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2.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3.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5.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6.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7.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8.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19.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0.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1.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2.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3.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24.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25.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26.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27.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28.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29.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30.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31.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oter32.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footer33.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oter34.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footer35.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footer36.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footer37.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footer38.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footer39.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D1E31" w14:textId="77777777" w:rsidR="00B862E8" w:rsidRDefault="00B862E8" w:rsidP="00B862E8">
      <w:pPr>
        <w:ind w:left="0"/>
        <w:jc w:val="center"/>
      </w:pPr>
    </w:p>
    <w:p w14:paraId="597AA4C9" w14:textId="2A851B90" w:rsidR="00622849" w:rsidRPr="009B0A56" w:rsidRDefault="00622849" w:rsidP="00622849">
      <w:pPr>
        <w:tabs>
          <w:tab w:val="left" w:pos="2430"/>
        </w:tabs>
        <w:spacing w:before="720"/>
        <w:ind w:left="0"/>
        <w:rPr>
          <w:szCs w:val="20"/>
        </w:rPr>
      </w:pPr>
      <w:r>
        <w:rPr>
          <w:szCs w:val="20"/>
        </w:rPr>
        <w:t>Date</w:t>
      </w:r>
      <w:r>
        <w:rPr>
          <w:szCs w:val="20"/>
        </w:rPr>
        <w:tab/>
        <w:t>:</w:t>
      </w:r>
      <w:r>
        <w:rPr>
          <w:szCs w:val="20"/>
        </w:rPr>
        <w:tab/>
      </w:r>
      <w:r w:rsidR="002F70E4">
        <w:rPr>
          <w:szCs w:val="20"/>
        </w:rPr>
        <w:t>xxx</w:t>
      </w:r>
      <w:r>
        <w:rPr>
          <w:szCs w:val="20"/>
        </w:rPr>
        <w:t xml:space="preserve"> </w:t>
      </w:r>
      <w:r w:rsidRPr="00F26FF4">
        <w:rPr>
          <w:szCs w:val="20"/>
        </w:rPr>
        <w:t>xx</w:t>
      </w:r>
      <w:r>
        <w:rPr>
          <w:szCs w:val="20"/>
        </w:rPr>
        <w:t>, 2017</w:t>
      </w:r>
    </w:p>
    <w:p w14:paraId="51109B78" w14:textId="77777777" w:rsidR="00622849" w:rsidRPr="009B0A56" w:rsidRDefault="00622849" w:rsidP="00622849">
      <w:pPr>
        <w:tabs>
          <w:tab w:val="left" w:pos="2430"/>
        </w:tabs>
        <w:ind w:left="0"/>
        <w:rPr>
          <w:szCs w:val="20"/>
        </w:rPr>
      </w:pPr>
      <w:r w:rsidRPr="009B0A56">
        <w:rPr>
          <w:szCs w:val="20"/>
        </w:rPr>
        <w:t>LMI Administrative Memorandum No. S-</w:t>
      </w:r>
      <w:r>
        <w:rPr>
          <w:szCs w:val="20"/>
        </w:rPr>
        <w:t>17</w:t>
      </w:r>
      <w:r w:rsidRPr="009B0A56">
        <w:rPr>
          <w:szCs w:val="20"/>
        </w:rPr>
        <w:t>-</w:t>
      </w:r>
      <w:r>
        <w:rPr>
          <w:szCs w:val="20"/>
        </w:rPr>
        <w:t>0</w:t>
      </w:r>
      <w:r w:rsidRPr="00F26FF4">
        <w:rPr>
          <w:szCs w:val="20"/>
        </w:rPr>
        <w:t>x</w:t>
      </w:r>
    </w:p>
    <w:p w14:paraId="05292C61" w14:textId="77777777" w:rsidR="00622849" w:rsidRPr="009B0A56" w:rsidRDefault="00622849" w:rsidP="00622849">
      <w:pPr>
        <w:tabs>
          <w:tab w:val="left" w:pos="2430"/>
        </w:tabs>
        <w:ind w:left="2880" w:hanging="2880"/>
        <w:rPr>
          <w:szCs w:val="20"/>
        </w:rPr>
      </w:pPr>
      <w:r w:rsidRPr="009B0A56">
        <w:rPr>
          <w:szCs w:val="20"/>
        </w:rPr>
        <w:t>MEMORANDUM FOR</w:t>
      </w:r>
      <w:r w:rsidRPr="009B0A56">
        <w:rPr>
          <w:szCs w:val="20"/>
        </w:rPr>
        <w:tab/>
        <w:t>:</w:t>
      </w:r>
      <w:r w:rsidRPr="009B0A56">
        <w:rPr>
          <w:szCs w:val="20"/>
        </w:rPr>
        <w:tab/>
      </w:r>
      <w:r w:rsidRPr="009B0A56">
        <w:rPr>
          <w:b/>
          <w:szCs w:val="20"/>
        </w:rPr>
        <w:t>STATE WORKFORCE AGENCY ADMINISTRATORS</w:t>
      </w:r>
      <w:r w:rsidRPr="009B0A56">
        <w:rPr>
          <w:b/>
          <w:szCs w:val="20"/>
        </w:rPr>
        <w:br/>
        <w:t>BLS REGIONAL COMMISSIONERS</w:t>
      </w:r>
    </w:p>
    <w:p w14:paraId="17983A4A" w14:textId="77777777" w:rsidR="00622849" w:rsidRPr="009B0A56" w:rsidRDefault="00622849" w:rsidP="00622849">
      <w:pPr>
        <w:tabs>
          <w:tab w:val="left" w:pos="2430"/>
        </w:tabs>
        <w:ind w:left="2880" w:hanging="2880"/>
      </w:pPr>
      <w:bookmarkStart w:id="0" w:name="_Toc355680222"/>
      <w:bookmarkStart w:id="1" w:name="_Toc355682004"/>
      <w:r w:rsidRPr="00464121">
        <w:t>FROM</w:t>
      </w:r>
      <w:r>
        <w:tab/>
      </w:r>
      <w:r w:rsidRPr="009B0A56">
        <w:t>:</w:t>
      </w:r>
      <w:r w:rsidRPr="00464121">
        <w:rPr>
          <w:szCs w:val="20"/>
        </w:rPr>
        <w:t xml:space="preserve"> </w:t>
      </w:r>
      <w:r w:rsidRPr="009B0A56">
        <w:rPr>
          <w:szCs w:val="20"/>
        </w:rPr>
        <w:tab/>
      </w:r>
      <w:r w:rsidRPr="00464121">
        <w:rPr>
          <w:b/>
        </w:rPr>
        <w:t>JAY A. MOUSA</w:t>
      </w:r>
      <w:r w:rsidRPr="009B0A56">
        <w:br/>
        <w:t>Associate Commissioner</w:t>
      </w:r>
      <w:r w:rsidRPr="009B0A56">
        <w:br/>
        <w:t>Office of Field Operations</w:t>
      </w:r>
      <w:bookmarkEnd w:id="0"/>
      <w:bookmarkEnd w:id="1"/>
    </w:p>
    <w:p w14:paraId="4600F370" w14:textId="77777777" w:rsidR="00622849" w:rsidRPr="009B0A56" w:rsidRDefault="00622849" w:rsidP="00622849">
      <w:pPr>
        <w:tabs>
          <w:tab w:val="left" w:pos="2430"/>
        </w:tabs>
        <w:spacing w:after="480"/>
        <w:ind w:left="2880" w:hanging="2880"/>
        <w:rPr>
          <w:szCs w:val="20"/>
        </w:rPr>
      </w:pPr>
      <w:r w:rsidRPr="009B0A56">
        <w:rPr>
          <w:szCs w:val="20"/>
        </w:rPr>
        <w:t>SUBJECT</w:t>
      </w:r>
      <w:r w:rsidRPr="009B0A56">
        <w:rPr>
          <w:szCs w:val="20"/>
        </w:rPr>
        <w:tab/>
        <w:t>:</w:t>
      </w:r>
      <w:r w:rsidRPr="009B0A56">
        <w:rPr>
          <w:szCs w:val="20"/>
        </w:rPr>
        <w:tab/>
        <w:t>201</w:t>
      </w:r>
      <w:r>
        <w:rPr>
          <w:szCs w:val="20"/>
        </w:rPr>
        <w:t>8</w:t>
      </w:r>
      <w:r w:rsidRPr="009B0A56">
        <w:rPr>
          <w:szCs w:val="20"/>
        </w:rPr>
        <w:t xml:space="preserve"> Labor Market Information Cooperative Agreement Application Package</w:t>
      </w:r>
    </w:p>
    <w:p w14:paraId="2D87DF43" w14:textId="77777777" w:rsidR="00622849" w:rsidRPr="009B0A56" w:rsidRDefault="00622849" w:rsidP="00622849">
      <w:pPr>
        <w:numPr>
          <w:ilvl w:val="0"/>
          <w:numId w:val="162"/>
        </w:numPr>
        <w:spacing w:after="0"/>
        <w:rPr>
          <w:szCs w:val="20"/>
        </w:rPr>
      </w:pPr>
      <w:r w:rsidRPr="009B0A56">
        <w:rPr>
          <w:szCs w:val="20"/>
          <w:u w:val="single"/>
        </w:rPr>
        <w:t>Purpose</w:t>
      </w:r>
      <w:r w:rsidRPr="009B0A56">
        <w:rPr>
          <w:szCs w:val="20"/>
        </w:rPr>
        <w:t>:  This is to transmit the Office of Management and Budget (OMB) approved 201</w:t>
      </w:r>
      <w:r>
        <w:rPr>
          <w:szCs w:val="20"/>
        </w:rPr>
        <w:t>8</w:t>
      </w:r>
      <w:r w:rsidRPr="009B0A56">
        <w:rPr>
          <w:szCs w:val="20"/>
        </w:rPr>
        <w:t xml:space="preserve"> LMI Cooperative Agreement</w:t>
      </w:r>
      <w:r>
        <w:rPr>
          <w:szCs w:val="20"/>
        </w:rPr>
        <w:t xml:space="preserve"> (CA) application materials to s</w:t>
      </w:r>
      <w:r w:rsidRPr="009B0A56">
        <w:rPr>
          <w:szCs w:val="20"/>
        </w:rPr>
        <w:t xml:space="preserve">tate agencies for the operation of the Labor Market Information (LMI) cooperative statistical </w:t>
      </w:r>
      <w:r>
        <w:rPr>
          <w:szCs w:val="20"/>
        </w:rPr>
        <w:t>programs and activities, alert s</w:t>
      </w:r>
      <w:r w:rsidRPr="009B0A56">
        <w:rPr>
          <w:szCs w:val="20"/>
        </w:rPr>
        <w:t xml:space="preserve">tate agencies to those areas of the CA that have changed, and state BLS policy on staff time charging.   </w:t>
      </w:r>
    </w:p>
    <w:p w14:paraId="508CE36F" w14:textId="77777777" w:rsidR="00622849" w:rsidRPr="009B0A56" w:rsidRDefault="00622849" w:rsidP="00622849">
      <w:pPr>
        <w:spacing w:after="0"/>
        <w:ind w:left="504"/>
        <w:rPr>
          <w:szCs w:val="20"/>
        </w:rPr>
      </w:pPr>
    </w:p>
    <w:p w14:paraId="47FDE7D9" w14:textId="77777777" w:rsidR="00622849" w:rsidRPr="006C6A3B" w:rsidRDefault="00622849" w:rsidP="00622849">
      <w:pPr>
        <w:numPr>
          <w:ilvl w:val="0"/>
          <w:numId w:val="162"/>
        </w:numPr>
        <w:rPr>
          <w:szCs w:val="20"/>
        </w:rPr>
      </w:pPr>
      <w:r w:rsidRPr="009B0A56">
        <w:rPr>
          <w:szCs w:val="20"/>
          <w:u w:val="single"/>
        </w:rPr>
        <w:t>Office of Management and Budget Paperwork Reduction Act Approval</w:t>
      </w:r>
      <w:r w:rsidRPr="009B0A56">
        <w:rPr>
          <w:szCs w:val="20"/>
        </w:rPr>
        <w:t xml:space="preserve">:  The BLS received OMB approval of the LMI CA application package through </w:t>
      </w:r>
      <w:r>
        <w:rPr>
          <w:szCs w:val="20"/>
        </w:rPr>
        <w:t>May</w:t>
      </w:r>
      <w:r w:rsidRPr="009B0A56">
        <w:rPr>
          <w:szCs w:val="20"/>
        </w:rPr>
        <w:t xml:space="preserve"> </w:t>
      </w:r>
      <w:r>
        <w:rPr>
          <w:szCs w:val="20"/>
        </w:rPr>
        <w:t>31, 2018</w:t>
      </w:r>
      <w:r w:rsidRPr="009B0A56">
        <w:rPr>
          <w:szCs w:val="20"/>
        </w:rPr>
        <w:t xml:space="preserve">.  Under this approval, changes in the work statements will be reviewed every year by the OMB and published in the </w:t>
      </w:r>
      <w:r w:rsidRPr="009B0A56">
        <w:rPr>
          <w:i/>
          <w:szCs w:val="20"/>
        </w:rPr>
        <w:t>Federal Register</w:t>
      </w:r>
      <w:r w:rsidRPr="009B0A56">
        <w:rPr>
          <w:szCs w:val="20"/>
        </w:rPr>
        <w:t xml:space="preserve"> for 30 days if any of the changes are deemed substantive to the information collection burden.  The approval number for </w:t>
      </w:r>
      <w:r>
        <w:rPr>
          <w:szCs w:val="20"/>
        </w:rPr>
        <w:t>the LMI CA</w:t>
      </w:r>
      <w:r w:rsidRPr="009B0A56">
        <w:rPr>
          <w:szCs w:val="20"/>
        </w:rPr>
        <w:t xml:space="preserve"> is 1220-</w:t>
      </w:r>
      <w:r w:rsidRPr="006C6A3B">
        <w:t>0079</w:t>
      </w:r>
      <w:r w:rsidRPr="009B0A56">
        <w:rPr>
          <w:szCs w:val="20"/>
        </w:rPr>
        <w:t>.</w:t>
      </w:r>
    </w:p>
    <w:p w14:paraId="72B45775" w14:textId="1E05CE81" w:rsidR="00622849" w:rsidRDefault="00622849" w:rsidP="00622849">
      <w:pPr>
        <w:numPr>
          <w:ilvl w:val="0"/>
          <w:numId w:val="162"/>
        </w:numPr>
        <w:tabs>
          <w:tab w:val="left" w:pos="2574"/>
        </w:tabs>
        <w:spacing w:after="0"/>
        <w:rPr>
          <w:szCs w:val="20"/>
        </w:rPr>
      </w:pPr>
      <w:r w:rsidRPr="009B0A56">
        <w:rPr>
          <w:szCs w:val="20"/>
          <w:u w:val="single"/>
        </w:rPr>
        <w:t>Summary of Changes</w:t>
      </w:r>
      <w:r w:rsidRPr="009B0A56">
        <w:rPr>
          <w:szCs w:val="20"/>
        </w:rPr>
        <w:t>:</w:t>
      </w:r>
      <w:r>
        <w:rPr>
          <w:szCs w:val="20"/>
        </w:rPr>
        <w:t xml:space="preserve">  Along with some r</w:t>
      </w:r>
      <w:r w:rsidRPr="009B0A56">
        <w:rPr>
          <w:szCs w:val="20"/>
        </w:rPr>
        <w:t xml:space="preserve">outine updates of reference dates, </w:t>
      </w:r>
      <w:r>
        <w:rPr>
          <w:szCs w:val="20"/>
        </w:rPr>
        <w:t xml:space="preserve">editorial updates, and clarifying changes, </w:t>
      </w:r>
      <w:r w:rsidRPr="009B0A56">
        <w:rPr>
          <w:szCs w:val="20"/>
        </w:rPr>
        <w:t>we have made other, more significant changes to the CA.  The changes are described below, organized by Part and Section of the CA.</w:t>
      </w:r>
      <w:r w:rsidR="00C5530C">
        <w:rPr>
          <w:szCs w:val="20"/>
        </w:rPr>
        <w:t xml:space="preserve">  </w:t>
      </w:r>
      <w:r w:rsidR="00952C84">
        <w:rPr>
          <w:szCs w:val="20"/>
        </w:rPr>
        <w:t>The listed changes include</w:t>
      </w:r>
      <w:r w:rsidR="00C5530C">
        <w:rPr>
          <w:szCs w:val="20"/>
        </w:rPr>
        <w:t xml:space="preserve"> non-permanent programmatic reductions, consistent with the options considered to support core pr</w:t>
      </w:r>
      <w:r w:rsidR="00952C84">
        <w:rPr>
          <w:szCs w:val="20"/>
        </w:rPr>
        <w:t>oduction as described in the FY </w:t>
      </w:r>
      <w:r w:rsidR="00C5530C">
        <w:rPr>
          <w:szCs w:val="20"/>
        </w:rPr>
        <w:t>2018 President’s Budget.</w:t>
      </w:r>
    </w:p>
    <w:tbl>
      <w:tblPr>
        <w:tblW w:w="4944" w:type="pct"/>
        <w:tblLayout w:type="fixed"/>
        <w:tblLook w:val="01E0" w:firstRow="1" w:lastRow="1" w:firstColumn="1" w:lastColumn="1" w:noHBand="0" w:noVBand="0"/>
      </w:tblPr>
      <w:tblGrid>
        <w:gridCol w:w="9255"/>
      </w:tblGrid>
      <w:tr w:rsidR="00622849" w:rsidRPr="009B0A56" w14:paraId="08F6B31E" w14:textId="77777777" w:rsidTr="00CA00BF">
        <w:trPr>
          <w:trHeight w:val="1674"/>
        </w:trPr>
        <w:tc>
          <w:tcPr>
            <w:tcW w:w="5000" w:type="pct"/>
          </w:tcPr>
          <w:p w14:paraId="14E47103" w14:textId="0348952A" w:rsidR="00622849" w:rsidRPr="00997953" w:rsidRDefault="00622849" w:rsidP="004E0306">
            <w:pPr>
              <w:spacing w:after="60"/>
              <w:ind w:left="0"/>
              <w:rPr>
                <w:szCs w:val="20"/>
              </w:rPr>
            </w:pPr>
          </w:p>
          <w:p w14:paraId="435F306E" w14:textId="77777777" w:rsidR="00622849" w:rsidRPr="00A161A0" w:rsidRDefault="00622849" w:rsidP="004E0306">
            <w:pPr>
              <w:spacing w:after="60"/>
              <w:ind w:left="0"/>
              <w:rPr>
                <w:b/>
                <w:szCs w:val="20"/>
              </w:rPr>
            </w:pPr>
            <w:r w:rsidRPr="00A161A0">
              <w:rPr>
                <w:b/>
                <w:szCs w:val="20"/>
              </w:rPr>
              <w:t>PART I., ADMINISTRATIVE REQUIREMENTS</w:t>
            </w:r>
          </w:p>
          <w:p w14:paraId="35D1C534" w14:textId="77777777" w:rsidR="00622849" w:rsidRPr="00A161A0" w:rsidRDefault="00622849" w:rsidP="004E0306">
            <w:pPr>
              <w:spacing w:after="60"/>
              <w:ind w:left="0"/>
              <w:rPr>
                <w:i/>
                <w:szCs w:val="20"/>
              </w:rPr>
            </w:pPr>
            <w:r w:rsidRPr="00A161A0">
              <w:rPr>
                <w:i/>
                <w:szCs w:val="20"/>
              </w:rPr>
              <w:t>Section S., Confidentiality</w:t>
            </w:r>
          </w:p>
          <w:p w14:paraId="4B871C2E" w14:textId="6A4C3896" w:rsidR="00622849" w:rsidRPr="00A161A0" w:rsidRDefault="0066678E" w:rsidP="004E0306">
            <w:pPr>
              <w:pStyle w:val="ListParagraph"/>
              <w:numPr>
                <w:ilvl w:val="0"/>
                <w:numId w:val="245"/>
              </w:numPr>
              <w:spacing w:after="60"/>
              <w:rPr>
                <w:szCs w:val="20"/>
              </w:rPr>
            </w:pPr>
            <w:r w:rsidRPr="00A161A0">
              <w:rPr>
                <w:szCs w:val="20"/>
              </w:rPr>
              <w:t>S.</w:t>
            </w:r>
            <w:r w:rsidR="00622849" w:rsidRPr="00A161A0">
              <w:rPr>
                <w:szCs w:val="20"/>
              </w:rPr>
              <w:t xml:space="preserve">2.a.viii. – Personally Identifiable Information (Protected by Federal Policies) </w:t>
            </w:r>
            <w:r w:rsidR="0047777A" w:rsidRPr="00A161A0">
              <w:rPr>
                <w:szCs w:val="20"/>
              </w:rPr>
              <w:t xml:space="preserve">along with its definition and BLS-specific examples </w:t>
            </w:r>
            <w:r w:rsidR="00371F11" w:rsidRPr="00A161A0">
              <w:rPr>
                <w:szCs w:val="20"/>
              </w:rPr>
              <w:t>was</w:t>
            </w:r>
            <w:r w:rsidR="00622849" w:rsidRPr="00A161A0">
              <w:rPr>
                <w:szCs w:val="20"/>
              </w:rPr>
              <w:t xml:space="preserve"> added</w:t>
            </w:r>
            <w:r w:rsidR="0047777A" w:rsidRPr="00A161A0">
              <w:rPr>
                <w:szCs w:val="20"/>
              </w:rPr>
              <w:t xml:space="preserve"> as an example of confidential information.</w:t>
            </w:r>
            <w:r w:rsidR="00622849" w:rsidRPr="00A161A0">
              <w:rPr>
                <w:szCs w:val="20"/>
              </w:rPr>
              <w:t xml:space="preserve"> </w:t>
            </w:r>
          </w:p>
          <w:p w14:paraId="1950E4B5" w14:textId="0923BA7F" w:rsidR="00622849" w:rsidRPr="00A161A0" w:rsidRDefault="0066678E" w:rsidP="004E0306">
            <w:pPr>
              <w:pStyle w:val="ListParagraph"/>
              <w:numPr>
                <w:ilvl w:val="0"/>
                <w:numId w:val="245"/>
              </w:numPr>
              <w:spacing w:after="60"/>
              <w:rPr>
                <w:szCs w:val="20"/>
              </w:rPr>
            </w:pPr>
            <w:r w:rsidRPr="00A161A0">
              <w:rPr>
                <w:szCs w:val="20"/>
              </w:rPr>
              <w:t>S.</w:t>
            </w:r>
            <w:r w:rsidR="00622849" w:rsidRPr="00A161A0">
              <w:rPr>
                <w:szCs w:val="20"/>
              </w:rPr>
              <w:t xml:space="preserve">3.f.a. – </w:t>
            </w:r>
            <w:r w:rsidR="00F26EB6" w:rsidRPr="00A161A0">
              <w:rPr>
                <w:szCs w:val="20"/>
              </w:rPr>
              <w:t>This condition was updated to reflect that transmission of confidential information will be restricted to BLS-maintained connections.</w:t>
            </w:r>
          </w:p>
          <w:p w14:paraId="4F62BEFB" w14:textId="7F78C9F2" w:rsidR="00622849" w:rsidRPr="00A161A0" w:rsidRDefault="0066678E" w:rsidP="004E0306">
            <w:pPr>
              <w:pStyle w:val="ListParagraph"/>
              <w:numPr>
                <w:ilvl w:val="0"/>
                <w:numId w:val="245"/>
              </w:numPr>
              <w:spacing w:after="60"/>
              <w:rPr>
                <w:szCs w:val="20"/>
              </w:rPr>
            </w:pPr>
            <w:r w:rsidRPr="00A161A0">
              <w:rPr>
                <w:szCs w:val="20"/>
              </w:rPr>
              <w:t>S.</w:t>
            </w:r>
            <w:r w:rsidR="00622849" w:rsidRPr="00A161A0">
              <w:rPr>
                <w:szCs w:val="20"/>
              </w:rPr>
              <w:t xml:space="preserve">3.f.c. – A </w:t>
            </w:r>
            <w:r w:rsidR="0047777A" w:rsidRPr="00A161A0">
              <w:rPr>
                <w:szCs w:val="20"/>
              </w:rPr>
              <w:t xml:space="preserve">new condition </w:t>
            </w:r>
            <w:r w:rsidR="00F26EB6" w:rsidRPr="00A161A0">
              <w:rPr>
                <w:szCs w:val="20"/>
              </w:rPr>
              <w:t xml:space="preserve">for ensuring secure transmission of BLS confidential information </w:t>
            </w:r>
            <w:r w:rsidR="00622849" w:rsidRPr="00A161A0">
              <w:rPr>
                <w:szCs w:val="20"/>
              </w:rPr>
              <w:t>was added and reads, “Transmission via portable media must also be encrypted using FIPS 140-2 validated methods.”</w:t>
            </w:r>
          </w:p>
          <w:p w14:paraId="1A458B1D" w14:textId="57E83795" w:rsidR="00622849" w:rsidRPr="00A161A0" w:rsidRDefault="0066678E" w:rsidP="004E0306">
            <w:pPr>
              <w:pStyle w:val="ListParagraph"/>
              <w:numPr>
                <w:ilvl w:val="0"/>
                <w:numId w:val="245"/>
              </w:numPr>
              <w:spacing w:after="60"/>
              <w:rPr>
                <w:szCs w:val="20"/>
              </w:rPr>
            </w:pPr>
            <w:r w:rsidRPr="00A161A0">
              <w:rPr>
                <w:szCs w:val="20"/>
              </w:rPr>
              <w:t>S.</w:t>
            </w:r>
            <w:r w:rsidR="00622849" w:rsidRPr="00A161A0">
              <w:rPr>
                <w:szCs w:val="20"/>
              </w:rPr>
              <w:t>3.f.d. – The c</w:t>
            </w:r>
            <w:r w:rsidR="00F26EB6" w:rsidRPr="00A161A0">
              <w:rPr>
                <w:szCs w:val="20"/>
              </w:rPr>
              <w:t>ondition</w:t>
            </w:r>
            <w:r w:rsidR="00622849" w:rsidRPr="00A161A0">
              <w:rPr>
                <w:szCs w:val="20"/>
              </w:rPr>
              <w:t xml:space="preserve"> was edited and reads, “If technical constraints prevent the transmission of confidential data via methods described above, FIPS 140-2-validated methods must be used.  Any questions concerning transmissions, methods, and use should be submitted to BLS for clarification.”</w:t>
            </w:r>
          </w:p>
          <w:p w14:paraId="24E0E808" w14:textId="77777777" w:rsidR="00622849" w:rsidRPr="00A161A0" w:rsidRDefault="00622849" w:rsidP="004E0306">
            <w:pPr>
              <w:spacing w:after="60"/>
              <w:ind w:left="0"/>
              <w:rPr>
                <w:i/>
                <w:szCs w:val="20"/>
              </w:rPr>
            </w:pPr>
            <w:r w:rsidRPr="00A161A0">
              <w:rPr>
                <w:i/>
                <w:szCs w:val="20"/>
              </w:rPr>
              <w:t>Section T., Data and Communication Safeguards</w:t>
            </w:r>
          </w:p>
          <w:p w14:paraId="633242E9" w14:textId="02A933E9" w:rsidR="00622849" w:rsidRPr="00A161A0" w:rsidRDefault="0066678E" w:rsidP="004E0306">
            <w:pPr>
              <w:pStyle w:val="ListParagraph"/>
              <w:numPr>
                <w:ilvl w:val="0"/>
                <w:numId w:val="259"/>
              </w:numPr>
              <w:spacing w:after="60"/>
              <w:rPr>
                <w:i/>
                <w:szCs w:val="20"/>
              </w:rPr>
            </w:pPr>
            <w:r w:rsidRPr="00A161A0">
              <w:rPr>
                <w:szCs w:val="20"/>
              </w:rPr>
              <w:t>T.</w:t>
            </w:r>
            <w:r w:rsidR="00622849" w:rsidRPr="00A161A0">
              <w:rPr>
                <w:szCs w:val="20"/>
              </w:rPr>
              <w:t>14</w:t>
            </w:r>
            <w:proofErr w:type="gramStart"/>
            <w:r w:rsidR="00622849" w:rsidRPr="00A161A0">
              <w:rPr>
                <w:szCs w:val="20"/>
              </w:rPr>
              <w:t xml:space="preserve">. </w:t>
            </w:r>
            <w:r w:rsidR="00622849" w:rsidRPr="00A161A0">
              <w:rPr>
                <w:i/>
                <w:szCs w:val="20"/>
              </w:rPr>
              <w:t xml:space="preserve"> </w:t>
            </w:r>
            <w:r w:rsidR="00622849" w:rsidRPr="00A161A0">
              <w:rPr>
                <w:szCs w:val="20"/>
              </w:rPr>
              <w:t>–</w:t>
            </w:r>
            <w:proofErr w:type="gramEnd"/>
            <w:r w:rsidR="00622849" w:rsidRPr="00A161A0">
              <w:rPr>
                <w:szCs w:val="20"/>
              </w:rPr>
              <w:t xml:space="preserve"> The date of expiration and renewal of assessment and ongoing authorization for the BLS LAN/WAN was changed from July 15 to June 30 of each year.</w:t>
            </w:r>
          </w:p>
          <w:p w14:paraId="1A3DD3D7" w14:textId="5707E84E" w:rsidR="00622849" w:rsidRPr="00A161A0" w:rsidRDefault="0066678E" w:rsidP="004E0306">
            <w:pPr>
              <w:pStyle w:val="ListParagraph"/>
              <w:numPr>
                <w:ilvl w:val="0"/>
                <w:numId w:val="259"/>
              </w:numPr>
              <w:spacing w:after="60"/>
              <w:rPr>
                <w:i/>
                <w:szCs w:val="20"/>
              </w:rPr>
            </w:pPr>
            <w:r w:rsidRPr="00A161A0">
              <w:rPr>
                <w:szCs w:val="20"/>
              </w:rPr>
              <w:t>T.</w:t>
            </w:r>
            <w:r w:rsidR="00622849" w:rsidRPr="00A161A0">
              <w:rPr>
                <w:szCs w:val="20"/>
              </w:rPr>
              <w:t>16</w:t>
            </w:r>
            <w:proofErr w:type="gramStart"/>
            <w:r w:rsidR="00622849" w:rsidRPr="00A161A0">
              <w:rPr>
                <w:szCs w:val="20"/>
              </w:rPr>
              <w:t xml:space="preserve">. </w:t>
            </w:r>
            <w:r w:rsidR="00622849" w:rsidRPr="00A161A0">
              <w:rPr>
                <w:i/>
                <w:szCs w:val="20"/>
              </w:rPr>
              <w:t xml:space="preserve"> </w:t>
            </w:r>
            <w:r w:rsidR="002F70E4" w:rsidRPr="00A161A0">
              <w:rPr>
                <w:szCs w:val="20"/>
              </w:rPr>
              <w:t>–</w:t>
            </w:r>
            <w:proofErr w:type="gramEnd"/>
            <w:r w:rsidR="00622849" w:rsidRPr="00A161A0">
              <w:rPr>
                <w:i/>
                <w:szCs w:val="20"/>
              </w:rPr>
              <w:t xml:space="preserve"> </w:t>
            </w:r>
            <w:r w:rsidR="00622849" w:rsidRPr="00A161A0">
              <w:rPr>
                <w:szCs w:val="20"/>
              </w:rPr>
              <w:t>The following sentence was removed, “The BLS recommends that state agencies evaluate their technical security controls against the controls listed in NIST SP 800-53 and NIST SP 800-53A, or equivalent guidance, where applicable</w:t>
            </w:r>
            <w:r w:rsidR="009A6A46" w:rsidRPr="00A161A0">
              <w:rPr>
                <w:szCs w:val="20"/>
              </w:rPr>
              <w:t>.</w:t>
            </w:r>
            <w:r w:rsidR="00622849" w:rsidRPr="00A161A0">
              <w:rPr>
                <w:szCs w:val="20"/>
              </w:rPr>
              <w:t>”</w:t>
            </w:r>
            <w:r w:rsidR="009A6A46" w:rsidRPr="00A161A0">
              <w:rPr>
                <w:szCs w:val="20"/>
              </w:rPr>
              <w:t xml:space="preserve">  Language was added stating the </w:t>
            </w:r>
            <w:r w:rsidR="00622849" w:rsidRPr="00A161A0">
              <w:rPr>
                <w:szCs w:val="20"/>
              </w:rPr>
              <w:t xml:space="preserve">State agency agrees to ensure that all systems used to store or process data under this agreement comply with all applicable Federal </w:t>
            </w:r>
            <w:r w:rsidR="00622849" w:rsidRPr="00A161A0">
              <w:rPr>
                <w:szCs w:val="20"/>
              </w:rPr>
              <w:lastRenderedPageBreak/>
              <w:t xml:space="preserve">information security directives, acts, </w:t>
            </w:r>
            <w:r w:rsidR="009A6A46" w:rsidRPr="00A161A0">
              <w:rPr>
                <w:szCs w:val="20"/>
              </w:rPr>
              <w:t xml:space="preserve">and </w:t>
            </w:r>
            <w:r w:rsidR="00622849" w:rsidRPr="00A161A0">
              <w:rPr>
                <w:szCs w:val="20"/>
              </w:rPr>
              <w:t xml:space="preserve">laws, </w:t>
            </w:r>
            <w:r w:rsidR="009A6A46" w:rsidRPr="00A161A0">
              <w:rPr>
                <w:szCs w:val="20"/>
              </w:rPr>
              <w:t>etc</w:t>
            </w:r>
            <w:r w:rsidR="00622849" w:rsidRPr="00A161A0">
              <w:rPr>
                <w:szCs w:val="20"/>
              </w:rPr>
              <w:t>.</w:t>
            </w:r>
            <w:r w:rsidR="009A6A46" w:rsidRPr="00A161A0">
              <w:rPr>
                <w:szCs w:val="20"/>
              </w:rPr>
              <w:t xml:space="preserve"> and t</w:t>
            </w:r>
            <w:r w:rsidR="00622849" w:rsidRPr="00A161A0">
              <w:rPr>
                <w:szCs w:val="20"/>
              </w:rPr>
              <w:t>he State agency shall ensure implementation of the respective security controls catalogued in the current version of National Institute of Standards and Technology (NIST) Special Publication 800-171</w:t>
            </w:r>
            <w:r w:rsidR="009A6A46" w:rsidRPr="00A161A0">
              <w:rPr>
                <w:szCs w:val="20"/>
              </w:rPr>
              <w:t xml:space="preserve">.  </w:t>
            </w:r>
            <w:r w:rsidR="00622849" w:rsidRPr="00A161A0">
              <w:rPr>
                <w:szCs w:val="20"/>
              </w:rPr>
              <w:t>In instances where the State agency finds that a security control does not apply, the State agency may request an exception.  Any exceptions must be approved in writing by the BLS.</w:t>
            </w:r>
          </w:p>
          <w:p w14:paraId="50F4A7DC" w14:textId="60AF4EA8" w:rsidR="00622849" w:rsidRPr="00A161A0" w:rsidRDefault="000074FC" w:rsidP="004E0306">
            <w:pPr>
              <w:pStyle w:val="ListParagraph"/>
              <w:numPr>
                <w:ilvl w:val="0"/>
                <w:numId w:val="259"/>
              </w:numPr>
              <w:spacing w:after="60"/>
              <w:rPr>
                <w:i/>
                <w:szCs w:val="20"/>
              </w:rPr>
            </w:pPr>
            <w:r w:rsidRPr="00A161A0">
              <w:rPr>
                <w:szCs w:val="20"/>
              </w:rPr>
              <w:t xml:space="preserve">Old </w:t>
            </w:r>
            <w:r w:rsidR="0066678E" w:rsidRPr="00A161A0">
              <w:rPr>
                <w:szCs w:val="20"/>
              </w:rPr>
              <w:t>T.</w:t>
            </w:r>
            <w:r w:rsidR="00622849" w:rsidRPr="00A161A0">
              <w:rPr>
                <w:szCs w:val="20"/>
              </w:rPr>
              <w:t xml:space="preserve">27. – </w:t>
            </w:r>
            <w:r w:rsidR="0047777A" w:rsidRPr="00A161A0">
              <w:rPr>
                <w:szCs w:val="20"/>
              </w:rPr>
              <w:t>The requirement for signing the Statement of Assurance was removed, since the Statement of Assurance is no longer required</w:t>
            </w:r>
            <w:r w:rsidR="00321B58" w:rsidRPr="00A161A0">
              <w:rPr>
                <w:szCs w:val="20"/>
              </w:rPr>
              <w:t xml:space="preserve"> </w:t>
            </w:r>
            <w:r w:rsidR="00E03D1E" w:rsidRPr="00A161A0">
              <w:rPr>
                <w:szCs w:val="20"/>
              </w:rPr>
              <w:t xml:space="preserve">for the states </w:t>
            </w:r>
            <w:r w:rsidR="00321B58" w:rsidRPr="00A161A0">
              <w:rPr>
                <w:szCs w:val="20"/>
              </w:rPr>
              <w:t xml:space="preserve">as a result of </w:t>
            </w:r>
            <w:r w:rsidR="00F611DA" w:rsidRPr="00A161A0">
              <w:rPr>
                <w:szCs w:val="20"/>
              </w:rPr>
              <w:t>finalizing</w:t>
            </w:r>
            <w:r w:rsidR="00321B58" w:rsidRPr="00A161A0">
              <w:rPr>
                <w:szCs w:val="20"/>
              </w:rPr>
              <w:t xml:space="preserve"> NIST 800-171</w:t>
            </w:r>
            <w:r w:rsidR="0047777A" w:rsidRPr="00A161A0">
              <w:rPr>
                <w:szCs w:val="20"/>
              </w:rPr>
              <w:t xml:space="preserve">.  </w:t>
            </w:r>
          </w:p>
          <w:p w14:paraId="27E0F365" w14:textId="3B480DCF" w:rsidR="000074FC" w:rsidRPr="00A161A0" w:rsidRDefault="000074FC" w:rsidP="004E0306">
            <w:pPr>
              <w:pStyle w:val="ListParagraph"/>
              <w:numPr>
                <w:ilvl w:val="0"/>
                <w:numId w:val="259"/>
              </w:numPr>
              <w:spacing w:after="60"/>
              <w:rPr>
                <w:i/>
                <w:szCs w:val="20"/>
              </w:rPr>
            </w:pPr>
            <w:r w:rsidRPr="00A161A0">
              <w:rPr>
                <w:szCs w:val="20"/>
              </w:rPr>
              <w:t xml:space="preserve">Old </w:t>
            </w:r>
            <w:r w:rsidR="0066678E" w:rsidRPr="00A161A0">
              <w:rPr>
                <w:szCs w:val="20"/>
              </w:rPr>
              <w:t>T.</w:t>
            </w:r>
            <w:r w:rsidR="00622849" w:rsidRPr="00A161A0">
              <w:rPr>
                <w:szCs w:val="20"/>
              </w:rPr>
              <w:t>2</w:t>
            </w:r>
            <w:r w:rsidR="00B07E4F" w:rsidRPr="00A161A0">
              <w:rPr>
                <w:szCs w:val="20"/>
              </w:rPr>
              <w:t>8</w:t>
            </w:r>
            <w:r w:rsidR="00622849" w:rsidRPr="00A161A0">
              <w:rPr>
                <w:szCs w:val="20"/>
              </w:rPr>
              <w:t>.</w:t>
            </w:r>
            <w:r w:rsidRPr="00A161A0">
              <w:rPr>
                <w:szCs w:val="20"/>
              </w:rPr>
              <w:t>a</w:t>
            </w:r>
            <w:r w:rsidR="004E0306" w:rsidRPr="00A161A0">
              <w:rPr>
                <w:szCs w:val="20"/>
              </w:rPr>
              <w:t>.</w:t>
            </w:r>
            <w:r w:rsidRPr="00A161A0">
              <w:rPr>
                <w:szCs w:val="20"/>
              </w:rPr>
              <w:t>-g.</w:t>
            </w:r>
            <w:r w:rsidR="00622849" w:rsidRPr="00A161A0">
              <w:rPr>
                <w:szCs w:val="20"/>
              </w:rPr>
              <w:t xml:space="preserve"> </w:t>
            </w:r>
            <w:r w:rsidR="008F11BC" w:rsidRPr="00A161A0">
              <w:rPr>
                <w:i/>
                <w:szCs w:val="20"/>
              </w:rPr>
              <w:t xml:space="preserve"> </w:t>
            </w:r>
            <w:r w:rsidR="00622849" w:rsidRPr="00A161A0">
              <w:rPr>
                <w:szCs w:val="20"/>
              </w:rPr>
              <w:t xml:space="preserve">– </w:t>
            </w:r>
            <w:r w:rsidRPr="00A161A0">
              <w:rPr>
                <w:szCs w:val="20"/>
              </w:rPr>
              <w:t>This requirement was renumbered T.27.a-g.</w:t>
            </w:r>
          </w:p>
          <w:p w14:paraId="54D88B12" w14:textId="74C1D117" w:rsidR="00622849" w:rsidRPr="00A161A0" w:rsidRDefault="000074FC" w:rsidP="004E0306">
            <w:pPr>
              <w:pStyle w:val="ListParagraph"/>
              <w:numPr>
                <w:ilvl w:val="0"/>
                <w:numId w:val="259"/>
              </w:numPr>
              <w:spacing w:after="60"/>
              <w:rPr>
                <w:i/>
                <w:szCs w:val="20"/>
              </w:rPr>
            </w:pPr>
            <w:r w:rsidRPr="00A161A0">
              <w:rPr>
                <w:szCs w:val="20"/>
              </w:rPr>
              <w:t>New T.27.a</w:t>
            </w:r>
            <w:r w:rsidR="004E0306" w:rsidRPr="00A161A0">
              <w:rPr>
                <w:szCs w:val="20"/>
              </w:rPr>
              <w:t>.</w:t>
            </w:r>
            <w:r w:rsidRPr="00A161A0">
              <w:rPr>
                <w:szCs w:val="20"/>
              </w:rPr>
              <w:t xml:space="preserve">-c. – </w:t>
            </w:r>
            <w:r w:rsidR="00F26EB6" w:rsidRPr="00A161A0">
              <w:rPr>
                <w:szCs w:val="20"/>
              </w:rPr>
              <w:t xml:space="preserve">References to </w:t>
            </w:r>
            <w:r w:rsidR="00622849" w:rsidRPr="00A161A0">
              <w:rPr>
                <w:szCs w:val="20"/>
              </w:rPr>
              <w:t>“NIST 800-53” w</w:t>
            </w:r>
            <w:r w:rsidR="00F26EB6" w:rsidRPr="00A161A0">
              <w:rPr>
                <w:szCs w:val="20"/>
              </w:rPr>
              <w:t>ere</w:t>
            </w:r>
            <w:r w:rsidR="00622849" w:rsidRPr="00A161A0">
              <w:rPr>
                <w:szCs w:val="20"/>
              </w:rPr>
              <w:t xml:space="preserve"> changed to “NIST 800-171</w:t>
            </w:r>
            <w:r w:rsidR="008F11BC" w:rsidRPr="00A161A0">
              <w:rPr>
                <w:szCs w:val="20"/>
              </w:rPr>
              <w:t>.”  In addition, the parenthetical “(anti-virus, audit logging and monitoring, least functionality, etc.)” was removed.</w:t>
            </w:r>
          </w:p>
          <w:p w14:paraId="0E88DA24" w14:textId="1566A15F" w:rsidR="00622849" w:rsidRPr="00A161A0" w:rsidRDefault="0066678E" w:rsidP="004E0306">
            <w:pPr>
              <w:pStyle w:val="ListParagraph"/>
              <w:numPr>
                <w:ilvl w:val="0"/>
                <w:numId w:val="259"/>
              </w:numPr>
              <w:spacing w:after="60"/>
              <w:rPr>
                <w:i/>
                <w:szCs w:val="20"/>
              </w:rPr>
            </w:pPr>
            <w:r w:rsidRPr="00A161A0">
              <w:rPr>
                <w:szCs w:val="20"/>
              </w:rPr>
              <w:t>T.</w:t>
            </w:r>
            <w:r w:rsidR="00622849" w:rsidRPr="00A161A0">
              <w:rPr>
                <w:szCs w:val="20"/>
              </w:rPr>
              <w:t xml:space="preserve">27.h. – </w:t>
            </w:r>
            <w:r w:rsidR="008F11BC" w:rsidRPr="00A161A0">
              <w:rPr>
                <w:szCs w:val="20"/>
              </w:rPr>
              <w:t>A new</w:t>
            </w:r>
            <w:r w:rsidR="00F26EB6" w:rsidRPr="00A161A0">
              <w:rPr>
                <w:szCs w:val="20"/>
              </w:rPr>
              <w:t xml:space="preserve"> condition</w:t>
            </w:r>
            <w:r w:rsidR="00622849" w:rsidRPr="00A161A0">
              <w:rPr>
                <w:szCs w:val="20"/>
              </w:rPr>
              <w:t xml:space="preserve"> was added and states, “Methods of transmitting information not described above must be approved by the BLS before any data are transmitted.”</w:t>
            </w:r>
          </w:p>
          <w:p w14:paraId="33254E74" w14:textId="77777777" w:rsidR="00622849" w:rsidRPr="00A161A0" w:rsidRDefault="00622849" w:rsidP="004E0306">
            <w:pPr>
              <w:spacing w:after="60"/>
              <w:ind w:left="0"/>
              <w:rPr>
                <w:i/>
                <w:szCs w:val="20"/>
              </w:rPr>
            </w:pPr>
          </w:p>
          <w:p w14:paraId="393F7489" w14:textId="2663E86B" w:rsidR="00622849" w:rsidRPr="00A161A0" w:rsidRDefault="00622849" w:rsidP="004E0306">
            <w:pPr>
              <w:spacing w:after="60"/>
              <w:ind w:left="0"/>
              <w:rPr>
                <w:b/>
                <w:szCs w:val="20"/>
              </w:rPr>
            </w:pPr>
            <w:r w:rsidRPr="00A161A0">
              <w:rPr>
                <w:b/>
                <w:szCs w:val="20"/>
              </w:rPr>
              <w:t>PART II., APPLICATION INSTRUCTIONS</w:t>
            </w:r>
          </w:p>
          <w:p w14:paraId="628871F1" w14:textId="6B3B656F" w:rsidR="007D0E1A" w:rsidRPr="00A161A0" w:rsidRDefault="00321B58" w:rsidP="004E0306">
            <w:pPr>
              <w:spacing w:after="60"/>
              <w:ind w:left="0"/>
              <w:rPr>
                <w:szCs w:val="20"/>
              </w:rPr>
            </w:pPr>
            <w:r w:rsidRPr="00A161A0">
              <w:rPr>
                <w:szCs w:val="20"/>
              </w:rPr>
              <w:t>Due to the finalization of NIST 800-171, the Statement of Assurance for Information Security is no longer required</w:t>
            </w:r>
            <w:r w:rsidR="00E03D1E" w:rsidRPr="00A161A0">
              <w:rPr>
                <w:szCs w:val="20"/>
              </w:rPr>
              <w:t xml:space="preserve"> for the states</w:t>
            </w:r>
            <w:r w:rsidRPr="00A161A0">
              <w:rPr>
                <w:szCs w:val="20"/>
              </w:rPr>
              <w:t>.  All r</w:t>
            </w:r>
            <w:r w:rsidR="007D0E1A" w:rsidRPr="00A161A0">
              <w:rPr>
                <w:szCs w:val="20"/>
              </w:rPr>
              <w:t>eferences to the Statement of Assurance have been removed</w:t>
            </w:r>
            <w:r w:rsidR="008F11BC" w:rsidRPr="00A161A0">
              <w:rPr>
                <w:szCs w:val="20"/>
              </w:rPr>
              <w:t xml:space="preserve"> from this section</w:t>
            </w:r>
            <w:r w:rsidR="007D0E1A" w:rsidRPr="00A161A0">
              <w:rPr>
                <w:szCs w:val="20"/>
              </w:rPr>
              <w:t xml:space="preserve">.  </w:t>
            </w:r>
          </w:p>
          <w:p w14:paraId="5B07B825" w14:textId="77777777" w:rsidR="00622849" w:rsidRPr="00A161A0" w:rsidRDefault="00622849" w:rsidP="00CA00BF">
            <w:pPr>
              <w:pStyle w:val="ListParagraph"/>
              <w:spacing w:after="60"/>
              <w:ind w:left="0"/>
              <w:rPr>
                <w:szCs w:val="20"/>
              </w:rPr>
            </w:pPr>
          </w:p>
          <w:p w14:paraId="52303D0E" w14:textId="5E1F6810" w:rsidR="00622849" w:rsidRPr="00A161A0" w:rsidRDefault="00622849" w:rsidP="004E0306">
            <w:pPr>
              <w:spacing w:after="60"/>
              <w:ind w:left="0"/>
              <w:rPr>
                <w:b/>
                <w:szCs w:val="20"/>
              </w:rPr>
            </w:pPr>
            <w:r w:rsidRPr="00A161A0">
              <w:rPr>
                <w:b/>
                <w:szCs w:val="20"/>
              </w:rPr>
              <w:t>PART III., APPLICATION MATERIALS</w:t>
            </w:r>
          </w:p>
          <w:p w14:paraId="7EB67ECA" w14:textId="77777777" w:rsidR="00EC4D13" w:rsidRPr="00A161A0" w:rsidRDefault="00EC4D13" w:rsidP="004E0306">
            <w:pPr>
              <w:spacing w:after="60"/>
              <w:ind w:left="0"/>
              <w:rPr>
                <w:i/>
                <w:szCs w:val="20"/>
              </w:rPr>
            </w:pPr>
            <w:r w:rsidRPr="00A161A0">
              <w:rPr>
                <w:i/>
                <w:szCs w:val="20"/>
              </w:rPr>
              <w:t>Application for Federal Assistance SF-424</w:t>
            </w:r>
          </w:p>
          <w:p w14:paraId="4A278BFD" w14:textId="5AB94660" w:rsidR="00EC4D13" w:rsidRPr="00A161A0" w:rsidRDefault="00EC4D13" w:rsidP="00CA00BF">
            <w:pPr>
              <w:pStyle w:val="ListParagraph"/>
              <w:numPr>
                <w:ilvl w:val="0"/>
                <w:numId w:val="263"/>
              </w:numPr>
              <w:spacing w:after="60"/>
              <w:rPr>
                <w:szCs w:val="20"/>
              </w:rPr>
            </w:pPr>
            <w:r w:rsidRPr="00A161A0">
              <w:rPr>
                <w:szCs w:val="20"/>
              </w:rPr>
              <w:t xml:space="preserve">The form </w:t>
            </w:r>
            <w:r w:rsidR="000074FC" w:rsidRPr="00A161A0">
              <w:rPr>
                <w:szCs w:val="20"/>
              </w:rPr>
              <w:t>was</w:t>
            </w:r>
            <w:r w:rsidRPr="00A161A0">
              <w:rPr>
                <w:szCs w:val="20"/>
              </w:rPr>
              <w:t xml:space="preserve"> replaced by the new OMB version (4040-0004) with the expiration date</w:t>
            </w:r>
            <w:r w:rsidR="00B80C09" w:rsidRPr="00A161A0">
              <w:rPr>
                <w:szCs w:val="20"/>
              </w:rPr>
              <w:t xml:space="preserve"> </w:t>
            </w:r>
            <w:r w:rsidRPr="00A161A0">
              <w:rPr>
                <w:szCs w:val="20"/>
              </w:rPr>
              <w:t>of October</w:t>
            </w:r>
            <w:r w:rsidR="000074FC" w:rsidRPr="00A161A0">
              <w:rPr>
                <w:szCs w:val="20"/>
              </w:rPr>
              <w:t> </w:t>
            </w:r>
            <w:r w:rsidRPr="00A161A0">
              <w:rPr>
                <w:szCs w:val="20"/>
              </w:rPr>
              <w:t>31,</w:t>
            </w:r>
            <w:r w:rsidR="004C52D3" w:rsidRPr="00A161A0">
              <w:rPr>
                <w:szCs w:val="20"/>
              </w:rPr>
              <w:t> </w:t>
            </w:r>
            <w:r w:rsidRPr="00A161A0">
              <w:rPr>
                <w:szCs w:val="20"/>
              </w:rPr>
              <w:t>2019.</w:t>
            </w:r>
          </w:p>
          <w:p w14:paraId="7692CA51" w14:textId="77777777" w:rsidR="0013742C" w:rsidRPr="00A161A0" w:rsidRDefault="0013742C" w:rsidP="004E0306">
            <w:pPr>
              <w:spacing w:after="60"/>
              <w:ind w:left="0"/>
              <w:rPr>
                <w:i/>
                <w:szCs w:val="20"/>
              </w:rPr>
            </w:pPr>
            <w:r w:rsidRPr="00A161A0">
              <w:rPr>
                <w:i/>
                <w:szCs w:val="20"/>
              </w:rPr>
              <w:t>BLS Agent Agreement</w:t>
            </w:r>
          </w:p>
          <w:p w14:paraId="03BA8DB7" w14:textId="2399DEBD" w:rsidR="0013742C" w:rsidRPr="00A161A0" w:rsidRDefault="0013742C" w:rsidP="00CA00BF">
            <w:pPr>
              <w:pStyle w:val="ListParagraph"/>
              <w:numPr>
                <w:ilvl w:val="0"/>
                <w:numId w:val="263"/>
              </w:numPr>
              <w:spacing w:after="60"/>
              <w:rPr>
                <w:szCs w:val="20"/>
              </w:rPr>
            </w:pPr>
            <w:r w:rsidRPr="00A161A0">
              <w:rPr>
                <w:color w:val="000000"/>
                <w:szCs w:val="20"/>
              </w:rPr>
              <w:t xml:space="preserve">The </w:t>
            </w:r>
            <w:r w:rsidR="00B80C09" w:rsidRPr="00A161A0">
              <w:rPr>
                <w:color w:val="000000"/>
                <w:szCs w:val="20"/>
              </w:rPr>
              <w:t xml:space="preserve">BLS Official’s </w:t>
            </w:r>
            <w:r w:rsidRPr="00A161A0">
              <w:rPr>
                <w:color w:val="000000"/>
                <w:szCs w:val="20"/>
              </w:rPr>
              <w:t>title includes an option to enter “Regional Commissioner” or “Assistant Commissioner for Regional Operations</w:t>
            </w:r>
            <w:r w:rsidR="00B80C09" w:rsidRPr="00A161A0">
              <w:rPr>
                <w:color w:val="000000"/>
                <w:szCs w:val="20"/>
              </w:rPr>
              <w:t>.</w:t>
            </w:r>
            <w:r w:rsidRPr="00A161A0">
              <w:rPr>
                <w:color w:val="000000"/>
                <w:szCs w:val="20"/>
              </w:rPr>
              <w:t xml:space="preserve">” </w:t>
            </w:r>
          </w:p>
          <w:p w14:paraId="3708A85A" w14:textId="6EE0D7A0" w:rsidR="0013742C" w:rsidRPr="00A161A0" w:rsidRDefault="0013742C" w:rsidP="004E0306">
            <w:pPr>
              <w:spacing w:after="60"/>
              <w:ind w:left="0"/>
              <w:rPr>
                <w:i/>
                <w:szCs w:val="20"/>
              </w:rPr>
            </w:pPr>
            <w:r w:rsidRPr="00A161A0">
              <w:rPr>
                <w:i/>
                <w:szCs w:val="20"/>
              </w:rPr>
              <w:t>Statement of Assurance for Information Security</w:t>
            </w:r>
            <w:r w:rsidR="00E03D1E" w:rsidRPr="00A161A0">
              <w:rPr>
                <w:i/>
                <w:szCs w:val="20"/>
              </w:rPr>
              <w:t xml:space="preserve"> for the State of &lt;Enter State&gt;</w:t>
            </w:r>
          </w:p>
          <w:p w14:paraId="558ED3B1" w14:textId="42BD1780" w:rsidR="0013742C" w:rsidRPr="00A161A0" w:rsidRDefault="00321B58" w:rsidP="00CA00BF">
            <w:pPr>
              <w:pStyle w:val="ListParagraph"/>
              <w:numPr>
                <w:ilvl w:val="0"/>
                <w:numId w:val="263"/>
              </w:numPr>
              <w:spacing w:after="60"/>
              <w:rPr>
                <w:szCs w:val="20"/>
              </w:rPr>
            </w:pPr>
            <w:r w:rsidRPr="00A161A0">
              <w:rPr>
                <w:szCs w:val="20"/>
              </w:rPr>
              <w:t>Due to the finalization of NIST 800-171, the Statement of Assurance for Information Security is no longer required</w:t>
            </w:r>
            <w:r w:rsidR="00E03D1E" w:rsidRPr="00A161A0">
              <w:rPr>
                <w:szCs w:val="20"/>
              </w:rPr>
              <w:t xml:space="preserve"> for the states</w:t>
            </w:r>
            <w:r w:rsidRPr="00A161A0">
              <w:rPr>
                <w:szCs w:val="20"/>
              </w:rPr>
              <w:t>.  All references to the Statement of Assurance have been removed</w:t>
            </w:r>
            <w:r w:rsidR="008F11BC" w:rsidRPr="00A161A0">
              <w:rPr>
                <w:szCs w:val="20"/>
              </w:rPr>
              <w:t xml:space="preserve"> from this section</w:t>
            </w:r>
            <w:r w:rsidRPr="00A161A0">
              <w:rPr>
                <w:szCs w:val="20"/>
              </w:rPr>
              <w:t>.</w:t>
            </w:r>
          </w:p>
          <w:p w14:paraId="76C2C7F0" w14:textId="77777777" w:rsidR="00622849" w:rsidRPr="00A161A0" w:rsidRDefault="00622849" w:rsidP="004E0306">
            <w:pPr>
              <w:spacing w:after="60"/>
              <w:ind w:left="0"/>
              <w:rPr>
                <w:szCs w:val="20"/>
              </w:rPr>
            </w:pPr>
          </w:p>
          <w:p w14:paraId="297D43D1" w14:textId="77777777" w:rsidR="00622849" w:rsidRPr="00A161A0" w:rsidRDefault="00622849" w:rsidP="004E0306">
            <w:pPr>
              <w:spacing w:after="60"/>
              <w:ind w:left="0"/>
              <w:rPr>
                <w:i/>
                <w:szCs w:val="20"/>
              </w:rPr>
            </w:pPr>
            <w:r w:rsidRPr="00A161A0">
              <w:rPr>
                <w:b/>
                <w:szCs w:val="20"/>
              </w:rPr>
              <w:t>CURRENT EMPLOYMENT STATISTICS PROGRAM FOR THE 50 STATES AND THE DISTRICT OF COLUMBIA</w:t>
            </w:r>
          </w:p>
          <w:p w14:paraId="459F65B1" w14:textId="77777777" w:rsidR="00622849" w:rsidRPr="00A161A0" w:rsidRDefault="00622849" w:rsidP="004E0306">
            <w:pPr>
              <w:spacing w:after="60"/>
              <w:ind w:left="0"/>
              <w:rPr>
                <w:i/>
                <w:szCs w:val="20"/>
              </w:rPr>
            </w:pPr>
            <w:r w:rsidRPr="00A161A0">
              <w:rPr>
                <w:i/>
                <w:szCs w:val="20"/>
              </w:rPr>
              <w:t>Section B., Deliverables</w:t>
            </w:r>
          </w:p>
          <w:p w14:paraId="0F0D1D0F" w14:textId="08197F4E" w:rsidR="00622849" w:rsidRPr="00A161A0" w:rsidRDefault="00622849" w:rsidP="004E0306">
            <w:pPr>
              <w:pStyle w:val="ListParagraph"/>
              <w:numPr>
                <w:ilvl w:val="0"/>
                <w:numId w:val="260"/>
              </w:numPr>
              <w:spacing w:after="60"/>
              <w:rPr>
                <w:szCs w:val="20"/>
              </w:rPr>
            </w:pPr>
            <w:r w:rsidRPr="00A161A0">
              <w:rPr>
                <w:szCs w:val="20"/>
              </w:rPr>
              <w:t xml:space="preserve">Annually </w:t>
            </w:r>
            <w:r w:rsidR="00F876CB" w:rsidRPr="00A161A0">
              <w:rPr>
                <w:szCs w:val="20"/>
              </w:rPr>
              <w:t>–</w:t>
            </w:r>
            <w:r w:rsidRPr="00A161A0">
              <w:rPr>
                <w:szCs w:val="20"/>
              </w:rPr>
              <w:t xml:space="preserve"> 3.b. – The </w:t>
            </w:r>
            <w:r w:rsidR="00F876CB" w:rsidRPr="00A161A0">
              <w:rPr>
                <w:szCs w:val="20"/>
              </w:rPr>
              <w:t>deliverable</w:t>
            </w:r>
            <w:r w:rsidRPr="00A161A0">
              <w:rPr>
                <w:szCs w:val="20"/>
              </w:rPr>
              <w:t xml:space="preserve"> was updated and now reads, “If the state agency elects to develop the report, provide an annual summary of state contribution to the benchmark.”</w:t>
            </w:r>
          </w:p>
          <w:p w14:paraId="05206F31" w14:textId="56DF613F" w:rsidR="00622849" w:rsidRPr="00A161A0" w:rsidRDefault="00622849" w:rsidP="004E0306">
            <w:pPr>
              <w:pStyle w:val="ListParagraph"/>
              <w:numPr>
                <w:ilvl w:val="0"/>
                <w:numId w:val="260"/>
              </w:numPr>
              <w:spacing w:after="60"/>
              <w:rPr>
                <w:szCs w:val="20"/>
              </w:rPr>
            </w:pPr>
            <w:r w:rsidRPr="00A161A0">
              <w:rPr>
                <w:szCs w:val="20"/>
              </w:rPr>
              <w:t xml:space="preserve">Monthly – 1.b. – The </w:t>
            </w:r>
            <w:r w:rsidR="00F876CB" w:rsidRPr="00A161A0">
              <w:rPr>
                <w:szCs w:val="20"/>
              </w:rPr>
              <w:t xml:space="preserve">deliverable </w:t>
            </w:r>
            <w:r w:rsidRPr="00A161A0">
              <w:rPr>
                <w:szCs w:val="20"/>
              </w:rPr>
              <w:t>was updated and now reads, “If the state agency elects to develop the information, deliver to BLS local events and indicators that might assist in the analysis of the estimates.”</w:t>
            </w:r>
          </w:p>
          <w:p w14:paraId="201FC8D8" w14:textId="77777777" w:rsidR="002F70E4" w:rsidRPr="00A161A0" w:rsidRDefault="002F70E4" w:rsidP="004E0306">
            <w:pPr>
              <w:spacing w:after="60"/>
              <w:ind w:left="0"/>
              <w:rPr>
                <w:b/>
                <w:szCs w:val="20"/>
              </w:rPr>
            </w:pPr>
          </w:p>
          <w:p w14:paraId="48565AC1" w14:textId="77777777" w:rsidR="00622849" w:rsidRPr="00A161A0" w:rsidRDefault="00622849" w:rsidP="004E0306">
            <w:pPr>
              <w:spacing w:after="60"/>
              <w:ind w:left="0"/>
              <w:rPr>
                <w:b/>
                <w:szCs w:val="20"/>
              </w:rPr>
            </w:pPr>
            <w:r w:rsidRPr="00A161A0">
              <w:rPr>
                <w:b/>
                <w:szCs w:val="20"/>
              </w:rPr>
              <w:t>CURRENT EMPLOYMENT STATISTICS PROGRAM FOR PUERTO RICO</w:t>
            </w:r>
          </w:p>
          <w:p w14:paraId="33E4818B" w14:textId="77777777" w:rsidR="00622849" w:rsidRPr="00A161A0" w:rsidRDefault="00622849" w:rsidP="004E0306">
            <w:pPr>
              <w:spacing w:after="60"/>
              <w:ind w:left="0"/>
              <w:rPr>
                <w:i/>
                <w:szCs w:val="20"/>
              </w:rPr>
            </w:pPr>
            <w:r w:rsidRPr="00A161A0">
              <w:rPr>
                <w:i/>
                <w:szCs w:val="20"/>
              </w:rPr>
              <w:t>Section B., Deliverables</w:t>
            </w:r>
          </w:p>
          <w:p w14:paraId="604A8CC2" w14:textId="16D2FE67" w:rsidR="00622849" w:rsidRPr="00A161A0" w:rsidRDefault="00622849" w:rsidP="004E0306">
            <w:pPr>
              <w:numPr>
                <w:ilvl w:val="0"/>
                <w:numId w:val="245"/>
              </w:numPr>
              <w:spacing w:after="60"/>
              <w:contextualSpacing/>
              <w:rPr>
                <w:szCs w:val="20"/>
              </w:rPr>
            </w:pPr>
            <w:r w:rsidRPr="00A161A0">
              <w:rPr>
                <w:szCs w:val="20"/>
              </w:rPr>
              <w:t xml:space="preserve">The </w:t>
            </w:r>
            <w:r w:rsidR="007D0E1A" w:rsidRPr="00A161A0">
              <w:rPr>
                <w:szCs w:val="20"/>
              </w:rPr>
              <w:t>q</w:t>
            </w:r>
            <w:r w:rsidRPr="00A161A0">
              <w:rPr>
                <w:szCs w:val="20"/>
              </w:rPr>
              <w:t xml:space="preserve">uarterly </w:t>
            </w:r>
            <w:r w:rsidR="007D0E1A" w:rsidRPr="00A161A0">
              <w:rPr>
                <w:szCs w:val="20"/>
              </w:rPr>
              <w:t xml:space="preserve">deliverable to maintain RU-coded files that define the exact match between CES sample members and their QCEW report was </w:t>
            </w:r>
            <w:r w:rsidRPr="00A161A0">
              <w:rPr>
                <w:szCs w:val="20"/>
              </w:rPr>
              <w:t>removed.</w:t>
            </w:r>
          </w:p>
          <w:p w14:paraId="4D052FD9" w14:textId="77777777" w:rsidR="00E834E1" w:rsidRPr="00A161A0" w:rsidRDefault="00E834E1" w:rsidP="004E0306">
            <w:pPr>
              <w:spacing w:after="60"/>
              <w:ind w:left="0"/>
              <w:rPr>
                <w:b/>
                <w:szCs w:val="20"/>
              </w:rPr>
            </w:pPr>
          </w:p>
          <w:p w14:paraId="4B9E4D52" w14:textId="77777777" w:rsidR="00622849" w:rsidRPr="00A161A0" w:rsidRDefault="00622849" w:rsidP="004E0306">
            <w:pPr>
              <w:spacing w:after="60"/>
              <w:ind w:left="0"/>
              <w:rPr>
                <w:b/>
                <w:szCs w:val="20"/>
              </w:rPr>
            </w:pPr>
            <w:r w:rsidRPr="00A161A0">
              <w:rPr>
                <w:b/>
                <w:szCs w:val="20"/>
              </w:rPr>
              <w:t>CURRENT EMPLOYMENT STATISTICS PROGRAM FOR VIRGIN ISLANDS</w:t>
            </w:r>
          </w:p>
          <w:p w14:paraId="13091823" w14:textId="77777777" w:rsidR="00622849" w:rsidRPr="00A161A0" w:rsidRDefault="00622849" w:rsidP="004E0306">
            <w:pPr>
              <w:spacing w:after="60"/>
              <w:ind w:left="0"/>
              <w:rPr>
                <w:i/>
                <w:szCs w:val="20"/>
              </w:rPr>
            </w:pPr>
            <w:r w:rsidRPr="00A161A0">
              <w:rPr>
                <w:i/>
                <w:szCs w:val="20"/>
              </w:rPr>
              <w:t>Section B., Deliverables</w:t>
            </w:r>
          </w:p>
          <w:p w14:paraId="5EEFA5EB" w14:textId="08BBA25C" w:rsidR="00622849" w:rsidRPr="00A161A0" w:rsidRDefault="00622849" w:rsidP="004E0306">
            <w:pPr>
              <w:numPr>
                <w:ilvl w:val="0"/>
                <w:numId w:val="245"/>
              </w:numPr>
              <w:spacing w:after="60"/>
              <w:contextualSpacing/>
              <w:rPr>
                <w:szCs w:val="20"/>
              </w:rPr>
            </w:pPr>
            <w:r w:rsidRPr="00A161A0">
              <w:rPr>
                <w:szCs w:val="20"/>
              </w:rPr>
              <w:t xml:space="preserve">The </w:t>
            </w:r>
            <w:r w:rsidR="007D0E1A" w:rsidRPr="00A161A0">
              <w:rPr>
                <w:szCs w:val="20"/>
              </w:rPr>
              <w:t>q</w:t>
            </w:r>
            <w:r w:rsidRPr="00A161A0">
              <w:rPr>
                <w:szCs w:val="20"/>
              </w:rPr>
              <w:t xml:space="preserve">uarterly </w:t>
            </w:r>
            <w:r w:rsidR="007D0E1A" w:rsidRPr="00A161A0">
              <w:rPr>
                <w:szCs w:val="20"/>
              </w:rPr>
              <w:t xml:space="preserve">deliverable to maintain RU-coded files that define the exact match between CES sample members and their QCEW report was </w:t>
            </w:r>
            <w:r w:rsidRPr="00A161A0">
              <w:rPr>
                <w:szCs w:val="20"/>
              </w:rPr>
              <w:t>removed.</w:t>
            </w:r>
          </w:p>
          <w:p w14:paraId="2ABD12D9" w14:textId="77777777" w:rsidR="00622849" w:rsidRPr="00A161A0" w:rsidRDefault="00622849" w:rsidP="004E0306">
            <w:pPr>
              <w:spacing w:after="60"/>
              <w:ind w:left="0"/>
              <w:rPr>
                <w:b/>
                <w:szCs w:val="20"/>
              </w:rPr>
            </w:pPr>
          </w:p>
          <w:p w14:paraId="3288C694" w14:textId="77777777" w:rsidR="00622849" w:rsidRPr="00A161A0" w:rsidRDefault="00622849" w:rsidP="004E0306">
            <w:pPr>
              <w:spacing w:after="60"/>
              <w:ind w:left="0"/>
              <w:rPr>
                <w:b/>
                <w:szCs w:val="20"/>
              </w:rPr>
            </w:pPr>
            <w:r w:rsidRPr="00A161A0">
              <w:rPr>
                <w:b/>
                <w:szCs w:val="20"/>
              </w:rPr>
              <w:lastRenderedPageBreak/>
              <w:t>LOCAL AREA UNEMPLOYMENT STATISTICS PROGRAM</w:t>
            </w:r>
          </w:p>
          <w:p w14:paraId="4436FB00" w14:textId="77777777" w:rsidR="00622849" w:rsidRPr="00A161A0" w:rsidRDefault="00622849" w:rsidP="004E0306">
            <w:pPr>
              <w:spacing w:after="60"/>
              <w:ind w:left="0"/>
              <w:rPr>
                <w:i/>
                <w:szCs w:val="20"/>
              </w:rPr>
            </w:pPr>
            <w:r w:rsidRPr="00A161A0">
              <w:rPr>
                <w:i/>
                <w:szCs w:val="20"/>
              </w:rPr>
              <w:t>Section A., Program Information</w:t>
            </w:r>
          </w:p>
          <w:p w14:paraId="0C4803AC" w14:textId="7555FBA9" w:rsidR="00622849" w:rsidRPr="00A161A0" w:rsidRDefault="00F876CB" w:rsidP="004E0306">
            <w:pPr>
              <w:pStyle w:val="ListParagraph"/>
              <w:numPr>
                <w:ilvl w:val="0"/>
                <w:numId w:val="245"/>
              </w:numPr>
              <w:spacing w:after="60"/>
              <w:rPr>
                <w:szCs w:val="20"/>
              </w:rPr>
            </w:pPr>
            <w:r w:rsidRPr="00A161A0">
              <w:rPr>
                <w:szCs w:val="20"/>
              </w:rPr>
              <w:t xml:space="preserve">Third Paragraph – </w:t>
            </w:r>
            <w:r w:rsidR="00622849" w:rsidRPr="00A161A0">
              <w:rPr>
                <w:szCs w:val="20"/>
              </w:rPr>
              <w:t xml:space="preserve">The following sentence was added, “For the purpose of generating estimates, BLS developed and maintains the STARS, </w:t>
            </w:r>
            <w:proofErr w:type="spellStart"/>
            <w:r w:rsidR="00622849" w:rsidRPr="00A161A0">
              <w:rPr>
                <w:szCs w:val="20"/>
              </w:rPr>
              <w:t>LAUSToo</w:t>
            </w:r>
            <w:proofErr w:type="spellEnd"/>
            <w:r w:rsidR="00622849" w:rsidRPr="00A161A0">
              <w:rPr>
                <w:szCs w:val="20"/>
              </w:rPr>
              <w:t>, and PROMIS state systems.  For those systems using a web browser user interface to connect, Internet Explorer 11 and Chrome are currently supported.”</w:t>
            </w:r>
          </w:p>
          <w:p w14:paraId="41C19AB3" w14:textId="77777777" w:rsidR="00622849" w:rsidRPr="00A161A0" w:rsidRDefault="00622849" w:rsidP="004E0306">
            <w:pPr>
              <w:spacing w:after="60"/>
              <w:ind w:left="0"/>
              <w:rPr>
                <w:i/>
                <w:szCs w:val="20"/>
              </w:rPr>
            </w:pPr>
            <w:r w:rsidRPr="00A161A0">
              <w:rPr>
                <w:i/>
                <w:szCs w:val="20"/>
              </w:rPr>
              <w:t>Section B., Deliverables</w:t>
            </w:r>
          </w:p>
          <w:p w14:paraId="3B58AE3A" w14:textId="418E33C4" w:rsidR="00622849" w:rsidRPr="00A161A0" w:rsidRDefault="0098417D" w:rsidP="004E0306">
            <w:pPr>
              <w:pStyle w:val="ListParagraph"/>
              <w:numPr>
                <w:ilvl w:val="0"/>
                <w:numId w:val="245"/>
              </w:numPr>
              <w:spacing w:after="60"/>
              <w:rPr>
                <w:szCs w:val="20"/>
              </w:rPr>
            </w:pPr>
            <w:r w:rsidRPr="00A161A0">
              <w:rPr>
                <w:szCs w:val="20"/>
              </w:rPr>
              <w:t>B.</w:t>
            </w:r>
            <w:r w:rsidR="00622849" w:rsidRPr="00A161A0">
              <w:rPr>
                <w:szCs w:val="20"/>
              </w:rPr>
              <w:t xml:space="preserve">1.g. – The </w:t>
            </w:r>
            <w:r w:rsidR="00F876CB" w:rsidRPr="00A161A0">
              <w:rPr>
                <w:szCs w:val="20"/>
              </w:rPr>
              <w:t xml:space="preserve">deliverable was </w:t>
            </w:r>
            <w:r w:rsidR="00AA1382" w:rsidRPr="00A161A0">
              <w:rPr>
                <w:szCs w:val="20"/>
              </w:rPr>
              <w:t>revised</w:t>
            </w:r>
            <w:r w:rsidR="00F876CB" w:rsidRPr="00A161A0">
              <w:rPr>
                <w:szCs w:val="20"/>
              </w:rPr>
              <w:t xml:space="preserve"> to specify that monthly estimates should be provided for </w:t>
            </w:r>
            <w:r w:rsidR="00622849" w:rsidRPr="00A161A0">
              <w:rPr>
                <w:szCs w:val="20"/>
              </w:rPr>
              <w:t>cities and towns in New England with a Census 2010 population of 1,000 or more.</w:t>
            </w:r>
          </w:p>
          <w:p w14:paraId="5420C1CF" w14:textId="77777777" w:rsidR="00622849" w:rsidRPr="00A161A0" w:rsidRDefault="00622849" w:rsidP="004E0306">
            <w:pPr>
              <w:spacing w:after="60"/>
              <w:ind w:left="0"/>
              <w:rPr>
                <w:i/>
                <w:szCs w:val="20"/>
              </w:rPr>
            </w:pPr>
            <w:r w:rsidRPr="00A161A0">
              <w:rPr>
                <w:i/>
                <w:szCs w:val="20"/>
              </w:rPr>
              <w:t>Section C., Quality Assurance Requirements</w:t>
            </w:r>
          </w:p>
          <w:p w14:paraId="07B7FAC5" w14:textId="2A61B414" w:rsidR="00622849" w:rsidRPr="00A161A0" w:rsidRDefault="0098417D" w:rsidP="004E0306">
            <w:pPr>
              <w:pStyle w:val="ListParagraph"/>
              <w:numPr>
                <w:ilvl w:val="0"/>
                <w:numId w:val="245"/>
              </w:numPr>
              <w:spacing w:after="60"/>
              <w:rPr>
                <w:szCs w:val="20"/>
              </w:rPr>
            </w:pPr>
            <w:r w:rsidRPr="00A161A0">
              <w:rPr>
                <w:szCs w:val="20"/>
              </w:rPr>
              <w:t>C.</w:t>
            </w:r>
            <w:r w:rsidR="00622849" w:rsidRPr="00A161A0">
              <w:rPr>
                <w:szCs w:val="20"/>
              </w:rPr>
              <w:t xml:space="preserve">5. – The </w:t>
            </w:r>
            <w:r w:rsidR="00A46C7E" w:rsidRPr="00A161A0">
              <w:rPr>
                <w:szCs w:val="20"/>
              </w:rPr>
              <w:t>requirement</w:t>
            </w:r>
            <w:r w:rsidR="00622849" w:rsidRPr="00A161A0">
              <w:rPr>
                <w:szCs w:val="20"/>
              </w:rPr>
              <w:t xml:space="preserve"> was updated and now states, “The state agency will cooperate in assessing and maintaining the accuracy of UI inputs by participating in the review and validation of UI claims and by using a residency assignment system.”</w:t>
            </w:r>
          </w:p>
          <w:p w14:paraId="381BFF81" w14:textId="77777777" w:rsidR="00622849" w:rsidRPr="00A161A0" w:rsidRDefault="00622849" w:rsidP="004E0306">
            <w:pPr>
              <w:spacing w:after="60"/>
              <w:ind w:left="0"/>
              <w:rPr>
                <w:strike/>
                <w:szCs w:val="20"/>
              </w:rPr>
            </w:pPr>
          </w:p>
          <w:p w14:paraId="2525CA96" w14:textId="77777777" w:rsidR="00622849" w:rsidRPr="00A161A0" w:rsidRDefault="00622849" w:rsidP="004E0306">
            <w:pPr>
              <w:spacing w:after="60"/>
              <w:ind w:left="0"/>
              <w:rPr>
                <w:b/>
                <w:szCs w:val="20"/>
              </w:rPr>
            </w:pPr>
            <w:r w:rsidRPr="00A161A0">
              <w:rPr>
                <w:b/>
                <w:szCs w:val="20"/>
              </w:rPr>
              <w:t>OCCUPATIONAL EMPLOYMENT STATISTICS PROGRAM</w:t>
            </w:r>
          </w:p>
          <w:p w14:paraId="3C945CF0" w14:textId="08369C7B" w:rsidR="0098417D" w:rsidRPr="00A161A0" w:rsidRDefault="0098417D" w:rsidP="00CA00BF">
            <w:pPr>
              <w:pStyle w:val="ListParagraph"/>
              <w:numPr>
                <w:ilvl w:val="0"/>
                <w:numId w:val="245"/>
              </w:numPr>
              <w:spacing w:after="60"/>
              <w:rPr>
                <w:i/>
                <w:szCs w:val="20"/>
              </w:rPr>
            </w:pPr>
            <w:r w:rsidRPr="00A161A0">
              <w:rPr>
                <w:szCs w:val="20"/>
              </w:rPr>
              <w:t xml:space="preserve">All dates </w:t>
            </w:r>
            <w:r w:rsidR="00371F11" w:rsidRPr="00A161A0">
              <w:rPr>
                <w:szCs w:val="20"/>
              </w:rPr>
              <w:t>were</w:t>
            </w:r>
            <w:r w:rsidRPr="00A161A0">
              <w:rPr>
                <w:szCs w:val="20"/>
              </w:rPr>
              <w:t xml:space="preserve"> updated for FY 2018.</w:t>
            </w:r>
          </w:p>
          <w:p w14:paraId="35D9A459" w14:textId="77777777" w:rsidR="00622849" w:rsidRPr="00A161A0" w:rsidRDefault="00622849" w:rsidP="004E0306">
            <w:pPr>
              <w:spacing w:after="60"/>
              <w:ind w:left="0"/>
              <w:rPr>
                <w:i/>
                <w:szCs w:val="20"/>
              </w:rPr>
            </w:pPr>
            <w:r w:rsidRPr="00A161A0">
              <w:rPr>
                <w:i/>
                <w:szCs w:val="20"/>
              </w:rPr>
              <w:t>Section A., Program Information</w:t>
            </w:r>
          </w:p>
          <w:p w14:paraId="7982CB96" w14:textId="7963FF04" w:rsidR="00622849" w:rsidRPr="00A161A0" w:rsidRDefault="0098417D" w:rsidP="004E0306">
            <w:pPr>
              <w:pStyle w:val="ListParagraph"/>
              <w:numPr>
                <w:ilvl w:val="0"/>
                <w:numId w:val="245"/>
              </w:numPr>
              <w:spacing w:after="60"/>
              <w:rPr>
                <w:szCs w:val="20"/>
              </w:rPr>
            </w:pPr>
            <w:r w:rsidRPr="00A161A0">
              <w:rPr>
                <w:szCs w:val="20"/>
              </w:rPr>
              <w:t xml:space="preserve">First Paragraph – </w:t>
            </w:r>
            <w:r w:rsidR="00622849" w:rsidRPr="00A161A0">
              <w:rPr>
                <w:szCs w:val="20"/>
              </w:rPr>
              <w:t>The following sentences were added, “Beginning with the May 2017 panel, the BLS began implementing selected industry and occupational aggregations.  These aggregations and resulting reduction in strata allows a 3.5% (14,000 unit) reduction in the sample size to continue in FY 2018.  This temporary reduction would allow states to contribute $7,500 per state in FY 2018 for the development of OWDN.  Other charges in FY 2018, include a reduction in the number of sampled areas and corresponding reductions in sample and funding.  Specifically metropolitan divisions will be eliminated and the number of balance of state areas will be reduced in several states.  The sample will be reduced by an additional 26,000 units.  For FY 2018, the total OES annual sample with both reductions will be 360,000.”</w:t>
            </w:r>
          </w:p>
          <w:p w14:paraId="29C930DB" w14:textId="30DA6CA4" w:rsidR="00622849" w:rsidRPr="00A161A0" w:rsidRDefault="0098417D" w:rsidP="004E0306">
            <w:pPr>
              <w:pStyle w:val="ListParagraph"/>
              <w:numPr>
                <w:ilvl w:val="0"/>
                <w:numId w:val="245"/>
              </w:numPr>
              <w:spacing w:after="60"/>
              <w:rPr>
                <w:szCs w:val="20"/>
              </w:rPr>
            </w:pPr>
            <w:r w:rsidRPr="00A161A0">
              <w:rPr>
                <w:szCs w:val="20"/>
              </w:rPr>
              <w:t xml:space="preserve">Second Paragraph – </w:t>
            </w:r>
            <w:r w:rsidR="00A46C7E" w:rsidRPr="00A161A0">
              <w:rPr>
                <w:szCs w:val="20"/>
              </w:rPr>
              <w:t>Language was added to this paragraph to note that t</w:t>
            </w:r>
            <w:r w:rsidR="00622849" w:rsidRPr="00A161A0">
              <w:rPr>
                <w:szCs w:val="20"/>
              </w:rPr>
              <w:t xml:space="preserve">he BLS has begun work on a new data processing system to replace the current Survey Processing and Management (SPAM) system.  The BLS will </w:t>
            </w:r>
            <w:proofErr w:type="spellStart"/>
            <w:r w:rsidR="00622849" w:rsidRPr="00A161A0">
              <w:rPr>
                <w:szCs w:val="20"/>
              </w:rPr>
              <w:t>holdback</w:t>
            </w:r>
            <w:proofErr w:type="spellEnd"/>
            <w:r w:rsidR="00622849" w:rsidRPr="00A161A0">
              <w:rPr>
                <w:szCs w:val="20"/>
              </w:rPr>
              <w:t xml:space="preserve"> $7,500 per state to be used for development work for the new Occupation and Wage Data Network (OWDN) system.</w:t>
            </w:r>
          </w:p>
          <w:p w14:paraId="2AFDDE0B" w14:textId="7E8FFC29" w:rsidR="00622849" w:rsidRPr="00A161A0" w:rsidRDefault="0098417D" w:rsidP="004E0306">
            <w:pPr>
              <w:pStyle w:val="ListParagraph"/>
              <w:numPr>
                <w:ilvl w:val="0"/>
                <w:numId w:val="245"/>
              </w:numPr>
              <w:spacing w:after="60"/>
              <w:rPr>
                <w:szCs w:val="20"/>
              </w:rPr>
            </w:pPr>
            <w:r w:rsidRPr="00A161A0">
              <w:rPr>
                <w:szCs w:val="20"/>
              </w:rPr>
              <w:t xml:space="preserve">Fourth Paragraph – </w:t>
            </w:r>
            <w:r w:rsidR="00A46C7E" w:rsidRPr="00A161A0">
              <w:rPr>
                <w:szCs w:val="20"/>
              </w:rPr>
              <w:t>This paragraph was updated to delete the reference to reminder postcards and specif</w:t>
            </w:r>
            <w:r w:rsidR="00371F11" w:rsidRPr="00A161A0">
              <w:rPr>
                <w:szCs w:val="20"/>
              </w:rPr>
              <w:t xml:space="preserve">y that </w:t>
            </w:r>
            <w:r w:rsidR="00A46C7E" w:rsidRPr="00A161A0">
              <w:rPr>
                <w:szCs w:val="20"/>
              </w:rPr>
              <w:t xml:space="preserve">a state-specific solicitation letter should be printed </w:t>
            </w:r>
            <w:r w:rsidR="00AA1382" w:rsidRPr="00A161A0">
              <w:rPr>
                <w:szCs w:val="20"/>
              </w:rPr>
              <w:t>o</w:t>
            </w:r>
            <w:r w:rsidR="00622849" w:rsidRPr="00A161A0">
              <w:rPr>
                <w:szCs w:val="20"/>
              </w:rPr>
              <w:t>ne-sided on white paper</w:t>
            </w:r>
            <w:r w:rsidR="00A46C7E" w:rsidRPr="00A161A0">
              <w:rPr>
                <w:szCs w:val="20"/>
              </w:rPr>
              <w:t xml:space="preserve">.  </w:t>
            </w:r>
            <w:r w:rsidR="00833B49" w:rsidRPr="00A161A0">
              <w:rPr>
                <w:szCs w:val="20"/>
              </w:rPr>
              <w:t xml:space="preserve">In addition, </w:t>
            </w:r>
            <w:r w:rsidR="00A46C7E" w:rsidRPr="00A161A0">
              <w:rPr>
                <w:szCs w:val="20"/>
              </w:rPr>
              <w:t>t</w:t>
            </w:r>
            <w:r w:rsidR="00833B49" w:rsidRPr="00A161A0">
              <w:rPr>
                <w:szCs w:val="20"/>
              </w:rPr>
              <w:t>he following sentence was removed, “BLS will also conduct an optional pre-notification mailing using the central printer” and changed to, “States are encouraged to ask employers if they prefer to be contacted or report electronically during the pre-notification and to use the email blast option as a data solicitation tool.  Previous email follow up blasts have resulted in significant upticks in the number of electronic submissions and survey methodologists consistently recommend beginning nonresponse prompting within two weeks of initial contact.  States may participate in any or all of the email blasts.  The email blast dates are provided in a technical memoranda.  Long forms are discontinued with the introduction of the 2018 SOC which is scheduled for the November 2017 panel.”</w:t>
            </w:r>
          </w:p>
          <w:p w14:paraId="45D8BC6E" w14:textId="5009D4E8" w:rsidR="005A5D09" w:rsidRPr="00A161A0" w:rsidRDefault="0098417D" w:rsidP="004E0306">
            <w:pPr>
              <w:pStyle w:val="ListParagraph"/>
              <w:numPr>
                <w:ilvl w:val="0"/>
                <w:numId w:val="245"/>
              </w:numPr>
              <w:spacing w:after="60"/>
              <w:rPr>
                <w:szCs w:val="20"/>
              </w:rPr>
            </w:pPr>
            <w:r w:rsidRPr="00A161A0">
              <w:rPr>
                <w:szCs w:val="20"/>
              </w:rPr>
              <w:t xml:space="preserve">Sixth Paragraph – </w:t>
            </w:r>
            <w:r w:rsidR="00F95C3C" w:rsidRPr="00A161A0">
              <w:rPr>
                <w:szCs w:val="20"/>
              </w:rPr>
              <w:t xml:space="preserve">Language was added noting that problems related to the SPAM system operating on an out dated or unsupported operating system may require </w:t>
            </w:r>
            <w:r w:rsidR="00622849" w:rsidRPr="00A161A0">
              <w:rPr>
                <w:szCs w:val="20"/>
              </w:rPr>
              <w:t>upgrades to state operating systems.</w:t>
            </w:r>
          </w:p>
          <w:p w14:paraId="683C11AD" w14:textId="2439B1DB" w:rsidR="00622849" w:rsidRPr="00A161A0" w:rsidRDefault="004E0306" w:rsidP="004E0306">
            <w:pPr>
              <w:pStyle w:val="ListParagraph"/>
              <w:numPr>
                <w:ilvl w:val="0"/>
                <w:numId w:val="245"/>
              </w:numPr>
              <w:spacing w:after="60"/>
              <w:rPr>
                <w:szCs w:val="20"/>
              </w:rPr>
            </w:pPr>
            <w:r w:rsidRPr="00A161A0">
              <w:rPr>
                <w:szCs w:val="20"/>
              </w:rPr>
              <w:t>Due Dates for Key OES F</w:t>
            </w:r>
            <w:r w:rsidR="005A5D09" w:rsidRPr="00A161A0">
              <w:rPr>
                <w:szCs w:val="20"/>
              </w:rPr>
              <w:t>iles – The phrase “And Return Address” was removed in two items and the footnote to the “Supplemental Sheets to BLS” item was updated to remove the second sentence on the long form discontinuation date.</w:t>
            </w:r>
          </w:p>
          <w:p w14:paraId="02EA2DD4" w14:textId="77777777" w:rsidR="000251CF" w:rsidRPr="00A161A0" w:rsidRDefault="000251CF" w:rsidP="004E0306">
            <w:pPr>
              <w:spacing w:after="60"/>
              <w:ind w:left="0"/>
              <w:rPr>
                <w:i/>
                <w:szCs w:val="20"/>
              </w:rPr>
            </w:pPr>
          </w:p>
          <w:p w14:paraId="13D0B099" w14:textId="77777777" w:rsidR="00622849" w:rsidRPr="00A161A0" w:rsidRDefault="00622849" w:rsidP="004E0306">
            <w:pPr>
              <w:spacing w:after="60"/>
              <w:ind w:left="0"/>
              <w:rPr>
                <w:i/>
                <w:szCs w:val="20"/>
              </w:rPr>
            </w:pPr>
            <w:r w:rsidRPr="00A161A0">
              <w:rPr>
                <w:i/>
                <w:szCs w:val="20"/>
              </w:rPr>
              <w:t>Section C., Program Performance Requirements</w:t>
            </w:r>
          </w:p>
          <w:p w14:paraId="48139DA6" w14:textId="1C73B72E" w:rsidR="00622849" w:rsidRPr="00A161A0" w:rsidRDefault="00F95C3C" w:rsidP="004E0306">
            <w:pPr>
              <w:pStyle w:val="ListParagraph"/>
              <w:numPr>
                <w:ilvl w:val="0"/>
                <w:numId w:val="245"/>
              </w:numPr>
              <w:spacing w:after="60"/>
              <w:rPr>
                <w:szCs w:val="20"/>
              </w:rPr>
            </w:pPr>
            <w:r w:rsidRPr="00A161A0">
              <w:rPr>
                <w:szCs w:val="20"/>
              </w:rPr>
              <w:t xml:space="preserve">C.3.d. </w:t>
            </w:r>
            <w:r w:rsidR="00D54148" w:rsidRPr="00A161A0">
              <w:rPr>
                <w:szCs w:val="20"/>
              </w:rPr>
              <w:t>–</w:t>
            </w:r>
            <w:r w:rsidRPr="00A161A0">
              <w:rPr>
                <w:szCs w:val="20"/>
              </w:rPr>
              <w:t xml:space="preserve"> </w:t>
            </w:r>
            <w:r w:rsidR="00D54148" w:rsidRPr="00A161A0">
              <w:rPr>
                <w:szCs w:val="20"/>
              </w:rPr>
              <w:t>The last sentence was updated to reflect</w:t>
            </w:r>
            <w:r w:rsidRPr="00A161A0">
              <w:rPr>
                <w:szCs w:val="20"/>
              </w:rPr>
              <w:t xml:space="preserve"> that problems related to the SPAM system operating on an out dated or unsupported operating system may require upgrades to state operating systems.  </w:t>
            </w:r>
          </w:p>
          <w:p w14:paraId="09CCAD01" w14:textId="77777777" w:rsidR="00A00E4B" w:rsidRPr="00A161A0" w:rsidRDefault="00A00E4B" w:rsidP="004E0306">
            <w:pPr>
              <w:spacing w:after="60"/>
              <w:ind w:left="0"/>
              <w:rPr>
                <w:b/>
                <w:szCs w:val="20"/>
              </w:rPr>
            </w:pPr>
          </w:p>
          <w:p w14:paraId="6CF007A4" w14:textId="77777777" w:rsidR="005C750B" w:rsidRPr="00A161A0" w:rsidRDefault="005C750B" w:rsidP="004E0306">
            <w:pPr>
              <w:spacing w:after="60"/>
              <w:ind w:left="0"/>
              <w:rPr>
                <w:b/>
                <w:szCs w:val="20"/>
              </w:rPr>
            </w:pPr>
          </w:p>
          <w:p w14:paraId="371C492F" w14:textId="77777777" w:rsidR="00622849" w:rsidRPr="00A161A0" w:rsidRDefault="00622849" w:rsidP="004E0306">
            <w:pPr>
              <w:spacing w:after="60"/>
              <w:ind w:left="0"/>
              <w:rPr>
                <w:b/>
                <w:szCs w:val="20"/>
              </w:rPr>
            </w:pPr>
            <w:r w:rsidRPr="00A161A0">
              <w:rPr>
                <w:b/>
                <w:szCs w:val="20"/>
              </w:rPr>
              <w:lastRenderedPageBreak/>
              <w:t>QUARTERLY CENSUS OF EMPLOYMENT WAGES</w:t>
            </w:r>
          </w:p>
          <w:p w14:paraId="3A62B8F1" w14:textId="66A3B70B" w:rsidR="00612003" w:rsidRPr="00A161A0" w:rsidRDefault="00612003" w:rsidP="00CA00BF">
            <w:pPr>
              <w:pStyle w:val="ListParagraph"/>
              <w:numPr>
                <w:ilvl w:val="0"/>
                <w:numId w:val="245"/>
              </w:numPr>
              <w:spacing w:after="60"/>
              <w:rPr>
                <w:szCs w:val="20"/>
              </w:rPr>
            </w:pPr>
            <w:r w:rsidRPr="00A161A0">
              <w:rPr>
                <w:szCs w:val="20"/>
              </w:rPr>
              <w:t xml:space="preserve">All dates </w:t>
            </w:r>
            <w:r w:rsidR="00371F11" w:rsidRPr="00A161A0">
              <w:rPr>
                <w:szCs w:val="20"/>
              </w:rPr>
              <w:t>were</w:t>
            </w:r>
            <w:r w:rsidRPr="00A161A0">
              <w:rPr>
                <w:szCs w:val="20"/>
              </w:rPr>
              <w:t xml:space="preserve"> updated for FY 2018.</w:t>
            </w:r>
          </w:p>
          <w:p w14:paraId="53307274" w14:textId="77777777" w:rsidR="00622849" w:rsidRPr="00A161A0" w:rsidRDefault="00622849" w:rsidP="004E0306">
            <w:pPr>
              <w:spacing w:after="60"/>
              <w:ind w:left="0"/>
              <w:rPr>
                <w:i/>
                <w:szCs w:val="20"/>
              </w:rPr>
            </w:pPr>
            <w:r w:rsidRPr="00A161A0">
              <w:rPr>
                <w:i/>
                <w:szCs w:val="20"/>
              </w:rPr>
              <w:t>Section B., Deliverables</w:t>
            </w:r>
          </w:p>
          <w:p w14:paraId="17FA9F24" w14:textId="07F47558" w:rsidR="00622849" w:rsidRPr="00A161A0" w:rsidRDefault="00612003" w:rsidP="004E0306">
            <w:pPr>
              <w:pStyle w:val="ListParagraph"/>
              <w:numPr>
                <w:ilvl w:val="0"/>
                <w:numId w:val="245"/>
              </w:numPr>
              <w:spacing w:after="60"/>
              <w:rPr>
                <w:szCs w:val="20"/>
              </w:rPr>
            </w:pPr>
            <w:r w:rsidRPr="00A161A0">
              <w:rPr>
                <w:szCs w:val="20"/>
              </w:rPr>
              <w:t>B.</w:t>
            </w:r>
            <w:r w:rsidR="00622849" w:rsidRPr="00A161A0">
              <w:rPr>
                <w:szCs w:val="20"/>
              </w:rPr>
              <w:t xml:space="preserve">1. – </w:t>
            </w:r>
            <w:r w:rsidR="008F21DA" w:rsidRPr="00A161A0">
              <w:rPr>
                <w:szCs w:val="20"/>
              </w:rPr>
              <w:t xml:space="preserve">Language on the acceleration of the QCEW deliverable was updated to reflect that the due dates for </w:t>
            </w:r>
            <w:r w:rsidR="00622849" w:rsidRPr="00A161A0">
              <w:rPr>
                <w:szCs w:val="20"/>
              </w:rPr>
              <w:t xml:space="preserve">Deliverable B1 will be replaced by the dates listed under Deliverable B2, effective with the first full state production quarter after the decision.  </w:t>
            </w:r>
            <w:r w:rsidR="008F21DA" w:rsidRPr="00A161A0">
              <w:rPr>
                <w:szCs w:val="20"/>
              </w:rPr>
              <w:t xml:space="preserve">In addition, language defining the state production quarters was added.  </w:t>
            </w:r>
          </w:p>
          <w:p w14:paraId="138BA5FA" w14:textId="103D36EF" w:rsidR="00622849" w:rsidRPr="00A161A0" w:rsidRDefault="00612003" w:rsidP="004E0306">
            <w:pPr>
              <w:pStyle w:val="ListParagraph"/>
              <w:numPr>
                <w:ilvl w:val="0"/>
                <w:numId w:val="245"/>
              </w:numPr>
              <w:spacing w:after="60"/>
              <w:rPr>
                <w:szCs w:val="20"/>
              </w:rPr>
            </w:pPr>
            <w:r w:rsidRPr="00A161A0">
              <w:rPr>
                <w:szCs w:val="20"/>
              </w:rPr>
              <w:t>B.</w:t>
            </w:r>
            <w:r w:rsidR="00622849" w:rsidRPr="00A161A0">
              <w:rPr>
                <w:szCs w:val="20"/>
              </w:rPr>
              <w:t>2. –</w:t>
            </w:r>
            <w:r w:rsidR="004E0306" w:rsidRPr="00A161A0">
              <w:rPr>
                <w:szCs w:val="20"/>
              </w:rPr>
              <w:t xml:space="preserve"> </w:t>
            </w:r>
            <w:r w:rsidR="0069480B" w:rsidRPr="00A161A0">
              <w:rPr>
                <w:szCs w:val="20"/>
              </w:rPr>
              <w:t xml:space="preserve">The deliverable was updated to reference “best effort” Test Update File as described in S-17-05.  The deliverable also reflects that states do not need to submit an Update file if they inform the region that they wish the Test Initial file to be their Deliverable B1.  </w:t>
            </w:r>
            <w:r w:rsidR="008F21DA" w:rsidRPr="00A161A0">
              <w:rPr>
                <w:szCs w:val="20"/>
              </w:rPr>
              <w:t xml:space="preserve">The requirement for states to </w:t>
            </w:r>
            <w:r w:rsidR="00622849" w:rsidRPr="00A161A0">
              <w:rPr>
                <w:szCs w:val="20"/>
              </w:rPr>
              <w:t xml:space="preserve">inform the region each quarter regarding the status of </w:t>
            </w:r>
            <w:r w:rsidR="0069480B" w:rsidRPr="00A161A0">
              <w:rPr>
                <w:szCs w:val="20"/>
              </w:rPr>
              <w:t>D</w:t>
            </w:r>
            <w:r w:rsidR="00622849" w:rsidRPr="00A161A0">
              <w:rPr>
                <w:szCs w:val="20"/>
              </w:rPr>
              <w:t xml:space="preserve">eliverable B2 </w:t>
            </w:r>
            <w:r w:rsidR="0069480B" w:rsidRPr="00A161A0">
              <w:rPr>
                <w:szCs w:val="20"/>
              </w:rPr>
              <w:t>was removed</w:t>
            </w:r>
            <w:r w:rsidR="00622849" w:rsidRPr="00A161A0">
              <w:rPr>
                <w:szCs w:val="20"/>
              </w:rPr>
              <w:t xml:space="preserve">.  </w:t>
            </w:r>
            <w:r w:rsidR="008F21DA" w:rsidRPr="00A161A0">
              <w:rPr>
                <w:szCs w:val="20"/>
              </w:rPr>
              <w:t xml:space="preserve">Language on testing an acceleration of the QCEW deliverable and the alternative due date was removed.  </w:t>
            </w:r>
          </w:p>
          <w:p w14:paraId="799314D5" w14:textId="205C5018" w:rsidR="00622849" w:rsidRPr="00A161A0" w:rsidRDefault="00612003" w:rsidP="004E0306">
            <w:pPr>
              <w:pStyle w:val="ListParagraph"/>
              <w:numPr>
                <w:ilvl w:val="0"/>
                <w:numId w:val="245"/>
              </w:numPr>
              <w:spacing w:after="60"/>
              <w:rPr>
                <w:szCs w:val="20"/>
              </w:rPr>
            </w:pPr>
            <w:r w:rsidRPr="00A161A0">
              <w:rPr>
                <w:szCs w:val="20"/>
              </w:rPr>
              <w:t>B.</w:t>
            </w:r>
            <w:r w:rsidR="00622849" w:rsidRPr="00A161A0">
              <w:rPr>
                <w:szCs w:val="20"/>
              </w:rPr>
              <w:t xml:space="preserve">8. – </w:t>
            </w:r>
            <w:r w:rsidR="00855670" w:rsidRPr="00A161A0">
              <w:rPr>
                <w:szCs w:val="20"/>
              </w:rPr>
              <w:t>The date for submitting the early EQUI to BLS was changed from two weeks earlier to one week earlier</w:t>
            </w:r>
            <w:r w:rsidR="0069480B" w:rsidRPr="00A161A0">
              <w:rPr>
                <w:szCs w:val="20"/>
              </w:rPr>
              <w:t xml:space="preserve"> than the EQUI as specified in a BLS technical memorandum</w:t>
            </w:r>
            <w:r w:rsidR="00855670" w:rsidRPr="00A161A0">
              <w:rPr>
                <w:szCs w:val="20"/>
              </w:rPr>
              <w:t xml:space="preserve">.  </w:t>
            </w:r>
            <w:r w:rsidR="0069480B" w:rsidRPr="00A161A0">
              <w:rPr>
                <w:szCs w:val="20"/>
              </w:rPr>
              <w:t>L</w:t>
            </w:r>
            <w:r w:rsidR="006E7993" w:rsidRPr="00A161A0">
              <w:rPr>
                <w:szCs w:val="20"/>
              </w:rPr>
              <w:t xml:space="preserve">anguage </w:t>
            </w:r>
            <w:r w:rsidR="0069480B" w:rsidRPr="00A161A0">
              <w:rPr>
                <w:szCs w:val="20"/>
              </w:rPr>
              <w:t xml:space="preserve">on testing an acceleration of the QCEW deliverable </w:t>
            </w:r>
            <w:r w:rsidR="006E7993" w:rsidRPr="00A161A0">
              <w:rPr>
                <w:szCs w:val="20"/>
              </w:rPr>
              <w:t xml:space="preserve">was </w:t>
            </w:r>
            <w:r w:rsidR="0069480B" w:rsidRPr="00A161A0">
              <w:rPr>
                <w:szCs w:val="20"/>
              </w:rPr>
              <w:t xml:space="preserve">updated </w:t>
            </w:r>
            <w:r w:rsidR="001404EA" w:rsidRPr="00A161A0">
              <w:rPr>
                <w:szCs w:val="20"/>
              </w:rPr>
              <w:t xml:space="preserve">and reflects scenarios when Deliverable B8 is necessary </w:t>
            </w:r>
            <w:r w:rsidR="0069480B" w:rsidRPr="00A161A0">
              <w:rPr>
                <w:szCs w:val="20"/>
              </w:rPr>
              <w:t>and</w:t>
            </w:r>
            <w:r w:rsidR="001404EA" w:rsidRPr="00A161A0">
              <w:rPr>
                <w:szCs w:val="20"/>
              </w:rPr>
              <w:t xml:space="preserve"> unnecessary depending on the outcome of the test.</w:t>
            </w:r>
            <w:r w:rsidR="0069480B" w:rsidRPr="00A161A0">
              <w:rPr>
                <w:szCs w:val="20"/>
              </w:rPr>
              <w:t xml:space="preserve"> </w:t>
            </w:r>
          </w:p>
          <w:p w14:paraId="1A19C9F3" w14:textId="77777777" w:rsidR="00622849" w:rsidRPr="00A161A0" w:rsidRDefault="00622849" w:rsidP="004E0306">
            <w:pPr>
              <w:spacing w:after="60"/>
              <w:ind w:left="0"/>
              <w:rPr>
                <w:i/>
                <w:szCs w:val="20"/>
              </w:rPr>
            </w:pPr>
            <w:r w:rsidRPr="00A161A0">
              <w:rPr>
                <w:i/>
                <w:szCs w:val="20"/>
              </w:rPr>
              <w:t>Section C., Program Performance Requirements</w:t>
            </w:r>
          </w:p>
          <w:p w14:paraId="31E62C48" w14:textId="398CD74E" w:rsidR="001404EA" w:rsidRPr="00A161A0" w:rsidRDefault="001404EA" w:rsidP="004E0306">
            <w:pPr>
              <w:pStyle w:val="ListParagraph"/>
              <w:numPr>
                <w:ilvl w:val="0"/>
                <w:numId w:val="261"/>
              </w:numPr>
              <w:spacing w:after="60"/>
              <w:rPr>
                <w:szCs w:val="20"/>
              </w:rPr>
            </w:pPr>
            <w:r w:rsidRPr="00A161A0">
              <w:rPr>
                <w:szCs w:val="20"/>
              </w:rPr>
              <w:t xml:space="preserve">Old </w:t>
            </w:r>
            <w:r w:rsidR="00612003" w:rsidRPr="00A161A0">
              <w:rPr>
                <w:szCs w:val="20"/>
              </w:rPr>
              <w:t>C.</w:t>
            </w:r>
            <w:r w:rsidR="00622849" w:rsidRPr="00A161A0">
              <w:rPr>
                <w:szCs w:val="20"/>
              </w:rPr>
              <w:t xml:space="preserve">4.a. – </w:t>
            </w:r>
            <w:r w:rsidRPr="00A161A0">
              <w:rPr>
                <w:szCs w:val="20"/>
              </w:rPr>
              <w:t xml:space="preserve">This requirement was separated into two requirements, C.4.a and C.4.b.  </w:t>
            </w:r>
          </w:p>
          <w:p w14:paraId="6A65302A" w14:textId="2B624E12" w:rsidR="00622849" w:rsidRPr="00A161A0" w:rsidRDefault="001404EA" w:rsidP="004E0306">
            <w:pPr>
              <w:pStyle w:val="ListParagraph"/>
              <w:numPr>
                <w:ilvl w:val="0"/>
                <w:numId w:val="261"/>
              </w:numPr>
              <w:spacing w:after="60"/>
              <w:rPr>
                <w:szCs w:val="20"/>
              </w:rPr>
            </w:pPr>
            <w:r w:rsidRPr="00A161A0">
              <w:rPr>
                <w:szCs w:val="20"/>
              </w:rPr>
              <w:t xml:space="preserve">New C.4.a. – This requirement now reads, “Participating states should provide their UI Tax Email Address files by the established due dates.  </w:t>
            </w:r>
            <w:r w:rsidR="00622849" w:rsidRPr="00A161A0">
              <w:rPr>
                <w:szCs w:val="20"/>
              </w:rPr>
              <w:t>Non-participating states do not need to provide a file.  (No variance is required if this box is not checked.)</w:t>
            </w:r>
            <w:r w:rsidRPr="00A161A0">
              <w:rPr>
                <w:szCs w:val="20"/>
              </w:rPr>
              <w:t>”</w:t>
            </w:r>
          </w:p>
          <w:p w14:paraId="6B2C9C8E" w14:textId="48024CC9" w:rsidR="001404EA" w:rsidRPr="00A161A0" w:rsidRDefault="001404EA" w:rsidP="004E0306">
            <w:pPr>
              <w:pStyle w:val="ListParagraph"/>
              <w:numPr>
                <w:ilvl w:val="0"/>
                <w:numId w:val="261"/>
              </w:numPr>
              <w:spacing w:after="60"/>
              <w:rPr>
                <w:szCs w:val="20"/>
              </w:rPr>
            </w:pPr>
            <w:r w:rsidRPr="00A161A0">
              <w:rPr>
                <w:szCs w:val="20"/>
              </w:rPr>
              <w:t xml:space="preserve">New C.4.b. – This requirement reads, “States should load all response files (CARS and undeliverable accounts identified through NCOA processing) as directed.  All updates to state contact information should be provided to BLS as soon as possible.  States will maintain criteria and performance requirements (80 percent of employment usable response rate or 70 percent of units’ usable response rate) calculated as specified in the QCEW Operating Manual or on </w:t>
            </w:r>
            <w:proofErr w:type="spellStart"/>
            <w:r w:rsidRPr="00A161A0">
              <w:rPr>
                <w:szCs w:val="20"/>
              </w:rPr>
              <w:t>StateWeb</w:t>
            </w:r>
            <w:proofErr w:type="spellEnd"/>
            <w:r w:rsidRPr="00A161A0">
              <w:rPr>
                <w:szCs w:val="20"/>
              </w:rPr>
              <w:t>.”</w:t>
            </w:r>
          </w:p>
          <w:p w14:paraId="46F5A0A3" w14:textId="07E06C00" w:rsidR="00622849" w:rsidRPr="00A161A0" w:rsidRDefault="001404EA" w:rsidP="004E0306">
            <w:pPr>
              <w:pStyle w:val="ListParagraph"/>
              <w:numPr>
                <w:ilvl w:val="0"/>
                <w:numId w:val="261"/>
              </w:numPr>
              <w:spacing w:after="60"/>
              <w:rPr>
                <w:szCs w:val="20"/>
              </w:rPr>
            </w:pPr>
            <w:r w:rsidRPr="00A161A0">
              <w:rPr>
                <w:szCs w:val="20"/>
              </w:rPr>
              <w:t xml:space="preserve">Old </w:t>
            </w:r>
            <w:r w:rsidR="00612003" w:rsidRPr="00A161A0">
              <w:rPr>
                <w:szCs w:val="20"/>
              </w:rPr>
              <w:t>C.</w:t>
            </w:r>
            <w:r w:rsidR="00622849" w:rsidRPr="00A161A0">
              <w:rPr>
                <w:szCs w:val="20"/>
              </w:rPr>
              <w:t xml:space="preserve">4.b. – The </w:t>
            </w:r>
            <w:r w:rsidR="006E7993" w:rsidRPr="00A161A0">
              <w:rPr>
                <w:szCs w:val="20"/>
              </w:rPr>
              <w:t xml:space="preserve">requirement for the ARS control file to have physical location address information for 75 percent of the records </w:t>
            </w:r>
            <w:r w:rsidR="00622849" w:rsidRPr="00A161A0">
              <w:rPr>
                <w:szCs w:val="20"/>
              </w:rPr>
              <w:t>was removed</w:t>
            </w:r>
            <w:r w:rsidR="006E7993" w:rsidRPr="00A161A0">
              <w:rPr>
                <w:szCs w:val="20"/>
              </w:rPr>
              <w:t>.</w:t>
            </w:r>
          </w:p>
          <w:p w14:paraId="58205DD6" w14:textId="51BE2EBD" w:rsidR="00622849" w:rsidRPr="00A161A0" w:rsidRDefault="00A73711" w:rsidP="004E0306">
            <w:pPr>
              <w:pStyle w:val="ListParagraph"/>
              <w:numPr>
                <w:ilvl w:val="0"/>
                <w:numId w:val="261"/>
              </w:numPr>
              <w:spacing w:after="60"/>
              <w:rPr>
                <w:szCs w:val="20"/>
              </w:rPr>
            </w:pPr>
            <w:r w:rsidRPr="00A161A0">
              <w:rPr>
                <w:szCs w:val="20"/>
              </w:rPr>
              <w:t>C.</w:t>
            </w:r>
            <w:r w:rsidR="00622849" w:rsidRPr="00A161A0">
              <w:rPr>
                <w:szCs w:val="20"/>
              </w:rPr>
              <w:t xml:space="preserve">7. – </w:t>
            </w:r>
            <w:r w:rsidRPr="00A161A0">
              <w:rPr>
                <w:szCs w:val="20"/>
              </w:rPr>
              <w:t>This requirement was updated to include language on DMA service centers and note that a va</w:t>
            </w:r>
            <w:r w:rsidR="00BB578A" w:rsidRPr="00A161A0">
              <w:rPr>
                <w:szCs w:val="20"/>
              </w:rPr>
              <w:t>riance is not required for a DMA</w:t>
            </w:r>
            <w:r w:rsidRPr="00A161A0">
              <w:rPr>
                <w:szCs w:val="20"/>
              </w:rPr>
              <w:t xml:space="preserve"> state if the box is not checked.  </w:t>
            </w:r>
          </w:p>
          <w:p w14:paraId="6231A615" w14:textId="570E7874" w:rsidR="00622849" w:rsidRPr="00A161A0" w:rsidRDefault="00855670" w:rsidP="004E0306">
            <w:pPr>
              <w:pStyle w:val="ListParagraph"/>
              <w:numPr>
                <w:ilvl w:val="0"/>
                <w:numId w:val="261"/>
              </w:numPr>
              <w:spacing w:after="60"/>
              <w:rPr>
                <w:szCs w:val="20"/>
              </w:rPr>
            </w:pPr>
            <w:r w:rsidRPr="00A161A0">
              <w:rPr>
                <w:szCs w:val="20"/>
              </w:rPr>
              <w:t>C.</w:t>
            </w:r>
            <w:r w:rsidR="00622849" w:rsidRPr="00A161A0">
              <w:rPr>
                <w:szCs w:val="20"/>
              </w:rPr>
              <w:t>11. – The following sentence was added, “Ensure that predecessor/successor data are included with current quarter extracts.”</w:t>
            </w:r>
          </w:p>
          <w:p w14:paraId="25BD587C" w14:textId="3892C8C9" w:rsidR="00622849" w:rsidRPr="00A161A0" w:rsidRDefault="00855670" w:rsidP="004E0306">
            <w:pPr>
              <w:pStyle w:val="ListParagraph"/>
              <w:numPr>
                <w:ilvl w:val="0"/>
                <w:numId w:val="261"/>
              </w:numPr>
              <w:spacing w:after="60"/>
              <w:rPr>
                <w:szCs w:val="20"/>
              </w:rPr>
            </w:pPr>
            <w:r w:rsidRPr="00A161A0">
              <w:rPr>
                <w:szCs w:val="20"/>
              </w:rPr>
              <w:t>C.</w:t>
            </w:r>
            <w:r w:rsidR="00622849" w:rsidRPr="00A161A0">
              <w:rPr>
                <w:szCs w:val="20"/>
              </w:rPr>
              <w:t xml:space="preserve">12. – </w:t>
            </w:r>
            <w:r w:rsidR="00A73711" w:rsidRPr="00A161A0">
              <w:rPr>
                <w:szCs w:val="20"/>
              </w:rPr>
              <w:t xml:space="preserve">The requirement was updated to reflect that states </w:t>
            </w:r>
            <w:r w:rsidR="00622849" w:rsidRPr="00A161A0">
              <w:rPr>
                <w:szCs w:val="20"/>
              </w:rPr>
              <w:t xml:space="preserve">will modify </w:t>
            </w:r>
            <w:r w:rsidR="00622849" w:rsidRPr="00A161A0">
              <w:rPr>
                <w:i/>
                <w:szCs w:val="20"/>
              </w:rPr>
              <w:t>and</w:t>
            </w:r>
            <w:r w:rsidR="00622849" w:rsidRPr="00A161A0">
              <w:rPr>
                <w:szCs w:val="20"/>
              </w:rPr>
              <w:t xml:space="preserve"> test UI extract programs</w:t>
            </w:r>
            <w:r w:rsidR="00A73711" w:rsidRPr="00A161A0">
              <w:rPr>
                <w:szCs w:val="20"/>
              </w:rPr>
              <w:t xml:space="preserve"> as well as c</w:t>
            </w:r>
            <w:r w:rsidR="00622849" w:rsidRPr="00A161A0">
              <w:rPr>
                <w:szCs w:val="20"/>
              </w:rPr>
              <w:t xml:space="preserve">ooperate with any activities to collect information on </w:t>
            </w:r>
            <w:r w:rsidR="006E7993" w:rsidRPr="00A161A0">
              <w:rPr>
                <w:szCs w:val="20"/>
              </w:rPr>
              <w:t>s</w:t>
            </w:r>
            <w:r w:rsidR="00622849" w:rsidRPr="00A161A0">
              <w:rPr>
                <w:szCs w:val="20"/>
              </w:rPr>
              <w:t>tate UI-related changes.</w:t>
            </w:r>
          </w:p>
          <w:p w14:paraId="6BF85341" w14:textId="1204A420" w:rsidR="00622849" w:rsidRPr="00A161A0" w:rsidRDefault="006E7993" w:rsidP="004E0306">
            <w:pPr>
              <w:pStyle w:val="ListParagraph"/>
              <w:numPr>
                <w:ilvl w:val="0"/>
                <w:numId w:val="261"/>
              </w:numPr>
              <w:spacing w:after="60"/>
              <w:rPr>
                <w:szCs w:val="20"/>
              </w:rPr>
            </w:pPr>
            <w:r w:rsidRPr="00A161A0">
              <w:rPr>
                <w:szCs w:val="20"/>
              </w:rPr>
              <w:t>C.</w:t>
            </w:r>
            <w:r w:rsidR="00622849" w:rsidRPr="00A161A0">
              <w:rPr>
                <w:szCs w:val="20"/>
              </w:rPr>
              <w:t xml:space="preserve">13. – </w:t>
            </w:r>
            <w:r w:rsidR="00A73711" w:rsidRPr="00A161A0">
              <w:rPr>
                <w:szCs w:val="20"/>
              </w:rPr>
              <w:t xml:space="preserve">The </w:t>
            </w:r>
            <w:r w:rsidR="00E21D65" w:rsidRPr="00A161A0">
              <w:rPr>
                <w:szCs w:val="20"/>
              </w:rPr>
              <w:t xml:space="preserve">threshold for employment in county code 995 and 999 was raised from 2.5 percent to 3 percent.  </w:t>
            </w:r>
          </w:p>
          <w:p w14:paraId="561F8CC0" w14:textId="33B46CC0" w:rsidR="00622849" w:rsidRPr="00A161A0" w:rsidRDefault="00C52385" w:rsidP="004E0306">
            <w:pPr>
              <w:pStyle w:val="ListParagraph"/>
              <w:numPr>
                <w:ilvl w:val="0"/>
                <w:numId w:val="261"/>
              </w:numPr>
              <w:spacing w:after="60"/>
              <w:rPr>
                <w:szCs w:val="20"/>
              </w:rPr>
            </w:pPr>
            <w:r w:rsidRPr="00A161A0">
              <w:rPr>
                <w:szCs w:val="20"/>
              </w:rPr>
              <w:t>C.</w:t>
            </w:r>
            <w:r w:rsidR="00622849" w:rsidRPr="00A161A0">
              <w:rPr>
                <w:szCs w:val="20"/>
              </w:rPr>
              <w:t>15. – The following sentences were added, “This will include the wage record count and wage record wages as well as information identifying possible predecessor/successor matched pairs.  (No variance is required if this box is not checked.)</w:t>
            </w:r>
          </w:p>
          <w:p w14:paraId="136780E9" w14:textId="4693C093" w:rsidR="00622849" w:rsidRPr="00A161A0" w:rsidRDefault="00C52385" w:rsidP="004E0306">
            <w:pPr>
              <w:pStyle w:val="ListParagraph"/>
              <w:numPr>
                <w:ilvl w:val="0"/>
                <w:numId w:val="261"/>
              </w:numPr>
              <w:spacing w:after="60"/>
              <w:rPr>
                <w:szCs w:val="20"/>
              </w:rPr>
            </w:pPr>
            <w:r w:rsidRPr="00A161A0">
              <w:rPr>
                <w:szCs w:val="20"/>
              </w:rPr>
              <w:t>C.</w:t>
            </w:r>
            <w:r w:rsidR="00622849" w:rsidRPr="00A161A0">
              <w:rPr>
                <w:szCs w:val="20"/>
              </w:rPr>
              <w:t xml:space="preserve">16. – </w:t>
            </w:r>
            <w:r w:rsidR="00BB7B7A" w:rsidRPr="00A161A0">
              <w:rPr>
                <w:szCs w:val="20"/>
              </w:rPr>
              <w:t xml:space="preserve">The percentage of private sector single and sub-units with employment of 100 or more that will be </w:t>
            </w:r>
            <w:proofErr w:type="spellStart"/>
            <w:r w:rsidR="00BB7B7A" w:rsidRPr="00A161A0">
              <w:rPr>
                <w:szCs w:val="20"/>
              </w:rPr>
              <w:t>geocodable</w:t>
            </w:r>
            <w:proofErr w:type="spellEnd"/>
            <w:r w:rsidR="00BB7B7A" w:rsidRPr="00A161A0">
              <w:rPr>
                <w:szCs w:val="20"/>
              </w:rPr>
              <w:t xml:space="preserve"> by physical location address was </w:t>
            </w:r>
            <w:r w:rsidR="00E21D65" w:rsidRPr="00A161A0">
              <w:rPr>
                <w:szCs w:val="20"/>
              </w:rPr>
              <w:t>reduced</w:t>
            </w:r>
            <w:r w:rsidR="00BB7B7A" w:rsidRPr="00A161A0">
              <w:rPr>
                <w:szCs w:val="20"/>
              </w:rPr>
              <w:t xml:space="preserve"> from </w:t>
            </w:r>
            <w:r w:rsidR="00622849" w:rsidRPr="00A161A0">
              <w:rPr>
                <w:szCs w:val="20"/>
              </w:rPr>
              <w:t xml:space="preserve">90 </w:t>
            </w:r>
            <w:r w:rsidR="00E21D65" w:rsidRPr="00A161A0">
              <w:rPr>
                <w:szCs w:val="20"/>
              </w:rPr>
              <w:t xml:space="preserve">percent to </w:t>
            </w:r>
            <w:r w:rsidR="00622849" w:rsidRPr="00A161A0">
              <w:rPr>
                <w:szCs w:val="20"/>
              </w:rPr>
              <w:t>86 percent.</w:t>
            </w:r>
          </w:p>
          <w:p w14:paraId="04C93859" w14:textId="41DE73C6" w:rsidR="00622849" w:rsidRPr="00A161A0" w:rsidRDefault="00C52385" w:rsidP="004E0306">
            <w:pPr>
              <w:pStyle w:val="ListParagraph"/>
              <w:numPr>
                <w:ilvl w:val="0"/>
                <w:numId w:val="261"/>
              </w:numPr>
              <w:spacing w:after="60"/>
              <w:rPr>
                <w:szCs w:val="20"/>
              </w:rPr>
            </w:pPr>
            <w:r w:rsidRPr="00A161A0">
              <w:rPr>
                <w:szCs w:val="20"/>
              </w:rPr>
              <w:t>C.</w:t>
            </w:r>
            <w:r w:rsidR="00622849" w:rsidRPr="00A161A0">
              <w:rPr>
                <w:szCs w:val="20"/>
              </w:rPr>
              <w:t xml:space="preserve">17. – The following </w:t>
            </w:r>
            <w:r w:rsidR="00BB7B7A" w:rsidRPr="00A161A0">
              <w:rPr>
                <w:szCs w:val="20"/>
              </w:rPr>
              <w:t>requirement</w:t>
            </w:r>
            <w:r w:rsidR="00622849" w:rsidRPr="00A161A0">
              <w:rPr>
                <w:szCs w:val="20"/>
              </w:rPr>
              <w:t xml:space="preserve"> was added, “Test each QUEST Beta release and, to the best of their ability, attend monthly demonstrations via WebEx.  Testing will include </w:t>
            </w:r>
            <w:r w:rsidR="00E21D65" w:rsidRPr="00A161A0">
              <w:rPr>
                <w:szCs w:val="20"/>
              </w:rPr>
              <w:t>s</w:t>
            </w:r>
            <w:r w:rsidR="00622849" w:rsidRPr="00A161A0">
              <w:rPr>
                <w:szCs w:val="20"/>
              </w:rPr>
              <w:t xml:space="preserve">tate participation to ensure staff can access the system, successfully load their data, and become familiar with the features as they are released.  States will submit results of their testing for each Beta to BLS by the date requested.  Over the course of this agreement, it is recommended that at least two separate users in each </w:t>
            </w:r>
            <w:r w:rsidR="00E21D65" w:rsidRPr="00A161A0">
              <w:rPr>
                <w:szCs w:val="20"/>
              </w:rPr>
              <w:t>s</w:t>
            </w:r>
            <w:r w:rsidR="00622849" w:rsidRPr="00A161A0">
              <w:rPr>
                <w:szCs w:val="20"/>
              </w:rPr>
              <w:t>tate test the system.”</w:t>
            </w:r>
          </w:p>
          <w:p w14:paraId="36836FAC" w14:textId="2EC8FD38" w:rsidR="00622849" w:rsidRPr="00A161A0" w:rsidRDefault="005A5D09" w:rsidP="004E0306">
            <w:pPr>
              <w:spacing w:after="60"/>
              <w:ind w:left="0"/>
              <w:rPr>
                <w:i/>
                <w:szCs w:val="20"/>
              </w:rPr>
            </w:pPr>
            <w:r w:rsidRPr="00A161A0">
              <w:rPr>
                <w:i/>
                <w:szCs w:val="20"/>
              </w:rPr>
              <w:t xml:space="preserve">Section </w:t>
            </w:r>
            <w:r w:rsidR="00622849" w:rsidRPr="00A161A0">
              <w:rPr>
                <w:i/>
                <w:szCs w:val="20"/>
              </w:rPr>
              <w:t>D., Quality Assurance Requirements</w:t>
            </w:r>
          </w:p>
          <w:p w14:paraId="6B5FDBF2" w14:textId="0E0C4F3F" w:rsidR="00622849" w:rsidRPr="00A161A0" w:rsidRDefault="00855670" w:rsidP="004E0306">
            <w:pPr>
              <w:pStyle w:val="ListParagraph"/>
              <w:numPr>
                <w:ilvl w:val="0"/>
                <w:numId w:val="262"/>
              </w:numPr>
              <w:spacing w:after="60"/>
              <w:rPr>
                <w:szCs w:val="20"/>
              </w:rPr>
            </w:pPr>
            <w:r w:rsidRPr="00A161A0">
              <w:rPr>
                <w:szCs w:val="20"/>
              </w:rPr>
              <w:t>D.</w:t>
            </w:r>
            <w:r w:rsidR="00622849" w:rsidRPr="00A161A0">
              <w:rPr>
                <w:szCs w:val="20"/>
              </w:rPr>
              <w:t xml:space="preserve">15. – </w:t>
            </w:r>
            <w:r w:rsidR="00BB7B7A" w:rsidRPr="00A161A0">
              <w:rPr>
                <w:szCs w:val="20"/>
              </w:rPr>
              <w:t xml:space="preserve">This requirement was updated to reflect that regions will work with states with employment imputation rates greater than </w:t>
            </w:r>
            <w:r w:rsidR="00622849" w:rsidRPr="00A161A0">
              <w:rPr>
                <w:szCs w:val="20"/>
              </w:rPr>
              <w:t>7 percent.</w:t>
            </w:r>
          </w:p>
          <w:p w14:paraId="021B7238" w14:textId="77777777" w:rsidR="005C750B" w:rsidRPr="00A161A0" w:rsidRDefault="005C750B" w:rsidP="004E0306">
            <w:pPr>
              <w:spacing w:after="60"/>
              <w:ind w:left="0"/>
              <w:rPr>
                <w:i/>
                <w:szCs w:val="20"/>
              </w:rPr>
            </w:pPr>
          </w:p>
          <w:p w14:paraId="5785B12C" w14:textId="3EDFAEC4" w:rsidR="00622849" w:rsidRPr="00A161A0" w:rsidRDefault="005A5D09" w:rsidP="004E0306">
            <w:pPr>
              <w:spacing w:after="60"/>
              <w:ind w:left="0"/>
              <w:rPr>
                <w:i/>
                <w:szCs w:val="20"/>
              </w:rPr>
            </w:pPr>
            <w:r w:rsidRPr="00A161A0">
              <w:rPr>
                <w:i/>
                <w:szCs w:val="20"/>
              </w:rPr>
              <w:lastRenderedPageBreak/>
              <w:t xml:space="preserve">Section </w:t>
            </w:r>
            <w:r w:rsidR="00622849" w:rsidRPr="00A161A0">
              <w:rPr>
                <w:i/>
                <w:szCs w:val="20"/>
              </w:rPr>
              <w:t>F., Data Sharing Blanket Approval</w:t>
            </w:r>
          </w:p>
          <w:p w14:paraId="52B4642F" w14:textId="77777777" w:rsidR="00364D9C" w:rsidRPr="00A161A0" w:rsidRDefault="00364D9C" w:rsidP="004E0306">
            <w:pPr>
              <w:pStyle w:val="ListParagraph"/>
              <w:numPr>
                <w:ilvl w:val="0"/>
                <w:numId w:val="262"/>
              </w:numPr>
              <w:rPr>
                <w:szCs w:val="20"/>
              </w:rPr>
            </w:pPr>
            <w:r w:rsidRPr="00A161A0">
              <w:rPr>
                <w:szCs w:val="20"/>
              </w:rPr>
              <w:t xml:space="preserve">Old </w:t>
            </w:r>
            <w:r w:rsidR="00855670" w:rsidRPr="00A161A0">
              <w:rPr>
                <w:szCs w:val="20"/>
              </w:rPr>
              <w:t>F.</w:t>
            </w:r>
            <w:r w:rsidR="00622849" w:rsidRPr="00A161A0">
              <w:rPr>
                <w:szCs w:val="20"/>
              </w:rPr>
              <w:t xml:space="preserve">2. – </w:t>
            </w:r>
            <w:r w:rsidRPr="00A161A0">
              <w:rPr>
                <w:szCs w:val="20"/>
              </w:rPr>
              <w:t xml:space="preserve">This was renumbered as F.3. </w:t>
            </w:r>
          </w:p>
          <w:p w14:paraId="4E236098" w14:textId="5BE91465" w:rsidR="0099180E" w:rsidRPr="00A161A0" w:rsidRDefault="0099180E" w:rsidP="004E0306">
            <w:pPr>
              <w:pStyle w:val="ListParagraph"/>
              <w:numPr>
                <w:ilvl w:val="0"/>
                <w:numId w:val="262"/>
              </w:numPr>
              <w:rPr>
                <w:szCs w:val="20"/>
              </w:rPr>
            </w:pPr>
            <w:r w:rsidRPr="00A161A0">
              <w:rPr>
                <w:szCs w:val="20"/>
              </w:rPr>
              <w:t>Old F.3. – This requirement was incorporated into F.2.</w:t>
            </w:r>
          </w:p>
          <w:p w14:paraId="5192D4B3" w14:textId="0F596C54" w:rsidR="00622849" w:rsidRPr="00A161A0" w:rsidRDefault="00364D9C" w:rsidP="0099180E">
            <w:pPr>
              <w:pStyle w:val="ListParagraph"/>
              <w:numPr>
                <w:ilvl w:val="0"/>
                <w:numId w:val="262"/>
              </w:numPr>
              <w:rPr>
                <w:b/>
                <w:szCs w:val="20"/>
              </w:rPr>
            </w:pPr>
            <w:r w:rsidRPr="00A161A0">
              <w:rPr>
                <w:szCs w:val="20"/>
              </w:rPr>
              <w:t xml:space="preserve">New F.2. – </w:t>
            </w:r>
            <w:r w:rsidR="00311FCE" w:rsidRPr="00A161A0">
              <w:rPr>
                <w:szCs w:val="20"/>
              </w:rPr>
              <w:t xml:space="preserve">This </w:t>
            </w:r>
            <w:r w:rsidRPr="00A161A0">
              <w:rPr>
                <w:szCs w:val="20"/>
              </w:rPr>
              <w:t xml:space="preserve">requirement </w:t>
            </w:r>
            <w:r w:rsidR="00EA712B" w:rsidRPr="00A161A0">
              <w:rPr>
                <w:szCs w:val="20"/>
              </w:rPr>
              <w:t xml:space="preserve">now </w:t>
            </w:r>
            <w:r w:rsidR="00622849" w:rsidRPr="00A161A0">
              <w:rPr>
                <w:szCs w:val="20"/>
              </w:rPr>
              <w:t xml:space="preserve">reads, “The state authorizes the BLS to share </w:t>
            </w:r>
            <w:r w:rsidR="00622849" w:rsidRPr="00A161A0">
              <w:rPr>
                <w:b/>
                <w:szCs w:val="20"/>
              </w:rPr>
              <w:t>all information</w:t>
            </w:r>
            <w:r w:rsidR="00622849" w:rsidRPr="00A161A0">
              <w:rPr>
                <w:szCs w:val="20"/>
              </w:rPr>
              <w:t xml:space="preserve"> contained in the state’s </w:t>
            </w:r>
            <w:proofErr w:type="spellStart"/>
            <w:r w:rsidR="00622849" w:rsidRPr="00A161A0">
              <w:rPr>
                <w:szCs w:val="20"/>
              </w:rPr>
              <w:t>microdata</w:t>
            </w:r>
            <w:proofErr w:type="spellEnd"/>
            <w:r w:rsidR="00622849" w:rsidRPr="00A161A0">
              <w:rPr>
                <w:szCs w:val="20"/>
              </w:rPr>
              <w:t xml:space="preserve"> with the Bureau of Economic Analysis for exclusively statistical purposes.  This authorization is made based on the BLS and BEA assurance that the confidentiality of these data will be protected to the full extent permitted by law. </w:t>
            </w:r>
            <w:r w:rsidR="00622849" w:rsidRPr="00A161A0">
              <w:t xml:space="preserve">By checking the box for F2, the state also authorizes the BLS to share limited portions of the state’s </w:t>
            </w:r>
            <w:proofErr w:type="spellStart"/>
            <w:r w:rsidR="00622849" w:rsidRPr="00A161A0">
              <w:t>microdata</w:t>
            </w:r>
            <w:proofErr w:type="spellEnd"/>
            <w:r w:rsidR="00622849" w:rsidRPr="00A161A0">
              <w:t xml:space="preserve"> as specified under F3.</w:t>
            </w:r>
            <w:r w:rsidR="00622849" w:rsidRPr="00A161A0">
              <w:rPr>
                <w:szCs w:val="20"/>
              </w:rPr>
              <w:t xml:space="preserve">  (No variance is required if this box is not checked.)”</w:t>
            </w:r>
          </w:p>
        </w:tc>
        <w:bookmarkStart w:id="2" w:name="_GoBack"/>
        <w:bookmarkEnd w:id="2"/>
      </w:tr>
    </w:tbl>
    <w:p w14:paraId="7B424270" w14:textId="591E01B5" w:rsidR="00622849" w:rsidRPr="0019773D" w:rsidRDefault="00622849" w:rsidP="00622849">
      <w:pPr>
        <w:pStyle w:val="ListParagraph"/>
        <w:numPr>
          <w:ilvl w:val="0"/>
          <w:numId w:val="162"/>
        </w:numPr>
        <w:spacing w:after="0"/>
        <w:rPr>
          <w:szCs w:val="20"/>
        </w:rPr>
      </w:pPr>
      <w:r w:rsidRPr="0019773D">
        <w:rPr>
          <w:szCs w:val="20"/>
          <w:u w:val="single"/>
        </w:rPr>
        <w:lastRenderedPageBreak/>
        <w:t>Fund Ledger Codes (FLCs)</w:t>
      </w:r>
      <w:r w:rsidRPr="0019773D">
        <w:rPr>
          <w:szCs w:val="20"/>
        </w:rPr>
        <w:t>:  State agencies are requested to use the following State Employment Security</w:t>
      </w:r>
      <w:r>
        <w:rPr>
          <w:szCs w:val="20"/>
        </w:rPr>
        <w:t xml:space="preserve"> </w:t>
      </w:r>
      <w:r w:rsidRPr="0019773D">
        <w:rPr>
          <w:szCs w:val="20"/>
        </w:rPr>
        <w:t>Agency Cost Accounting System</w:t>
      </w:r>
      <w:r w:rsidRPr="0019773D">
        <w:rPr>
          <w:szCs w:val="20"/>
        </w:rPr>
        <w:noBreakHyphen/>
        <w:t>like fund ledger codes (FLCs), or their Financial Accounting and Reporting System equivalents, for the programs and activities funded during 201</w:t>
      </w:r>
      <w:r w:rsidR="004D344D">
        <w:rPr>
          <w:szCs w:val="20"/>
        </w:rPr>
        <w:t>8</w:t>
      </w:r>
      <w:r w:rsidRPr="0019773D">
        <w:rPr>
          <w:szCs w:val="20"/>
        </w:rPr>
        <w:t>.  Where these c</w:t>
      </w:r>
      <w:r>
        <w:rPr>
          <w:szCs w:val="20"/>
        </w:rPr>
        <w:t>odes cannot be accommodated in state accounting systems, s</w:t>
      </w:r>
      <w:r w:rsidRPr="0019773D">
        <w:rPr>
          <w:szCs w:val="20"/>
        </w:rPr>
        <w:t>tate agencies will still need to know these FLCs for drawing down funds, since they are used as subaccount numbers within the HHS Pay</w:t>
      </w:r>
      <w:r>
        <w:rPr>
          <w:szCs w:val="20"/>
        </w:rPr>
        <w:t>ment Management System.  Where s</w:t>
      </w:r>
      <w:r w:rsidRPr="0019773D">
        <w:rPr>
          <w:szCs w:val="20"/>
        </w:rPr>
        <w:t>tates must use different FLCs than those that follow, they must inform regional staff of the numbers used to identify the BLS LMI programs.</w:t>
      </w:r>
    </w:p>
    <w:tbl>
      <w:tblPr>
        <w:tblW w:w="0" w:type="auto"/>
        <w:tblInd w:w="576" w:type="dxa"/>
        <w:tblLook w:val="01E0" w:firstRow="1" w:lastRow="1" w:firstColumn="1" w:lastColumn="1" w:noHBand="0" w:noVBand="0"/>
      </w:tblPr>
      <w:tblGrid>
        <w:gridCol w:w="1903"/>
        <w:gridCol w:w="1509"/>
        <w:gridCol w:w="1838"/>
        <w:gridCol w:w="2173"/>
      </w:tblGrid>
      <w:tr w:rsidR="00622849" w:rsidRPr="009B0A56" w14:paraId="4C98AB00" w14:textId="77777777" w:rsidTr="00622849">
        <w:tc>
          <w:tcPr>
            <w:tcW w:w="1903" w:type="dxa"/>
            <w:vAlign w:val="center"/>
          </w:tcPr>
          <w:p w14:paraId="37FBB9E6" w14:textId="77777777" w:rsidR="00622849" w:rsidRDefault="00622849" w:rsidP="00622849">
            <w:pPr>
              <w:spacing w:after="0"/>
              <w:ind w:left="0"/>
              <w:rPr>
                <w:szCs w:val="20"/>
                <w:u w:val="single"/>
              </w:rPr>
            </w:pPr>
          </w:p>
          <w:p w14:paraId="4F178618" w14:textId="77777777" w:rsidR="00622849" w:rsidRPr="009B0A56" w:rsidRDefault="00622849" w:rsidP="00622849">
            <w:pPr>
              <w:spacing w:after="0"/>
              <w:ind w:left="0"/>
              <w:rPr>
                <w:szCs w:val="20"/>
                <w:u w:val="single"/>
              </w:rPr>
            </w:pPr>
            <w:r w:rsidRPr="009B0A56">
              <w:rPr>
                <w:szCs w:val="20"/>
                <w:u w:val="single"/>
              </w:rPr>
              <w:t>PROGRAM</w:t>
            </w:r>
          </w:p>
        </w:tc>
        <w:tc>
          <w:tcPr>
            <w:tcW w:w="1509" w:type="dxa"/>
            <w:vAlign w:val="center"/>
          </w:tcPr>
          <w:p w14:paraId="548022E1" w14:textId="77777777" w:rsidR="00622849" w:rsidRDefault="00622849" w:rsidP="00622849">
            <w:pPr>
              <w:spacing w:after="0"/>
              <w:ind w:left="0"/>
              <w:rPr>
                <w:szCs w:val="20"/>
                <w:u w:val="single"/>
              </w:rPr>
            </w:pPr>
          </w:p>
          <w:p w14:paraId="52C6FB9C" w14:textId="77777777" w:rsidR="00622849" w:rsidRPr="009B0A56" w:rsidRDefault="00622849" w:rsidP="00622849">
            <w:pPr>
              <w:spacing w:after="0"/>
              <w:ind w:left="0"/>
              <w:rPr>
                <w:szCs w:val="20"/>
                <w:u w:val="single"/>
              </w:rPr>
            </w:pPr>
            <w:r w:rsidRPr="009B0A56">
              <w:rPr>
                <w:szCs w:val="20"/>
                <w:u w:val="single"/>
              </w:rPr>
              <w:t>FLC</w:t>
            </w:r>
          </w:p>
        </w:tc>
        <w:tc>
          <w:tcPr>
            <w:tcW w:w="1838" w:type="dxa"/>
            <w:vAlign w:val="center"/>
          </w:tcPr>
          <w:p w14:paraId="36AF82C3" w14:textId="77777777" w:rsidR="00622849" w:rsidRDefault="00622849" w:rsidP="00622849">
            <w:pPr>
              <w:spacing w:after="0"/>
              <w:ind w:left="0"/>
              <w:rPr>
                <w:szCs w:val="20"/>
                <w:u w:val="single"/>
              </w:rPr>
            </w:pPr>
          </w:p>
          <w:p w14:paraId="06384CAF" w14:textId="77777777" w:rsidR="00622849" w:rsidRPr="009B0A56" w:rsidRDefault="00622849" w:rsidP="00622849">
            <w:pPr>
              <w:spacing w:after="0"/>
              <w:ind w:left="0"/>
              <w:rPr>
                <w:szCs w:val="20"/>
                <w:u w:val="single"/>
              </w:rPr>
            </w:pPr>
            <w:r w:rsidRPr="009B0A56">
              <w:rPr>
                <w:szCs w:val="20"/>
                <w:u w:val="single"/>
              </w:rPr>
              <w:t>AAMC</w:t>
            </w:r>
          </w:p>
        </w:tc>
        <w:tc>
          <w:tcPr>
            <w:tcW w:w="2173" w:type="dxa"/>
            <w:vAlign w:val="center"/>
          </w:tcPr>
          <w:p w14:paraId="38E280E2" w14:textId="77777777" w:rsidR="00622849" w:rsidRDefault="00622849" w:rsidP="00622849">
            <w:pPr>
              <w:spacing w:after="0"/>
              <w:ind w:left="0"/>
              <w:rPr>
                <w:szCs w:val="20"/>
                <w:u w:val="single"/>
              </w:rPr>
            </w:pPr>
          </w:p>
          <w:p w14:paraId="6477377D" w14:textId="77777777" w:rsidR="00622849" w:rsidRPr="009B0A56" w:rsidRDefault="00622849" w:rsidP="00622849">
            <w:pPr>
              <w:spacing w:after="0"/>
              <w:ind w:left="0"/>
              <w:rPr>
                <w:szCs w:val="20"/>
                <w:u w:val="single"/>
              </w:rPr>
            </w:pPr>
            <w:r w:rsidRPr="009B0A56">
              <w:rPr>
                <w:szCs w:val="20"/>
                <w:u w:val="single"/>
              </w:rPr>
              <w:t>FLC</w:t>
            </w:r>
          </w:p>
        </w:tc>
      </w:tr>
      <w:tr w:rsidR="00622849" w:rsidRPr="009B0A56" w14:paraId="12A3CDDB" w14:textId="77777777" w:rsidTr="00622849">
        <w:tc>
          <w:tcPr>
            <w:tcW w:w="1903" w:type="dxa"/>
            <w:vAlign w:val="center"/>
          </w:tcPr>
          <w:p w14:paraId="17E4EAC1" w14:textId="77777777" w:rsidR="00622849" w:rsidRPr="009B0A56" w:rsidRDefault="00622849" w:rsidP="00622849">
            <w:pPr>
              <w:spacing w:after="0"/>
              <w:ind w:left="0"/>
              <w:rPr>
                <w:szCs w:val="20"/>
              </w:rPr>
            </w:pPr>
            <w:r w:rsidRPr="009B0A56">
              <w:rPr>
                <w:szCs w:val="20"/>
              </w:rPr>
              <w:t>CES</w:t>
            </w:r>
          </w:p>
        </w:tc>
        <w:tc>
          <w:tcPr>
            <w:tcW w:w="1509" w:type="dxa"/>
            <w:vAlign w:val="center"/>
          </w:tcPr>
          <w:p w14:paraId="440EBA17" w14:textId="77777777" w:rsidR="00622849" w:rsidRPr="00F17AD3" w:rsidRDefault="00622849" w:rsidP="00622849">
            <w:pPr>
              <w:spacing w:after="0"/>
              <w:ind w:left="0"/>
              <w:rPr>
                <w:szCs w:val="20"/>
              </w:rPr>
            </w:pPr>
            <w:r w:rsidRPr="00F17AD3">
              <w:rPr>
                <w:szCs w:val="20"/>
              </w:rPr>
              <w:t>9121</w:t>
            </w:r>
            <w:r>
              <w:rPr>
                <w:szCs w:val="20"/>
              </w:rPr>
              <w:t>8</w:t>
            </w:r>
          </w:p>
        </w:tc>
        <w:tc>
          <w:tcPr>
            <w:tcW w:w="1838" w:type="dxa"/>
            <w:vAlign w:val="center"/>
          </w:tcPr>
          <w:p w14:paraId="0405E53E" w14:textId="77777777" w:rsidR="00622849" w:rsidRPr="009B0A56" w:rsidRDefault="00622849" w:rsidP="00622849">
            <w:pPr>
              <w:spacing w:after="0"/>
              <w:ind w:left="0"/>
              <w:rPr>
                <w:szCs w:val="20"/>
              </w:rPr>
            </w:pPr>
            <w:r w:rsidRPr="009B0A56">
              <w:rPr>
                <w:szCs w:val="20"/>
              </w:rPr>
              <w:t>CES</w:t>
            </w:r>
          </w:p>
        </w:tc>
        <w:tc>
          <w:tcPr>
            <w:tcW w:w="2173" w:type="dxa"/>
            <w:vAlign w:val="center"/>
          </w:tcPr>
          <w:p w14:paraId="713829AD" w14:textId="4391F6E6" w:rsidR="00622849" w:rsidRPr="00F17AD3" w:rsidRDefault="00622849" w:rsidP="007E5FD2">
            <w:pPr>
              <w:spacing w:after="0"/>
              <w:ind w:left="0"/>
              <w:rPr>
                <w:szCs w:val="20"/>
              </w:rPr>
            </w:pPr>
            <w:r w:rsidRPr="00F17AD3">
              <w:rPr>
                <w:szCs w:val="20"/>
              </w:rPr>
              <w:t>91</w:t>
            </w:r>
            <w:r w:rsidR="007E5FD2">
              <w:rPr>
                <w:szCs w:val="20"/>
              </w:rPr>
              <w:t>288</w:t>
            </w:r>
          </w:p>
        </w:tc>
      </w:tr>
      <w:tr w:rsidR="00622849" w:rsidRPr="009B0A56" w14:paraId="2F5F2BA6" w14:textId="77777777" w:rsidTr="00622849">
        <w:tc>
          <w:tcPr>
            <w:tcW w:w="1903" w:type="dxa"/>
            <w:vAlign w:val="center"/>
          </w:tcPr>
          <w:p w14:paraId="311D15B7" w14:textId="77777777" w:rsidR="00622849" w:rsidRPr="009B0A56" w:rsidRDefault="00622849" w:rsidP="00622849">
            <w:pPr>
              <w:spacing w:after="0"/>
              <w:ind w:left="0"/>
              <w:rPr>
                <w:szCs w:val="20"/>
              </w:rPr>
            </w:pPr>
            <w:r w:rsidRPr="009B0A56">
              <w:rPr>
                <w:szCs w:val="20"/>
              </w:rPr>
              <w:t>LAUS</w:t>
            </w:r>
          </w:p>
        </w:tc>
        <w:tc>
          <w:tcPr>
            <w:tcW w:w="1509" w:type="dxa"/>
            <w:vAlign w:val="center"/>
          </w:tcPr>
          <w:p w14:paraId="43D6C813" w14:textId="77777777" w:rsidR="00622849" w:rsidRPr="00F17AD3" w:rsidRDefault="00622849" w:rsidP="00622849">
            <w:pPr>
              <w:spacing w:after="0"/>
              <w:ind w:left="0"/>
              <w:rPr>
                <w:szCs w:val="20"/>
              </w:rPr>
            </w:pPr>
            <w:r w:rsidRPr="00F17AD3">
              <w:rPr>
                <w:szCs w:val="20"/>
              </w:rPr>
              <w:t>9122</w:t>
            </w:r>
            <w:r>
              <w:rPr>
                <w:szCs w:val="20"/>
              </w:rPr>
              <w:t>8</w:t>
            </w:r>
          </w:p>
        </w:tc>
        <w:tc>
          <w:tcPr>
            <w:tcW w:w="1838" w:type="dxa"/>
            <w:vAlign w:val="center"/>
          </w:tcPr>
          <w:p w14:paraId="21C65C64" w14:textId="77777777" w:rsidR="00622849" w:rsidRPr="009B0A56" w:rsidRDefault="00622849" w:rsidP="00622849">
            <w:pPr>
              <w:spacing w:after="0"/>
              <w:ind w:left="0"/>
              <w:rPr>
                <w:szCs w:val="20"/>
              </w:rPr>
            </w:pPr>
            <w:r w:rsidRPr="009B0A56">
              <w:rPr>
                <w:szCs w:val="20"/>
              </w:rPr>
              <w:t>LAUS</w:t>
            </w:r>
          </w:p>
        </w:tc>
        <w:tc>
          <w:tcPr>
            <w:tcW w:w="2173" w:type="dxa"/>
            <w:vAlign w:val="center"/>
          </w:tcPr>
          <w:p w14:paraId="51D339D9" w14:textId="106774D3" w:rsidR="00622849" w:rsidRPr="00F17AD3" w:rsidRDefault="00622849" w:rsidP="007E5FD2">
            <w:pPr>
              <w:spacing w:after="0"/>
              <w:ind w:left="0"/>
              <w:rPr>
                <w:szCs w:val="20"/>
              </w:rPr>
            </w:pPr>
            <w:r>
              <w:rPr>
                <w:szCs w:val="20"/>
              </w:rPr>
              <w:t>91</w:t>
            </w:r>
            <w:r w:rsidR="007E5FD2">
              <w:rPr>
                <w:szCs w:val="20"/>
              </w:rPr>
              <w:t>29</w:t>
            </w:r>
            <w:r>
              <w:rPr>
                <w:szCs w:val="20"/>
              </w:rPr>
              <w:t>8</w:t>
            </w:r>
          </w:p>
        </w:tc>
      </w:tr>
      <w:tr w:rsidR="00622849" w:rsidRPr="009B0A56" w14:paraId="03D58732" w14:textId="77777777" w:rsidTr="00622849">
        <w:tc>
          <w:tcPr>
            <w:tcW w:w="1903" w:type="dxa"/>
            <w:vAlign w:val="center"/>
          </w:tcPr>
          <w:p w14:paraId="711A55C5" w14:textId="77777777" w:rsidR="00622849" w:rsidRPr="009B0A56" w:rsidRDefault="00622849" w:rsidP="00622849">
            <w:pPr>
              <w:spacing w:after="0"/>
              <w:ind w:left="0"/>
              <w:rPr>
                <w:szCs w:val="20"/>
              </w:rPr>
            </w:pPr>
            <w:r w:rsidRPr="009B0A56">
              <w:rPr>
                <w:szCs w:val="20"/>
              </w:rPr>
              <w:t>OES</w:t>
            </w:r>
          </w:p>
        </w:tc>
        <w:tc>
          <w:tcPr>
            <w:tcW w:w="1509" w:type="dxa"/>
            <w:vAlign w:val="center"/>
          </w:tcPr>
          <w:p w14:paraId="1A5957EF" w14:textId="77777777" w:rsidR="00622849" w:rsidRPr="00F17AD3" w:rsidRDefault="00622849" w:rsidP="00622849">
            <w:pPr>
              <w:spacing w:after="0"/>
              <w:ind w:left="0"/>
              <w:rPr>
                <w:szCs w:val="20"/>
              </w:rPr>
            </w:pPr>
            <w:r w:rsidRPr="00F17AD3">
              <w:rPr>
                <w:szCs w:val="20"/>
              </w:rPr>
              <w:t>9123</w:t>
            </w:r>
            <w:r>
              <w:rPr>
                <w:szCs w:val="20"/>
              </w:rPr>
              <w:t>8</w:t>
            </w:r>
          </w:p>
        </w:tc>
        <w:tc>
          <w:tcPr>
            <w:tcW w:w="1838" w:type="dxa"/>
            <w:vAlign w:val="center"/>
          </w:tcPr>
          <w:p w14:paraId="708F3EEB" w14:textId="77777777" w:rsidR="00622849" w:rsidRPr="009B0A56" w:rsidRDefault="00622849" w:rsidP="00622849">
            <w:pPr>
              <w:spacing w:after="0"/>
              <w:ind w:left="0"/>
              <w:rPr>
                <w:szCs w:val="20"/>
              </w:rPr>
            </w:pPr>
            <w:r w:rsidRPr="009B0A56">
              <w:rPr>
                <w:szCs w:val="20"/>
              </w:rPr>
              <w:t>OES</w:t>
            </w:r>
          </w:p>
        </w:tc>
        <w:tc>
          <w:tcPr>
            <w:tcW w:w="2173" w:type="dxa"/>
            <w:vAlign w:val="center"/>
          </w:tcPr>
          <w:p w14:paraId="426DA812" w14:textId="5818ADFB" w:rsidR="00622849" w:rsidRPr="00F17AD3" w:rsidRDefault="00622849" w:rsidP="007E5FD2">
            <w:pPr>
              <w:spacing w:after="0"/>
              <w:ind w:left="0"/>
              <w:rPr>
                <w:szCs w:val="20"/>
              </w:rPr>
            </w:pPr>
            <w:r w:rsidRPr="00F17AD3">
              <w:rPr>
                <w:szCs w:val="20"/>
              </w:rPr>
              <w:t>9</w:t>
            </w:r>
            <w:r w:rsidR="007E5FD2">
              <w:rPr>
                <w:szCs w:val="20"/>
              </w:rPr>
              <w:t>1</w:t>
            </w:r>
            <w:r w:rsidR="00A63DF4">
              <w:rPr>
                <w:szCs w:val="20"/>
              </w:rPr>
              <w:t>30</w:t>
            </w:r>
            <w:r w:rsidR="007E5FD2">
              <w:rPr>
                <w:szCs w:val="20"/>
              </w:rPr>
              <w:t>8</w:t>
            </w:r>
          </w:p>
        </w:tc>
      </w:tr>
      <w:tr w:rsidR="00622849" w:rsidRPr="009B0A56" w14:paraId="77AD8F45" w14:textId="77777777" w:rsidTr="00622849">
        <w:tc>
          <w:tcPr>
            <w:tcW w:w="1903" w:type="dxa"/>
            <w:vAlign w:val="center"/>
          </w:tcPr>
          <w:p w14:paraId="31B035AC" w14:textId="77777777" w:rsidR="00622849" w:rsidRPr="009B0A56" w:rsidRDefault="00622849" w:rsidP="00622849">
            <w:pPr>
              <w:spacing w:after="0"/>
              <w:ind w:left="0"/>
              <w:rPr>
                <w:szCs w:val="20"/>
              </w:rPr>
            </w:pPr>
            <w:r w:rsidRPr="009B0A56">
              <w:rPr>
                <w:szCs w:val="20"/>
              </w:rPr>
              <w:t>QCEW</w:t>
            </w:r>
          </w:p>
        </w:tc>
        <w:tc>
          <w:tcPr>
            <w:tcW w:w="1509" w:type="dxa"/>
            <w:vAlign w:val="center"/>
          </w:tcPr>
          <w:p w14:paraId="5007DD47" w14:textId="77777777" w:rsidR="00622849" w:rsidRPr="00F17AD3" w:rsidRDefault="00622849" w:rsidP="00622849">
            <w:pPr>
              <w:spacing w:after="0"/>
              <w:ind w:left="0"/>
              <w:rPr>
                <w:szCs w:val="20"/>
              </w:rPr>
            </w:pPr>
            <w:r w:rsidRPr="00F17AD3">
              <w:rPr>
                <w:szCs w:val="20"/>
              </w:rPr>
              <w:t>9124</w:t>
            </w:r>
            <w:r>
              <w:rPr>
                <w:szCs w:val="20"/>
              </w:rPr>
              <w:t>8</w:t>
            </w:r>
          </w:p>
        </w:tc>
        <w:tc>
          <w:tcPr>
            <w:tcW w:w="1838" w:type="dxa"/>
            <w:vAlign w:val="center"/>
          </w:tcPr>
          <w:p w14:paraId="58C0C5CE" w14:textId="77777777" w:rsidR="00622849" w:rsidRPr="009B0A56" w:rsidRDefault="00622849" w:rsidP="00622849">
            <w:pPr>
              <w:spacing w:after="0"/>
              <w:ind w:left="0"/>
              <w:rPr>
                <w:szCs w:val="20"/>
              </w:rPr>
            </w:pPr>
            <w:r w:rsidRPr="009B0A56">
              <w:rPr>
                <w:szCs w:val="20"/>
              </w:rPr>
              <w:t>QCEW</w:t>
            </w:r>
          </w:p>
        </w:tc>
        <w:tc>
          <w:tcPr>
            <w:tcW w:w="2173" w:type="dxa"/>
            <w:vAlign w:val="center"/>
          </w:tcPr>
          <w:p w14:paraId="767167F1" w14:textId="49256C1E" w:rsidR="00622849" w:rsidRPr="00F17AD3" w:rsidRDefault="00622849" w:rsidP="007E5FD2">
            <w:pPr>
              <w:spacing w:after="0"/>
              <w:ind w:left="0"/>
              <w:rPr>
                <w:szCs w:val="20"/>
              </w:rPr>
            </w:pPr>
            <w:r w:rsidRPr="00F17AD3">
              <w:rPr>
                <w:szCs w:val="20"/>
              </w:rPr>
              <w:t>9</w:t>
            </w:r>
            <w:r w:rsidR="007E5FD2">
              <w:rPr>
                <w:szCs w:val="20"/>
              </w:rPr>
              <w:t>1318</w:t>
            </w:r>
          </w:p>
        </w:tc>
      </w:tr>
    </w:tbl>
    <w:p w14:paraId="585E3AAF" w14:textId="77777777" w:rsidR="00622849" w:rsidRPr="00E256DA" w:rsidRDefault="00622849" w:rsidP="00622849">
      <w:pPr>
        <w:spacing w:after="0"/>
        <w:ind w:left="504"/>
        <w:rPr>
          <w:szCs w:val="20"/>
        </w:rPr>
      </w:pPr>
    </w:p>
    <w:p w14:paraId="31FE25B7" w14:textId="77777777" w:rsidR="00622849" w:rsidRDefault="00622849" w:rsidP="00622849">
      <w:pPr>
        <w:numPr>
          <w:ilvl w:val="0"/>
          <w:numId w:val="162"/>
        </w:numPr>
        <w:spacing w:after="0"/>
        <w:rPr>
          <w:szCs w:val="20"/>
        </w:rPr>
      </w:pPr>
      <w:r w:rsidRPr="009B0A56">
        <w:rPr>
          <w:szCs w:val="20"/>
          <w:u w:val="single"/>
        </w:rPr>
        <w:t>Certification of Staff Time Charging</w:t>
      </w:r>
      <w:r w:rsidRPr="009B0A56">
        <w:rPr>
          <w:szCs w:val="20"/>
        </w:rPr>
        <w:t xml:space="preserve">:  According to </w:t>
      </w:r>
      <w:r>
        <w:t>2 CFR 200, Subpart E (Cost Principles)</w:t>
      </w:r>
      <w:r>
        <w:rPr>
          <w:szCs w:val="20"/>
        </w:rPr>
        <w:t>, s</w:t>
      </w:r>
      <w:r w:rsidRPr="009B0A56">
        <w:rPr>
          <w:szCs w:val="20"/>
        </w:rPr>
        <w:t>tate staff must accurately reflect their time according to the activity worked</w:t>
      </w:r>
      <w:r>
        <w:rPr>
          <w:szCs w:val="20"/>
        </w:rPr>
        <w:t>.</w:t>
      </w:r>
    </w:p>
    <w:p w14:paraId="7DF9A4A9" w14:textId="77777777" w:rsidR="00622849" w:rsidRPr="009B0A56" w:rsidRDefault="00622849" w:rsidP="00622849">
      <w:pPr>
        <w:spacing w:after="0"/>
        <w:rPr>
          <w:szCs w:val="20"/>
        </w:rPr>
      </w:pPr>
    </w:p>
    <w:p w14:paraId="6D2ED6A9" w14:textId="77777777" w:rsidR="00622849" w:rsidRDefault="00622849" w:rsidP="00622849">
      <w:pPr>
        <w:spacing w:after="0"/>
        <w:ind w:left="504"/>
      </w:pPr>
      <w:r>
        <w:t>Furthermore, any s</w:t>
      </w:r>
      <w:r w:rsidRPr="009B0A56">
        <w:t>tate staff member who reports to a supervisor responsible for more than one Federal award or cost objective, and the employee charg</w:t>
      </w:r>
      <w:r>
        <w:t>es only against one award, the s</w:t>
      </w:r>
      <w:r w:rsidRPr="009B0A56">
        <w:t xml:space="preserve">tate grantee must certify semi-annually that the work being charged for those employees relates exclusively to that award.  See </w:t>
      </w:r>
      <w:r>
        <w:t>2 CFR 200, Subpart E (Cost Principles) General Provisions for Selected Items of Cost</w:t>
      </w:r>
      <w:r w:rsidRPr="009B0A56">
        <w:t xml:space="preserve"> for further guidance o</w:t>
      </w:r>
      <w:r>
        <w:t>n this requirement.  Note that s</w:t>
      </w:r>
      <w:r w:rsidRPr="009B0A56">
        <w:t>tates with time and attendance systems that account for employees’ time at the project code level on a weekly, bi-weekly, or monthly basis are already in compliance with this requirement.</w:t>
      </w:r>
    </w:p>
    <w:p w14:paraId="38EE078F" w14:textId="77777777" w:rsidR="00622849" w:rsidRPr="009B0A56" w:rsidRDefault="00622849" w:rsidP="00622849">
      <w:pPr>
        <w:spacing w:after="0"/>
        <w:ind w:left="0"/>
        <w:rPr>
          <w:szCs w:val="20"/>
        </w:rPr>
      </w:pPr>
    </w:p>
    <w:p w14:paraId="1EA4BDA9" w14:textId="77777777" w:rsidR="00622849" w:rsidRPr="009B0A56" w:rsidRDefault="00622849" w:rsidP="00622849">
      <w:pPr>
        <w:numPr>
          <w:ilvl w:val="0"/>
          <w:numId w:val="162"/>
        </w:numPr>
        <w:rPr>
          <w:szCs w:val="20"/>
          <w:u w:val="single"/>
        </w:rPr>
      </w:pPr>
      <w:r w:rsidRPr="009B0A56">
        <w:rPr>
          <w:szCs w:val="20"/>
          <w:u w:val="single"/>
        </w:rPr>
        <w:t>Policy on Staff Time Charging</w:t>
      </w:r>
      <w:r w:rsidRPr="009B0A56">
        <w:rPr>
          <w:szCs w:val="20"/>
        </w:rPr>
        <w:t>:  To properl</w:t>
      </w:r>
      <w:r>
        <w:rPr>
          <w:szCs w:val="20"/>
        </w:rPr>
        <w:t>y administer BLS programs, the s</w:t>
      </w:r>
      <w:r w:rsidRPr="009B0A56">
        <w:rPr>
          <w:szCs w:val="20"/>
        </w:rPr>
        <w:t>tates must adhere to the following BLS policy on staff time charging:</w:t>
      </w:r>
    </w:p>
    <w:p w14:paraId="310CC587" w14:textId="77777777" w:rsidR="00622849" w:rsidRPr="009B0A56" w:rsidRDefault="00622849" w:rsidP="00622849">
      <w:pPr>
        <w:numPr>
          <w:ilvl w:val="0"/>
          <w:numId w:val="164"/>
        </w:numPr>
        <w:tabs>
          <w:tab w:val="clear" w:pos="360"/>
          <w:tab w:val="num" w:pos="900"/>
        </w:tabs>
        <w:ind w:left="900"/>
        <w:rPr>
          <w:szCs w:val="20"/>
        </w:rPr>
      </w:pPr>
      <w:r w:rsidRPr="009B0A56">
        <w:rPr>
          <w:szCs w:val="20"/>
        </w:rPr>
        <w:t>When sub</w:t>
      </w:r>
      <w:r>
        <w:rPr>
          <w:szCs w:val="20"/>
        </w:rPr>
        <w:t>mitting financial reports, the s</w:t>
      </w:r>
      <w:r w:rsidRPr="009B0A56">
        <w:rPr>
          <w:szCs w:val="20"/>
        </w:rPr>
        <w:t>tates are certifying that the reports are correct and, thus, that time charges are accurately recorded.</w:t>
      </w:r>
    </w:p>
    <w:p w14:paraId="52028A4F" w14:textId="77777777" w:rsidR="00622849" w:rsidRPr="009B0A56" w:rsidRDefault="00622849" w:rsidP="00622849">
      <w:pPr>
        <w:numPr>
          <w:ilvl w:val="0"/>
          <w:numId w:val="164"/>
        </w:numPr>
        <w:tabs>
          <w:tab w:val="clear" w:pos="360"/>
          <w:tab w:val="num" w:pos="900"/>
        </w:tabs>
        <w:ind w:left="900"/>
        <w:rPr>
          <w:szCs w:val="20"/>
        </w:rPr>
      </w:pPr>
      <w:r>
        <w:rPr>
          <w:szCs w:val="20"/>
        </w:rPr>
        <w:t>The s</w:t>
      </w:r>
      <w:r w:rsidRPr="009B0A56">
        <w:rPr>
          <w:szCs w:val="20"/>
        </w:rPr>
        <w:t>tates should use the budget variance process as the correct mechanism to balance marginal differences in spending among the programs.</w:t>
      </w:r>
    </w:p>
    <w:p w14:paraId="4680D05E" w14:textId="77777777" w:rsidR="00622849" w:rsidRPr="009B0A56" w:rsidRDefault="00622849" w:rsidP="00622849">
      <w:pPr>
        <w:numPr>
          <w:ilvl w:val="0"/>
          <w:numId w:val="164"/>
        </w:numPr>
        <w:tabs>
          <w:tab w:val="clear" w:pos="360"/>
          <w:tab w:val="num" w:pos="900"/>
        </w:tabs>
        <w:ind w:left="900"/>
        <w:rPr>
          <w:szCs w:val="20"/>
        </w:rPr>
      </w:pPr>
      <w:r w:rsidRPr="009B0A56">
        <w:rPr>
          <w:szCs w:val="20"/>
        </w:rPr>
        <w:t>Regional staff is required to report any indication of misrepresentation of staff working on their program.</w:t>
      </w:r>
    </w:p>
    <w:p w14:paraId="56C66D8E" w14:textId="77777777" w:rsidR="00622849" w:rsidRPr="009B0A56" w:rsidRDefault="00622849" w:rsidP="00622849">
      <w:pPr>
        <w:spacing w:after="0"/>
        <w:ind w:left="540"/>
        <w:rPr>
          <w:szCs w:val="20"/>
        </w:rPr>
      </w:pPr>
      <w:r w:rsidRPr="009B0A56">
        <w:rPr>
          <w:szCs w:val="20"/>
        </w:rPr>
        <w:t>The BLS regional offices are required to review BLS policy on staff time charging and other administrative</w:t>
      </w:r>
      <w:r>
        <w:rPr>
          <w:szCs w:val="20"/>
        </w:rPr>
        <w:t xml:space="preserve"> reporting requirements with s</w:t>
      </w:r>
      <w:r w:rsidRPr="009B0A56">
        <w:rPr>
          <w:szCs w:val="20"/>
        </w:rPr>
        <w:t xml:space="preserve">tate LMI </w:t>
      </w:r>
      <w:r w:rsidRPr="00C12A1F">
        <w:rPr>
          <w:szCs w:val="20"/>
        </w:rPr>
        <w:t>Directors</w:t>
      </w:r>
      <w:r w:rsidRPr="009B0A56">
        <w:rPr>
          <w:szCs w:val="20"/>
        </w:rPr>
        <w:t xml:space="preserve"> on an annual basis.</w:t>
      </w:r>
    </w:p>
    <w:p w14:paraId="4A3D51A9" w14:textId="014E87E4" w:rsidR="00622849" w:rsidRPr="009B0A56" w:rsidRDefault="00622849" w:rsidP="00CA00BF">
      <w:pPr>
        <w:spacing w:after="0"/>
        <w:ind w:left="504"/>
        <w:rPr>
          <w:szCs w:val="20"/>
        </w:rPr>
      </w:pPr>
    </w:p>
    <w:p w14:paraId="2D72A2A1" w14:textId="77777777" w:rsidR="00622849" w:rsidRPr="009B0A56" w:rsidRDefault="00622849" w:rsidP="00622849">
      <w:pPr>
        <w:numPr>
          <w:ilvl w:val="0"/>
          <w:numId w:val="162"/>
        </w:numPr>
        <w:spacing w:after="0"/>
        <w:rPr>
          <w:szCs w:val="20"/>
        </w:rPr>
      </w:pPr>
      <w:r w:rsidRPr="009B0A56">
        <w:rPr>
          <w:szCs w:val="20"/>
          <w:u w:val="single"/>
        </w:rPr>
        <w:t>Financial Reporting Requirements</w:t>
      </w:r>
      <w:r w:rsidRPr="009B0A56">
        <w:rPr>
          <w:szCs w:val="20"/>
        </w:rPr>
        <w:t>:  By signing the CA, grantees are agreeing to the financial reporting requirements it contains.  State agencies are reminded of the requirement for all programs concerning financial reporting, “D. Submission of Reports.”  In 2010, the Office of Inspector General</w:t>
      </w:r>
      <w:r>
        <w:rPr>
          <w:szCs w:val="20"/>
        </w:rPr>
        <w:t xml:space="preserve"> conducted an audit of several s</w:t>
      </w:r>
      <w:r w:rsidRPr="009B0A56">
        <w:rPr>
          <w:szCs w:val="20"/>
        </w:rPr>
        <w:t>tate agencies for the LMI program. </w:t>
      </w:r>
      <w:r>
        <w:rPr>
          <w:szCs w:val="20"/>
        </w:rPr>
        <w:t xml:space="preserve"> The audit found problems with s</w:t>
      </w:r>
      <w:r w:rsidRPr="009B0A56">
        <w:rPr>
          <w:szCs w:val="20"/>
        </w:rPr>
        <w:t>tates submitting monthly financial reports on time.  State agencies are reminded that monthly financial reports must be submitted to the BLS regional office within thirty (30) days of the end of the reporting period.  As wit</w:t>
      </w:r>
      <w:r>
        <w:rPr>
          <w:szCs w:val="20"/>
        </w:rPr>
        <w:t xml:space="preserve">h all other requirements, </w:t>
      </w:r>
      <w:r>
        <w:rPr>
          <w:szCs w:val="20"/>
        </w:rPr>
        <w:lastRenderedPageBreak/>
        <w:t>if a s</w:t>
      </w:r>
      <w:r w:rsidRPr="009B0A56">
        <w:rPr>
          <w:szCs w:val="20"/>
        </w:rPr>
        <w:t xml:space="preserve">tate anticipates that </w:t>
      </w:r>
      <w:r>
        <w:rPr>
          <w:szCs w:val="20"/>
        </w:rPr>
        <w:t xml:space="preserve">it </w:t>
      </w:r>
      <w:r w:rsidRPr="009B0A56">
        <w:rPr>
          <w:szCs w:val="20"/>
        </w:rPr>
        <w:t xml:space="preserve">will be unable to comply with the requirement, it must apply for and receive approval for a variance. </w:t>
      </w:r>
    </w:p>
    <w:p w14:paraId="08DDB7DD" w14:textId="77777777" w:rsidR="004C52D3" w:rsidRDefault="004C52D3" w:rsidP="00622849">
      <w:pPr>
        <w:spacing w:after="0"/>
        <w:ind w:left="540"/>
        <w:rPr>
          <w:szCs w:val="20"/>
        </w:rPr>
      </w:pPr>
    </w:p>
    <w:p w14:paraId="1E4045BD" w14:textId="77777777" w:rsidR="00622849" w:rsidRDefault="00622849" w:rsidP="00622849">
      <w:pPr>
        <w:spacing w:after="0"/>
        <w:ind w:left="540"/>
        <w:rPr>
          <w:szCs w:val="20"/>
        </w:rPr>
      </w:pPr>
      <w:r w:rsidRPr="009B0A56">
        <w:rPr>
          <w:szCs w:val="20"/>
        </w:rPr>
        <w:t>In addition, the Federal Financial Report (FFR) must be completed each quarter online at HHS-PMS.  The FFR must be completed within 30 days of t</w:t>
      </w:r>
      <w:r>
        <w:rPr>
          <w:szCs w:val="20"/>
        </w:rPr>
        <w:t>he end of the quarter.  If the s</w:t>
      </w:r>
      <w:r w:rsidRPr="009B0A56">
        <w:rPr>
          <w:szCs w:val="20"/>
        </w:rPr>
        <w:t>tate fails to complete the report within this time frame, a hold will be placed on their HHS-PMS account until the FFR has been filed.</w:t>
      </w:r>
    </w:p>
    <w:p w14:paraId="22C0357C" w14:textId="77777777" w:rsidR="00622849" w:rsidRPr="00672B72" w:rsidRDefault="00622849" w:rsidP="00622849">
      <w:pPr>
        <w:pStyle w:val="ListParagraph"/>
        <w:spacing w:after="0"/>
        <w:ind w:left="504"/>
        <w:rPr>
          <w:szCs w:val="20"/>
        </w:rPr>
      </w:pPr>
    </w:p>
    <w:p w14:paraId="42D09703" w14:textId="77777777" w:rsidR="00622849" w:rsidRPr="00653088" w:rsidRDefault="00622849" w:rsidP="00622849">
      <w:pPr>
        <w:pStyle w:val="ListParagraph"/>
        <w:numPr>
          <w:ilvl w:val="0"/>
          <w:numId w:val="162"/>
        </w:numPr>
        <w:spacing w:after="0"/>
        <w:rPr>
          <w:szCs w:val="20"/>
        </w:rPr>
      </w:pPr>
      <w:r>
        <w:rPr>
          <w:szCs w:val="20"/>
          <w:u w:val="single"/>
        </w:rPr>
        <w:t>Forms Reminder</w:t>
      </w:r>
      <w:r>
        <w:rPr>
          <w:szCs w:val="20"/>
        </w:rPr>
        <w:t xml:space="preserve">:  Grantees are requested to use only the most up-to-date forms when submitting their initial CA application, any subsequent CA modifications, and their CA closeout.  The most up-to-date forms are included in this CA application and can be found on </w:t>
      </w:r>
      <w:proofErr w:type="spellStart"/>
      <w:r>
        <w:rPr>
          <w:szCs w:val="20"/>
        </w:rPr>
        <w:t>StateWeb</w:t>
      </w:r>
      <w:proofErr w:type="spellEnd"/>
      <w:r>
        <w:rPr>
          <w:szCs w:val="20"/>
        </w:rPr>
        <w:t>.</w:t>
      </w:r>
    </w:p>
    <w:p w14:paraId="573E1412" w14:textId="77777777" w:rsidR="00622849" w:rsidRPr="009B0A56" w:rsidRDefault="00622849" w:rsidP="00622849">
      <w:pPr>
        <w:spacing w:after="0"/>
        <w:ind w:left="540"/>
        <w:rPr>
          <w:szCs w:val="20"/>
        </w:rPr>
      </w:pPr>
    </w:p>
    <w:p w14:paraId="0394E968" w14:textId="77777777" w:rsidR="00622849" w:rsidRPr="009B0A56" w:rsidRDefault="00622849" w:rsidP="00622849">
      <w:pPr>
        <w:numPr>
          <w:ilvl w:val="0"/>
          <w:numId w:val="162"/>
        </w:numPr>
        <w:spacing w:after="0"/>
        <w:rPr>
          <w:szCs w:val="20"/>
        </w:rPr>
      </w:pPr>
      <w:r w:rsidRPr="009B0A56">
        <w:rPr>
          <w:szCs w:val="20"/>
          <w:u w:val="single"/>
        </w:rPr>
        <w:t>Action Required</w:t>
      </w:r>
      <w:r w:rsidRPr="009B0A56">
        <w:rPr>
          <w:szCs w:val="20"/>
        </w:rPr>
        <w:t>:  State agencies are requested to develop their draft and final CA applications and submit materials to the appropriate BLS regional office in accordance with the following schedule:</w:t>
      </w:r>
    </w:p>
    <w:p w14:paraId="02CAFFB8" w14:textId="77777777" w:rsidR="00622849" w:rsidRDefault="00622849" w:rsidP="00622849">
      <w:pPr>
        <w:spacing w:after="0"/>
        <w:jc w:val="center"/>
        <w:rPr>
          <w:u w:val="single"/>
        </w:rPr>
      </w:pPr>
      <w:bookmarkStart w:id="3" w:name="_Toc355680223"/>
      <w:bookmarkStart w:id="4" w:name="_Toc355682005"/>
    </w:p>
    <w:p w14:paraId="40C0ED84" w14:textId="77777777" w:rsidR="00622849" w:rsidRPr="00DA6603" w:rsidRDefault="00622849" w:rsidP="00622849">
      <w:pPr>
        <w:jc w:val="center"/>
        <w:rPr>
          <w:u w:val="single"/>
        </w:rPr>
      </w:pPr>
      <w:r w:rsidRPr="00DA6603">
        <w:rPr>
          <w:u w:val="single"/>
        </w:rPr>
        <w:t>FY 201</w:t>
      </w:r>
      <w:r>
        <w:rPr>
          <w:u w:val="single"/>
        </w:rPr>
        <w:t>7</w:t>
      </w:r>
      <w:r w:rsidRPr="00DA6603">
        <w:rPr>
          <w:u w:val="single"/>
        </w:rPr>
        <w:t>-1</w:t>
      </w:r>
      <w:r>
        <w:rPr>
          <w:u w:val="single"/>
        </w:rPr>
        <w:t>8</w:t>
      </w:r>
      <w:r w:rsidRPr="00DA6603">
        <w:rPr>
          <w:u w:val="single"/>
        </w:rPr>
        <w:t xml:space="preserve"> Schedule</w:t>
      </w:r>
      <w:bookmarkEnd w:id="3"/>
      <w:bookmarkEnd w:id="4"/>
    </w:p>
    <w:p w14:paraId="4464B939" w14:textId="77777777" w:rsidR="00622849" w:rsidRPr="0095733C" w:rsidRDefault="00622849" w:rsidP="00622849">
      <w:pPr>
        <w:tabs>
          <w:tab w:val="left" w:leader="dot" w:pos="7176"/>
        </w:tabs>
        <w:spacing w:after="60"/>
        <w:ind w:left="540"/>
        <w:rPr>
          <w:szCs w:val="20"/>
        </w:rPr>
      </w:pPr>
      <w:r w:rsidRPr="0095733C">
        <w:rPr>
          <w:szCs w:val="20"/>
        </w:rPr>
        <w:t>Draft Cooperative Agreement applications due in regional office</w:t>
      </w:r>
      <w:r w:rsidRPr="0095733C">
        <w:rPr>
          <w:szCs w:val="20"/>
        </w:rPr>
        <w:tab/>
        <w:t>TBD by the regional office</w:t>
      </w:r>
    </w:p>
    <w:p w14:paraId="67228922" w14:textId="77777777" w:rsidR="00622849" w:rsidRPr="0095733C" w:rsidRDefault="00622849" w:rsidP="00622849">
      <w:pPr>
        <w:tabs>
          <w:tab w:val="left" w:leader="dot" w:pos="7176"/>
        </w:tabs>
        <w:spacing w:after="60"/>
        <w:ind w:left="540"/>
        <w:rPr>
          <w:szCs w:val="20"/>
        </w:rPr>
      </w:pPr>
      <w:r w:rsidRPr="0095733C">
        <w:rPr>
          <w:szCs w:val="20"/>
        </w:rPr>
        <w:t>Requests for program variance due in national office</w:t>
      </w:r>
      <w:r w:rsidRPr="0095733C">
        <w:rPr>
          <w:szCs w:val="20"/>
        </w:rPr>
        <w:tab/>
      </w:r>
      <w:r>
        <w:rPr>
          <w:szCs w:val="20"/>
        </w:rPr>
        <w:t>August 22</w:t>
      </w:r>
      <w:r w:rsidRPr="0095733C">
        <w:rPr>
          <w:szCs w:val="20"/>
        </w:rPr>
        <w:t>, 201</w:t>
      </w:r>
      <w:r>
        <w:rPr>
          <w:szCs w:val="20"/>
        </w:rPr>
        <w:t>7</w:t>
      </w:r>
    </w:p>
    <w:p w14:paraId="32F3DDDB" w14:textId="77777777" w:rsidR="00622849" w:rsidRPr="0095733C" w:rsidRDefault="00622849" w:rsidP="00622849">
      <w:pPr>
        <w:tabs>
          <w:tab w:val="left" w:leader="dot" w:pos="7176"/>
        </w:tabs>
        <w:spacing w:after="60"/>
        <w:ind w:left="540"/>
        <w:rPr>
          <w:szCs w:val="20"/>
        </w:rPr>
      </w:pPr>
      <w:r w:rsidRPr="0095733C">
        <w:t>Final 2018 LMI CA due in the RO by</w:t>
      </w:r>
      <w:r w:rsidRPr="0095733C" w:rsidDel="00DA56EB">
        <w:rPr>
          <w:szCs w:val="20"/>
        </w:rPr>
        <w:t xml:space="preserve"> </w:t>
      </w:r>
      <w:r w:rsidRPr="0095733C">
        <w:rPr>
          <w:szCs w:val="20"/>
        </w:rPr>
        <w:tab/>
      </w:r>
      <w:r>
        <w:rPr>
          <w:szCs w:val="20"/>
        </w:rPr>
        <w:t>September 11</w:t>
      </w:r>
      <w:r w:rsidRPr="0095733C">
        <w:rPr>
          <w:szCs w:val="20"/>
        </w:rPr>
        <w:t>, 201</w:t>
      </w:r>
      <w:r>
        <w:rPr>
          <w:szCs w:val="20"/>
        </w:rPr>
        <w:t>7</w:t>
      </w:r>
    </w:p>
    <w:p w14:paraId="5092E1BD" w14:textId="77777777" w:rsidR="00622849" w:rsidRPr="0095733C" w:rsidRDefault="00622849" w:rsidP="00622849">
      <w:pPr>
        <w:tabs>
          <w:tab w:val="left" w:leader="dot" w:pos="7176"/>
        </w:tabs>
        <w:spacing w:after="60"/>
        <w:ind w:left="540"/>
        <w:rPr>
          <w:szCs w:val="20"/>
        </w:rPr>
      </w:pPr>
      <w:r w:rsidRPr="0095733C">
        <w:t>Draft electronic copies of 2018 LMI CAs due in OFO/DFM</w:t>
      </w:r>
      <w:r w:rsidRPr="0095733C">
        <w:tab/>
        <w:t xml:space="preserve">September </w:t>
      </w:r>
      <w:r>
        <w:t>20</w:t>
      </w:r>
      <w:r w:rsidRPr="0095733C">
        <w:t>, 201</w:t>
      </w:r>
      <w:r>
        <w:t>7</w:t>
      </w:r>
    </w:p>
    <w:p w14:paraId="2DEAFEEE" w14:textId="77777777" w:rsidR="00622849" w:rsidRPr="0095733C" w:rsidRDefault="00622849" w:rsidP="00622849">
      <w:pPr>
        <w:tabs>
          <w:tab w:val="left" w:leader="dot" w:pos="7176"/>
        </w:tabs>
        <w:spacing w:after="60"/>
        <w:ind w:left="540"/>
      </w:pPr>
      <w:r w:rsidRPr="0095733C">
        <w:t>Cooperative Agreement effective</w:t>
      </w:r>
      <w:r w:rsidRPr="0095733C">
        <w:tab/>
        <w:t xml:space="preserve">October </w:t>
      </w:r>
      <w:r>
        <w:t>2</w:t>
      </w:r>
      <w:r w:rsidRPr="0095733C">
        <w:t>, 201</w:t>
      </w:r>
      <w:r>
        <w:t>7</w:t>
      </w:r>
    </w:p>
    <w:p w14:paraId="2B42C030" w14:textId="77777777" w:rsidR="00622849" w:rsidRPr="00212D45" w:rsidRDefault="00622849" w:rsidP="00622849">
      <w:pPr>
        <w:tabs>
          <w:tab w:val="left" w:leader="dot" w:pos="7176"/>
        </w:tabs>
        <w:rPr>
          <w:szCs w:val="20"/>
        </w:rPr>
      </w:pPr>
      <w:r w:rsidRPr="0095733C">
        <w:rPr>
          <w:szCs w:val="20"/>
        </w:rPr>
        <w:t>Executed Cooperative Agreement due in national office</w:t>
      </w:r>
      <w:r w:rsidRPr="0095733C">
        <w:rPr>
          <w:szCs w:val="20"/>
        </w:rPr>
        <w:tab/>
        <w:t xml:space="preserve">October </w:t>
      </w:r>
      <w:r>
        <w:rPr>
          <w:szCs w:val="20"/>
        </w:rPr>
        <w:t>6</w:t>
      </w:r>
      <w:r w:rsidRPr="0095733C">
        <w:rPr>
          <w:szCs w:val="20"/>
        </w:rPr>
        <w:t>, 201</w:t>
      </w:r>
      <w:r>
        <w:rPr>
          <w:szCs w:val="20"/>
        </w:rPr>
        <w:t>7</w:t>
      </w:r>
    </w:p>
    <w:p w14:paraId="3AD3AF1B" w14:textId="77777777" w:rsidR="00622849" w:rsidRDefault="00622849" w:rsidP="00622849">
      <w:pPr>
        <w:spacing w:after="0"/>
        <w:rPr>
          <w:szCs w:val="20"/>
        </w:rPr>
      </w:pPr>
      <w:r w:rsidRPr="00530D6F">
        <w:rPr>
          <w:szCs w:val="20"/>
        </w:rPr>
        <w:t>State and regional offices should transmit all CA materials via UPS.</w:t>
      </w:r>
    </w:p>
    <w:p w14:paraId="4BE6E27E" w14:textId="77777777" w:rsidR="004D344D" w:rsidRPr="009B0A56" w:rsidRDefault="004D344D" w:rsidP="00622849">
      <w:pPr>
        <w:spacing w:after="0"/>
        <w:rPr>
          <w:szCs w:val="20"/>
        </w:rPr>
      </w:pPr>
    </w:p>
    <w:p w14:paraId="65F16517" w14:textId="77777777" w:rsidR="00622849" w:rsidRPr="009B0A56" w:rsidRDefault="00622849" w:rsidP="00622849">
      <w:pPr>
        <w:numPr>
          <w:ilvl w:val="0"/>
          <w:numId w:val="162"/>
        </w:numPr>
        <w:spacing w:after="0"/>
        <w:rPr>
          <w:szCs w:val="20"/>
        </w:rPr>
      </w:pPr>
      <w:r w:rsidRPr="009B0A56">
        <w:rPr>
          <w:szCs w:val="20"/>
          <w:u w:val="single"/>
        </w:rPr>
        <w:t>Inquiries</w:t>
      </w:r>
      <w:r w:rsidRPr="009B0A56">
        <w:rPr>
          <w:szCs w:val="20"/>
        </w:rPr>
        <w:t>:  Please direct all inquiries to the BLS regional office.</w:t>
      </w:r>
    </w:p>
    <w:p w14:paraId="78C00BBA" w14:textId="77777777" w:rsidR="00622849" w:rsidRPr="009B0A56" w:rsidRDefault="00622849" w:rsidP="00622849">
      <w:pPr>
        <w:spacing w:after="0"/>
        <w:rPr>
          <w:szCs w:val="20"/>
        </w:rPr>
      </w:pPr>
    </w:p>
    <w:p w14:paraId="7A8EDFBE" w14:textId="77777777" w:rsidR="00622849" w:rsidRDefault="00622849" w:rsidP="00622849">
      <w:pPr>
        <w:numPr>
          <w:ilvl w:val="0"/>
          <w:numId w:val="162"/>
        </w:numPr>
        <w:spacing w:after="0"/>
        <w:rPr>
          <w:szCs w:val="20"/>
        </w:rPr>
      </w:pPr>
      <w:r w:rsidRPr="009B0A56">
        <w:rPr>
          <w:szCs w:val="20"/>
          <w:u w:val="single"/>
        </w:rPr>
        <w:t>Effective Date</w:t>
      </w:r>
      <w:r w:rsidRPr="009B0A56">
        <w:rPr>
          <w:szCs w:val="20"/>
        </w:rPr>
        <w:t>:  Immediately.</w:t>
      </w:r>
    </w:p>
    <w:p w14:paraId="562A81EB" w14:textId="77777777" w:rsidR="00622849" w:rsidRPr="009B0A56" w:rsidRDefault="00622849" w:rsidP="00622849">
      <w:pPr>
        <w:spacing w:after="0"/>
        <w:ind w:left="0"/>
        <w:rPr>
          <w:szCs w:val="20"/>
        </w:rPr>
      </w:pPr>
    </w:p>
    <w:p w14:paraId="37C704FD" w14:textId="7CF711E5" w:rsidR="00622849" w:rsidRDefault="00622849" w:rsidP="00053D59">
      <w:pPr>
        <w:numPr>
          <w:ilvl w:val="0"/>
          <w:numId w:val="162"/>
        </w:numPr>
        <w:tabs>
          <w:tab w:val="left" w:pos="1710"/>
        </w:tabs>
        <w:spacing w:after="0"/>
        <w:rPr>
          <w:szCs w:val="20"/>
          <w:u w:val="single"/>
        </w:rPr>
      </w:pPr>
      <w:r w:rsidRPr="000606AF">
        <w:rPr>
          <w:szCs w:val="20"/>
          <w:u w:val="single"/>
        </w:rPr>
        <w:t>Attachment</w:t>
      </w:r>
      <w:r w:rsidR="00EC4D13">
        <w:rPr>
          <w:szCs w:val="20"/>
          <w:u w:val="single"/>
        </w:rPr>
        <w:t>s</w:t>
      </w:r>
      <w:r w:rsidRPr="00CA00BF">
        <w:rPr>
          <w:szCs w:val="20"/>
        </w:rPr>
        <w:t>:</w:t>
      </w:r>
      <w:r w:rsidR="00053D59">
        <w:rPr>
          <w:szCs w:val="20"/>
        </w:rPr>
        <w:tab/>
      </w:r>
      <w:r w:rsidRPr="00CA00BF">
        <w:rPr>
          <w:szCs w:val="20"/>
        </w:rPr>
        <w:t>2018 Labor Market Information Cooperative Agreement.</w:t>
      </w:r>
      <w:r w:rsidRPr="000606AF">
        <w:rPr>
          <w:szCs w:val="20"/>
          <w:u w:val="single"/>
        </w:rPr>
        <w:t xml:space="preserve"> </w:t>
      </w:r>
    </w:p>
    <w:p w14:paraId="2B4FD128" w14:textId="2185B157" w:rsidR="00EC4D13" w:rsidRPr="00053D59" w:rsidRDefault="00053D59" w:rsidP="002A6F0B">
      <w:pPr>
        <w:tabs>
          <w:tab w:val="left" w:pos="1710"/>
        </w:tabs>
        <w:spacing w:after="0"/>
        <w:ind w:left="504"/>
        <w:rPr>
          <w:szCs w:val="20"/>
        </w:rPr>
      </w:pPr>
      <w:r w:rsidRPr="00053D59">
        <w:rPr>
          <w:szCs w:val="20"/>
        </w:rPr>
        <w:tab/>
      </w:r>
      <w:r w:rsidR="00EC4D13" w:rsidRPr="002A6F0B">
        <w:rPr>
          <w:szCs w:val="20"/>
        </w:rPr>
        <w:t>2018 Cooperative Agreement Document Numbers</w:t>
      </w:r>
    </w:p>
    <w:p w14:paraId="3230CCA0" w14:textId="77777777" w:rsidR="008530EE" w:rsidRPr="009B0A56" w:rsidRDefault="008530EE" w:rsidP="00B862E8">
      <w:pPr>
        <w:spacing w:after="0"/>
        <w:ind w:left="540"/>
        <w:rPr>
          <w:szCs w:val="20"/>
        </w:rPr>
        <w:sectPr w:rsidR="008530EE" w:rsidRPr="009B0A56" w:rsidSect="00622849">
          <w:headerReference w:type="even" r:id="rId9"/>
          <w:headerReference w:type="default" r:id="rId10"/>
          <w:headerReference w:type="first" r:id="rId11"/>
          <w:pgSz w:w="12240" w:h="15840" w:code="1"/>
          <w:pgMar w:top="1008" w:right="1440" w:bottom="1008" w:left="1440" w:header="720" w:footer="720" w:gutter="0"/>
          <w:pgNumType w:start="1"/>
          <w:cols w:space="720"/>
          <w:titlePg/>
          <w:docGrid w:linePitch="360"/>
        </w:sectPr>
      </w:pPr>
    </w:p>
    <w:p w14:paraId="441494CB" w14:textId="77777777" w:rsidR="008530EE" w:rsidRDefault="008530EE" w:rsidP="00B862E8">
      <w:pPr>
        <w:ind w:left="0"/>
      </w:pPr>
    </w:p>
    <w:p w14:paraId="020BFE78" w14:textId="77777777" w:rsidR="00B862E8" w:rsidRDefault="00B862E8" w:rsidP="00B862E8">
      <w:pPr>
        <w:ind w:left="0"/>
      </w:pPr>
    </w:p>
    <w:p w14:paraId="212DEBB5" w14:textId="73F94AC8" w:rsidR="00DC51BF" w:rsidRDefault="00E720DF" w:rsidP="00D93DAF">
      <w:pPr>
        <w:ind w:left="0"/>
        <w:jc w:val="center"/>
      </w:pPr>
      <w:r>
        <w:rPr>
          <w:b/>
          <w:sz w:val="48"/>
        </w:rPr>
        <w:t>2018</w:t>
      </w:r>
      <w:r w:rsidR="00CE2DFD" w:rsidRPr="00B06ADA">
        <w:rPr>
          <w:b/>
          <w:sz w:val="48"/>
        </w:rPr>
        <w:br/>
        <w:t>LABOR MARKET INFORMATION</w:t>
      </w:r>
      <w:r w:rsidR="00CE2DFD" w:rsidRPr="00B06ADA">
        <w:rPr>
          <w:b/>
          <w:sz w:val="48"/>
        </w:rPr>
        <w:br/>
        <w:t>COOPERATIVE AGREEMENT</w:t>
      </w:r>
      <w:r w:rsidR="00CE2DFD" w:rsidRPr="00B06ADA">
        <w:rPr>
          <w:b/>
          <w:sz w:val="48"/>
        </w:rPr>
        <w:br/>
      </w:r>
    </w:p>
    <w:p w14:paraId="79B83560" w14:textId="77777777" w:rsidR="00B06ADA" w:rsidRPr="0029564F" w:rsidRDefault="00B06ADA" w:rsidP="0029564F"/>
    <w:p w14:paraId="2AE4A4AE" w14:textId="77777777" w:rsidR="00DB177D" w:rsidRPr="008E6A8E" w:rsidRDefault="00CE2DFD" w:rsidP="008E6A8E">
      <w:pPr>
        <w:jc w:val="center"/>
        <w:rPr>
          <w:b/>
          <w:sz w:val="28"/>
          <w:szCs w:val="28"/>
        </w:rPr>
      </w:pPr>
      <w:r w:rsidRPr="008E6A8E">
        <w:rPr>
          <w:b/>
          <w:sz w:val="28"/>
          <w:szCs w:val="28"/>
        </w:rPr>
        <w:t>PART I.  ADMINISTRATIVE REQUIREMENTS</w:t>
      </w:r>
      <w:r w:rsidRPr="008E6A8E">
        <w:rPr>
          <w:b/>
          <w:sz w:val="28"/>
          <w:szCs w:val="28"/>
        </w:rPr>
        <w:br/>
      </w:r>
      <w:r w:rsidRPr="008E6A8E">
        <w:rPr>
          <w:b/>
          <w:sz w:val="28"/>
          <w:szCs w:val="28"/>
        </w:rPr>
        <w:br/>
        <w:t>PART II.  APPLICATION INSTRUCTIONS</w:t>
      </w:r>
      <w:r w:rsidRPr="008E6A8E">
        <w:rPr>
          <w:b/>
          <w:sz w:val="28"/>
          <w:szCs w:val="28"/>
        </w:rPr>
        <w:br/>
      </w:r>
      <w:r w:rsidRPr="008E6A8E">
        <w:rPr>
          <w:b/>
          <w:sz w:val="28"/>
          <w:szCs w:val="28"/>
        </w:rPr>
        <w:br/>
        <w:t>PART III.  APPLICATION MATERIA</w:t>
      </w:r>
      <w:r w:rsidR="00D34840" w:rsidRPr="008E6A8E">
        <w:rPr>
          <w:b/>
          <w:sz w:val="28"/>
          <w:szCs w:val="28"/>
        </w:rPr>
        <w:t>LS</w:t>
      </w:r>
    </w:p>
    <w:p w14:paraId="208E63FB" w14:textId="77777777" w:rsidR="00DB177D" w:rsidRPr="0029564F" w:rsidRDefault="00DB177D" w:rsidP="0029564F"/>
    <w:p w14:paraId="119E5393" w14:textId="77777777" w:rsidR="0046553F" w:rsidRDefault="0046553F" w:rsidP="005B27E9"/>
    <w:p w14:paraId="01F8FB82" w14:textId="77777777" w:rsidR="0046553F" w:rsidRDefault="0046553F" w:rsidP="005B27E9"/>
    <w:p w14:paraId="47D55A2E" w14:textId="77777777" w:rsidR="0046553F" w:rsidRDefault="0046553F" w:rsidP="005B27E9"/>
    <w:p w14:paraId="5EF17A24" w14:textId="77777777" w:rsidR="00CE2DFD" w:rsidRDefault="007C1B62" w:rsidP="0000729B">
      <w:pPr>
        <w:keepLines/>
        <w:pBdr>
          <w:top w:val="single" w:sz="6" w:space="0" w:color="000000"/>
          <w:left w:val="single" w:sz="6" w:space="0" w:color="000000"/>
          <w:bottom w:val="single" w:sz="6" w:space="0" w:color="000000"/>
          <w:right w:val="single" w:sz="6" w:space="0" w:color="000000"/>
          <w:between w:val="single" w:sz="6" w:space="0" w:color="000000"/>
        </w:pBdr>
        <w:spacing w:before="4320" w:after="0"/>
        <w:ind w:left="0"/>
        <w:jc w:val="center"/>
        <w:rPr>
          <w:szCs w:val="20"/>
        </w:rPr>
      </w:pPr>
      <w:r w:rsidRPr="0000729B">
        <w:rPr>
          <w:sz w:val="24"/>
        </w:rPr>
        <w:t>O</w:t>
      </w:r>
      <w:r w:rsidR="00CE2DFD" w:rsidRPr="0000729B">
        <w:rPr>
          <w:sz w:val="24"/>
        </w:rPr>
        <w:t xml:space="preserve">MB Approval Number 1220-0079; expires </w:t>
      </w:r>
      <w:r w:rsidR="00EE1C7D">
        <w:rPr>
          <w:sz w:val="24"/>
        </w:rPr>
        <w:t>05</w:t>
      </w:r>
      <w:r w:rsidR="007962C3" w:rsidRPr="0000729B">
        <w:rPr>
          <w:sz w:val="24"/>
        </w:rPr>
        <w:t>/</w:t>
      </w:r>
      <w:r w:rsidR="00EE1C7D">
        <w:rPr>
          <w:sz w:val="24"/>
        </w:rPr>
        <w:t>31</w:t>
      </w:r>
      <w:r w:rsidR="007962C3" w:rsidRPr="0000729B">
        <w:rPr>
          <w:sz w:val="24"/>
        </w:rPr>
        <w:t>/</w:t>
      </w:r>
      <w:r w:rsidR="00EE1C7D">
        <w:rPr>
          <w:sz w:val="24"/>
        </w:rPr>
        <w:t>2018</w:t>
      </w:r>
    </w:p>
    <w:p w14:paraId="70E7A957" w14:textId="77777777" w:rsidR="00CE2DFD" w:rsidRDefault="00CE2DFD" w:rsidP="005B27E9"/>
    <w:p w14:paraId="02586EE3" w14:textId="77777777" w:rsidR="00CE2DFD" w:rsidRDefault="00CE2DFD" w:rsidP="005B27E9"/>
    <w:p w14:paraId="15A2ACBF" w14:textId="77777777" w:rsidR="00CE2DFD" w:rsidRDefault="00CE2DFD" w:rsidP="005B27E9"/>
    <w:p w14:paraId="1CC9CA4C" w14:textId="77777777" w:rsidR="00CE2DFD" w:rsidRDefault="00CE2DFD" w:rsidP="005B27E9"/>
    <w:p w14:paraId="046284DA" w14:textId="77777777" w:rsidR="00CE2DFD" w:rsidRDefault="00CE2DFD" w:rsidP="005B27E9"/>
    <w:p w14:paraId="528F5E5C" w14:textId="77777777" w:rsidR="00CC4E53" w:rsidRPr="00727FBE" w:rsidRDefault="00CC4E53" w:rsidP="00727FBE"/>
    <w:p w14:paraId="6123CDFB" w14:textId="77777777" w:rsidR="00CC4E53" w:rsidRDefault="00CC4E53" w:rsidP="005B27E9"/>
    <w:p w14:paraId="35A1F8DD" w14:textId="77777777" w:rsidR="00CC4E53" w:rsidRDefault="00CC4E53" w:rsidP="005B27E9"/>
    <w:p w14:paraId="21D51898" w14:textId="77777777" w:rsidR="00CC4E53" w:rsidRDefault="00CC4E53" w:rsidP="005B27E9"/>
    <w:p w14:paraId="071D3EB0" w14:textId="77777777" w:rsidR="00CC4E53" w:rsidRDefault="00CC4E53" w:rsidP="005B27E9"/>
    <w:p w14:paraId="07FA93A6" w14:textId="77777777" w:rsidR="00CC4E53" w:rsidRDefault="00CC4E53" w:rsidP="005B27E9"/>
    <w:p w14:paraId="32FEF324" w14:textId="77777777" w:rsidR="00CC4E53" w:rsidRDefault="00CC4E53" w:rsidP="005B27E9"/>
    <w:p w14:paraId="79C26984" w14:textId="77777777" w:rsidR="00CC4E53" w:rsidRDefault="00CC4E53" w:rsidP="005B27E9"/>
    <w:p w14:paraId="3256EB0F" w14:textId="77777777" w:rsidR="00CC4E53" w:rsidRDefault="00CC4E53" w:rsidP="005B27E9"/>
    <w:p w14:paraId="4B846CE6" w14:textId="77777777" w:rsidR="00CC4E53" w:rsidRDefault="00CC4E53" w:rsidP="005B27E9"/>
    <w:p w14:paraId="32529437" w14:textId="77777777" w:rsidR="00CC4E53" w:rsidRDefault="00CC4E53" w:rsidP="005B27E9"/>
    <w:p w14:paraId="250CC199" w14:textId="77777777" w:rsidR="00CC4E53" w:rsidRDefault="00CC4E53" w:rsidP="005B27E9"/>
    <w:p w14:paraId="756BC639" w14:textId="77777777" w:rsidR="00CC4E53" w:rsidRDefault="00CC4E53" w:rsidP="005B27E9"/>
    <w:p w14:paraId="42A06906" w14:textId="51845D7A" w:rsidR="00CC4E53" w:rsidRDefault="00CC4E53" w:rsidP="002A59E2">
      <w:pPr>
        <w:ind w:left="0"/>
        <w:jc w:val="center"/>
      </w:pPr>
      <w:r>
        <w:t>[</w:t>
      </w:r>
      <w:r w:rsidR="00E17C3D">
        <w:t>This page is intentionally left blank</w:t>
      </w:r>
      <w:r>
        <w:t>.]</w:t>
      </w:r>
    </w:p>
    <w:p w14:paraId="1EE9EFD0" w14:textId="77777777" w:rsidR="00727FBE" w:rsidRPr="002A59E2" w:rsidRDefault="00CC4E53" w:rsidP="008E6A8E">
      <w:pPr>
        <w:jc w:val="center"/>
        <w:rPr>
          <w:b/>
          <w:sz w:val="32"/>
          <w:szCs w:val="32"/>
        </w:rPr>
      </w:pPr>
      <w:r>
        <w:br w:type="page"/>
      </w:r>
      <w:r w:rsidR="00DB177D" w:rsidRPr="002A59E2">
        <w:rPr>
          <w:b/>
          <w:sz w:val="32"/>
          <w:szCs w:val="32"/>
        </w:rPr>
        <w:lastRenderedPageBreak/>
        <w:t>TABLE OF CONTENTS</w:t>
      </w:r>
    </w:p>
    <w:sdt>
      <w:sdtPr>
        <w:rPr>
          <w:rFonts w:ascii="Times New Roman" w:hAnsi="Times New Roman"/>
          <w:b w:val="0"/>
          <w:bCs w:val="0"/>
          <w:color w:val="auto"/>
          <w:sz w:val="20"/>
          <w:szCs w:val="24"/>
        </w:rPr>
        <w:id w:val="338276405"/>
        <w:docPartObj>
          <w:docPartGallery w:val="Table of Contents"/>
          <w:docPartUnique/>
        </w:docPartObj>
      </w:sdtPr>
      <w:sdtEndPr>
        <w:rPr>
          <w:noProof/>
        </w:rPr>
      </w:sdtEndPr>
      <w:sdtContent>
        <w:p w14:paraId="0FA1AFDE" w14:textId="77777777" w:rsidR="00727FBE" w:rsidRDefault="00727FBE" w:rsidP="008E6A8E">
          <w:pPr>
            <w:pStyle w:val="TOCHeading"/>
            <w:numPr>
              <w:ilvl w:val="0"/>
              <w:numId w:val="0"/>
            </w:numPr>
            <w:jc w:val="left"/>
          </w:pPr>
        </w:p>
        <w:p w14:paraId="48B6913E" w14:textId="77777777" w:rsidR="00E57F96" w:rsidRDefault="00274147">
          <w:pPr>
            <w:pStyle w:val="TOC1"/>
            <w:rPr>
              <w:rFonts w:asciiTheme="minorHAnsi" w:eastAsiaTheme="minorEastAsia" w:hAnsiTheme="minorHAnsi" w:cstheme="minorBidi"/>
              <w:b w:val="0"/>
              <w:caps w:val="0"/>
              <w:sz w:val="22"/>
              <w:szCs w:val="22"/>
            </w:rPr>
          </w:pPr>
          <w:r>
            <w:fldChar w:fldCharType="begin"/>
          </w:r>
          <w:r w:rsidR="00727FBE">
            <w:instrText xml:space="preserve"> TOC \o "1-3" \h \z \u </w:instrText>
          </w:r>
          <w:r>
            <w:fldChar w:fldCharType="separate"/>
          </w:r>
          <w:hyperlink w:anchor="_Toc485135046" w:history="1">
            <w:r w:rsidR="00E57F96" w:rsidRPr="00626698">
              <w:rPr>
                <w:rStyle w:val="Hyperlink"/>
              </w:rPr>
              <w:t>I.</w:t>
            </w:r>
            <w:r w:rsidR="00E57F96">
              <w:rPr>
                <w:rFonts w:asciiTheme="minorHAnsi" w:eastAsiaTheme="minorEastAsia" w:hAnsiTheme="minorHAnsi" w:cstheme="minorBidi"/>
                <w:b w:val="0"/>
                <w:caps w:val="0"/>
                <w:sz w:val="22"/>
                <w:szCs w:val="22"/>
              </w:rPr>
              <w:tab/>
            </w:r>
            <w:r w:rsidR="00E57F96" w:rsidRPr="00626698">
              <w:rPr>
                <w:rStyle w:val="Hyperlink"/>
              </w:rPr>
              <w:t>ADMINISTRATIVE REQUIREMENTS</w:t>
            </w:r>
            <w:r w:rsidR="00E57F96">
              <w:rPr>
                <w:webHidden/>
              </w:rPr>
              <w:tab/>
            </w:r>
            <w:r w:rsidR="00E57F96">
              <w:rPr>
                <w:webHidden/>
              </w:rPr>
              <w:fldChar w:fldCharType="begin"/>
            </w:r>
            <w:r w:rsidR="00E57F96">
              <w:rPr>
                <w:webHidden/>
              </w:rPr>
              <w:instrText xml:space="preserve"> PAGEREF _Toc485135046 \h </w:instrText>
            </w:r>
            <w:r w:rsidR="00E57F96">
              <w:rPr>
                <w:webHidden/>
              </w:rPr>
            </w:r>
            <w:r w:rsidR="00E57F96">
              <w:rPr>
                <w:webHidden/>
              </w:rPr>
              <w:fldChar w:fldCharType="separate"/>
            </w:r>
            <w:r w:rsidR="00C5530C">
              <w:rPr>
                <w:webHidden/>
              </w:rPr>
              <w:t>1</w:t>
            </w:r>
            <w:r w:rsidR="00E57F96">
              <w:rPr>
                <w:webHidden/>
              </w:rPr>
              <w:fldChar w:fldCharType="end"/>
            </w:r>
          </w:hyperlink>
        </w:p>
        <w:p w14:paraId="1EEEE3DF" w14:textId="77777777" w:rsidR="00E57F96" w:rsidRDefault="00A161A0">
          <w:pPr>
            <w:pStyle w:val="TOC2"/>
            <w:rPr>
              <w:rFonts w:asciiTheme="minorHAnsi" w:eastAsiaTheme="minorEastAsia" w:hAnsiTheme="minorHAnsi" w:cstheme="minorBidi"/>
              <w:caps w:val="0"/>
              <w:sz w:val="22"/>
              <w:szCs w:val="22"/>
            </w:rPr>
          </w:pPr>
          <w:hyperlink w:anchor="_Toc485135047" w:history="1">
            <w:r w:rsidR="00E57F96" w:rsidRPr="00626698">
              <w:rPr>
                <w:rStyle w:val="Hyperlink"/>
              </w:rPr>
              <w:t>A.</w:t>
            </w:r>
            <w:r w:rsidR="00E57F96">
              <w:rPr>
                <w:rFonts w:asciiTheme="minorHAnsi" w:eastAsiaTheme="minorEastAsia" w:hAnsiTheme="minorHAnsi" w:cstheme="minorBidi"/>
                <w:caps w:val="0"/>
                <w:sz w:val="22"/>
                <w:szCs w:val="22"/>
              </w:rPr>
              <w:tab/>
            </w:r>
            <w:r w:rsidR="00E57F96" w:rsidRPr="00626698">
              <w:rPr>
                <w:rStyle w:val="Hyperlink"/>
              </w:rPr>
              <w:t>INTRODUCTION</w:t>
            </w:r>
            <w:r w:rsidR="00E57F96">
              <w:rPr>
                <w:webHidden/>
              </w:rPr>
              <w:tab/>
            </w:r>
            <w:r w:rsidR="00E57F96">
              <w:rPr>
                <w:webHidden/>
              </w:rPr>
              <w:fldChar w:fldCharType="begin"/>
            </w:r>
            <w:r w:rsidR="00E57F96">
              <w:rPr>
                <w:webHidden/>
              </w:rPr>
              <w:instrText xml:space="preserve"> PAGEREF _Toc485135047 \h </w:instrText>
            </w:r>
            <w:r w:rsidR="00E57F96">
              <w:rPr>
                <w:webHidden/>
              </w:rPr>
            </w:r>
            <w:r w:rsidR="00E57F96">
              <w:rPr>
                <w:webHidden/>
              </w:rPr>
              <w:fldChar w:fldCharType="separate"/>
            </w:r>
            <w:r w:rsidR="00C5530C">
              <w:rPr>
                <w:webHidden/>
              </w:rPr>
              <w:t>1</w:t>
            </w:r>
            <w:r w:rsidR="00E57F96">
              <w:rPr>
                <w:webHidden/>
              </w:rPr>
              <w:fldChar w:fldCharType="end"/>
            </w:r>
          </w:hyperlink>
        </w:p>
        <w:p w14:paraId="4DA8AE83" w14:textId="77777777" w:rsidR="00E57F96" w:rsidRDefault="00A161A0">
          <w:pPr>
            <w:pStyle w:val="TOC3"/>
            <w:rPr>
              <w:rFonts w:asciiTheme="minorHAnsi" w:eastAsiaTheme="minorEastAsia" w:hAnsiTheme="minorHAnsi" w:cstheme="minorBidi"/>
              <w:i w:val="0"/>
              <w:sz w:val="22"/>
              <w:szCs w:val="22"/>
            </w:rPr>
          </w:pPr>
          <w:hyperlink w:anchor="_Toc485135048" w:history="1">
            <w:r w:rsidR="00E57F96" w:rsidRPr="00626698">
              <w:rPr>
                <w:rStyle w:val="Hyperlink"/>
              </w:rPr>
              <w:t>1.</w:t>
            </w:r>
            <w:r w:rsidR="00E57F96">
              <w:rPr>
                <w:rFonts w:asciiTheme="minorHAnsi" w:eastAsiaTheme="minorEastAsia" w:hAnsiTheme="minorHAnsi" w:cstheme="minorBidi"/>
                <w:i w:val="0"/>
                <w:sz w:val="22"/>
                <w:szCs w:val="22"/>
              </w:rPr>
              <w:tab/>
            </w:r>
            <w:r w:rsidR="00E57F96" w:rsidRPr="00626698">
              <w:rPr>
                <w:rStyle w:val="Hyperlink"/>
              </w:rPr>
              <w:t>Current Employment Statistics (CES)</w:t>
            </w:r>
            <w:r w:rsidR="00E57F96">
              <w:rPr>
                <w:webHidden/>
              </w:rPr>
              <w:tab/>
            </w:r>
            <w:r w:rsidR="00E57F96">
              <w:rPr>
                <w:webHidden/>
              </w:rPr>
              <w:fldChar w:fldCharType="begin"/>
            </w:r>
            <w:r w:rsidR="00E57F96">
              <w:rPr>
                <w:webHidden/>
              </w:rPr>
              <w:instrText xml:space="preserve"> PAGEREF _Toc485135048 \h </w:instrText>
            </w:r>
            <w:r w:rsidR="00E57F96">
              <w:rPr>
                <w:webHidden/>
              </w:rPr>
            </w:r>
            <w:r w:rsidR="00E57F96">
              <w:rPr>
                <w:webHidden/>
              </w:rPr>
              <w:fldChar w:fldCharType="separate"/>
            </w:r>
            <w:r w:rsidR="00C5530C">
              <w:rPr>
                <w:webHidden/>
              </w:rPr>
              <w:t>1</w:t>
            </w:r>
            <w:r w:rsidR="00E57F96">
              <w:rPr>
                <w:webHidden/>
              </w:rPr>
              <w:fldChar w:fldCharType="end"/>
            </w:r>
          </w:hyperlink>
        </w:p>
        <w:p w14:paraId="5B3BC2E3" w14:textId="77777777" w:rsidR="00E57F96" w:rsidRDefault="00A161A0">
          <w:pPr>
            <w:pStyle w:val="TOC3"/>
            <w:rPr>
              <w:rFonts w:asciiTheme="minorHAnsi" w:eastAsiaTheme="minorEastAsia" w:hAnsiTheme="minorHAnsi" w:cstheme="minorBidi"/>
              <w:i w:val="0"/>
              <w:sz w:val="22"/>
              <w:szCs w:val="22"/>
            </w:rPr>
          </w:pPr>
          <w:hyperlink w:anchor="_Toc485135049" w:history="1">
            <w:r w:rsidR="00E57F96" w:rsidRPr="00626698">
              <w:rPr>
                <w:rStyle w:val="Hyperlink"/>
              </w:rPr>
              <w:t>2.</w:t>
            </w:r>
            <w:r w:rsidR="00E57F96">
              <w:rPr>
                <w:rFonts w:asciiTheme="minorHAnsi" w:eastAsiaTheme="minorEastAsia" w:hAnsiTheme="minorHAnsi" w:cstheme="minorBidi"/>
                <w:i w:val="0"/>
                <w:sz w:val="22"/>
                <w:szCs w:val="22"/>
              </w:rPr>
              <w:tab/>
            </w:r>
            <w:r w:rsidR="00E57F96" w:rsidRPr="00626698">
              <w:rPr>
                <w:rStyle w:val="Hyperlink"/>
              </w:rPr>
              <w:t>Local Area Unemployment Statistics (LAUS)</w:t>
            </w:r>
            <w:r w:rsidR="00E57F96">
              <w:rPr>
                <w:webHidden/>
              </w:rPr>
              <w:tab/>
            </w:r>
            <w:r w:rsidR="00E57F96">
              <w:rPr>
                <w:webHidden/>
              </w:rPr>
              <w:fldChar w:fldCharType="begin"/>
            </w:r>
            <w:r w:rsidR="00E57F96">
              <w:rPr>
                <w:webHidden/>
              </w:rPr>
              <w:instrText xml:space="preserve"> PAGEREF _Toc485135049 \h </w:instrText>
            </w:r>
            <w:r w:rsidR="00E57F96">
              <w:rPr>
                <w:webHidden/>
              </w:rPr>
            </w:r>
            <w:r w:rsidR="00E57F96">
              <w:rPr>
                <w:webHidden/>
              </w:rPr>
              <w:fldChar w:fldCharType="separate"/>
            </w:r>
            <w:r w:rsidR="00C5530C">
              <w:rPr>
                <w:webHidden/>
              </w:rPr>
              <w:t>1</w:t>
            </w:r>
            <w:r w:rsidR="00E57F96">
              <w:rPr>
                <w:webHidden/>
              </w:rPr>
              <w:fldChar w:fldCharType="end"/>
            </w:r>
          </w:hyperlink>
        </w:p>
        <w:p w14:paraId="1EB05C81" w14:textId="77777777" w:rsidR="00E57F96" w:rsidRDefault="00A161A0">
          <w:pPr>
            <w:pStyle w:val="TOC3"/>
            <w:rPr>
              <w:rFonts w:asciiTheme="minorHAnsi" w:eastAsiaTheme="minorEastAsia" w:hAnsiTheme="minorHAnsi" w:cstheme="minorBidi"/>
              <w:i w:val="0"/>
              <w:sz w:val="22"/>
              <w:szCs w:val="22"/>
            </w:rPr>
          </w:pPr>
          <w:hyperlink w:anchor="_Toc485135050" w:history="1">
            <w:r w:rsidR="00E57F96" w:rsidRPr="00626698">
              <w:rPr>
                <w:rStyle w:val="Hyperlink"/>
              </w:rPr>
              <w:t>3.</w:t>
            </w:r>
            <w:r w:rsidR="00E57F96">
              <w:rPr>
                <w:rFonts w:asciiTheme="minorHAnsi" w:eastAsiaTheme="minorEastAsia" w:hAnsiTheme="minorHAnsi" w:cstheme="minorBidi"/>
                <w:i w:val="0"/>
                <w:sz w:val="22"/>
                <w:szCs w:val="22"/>
              </w:rPr>
              <w:tab/>
            </w:r>
            <w:r w:rsidR="00E57F96" w:rsidRPr="00626698">
              <w:rPr>
                <w:rStyle w:val="Hyperlink"/>
              </w:rPr>
              <w:t>Occupational Employment Statistics (OES)</w:t>
            </w:r>
            <w:r w:rsidR="00E57F96">
              <w:rPr>
                <w:webHidden/>
              </w:rPr>
              <w:tab/>
            </w:r>
            <w:r w:rsidR="00E57F96">
              <w:rPr>
                <w:webHidden/>
              </w:rPr>
              <w:fldChar w:fldCharType="begin"/>
            </w:r>
            <w:r w:rsidR="00E57F96">
              <w:rPr>
                <w:webHidden/>
              </w:rPr>
              <w:instrText xml:space="preserve"> PAGEREF _Toc485135050 \h </w:instrText>
            </w:r>
            <w:r w:rsidR="00E57F96">
              <w:rPr>
                <w:webHidden/>
              </w:rPr>
            </w:r>
            <w:r w:rsidR="00E57F96">
              <w:rPr>
                <w:webHidden/>
              </w:rPr>
              <w:fldChar w:fldCharType="separate"/>
            </w:r>
            <w:r w:rsidR="00C5530C">
              <w:rPr>
                <w:webHidden/>
              </w:rPr>
              <w:t>1</w:t>
            </w:r>
            <w:r w:rsidR="00E57F96">
              <w:rPr>
                <w:webHidden/>
              </w:rPr>
              <w:fldChar w:fldCharType="end"/>
            </w:r>
          </w:hyperlink>
        </w:p>
        <w:p w14:paraId="6ED972C3" w14:textId="77777777" w:rsidR="00E57F96" w:rsidRDefault="00A161A0">
          <w:pPr>
            <w:pStyle w:val="TOC3"/>
            <w:rPr>
              <w:rFonts w:asciiTheme="minorHAnsi" w:eastAsiaTheme="minorEastAsia" w:hAnsiTheme="minorHAnsi" w:cstheme="minorBidi"/>
              <w:i w:val="0"/>
              <w:sz w:val="22"/>
              <w:szCs w:val="22"/>
            </w:rPr>
          </w:pPr>
          <w:hyperlink w:anchor="_Toc485135051" w:history="1">
            <w:r w:rsidR="00E57F96" w:rsidRPr="00626698">
              <w:rPr>
                <w:rStyle w:val="Hyperlink"/>
              </w:rPr>
              <w:t>4.</w:t>
            </w:r>
            <w:r w:rsidR="00E57F96">
              <w:rPr>
                <w:rFonts w:asciiTheme="minorHAnsi" w:eastAsiaTheme="minorEastAsia" w:hAnsiTheme="minorHAnsi" w:cstheme="minorBidi"/>
                <w:i w:val="0"/>
                <w:sz w:val="22"/>
                <w:szCs w:val="22"/>
              </w:rPr>
              <w:tab/>
            </w:r>
            <w:r w:rsidR="00E57F96" w:rsidRPr="00626698">
              <w:rPr>
                <w:rStyle w:val="Hyperlink"/>
              </w:rPr>
              <w:t>Quarterly Census of Employment and Wages (QCEW)</w:t>
            </w:r>
            <w:r w:rsidR="00E57F96">
              <w:rPr>
                <w:webHidden/>
              </w:rPr>
              <w:tab/>
            </w:r>
            <w:r w:rsidR="00E57F96">
              <w:rPr>
                <w:webHidden/>
              </w:rPr>
              <w:fldChar w:fldCharType="begin"/>
            </w:r>
            <w:r w:rsidR="00E57F96">
              <w:rPr>
                <w:webHidden/>
              </w:rPr>
              <w:instrText xml:space="preserve"> PAGEREF _Toc485135051 \h </w:instrText>
            </w:r>
            <w:r w:rsidR="00E57F96">
              <w:rPr>
                <w:webHidden/>
              </w:rPr>
            </w:r>
            <w:r w:rsidR="00E57F96">
              <w:rPr>
                <w:webHidden/>
              </w:rPr>
              <w:fldChar w:fldCharType="separate"/>
            </w:r>
            <w:r w:rsidR="00C5530C">
              <w:rPr>
                <w:webHidden/>
              </w:rPr>
              <w:t>1</w:t>
            </w:r>
            <w:r w:rsidR="00E57F96">
              <w:rPr>
                <w:webHidden/>
              </w:rPr>
              <w:fldChar w:fldCharType="end"/>
            </w:r>
          </w:hyperlink>
        </w:p>
        <w:p w14:paraId="2714A1FF" w14:textId="77777777" w:rsidR="00E57F96" w:rsidRDefault="00A161A0">
          <w:pPr>
            <w:pStyle w:val="TOC2"/>
            <w:rPr>
              <w:rFonts w:asciiTheme="minorHAnsi" w:eastAsiaTheme="minorEastAsia" w:hAnsiTheme="minorHAnsi" w:cstheme="minorBidi"/>
              <w:caps w:val="0"/>
              <w:sz w:val="22"/>
              <w:szCs w:val="22"/>
            </w:rPr>
          </w:pPr>
          <w:hyperlink w:anchor="_Toc485135052" w:history="1">
            <w:r w:rsidR="00E57F96" w:rsidRPr="00626698">
              <w:rPr>
                <w:rStyle w:val="Hyperlink"/>
              </w:rPr>
              <w:t>B.</w:t>
            </w:r>
            <w:r w:rsidR="00E57F96">
              <w:rPr>
                <w:rFonts w:asciiTheme="minorHAnsi" w:eastAsiaTheme="minorEastAsia" w:hAnsiTheme="minorHAnsi" w:cstheme="minorBidi"/>
                <w:caps w:val="0"/>
                <w:sz w:val="22"/>
                <w:szCs w:val="22"/>
              </w:rPr>
              <w:tab/>
            </w:r>
            <w:r w:rsidR="00E57F96" w:rsidRPr="00626698">
              <w:rPr>
                <w:rStyle w:val="Hyperlink"/>
              </w:rPr>
              <w:t>AUTHORIZING LEGISLATION</w:t>
            </w:r>
            <w:r w:rsidR="00E57F96">
              <w:rPr>
                <w:webHidden/>
              </w:rPr>
              <w:tab/>
            </w:r>
            <w:r w:rsidR="00E57F96">
              <w:rPr>
                <w:webHidden/>
              </w:rPr>
              <w:fldChar w:fldCharType="begin"/>
            </w:r>
            <w:r w:rsidR="00E57F96">
              <w:rPr>
                <w:webHidden/>
              </w:rPr>
              <w:instrText xml:space="preserve"> PAGEREF _Toc485135052 \h </w:instrText>
            </w:r>
            <w:r w:rsidR="00E57F96">
              <w:rPr>
                <w:webHidden/>
              </w:rPr>
            </w:r>
            <w:r w:rsidR="00E57F96">
              <w:rPr>
                <w:webHidden/>
              </w:rPr>
              <w:fldChar w:fldCharType="separate"/>
            </w:r>
            <w:r w:rsidR="00C5530C">
              <w:rPr>
                <w:webHidden/>
              </w:rPr>
              <w:t>1</w:t>
            </w:r>
            <w:r w:rsidR="00E57F96">
              <w:rPr>
                <w:webHidden/>
              </w:rPr>
              <w:fldChar w:fldCharType="end"/>
            </w:r>
          </w:hyperlink>
        </w:p>
        <w:p w14:paraId="5D97708D" w14:textId="77777777" w:rsidR="00E57F96" w:rsidRDefault="00A161A0">
          <w:pPr>
            <w:pStyle w:val="TOC2"/>
            <w:rPr>
              <w:rFonts w:asciiTheme="minorHAnsi" w:eastAsiaTheme="minorEastAsia" w:hAnsiTheme="minorHAnsi" w:cstheme="minorBidi"/>
              <w:caps w:val="0"/>
              <w:sz w:val="22"/>
              <w:szCs w:val="22"/>
            </w:rPr>
          </w:pPr>
          <w:hyperlink w:anchor="_Toc485135053" w:history="1">
            <w:r w:rsidR="00E57F96" w:rsidRPr="00626698">
              <w:rPr>
                <w:rStyle w:val="Hyperlink"/>
              </w:rPr>
              <w:t>C.</w:t>
            </w:r>
            <w:r w:rsidR="00E57F96">
              <w:rPr>
                <w:rFonts w:asciiTheme="minorHAnsi" w:eastAsiaTheme="minorEastAsia" w:hAnsiTheme="minorHAnsi" w:cstheme="minorBidi"/>
                <w:caps w:val="0"/>
                <w:sz w:val="22"/>
                <w:szCs w:val="22"/>
              </w:rPr>
              <w:tab/>
            </w:r>
            <w:r w:rsidR="00E57F96" w:rsidRPr="00626698">
              <w:rPr>
                <w:rStyle w:val="Hyperlink"/>
              </w:rPr>
              <w:t>ELIGIBLE APPLICANTS</w:t>
            </w:r>
            <w:r w:rsidR="00E57F96">
              <w:rPr>
                <w:webHidden/>
              </w:rPr>
              <w:tab/>
            </w:r>
            <w:r w:rsidR="00E57F96">
              <w:rPr>
                <w:webHidden/>
              </w:rPr>
              <w:fldChar w:fldCharType="begin"/>
            </w:r>
            <w:r w:rsidR="00E57F96">
              <w:rPr>
                <w:webHidden/>
              </w:rPr>
              <w:instrText xml:space="preserve"> PAGEREF _Toc485135053 \h </w:instrText>
            </w:r>
            <w:r w:rsidR="00E57F96">
              <w:rPr>
                <w:webHidden/>
              </w:rPr>
            </w:r>
            <w:r w:rsidR="00E57F96">
              <w:rPr>
                <w:webHidden/>
              </w:rPr>
              <w:fldChar w:fldCharType="separate"/>
            </w:r>
            <w:r w:rsidR="00C5530C">
              <w:rPr>
                <w:webHidden/>
              </w:rPr>
              <w:t>2</w:t>
            </w:r>
            <w:r w:rsidR="00E57F96">
              <w:rPr>
                <w:webHidden/>
              </w:rPr>
              <w:fldChar w:fldCharType="end"/>
            </w:r>
          </w:hyperlink>
        </w:p>
        <w:p w14:paraId="15C5C4EA" w14:textId="77777777" w:rsidR="00E57F96" w:rsidRDefault="00A161A0">
          <w:pPr>
            <w:pStyle w:val="TOC2"/>
            <w:rPr>
              <w:rFonts w:asciiTheme="minorHAnsi" w:eastAsiaTheme="minorEastAsia" w:hAnsiTheme="minorHAnsi" w:cstheme="minorBidi"/>
              <w:caps w:val="0"/>
              <w:sz w:val="22"/>
              <w:szCs w:val="22"/>
            </w:rPr>
          </w:pPr>
          <w:hyperlink w:anchor="_Toc485135054" w:history="1">
            <w:r w:rsidR="00E57F96" w:rsidRPr="00626698">
              <w:rPr>
                <w:rStyle w:val="Hyperlink"/>
              </w:rPr>
              <w:t>D.</w:t>
            </w:r>
            <w:r w:rsidR="00E57F96">
              <w:rPr>
                <w:rFonts w:asciiTheme="minorHAnsi" w:eastAsiaTheme="minorEastAsia" w:hAnsiTheme="minorHAnsi" w:cstheme="minorBidi"/>
                <w:caps w:val="0"/>
                <w:sz w:val="22"/>
                <w:szCs w:val="22"/>
              </w:rPr>
              <w:tab/>
            </w:r>
            <w:r w:rsidR="00E57F96" w:rsidRPr="00626698">
              <w:rPr>
                <w:rStyle w:val="Hyperlink"/>
              </w:rPr>
              <w:t>REGULATIONS AND REFERENCE DOCUMENTS</w:t>
            </w:r>
            <w:r w:rsidR="00E57F96">
              <w:rPr>
                <w:webHidden/>
              </w:rPr>
              <w:tab/>
            </w:r>
            <w:r w:rsidR="00E57F96">
              <w:rPr>
                <w:webHidden/>
              </w:rPr>
              <w:fldChar w:fldCharType="begin"/>
            </w:r>
            <w:r w:rsidR="00E57F96">
              <w:rPr>
                <w:webHidden/>
              </w:rPr>
              <w:instrText xml:space="preserve"> PAGEREF _Toc485135054 \h </w:instrText>
            </w:r>
            <w:r w:rsidR="00E57F96">
              <w:rPr>
                <w:webHidden/>
              </w:rPr>
            </w:r>
            <w:r w:rsidR="00E57F96">
              <w:rPr>
                <w:webHidden/>
              </w:rPr>
              <w:fldChar w:fldCharType="separate"/>
            </w:r>
            <w:r w:rsidR="00C5530C">
              <w:rPr>
                <w:webHidden/>
              </w:rPr>
              <w:t>2</w:t>
            </w:r>
            <w:r w:rsidR="00E57F96">
              <w:rPr>
                <w:webHidden/>
              </w:rPr>
              <w:fldChar w:fldCharType="end"/>
            </w:r>
          </w:hyperlink>
        </w:p>
        <w:p w14:paraId="5F2009DE" w14:textId="77777777" w:rsidR="00E57F96" w:rsidRDefault="00A161A0">
          <w:pPr>
            <w:pStyle w:val="TOC2"/>
            <w:rPr>
              <w:rFonts w:asciiTheme="minorHAnsi" w:eastAsiaTheme="minorEastAsia" w:hAnsiTheme="minorHAnsi" w:cstheme="minorBidi"/>
              <w:caps w:val="0"/>
              <w:sz w:val="22"/>
              <w:szCs w:val="22"/>
            </w:rPr>
          </w:pPr>
          <w:hyperlink w:anchor="_Toc485135055" w:history="1">
            <w:r w:rsidR="00E57F96" w:rsidRPr="00626698">
              <w:rPr>
                <w:rStyle w:val="Hyperlink"/>
              </w:rPr>
              <w:t>E.</w:t>
            </w:r>
            <w:r w:rsidR="00E57F96">
              <w:rPr>
                <w:rFonts w:asciiTheme="minorHAnsi" w:eastAsiaTheme="minorEastAsia" w:hAnsiTheme="minorHAnsi" w:cstheme="minorBidi"/>
                <w:caps w:val="0"/>
                <w:sz w:val="22"/>
                <w:szCs w:val="22"/>
              </w:rPr>
              <w:tab/>
            </w:r>
            <w:r w:rsidR="00E57F96" w:rsidRPr="00626698">
              <w:rPr>
                <w:rStyle w:val="Hyperlink"/>
              </w:rPr>
              <w:t>PROGRAM FUNDING</w:t>
            </w:r>
            <w:r w:rsidR="00E57F96">
              <w:rPr>
                <w:webHidden/>
              </w:rPr>
              <w:tab/>
            </w:r>
            <w:r w:rsidR="00E57F96">
              <w:rPr>
                <w:webHidden/>
              </w:rPr>
              <w:fldChar w:fldCharType="begin"/>
            </w:r>
            <w:r w:rsidR="00E57F96">
              <w:rPr>
                <w:webHidden/>
              </w:rPr>
              <w:instrText xml:space="preserve"> PAGEREF _Toc485135055 \h </w:instrText>
            </w:r>
            <w:r w:rsidR="00E57F96">
              <w:rPr>
                <w:webHidden/>
              </w:rPr>
            </w:r>
            <w:r w:rsidR="00E57F96">
              <w:rPr>
                <w:webHidden/>
              </w:rPr>
              <w:fldChar w:fldCharType="separate"/>
            </w:r>
            <w:r w:rsidR="00C5530C">
              <w:rPr>
                <w:webHidden/>
              </w:rPr>
              <w:t>2</w:t>
            </w:r>
            <w:r w:rsidR="00E57F96">
              <w:rPr>
                <w:webHidden/>
              </w:rPr>
              <w:fldChar w:fldCharType="end"/>
            </w:r>
          </w:hyperlink>
        </w:p>
        <w:p w14:paraId="6B2760B6" w14:textId="77777777" w:rsidR="00E57F96" w:rsidRDefault="00A161A0">
          <w:pPr>
            <w:pStyle w:val="TOC2"/>
            <w:rPr>
              <w:rFonts w:asciiTheme="minorHAnsi" w:eastAsiaTheme="minorEastAsia" w:hAnsiTheme="minorHAnsi" w:cstheme="minorBidi"/>
              <w:caps w:val="0"/>
              <w:sz w:val="22"/>
              <w:szCs w:val="22"/>
            </w:rPr>
          </w:pPr>
          <w:hyperlink w:anchor="_Toc485135056" w:history="1">
            <w:r w:rsidR="00E57F96" w:rsidRPr="00626698">
              <w:rPr>
                <w:rStyle w:val="Hyperlink"/>
              </w:rPr>
              <w:t>F.</w:t>
            </w:r>
            <w:r w:rsidR="00E57F96">
              <w:rPr>
                <w:rFonts w:asciiTheme="minorHAnsi" w:eastAsiaTheme="minorEastAsia" w:hAnsiTheme="minorHAnsi" w:cstheme="minorBidi"/>
                <w:caps w:val="0"/>
                <w:sz w:val="22"/>
                <w:szCs w:val="22"/>
              </w:rPr>
              <w:tab/>
            </w:r>
            <w:r w:rsidR="00E57F96" w:rsidRPr="00626698">
              <w:rPr>
                <w:rStyle w:val="Hyperlink"/>
              </w:rPr>
              <w:t>CASH MANAGEMENT</w:t>
            </w:r>
            <w:r w:rsidR="00E57F96">
              <w:rPr>
                <w:webHidden/>
              </w:rPr>
              <w:tab/>
            </w:r>
            <w:r w:rsidR="00E57F96">
              <w:rPr>
                <w:webHidden/>
              </w:rPr>
              <w:fldChar w:fldCharType="begin"/>
            </w:r>
            <w:r w:rsidR="00E57F96">
              <w:rPr>
                <w:webHidden/>
              </w:rPr>
              <w:instrText xml:space="preserve"> PAGEREF _Toc485135056 \h </w:instrText>
            </w:r>
            <w:r w:rsidR="00E57F96">
              <w:rPr>
                <w:webHidden/>
              </w:rPr>
            </w:r>
            <w:r w:rsidR="00E57F96">
              <w:rPr>
                <w:webHidden/>
              </w:rPr>
              <w:fldChar w:fldCharType="separate"/>
            </w:r>
            <w:r w:rsidR="00C5530C">
              <w:rPr>
                <w:webHidden/>
              </w:rPr>
              <w:t>3</w:t>
            </w:r>
            <w:r w:rsidR="00E57F96">
              <w:rPr>
                <w:webHidden/>
              </w:rPr>
              <w:fldChar w:fldCharType="end"/>
            </w:r>
          </w:hyperlink>
        </w:p>
        <w:p w14:paraId="60B628DE" w14:textId="77777777" w:rsidR="00E57F96" w:rsidRDefault="00A161A0">
          <w:pPr>
            <w:pStyle w:val="TOC2"/>
            <w:rPr>
              <w:rFonts w:asciiTheme="minorHAnsi" w:eastAsiaTheme="minorEastAsia" w:hAnsiTheme="minorHAnsi" w:cstheme="minorBidi"/>
              <w:caps w:val="0"/>
              <w:sz w:val="22"/>
              <w:szCs w:val="22"/>
            </w:rPr>
          </w:pPr>
          <w:hyperlink w:anchor="_Toc485135057" w:history="1">
            <w:r w:rsidR="00E57F96" w:rsidRPr="00626698">
              <w:rPr>
                <w:rStyle w:val="Hyperlink"/>
              </w:rPr>
              <w:t>G.</w:t>
            </w:r>
            <w:r w:rsidR="00E57F96">
              <w:rPr>
                <w:rFonts w:asciiTheme="minorHAnsi" w:eastAsiaTheme="minorEastAsia" w:hAnsiTheme="minorHAnsi" w:cstheme="minorBidi"/>
                <w:caps w:val="0"/>
                <w:sz w:val="22"/>
                <w:szCs w:val="22"/>
              </w:rPr>
              <w:tab/>
            </w:r>
            <w:r w:rsidR="00E57F96" w:rsidRPr="00626698">
              <w:rPr>
                <w:rStyle w:val="Hyperlink"/>
              </w:rPr>
              <w:t>COST GUIDELINES</w:t>
            </w:r>
            <w:r w:rsidR="00E57F96">
              <w:rPr>
                <w:webHidden/>
              </w:rPr>
              <w:tab/>
            </w:r>
            <w:r w:rsidR="00E57F96">
              <w:rPr>
                <w:webHidden/>
              </w:rPr>
              <w:fldChar w:fldCharType="begin"/>
            </w:r>
            <w:r w:rsidR="00E57F96">
              <w:rPr>
                <w:webHidden/>
              </w:rPr>
              <w:instrText xml:space="preserve"> PAGEREF _Toc485135057 \h </w:instrText>
            </w:r>
            <w:r w:rsidR="00E57F96">
              <w:rPr>
                <w:webHidden/>
              </w:rPr>
            </w:r>
            <w:r w:rsidR="00E57F96">
              <w:rPr>
                <w:webHidden/>
              </w:rPr>
              <w:fldChar w:fldCharType="separate"/>
            </w:r>
            <w:r w:rsidR="00C5530C">
              <w:rPr>
                <w:webHidden/>
              </w:rPr>
              <w:t>3</w:t>
            </w:r>
            <w:r w:rsidR="00E57F96">
              <w:rPr>
                <w:webHidden/>
              </w:rPr>
              <w:fldChar w:fldCharType="end"/>
            </w:r>
          </w:hyperlink>
        </w:p>
        <w:p w14:paraId="474AA523" w14:textId="77777777" w:rsidR="00E57F96" w:rsidRDefault="00A161A0">
          <w:pPr>
            <w:pStyle w:val="TOC3"/>
            <w:rPr>
              <w:rFonts w:asciiTheme="minorHAnsi" w:eastAsiaTheme="minorEastAsia" w:hAnsiTheme="minorHAnsi" w:cstheme="minorBidi"/>
              <w:i w:val="0"/>
              <w:sz w:val="22"/>
              <w:szCs w:val="22"/>
            </w:rPr>
          </w:pPr>
          <w:hyperlink w:anchor="_Toc485135058" w:history="1">
            <w:r w:rsidR="00E57F96" w:rsidRPr="00626698">
              <w:rPr>
                <w:rStyle w:val="Hyperlink"/>
              </w:rPr>
              <w:t>1.</w:t>
            </w:r>
            <w:r w:rsidR="00E57F96">
              <w:rPr>
                <w:rFonts w:asciiTheme="minorHAnsi" w:eastAsiaTheme="minorEastAsia" w:hAnsiTheme="minorHAnsi" w:cstheme="minorBidi"/>
                <w:i w:val="0"/>
                <w:sz w:val="22"/>
                <w:szCs w:val="22"/>
              </w:rPr>
              <w:tab/>
            </w:r>
            <w:r w:rsidR="00E57F96" w:rsidRPr="00626698">
              <w:rPr>
                <w:rStyle w:val="Hyperlink"/>
              </w:rPr>
              <w:t>Allowable Costs</w:t>
            </w:r>
            <w:r w:rsidR="00E57F96">
              <w:rPr>
                <w:webHidden/>
              </w:rPr>
              <w:tab/>
            </w:r>
            <w:r w:rsidR="00E57F96">
              <w:rPr>
                <w:webHidden/>
              </w:rPr>
              <w:fldChar w:fldCharType="begin"/>
            </w:r>
            <w:r w:rsidR="00E57F96">
              <w:rPr>
                <w:webHidden/>
              </w:rPr>
              <w:instrText xml:space="preserve"> PAGEREF _Toc485135058 \h </w:instrText>
            </w:r>
            <w:r w:rsidR="00E57F96">
              <w:rPr>
                <w:webHidden/>
              </w:rPr>
            </w:r>
            <w:r w:rsidR="00E57F96">
              <w:rPr>
                <w:webHidden/>
              </w:rPr>
              <w:fldChar w:fldCharType="separate"/>
            </w:r>
            <w:r w:rsidR="00C5530C">
              <w:rPr>
                <w:webHidden/>
              </w:rPr>
              <w:t>3</w:t>
            </w:r>
            <w:r w:rsidR="00E57F96">
              <w:rPr>
                <w:webHidden/>
              </w:rPr>
              <w:fldChar w:fldCharType="end"/>
            </w:r>
          </w:hyperlink>
        </w:p>
        <w:p w14:paraId="15AE1D6A" w14:textId="77777777" w:rsidR="00E57F96" w:rsidRDefault="00A161A0">
          <w:pPr>
            <w:pStyle w:val="TOC3"/>
            <w:rPr>
              <w:rFonts w:asciiTheme="minorHAnsi" w:eastAsiaTheme="minorEastAsia" w:hAnsiTheme="minorHAnsi" w:cstheme="minorBidi"/>
              <w:i w:val="0"/>
              <w:sz w:val="22"/>
              <w:szCs w:val="22"/>
            </w:rPr>
          </w:pPr>
          <w:hyperlink w:anchor="_Toc485135059" w:history="1">
            <w:r w:rsidR="00E57F96" w:rsidRPr="00626698">
              <w:rPr>
                <w:rStyle w:val="Hyperlink"/>
              </w:rPr>
              <w:t>2.</w:t>
            </w:r>
            <w:r w:rsidR="00E57F96">
              <w:rPr>
                <w:rFonts w:asciiTheme="minorHAnsi" w:eastAsiaTheme="minorEastAsia" w:hAnsiTheme="minorHAnsi" w:cstheme="minorBidi"/>
                <w:i w:val="0"/>
                <w:sz w:val="22"/>
                <w:szCs w:val="22"/>
              </w:rPr>
              <w:tab/>
            </w:r>
            <w:r w:rsidR="00E57F96" w:rsidRPr="00626698">
              <w:rPr>
                <w:rStyle w:val="Hyperlink"/>
              </w:rPr>
              <w:t>Retention of Program Income</w:t>
            </w:r>
            <w:r w:rsidR="00E57F96">
              <w:rPr>
                <w:webHidden/>
              </w:rPr>
              <w:tab/>
            </w:r>
            <w:r w:rsidR="00E57F96">
              <w:rPr>
                <w:webHidden/>
              </w:rPr>
              <w:fldChar w:fldCharType="begin"/>
            </w:r>
            <w:r w:rsidR="00E57F96">
              <w:rPr>
                <w:webHidden/>
              </w:rPr>
              <w:instrText xml:space="preserve"> PAGEREF _Toc485135059 \h </w:instrText>
            </w:r>
            <w:r w:rsidR="00E57F96">
              <w:rPr>
                <w:webHidden/>
              </w:rPr>
            </w:r>
            <w:r w:rsidR="00E57F96">
              <w:rPr>
                <w:webHidden/>
              </w:rPr>
              <w:fldChar w:fldCharType="separate"/>
            </w:r>
            <w:r w:rsidR="00C5530C">
              <w:rPr>
                <w:webHidden/>
              </w:rPr>
              <w:t>4</w:t>
            </w:r>
            <w:r w:rsidR="00E57F96">
              <w:rPr>
                <w:webHidden/>
              </w:rPr>
              <w:fldChar w:fldCharType="end"/>
            </w:r>
          </w:hyperlink>
        </w:p>
        <w:p w14:paraId="53AB1BFC" w14:textId="77777777" w:rsidR="00E57F96" w:rsidRDefault="00A161A0">
          <w:pPr>
            <w:pStyle w:val="TOC3"/>
            <w:rPr>
              <w:rFonts w:asciiTheme="minorHAnsi" w:eastAsiaTheme="minorEastAsia" w:hAnsiTheme="minorHAnsi" w:cstheme="minorBidi"/>
              <w:i w:val="0"/>
              <w:sz w:val="22"/>
              <w:szCs w:val="22"/>
            </w:rPr>
          </w:pPr>
          <w:hyperlink w:anchor="_Toc485135060" w:history="1">
            <w:r w:rsidR="00E57F96" w:rsidRPr="00626698">
              <w:rPr>
                <w:rStyle w:val="Hyperlink"/>
              </w:rPr>
              <w:t>3.</w:t>
            </w:r>
            <w:r w:rsidR="00E57F96">
              <w:rPr>
                <w:rFonts w:asciiTheme="minorHAnsi" w:eastAsiaTheme="minorEastAsia" w:hAnsiTheme="minorHAnsi" w:cstheme="minorBidi"/>
                <w:i w:val="0"/>
                <w:sz w:val="22"/>
                <w:szCs w:val="22"/>
              </w:rPr>
              <w:tab/>
            </w:r>
            <w:r w:rsidR="00E57F96" w:rsidRPr="00626698">
              <w:rPr>
                <w:rStyle w:val="Hyperlink"/>
              </w:rPr>
              <w:t>Charging Costs</w:t>
            </w:r>
            <w:r w:rsidR="00E57F96">
              <w:rPr>
                <w:webHidden/>
              </w:rPr>
              <w:tab/>
            </w:r>
            <w:r w:rsidR="00E57F96">
              <w:rPr>
                <w:webHidden/>
              </w:rPr>
              <w:fldChar w:fldCharType="begin"/>
            </w:r>
            <w:r w:rsidR="00E57F96">
              <w:rPr>
                <w:webHidden/>
              </w:rPr>
              <w:instrText xml:space="preserve"> PAGEREF _Toc485135060 \h </w:instrText>
            </w:r>
            <w:r w:rsidR="00E57F96">
              <w:rPr>
                <w:webHidden/>
              </w:rPr>
            </w:r>
            <w:r w:rsidR="00E57F96">
              <w:rPr>
                <w:webHidden/>
              </w:rPr>
              <w:fldChar w:fldCharType="separate"/>
            </w:r>
            <w:r w:rsidR="00C5530C">
              <w:rPr>
                <w:webHidden/>
              </w:rPr>
              <w:t>4</w:t>
            </w:r>
            <w:r w:rsidR="00E57F96">
              <w:rPr>
                <w:webHidden/>
              </w:rPr>
              <w:fldChar w:fldCharType="end"/>
            </w:r>
          </w:hyperlink>
        </w:p>
        <w:p w14:paraId="665D8064" w14:textId="77777777" w:rsidR="00E57F96" w:rsidRDefault="00A161A0">
          <w:pPr>
            <w:pStyle w:val="TOC2"/>
            <w:rPr>
              <w:rFonts w:asciiTheme="minorHAnsi" w:eastAsiaTheme="minorEastAsia" w:hAnsiTheme="minorHAnsi" w:cstheme="minorBidi"/>
              <w:caps w:val="0"/>
              <w:sz w:val="22"/>
              <w:szCs w:val="22"/>
            </w:rPr>
          </w:pPr>
          <w:hyperlink w:anchor="_Toc485135061" w:history="1">
            <w:r w:rsidR="00E57F96" w:rsidRPr="00626698">
              <w:rPr>
                <w:rStyle w:val="Hyperlink"/>
              </w:rPr>
              <w:t>H.</w:t>
            </w:r>
            <w:r w:rsidR="00E57F96">
              <w:rPr>
                <w:rFonts w:asciiTheme="minorHAnsi" w:eastAsiaTheme="minorEastAsia" w:hAnsiTheme="minorHAnsi" w:cstheme="minorBidi"/>
                <w:caps w:val="0"/>
                <w:sz w:val="22"/>
                <w:szCs w:val="22"/>
              </w:rPr>
              <w:tab/>
            </w:r>
            <w:r w:rsidR="00E57F96" w:rsidRPr="00626698">
              <w:rPr>
                <w:rStyle w:val="Hyperlink"/>
              </w:rPr>
              <w:t>REPORTING</w:t>
            </w:r>
            <w:r w:rsidR="00E57F96">
              <w:rPr>
                <w:webHidden/>
              </w:rPr>
              <w:tab/>
            </w:r>
            <w:r w:rsidR="00E57F96">
              <w:rPr>
                <w:webHidden/>
              </w:rPr>
              <w:fldChar w:fldCharType="begin"/>
            </w:r>
            <w:r w:rsidR="00E57F96">
              <w:rPr>
                <w:webHidden/>
              </w:rPr>
              <w:instrText xml:space="preserve"> PAGEREF _Toc485135061 \h </w:instrText>
            </w:r>
            <w:r w:rsidR="00E57F96">
              <w:rPr>
                <w:webHidden/>
              </w:rPr>
            </w:r>
            <w:r w:rsidR="00E57F96">
              <w:rPr>
                <w:webHidden/>
              </w:rPr>
              <w:fldChar w:fldCharType="separate"/>
            </w:r>
            <w:r w:rsidR="00C5530C">
              <w:rPr>
                <w:webHidden/>
              </w:rPr>
              <w:t>4</w:t>
            </w:r>
            <w:r w:rsidR="00E57F96">
              <w:rPr>
                <w:webHidden/>
              </w:rPr>
              <w:fldChar w:fldCharType="end"/>
            </w:r>
          </w:hyperlink>
        </w:p>
        <w:p w14:paraId="2C13611C" w14:textId="77777777" w:rsidR="00E57F96" w:rsidRDefault="00A161A0">
          <w:pPr>
            <w:pStyle w:val="TOC2"/>
            <w:rPr>
              <w:rFonts w:asciiTheme="minorHAnsi" w:eastAsiaTheme="minorEastAsia" w:hAnsiTheme="minorHAnsi" w:cstheme="minorBidi"/>
              <w:caps w:val="0"/>
              <w:sz w:val="22"/>
              <w:szCs w:val="22"/>
            </w:rPr>
          </w:pPr>
          <w:hyperlink w:anchor="_Toc485135062" w:history="1">
            <w:r w:rsidR="00E57F96" w:rsidRPr="00626698">
              <w:rPr>
                <w:rStyle w:val="Hyperlink"/>
              </w:rPr>
              <w:t>I.</w:t>
            </w:r>
            <w:r w:rsidR="00E57F96">
              <w:rPr>
                <w:rFonts w:asciiTheme="minorHAnsi" w:eastAsiaTheme="minorEastAsia" w:hAnsiTheme="minorHAnsi" w:cstheme="minorBidi"/>
                <w:caps w:val="0"/>
                <w:sz w:val="22"/>
                <w:szCs w:val="22"/>
              </w:rPr>
              <w:tab/>
            </w:r>
            <w:r w:rsidR="00E57F96" w:rsidRPr="00626698">
              <w:rPr>
                <w:rStyle w:val="Hyperlink"/>
              </w:rPr>
              <w:t>MONITORING</w:t>
            </w:r>
            <w:r w:rsidR="00E57F96">
              <w:rPr>
                <w:webHidden/>
              </w:rPr>
              <w:tab/>
            </w:r>
            <w:r w:rsidR="00E57F96">
              <w:rPr>
                <w:webHidden/>
              </w:rPr>
              <w:fldChar w:fldCharType="begin"/>
            </w:r>
            <w:r w:rsidR="00E57F96">
              <w:rPr>
                <w:webHidden/>
              </w:rPr>
              <w:instrText xml:space="preserve"> PAGEREF _Toc485135062 \h </w:instrText>
            </w:r>
            <w:r w:rsidR="00E57F96">
              <w:rPr>
                <w:webHidden/>
              </w:rPr>
            </w:r>
            <w:r w:rsidR="00E57F96">
              <w:rPr>
                <w:webHidden/>
              </w:rPr>
              <w:fldChar w:fldCharType="separate"/>
            </w:r>
            <w:r w:rsidR="00C5530C">
              <w:rPr>
                <w:webHidden/>
              </w:rPr>
              <w:t>6</w:t>
            </w:r>
            <w:r w:rsidR="00E57F96">
              <w:rPr>
                <w:webHidden/>
              </w:rPr>
              <w:fldChar w:fldCharType="end"/>
            </w:r>
          </w:hyperlink>
        </w:p>
        <w:p w14:paraId="7E812E68" w14:textId="77777777" w:rsidR="00E57F96" w:rsidRDefault="00A161A0">
          <w:pPr>
            <w:pStyle w:val="TOC2"/>
            <w:rPr>
              <w:rFonts w:asciiTheme="minorHAnsi" w:eastAsiaTheme="minorEastAsia" w:hAnsiTheme="minorHAnsi" w:cstheme="minorBidi"/>
              <w:caps w:val="0"/>
              <w:sz w:val="22"/>
              <w:szCs w:val="22"/>
            </w:rPr>
          </w:pPr>
          <w:hyperlink w:anchor="_Toc485135063" w:history="1">
            <w:r w:rsidR="00E57F96" w:rsidRPr="00626698">
              <w:rPr>
                <w:rStyle w:val="Hyperlink"/>
              </w:rPr>
              <w:t>J.</w:t>
            </w:r>
            <w:r w:rsidR="00E57F96">
              <w:rPr>
                <w:rFonts w:asciiTheme="minorHAnsi" w:eastAsiaTheme="minorEastAsia" w:hAnsiTheme="minorHAnsi" w:cstheme="minorBidi"/>
                <w:caps w:val="0"/>
                <w:sz w:val="22"/>
                <w:szCs w:val="22"/>
              </w:rPr>
              <w:tab/>
            </w:r>
            <w:r w:rsidR="00E57F96" w:rsidRPr="00626698">
              <w:rPr>
                <w:rStyle w:val="Hyperlink"/>
              </w:rPr>
              <w:t>DEOBLIGATION OF UNDERUTILIZED FUNDS</w:t>
            </w:r>
            <w:r w:rsidR="00E57F96">
              <w:rPr>
                <w:webHidden/>
              </w:rPr>
              <w:tab/>
            </w:r>
            <w:r w:rsidR="00E57F96">
              <w:rPr>
                <w:webHidden/>
              </w:rPr>
              <w:fldChar w:fldCharType="begin"/>
            </w:r>
            <w:r w:rsidR="00E57F96">
              <w:rPr>
                <w:webHidden/>
              </w:rPr>
              <w:instrText xml:space="preserve"> PAGEREF _Toc485135063 \h </w:instrText>
            </w:r>
            <w:r w:rsidR="00E57F96">
              <w:rPr>
                <w:webHidden/>
              </w:rPr>
            </w:r>
            <w:r w:rsidR="00E57F96">
              <w:rPr>
                <w:webHidden/>
              </w:rPr>
              <w:fldChar w:fldCharType="separate"/>
            </w:r>
            <w:r w:rsidR="00C5530C">
              <w:rPr>
                <w:webHidden/>
              </w:rPr>
              <w:t>6</w:t>
            </w:r>
            <w:r w:rsidR="00E57F96">
              <w:rPr>
                <w:webHidden/>
              </w:rPr>
              <w:fldChar w:fldCharType="end"/>
            </w:r>
          </w:hyperlink>
        </w:p>
        <w:p w14:paraId="3CDE57AC" w14:textId="77777777" w:rsidR="00E57F96" w:rsidRDefault="00A161A0">
          <w:pPr>
            <w:pStyle w:val="TOC2"/>
            <w:rPr>
              <w:rFonts w:asciiTheme="minorHAnsi" w:eastAsiaTheme="minorEastAsia" w:hAnsiTheme="minorHAnsi" w:cstheme="minorBidi"/>
              <w:caps w:val="0"/>
              <w:sz w:val="22"/>
              <w:szCs w:val="22"/>
            </w:rPr>
          </w:pPr>
          <w:hyperlink w:anchor="_Toc485135064" w:history="1">
            <w:r w:rsidR="00E57F96" w:rsidRPr="00626698">
              <w:rPr>
                <w:rStyle w:val="Hyperlink"/>
              </w:rPr>
              <w:t>K.</w:t>
            </w:r>
            <w:r w:rsidR="00E57F96">
              <w:rPr>
                <w:rFonts w:asciiTheme="minorHAnsi" w:eastAsiaTheme="minorEastAsia" w:hAnsiTheme="minorHAnsi" w:cstheme="minorBidi"/>
                <w:caps w:val="0"/>
                <w:sz w:val="22"/>
                <w:szCs w:val="22"/>
              </w:rPr>
              <w:tab/>
            </w:r>
            <w:r w:rsidR="00E57F96" w:rsidRPr="00626698">
              <w:rPr>
                <w:rStyle w:val="Hyperlink"/>
              </w:rPr>
              <w:t>BUDGET VARIANCES</w:t>
            </w:r>
            <w:r w:rsidR="00E57F96">
              <w:rPr>
                <w:webHidden/>
              </w:rPr>
              <w:tab/>
            </w:r>
            <w:r w:rsidR="00E57F96">
              <w:rPr>
                <w:webHidden/>
              </w:rPr>
              <w:fldChar w:fldCharType="begin"/>
            </w:r>
            <w:r w:rsidR="00E57F96">
              <w:rPr>
                <w:webHidden/>
              </w:rPr>
              <w:instrText xml:space="preserve"> PAGEREF _Toc485135064 \h </w:instrText>
            </w:r>
            <w:r w:rsidR="00E57F96">
              <w:rPr>
                <w:webHidden/>
              </w:rPr>
            </w:r>
            <w:r w:rsidR="00E57F96">
              <w:rPr>
                <w:webHidden/>
              </w:rPr>
              <w:fldChar w:fldCharType="separate"/>
            </w:r>
            <w:r w:rsidR="00C5530C">
              <w:rPr>
                <w:webHidden/>
              </w:rPr>
              <w:t>6</w:t>
            </w:r>
            <w:r w:rsidR="00E57F96">
              <w:rPr>
                <w:webHidden/>
              </w:rPr>
              <w:fldChar w:fldCharType="end"/>
            </w:r>
          </w:hyperlink>
        </w:p>
        <w:p w14:paraId="38D6401F" w14:textId="77777777" w:rsidR="00E57F96" w:rsidRDefault="00A161A0">
          <w:pPr>
            <w:pStyle w:val="TOC2"/>
            <w:rPr>
              <w:rFonts w:asciiTheme="minorHAnsi" w:eastAsiaTheme="minorEastAsia" w:hAnsiTheme="minorHAnsi" w:cstheme="minorBidi"/>
              <w:caps w:val="0"/>
              <w:sz w:val="22"/>
              <w:szCs w:val="22"/>
            </w:rPr>
          </w:pPr>
          <w:hyperlink w:anchor="_Toc485135065" w:history="1">
            <w:r w:rsidR="00E57F96" w:rsidRPr="00626698">
              <w:rPr>
                <w:rStyle w:val="Hyperlink"/>
              </w:rPr>
              <w:t>L.</w:t>
            </w:r>
            <w:r w:rsidR="00E57F96">
              <w:rPr>
                <w:rFonts w:asciiTheme="minorHAnsi" w:eastAsiaTheme="minorEastAsia" w:hAnsiTheme="minorHAnsi" w:cstheme="minorBidi"/>
                <w:caps w:val="0"/>
                <w:sz w:val="22"/>
                <w:szCs w:val="22"/>
              </w:rPr>
              <w:tab/>
            </w:r>
            <w:r w:rsidR="00E57F96" w:rsidRPr="00626698">
              <w:rPr>
                <w:rStyle w:val="Hyperlink"/>
              </w:rPr>
              <w:t>PROGRAM VARIANCES</w:t>
            </w:r>
            <w:r w:rsidR="00E57F96">
              <w:rPr>
                <w:webHidden/>
              </w:rPr>
              <w:tab/>
            </w:r>
            <w:r w:rsidR="00E57F96">
              <w:rPr>
                <w:webHidden/>
              </w:rPr>
              <w:fldChar w:fldCharType="begin"/>
            </w:r>
            <w:r w:rsidR="00E57F96">
              <w:rPr>
                <w:webHidden/>
              </w:rPr>
              <w:instrText xml:space="preserve"> PAGEREF _Toc485135065 \h </w:instrText>
            </w:r>
            <w:r w:rsidR="00E57F96">
              <w:rPr>
                <w:webHidden/>
              </w:rPr>
            </w:r>
            <w:r w:rsidR="00E57F96">
              <w:rPr>
                <w:webHidden/>
              </w:rPr>
              <w:fldChar w:fldCharType="separate"/>
            </w:r>
            <w:r w:rsidR="00C5530C">
              <w:rPr>
                <w:webHidden/>
              </w:rPr>
              <w:t>7</w:t>
            </w:r>
            <w:r w:rsidR="00E57F96">
              <w:rPr>
                <w:webHidden/>
              </w:rPr>
              <w:fldChar w:fldCharType="end"/>
            </w:r>
          </w:hyperlink>
        </w:p>
        <w:p w14:paraId="0E66A88D" w14:textId="77777777" w:rsidR="00E57F96" w:rsidRDefault="00A161A0">
          <w:pPr>
            <w:pStyle w:val="TOC2"/>
            <w:rPr>
              <w:rFonts w:asciiTheme="minorHAnsi" w:eastAsiaTheme="minorEastAsia" w:hAnsiTheme="minorHAnsi" w:cstheme="minorBidi"/>
              <w:caps w:val="0"/>
              <w:sz w:val="22"/>
              <w:szCs w:val="22"/>
            </w:rPr>
          </w:pPr>
          <w:hyperlink w:anchor="_Toc485135066" w:history="1">
            <w:r w:rsidR="00E57F96" w:rsidRPr="00626698">
              <w:rPr>
                <w:rStyle w:val="Hyperlink"/>
              </w:rPr>
              <w:t>M.</w:t>
            </w:r>
            <w:r w:rsidR="00E57F96">
              <w:rPr>
                <w:rFonts w:asciiTheme="minorHAnsi" w:eastAsiaTheme="minorEastAsia" w:hAnsiTheme="minorHAnsi" w:cstheme="minorBidi"/>
                <w:caps w:val="0"/>
                <w:sz w:val="22"/>
                <w:szCs w:val="22"/>
              </w:rPr>
              <w:tab/>
            </w:r>
            <w:r w:rsidR="00E57F96" w:rsidRPr="00626698">
              <w:rPr>
                <w:rStyle w:val="Hyperlink"/>
              </w:rPr>
              <w:t>CHANGES TO THE COOPERATIVE AGREEMENT</w:t>
            </w:r>
            <w:r w:rsidR="00E57F96">
              <w:rPr>
                <w:webHidden/>
              </w:rPr>
              <w:tab/>
            </w:r>
            <w:r w:rsidR="00E57F96">
              <w:rPr>
                <w:webHidden/>
              </w:rPr>
              <w:fldChar w:fldCharType="begin"/>
            </w:r>
            <w:r w:rsidR="00E57F96">
              <w:rPr>
                <w:webHidden/>
              </w:rPr>
              <w:instrText xml:space="preserve"> PAGEREF _Toc485135066 \h </w:instrText>
            </w:r>
            <w:r w:rsidR="00E57F96">
              <w:rPr>
                <w:webHidden/>
              </w:rPr>
            </w:r>
            <w:r w:rsidR="00E57F96">
              <w:rPr>
                <w:webHidden/>
              </w:rPr>
              <w:fldChar w:fldCharType="separate"/>
            </w:r>
            <w:r w:rsidR="00C5530C">
              <w:rPr>
                <w:webHidden/>
              </w:rPr>
              <w:t>7</w:t>
            </w:r>
            <w:r w:rsidR="00E57F96">
              <w:rPr>
                <w:webHidden/>
              </w:rPr>
              <w:fldChar w:fldCharType="end"/>
            </w:r>
          </w:hyperlink>
        </w:p>
        <w:p w14:paraId="135CE10C" w14:textId="77777777" w:rsidR="00E57F96" w:rsidRDefault="00A161A0">
          <w:pPr>
            <w:pStyle w:val="TOC3"/>
            <w:rPr>
              <w:rFonts w:asciiTheme="minorHAnsi" w:eastAsiaTheme="minorEastAsia" w:hAnsiTheme="minorHAnsi" w:cstheme="minorBidi"/>
              <w:i w:val="0"/>
              <w:sz w:val="22"/>
              <w:szCs w:val="22"/>
            </w:rPr>
          </w:pPr>
          <w:hyperlink w:anchor="_Toc485135067" w:history="1">
            <w:r w:rsidR="00E57F96" w:rsidRPr="00626698">
              <w:rPr>
                <w:rStyle w:val="Hyperlink"/>
              </w:rPr>
              <w:t>1.</w:t>
            </w:r>
            <w:r w:rsidR="00E57F96">
              <w:rPr>
                <w:rFonts w:asciiTheme="minorHAnsi" w:eastAsiaTheme="minorEastAsia" w:hAnsiTheme="minorHAnsi" w:cstheme="minorBidi"/>
                <w:i w:val="0"/>
                <w:sz w:val="22"/>
                <w:szCs w:val="22"/>
              </w:rPr>
              <w:tab/>
            </w:r>
            <w:r w:rsidR="00E57F96" w:rsidRPr="00626698">
              <w:rPr>
                <w:rStyle w:val="Hyperlink"/>
              </w:rPr>
              <w:t>Budget Changes</w:t>
            </w:r>
            <w:r w:rsidR="00E57F96">
              <w:rPr>
                <w:webHidden/>
              </w:rPr>
              <w:tab/>
            </w:r>
            <w:r w:rsidR="00E57F96">
              <w:rPr>
                <w:webHidden/>
              </w:rPr>
              <w:fldChar w:fldCharType="begin"/>
            </w:r>
            <w:r w:rsidR="00E57F96">
              <w:rPr>
                <w:webHidden/>
              </w:rPr>
              <w:instrText xml:space="preserve"> PAGEREF _Toc485135067 \h </w:instrText>
            </w:r>
            <w:r w:rsidR="00E57F96">
              <w:rPr>
                <w:webHidden/>
              </w:rPr>
            </w:r>
            <w:r w:rsidR="00E57F96">
              <w:rPr>
                <w:webHidden/>
              </w:rPr>
              <w:fldChar w:fldCharType="separate"/>
            </w:r>
            <w:r w:rsidR="00C5530C">
              <w:rPr>
                <w:webHidden/>
              </w:rPr>
              <w:t>7</w:t>
            </w:r>
            <w:r w:rsidR="00E57F96">
              <w:rPr>
                <w:webHidden/>
              </w:rPr>
              <w:fldChar w:fldCharType="end"/>
            </w:r>
          </w:hyperlink>
        </w:p>
        <w:p w14:paraId="6D324932" w14:textId="77777777" w:rsidR="00E57F96" w:rsidRDefault="00A161A0">
          <w:pPr>
            <w:pStyle w:val="TOC3"/>
            <w:rPr>
              <w:rFonts w:asciiTheme="minorHAnsi" w:eastAsiaTheme="minorEastAsia" w:hAnsiTheme="minorHAnsi" w:cstheme="minorBidi"/>
              <w:i w:val="0"/>
              <w:sz w:val="22"/>
              <w:szCs w:val="22"/>
            </w:rPr>
          </w:pPr>
          <w:hyperlink w:anchor="_Toc485135068" w:history="1">
            <w:r w:rsidR="00E57F96" w:rsidRPr="00626698">
              <w:rPr>
                <w:rStyle w:val="Hyperlink"/>
              </w:rPr>
              <w:t>2.</w:t>
            </w:r>
            <w:r w:rsidR="00E57F96">
              <w:rPr>
                <w:rFonts w:asciiTheme="minorHAnsi" w:eastAsiaTheme="minorEastAsia" w:hAnsiTheme="minorHAnsi" w:cstheme="minorBidi"/>
                <w:i w:val="0"/>
                <w:sz w:val="22"/>
                <w:szCs w:val="22"/>
              </w:rPr>
              <w:tab/>
            </w:r>
            <w:r w:rsidR="00E57F96" w:rsidRPr="00626698">
              <w:rPr>
                <w:rStyle w:val="Hyperlink"/>
              </w:rPr>
              <w:t>Programmatic Changes</w:t>
            </w:r>
            <w:r w:rsidR="00E57F96">
              <w:rPr>
                <w:webHidden/>
              </w:rPr>
              <w:tab/>
            </w:r>
            <w:r w:rsidR="00E57F96">
              <w:rPr>
                <w:webHidden/>
              </w:rPr>
              <w:fldChar w:fldCharType="begin"/>
            </w:r>
            <w:r w:rsidR="00E57F96">
              <w:rPr>
                <w:webHidden/>
              </w:rPr>
              <w:instrText xml:space="preserve"> PAGEREF _Toc485135068 \h </w:instrText>
            </w:r>
            <w:r w:rsidR="00E57F96">
              <w:rPr>
                <w:webHidden/>
              </w:rPr>
            </w:r>
            <w:r w:rsidR="00E57F96">
              <w:rPr>
                <w:webHidden/>
              </w:rPr>
              <w:fldChar w:fldCharType="separate"/>
            </w:r>
            <w:r w:rsidR="00C5530C">
              <w:rPr>
                <w:webHidden/>
              </w:rPr>
              <w:t>7</w:t>
            </w:r>
            <w:r w:rsidR="00E57F96">
              <w:rPr>
                <w:webHidden/>
              </w:rPr>
              <w:fldChar w:fldCharType="end"/>
            </w:r>
          </w:hyperlink>
        </w:p>
        <w:p w14:paraId="3D2EFA13" w14:textId="77777777" w:rsidR="00E57F96" w:rsidRDefault="00A161A0">
          <w:pPr>
            <w:pStyle w:val="TOC3"/>
            <w:rPr>
              <w:rFonts w:asciiTheme="minorHAnsi" w:eastAsiaTheme="minorEastAsia" w:hAnsiTheme="minorHAnsi" w:cstheme="minorBidi"/>
              <w:i w:val="0"/>
              <w:sz w:val="22"/>
              <w:szCs w:val="22"/>
            </w:rPr>
          </w:pPr>
          <w:hyperlink w:anchor="_Toc485135069" w:history="1">
            <w:r w:rsidR="00E57F96" w:rsidRPr="00626698">
              <w:rPr>
                <w:rStyle w:val="Hyperlink"/>
              </w:rPr>
              <w:t>3.</w:t>
            </w:r>
            <w:r w:rsidR="00E57F96">
              <w:rPr>
                <w:rFonts w:asciiTheme="minorHAnsi" w:eastAsiaTheme="minorEastAsia" w:hAnsiTheme="minorHAnsi" w:cstheme="minorBidi"/>
                <w:i w:val="0"/>
                <w:sz w:val="22"/>
                <w:szCs w:val="22"/>
              </w:rPr>
              <w:tab/>
            </w:r>
            <w:r w:rsidR="00E57F96" w:rsidRPr="00626698">
              <w:rPr>
                <w:rStyle w:val="Hyperlink"/>
              </w:rPr>
              <w:t>Additional Activities to Maintain Currency</w:t>
            </w:r>
            <w:r w:rsidR="00E57F96">
              <w:rPr>
                <w:webHidden/>
              </w:rPr>
              <w:tab/>
            </w:r>
            <w:r w:rsidR="00E57F96">
              <w:rPr>
                <w:webHidden/>
              </w:rPr>
              <w:fldChar w:fldCharType="begin"/>
            </w:r>
            <w:r w:rsidR="00E57F96">
              <w:rPr>
                <w:webHidden/>
              </w:rPr>
              <w:instrText xml:space="preserve"> PAGEREF _Toc485135069 \h </w:instrText>
            </w:r>
            <w:r w:rsidR="00E57F96">
              <w:rPr>
                <w:webHidden/>
              </w:rPr>
            </w:r>
            <w:r w:rsidR="00E57F96">
              <w:rPr>
                <w:webHidden/>
              </w:rPr>
              <w:fldChar w:fldCharType="separate"/>
            </w:r>
            <w:r w:rsidR="00C5530C">
              <w:rPr>
                <w:webHidden/>
              </w:rPr>
              <w:t>7</w:t>
            </w:r>
            <w:r w:rsidR="00E57F96">
              <w:rPr>
                <w:webHidden/>
              </w:rPr>
              <w:fldChar w:fldCharType="end"/>
            </w:r>
          </w:hyperlink>
        </w:p>
        <w:p w14:paraId="4E3C8EEE" w14:textId="77777777" w:rsidR="00E57F96" w:rsidRDefault="00A161A0">
          <w:pPr>
            <w:pStyle w:val="TOC3"/>
            <w:rPr>
              <w:rFonts w:asciiTheme="minorHAnsi" w:eastAsiaTheme="minorEastAsia" w:hAnsiTheme="minorHAnsi" w:cstheme="minorBidi"/>
              <w:i w:val="0"/>
              <w:sz w:val="22"/>
              <w:szCs w:val="22"/>
            </w:rPr>
          </w:pPr>
          <w:hyperlink w:anchor="_Toc485135070" w:history="1">
            <w:r w:rsidR="00E57F96" w:rsidRPr="00626698">
              <w:rPr>
                <w:rStyle w:val="Hyperlink"/>
              </w:rPr>
              <w:t>4.</w:t>
            </w:r>
            <w:r w:rsidR="00E57F96">
              <w:rPr>
                <w:rFonts w:asciiTheme="minorHAnsi" w:eastAsiaTheme="minorEastAsia" w:hAnsiTheme="minorHAnsi" w:cstheme="minorBidi"/>
                <w:i w:val="0"/>
                <w:sz w:val="22"/>
                <w:szCs w:val="22"/>
              </w:rPr>
              <w:tab/>
            </w:r>
            <w:r w:rsidR="00E57F96" w:rsidRPr="00626698">
              <w:rPr>
                <w:rStyle w:val="Hyperlink"/>
              </w:rPr>
              <w:t>Obtaining BLS Approval of Changes to the Cooperative Agreement</w:t>
            </w:r>
            <w:r w:rsidR="00E57F96">
              <w:rPr>
                <w:webHidden/>
              </w:rPr>
              <w:tab/>
            </w:r>
            <w:r w:rsidR="00E57F96">
              <w:rPr>
                <w:webHidden/>
              </w:rPr>
              <w:fldChar w:fldCharType="begin"/>
            </w:r>
            <w:r w:rsidR="00E57F96">
              <w:rPr>
                <w:webHidden/>
              </w:rPr>
              <w:instrText xml:space="preserve"> PAGEREF _Toc485135070 \h </w:instrText>
            </w:r>
            <w:r w:rsidR="00E57F96">
              <w:rPr>
                <w:webHidden/>
              </w:rPr>
            </w:r>
            <w:r w:rsidR="00E57F96">
              <w:rPr>
                <w:webHidden/>
              </w:rPr>
              <w:fldChar w:fldCharType="separate"/>
            </w:r>
            <w:r w:rsidR="00C5530C">
              <w:rPr>
                <w:webHidden/>
              </w:rPr>
              <w:t>8</w:t>
            </w:r>
            <w:r w:rsidR="00E57F96">
              <w:rPr>
                <w:webHidden/>
              </w:rPr>
              <w:fldChar w:fldCharType="end"/>
            </w:r>
          </w:hyperlink>
        </w:p>
        <w:p w14:paraId="04442D1C" w14:textId="77777777" w:rsidR="00E57F96" w:rsidRDefault="00A161A0">
          <w:pPr>
            <w:pStyle w:val="TOC3"/>
            <w:rPr>
              <w:rFonts w:asciiTheme="minorHAnsi" w:eastAsiaTheme="minorEastAsia" w:hAnsiTheme="minorHAnsi" w:cstheme="minorBidi"/>
              <w:i w:val="0"/>
              <w:sz w:val="22"/>
              <w:szCs w:val="22"/>
            </w:rPr>
          </w:pPr>
          <w:hyperlink w:anchor="_Toc485135071" w:history="1">
            <w:r w:rsidR="00E57F96" w:rsidRPr="00626698">
              <w:rPr>
                <w:rStyle w:val="Hyperlink"/>
              </w:rPr>
              <w:t>5.</w:t>
            </w:r>
            <w:r w:rsidR="00E57F96">
              <w:rPr>
                <w:rFonts w:asciiTheme="minorHAnsi" w:eastAsiaTheme="minorEastAsia" w:hAnsiTheme="minorHAnsi" w:cstheme="minorBidi"/>
                <w:i w:val="0"/>
                <w:sz w:val="22"/>
                <w:szCs w:val="22"/>
              </w:rPr>
              <w:tab/>
            </w:r>
            <w:r w:rsidR="00E57F96" w:rsidRPr="00626698">
              <w:rPr>
                <w:rStyle w:val="Hyperlink"/>
              </w:rPr>
              <w:t>BLS-Initiated Budget Changes</w:t>
            </w:r>
            <w:r w:rsidR="00E57F96">
              <w:rPr>
                <w:webHidden/>
              </w:rPr>
              <w:tab/>
            </w:r>
            <w:r w:rsidR="00E57F96">
              <w:rPr>
                <w:webHidden/>
              </w:rPr>
              <w:fldChar w:fldCharType="begin"/>
            </w:r>
            <w:r w:rsidR="00E57F96">
              <w:rPr>
                <w:webHidden/>
              </w:rPr>
              <w:instrText xml:space="preserve"> PAGEREF _Toc485135071 \h </w:instrText>
            </w:r>
            <w:r w:rsidR="00E57F96">
              <w:rPr>
                <w:webHidden/>
              </w:rPr>
            </w:r>
            <w:r w:rsidR="00E57F96">
              <w:rPr>
                <w:webHidden/>
              </w:rPr>
              <w:fldChar w:fldCharType="separate"/>
            </w:r>
            <w:r w:rsidR="00C5530C">
              <w:rPr>
                <w:webHidden/>
              </w:rPr>
              <w:t>8</w:t>
            </w:r>
            <w:r w:rsidR="00E57F96">
              <w:rPr>
                <w:webHidden/>
              </w:rPr>
              <w:fldChar w:fldCharType="end"/>
            </w:r>
          </w:hyperlink>
        </w:p>
        <w:p w14:paraId="46834D2F" w14:textId="77777777" w:rsidR="00E57F96" w:rsidRDefault="00A161A0">
          <w:pPr>
            <w:pStyle w:val="TOC3"/>
            <w:rPr>
              <w:rFonts w:asciiTheme="minorHAnsi" w:eastAsiaTheme="minorEastAsia" w:hAnsiTheme="minorHAnsi" w:cstheme="minorBidi"/>
              <w:i w:val="0"/>
              <w:sz w:val="22"/>
              <w:szCs w:val="22"/>
            </w:rPr>
          </w:pPr>
          <w:hyperlink w:anchor="_Toc485135072" w:history="1">
            <w:r w:rsidR="00E57F96" w:rsidRPr="00626698">
              <w:rPr>
                <w:rStyle w:val="Hyperlink"/>
              </w:rPr>
              <w:t>6.</w:t>
            </w:r>
            <w:r w:rsidR="00E57F96">
              <w:rPr>
                <w:rFonts w:asciiTheme="minorHAnsi" w:eastAsiaTheme="minorEastAsia" w:hAnsiTheme="minorHAnsi" w:cstheme="minorBidi"/>
                <w:i w:val="0"/>
                <w:sz w:val="22"/>
                <w:szCs w:val="22"/>
              </w:rPr>
              <w:tab/>
            </w:r>
            <w:r w:rsidR="00E57F96" w:rsidRPr="00626698">
              <w:rPr>
                <w:rStyle w:val="Hyperlink"/>
              </w:rPr>
              <w:t>Time Extensions</w:t>
            </w:r>
            <w:r w:rsidR="00E57F96">
              <w:rPr>
                <w:webHidden/>
              </w:rPr>
              <w:tab/>
            </w:r>
            <w:r w:rsidR="00E57F96">
              <w:rPr>
                <w:webHidden/>
              </w:rPr>
              <w:fldChar w:fldCharType="begin"/>
            </w:r>
            <w:r w:rsidR="00E57F96">
              <w:rPr>
                <w:webHidden/>
              </w:rPr>
              <w:instrText xml:space="preserve"> PAGEREF _Toc485135072 \h </w:instrText>
            </w:r>
            <w:r w:rsidR="00E57F96">
              <w:rPr>
                <w:webHidden/>
              </w:rPr>
            </w:r>
            <w:r w:rsidR="00E57F96">
              <w:rPr>
                <w:webHidden/>
              </w:rPr>
              <w:fldChar w:fldCharType="separate"/>
            </w:r>
            <w:r w:rsidR="00C5530C">
              <w:rPr>
                <w:webHidden/>
              </w:rPr>
              <w:t>9</w:t>
            </w:r>
            <w:r w:rsidR="00E57F96">
              <w:rPr>
                <w:webHidden/>
              </w:rPr>
              <w:fldChar w:fldCharType="end"/>
            </w:r>
          </w:hyperlink>
        </w:p>
        <w:p w14:paraId="3634DEE3" w14:textId="77777777" w:rsidR="00E57F96" w:rsidRDefault="00A161A0">
          <w:pPr>
            <w:pStyle w:val="TOC2"/>
            <w:rPr>
              <w:rFonts w:asciiTheme="minorHAnsi" w:eastAsiaTheme="minorEastAsia" w:hAnsiTheme="minorHAnsi" w:cstheme="minorBidi"/>
              <w:caps w:val="0"/>
              <w:sz w:val="22"/>
              <w:szCs w:val="22"/>
            </w:rPr>
          </w:pPr>
          <w:hyperlink w:anchor="_Toc485135073" w:history="1">
            <w:r w:rsidR="00E57F96" w:rsidRPr="00626698">
              <w:rPr>
                <w:rStyle w:val="Hyperlink"/>
              </w:rPr>
              <w:t>N.</w:t>
            </w:r>
            <w:r w:rsidR="00E57F96">
              <w:rPr>
                <w:rFonts w:asciiTheme="minorHAnsi" w:eastAsiaTheme="minorEastAsia" w:hAnsiTheme="minorHAnsi" w:cstheme="minorBidi"/>
                <w:caps w:val="0"/>
                <w:sz w:val="22"/>
                <w:szCs w:val="22"/>
              </w:rPr>
              <w:tab/>
            </w:r>
            <w:r w:rsidR="00E57F96" w:rsidRPr="00626698">
              <w:rPr>
                <w:rStyle w:val="Hyperlink"/>
              </w:rPr>
              <w:t>PROGRAM REVISIONS</w:t>
            </w:r>
            <w:r w:rsidR="00E57F96">
              <w:rPr>
                <w:webHidden/>
              </w:rPr>
              <w:tab/>
            </w:r>
            <w:r w:rsidR="00E57F96">
              <w:rPr>
                <w:webHidden/>
              </w:rPr>
              <w:fldChar w:fldCharType="begin"/>
            </w:r>
            <w:r w:rsidR="00E57F96">
              <w:rPr>
                <w:webHidden/>
              </w:rPr>
              <w:instrText xml:space="preserve"> PAGEREF _Toc485135073 \h </w:instrText>
            </w:r>
            <w:r w:rsidR="00E57F96">
              <w:rPr>
                <w:webHidden/>
              </w:rPr>
            </w:r>
            <w:r w:rsidR="00E57F96">
              <w:rPr>
                <w:webHidden/>
              </w:rPr>
              <w:fldChar w:fldCharType="separate"/>
            </w:r>
            <w:r w:rsidR="00C5530C">
              <w:rPr>
                <w:webHidden/>
              </w:rPr>
              <w:t>9</w:t>
            </w:r>
            <w:r w:rsidR="00E57F96">
              <w:rPr>
                <w:webHidden/>
              </w:rPr>
              <w:fldChar w:fldCharType="end"/>
            </w:r>
          </w:hyperlink>
        </w:p>
        <w:p w14:paraId="25578A00" w14:textId="77777777" w:rsidR="00E57F96" w:rsidRDefault="00A161A0">
          <w:pPr>
            <w:pStyle w:val="TOC2"/>
            <w:rPr>
              <w:rFonts w:asciiTheme="minorHAnsi" w:eastAsiaTheme="minorEastAsia" w:hAnsiTheme="minorHAnsi" w:cstheme="minorBidi"/>
              <w:caps w:val="0"/>
              <w:sz w:val="22"/>
              <w:szCs w:val="22"/>
            </w:rPr>
          </w:pPr>
          <w:hyperlink w:anchor="_Toc485135074" w:history="1">
            <w:r w:rsidR="00E57F96" w:rsidRPr="00626698">
              <w:rPr>
                <w:rStyle w:val="Hyperlink"/>
              </w:rPr>
              <w:t>O.</w:t>
            </w:r>
            <w:r w:rsidR="00E57F96">
              <w:rPr>
                <w:rFonts w:asciiTheme="minorHAnsi" w:eastAsiaTheme="minorEastAsia" w:hAnsiTheme="minorHAnsi" w:cstheme="minorBidi"/>
                <w:caps w:val="0"/>
                <w:sz w:val="22"/>
                <w:szCs w:val="22"/>
              </w:rPr>
              <w:tab/>
            </w:r>
            <w:r w:rsidR="00E57F96" w:rsidRPr="00626698">
              <w:rPr>
                <w:rStyle w:val="Hyperlink"/>
              </w:rPr>
              <w:t>PROPERTY AND EQUIPMENT</w:t>
            </w:r>
            <w:r w:rsidR="00E57F96">
              <w:rPr>
                <w:webHidden/>
              </w:rPr>
              <w:tab/>
            </w:r>
            <w:r w:rsidR="00E57F96">
              <w:rPr>
                <w:webHidden/>
              </w:rPr>
              <w:fldChar w:fldCharType="begin"/>
            </w:r>
            <w:r w:rsidR="00E57F96">
              <w:rPr>
                <w:webHidden/>
              </w:rPr>
              <w:instrText xml:space="preserve"> PAGEREF _Toc485135074 \h </w:instrText>
            </w:r>
            <w:r w:rsidR="00E57F96">
              <w:rPr>
                <w:webHidden/>
              </w:rPr>
            </w:r>
            <w:r w:rsidR="00E57F96">
              <w:rPr>
                <w:webHidden/>
              </w:rPr>
              <w:fldChar w:fldCharType="separate"/>
            </w:r>
            <w:r w:rsidR="00C5530C">
              <w:rPr>
                <w:webHidden/>
              </w:rPr>
              <w:t>9</w:t>
            </w:r>
            <w:r w:rsidR="00E57F96">
              <w:rPr>
                <w:webHidden/>
              </w:rPr>
              <w:fldChar w:fldCharType="end"/>
            </w:r>
          </w:hyperlink>
        </w:p>
        <w:p w14:paraId="2A55EC2E" w14:textId="77777777" w:rsidR="00E57F96" w:rsidRDefault="00A161A0">
          <w:pPr>
            <w:pStyle w:val="TOC2"/>
            <w:rPr>
              <w:rFonts w:asciiTheme="minorHAnsi" w:eastAsiaTheme="minorEastAsia" w:hAnsiTheme="minorHAnsi" w:cstheme="minorBidi"/>
              <w:caps w:val="0"/>
              <w:sz w:val="22"/>
              <w:szCs w:val="22"/>
            </w:rPr>
          </w:pPr>
          <w:hyperlink w:anchor="_Toc485135075" w:history="1">
            <w:r w:rsidR="00E57F96" w:rsidRPr="00626698">
              <w:rPr>
                <w:rStyle w:val="Hyperlink"/>
              </w:rPr>
              <w:t>P.</w:t>
            </w:r>
            <w:r w:rsidR="00E57F96">
              <w:rPr>
                <w:rFonts w:asciiTheme="minorHAnsi" w:eastAsiaTheme="minorEastAsia" w:hAnsiTheme="minorHAnsi" w:cstheme="minorBidi"/>
                <w:caps w:val="0"/>
                <w:sz w:val="22"/>
                <w:szCs w:val="22"/>
              </w:rPr>
              <w:tab/>
            </w:r>
            <w:r w:rsidR="00E57F96" w:rsidRPr="00626698">
              <w:rPr>
                <w:rStyle w:val="Hyperlink"/>
              </w:rPr>
              <w:t>PROCUREMENT</w:t>
            </w:r>
            <w:r w:rsidR="00E57F96">
              <w:rPr>
                <w:webHidden/>
              </w:rPr>
              <w:tab/>
            </w:r>
            <w:r w:rsidR="00E57F96">
              <w:rPr>
                <w:webHidden/>
              </w:rPr>
              <w:fldChar w:fldCharType="begin"/>
            </w:r>
            <w:r w:rsidR="00E57F96">
              <w:rPr>
                <w:webHidden/>
              </w:rPr>
              <w:instrText xml:space="preserve"> PAGEREF _Toc485135075 \h </w:instrText>
            </w:r>
            <w:r w:rsidR="00E57F96">
              <w:rPr>
                <w:webHidden/>
              </w:rPr>
            </w:r>
            <w:r w:rsidR="00E57F96">
              <w:rPr>
                <w:webHidden/>
              </w:rPr>
              <w:fldChar w:fldCharType="separate"/>
            </w:r>
            <w:r w:rsidR="00C5530C">
              <w:rPr>
                <w:webHidden/>
              </w:rPr>
              <w:t>9</w:t>
            </w:r>
            <w:r w:rsidR="00E57F96">
              <w:rPr>
                <w:webHidden/>
              </w:rPr>
              <w:fldChar w:fldCharType="end"/>
            </w:r>
          </w:hyperlink>
        </w:p>
        <w:p w14:paraId="3D5273CF" w14:textId="77777777" w:rsidR="00E57F96" w:rsidRDefault="00A161A0">
          <w:pPr>
            <w:pStyle w:val="TOC2"/>
            <w:rPr>
              <w:rFonts w:asciiTheme="minorHAnsi" w:eastAsiaTheme="minorEastAsia" w:hAnsiTheme="minorHAnsi" w:cstheme="minorBidi"/>
              <w:caps w:val="0"/>
              <w:sz w:val="22"/>
              <w:szCs w:val="22"/>
            </w:rPr>
          </w:pPr>
          <w:hyperlink w:anchor="_Toc485135076" w:history="1">
            <w:r w:rsidR="00E57F96" w:rsidRPr="00626698">
              <w:rPr>
                <w:rStyle w:val="Hyperlink"/>
              </w:rPr>
              <w:t>Q.</w:t>
            </w:r>
            <w:r w:rsidR="00E57F96">
              <w:rPr>
                <w:rFonts w:asciiTheme="minorHAnsi" w:eastAsiaTheme="minorEastAsia" w:hAnsiTheme="minorHAnsi" w:cstheme="minorBidi"/>
                <w:caps w:val="0"/>
                <w:sz w:val="22"/>
                <w:szCs w:val="22"/>
              </w:rPr>
              <w:tab/>
            </w:r>
            <w:r w:rsidR="00E57F96" w:rsidRPr="00626698">
              <w:rPr>
                <w:rStyle w:val="Hyperlink"/>
              </w:rPr>
              <w:t>CLOSEOUTS AND AUDITS</w:t>
            </w:r>
            <w:r w:rsidR="00E57F96">
              <w:rPr>
                <w:webHidden/>
              </w:rPr>
              <w:tab/>
            </w:r>
            <w:r w:rsidR="00E57F96">
              <w:rPr>
                <w:webHidden/>
              </w:rPr>
              <w:fldChar w:fldCharType="begin"/>
            </w:r>
            <w:r w:rsidR="00E57F96">
              <w:rPr>
                <w:webHidden/>
              </w:rPr>
              <w:instrText xml:space="preserve"> PAGEREF _Toc485135076 \h </w:instrText>
            </w:r>
            <w:r w:rsidR="00E57F96">
              <w:rPr>
                <w:webHidden/>
              </w:rPr>
            </w:r>
            <w:r w:rsidR="00E57F96">
              <w:rPr>
                <w:webHidden/>
              </w:rPr>
              <w:fldChar w:fldCharType="separate"/>
            </w:r>
            <w:r w:rsidR="00C5530C">
              <w:rPr>
                <w:webHidden/>
              </w:rPr>
              <w:t>9</w:t>
            </w:r>
            <w:r w:rsidR="00E57F96">
              <w:rPr>
                <w:webHidden/>
              </w:rPr>
              <w:fldChar w:fldCharType="end"/>
            </w:r>
          </w:hyperlink>
        </w:p>
        <w:p w14:paraId="1F319089" w14:textId="77777777" w:rsidR="00E57F96" w:rsidRDefault="00A161A0">
          <w:pPr>
            <w:pStyle w:val="TOC2"/>
            <w:rPr>
              <w:rFonts w:asciiTheme="minorHAnsi" w:eastAsiaTheme="minorEastAsia" w:hAnsiTheme="minorHAnsi" w:cstheme="minorBidi"/>
              <w:caps w:val="0"/>
              <w:sz w:val="22"/>
              <w:szCs w:val="22"/>
            </w:rPr>
          </w:pPr>
          <w:hyperlink w:anchor="_Toc485135077" w:history="1">
            <w:r w:rsidR="00E57F96" w:rsidRPr="00626698">
              <w:rPr>
                <w:rStyle w:val="Hyperlink"/>
              </w:rPr>
              <w:t>R.</w:t>
            </w:r>
            <w:r w:rsidR="00E57F96">
              <w:rPr>
                <w:rFonts w:asciiTheme="minorHAnsi" w:eastAsiaTheme="minorEastAsia" w:hAnsiTheme="minorHAnsi" w:cstheme="minorBidi"/>
                <w:caps w:val="0"/>
                <w:sz w:val="22"/>
                <w:szCs w:val="22"/>
              </w:rPr>
              <w:tab/>
            </w:r>
            <w:r w:rsidR="00E57F96" w:rsidRPr="00626698">
              <w:rPr>
                <w:rStyle w:val="Hyperlink"/>
              </w:rPr>
              <w:t>RECORDS</w:t>
            </w:r>
            <w:r w:rsidR="00E57F96">
              <w:rPr>
                <w:webHidden/>
              </w:rPr>
              <w:tab/>
            </w:r>
            <w:r w:rsidR="00E57F96">
              <w:rPr>
                <w:webHidden/>
              </w:rPr>
              <w:fldChar w:fldCharType="begin"/>
            </w:r>
            <w:r w:rsidR="00E57F96">
              <w:rPr>
                <w:webHidden/>
              </w:rPr>
              <w:instrText xml:space="preserve"> PAGEREF _Toc485135077 \h </w:instrText>
            </w:r>
            <w:r w:rsidR="00E57F96">
              <w:rPr>
                <w:webHidden/>
              </w:rPr>
            </w:r>
            <w:r w:rsidR="00E57F96">
              <w:rPr>
                <w:webHidden/>
              </w:rPr>
              <w:fldChar w:fldCharType="separate"/>
            </w:r>
            <w:r w:rsidR="00C5530C">
              <w:rPr>
                <w:webHidden/>
              </w:rPr>
              <w:t>10</w:t>
            </w:r>
            <w:r w:rsidR="00E57F96">
              <w:rPr>
                <w:webHidden/>
              </w:rPr>
              <w:fldChar w:fldCharType="end"/>
            </w:r>
          </w:hyperlink>
        </w:p>
        <w:p w14:paraId="4B82A46C" w14:textId="77777777" w:rsidR="00E57F96" w:rsidRDefault="00A161A0">
          <w:pPr>
            <w:pStyle w:val="TOC3"/>
            <w:rPr>
              <w:rFonts w:asciiTheme="minorHAnsi" w:eastAsiaTheme="minorEastAsia" w:hAnsiTheme="minorHAnsi" w:cstheme="minorBidi"/>
              <w:i w:val="0"/>
              <w:sz w:val="22"/>
              <w:szCs w:val="22"/>
            </w:rPr>
          </w:pPr>
          <w:hyperlink w:anchor="_Toc485135078" w:history="1">
            <w:r w:rsidR="00E57F96" w:rsidRPr="00626698">
              <w:rPr>
                <w:rStyle w:val="Hyperlink"/>
              </w:rPr>
              <w:t>1.</w:t>
            </w:r>
            <w:r w:rsidR="00E57F96">
              <w:rPr>
                <w:rFonts w:asciiTheme="minorHAnsi" w:eastAsiaTheme="minorEastAsia" w:hAnsiTheme="minorHAnsi" w:cstheme="minorBidi"/>
                <w:i w:val="0"/>
                <w:sz w:val="22"/>
                <w:szCs w:val="22"/>
              </w:rPr>
              <w:tab/>
            </w:r>
            <w:r w:rsidR="00E57F96" w:rsidRPr="00626698">
              <w:rPr>
                <w:rStyle w:val="Hyperlink"/>
              </w:rPr>
              <w:t>Retention</w:t>
            </w:r>
            <w:r w:rsidR="00E57F96">
              <w:rPr>
                <w:webHidden/>
              </w:rPr>
              <w:tab/>
            </w:r>
            <w:r w:rsidR="00E57F96">
              <w:rPr>
                <w:webHidden/>
              </w:rPr>
              <w:fldChar w:fldCharType="begin"/>
            </w:r>
            <w:r w:rsidR="00E57F96">
              <w:rPr>
                <w:webHidden/>
              </w:rPr>
              <w:instrText xml:space="preserve"> PAGEREF _Toc485135078 \h </w:instrText>
            </w:r>
            <w:r w:rsidR="00E57F96">
              <w:rPr>
                <w:webHidden/>
              </w:rPr>
            </w:r>
            <w:r w:rsidR="00E57F96">
              <w:rPr>
                <w:webHidden/>
              </w:rPr>
              <w:fldChar w:fldCharType="separate"/>
            </w:r>
            <w:r w:rsidR="00C5530C">
              <w:rPr>
                <w:webHidden/>
              </w:rPr>
              <w:t>10</w:t>
            </w:r>
            <w:r w:rsidR="00E57F96">
              <w:rPr>
                <w:webHidden/>
              </w:rPr>
              <w:fldChar w:fldCharType="end"/>
            </w:r>
          </w:hyperlink>
        </w:p>
        <w:p w14:paraId="6DEA961A" w14:textId="77777777" w:rsidR="00E57F96" w:rsidRDefault="00A161A0">
          <w:pPr>
            <w:pStyle w:val="TOC3"/>
            <w:rPr>
              <w:rFonts w:asciiTheme="minorHAnsi" w:eastAsiaTheme="minorEastAsia" w:hAnsiTheme="minorHAnsi" w:cstheme="minorBidi"/>
              <w:i w:val="0"/>
              <w:sz w:val="22"/>
              <w:szCs w:val="22"/>
            </w:rPr>
          </w:pPr>
          <w:hyperlink w:anchor="_Toc485135079" w:history="1">
            <w:r w:rsidR="00E57F96" w:rsidRPr="00626698">
              <w:rPr>
                <w:rStyle w:val="Hyperlink"/>
              </w:rPr>
              <w:t>2.</w:t>
            </w:r>
            <w:r w:rsidR="00E57F96">
              <w:rPr>
                <w:rFonts w:asciiTheme="minorHAnsi" w:eastAsiaTheme="minorEastAsia" w:hAnsiTheme="minorHAnsi" w:cstheme="minorBidi"/>
                <w:i w:val="0"/>
                <w:sz w:val="22"/>
                <w:szCs w:val="22"/>
              </w:rPr>
              <w:tab/>
            </w:r>
            <w:r w:rsidR="00E57F96" w:rsidRPr="00626698">
              <w:rPr>
                <w:rStyle w:val="Hyperlink"/>
              </w:rPr>
              <w:t>Disposal</w:t>
            </w:r>
            <w:r w:rsidR="00E57F96">
              <w:rPr>
                <w:webHidden/>
              </w:rPr>
              <w:tab/>
            </w:r>
            <w:r w:rsidR="00E57F96">
              <w:rPr>
                <w:webHidden/>
              </w:rPr>
              <w:fldChar w:fldCharType="begin"/>
            </w:r>
            <w:r w:rsidR="00E57F96">
              <w:rPr>
                <w:webHidden/>
              </w:rPr>
              <w:instrText xml:space="preserve"> PAGEREF _Toc485135079 \h </w:instrText>
            </w:r>
            <w:r w:rsidR="00E57F96">
              <w:rPr>
                <w:webHidden/>
              </w:rPr>
            </w:r>
            <w:r w:rsidR="00E57F96">
              <w:rPr>
                <w:webHidden/>
              </w:rPr>
              <w:fldChar w:fldCharType="separate"/>
            </w:r>
            <w:r w:rsidR="00C5530C">
              <w:rPr>
                <w:webHidden/>
              </w:rPr>
              <w:t>10</w:t>
            </w:r>
            <w:r w:rsidR="00E57F96">
              <w:rPr>
                <w:webHidden/>
              </w:rPr>
              <w:fldChar w:fldCharType="end"/>
            </w:r>
          </w:hyperlink>
        </w:p>
        <w:p w14:paraId="5B8D5F9A" w14:textId="77777777" w:rsidR="00E57F96" w:rsidRDefault="00A161A0">
          <w:pPr>
            <w:pStyle w:val="TOC2"/>
            <w:rPr>
              <w:rFonts w:asciiTheme="minorHAnsi" w:eastAsiaTheme="minorEastAsia" w:hAnsiTheme="minorHAnsi" w:cstheme="minorBidi"/>
              <w:caps w:val="0"/>
              <w:sz w:val="22"/>
              <w:szCs w:val="22"/>
            </w:rPr>
          </w:pPr>
          <w:hyperlink w:anchor="_Toc485135080" w:history="1">
            <w:r w:rsidR="00E57F96" w:rsidRPr="00626698">
              <w:rPr>
                <w:rStyle w:val="Hyperlink"/>
              </w:rPr>
              <w:t>S.</w:t>
            </w:r>
            <w:r w:rsidR="00E57F96">
              <w:rPr>
                <w:rFonts w:asciiTheme="minorHAnsi" w:eastAsiaTheme="minorEastAsia" w:hAnsiTheme="minorHAnsi" w:cstheme="minorBidi"/>
                <w:caps w:val="0"/>
                <w:sz w:val="22"/>
                <w:szCs w:val="22"/>
              </w:rPr>
              <w:tab/>
            </w:r>
            <w:r w:rsidR="00E57F96" w:rsidRPr="00626698">
              <w:rPr>
                <w:rStyle w:val="Hyperlink"/>
              </w:rPr>
              <w:t>CONFIDENTIALITY</w:t>
            </w:r>
            <w:r w:rsidR="00E57F96">
              <w:rPr>
                <w:webHidden/>
              </w:rPr>
              <w:tab/>
            </w:r>
            <w:r w:rsidR="00E57F96">
              <w:rPr>
                <w:webHidden/>
              </w:rPr>
              <w:fldChar w:fldCharType="begin"/>
            </w:r>
            <w:r w:rsidR="00E57F96">
              <w:rPr>
                <w:webHidden/>
              </w:rPr>
              <w:instrText xml:space="preserve"> PAGEREF _Toc485135080 \h </w:instrText>
            </w:r>
            <w:r w:rsidR="00E57F96">
              <w:rPr>
                <w:webHidden/>
              </w:rPr>
            </w:r>
            <w:r w:rsidR="00E57F96">
              <w:rPr>
                <w:webHidden/>
              </w:rPr>
              <w:fldChar w:fldCharType="separate"/>
            </w:r>
            <w:r w:rsidR="00C5530C">
              <w:rPr>
                <w:webHidden/>
              </w:rPr>
              <w:t>10</w:t>
            </w:r>
            <w:r w:rsidR="00E57F96">
              <w:rPr>
                <w:webHidden/>
              </w:rPr>
              <w:fldChar w:fldCharType="end"/>
            </w:r>
          </w:hyperlink>
        </w:p>
        <w:p w14:paraId="59997009" w14:textId="77777777" w:rsidR="00E57F96" w:rsidRDefault="00A161A0">
          <w:pPr>
            <w:pStyle w:val="TOC3"/>
            <w:rPr>
              <w:rFonts w:asciiTheme="minorHAnsi" w:eastAsiaTheme="minorEastAsia" w:hAnsiTheme="minorHAnsi" w:cstheme="minorBidi"/>
              <w:i w:val="0"/>
              <w:sz w:val="22"/>
              <w:szCs w:val="22"/>
            </w:rPr>
          </w:pPr>
          <w:hyperlink w:anchor="_Toc485135081" w:history="1">
            <w:r w:rsidR="00E57F96" w:rsidRPr="00626698">
              <w:rPr>
                <w:rStyle w:val="Hyperlink"/>
              </w:rPr>
              <w:t>1.</w:t>
            </w:r>
            <w:r w:rsidR="00E57F96">
              <w:rPr>
                <w:rFonts w:asciiTheme="minorHAnsi" w:eastAsiaTheme="minorEastAsia" w:hAnsiTheme="minorHAnsi" w:cstheme="minorBidi"/>
                <w:i w:val="0"/>
                <w:sz w:val="22"/>
                <w:szCs w:val="22"/>
              </w:rPr>
              <w:tab/>
            </w:r>
            <w:r w:rsidR="00E57F96" w:rsidRPr="00626698">
              <w:rPr>
                <w:rStyle w:val="Hyperlink"/>
              </w:rPr>
              <w:t>Federal Guidelines</w:t>
            </w:r>
            <w:r w:rsidR="00E57F96">
              <w:rPr>
                <w:webHidden/>
              </w:rPr>
              <w:tab/>
            </w:r>
            <w:r w:rsidR="00E57F96">
              <w:rPr>
                <w:webHidden/>
              </w:rPr>
              <w:fldChar w:fldCharType="begin"/>
            </w:r>
            <w:r w:rsidR="00E57F96">
              <w:rPr>
                <w:webHidden/>
              </w:rPr>
              <w:instrText xml:space="preserve"> PAGEREF _Toc485135081 \h </w:instrText>
            </w:r>
            <w:r w:rsidR="00E57F96">
              <w:rPr>
                <w:webHidden/>
              </w:rPr>
            </w:r>
            <w:r w:rsidR="00E57F96">
              <w:rPr>
                <w:webHidden/>
              </w:rPr>
              <w:fldChar w:fldCharType="separate"/>
            </w:r>
            <w:r w:rsidR="00C5530C">
              <w:rPr>
                <w:webHidden/>
              </w:rPr>
              <w:t>10</w:t>
            </w:r>
            <w:r w:rsidR="00E57F96">
              <w:rPr>
                <w:webHidden/>
              </w:rPr>
              <w:fldChar w:fldCharType="end"/>
            </w:r>
          </w:hyperlink>
        </w:p>
        <w:p w14:paraId="6E6BE1FB" w14:textId="77777777" w:rsidR="00E57F96" w:rsidRDefault="00A161A0">
          <w:pPr>
            <w:pStyle w:val="TOC3"/>
            <w:rPr>
              <w:rFonts w:asciiTheme="minorHAnsi" w:eastAsiaTheme="minorEastAsia" w:hAnsiTheme="minorHAnsi" w:cstheme="minorBidi"/>
              <w:i w:val="0"/>
              <w:sz w:val="22"/>
              <w:szCs w:val="22"/>
            </w:rPr>
          </w:pPr>
          <w:hyperlink w:anchor="_Toc485135082" w:history="1">
            <w:r w:rsidR="00E57F96" w:rsidRPr="00626698">
              <w:rPr>
                <w:rStyle w:val="Hyperlink"/>
              </w:rPr>
              <w:t>2.</w:t>
            </w:r>
            <w:r w:rsidR="00E57F96">
              <w:rPr>
                <w:rFonts w:asciiTheme="minorHAnsi" w:eastAsiaTheme="minorEastAsia" w:hAnsiTheme="minorHAnsi" w:cstheme="minorBidi"/>
                <w:i w:val="0"/>
                <w:sz w:val="22"/>
                <w:szCs w:val="22"/>
              </w:rPr>
              <w:tab/>
            </w:r>
            <w:r w:rsidR="00E57F96" w:rsidRPr="00626698">
              <w:rPr>
                <w:rStyle w:val="Hyperlink"/>
              </w:rPr>
              <w:t>Description of Confidential Information</w:t>
            </w:r>
            <w:r w:rsidR="00E57F96">
              <w:rPr>
                <w:webHidden/>
              </w:rPr>
              <w:tab/>
            </w:r>
            <w:r w:rsidR="00E57F96">
              <w:rPr>
                <w:webHidden/>
              </w:rPr>
              <w:fldChar w:fldCharType="begin"/>
            </w:r>
            <w:r w:rsidR="00E57F96">
              <w:rPr>
                <w:webHidden/>
              </w:rPr>
              <w:instrText xml:space="preserve"> PAGEREF _Toc485135082 \h </w:instrText>
            </w:r>
            <w:r w:rsidR="00E57F96">
              <w:rPr>
                <w:webHidden/>
              </w:rPr>
            </w:r>
            <w:r w:rsidR="00E57F96">
              <w:rPr>
                <w:webHidden/>
              </w:rPr>
              <w:fldChar w:fldCharType="separate"/>
            </w:r>
            <w:r w:rsidR="00C5530C">
              <w:rPr>
                <w:webHidden/>
              </w:rPr>
              <w:t>11</w:t>
            </w:r>
            <w:r w:rsidR="00E57F96">
              <w:rPr>
                <w:webHidden/>
              </w:rPr>
              <w:fldChar w:fldCharType="end"/>
            </w:r>
          </w:hyperlink>
        </w:p>
        <w:p w14:paraId="3BC95CC9" w14:textId="77777777" w:rsidR="00E57F96" w:rsidRDefault="00A161A0">
          <w:pPr>
            <w:pStyle w:val="TOC3"/>
            <w:rPr>
              <w:rFonts w:asciiTheme="minorHAnsi" w:eastAsiaTheme="minorEastAsia" w:hAnsiTheme="minorHAnsi" w:cstheme="minorBidi"/>
              <w:i w:val="0"/>
              <w:sz w:val="22"/>
              <w:szCs w:val="22"/>
            </w:rPr>
          </w:pPr>
          <w:hyperlink w:anchor="_Toc485135083" w:history="1">
            <w:r w:rsidR="00E57F96" w:rsidRPr="00626698">
              <w:rPr>
                <w:rStyle w:val="Hyperlink"/>
              </w:rPr>
              <w:t>3.</w:t>
            </w:r>
            <w:r w:rsidR="00E57F96">
              <w:rPr>
                <w:rFonts w:asciiTheme="minorHAnsi" w:eastAsiaTheme="minorEastAsia" w:hAnsiTheme="minorHAnsi" w:cstheme="minorBidi"/>
                <w:i w:val="0"/>
                <w:sz w:val="22"/>
                <w:szCs w:val="22"/>
              </w:rPr>
              <w:tab/>
            </w:r>
            <w:r w:rsidR="00E57F96" w:rsidRPr="00626698">
              <w:rPr>
                <w:rStyle w:val="Hyperlink"/>
              </w:rPr>
              <w:t>State’s Confidentiality Responsibilities</w:t>
            </w:r>
            <w:r w:rsidR="00E57F96">
              <w:rPr>
                <w:webHidden/>
              </w:rPr>
              <w:tab/>
            </w:r>
            <w:r w:rsidR="00E57F96">
              <w:rPr>
                <w:webHidden/>
              </w:rPr>
              <w:fldChar w:fldCharType="begin"/>
            </w:r>
            <w:r w:rsidR="00E57F96">
              <w:rPr>
                <w:webHidden/>
              </w:rPr>
              <w:instrText xml:space="preserve"> PAGEREF _Toc485135083 \h </w:instrText>
            </w:r>
            <w:r w:rsidR="00E57F96">
              <w:rPr>
                <w:webHidden/>
              </w:rPr>
            </w:r>
            <w:r w:rsidR="00E57F96">
              <w:rPr>
                <w:webHidden/>
              </w:rPr>
              <w:fldChar w:fldCharType="separate"/>
            </w:r>
            <w:r w:rsidR="00C5530C">
              <w:rPr>
                <w:webHidden/>
              </w:rPr>
              <w:t>12</w:t>
            </w:r>
            <w:r w:rsidR="00E57F96">
              <w:rPr>
                <w:webHidden/>
              </w:rPr>
              <w:fldChar w:fldCharType="end"/>
            </w:r>
          </w:hyperlink>
        </w:p>
        <w:p w14:paraId="36F95593" w14:textId="77777777" w:rsidR="00E57F96" w:rsidRDefault="00A161A0">
          <w:pPr>
            <w:pStyle w:val="TOC3"/>
            <w:rPr>
              <w:rFonts w:asciiTheme="minorHAnsi" w:eastAsiaTheme="minorEastAsia" w:hAnsiTheme="minorHAnsi" w:cstheme="minorBidi"/>
              <w:i w:val="0"/>
              <w:sz w:val="22"/>
              <w:szCs w:val="22"/>
            </w:rPr>
          </w:pPr>
          <w:hyperlink w:anchor="_Toc485135084" w:history="1">
            <w:r w:rsidR="00E57F96" w:rsidRPr="00626698">
              <w:rPr>
                <w:rStyle w:val="Hyperlink"/>
              </w:rPr>
              <w:t>4.</w:t>
            </w:r>
            <w:r w:rsidR="00E57F96">
              <w:rPr>
                <w:rFonts w:asciiTheme="minorHAnsi" w:eastAsiaTheme="minorEastAsia" w:hAnsiTheme="minorHAnsi" w:cstheme="minorBidi"/>
                <w:i w:val="0"/>
                <w:sz w:val="22"/>
                <w:szCs w:val="22"/>
              </w:rPr>
              <w:tab/>
            </w:r>
            <w:r w:rsidR="00E57F96" w:rsidRPr="00626698">
              <w:rPr>
                <w:rStyle w:val="Hyperlink"/>
              </w:rPr>
              <w:t>Access to Confidential Information</w:t>
            </w:r>
            <w:r w:rsidR="00E57F96">
              <w:rPr>
                <w:webHidden/>
              </w:rPr>
              <w:tab/>
            </w:r>
            <w:r w:rsidR="00E57F96">
              <w:rPr>
                <w:webHidden/>
              </w:rPr>
              <w:fldChar w:fldCharType="begin"/>
            </w:r>
            <w:r w:rsidR="00E57F96">
              <w:rPr>
                <w:webHidden/>
              </w:rPr>
              <w:instrText xml:space="preserve"> PAGEREF _Toc485135084 \h </w:instrText>
            </w:r>
            <w:r w:rsidR="00E57F96">
              <w:rPr>
                <w:webHidden/>
              </w:rPr>
            </w:r>
            <w:r w:rsidR="00E57F96">
              <w:rPr>
                <w:webHidden/>
              </w:rPr>
              <w:fldChar w:fldCharType="separate"/>
            </w:r>
            <w:r w:rsidR="00C5530C">
              <w:rPr>
                <w:webHidden/>
              </w:rPr>
              <w:t>13</w:t>
            </w:r>
            <w:r w:rsidR="00E57F96">
              <w:rPr>
                <w:webHidden/>
              </w:rPr>
              <w:fldChar w:fldCharType="end"/>
            </w:r>
          </w:hyperlink>
        </w:p>
        <w:p w14:paraId="1654B7FB" w14:textId="77777777" w:rsidR="00E57F96" w:rsidRDefault="00A161A0">
          <w:pPr>
            <w:pStyle w:val="TOC3"/>
            <w:rPr>
              <w:rFonts w:asciiTheme="minorHAnsi" w:eastAsiaTheme="minorEastAsia" w:hAnsiTheme="minorHAnsi" w:cstheme="minorBidi"/>
              <w:i w:val="0"/>
              <w:sz w:val="22"/>
              <w:szCs w:val="22"/>
            </w:rPr>
          </w:pPr>
          <w:hyperlink w:anchor="_Toc485135085" w:history="1">
            <w:r w:rsidR="00E57F96" w:rsidRPr="00626698">
              <w:rPr>
                <w:rStyle w:val="Hyperlink"/>
              </w:rPr>
              <w:t>5.</w:t>
            </w:r>
            <w:r w:rsidR="00E57F96">
              <w:rPr>
                <w:rFonts w:asciiTheme="minorHAnsi" w:eastAsiaTheme="minorEastAsia" w:hAnsiTheme="minorHAnsi" w:cstheme="minorBidi"/>
                <w:i w:val="0"/>
                <w:sz w:val="22"/>
                <w:szCs w:val="22"/>
              </w:rPr>
              <w:tab/>
            </w:r>
            <w:r w:rsidR="00E57F96" w:rsidRPr="00626698">
              <w:rPr>
                <w:rStyle w:val="Hyperlink"/>
              </w:rPr>
              <w:t>Data Sharing</w:t>
            </w:r>
            <w:r w:rsidR="00E57F96">
              <w:rPr>
                <w:webHidden/>
              </w:rPr>
              <w:tab/>
            </w:r>
            <w:r w:rsidR="00E57F96">
              <w:rPr>
                <w:webHidden/>
              </w:rPr>
              <w:fldChar w:fldCharType="begin"/>
            </w:r>
            <w:r w:rsidR="00E57F96">
              <w:rPr>
                <w:webHidden/>
              </w:rPr>
              <w:instrText xml:space="preserve"> PAGEREF _Toc485135085 \h </w:instrText>
            </w:r>
            <w:r w:rsidR="00E57F96">
              <w:rPr>
                <w:webHidden/>
              </w:rPr>
            </w:r>
            <w:r w:rsidR="00E57F96">
              <w:rPr>
                <w:webHidden/>
              </w:rPr>
              <w:fldChar w:fldCharType="separate"/>
            </w:r>
            <w:r w:rsidR="00C5530C">
              <w:rPr>
                <w:webHidden/>
              </w:rPr>
              <w:t>14</w:t>
            </w:r>
            <w:r w:rsidR="00E57F96">
              <w:rPr>
                <w:webHidden/>
              </w:rPr>
              <w:fldChar w:fldCharType="end"/>
            </w:r>
          </w:hyperlink>
        </w:p>
        <w:p w14:paraId="4B22C7EA" w14:textId="77777777" w:rsidR="00E57F96" w:rsidRDefault="00A161A0">
          <w:pPr>
            <w:pStyle w:val="TOC3"/>
            <w:rPr>
              <w:rFonts w:asciiTheme="minorHAnsi" w:eastAsiaTheme="minorEastAsia" w:hAnsiTheme="minorHAnsi" w:cstheme="minorBidi"/>
              <w:i w:val="0"/>
              <w:sz w:val="22"/>
              <w:szCs w:val="22"/>
            </w:rPr>
          </w:pPr>
          <w:hyperlink w:anchor="_Toc485135086" w:history="1">
            <w:r w:rsidR="00E57F96" w:rsidRPr="00626698">
              <w:rPr>
                <w:rStyle w:val="Hyperlink"/>
              </w:rPr>
              <w:t>6.</w:t>
            </w:r>
            <w:r w:rsidR="00E57F96">
              <w:rPr>
                <w:rFonts w:asciiTheme="minorHAnsi" w:eastAsiaTheme="minorEastAsia" w:hAnsiTheme="minorHAnsi" w:cstheme="minorBidi"/>
                <w:i w:val="0"/>
                <w:sz w:val="22"/>
                <w:szCs w:val="22"/>
              </w:rPr>
              <w:tab/>
            </w:r>
            <w:r w:rsidR="00E57F96" w:rsidRPr="00626698">
              <w:rPr>
                <w:rStyle w:val="Hyperlink"/>
              </w:rPr>
              <w:t>Use of Contractors</w:t>
            </w:r>
            <w:r w:rsidR="00E57F96">
              <w:rPr>
                <w:webHidden/>
              </w:rPr>
              <w:tab/>
            </w:r>
            <w:r w:rsidR="00E57F96">
              <w:rPr>
                <w:webHidden/>
              </w:rPr>
              <w:fldChar w:fldCharType="begin"/>
            </w:r>
            <w:r w:rsidR="00E57F96">
              <w:rPr>
                <w:webHidden/>
              </w:rPr>
              <w:instrText xml:space="preserve"> PAGEREF _Toc485135086 \h </w:instrText>
            </w:r>
            <w:r w:rsidR="00E57F96">
              <w:rPr>
                <w:webHidden/>
              </w:rPr>
            </w:r>
            <w:r w:rsidR="00E57F96">
              <w:rPr>
                <w:webHidden/>
              </w:rPr>
              <w:fldChar w:fldCharType="separate"/>
            </w:r>
            <w:r w:rsidR="00C5530C">
              <w:rPr>
                <w:webHidden/>
              </w:rPr>
              <w:t>15</w:t>
            </w:r>
            <w:r w:rsidR="00E57F96">
              <w:rPr>
                <w:webHidden/>
              </w:rPr>
              <w:fldChar w:fldCharType="end"/>
            </w:r>
          </w:hyperlink>
        </w:p>
        <w:p w14:paraId="105C2A89" w14:textId="77777777" w:rsidR="00E57F96" w:rsidRDefault="00A161A0">
          <w:pPr>
            <w:pStyle w:val="TOC2"/>
            <w:rPr>
              <w:rFonts w:asciiTheme="minorHAnsi" w:eastAsiaTheme="minorEastAsia" w:hAnsiTheme="minorHAnsi" w:cstheme="minorBidi"/>
              <w:caps w:val="0"/>
              <w:sz w:val="22"/>
              <w:szCs w:val="22"/>
            </w:rPr>
          </w:pPr>
          <w:hyperlink w:anchor="_Toc485135087" w:history="1">
            <w:r w:rsidR="00E57F96" w:rsidRPr="00626698">
              <w:rPr>
                <w:rStyle w:val="Hyperlink"/>
              </w:rPr>
              <w:t>T.</w:t>
            </w:r>
            <w:r w:rsidR="00E57F96">
              <w:rPr>
                <w:rFonts w:asciiTheme="minorHAnsi" w:eastAsiaTheme="minorEastAsia" w:hAnsiTheme="minorHAnsi" w:cstheme="minorBidi"/>
                <w:caps w:val="0"/>
                <w:sz w:val="22"/>
                <w:szCs w:val="22"/>
              </w:rPr>
              <w:tab/>
            </w:r>
            <w:r w:rsidR="00E57F96" w:rsidRPr="00626698">
              <w:rPr>
                <w:rStyle w:val="Hyperlink"/>
              </w:rPr>
              <w:t>DATA AND COMMUNICATIONS SAFEGUARDS</w:t>
            </w:r>
            <w:r w:rsidR="00E57F96">
              <w:rPr>
                <w:webHidden/>
              </w:rPr>
              <w:tab/>
            </w:r>
            <w:r w:rsidR="00E57F96">
              <w:rPr>
                <w:webHidden/>
              </w:rPr>
              <w:fldChar w:fldCharType="begin"/>
            </w:r>
            <w:r w:rsidR="00E57F96">
              <w:rPr>
                <w:webHidden/>
              </w:rPr>
              <w:instrText xml:space="preserve"> PAGEREF _Toc485135087 \h </w:instrText>
            </w:r>
            <w:r w:rsidR="00E57F96">
              <w:rPr>
                <w:webHidden/>
              </w:rPr>
            </w:r>
            <w:r w:rsidR="00E57F96">
              <w:rPr>
                <w:webHidden/>
              </w:rPr>
              <w:fldChar w:fldCharType="separate"/>
            </w:r>
            <w:r w:rsidR="00C5530C">
              <w:rPr>
                <w:webHidden/>
              </w:rPr>
              <w:t>15</w:t>
            </w:r>
            <w:r w:rsidR="00E57F96">
              <w:rPr>
                <w:webHidden/>
              </w:rPr>
              <w:fldChar w:fldCharType="end"/>
            </w:r>
          </w:hyperlink>
        </w:p>
        <w:p w14:paraId="3AD88B08" w14:textId="77777777" w:rsidR="00E57F96" w:rsidRDefault="00A161A0">
          <w:pPr>
            <w:pStyle w:val="TOC2"/>
            <w:rPr>
              <w:rFonts w:asciiTheme="minorHAnsi" w:eastAsiaTheme="minorEastAsia" w:hAnsiTheme="minorHAnsi" w:cstheme="minorBidi"/>
              <w:caps w:val="0"/>
              <w:sz w:val="22"/>
              <w:szCs w:val="22"/>
            </w:rPr>
          </w:pPr>
          <w:hyperlink w:anchor="_Toc485135088" w:history="1">
            <w:r w:rsidR="00E57F96" w:rsidRPr="00626698">
              <w:rPr>
                <w:rStyle w:val="Hyperlink"/>
              </w:rPr>
              <w:t>U.</w:t>
            </w:r>
            <w:r w:rsidR="00E57F96">
              <w:rPr>
                <w:rFonts w:asciiTheme="minorHAnsi" w:eastAsiaTheme="minorEastAsia" w:hAnsiTheme="minorHAnsi" w:cstheme="minorBidi"/>
                <w:caps w:val="0"/>
                <w:sz w:val="22"/>
                <w:szCs w:val="22"/>
              </w:rPr>
              <w:tab/>
            </w:r>
            <w:r w:rsidR="00E57F96" w:rsidRPr="00626698">
              <w:rPr>
                <w:rStyle w:val="Hyperlink"/>
              </w:rPr>
              <w:t>DATA COLLECTION INTEGRITY</w:t>
            </w:r>
            <w:r w:rsidR="00E57F96">
              <w:rPr>
                <w:webHidden/>
              </w:rPr>
              <w:tab/>
            </w:r>
            <w:r w:rsidR="00E57F96">
              <w:rPr>
                <w:webHidden/>
              </w:rPr>
              <w:fldChar w:fldCharType="begin"/>
            </w:r>
            <w:r w:rsidR="00E57F96">
              <w:rPr>
                <w:webHidden/>
              </w:rPr>
              <w:instrText xml:space="preserve"> PAGEREF _Toc485135088 \h </w:instrText>
            </w:r>
            <w:r w:rsidR="00E57F96">
              <w:rPr>
                <w:webHidden/>
              </w:rPr>
            </w:r>
            <w:r w:rsidR="00E57F96">
              <w:rPr>
                <w:webHidden/>
              </w:rPr>
              <w:fldChar w:fldCharType="separate"/>
            </w:r>
            <w:r w:rsidR="00C5530C">
              <w:rPr>
                <w:webHidden/>
              </w:rPr>
              <w:t>21</w:t>
            </w:r>
            <w:r w:rsidR="00E57F96">
              <w:rPr>
                <w:webHidden/>
              </w:rPr>
              <w:fldChar w:fldCharType="end"/>
            </w:r>
          </w:hyperlink>
        </w:p>
        <w:p w14:paraId="205A93C4" w14:textId="77777777" w:rsidR="00E57F96" w:rsidRDefault="00A161A0">
          <w:pPr>
            <w:pStyle w:val="TOC2"/>
            <w:rPr>
              <w:rFonts w:asciiTheme="minorHAnsi" w:eastAsiaTheme="minorEastAsia" w:hAnsiTheme="minorHAnsi" w:cstheme="minorBidi"/>
              <w:caps w:val="0"/>
              <w:sz w:val="22"/>
              <w:szCs w:val="22"/>
            </w:rPr>
          </w:pPr>
          <w:hyperlink w:anchor="_Toc485135089" w:history="1">
            <w:r w:rsidR="00E57F96" w:rsidRPr="00626698">
              <w:rPr>
                <w:rStyle w:val="Hyperlink"/>
              </w:rPr>
              <w:t>V.</w:t>
            </w:r>
            <w:r w:rsidR="00E57F96">
              <w:rPr>
                <w:rFonts w:asciiTheme="minorHAnsi" w:eastAsiaTheme="minorEastAsia" w:hAnsiTheme="minorHAnsi" w:cstheme="minorBidi"/>
                <w:caps w:val="0"/>
                <w:sz w:val="22"/>
                <w:szCs w:val="22"/>
              </w:rPr>
              <w:tab/>
            </w:r>
            <w:r w:rsidR="00E57F96" w:rsidRPr="00626698">
              <w:rPr>
                <w:rStyle w:val="Hyperlink"/>
              </w:rPr>
              <w:t>PUBLICATION OF DATA</w:t>
            </w:r>
            <w:r w:rsidR="00E57F96">
              <w:rPr>
                <w:webHidden/>
              </w:rPr>
              <w:tab/>
            </w:r>
            <w:r w:rsidR="00E57F96">
              <w:rPr>
                <w:webHidden/>
              </w:rPr>
              <w:fldChar w:fldCharType="begin"/>
            </w:r>
            <w:r w:rsidR="00E57F96">
              <w:rPr>
                <w:webHidden/>
              </w:rPr>
              <w:instrText xml:space="preserve"> PAGEREF _Toc485135089 \h </w:instrText>
            </w:r>
            <w:r w:rsidR="00E57F96">
              <w:rPr>
                <w:webHidden/>
              </w:rPr>
            </w:r>
            <w:r w:rsidR="00E57F96">
              <w:rPr>
                <w:webHidden/>
              </w:rPr>
              <w:fldChar w:fldCharType="separate"/>
            </w:r>
            <w:r w:rsidR="00C5530C">
              <w:rPr>
                <w:webHidden/>
              </w:rPr>
              <w:t>22</w:t>
            </w:r>
            <w:r w:rsidR="00E57F96">
              <w:rPr>
                <w:webHidden/>
              </w:rPr>
              <w:fldChar w:fldCharType="end"/>
            </w:r>
          </w:hyperlink>
        </w:p>
        <w:p w14:paraId="4DE38238" w14:textId="77777777" w:rsidR="00E57F96" w:rsidRDefault="00A161A0">
          <w:pPr>
            <w:pStyle w:val="TOC2"/>
            <w:rPr>
              <w:rFonts w:asciiTheme="minorHAnsi" w:eastAsiaTheme="minorEastAsia" w:hAnsiTheme="minorHAnsi" w:cstheme="minorBidi"/>
              <w:caps w:val="0"/>
              <w:sz w:val="22"/>
              <w:szCs w:val="22"/>
            </w:rPr>
          </w:pPr>
          <w:hyperlink w:anchor="_Toc485135090" w:history="1">
            <w:r w:rsidR="00E57F96" w:rsidRPr="00626698">
              <w:rPr>
                <w:rStyle w:val="Hyperlink"/>
              </w:rPr>
              <w:t>W.</w:t>
            </w:r>
            <w:r w:rsidR="00E57F96">
              <w:rPr>
                <w:rFonts w:asciiTheme="minorHAnsi" w:eastAsiaTheme="minorEastAsia" w:hAnsiTheme="minorHAnsi" w:cstheme="minorBidi"/>
                <w:caps w:val="0"/>
                <w:sz w:val="22"/>
                <w:szCs w:val="22"/>
              </w:rPr>
              <w:tab/>
            </w:r>
            <w:r w:rsidR="00E57F96" w:rsidRPr="00626698">
              <w:rPr>
                <w:rStyle w:val="Hyperlink"/>
              </w:rPr>
              <w:t>MAIL MANAGEMENT</w:t>
            </w:r>
            <w:r w:rsidR="00E57F96">
              <w:rPr>
                <w:webHidden/>
              </w:rPr>
              <w:tab/>
            </w:r>
            <w:r w:rsidR="00E57F96">
              <w:rPr>
                <w:webHidden/>
              </w:rPr>
              <w:fldChar w:fldCharType="begin"/>
            </w:r>
            <w:r w:rsidR="00E57F96">
              <w:rPr>
                <w:webHidden/>
              </w:rPr>
              <w:instrText xml:space="preserve"> PAGEREF _Toc485135090 \h </w:instrText>
            </w:r>
            <w:r w:rsidR="00E57F96">
              <w:rPr>
                <w:webHidden/>
              </w:rPr>
            </w:r>
            <w:r w:rsidR="00E57F96">
              <w:rPr>
                <w:webHidden/>
              </w:rPr>
              <w:fldChar w:fldCharType="separate"/>
            </w:r>
            <w:r w:rsidR="00C5530C">
              <w:rPr>
                <w:webHidden/>
              </w:rPr>
              <w:t>22</w:t>
            </w:r>
            <w:r w:rsidR="00E57F96">
              <w:rPr>
                <w:webHidden/>
              </w:rPr>
              <w:fldChar w:fldCharType="end"/>
            </w:r>
          </w:hyperlink>
        </w:p>
        <w:p w14:paraId="2C078B24" w14:textId="77777777" w:rsidR="00E57F96" w:rsidRDefault="00A161A0">
          <w:pPr>
            <w:pStyle w:val="TOC2"/>
            <w:rPr>
              <w:rFonts w:asciiTheme="minorHAnsi" w:eastAsiaTheme="minorEastAsia" w:hAnsiTheme="minorHAnsi" w:cstheme="minorBidi"/>
              <w:caps w:val="0"/>
              <w:sz w:val="22"/>
              <w:szCs w:val="22"/>
            </w:rPr>
          </w:pPr>
          <w:hyperlink w:anchor="_Toc485135091" w:history="1">
            <w:r w:rsidR="00E57F96" w:rsidRPr="00626698">
              <w:rPr>
                <w:rStyle w:val="Hyperlink"/>
              </w:rPr>
              <w:t>X.</w:t>
            </w:r>
            <w:r w:rsidR="00E57F96">
              <w:rPr>
                <w:rFonts w:asciiTheme="minorHAnsi" w:eastAsiaTheme="minorEastAsia" w:hAnsiTheme="minorHAnsi" w:cstheme="minorBidi"/>
                <w:caps w:val="0"/>
                <w:sz w:val="22"/>
                <w:szCs w:val="22"/>
              </w:rPr>
              <w:tab/>
            </w:r>
            <w:r w:rsidR="00E57F96" w:rsidRPr="00626698">
              <w:rPr>
                <w:rStyle w:val="Hyperlink"/>
              </w:rPr>
              <w:t>CERTIFICATIONS</w:t>
            </w:r>
            <w:r w:rsidR="00E57F96">
              <w:rPr>
                <w:webHidden/>
              </w:rPr>
              <w:tab/>
            </w:r>
            <w:r w:rsidR="00E57F96">
              <w:rPr>
                <w:webHidden/>
              </w:rPr>
              <w:fldChar w:fldCharType="begin"/>
            </w:r>
            <w:r w:rsidR="00E57F96">
              <w:rPr>
                <w:webHidden/>
              </w:rPr>
              <w:instrText xml:space="preserve"> PAGEREF _Toc485135091 \h </w:instrText>
            </w:r>
            <w:r w:rsidR="00E57F96">
              <w:rPr>
                <w:webHidden/>
              </w:rPr>
            </w:r>
            <w:r w:rsidR="00E57F96">
              <w:rPr>
                <w:webHidden/>
              </w:rPr>
              <w:fldChar w:fldCharType="separate"/>
            </w:r>
            <w:r w:rsidR="00C5530C">
              <w:rPr>
                <w:webHidden/>
              </w:rPr>
              <w:t>22</w:t>
            </w:r>
            <w:r w:rsidR="00E57F96">
              <w:rPr>
                <w:webHidden/>
              </w:rPr>
              <w:fldChar w:fldCharType="end"/>
            </w:r>
          </w:hyperlink>
        </w:p>
        <w:p w14:paraId="3871B407" w14:textId="77777777" w:rsidR="00E57F96" w:rsidRDefault="00A161A0">
          <w:pPr>
            <w:pStyle w:val="TOC2"/>
            <w:rPr>
              <w:rFonts w:asciiTheme="minorHAnsi" w:eastAsiaTheme="minorEastAsia" w:hAnsiTheme="minorHAnsi" w:cstheme="minorBidi"/>
              <w:caps w:val="0"/>
              <w:sz w:val="22"/>
              <w:szCs w:val="22"/>
            </w:rPr>
          </w:pPr>
          <w:hyperlink w:anchor="_Toc485135092" w:history="1">
            <w:r w:rsidR="00E57F96" w:rsidRPr="00626698">
              <w:rPr>
                <w:rStyle w:val="Hyperlink"/>
              </w:rPr>
              <w:t>Y.</w:t>
            </w:r>
            <w:r w:rsidR="00E57F96">
              <w:rPr>
                <w:rFonts w:asciiTheme="minorHAnsi" w:eastAsiaTheme="minorEastAsia" w:hAnsiTheme="minorHAnsi" w:cstheme="minorBidi"/>
                <w:caps w:val="0"/>
                <w:sz w:val="22"/>
                <w:szCs w:val="22"/>
              </w:rPr>
              <w:tab/>
            </w:r>
            <w:r w:rsidR="00E57F96" w:rsidRPr="00626698">
              <w:rPr>
                <w:rStyle w:val="Hyperlink"/>
              </w:rPr>
              <w:t>ASSURANCES</w:t>
            </w:r>
            <w:r w:rsidR="00E57F96">
              <w:rPr>
                <w:webHidden/>
              </w:rPr>
              <w:tab/>
            </w:r>
            <w:r w:rsidR="00E57F96">
              <w:rPr>
                <w:webHidden/>
              </w:rPr>
              <w:fldChar w:fldCharType="begin"/>
            </w:r>
            <w:r w:rsidR="00E57F96">
              <w:rPr>
                <w:webHidden/>
              </w:rPr>
              <w:instrText xml:space="preserve"> PAGEREF _Toc485135092 \h </w:instrText>
            </w:r>
            <w:r w:rsidR="00E57F96">
              <w:rPr>
                <w:webHidden/>
              </w:rPr>
            </w:r>
            <w:r w:rsidR="00E57F96">
              <w:rPr>
                <w:webHidden/>
              </w:rPr>
              <w:fldChar w:fldCharType="separate"/>
            </w:r>
            <w:r w:rsidR="00C5530C">
              <w:rPr>
                <w:webHidden/>
              </w:rPr>
              <w:t>23</w:t>
            </w:r>
            <w:r w:rsidR="00E57F96">
              <w:rPr>
                <w:webHidden/>
              </w:rPr>
              <w:fldChar w:fldCharType="end"/>
            </w:r>
          </w:hyperlink>
        </w:p>
        <w:p w14:paraId="7D14431C" w14:textId="77777777" w:rsidR="00E57F96" w:rsidRDefault="00A161A0">
          <w:pPr>
            <w:pStyle w:val="TOC2"/>
            <w:rPr>
              <w:rFonts w:asciiTheme="minorHAnsi" w:eastAsiaTheme="minorEastAsia" w:hAnsiTheme="minorHAnsi" w:cstheme="minorBidi"/>
              <w:caps w:val="0"/>
              <w:sz w:val="22"/>
              <w:szCs w:val="22"/>
            </w:rPr>
          </w:pPr>
          <w:hyperlink w:anchor="_Toc485135093" w:history="1">
            <w:r w:rsidR="00E57F96" w:rsidRPr="00626698">
              <w:rPr>
                <w:rStyle w:val="Hyperlink"/>
              </w:rPr>
              <w:t>BLS LMI-2A, Page 1</w:t>
            </w:r>
            <w:r w:rsidR="00E57F96">
              <w:rPr>
                <w:webHidden/>
              </w:rPr>
              <w:tab/>
            </w:r>
            <w:r w:rsidR="00E57F96">
              <w:rPr>
                <w:webHidden/>
              </w:rPr>
              <w:fldChar w:fldCharType="begin"/>
            </w:r>
            <w:r w:rsidR="00E57F96">
              <w:rPr>
                <w:webHidden/>
              </w:rPr>
              <w:instrText xml:space="preserve"> PAGEREF _Toc485135093 \h </w:instrText>
            </w:r>
            <w:r w:rsidR="00E57F96">
              <w:rPr>
                <w:webHidden/>
              </w:rPr>
            </w:r>
            <w:r w:rsidR="00E57F96">
              <w:rPr>
                <w:webHidden/>
              </w:rPr>
              <w:fldChar w:fldCharType="separate"/>
            </w:r>
            <w:r w:rsidR="00C5530C">
              <w:rPr>
                <w:webHidden/>
              </w:rPr>
              <w:t>25</w:t>
            </w:r>
            <w:r w:rsidR="00E57F96">
              <w:rPr>
                <w:webHidden/>
              </w:rPr>
              <w:fldChar w:fldCharType="end"/>
            </w:r>
          </w:hyperlink>
        </w:p>
        <w:p w14:paraId="0D5F8FD2" w14:textId="77777777" w:rsidR="00E57F96" w:rsidRDefault="00A161A0">
          <w:pPr>
            <w:pStyle w:val="TOC2"/>
            <w:rPr>
              <w:rFonts w:asciiTheme="minorHAnsi" w:eastAsiaTheme="minorEastAsia" w:hAnsiTheme="minorHAnsi" w:cstheme="minorBidi"/>
              <w:caps w:val="0"/>
              <w:sz w:val="22"/>
              <w:szCs w:val="22"/>
            </w:rPr>
          </w:pPr>
          <w:hyperlink w:anchor="_Toc485135094" w:history="1">
            <w:r w:rsidR="00E57F96" w:rsidRPr="00626698">
              <w:rPr>
                <w:rStyle w:val="Hyperlink"/>
              </w:rPr>
              <w:t>BLS LMI-2A, Page 2</w:t>
            </w:r>
            <w:r w:rsidR="00E57F96">
              <w:rPr>
                <w:webHidden/>
              </w:rPr>
              <w:tab/>
            </w:r>
            <w:r w:rsidR="00E57F96">
              <w:rPr>
                <w:webHidden/>
              </w:rPr>
              <w:fldChar w:fldCharType="begin"/>
            </w:r>
            <w:r w:rsidR="00E57F96">
              <w:rPr>
                <w:webHidden/>
              </w:rPr>
              <w:instrText xml:space="preserve"> PAGEREF _Toc485135094 \h </w:instrText>
            </w:r>
            <w:r w:rsidR="00E57F96">
              <w:rPr>
                <w:webHidden/>
              </w:rPr>
            </w:r>
            <w:r w:rsidR="00E57F96">
              <w:rPr>
                <w:webHidden/>
              </w:rPr>
              <w:fldChar w:fldCharType="separate"/>
            </w:r>
            <w:r w:rsidR="00C5530C">
              <w:rPr>
                <w:webHidden/>
              </w:rPr>
              <w:t>27</w:t>
            </w:r>
            <w:r w:rsidR="00E57F96">
              <w:rPr>
                <w:webHidden/>
              </w:rPr>
              <w:fldChar w:fldCharType="end"/>
            </w:r>
          </w:hyperlink>
        </w:p>
        <w:p w14:paraId="261D2E80" w14:textId="77777777" w:rsidR="00E57F96" w:rsidRDefault="00A161A0">
          <w:pPr>
            <w:pStyle w:val="TOC2"/>
            <w:rPr>
              <w:rFonts w:asciiTheme="minorHAnsi" w:eastAsiaTheme="minorEastAsia" w:hAnsiTheme="minorHAnsi" w:cstheme="minorBidi"/>
              <w:caps w:val="0"/>
              <w:sz w:val="22"/>
              <w:szCs w:val="22"/>
            </w:rPr>
          </w:pPr>
          <w:hyperlink w:anchor="_Toc485135095" w:history="1">
            <w:r w:rsidR="00E57F96" w:rsidRPr="00626698">
              <w:rPr>
                <w:rStyle w:val="Hyperlink"/>
              </w:rPr>
              <w:t>BLS LMI-2B</w:t>
            </w:r>
            <w:r w:rsidR="00E57F96">
              <w:rPr>
                <w:webHidden/>
              </w:rPr>
              <w:tab/>
            </w:r>
            <w:r w:rsidR="00E57F96">
              <w:rPr>
                <w:webHidden/>
              </w:rPr>
              <w:fldChar w:fldCharType="begin"/>
            </w:r>
            <w:r w:rsidR="00E57F96">
              <w:rPr>
                <w:webHidden/>
              </w:rPr>
              <w:instrText xml:space="preserve"> PAGEREF _Toc485135095 \h </w:instrText>
            </w:r>
            <w:r w:rsidR="00E57F96">
              <w:rPr>
                <w:webHidden/>
              </w:rPr>
            </w:r>
            <w:r w:rsidR="00E57F96">
              <w:rPr>
                <w:webHidden/>
              </w:rPr>
              <w:fldChar w:fldCharType="separate"/>
            </w:r>
            <w:r w:rsidR="00C5530C">
              <w:rPr>
                <w:webHidden/>
              </w:rPr>
              <w:t>29</w:t>
            </w:r>
            <w:r w:rsidR="00E57F96">
              <w:rPr>
                <w:webHidden/>
              </w:rPr>
              <w:fldChar w:fldCharType="end"/>
            </w:r>
          </w:hyperlink>
        </w:p>
        <w:p w14:paraId="488DBBB7" w14:textId="77777777" w:rsidR="00E57F96" w:rsidRDefault="00A161A0">
          <w:pPr>
            <w:pStyle w:val="TOC2"/>
            <w:rPr>
              <w:rFonts w:asciiTheme="minorHAnsi" w:eastAsiaTheme="minorEastAsia" w:hAnsiTheme="minorHAnsi" w:cstheme="minorBidi"/>
              <w:caps w:val="0"/>
              <w:sz w:val="22"/>
              <w:szCs w:val="22"/>
            </w:rPr>
          </w:pPr>
          <w:hyperlink w:anchor="_Toc485135096" w:history="1">
            <w:r w:rsidR="00E57F96" w:rsidRPr="00626698">
              <w:rPr>
                <w:rStyle w:val="Hyperlink"/>
              </w:rPr>
              <w:t xml:space="preserve">BLS LMI-BV </w:t>
            </w:r>
            <w:r w:rsidR="00E57F96" w:rsidRPr="00626698">
              <w:rPr>
                <w:rStyle w:val="Hyperlink"/>
                <w:i/>
              </w:rPr>
              <w:t>(Revised May 2015)</w:t>
            </w:r>
            <w:r w:rsidR="00E57F96">
              <w:rPr>
                <w:webHidden/>
              </w:rPr>
              <w:tab/>
            </w:r>
            <w:r w:rsidR="00E57F96">
              <w:rPr>
                <w:webHidden/>
              </w:rPr>
              <w:fldChar w:fldCharType="begin"/>
            </w:r>
            <w:r w:rsidR="00E57F96">
              <w:rPr>
                <w:webHidden/>
              </w:rPr>
              <w:instrText xml:space="preserve"> PAGEREF _Toc485135096 \h </w:instrText>
            </w:r>
            <w:r w:rsidR="00E57F96">
              <w:rPr>
                <w:webHidden/>
              </w:rPr>
            </w:r>
            <w:r w:rsidR="00E57F96">
              <w:rPr>
                <w:webHidden/>
              </w:rPr>
              <w:fldChar w:fldCharType="separate"/>
            </w:r>
            <w:r w:rsidR="00C5530C">
              <w:rPr>
                <w:webHidden/>
              </w:rPr>
              <w:t>31</w:t>
            </w:r>
            <w:r w:rsidR="00E57F96">
              <w:rPr>
                <w:webHidden/>
              </w:rPr>
              <w:fldChar w:fldCharType="end"/>
            </w:r>
          </w:hyperlink>
        </w:p>
        <w:p w14:paraId="006745CF" w14:textId="77777777" w:rsidR="00E57F96" w:rsidRDefault="00A161A0">
          <w:pPr>
            <w:pStyle w:val="TOC2"/>
            <w:rPr>
              <w:rFonts w:asciiTheme="minorHAnsi" w:eastAsiaTheme="minorEastAsia" w:hAnsiTheme="minorHAnsi" w:cstheme="minorBidi"/>
              <w:caps w:val="0"/>
              <w:sz w:val="22"/>
              <w:szCs w:val="22"/>
            </w:rPr>
          </w:pPr>
          <w:hyperlink w:anchor="_Toc485135097" w:history="1">
            <w:r w:rsidR="00E57F96" w:rsidRPr="00626698">
              <w:rPr>
                <w:rStyle w:val="Hyperlink"/>
              </w:rPr>
              <w:t xml:space="preserve">BLS LMI FRW-A </w:t>
            </w:r>
            <w:r w:rsidR="00E57F96" w:rsidRPr="00626698">
              <w:rPr>
                <w:rStyle w:val="Hyperlink"/>
                <w:i/>
              </w:rPr>
              <w:t>(Revised May 2015)</w:t>
            </w:r>
            <w:r w:rsidR="00E57F96">
              <w:rPr>
                <w:webHidden/>
              </w:rPr>
              <w:tab/>
            </w:r>
            <w:r w:rsidR="00E57F96">
              <w:rPr>
                <w:webHidden/>
              </w:rPr>
              <w:fldChar w:fldCharType="begin"/>
            </w:r>
            <w:r w:rsidR="00E57F96">
              <w:rPr>
                <w:webHidden/>
              </w:rPr>
              <w:instrText xml:space="preserve"> PAGEREF _Toc485135097 \h </w:instrText>
            </w:r>
            <w:r w:rsidR="00E57F96">
              <w:rPr>
                <w:webHidden/>
              </w:rPr>
            </w:r>
            <w:r w:rsidR="00E57F96">
              <w:rPr>
                <w:webHidden/>
              </w:rPr>
              <w:fldChar w:fldCharType="separate"/>
            </w:r>
            <w:r w:rsidR="00C5530C">
              <w:rPr>
                <w:webHidden/>
              </w:rPr>
              <w:t>33</w:t>
            </w:r>
            <w:r w:rsidR="00E57F96">
              <w:rPr>
                <w:webHidden/>
              </w:rPr>
              <w:fldChar w:fldCharType="end"/>
            </w:r>
          </w:hyperlink>
        </w:p>
        <w:p w14:paraId="14EDC003" w14:textId="77777777" w:rsidR="00E57F96" w:rsidRDefault="00A161A0">
          <w:pPr>
            <w:pStyle w:val="TOC2"/>
            <w:rPr>
              <w:rFonts w:asciiTheme="minorHAnsi" w:eastAsiaTheme="minorEastAsia" w:hAnsiTheme="minorHAnsi" w:cstheme="minorBidi"/>
              <w:caps w:val="0"/>
              <w:sz w:val="22"/>
              <w:szCs w:val="22"/>
            </w:rPr>
          </w:pPr>
          <w:hyperlink w:anchor="_Toc485135098" w:history="1">
            <w:r w:rsidR="00E57F96" w:rsidRPr="00626698">
              <w:rPr>
                <w:rStyle w:val="Hyperlink"/>
              </w:rPr>
              <w:t xml:space="preserve">BLS LMI FRW-B AAMC </w:t>
            </w:r>
            <w:r w:rsidR="00E57F96" w:rsidRPr="00626698">
              <w:rPr>
                <w:rStyle w:val="Hyperlink"/>
                <w:i/>
              </w:rPr>
              <w:t>(Revised May 2015)</w:t>
            </w:r>
            <w:r w:rsidR="00E57F96">
              <w:rPr>
                <w:webHidden/>
              </w:rPr>
              <w:tab/>
            </w:r>
            <w:r w:rsidR="00E57F96">
              <w:rPr>
                <w:webHidden/>
              </w:rPr>
              <w:fldChar w:fldCharType="begin"/>
            </w:r>
            <w:r w:rsidR="00E57F96">
              <w:rPr>
                <w:webHidden/>
              </w:rPr>
              <w:instrText xml:space="preserve"> PAGEREF _Toc485135098 \h </w:instrText>
            </w:r>
            <w:r w:rsidR="00E57F96">
              <w:rPr>
                <w:webHidden/>
              </w:rPr>
            </w:r>
            <w:r w:rsidR="00E57F96">
              <w:rPr>
                <w:webHidden/>
              </w:rPr>
              <w:fldChar w:fldCharType="separate"/>
            </w:r>
            <w:r w:rsidR="00C5530C">
              <w:rPr>
                <w:webHidden/>
              </w:rPr>
              <w:t>35</w:t>
            </w:r>
            <w:r w:rsidR="00E57F96">
              <w:rPr>
                <w:webHidden/>
              </w:rPr>
              <w:fldChar w:fldCharType="end"/>
            </w:r>
          </w:hyperlink>
        </w:p>
        <w:p w14:paraId="7FEBF433" w14:textId="77777777" w:rsidR="00E57F96" w:rsidRDefault="00A161A0">
          <w:pPr>
            <w:pStyle w:val="TOC2"/>
            <w:rPr>
              <w:rFonts w:asciiTheme="minorHAnsi" w:eastAsiaTheme="minorEastAsia" w:hAnsiTheme="minorHAnsi" w:cstheme="minorBidi"/>
              <w:caps w:val="0"/>
              <w:sz w:val="22"/>
              <w:szCs w:val="22"/>
            </w:rPr>
          </w:pPr>
          <w:hyperlink w:anchor="_Toc485135099" w:history="1">
            <w:r w:rsidR="00E57F96" w:rsidRPr="00626698">
              <w:rPr>
                <w:rStyle w:val="Hyperlink"/>
              </w:rPr>
              <w:t xml:space="preserve">BLS LMI TCF </w:t>
            </w:r>
            <w:r w:rsidR="00E57F96" w:rsidRPr="00626698">
              <w:rPr>
                <w:rStyle w:val="Hyperlink"/>
                <w:i/>
              </w:rPr>
              <w:t>(Revised May 2015)</w:t>
            </w:r>
            <w:r w:rsidR="00E57F96">
              <w:rPr>
                <w:webHidden/>
              </w:rPr>
              <w:tab/>
            </w:r>
            <w:r w:rsidR="00E57F96">
              <w:rPr>
                <w:webHidden/>
              </w:rPr>
              <w:fldChar w:fldCharType="begin"/>
            </w:r>
            <w:r w:rsidR="00E57F96">
              <w:rPr>
                <w:webHidden/>
              </w:rPr>
              <w:instrText xml:space="preserve"> PAGEREF _Toc485135099 \h </w:instrText>
            </w:r>
            <w:r w:rsidR="00E57F96">
              <w:rPr>
                <w:webHidden/>
              </w:rPr>
            </w:r>
            <w:r w:rsidR="00E57F96">
              <w:rPr>
                <w:webHidden/>
              </w:rPr>
              <w:fldChar w:fldCharType="separate"/>
            </w:r>
            <w:r w:rsidR="00C5530C">
              <w:rPr>
                <w:webHidden/>
              </w:rPr>
              <w:t>37</w:t>
            </w:r>
            <w:r w:rsidR="00E57F96">
              <w:rPr>
                <w:webHidden/>
              </w:rPr>
              <w:fldChar w:fldCharType="end"/>
            </w:r>
          </w:hyperlink>
        </w:p>
        <w:p w14:paraId="1A04512E" w14:textId="77777777" w:rsidR="00E57F96" w:rsidRDefault="00A161A0">
          <w:pPr>
            <w:pStyle w:val="TOC2"/>
            <w:rPr>
              <w:rFonts w:asciiTheme="minorHAnsi" w:eastAsiaTheme="minorEastAsia" w:hAnsiTheme="minorHAnsi" w:cstheme="minorBidi"/>
              <w:caps w:val="0"/>
              <w:sz w:val="22"/>
              <w:szCs w:val="22"/>
            </w:rPr>
          </w:pPr>
          <w:hyperlink w:anchor="_Toc485135100" w:history="1">
            <w:r w:rsidR="00E57F96" w:rsidRPr="00626698">
              <w:rPr>
                <w:rStyle w:val="Hyperlink"/>
              </w:rPr>
              <w:t xml:space="preserve">BLS LMI PROPERTY LISTING </w:t>
            </w:r>
            <w:r w:rsidR="00E57F96" w:rsidRPr="00626698">
              <w:rPr>
                <w:rStyle w:val="Hyperlink"/>
                <w:i/>
              </w:rPr>
              <w:t>(Revised May 2015)</w:t>
            </w:r>
            <w:r w:rsidR="00E57F96">
              <w:rPr>
                <w:webHidden/>
              </w:rPr>
              <w:tab/>
            </w:r>
            <w:r w:rsidR="00E57F96">
              <w:rPr>
                <w:webHidden/>
              </w:rPr>
              <w:fldChar w:fldCharType="begin"/>
            </w:r>
            <w:r w:rsidR="00E57F96">
              <w:rPr>
                <w:webHidden/>
              </w:rPr>
              <w:instrText xml:space="preserve"> PAGEREF _Toc485135100 \h </w:instrText>
            </w:r>
            <w:r w:rsidR="00E57F96">
              <w:rPr>
                <w:webHidden/>
              </w:rPr>
            </w:r>
            <w:r w:rsidR="00E57F96">
              <w:rPr>
                <w:webHidden/>
              </w:rPr>
              <w:fldChar w:fldCharType="separate"/>
            </w:r>
            <w:r w:rsidR="00C5530C">
              <w:rPr>
                <w:webHidden/>
              </w:rPr>
              <w:t>39</w:t>
            </w:r>
            <w:r w:rsidR="00E57F96">
              <w:rPr>
                <w:webHidden/>
              </w:rPr>
              <w:fldChar w:fldCharType="end"/>
            </w:r>
          </w:hyperlink>
        </w:p>
        <w:p w14:paraId="32AB191E" w14:textId="77777777" w:rsidR="00E57F96" w:rsidRDefault="00A161A0">
          <w:pPr>
            <w:pStyle w:val="TOC1"/>
            <w:rPr>
              <w:rFonts w:asciiTheme="minorHAnsi" w:eastAsiaTheme="minorEastAsia" w:hAnsiTheme="minorHAnsi" w:cstheme="minorBidi"/>
              <w:b w:val="0"/>
              <w:caps w:val="0"/>
              <w:sz w:val="22"/>
              <w:szCs w:val="22"/>
            </w:rPr>
          </w:pPr>
          <w:hyperlink w:anchor="_Toc485135101" w:history="1">
            <w:r w:rsidR="00E57F96" w:rsidRPr="00626698">
              <w:rPr>
                <w:rStyle w:val="Hyperlink"/>
              </w:rPr>
              <w:t>II.</w:t>
            </w:r>
            <w:r w:rsidR="00E57F96">
              <w:rPr>
                <w:rFonts w:asciiTheme="minorHAnsi" w:eastAsiaTheme="minorEastAsia" w:hAnsiTheme="minorHAnsi" w:cstheme="minorBidi"/>
                <w:b w:val="0"/>
                <w:caps w:val="0"/>
                <w:sz w:val="22"/>
                <w:szCs w:val="22"/>
              </w:rPr>
              <w:tab/>
            </w:r>
            <w:r w:rsidR="00E57F96" w:rsidRPr="00626698">
              <w:rPr>
                <w:rStyle w:val="Hyperlink"/>
              </w:rPr>
              <w:t>APPLICATION INSTRUCTIONS</w:t>
            </w:r>
            <w:r w:rsidR="00E57F96">
              <w:rPr>
                <w:webHidden/>
              </w:rPr>
              <w:tab/>
            </w:r>
            <w:r w:rsidR="00E57F96">
              <w:rPr>
                <w:webHidden/>
              </w:rPr>
              <w:fldChar w:fldCharType="begin"/>
            </w:r>
            <w:r w:rsidR="00E57F96">
              <w:rPr>
                <w:webHidden/>
              </w:rPr>
              <w:instrText xml:space="preserve"> PAGEREF _Toc485135101 \h </w:instrText>
            </w:r>
            <w:r w:rsidR="00E57F96">
              <w:rPr>
                <w:webHidden/>
              </w:rPr>
            </w:r>
            <w:r w:rsidR="00E57F96">
              <w:rPr>
                <w:webHidden/>
              </w:rPr>
              <w:fldChar w:fldCharType="separate"/>
            </w:r>
            <w:r w:rsidR="00C5530C">
              <w:rPr>
                <w:webHidden/>
              </w:rPr>
              <w:t>41</w:t>
            </w:r>
            <w:r w:rsidR="00E57F96">
              <w:rPr>
                <w:webHidden/>
              </w:rPr>
              <w:fldChar w:fldCharType="end"/>
            </w:r>
          </w:hyperlink>
        </w:p>
        <w:p w14:paraId="68EF71B5" w14:textId="77777777" w:rsidR="00E57F96" w:rsidRDefault="00A161A0">
          <w:pPr>
            <w:pStyle w:val="TOC2"/>
            <w:rPr>
              <w:rFonts w:asciiTheme="minorHAnsi" w:eastAsiaTheme="minorEastAsia" w:hAnsiTheme="minorHAnsi" w:cstheme="minorBidi"/>
              <w:caps w:val="0"/>
              <w:sz w:val="22"/>
              <w:szCs w:val="22"/>
            </w:rPr>
          </w:pPr>
          <w:hyperlink w:anchor="_Toc485135102" w:history="1">
            <w:r w:rsidR="00E57F96" w:rsidRPr="00626698">
              <w:rPr>
                <w:rStyle w:val="Hyperlink"/>
              </w:rPr>
              <w:t>A.</w:t>
            </w:r>
            <w:r w:rsidR="00E57F96">
              <w:rPr>
                <w:rFonts w:asciiTheme="minorHAnsi" w:eastAsiaTheme="minorEastAsia" w:hAnsiTheme="minorHAnsi" w:cstheme="minorBidi"/>
                <w:caps w:val="0"/>
                <w:sz w:val="22"/>
                <w:szCs w:val="22"/>
              </w:rPr>
              <w:tab/>
            </w:r>
            <w:r w:rsidR="00E57F96" w:rsidRPr="00626698">
              <w:rPr>
                <w:rStyle w:val="Hyperlink"/>
              </w:rPr>
              <w:t>ROLES</w:t>
            </w:r>
            <w:r w:rsidR="00E57F96">
              <w:rPr>
                <w:webHidden/>
              </w:rPr>
              <w:tab/>
            </w:r>
            <w:r w:rsidR="00E57F96">
              <w:rPr>
                <w:webHidden/>
              </w:rPr>
              <w:fldChar w:fldCharType="begin"/>
            </w:r>
            <w:r w:rsidR="00E57F96">
              <w:rPr>
                <w:webHidden/>
              </w:rPr>
              <w:instrText xml:space="preserve"> PAGEREF _Toc485135102 \h </w:instrText>
            </w:r>
            <w:r w:rsidR="00E57F96">
              <w:rPr>
                <w:webHidden/>
              </w:rPr>
            </w:r>
            <w:r w:rsidR="00E57F96">
              <w:rPr>
                <w:webHidden/>
              </w:rPr>
              <w:fldChar w:fldCharType="separate"/>
            </w:r>
            <w:r w:rsidR="00C5530C">
              <w:rPr>
                <w:webHidden/>
              </w:rPr>
              <w:t>41</w:t>
            </w:r>
            <w:r w:rsidR="00E57F96">
              <w:rPr>
                <w:webHidden/>
              </w:rPr>
              <w:fldChar w:fldCharType="end"/>
            </w:r>
          </w:hyperlink>
        </w:p>
        <w:p w14:paraId="44EA167A" w14:textId="77777777" w:rsidR="00E57F96" w:rsidRDefault="00A161A0">
          <w:pPr>
            <w:pStyle w:val="TOC2"/>
            <w:rPr>
              <w:rFonts w:asciiTheme="minorHAnsi" w:eastAsiaTheme="minorEastAsia" w:hAnsiTheme="minorHAnsi" w:cstheme="minorBidi"/>
              <w:caps w:val="0"/>
              <w:sz w:val="22"/>
              <w:szCs w:val="22"/>
            </w:rPr>
          </w:pPr>
          <w:hyperlink w:anchor="_Toc485135103" w:history="1">
            <w:r w:rsidR="00E57F96" w:rsidRPr="00626698">
              <w:rPr>
                <w:rStyle w:val="Hyperlink"/>
              </w:rPr>
              <w:t>B.</w:t>
            </w:r>
            <w:r w:rsidR="00E57F96">
              <w:rPr>
                <w:rFonts w:asciiTheme="minorHAnsi" w:eastAsiaTheme="minorEastAsia" w:hAnsiTheme="minorHAnsi" w:cstheme="minorBidi"/>
                <w:caps w:val="0"/>
                <w:sz w:val="22"/>
                <w:szCs w:val="22"/>
              </w:rPr>
              <w:tab/>
            </w:r>
            <w:r w:rsidR="00E57F96" w:rsidRPr="00626698">
              <w:rPr>
                <w:rStyle w:val="Hyperlink"/>
              </w:rPr>
              <w:t>SUBMISSION AND REVIEW</w:t>
            </w:r>
            <w:r w:rsidR="00E57F96">
              <w:rPr>
                <w:webHidden/>
              </w:rPr>
              <w:tab/>
            </w:r>
            <w:r w:rsidR="00E57F96">
              <w:rPr>
                <w:webHidden/>
              </w:rPr>
              <w:fldChar w:fldCharType="begin"/>
            </w:r>
            <w:r w:rsidR="00E57F96">
              <w:rPr>
                <w:webHidden/>
              </w:rPr>
              <w:instrText xml:space="preserve"> PAGEREF _Toc485135103 \h </w:instrText>
            </w:r>
            <w:r w:rsidR="00E57F96">
              <w:rPr>
                <w:webHidden/>
              </w:rPr>
            </w:r>
            <w:r w:rsidR="00E57F96">
              <w:rPr>
                <w:webHidden/>
              </w:rPr>
              <w:fldChar w:fldCharType="separate"/>
            </w:r>
            <w:r w:rsidR="00C5530C">
              <w:rPr>
                <w:webHidden/>
              </w:rPr>
              <w:t>41</w:t>
            </w:r>
            <w:r w:rsidR="00E57F96">
              <w:rPr>
                <w:webHidden/>
              </w:rPr>
              <w:fldChar w:fldCharType="end"/>
            </w:r>
          </w:hyperlink>
        </w:p>
        <w:p w14:paraId="636D2B79" w14:textId="77777777" w:rsidR="00E57F96" w:rsidRDefault="00A161A0">
          <w:pPr>
            <w:pStyle w:val="TOC2"/>
            <w:rPr>
              <w:rFonts w:asciiTheme="minorHAnsi" w:eastAsiaTheme="minorEastAsia" w:hAnsiTheme="minorHAnsi" w:cstheme="minorBidi"/>
              <w:caps w:val="0"/>
              <w:sz w:val="22"/>
              <w:szCs w:val="22"/>
            </w:rPr>
          </w:pPr>
          <w:hyperlink w:anchor="_Toc485135104" w:history="1">
            <w:r w:rsidR="00E57F96" w:rsidRPr="00626698">
              <w:rPr>
                <w:rStyle w:val="Hyperlink"/>
              </w:rPr>
              <w:t>C.</w:t>
            </w:r>
            <w:r w:rsidR="00E57F96">
              <w:rPr>
                <w:rFonts w:asciiTheme="minorHAnsi" w:eastAsiaTheme="minorEastAsia" w:hAnsiTheme="minorHAnsi" w:cstheme="minorBidi"/>
                <w:caps w:val="0"/>
                <w:sz w:val="22"/>
                <w:szCs w:val="22"/>
              </w:rPr>
              <w:tab/>
            </w:r>
            <w:r w:rsidR="00E57F96" w:rsidRPr="00626698">
              <w:rPr>
                <w:rStyle w:val="Hyperlink"/>
              </w:rPr>
              <w:t>INSTRUCTIONS</w:t>
            </w:r>
            <w:r w:rsidR="00E57F96">
              <w:rPr>
                <w:webHidden/>
              </w:rPr>
              <w:tab/>
            </w:r>
            <w:r w:rsidR="00E57F96">
              <w:rPr>
                <w:webHidden/>
              </w:rPr>
              <w:fldChar w:fldCharType="begin"/>
            </w:r>
            <w:r w:rsidR="00E57F96">
              <w:rPr>
                <w:webHidden/>
              </w:rPr>
              <w:instrText xml:space="preserve"> PAGEREF _Toc485135104 \h </w:instrText>
            </w:r>
            <w:r w:rsidR="00E57F96">
              <w:rPr>
                <w:webHidden/>
              </w:rPr>
            </w:r>
            <w:r w:rsidR="00E57F96">
              <w:rPr>
                <w:webHidden/>
              </w:rPr>
              <w:fldChar w:fldCharType="separate"/>
            </w:r>
            <w:r w:rsidR="00C5530C">
              <w:rPr>
                <w:webHidden/>
              </w:rPr>
              <w:t>42</w:t>
            </w:r>
            <w:r w:rsidR="00E57F96">
              <w:rPr>
                <w:webHidden/>
              </w:rPr>
              <w:fldChar w:fldCharType="end"/>
            </w:r>
          </w:hyperlink>
        </w:p>
        <w:p w14:paraId="6E29A309" w14:textId="77777777" w:rsidR="00E57F96" w:rsidRDefault="00A161A0">
          <w:pPr>
            <w:pStyle w:val="TOC3"/>
            <w:rPr>
              <w:rFonts w:asciiTheme="minorHAnsi" w:eastAsiaTheme="minorEastAsia" w:hAnsiTheme="minorHAnsi" w:cstheme="minorBidi"/>
              <w:i w:val="0"/>
              <w:sz w:val="22"/>
              <w:szCs w:val="22"/>
            </w:rPr>
          </w:pPr>
          <w:hyperlink w:anchor="_Toc485135105" w:history="1">
            <w:r w:rsidR="00E57F96" w:rsidRPr="00626698">
              <w:rPr>
                <w:rStyle w:val="Hyperlink"/>
              </w:rPr>
              <w:t>1.</w:t>
            </w:r>
            <w:r w:rsidR="00E57F96">
              <w:rPr>
                <w:rFonts w:asciiTheme="minorHAnsi" w:eastAsiaTheme="minorEastAsia" w:hAnsiTheme="minorHAnsi" w:cstheme="minorBidi"/>
                <w:i w:val="0"/>
                <w:sz w:val="22"/>
                <w:szCs w:val="22"/>
              </w:rPr>
              <w:tab/>
            </w:r>
            <w:r w:rsidR="00E57F96" w:rsidRPr="00626698">
              <w:rPr>
                <w:rStyle w:val="Hyperlink"/>
              </w:rPr>
              <w:t>Application for Federal Assistance (SF</w:t>
            </w:r>
            <w:r w:rsidR="00E57F96" w:rsidRPr="00626698">
              <w:rPr>
                <w:rStyle w:val="Hyperlink"/>
              </w:rPr>
              <w:noBreakHyphen/>
              <w:t>424)</w:t>
            </w:r>
            <w:r w:rsidR="00E57F96">
              <w:rPr>
                <w:webHidden/>
              </w:rPr>
              <w:tab/>
            </w:r>
            <w:r w:rsidR="00E57F96">
              <w:rPr>
                <w:webHidden/>
              </w:rPr>
              <w:fldChar w:fldCharType="begin"/>
            </w:r>
            <w:r w:rsidR="00E57F96">
              <w:rPr>
                <w:webHidden/>
              </w:rPr>
              <w:instrText xml:space="preserve"> PAGEREF _Toc485135105 \h </w:instrText>
            </w:r>
            <w:r w:rsidR="00E57F96">
              <w:rPr>
                <w:webHidden/>
              </w:rPr>
            </w:r>
            <w:r w:rsidR="00E57F96">
              <w:rPr>
                <w:webHidden/>
              </w:rPr>
              <w:fldChar w:fldCharType="separate"/>
            </w:r>
            <w:r w:rsidR="00C5530C">
              <w:rPr>
                <w:webHidden/>
              </w:rPr>
              <w:t>42</w:t>
            </w:r>
            <w:r w:rsidR="00E57F96">
              <w:rPr>
                <w:webHidden/>
              </w:rPr>
              <w:fldChar w:fldCharType="end"/>
            </w:r>
          </w:hyperlink>
        </w:p>
        <w:p w14:paraId="4E60878E" w14:textId="77777777" w:rsidR="00E57F96" w:rsidRDefault="00A161A0">
          <w:pPr>
            <w:pStyle w:val="TOC3"/>
            <w:rPr>
              <w:rFonts w:asciiTheme="minorHAnsi" w:eastAsiaTheme="minorEastAsia" w:hAnsiTheme="minorHAnsi" w:cstheme="minorBidi"/>
              <w:i w:val="0"/>
              <w:sz w:val="22"/>
              <w:szCs w:val="22"/>
            </w:rPr>
          </w:pPr>
          <w:hyperlink w:anchor="_Toc485135106" w:history="1">
            <w:r w:rsidR="00E57F96" w:rsidRPr="00626698">
              <w:rPr>
                <w:rStyle w:val="Hyperlink"/>
              </w:rPr>
              <w:t>2.</w:t>
            </w:r>
            <w:r w:rsidR="00E57F96">
              <w:rPr>
                <w:rFonts w:asciiTheme="minorHAnsi" w:eastAsiaTheme="minorEastAsia" w:hAnsiTheme="minorHAnsi" w:cstheme="minorBidi"/>
                <w:i w:val="0"/>
                <w:sz w:val="22"/>
                <w:szCs w:val="22"/>
              </w:rPr>
              <w:tab/>
            </w:r>
            <w:r w:rsidR="00E57F96" w:rsidRPr="00626698">
              <w:rPr>
                <w:rStyle w:val="Hyperlink"/>
              </w:rPr>
              <w:t>Certification Regarding Debarment, Suspension, and Other Responsibility Matters</w:t>
            </w:r>
            <w:r w:rsidR="00E57F96">
              <w:rPr>
                <w:webHidden/>
              </w:rPr>
              <w:tab/>
            </w:r>
            <w:r w:rsidR="00E57F96">
              <w:rPr>
                <w:webHidden/>
              </w:rPr>
              <w:fldChar w:fldCharType="begin"/>
            </w:r>
            <w:r w:rsidR="00E57F96">
              <w:rPr>
                <w:webHidden/>
              </w:rPr>
              <w:instrText xml:space="preserve"> PAGEREF _Toc485135106 \h </w:instrText>
            </w:r>
            <w:r w:rsidR="00E57F96">
              <w:rPr>
                <w:webHidden/>
              </w:rPr>
            </w:r>
            <w:r w:rsidR="00E57F96">
              <w:rPr>
                <w:webHidden/>
              </w:rPr>
              <w:fldChar w:fldCharType="separate"/>
            </w:r>
            <w:r w:rsidR="00C5530C">
              <w:rPr>
                <w:webHidden/>
              </w:rPr>
              <w:t>44</w:t>
            </w:r>
            <w:r w:rsidR="00E57F96">
              <w:rPr>
                <w:webHidden/>
              </w:rPr>
              <w:fldChar w:fldCharType="end"/>
            </w:r>
          </w:hyperlink>
        </w:p>
        <w:p w14:paraId="683D3304" w14:textId="77777777" w:rsidR="00E57F96" w:rsidRDefault="00A161A0">
          <w:pPr>
            <w:pStyle w:val="TOC3"/>
            <w:rPr>
              <w:rFonts w:asciiTheme="minorHAnsi" w:eastAsiaTheme="minorEastAsia" w:hAnsiTheme="minorHAnsi" w:cstheme="minorBidi"/>
              <w:i w:val="0"/>
              <w:sz w:val="22"/>
              <w:szCs w:val="22"/>
            </w:rPr>
          </w:pPr>
          <w:hyperlink w:anchor="_Toc485135107" w:history="1">
            <w:r w:rsidR="00E57F96" w:rsidRPr="00626698">
              <w:rPr>
                <w:rStyle w:val="Hyperlink"/>
              </w:rPr>
              <w:t>3.</w:t>
            </w:r>
            <w:r w:rsidR="00E57F96">
              <w:rPr>
                <w:rFonts w:asciiTheme="minorHAnsi" w:eastAsiaTheme="minorEastAsia" w:hAnsiTheme="minorHAnsi" w:cstheme="minorBidi"/>
                <w:i w:val="0"/>
                <w:sz w:val="22"/>
                <w:szCs w:val="22"/>
              </w:rPr>
              <w:tab/>
            </w:r>
            <w:r w:rsidR="00E57F96" w:rsidRPr="00626698">
              <w:rPr>
                <w:rStyle w:val="Hyperlink"/>
              </w:rPr>
              <w:t>Drug-Free Workplace Certification</w:t>
            </w:r>
            <w:r w:rsidR="00E57F96">
              <w:rPr>
                <w:webHidden/>
              </w:rPr>
              <w:tab/>
            </w:r>
            <w:r w:rsidR="00E57F96">
              <w:rPr>
                <w:webHidden/>
              </w:rPr>
              <w:fldChar w:fldCharType="begin"/>
            </w:r>
            <w:r w:rsidR="00E57F96">
              <w:rPr>
                <w:webHidden/>
              </w:rPr>
              <w:instrText xml:space="preserve"> PAGEREF _Toc485135107 \h </w:instrText>
            </w:r>
            <w:r w:rsidR="00E57F96">
              <w:rPr>
                <w:webHidden/>
              </w:rPr>
            </w:r>
            <w:r w:rsidR="00E57F96">
              <w:rPr>
                <w:webHidden/>
              </w:rPr>
              <w:fldChar w:fldCharType="separate"/>
            </w:r>
            <w:r w:rsidR="00C5530C">
              <w:rPr>
                <w:webHidden/>
              </w:rPr>
              <w:t>47</w:t>
            </w:r>
            <w:r w:rsidR="00E57F96">
              <w:rPr>
                <w:webHidden/>
              </w:rPr>
              <w:fldChar w:fldCharType="end"/>
            </w:r>
          </w:hyperlink>
        </w:p>
        <w:p w14:paraId="0EDB17E4" w14:textId="77777777" w:rsidR="00E57F96" w:rsidRDefault="00A161A0">
          <w:pPr>
            <w:pStyle w:val="TOC3"/>
            <w:rPr>
              <w:rFonts w:asciiTheme="minorHAnsi" w:eastAsiaTheme="minorEastAsia" w:hAnsiTheme="minorHAnsi" w:cstheme="minorBidi"/>
              <w:i w:val="0"/>
              <w:sz w:val="22"/>
              <w:szCs w:val="22"/>
            </w:rPr>
          </w:pPr>
          <w:hyperlink w:anchor="_Toc485135108" w:history="1">
            <w:r w:rsidR="00E57F96" w:rsidRPr="00626698">
              <w:rPr>
                <w:rStyle w:val="Hyperlink"/>
              </w:rPr>
              <w:t>4.</w:t>
            </w:r>
            <w:r w:rsidR="00E57F96">
              <w:rPr>
                <w:rFonts w:asciiTheme="minorHAnsi" w:eastAsiaTheme="minorEastAsia" w:hAnsiTheme="minorHAnsi" w:cstheme="minorBidi"/>
                <w:i w:val="0"/>
                <w:sz w:val="22"/>
                <w:szCs w:val="22"/>
              </w:rPr>
              <w:tab/>
            </w:r>
            <w:r w:rsidR="00E57F96" w:rsidRPr="00626698">
              <w:rPr>
                <w:rStyle w:val="Hyperlink"/>
              </w:rPr>
              <w:t>Certification Regarding Lobbying Activities</w:t>
            </w:r>
            <w:r w:rsidR="00E57F96">
              <w:rPr>
                <w:webHidden/>
              </w:rPr>
              <w:tab/>
            </w:r>
            <w:r w:rsidR="00E57F96">
              <w:rPr>
                <w:webHidden/>
              </w:rPr>
              <w:fldChar w:fldCharType="begin"/>
            </w:r>
            <w:r w:rsidR="00E57F96">
              <w:rPr>
                <w:webHidden/>
              </w:rPr>
              <w:instrText xml:space="preserve"> PAGEREF _Toc485135108 \h </w:instrText>
            </w:r>
            <w:r w:rsidR="00E57F96">
              <w:rPr>
                <w:webHidden/>
              </w:rPr>
            </w:r>
            <w:r w:rsidR="00E57F96">
              <w:rPr>
                <w:webHidden/>
              </w:rPr>
              <w:fldChar w:fldCharType="separate"/>
            </w:r>
            <w:r w:rsidR="00C5530C">
              <w:rPr>
                <w:webHidden/>
              </w:rPr>
              <w:t>49</w:t>
            </w:r>
            <w:r w:rsidR="00E57F96">
              <w:rPr>
                <w:webHidden/>
              </w:rPr>
              <w:fldChar w:fldCharType="end"/>
            </w:r>
          </w:hyperlink>
        </w:p>
        <w:p w14:paraId="06304DD7" w14:textId="77777777" w:rsidR="00E57F96" w:rsidRDefault="00A161A0">
          <w:pPr>
            <w:pStyle w:val="TOC3"/>
            <w:rPr>
              <w:rFonts w:asciiTheme="minorHAnsi" w:eastAsiaTheme="minorEastAsia" w:hAnsiTheme="minorHAnsi" w:cstheme="minorBidi"/>
              <w:i w:val="0"/>
              <w:sz w:val="22"/>
              <w:szCs w:val="22"/>
            </w:rPr>
          </w:pPr>
          <w:hyperlink w:anchor="_Toc485135109" w:history="1">
            <w:r w:rsidR="00E57F96" w:rsidRPr="00626698">
              <w:rPr>
                <w:rStyle w:val="Hyperlink"/>
              </w:rPr>
              <w:t>5.</w:t>
            </w:r>
            <w:r w:rsidR="00E57F96">
              <w:rPr>
                <w:rFonts w:asciiTheme="minorHAnsi" w:eastAsiaTheme="minorEastAsia" w:hAnsiTheme="minorHAnsi" w:cstheme="minorBidi"/>
                <w:i w:val="0"/>
                <w:sz w:val="22"/>
                <w:szCs w:val="22"/>
              </w:rPr>
              <w:tab/>
            </w:r>
            <w:r w:rsidR="00E57F96" w:rsidRPr="00626698">
              <w:rPr>
                <w:rStyle w:val="Hyperlink"/>
              </w:rPr>
              <w:t>Disclosure of Lobbying Activities (SF</w:t>
            </w:r>
            <w:r w:rsidR="00E57F96" w:rsidRPr="00626698">
              <w:rPr>
                <w:rStyle w:val="Hyperlink"/>
              </w:rPr>
              <w:noBreakHyphen/>
              <w:t>LLL)</w:t>
            </w:r>
            <w:r w:rsidR="00E57F96">
              <w:rPr>
                <w:webHidden/>
              </w:rPr>
              <w:tab/>
            </w:r>
            <w:r w:rsidR="00E57F96">
              <w:rPr>
                <w:webHidden/>
              </w:rPr>
              <w:fldChar w:fldCharType="begin"/>
            </w:r>
            <w:r w:rsidR="00E57F96">
              <w:rPr>
                <w:webHidden/>
              </w:rPr>
              <w:instrText xml:space="preserve"> PAGEREF _Toc485135109 \h </w:instrText>
            </w:r>
            <w:r w:rsidR="00E57F96">
              <w:rPr>
                <w:webHidden/>
              </w:rPr>
            </w:r>
            <w:r w:rsidR="00E57F96">
              <w:rPr>
                <w:webHidden/>
              </w:rPr>
              <w:fldChar w:fldCharType="separate"/>
            </w:r>
            <w:r w:rsidR="00C5530C">
              <w:rPr>
                <w:webHidden/>
              </w:rPr>
              <w:t>50</w:t>
            </w:r>
            <w:r w:rsidR="00E57F96">
              <w:rPr>
                <w:webHidden/>
              </w:rPr>
              <w:fldChar w:fldCharType="end"/>
            </w:r>
          </w:hyperlink>
        </w:p>
        <w:p w14:paraId="0626D394" w14:textId="77777777" w:rsidR="00E57F96" w:rsidRDefault="00A161A0">
          <w:pPr>
            <w:pStyle w:val="TOC3"/>
            <w:rPr>
              <w:rFonts w:asciiTheme="minorHAnsi" w:eastAsiaTheme="minorEastAsia" w:hAnsiTheme="minorHAnsi" w:cstheme="minorBidi"/>
              <w:i w:val="0"/>
              <w:sz w:val="22"/>
              <w:szCs w:val="22"/>
            </w:rPr>
          </w:pPr>
          <w:hyperlink w:anchor="_Toc485135110" w:history="1">
            <w:r w:rsidR="00E57F96" w:rsidRPr="00626698">
              <w:rPr>
                <w:rStyle w:val="Hyperlink"/>
              </w:rPr>
              <w:t>6.</w:t>
            </w:r>
            <w:r w:rsidR="00E57F96">
              <w:rPr>
                <w:rFonts w:asciiTheme="minorHAnsi" w:eastAsiaTheme="minorEastAsia" w:hAnsiTheme="minorHAnsi" w:cstheme="minorBidi"/>
                <w:i w:val="0"/>
                <w:sz w:val="22"/>
                <w:szCs w:val="22"/>
              </w:rPr>
              <w:tab/>
            </w:r>
            <w:r w:rsidR="00E57F96" w:rsidRPr="00626698">
              <w:rPr>
                <w:rStyle w:val="Hyperlink"/>
              </w:rPr>
              <w:t>BLS Pre-Release Access Certification Form</w:t>
            </w:r>
            <w:r w:rsidR="00E57F96">
              <w:rPr>
                <w:webHidden/>
              </w:rPr>
              <w:tab/>
            </w:r>
            <w:r w:rsidR="00E57F96">
              <w:rPr>
                <w:webHidden/>
              </w:rPr>
              <w:fldChar w:fldCharType="begin"/>
            </w:r>
            <w:r w:rsidR="00E57F96">
              <w:rPr>
                <w:webHidden/>
              </w:rPr>
              <w:instrText xml:space="preserve"> PAGEREF _Toc485135110 \h </w:instrText>
            </w:r>
            <w:r w:rsidR="00E57F96">
              <w:rPr>
                <w:webHidden/>
              </w:rPr>
            </w:r>
            <w:r w:rsidR="00E57F96">
              <w:rPr>
                <w:webHidden/>
              </w:rPr>
              <w:fldChar w:fldCharType="separate"/>
            </w:r>
            <w:r w:rsidR="00C5530C">
              <w:rPr>
                <w:webHidden/>
              </w:rPr>
              <w:t>51</w:t>
            </w:r>
            <w:r w:rsidR="00E57F96">
              <w:rPr>
                <w:webHidden/>
              </w:rPr>
              <w:fldChar w:fldCharType="end"/>
            </w:r>
          </w:hyperlink>
        </w:p>
        <w:p w14:paraId="1A8F7729" w14:textId="77777777" w:rsidR="00E57F96" w:rsidRDefault="00A161A0">
          <w:pPr>
            <w:pStyle w:val="TOC3"/>
            <w:rPr>
              <w:rFonts w:asciiTheme="minorHAnsi" w:eastAsiaTheme="minorEastAsia" w:hAnsiTheme="minorHAnsi" w:cstheme="minorBidi"/>
              <w:i w:val="0"/>
              <w:sz w:val="22"/>
              <w:szCs w:val="22"/>
            </w:rPr>
          </w:pPr>
          <w:hyperlink w:anchor="_Toc485135111" w:history="1">
            <w:r w:rsidR="00E57F96" w:rsidRPr="00626698">
              <w:rPr>
                <w:rStyle w:val="Hyperlink"/>
              </w:rPr>
              <w:t>7.</w:t>
            </w:r>
            <w:r w:rsidR="00E57F96">
              <w:rPr>
                <w:rFonts w:asciiTheme="minorHAnsi" w:eastAsiaTheme="minorEastAsia" w:hAnsiTheme="minorHAnsi" w:cstheme="minorBidi"/>
                <w:i w:val="0"/>
                <w:sz w:val="22"/>
                <w:szCs w:val="22"/>
              </w:rPr>
              <w:tab/>
            </w:r>
            <w:r w:rsidR="00E57F96" w:rsidRPr="00626698">
              <w:rPr>
                <w:rStyle w:val="Hyperlink"/>
              </w:rPr>
              <w:t>BLS Agent Agreement</w:t>
            </w:r>
            <w:r w:rsidR="00E57F96">
              <w:rPr>
                <w:webHidden/>
              </w:rPr>
              <w:tab/>
            </w:r>
            <w:r w:rsidR="00E57F96">
              <w:rPr>
                <w:webHidden/>
              </w:rPr>
              <w:fldChar w:fldCharType="begin"/>
            </w:r>
            <w:r w:rsidR="00E57F96">
              <w:rPr>
                <w:webHidden/>
              </w:rPr>
              <w:instrText xml:space="preserve"> PAGEREF _Toc485135111 \h </w:instrText>
            </w:r>
            <w:r w:rsidR="00E57F96">
              <w:rPr>
                <w:webHidden/>
              </w:rPr>
            </w:r>
            <w:r w:rsidR="00E57F96">
              <w:rPr>
                <w:webHidden/>
              </w:rPr>
              <w:fldChar w:fldCharType="separate"/>
            </w:r>
            <w:r w:rsidR="00C5530C">
              <w:rPr>
                <w:webHidden/>
              </w:rPr>
              <w:t>52</w:t>
            </w:r>
            <w:r w:rsidR="00E57F96">
              <w:rPr>
                <w:webHidden/>
              </w:rPr>
              <w:fldChar w:fldCharType="end"/>
            </w:r>
          </w:hyperlink>
        </w:p>
        <w:p w14:paraId="0CDB21AF" w14:textId="77777777" w:rsidR="00E57F96" w:rsidRDefault="00A161A0">
          <w:pPr>
            <w:pStyle w:val="TOC3"/>
            <w:rPr>
              <w:rFonts w:asciiTheme="minorHAnsi" w:eastAsiaTheme="minorEastAsia" w:hAnsiTheme="minorHAnsi" w:cstheme="minorBidi"/>
              <w:i w:val="0"/>
              <w:sz w:val="22"/>
              <w:szCs w:val="22"/>
            </w:rPr>
          </w:pPr>
          <w:hyperlink w:anchor="_Toc485135112" w:history="1">
            <w:r w:rsidR="00E57F96" w:rsidRPr="00626698">
              <w:rPr>
                <w:rStyle w:val="Hyperlink"/>
              </w:rPr>
              <w:t>8.</w:t>
            </w:r>
            <w:r w:rsidR="00E57F96">
              <w:rPr>
                <w:rFonts w:asciiTheme="minorHAnsi" w:eastAsiaTheme="minorEastAsia" w:hAnsiTheme="minorHAnsi" w:cstheme="minorBidi"/>
                <w:i w:val="0"/>
                <w:sz w:val="22"/>
                <w:szCs w:val="22"/>
              </w:rPr>
              <w:tab/>
            </w:r>
            <w:r w:rsidR="00E57F96" w:rsidRPr="00626698">
              <w:rPr>
                <w:rStyle w:val="Hyperlink"/>
              </w:rPr>
              <w:t>Work Statements</w:t>
            </w:r>
            <w:r w:rsidR="00E57F96">
              <w:rPr>
                <w:webHidden/>
              </w:rPr>
              <w:tab/>
            </w:r>
            <w:r w:rsidR="00E57F96">
              <w:rPr>
                <w:webHidden/>
              </w:rPr>
              <w:fldChar w:fldCharType="begin"/>
            </w:r>
            <w:r w:rsidR="00E57F96">
              <w:rPr>
                <w:webHidden/>
              </w:rPr>
              <w:instrText xml:space="preserve"> PAGEREF _Toc485135112 \h </w:instrText>
            </w:r>
            <w:r w:rsidR="00E57F96">
              <w:rPr>
                <w:webHidden/>
              </w:rPr>
            </w:r>
            <w:r w:rsidR="00E57F96">
              <w:rPr>
                <w:webHidden/>
              </w:rPr>
              <w:fldChar w:fldCharType="separate"/>
            </w:r>
            <w:r w:rsidR="00C5530C">
              <w:rPr>
                <w:webHidden/>
              </w:rPr>
              <w:t>52</w:t>
            </w:r>
            <w:r w:rsidR="00E57F96">
              <w:rPr>
                <w:webHidden/>
              </w:rPr>
              <w:fldChar w:fldCharType="end"/>
            </w:r>
          </w:hyperlink>
        </w:p>
        <w:p w14:paraId="4DA7FC7B" w14:textId="77777777" w:rsidR="00E57F96" w:rsidRDefault="00A161A0">
          <w:pPr>
            <w:pStyle w:val="TOC3"/>
            <w:rPr>
              <w:rFonts w:asciiTheme="minorHAnsi" w:eastAsiaTheme="minorEastAsia" w:hAnsiTheme="minorHAnsi" w:cstheme="minorBidi"/>
              <w:i w:val="0"/>
              <w:sz w:val="22"/>
              <w:szCs w:val="22"/>
            </w:rPr>
          </w:pPr>
          <w:hyperlink w:anchor="_Toc485135113" w:history="1">
            <w:r w:rsidR="00E57F96" w:rsidRPr="00626698">
              <w:rPr>
                <w:rStyle w:val="Hyperlink"/>
              </w:rPr>
              <w:t>9.</w:t>
            </w:r>
            <w:r w:rsidR="00E57F96">
              <w:rPr>
                <w:rFonts w:asciiTheme="minorHAnsi" w:eastAsiaTheme="minorEastAsia" w:hAnsiTheme="minorHAnsi" w:cstheme="minorBidi"/>
                <w:i w:val="0"/>
                <w:sz w:val="22"/>
                <w:szCs w:val="22"/>
              </w:rPr>
              <w:tab/>
            </w:r>
            <w:r w:rsidR="00E57F96" w:rsidRPr="00626698">
              <w:rPr>
                <w:rStyle w:val="Hyperlink"/>
              </w:rPr>
              <w:t>Budget Information Form (BIF)</w:t>
            </w:r>
            <w:r w:rsidR="00E57F96">
              <w:rPr>
                <w:webHidden/>
              </w:rPr>
              <w:tab/>
            </w:r>
            <w:r w:rsidR="00E57F96">
              <w:rPr>
                <w:webHidden/>
              </w:rPr>
              <w:fldChar w:fldCharType="begin"/>
            </w:r>
            <w:r w:rsidR="00E57F96">
              <w:rPr>
                <w:webHidden/>
              </w:rPr>
              <w:instrText xml:space="preserve"> PAGEREF _Toc485135113 \h </w:instrText>
            </w:r>
            <w:r w:rsidR="00E57F96">
              <w:rPr>
                <w:webHidden/>
              </w:rPr>
            </w:r>
            <w:r w:rsidR="00E57F96">
              <w:rPr>
                <w:webHidden/>
              </w:rPr>
              <w:fldChar w:fldCharType="separate"/>
            </w:r>
            <w:r w:rsidR="00C5530C">
              <w:rPr>
                <w:webHidden/>
              </w:rPr>
              <w:t>54</w:t>
            </w:r>
            <w:r w:rsidR="00E57F96">
              <w:rPr>
                <w:webHidden/>
              </w:rPr>
              <w:fldChar w:fldCharType="end"/>
            </w:r>
          </w:hyperlink>
        </w:p>
        <w:p w14:paraId="408DE695" w14:textId="77777777" w:rsidR="00E57F96" w:rsidRDefault="00A161A0">
          <w:pPr>
            <w:pStyle w:val="TOC1"/>
            <w:rPr>
              <w:rFonts w:asciiTheme="minorHAnsi" w:eastAsiaTheme="minorEastAsia" w:hAnsiTheme="minorHAnsi" w:cstheme="minorBidi"/>
              <w:b w:val="0"/>
              <w:caps w:val="0"/>
              <w:sz w:val="22"/>
              <w:szCs w:val="22"/>
            </w:rPr>
          </w:pPr>
          <w:hyperlink w:anchor="_Toc485135114" w:history="1">
            <w:r w:rsidR="00E57F96" w:rsidRPr="00626698">
              <w:rPr>
                <w:rStyle w:val="Hyperlink"/>
              </w:rPr>
              <w:t>III.</w:t>
            </w:r>
            <w:r w:rsidR="00E57F96">
              <w:rPr>
                <w:rFonts w:asciiTheme="minorHAnsi" w:eastAsiaTheme="minorEastAsia" w:hAnsiTheme="minorHAnsi" w:cstheme="minorBidi"/>
                <w:b w:val="0"/>
                <w:caps w:val="0"/>
                <w:sz w:val="22"/>
                <w:szCs w:val="22"/>
              </w:rPr>
              <w:tab/>
            </w:r>
            <w:r w:rsidR="00E57F96" w:rsidRPr="00626698">
              <w:rPr>
                <w:rStyle w:val="Hyperlink"/>
              </w:rPr>
              <w:t>APPLICATION MATERIALS</w:t>
            </w:r>
            <w:r w:rsidR="00E57F96">
              <w:rPr>
                <w:webHidden/>
              </w:rPr>
              <w:tab/>
            </w:r>
            <w:r w:rsidR="00E57F96">
              <w:rPr>
                <w:webHidden/>
              </w:rPr>
              <w:fldChar w:fldCharType="begin"/>
            </w:r>
            <w:r w:rsidR="00E57F96">
              <w:rPr>
                <w:webHidden/>
              </w:rPr>
              <w:instrText xml:space="preserve"> PAGEREF _Toc485135114 \h </w:instrText>
            </w:r>
            <w:r w:rsidR="00E57F96">
              <w:rPr>
                <w:webHidden/>
              </w:rPr>
            </w:r>
            <w:r w:rsidR="00E57F96">
              <w:rPr>
                <w:webHidden/>
              </w:rPr>
              <w:fldChar w:fldCharType="separate"/>
            </w:r>
            <w:r w:rsidR="00C5530C">
              <w:rPr>
                <w:webHidden/>
              </w:rPr>
              <w:t>57</w:t>
            </w:r>
            <w:r w:rsidR="00E57F96">
              <w:rPr>
                <w:webHidden/>
              </w:rPr>
              <w:fldChar w:fldCharType="end"/>
            </w:r>
          </w:hyperlink>
        </w:p>
        <w:p w14:paraId="1ED3AB30" w14:textId="77777777" w:rsidR="00E57F96" w:rsidRDefault="00A161A0">
          <w:pPr>
            <w:pStyle w:val="TOC2"/>
            <w:rPr>
              <w:rFonts w:asciiTheme="minorHAnsi" w:eastAsiaTheme="minorEastAsia" w:hAnsiTheme="minorHAnsi" w:cstheme="minorBidi"/>
              <w:caps w:val="0"/>
              <w:sz w:val="22"/>
              <w:szCs w:val="22"/>
            </w:rPr>
          </w:pPr>
          <w:hyperlink w:anchor="_Toc485135115" w:history="1">
            <w:r w:rsidR="00E57F96" w:rsidRPr="00E57F96">
              <w:rPr>
                <w:rStyle w:val="Hyperlink"/>
              </w:rPr>
              <w:t>Application for Federal Assistance SF-424</w:t>
            </w:r>
            <w:r w:rsidR="00E57F96">
              <w:rPr>
                <w:webHidden/>
              </w:rPr>
              <w:tab/>
            </w:r>
            <w:r w:rsidR="00E57F96">
              <w:rPr>
                <w:webHidden/>
              </w:rPr>
              <w:fldChar w:fldCharType="begin"/>
            </w:r>
            <w:r w:rsidR="00E57F96">
              <w:rPr>
                <w:webHidden/>
              </w:rPr>
              <w:instrText xml:space="preserve"> PAGEREF _Toc485135115 \h </w:instrText>
            </w:r>
            <w:r w:rsidR="00E57F96">
              <w:rPr>
                <w:webHidden/>
              </w:rPr>
            </w:r>
            <w:r w:rsidR="00E57F96">
              <w:rPr>
                <w:webHidden/>
              </w:rPr>
              <w:fldChar w:fldCharType="separate"/>
            </w:r>
            <w:r w:rsidR="00C5530C">
              <w:rPr>
                <w:webHidden/>
              </w:rPr>
              <w:t>59</w:t>
            </w:r>
            <w:r w:rsidR="00E57F96">
              <w:rPr>
                <w:webHidden/>
              </w:rPr>
              <w:fldChar w:fldCharType="end"/>
            </w:r>
          </w:hyperlink>
        </w:p>
        <w:p w14:paraId="395B07BC" w14:textId="77777777" w:rsidR="00E57F96" w:rsidRDefault="00A161A0">
          <w:pPr>
            <w:pStyle w:val="TOC2"/>
            <w:rPr>
              <w:rFonts w:asciiTheme="minorHAnsi" w:eastAsiaTheme="minorEastAsia" w:hAnsiTheme="minorHAnsi" w:cstheme="minorBidi"/>
              <w:caps w:val="0"/>
              <w:sz w:val="22"/>
              <w:szCs w:val="22"/>
            </w:rPr>
          </w:pPr>
          <w:hyperlink w:anchor="_Toc485135116" w:history="1">
            <w:r w:rsidR="00E57F96" w:rsidRPr="00626698">
              <w:rPr>
                <w:rStyle w:val="Hyperlink"/>
              </w:rPr>
              <w:t>Certification Regarding Drug-Free Workplace Requirements</w:t>
            </w:r>
            <w:r w:rsidR="00E57F96">
              <w:rPr>
                <w:webHidden/>
              </w:rPr>
              <w:tab/>
            </w:r>
            <w:r w:rsidR="00E57F96">
              <w:rPr>
                <w:webHidden/>
              </w:rPr>
              <w:fldChar w:fldCharType="begin"/>
            </w:r>
            <w:r w:rsidR="00E57F96">
              <w:rPr>
                <w:webHidden/>
              </w:rPr>
              <w:instrText xml:space="preserve"> PAGEREF _Toc485135116 \h </w:instrText>
            </w:r>
            <w:r w:rsidR="00E57F96">
              <w:rPr>
                <w:webHidden/>
              </w:rPr>
            </w:r>
            <w:r w:rsidR="00E57F96">
              <w:rPr>
                <w:webHidden/>
              </w:rPr>
              <w:fldChar w:fldCharType="separate"/>
            </w:r>
            <w:r w:rsidR="00C5530C">
              <w:rPr>
                <w:webHidden/>
              </w:rPr>
              <w:t>65</w:t>
            </w:r>
            <w:r w:rsidR="00E57F96">
              <w:rPr>
                <w:webHidden/>
              </w:rPr>
              <w:fldChar w:fldCharType="end"/>
            </w:r>
          </w:hyperlink>
        </w:p>
        <w:p w14:paraId="74449315" w14:textId="77777777" w:rsidR="00E57F96" w:rsidRDefault="00A161A0">
          <w:pPr>
            <w:pStyle w:val="TOC2"/>
            <w:rPr>
              <w:rFonts w:asciiTheme="minorHAnsi" w:eastAsiaTheme="minorEastAsia" w:hAnsiTheme="minorHAnsi" w:cstheme="minorBidi"/>
              <w:caps w:val="0"/>
              <w:sz w:val="22"/>
              <w:szCs w:val="22"/>
            </w:rPr>
          </w:pPr>
          <w:hyperlink w:anchor="_Toc485135117" w:history="1">
            <w:r w:rsidR="00E57F96" w:rsidRPr="00E57F96">
              <w:rPr>
                <w:rStyle w:val="Hyperlink"/>
              </w:rPr>
              <w:t>DISCLOSURE OF LOBBYING ACTIVITIES</w:t>
            </w:r>
            <w:r w:rsidR="00E57F96">
              <w:rPr>
                <w:webHidden/>
              </w:rPr>
              <w:tab/>
            </w:r>
            <w:r w:rsidR="00E57F96">
              <w:rPr>
                <w:webHidden/>
              </w:rPr>
              <w:fldChar w:fldCharType="begin"/>
            </w:r>
            <w:r w:rsidR="00E57F96">
              <w:rPr>
                <w:webHidden/>
              </w:rPr>
              <w:instrText xml:space="preserve"> PAGEREF _Toc485135117 \h </w:instrText>
            </w:r>
            <w:r w:rsidR="00E57F96">
              <w:rPr>
                <w:webHidden/>
              </w:rPr>
            </w:r>
            <w:r w:rsidR="00E57F96">
              <w:rPr>
                <w:webHidden/>
              </w:rPr>
              <w:fldChar w:fldCharType="separate"/>
            </w:r>
            <w:r w:rsidR="00C5530C">
              <w:rPr>
                <w:webHidden/>
              </w:rPr>
              <w:t>67</w:t>
            </w:r>
            <w:r w:rsidR="00E57F96">
              <w:rPr>
                <w:webHidden/>
              </w:rPr>
              <w:fldChar w:fldCharType="end"/>
            </w:r>
          </w:hyperlink>
        </w:p>
        <w:p w14:paraId="05CB7A07" w14:textId="77777777" w:rsidR="00E57F96" w:rsidRDefault="00A161A0">
          <w:pPr>
            <w:pStyle w:val="TOC2"/>
            <w:rPr>
              <w:rFonts w:asciiTheme="minorHAnsi" w:eastAsiaTheme="minorEastAsia" w:hAnsiTheme="minorHAnsi" w:cstheme="minorBidi"/>
              <w:caps w:val="0"/>
              <w:sz w:val="22"/>
              <w:szCs w:val="22"/>
            </w:rPr>
          </w:pPr>
          <w:hyperlink w:anchor="_Toc485135118" w:history="1">
            <w:r w:rsidR="00E57F96" w:rsidRPr="00626698">
              <w:rPr>
                <w:rStyle w:val="Hyperlink"/>
              </w:rPr>
              <w:t>BLS AGENT AGREEMENT</w:t>
            </w:r>
            <w:r w:rsidR="00E57F96">
              <w:rPr>
                <w:webHidden/>
              </w:rPr>
              <w:tab/>
            </w:r>
            <w:r w:rsidR="00E57F96">
              <w:rPr>
                <w:webHidden/>
              </w:rPr>
              <w:fldChar w:fldCharType="begin"/>
            </w:r>
            <w:r w:rsidR="00E57F96">
              <w:rPr>
                <w:webHidden/>
              </w:rPr>
              <w:instrText xml:space="preserve"> PAGEREF _Toc485135118 \h </w:instrText>
            </w:r>
            <w:r w:rsidR="00E57F96">
              <w:rPr>
                <w:webHidden/>
              </w:rPr>
            </w:r>
            <w:r w:rsidR="00E57F96">
              <w:rPr>
                <w:webHidden/>
              </w:rPr>
              <w:fldChar w:fldCharType="separate"/>
            </w:r>
            <w:r w:rsidR="00C5530C">
              <w:rPr>
                <w:webHidden/>
              </w:rPr>
              <w:t>69</w:t>
            </w:r>
            <w:r w:rsidR="00E57F96">
              <w:rPr>
                <w:webHidden/>
              </w:rPr>
              <w:fldChar w:fldCharType="end"/>
            </w:r>
          </w:hyperlink>
        </w:p>
        <w:p w14:paraId="6A151982" w14:textId="77777777" w:rsidR="00E57F96" w:rsidRDefault="00A161A0">
          <w:pPr>
            <w:pStyle w:val="TOC2"/>
            <w:rPr>
              <w:rFonts w:asciiTheme="minorHAnsi" w:eastAsiaTheme="minorEastAsia" w:hAnsiTheme="minorHAnsi" w:cstheme="minorBidi"/>
              <w:caps w:val="0"/>
              <w:sz w:val="22"/>
              <w:szCs w:val="22"/>
            </w:rPr>
          </w:pPr>
          <w:hyperlink w:anchor="_Toc485135119" w:history="1">
            <w:r w:rsidR="00E57F96" w:rsidRPr="00626698">
              <w:rPr>
                <w:rStyle w:val="Hyperlink"/>
              </w:rPr>
              <w:t>Bureau of Labor Statistics Pre-Release Access Certification Form</w:t>
            </w:r>
            <w:r w:rsidR="00E57F96">
              <w:rPr>
                <w:webHidden/>
              </w:rPr>
              <w:tab/>
            </w:r>
            <w:r w:rsidR="00E57F96">
              <w:rPr>
                <w:webHidden/>
              </w:rPr>
              <w:fldChar w:fldCharType="begin"/>
            </w:r>
            <w:r w:rsidR="00E57F96">
              <w:rPr>
                <w:webHidden/>
              </w:rPr>
              <w:instrText xml:space="preserve"> PAGEREF _Toc485135119 \h </w:instrText>
            </w:r>
            <w:r w:rsidR="00E57F96">
              <w:rPr>
                <w:webHidden/>
              </w:rPr>
            </w:r>
            <w:r w:rsidR="00E57F96">
              <w:rPr>
                <w:webHidden/>
              </w:rPr>
              <w:fldChar w:fldCharType="separate"/>
            </w:r>
            <w:r w:rsidR="00C5530C">
              <w:rPr>
                <w:webHidden/>
              </w:rPr>
              <w:t>71</w:t>
            </w:r>
            <w:r w:rsidR="00E57F96">
              <w:rPr>
                <w:webHidden/>
              </w:rPr>
              <w:fldChar w:fldCharType="end"/>
            </w:r>
          </w:hyperlink>
        </w:p>
        <w:p w14:paraId="46808E8E" w14:textId="77777777" w:rsidR="00E57F96" w:rsidRDefault="00A161A0">
          <w:pPr>
            <w:pStyle w:val="TOC2"/>
            <w:rPr>
              <w:rFonts w:asciiTheme="minorHAnsi" w:eastAsiaTheme="minorEastAsia" w:hAnsiTheme="minorHAnsi" w:cstheme="minorBidi"/>
              <w:caps w:val="0"/>
              <w:sz w:val="22"/>
              <w:szCs w:val="22"/>
            </w:rPr>
          </w:pPr>
          <w:hyperlink w:anchor="_Toc485135120" w:history="1">
            <w:r w:rsidR="00E57F96" w:rsidRPr="00626698">
              <w:rPr>
                <w:rStyle w:val="Hyperlink"/>
              </w:rPr>
              <w:t>CONDITIONS FOR HANDLING BLS PRE-RELEASE INFORMATION</w:t>
            </w:r>
            <w:r w:rsidR="00E57F96">
              <w:rPr>
                <w:webHidden/>
              </w:rPr>
              <w:tab/>
            </w:r>
            <w:r w:rsidR="00E57F96">
              <w:rPr>
                <w:webHidden/>
              </w:rPr>
              <w:fldChar w:fldCharType="begin"/>
            </w:r>
            <w:r w:rsidR="00E57F96">
              <w:rPr>
                <w:webHidden/>
              </w:rPr>
              <w:instrText xml:space="preserve"> PAGEREF _Toc485135120 \h </w:instrText>
            </w:r>
            <w:r w:rsidR="00E57F96">
              <w:rPr>
                <w:webHidden/>
              </w:rPr>
            </w:r>
            <w:r w:rsidR="00E57F96">
              <w:rPr>
                <w:webHidden/>
              </w:rPr>
              <w:fldChar w:fldCharType="separate"/>
            </w:r>
            <w:r w:rsidR="00C5530C">
              <w:rPr>
                <w:webHidden/>
              </w:rPr>
              <w:t>72</w:t>
            </w:r>
            <w:r w:rsidR="00E57F96">
              <w:rPr>
                <w:webHidden/>
              </w:rPr>
              <w:fldChar w:fldCharType="end"/>
            </w:r>
          </w:hyperlink>
        </w:p>
        <w:p w14:paraId="4CE9C0DE" w14:textId="77777777" w:rsidR="00E57F96" w:rsidRDefault="00A161A0">
          <w:pPr>
            <w:pStyle w:val="TOC2"/>
            <w:rPr>
              <w:rFonts w:asciiTheme="minorHAnsi" w:eastAsiaTheme="minorEastAsia" w:hAnsiTheme="minorHAnsi" w:cstheme="minorBidi"/>
              <w:caps w:val="0"/>
              <w:sz w:val="22"/>
              <w:szCs w:val="22"/>
            </w:rPr>
          </w:pPr>
          <w:hyperlink w:anchor="_Toc485135121" w:history="1">
            <w:r w:rsidR="00E57F96" w:rsidRPr="00626698">
              <w:rPr>
                <w:rStyle w:val="Hyperlink"/>
              </w:rPr>
              <w:t>STATEMENT OF ASSURANCE FOR INFORMATION SECURITY FOR THE BUREAU OF LABOR STATISTICS</w:t>
            </w:r>
            <w:r w:rsidR="00E57F96">
              <w:rPr>
                <w:webHidden/>
              </w:rPr>
              <w:tab/>
            </w:r>
            <w:r w:rsidR="00E57F96">
              <w:rPr>
                <w:webHidden/>
              </w:rPr>
              <w:fldChar w:fldCharType="begin"/>
            </w:r>
            <w:r w:rsidR="00E57F96">
              <w:rPr>
                <w:webHidden/>
              </w:rPr>
              <w:instrText xml:space="preserve"> PAGEREF _Toc485135121 \h </w:instrText>
            </w:r>
            <w:r w:rsidR="00E57F96">
              <w:rPr>
                <w:webHidden/>
              </w:rPr>
            </w:r>
            <w:r w:rsidR="00E57F96">
              <w:rPr>
                <w:webHidden/>
              </w:rPr>
              <w:fldChar w:fldCharType="separate"/>
            </w:r>
            <w:r w:rsidR="00C5530C">
              <w:rPr>
                <w:webHidden/>
              </w:rPr>
              <w:t>73</w:t>
            </w:r>
            <w:r w:rsidR="00E57F96">
              <w:rPr>
                <w:webHidden/>
              </w:rPr>
              <w:fldChar w:fldCharType="end"/>
            </w:r>
          </w:hyperlink>
        </w:p>
        <w:p w14:paraId="3E98D1FA" w14:textId="77777777" w:rsidR="00E57F96" w:rsidRDefault="00A161A0">
          <w:pPr>
            <w:pStyle w:val="TOC2"/>
            <w:rPr>
              <w:rFonts w:asciiTheme="minorHAnsi" w:eastAsiaTheme="minorEastAsia" w:hAnsiTheme="minorHAnsi" w:cstheme="minorBidi"/>
              <w:caps w:val="0"/>
              <w:sz w:val="22"/>
              <w:szCs w:val="22"/>
            </w:rPr>
          </w:pPr>
          <w:hyperlink w:anchor="_Toc485135122" w:history="1">
            <w:r w:rsidR="00E57F96" w:rsidRPr="00626698">
              <w:rPr>
                <w:rStyle w:val="Hyperlink"/>
              </w:rPr>
              <w:t>REQUIREMENTS FOR ALL PROGRAMS</w:t>
            </w:r>
            <w:r w:rsidR="00E57F96">
              <w:rPr>
                <w:webHidden/>
              </w:rPr>
              <w:tab/>
            </w:r>
            <w:r w:rsidR="00E57F96">
              <w:rPr>
                <w:webHidden/>
              </w:rPr>
              <w:fldChar w:fldCharType="begin"/>
            </w:r>
            <w:r w:rsidR="00E57F96">
              <w:rPr>
                <w:webHidden/>
              </w:rPr>
              <w:instrText xml:space="preserve"> PAGEREF _Toc485135122 \h </w:instrText>
            </w:r>
            <w:r w:rsidR="00E57F96">
              <w:rPr>
                <w:webHidden/>
              </w:rPr>
            </w:r>
            <w:r w:rsidR="00E57F96">
              <w:rPr>
                <w:webHidden/>
              </w:rPr>
              <w:fldChar w:fldCharType="separate"/>
            </w:r>
            <w:r w:rsidR="00C5530C">
              <w:rPr>
                <w:webHidden/>
              </w:rPr>
              <w:t>76</w:t>
            </w:r>
            <w:r w:rsidR="00E57F96">
              <w:rPr>
                <w:webHidden/>
              </w:rPr>
              <w:fldChar w:fldCharType="end"/>
            </w:r>
          </w:hyperlink>
        </w:p>
        <w:p w14:paraId="07BC28AF" w14:textId="77777777" w:rsidR="00E57F96" w:rsidRDefault="00A161A0">
          <w:pPr>
            <w:pStyle w:val="TOC2"/>
            <w:rPr>
              <w:rFonts w:asciiTheme="minorHAnsi" w:eastAsiaTheme="minorEastAsia" w:hAnsiTheme="minorHAnsi" w:cstheme="minorBidi"/>
              <w:caps w:val="0"/>
              <w:sz w:val="22"/>
              <w:szCs w:val="22"/>
            </w:rPr>
          </w:pPr>
          <w:hyperlink w:anchor="_Toc485135123" w:history="1">
            <w:r w:rsidR="00E57F96" w:rsidRPr="00626698">
              <w:rPr>
                <w:rStyle w:val="Hyperlink"/>
              </w:rPr>
              <w:t>CURRENT EMPLOYMENT STATISTICS PROGRAM</w:t>
            </w:r>
            <w:r w:rsidR="00E57F96">
              <w:rPr>
                <w:webHidden/>
              </w:rPr>
              <w:tab/>
            </w:r>
            <w:r w:rsidR="00E57F96">
              <w:rPr>
                <w:webHidden/>
              </w:rPr>
              <w:fldChar w:fldCharType="begin"/>
            </w:r>
            <w:r w:rsidR="00E57F96">
              <w:rPr>
                <w:webHidden/>
              </w:rPr>
              <w:instrText xml:space="preserve"> PAGEREF _Toc485135123 \h </w:instrText>
            </w:r>
            <w:r w:rsidR="00E57F96">
              <w:rPr>
                <w:webHidden/>
              </w:rPr>
            </w:r>
            <w:r w:rsidR="00E57F96">
              <w:rPr>
                <w:webHidden/>
              </w:rPr>
              <w:fldChar w:fldCharType="separate"/>
            </w:r>
            <w:r w:rsidR="00C5530C">
              <w:rPr>
                <w:webHidden/>
              </w:rPr>
              <w:t>79</w:t>
            </w:r>
            <w:r w:rsidR="00E57F96">
              <w:rPr>
                <w:webHidden/>
              </w:rPr>
              <w:fldChar w:fldCharType="end"/>
            </w:r>
          </w:hyperlink>
        </w:p>
        <w:p w14:paraId="58717247" w14:textId="77777777" w:rsidR="00E57F96" w:rsidRDefault="00A161A0">
          <w:pPr>
            <w:pStyle w:val="TOC2"/>
            <w:rPr>
              <w:rFonts w:asciiTheme="minorHAnsi" w:eastAsiaTheme="minorEastAsia" w:hAnsiTheme="minorHAnsi" w:cstheme="minorBidi"/>
              <w:caps w:val="0"/>
              <w:sz w:val="22"/>
              <w:szCs w:val="22"/>
            </w:rPr>
          </w:pPr>
          <w:hyperlink w:anchor="_Toc485135124" w:history="1">
            <w:r w:rsidR="00E57F96" w:rsidRPr="00626698">
              <w:rPr>
                <w:rStyle w:val="Hyperlink"/>
              </w:rPr>
              <w:t>CURRENT EMPLOYMENT STATISTICS PROGRAM</w:t>
            </w:r>
            <w:r w:rsidR="00E57F96">
              <w:rPr>
                <w:webHidden/>
              </w:rPr>
              <w:tab/>
            </w:r>
            <w:r w:rsidR="00E57F96">
              <w:rPr>
                <w:webHidden/>
              </w:rPr>
              <w:fldChar w:fldCharType="begin"/>
            </w:r>
            <w:r w:rsidR="00E57F96">
              <w:rPr>
                <w:webHidden/>
              </w:rPr>
              <w:instrText xml:space="preserve"> PAGEREF _Toc485135124 \h </w:instrText>
            </w:r>
            <w:r w:rsidR="00E57F96">
              <w:rPr>
                <w:webHidden/>
              </w:rPr>
            </w:r>
            <w:r w:rsidR="00E57F96">
              <w:rPr>
                <w:webHidden/>
              </w:rPr>
              <w:fldChar w:fldCharType="separate"/>
            </w:r>
            <w:r w:rsidR="00C5530C">
              <w:rPr>
                <w:webHidden/>
              </w:rPr>
              <w:t>87</w:t>
            </w:r>
            <w:r w:rsidR="00E57F96">
              <w:rPr>
                <w:webHidden/>
              </w:rPr>
              <w:fldChar w:fldCharType="end"/>
            </w:r>
          </w:hyperlink>
        </w:p>
        <w:p w14:paraId="1339EA2F" w14:textId="77777777" w:rsidR="00E57F96" w:rsidRDefault="00A161A0">
          <w:pPr>
            <w:pStyle w:val="TOC2"/>
            <w:rPr>
              <w:rFonts w:asciiTheme="minorHAnsi" w:eastAsiaTheme="minorEastAsia" w:hAnsiTheme="minorHAnsi" w:cstheme="minorBidi"/>
              <w:caps w:val="0"/>
              <w:sz w:val="22"/>
              <w:szCs w:val="22"/>
            </w:rPr>
          </w:pPr>
          <w:hyperlink w:anchor="_Toc485135125" w:history="1">
            <w:r w:rsidR="00E57F96" w:rsidRPr="00626698">
              <w:rPr>
                <w:rStyle w:val="Hyperlink"/>
              </w:rPr>
              <w:t>CURRENT EMPLOYMENT STATISTICS PROGRAM</w:t>
            </w:r>
            <w:r w:rsidR="00E57F96">
              <w:rPr>
                <w:webHidden/>
              </w:rPr>
              <w:tab/>
            </w:r>
            <w:r w:rsidR="00E57F96">
              <w:rPr>
                <w:webHidden/>
              </w:rPr>
              <w:fldChar w:fldCharType="begin"/>
            </w:r>
            <w:r w:rsidR="00E57F96">
              <w:rPr>
                <w:webHidden/>
              </w:rPr>
              <w:instrText xml:space="preserve"> PAGEREF _Toc485135125 \h </w:instrText>
            </w:r>
            <w:r w:rsidR="00E57F96">
              <w:rPr>
                <w:webHidden/>
              </w:rPr>
            </w:r>
            <w:r w:rsidR="00E57F96">
              <w:rPr>
                <w:webHidden/>
              </w:rPr>
              <w:fldChar w:fldCharType="separate"/>
            </w:r>
            <w:r w:rsidR="00C5530C">
              <w:rPr>
                <w:webHidden/>
              </w:rPr>
              <w:t>93</w:t>
            </w:r>
            <w:r w:rsidR="00E57F96">
              <w:rPr>
                <w:webHidden/>
              </w:rPr>
              <w:fldChar w:fldCharType="end"/>
            </w:r>
          </w:hyperlink>
        </w:p>
        <w:p w14:paraId="2FD9BF21" w14:textId="77777777" w:rsidR="00E57F96" w:rsidRDefault="00A161A0">
          <w:pPr>
            <w:pStyle w:val="TOC2"/>
            <w:rPr>
              <w:rFonts w:asciiTheme="minorHAnsi" w:eastAsiaTheme="minorEastAsia" w:hAnsiTheme="minorHAnsi" w:cstheme="minorBidi"/>
              <w:caps w:val="0"/>
              <w:sz w:val="22"/>
              <w:szCs w:val="22"/>
            </w:rPr>
          </w:pPr>
          <w:hyperlink w:anchor="_Toc485135126" w:history="1">
            <w:r w:rsidR="00E57F96" w:rsidRPr="00626698">
              <w:rPr>
                <w:rStyle w:val="Hyperlink"/>
              </w:rPr>
              <w:t>LOCAL AREA UNEMPLOYMENT STATISTICS PROGRAM</w:t>
            </w:r>
            <w:r w:rsidR="00E57F96">
              <w:rPr>
                <w:webHidden/>
              </w:rPr>
              <w:tab/>
            </w:r>
            <w:r w:rsidR="00E57F96">
              <w:rPr>
                <w:webHidden/>
              </w:rPr>
              <w:fldChar w:fldCharType="begin"/>
            </w:r>
            <w:r w:rsidR="00E57F96">
              <w:rPr>
                <w:webHidden/>
              </w:rPr>
              <w:instrText xml:space="preserve"> PAGEREF _Toc485135126 \h </w:instrText>
            </w:r>
            <w:r w:rsidR="00E57F96">
              <w:rPr>
                <w:webHidden/>
              </w:rPr>
            </w:r>
            <w:r w:rsidR="00E57F96">
              <w:rPr>
                <w:webHidden/>
              </w:rPr>
              <w:fldChar w:fldCharType="separate"/>
            </w:r>
            <w:r w:rsidR="00C5530C">
              <w:rPr>
                <w:webHidden/>
              </w:rPr>
              <w:t>99</w:t>
            </w:r>
            <w:r w:rsidR="00E57F96">
              <w:rPr>
                <w:webHidden/>
              </w:rPr>
              <w:fldChar w:fldCharType="end"/>
            </w:r>
          </w:hyperlink>
        </w:p>
        <w:p w14:paraId="4F86155A" w14:textId="77777777" w:rsidR="00E57F96" w:rsidRDefault="00A161A0">
          <w:pPr>
            <w:pStyle w:val="TOC2"/>
            <w:rPr>
              <w:rFonts w:asciiTheme="minorHAnsi" w:eastAsiaTheme="minorEastAsia" w:hAnsiTheme="minorHAnsi" w:cstheme="minorBidi"/>
              <w:caps w:val="0"/>
              <w:sz w:val="22"/>
              <w:szCs w:val="22"/>
            </w:rPr>
          </w:pPr>
          <w:hyperlink w:anchor="_Toc485135127" w:history="1">
            <w:r w:rsidR="00E57F96" w:rsidRPr="00626698">
              <w:rPr>
                <w:rStyle w:val="Hyperlink"/>
              </w:rPr>
              <w:t>OCCUPATIONAL EMPLOYMENT STATISTICS PROGRAM</w:t>
            </w:r>
            <w:r w:rsidR="00E57F96">
              <w:rPr>
                <w:webHidden/>
              </w:rPr>
              <w:tab/>
            </w:r>
            <w:r w:rsidR="00E57F96">
              <w:rPr>
                <w:webHidden/>
              </w:rPr>
              <w:fldChar w:fldCharType="begin"/>
            </w:r>
            <w:r w:rsidR="00E57F96">
              <w:rPr>
                <w:webHidden/>
              </w:rPr>
              <w:instrText xml:space="preserve"> PAGEREF _Toc485135127 \h </w:instrText>
            </w:r>
            <w:r w:rsidR="00E57F96">
              <w:rPr>
                <w:webHidden/>
              </w:rPr>
            </w:r>
            <w:r w:rsidR="00E57F96">
              <w:rPr>
                <w:webHidden/>
              </w:rPr>
              <w:fldChar w:fldCharType="separate"/>
            </w:r>
            <w:r w:rsidR="00C5530C">
              <w:rPr>
                <w:webHidden/>
              </w:rPr>
              <w:t>105</w:t>
            </w:r>
            <w:r w:rsidR="00E57F96">
              <w:rPr>
                <w:webHidden/>
              </w:rPr>
              <w:fldChar w:fldCharType="end"/>
            </w:r>
          </w:hyperlink>
        </w:p>
        <w:p w14:paraId="65EDF8A8" w14:textId="77777777" w:rsidR="00E57F96" w:rsidRDefault="00A161A0">
          <w:pPr>
            <w:pStyle w:val="TOC2"/>
            <w:rPr>
              <w:rFonts w:asciiTheme="minorHAnsi" w:eastAsiaTheme="minorEastAsia" w:hAnsiTheme="minorHAnsi" w:cstheme="minorBidi"/>
              <w:caps w:val="0"/>
              <w:sz w:val="22"/>
              <w:szCs w:val="22"/>
            </w:rPr>
          </w:pPr>
          <w:hyperlink w:anchor="_Toc485135128" w:history="1">
            <w:r w:rsidR="00E57F96" w:rsidRPr="00626698">
              <w:rPr>
                <w:rStyle w:val="Hyperlink"/>
              </w:rPr>
              <w:t>QUARTERLY CENSUS OF EMPLOYMENT AND WAGES</w:t>
            </w:r>
            <w:r w:rsidR="00E57F96">
              <w:rPr>
                <w:webHidden/>
              </w:rPr>
              <w:tab/>
            </w:r>
            <w:r w:rsidR="00E57F96">
              <w:rPr>
                <w:webHidden/>
              </w:rPr>
              <w:fldChar w:fldCharType="begin"/>
            </w:r>
            <w:r w:rsidR="00E57F96">
              <w:rPr>
                <w:webHidden/>
              </w:rPr>
              <w:instrText xml:space="preserve"> PAGEREF _Toc485135128 \h </w:instrText>
            </w:r>
            <w:r w:rsidR="00E57F96">
              <w:rPr>
                <w:webHidden/>
              </w:rPr>
            </w:r>
            <w:r w:rsidR="00E57F96">
              <w:rPr>
                <w:webHidden/>
              </w:rPr>
              <w:fldChar w:fldCharType="separate"/>
            </w:r>
            <w:r w:rsidR="00C5530C">
              <w:rPr>
                <w:webHidden/>
              </w:rPr>
              <w:t>113</w:t>
            </w:r>
            <w:r w:rsidR="00E57F96">
              <w:rPr>
                <w:webHidden/>
              </w:rPr>
              <w:fldChar w:fldCharType="end"/>
            </w:r>
          </w:hyperlink>
        </w:p>
        <w:p w14:paraId="75693280" w14:textId="77777777" w:rsidR="00E57F96" w:rsidRDefault="00A161A0">
          <w:pPr>
            <w:pStyle w:val="TOC2"/>
            <w:rPr>
              <w:rFonts w:asciiTheme="minorHAnsi" w:eastAsiaTheme="minorEastAsia" w:hAnsiTheme="minorHAnsi" w:cstheme="minorBidi"/>
              <w:caps w:val="0"/>
              <w:sz w:val="22"/>
              <w:szCs w:val="22"/>
            </w:rPr>
          </w:pPr>
          <w:hyperlink w:anchor="_Toc485135129" w:history="1">
            <w:r w:rsidR="00E57F96" w:rsidRPr="00E57F96">
              <w:rPr>
                <w:rStyle w:val="Hyperlink"/>
              </w:rPr>
              <w:t>BLS LMI-1A</w:t>
            </w:r>
            <w:r w:rsidR="00E57F96" w:rsidRPr="00626698">
              <w:rPr>
                <w:rStyle w:val="Hyperlink"/>
                <w:rFonts w:ascii="Arial" w:hAnsi="Arial"/>
                <w:b/>
              </w:rPr>
              <w:t xml:space="preserve"> </w:t>
            </w:r>
            <w:r w:rsidR="00E57F96" w:rsidRPr="00626698">
              <w:rPr>
                <w:rStyle w:val="Hyperlink"/>
                <w:i/>
              </w:rPr>
              <w:t>(Revised May 2017)</w:t>
            </w:r>
            <w:r w:rsidR="00E57F96">
              <w:rPr>
                <w:webHidden/>
              </w:rPr>
              <w:tab/>
            </w:r>
            <w:r w:rsidR="00E57F96">
              <w:rPr>
                <w:webHidden/>
              </w:rPr>
              <w:fldChar w:fldCharType="begin"/>
            </w:r>
            <w:r w:rsidR="00E57F96">
              <w:rPr>
                <w:webHidden/>
              </w:rPr>
              <w:instrText xml:space="preserve"> PAGEREF _Toc485135129 \h </w:instrText>
            </w:r>
            <w:r w:rsidR="00E57F96">
              <w:rPr>
                <w:webHidden/>
              </w:rPr>
            </w:r>
            <w:r w:rsidR="00E57F96">
              <w:rPr>
                <w:webHidden/>
              </w:rPr>
              <w:fldChar w:fldCharType="separate"/>
            </w:r>
            <w:r w:rsidR="00C5530C">
              <w:rPr>
                <w:webHidden/>
              </w:rPr>
              <w:t>125</w:t>
            </w:r>
            <w:r w:rsidR="00E57F96">
              <w:rPr>
                <w:webHidden/>
              </w:rPr>
              <w:fldChar w:fldCharType="end"/>
            </w:r>
          </w:hyperlink>
        </w:p>
        <w:p w14:paraId="5FC340CC" w14:textId="77777777" w:rsidR="00E57F96" w:rsidRDefault="00A161A0">
          <w:pPr>
            <w:pStyle w:val="TOC2"/>
            <w:rPr>
              <w:rFonts w:asciiTheme="minorHAnsi" w:eastAsiaTheme="minorEastAsia" w:hAnsiTheme="minorHAnsi" w:cstheme="minorBidi"/>
              <w:caps w:val="0"/>
              <w:sz w:val="22"/>
              <w:szCs w:val="22"/>
            </w:rPr>
          </w:pPr>
          <w:hyperlink w:anchor="_Toc485135130" w:history="1">
            <w:r w:rsidR="00E57F96" w:rsidRPr="00626698">
              <w:rPr>
                <w:rStyle w:val="Hyperlink"/>
              </w:rPr>
              <w:t xml:space="preserve">BLS LMI-1B </w:t>
            </w:r>
            <w:r w:rsidR="00E57F96" w:rsidRPr="00626698">
              <w:rPr>
                <w:rStyle w:val="Hyperlink"/>
                <w:i/>
              </w:rPr>
              <w:t>(Revised May 2015)</w:t>
            </w:r>
            <w:r w:rsidR="00E57F96">
              <w:rPr>
                <w:webHidden/>
              </w:rPr>
              <w:tab/>
            </w:r>
            <w:r w:rsidR="00E57F96">
              <w:rPr>
                <w:webHidden/>
              </w:rPr>
              <w:fldChar w:fldCharType="begin"/>
            </w:r>
            <w:r w:rsidR="00E57F96">
              <w:rPr>
                <w:webHidden/>
              </w:rPr>
              <w:instrText xml:space="preserve"> PAGEREF _Toc485135130 \h </w:instrText>
            </w:r>
            <w:r w:rsidR="00E57F96">
              <w:rPr>
                <w:webHidden/>
              </w:rPr>
            </w:r>
            <w:r w:rsidR="00E57F96">
              <w:rPr>
                <w:webHidden/>
              </w:rPr>
              <w:fldChar w:fldCharType="separate"/>
            </w:r>
            <w:r w:rsidR="00C5530C">
              <w:rPr>
                <w:webHidden/>
              </w:rPr>
              <w:t>127</w:t>
            </w:r>
            <w:r w:rsidR="00E57F96">
              <w:rPr>
                <w:webHidden/>
              </w:rPr>
              <w:fldChar w:fldCharType="end"/>
            </w:r>
          </w:hyperlink>
        </w:p>
        <w:p w14:paraId="6099CC51" w14:textId="77777777" w:rsidR="00E57F96" w:rsidRDefault="00A161A0">
          <w:pPr>
            <w:pStyle w:val="TOC2"/>
            <w:rPr>
              <w:rFonts w:asciiTheme="minorHAnsi" w:eastAsiaTheme="minorEastAsia" w:hAnsiTheme="minorHAnsi" w:cstheme="minorBidi"/>
              <w:caps w:val="0"/>
              <w:sz w:val="22"/>
              <w:szCs w:val="22"/>
            </w:rPr>
          </w:pPr>
          <w:hyperlink w:anchor="_Toc485135131" w:history="1">
            <w:r w:rsidR="00E57F96" w:rsidRPr="00626698">
              <w:rPr>
                <w:rStyle w:val="Hyperlink"/>
              </w:rPr>
              <w:t>FY 2018 LMI COOPERATIVE AGREEMENT DOCUMENT NUMBERS</w:t>
            </w:r>
            <w:r w:rsidR="00E57F96">
              <w:rPr>
                <w:webHidden/>
              </w:rPr>
              <w:tab/>
            </w:r>
            <w:r w:rsidR="00E57F96">
              <w:rPr>
                <w:webHidden/>
              </w:rPr>
              <w:fldChar w:fldCharType="begin"/>
            </w:r>
            <w:r w:rsidR="00E57F96">
              <w:rPr>
                <w:webHidden/>
              </w:rPr>
              <w:instrText xml:space="preserve"> PAGEREF _Toc485135131 \h </w:instrText>
            </w:r>
            <w:r w:rsidR="00E57F96">
              <w:rPr>
                <w:webHidden/>
              </w:rPr>
            </w:r>
            <w:r w:rsidR="00E57F96">
              <w:rPr>
                <w:webHidden/>
              </w:rPr>
              <w:fldChar w:fldCharType="separate"/>
            </w:r>
            <w:r w:rsidR="00C5530C">
              <w:rPr>
                <w:webHidden/>
              </w:rPr>
              <w:t>129</w:t>
            </w:r>
            <w:r w:rsidR="00E57F96">
              <w:rPr>
                <w:webHidden/>
              </w:rPr>
              <w:fldChar w:fldCharType="end"/>
            </w:r>
          </w:hyperlink>
        </w:p>
        <w:p w14:paraId="4610A429" w14:textId="77777777" w:rsidR="00727FBE" w:rsidRDefault="00274147">
          <w:r>
            <w:rPr>
              <w:b/>
              <w:bCs/>
              <w:noProof/>
            </w:rPr>
            <w:fldChar w:fldCharType="end"/>
          </w:r>
        </w:p>
      </w:sdtContent>
    </w:sdt>
    <w:p w14:paraId="077691C3" w14:textId="77777777" w:rsidR="00CE2DFD" w:rsidRDefault="00CE2DFD" w:rsidP="005B27E9"/>
    <w:p w14:paraId="6AC2A9A6" w14:textId="77777777" w:rsidR="00CE2DFD" w:rsidRDefault="00CE2DFD" w:rsidP="005B27E9">
      <w:pPr>
        <w:pStyle w:val="BodyText"/>
      </w:pPr>
    </w:p>
    <w:p w14:paraId="48F32DE8" w14:textId="77777777" w:rsidR="00CE2DFD" w:rsidRDefault="00CE2DFD" w:rsidP="005B27E9">
      <w:pPr>
        <w:pStyle w:val="BodyText"/>
      </w:pPr>
    </w:p>
    <w:p w14:paraId="3434E6A3" w14:textId="77777777" w:rsidR="00CE2DFD" w:rsidRDefault="00CE2DFD" w:rsidP="005B27E9">
      <w:pPr>
        <w:pStyle w:val="BodyText"/>
      </w:pPr>
    </w:p>
    <w:p w14:paraId="6C80CE62" w14:textId="77777777" w:rsidR="00CE2DFD" w:rsidRDefault="00CE2DFD" w:rsidP="005B27E9">
      <w:pPr>
        <w:pStyle w:val="BodyText"/>
      </w:pPr>
    </w:p>
    <w:p w14:paraId="247A7745" w14:textId="77777777" w:rsidR="00CE2DFD" w:rsidRDefault="00CE2DFD" w:rsidP="005B27E9">
      <w:pPr>
        <w:pStyle w:val="BodyText"/>
      </w:pPr>
    </w:p>
    <w:p w14:paraId="093E5AAD" w14:textId="77777777" w:rsidR="00CE2DFD" w:rsidRDefault="00CE2DFD" w:rsidP="005B27E9">
      <w:pPr>
        <w:pStyle w:val="BodyText"/>
      </w:pPr>
    </w:p>
    <w:p w14:paraId="382952B3" w14:textId="77777777" w:rsidR="00CE2DFD" w:rsidRDefault="00CE2DFD" w:rsidP="005B27E9">
      <w:pPr>
        <w:pStyle w:val="BodyText"/>
      </w:pPr>
    </w:p>
    <w:p w14:paraId="24566B2E" w14:textId="77777777" w:rsidR="00CE2DFD" w:rsidRDefault="00CE2DFD" w:rsidP="005B27E9">
      <w:pPr>
        <w:pStyle w:val="BodyText"/>
      </w:pPr>
    </w:p>
    <w:p w14:paraId="225A887F" w14:textId="77777777" w:rsidR="00CE2DFD" w:rsidRDefault="00CE2DFD" w:rsidP="005B27E9">
      <w:pPr>
        <w:pStyle w:val="BodyText"/>
      </w:pPr>
    </w:p>
    <w:p w14:paraId="0633403D" w14:textId="77777777" w:rsidR="00CE2DFD" w:rsidRDefault="00CE2DFD" w:rsidP="005B27E9">
      <w:pPr>
        <w:pStyle w:val="BodyText"/>
      </w:pPr>
    </w:p>
    <w:p w14:paraId="77341E4D" w14:textId="77777777" w:rsidR="00CE2DFD" w:rsidRDefault="00CE2DFD" w:rsidP="005B27E9">
      <w:pPr>
        <w:pStyle w:val="BodyText"/>
      </w:pPr>
    </w:p>
    <w:p w14:paraId="257B6E61" w14:textId="77777777" w:rsidR="00CE2DFD" w:rsidRDefault="00CE2DFD" w:rsidP="005B27E9">
      <w:pPr>
        <w:pStyle w:val="BodyText"/>
      </w:pPr>
    </w:p>
    <w:p w14:paraId="0B464334" w14:textId="77777777" w:rsidR="00CE2DFD" w:rsidRDefault="00CE2DFD" w:rsidP="005B27E9">
      <w:pPr>
        <w:pStyle w:val="BodyText"/>
      </w:pPr>
    </w:p>
    <w:p w14:paraId="218CCBB4" w14:textId="77777777" w:rsidR="00CE2DFD" w:rsidRDefault="00CE2DFD" w:rsidP="005B27E9">
      <w:pPr>
        <w:pStyle w:val="BodyText"/>
      </w:pPr>
    </w:p>
    <w:p w14:paraId="316F7981" w14:textId="77777777" w:rsidR="00CE2DFD" w:rsidRPr="00851650" w:rsidRDefault="00CE2DFD" w:rsidP="002A59E2">
      <w:pPr>
        <w:pStyle w:val="BodyText"/>
        <w:ind w:left="0"/>
        <w:sectPr w:rsidR="00CE2DFD" w:rsidRPr="00851650" w:rsidSect="00777DBA">
          <w:headerReference w:type="even" r:id="rId12"/>
          <w:headerReference w:type="default" r:id="rId13"/>
          <w:headerReference w:type="first" r:id="rId14"/>
          <w:pgSz w:w="12240" w:h="15840" w:code="1"/>
          <w:pgMar w:top="1440" w:right="1440" w:bottom="1440" w:left="1440" w:header="720" w:footer="720" w:gutter="0"/>
          <w:pgNumType w:start="1"/>
          <w:cols w:space="720"/>
          <w:docGrid w:linePitch="360"/>
        </w:sectPr>
      </w:pPr>
    </w:p>
    <w:p w14:paraId="1C951DC9" w14:textId="0258A001" w:rsidR="00CE2DFD" w:rsidRPr="00087A82" w:rsidRDefault="00CE2DFD" w:rsidP="008E5CE9">
      <w:pPr>
        <w:pStyle w:val="Heading1"/>
        <w:numPr>
          <w:ilvl w:val="0"/>
          <w:numId w:val="13"/>
        </w:numPr>
      </w:pPr>
      <w:bookmarkStart w:id="5" w:name="_Toc197829209"/>
      <w:bookmarkStart w:id="6" w:name="_Toc220934133"/>
      <w:bookmarkStart w:id="7" w:name="_Toc318388329"/>
      <w:bookmarkStart w:id="8" w:name="_Toc355682006"/>
      <w:bookmarkStart w:id="9" w:name="_Toc485135046"/>
      <w:r w:rsidRPr="00087A82">
        <w:lastRenderedPageBreak/>
        <w:t>ADMINISTRATIVE REQUIREMENTS</w:t>
      </w:r>
      <w:bookmarkEnd w:id="5"/>
      <w:bookmarkEnd w:id="6"/>
      <w:bookmarkEnd w:id="7"/>
      <w:bookmarkEnd w:id="8"/>
      <w:bookmarkEnd w:id="9"/>
    </w:p>
    <w:p w14:paraId="1FA46C48" w14:textId="77777777" w:rsidR="00CE2DFD" w:rsidRPr="00E134EA" w:rsidRDefault="00CE2DFD" w:rsidP="00E134EA">
      <w:pPr>
        <w:pStyle w:val="Heading2"/>
      </w:pPr>
      <w:bookmarkStart w:id="10" w:name="_Toc360880516"/>
      <w:bookmarkStart w:id="11" w:name="_Toc184020603"/>
      <w:bookmarkStart w:id="12" w:name="_Toc190758450"/>
      <w:bookmarkStart w:id="13" w:name="_Toc190770097"/>
      <w:bookmarkStart w:id="14" w:name="_Toc197829210"/>
      <w:bookmarkStart w:id="15" w:name="_Toc220934134"/>
      <w:bookmarkStart w:id="16" w:name="_Toc318388330"/>
      <w:bookmarkStart w:id="17" w:name="_Toc355682007"/>
      <w:bookmarkStart w:id="18" w:name="_Toc485135047"/>
      <w:r w:rsidRPr="00E134EA">
        <w:rPr>
          <w:sz w:val="22"/>
          <w:szCs w:val="22"/>
        </w:rPr>
        <w:t>INTRODUCTION</w:t>
      </w:r>
      <w:bookmarkEnd w:id="10"/>
      <w:bookmarkEnd w:id="11"/>
      <w:bookmarkEnd w:id="12"/>
      <w:bookmarkEnd w:id="13"/>
      <w:bookmarkEnd w:id="14"/>
      <w:bookmarkEnd w:id="15"/>
      <w:bookmarkEnd w:id="16"/>
      <w:bookmarkEnd w:id="17"/>
      <w:bookmarkEnd w:id="18"/>
    </w:p>
    <w:p w14:paraId="01DACBD8" w14:textId="77777777" w:rsidR="00CE2DFD" w:rsidRPr="005B27E9" w:rsidRDefault="00CE2DFD" w:rsidP="00B515BF">
      <w:pPr>
        <w:ind w:left="720"/>
      </w:pPr>
      <w:r w:rsidRPr="005B27E9">
        <w:t xml:space="preserve">The Bureau of Labor Statistics (BLS) is the Federal agency responsible for conducting research related to labor economics and for collecting and analyzing employment and occupational statistics.  Since 1917, the BLS has engaged in cooperative arrangements with </w:t>
      </w:r>
      <w:r w:rsidR="006A6E3F">
        <w:t>s</w:t>
      </w:r>
      <w:r w:rsidR="00E4459D" w:rsidRPr="005B27E9">
        <w:t>tate</w:t>
      </w:r>
      <w:r w:rsidRPr="005B27E9">
        <w:t xml:space="preserve">s to use employment statistics collected by the </w:t>
      </w:r>
      <w:r w:rsidR="006A6E3F">
        <w:t>s</w:t>
      </w:r>
      <w:r w:rsidR="00E4459D" w:rsidRPr="005B27E9">
        <w:t>tate</w:t>
      </w:r>
      <w:r w:rsidRPr="005B27E9">
        <w:t>s in a national-</w:t>
      </w:r>
      <w:r w:rsidR="006A6E3F">
        <w:t>s</w:t>
      </w:r>
      <w:r w:rsidR="00E4459D" w:rsidRPr="005B27E9">
        <w:t>tate</w:t>
      </w:r>
      <w:r w:rsidRPr="005B27E9">
        <w:t xml:space="preserve"> network of data.  This network of statistical programs now extends to more than 50 political jurisdictions and includes the 50 </w:t>
      </w:r>
      <w:r w:rsidR="006A6E3F">
        <w:t>s</w:t>
      </w:r>
      <w:r w:rsidR="00E4459D" w:rsidRPr="005B27E9">
        <w:t>tate</w:t>
      </w:r>
      <w:r w:rsidRPr="005B27E9">
        <w:t>s, the District of Columbia, the Commonwealth of Puerto Rico, and selected programs in Guam and the U.S. Virgin Islands.</w:t>
      </w:r>
    </w:p>
    <w:p w14:paraId="41CACE19" w14:textId="77777777" w:rsidR="00CE2DFD" w:rsidRPr="00F90FD2" w:rsidRDefault="00CE2DFD" w:rsidP="00B515BF">
      <w:pPr>
        <w:ind w:left="720"/>
      </w:pPr>
      <w:r w:rsidRPr="00F90FD2">
        <w:t>In conducting the BLS-</w:t>
      </w:r>
      <w:r w:rsidR="006A6E3F">
        <w:t>s</w:t>
      </w:r>
      <w:r w:rsidR="00E4459D" w:rsidRPr="00F90FD2">
        <w:t>tate</w:t>
      </w:r>
      <w:r w:rsidRPr="00F90FD2">
        <w:t xml:space="preserve"> cooperative statistical programs, it frequently becomes necessary to make inquiries to </w:t>
      </w:r>
      <w:r w:rsidR="006A6E3F">
        <w:t>s</w:t>
      </w:r>
      <w:r w:rsidR="00E4459D" w:rsidRPr="00F90FD2">
        <w:t>tate</w:t>
      </w:r>
      <w:r w:rsidRPr="00F90FD2">
        <w:t xml:space="preserve"> agency contacts on a variety of program-related matters.  The BLS has received approval from the Office of Management and Budget to make such inquiries under OMB Number 1220-0168, "General Inquiries to </w:t>
      </w:r>
      <w:r w:rsidR="00E4459D" w:rsidRPr="00F90FD2">
        <w:t>State</w:t>
      </w:r>
      <w:r w:rsidRPr="00F90FD2">
        <w:t xml:space="preserve"> Agency Contacts."</w:t>
      </w:r>
    </w:p>
    <w:p w14:paraId="1C516A81" w14:textId="77777777" w:rsidR="00CE2DFD" w:rsidRPr="00F90FD2" w:rsidRDefault="00CE2DFD" w:rsidP="00B515BF">
      <w:pPr>
        <w:ind w:firstLine="173"/>
      </w:pPr>
      <w:r w:rsidRPr="00F90FD2">
        <w:t>Some of the statistics and their common uses are highlighted below.</w:t>
      </w:r>
    </w:p>
    <w:p w14:paraId="7A6FA409" w14:textId="77777777" w:rsidR="00CE2DFD" w:rsidRPr="00843171" w:rsidRDefault="00CE2DFD" w:rsidP="00B515BF">
      <w:pPr>
        <w:pStyle w:val="Heading3"/>
        <w:ind w:hanging="720"/>
      </w:pPr>
      <w:bookmarkStart w:id="19" w:name="_Toc360880517"/>
      <w:bookmarkStart w:id="20" w:name="_Toc184020604"/>
      <w:bookmarkStart w:id="21" w:name="_Toc190758451"/>
      <w:bookmarkStart w:id="22" w:name="_Toc190770098"/>
      <w:bookmarkStart w:id="23" w:name="_Toc197829211"/>
      <w:bookmarkStart w:id="24" w:name="_Toc220934135"/>
      <w:bookmarkStart w:id="25" w:name="_Toc318388331"/>
      <w:bookmarkStart w:id="26" w:name="_Toc355682008"/>
      <w:bookmarkStart w:id="27" w:name="_Toc485135048"/>
      <w:r w:rsidRPr="00843171">
        <w:t>Current Employment Statistics (CES)</w:t>
      </w:r>
      <w:bookmarkEnd w:id="19"/>
      <w:bookmarkEnd w:id="20"/>
      <w:bookmarkEnd w:id="21"/>
      <w:bookmarkEnd w:id="22"/>
      <w:bookmarkEnd w:id="23"/>
      <w:bookmarkEnd w:id="24"/>
      <w:bookmarkEnd w:id="25"/>
      <w:bookmarkEnd w:id="26"/>
      <w:bookmarkEnd w:id="27"/>
    </w:p>
    <w:p w14:paraId="27F4F0EC" w14:textId="77777777" w:rsidR="00CE2DFD" w:rsidRPr="00F90FD2" w:rsidRDefault="00CE2DFD" w:rsidP="0057209F">
      <w:pPr>
        <w:ind w:left="1080"/>
      </w:pPr>
      <w:r w:rsidRPr="00F90FD2">
        <w:t xml:space="preserve">Employment estimates, average weekly and hourly earnings, and average hours worked in nonagricultural industries, based on payroll records for non-supervisory workers:  a major economic indicator of the business cycle; used by </w:t>
      </w:r>
      <w:r w:rsidRPr="00C12A1F">
        <w:t>Federal</w:t>
      </w:r>
      <w:r w:rsidRPr="00F90FD2">
        <w:t xml:space="preserve"> and </w:t>
      </w:r>
      <w:r w:rsidR="006A6E3F">
        <w:t>s</w:t>
      </w:r>
      <w:r w:rsidR="00E4459D" w:rsidRPr="00F90FD2">
        <w:t>tate</w:t>
      </w:r>
      <w:r w:rsidRPr="00F90FD2">
        <w:t xml:space="preserve"> governments to generate unemployment statistics, by </w:t>
      </w:r>
      <w:r w:rsidR="006A6E3F">
        <w:t>s</w:t>
      </w:r>
      <w:r w:rsidR="00E4459D" w:rsidRPr="00F90FD2">
        <w:t>tate</w:t>
      </w:r>
      <w:r w:rsidRPr="00F90FD2">
        <w:t>s as an indicator of economic health, and by business for site location planning and labor contract escalations.</w:t>
      </w:r>
    </w:p>
    <w:p w14:paraId="7ACB46C0" w14:textId="77777777" w:rsidR="00CE2DFD" w:rsidRPr="00F90FD2" w:rsidRDefault="00CE2DFD" w:rsidP="00B515BF">
      <w:pPr>
        <w:pStyle w:val="Heading3"/>
        <w:ind w:hanging="720"/>
      </w:pPr>
      <w:bookmarkStart w:id="28" w:name="_Toc360880518"/>
      <w:bookmarkStart w:id="29" w:name="_Toc184020605"/>
      <w:bookmarkStart w:id="30" w:name="_Toc190758452"/>
      <w:bookmarkStart w:id="31" w:name="_Toc190770099"/>
      <w:bookmarkStart w:id="32" w:name="_Toc197829212"/>
      <w:bookmarkStart w:id="33" w:name="_Toc220934136"/>
      <w:bookmarkStart w:id="34" w:name="_Toc318388332"/>
      <w:bookmarkStart w:id="35" w:name="_Toc355682009"/>
      <w:bookmarkStart w:id="36" w:name="_Toc485135049"/>
      <w:r w:rsidRPr="00F90FD2">
        <w:t>Local Area Unemployment Statistics (LAUS)</w:t>
      </w:r>
      <w:bookmarkEnd w:id="28"/>
      <w:bookmarkEnd w:id="29"/>
      <w:bookmarkEnd w:id="30"/>
      <w:bookmarkEnd w:id="31"/>
      <w:bookmarkEnd w:id="32"/>
      <w:bookmarkEnd w:id="33"/>
      <w:bookmarkEnd w:id="34"/>
      <w:bookmarkEnd w:id="35"/>
      <w:bookmarkEnd w:id="36"/>
    </w:p>
    <w:p w14:paraId="63663CB8" w14:textId="77777777" w:rsidR="00CE2DFD" w:rsidRPr="00F90FD2" w:rsidRDefault="00CE2DFD" w:rsidP="0057209F">
      <w:pPr>
        <w:ind w:left="1080"/>
      </w:pPr>
      <w:r w:rsidRPr="00F90FD2">
        <w:t xml:space="preserve">Total employment, labor force, unemployment, and the unemployment rate:  used in part to allocate funds to </w:t>
      </w:r>
      <w:r w:rsidR="006A6E3F">
        <w:t>s</w:t>
      </w:r>
      <w:r w:rsidR="00E4459D" w:rsidRPr="00F90FD2">
        <w:t>tate</w:t>
      </w:r>
      <w:r w:rsidRPr="00F90FD2">
        <w:t xml:space="preserve"> and local areas for such </w:t>
      </w:r>
      <w:r w:rsidRPr="00C12A1F">
        <w:t>Federal</w:t>
      </w:r>
      <w:r w:rsidRPr="00F90FD2">
        <w:t xml:space="preserve"> programs as those of the Workforce Investment Act; also used by the Federal Government to identify labor surplus areas, by the military to focus recruitment efforts, and by </w:t>
      </w:r>
      <w:r w:rsidR="00E73D8F">
        <w:t>s</w:t>
      </w:r>
      <w:r w:rsidR="00E4459D" w:rsidRPr="00F90FD2">
        <w:t>tate</w:t>
      </w:r>
      <w:r w:rsidRPr="00F90FD2">
        <w:t xml:space="preserve"> and local governments and private firms for labor market analysis.</w:t>
      </w:r>
    </w:p>
    <w:p w14:paraId="64343A2E" w14:textId="77777777" w:rsidR="00CE2DFD" w:rsidRPr="00F90FD2" w:rsidRDefault="00CE2DFD" w:rsidP="00B515BF">
      <w:pPr>
        <w:pStyle w:val="Heading3"/>
        <w:ind w:hanging="720"/>
      </w:pPr>
      <w:bookmarkStart w:id="37" w:name="_Toc360880519"/>
      <w:bookmarkStart w:id="38" w:name="_Toc184020606"/>
      <w:bookmarkStart w:id="39" w:name="_Toc190758453"/>
      <w:bookmarkStart w:id="40" w:name="_Toc190770100"/>
      <w:bookmarkStart w:id="41" w:name="_Toc197829213"/>
      <w:bookmarkStart w:id="42" w:name="_Toc220934137"/>
      <w:bookmarkStart w:id="43" w:name="_Toc318388333"/>
      <w:bookmarkStart w:id="44" w:name="_Toc355682010"/>
      <w:bookmarkStart w:id="45" w:name="_Toc485135050"/>
      <w:r w:rsidRPr="00F90FD2">
        <w:t>Occupational Employment Statistics (OES)</w:t>
      </w:r>
      <w:bookmarkEnd w:id="37"/>
      <w:bookmarkEnd w:id="38"/>
      <w:bookmarkEnd w:id="39"/>
      <w:bookmarkEnd w:id="40"/>
      <w:bookmarkEnd w:id="41"/>
      <w:bookmarkEnd w:id="42"/>
      <w:bookmarkEnd w:id="43"/>
      <w:bookmarkEnd w:id="44"/>
      <w:bookmarkEnd w:id="45"/>
    </w:p>
    <w:p w14:paraId="42A8E0A9" w14:textId="77777777" w:rsidR="00CE2DFD" w:rsidRPr="00F90FD2" w:rsidRDefault="00CE2DFD" w:rsidP="0057209F">
      <w:pPr>
        <w:ind w:left="1080"/>
      </w:pPr>
      <w:r w:rsidRPr="00F90FD2">
        <w:t xml:space="preserve">Estimates of the number of workers and wage ranges by occupation in nonagricultural industries are used for analysis of the occupational composition of different industries, for determining national policy related to structural unemployment, and for other purposes, such as training and employment planning, and foreign labor certification, at </w:t>
      </w:r>
      <w:r w:rsidR="00E73D8F">
        <w:t>s</w:t>
      </w:r>
      <w:r w:rsidR="00E4459D" w:rsidRPr="00F90FD2">
        <w:t>tate</w:t>
      </w:r>
      <w:r w:rsidRPr="00F90FD2">
        <w:t xml:space="preserve"> and local levels.</w:t>
      </w:r>
    </w:p>
    <w:p w14:paraId="63BF8716" w14:textId="77777777" w:rsidR="00CE2DFD" w:rsidRPr="00F90FD2" w:rsidRDefault="00CE2DFD" w:rsidP="00B515BF">
      <w:pPr>
        <w:pStyle w:val="Heading3"/>
        <w:ind w:hanging="720"/>
      </w:pPr>
      <w:bookmarkStart w:id="46" w:name="_Toc360880520"/>
      <w:bookmarkStart w:id="47" w:name="_Toc184020607"/>
      <w:bookmarkStart w:id="48" w:name="_Toc190758454"/>
      <w:bookmarkStart w:id="49" w:name="_Toc190770101"/>
      <w:bookmarkStart w:id="50" w:name="_Toc197829214"/>
      <w:bookmarkStart w:id="51" w:name="_Toc220934138"/>
      <w:bookmarkStart w:id="52" w:name="_Toc318388334"/>
      <w:bookmarkStart w:id="53" w:name="_Toc355682011"/>
      <w:bookmarkStart w:id="54" w:name="_Toc485135051"/>
      <w:r w:rsidRPr="00F90FD2">
        <w:t>Quarterly Census of Employment and Wages (QCEW)</w:t>
      </w:r>
      <w:bookmarkEnd w:id="46"/>
      <w:bookmarkEnd w:id="47"/>
      <w:bookmarkEnd w:id="48"/>
      <w:bookmarkEnd w:id="49"/>
      <w:bookmarkEnd w:id="50"/>
      <w:bookmarkEnd w:id="51"/>
      <w:bookmarkEnd w:id="52"/>
      <w:bookmarkEnd w:id="53"/>
      <w:bookmarkEnd w:id="54"/>
    </w:p>
    <w:p w14:paraId="45AE5313" w14:textId="77777777" w:rsidR="00CE2DFD" w:rsidRPr="00F90FD2" w:rsidRDefault="00CE2DFD" w:rsidP="0057209F">
      <w:pPr>
        <w:ind w:left="1080"/>
      </w:pPr>
      <w:r w:rsidRPr="00F90FD2">
        <w:t>County level employment and wage data, including monthly employment, total quarterly wages, taxable wages, and contributions:  used by the Bureau of Economic Analysis, Department of Commerce, in developing the wage and salary component of the National Personal Income and Gross Domestic Product statistics; by the BLS as a source of employment benchmarks for the CES Program and a sampling frame for most of the BLS establishment surveys; and by the Employment and Training Administration (ETA) for solvency and actuarial studies of Unemployment Insurance (UI).</w:t>
      </w:r>
    </w:p>
    <w:p w14:paraId="4BB5D1F3" w14:textId="77777777" w:rsidR="00CE2DFD" w:rsidRPr="00F90FD2" w:rsidRDefault="00CE2DFD" w:rsidP="00E134EA">
      <w:pPr>
        <w:pStyle w:val="Heading2"/>
      </w:pPr>
      <w:bookmarkStart w:id="55" w:name="_Toc355183820"/>
      <w:bookmarkStart w:id="56" w:name="_Toc355190346"/>
      <w:bookmarkStart w:id="57" w:name="_Toc355675519"/>
      <w:bookmarkStart w:id="58" w:name="_Toc355680230"/>
      <w:bookmarkStart w:id="59" w:name="_Toc355682012"/>
      <w:bookmarkStart w:id="60" w:name="_Toc355183821"/>
      <w:bookmarkStart w:id="61" w:name="_Toc355190347"/>
      <w:bookmarkStart w:id="62" w:name="_Toc355675520"/>
      <w:bookmarkStart w:id="63" w:name="_Toc355680231"/>
      <w:bookmarkStart w:id="64" w:name="_Toc355682013"/>
      <w:bookmarkStart w:id="65" w:name="_Toc360880521"/>
      <w:bookmarkStart w:id="66" w:name="_Toc184020609"/>
      <w:bookmarkStart w:id="67" w:name="_Toc190758456"/>
      <w:bookmarkStart w:id="68" w:name="_Toc190770103"/>
      <w:bookmarkStart w:id="69" w:name="_Toc197829216"/>
      <w:bookmarkStart w:id="70" w:name="_Toc220934140"/>
      <w:bookmarkStart w:id="71" w:name="_Toc318388336"/>
      <w:bookmarkStart w:id="72" w:name="_Toc355682014"/>
      <w:bookmarkStart w:id="73" w:name="_Toc485135052"/>
      <w:bookmarkEnd w:id="55"/>
      <w:bookmarkEnd w:id="56"/>
      <w:bookmarkEnd w:id="57"/>
      <w:bookmarkEnd w:id="58"/>
      <w:bookmarkEnd w:id="59"/>
      <w:bookmarkEnd w:id="60"/>
      <w:bookmarkEnd w:id="61"/>
      <w:bookmarkEnd w:id="62"/>
      <w:bookmarkEnd w:id="63"/>
      <w:bookmarkEnd w:id="64"/>
      <w:r w:rsidRPr="00F90FD2">
        <w:t>AUTHORIZING LEGISLATION</w:t>
      </w:r>
      <w:bookmarkEnd w:id="65"/>
      <w:bookmarkEnd w:id="66"/>
      <w:bookmarkEnd w:id="67"/>
      <w:bookmarkEnd w:id="68"/>
      <w:bookmarkEnd w:id="69"/>
      <w:bookmarkEnd w:id="70"/>
      <w:bookmarkEnd w:id="71"/>
      <w:bookmarkEnd w:id="72"/>
      <w:bookmarkEnd w:id="73"/>
    </w:p>
    <w:p w14:paraId="19442D26" w14:textId="77777777" w:rsidR="00CE2DFD" w:rsidRPr="00F90FD2" w:rsidRDefault="00CE2DFD" w:rsidP="00B515BF">
      <w:pPr>
        <w:ind w:left="720"/>
      </w:pPr>
      <w:r w:rsidRPr="00F90FD2">
        <w:t>The BLS is authorized to collect labor market information pursuant to the 1884 statute (29 USC 1), an Act to Establish the Bureau of Labor, as amended.  Section 14 of the Wagner-</w:t>
      </w:r>
      <w:proofErr w:type="spellStart"/>
      <w:r w:rsidRPr="00F90FD2">
        <w:t>Peyser</w:t>
      </w:r>
      <w:proofErr w:type="spellEnd"/>
      <w:r w:rsidRPr="00F90FD2">
        <w:t xml:space="preserve"> Act (</w:t>
      </w:r>
      <w:r w:rsidR="002D2A02">
        <w:t>29 USC 49L-1</w:t>
      </w:r>
      <w:r w:rsidRPr="00F90FD2">
        <w:t xml:space="preserve">) authorizes the Secretary of Labor to reimburse the </w:t>
      </w:r>
      <w:r w:rsidR="00E73D8F">
        <w:t>s</w:t>
      </w:r>
      <w:r w:rsidR="00E4459D" w:rsidRPr="00F90FD2">
        <w:t>tate</w:t>
      </w:r>
      <w:r w:rsidRPr="00F90FD2">
        <w:t xml:space="preserve">s to provide data for national statistical programs.  </w:t>
      </w:r>
      <w:r w:rsidRPr="00F90FD2">
        <w:lastRenderedPageBreak/>
        <w:t>The Workforce Investment Act of 1998 amended the Wagner-</w:t>
      </w:r>
      <w:proofErr w:type="spellStart"/>
      <w:r w:rsidRPr="00F90FD2">
        <w:t>Peyser</w:t>
      </w:r>
      <w:proofErr w:type="spellEnd"/>
      <w:r w:rsidRPr="00F90FD2">
        <w:t xml:space="preserve"> Act by adding a new section 15, "Employment Statistics," which authorizes the Secretary to "…oversee the development, maintenance, and continuous improvement of a nationwide statistics system of economic statistics…"</w:t>
      </w:r>
      <w:r w:rsidR="0018791D">
        <w:t xml:space="preserve">  Section 15 (29 USC 49L-2) was amended in part by the Workforce Innovation and Opportunity Act of 2014.</w:t>
      </w:r>
    </w:p>
    <w:p w14:paraId="6784C46C" w14:textId="77777777" w:rsidR="00CE2DFD" w:rsidRPr="00F90FD2" w:rsidRDefault="00CE2DFD" w:rsidP="00B515BF">
      <w:pPr>
        <w:ind w:left="720"/>
      </w:pPr>
      <w:r w:rsidRPr="00F90FD2">
        <w:t xml:space="preserve">The BLS uses a cooperative agreement (CA) to fund cooperative statistical programs because of the agency's ongoing involvement in the programs, pursuant to the Federal Grant and Cooperative Agreement Act of 1977 (31 USC 6301-08).  The specific statistical programs funded through the LMI cooperative agreement are described in more detail in the work </w:t>
      </w:r>
      <w:r w:rsidR="00482167" w:rsidRPr="00F90FD2">
        <w:t>s</w:t>
      </w:r>
      <w:r w:rsidR="00E4459D" w:rsidRPr="00F90FD2">
        <w:t>tate</w:t>
      </w:r>
      <w:r w:rsidRPr="00F90FD2">
        <w:t>ments in Part III, Application Materials.</w:t>
      </w:r>
    </w:p>
    <w:p w14:paraId="6B705739" w14:textId="77777777" w:rsidR="00CE2DFD" w:rsidRPr="00F90FD2" w:rsidRDefault="00CE2DFD" w:rsidP="00E134EA">
      <w:pPr>
        <w:pStyle w:val="Heading2"/>
      </w:pPr>
      <w:bookmarkStart w:id="74" w:name="_Toc360880522"/>
      <w:bookmarkStart w:id="75" w:name="_Toc184020610"/>
      <w:bookmarkStart w:id="76" w:name="_Toc190758457"/>
      <w:bookmarkStart w:id="77" w:name="_Toc190770104"/>
      <w:bookmarkStart w:id="78" w:name="_Toc197829217"/>
      <w:bookmarkStart w:id="79" w:name="_Toc220934141"/>
      <w:bookmarkStart w:id="80" w:name="_Toc318388337"/>
      <w:bookmarkStart w:id="81" w:name="_Toc355682015"/>
      <w:bookmarkStart w:id="82" w:name="_Toc485135053"/>
      <w:r w:rsidRPr="00F90FD2">
        <w:t>ELIGIBLE APPLICANTS</w:t>
      </w:r>
      <w:bookmarkEnd w:id="74"/>
      <w:bookmarkEnd w:id="75"/>
      <w:bookmarkEnd w:id="76"/>
      <w:bookmarkEnd w:id="77"/>
      <w:bookmarkEnd w:id="78"/>
      <w:bookmarkEnd w:id="79"/>
      <w:bookmarkEnd w:id="80"/>
      <w:bookmarkEnd w:id="81"/>
      <w:bookmarkEnd w:id="82"/>
    </w:p>
    <w:p w14:paraId="4FCF0670" w14:textId="77777777" w:rsidR="00CE2DFD" w:rsidRPr="00F90FD2" w:rsidRDefault="00CE2DFD" w:rsidP="00B515BF">
      <w:pPr>
        <w:ind w:left="720"/>
      </w:pPr>
      <w:r w:rsidRPr="00F90FD2">
        <w:t xml:space="preserve">Eligible applicants are </w:t>
      </w:r>
      <w:r w:rsidR="00E73D8F">
        <w:t>s</w:t>
      </w:r>
      <w:r w:rsidR="00E4459D" w:rsidRPr="00F90FD2">
        <w:t>tate</w:t>
      </w:r>
      <w:r w:rsidRPr="00F90FD2">
        <w:t xml:space="preserve"> agencies designated by the Governor pursuant to </w:t>
      </w:r>
      <w:r w:rsidR="0018791D">
        <w:t>Section 15 of the Wagner-</w:t>
      </w:r>
      <w:proofErr w:type="spellStart"/>
      <w:r w:rsidR="0018791D">
        <w:t>Peyser</w:t>
      </w:r>
      <w:proofErr w:type="spellEnd"/>
      <w:r w:rsidR="0018791D">
        <w:t xml:space="preserve"> Act</w:t>
      </w:r>
      <w:r w:rsidRPr="00F90FD2">
        <w:t>, or their equivalents in non-</w:t>
      </w:r>
      <w:r w:rsidR="00E73D8F">
        <w:t>s</w:t>
      </w:r>
      <w:r w:rsidR="00E4459D" w:rsidRPr="00F90FD2">
        <w:t>tate</w:t>
      </w:r>
      <w:r w:rsidRPr="00F90FD2">
        <w:t xml:space="preserve"> jurisdictions.  The BLS may select an alternative applicant if a </w:t>
      </w:r>
      <w:r w:rsidR="00E73D8F">
        <w:t>s</w:t>
      </w:r>
      <w:r w:rsidR="00E4459D" w:rsidRPr="00F90FD2">
        <w:t>tate</w:t>
      </w:r>
      <w:r w:rsidRPr="00F90FD2">
        <w:t xml:space="preserve"> agency declines to apply for cooperative agreement funding or otherwise substantially fails to meet BLS application and performance requirements.</w:t>
      </w:r>
    </w:p>
    <w:p w14:paraId="5436E3B5" w14:textId="77777777" w:rsidR="00CE2DFD" w:rsidRPr="00F90FD2" w:rsidRDefault="00CE2DFD" w:rsidP="00E134EA">
      <w:pPr>
        <w:pStyle w:val="Heading2"/>
      </w:pPr>
      <w:bookmarkStart w:id="83" w:name="_Toc360880523"/>
      <w:bookmarkStart w:id="84" w:name="_Toc184020611"/>
      <w:bookmarkStart w:id="85" w:name="_Toc190758458"/>
      <w:bookmarkStart w:id="86" w:name="_Toc190770105"/>
      <w:bookmarkStart w:id="87" w:name="_Toc197829218"/>
      <w:bookmarkStart w:id="88" w:name="_Toc220934142"/>
      <w:bookmarkStart w:id="89" w:name="_Toc318388338"/>
      <w:bookmarkStart w:id="90" w:name="_Toc355682016"/>
      <w:bookmarkStart w:id="91" w:name="_Toc485135054"/>
      <w:r w:rsidRPr="00F90FD2">
        <w:t>REGULATIONS AND REFERENCE DOCUMENTS</w:t>
      </w:r>
      <w:bookmarkEnd w:id="83"/>
      <w:bookmarkEnd w:id="84"/>
      <w:bookmarkEnd w:id="85"/>
      <w:bookmarkEnd w:id="86"/>
      <w:bookmarkEnd w:id="87"/>
      <w:bookmarkEnd w:id="88"/>
      <w:bookmarkEnd w:id="89"/>
      <w:bookmarkEnd w:id="90"/>
      <w:bookmarkEnd w:id="91"/>
    </w:p>
    <w:p w14:paraId="58CA7B9B" w14:textId="77777777" w:rsidR="00CE2DFD" w:rsidRPr="00F90FD2" w:rsidRDefault="00CE2DFD" w:rsidP="00B515BF">
      <w:pPr>
        <w:ind w:left="720"/>
      </w:pPr>
      <w:r w:rsidRPr="00F90FD2">
        <w:t xml:space="preserve">The LMI programs are administered in accordance with the program operating manuals cited in the work </w:t>
      </w:r>
      <w:r w:rsidR="00482167" w:rsidRPr="00F90FD2">
        <w:t>s</w:t>
      </w:r>
      <w:r w:rsidR="00E4459D" w:rsidRPr="00F90FD2">
        <w:t>tate</w:t>
      </w:r>
      <w:r w:rsidRPr="00F90FD2">
        <w:t>ments, and with:</w:t>
      </w:r>
    </w:p>
    <w:p w14:paraId="6AF4D5E1" w14:textId="77777777" w:rsidR="00CE2DFD" w:rsidRPr="00F90FD2" w:rsidRDefault="00CE2DFD" w:rsidP="00B515BF">
      <w:pPr>
        <w:numPr>
          <w:ilvl w:val="0"/>
          <w:numId w:val="15"/>
        </w:numPr>
        <w:ind w:left="1080"/>
      </w:pPr>
      <w:r w:rsidRPr="00F90FD2">
        <w:t>Title 29 Part 93 of the Code of Federal Regulations (hereinafter cited as 29 CFR 93), New Restrictions on Lobbying;</w:t>
      </w:r>
    </w:p>
    <w:p w14:paraId="4DBDFA25" w14:textId="77777777" w:rsidR="003E37CE" w:rsidRPr="00F90FD2" w:rsidRDefault="003E37CE" w:rsidP="003E37CE">
      <w:pPr>
        <w:numPr>
          <w:ilvl w:val="0"/>
          <w:numId w:val="15"/>
        </w:numPr>
        <w:ind w:left="1080"/>
      </w:pPr>
      <w:r>
        <w:t>Title 2 Part 2900 of the Code of Federal Regulations (hereinafter cited as 2 CFR 2900), Uniform Administrative Requirements, Cost Principles, and Audit Requirements for Federal Awards;</w:t>
      </w:r>
    </w:p>
    <w:p w14:paraId="0C323C61" w14:textId="77777777" w:rsidR="003E37CE" w:rsidRPr="00F90FD2" w:rsidRDefault="003E37CE" w:rsidP="003E37CE">
      <w:pPr>
        <w:numPr>
          <w:ilvl w:val="0"/>
          <w:numId w:val="15"/>
        </w:numPr>
        <w:ind w:left="1080"/>
      </w:pPr>
      <w:r w:rsidRPr="00F90FD2">
        <w:t xml:space="preserve">Title </w:t>
      </w:r>
      <w:r>
        <w:t xml:space="preserve">2 </w:t>
      </w:r>
      <w:r w:rsidRPr="00F90FD2">
        <w:t xml:space="preserve">Part </w:t>
      </w:r>
      <w:r>
        <w:t>200</w:t>
      </w:r>
      <w:r w:rsidRPr="00F90FD2">
        <w:t xml:space="preserve"> of the Code of Federal Regulations (hereinafter cited as 2</w:t>
      </w:r>
      <w:r>
        <w:t xml:space="preserve"> </w:t>
      </w:r>
      <w:r w:rsidRPr="00F90FD2">
        <w:t>CFR</w:t>
      </w:r>
      <w:r>
        <w:t xml:space="preserve"> 200</w:t>
      </w:r>
      <w:r w:rsidRPr="00F90FD2">
        <w:t>),</w:t>
      </w:r>
      <w:r w:rsidR="00867FD6">
        <w:t xml:space="preserve"> </w:t>
      </w:r>
      <w:r>
        <w:t>Uniform Administrative Requirements, Cost Principles, and Audit Requirements for Federal Awards</w:t>
      </w:r>
      <w:r w:rsidRPr="00F90FD2">
        <w:t>;</w:t>
      </w:r>
      <w:r>
        <w:t xml:space="preserve"> and</w:t>
      </w:r>
    </w:p>
    <w:p w14:paraId="7E430E08" w14:textId="77777777" w:rsidR="00CE2DFD" w:rsidRPr="00F90FD2" w:rsidRDefault="00CE2DFD" w:rsidP="00B515BF">
      <w:pPr>
        <w:numPr>
          <w:ilvl w:val="0"/>
          <w:numId w:val="15"/>
        </w:numPr>
        <w:ind w:left="1080"/>
      </w:pPr>
      <w:r w:rsidRPr="00F90FD2">
        <w:t>Title 29 Part 98 of the Code of Federal Regulations (hereinafter cited as 29 CFR 98) and 2 CFR Chapter 1, part 180, Government-wide Debarment and Suspension (</w:t>
      </w:r>
      <w:proofErr w:type="spellStart"/>
      <w:r w:rsidRPr="00F90FD2">
        <w:t>Nonprocurement</w:t>
      </w:r>
      <w:proofErr w:type="spellEnd"/>
      <w:r w:rsidRPr="00F90FD2">
        <w:t>) and Government-wide Requirements for Drug-Free Workplace (Grants)</w:t>
      </w:r>
      <w:r w:rsidR="003E37CE">
        <w:t>.</w:t>
      </w:r>
    </w:p>
    <w:p w14:paraId="6D7E3CF8" w14:textId="77777777" w:rsidR="00CE2DFD" w:rsidRPr="00F90FD2" w:rsidRDefault="00CE2DFD" w:rsidP="00E134EA">
      <w:pPr>
        <w:pStyle w:val="Heading2"/>
      </w:pPr>
      <w:bookmarkStart w:id="92" w:name="_Toc360880524"/>
      <w:bookmarkStart w:id="93" w:name="_Toc184020612"/>
      <w:bookmarkStart w:id="94" w:name="_Toc190758459"/>
      <w:bookmarkStart w:id="95" w:name="_Toc190770106"/>
      <w:bookmarkStart w:id="96" w:name="_Toc197829219"/>
      <w:bookmarkStart w:id="97" w:name="_Toc220934143"/>
      <w:bookmarkStart w:id="98" w:name="_Toc318388339"/>
      <w:bookmarkStart w:id="99" w:name="_Toc355682017"/>
      <w:bookmarkStart w:id="100" w:name="_Toc485135055"/>
      <w:r w:rsidRPr="00F90FD2">
        <w:t>PROGRAM FUNDING</w:t>
      </w:r>
      <w:bookmarkEnd w:id="92"/>
      <w:bookmarkEnd w:id="93"/>
      <w:bookmarkEnd w:id="94"/>
      <w:bookmarkEnd w:id="95"/>
      <w:bookmarkEnd w:id="96"/>
      <w:bookmarkEnd w:id="97"/>
      <w:bookmarkEnd w:id="98"/>
      <w:bookmarkEnd w:id="99"/>
      <w:bookmarkEnd w:id="100"/>
    </w:p>
    <w:p w14:paraId="1EF5DDDF" w14:textId="6CECDC6E" w:rsidR="00CE2DFD" w:rsidRPr="00F90FD2" w:rsidRDefault="00CE2DFD" w:rsidP="00B515BF">
      <w:pPr>
        <w:ind w:left="720"/>
      </w:pPr>
      <w:r w:rsidRPr="00F90FD2">
        <w:t>Program funding is subject to the availability of funds.  Funds are made available through enactment of a Department of Labor appropriation, or another action such as a continuing resolution.  Program funding levels are based on the President's Budget submitted to Congress.  If the appropriation differs from the President's Budget, then the cooperative agreement may be renegotiated.</w:t>
      </w:r>
    </w:p>
    <w:p w14:paraId="594D7D84" w14:textId="77777777" w:rsidR="00CE2DFD" w:rsidRPr="00F90FD2" w:rsidRDefault="00CE2DFD" w:rsidP="00B515BF">
      <w:pPr>
        <w:ind w:left="720"/>
      </w:pPr>
      <w:r w:rsidRPr="00F90FD2">
        <w:t xml:space="preserve">As long as the BLS is operating under a full year appropriation, the BLS will issue obligational authority (OA) to a </w:t>
      </w:r>
      <w:r w:rsidR="00E73D8F">
        <w:t>s</w:t>
      </w:r>
      <w:r w:rsidR="00E4459D" w:rsidRPr="00F90FD2">
        <w:t>tate</w:t>
      </w:r>
      <w:r w:rsidRPr="00F90FD2">
        <w:t xml:space="preserve"> agency based on the </w:t>
      </w:r>
      <w:r w:rsidR="00E73D8F">
        <w:t>s</w:t>
      </w:r>
      <w:r w:rsidR="00E4459D" w:rsidRPr="00F90FD2">
        <w:t>tate</w:t>
      </w:r>
      <w:r w:rsidRPr="00F90FD2">
        <w:t xml:space="preserve"> agency's annual obligation plan.  If the BLS is operating under a continuing resolution, OA will be issued based on a proportion of the </w:t>
      </w:r>
      <w:r w:rsidR="00E73D8F">
        <w:t>s</w:t>
      </w:r>
      <w:r w:rsidR="00E4459D" w:rsidRPr="00F90FD2">
        <w:t>tate</w:t>
      </w:r>
      <w:r w:rsidRPr="00F90FD2">
        <w:t xml:space="preserve"> agency's annual obligation plan.  </w:t>
      </w:r>
    </w:p>
    <w:p w14:paraId="0CD51210" w14:textId="77777777" w:rsidR="00CE2DFD" w:rsidRDefault="00CE2DFD" w:rsidP="00B515BF">
      <w:pPr>
        <w:ind w:left="720"/>
      </w:pPr>
      <w:r w:rsidRPr="00F90FD2">
        <w:t xml:space="preserve">The </w:t>
      </w:r>
      <w:r w:rsidRPr="00C12A1F">
        <w:t>Federal</w:t>
      </w:r>
      <w:r w:rsidRPr="00F90FD2">
        <w:t xml:space="preserve"> financial</w:t>
      </w:r>
      <w:r w:rsidR="00F76746">
        <w:t xml:space="preserve"> assistance awarded under this a</w:t>
      </w:r>
      <w:r w:rsidRPr="00F90FD2">
        <w:t xml:space="preserve">greement is available for obligation by a </w:t>
      </w:r>
      <w:r w:rsidR="00E73D8F">
        <w:t>s</w:t>
      </w:r>
      <w:r w:rsidR="00E4459D" w:rsidRPr="00F90FD2">
        <w:t>tate</w:t>
      </w:r>
      <w:r w:rsidRPr="00F90FD2">
        <w:t xml:space="preserve"> agency during the </w:t>
      </w:r>
      <w:r w:rsidRPr="00C12A1F">
        <w:t>Federal</w:t>
      </w:r>
      <w:r w:rsidRPr="00F90FD2">
        <w:t xml:space="preserve"> fiscal year beginning October 1 and ending September 30, unless the BLS specificall</w:t>
      </w:r>
      <w:r w:rsidR="00F76746">
        <w:t>y approves an extension of the a</w:t>
      </w:r>
      <w:r w:rsidRPr="00F90FD2">
        <w:t>greement period for particular additional activities to maintain currency.</w:t>
      </w:r>
    </w:p>
    <w:p w14:paraId="6522B2DF" w14:textId="77777777" w:rsidR="00F30A8B" w:rsidRDefault="00F30A8B" w:rsidP="005B27E9"/>
    <w:p w14:paraId="7F3504A7" w14:textId="77777777" w:rsidR="00085A68" w:rsidRPr="00F90FD2" w:rsidRDefault="00085A68" w:rsidP="005B27E9"/>
    <w:p w14:paraId="30006D3C" w14:textId="77777777" w:rsidR="00CE2DFD" w:rsidRPr="00F90FD2" w:rsidRDefault="00CE2DFD" w:rsidP="00E134EA">
      <w:pPr>
        <w:pStyle w:val="Heading2"/>
      </w:pPr>
      <w:bookmarkStart w:id="101" w:name="_Toc360880525"/>
      <w:bookmarkStart w:id="102" w:name="_Toc184020613"/>
      <w:bookmarkStart w:id="103" w:name="_Toc190758460"/>
      <w:bookmarkStart w:id="104" w:name="_Toc190770107"/>
      <w:bookmarkStart w:id="105" w:name="_Toc197829220"/>
      <w:bookmarkStart w:id="106" w:name="_Toc220934144"/>
      <w:bookmarkStart w:id="107" w:name="_Toc318388340"/>
      <w:bookmarkStart w:id="108" w:name="_Toc355682018"/>
      <w:bookmarkStart w:id="109" w:name="_Toc485135056"/>
      <w:r w:rsidRPr="00F90FD2">
        <w:lastRenderedPageBreak/>
        <w:t>CASH MANAGEMENT</w:t>
      </w:r>
      <w:bookmarkEnd w:id="101"/>
      <w:bookmarkEnd w:id="102"/>
      <w:bookmarkEnd w:id="103"/>
      <w:bookmarkEnd w:id="104"/>
      <w:bookmarkEnd w:id="105"/>
      <w:bookmarkEnd w:id="106"/>
      <w:bookmarkEnd w:id="107"/>
      <w:bookmarkEnd w:id="108"/>
      <w:bookmarkEnd w:id="109"/>
    </w:p>
    <w:p w14:paraId="1B6B664C" w14:textId="77777777" w:rsidR="00CE2DFD" w:rsidRPr="00F90FD2" w:rsidRDefault="00CE2DFD" w:rsidP="00B515BF">
      <w:pPr>
        <w:ind w:left="720"/>
      </w:pPr>
      <w:r w:rsidRPr="00F90FD2">
        <w:t xml:space="preserve">Cash advances to qualified </w:t>
      </w:r>
      <w:r w:rsidR="00E73D8F">
        <w:t>s</w:t>
      </w:r>
      <w:r w:rsidR="00E4459D" w:rsidRPr="00F90FD2">
        <w:t>tate</w:t>
      </w:r>
      <w:r w:rsidRPr="00F90FD2">
        <w:t xml:space="preserve"> agencies will be made under the automated clearinghouse method of financing, using the Department of Health and Human Services Payment Management System (HHS-PMS).  The HHS-PMS is designed to make Federal funds available to a recipient organization on the first workday following receipt of a request for funds.  The amount requested, therefore, should be based on actual disbursement requirements whenever possible and should be disbursed by the recipient organization as soon after receipt as possible.  For this purpose, a disbursement is considered to be the time of the actual release of checks or transfer of funds electronically by the recipient organization to the payees.</w:t>
      </w:r>
    </w:p>
    <w:p w14:paraId="024040BD" w14:textId="77777777" w:rsidR="00CE2DFD" w:rsidRPr="00F90FD2" w:rsidRDefault="00CE2DFD" w:rsidP="00B515BF">
      <w:pPr>
        <w:ind w:left="720"/>
      </w:pPr>
      <w:r w:rsidRPr="00F90FD2">
        <w:t xml:space="preserve">The </w:t>
      </w:r>
      <w:r w:rsidR="00E73D8F">
        <w:t>s</w:t>
      </w:r>
      <w:r w:rsidR="00E4459D" w:rsidRPr="00F90FD2">
        <w:t>tate</w:t>
      </w:r>
      <w:r w:rsidRPr="00F90FD2">
        <w:t xml:space="preserve"> agency will include with a request for funds a breakdown of the total request by fund ledger code.  If a </w:t>
      </w:r>
      <w:r w:rsidR="00E73D8F">
        <w:t>s</w:t>
      </w:r>
      <w:r w:rsidR="00E4459D" w:rsidRPr="00F90FD2">
        <w:t>tate</w:t>
      </w:r>
      <w:r w:rsidRPr="00F90FD2">
        <w:t xml:space="preserve"> agency‘s drawdown request exceeds available OA for a fund ledger code and disapproval of the request will result in an immediate hardship, the BLS will consider approval of the payment on a case</w:t>
      </w:r>
      <w:r w:rsidRPr="00F90FD2">
        <w:noBreakHyphen/>
        <w:t>by</w:t>
      </w:r>
      <w:r w:rsidRPr="00F90FD2">
        <w:noBreakHyphen/>
        <w:t>case basis.</w:t>
      </w:r>
    </w:p>
    <w:p w14:paraId="76003EF1" w14:textId="77777777" w:rsidR="00CE2DFD" w:rsidRPr="00F90FD2" w:rsidRDefault="00CE2DFD" w:rsidP="00B515BF">
      <w:pPr>
        <w:ind w:left="720"/>
      </w:pPr>
      <w:r w:rsidRPr="00F90FD2">
        <w:t xml:space="preserve">If a </w:t>
      </w:r>
      <w:r w:rsidR="00E73D8F">
        <w:t>s</w:t>
      </w:r>
      <w:r w:rsidR="00E4459D" w:rsidRPr="00F90FD2">
        <w:t>tate</w:t>
      </w:r>
      <w:r w:rsidRPr="00F90FD2">
        <w:t xml:space="preserve"> agency receiving advance payments demonstrates an unwillingness or inability to establish procedures that minimize the time elapsing between receipt and disbursement of cash advances, the BLS may, after notifying the </w:t>
      </w:r>
      <w:r w:rsidR="00E73D8F">
        <w:t>s</w:t>
      </w:r>
      <w:r w:rsidR="00E4459D" w:rsidRPr="00F90FD2">
        <w:t>tate</w:t>
      </w:r>
      <w:r w:rsidRPr="00F90FD2">
        <w:t xml:space="preserve"> agency, discontinue the advance payment method and make payments by reimbursement.</w:t>
      </w:r>
    </w:p>
    <w:p w14:paraId="027B8ACF" w14:textId="77777777" w:rsidR="00CE2DFD" w:rsidRPr="00F90FD2" w:rsidRDefault="00CE2DFD" w:rsidP="00E134EA">
      <w:pPr>
        <w:pStyle w:val="Heading2"/>
      </w:pPr>
      <w:bookmarkStart w:id="110" w:name="_Toc360880526"/>
      <w:bookmarkStart w:id="111" w:name="_Toc184020614"/>
      <w:bookmarkStart w:id="112" w:name="_Toc190758461"/>
      <w:bookmarkStart w:id="113" w:name="_Toc190770108"/>
      <w:bookmarkStart w:id="114" w:name="_Toc197829221"/>
      <w:bookmarkStart w:id="115" w:name="_Toc220934145"/>
      <w:bookmarkStart w:id="116" w:name="_Toc318388341"/>
      <w:bookmarkStart w:id="117" w:name="_Toc355682019"/>
      <w:bookmarkStart w:id="118" w:name="_Toc485135057"/>
      <w:r w:rsidRPr="00F90FD2">
        <w:t>COST GUIDELINES</w:t>
      </w:r>
      <w:bookmarkEnd w:id="110"/>
      <w:bookmarkEnd w:id="111"/>
      <w:bookmarkEnd w:id="112"/>
      <w:bookmarkEnd w:id="113"/>
      <w:bookmarkEnd w:id="114"/>
      <w:bookmarkEnd w:id="115"/>
      <w:bookmarkEnd w:id="116"/>
      <w:bookmarkEnd w:id="117"/>
      <w:bookmarkEnd w:id="118"/>
    </w:p>
    <w:p w14:paraId="5888D6ED" w14:textId="77777777" w:rsidR="00CE2DFD" w:rsidRPr="00F90FD2" w:rsidRDefault="00CE2DFD" w:rsidP="00595A20">
      <w:pPr>
        <w:pStyle w:val="Heading3"/>
        <w:ind w:hanging="720"/>
      </w:pPr>
      <w:bookmarkStart w:id="119" w:name="_Toc360880527"/>
      <w:bookmarkStart w:id="120" w:name="_Toc184020615"/>
      <w:bookmarkStart w:id="121" w:name="_Toc190758462"/>
      <w:bookmarkStart w:id="122" w:name="_Toc190770109"/>
      <w:bookmarkStart w:id="123" w:name="_Toc197829222"/>
      <w:bookmarkStart w:id="124" w:name="_Toc220934146"/>
      <w:bookmarkStart w:id="125" w:name="_Toc318388342"/>
      <w:bookmarkStart w:id="126" w:name="_Toc355682020"/>
      <w:bookmarkStart w:id="127" w:name="_Toc485135058"/>
      <w:r w:rsidRPr="00F90FD2">
        <w:t>Allowable Costs</w:t>
      </w:r>
      <w:bookmarkEnd w:id="119"/>
      <w:bookmarkEnd w:id="120"/>
      <w:bookmarkEnd w:id="121"/>
      <w:bookmarkEnd w:id="122"/>
      <w:bookmarkEnd w:id="123"/>
      <w:bookmarkEnd w:id="124"/>
      <w:bookmarkEnd w:id="125"/>
      <w:bookmarkEnd w:id="126"/>
      <w:bookmarkEnd w:id="127"/>
    </w:p>
    <w:p w14:paraId="14AA36FE" w14:textId="77777777" w:rsidR="00CE2DFD" w:rsidRPr="00F90FD2" w:rsidRDefault="00CE2DFD" w:rsidP="00E134EA">
      <w:pPr>
        <w:ind w:left="1080"/>
      </w:pPr>
      <w:bookmarkStart w:id="128" w:name="D"/>
      <w:r w:rsidRPr="00F90FD2">
        <w:t>A</w:t>
      </w:r>
      <w:bookmarkEnd w:id="128"/>
      <w:r w:rsidRPr="00F90FD2">
        <w:t xml:space="preserve">llowable costs are determined in accordance with the provisions of </w:t>
      </w:r>
      <w:r w:rsidR="00BE5119">
        <w:t>2 CFR 200, Subpart E (Cost Principles)</w:t>
      </w:r>
      <w:r w:rsidRPr="00F90FD2">
        <w:t xml:space="preserve">.  A request for prior approval of certain costs, under the cost principles of </w:t>
      </w:r>
      <w:r w:rsidR="00BE5119">
        <w:t>2 CFR 200, Subpart E</w:t>
      </w:r>
      <w:r w:rsidRPr="00F90FD2">
        <w:t>, may be made by means of a letter from the recipient organization to the BLS.</w:t>
      </w:r>
    </w:p>
    <w:p w14:paraId="610C602D" w14:textId="77777777" w:rsidR="00CE2DFD" w:rsidRPr="00F90FD2" w:rsidRDefault="00CE2DFD" w:rsidP="00E134EA">
      <w:pPr>
        <w:ind w:left="1080"/>
      </w:pPr>
      <w:r w:rsidRPr="00F90FD2">
        <w:t xml:space="preserve">Indirect costs are defined as all costs </w:t>
      </w:r>
      <w:r w:rsidR="00BE5119">
        <w:t xml:space="preserve">incurred for a common or joint purpose </w:t>
      </w:r>
      <w:r w:rsidRPr="00F90FD2">
        <w:t>benefiting more than one cost objective</w:t>
      </w:r>
      <w:r w:rsidR="00BE5119">
        <w:t>, and not readily assigned to the cost objectives specifically benefited, without effort disproportionate to the results achieved</w:t>
      </w:r>
      <w:r w:rsidRPr="00F90FD2">
        <w:t xml:space="preserve">.  In order for a </w:t>
      </w:r>
      <w:r w:rsidR="00F3343F">
        <w:t>S</w:t>
      </w:r>
      <w:r w:rsidR="00E4459D" w:rsidRPr="00F90FD2">
        <w:t>tate</w:t>
      </w:r>
      <w:r w:rsidRPr="00F90FD2">
        <w:t xml:space="preserve"> Workforce Agency (SWA) to claim indirect costs under this cooperative agreement, the indirect costs must be contained in a cost allocation plan and/or indirect cost rate proposal developed in accordance with the requirements of </w:t>
      </w:r>
      <w:r w:rsidR="00BE5119">
        <w:t>2 CFR 200, Subpart E</w:t>
      </w:r>
      <w:r w:rsidR="00BE5119" w:rsidRPr="00F90FD2" w:rsidDel="00BE5119">
        <w:t xml:space="preserve"> </w:t>
      </w:r>
      <w:r w:rsidRPr="00F90FD2">
        <w:t>and approved by the SWA's cognizant Federal agency.</w:t>
      </w:r>
    </w:p>
    <w:p w14:paraId="32D27724" w14:textId="77777777" w:rsidR="00CE2DFD" w:rsidRPr="00F90FD2" w:rsidRDefault="00CE2DFD" w:rsidP="00E134EA">
      <w:pPr>
        <w:ind w:left="1080"/>
      </w:pPr>
      <w:r w:rsidRPr="00F90FD2">
        <w:t xml:space="preserve">SWAs claiming indirect costs incurred under this cooperative agreement are required to develop and submit cost allocation plans and/or indirect cost rate proposals to the Division of Cost Determination (DCD) or other cognizant Federal agency in accordance with </w:t>
      </w:r>
      <w:r w:rsidR="00BE5119">
        <w:t>2 CFR 200, Subpart E</w:t>
      </w:r>
      <w:r w:rsidRPr="00F90FD2">
        <w:t xml:space="preserve">.  Required documentation for cost allocation plans and indirect cost rate proposals is described in </w:t>
      </w:r>
      <w:r w:rsidR="00BE5119">
        <w:t>2 CFR 200, Subpart E</w:t>
      </w:r>
      <w:r w:rsidRPr="00F90FD2">
        <w:t xml:space="preserve">.  SWAs should pay special attention to </w:t>
      </w:r>
      <w:r w:rsidR="00BE5119" w:rsidRPr="00D577E5">
        <w:t xml:space="preserve">Appendix V </w:t>
      </w:r>
      <w:r w:rsidRPr="00F90FD2">
        <w:t>(</w:t>
      </w:r>
      <w:r w:rsidR="00E4459D" w:rsidRPr="00F90FD2">
        <w:t>State</w:t>
      </w:r>
      <w:r w:rsidRPr="00F90FD2">
        <w:t xml:space="preserve">/Local </w:t>
      </w:r>
      <w:r w:rsidR="00BE5119" w:rsidRPr="00D577E5">
        <w:t>Government and Indian Tribe-</w:t>
      </w:r>
      <w:r w:rsidRPr="00F90FD2">
        <w:t xml:space="preserve">Wide Central Service Cost Allocation Plans) and </w:t>
      </w:r>
      <w:r w:rsidR="00BE5119" w:rsidRPr="00D577E5">
        <w:t>Appendix VII</w:t>
      </w:r>
      <w:r w:rsidRPr="00F90FD2">
        <w:t xml:space="preserve"> (</w:t>
      </w:r>
      <w:r w:rsidR="00E4459D" w:rsidRPr="00F90FD2">
        <w:t>State</w:t>
      </w:r>
      <w:r w:rsidR="00BE5119">
        <w:t>s</w:t>
      </w:r>
      <w:r w:rsidRPr="00F90FD2">
        <w:t xml:space="preserve"> and Local </w:t>
      </w:r>
      <w:r w:rsidR="00BE5119" w:rsidRPr="00D577E5">
        <w:t xml:space="preserve">Government and Indian Tribe </w:t>
      </w:r>
      <w:r w:rsidRPr="00F90FD2">
        <w:t xml:space="preserve">Indirect Cost Proposals) of </w:t>
      </w:r>
      <w:r w:rsidR="00BE5119" w:rsidRPr="00D577E5">
        <w:t>2 CFR 200</w:t>
      </w:r>
      <w:r w:rsidR="00BE5119">
        <w:t>,</w:t>
      </w:r>
      <w:r w:rsidR="00BE5119" w:rsidRPr="00D577E5">
        <w:t xml:space="preserve"> Subpart E</w:t>
      </w:r>
      <w:r w:rsidRPr="00F90FD2">
        <w:t xml:space="preserve">. </w:t>
      </w:r>
      <w:r w:rsidR="00BE5119">
        <w:t xml:space="preserve"> </w:t>
      </w:r>
      <w:r w:rsidR="00BE5119" w:rsidRPr="00D577E5">
        <w:t>2 CFR 200</w:t>
      </w:r>
      <w:r w:rsidR="00BE5119">
        <w:t>,</w:t>
      </w:r>
      <w:r w:rsidR="00BE5119" w:rsidRPr="00D577E5">
        <w:t xml:space="preserve"> Subpart E</w:t>
      </w:r>
      <w:r w:rsidR="00BE5119" w:rsidRPr="00F90FD2" w:rsidDel="00BE5119">
        <w:t xml:space="preserve"> </w:t>
      </w:r>
      <w:r w:rsidRPr="00F90FD2">
        <w:t>is available on the internet at</w:t>
      </w:r>
      <w:r w:rsidR="00926182" w:rsidRPr="00F90FD2">
        <w:t xml:space="preserve"> </w:t>
      </w:r>
      <w:hyperlink r:id="rId15" w:history="1">
        <w:r w:rsidR="00BE5119" w:rsidRPr="00EB0271">
          <w:rPr>
            <w:rStyle w:val="Hyperlink"/>
          </w:rPr>
          <w:t>http://www.ecfr.gov/cgi-bin/text-idx?tpl=/ecfrbrowse/Title02/2cfr200_main_02.tpl</w:t>
        </w:r>
      </w:hyperlink>
      <w:r w:rsidR="00BE5119" w:rsidRPr="00D577E5">
        <w:t>.</w:t>
      </w:r>
    </w:p>
    <w:p w14:paraId="4F315CEB" w14:textId="77777777" w:rsidR="00CE2DFD" w:rsidRPr="00F90FD2" w:rsidRDefault="00CE2DFD" w:rsidP="00E134EA">
      <w:pPr>
        <w:ind w:left="1080"/>
      </w:pPr>
      <w:r w:rsidRPr="00F90FD2">
        <w:t xml:space="preserve">If the Department of Labor (DOL) is the cognizant agency for SWA indirect costs, the approving office is the Division of Cost Determination (DCD), currently within the Office of Acquisition Management Services, Business Operations Center, Office of the Assistant Secretary for Administration and Management.  The SWA shall prepare and submit indirect cost/cost allocation proposals to DCD annually.  </w:t>
      </w:r>
      <w:r w:rsidR="00C94C3B">
        <w:t>2 CFR 200, Subpart E (Appendix V)</w:t>
      </w:r>
      <w:r w:rsidR="00C94C3B" w:rsidRPr="00F90FD2" w:rsidDel="00C94C3B">
        <w:t xml:space="preserve"> </w:t>
      </w:r>
      <w:r w:rsidRPr="00F90FD2">
        <w:t xml:space="preserve">specifies that proposals be submitted within six months after the close of the government unit’s fiscal year.  However, if a SWA expects to be unable to prepare and negotiate an indirect cost agreement by this deadline, they can receive an extension from DCD by submitting a written request that explains the need for an extension.  DCD may grant an extension to the beginning of the </w:t>
      </w:r>
      <w:r w:rsidR="00F3343F">
        <w:t>s</w:t>
      </w:r>
      <w:r w:rsidR="00E4459D" w:rsidRPr="00F90FD2">
        <w:t>tate</w:t>
      </w:r>
      <w:r w:rsidRPr="00F90FD2">
        <w:t xml:space="preserve">’s next fiscal year.  If the DOL is not the cognizant agency, the SWA shall request instructions for the preparation of indirect cost proposal(s) from its identified cognizant </w:t>
      </w:r>
      <w:r w:rsidRPr="00C12A1F">
        <w:t>Federal</w:t>
      </w:r>
      <w:r w:rsidRPr="00F90FD2">
        <w:t xml:space="preserve"> agency.</w:t>
      </w:r>
    </w:p>
    <w:p w14:paraId="33C69018" w14:textId="77777777" w:rsidR="00A36792" w:rsidRPr="00F90FD2" w:rsidRDefault="00CE2DFD" w:rsidP="00985CF6">
      <w:pPr>
        <w:ind w:left="1080"/>
      </w:pPr>
      <w:r w:rsidRPr="00F90FD2">
        <w:lastRenderedPageBreak/>
        <w:t xml:space="preserve">Any </w:t>
      </w:r>
      <w:r w:rsidR="00F3343F">
        <w:t>s</w:t>
      </w:r>
      <w:r w:rsidR="00E4459D" w:rsidRPr="00F90FD2">
        <w:t>tate</w:t>
      </w:r>
      <w:r w:rsidRPr="00F90FD2">
        <w:t xml:space="preserve"> that uses an indirect cost rate, regardless of the cost allocation methodology employed, must annually obtain approval of its indirect cost rate from the cognizant agency.  A </w:t>
      </w:r>
      <w:r w:rsidR="00F3343F">
        <w:t>s</w:t>
      </w:r>
      <w:r w:rsidR="00E4459D" w:rsidRPr="00F90FD2">
        <w:t>tate</w:t>
      </w:r>
      <w:r w:rsidRPr="00F90FD2">
        <w:t xml:space="preserve"> cannot recover indirect costs from the BLS without prior approval of its indirect cost rate.</w:t>
      </w:r>
    </w:p>
    <w:p w14:paraId="6392B1B2" w14:textId="77777777" w:rsidR="00CE2DFD" w:rsidRPr="00F90FD2" w:rsidRDefault="00CE2DFD" w:rsidP="00595A20">
      <w:pPr>
        <w:pStyle w:val="Heading3"/>
        <w:ind w:hanging="720"/>
      </w:pPr>
      <w:bookmarkStart w:id="129" w:name="_Toc360880528"/>
      <w:bookmarkStart w:id="130" w:name="_Toc184020616"/>
      <w:bookmarkStart w:id="131" w:name="_Toc190758463"/>
      <w:bookmarkStart w:id="132" w:name="_Toc190770110"/>
      <w:bookmarkStart w:id="133" w:name="_Toc197829223"/>
      <w:bookmarkStart w:id="134" w:name="_Toc220934147"/>
      <w:bookmarkStart w:id="135" w:name="_Toc318388343"/>
      <w:bookmarkStart w:id="136" w:name="_Toc355682021"/>
      <w:bookmarkStart w:id="137" w:name="_Toc485135059"/>
      <w:r w:rsidRPr="00F90FD2">
        <w:t>Retention of Program Income</w:t>
      </w:r>
      <w:bookmarkEnd w:id="129"/>
      <w:bookmarkEnd w:id="130"/>
      <w:bookmarkEnd w:id="131"/>
      <w:bookmarkEnd w:id="132"/>
      <w:bookmarkEnd w:id="133"/>
      <w:bookmarkEnd w:id="134"/>
      <w:bookmarkEnd w:id="135"/>
      <w:bookmarkEnd w:id="136"/>
      <w:bookmarkEnd w:id="137"/>
    </w:p>
    <w:p w14:paraId="0DB7F6B9" w14:textId="77777777" w:rsidR="00CE2DFD" w:rsidRPr="00F90FD2" w:rsidRDefault="00CE2DFD" w:rsidP="00E134EA">
      <w:pPr>
        <w:ind w:left="1080"/>
      </w:pPr>
      <w:r w:rsidRPr="00F90FD2">
        <w:t xml:space="preserve">Federal regulations at </w:t>
      </w:r>
      <w:r w:rsidR="00C94C3B" w:rsidRPr="00F90FD2">
        <w:t xml:space="preserve">2 CFR </w:t>
      </w:r>
      <w:r w:rsidR="00C94C3B">
        <w:t>200.307(e</w:t>
      </w:r>
      <w:proofErr w:type="gramStart"/>
      <w:r w:rsidR="00C94C3B">
        <w:t>)(</w:t>
      </w:r>
      <w:proofErr w:type="gramEnd"/>
      <w:r w:rsidR="00C94C3B">
        <w:t>1)</w:t>
      </w:r>
      <w:r w:rsidRPr="00F90FD2">
        <w:t xml:space="preserve">specify that "...program income [defined as gross income </w:t>
      </w:r>
      <w:r w:rsidR="00C94C3B">
        <w:t>earned</w:t>
      </w:r>
      <w:r w:rsidRPr="00F90FD2">
        <w:t xml:space="preserve"> by the </w:t>
      </w:r>
      <w:r w:rsidR="00C94C3B">
        <w:t xml:space="preserve">non-Federal entity that is </w:t>
      </w:r>
      <w:r w:rsidRPr="00F90FD2">
        <w:t xml:space="preserve">directly generated by a supported activity, or earned as a result of the </w:t>
      </w:r>
      <w:r w:rsidR="00C94C3B">
        <w:t>Federal award</w:t>
      </w:r>
      <w:r w:rsidR="00C94C3B" w:rsidRPr="00741B6F">
        <w:t xml:space="preserve"> </w:t>
      </w:r>
      <w:r w:rsidRPr="00F90FD2">
        <w:t>during the period</w:t>
      </w:r>
      <w:r w:rsidR="00C94C3B" w:rsidRPr="00C94C3B">
        <w:t xml:space="preserve"> </w:t>
      </w:r>
      <w:r w:rsidR="00C94C3B">
        <w:t>of performance</w:t>
      </w:r>
      <w:r w:rsidRPr="00F90FD2">
        <w:t xml:space="preserve">] will be deducted from total allowable costs to determine the net allowable costs...[and]...be used for current costs unless the Federal agency authorizes otherwise..."  Accordingly, the BLS hereby authorizes </w:t>
      </w:r>
      <w:r w:rsidR="00F3343F">
        <w:t>s</w:t>
      </w:r>
      <w:r w:rsidR="00E4459D" w:rsidRPr="00F90FD2">
        <w:t>tate</w:t>
      </w:r>
      <w:r w:rsidRPr="00F90FD2">
        <w:t xml:space="preserve"> agencies to retain program income generated by the sale of data produced using funds provided by the BLS.</w:t>
      </w:r>
    </w:p>
    <w:p w14:paraId="6580D0C0" w14:textId="77777777" w:rsidR="00CE2DFD" w:rsidRPr="00F90FD2" w:rsidRDefault="00CE2DFD" w:rsidP="00595A20">
      <w:pPr>
        <w:pStyle w:val="Heading3"/>
        <w:ind w:hanging="720"/>
      </w:pPr>
      <w:bookmarkStart w:id="138" w:name="_Toc360880529"/>
      <w:bookmarkStart w:id="139" w:name="_Toc184020617"/>
      <w:bookmarkStart w:id="140" w:name="_Toc190758464"/>
      <w:bookmarkStart w:id="141" w:name="_Toc190770111"/>
      <w:bookmarkStart w:id="142" w:name="_Toc197829224"/>
      <w:bookmarkStart w:id="143" w:name="_Toc220934148"/>
      <w:bookmarkStart w:id="144" w:name="_Toc318388344"/>
      <w:bookmarkStart w:id="145" w:name="_Toc355682022"/>
      <w:bookmarkStart w:id="146" w:name="_Toc485135060"/>
      <w:r w:rsidRPr="00F90FD2">
        <w:t>Charging Costs</w:t>
      </w:r>
      <w:bookmarkEnd w:id="138"/>
      <w:bookmarkEnd w:id="139"/>
      <w:bookmarkEnd w:id="140"/>
      <w:bookmarkEnd w:id="141"/>
      <w:bookmarkEnd w:id="142"/>
      <w:bookmarkEnd w:id="143"/>
      <w:bookmarkEnd w:id="144"/>
      <w:bookmarkEnd w:id="145"/>
      <w:bookmarkEnd w:id="146"/>
    </w:p>
    <w:p w14:paraId="19D542C6" w14:textId="77777777" w:rsidR="00CE2DFD" w:rsidRPr="00F90FD2" w:rsidRDefault="00CE2DFD" w:rsidP="00E134EA">
      <w:pPr>
        <w:ind w:left="1080"/>
      </w:pPr>
      <w:r w:rsidRPr="00F90FD2">
        <w:t xml:space="preserve">Only actual costs involved in operating the LMI cooperative statistical programs are allowable.  Cost estimation and reporting requirements are based on the </w:t>
      </w:r>
      <w:r w:rsidR="00E4459D" w:rsidRPr="00F90FD2">
        <w:t>State</w:t>
      </w:r>
      <w:r w:rsidRPr="00F90FD2">
        <w:t xml:space="preserve"> Workforce Agency (SWA) Cost Accounting System (CAS) and the BLS</w:t>
      </w:r>
      <w:r w:rsidRPr="00F90FD2">
        <w:noBreakHyphen/>
        <w:t>developed LMI Cooperative Statistics Financial Report (BLS LMI</w:t>
      </w:r>
      <w:r w:rsidRPr="00F90FD2">
        <w:noBreakHyphen/>
        <w:t xml:space="preserve">2A), and are compatible with the Financial Accounting and Reporting System (FARS).  The BLS expects that </w:t>
      </w:r>
      <w:r w:rsidR="00F3343F">
        <w:t>s</w:t>
      </w:r>
      <w:r w:rsidR="00E4459D" w:rsidRPr="00F90FD2">
        <w:t>tate</w:t>
      </w:r>
      <w:r w:rsidRPr="00F90FD2">
        <w:t xml:space="preserve"> agencies will use automated systems to distribute costs; however, all recipients must be able to budget staff time and costs for the programs on a monthly and quarterly basis and report actual staff time and costs quarterly.  No base-program costs may be charged to an additional activity to maintain currency (AAMC), whether or not the AAMC is related to the base program.</w:t>
      </w:r>
    </w:p>
    <w:p w14:paraId="256F646C" w14:textId="77777777" w:rsidR="00CE2DFD" w:rsidRPr="00F90FD2" w:rsidRDefault="00CE2DFD" w:rsidP="00E134EA">
      <w:pPr>
        <w:ind w:left="1080"/>
      </w:pPr>
      <w:r w:rsidRPr="00F90FD2">
        <w:t xml:space="preserve">Additionally, if an employee’s time charges are levied solely against a single </w:t>
      </w:r>
      <w:r w:rsidRPr="00C12A1F">
        <w:t>Federal</w:t>
      </w:r>
      <w:r w:rsidRPr="00F90FD2">
        <w:t xml:space="preserve"> award or cost objective (i.e., any or all of the LMI programs covered under this cooperative agreement), the </w:t>
      </w:r>
      <w:r w:rsidR="00F3343F">
        <w:t>s</w:t>
      </w:r>
      <w:r w:rsidR="00E4459D" w:rsidRPr="00F90FD2">
        <w:t>tate</w:t>
      </w:r>
      <w:r w:rsidRPr="00F90FD2">
        <w:t xml:space="preserve"> grantee must certify at least semi-annually that the work being charged for relates exclusively to that award.  </w:t>
      </w:r>
      <w:r w:rsidR="005502CB">
        <w:t>2 CFR 200.420 –</w:t>
      </w:r>
      <w:r w:rsidR="00C94C3B">
        <w:t xml:space="preserve"> 200.475 </w:t>
      </w:r>
      <w:r w:rsidRPr="00F90FD2">
        <w:t xml:space="preserve">provides full guidance regarding this requirement.  Note that </w:t>
      </w:r>
      <w:r w:rsidR="00F3343F">
        <w:t>s</w:t>
      </w:r>
      <w:r w:rsidR="00E4459D" w:rsidRPr="00F90FD2">
        <w:t>tate</w:t>
      </w:r>
      <w:r w:rsidRPr="00F90FD2">
        <w:t>s with time and attendance systems that account for employees' time at the project code level on a weekly, bi-weekly, or monthly basis are already in compliance with this requirement.</w:t>
      </w:r>
    </w:p>
    <w:p w14:paraId="3D6C4971" w14:textId="77777777" w:rsidR="00CE2DFD" w:rsidRPr="00F90FD2" w:rsidRDefault="00CE2DFD" w:rsidP="00E134EA">
      <w:pPr>
        <w:pStyle w:val="Heading2"/>
      </w:pPr>
      <w:bookmarkStart w:id="147" w:name="_Toc360880530"/>
      <w:bookmarkStart w:id="148" w:name="_Toc184020618"/>
      <w:bookmarkStart w:id="149" w:name="_Toc190758465"/>
      <w:bookmarkStart w:id="150" w:name="_Toc190770112"/>
      <w:bookmarkStart w:id="151" w:name="_Toc197829225"/>
      <w:bookmarkStart w:id="152" w:name="_Toc220934149"/>
      <w:bookmarkStart w:id="153" w:name="_Toc318388345"/>
      <w:bookmarkStart w:id="154" w:name="_Toc355682023"/>
      <w:bookmarkStart w:id="155" w:name="_Toc485135061"/>
      <w:r w:rsidRPr="00F90FD2">
        <w:t>REPORTING</w:t>
      </w:r>
      <w:bookmarkEnd w:id="147"/>
      <w:bookmarkEnd w:id="148"/>
      <w:bookmarkEnd w:id="149"/>
      <w:bookmarkEnd w:id="150"/>
      <w:bookmarkEnd w:id="151"/>
      <w:bookmarkEnd w:id="152"/>
      <w:bookmarkEnd w:id="153"/>
      <w:bookmarkEnd w:id="154"/>
      <w:bookmarkEnd w:id="155"/>
    </w:p>
    <w:p w14:paraId="7E4A5574" w14:textId="77777777" w:rsidR="00CE2DFD" w:rsidRPr="00F90FD2" w:rsidRDefault="00CE2DFD" w:rsidP="00595A20">
      <w:pPr>
        <w:ind w:firstLine="173"/>
      </w:pPr>
      <w:r w:rsidRPr="00F90FD2">
        <w:t xml:space="preserve">The reporting requirements described below supersede those cited at </w:t>
      </w:r>
      <w:r w:rsidR="00C94C3B" w:rsidRPr="00F90FD2">
        <w:t>2</w:t>
      </w:r>
      <w:r w:rsidR="00C94C3B">
        <w:t xml:space="preserve"> </w:t>
      </w:r>
      <w:r w:rsidR="00C94C3B" w:rsidRPr="00F90FD2">
        <w:t>CFR</w:t>
      </w:r>
      <w:r w:rsidR="00C94C3B">
        <w:t xml:space="preserve"> 200.327</w:t>
      </w:r>
      <w:r w:rsidRPr="00F90FD2">
        <w:t>.</w:t>
      </w:r>
    </w:p>
    <w:p w14:paraId="04BD4871" w14:textId="77777777" w:rsidR="00CE2DFD" w:rsidRPr="00F90FD2" w:rsidRDefault="00CE2DFD" w:rsidP="00595A20">
      <w:pPr>
        <w:ind w:firstLine="173"/>
      </w:pPr>
      <w:r w:rsidRPr="00F90FD2">
        <w:t xml:space="preserve">Monthly, </w:t>
      </w:r>
      <w:r w:rsidR="00F3343F">
        <w:t>s</w:t>
      </w:r>
      <w:r w:rsidR="00E4459D" w:rsidRPr="00F90FD2">
        <w:t>tate</w:t>
      </w:r>
      <w:r w:rsidRPr="00F90FD2">
        <w:t xml:space="preserve"> agencies must report for each regular, ongoing program:</w:t>
      </w:r>
    </w:p>
    <w:p w14:paraId="6C90CFEB" w14:textId="77777777" w:rsidR="00CE2DFD" w:rsidRPr="00F90FD2" w:rsidRDefault="00CE2DFD" w:rsidP="00595A20">
      <w:pPr>
        <w:numPr>
          <w:ilvl w:val="0"/>
          <w:numId w:val="16"/>
        </w:numPr>
        <w:tabs>
          <w:tab w:val="clear" w:pos="864"/>
          <w:tab w:val="num" w:pos="1080"/>
        </w:tabs>
        <w:ind w:left="1080"/>
      </w:pPr>
      <w:r w:rsidRPr="00F90FD2">
        <w:t>Total accrued expenditures (the cost of goods received, services rendered, expenses incurred, and assets acquired) for the month and cumulatively for the current fiscal year;</w:t>
      </w:r>
    </w:p>
    <w:p w14:paraId="0A856568" w14:textId="77777777" w:rsidR="00CE2DFD" w:rsidRPr="00F90FD2" w:rsidRDefault="00CE2DFD" w:rsidP="00595A20">
      <w:pPr>
        <w:numPr>
          <w:ilvl w:val="0"/>
          <w:numId w:val="16"/>
        </w:numPr>
        <w:tabs>
          <w:tab w:val="clear" w:pos="864"/>
          <w:tab w:val="num" w:pos="1080"/>
        </w:tabs>
        <w:ind w:left="1080"/>
      </w:pPr>
      <w:r w:rsidRPr="00F90FD2">
        <w:t>Total obligations (the sum of accrued expenditures to date plus resources on order [i.e., the dollar amount of orders placed for goods or services that have not as yet been delivered by the vendor]) for the month and cumulatively for the current fiscal year; and</w:t>
      </w:r>
    </w:p>
    <w:p w14:paraId="3A900426" w14:textId="77777777" w:rsidR="00CE2DFD" w:rsidRPr="00F90FD2" w:rsidRDefault="00CE2DFD" w:rsidP="00595A20">
      <w:pPr>
        <w:numPr>
          <w:ilvl w:val="0"/>
          <w:numId w:val="16"/>
        </w:numPr>
        <w:tabs>
          <w:tab w:val="clear" w:pos="864"/>
          <w:tab w:val="num" w:pos="1080"/>
        </w:tabs>
        <w:ind w:left="1080"/>
      </w:pPr>
      <w:r w:rsidRPr="00F90FD2">
        <w:t>Total cash received for the month and cumulatively for the current fiscal year.</w:t>
      </w:r>
    </w:p>
    <w:p w14:paraId="41FBF694" w14:textId="77777777" w:rsidR="00CE2DFD" w:rsidRPr="00F90FD2" w:rsidRDefault="00CE2DFD" w:rsidP="00595A20">
      <w:pPr>
        <w:ind w:firstLine="173"/>
      </w:pPr>
      <w:r w:rsidRPr="00F90FD2">
        <w:t xml:space="preserve">Quarterly, </w:t>
      </w:r>
      <w:r w:rsidR="00F3343F">
        <w:t>s</w:t>
      </w:r>
      <w:r w:rsidR="00E4459D" w:rsidRPr="00F90FD2">
        <w:t>tate</w:t>
      </w:r>
      <w:r w:rsidRPr="00F90FD2">
        <w:t xml:space="preserve"> agencies must report for each regular, ongoing program, in addition to the above items:</w:t>
      </w:r>
    </w:p>
    <w:p w14:paraId="7A2F5E42" w14:textId="77777777" w:rsidR="00CE2DFD" w:rsidRPr="00F90FD2" w:rsidRDefault="00CE2DFD" w:rsidP="00595A20">
      <w:pPr>
        <w:numPr>
          <w:ilvl w:val="0"/>
          <w:numId w:val="16"/>
        </w:numPr>
        <w:tabs>
          <w:tab w:val="clear" w:pos="864"/>
          <w:tab w:val="num" w:pos="1080"/>
        </w:tabs>
        <w:ind w:left="1080"/>
      </w:pPr>
      <w:r w:rsidRPr="00F90FD2">
        <w:t xml:space="preserve">Total cumulative obligations by cost category (program staff resources, AS&amp;T staff resources, and </w:t>
      </w:r>
      <w:proofErr w:type="spellStart"/>
      <w:r w:rsidRPr="00F90FD2">
        <w:t>nonpersonal</w:t>
      </w:r>
      <w:proofErr w:type="spellEnd"/>
      <w:r w:rsidRPr="00F90FD2">
        <w:t xml:space="preserve"> services); and</w:t>
      </w:r>
    </w:p>
    <w:p w14:paraId="064009A9" w14:textId="77777777" w:rsidR="00CE2DFD" w:rsidRPr="00F90FD2" w:rsidRDefault="00CE2DFD" w:rsidP="00595A20">
      <w:pPr>
        <w:numPr>
          <w:ilvl w:val="0"/>
          <w:numId w:val="16"/>
        </w:numPr>
        <w:tabs>
          <w:tab w:val="clear" w:pos="864"/>
          <w:tab w:val="num" w:pos="1080"/>
        </w:tabs>
        <w:ind w:left="1080"/>
      </w:pPr>
      <w:r w:rsidRPr="00F90FD2">
        <w:t>Staff years paid by cost category (program staff resources and AS&amp;T staff resources)</w:t>
      </w:r>
      <w:r w:rsidR="00595A20">
        <w:t>.</w:t>
      </w:r>
    </w:p>
    <w:p w14:paraId="61BF3949" w14:textId="77777777" w:rsidR="00CE2DFD" w:rsidRPr="00F90FD2" w:rsidRDefault="00CE2DFD" w:rsidP="00595A20">
      <w:pPr>
        <w:ind w:left="720"/>
      </w:pPr>
      <w:r w:rsidRPr="00F90FD2">
        <w:lastRenderedPageBreak/>
        <w:t>If an automated accounting system, such as the SWA CAS or FARS is used, the time distribution system should incorporate the function code “561” for the LMI programs, in addition to any function codes used to reflect general management and supervision activities.</w:t>
      </w:r>
    </w:p>
    <w:p w14:paraId="00059BC3" w14:textId="77777777" w:rsidR="00CE2DFD" w:rsidRPr="00F90FD2" w:rsidRDefault="00E4459D" w:rsidP="00595A20">
      <w:pPr>
        <w:ind w:firstLine="173"/>
      </w:pPr>
      <w:r w:rsidRPr="00F90FD2">
        <w:t>State</w:t>
      </w:r>
      <w:r w:rsidR="00CE2DFD" w:rsidRPr="00F90FD2">
        <w:t xml:space="preserve"> agencies will submit the following CAS reports, or their equivalents under FARS:</w:t>
      </w:r>
    </w:p>
    <w:tbl>
      <w:tblPr>
        <w:tblW w:w="10188"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7"/>
        <w:gridCol w:w="1467"/>
        <w:gridCol w:w="222"/>
        <w:gridCol w:w="5288"/>
        <w:gridCol w:w="334"/>
        <w:gridCol w:w="2274"/>
        <w:gridCol w:w="236"/>
      </w:tblGrid>
      <w:tr w:rsidR="00CF61E5" w:rsidRPr="003171D7" w14:paraId="326726A1" w14:textId="77777777" w:rsidTr="006E4295">
        <w:trPr>
          <w:trHeight w:hRule="exact" w:val="288"/>
          <w:jc w:val="center"/>
        </w:trPr>
        <w:tc>
          <w:tcPr>
            <w:tcW w:w="0" w:type="auto"/>
          </w:tcPr>
          <w:p w14:paraId="72352D14" w14:textId="77777777" w:rsidR="00CF61E5" w:rsidRPr="003171D7" w:rsidRDefault="00CF61E5" w:rsidP="000E2E7E">
            <w:pPr>
              <w:ind w:hanging="637"/>
              <w:rPr>
                <w:szCs w:val="20"/>
              </w:rPr>
            </w:pPr>
          </w:p>
        </w:tc>
        <w:tc>
          <w:tcPr>
            <w:tcW w:w="0" w:type="auto"/>
            <w:vAlign w:val="center"/>
          </w:tcPr>
          <w:p w14:paraId="7D0F3CAB" w14:textId="77777777" w:rsidR="00CF61E5" w:rsidRPr="003171D7" w:rsidRDefault="00CF61E5" w:rsidP="00595A20">
            <w:pPr>
              <w:ind w:left="0"/>
              <w:rPr>
                <w:szCs w:val="20"/>
                <w:u w:val="single"/>
              </w:rPr>
            </w:pPr>
            <w:r w:rsidRPr="003171D7">
              <w:rPr>
                <w:szCs w:val="20"/>
                <w:u w:val="single"/>
              </w:rPr>
              <w:t>Report #</w:t>
            </w:r>
          </w:p>
        </w:tc>
        <w:tc>
          <w:tcPr>
            <w:tcW w:w="0" w:type="auto"/>
          </w:tcPr>
          <w:p w14:paraId="4C97632F" w14:textId="77777777" w:rsidR="00CF61E5" w:rsidRPr="003171D7" w:rsidRDefault="00CF61E5" w:rsidP="00DC5C6C">
            <w:pPr>
              <w:rPr>
                <w:szCs w:val="20"/>
              </w:rPr>
            </w:pPr>
          </w:p>
        </w:tc>
        <w:tc>
          <w:tcPr>
            <w:tcW w:w="5288" w:type="dxa"/>
            <w:vAlign w:val="center"/>
          </w:tcPr>
          <w:p w14:paraId="66C4CDAD" w14:textId="77777777" w:rsidR="00CF61E5" w:rsidRPr="003171D7" w:rsidRDefault="00CF61E5" w:rsidP="00595A20">
            <w:pPr>
              <w:ind w:left="0"/>
              <w:rPr>
                <w:szCs w:val="20"/>
                <w:u w:val="single"/>
              </w:rPr>
            </w:pPr>
            <w:r w:rsidRPr="003171D7">
              <w:rPr>
                <w:szCs w:val="20"/>
                <w:u w:val="single"/>
              </w:rPr>
              <w:t>Report Name</w:t>
            </w:r>
          </w:p>
        </w:tc>
        <w:tc>
          <w:tcPr>
            <w:tcW w:w="334" w:type="dxa"/>
          </w:tcPr>
          <w:p w14:paraId="27134A41" w14:textId="77777777" w:rsidR="00CF61E5" w:rsidRPr="003171D7" w:rsidRDefault="00CF61E5" w:rsidP="00DC5C6C">
            <w:pPr>
              <w:rPr>
                <w:szCs w:val="20"/>
              </w:rPr>
            </w:pPr>
          </w:p>
        </w:tc>
        <w:tc>
          <w:tcPr>
            <w:tcW w:w="2274" w:type="dxa"/>
            <w:vAlign w:val="center"/>
          </w:tcPr>
          <w:p w14:paraId="2A146260" w14:textId="77777777" w:rsidR="00CF61E5" w:rsidRPr="003171D7" w:rsidRDefault="00CF61E5" w:rsidP="00DC5C6C">
            <w:pPr>
              <w:rPr>
                <w:szCs w:val="20"/>
                <w:u w:val="single"/>
              </w:rPr>
            </w:pPr>
            <w:r w:rsidRPr="003171D7">
              <w:rPr>
                <w:szCs w:val="20"/>
                <w:u w:val="single"/>
              </w:rPr>
              <w:t>Frequency</w:t>
            </w:r>
          </w:p>
        </w:tc>
        <w:tc>
          <w:tcPr>
            <w:tcW w:w="236" w:type="dxa"/>
          </w:tcPr>
          <w:p w14:paraId="6B0ED0A4" w14:textId="77777777" w:rsidR="00CF61E5" w:rsidRPr="003171D7" w:rsidRDefault="00CF61E5" w:rsidP="00DC5C6C">
            <w:pPr>
              <w:rPr>
                <w:szCs w:val="20"/>
              </w:rPr>
            </w:pPr>
          </w:p>
        </w:tc>
      </w:tr>
      <w:tr w:rsidR="00CF61E5" w:rsidRPr="003171D7" w14:paraId="387ACE72" w14:textId="77777777" w:rsidTr="006E4295">
        <w:trPr>
          <w:trHeight w:hRule="exact" w:val="288"/>
          <w:jc w:val="center"/>
        </w:trPr>
        <w:tc>
          <w:tcPr>
            <w:tcW w:w="0" w:type="auto"/>
          </w:tcPr>
          <w:p w14:paraId="3A41BC7D" w14:textId="77777777" w:rsidR="00CF61E5" w:rsidRPr="003171D7" w:rsidRDefault="00CF61E5" w:rsidP="000E2E7E">
            <w:pPr>
              <w:ind w:hanging="637"/>
              <w:rPr>
                <w:szCs w:val="20"/>
              </w:rPr>
            </w:pPr>
          </w:p>
        </w:tc>
        <w:tc>
          <w:tcPr>
            <w:tcW w:w="0" w:type="auto"/>
          </w:tcPr>
          <w:p w14:paraId="06E8E4A0" w14:textId="77777777" w:rsidR="00CF61E5" w:rsidRPr="003171D7" w:rsidRDefault="00CF61E5" w:rsidP="00595A20">
            <w:pPr>
              <w:ind w:left="0"/>
              <w:rPr>
                <w:szCs w:val="20"/>
              </w:rPr>
            </w:pPr>
            <w:r w:rsidRPr="003171D7">
              <w:rPr>
                <w:szCs w:val="20"/>
              </w:rPr>
              <w:t>CAS 65</w:t>
            </w:r>
          </w:p>
        </w:tc>
        <w:tc>
          <w:tcPr>
            <w:tcW w:w="0" w:type="auto"/>
          </w:tcPr>
          <w:p w14:paraId="2F97801A" w14:textId="77777777" w:rsidR="00CF61E5" w:rsidRPr="003171D7" w:rsidRDefault="00CF61E5" w:rsidP="00DC5C6C">
            <w:pPr>
              <w:rPr>
                <w:szCs w:val="20"/>
              </w:rPr>
            </w:pPr>
          </w:p>
        </w:tc>
        <w:tc>
          <w:tcPr>
            <w:tcW w:w="5288" w:type="dxa"/>
          </w:tcPr>
          <w:p w14:paraId="621A4534" w14:textId="77777777" w:rsidR="00CF61E5" w:rsidRPr="003171D7" w:rsidRDefault="00CF61E5" w:rsidP="00595A20">
            <w:pPr>
              <w:ind w:left="0"/>
              <w:rPr>
                <w:szCs w:val="20"/>
              </w:rPr>
            </w:pPr>
            <w:r w:rsidRPr="003171D7">
              <w:rPr>
                <w:szCs w:val="20"/>
              </w:rPr>
              <w:t>Summary Appropriation Status</w:t>
            </w:r>
          </w:p>
        </w:tc>
        <w:tc>
          <w:tcPr>
            <w:tcW w:w="334" w:type="dxa"/>
          </w:tcPr>
          <w:p w14:paraId="24DDBAFA" w14:textId="77777777" w:rsidR="00CF61E5" w:rsidRPr="003171D7" w:rsidRDefault="00CF61E5" w:rsidP="00DC5C6C">
            <w:pPr>
              <w:rPr>
                <w:szCs w:val="20"/>
              </w:rPr>
            </w:pPr>
          </w:p>
        </w:tc>
        <w:tc>
          <w:tcPr>
            <w:tcW w:w="2274" w:type="dxa"/>
          </w:tcPr>
          <w:p w14:paraId="695ACF8D" w14:textId="77777777" w:rsidR="00CF61E5" w:rsidRPr="003171D7" w:rsidRDefault="00CF61E5" w:rsidP="00DC5C6C">
            <w:pPr>
              <w:rPr>
                <w:szCs w:val="20"/>
              </w:rPr>
            </w:pPr>
            <w:r w:rsidRPr="003171D7">
              <w:rPr>
                <w:szCs w:val="20"/>
              </w:rPr>
              <w:t>Monthly</w:t>
            </w:r>
          </w:p>
        </w:tc>
        <w:tc>
          <w:tcPr>
            <w:tcW w:w="236" w:type="dxa"/>
          </w:tcPr>
          <w:p w14:paraId="5BD9400B" w14:textId="77777777" w:rsidR="00CF61E5" w:rsidRPr="003171D7" w:rsidRDefault="00CF61E5" w:rsidP="00DC5C6C">
            <w:pPr>
              <w:rPr>
                <w:szCs w:val="20"/>
              </w:rPr>
            </w:pPr>
          </w:p>
        </w:tc>
      </w:tr>
      <w:tr w:rsidR="00CF61E5" w:rsidRPr="003171D7" w14:paraId="35DBA4FE" w14:textId="77777777" w:rsidTr="006E4295">
        <w:trPr>
          <w:trHeight w:hRule="exact" w:val="288"/>
          <w:jc w:val="center"/>
        </w:trPr>
        <w:tc>
          <w:tcPr>
            <w:tcW w:w="0" w:type="auto"/>
          </w:tcPr>
          <w:p w14:paraId="5A4ECD32" w14:textId="77777777" w:rsidR="00CF61E5" w:rsidRPr="003171D7" w:rsidRDefault="00CF61E5" w:rsidP="000E2E7E">
            <w:pPr>
              <w:ind w:hanging="637"/>
              <w:rPr>
                <w:szCs w:val="20"/>
              </w:rPr>
            </w:pPr>
          </w:p>
        </w:tc>
        <w:tc>
          <w:tcPr>
            <w:tcW w:w="0" w:type="auto"/>
          </w:tcPr>
          <w:p w14:paraId="1C22D294" w14:textId="77777777" w:rsidR="00CF61E5" w:rsidRPr="003171D7" w:rsidRDefault="00CF61E5" w:rsidP="00595A20">
            <w:pPr>
              <w:ind w:left="0"/>
              <w:rPr>
                <w:szCs w:val="20"/>
              </w:rPr>
            </w:pPr>
            <w:r w:rsidRPr="003171D7">
              <w:rPr>
                <w:szCs w:val="20"/>
              </w:rPr>
              <w:t>CAS 61</w:t>
            </w:r>
          </w:p>
        </w:tc>
        <w:tc>
          <w:tcPr>
            <w:tcW w:w="0" w:type="auto"/>
          </w:tcPr>
          <w:p w14:paraId="7EF54251" w14:textId="77777777" w:rsidR="00CF61E5" w:rsidRPr="003171D7" w:rsidRDefault="00CF61E5" w:rsidP="00DC5C6C">
            <w:pPr>
              <w:rPr>
                <w:szCs w:val="20"/>
              </w:rPr>
            </w:pPr>
          </w:p>
        </w:tc>
        <w:tc>
          <w:tcPr>
            <w:tcW w:w="5288" w:type="dxa"/>
          </w:tcPr>
          <w:p w14:paraId="21FE135D" w14:textId="77777777" w:rsidR="00CF61E5" w:rsidRPr="003171D7" w:rsidRDefault="00CF61E5" w:rsidP="00595A20">
            <w:pPr>
              <w:ind w:left="0"/>
              <w:rPr>
                <w:szCs w:val="20"/>
              </w:rPr>
            </w:pPr>
            <w:r w:rsidRPr="003171D7">
              <w:rPr>
                <w:szCs w:val="20"/>
              </w:rPr>
              <w:t>Status of Obligational Authority</w:t>
            </w:r>
          </w:p>
        </w:tc>
        <w:tc>
          <w:tcPr>
            <w:tcW w:w="334" w:type="dxa"/>
          </w:tcPr>
          <w:p w14:paraId="2B39AD07" w14:textId="77777777" w:rsidR="00CF61E5" w:rsidRPr="003171D7" w:rsidRDefault="00CF61E5" w:rsidP="00DC5C6C">
            <w:pPr>
              <w:rPr>
                <w:szCs w:val="20"/>
              </w:rPr>
            </w:pPr>
          </w:p>
        </w:tc>
        <w:tc>
          <w:tcPr>
            <w:tcW w:w="2274" w:type="dxa"/>
          </w:tcPr>
          <w:p w14:paraId="5EAFC201" w14:textId="77777777" w:rsidR="00CF61E5" w:rsidRPr="003171D7" w:rsidRDefault="00CF61E5" w:rsidP="00DC5C6C">
            <w:pPr>
              <w:rPr>
                <w:szCs w:val="20"/>
              </w:rPr>
            </w:pPr>
            <w:r w:rsidRPr="003171D7">
              <w:rPr>
                <w:szCs w:val="20"/>
              </w:rPr>
              <w:t>Quarterly</w:t>
            </w:r>
          </w:p>
        </w:tc>
        <w:tc>
          <w:tcPr>
            <w:tcW w:w="236" w:type="dxa"/>
          </w:tcPr>
          <w:p w14:paraId="17B27FC0" w14:textId="77777777" w:rsidR="00CF61E5" w:rsidRPr="003171D7" w:rsidRDefault="00CF61E5" w:rsidP="00DC5C6C">
            <w:pPr>
              <w:rPr>
                <w:szCs w:val="20"/>
              </w:rPr>
            </w:pPr>
          </w:p>
        </w:tc>
      </w:tr>
      <w:tr w:rsidR="00CF61E5" w:rsidRPr="003171D7" w14:paraId="119806DD" w14:textId="77777777" w:rsidTr="006E4295">
        <w:trPr>
          <w:trHeight w:hRule="exact" w:val="433"/>
          <w:jc w:val="center"/>
        </w:trPr>
        <w:tc>
          <w:tcPr>
            <w:tcW w:w="0" w:type="auto"/>
          </w:tcPr>
          <w:p w14:paraId="46557F9C" w14:textId="77777777" w:rsidR="00CF61E5" w:rsidRPr="003171D7" w:rsidRDefault="00CF61E5" w:rsidP="000E2E7E">
            <w:pPr>
              <w:ind w:hanging="637"/>
              <w:rPr>
                <w:szCs w:val="20"/>
              </w:rPr>
            </w:pPr>
          </w:p>
        </w:tc>
        <w:tc>
          <w:tcPr>
            <w:tcW w:w="0" w:type="auto"/>
          </w:tcPr>
          <w:p w14:paraId="590D6D9F" w14:textId="77777777" w:rsidR="00CF61E5" w:rsidRPr="003171D7" w:rsidRDefault="00CF61E5" w:rsidP="00595A20">
            <w:pPr>
              <w:ind w:left="0"/>
              <w:rPr>
                <w:szCs w:val="20"/>
              </w:rPr>
            </w:pPr>
            <w:r w:rsidRPr="003171D7">
              <w:rPr>
                <w:szCs w:val="20"/>
              </w:rPr>
              <w:t>CAS 94B</w:t>
            </w:r>
          </w:p>
        </w:tc>
        <w:tc>
          <w:tcPr>
            <w:tcW w:w="0" w:type="auto"/>
          </w:tcPr>
          <w:p w14:paraId="73334074" w14:textId="77777777" w:rsidR="00CF61E5" w:rsidRPr="003171D7" w:rsidRDefault="00CF61E5" w:rsidP="00DC5C6C">
            <w:pPr>
              <w:rPr>
                <w:szCs w:val="20"/>
              </w:rPr>
            </w:pPr>
          </w:p>
        </w:tc>
        <w:tc>
          <w:tcPr>
            <w:tcW w:w="5288" w:type="dxa"/>
          </w:tcPr>
          <w:p w14:paraId="103C9E3A" w14:textId="77777777" w:rsidR="00CF61E5" w:rsidRPr="003171D7" w:rsidRDefault="00CF61E5" w:rsidP="00595A20">
            <w:pPr>
              <w:ind w:left="0"/>
              <w:rPr>
                <w:szCs w:val="20"/>
              </w:rPr>
            </w:pPr>
            <w:r w:rsidRPr="003171D7">
              <w:rPr>
                <w:szCs w:val="20"/>
              </w:rPr>
              <w:t>Program Activity Positions and Costs</w:t>
            </w:r>
          </w:p>
        </w:tc>
        <w:tc>
          <w:tcPr>
            <w:tcW w:w="334" w:type="dxa"/>
          </w:tcPr>
          <w:p w14:paraId="008EC2C2" w14:textId="77777777" w:rsidR="00CF61E5" w:rsidRPr="003171D7" w:rsidRDefault="00CF61E5" w:rsidP="00DC5C6C">
            <w:pPr>
              <w:rPr>
                <w:szCs w:val="20"/>
              </w:rPr>
            </w:pPr>
          </w:p>
        </w:tc>
        <w:tc>
          <w:tcPr>
            <w:tcW w:w="2274" w:type="dxa"/>
          </w:tcPr>
          <w:p w14:paraId="7FD23BFA" w14:textId="77777777" w:rsidR="00CF61E5" w:rsidRPr="003171D7" w:rsidRDefault="00CF61E5" w:rsidP="00DC5C6C">
            <w:pPr>
              <w:rPr>
                <w:szCs w:val="20"/>
              </w:rPr>
            </w:pPr>
            <w:r w:rsidRPr="003171D7">
              <w:rPr>
                <w:szCs w:val="20"/>
              </w:rPr>
              <w:t>Quarterly</w:t>
            </w:r>
          </w:p>
        </w:tc>
        <w:tc>
          <w:tcPr>
            <w:tcW w:w="236" w:type="dxa"/>
          </w:tcPr>
          <w:p w14:paraId="3F53EC2B" w14:textId="77777777" w:rsidR="00CF61E5" w:rsidRPr="003171D7" w:rsidRDefault="00CF61E5" w:rsidP="00DC5C6C">
            <w:pPr>
              <w:rPr>
                <w:szCs w:val="20"/>
              </w:rPr>
            </w:pPr>
          </w:p>
        </w:tc>
      </w:tr>
      <w:tr w:rsidR="00CF61E5" w:rsidRPr="003171D7" w14:paraId="2D2C2515" w14:textId="77777777" w:rsidTr="006E4295">
        <w:trPr>
          <w:trHeight w:hRule="exact" w:val="288"/>
          <w:jc w:val="center"/>
        </w:trPr>
        <w:tc>
          <w:tcPr>
            <w:tcW w:w="0" w:type="auto"/>
            <w:vAlign w:val="center"/>
          </w:tcPr>
          <w:p w14:paraId="104C0C94" w14:textId="77777777" w:rsidR="00CF61E5" w:rsidRPr="003171D7" w:rsidRDefault="00CF61E5" w:rsidP="000E2E7E">
            <w:pPr>
              <w:ind w:hanging="637"/>
              <w:rPr>
                <w:szCs w:val="20"/>
              </w:rPr>
            </w:pPr>
            <w:r w:rsidRPr="003171D7">
              <w:rPr>
                <w:szCs w:val="20"/>
              </w:rPr>
              <w:t>or</w:t>
            </w:r>
          </w:p>
        </w:tc>
        <w:tc>
          <w:tcPr>
            <w:tcW w:w="9659" w:type="dxa"/>
            <w:gridSpan w:val="5"/>
          </w:tcPr>
          <w:p w14:paraId="508B3765" w14:textId="77777777" w:rsidR="00CF61E5" w:rsidRPr="003171D7" w:rsidRDefault="00A161A0" w:rsidP="00DC5C6C">
            <w:pPr>
              <w:rPr>
                <w:szCs w:val="20"/>
              </w:rPr>
            </w:pPr>
            <w:r>
              <w:rPr>
                <w:szCs w:val="20"/>
              </w:rPr>
              <w:pict w14:anchorId="60C1300B">
                <v:rect id="_x0000_i1025" style="width:.05pt;height:.5pt" o:hralign="center" o:hrstd="t" o:hrnoshade="t" o:hr="t" fillcolor="black" stroked="f"/>
              </w:pict>
            </w:r>
          </w:p>
        </w:tc>
        <w:tc>
          <w:tcPr>
            <w:tcW w:w="236" w:type="dxa"/>
          </w:tcPr>
          <w:p w14:paraId="07D90F49" w14:textId="77777777" w:rsidR="00CF61E5" w:rsidRPr="003171D7" w:rsidRDefault="00CF61E5" w:rsidP="00DC5C6C">
            <w:pPr>
              <w:rPr>
                <w:szCs w:val="20"/>
              </w:rPr>
            </w:pPr>
          </w:p>
        </w:tc>
      </w:tr>
      <w:tr w:rsidR="00CF61E5" w:rsidRPr="003171D7" w14:paraId="51587510" w14:textId="77777777" w:rsidTr="006E4295">
        <w:trPr>
          <w:trHeight w:hRule="exact" w:val="478"/>
          <w:jc w:val="center"/>
        </w:trPr>
        <w:tc>
          <w:tcPr>
            <w:tcW w:w="0" w:type="auto"/>
          </w:tcPr>
          <w:p w14:paraId="11976E00" w14:textId="77777777" w:rsidR="00CF61E5" w:rsidRPr="003171D7" w:rsidRDefault="00CF61E5" w:rsidP="000E2E7E">
            <w:pPr>
              <w:ind w:hanging="637"/>
              <w:rPr>
                <w:szCs w:val="20"/>
              </w:rPr>
            </w:pPr>
          </w:p>
        </w:tc>
        <w:tc>
          <w:tcPr>
            <w:tcW w:w="0" w:type="auto"/>
          </w:tcPr>
          <w:p w14:paraId="7963A188" w14:textId="77777777" w:rsidR="00CF61E5" w:rsidRPr="003171D7" w:rsidRDefault="00CF61E5" w:rsidP="00595A20">
            <w:pPr>
              <w:ind w:left="0"/>
              <w:rPr>
                <w:szCs w:val="20"/>
              </w:rPr>
            </w:pPr>
            <w:r w:rsidRPr="003171D7">
              <w:rPr>
                <w:szCs w:val="20"/>
              </w:rPr>
              <w:t>FARS GA-11</w:t>
            </w:r>
          </w:p>
        </w:tc>
        <w:tc>
          <w:tcPr>
            <w:tcW w:w="0" w:type="auto"/>
          </w:tcPr>
          <w:p w14:paraId="7E38CCB2" w14:textId="77777777" w:rsidR="00CF61E5" w:rsidRPr="003171D7" w:rsidRDefault="00CF61E5" w:rsidP="00DC5C6C">
            <w:pPr>
              <w:rPr>
                <w:szCs w:val="20"/>
              </w:rPr>
            </w:pPr>
          </w:p>
        </w:tc>
        <w:tc>
          <w:tcPr>
            <w:tcW w:w="5288" w:type="dxa"/>
          </w:tcPr>
          <w:p w14:paraId="6411D740" w14:textId="77777777" w:rsidR="00CF61E5" w:rsidRPr="003171D7" w:rsidRDefault="00CF61E5" w:rsidP="00595A20">
            <w:pPr>
              <w:ind w:left="0"/>
              <w:rPr>
                <w:szCs w:val="20"/>
              </w:rPr>
            </w:pPr>
            <w:r w:rsidRPr="003171D7">
              <w:rPr>
                <w:szCs w:val="20"/>
              </w:rPr>
              <w:t>Summary Status of Obligational Authority</w:t>
            </w:r>
          </w:p>
        </w:tc>
        <w:tc>
          <w:tcPr>
            <w:tcW w:w="334" w:type="dxa"/>
          </w:tcPr>
          <w:p w14:paraId="1B7BA591" w14:textId="77777777" w:rsidR="00CF61E5" w:rsidRPr="003171D7" w:rsidRDefault="00CF61E5" w:rsidP="00DC5C6C">
            <w:pPr>
              <w:rPr>
                <w:szCs w:val="20"/>
              </w:rPr>
            </w:pPr>
          </w:p>
        </w:tc>
        <w:tc>
          <w:tcPr>
            <w:tcW w:w="2274" w:type="dxa"/>
          </w:tcPr>
          <w:p w14:paraId="718B740E" w14:textId="77777777" w:rsidR="00CF61E5" w:rsidRPr="003171D7" w:rsidRDefault="00CF61E5" w:rsidP="00DC5C6C">
            <w:pPr>
              <w:rPr>
                <w:szCs w:val="20"/>
              </w:rPr>
            </w:pPr>
            <w:r w:rsidRPr="003171D7">
              <w:rPr>
                <w:szCs w:val="20"/>
              </w:rPr>
              <w:t>Monthly</w:t>
            </w:r>
          </w:p>
        </w:tc>
        <w:tc>
          <w:tcPr>
            <w:tcW w:w="236" w:type="dxa"/>
          </w:tcPr>
          <w:p w14:paraId="0DF028C3" w14:textId="77777777" w:rsidR="00CF61E5" w:rsidRPr="003171D7" w:rsidRDefault="00CF61E5" w:rsidP="00DC5C6C">
            <w:pPr>
              <w:rPr>
                <w:szCs w:val="20"/>
              </w:rPr>
            </w:pPr>
          </w:p>
        </w:tc>
      </w:tr>
      <w:tr w:rsidR="00CF61E5" w:rsidRPr="003171D7" w14:paraId="6B9A3D57" w14:textId="77777777" w:rsidTr="006E4295">
        <w:trPr>
          <w:trHeight w:hRule="exact" w:val="288"/>
          <w:jc w:val="center"/>
        </w:trPr>
        <w:tc>
          <w:tcPr>
            <w:tcW w:w="0" w:type="auto"/>
          </w:tcPr>
          <w:p w14:paraId="498FD7CE" w14:textId="77777777" w:rsidR="00CF61E5" w:rsidRPr="003171D7" w:rsidRDefault="00CF61E5" w:rsidP="000E2E7E">
            <w:pPr>
              <w:ind w:hanging="637"/>
              <w:rPr>
                <w:szCs w:val="20"/>
              </w:rPr>
            </w:pPr>
          </w:p>
        </w:tc>
        <w:tc>
          <w:tcPr>
            <w:tcW w:w="0" w:type="auto"/>
          </w:tcPr>
          <w:p w14:paraId="2E56D061" w14:textId="77777777" w:rsidR="00CF61E5" w:rsidRPr="003171D7" w:rsidRDefault="00CF61E5" w:rsidP="00595A20">
            <w:pPr>
              <w:ind w:left="0"/>
              <w:rPr>
                <w:szCs w:val="20"/>
              </w:rPr>
            </w:pPr>
            <w:r w:rsidRPr="003171D7">
              <w:rPr>
                <w:szCs w:val="20"/>
              </w:rPr>
              <w:t>FARS GA-17</w:t>
            </w:r>
          </w:p>
        </w:tc>
        <w:tc>
          <w:tcPr>
            <w:tcW w:w="0" w:type="auto"/>
          </w:tcPr>
          <w:p w14:paraId="5384EB35" w14:textId="77777777" w:rsidR="00CF61E5" w:rsidRPr="003171D7" w:rsidRDefault="00CF61E5" w:rsidP="00DC5C6C">
            <w:pPr>
              <w:rPr>
                <w:szCs w:val="20"/>
              </w:rPr>
            </w:pPr>
          </w:p>
        </w:tc>
        <w:tc>
          <w:tcPr>
            <w:tcW w:w="5288" w:type="dxa"/>
          </w:tcPr>
          <w:p w14:paraId="2D404585" w14:textId="77777777" w:rsidR="00CF61E5" w:rsidRPr="003171D7" w:rsidRDefault="00CF61E5" w:rsidP="00595A20">
            <w:pPr>
              <w:ind w:left="0"/>
              <w:rPr>
                <w:szCs w:val="20"/>
              </w:rPr>
            </w:pPr>
            <w:r w:rsidRPr="003171D7">
              <w:rPr>
                <w:szCs w:val="20"/>
              </w:rPr>
              <w:t>Status of Obligational Authority</w:t>
            </w:r>
          </w:p>
        </w:tc>
        <w:tc>
          <w:tcPr>
            <w:tcW w:w="334" w:type="dxa"/>
          </w:tcPr>
          <w:p w14:paraId="15B7BD0F" w14:textId="77777777" w:rsidR="00CF61E5" w:rsidRPr="003171D7" w:rsidRDefault="00CF61E5" w:rsidP="00DC5C6C">
            <w:pPr>
              <w:rPr>
                <w:szCs w:val="20"/>
              </w:rPr>
            </w:pPr>
          </w:p>
        </w:tc>
        <w:tc>
          <w:tcPr>
            <w:tcW w:w="2274" w:type="dxa"/>
          </w:tcPr>
          <w:p w14:paraId="44DCB5B3" w14:textId="77777777" w:rsidR="00CF61E5" w:rsidRPr="003171D7" w:rsidRDefault="00CF61E5" w:rsidP="00DC5C6C">
            <w:pPr>
              <w:rPr>
                <w:szCs w:val="20"/>
              </w:rPr>
            </w:pPr>
            <w:r w:rsidRPr="003171D7">
              <w:rPr>
                <w:szCs w:val="20"/>
              </w:rPr>
              <w:t>Quarterly</w:t>
            </w:r>
          </w:p>
        </w:tc>
        <w:tc>
          <w:tcPr>
            <w:tcW w:w="236" w:type="dxa"/>
          </w:tcPr>
          <w:p w14:paraId="62337848" w14:textId="77777777" w:rsidR="00CF61E5" w:rsidRPr="003171D7" w:rsidRDefault="00CF61E5" w:rsidP="00DC5C6C">
            <w:pPr>
              <w:rPr>
                <w:szCs w:val="20"/>
              </w:rPr>
            </w:pPr>
          </w:p>
        </w:tc>
      </w:tr>
      <w:tr w:rsidR="00CF61E5" w:rsidRPr="003171D7" w14:paraId="2FD8D028" w14:textId="77777777" w:rsidTr="006E4295">
        <w:trPr>
          <w:trHeight w:hRule="exact" w:val="442"/>
          <w:jc w:val="center"/>
        </w:trPr>
        <w:tc>
          <w:tcPr>
            <w:tcW w:w="0" w:type="auto"/>
          </w:tcPr>
          <w:p w14:paraId="173034FC" w14:textId="77777777" w:rsidR="00CF61E5" w:rsidRPr="003171D7" w:rsidRDefault="00CF61E5" w:rsidP="000E2E7E">
            <w:pPr>
              <w:ind w:hanging="637"/>
              <w:rPr>
                <w:szCs w:val="20"/>
              </w:rPr>
            </w:pPr>
          </w:p>
        </w:tc>
        <w:tc>
          <w:tcPr>
            <w:tcW w:w="0" w:type="auto"/>
          </w:tcPr>
          <w:p w14:paraId="2F6D5D1F" w14:textId="77777777" w:rsidR="00CF61E5" w:rsidRPr="003171D7" w:rsidRDefault="00CF61E5" w:rsidP="00595A20">
            <w:pPr>
              <w:ind w:left="0"/>
              <w:rPr>
                <w:szCs w:val="20"/>
              </w:rPr>
            </w:pPr>
            <w:r w:rsidRPr="003171D7">
              <w:rPr>
                <w:szCs w:val="20"/>
              </w:rPr>
              <w:t>FARS GA-12a</w:t>
            </w:r>
          </w:p>
        </w:tc>
        <w:tc>
          <w:tcPr>
            <w:tcW w:w="0" w:type="auto"/>
          </w:tcPr>
          <w:p w14:paraId="119A433C" w14:textId="77777777" w:rsidR="00CF61E5" w:rsidRPr="003171D7" w:rsidRDefault="00CF61E5" w:rsidP="00DC5C6C">
            <w:pPr>
              <w:rPr>
                <w:szCs w:val="20"/>
              </w:rPr>
            </w:pPr>
          </w:p>
        </w:tc>
        <w:tc>
          <w:tcPr>
            <w:tcW w:w="5288" w:type="dxa"/>
          </w:tcPr>
          <w:p w14:paraId="66120785" w14:textId="77777777" w:rsidR="00CF61E5" w:rsidRPr="003171D7" w:rsidRDefault="00CF61E5" w:rsidP="00595A20">
            <w:pPr>
              <w:ind w:left="0"/>
              <w:rPr>
                <w:szCs w:val="20"/>
              </w:rPr>
            </w:pPr>
            <w:r w:rsidRPr="003171D7">
              <w:rPr>
                <w:szCs w:val="20"/>
              </w:rPr>
              <w:t>Program Activity Positions and Costs</w:t>
            </w:r>
            <w:r w:rsidR="000E2E7E">
              <w:rPr>
                <w:szCs w:val="20"/>
              </w:rPr>
              <w:t xml:space="preserve"> </w:t>
            </w:r>
            <w:r w:rsidR="000E2E7E" w:rsidRPr="003171D7">
              <w:rPr>
                <w:szCs w:val="20"/>
              </w:rPr>
              <w:t>(CAS 94B equivalent)</w:t>
            </w:r>
          </w:p>
        </w:tc>
        <w:tc>
          <w:tcPr>
            <w:tcW w:w="334" w:type="dxa"/>
          </w:tcPr>
          <w:p w14:paraId="5CB77865" w14:textId="77777777" w:rsidR="00CF61E5" w:rsidRPr="003171D7" w:rsidRDefault="00CF61E5" w:rsidP="00DC5C6C">
            <w:pPr>
              <w:rPr>
                <w:szCs w:val="20"/>
              </w:rPr>
            </w:pPr>
          </w:p>
        </w:tc>
        <w:tc>
          <w:tcPr>
            <w:tcW w:w="2274" w:type="dxa"/>
          </w:tcPr>
          <w:p w14:paraId="059296EF" w14:textId="77777777" w:rsidR="00CF61E5" w:rsidRPr="003171D7" w:rsidRDefault="00CF61E5" w:rsidP="00DC5C6C">
            <w:pPr>
              <w:rPr>
                <w:szCs w:val="20"/>
              </w:rPr>
            </w:pPr>
            <w:r w:rsidRPr="003171D7">
              <w:rPr>
                <w:szCs w:val="20"/>
              </w:rPr>
              <w:t>Quarterly</w:t>
            </w:r>
          </w:p>
        </w:tc>
        <w:tc>
          <w:tcPr>
            <w:tcW w:w="236" w:type="dxa"/>
          </w:tcPr>
          <w:p w14:paraId="63B4F2F0" w14:textId="77777777" w:rsidR="00CF61E5" w:rsidRPr="003171D7" w:rsidRDefault="00CF61E5" w:rsidP="00DC5C6C">
            <w:pPr>
              <w:rPr>
                <w:szCs w:val="20"/>
              </w:rPr>
            </w:pPr>
          </w:p>
        </w:tc>
      </w:tr>
      <w:tr w:rsidR="00CF61E5" w:rsidRPr="003171D7" w14:paraId="17ED4EB0" w14:textId="77777777" w:rsidTr="002A59E2">
        <w:trPr>
          <w:trHeight w:hRule="exact" w:val="144"/>
          <w:jc w:val="center"/>
        </w:trPr>
        <w:tc>
          <w:tcPr>
            <w:tcW w:w="0" w:type="auto"/>
          </w:tcPr>
          <w:p w14:paraId="2BB668BF" w14:textId="77777777" w:rsidR="00CF61E5" w:rsidRPr="003171D7" w:rsidRDefault="00CF61E5" w:rsidP="000E2E7E">
            <w:pPr>
              <w:ind w:hanging="637"/>
              <w:rPr>
                <w:szCs w:val="20"/>
              </w:rPr>
            </w:pPr>
          </w:p>
        </w:tc>
        <w:tc>
          <w:tcPr>
            <w:tcW w:w="0" w:type="auto"/>
          </w:tcPr>
          <w:p w14:paraId="0FDD358A" w14:textId="77777777" w:rsidR="00CF61E5" w:rsidRPr="003171D7" w:rsidRDefault="00CF61E5" w:rsidP="00DC5C6C">
            <w:pPr>
              <w:rPr>
                <w:szCs w:val="20"/>
              </w:rPr>
            </w:pPr>
          </w:p>
        </w:tc>
        <w:tc>
          <w:tcPr>
            <w:tcW w:w="0" w:type="auto"/>
          </w:tcPr>
          <w:p w14:paraId="345BB3EB" w14:textId="77777777" w:rsidR="00CF61E5" w:rsidRPr="003171D7" w:rsidRDefault="00CF61E5" w:rsidP="00DC5C6C">
            <w:pPr>
              <w:rPr>
                <w:szCs w:val="20"/>
              </w:rPr>
            </w:pPr>
          </w:p>
        </w:tc>
        <w:tc>
          <w:tcPr>
            <w:tcW w:w="5288" w:type="dxa"/>
          </w:tcPr>
          <w:p w14:paraId="3D120E78" w14:textId="77777777" w:rsidR="00CF61E5" w:rsidRPr="003171D7" w:rsidRDefault="00CF61E5" w:rsidP="00DC5C6C">
            <w:pPr>
              <w:rPr>
                <w:szCs w:val="20"/>
              </w:rPr>
            </w:pPr>
          </w:p>
        </w:tc>
        <w:tc>
          <w:tcPr>
            <w:tcW w:w="334" w:type="dxa"/>
          </w:tcPr>
          <w:p w14:paraId="78C1F219" w14:textId="77777777" w:rsidR="00CF61E5" w:rsidRPr="003171D7" w:rsidRDefault="00CF61E5" w:rsidP="00DC5C6C">
            <w:pPr>
              <w:rPr>
                <w:szCs w:val="20"/>
              </w:rPr>
            </w:pPr>
          </w:p>
        </w:tc>
        <w:tc>
          <w:tcPr>
            <w:tcW w:w="2274" w:type="dxa"/>
          </w:tcPr>
          <w:p w14:paraId="4371A77C" w14:textId="77777777" w:rsidR="00CF61E5" w:rsidRPr="003171D7" w:rsidRDefault="00CF61E5" w:rsidP="00DC5C6C">
            <w:pPr>
              <w:rPr>
                <w:szCs w:val="20"/>
              </w:rPr>
            </w:pPr>
          </w:p>
        </w:tc>
        <w:tc>
          <w:tcPr>
            <w:tcW w:w="236" w:type="dxa"/>
          </w:tcPr>
          <w:p w14:paraId="7A332A5E" w14:textId="77777777" w:rsidR="00CF61E5" w:rsidRPr="003171D7" w:rsidRDefault="00CF61E5" w:rsidP="00DC5C6C">
            <w:pPr>
              <w:rPr>
                <w:szCs w:val="20"/>
              </w:rPr>
            </w:pPr>
          </w:p>
        </w:tc>
      </w:tr>
      <w:tr w:rsidR="00CF61E5" w:rsidRPr="003171D7" w14:paraId="21A8646B" w14:textId="77777777" w:rsidTr="006E4295">
        <w:trPr>
          <w:trHeight w:hRule="exact" w:val="288"/>
          <w:jc w:val="center"/>
        </w:trPr>
        <w:tc>
          <w:tcPr>
            <w:tcW w:w="0" w:type="auto"/>
          </w:tcPr>
          <w:p w14:paraId="05F07734" w14:textId="77777777" w:rsidR="00CF61E5" w:rsidRPr="003171D7" w:rsidRDefault="00CF61E5" w:rsidP="000E2E7E">
            <w:pPr>
              <w:ind w:hanging="637"/>
              <w:rPr>
                <w:szCs w:val="20"/>
              </w:rPr>
            </w:pPr>
          </w:p>
        </w:tc>
        <w:tc>
          <w:tcPr>
            <w:tcW w:w="0" w:type="auto"/>
          </w:tcPr>
          <w:p w14:paraId="7519C161" w14:textId="77777777" w:rsidR="00CF61E5" w:rsidRPr="003171D7" w:rsidRDefault="00CF61E5" w:rsidP="00DC5C6C">
            <w:pPr>
              <w:rPr>
                <w:szCs w:val="20"/>
              </w:rPr>
            </w:pPr>
          </w:p>
        </w:tc>
        <w:tc>
          <w:tcPr>
            <w:tcW w:w="0" w:type="auto"/>
          </w:tcPr>
          <w:p w14:paraId="781CAEFB" w14:textId="77777777" w:rsidR="00CF61E5" w:rsidRPr="003171D7" w:rsidRDefault="00CF61E5" w:rsidP="00DC5C6C">
            <w:pPr>
              <w:rPr>
                <w:szCs w:val="20"/>
              </w:rPr>
            </w:pPr>
          </w:p>
        </w:tc>
        <w:tc>
          <w:tcPr>
            <w:tcW w:w="5288" w:type="dxa"/>
          </w:tcPr>
          <w:p w14:paraId="7F71C00D" w14:textId="77777777" w:rsidR="00CF61E5" w:rsidRPr="003171D7" w:rsidRDefault="00CF61E5" w:rsidP="00595A20">
            <w:pPr>
              <w:ind w:left="0"/>
              <w:rPr>
                <w:szCs w:val="20"/>
              </w:rPr>
            </w:pPr>
            <w:r w:rsidRPr="003171D7">
              <w:rPr>
                <w:szCs w:val="20"/>
              </w:rPr>
              <w:t>or, if the GA-12a is not available,</w:t>
            </w:r>
          </w:p>
        </w:tc>
        <w:tc>
          <w:tcPr>
            <w:tcW w:w="334" w:type="dxa"/>
          </w:tcPr>
          <w:p w14:paraId="49E1B014" w14:textId="77777777" w:rsidR="00CF61E5" w:rsidRPr="003171D7" w:rsidRDefault="00CF61E5" w:rsidP="00DC5C6C">
            <w:pPr>
              <w:rPr>
                <w:szCs w:val="20"/>
              </w:rPr>
            </w:pPr>
          </w:p>
        </w:tc>
        <w:tc>
          <w:tcPr>
            <w:tcW w:w="2274" w:type="dxa"/>
          </w:tcPr>
          <w:p w14:paraId="722CC4C2" w14:textId="77777777" w:rsidR="00CF61E5" w:rsidRPr="003171D7" w:rsidRDefault="00CF61E5" w:rsidP="00DC5C6C">
            <w:pPr>
              <w:rPr>
                <w:szCs w:val="20"/>
              </w:rPr>
            </w:pPr>
          </w:p>
        </w:tc>
        <w:tc>
          <w:tcPr>
            <w:tcW w:w="236" w:type="dxa"/>
          </w:tcPr>
          <w:p w14:paraId="3A8529FB" w14:textId="77777777" w:rsidR="00CF61E5" w:rsidRPr="003171D7" w:rsidRDefault="00CF61E5" w:rsidP="00DC5C6C">
            <w:pPr>
              <w:rPr>
                <w:szCs w:val="20"/>
              </w:rPr>
            </w:pPr>
          </w:p>
        </w:tc>
      </w:tr>
      <w:tr w:rsidR="00CF61E5" w:rsidRPr="003171D7" w14:paraId="074C3D8F" w14:textId="77777777" w:rsidTr="002A59E2">
        <w:trPr>
          <w:trHeight w:hRule="exact" w:val="144"/>
          <w:jc w:val="center"/>
        </w:trPr>
        <w:tc>
          <w:tcPr>
            <w:tcW w:w="0" w:type="auto"/>
          </w:tcPr>
          <w:p w14:paraId="5421155E" w14:textId="77777777" w:rsidR="00CF61E5" w:rsidRPr="003171D7" w:rsidRDefault="00CF61E5" w:rsidP="000E2E7E">
            <w:pPr>
              <w:ind w:hanging="637"/>
              <w:rPr>
                <w:szCs w:val="20"/>
              </w:rPr>
            </w:pPr>
          </w:p>
        </w:tc>
        <w:tc>
          <w:tcPr>
            <w:tcW w:w="0" w:type="auto"/>
          </w:tcPr>
          <w:p w14:paraId="143D8F58" w14:textId="77777777" w:rsidR="00CF61E5" w:rsidRPr="003171D7" w:rsidRDefault="00CF61E5" w:rsidP="00DC5C6C">
            <w:pPr>
              <w:rPr>
                <w:szCs w:val="20"/>
              </w:rPr>
            </w:pPr>
          </w:p>
        </w:tc>
        <w:tc>
          <w:tcPr>
            <w:tcW w:w="0" w:type="auto"/>
          </w:tcPr>
          <w:p w14:paraId="18B0CE6E" w14:textId="77777777" w:rsidR="00CF61E5" w:rsidRPr="003171D7" w:rsidRDefault="00CF61E5" w:rsidP="00DC5C6C">
            <w:pPr>
              <w:rPr>
                <w:szCs w:val="20"/>
              </w:rPr>
            </w:pPr>
          </w:p>
        </w:tc>
        <w:tc>
          <w:tcPr>
            <w:tcW w:w="5288" w:type="dxa"/>
          </w:tcPr>
          <w:p w14:paraId="51EC12EC" w14:textId="77777777" w:rsidR="00CF61E5" w:rsidRPr="003171D7" w:rsidRDefault="00CF61E5" w:rsidP="00DC5C6C">
            <w:pPr>
              <w:rPr>
                <w:szCs w:val="20"/>
              </w:rPr>
            </w:pPr>
          </w:p>
        </w:tc>
        <w:tc>
          <w:tcPr>
            <w:tcW w:w="334" w:type="dxa"/>
          </w:tcPr>
          <w:p w14:paraId="689ED414" w14:textId="77777777" w:rsidR="00CF61E5" w:rsidRPr="003171D7" w:rsidRDefault="00CF61E5" w:rsidP="00DC5C6C">
            <w:pPr>
              <w:rPr>
                <w:szCs w:val="20"/>
              </w:rPr>
            </w:pPr>
          </w:p>
        </w:tc>
        <w:tc>
          <w:tcPr>
            <w:tcW w:w="2274" w:type="dxa"/>
          </w:tcPr>
          <w:p w14:paraId="303AF622" w14:textId="77777777" w:rsidR="00CF61E5" w:rsidRPr="003171D7" w:rsidRDefault="00CF61E5" w:rsidP="00DC5C6C">
            <w:pPr>
              <w:rPr>
                <w:szCs w:val="20"/>
              </w:rPr>
            </w:pPr>
          </w:p>
        </w:tc>
        <w:tc>
          <w:tcPr>
            <w:tcW w:w="236" w:type="dxa"/>
          </w:tcPr>
          <w:p w14:paraId="61013B49" w14:textId="77777777" w:rsidR="00CF61E5" w:rsidRPr="003171D7" w:rsidRDefault="00CF61E5" w:rsidP="00DC5C6C">
            <w:pPr>
              <w:rPr>
                <w:szCs w:val="20"/>
              </w:rPr>
            </w:pPr>
          </w:p>
        </w:tc>
      </w:tr>
      <w:tr w:rsidR="00CF61E5" w:rsidRPr="003171D7" w14:paraId="3EAEBBF6" w14:textId="77777777" w:rsidTr="006E4295">
        <w:trPr>
          <w:trHeight w:hRule="exact" w:val="487"/>
          <w:jc w:val="center"/>
        </w:trPr>
        <w:tc>
          <w:tcPr>
            <w:tcW w:w="0" w:type="auto"/>
          </w:tcPr>
          <w:p w14:paraId="12E248DB" w14:textId="77777777" w:rsidR="00CF61E5" w:rsidRPr="003171D7" w:rsidRDefault="00CF61E5" w:rsidP="000E2E7E">
            <w:pPr>
              <w:ind w:hanging="637"/>
              <w:rPr>
                <w:szCs w:val="20"/>
              </w:rPr>
            </w:pPr>
          </w:p>
        </w:tc>
        <w:tc>
          <w:tcPr>
            <w:tcW w:w="0" w:type="auto"/>
          </w:tcPr>
          <w:p w14:paraId="0E11ABFD" w14:textId="77777777" w:rsidR="00CF61E5" w:rsidRPr="003171D7" w:rsidRDefault="00CF61E5" w:rsidP="00595A20">
            <w:pPr>
              <w:ind w:left="0"/>
              <w:rPr>
                <w:szCs w:val="20"/>
              </w:rPr>
            </w:pPr>
            <w:r w:rsidRPr="003171D7">
              <w:rPr>
                <w:szCs w:val="20"/>
              </w:rPr>
              <w:t>FARS GA-12</w:t>
            </w:r>
          </w:p>
        </w:tc>
        <w:tc>
          <w:tcPr>
            <w:tcW w:w="0" w:type="auto"/>
          </w:tcPr>
          <w:p w14:paraId="56FFC5C0" w14:textId="77777777" w:rsidR="00CF61E5" w:rsidRPr="003171D7" w:rsidRDefault="00CF61E5" w:rsidP="00DC5C6C">
            <w:pPr>
              <w:rPr>
                <w:szCs w:val="20"/>
              </w:rPr>
            </w:pPr>
          </w:p>
        </w:tc>
        <w:tc>
          <w:tcPr>
            <w:tcW w:w="5288" w:type="dxa"/>
          </w:tcPr>
          <w:p w14:paraId="2D524379" w14:textId="77777777" w:rsidR="00CF61E5" w:rsidRPr="003171D7" w:rsidRDefault="00CF61E5" w:rsidP="00595A20">
            <w:pPr>
              <w:ind w:left="0"/>
              <w:rPr>
                <w:szCs w:val="20"/>
              </w:rPr>
            </w:pPr>
            <w:r w:rsidRPr="003171D7">
              <w:rPr>
                <w:szCs w:val="20"/>
              </w:rPr>
              <w:t>Activity Positions and Costs by Fund Ledger</w:t>
            </w:r>
          </w:p>
        </w:tc>
        <w:tc>
          <w:tcPr>
            <w:tcW w:w="334" w:type="dxa"/>
          </w:tcPr>
          <w:p w14:paraId="47F341F0" w14:textId="77777777" w:rsidR="00CF61E5" w:rsidRPr="003171D7" w:rsidRDefault="00CF61E5" w:rsidP="00DC5C6C">
            <w:pPr>
              <w:rPr>
                <w:szCs w:val="20"/>
              </w:rPr>
            </w:pPr>
          </w:p>
        </w:tc>
        <w:tc>
          <w:tcPr>
            <w:tcW w:w="2274" w:type="dxa"/>
          </w:tcPr>
          <w:p w14:paraId="5A356AE1" w14:textId="77777777" w:rsidR="00CF61E5" w:rsidRPr="003171D7" w:rsidRDefault="00CF61E5" w:rsidP="00DC5C6C">
            <w:pPr>
              <w:rPr>
                <w:szCs w:val="20"/>
              </w:rPr>
            </w:pPr>
            <w:r w:rsidRPr="003171D7">
              <w:rPr>
                <w:szCs w:val="20"/>
              </w:rPr>
              <w:t>Quarterly</w:t>
            </w:r>
          </w:p>
        </w:tc>
        <w:tc>
          <w:tcPr>
            <w:tcW w:w="236" w:type="dxa"/>
          </w:tcPr>
          <w:p w14:paraId="4E5219A5" w14:textId="77777777" w:rsidR="00CF61E5" w:rsidRPr="003171D7" w:rsidRDefault="00CF61E5" w:rsidP="00DC5C6C">
            <w:pPr>
              <w:rPr>
                <w:szCs w:val="20"/>
              </w:rPr>
            </w:pPr>
          </w:p>
        </w:tc>
      </w:tr>
      <w:tr w:rsidR="00CF61E5" w:rsidRPr="003171D7" w14:paraId="57464A3B" w14:textId="77777777" w:rsidTr="006E4295">
        <w:trPr>
          <w:trHeight w:hRule="exact" w:val="460"/>
          <w:jc w:val="center"/>
        </w:trPr>
        <w:tc>
          <w:tcPr>
            <w:tcW w:w="0" w:type="auto"/>
          </w:tcPr>
          <w:p w14:paraId="506DB138" w14:textId="77777777" w:rsidR="00CF61E5" w:rsidRPr="003171D7" w:rsidRDefault="00CF61E5" w:rsidP="000E2E7E">
            <w:pPr>
              <w:ind w:hanging="637"/>
              <w:rPr>
                <w:szCs w:val="20"/>
              </w:rPr>
            </w:pPr>
          </w:p>
        </w:tc>
        <w:tc>
          <w:tcPr>
            <w:tcW w:w="0" w:type="auto"/>
          </w:tcPr>
          <w:p w14:paraId="1B349DEB" w14:textId="77777777" w:rsidR="00CF61E5" w:rsidRPr="003171D7" w:rsidRDefault="00CF61E5" w:rsidP="00595A20">
            <w:pPr>
              <w:ind w:left="0"/>
              <w:rPr>
                <w:szCs w:val="20"/>
              </w:rPr>
            </w:pPr>
            <w:r w:rsidRPr="003171D7">
              <w:rPr>
                <w:szCs w:val="20"/>
              </w:rPr>
              <w:t>FARS GA-14a</w:t>
            </w:r>
          </w:p>
        </w:tc>
        <w:tc>
          <w:tcPr>
            <w:tcW w:w="0" w:type="auto"/>
          </w:tcPr>
          <w:p w14:paraId="4C9AFB6A" w14:textId="77777777" w:rsidR="00CF61E5" w:rsidRPr="003171D7" w:rsidRDefault="00CF61E5" w:rsidP="00DC5C6C">
            <w:pPr>
              <w:rPr>
                <w:szCs w:val="20"/>
              </w:rPr>
            </w:pPr>
          </w:p>
        </w:tc>
        <w:tc>
          <w:tcPr>
            <w:tcW w:w="5288" w:type="dxa"/>
          </w:tcPr>
          <w:p w14:paraId="70ABF070" w14:textId="77777777" w:rsidR="00CF61E5" w:rsidRPr="003171D7" w:rsidRDefault="00CF61E5" w:rsidP="00595A20">
            <w:pPr>
              <w:ind w:left="0"/>
              <w:rPr>
                <w:szCs w:val="20"/>
              </w:rPr>
            </w:pPr>
            <w:r w:rsidRPr="003171D7">
              <w:rPr>
                <w:szCs w:val="20"/>
              </w:rPr>
              <w:t>Fund Ledger Allocation Report (Cumulative)</w:t>
            </w:r>
          </w:p>
        </w:tc>
        <w:tc>
          <w:tcPr>
            <w:tcW w:w="334" w:type="dxa"/>
          </w:tcPr>
          <w:p w14:paraId="0F33FE37" w14:textId="77777777" w:rsidR="00CF61E5" w:rsidRPr="003171D7" w:rsidRDefault="00CF61E5" w:rsidP="00DC5C6C">
            <w:pPr>
              <w:rPr>
                <w:szCs w:val="20"/>
              </w:rPr>
            </w:pPr>
          </w:p>
        </w:tc>
        <w:tc>
          <w:tcPr>
            <w:tcW w:w="2274" w:type="dxa"/>
          </w:tcPr>
          <w:p w14:paraId="58AC2B77" w14:textId="77777777" w:rsidR="00CF61E5" w:rsidRPr="003171D7" w:rsidRDefault="00CF61E5" w:rsidP="00DC5C6C">
            <w:pPr>
              <w:rPr>
                <w:szCs w:val="20"/>
              </w:rPr>
            </w:pPr>
            <w:r w:rsidRPr="003171D7">
              <w:rPr>
                <w:szCs w:val="20"/>
              </w:rPr>
              <w:t>Quarterly</w:t>
            </w:r>
          </w:p>
        </w:tc>
        <w:tc>
          <w:tcPr>
            <w:tcW w:w="236" w:type="dxa"/>
          </w:tcPr>
          <w:p w14:paraId="600C69DE" w14:textId="77777777" w:rsidR="00CF61E5" w:rsidRPr="003171D7" w:rsidRDefault="00CF61E5" w:rsidP="00DC5C6C">
            <w:pPr>
              <w:rPr>
                <w:szCs w:val="20"/>
              </w:rPr>
            </w:pPr>
          </w:p>
        </w:tc>
      </w:tr>
      <w:tr w:rsidR="00CF61E5" w:rsidRPr="003171D7" w14:paraId="444A77D8" w14:textId="77777777" w:rsidTr="006E4295">
        <w:trPr>
          <w:trHeight w:hRule="exact" w:val="532"/>
          <w:jc w:val="center"/>
        </w:trPr>
        <w:tc>
          <w:tcPr>
            <w:tcW w:w="0" w:type="auto"/>
          </w:tcPr>
          <w:p w14:paraId="3E9A9871" w14:textId="77777777" w:rsidR="00CF61E5" w:rsidRPr="003171D7" w:rsidRDefault="00CF61E5" w:rsidP="000E2E7E">
            <w:pPr>
              <w:ind w:hanging="637"/>
              <w:rPr>
                <w:szCs w:val="20"/>
              </w:rPr>
            </w:pPr>
          </w:p>
        </w:tc>
        <w:tc>
          <w:tcPr>
            <w:tcW w:w="0" w:type="auto"/>
          </w:tcPr>
          <w:p w14:paraId="4BD70D2D" w14:textId="77777777" w:rsidR="00CF61E5" w:rsidRPr="003171D7" w:rsidRDefault="00CF61E5" w:rsidP="00595A20">
            <w:pPr>
              <w:ind w:left="0"/>
              <w:rPr>
                <w:szCs w:val="20"/>
              </w:rPr>
            </w:pPr>
            <w:r w:rsidRPr="003171D7">
              <w:rPr>
                <w:szCs w:val="20"/>
              </w:rPr>
              <w:t>FARS GA-15</w:t>
            </w:r>
          </w:p>
        </w:tc>
        <w:tc>
          <w:tcPr>
            <w:tcW w:w="0" w:type="auto"/>
          </w:tcPr>
          <w:p w14:paraId="1421674B" w14:textId="77777777" w:rsidR="00CF61E5" w:rsidRPr="003171D7" w:rsidRDefault="00CF61E5" w:rsidP="00DC5C6C">
            <w:pPr>
              <w:rPr>
                <w:szCs w:val="20"/>
              </w:rPr>
            </w:pPr>
          </w:p>
        </w:tc>
        <w:tc>
          <w:tcPr>
            <w:tcW w:w="5288" w:type="dxa"/>
          </w:tcPr>
          <w:p w14:paraId="608469F5" w14:textId="77777777" w:rsidR="00CF61E5" w:rsidRPr="003171D7" w:rsidRDefault="00CF61E5" w:rsidP="00900352">
            <w:pPr>
              <w:ind w:left="0"/>
              <w:rPr>
                <w:szCs w:val="20"/>
              </w:rPr>
            </w:pPr>
            <w:r w:rsidRPr="003171D7">
              <w:rPr>
                <w:szCs w:val="20"/>
              </w:rPr>
              <w:t>U.S. Department of Labor-Employment Service</w:t>
            </w:r>
          </w:p>
        </w:tc>
        <w:tc>
          <w:tcPr>
            <w:tcW w:w="334" w:type="dxa"/>
          </w:tcPr>
          <w:p w14:paraId="52E1C14E" w14:textId="77777777" w:rsidR="00CF61E5" w:rsidRPr="003171D7" w:rsidRDefault="00CF61E5" w:rsidP="00DC5C6C">
            <w:pPr>
              <w:rPr>
                <w:szCs w:val="20"/>
              </w:rPr>
            </w:pPr>
          </w:p>
        </w:tc>
        <w:tc>
          <w:tcPr>
            <w:tcW w:w="2274" w:type="dxa"/>
          </w:tcPr>
          <w:p w14:paraId="39C1BD5B" w14:textId="77777777" w:rsidR="00CF61E5" w:rsidRPr="003171D7" w:rsidRDefault="00CF61E5" w:rsidP="00DC5C6C">
            <w:pPr>
              <w:rPr>
                <w:szCs w:val="20"/>
              </w:rPr>
            </w:pPr>
            <w:r w:rsidRPr="003171D7">
              <w:rPr>
                <w:szCs w:val="20"/>
              </w:rPr>
              <w:t>Quarterly</w:t>
            </w:r>
          </w:p>
        </w:tc>
        <w:tc>
          <w:tcPr>
            <w:tcW w:w="236" w:type="dxa"/>
          </w:tcPr>
          <w:p w14:paraId="588A14BD" w14:textId="77777777" w:rsidR="00CF61E5" w:rsidRPr="003171D7" w:rsidRDefault="00CF61E5" w:rsidP="00DC5C6C">
            <w:pPr>
              <w:rPr>
                <w:szCs w:val="20"/>
              </w:rPr>
            </w:pPr>
          </w:p>
        </w:tc>
      </w:tr>
      <w:tr w:rsidR="00CF61E5" w:rsidRPr="003171D7" w14:paraId="2DF2F93B" w14:textId="77777777" w:rsidTr="006E4295">
        <w:trPr>
          <w:trHeight w:hRule="exact" w:val="288"/>
          <w:jc w:val="center"/>
        </w:trPr>
        <w:tc>
          <w:tcPr>
            <w:tcW w:w="0" w:type="auto"/>
            <w:vAlign w:val="center"/>
          </w:tcPr>
          <w:p w14:paraId="77E4637F" w14:textId="77777777" w:rsidR="00CF61E5" w:rsidRPr="003171D7" w:rsidRDefault="00CF61E5" w:rsidP="000E2E7E">
            <w:pPr>
              <w:ind w:hanging="637"/>
              <w:rPr>
                <w:szCs w:val="20"/>
              </w:rPr>
            </w:pPr>
            <w:r w:rsidRPr="003171D7">
              <w:rPr>
                <w:szCs w:val="20"/>
              </w:rPr>
              <w:t>or</w:t>
            </w:r>
          </w:p>
        </w:tc>
        <w:tc>
          <w:tcPr>
            <w:tcW w:w="9659" w:type="dxa"/>
            <w:gridSpan w:val="5"/>
          </w:tcPr>
          <w:p w14:paraId="0FC9EAA9" w14:textId="77777777" w:rsidR="00CF61E5" w:rsidRPr="003171D7" w:rsidRDefault="00A161A0" w:rsidP="00DC5C6C">
            <w:pPr>
              <w:rPr>
                <w:szCs w:val="20"/>
              </w:rPr>
            </w:pPr>
            <w:r>
              <w:rPr>
                <w:szCs w:val="20"/>
              </w:rPr>
              <w:pict w14:anchorId="6E5CFFF1">
                <v:rect id="_x0000_i1026" style="width:381pt;height:.5pt" o:hralign="center" o:hrstd="t" o:hrnoshade="t" o:hr="t" fillcolor="black" stroked="f"/>
              </w:pict>
            </w:r>
          </w:p>
        </w:tc>
        <w:tc>
          <w:tcPr>
            <w:tcW w:w="236" w:type="dxa"/>
          </w:tcPr>
          <w:p w14:paraId="503C220C" w14:textId="77777777" w:rsidR="00CF61E5" w:rsidRPr="003171D7" w:rsidRDefault="00CF61E5" w:rsidP="00DC5C6C">
            <w:pPr>
              <w:rPr>
                <w:szCs w:val="20"/>
              </w:rPr>
            </w:pPr>
          </w:p>
        </w:tc>
      </w:tr>
      <w:tr w:rsidR="00CF61E5" w:rsidRPr="003171D7" w14:paraId="479D11B5" w14:textId="77777777" w:rsidTr="006E4295">
        <w:trPr>
          <w:trHeight w:hRule="exact" w:val="442"/>
          <w:jc w:val="center"/>
        </w:trPr>
        <w:tc>
          <w:tcPr>
            <w:tcW w:w="0" w:type="auto"/>
          </w:tcPr>
          <w:p w14:paraId="5D50223A" w14:textId="77777777" w:rsidR="00CF61E5" w:rsidRPr="003171D7" w:rsidRDefault="00CF61E5" w:rsidP="000E2E7E">
            <w:pPr>
              <w:ind w:hanging="637"/>
              <w:rPr>
                <w:szCs w:val="20"/>
              </w:rPr>
            </w:pPr>
          </w:p>
        </w:tc>
        <w:tc>
          <w:tcPr>
            <w:tcW w:w="0" w:type="auto"/>
          </w:tcPr>
          <w:p w14:paraId="663DE415" w14:textId="77777777" w:rsidR="00CF61E5" w:rsidRPr="003171D7" w:rsidRDefault="00CF61E5" w:rsidP="00595A20">
            <w:pPr>
              <w:ind w:left="0"/>
              <w:rPr>
                <w:szCs w:val="20"/>
              </w:rPr>
            </w:pPr>
            <w:r w:rsidRPr="003171D7">
              <w:rPr>
                <w:szCs w:val="20"/>
              </w:rPr>
              <w:t>BLS LMI-2A</w:t>
            </w:r>
          </w:p>
        </w:tc>
        <w:tc>
          <w:tcPr>
            <w:tcW w:w="0" w:type="auto"/>
          </w:tcPr>
          <w:p w14:paraId="6F63F1BD" w14:textId="77777777" w:rsidR="00CF61E5" w:rsidRPr="003171D7" w:rsidRDefault="00CF61E5" w:rsidP="00DC5C6C">
            <w:pPr>
              <w:rPr>
                <w:szCs w:val="20"/>
              </w:rPr>
            </w:pPr>
          </w:p>
        </w:tc>
        <w:tc>
          <w:tcPr>
            <w:tcW w:w="5288" w:type="dxa"/>
          </w:tcPr>
          <w:p w14:paraId="683DC004" w14:textId="77777777" w:rsidR="00CF61E5" w:rsidRPr="003171D7" w:rsidRDefault="00CF61E5" w:rsidP="00595A20">
            <w:pPr>
              <w:ind w:left="0"/>
              <w:rPr>
                <w:szCs w:val="20"/>
              </w:rPr>
            </w:pPr>
            <w:r w:rsidRPr="003171D7">
              <w:rPr>
                <w:szCs w:val="20"/>
              </w:rPr>
              <w:t>LMI Cooperative Statistics Financial Report</w:t>
            </w:r>
          </w:p>
        </w:tc>
        <w:tc>
          <w:tcPr>
            <w:tcW w:w="334" w:type="dxa"/>
          </w:tcPr>
          <w:p w14:paraId="23FC4A13" w14:textId="77777777" w:rsidR="00CF61E5" w:rsidRPr="003171D7" w:rsidRDefault="00CF61E5" w:rsidP="00DC5C6C">
            <w:pPr>
              <w:rPr>
                <w:szCs w:val="20"/>
              </w:rPr>
            </w:pPr>
          </w:p>
        </w:tc>
        <w:tc>
          <w:tcPr>
            <w:tcW w:w="2274" w:type="dxa"/>
          </w:tcPr>
          <w:p w14:paraId="20B26E9B" w14:textId="77777777" w:rsidR="00CF61E5" w:rsidRPr="003171D7" w:rsidRDefault="00CF61E5" w:rsidP="00DC5C6C">
            <w:pPr>
              <w:rPr>
                <w:szCs w:val="20"/>
              </w:rPr>
            </w:pPr>
            <w:r w:rsidRPr="003171D7">
              <w:rPr>
                <w:szCs w:val="20"/>
              </w:rPr>
              <w:t>Monthly/Quarterly</w:t>
            </w:r>
          </w:p>
        </w:tc>
        <w:tc>
          <w:tcPr>
            <w:tcW w:w="236" w:type="dxa"/>
          </w:tcPr>
          <w:p w14:paraId="7849F085" w14:textId="77777777" w:rsidR="00CF61E5" w:rsidRPr="003171D7" w:rsidRDefault="00CF61E5" w:rsidP="00DC5C6C">
            <w:pPr>
              <w:rPr>
                <w:szCs w:val="20"/>
              </w:rPr>
            </w:pPr>
          </w:p>
        </w:tc>
      </w:tr>
      <w:tr w:rsidR="00CF61E5" w:rsidRPr="003171D7" w14:paraId="79DD9E57" w14:textId="77777777" w:rsidTr="006E4295">
        <w:trPr>
          <w:trHeight w:hRule="exact" w:val="495"/>
          <w:jc w:val="center"/>
        </w:trPr>
        <w:tc>
          <w:tcPr>
            <w:tcW w:w="0" w:type="auto"/>
          </w:tcPr>
          <w:p w14:paraId="6FBD1C1A" w14:textId="77777777" w:rsidR="00CF61E5" w:rsidRPr="003171D7" w:rsidRDefault="00CF61E5" w:rsidP="000E2E7E">
            <w:pPr>
              <w:ind w:hanging="637"/>
              <w:rPr>
                <w:szCs w:val="20"/>
              </w:rPr>
            </w:pPr>
          </w:p>
        </w:tc>
        <w:tc>
          <w:tcPr>
            <w:tcW w:w="0" w:type="auto"/>
          </w:tcPr>
          <w:p w14:paraId="44EBF8FF" w14:textId="77777777" w:rsidR="00CF61E5" w:rsidRPr="003171D7" w:rsidRDefault="00CF61E5" w:rsidP="00595A20">
            <w:pPr>
              <w:ind w:left="0"/>
              <w:rPr>
                <w:szCs w:val="20"/>
              </w:rPr>
            </w:pPr>
            <w:r w:rsidRPr="003171D7">
              <w:rPr>
                <w:szCs w:val="20"/>
              </w:rPr>
              <w:t>(Not Applicable)</w:t>
            </w:r>
          </w:p>
        </w:tc>
        <w:tc>
          <w:tcPr>
            <w:tcW w:w="0" w:type="auto"/>
          </w:tcPr>
          <w:p w14:paraId="2BBC29AD" w14:textId="77777777" w:rsidR="00CF61E5" w:rsidRPr="003171D7" w:rsidRDefault="00CF61E5" w:rsidP="00DC5C6C">
            <w:pPr>
              <w:rPr>
                <w:szCs w:val="20"/>
              </w:rPr>
            </w:pPr>
          </w:p>
        </w:tc>
        <w:tc>
          <w:tcPr>
            <w:tcW w:w="5288" w:type="dxa"/>
          </w:tcPr>
          <w:p w14:paraId="6C979FEC" w14:textId="77777777" w:rsidR="00CF61E5" w:rsidRPr="003171D7" w:rsidRDefault="00CF61E5" w:rsidP="00595A20">
            <w:pPr>
              <w:ind w:left="0"/>
              <w:rPr>
                <w:szCs w:val="20"/>
              </w:rPr>
            </w:pPr>
            <w:r w:rsidRPr="003171D7">
              <w:rPr>
                <w:szCs w:val="20"/>
              </w:rPr>
              <w:t>CAS Report 94B Equivalent (if available)</w:t>
            </w:r>
          </w:p>
        </w:tc>
        <w:tc>
          <w:tcPr>
            <w:tcW w:w="334" w:type="dxa"/>
          </w:tcPr>
          <w:p w14:paraId="0FDF04EB" w14:textId="77777777" w:rsidR="00CF61E5" w:rsidRPr="003171D7" w:rsidRDefault="00CF61E5" w:rsidP="00DC5C6C">
            <w:pPr>
              <w:rPr>
                <w:szCs w:val="20"/>
              </w:rPr>
            </w:pPr>
          </w:p>
        </w:tc>
        <w:tc>
          <w:tcPr>
            <w:tcW w:w="2274" w:type="dxa"/>
          </w:tcPr>
          <w:p w14:paraId="79CC594D" w14:textId="77777777" w:rsidR="00CF61E5" w:rsidRPr="003171D7" w:rsidRDefault="00CF61E5" w:rsidP="00DC5C6C">
            <w:pPr>
              <w:rPr>
                <w:szCs w:val="20"/>
              </w:rPr>
            </w:pPr>
            <w:r w:rsidRPr="003171D7">
              <w:rPr>
                <w:szCs w:val="20"/>
              </w:rPr>
              <w:t>Quarterly</w:t>
            </w:r>
          </w:p>
        </w:tc>
        <w:tc>
          <w:tcPr>
            <w:tcW w:w="236" w:type="dxa"/>
          </w:tcPr>
          <w:p w14:paraId="2F8AC613" w14:textId="77777777" w:rsidR="00CF61E5" w:rsidRPr="003171D7" w:rsidRDefault="00CF61E5" w:rsidP="00DC5C6C">
            <w:pPr>
              <w:rPr>
                <w:szCs w:val="20"/>
              </w:rPr>
            </w:pPr>
          </w:p>
        </w:tc>
      </w:tr>
    </w:tbl>
    <w:p w14:paraId="46106ED5" w14:textId="77777777" w:rsidR="00CF61E5" w:rsidRDefault="00CF61E5" w:rsidP="005B27E9"/>
    <w:p w14:paraId="7F78CBB3" w14:textId="77777777" w:rsidR="00CE2DFD" w:rsidRPr="00F90FD2" w:rsidRDefault="00E4459D" w:rsidP="00595A20">
      <w:pPr>
        <w:ind w:left="720"/>
      </w:pPr>
      <w:r w:rsidRPr="00F90FD2">
        <w:t>State</w:t>
      </w:r>
      <w:r w:rsidR="00CE2DFD" w:rsidRPr="00F90FD2">
        <w:t xml:space="preserve"> agencies </w:t>
      </w:r>
      <w:r w:rsidR="000441B5" w:rsidRPr="00F90FD2">
        <w:t>using</w:t>
      </w:r>
      <w:r w:rsidR="000441B5">
        <w:t xml:space="preserve"> either of the </w:t>
      </w:r>
      <w:r w:rsidR="00CE2DFD" w:rsidRPr="00F90FD2">
        <w:t>approved automated accounting systems</w:t>
      </w:r>
      <w:r w:rsidR="000441B5">
        <w:t>,</w:t>
      </w:r>
      <w:r w:rsidR="00CE2DFD" w:rsidRPr="00F90FD2">
        <w:t xml:space="preserve"> CAS or FARS</w:t>
      </w:r>
      <w:r w:rsidR="000441B5">
        <w:t>,</w:t>
      </w:r>
      <w:r w:rsidR="00CE2DFD" w:rsidRPr="00F90FD2">
        <w:t xml:space="preserve"> should submit the reports generated by those systems.  Others should use the BLS LMI Cooperative Statistics Financial Report (BLS LMI</w:t>
      </w:r>
      <w:r w:rsidR="00CE2DFD" w:rsidRPr="00F90FD2">
        <w:noBreakHyphen/>
        <w:t xml:space="preserve">2A) and the equivalent of CAS Report 94B if one is produced by the </w:t>
      </w:r>
      <w:r w:rsidR="00F3343F">
        <w:t>s</w:t>
      </w:r>
      <w:r w:rsidRPr="00F90FD2">
        <w:t>tate</w:t>
      </w:r>
      <w:r w:rsidR="00CE2DFD" w:rsidRPr="00F90FD2">
        <w:t xml:space="preserve"> agency's accounting system to acc</w:t>
      </w:r>
      <w:r w:rsidR="0056415E">
        <w:t>ount for their costs under the cooperative a</w:t>
      </w:r>
      <w:r w:rsidR="00CE2DFD" w:rsidRPr="00F90FD2">
        <w:t>greement.  A copy of the BLS LMI Cooperative Statistics Financial Report is attached at the end of this Part (Part I).</w:t>
      </w:r>
    </w:p>
    <w:p w14:paraId="582B8890" w14:textId="77777777" w:rsidR="00CE2DFD" w:rsidRPr="00F90FD2" w:rsidRDefault="00CE2DFD" w:rsidP="00595A20">
      <w:pPr>
        <w:ind w:left="720"/>
      </w:pPr>
      <w:r w:rsidRPr="00F90FD2">
        <w:t xml:space="preserve">Unless otherwise specified by the BLS in the appropriate work </w:t>
      </w:r>
      <w:r w:rsidR="00482167" w:rsidRPr="00F90FD2">
        <w:t>s</w:t>
      </w:r>
      <w:r w:rsidR="00E4459D" w:rsidRPr="00F90FD2">
        <w:t>tate</w:t>
      </w:r>
      <w:r w:rsidRPr="00F90FD2">
        <w:t xml:space="preserve">ment, in reporting on AAMCs, </w:t>
      </w:r>
      <w:r w:rsidR="00F3343F">
        <w:t>s</w:t>
      </w:r>
      <w:r w:rsidR="00E4459D" w:rsidRPr="00F90FD2">
        <w:t>tate</w:t>
      </w:r>
      <w:r w:rsidRPr="00F90FD2">
        <w:t xml:space="preserve"> agencies will include quarterly bottom-line financial data (e.g., CAS Report 61 or FARS GA-17 data) and a BLS Quarterly Status Report (BLS LMI</w:t>
      </w:r>
      <w:r w:rsidRPr="00F90FD2">
        <w:noBreakHyphen/>
        <w:t>2B), a copy of which is attached at the end of this Part (Part I).  For AAMCs that cross fiscal years, cumulative expenditures and obligations should reflect the entire period of the AAMC to date, rather than the current fiscal year to date.</w:t>
      </w:r>
    </w:p>
    <w:p w14:paraId="1922E3F1" w14:textId="77777777" w:rsidR="00CE2DFD" w:rsidRPr="00F90FD2" w:rsidRDefault="00CE2DFD" w:rsidP="00595A20">
      <w:pPr>
        <w:ind w:left="720"/>
      </w:pPr>
      <w:r w:rsidRPr="00F90FD2">
        <w:t>A fund ledger code (FLC) has been assigned to each of the LMI statistical programs to enable the BLS to monitor costs on a by</w:t>
      </w:r>
      <w:r w:rsidRPr="00F90FD2">
        <w:noBreakHyphen/>
        <w:t>program basis, or, in the case of AAMCs, on a funding source basis.  The codes fo</w:t>
      </w:r>
      <w:r w:rsidR="0056415E">
        <w:t>r the programs covered by this a</w:t>
      </w:r>
      <w:r w:rsidRPr="00F90FD2">
        <w:t>greement are cited in the LMI Administrative Memorandu</w:t>
      </w:r>
      <w:r w:rsidR="0056415E">
        <w:t>m transmitting the cooperative a</w:t>
      </w:r>
      <w:r w:rsidRPr="00F90FD2">
        <w:t xml:space="preserve">greement to the </w:t>
      </w:r>
      <w:r w:rsidR="00F3343F">
        <w:t>s</w:t>
      </w:r>
      <w:r w:rsidR="00E4459D" w:rsidRPr="00F90FD2">
        <w:t>tate</w:t>
      </w:r>
      <w:r w:rsidRPr="00F90FD2">
        <w:t xml:space="preserve"> agencies.</w:t>
      </w:r>
    </w:p>
    <w:p w14:paraId="6A8F500B" w14:textId="77777777" w:rsidR="00CE2DFD" w:rsidRPr="00F90FD2" w:rsidRDefault="00CE2DFD" w:rsidP="00595A20">
      <w:pPr>
        <w:ind w:left="720"/>
      </w:pPr>
      <w:r w:rsidRPr="00F90FD2">
        <w:t xml:space="preserve">The financial reports and BLS Quarterly Status Reports must be submitted to the BLS regional office within 30 days of the end of the reporting period.  The BLS reserves the right to withhold payment to a </w:t>
      </w:r>
      <w:r w:rsidR="00F3343F">
        <w:t>s</w:t>
      </w:r>
      <w:r w:rsidR="00E4459D" w:rsidRPr="00F90FD2">
        <w:t>tate</w:t>
      </w:r>
      <w:r w:rsidRPr="00F90FD2">
        <w:t xml:space="preserve"> agency if financial reports are delinquent.</w:t>
      </w:r>
    </w:p>
    <w:p w14:paraId="16FE9861" w14:textId="77777777" w:rsidR="00CE2DFD" w:rsidRPr="00F90FD2" w:rsidRDefault="006A59C5" w:rsidP="00595A20">
      <w:pPr>
        <w:ind w:left="720"/>
      </w:pPr>
      <w:r w:rsidRPr="00F90FD2">
        <w:lastRenderedPageBreak/>
        <w:t>The SWA</w:t>
      </w:r>
      <w:r w:rsidR="00CE2DFD" w:rsidRPr="00F90FD2">
        <w:t xml:space="preserve">s Financial Accounting System must be able to provide the financial information necessary to comply with audit requirements and to complete the Federal Financial Report (FFR or SF-425).  </w:t>
      </w:r>
      <w:r w:rsidR="00E4459D" w:rsidRPr="00F90FD2">
        <w:t>State</w:t>
      </w:r>
      <w:r w:rsidR="00CE2DFD" w:rsidRPr="00F90FD2">
        <w:t xml:space="preserve"> agencies must complete the FFR each quarter at HHS-PMS.  The FFR must be completed at HHS-PMS within 30 days from the end of the fiscal quarter, after which the system will close until the end of the following quarter.</w:t>
      </w:r>
    </w:p>
    <w:p w14:paraId="402887AC" w14:textId="77777777" w:rsidR="00CE2DFD" w:rsidRPr="00F90FD2" w:rsidRDefault="00CE2DFD" w:rsidP="00962316">
      <w:pPr>
        <w:pStyle w:val="Heading2"/>
      </w:pPr>
      <w:bookmarkStart w:id="156" w:name="_Toc360880531"/>
      <w:bookmarkStart w:id="157" w:name="_Toc388872677"/>
      <w:bookmarkStart w:id="158" w:name="_Toc184020619"/>
      <w:bookmarkStart w:id="159" w:name="_Toc190758466"/>
      <w:bookmarkStart w:id="160" w:name="_Toc190770113"/>
      <w:bookmarkStart w:id="161" w:name="_Toc197829226"/>
      <w:bookmarkStart w:id="162" w:name="_Toc220934150"/>
      <w:bookmarkStart w:id="163" w:name="_Toc318388346"/>
      <w:bookmarkStart w:id="164" w:name="_Toc355682024"/>
      <w:bookmarkStart w:id="165" w:name="_Toc485135062"/>
      <w:r w:rsidRPr="00F90FD2">
        <w:t>MONITORING</w:t>
      </w:r>
      <w:bookmarkEnd w:id="156"/>
      <w:bookmarkEnd w:id="157"/>
      <w:bookmarkEnd w:id="158"/>
      <w:bookmarkEnd w:id="159"/>
      <w:bookmarkEnd w:id="160"/>
      <w:bookmarkEnd w:id="161"/>
      <w:bookmarkEnd w:id="162"/>
      <w:bookmarkEnd w:id="163"/>
      <w:bookmarkEnd w:id="164"/>
      <w:bookmarkEnd w:id="165"/>
    </w:p>
    <w:p w14:paraId="6DE9A16E" w14:textId="77777777" w:rsidR="00CE2DFD" w:rsidRPr="00F90FD2" w:rsidRDefault="00CE2DFD" w:rsidP="00595A20">
      <w:pPr>
        <w:ind w:left="720"/>
      </w:pPr>
      <w:r w:rsidRPr="00F90FD2">
        <w:t xml:space="preserve">The BLS will review the financial reports from </w:t>
      </w:r>
      <w:r w:rsidR="00F3343F">
        <w:t>s</w:t>
      </w:r>
      <w:r w:rsidR="00E4459D" w:rsidRPr="00F90FD2">
        <w:t>tate</w:t>
      </w:r>
      <w:r w:rsidRPr="00F90FD2">
        <w:t xml:space="preserve"> agencies to monitor fund utilization and identify potential over- or under-obligations.  The primary objectives of financial monitoring are: 1) to ensure that program objectives are met; 2) to prevent significant over- or under-utilization of funds at the end of the fiscal year; and 3) to identify instances where it may be necessary to provide </w:t>
      </w:r>
      <w:r w:rsidRPr="00C12A1F">
        <w:t>Federal</w:t>
      </w:r>
      <w:r w:rsidRPr="00F90FD2">
        <w:t xml:space="preserve"> administrative assistance to </w:t>
      </w:r>
      <w:r w:rsidR="00F3343F">
        <w:t>s</w:t>
      </w:r>
      <w:r w:rsidR="00E4459D" w:rsidRPr="00F90FD2">
        <w:t>tate</w:t>
      </w:r>
      <w:r w:rsidRPr="00F90FD2">
        <w:t xml:space="preserve"> agencies</w:t>
      </w:r>
      <w:r w:rsidR="00377471" w:rsidRPr="00F90FD2">
        <w:t>.</w:t>
      </w:r>
    </w:p>
    <w:p w14:paraId="36E2F1E5" w14:textId="77777777" w:rsidR="00CE2DFD" w:rsidRPr="00F90FD2" w:rsidRDefault="00CE2DFD" w:rsidP="00595A20">
      <w:pPr>
        <w:ind w:left="720"/>
      </w:pPr>
      <w:r w:rsidRPr="00F90FD2">
        <w:t xml:space="preserve">Per </w:t>
      </w:r>
      <w:r w:rsidR="00FB17CA" w:rsidRPr="00F90FD2">
        <w:t xml:space="preserve">2 CFR </w:t>
      </w:r>
      <w:r w:rsidR="00FB17CA">
        <w:t>200</w:t>
      </w:r>
      <w:r w:rsidR="00FB17CA" w:rsidRPr="00F90FD2">
        <w:t>.</w:t>
      </w:r>
      <w:r w:rsidR="00FB17CA">
        <w:t>328</w:t>
      </w:r>
      <w:r w:rsidR="00FB17CA" w:rsidRPr="00F90FD2">
        <w:t>(</w:t>
      </w:r>
      <w:r w:rsidR="00FB17CA">
        <w:t>e)</w:t>
      </w:r>
      <w:r w:rsidRPr="00F90FD2">
        <w:t>, the BLS may, either as part of a pre-award or at any time subsequent to an award, conduct periodic onsite reviews</w:t>
      </w:r>
      <w:r w:rsidR="005D3838" w:rsidRPr="00F90FD2">
        <w:t xml:space="preserve"> or request </w:t>
      </w:r>
      <w:r w:rsidR="00716E99" w:rsidRPr="00F90FD2">
        <w:t xml:space="preserve">line item financial information </w:t>
      </w:r>
      <w:r w:rsidRPr="00F90FD2">
        <w:t>to evaluate the adequacy of the financial management system employed by a SWA.</w:t>
      </w:r>
    </w:p>
    <w:p w14:paraId="3B66BEA0" w14:textId="77777777" w:rsidR="00CE2DFD" w:rsidRPr="00F90FD2" w:rsidRDefault="00CE2DFD" w:rsidP="00595A20">
      <w:pPr>
        <w:ind w:left="720"/>
      </w:pPr>
      <w:r w:rsidRPr="00F90FD2">
        <w:t xml:space="preserve">In accordance with </w:t>
      </w:r>
      <w:r w:rsidR="00FB17CA" w:rsidRPr="00F90FD2">
        <w:t>2 CFR </w:t>
      </w:r>
      <w:r w:rsidR="00FB17CA">
        <w:t>200</w:t>
      </w:r>
      <w:r w:rsidR="00FB17CA" w:rsidRPr="00F90FD2">
        <w:t>.</w:t>
      </w:r>
      <w:r w:rsidR="00FB17CA">
        <w:t xml:space="preserve">328(a), </w:t>
      </w:r>
      <w:r w:rsidRPr="00F90FD2">
        <w:t xml:space="preserve">the </w:t>
      </w:r>
      <w:r w:rsidR="00F3343F">
        <w:t>s</w:t>
      </w:r>
      <w:r w:rsidR="00E4459D" w:rsidRPr="00F90FD2">
        <w:t>tate</w:t>
      </w:r>
      <w:r w:rsidRPr="00F90FD2">
        <w:t xml:space="preserve"> agency is responsible for managing the day-to-day operations of agreement activities.  The </w:t>
      </w:r>
      <w:r w:rsidR="00F3343F">
        <w:t>s</w:t>
      </w:r>
      <w:r w:rsidR="00E4459D" w:rsidRPr="00F90FD2">
        <w:t>tate</w:t>
      </w:r>
      <w:r w:rsidRPr="00F90FD2">
        <w:t xml:space="preserve"> agency will monitor agreement activities to ensure there is compliance with applicable Federal requirements and that performance goals are being achieved.  Monitoring must cover each program, function, or activity.</w:t>
      </w:r>
    </w:p>
    <w:p w14:paraId="6FABD132" w14:textId="77777777" w:rsidR="00CE2DFD" w:rsidRPr="00F90FD2" w:rsidRDefault="00CE2DFD" w:rsidP="00962316">
      <w:pPr>
        <w:pStyle w:val="Heading2"/>
      </w:pPr>
      <w:bookmarkStart w:id="166" w:name="_Toc360880532"/>
      <w:bookmarkStart w:id="167" w:name="_Toc388872678"/>
      <w:bookmarkStart w:id="168" w:name="_Toc184020620"/>
      <w:bookmarkStart w:id="169" w:name="_Toc190758467"/>
      <w:bookmarkStart w:id="170" w:name="_Toc190770114"/>
      <w:bookmarkStart w:id="171" w:name="_Toc197829227"/>
      <w:bookmarkStart w:id="172" w:name="_Toc220934151"/>
      <w:bookmarkStart w:id="173" w:name="_Toc318388347"/>
      <w:bookmarkStart w:id="174" w:name="_Toc355682025"/>
      <w:bookmarkStart w:id="175" w:name="_Toc485135063"/>
      <w:r w:rsidRPr="00F90FD2">
        <w:t>DEOBLIGATION OF UNDERUTILIZED FUNDS</w:t>
      </w:r>
      <w:bookmarkEnd w:id="166"/>
      <w:bookmarkEnd w:id="167"/>
      <w:bookmarkEnd w:id="168"/>
      <w:bookmarkEnd w:id="169"/>
      <w:bookmarkEnd w:id="170"/>
      <w:bookmarkEnd w:id="171"/>
      <w:bookmarkEnd w:id="172"/>
      <w:bookmarkEnd w:id="173"/>
      <w:bookmarkEnd w:id="174"/>
      <w:bookmarkEnd w:id="175"/>
    </w:p>
    <w:p w14:paraId="2D855989" w14:textId="77777777" w:rsidR="00CE2DFD" w:rsidRPr="00F90FD2" w:rsidRDefault="00CE2DFD" w:rsidP="00595A20">
      <w:pPr>
        <w:ind w:left="720"/>
      </w:pPr>
      <w:r w:rsidRPr="00F90FD2">
        <w:t xml:space="preserve">The Budget Information Form (BIF) is a </w:t>
      </w:r>
      <w:r w:rsidR="00F3343F">
        <w:t>s</w:t>
      </w:r>
      <w:r w:rsidR="00E4459D" w:rsidRPr="00F90FD2">
        <w:t>tate</w:t>
      </w:r>
      <w:r w:rsidRPr="00F90FD2">
        <w:t xml:space="preserve"> agency's obligation plan for the CA.  For each program in the CA, the BIF breaks down costs by quarter and by cost category (Program Staff, Administrative, Support &amp; Technical Staff, and </w:t>
      </w:r>
      <w:proofErr w:type="spellStart"/>
      <w:r w:rsidRPr="00F90FD2">
        <w:t>Nonpersonal</w:t>
      </w:r>
      <w:proofErr w:type="spellEnd"/>
      <w:r w:rsidRPr="00F90FD2">
        <w:t xml:space="preserve"> Services).  (The BIF is described further in Parts II and III.)</w:t>
      </w:r>
    </w:p>
    <w:p w14:paraId="6FC8A5AC" w14:textId="77777777" w:rsidR="00CE2DFD" w:rsidRPr="00F90FD2" w:rsidRDefault="00CE2DFD" w:rsidP="00595A20">
      <w:pPr>
        <w:ind w:left="720"/>
      </w:pPr>
      <w:r w:rsidRPr="00F90FD2">
        <w:t xml:space="preserve">The BIF establishes the level of planned obligations during a program year and </w:t>
      </w:r>
      <w:r w:rsidR="00F3343F">
        <w:t>s</w:t>
      </w:r>
      <w:r w:rsidR="00E4459D" w:rsidRPr="00F90FD2">
        <w:t>tate</w:t>
      </w:r>
      <w:r w:rsidRPr="00F90FD2">
        <w:t xml:space="preserve">s should strive to make actual obligations match planned levels.  If, however, financial reports reveal a </w:t>
      </w:r>
      <w:r w:rsidR="00F3343F">
        <w:t>s</w:t>
      </w:r>
      <w:r w:rsidR="00E4459D" w:rsidRPr="00F90FD2">
        <w:t>tate</w:t>
      </w:r>
      <w:r w:rsidRPr="00F90FD2">
        <w:t xml:space="preserve"> is under-spent, relative to its total planned obligations, the BLS may </w:t>
      </w:r>
      <w:proofErr w:type="spellStart"/>
      <w:r w:rsidRPr="00F90FD2">
        <w:t>deobligate</w:t>
      </w:r>
      <w:proofErr w:type="spellEnd"/>
      <w:r w:rsidRPr="00F90FD2">
        <w:t xml:space="preserve"> some of the </w:t>
      </w:r>
      <w:r w:rsidR="00F3343F">
        <w:t>s</w:t>
      </w:r>
      <w:r w:rsidR="00E4459D" w:rsidRPr="00F90FD2">
        <w:t>tate</w:t>
      </w:r>
      <w:r w:rsidRPr="00F90FD2">
        <w:t xml:space="preserve">’s funds.  When the planned-to-actual difference of obligations exceeds 5 percent of total planned obligations, and is greater than $10,000, the BLS may unilaterally </w:t>
      </w:r>
      <w:proofErr w:type="spellStart"/>
      <w:r w:rsidRPr="00F90FD2">
        <w:t>deobligate</w:t>
      </w:r>
      <w:proofErr w:type="spellEnd"/>
      <w:r w:rsidRPr="00F90FD2">
        <w:t xml:space="preserve"> up to 90 percent of this difference.</w:t>
      </w:r>
    </w:p>
    <w:p w14:paraId="7F88AD91" w14:textId="77777777" w:rsidR="00CE2DFD" w:rsidRPr="00F90FD2" w:rsidRDefault="00CE2DFD" w:rsidP="00962316">
      <w:pPr>
        <w:pStyle w:val="Heading2"/>
      </w:pPr>
      <w:bookmarkStart w:id="176" w:name="_Toc360880533"/>
      <w:bookmarkStart w:id="177" w:name="_Toc388872679"/>
      <w:bookmarkStart w:id="178" w:name="_Toc184020621"/>
      <w:bookmarkStart w:id="179" w:name="_Toc190758468"/>
      <w:bookmarkStart w:id="180" w:name="_Toc190770115"/>
      <w:bookmarkStart w:id="181" w:name="_Toc197829228"/>
      <w:bookmarkStart w:id="182" w:name="_Toc220934152"/>
      <w:bookmarkStart w:id="183" w:name="_Toc318388348"/>
      <w:bookmarkStart w:id="184" w:name="_Toc355682026"/>
      <w:bookmarkStart w:id="185" w:name="_Toc485135064"/>
      <w:r w:rsidRPr="00F90FD2">
        <w:t>BUDGET VARIANCES</w:t>
      </w:r>
      <w:bookmarkEnd w:id="176"/>
      <w:bookmarkEnd w:id="177"/>
      <w:bookmarkEnd w:id="178"/>
      <w:bookmarkEnd w:id="179"/>
      <w:bookmarkEnd w:id="180"/>
      <w:bookmarkEnd w:id="181"/>
      <w:bookmarkEnd w:id="182"/>
      <w:bookmarkEnd w:id="183"/>
      <w:bookmarkEnd w:id="184"/>
      <w:bookmarkEnd w:id="185"/>
    </w:p>
    <w:p w14:paraId="39779E12" w14:textId="070286A3" w:rsidR="00CE2DFD" w:rsidRPr="00F90FD2" w:rsidRDefault="00CE2DFD" w:rsidP="00595A20">
      <w:pPr>
        <w:ind w:left="720"/>
      </w:pPr>
      <w:r w:rsidRPr="00F90FD2">
        <w:t xml:space="preserve">At the end of the first fiscal year of the CA, after the funded base program activities are complete but before a partial closeout of the base programs is conducted, a </w:t>
      </w:r>
      <w:r w:rsidR="00F3343F">
        <w:t>s</w:t>
      </w:r>
      <w:r w:rsidR="00E4459D" w:rsidRPr="00F90FD2">
        <w:t>tate</w:t>
      </w:r>
      <w:r w:rsidRPr="00F90FD2">
        <w:t xml:space="preserve"> agency may request a budget variance from the BLS.  Budget variances permit </w:t>
      </w:r>
      <w:r w:rsidR="00F3343F">
        <w:t>s</w:t>
      </w:r>
      <w:r w:rsidR="00E4459D" w:rsidRPr="00F90FD2">
        <w:t>tate</w:t>
      </w:r>
      <w:r w:rsidRPr="00F90FD2">
        <w:t xml:space="preserve">s to move a limited amount of funds between base programs and AAMCs to help minimize over- or under-obligation of funds to any single program.  Current BLS policy regarding budget variances is </w:t>
      </w:r>
      <w:r w:rsidR="000D1D80" w:rsidRPr="00F90FD2">
        <w:t>s</w:t>
      </w:r>
      <w:r w:rsidR="00E4459D" w:rsidRPr="00F90FD2">
        <w:t>tate</w:t>
      </w:r>
      <w:r w:rsidRPr="00F90FD2">
        <w:t xml:space="preserve">d in LMI Administrative Memorandum </w:t>
      </w:r>
      <w:r w:rsidR="00FB17CA" w:rsidRPr="00F90FD2">
        <w:t>S-1</w:t>
      </w:r>
      <w:r w:rsidR="00293BA4">
        <w:t>6</w:t>
      </w:r>
      <w:r w:rsidR="00FB17CA" w:rsidRPr="00F90FD2">
        <w:t>-0</w:t>
      </w:r>
      <w:r w:rsidR="00293BA4">
        <w:t>2</w:t>
      </w:r>
      <w:r w:rsidR="00FB17CA" w:rsidRPr="00F90FD2">
        <w:t xml:space="preserve">, dated </w:t>
      </w:r>
      <w:r w:rsidR="00884E4E">
        <w:t>September</w:t>
      </w:r>
      <w:r w:rsidR="00884E4E" w:rsidRPr="00F90FD2">
        <w:t xml:space="preserve"> </w:t>
      </w:r>
      <w:r w:rsidR="00293BA4">
        <w:t>1</w:t>
      </w:r>
      <w:r w:rsidR="00FB17CA">
        <w:t>2</w:t>
      </w:r>
      <w:r w:rsidR="00FB17CA" w:rsidRPr="00F90FD2">
        <w:t>, 201</w:t>
      </w:r>
      <w:r w:rsidR="00293BA4">
        <w:t>6</w:t>
      </w:r>
      <w:r w:rsidRPr="00F90FD2">
        <w:t>.  Some of the more significant points from this memo are summarized below.</w:t>
      </w:r>
    </w:p>
    <w:p w14:paraId="3CF7DEE6" w14:textId="77777777" w:rsidR="00CE2DFD" w:rsidRPr="00F90FD2" w:rsidRDefault="00CE2DFD" w:rsidP="00595A20">
      <w:pPr>
        <w:ind w:left="720"/>
      </w:pPr>
      <w:r w:rsidRPr="00F90FD2">
        <w:t xml:space="preserve">The total amount to be moved cannot exceed 4 percent of a </w:t>
      </w:r>
      <w:r w:rsidR="00F3343F">
        <w:t>s</w:t>
      </w:r>
      <w:r w:rsidR="00E4459D" w:rsidRPr="00F90FD2">
        <w:t>tate</w:t>
      </w:r>
      <w:r w:rsidRPr="00F90FD2">
        <w:t>’s total fiscal year CA funding for base programs and their associated AAMCs.</w:t>
      </w:r>
    </w:p>
    <w:p w14:paraId="0C2EE68A" w14:textId="77777777" w:rsidR="00CE2DFD" w:rsidRPr="00F90FD2" w:rsidRDefault="00CE2DFD" w:rsidP="00595A20">
      <w:pPr>
        <w:numPr>
          <w:ilvl w:val="0"/>
          <w:numId w:val="15"/>
        </w:numPr>
        <w:ind w:left="1080"/>
      </w:pPr>
      <w:r w:rsidRPr="00F90FD2">
        <w:t>Budget variance actions will be limited to:</w:t>
      </w:r>
    </w:p>
    <w:p w14:paraId="7E4EEC75" w14:textId="77777777" w:rsidR="00CE2DFD" w:rsidRPr="00F90FD2" w:rsidRDefault="00CE2DFD" w:rsidP="00595A20">
      <w:pPr>
        <w:numPr>
          <w:ilvl w:val="0"/>
          <w:numId w:val="186"/>
        </w:numPr>
        <w:ind w:left="1440"/>
      </w:pPr>
      <w:r w:rsidRPr="00F90FD2">
        <w:t>20 percent for base programs funded at $300,000 or more;</w:t>
      </w:r>
    </w:p>
    <w:p w14:paraId="34D24AC7" w14:textId="77777777" w:rsidR="00CE2DFD" w:rsidRPr="00F90FD2" w:rsidRDefault="00CE2DFD" w:rsidP="00595A20">
      <w:pPr>
        <w:numPr>
          <w:ilvl w:val="0"/>
          <w:numId w:val="186"/>
        </w:numPr>
        <w:ind w:left="1440"/>
      </w:pPr>
      <w:r w:rsidRPr="00F90FD2">
        <w:t>25 percent (up to $60,000) or $10,000, whichever is greater, for base programs funded at less than $300,000; and</w:t>
      </w:r>
    </w:p>
    <w:p w14:paraId="028B7AF4" w14:textId="77777777" w:rsidR="00CE2DFD" w:rsidRPr="00F90FD2" w:rsidRDefault="00CE2DFD" w:rsidP="00595A20">
      <w:pPr>
        <w:numPr>
          <w:ilvl w:val="0"/>
          <w:numId w:val="186"/>
        </w:numPr>
        <w:ind w:left="1440"/>
      </w:pPr>
      <w:r w:rsidRPr="00F90FD2">
        <w:lastRenderedPageBreak/>
        <w:t>33 percent or $10,000, whichever is lesser, of the total annual project amount for any individual AAMC.</w:t>
      </w:r>
    </w:p>
    <w:p w14:paraId="3BF8A122" w14:textId="77777777" w:rsidR="00CE2DFD" w:rsidRPr="00F90FD2" w:rsidRDefault="00CE2DFD" w:rsidP="00595A20">
      <w:pPr>
        <w:numPr>
          <w:ilvl w:val="0"/>
          <w:numId w:val="15"/>
        </w:numPr>
        <w:ind w:left="1080"/>
      </w:pPr>
      <w:r w:rsidRPr="00F90FD2">
        <w:t>Moving funds from AAMCs to base programs is not permitted.</w:t>
      </w:r>
    </w:p>
    <w:p w14:paraId="4C4A5B90" w14:textId="77777777" w:rsidR="00CE2DFD" w:rsidRPr="00F90FD2" w:rsidRDefault="00E4459D" w:rsidP="00595A20">
      <w:pPr>
        <w:ind w:left="720"/>
      </w:pPr>
      <w:r w:rsidRPr="00F90FD2">
        <w:t>State</w:t>
      </w:r>
      <w:r w:rsidR="00CE2DFD" w:rsidRPr="00F90FD2">
        <w:t>s should refer to the full memorandum to ensure their budget variance requests meet all other applicable conditions.</w:t>
      </w:r>
    </w:p>
    <w:p w14:paraId="5BA7755C" w14:textId="77777777" w:rsidR="00CE2DFD" w:rsidRPr="00F90FD2" w:rsidRDefault="00E4459D" w:rsidP="00595A20">
      <w:pPr>
        <w:ind w:left="720"/>
      </w:pPr>
      <w:r w:rsidRPr="00F90FD2">
        <w:t>State</w:t>
      </w:r>
      <w:r w:rsidR="00CE2DFD" w:rsidRPr="00F90FD2">
        <w:t xml:space="preserve"> agencies should submit their requests for budget variances to the appropriate regional office no later than 60 days after the end of the fiscal year.  </w:t>
      </w:r>
      <w:r w:rsidRPr="00F90FD2">
        <w:t>State</w:t>
      </w:r>
      <w:r w:rsidR="00CE2DFD" w:rsidRPr="00F90FD2">
        <w:t xml:space="preserve"> agencies should use the BLS LMI Cooperative Agreement Budget Variance Request Form to request the budget variance. (A copy of this form is attached to the end of Part I.)</w:t>
      </w:r>
    </w:p>
    <w:p w14:paraId="424E204A" w14:textId="77777777" w:rsidR="00CE2DFD" w:rsidRPr="00F90FD2" w:rsidRDefault="00CE2DFD" w:rsidP="00CF61E5">
      <w:pPr>
        <w:pStyle w:val="Heading2"/>
      </w:pPr>
      <w:bookmarkStart w:id="186" w:name="_Toc360880534"/>
      <w:bookmarkStart w:id="187" w:name="_Toc388872680"/>
      <w:bookmarkStart w:id="188" w:name="_Toc184020622"/>
      <w:bookmarkStart w:id="189" w:name="_Toc190758469"/>
      <w:bookmarkStart w:id="190" w:name="_Toc190770116"/>
      <w:bookmarkStart w:id="191" w:name="_Toc197829229"/>
      <w:bookmarkStart w:id="192" w:name="_Toc220934153"/>
      <w:bookmarkStart w:id="193" w:name="_Toc318388349"/>
      <w:bookmarkStart w:id="194" w:name="_Toc355682027"/>
      <w:bookmarkStart w:id="195" w:name="_Toc485135065"/>
      <w:r w:rsidRPr="00F90FD2">
        <w:t>PROGRAM VARIANCES</w:t>
      </w:r>
      <w:bookmarkEnd w:id="186"/>
      <w:bookmarkEnd w:id="187"/>
      <w:bookmarkEnd w:id="188"/>
      <w:bookmarkEnd w:id="189"/>
      <w:bookmarkEnd w:id="190"/>
      <w:bookmarkEnd w:id="191"/>
      <w:bookmarkEnd w:id="192"/>
      <w:bookmarkEnd w:id="193"/>
      <w:bookmarkEnd w:id="194"/>
      <w:bookmarkEnd w:id="195"/>
    </w:p>
    <w:p w14:paraId="4A3996DE" w14:textId="77777777" w:rsidR="00CE2DFD" w:rsidRPr="00F90FD2" w:rsidRDefault="00CE2DFD" w:rsidP="00595A20">
      <w:pPr>
        <w:ind w:left="720"/>
      </w:pPr>
      <w:r w:rsidRPr="00F90FD2">
        <w:t xml:space="preserve">A program variance is required if a </w:t>
      </w:r>
      <w:r w:rsidR="00F3343F">
        <w:t>s</w:t>
      </w:r>
      <w:r w:rsidR="00E4459D" w:rsidRPr="00F90FD2">
        <w:t>tate</w:t>
      </w:r>
      <w:r w:rsidRPr="00F90FD2">
        <w:t xml:space="preserve"> </w:t>
      </w:r>
      <w:r w:rsidR="00160D23">
        <w:t xml:space="preserve">cannot fully </w:t>
      </w:r>
      <w:r w:rsidRPr="00F90FD2">
        <w:t xml:space="preserve">comply with all performance requirements for the entire period of the CA.  If a program variance is requested, the </w:t>
      </w:r>
      <w:r w:rsidR="00F3343F">
        <w:t>s</w:t>
      </w:r>
      <w:r w:rsidR="00E4459D" w:rsidRPr="00F90FD2">
        <w:t>tate</w:t>
      </w:r>
      <w:r w:rsidRPr="00F90FD2">
        <w:t xml:space="preserve"> agency must submit a Variance Request Form to the BLS regional office for review before it is sent to the BLS national office for review.  All program variances must be approved by the BLS national office prior to the CA being signed.  The approved program variance is to be referenced in the space provided at the end of the work </w:t>
      </w:r>
      <w:r w:rsidR="00482167" w:rsidRPr="00F90FD2">
        <w:t>s</w:t>
      </w:r>
      <w:r w:rsidR="00E4459D" w:rsidRPr="00F90FD2">
        <w:t>tate</w:t>
      </w:r>
      <w:r w:rsidR="00CF61E5">
        <w:t>ment.</w:t>
      </w:r>
      <w:r w:rsidR="001E2550">
        <w:t xml:space="preserve">  The variance language included cannot be changed from what was stated in the approval document.</w:t>
      </w:r>
    </w:p>
    <w:p w14:paraId="1E5D9047" w14:textId="77777777" w:rsidR="00CE2DFD" w:rsidRPr="00F90FD2" w:rsidRDefault="00CE2DFD" w:rsidP="00CF61E5">
      <w:pPr>
        <w:pStyle w:val="Heading2"/>
      </w:pPr>
      <w:bookmarkStart w:id="196" w:name="_Toc360880535"/>
      <w:bookmarkStart w:id="197" w:name="_Toc388872681"/>
      <w:bookmarkStart w:id="198" w:name="_Toc184020623"/>
      <w:bookmarkStart w:id="199" w:name="_Toc190758470"/>
      <w:bookmarkStart w:id="200" w:name="_Toc190770117"/>
      <w:bookmarkStart w:id="201" w:name="_Toc197829230"/>
      <w:bookmarkStart w:id="202" w:name="_Toc220934154"/>
      <w:bookmarkStart w:id="203" w:name="_Toc318388350"/>
      <w:bookmarkStart w:id="204" w:name="_Toc355682028"/>
      <w:bookmarkStart w:id="205" w:name="_Toc485135066"/>
      <w:r w:rsidRPr="00F90FD2">
        <w:t>CHANGES TO THE COOPERATIVE AGREEMENT</w:t>
      </w:r>
      <w:bookmarkEnd w:id="196"/>
      <w:bookmarkEnd w:id="197"/>
      <w:bookmarkEnd w:id="198"/>
      <w:bookmarkEnd w:id="199"/>
      <w:bookmarkEnd w:id="200"/>
      <w:bookmarkEnd w:id="201"/>
      <w:bookmarkEnd w:id="202"/>
      <w:bookmarkEnd w:id="203"/>
      <w:bookmarkEnd w:id="204"/>
      <w:bookmarkEnd w:id="205"/>
    </w:p>
    <w:p w14:paraId="0674AE2A" w14:textId="77777777" w:rsidR="00CE2DFD" w:rsidRPr="00F90FD2" w:rsidRDefault="00CE2DFD" w:rsidP="00595A20">
      <w:pPr>
        <w:pStyle w:val="Heading3"/>
        <w:ind w:hanging="720"/>
      </w:pPr>
      <w:bookmarkStart w:id="206" w:name="_Toc360880536"/>
      <w:bookmarkStart w:id="207" w:name="_Toc388872682"/>
      <w:bookmarkStart w:id="208" w:name="_Toc184020624"/>
      <w:bookmarkStart w:id="209" w:name="_Toc190758471"/>
      <w:bookmarkStart w:id="210" w:name="_Toc190770118"/>
      <w:bookmarkStart w:id="211" w:name="_Toc197829231"/>
      <w:bookmarkStart w:id="212" w:name="_Toc220934155"/>
      <w:bookmarkStart w:id="213" w:name="_Toc318388351"/>
      <w:bookmarkStart w:id="214" w:name="_Toc355682029"/>
      <w:bookmarkStart w:id="215" w:name="_Toc485135067"/>
      <w:r w:rsidRPr="00F90FD2">
        <w:t>Budget Changes</w:t>
      </w:r>
      <w:bookmarkEnd w:id="206"/>
      <w:bookmarkEnd w:id="207"/>
      <w:bookmarkEnd w:id="208"/>
      <w:bookmarkEnd w:id="209"/>
      <w:bookmarkEnd w:id="210"/>
      <w:bookmarkEnd w:id="211"/>
      <w:bookmarkEnd w:id="212"/>
      <w:bookmarkEnd w:id="213"/>
      <w:bookmarkEnd w:id="214"/>
      <w:bookmarkEnd w:id="215"/>
    </w:p>
    <w:p w14:paraId="454A47D7" w14:textId="77777777" w:rsidR="00CE2DFD" w:rsidRPr="00F90FD2" w:rsidRDefault="00CE2DFD" w:rsidP="00CF61E5">
      <w:pPr>
        <w:ind w:firstLine="533"/>
      </w:pPr>
      <w:r w:rsidRPr="00F90FD2">
        <w:t xml:space="preserve">Budget changes that require a </w:t>
      </w:r>
      <w:r w:rsidR="00F3343F">
        <w:t>s</w:t>
      </w:r>
      <w:r w:rsidR="00E4459D" w:rsidRPr="00F90FD2">
        <w:t>tate</w:t>
      </w:r>
      <w:r w:rsidRPr="00F90FD2">
        <w:t xml:space="preserve"> agency to obtain prior written approval from the BLS include:</w:t>
      </w:r>
    </w:p>
    <w:p w14:paraId="4DB2E0FD" w14:textId="77777777" w:rsidR="00CE2DFD" w:rsidRPr="00F90FD2" w:rsidRDefault="00CE2DFD" w:rsidP="008E5CE9">
      <w:pPr>
        <w:numPr>
          <w:ilvl w:val="0"/>
          <w:numId w:val="15"/>
        </w:numPr>
        <w:ind w:left="1440"/>
      </w:pPr>
      <w:r w:rsidRPr="00F90FD2">
        <w:t>Any revision that would result in the need for additional funding; and</w:t>
      </w:r>
    </w:p>
    <w:p w14:paraId="626E3A9A" w14:textId="77777777" w:rsidR="00CE2DFD" w:rsidRPr="00F90FD2" w:rsidRDefault="00CE2DFD" w:rsidP="008E5CE9">
      <w:pPr>
        <w:numPr>
          <w:ilvl w:val="0"/>
          <w:numId w:val="15"/>
        </w:numPr>
        <w:ind w:left="1440"/>
      </w:pPr>
      <w:r w:rsidRPr="00F90FD2">
        <w:t xml:space="preserve">Cumulative transfers between </w:t>
      </w:r>
      <w:proofErr w:type="gramStart"/>
      <w:r w:rsidRPr="00F90FD2">
        <w:t>cost</w:t>
      </w:r>
      <w:proofErr w:type="gramEnd"/>
      <w:r w:rsidRPr="00F90FD2">
        <w:t xml:space="preserve"> categories that exceed or are expected to exceed 10 percent of the current total approved program budget, whenever the total BLS funding is greater than $100,000.</w:t>
      </w:r>
    </w:p>
    <w:p w14:paraId="39CB06FA" w14:textId="77777777" w:rsidR="00CE2DFD" w:rsidRPr="00F90FD2" w:rsidRDefault="00CE2DFD" w:rsidP="00595A20">
      <w:pPr>
        <w:pStyle w:val="Heading3"/>
        <w:ind w:hanging="720"/>
      </w:pPr>
      <w:bookmarkStart w:id="216" w:name="_Toc360880537"/>
      <w:bookmarkStart w:id="217" w:name="_Toc388872683"/>
      <w:bookmarkStart w:id="218" w:name="_Toc184020625"/>
      <w:bookmarkStart w:id="219" w:name="_Toc190758472"/>
      <w:bookmarkStart w:id="220" w:name="_Toc190770119"/>
      <w:bookmarkStart w:id="221" w:name="_Toc197829232"/>
      <w:bookmarkStart w:id="222" w:name="_Toc220934156"/>
      <w:bookmarkStart w:id="223" w:name="_Toc318388352"/>
      <w:bookmarkStart w:id="224" w:name="_Toc355682030"/>
      <w:bookmarkStart w:id="225" w:name="_Toc485135068"/>
      <w:r w:rsidRPr="00F90FD2">
        <w:t>Programmatic Changes</w:t>
      </w:r>
      <w:bookmarkEnd w:id="216"/>
      <w:bookmarkEnd w:id="217"/>
      <w:bookmarkEnd w:id="218"/>
      <w:bookmarkEnd w:id="219"/>
      <w:bookmarkEnd w:id="220"/>
      <w:bookmarkEnd w:id="221"/>
      <w:bookmarkEnd w:id="222"/>
      <w:bookmarkEnd w:id="223"/>
      <w:bookmarkEnd w:id="224"/>
      <w:bookmarkEnd w:id="225"/>
    </w:p>
    <w:p w14:paraId="3CD78747" w14:textId="77777777" w:rsidR="00CE2DFD" w:rsidRPr="00F90FD2" w:rsidRDefault="00CE2DFD" w:rsidP="00CF61E5">
      <w:pPr>
        <w:ind w:left="1080" w:hanging="7"/>
      </w:pPr>
      <w:r w:rsidRPr="00F90FD2">
        <w:t xml:space="preserve">Programmatic changes that require a </w:t>
      </w:r>
      <w:r w:rsidR="00F3343F">
        <w:t>s</w:t>
      </w:r>
      <w:r w:rsidR="00E4459D" w:rsidRPr="00F90FD2">
        <w:t>tate</w:t>
      </w:r>
      <w:r w:rsidRPr="00F90FD2">
        <w:t xml:space="preserve"> agency to obtain prior written approval from the BLS include:</w:t>
      </w:r>
    </w:p>
    <w:p w14:paraId="336D7C32" w14:textId="77777777" w:rsidR="00CE2DFD" w:rsidRPr="00F90FD2" w:rsidRDefault="00CE2DFD" w:rsidP="008E5CE9">
      <w:pPr>
        <w:numPr>
          <w:ilvl w:val="0"/>
          <w:numId w:val="15"/>
        </w:numPr>
        <w:ind w:left="1440"/>
      </w:pPr>
      <w:r w:rsidRPr="00F90FD2">
        <w:t>Any revision of the scope or objectives of the CA; or</w:t>
      </w:r>
    </w:p>
    <w:p w14:paraId="0A4255FF" w14:textId="77777777" w:rsidR="00DB177D" w:rsidRPr="00F90FD2" w:rsidRDefault="00CE2DFD" w:rsidP="008E5CE9">
      <w:pPr>
        <w:numPr>
          <w:ilvl w:val="0"/>
          <w:numId w:val="15"/>
        </w:numPr>
        <w:ind w:left="1440"/>
      </w:pPr>
      <w:r w:rsidRPr="00F90FD2">
        <w:t>Need to extend the period of availability of funds.</w:t>
      </w:r>
      <w:bookmarkStart w:id="226" w:name="_Toc360880538"/>
      <w:bookmarkStart w:id="227" w:name="_Toc388872684"/>
      <w:bookmarkStart w:id="228" w:name="_Toc184020626"/>
      <w:bookmarkStart w:id="229" w:name="_Toc190758473"/>
      <w:bookmarkStart w:id="230" w:name="_Toc190770120"/>
      <w:bookmarkStart w:id="231" w:name="_Toc197829233"/>
      <w:bookmarkStart w:id="232" w:name="_Toc220934157"/>
    </w:p>
    <w:p w14:paraId="2DE9C438" w14:textId="77777777" w:rsidR="00CE2DFD" w:rsidRPr="00F90FD2" w:rsidRDefault="00CE2DFD" w:rsidP="00595A20">
      <w:pPr>
        <w:pStyle w:val="Heading3"/>
        <w:ind w:hanging="720"/>
      </w:pPr>
      <w:bookmarkStart w:id="233" w:name="_Toc318388353"/>
      <w:bookmarkStart w:id="234" w:name="_Toc355682031"/>
      <w:bookmarkStart w:id="235" w:name="_Toc485135069"/>
      <w:r w:rsidRPr="00F90FD2">
        <w:t>Additional Activities to Maintain Currency</w:t>
      </w:r>
      <w:bookmarkEnd w:id="226"/>
      <w:bookmarkEnd w:id="227"/>
      <w:bookmarkEnd w:id="228"/>
      <w:bookmarkEnd w:id="229"/>
      <w:bookmarkEnd w:id="230"/>
      <w:bookmarkEnd w:id="231"/>
      <w:bookmarkEnd w:id="232"/>
      <w:bookmarkEnd w:id="233"/>
      <w:bookmarkEnd w:id="234"/>
      <w:bookmarkEnd w:id="235"/>
    </w:p>
    <w:p w14:paraId="7C19751A" w14:textId="77777777" w:rsidR="00CE2DFD" w:rsidRPr="00F90FD2" w:rsidRDefault="00CE2DFD" w:rsidP="008568A9">
      <w:pPr>
        <w:ind w:left="1080"/>
      </w:pPr>
      <w:r w:rsidRPr="00F90FD2">
        <w:t>Additional activities to maintain currency (AAMCs) that entail both budget and programmatic changes to the base CA require prior written approval from the BLS.</w:t>
      </w:r>
    </w:p>
    <w:p w14:paraId="77AE61B3" w14:textId="77777777" w:rsidR="00CE2DFD" w:rsidRPr="00F90FD2" w:rsidRDefault="00CE2DFD" w:rsidP="008568A9">
      <w:pPr>
        <w:ind w:left="1080"/>
      </w:pPr>
      <w:r w:rsidRPr="00F90FD2">
        <w:t xml:space="preserve">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If granted a time extension, the </w:t>
      </w:r>
      <w:r w:rsidR="00F3343F">
        <w:t>s</w:t>
      </w:r>
      <w:r w:rsidR="00E4459D" w:rsidRPr="00F90FD2">
        <w:t>tate</w:t>
      </w:r>
      <w:r w:rsidRPr="00F90FD2">
        <w:t xml:space="preserve"> agency and the BLS must be clear about which work </w:t>
      </w:r>
      <w:r w:rsidR="00482167" w:rsidRPr="00F90FD2">
        <w:t>s</w:t>
      </w:r>
      <w:r w:rsidR="00E4459D" w:rsidRPr="00F90FD2">
        <w:t>tate</w:t>
      </w:r>
      <w:r w:rsidRPr="00F90FD2">
        <w:t>ment deliverables from the CA still apply.</w:t>
      </w:r>
    </w:p>
    <w:p w14:paraId="77E70895" w14:textId="77777777" w:rsidR="00CE2DFD" w:rsidRPr="00F90FD2" w:rsidRDefault="00CE2DFD" w:rsidP="008568A9">
      <w:pPr>
        <w:ind w:left="1080"/>
      </w:pPr>
      <w:r w:rsidRPr="00F90FD2">
        <w:lastRenderedPageBreak/>
        <w:t xml:space="preserve">Either the BLS or a </w:t>
      </w:r>
      <w:r w:rsidR="00F3343F">
        <w:t>s</w:t>
      </w:r>
      <w:r w:rsidR="00E4459D" w:rsidRPr="00F90FD2">
        <w:t>tate</w:t>
      </w:r>
      <w:r w:rsidRPr="00F90FD2">
        <w:t xml:space="preserve"> agency may initiate AAMCs.  For the former, the BLS will invite eligible </w:t>
      </w:r>
      <w:r w:rsidR="00F3343F">
        <w:t>s</w:t>
      </w:r>
      <w:r w:rsidR="00E4459D" w:rsidRPr="00F90FD2">
        <w:t>tate</w:t>
      </w:r>
      <w:r w:rsidRPr="00F90FD2">
        <w:t xml:space="preserve"> agencies to apply for AAMCs once the Bureau knows available funding levels.  </w:t>
      </w:r>
      <w:r w:rsidR="00E4459D" w:rsidRPr="00F90FD2">
        <w:t>State</w:t>
      </w:r>
      <w:r w:rsidRPr="00F90FD2">
        <w:t xml:space="preserve">s that elect to participate will then provide completed work </w:t>
      </w:r>
      <w:r w:rsidR="00482167" w:rsidRPr="00F90FD2">
        <w:t>s</w:t>
      </w:r>
      <w:r w:rsidR="00E4459D" w:rsidRPr="00F90FD2">
        <w:t>tate</w:t>
      </w:r>
      <w:r w:rsidRPr="00F90FD2">
        <w:t>ments and cost information. (Detailed procedures for responding to a BLS-initiated AAMC are f</w:t>
      </w:r>
      <w:r w:rsidR="00E11F09" w:rsidRPr="00F90FD2">
        <w:t>ound later in Part II, Section 9</w:t>
      </w:r>
      <w:r w:rsidRPr="00F90FD2">
        <w:t>b.)</w:t>
      </w:r>
    </w:p>
    <w:p w14:paraId="7541465E" w14:textId="77777777" w:rsidR="00CE2DFD" w:rsidRPr="00F90FD2" w:rsidRDefault="00CE2DFD" w:rsidP="008568A9">
      <w:pPr>
        <w:ind w:left="1080"/>
      </w:pPr>
      <w:r w:rsidRPr="00F90FD2">
        <w:t xml:space="preserve">For a </w:t>
      </w:r>
      <w:r w:rsidR="00A90A0F">
        <w:t>s</w:t>
      </w:r>
      <w:r w:rsidR="00E4459D" w:rsidRPr="00F90FD2">
        <w:t>tate</w:t>
      </w:r>
      <w:r w:rsidRPr="00F90FD2">
        <w:t xml:space="preserve"> agency to initiate an AAMC it must send a letter to the appropriate BLS Regional Commissioner requesting funding for the proposed activity.  (Detailed instructions for what kind of information to include in the request letter is conta</w:t>
      </w:r>
      <w:r w:rsidR="00E11F09" w:rsidRPr="00F90FD2">
        <w:t>ined later in Part II, Section 9</w:t>
      </w:r>
      <w:r w:rsidRPr="00F90FD2">
        <w:t xml:space="preserve">b.)  If funds become available during the CA period, and the BLS has given its approval to the project, then the </w:t>
      </w:r>
      <w:r w:rsidR="00A90A0F">
        <w:t>s</w:t>
      </w:r>
      <w:r w:rsidR="00E4459D" w:rsidRPr="00F90FD2">
        <w:t>tate</w:t>
      </w:r>
      <w:r w:rsidRPr="00F90FD2">
        <w:t xml:space="preserve"> will receive notice from BLS to submit the necessary paperwork to change its CA.  </w:t>
      </w:r>
    </w:p>
    <w:p w14:paraId="6435894B" w14:textId="77777777" w:rsidR="00CE2DFD" w:rsidRPr="00F90FD2" w:rsidRDefault="00CE2DFD" w:rsidP="00346FDC">
      <w:pPr>
        <w:pStyle w:val="Heading3"/>
        <w:ind w:hanging="720"/>
      </w:pPr>
      <w:bookmarkStart w:id="236" w:name="_Toc360880539"/>
      <w:bookmarkStart w:id="237" w:name="_Toc388872685"/>
      <w:bookmarkStart w:id="238" w:name="_Toc184020627"/>
      <w:bookmarkStart w:id="239" w:name="_Toc190758474"/>
      <w:bookmarkStart w:id="240" w:name="_Toc190770121"/>
      <w:bookmarkStart w:id="241" w:name="_Toc197829234"/>
      <w:bookmarkStart w:id="242" w:name="_Toc220934158"/>
      <w:bookmarkStart w:id="243" w:name="_Toc318388354"/>
      <w:bookmarkStart w:id="244" w:name="_Toc355682032"/>
      <w:bookmarkStart w:id="245" w:name="_Toc485135070"/>
      <w:r w:rsidRPr="00F90FD2">
        <w:t>Obtaining BLS Approval of Changes to the Cooperative Agreement</w:t>
      </w:r>
      <w:bookmarkEnd w:id="236"/>
      <w:bookmarkEnd w:id="237"/>
      <w:bookmarkEnd w:id="238"/>
      <w:bookmarkEnd w:id="239"/>
      <w:bookmarkEnd w:id="240"/>
      <w:bookmarkEnd w:id="241"/>
      <w:bookmarkEnd w:id="242"/>
      <w:bookmarkEnd w:id="243"/>
      <w:bookmarkEnd w:id="244"/>
      <w:bookmarkEnd w:id="245"/>
    </w:p>
    <w:p w14:paraId="74E0F9E7" w14:textId="77777777" w:rsidR="00CE2DFD" w:rsidRPr="00F90FD2" w:rsidRDefault="00CE2DFD" w:rsidP="00EE5386">
      <w:pPr>
        <w:ind w:left="1080"/>
      </w:pPr>
      <w:r w:rsidRPr="00F90FD2">
        <w:t xml:space="preserve">To obtain written approval from the BLS for budget changes to the CA, a </w:t>
      </w:r>
      <w:r w:rsidR="00A90A0F">
        <w:t>s</w:t>
      </w:r>
      <w:r w:rsidR="00E4459D" w:rsidRPr="00F90FD2">
        <w:t>tate</w:t>
      </w:r>
      <w:r w:rsidRPr="00F90FD2">
        <w:t xml:space="preserve"> agency will submit the following:</w:t>
      </w:r>
    </w:p>
    <w:p w14:paraId="75E01630" w14:textId="77777777" w:rsidR="00CE2DFD" w:rsidRPr="00F90FD2" w:rsidRDefault="00CE2DFD" w:rsidP="008E5CE9">
      <w:pPr>
        <w:numPr>
          <w:ilvl w:val="0"/>
          <w:numId w:val="15"/>
        </w:numPr>
        <w:ind w:left="1440"/>
      </w:pPr>
      <w:r w:rsidRPr="00F90FD2">
        <w:t>An Application for Federal Assistance, SF</w:t>
      </w:r>
      <w:r w:rsidRPr="00F90FD2">
        <w:noBreakHyphen/>
        <w:t>424, reflecting the change in the Federal funding for the CA;</w:t>
      </w:r>
    </w:p>
    <w:p w14:paraId="30C038A2" w14:textId="77777777" w:rsidR="00CE2DFD" w:rsidRPr="00F90FD2" w:rsidRDefault="00CE2DFD" w:rsidP="008E5CE9">
      <w:pPr>
        <w:numPr>
          <w:ilvl w:val="0"/>
          <w:numId w:val="15"/>
        </w:numPr>
        <w:ind w:left="1440"/>
      </w:pPr>
      <w:r w:rsidRPr="00F90FD2">
        <w:t>A revised BIF, annotated to reflect the modified budget elements;</w:t>
      </w:r>
    </w:p>
    <w:p w14:paraId="594968CE" w14:textId="77777777" w:rsidR="00CE2DFD" w:rsidRPr="00F90FD2" w:rsidRDefault="00CE2DFD" w:rsidP="008E5CE9">
      <w:pPr>
        <w:numPr>
          <w:ilvl w:val="0"/>
          <w:numId w:val="15"/>
        </w:numPr>
        <w:ind w:left="1440"/>
      </w:pPr>
      <w:r w:rsidRPr="00F90FD2">
        <w:t xml:space="preserve">All relevant pages of the appropriate work </w:t>
      </w:r>
      <w:r w:rsidR="00482167" w:rsidRPr="00F90FD2">
        <w:t>s</w:t>
      </w:r>
      <w:r w:rsidR="00E4459D" w:rsidRPr="00F90FD2">
        <w:t>tate</w:t>
      </w:r>
      <w:r w:rsidRPr="00F90FD2">
        <w:t>ment, and;</w:t>
      </w:r>
    </w:p>
    <w:p w14:paraId="70468B63" w14:textId="77777777" w:rsidR="00CE2DFD" w:rsidRPr="00F90FD2" w:rsidRDefault="00CE2DFD" w:rsidP="008E5CE9">
      <w:pPr>
        <w:numPr>
          <w:ilvl w:val="0"/>
          <w:numId w:val="15"/>
        </w:numPr>
        <w:ind w:left="1440"/>
      </w:pPr>
      <w:r w:rsidRPr="00F90FD2">
        <w:t>A narrative justification for the revision, included in the transmittal letter.</w:t>
      </w:r>
    </w:p>
    <w:p w14:paraId="5D5E4C06" w14:textId="77777777" w:rsidR="00CE2DFD" w:rsidRPr="00F90FD2" w:rsidRDefault="00CE2DFD" w:rsidP="00EE5386">
      <w:pPr>
        <w:ind w:left="1080"/>
      </w:pPr>
      <w:r w:rsidRPr="00F90FD2">
        <w:t xml:space="preserve">To obtain written approval from the BLS for programmatic changes to the CA or AAMCs, a </w:t>
      </w:r>
      <w:r w:rsidR="00A90A0F">
        <w:t>s</w:t>
      </w:r>
      <w:r w:rsidR="00E4459D" w:rsidRPr="00F90FD2">
        <w:t>tate</w:t>
      </w:r>
      <w:r w:rsidRPr="00F90FD2">
        <w:t xml:space="preserve"> agency will submit the following:</w:t>
      </w:r>
    </w:p>
    <w:p w14:paraId="05977426" w14:textId="77777777" w:rsidR="00CE2DFD" w:rsidRPr="00F90FD2" w:rsidRDefault="00CE2DFD" w:rsidP="008E5CE9">
      <w:pPr>
        <w:numPr>
          <w:ilvl w:val="0"/>
          <w:numId w:val="15"/>
        </w:numPr>
        <w:ind w:left="1440"/>
      </w:pPr>
      <w:r w:rsidRPr="00F90FD2">
        <w:t>An Application for Federal Assistance, SF</w:t>
      </w:r>
      <w:r w:rsidRPr="00F90FD2">
        <w:noBreakHyphen/>
        <w:t>424, reflecting the program change or AAMC, as appropriate;</w:t>
      </w:r>
    </w:p>
    <w:p w14:paraId="1E4F93D9" w14:textId="77777777" w:rsidR="00CE2DFD" w:rsidRPr="00F90FD2" w:rsidRDefault="00CE2DFD" w:rsidP="008E5CE9">
      <w:pPr>
        <w:numPr>
          <w:ilvl w:val="0"/>
          <w:numId w:val="15"/>
        </w:numPr>
        <w:ind w:left="1440"/>
      </w:pPr>
      <w:r w:rsidRPr="00F90FD2">
        <w:t>A BIF, revised and annotated to reflect a change, or new, if for an AAMC for which funding has been agreed upon;</w:t>
      </w:r>
    </w:p>
    <w:p w14:paraId="6DE7AE97" w14:textId="77777777" w:rsidR="00CE2DFD" w:rsidRPr="00F90FD2" w:rsidRDefault="00CE2DFD" w:rsidP="008E5CE9">
      <w:pPr>
        <w:numPr>
          <w:ilvl w:val="0"/>
          <w:numId w:val="15"/>
        </w:numPr>
        <w:ind w:left="1440"/>
      </w:pPr>
      <w:r w:rsidRPr="00F90FD2">
        <w:t xml:space="preserve">A work </w:t>
      </w:r>
      <w:r w:rsidR="00456C97" w:rsidRPr="00F90FD2">
        <w:t>s</w:t>
      </w:r>
      <w:r w:rsidR="00E4459D" w:rsidRPr="00F90FD2">
        <w:t>tate</w:t>
      </w:r>
      <w:r w:rsidRPr="00F90FD2">
        <w:t>ment either annotated to reflect a change to the scope or duration of work originally agreed upon, or new if for an AAMC for which funding has been approved, and;</w:t>
      </w:r>
    </w:p>
    <w:p w14:paraId="6C21D0FC" w14:textId="77777777" w:rsidR="00CE2DFD" w:rsidRPr="00F90FD2" w:rsidRDefault="00CE2DFD" w:rsidP="008E5CE9">
      <w:pPr>
        <w:numPr>
          <w:ilvl w:val="0"/>
          <w:numId w:val="15"/>
        </w:numPr>
        <w:ind w:left="1440"/>
      </w:pPr>
      <w:r w:rsidRPr="00F90FD2">
        <w:t>A narrative justification for the revision, included in the transmittal letter.</w:t>
      </w:r>
    </w:p>
    <w:p w14:paraId="685B56BF" w14:textId="77777777" w:rsidR="006B0585" w:rsidRPr="00F90FD2" w:rsidRDefault="00CE2DFD" w:rsidP="00EE5386">
      <w:pPr>
        <w:ind w:left="1080"/>
      </w:pPr>
      <w:r w:rsidRPr="00F90FD2">
        <w:t>A request for prior approval of a change must be received in the regional office 30 calendar days before the beginning of the quarter in which the change will take effect.</w:t>
      </w:r>
    </w:p>
    <w:p w14:paraId="131BB954" w14:textId="77777777" w:rsidR="00CE2DFD" w:rsidRPr="00F90FD2" w:rsidRDefault="00CE2DFD" w:rsidP="00346FDC">
      <w:pPr>
        <w:pStyle w:val="Heading3"/>
        <w:ind w:hanging="720"/>
      </w:pPr>
      <w:bookmarkStart w:id="246" w:name="_Toc360880540"/>
      <w:bookmarkStart w:id="247" w:name="_Toc388872686"/>
      <w:bookmarkStart w:id="248" w:name="_Toc184020628"/>
      <w:bookmarkStart w:id="249" w:name="_Toc190758475"/>
      <w:bookmarkStart w:id="250" w:name="_Toc190770122"/>
      <w:bookmarkStart w:id="251" w:name="_Toc197829235"/>
      <w:bookmarkStart w:id="252" w:name="_Toc220934159"/>
      <w:bookmarkStart w:id="253" w:name="_Toc318388355"/>
      <w:bookmarkStart w:id="254" w:name="_Toc355682033"/>
      <w:bookmarkStart w:id="255" w:name="_Toc485135071"/>
      <w:r w:rsidRPr="00F90FD2">
        <w:t>BLS-Initiated Budget Changes</w:t>
      </w:r>
      <w:bookmarkEnd w:id="246"/>
      <w:bookmarkEnd w:id="247"/>
      <w:bookmarkEnd w:id="248"/>
      <w:bookmarkEnd w:id="249"/>
      <w:bookmarkEnd w:id="250"/>
      <w:bookmarkEnd w:id="251"/>
      <w:bookmarkEnd w:id="252"/>
      <w:bookmarkEnd w:id="253"/>
      <w:bookmarkEnd w:id="254"/>
      <w:bookmarkEnd w:id="255"/>
    </w:p>
    <w:p w14:paraId="29A17A1F" w14:textId="77777777" w:rsidR="00CE2DFD" w:rsidRPr="00F90FD2" w:rsidRDefault="00CE2DFD" w:rsidP="008C3775">
      <w:pPr>
        <w:ind w:left="1080"/>
      </w:pPr>
      <w:r w:rsidRPr="00F90FD2">
        <w:t xml:space="preserve">In the event of a legislative mandate to reduce appropriated funds, requiring the BLS to decrease the amount originally awarded by the CA, the CA will be modified.  The BLS prefers to work bilaterally with its </w:t>
      </w:r>
      <w:r w:rsidR="00A90A0F">
        <w:t>s</w:t>
      </w:r>
      <w:r w:rsidR="00E4459D" w:rsidRPr="00F90FD2">
        <w:t>tate</w:t>
      </w:r>
      <w:r w:rsidRPr="00F90FD2">
        <w:t xml:space="preserve"> agencies to effect these budget reductions.  However, when this is not possible, because, for example, the workload and time involved to obtain </w:t>
      </w:r>
      <w:r w:rsidR="00A90A0F">
        <w:t>s</w:t>
      </w:r>
      <w:r w:rsidR="00E4459D" w:rsidRPr="00F90FD2">
        <w:t>tate</w:t>
      </w:r>
      <w:r w:rsidRPr="00F90FD2">
        <w:t xml:space="preserve">-required review and signature of a bilateral modification are too great, the BLS is prepared to initiate and execute unilateral modifications.  If the BLS initiates a unilateral modification, it will promptly notify the affected </w:t>
      </w:r>
      <w:r w:rsidR="00A90A0F">
        <w:t>s</w:t>
      </w:r>
      <w:r w:rsidR="00E4459D" w:rsidRPr="00F90FD2">
        <w:t>tate</w:t>
      </w:r>
      <w:r w:rsidRPr="00F90FD2">
        <w:t xml:space="preserve"> agency, in writing, of the change(s) made to the CA.  The notification will be specific as to what was done to/for the </w:t>
      </w:r>
      <w:r w:rsidR="00A90A0F">
        <w:t>s</w:t>
      </w:r>
      <w:r w:rsidR="00E4459D" w:rsidRPr="00F90FD2">
        <w:t>tate</w:t>
      </w:r>
      <w:r w:rsidRPr="00F90FD2">
        <w:t>.</w:t>
      </w:r>
    </w:p>
    <w:p w14:paraId="32D6D05A" w14:textId="77777777" w:rsidR="00CE2DFD" w:rsidRPr="00F90FD2" w:rsidRDefault="00CE2DFD" w:rsidP="008C3775">
      <w:pPr>
        <w:ind w:left="1080"/>
      </w:pPr>
      <w:r w:rsidRPr="00F90FD2">
        <w:lastRenderedPageBreak/>
        <w:t xml:space="preserve">In addition, in the event that funds are restored in the same fiscal year as they were cut, the BLS will use a unilateral modification to put the funds back if:  (a) the </w:t>
      </w:r>
      <w:r w:rsidR="00A90A0F">
        <w:t>s</w:t>
      </w:r>
      <w:r w:rsidR="00E4459D" w:rsidRPr="00F90FD2">
        <w:t>tate</w:t>
      </w:r>
      <w:r w:rsidRPr="00F90FD2">
        <w:t xml:space="preserve"> prefers a unilateral modification over a bilateral modification; and (b) the </w:t>
      </w:r>
      <w:r w:rsidR="00A90A0F">
        <w:t>s</w:t>
      </w:r>
      <w:r w:rsidR="00E4459D" w:rsidRPr="00F90FD2">
        <w:t>tate</w:t>
      </w:r>
      <w:r w:rsidRPr="00F90FD2">
        <w:t xml:space="preserve"> either did not take any variances when the cut was made so there is no change in work load, or the amount of funding restored matches the amount taken away so that the work load reverts to what was agreed to in the original CA.</w:t>
      </w:r>
    </w:p>
    <w:p w14:paraId="7603E568" w14:textId="77777777" w:rsidR="00CE2DFD" w:rsidRPr="00F90FD2" w:rsidRDefault="00CE2DFD" w:rsidP="00346FDC">
      <w:pPr>
        <w:pStyle w:val="Heading3"/>
        <w:ind w:hanging="720"/>
      </w:pPr>
      <w:bookmarkStart w:id="256" w:name="_Toc360880541"/>
      <w:bookmarkStart w:id="257" w:name="_Toc388872687"/>
      <w:bookmarkStart w:id="258" w:name="_Toc184020629"/>
      <w:bookmarkStart w:id="259" w:name="_Toc190758476"/>
      <w:bookmarkStart w:id="260" w:name="_Toc190770123"/>
      <w:bookmarkStart w:id="261" w:name="_Toc197829236"/>
      <w:bookmarkStart w:id="262" w:name="_Toc220934160"/>
      <w:bookmarkStart w:id="263" w:name="_Toc318388356"/>
      <w:bookmarkStart w:id="264" w:name="_Toc355682034"/>
      <w:bookmarkStart w:id="265" w:name="_Toc485135072"/>
      <w:r w:rsidRPr="00F90FD2">
        <w:t>Time Extensions</w:t>
      </w:r>
      <w:bookmarkEnd w:id="256"/>
      <w:bookmarkEnd w:id="257"/>
      <w:bookmarkEnd w:id="258"/>
      <w:bookmarkEnd w:id="259"/>
      <w:bookmarkEnd w:id="260"/>
      <w:bookmarkEnd w:id="261"/>
      <w:bookmarkEnd w:id="262"/>
      <w:bookmarkEnd w:id="263"/>
      <w:bookmarkEnd w:id="264"/>
      <w:bookmarkEnd w:id="265"/>
    </w:p>
    <w:p w14:paraId="0E84C962" w14:textId="77777777" w:rsidR="00CE2DFD" w:rsidRPr="00F90FD2" w:rsidRDefault="00CE2DFD" w:rsidP="008C3775">
      <w:pPr>
        <w:ind w:left="1080"/>
      </w:pPr>
      <w:r w:rsidRPr="00F90FD2">
        <w:t xml:space="preserve">Where the sole purpose of a change to the CA is to provide additional time to complete deliverables that relate to AAMCs, a unilateral modification may also be used.  Again, the BLS prefers the use of a bilateral modification, but will initiate a unilateral modification to effect the change so as to reduce the </w:t>
      </w:r>
      <w:r w:rsidR="00A90A0F">
        <w:t>s</w:t>
      </w:r>
      <w:r w:rsidR="00E4459D" w:rsidRPr="00F90FD2">
        <w:t>tate</w:t>
      </w:r>
      <w:r w:rsidRPr="00F90FD2">
        <w:t xml:space="preserve">'s workload and paperwork.  As noted above, any modification to extend the period of performance must clearly </w:t>
      </w:r>
      <w:r w:rsidR="001E2550">
        <w:t>s</w:t>
      </w:r>
      <w:r w:rsidR="00E4459D" w:rsidRPr="00F90FD2">
        <w:t>tate</w:t>
      </w:r>
      <w:r w:rsidRPr="00F90FD2">
        <w:t xml:space="preserve"> what work is still being done.</w:t>
      </w:r>
      <w:r w:rsidR="001E2550">
        <w:t xml:space="preserve">  Modification</w:t>
      </w:r>
      <w:r w:rsidR="00156B31">
        <w:t>s</w:t>
      </w:r>
      <w:r w:rsidR="001E2550">
        <w:t xml:space="preserve"> to extend the duration </w:t>
      </w:r>
      <w:r w:rsidR="0029486C">
        <w:t xml:space="preserve">of an AAMC need to be completed prior to the end of the </w:t>
      </w:r>
      <w:r w:rsidR="008B764A">
        <w:t>period of performance for the AAMC</w:t>
      </w:r>
      <w:r w:rsidR="0029486C">
        <w:t>.</w:t>
      </w:r>
    </w:p>
    <w:p w14:paraId="172E7F28" w14:textId="77777777" w:rsidR="00CE2DFD" w:rsidRPr="00F90FD2" w:rsidRDefault="00CE2DFD" w:rsidP="008C3775">
      <w:pPr>
        <w:pStyle w:val="Heading2"/>
      </w:pPr>
      <w:bookmarkStart w:id="266" w:name="_Toc360880542"/>
      <w:bookmarkStart w:id="267" w:name="_Toc388872688"/>
      <w:bookmarkStart w:id="268" w:name="_Toc184020630"/>
      <w:bookmarkStart w:id="269" w:name="_Toc190758477"/>
      <w:bookmarkStart w:id="270" w:name="_Toc190770124"/>
      <w:bookmarkStart w:id="271" w:name="_Toc197829237"/>
      <w:bookmarkStart w:id="272" w:name="_Toc220934161"/>
      <w:bookmarkStart w:id="273" w:name="_Toc318388357"/>
      <w:bookmarkStart w:id="274" w:name="_Toc355682035"/>
      <w:bookmarkStart w:id="275" w:name="_Toc485135073"/>
      <w:r w:rsidRPr="00F90FD2">
        <w:t>PROGRAM REVISIONS</w:t>
      </w:r>
      <w:bookmarkEnd w:id="266"/>
      <w:bookmarkEnd w:id="267"/>
      <w:bookmarkEnd w:id="268"/>
      <w:bookmarkEnd w:id="269"/>
      <w:bookmarkEnd w:id="270"/>
      <w:bookmarkEnd w:id="271"/>
      <w:bookmarkEnd w:id="272"/>
      <w:bookmarkEnd w:id="273"/>
      <w:bookmarkEnd w:id="274"/>
      <w:bookmarkEnd w:id="275"/>
    </w:p>
    <w:p w14:paraId="6DD0F11A" w14:textId="77777777" w:rsidR="00CE2DFD" w:rsidRPr="00F90FD2" w:rsidRDefault="00CE2DFD" w:rsidP="00346FDC">
      <w:pPr>
        <w:ind w:left="720"/>
      </w:pPr>
      <w:r w:rsidRPr="00F90FD2">
        <w:t xml:space="preserve">The BLS may make periodic revisions to the program manuals.  The BLS will attempt to coordinate the timing of these revisions so </w:t>
      </w:r>
      <w:r w:rsidR="00A90A0F">
        <w:t>s</w:t>
      </w:r>
      <w:r w:rsidR="00E4459D" w:rsidRPr="00F90FD2">
        <w:t>tate</w:t>
      </w:r>
      <w:r w:rsidRPr="00F90FD2">
        <w:t xml:space="preserve"> agencies do not experience increased workloads during the CA period.  If, however, revisions are made that require a substantial change in workload, the BLS or a </w:t>
      </w:r>
      <w:r w:rsidR="00A90A0F">
        <w:t>s</w:t>
      </w:r>
      <w:r w:rsidR="00E4459D" w:rsidRPr="00F90FD2">
        <w:t>tate</w:t>
      </w:r>
      <w:r w:rsidRPr="00F90FD2">
        <w:t xml:space="preserve"> agency may initiate a modification to the CA.</w:t>
      </w:r>
    </w:p>
    <w:p w14:paraId="03BE6EE8" w14:textId="77777777" w:rsidR="00CE2DFD" w:rsidRPr="00F90FD2" w:rsidRDefault="00CE2DFD" w:rsidP="008C3775">
      <w:pPr>
        <w:pStyle w:val="Heading2"/>
      </w:pPr>
      <w:bookmarkStart w:id="276" w:name="_Toc360880543"/>
      <w:bookmarkStart w:id="277" w:name="_Toc388872689"/>
      <w:bookmarkStart w:id="278" w:name="_Toc184020631"/>
      <w:bookmarkStart w:id="279" w:name="_Toc190758478"/>
      <w:bookmarkStart w:id="280" w:name="_Toc190770125"/>
      <w:bookmarkStart w:id="281" w:name="_Toc197829238"/>
      <w:bookmarkStart w:id="282" w:name="_Toc220934162"/>
      <w:bookmarkStart w:id="283" w:name="_Toc318388358"/>
      <w:bookmarkStart w:id="284" w:name="_Toc355682036"/>
      <w:bookmarkStart w:id="285" w:name="_Toc485135074"/>
      <w:r w:rsidRPr="00F90FD2">
        <w:t>PROPERTY AND EQUIPMENT</w:t>
      </w:r>
      <w:bookmarkEnd w:id="276"/>
      <w:bookmarkEnd w:id="277"/>
      <w:bookmarkEnd w:id="278"/>
      <w:bookmarkEnd w:id="279"/>
      <w:bookmarkEnd w:id="280"/>
      <w:bookmarkEnd w:id="281"/>
      <w:bookmarkEnd w:id="282"/>
      <w:bookmarkEnd w:id="283"/>
      <w:bookmarkEnd w:id="284"/>
      <w:bookmarkEnd w:id="285"/>
    </w:p>
    <w:p w14:paraId="3BB16285" w14:textId="77777777" w:rsidR="00CE2DFD" w:rsidRPr="00F90FD2" w:rsidRDefault="00CE2DFD" w:rsidP="00346FDC">
      <w:pPr>
        <w:ind w:left="720"/>
      </w:pPr>
      <w:r w:rsidRPr="00F90FD2">
        <w:t xml:space="preserve">A </w:t>
      </w:r>
      <w:r w:rsidR="00A90A0F">
        <w:t>s</w:t>
      </w:r>
      <w:r w:rsidR="00E4459D" w:rsidRPr="00F90FD2">
        <w:t>tate</w:t>
      </w:r>
      <w:r w:rsidRPr="00F90FD2">
        <w:t xml:space="preserve"> agency will follow the requirements related to title, use, and disposition of real property found at </w:t>
      </w:r>
      <w:r w:rsidR="00FB17CA" w:rsidRPr="00F90FD2">
        <w:t>2 CFR </w:t>
      </w:r>
      <w:r w:rsidR="00FB17CA">
        <w:t>200</w:t>
      </w:r>
      <w:r w:rsidR="00FB17CA" w:rsidRPr="00F90FD2">
        <w:t>.31</w:t>
      </w:r>
      <w:r w:rsidR="00FB17CA">
        <w:t>1</w:t>
      </w:r>
      <w:r w:rsidRPr="00F90FD2">
        <w:t xml:space="preserve">.  The </w:t>
      </w:r>
      <w:r w:rsidR="00A90A0F">
        <w:t>s</w:t>
      </w:r>
      <w:r w:rsidR="00E4459D" w:rsidRPr="00F90FD2">
        <w:t>tate</w:t>
      </w:r>
      <w:r w:rsidRPr="00F90FD2">
        <w:t xml:space="preserve"> agency will use, manage, and dispose of equipment acquired under the </w:t>
      </w:r>
      <w:r w:rsidR="0056415E" w:rsidRPr="0056415E">
        <w:t>a</w:t>
      </w:r>
      <w:r w:rsidRPr="0056415E">
        <w:t>greement</w:t>
      </w:r>
      <w:r w:rsidRPr="00F90FD2">
        <w:t xml:space="preserve"> in accordance with </w:t>
      </w:r>
      <w:r w:rsidR="00A90A0F">
        <w:t>s</w:t>
      </w:r>
      <w:r w:rsidR="00E4459D" w:rsidRPr="00F90FD2">
        <w:t>tate</w:t>
      </w:r>
      <w:r w:rsidRPr="00F90FD2">
        <w:t xml:space="preserve"> laws and procedures.  Title to equipment purchased with CA funds will vest upon acquisition in the </w:t>
      </w:r>
      <w:r w:rsidR="00A90A0F">
        <w:t>s</w:t>
      </w:r>
      <w:r w:rsidR="00E4459D" w:rsidRPr="00F90FD2">
        <w:t>tate</w:t>
      </w:r>
      <w:r w:rsidRPr="00F90FD2">
        <w:t xml:space="preserve"> agency.  However, the BLS, per </w:t>
      </w:r>
      <w:r w:rsidR="00FB17CA" w:rsidRPr="00F90FD2">
        <w:t>2 CFR </w:t>
      </w:r>
      <w:r w:rsidR="00FB17CA">
        <w:t>200</w:t>
      </w:r>
      <w:r w:rsidR="00FB17CA" w:rsidRPr="00F90FD2">
        <w:t>.</w:t>
      </w:r>
      <w:r w:rsidR="00FB17CA">
        <w:t>313</w:t>
      </w:r>
      <w:r w:rsidR="00FB17CA" w:rsidRPr="00F90FD2">
        <w:t>(</w:t>
      </w:r>
      <w:r w:rsidR="00FB17CA">
        <w:t>a)</w:t>
      </w:r>
      <w:r w:rsidRPr="00F90FD2">
        <w:t xml:space="preserve">, reserves the right to transfer title to the Federal Government or a third party named by the BLS when such a third party is otherwise eligible under existing statutes.  Such transfers are subject to the standards appearing at </w:t>
      </w:r>
      <w:r w:rsidR="00FB17CA" w:rsidRPr="00F90FD2">
        <w:t>2 CFR </w:t>
      </w:r>
      <w:r w:rsidR="00FB17CA">
        <w:t>200</w:t>
      </w:r>
      <w:r w:rsidR="00FB17CA" w:rsidRPr="00F90FD2">
        <w:t>.3</w:t>
      </w:r>
      <w:r w:rsidR="00FB17CA">
        <w:t>13</w:t>
      </w:r>
      <w:r w:rsidR="00FB17CA" w:rsidRPr="00F90FD2">
        <w:t>(</w:t>
      </w:r>
      <w:r w:rsidR="00FB17CA">
        <w:t>a</w:t>
      </w:r>
      <w:proofErr w:type="gramStart"/>
      <w:r w:rsidR="00FB17CA" w:rsidRPr="00F90FD2">
        <w:t>)(</w:t>
      </w:r>
      <w:proofErr w:type="gramEnd"/>
      <w:r w:rsidR="00FB17CA" w:rsidRPr="00F90FD2">
        <w:t>1)-(3)</w:t>
      </w:r>
      <w:r w:rsidRPr="00F90FD2">
        <w:t xml:space="preserve">Pursuant to those standards, specifically, </w:t>
      </w:r>
      <w:r w:rsidR="00FB17CA" w:rsidRPr="00F90FD2">
        <w:t>2 CFR </w:t>
      </w:r>
      <w:r w:rsidR="00FB17CA">
        <w:t>200</w:t>
      </w:r>
      <w:r w:rsidR="00FB17CA" w:rsidRPr="00F90FD2">
        <w:t>.3</w:t>
      </w:r>
      <w:r w:rsidR="00FB17CA">
        <w:t>13</w:t>
      </w:r>
      <w:r w:rsidR="00FB17CA" w:rsidRPr="00F90FD2">
        <w:t>(</w:t>
      </w:r>
      <w:r w:rsidR="00FB17CA">
        <w:t>a)(1),</w:t>
      </w:r>
      <w:r w:rsidRPr="00F90FD2">
        <w:t xml:space="preserve">the BLS reserves the right to transfer title of any </w:t>
      </w:r>
      <w:r w:rsidR="00FB17CA">
        <w:t>Automated Data Processing (</w:t>
      </w:r>
      <w:r w:rsidRPr="00F90FD2">
        <w:t>ADP</w:t>
      </w:r>
      <w:r w:rsidR="00FB17CA">
        <w:t>)</w:t>
      </w:r>
      <w:r w:rsidRPr="00F90FD2">
        <w:t xml:space="preserve"> equipment, purchased with CA funds, upon termination of financial assistance or when the equipment is no longer needed by the </w:t>
      </w:r>
      <w:r w:rsidR="00A90A0F">
        <w:t>s</w:t>
      </w:r>
      <w:r w:rsidR="00E4459D" w:rsidRPr="00F90FD2">
        <w:t>tate</w:t>
      </w:r>
      <w:r w:rsidRPr="00F90FD2">
        <w:t xml:space="preserve"> agency.</w:t>
      </w:r>
    </w:p>
    <w:p w14:paraId="1F1D508D" w14:textId="77777777" w:rsidR="00CE2DFD" w:rsidRPr="00F90FD2" w:rsidRDefault="00CE2DFD" w:rsidP="008C3775">
      <w:pPr>
        <w:pStyle w:val="Heading2"/>
      </w:pPr>
      <w:bookmarkStart w:id="286" w:name="_Toc360880544"/>
      <w:bookmarkStart w:id="287" w:name="_Toc388872690"/>
      <w:bookmarkStart w:id="288" w:name="_Toc184020632"/>
      <w:bookmarkStart w:id="289" w:name="_Toc190758479"/>
      <w:bookmarkStart w:id="290" w:name="_Toc190770126"/>
      <w:bookmarkStart w:id="291" w:name="_Toc197829239"/>
      <w:bookmarkStart w:id="292" w:name="_Toc220934163"/>
      <w:bookmarkStart w:id="293" w:name="_Toc318388359"/>
      <w:bookmarkStart w:id="294" w:name="_Toc355682037"/>
      <w:bookmarkStart w:id="295" w:name="_Toc485135075"/>
      <w:r w:rsidRPr="00F90FD2">
        <w:t>PROCUREMENT</w:t>
      </w:r>
      <w:bookmarkEnd w:id="286"/>
      <w:bookmarkEnd w:id="287"/>
      <w:bookmarkEnd w:id="288"/>
      <w:bookmarkEnd w:id="289"/>
      <w:bookmarkEnd w:id="290"/>
      <w:bookmarkEnd w:id="291"/>
      <w:bookmarkEnd w:id="292"/>
      <w:bookmarkEnd w:id="293"/>
      <w:bookmarkEnd w:id="294"/>
      <w:bookmarkEnd w:id="295"/>
    </w:p>
    <w:p w14:paraId="42A7E898" w14:textId="77777777" w:rsidR="00CE2DFD" w:rsidRPr="00F90FD2" w:rsidRDefault="00CE2DFD" w:rsidP="00346FDC">
      <w:pPr>
        <w:ind w:left="720"/>
      </w:pPr>
      <w:r w:rsidRPr="00F90FD2">
        <w:t xml:space="preserve">Except as noted below, when procuring property and services under the CA, a </w:t>
      </w:r>
      <w:r w:rsidR="00A90A0F">
        <w:t>s</w:t>
      </w:r>
      <w:r w:rsidR="00E4459D" w:rsidRPr="00F90FD2">
        <w:t>tate</w:t>
      </w:r>
      <w:r w:rsidRPr="00F90FD2">
        <w:t xml:space="preserve"> agency will follow the same policies and procedures it uses for procurements from its non-Federal funds.  The </w:t>
      </w:r>
      <w:r w:rsidR="00A90A0F">
        <w:t>s</w:t>
      </w:r>
      <w:r w:rsidR="00E4459D" w:rsidRPr="00F90FD2">
        <w:t>tate</w:t>
      </w:r>
      <w:r w:rsidRPr="00F90FD2">
        <w:t xml:space="preserve"> agency will ensure that every purchase order or other contract includes any clauses required by </w:t>
      </w:r>
      <w:r w:rsidRPr="00C12A1F">
        <w:t>Federal</w:t>
      </w:r>
      <w:r w:rsidRPr="00F90FD2">
        <w:t xml:space="preserve"> statutes and executive orders and their implementing regulations </w:t>
      </w:r>
      <w:r w:rsidR="00FB17CA" w:rsidRPr="00F90FD2">
        <w:t>[2 CFR </w:t>
      </w:r>
      <w:r w:rsidR="00FB17CA">
        <w:t>200</w:t>
      </w:r>
      <w:r w:rsidR="00FB17CA" w:rsidRPr="00F90FD2">
        <w:t>.3</w:t>
      </w:r>
      <w:r w:rsidR="00FB17CA">
        <w:t>17 – 200.326</w:t>
      </w:r>
      <w:r w:rsidR="00FB17CA" w:rsidRPr="00F90FD2">
        <w:t>].</w:t>
      </w:r>
    </w:p>
    <w:p w14:paraId="3E92F1FA" w14:textId="77777777" w:rsidR="00CE2DFD" w:rsidRPr="00F90FD2" w:rsidRDefault="00CE2DFD" w:rsidP="00346FDC">
      <w:pPr>
        <w:ind w:left="720"/>
      </w:pPr>
      <w:r w:rsidRPr="00F90FD2">
        <w:t xml:space="preserve">Pursuant to the provisions of </w:t>
      </w:r>
      <w:r w:rsidR="00FB17CA">
        <w:t>2 CFR 200, Subpart E</w:t>
      </w:r>
      <w:r w:rsidRPr="00F90FD2">
        <w:t xml:space="preserve">, a </w:t>
      </w:r>
      <w:r w:rsidR="00A90A0F">
        <w:t>s</w:t>
      </w:r>
      <w:r w:rsidR="00E4459D" w:rsidRPr="00F90FD2">
        <w:t>tate</w:t>
      </w:r>
      <w:r w:rsidRPr="00F90FD2">
        <w:t xml:space="preserve"> agency will request BLS approval prior to the procurement of information technology equipment with a unit cost of $5,000 or more.</w:t>
      </w:r>
    </w:p>
    <w:p w14:paraId="2659C6BC" w14:textId="77777777" w:rsidR="00CE2DFD" w:rsidRPr="00F90FD2" w:rsidRDefault="00CE2DFD" w:rsidP="00346FDC">
      <w:pPr>
        <w:ind w:left="720"/>
      </w:pPr>
      <w:r w:rsidRPr="00F90FD2">
        <w:t xml:space="preserve">A </w:t>
      </w:r>
      <w:r w:rsidR="00D90B85">
        <w:t>s</w:t>
      </w:r>
      <w:r w:rsidR="00E4459D" w:rsidRPr="00F90FD2">
        <w:t>tate</w:t>
      </w:r>
      <w:r w:rsidRPr="00F90FD2">
        <w:t xml:space="preserve"> agency will not </w:t>
      </w:r>
      <w:proofErr w:type="spellStart"/>
      <w:r w:rsidRPr="00F90FD2">
        <w:t>subgrant</w:t>
      </w:r>
      <w:proofErr w:type="spellEnd"/>
      <w:r w:rsidRPr="00F90FD2">
        <w:t xml:space="preserve"> or contract substantive program work under the CA without the permission of the BLS.  Substantive program work includes, but is not limited to, the sampling, data collection, estimation, and validation activities under the CA.</w:t>
      </w:r>
    </w:p>
    <w:p w14:paraId="5D29D5A3" w14:textId="77777777" w:rsidR="00CE2DFD" w:rsidRPr="00F90FD2" w:rsidRDefault="00CE2DFD" w:rsidP="008C3775">
      <w:pPr>
        <w:pStyle w:val="Heading2"/>
      </w:pPr>
      <w:bookmarkStart w:id="296" w:name="_Toc360880545"/>
      <w:bookmarkStart w:id="297" w:name="_Toc388872691"/>
      <w:bookmarkStart w:id="298" w:name="_Toc184020633"/>
      <w:bookmarkStart w:id="299" w:name="_Toc190758480"/>
      <w:bookmarkStart w:id="300" w:name="_Toc190770127"/>
      <w:bookmarkStart w:id="301" w:name="_Toc197829240"/>
      <w:bookmarkStart w:id="302" w:name="_Toc220934164"/>
      <w:bookmarkStart w:id="303" w:name="_Toc318388360"/>
      <w:bookmarkStart w:id="304" w:name="_Toc355682038"/>
      <w:bookmarkStart w:id="305" w:name="_Toc485135076"/>
      <w:r w:rsidRPr="00F90FD2">
        <w:t>CLOSEOUTS AND AUDITS</w:t>
      </w:r>
      <w:bookmarkEnd w:id="296"/>
      <w:bookmarkEnd w:id="297"/>
      <w:bookmarkEnd w:id="298"/>
      <w:bookmarkEnd w:id="299"/>
      <w:bookmarkEnd w:id="300"/>
      <w:bookmarkEnd w:id="301"/>
      <w:bookmarkEnd w:id="302"/>
      <w:bookmarkEnd w:id="303"/>
      <w:bookmarkEnd w:id="304"/>
      <w:bookmarkEnd w:id="305"/>
    </w:p>
    <w:p w14:paraId="28F5C906" w14:textId="77777777" w:rsidR="00CE2DFD" w:rsidRPr="00F90FD2" w:rsidRDefault="00CE2DFD" w:rsidP="00346FDC">
      <w:pPr>
        <w:ind w:left="720"/>
      </w:pPr>
      <w:r w:rsidRPr="00F90FD2">
        <w:t xml:space="preserve">Appropriate LMI Memoranda on closeouts and audits will provide specific guidance on the requirements of </w:t>
      </w:r>
      <w:r w:rsidR="00FB17CA" w:rsidRPr="00F90FD2">
        <w:t>2 CFR </w:t>
      </w:r>
      <w:r w:rsidR="00FB17CA">
        <w:t>200</w:t>
      </w:r>
      <w:r w:rsidR="00FB17CA" w:rsidRPr="00F90FD2">
        <w:t>.</w:t>
      </w:r>
      <w:r w:rsidR="00FB17CA">
        <w:t>343</w:t>
      </w:r>
      <w:r w:rsidRPr="00F90FD2">
        <w:t xml:space="preserve">, regarding closeout, and </w:t>
      </w:r>
      <w:r w:rsidR="00FB17CA" w:rsidRPr="00F90FD2">
        <w:t>2 CFR </w:t>
      </w:r>
      <w:r w:rsidR="00FB17CA">
        <w:t>200, Subpart F (Audit Requirements)</w:t>
      </w:r>
      <w:r w:rsidRPr="00F90FD2">
        <w:t>, regarding the Single Audit Act.</w:t>
      </w:r>
    </w:p>
    <w:p w14:paraId="782DB9DA" w14:textId="77777777" w:rsidR="00CE2DFD" w:rsidRPr="00F90FD2" w:rsidRDefault="00CE2DFD" w:rsidP="00346FDC">
      <w:pPr>
        <w:ind w:left="720"/>
      </w:pPr>
      <w:r w:rsidRPr="00F90FD2">
        <w:lastRenderedPageBreak/>
        <w:t xml:space="preserve">If, by virtue of an AAMC, a CA extends beyond the end of the fiscal year of funding, a two-step closeout process is required.  A </w:t>
      </w:r>
      <w:r w:rsidR="000F1708">
        <w:t>s</w:t>
      </w:r>
      <w:r w:rsidR="00E4459D" w:rsidRPr="00F90FD2">
        <w:t>tate</w:t>
      </w:r>
      <w:r w:rsidRPr="00F90FD2">
        <w:t xml:space="preserve"> agency will perform a partial closeout (i.e., financial reconciliation) of the base programs (CES, LAUS, OES, and </w:t>
      </w:r>
      <w:r w:rsidR="00D40551" w:rsidRPr="00F90FD2">
        <w:t>QCEW</w:t>
      </w:r>
      <w:r w:rsidRPr="00F90FD2">
        <w:t>) at the end of the fiscal year of funding.  A</w:t>
      </w:r>
      <w:r w:rsidR="0090244E">
        <w:t>s required by OMB,</w:t>
      </w:r>
      <w:r w:rsidRPr="00F90FD2">
        <w:t xml:space="preserve"> </w:t>
      </w:r>
      <w:r w:rsidR="002D3474">
        <w:t xml:space="preserve">the </w:t>
      </w:r>
      <w:r w:rsidR="000F1708">
        <w:t>s</w:t>
      </w:r>
      <w:r w:rsidR="00E4459D" w:rsidRPr="00F90FD2">
        <w:t>tate</w:t>
      </w:r>
      <w:r w:rsidRPr="00F90FD2">
        <w:t xml:space="preserve"> agency will perform a final closeout of all base programs and AAMCs 90 days after the last AAMC ends, or; 90 days after the end of the fiscal year in which the last AAMC ends.  </w:t>
      </w:r>
    </w:p>
    <w:p w14:paraId="0D3FD5C3" w14:textId="77777777" w:rsidR="00CE2DFD" w:rsidRPr="00F90FD2" w:rsidRDefault="00CE2DFD" w:rsidP="00346FDC">
      <w:pPr>
        <w:ind w:left="720"/>
      </w:pPr>
      <w:r w:rsidRPr="00F90FD2">
        <w:t xml:space="preserve">The </w:t>
      </w:r>
      <w:r w:rsidR="000F1708">
        <w:t>s</w:t>
      </w:r>
      <w:r w:rsidR="00E4459D" w:rsidRPr="00F90FD2">
        <w:t>tate</w:t>
      </w:r>
      <w:r w:rsidRPr="00F90FD2">
        <w:t xml:space="preserve"> agency has the option of deciding when the final closeout is to be performed; however, the </w:t>
      </w:r>
      <w:r w:rsidR="000F1708">
        <w:t>s</w:t>
      </w:r>
      <w:r w:rsidR="00E4459D" w:rsidRPr="00F90FD2">
        <w:t>tate</w:t>
      </w:r>
      <w:r w:rsidRPr="00F90FD2">
        <w:t xml:space="preserve"> agency must notify the regional office before the end of the fiscal year of funding which option it has selected.  Regardless of timing, for financial reporting purposes, final closeouts must reflect that there are not any outstanding resources on order or accruals remaining at the time of submission.  In addition, cash drawdowns in HHS-PMS should equal total expenses for the fiscal year within 90 days of the end of the fiscal year.</w:t>
      </w:r>
    </w:p>
    <w:p w14:paraId="64F84D2A" w14:textId="77777777" w:rsidR="002F4F3F" w:rsidRDefault="002F4F3F" w:rsidP="00346FDC">
      <w:pPr>
        <w:ind w:left="720"/>
      </w:pPr>
      <w:r>
        <w:t>State agencies should use the Transmittal and Certification Form as a checklist to ensure all required forms are included in the closeout package submitted to the regional office.</w:t>
      </w:r>
    </w:p>
    <w:p w14:paraId="24B52E5C" w14:textId="77687D07" w:rsidR="004C3E38" w:rsidRPr="00F90FD2" w:rsidRDefault="00346FDC" w:rsidP="00346FDC">
      <w:pPr>
        <w:ind w:left="720"/>
      </w:pPr>
      <w:r>
        <w:t xml:space="preserve">The </w:t>
      </w:r>
      <w:r w:rsidR="00226D19" w:rsidRPr="00F90FD2">
        <w:t>F</w:t>
      </w:r>
      <w:r w:rsidR="00A42AFB" w:rsidRPr="00F90FD2">
        <w:t xml:space="preserve">inancial </w:t>
      </w:r>
      <w:r w:rsidR="00226D19" w:rsidRPr="00F90FD2">
        <w:t>R</w:t>
      </w:r>
      <w:r w:rsidR="00A42AFB" w:rsidRPr="00F90FD2">
        <w:t xml:space="preserve">econciliation </w:t>
      </w:r>
      <w:r w:rsidR="00226D19" w:rsidRPr="00F90FD2">
        <w:t>W</w:t>
      </w:r>
      <w:r w:rsidR="00A42AFB" w:rsidRPr="00F90FD2">
        <w:t>orksheet (FRW)</w:t>
      </w:r>
      <w:r w:rsidR="00784F34" w:rsidRPr="00F90FD2">
        <w:t xml:space="preserve"> forms, </w:t>
      </w:r>
      <w:r w:rsidR="00226D19" w:rsidRPr="00F90FD2">
        <w:t>closeout checklists</w:t>
      </w:r>
      <w:r w:rsidR="00784F34" w:rsidRPr="00F90FD2">
        <w:t>, and property listings</w:t>
      </w:r>
      <w:r w:rsidR="00226D19" w:rsidRPr="00F90FD2">
        <w:t xml:space="preserve"> </w:t>
      </w:r>
      <w:r w:rsidR="005E7B00" w:rsidRPr="00F90FD2">
        <w:t>must</w:t>
      </w:r>
      <w:r w:rsidR="00226D19" w:rsidRPr="00F90FD2">
        <w:t xml:space="preserve"> be used by the </w:t>
      </w:r>
      <w:r w:rsidR="000F1708">
        <w:t>s</w:t>
      </w:r>
      <w:r w:rsidR="00E4459D" w:rsidRPr="00F90FD2">
        <w:t>tate</w:t>
      </w:r>
      <w:r w:rsidR="00226D19" w:rsidRPr="00F90FD2">
        <w:t>s for the closeout process.  These forms are foun</w:t>
      </w:r>
      <w:r w:rsidR="008C3775">
        <w:t xml:space="preserve">d at the end of this section.  </w:t>
      </w:r>
    </w:p>
    <w:p w14:paraId="55C03AB0" w14:textId="77777777" w:rsidR="00CE2DFD" w:rsidRPr="00F90FD2" w:rsidRDefault="00CE2DFD" w:rsidP="008C3775">
      <w:pPr>
        <w:pStyle w:val="Heading2"/>
      </w:pPr>
      <w:bookmarkStart w:id="306" w:name="_Toc360880546"/>
      <w:bookmarkStart w:id="307" w:name="_Toc388872692"/>
      <w:bookmarkStart w:id="308" w:name="_Toc184020634"/>
      <w:bookmarkStart w:id="309" w:name="_Toc190758481"/>
      <w:bookmarkStart w:id="310" w:name="_Toc190770128"/>
      <w:bookmarkStart w:id="311" w:name="_Toc197829241"/>
      <w:bookmarkStart w:id="312" w:name="_Toc220934165"/>
      <w:bookmarkStart w:id="313" w:name="_Toc318388361"/>
      <w:bookmarkStart w:id="314" w:name="_Toc355682039"/>
      <w:bookmarkStart w:id="315" w:name="_Toc485135077"/>
      <w:r w:rsidRPr="00F90FD2">
        <w:t>RECORDS</w:t>
      </w:r>
      <w:bookmarkEnd w:id="306"/>
      <w:bookmarkEnd w:id="307"/>
      <w:bookmarkEnd w:id="308"/>
      <w:bookmarkEnd w:id="309"/>
      <w:bookmarkEnd w:id="310"/>
      <w:bookmarkEnd w:id="311"/>
      <w:bookmarkEnd w:id="312"/>
      <w:bookmarkEnd w:id="313"/>
      <w:bookmarkEnd w:id="314"/>
      <w:bookmarkEnd w:id="315"/>
    </w:p>
    <w:p w14:paraId="4A9865C7" w14:textId="77777777" w:rsidR="00CE2DFD" w:rsidRPr="00F90FD2" w:rsidRDefault="00CE2DFD" w:rsidP="00346FDC">
      <w:pPr>
        <w:pStyle w:val="Heading3"/>
        <w:ind w:hanging="720"/>
      </w:pPr>
      <w:bookmarkStart w:id="316" w:name="_Toc360880547"/>
      <w:bookmarkStart w:id="317" w:name="_Toc388872693"/>
      <w:bookmarkStart w:id="318" w:name="_Toc184020635"/>
      <w:bookmarkStart w:id="319" w:name="_Toc190758482"/>
      <w:bookmarkStart w:id="320" w:name="_Toc190770129"/>
      <w:bookmarkStart w:id="321" w:name="_Toc197829242"/>
      <w:bookmarkStart w:id="322" w:name="_Toc220934166"/>
      <w:bookmarkStart w:id="323" w:name="_Toc318388362"/>
      <w:bookmarkStart w:id="324" w:name="_Toc355682040"/>
      <w:bookmarkStart w:id="325" w:name="_Toc485135078"/>
      <w:r w:rsidRPr="00F90FD2">
        <w:t>Retention</w:t>
      </w:r>
      <w:bookmarkEnd w:id="316"/>
      <w:bookmarkEnd w:id="317"/>
      <w:bookmarkEnd w:id="318"/>
      <w:bookmarkEnd w:id="319"/>
      <w:bookmarkEnd w:id="320"/>
      <w:bookmarkEnd w:id="321"/>
      <w:bookmarkEnd w:id="322"/>
      <w:bookmarkEnd w:id="323"/>
      <w:bookmarkEnd w:id="324"/>
      <w:bookmarkEnd w:id="325"/>
    </w:p>
    <w:p w14:paraId="53855616" w14:textId="77777777" w:rsidR="00CE2DFD" w:rsidRPr="00F90FD2" w:rsidRDefault="00CE2DFD" w:rsidP="008C3775">
      <w:pPr>
        <w:ind w:left="1080"/>
      </w:pPr>
      <w:r w:rsidRPr="00F90FD2">
        <w:t xml:space="preserve">A </w:t>
      </w:r>
      <w:r w:rsidR="000F1708">
        <w:t>s</w:t>
      </w:r>
      <w:r w:rsidR="00E4459D" w:rsidRPr="00F90FD2">
        <w:t>tate</w:t>
      </w:r>
      <w:r w:rsidRPr="00F90FD2">
        <w:t xml:space="preserve"> agency will retain records in accordance with </w:t>
      </w:r>
      <w:r w:rsidR="00FB17CA" w:rsidRPr="00F90FD2">
        <w:t>2 CFR </w:t>
      </w:r>
      <w:r w:rsidR="00FB17CA">
        <w:t>200</w:t>
      </w:r>
      <w:r w:rsidR="00FB17CA" w:rsidRPr="00F90FD2">
        <w:t>.</w:t>
      </w:r>
      <w:r w:rsidR="00FB17CA">
        <w:t>333 – 200.337</w:t>
      </w:r>
      <w:r w:rsidR="00FB17CA" w:rsidRPr="00F90FD2">
        <w:t xml:space="preserve">, </w:t>
      </w:r>
      <w:r w:rsidR="00FB17CA">
        <w:t xml:space="preserve">Record </w:t>
      </w:r>
      <w:r w:rsidR="00FB17CA" w:rsidRPr="00F90FD2">
        <w:t>Retention and Access</w:t>
      </w:r>
      <w:r w:rsidRPr="00F90FD2">
        <w:t xml:space="preserve">.  Subject to the qualifications set forth in </w:t>
      </w:r>
      <w:r w:rsidR="00FB17CA" w:rsidRPr="00F90FD2">
        <w:t>2 CFR </w:t>
      </w:r>
      <w:r w:rsidR="00FB17CA">
        <w:t>200.333</w:t>
      </w:r>
      <w:r w:rsidRPr="00F90FD2">
        <w:t xml:space="preserve">, a </w:t>
      </w:r>
      <w:r w:rsidR="000F1708">
        <w:t>s</w:t>
      </w:r>
      <w:r w:rsidR="00E4459D" w:rsidRPr="00F90FD2">
        <w:t>tate</w:t>
      </w:r>
      <w:r w:rsidRPr="00F90FD2">
        <w:t xml:space="preserve"> agency </w:t>
      </w:r>
      <w:r w:rsidR="00FB17CA">
        <w:t>must</w:t>
      </w:r>
      <w:r w:rsidR="00FB17CA" w:rsidRPr="00F90FD2">
        <w:t xml:space="preserve"> </w:t>
      </w:r>
      <w:r w:rsidRPr="00F90FD2">
        <w:t>retai</w:t>
      </w:r>
      <w:r w:rsidR="0056415E">
        <w:t>n all records pertinent to the a</w:t>
      </w:r>
      <w:r w:rsidRPr="00F90FD2">
        <w:t xml:space="preserve">greement, including financial and statistical records and supporting documents, for a period of three years </w:t>
      </w:r>
      <w:r w:rsidR="00FB17CA">
        <w:t>from</w:t>
      </w:r>
      <w:r w:rsidRPr="00F90FD2">
        <w:t xml:space="preserve"> the </w:t>
      </w:r>
      <w:r w:rsidR="00FB17CA">
        <w:t>date of the final expenditure report</w:t>
      </w:r>
      <w:r w:rsidRPr="00F90FD2">
        <w:t xml:space="preserve">.  Special retention requirements pursuant to </w:t>
      </w:r>
      <w:r w:rsidR="00911D7B" w:rsidRPr="00F90FD2">
        <w:t>2 CFR </w:t>
      </w:r>
      <w:r w:rsidR="00911D7B">
        <w:t>200</w:t>
      </w:r>
      <w:r w:rsidR="00911D7B" w:rsidRPr="00F90FD2">
        <w:t>.</w:t>
      </w:r>
      <w:r w:rsidR="00911D7B">
        <w:t xml:space="preserve">333 </w:t>
      </w:r>
      <w:r w:rsidRPr="00F90FD2">
        <w:t>are found in program manuals and technical memoranda.</w:t>
      </w:r>
    </w:p>
    <w:p w14:paraId="3D447F2E" w14:textId="77777777" w:rsidR="00CE2DFD" w:rsidRPr="00F90FD2" w:rsidRDefault="00CE2DFD" w:rsidP="00346FDC">
      <w:pPr>
        <w:pStyle w:val="Heading3"/>
        <w:ind w:hanging="720"/>
      </w:pPr>
      <w:bookmarkStart w:id="326" w:name="_Toc360880548"/>
      <w:bookmarkStart w:id="327" w:name="_Toc388872694"/>
      <w:bookmarkStart w:id="328" w:name="_Toc184020636"/>
      <w:bookmarkStart w:id="329" w:name="_Toc190758483"/>
      <w:bookmarkStart w:id="330" w:name="_Toc190770130"/>
      <w:bookmarkStart w:id="331" w:name="_Toc197829243"/>
      <w:bookmarkStart w:id="332" w:name="_Toc220934167"/>
      <w:bookmarkStart w:id="333" w:name="_Toc318388363"/>
      <w:bookmarkStart w:id="334" w:name="_Toc355682041"/>
      <w:bookmarkStart w:id="335" w:name="_Toc485135079"/>
      <w:r w:rsidRPr="00F90FD2">
        <w:t>Disposal</w:t>
      </w:r>
      <w:bookmarkEnd w:id="326"/>
      <w:bookmarkEnd w:id="327"/>
      <w:bookmarkEnd w:id="328"/>
      <w:bookmarkEnd w:id="329"/>
      <w:bookmarkEnd w:id="330"/>
      <w:bookmarkEnd w:id="331"/>
      <w:bookmarkEnd w:id="332"/>
      <w:bookmarkEnd w:id="333"/>
      <w:bookmarkEnd w:id="334"/>
      <w:bookmarkEnd w:id="335"/>
    </w:p>
    <w:p w14:paraId="07CFE4DA" w14:textId="77777777" w:rsidR="00CE2DFD" w:rsidRPr="00F90FD2" w:rsidRDefault="00CE2DFD" w:rsidP="008C3775">
      <w:pPr>
        <w:ind w:left="1080"/>
      </w:pPr>
      <w:r w:rsidRPr="00F90FD2">
        <w:t xml:space="preserve">The </w:t>
      </w:r>
      <w:r w:rsidR="00346FDC">
        <w:t xml:space="preserve">BLS State </w:t>
      </w:r>
      <w:r w:rsidRPr="00F90FD2">
        <w:t xml:space="preserve">Cooperating Representative (see below) is responsible for ensuring that appropriate precautions are taken in disposing of records after the required retention period to ensure that confidentiality is protected.  </w:t>
      </w:r>
      <w:r w:rsidR="00E4459D" w:rsidRPr="00F90FD2">
        <w:t>State</w:t>
      </w:r>
      <w:r w:rsidRPr="00F90FD2">
        <w:t xml:space="preserve"> agencies may follow their own records-disposal policies and procedures, provided they contain safeguards for protecting confidentiality.</w:t>
      </w:r>
    </w:p>
    <w:p w14:paraId="4D8B2A34" w14:textId="77777777" w:rsidR="00CE2DFD" w:rsidRPr="00F90FD2" w:rsidRDefault="00CE2DFD" w:rsidP="008C3775">
      <w:pPr>
        <w:pStyle w:val="Heading2"/>
      </w:pPr>
      <w:bookmarkStart w:id="336" w:name="_Toc184020637"/>
      <w:bookmarkStart w:id="337" w:name="_Toc220934168"/>
      <w:bookmarkStart w:id="338" w:name="_Toc318388364"/>
      <w:bookmarkStart w:id="339" w:name="_Toc355682042"/>
      <w:bookmarkStart w:id="340" w:name="_Toc485135080"/>
      <w:r w:rsidRPr="00F90FD2">
        <w:t>CONFIDENTIALITY</w:t>
      </w:r>
      <w:bookmarkEnd w:id="336"/>
      <w:bookmarkEnd w:id="337"/>
      <w:bookmarkEnd w:id="338"/>
      <w:bookmarkEnd w:id="339"/>
      <w:bookmarkEnd w:id="340"/>
    </w:p>
    <w:p w14:paraId="6EDEF0C4" w14:textId="77777777" w:rsidR="00CE2DFD" w:rsidRPr="00F90FD2" w:rsidRDefault="00CE2DFD" w:rsidP="00346FDC">
      <w:pPr>
        <w:pStyle w:val="Heading3"/>
        <w:ind w:hanging="720"/>
      </w:pPr>
      <w:bookmarkStart w:id="341" w:name="_Toc190758485"/>
      <w:bookmarkStart w:id="342" w:name="_Toc190770132"/>
      <w:bookmarkStart w:id="343" w:name="_Toc197829245"/>
      <w:bookmarkStart w:id="344" w:name="_Toc220934169"/>
      <w:bookmarkStart w:id="345" w:name="_Toc318388365"/>
      <w:bookmarkStart w:id="346" w:name="_Toc355682043"/>
      <w:bookmarkStart w:id="347" w:name="_Toc485135081"/>
      <w:bookmarkStart w:id="348" w:name="_Toc360880550"/>
      <w:bookmarkStart w:id="349" w:name="_Toc388872696"/>
      <w:r w:rsidRPr="00F90FD2">
        <w:t>Federal Guidelines</w:t>
      </w:r>
      <w:bookmarkEnd w:id="341"/>
      <w:bookmarkEnd w:id="342"/>
      <w:bookmarkEnd w:id="343"/>
      <w:bookmarkEnd w:id="344"/>
      <w:bookmarkEnd w:id="345"/>
      <w:bookmarkEnd w:id="346"/>
      <w:bookmarkEnd w:id="347"/>
    </w:p>
    <w:p w14:paraId="79C79446" w14:textId="77777777" w:rsidR="00CE2DFD" w:rsidRDefault="0048007A" w:rsidP="008C3775">
      <w:pPr>
        <w:ind w:left="1080"/>
      </w:pPr>
      <w:r w:rsidRPr="00F90FD2">
        <w:t xml:space="preserve">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  </w:t>
      </w:r>
      <w:r w:rsidR="00CE2DFD" w:rsidRPr="00F90FD2">
        <w:t xml:space="preserve">The Confidential Information Protection and Statistical Efficiency Act (CIPSEA) of 2002 (Title 5 of Public Law 107-347) safeguards the confidentiality of individually identifiable information acquired for exclusively statistical purposes under a pledge of confidentiality by controlling access to and uses of such information.  BLS officers, employees, and agents are subject to CIPSEA and other Federal laws governing confidentiality.  </w:t>
      </w:r>
    </w:p>
    <w:p w14:paraId="7890320B" w14:textId="77777777" w:rsidR="006C6715" w:rsidRDefault="006C6715" w:rsidP="008C3775">
      <w:pPr>
        <w:ind w:left="1080"/>
      </w:pPr>
    </w:p>
    <w:p w14:paraId="4EDCD07F" w14:textId="77777777" w:rsidR="006C6715" w:rsidRDefault="006C6715" w:rsidP="008C3775">
      <w:pPr>
        <w:ind w:left="1080"/>
      </w:pPr>
    </w:p>
    <w:p w14:paraId="083785C3" w14:textId="77777777" w:rsidR="006C6715" w:rsidRPr="00F90FD2" w:rsidRDefault="006C6715" w:rsidP="008C3775">
      <w:pPr>
        <w:ind w:left="1080"/>
      </w:pPr>
    </w:p>
    <w:p w14:paraId="55133359" w14:textId="77777777" w:rsidR="00CE2DFD" w:rsidRPr="00F90FD2" w:rsidRDefault="00CE2DFD" w:rsidP="00346FDC">
      <w:pPr>
        <w:pStyle w:val="Heading3"/>
        <w:ind w:hanging="720"/>
      </w:pPr>
      <w:bookmarkStart w:id="350" w:name="_Toc318358307"/>
      <w:bookmarkStart w:id="351" w:name="_Toc318363409"/>
      <w:bookmarkStart w:id="352" w:name="_Toc318363576"/>
      <w:bookmarkStart w:id="353" w:name="_Toc318363745"/>
      <w:bookmarkStart w:id="354" w:name="_Toc318363913"/>
      <w:bookmarkStart w:id="355" w:name="_Toc318364084"/>
      <w:bookmarkStart w:id="356" w:name="_Toc318364254"/>
      <w:bookmarkStart w:id="357" w:name="_Toc318364424"/>
      <w:bookmarkStart w:id="358" w:name="_Toc318372110"/>
      <w:bookmarkStart w:id="359" w:name="_Toc318372277"/>
      <w:bookmarkStart w:id="360" w:name="_Toc318372444"/>
      <w:bookmarkStart w:id="361" w:name="_Toc318372610"/>
      <w:bookmarkStart w:id="362" w:name="_Toc318372775"/>
      <w:bookmarkStart w:id="363" w:name="_Toc318387947"/>
      <w:bookmarkStart w:id="364" w:name="_Toc318388366"/>
      <w:bookmarkStart w:id="365" w:name="_Toc190758486"/>
      <w:bookmarkStart w:id="366" w:name="_Toc190770133"/>
      <w:bookmarkStart w:id="367" w:name="_Toc197829246"/>
      <w:bookmarkStart w:id="368" w:name="_Toc220934170"/>
      <w:bookmarkStart w:id="369" w:name="_Toc318388367"/>
      <w:bookmarkStart w:id="370" w:name="_Toc355682044"/>
      <w:bookmarkStart w:id="371" w:name="_Toc485135082"/>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F90FD2">
        <w:lastRenderedPageBreak/>
        <w:t>Description of Confidential Information</w:t>
      </w:r>
      <w:bookmarkEnd w:id="365"/>
      <w:bookmarkEnd w:id="366"/>
      <w:bookmarkEnd w:id="367"/>
      <w:bookmarkEnd w:id="368"/>
      <w:bookmarkEnd w:id="369"/>
      <w:bookmarkEnd w:id="370"/>
      <w:bookmarkEnd w:id="371"/>
    </w:p>
    <w:p w14:paraId="5CA5CF4C" w14:textId="77777777" w:rsidR="00CE2DFD" w:rsidRPr="00F90FD2" w:rsidRDefault="00CE2DFD" w:rsidP="008C3775">
      <w:pPr>
        <w:ind w:firstLine="533"/>
      </w:pPr>
      <w:r w:rsidRPr="00F90FD2">
        <w:t>For the purposes of this cooperative agreement:</w:t>
      </w:r>
    </w:p>
    <w:p w14:paraId="600E7B03" w14:textId="77777777" w:rsidR="00CE2DFD" w:rsidRPr="00F90FD2" w:rsidRDefault="00CE2DFD" w:rsidP="008E5CE9">
      <w:pPr>
        <w:numPr>
          <w:ilvl w:val="0"/>
          <w:numId w:val="17"/>
        </w:numPr>
      </w:pPr>
      <w:r w:rsidRPr="00F90FD2">
        <w:t>"Confidential information" includes all data collected as part of the LMI programs under sole BLS authority or joint BLS/</w:t>
      </w:r>
      <w:r w:rsidR="000F1708">
        <w:t>s</w:t>
      </w:r>
      <w:r w:rsidR="00E4459D" w:rsidRPr="00F90FD2">
        <w:t>tate</w:t>
      </w:r>
      <w:r w:rsidRPr="00F90FD2">
        <w:t xml:space="preserve"> authority, with the exceptions described in the following paragraphs 2b and 2c.  Some examples of "confidential information" include:</w:t>
      </w:r>
    </w:p>
    <w:p w14:paraId="26920B37" w14:textId="77777777" w:rsidR="00CC3669" w:rsidRPr="00F90FD2" w:rsidRDefault="00BB2885" w:rsidP="008C3775">
      <w:pPr>
        <w:ind w:firstLine="533"/>
      </w:pPr>
      <w:r w:rsidRPr="00F90FD2">
        <w:t>Respondent Identifiable Information (Protected by CIPSEA)</w:t>
      </w:r>
    </w:p>
    <w:p w14:paraId="4BC510C0" w14:textId="77777777" w:rsidR="00CE2DFD" w:rsidRPr="00F90FD2" w:rsidRDefault="00CE2DFD" w:rsidP="008E5CE9">
      <w:pPr>
        <w:numPr>
          <w:ilvl w:val="0"/>
          <w:numId w:val="18"/>
        </w:numPr>
      </w:pPr>
      <w:r w:rsidRPr="00F90FD2">
        <w:t>The names, addresses, and other information for units from which data are requested</w:t>
      </w:r>
    </w:p>
    <w:p w14:paraId="6220726F" w14:textId="77777777" w:rsidR="00CE2DFD" w:rsidRPr="00F90FD2" w:rsidRDefault="00CE2DFD" w:rsidP="008E5CE9">
      <w:pPr>
        <w:numPr>
          <w:ilvl w:val="0"/>
          <w:numId w:val="18"/>
        </w:numPr>
      </w:pPr>
      <w:r w:rsidRPr="00F90FD2">
        <w:t>All identifiable respondent submissions</w:t>
      </w:r>
    </w:p>
    <w:p w14:paraId="11D3009E" w14:textId="77777777" w:rsidR="00CE2DFD" w:rsidRPr="00F90FD2" w:rsidRDefault="00CE2DFD" w:rsidP="008E5CE9">
      <w:pPr>
        <w:numPr>
          <w:ilvl w:val="0"/>
          <w:numId w:val="18"/>
        </w:numPr>
      </w:pPr>
      <w:r w:rsidRPr="00F90FD2">
        <w:t>Information in administrative files that has been commingled with confidential information</w:t>
      </w:r>
    </w:p>
    <w:p w14:paraId="66CB5D47" w14:textId="77777777" w:rsidR="00CE2DFD" w:rsidRPr="00F90FD2" w:rsidRDefault="00CE2DFD" w:rsidP="008E5CE9">
      <w:pPr>
        <w:numPr>
          <w:ilvl w:val="0"/>
          <w:numId w:val="18"/>
        </w:numPr>
      </w:pPr>
      <w:r w:rsidRPr="00F90FD2">
        <w:t>Disclosure avoidance parameters applied to published data, unless otherwise specified by the BLS</w:t>
      </w:r>
    </w:p>
    <w:p w14:paraId="22C64942" w14:textId="77777777" w:rsidR="00CE2DFD" w:rsidRPr="00F90FD2" w:rsidRDefault="00CE2DFD" w:rsidP="008E5CE9">
      <w:pPr>
        <w:numPr>
          <w:ilvl w:val="0"/>
          <w:numId w:val="18"/>
        </w:numPr>
      </w:pPr>
      <w:r w:rsidRPr="00F90FD2">
        <w:t>Any other information in any medium or format that would reasonably disclose the identity by either direct or indirect means of any participant in a statistical program under the auspices of the BLS</w:t>
      </w:r>
    </w:p>
    <w:p w14:paraId="2BF52200" w14:textId="77777777" w:rsidR="00AB0C19" w:rsidRPr="00F90FD2" w:rsidRDefault="002E0DE0" w:rsidP="00B871E6">
      <w:pPr>
        <w:ind w:firstLine="533"/>
      </w:pPr>
      <w:r w:rsidRPr="00F90FD2">
        <w:t>Pre-release Information (Protected by Federal Policies</w:t>
      </w:r>
      <w:r w:rsidR="00A82E22" w:rsidRPr="00F90FD2">
        <w:t>)</w:t>
      </w:r>
    </w:p>
    <w:p w14:paraId="7626163D" w14:textId="77777777" w:rsidR="00CE2DFD" w:rsidRPr="00F90FD2" w:rsidRDefault="00CE2DFD" w:rsidP="008E5CE9">
      <w:pPr>
        <w:numPr>
          <w:ilvl w:val="0"/>
          <w:numId w:val="18"/>
        </w:numPr>
      </w:pPr>
      <w:r w:rsidRPr="00F90FD2">
        <w:t xml:space="preserve">Pre-release information such as official BLS estimates and other official BLS statistical products prior to their </w:t>
      </w:r>
      <w:r w:rsidR="00EE2057" w:rsidRPr="00F90FD2">
        <w:t>scheduled release to the public</w:t>
      </w:r>
    </w:p>
    <w:p w14:paraId="2E3023DD" w14:textId="77777777" w:rsidR="00CE2DFD" w:rsidRDefault="00CE2DFD" w:rsidP="008E5CE9">
      <w:pPr>
        <w:numPr>
          <w:ilvl w:val="0"/>
          <w:numId w:val="18"/>
        </w:numPr>
      </w:pPr>
      <w:r w:rsidRPr="00F90FD2">
        <w:t>BLS press releases prior to their official release by the BLS that are based upon data that have been previously released to the public</w:t>
      </w:r>
    </w:p>
    <w:p w14:paraId="6C0AA047" w14:textId="069E52EA" w:rsidR="00CA40DD" w:rsidRDefault="00CA40DD" w:rsidP="0083235F">
      <w:pPr>
        <w:ind w:left="360" w:firstLine="720"/>
      </w:pPr>
      <w:r>
        <w:t>Personally Identifiable Information (Protected by Federal Policies)</w:t>
      </w:r>
    </w:p>
    <w:p w14:paraId="6EB3C2A5" w14:textId="319F89BF" w:rsidR="00CA40DD" w:rsidRPr="00F90FD2" w:rsidRDefault="0043407A" w:rsidP="00C211E6">
      <w:pPr>
        <w:numPr>
          <w:ilvl w:val="0"/>
          <w:numId w:val="18"/>
        </w:numPr>
      </w:pPr>
      <w:r>
        <w:t xml:space="preserve"> </w:t>
      </w:r>
      <w:r w:rsidR="00CA40DD">
        <w:t>Any representation of information about an individual that permits the identity of the individual to whom the information applies to be reasonably inferred by either direct or indirect means.  BLS-specific examples include but are not limited to, education, financial transactions, and medical,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p>
    <w:p w14:paraId="07DC98F3" w14:textId="77777777" w:rsidR="00CE2DFD" w:rsidRPr="00F90FD2" w:rsidRDefault="00CE2DFD" w:rsidP="008E5CE9">
      <w:pPr>
        <w:numPr>
          <w:ilvl w:val="0"/>
          <w:numId w:val="17"/>
        </w:numPr>
      </w:pPr>
      <w:r w:rsidRPr="00F90FD2">
        <w:t xml:space="preserve">At the </w:t>
      </w:r>
      <w:r w:rsidR="000F1708">
        <w:t>s</w:t>
      </w:r>
      <w:r w:rsidR="00E4459D" w:rsidRPr="00F90FD2">
        <w:t>tate</w:t>
      </w:r>
      <w:r w:rsidRPr="00F90FD2">
        <w:t xml:space="preserve"> level, Unemployment Insurance (UI) information included in the Quarterly Census of Employment and Wages (QCEW) files is considered the </w:t>
      </w:r>
      <w:r w:rsidR="000F1708">
        <w:t>s</w:t>
      </w:r>
      <w:r w:rsidR="00E4459D" w:rsidRPr="00F90FD2">
        <w:t>tate</w:t>
      </w:r>
      <w:r w:rsidRPr="00F90FD2">
        <w:t xml:space="preserve">'s data and is subject to </w:t>
      </w:r>
      <w:r w:rsidR="000F1708">
        <w:t>s</w:t>
      </w:r>
      <w:r w:rsidR="00E4459D" w:rsidRPr="00F90FD2">
        <w:t>tate</w:t>
      </w:r>
      <w:r w:rsidRPr="00F90FD2">
        <w:t xml:space="preserve"> confidentiality provisions and is not subject to the BLS confidentiality provisions of this cooperative agreement.  However, QCEW files maintained by the </w:t>
      </w:r>
      <w:r w:rsidR="000F1708">
        <w:t>s</w:t>
      </w:r>
      <w:r w:rsidR="00E4459D" w:rsidRPr="00F90FD2">
        <w:t>tate</w:t>
      </w:r>
      <w:r w:rsidRPr="00F90FD2">
        <w:t xml:space="preserve">s that have been commingled with </w:t>
      </w:r>
      <w:r w:rsidR="00C33831" w:rsidRPr="00F90FD2">
        <w:t xml:space="preserve">respondent identifiable </w:t>
      </w:r>
      <w:r w:rsidRPr="00F90FD2">
        <w:t xml:space="preserve">information are considered confidential and must be handled by the </w:t>
      </w:r>
      <w:r w:rsidR="000F1708">
        <w:t>s</w:t>
      </w:r>
      <w:r w:rsidR="00E4459D" w:rsidRPr="00F90FD2">
        <w:t>tate</w:t>
      </w:r>
      <w:r w:rsidRPr="00F90FD2">
        <w:t xml:space="preserve">s in accordance with CIPSEA and the confidentiality provisions of this cooperative agreement.  </w:t>
      </w:r>
      <w:r w:rsidR="00E4459D" w:rsidRPr="00F90FD2">
        <w:t>State</w:t>
      </w:r>
      <w:r w:rsidRPr="00F90FD2">
        <w:t xml:space="preserve"> data sharing activities involving </w:t>
      </w:r>
      <w:r w:rsidR="00C33831" w:rsidRPr="00F90FD2">
        <w:t>respondent identifiable</w:t>
      </w:r>
      <w:r w:rsidRPr="00F90FD2">
        <w:t xml:space="preserve"> information must be conducted in accordance with the data sharing restrictions specified below (Section 5).  </w:t>
      </w:r>
      <w:r w:rsidR="00E4459D" w:rsidRPr="00F90FD2">
        <w:t>State</w:t>
      </w:r>
      <w:r w:rsidRPr="00F90FD2">
        <w:t xml:space="preserve"> data sharing with any person who is not a BLS designated agent must use files that have been cleared of any </w:t>
      </w:r>
      <w:r w:rsidR="00C33831" w:rsidRPr="00F90FD2">
        <w:t>respondent identifiable</w:t>
      </w:r>
      <w:r w:rsidRPr="00F90FD2">
        <w:t xml:space="preserve"> information.</w:t>
      </w:r>
    </w:p>
    <w:p w14:paraId="34E45694" w14:textId="77777777" w:rsidR="00CE2DFD" w:rsidRPr="00F90FD2" w:rsidRDefault="00CE2DFD" w:rsidP="008E5CE9">
      <w:pPr>
        <w:numPr>
          <w:ilvl w:val="0"/>
          <w:numId w:val="17"/>
        </w:numPr>
      </w:pPr>
      <w:r w:rsidRPr="00F90FD2">
        <w:t>Upon receipt by the BLS of the QCEW files, the BLS will use the QCEW data for exclusively statistical purposes and will hold this information in confidence to the full extent permitted by law.</w:t>
      </w:r>
    </w:p>
    <w:p w14:paraId="36DA3D5D" w14:textId="77777777" w:rsidR="00CE2DFD" w:rsidRPr="00F90FD2" w:rsidRDefault="00CE2DFD" w:rsidP="008E5CE9">
      <w:pPr>
        <w:numPr>
          <w:ilvl w:val="0"/>
          <w:numId w:val="17"/>
        </w:numPr>
      </w:pPr>
      <w:r w:rsidRPr="00F90FD2">
        <w:lastRenderedPageBreak/>
        <w:t xml:space="preserve">Further, at the </w:t>
      </w:r>
      <w:r w:rsidR="000F1708">
        <w:t>s</w:t>
      </w:r>
      <w:r w:rsidR="00E4459D" w:rsidRPr="00F90FD2">
        <w:t>tate</w:t>
      </w:r>
      <w:r w:rsidRPr="00F90FD2">
        <w:t xml:space="preserve"> level, information from the </w:t>
      </w:r>
      <w:r w:rsidR="000F1708">
        <w:t>s</w:t>
      </w:r>
      <w:r w:rsidR="00E4459D" w:rsidRPr="00F90FD2">
        <w:t>tate</w:t>
      </w:r>
      <w:r w:rsidRPr="00F90FD2">
        <w:t xml:space="preserve">’s UI database that </w:t>
      </w:r>
      <w:r w:rsidR="00D40551" w:rsidRPr="00F90FD2">
        <w:t>wa</w:t>
      </w:r>
      <w:r w:rsidRPr="00F90FD2">
        <w:t xml:space="preserve">s used for the Mass Layoff Statistics (MLS) program is considered the </w:t>
      </w:r>
      <w:r w:rsidR="000F1708">
        <w:t>s</w:t>
      </w:r>
      <w:r w:rsidR="00E4459D" w:rsidRPr="00F90FD2">
        <w:t>tate</w:t>
      </w:r>
      <w:r w:rsidRPr="00F90FD2">
        <w:t xml:space="preserve">’s data and is subject to </w:t>
      </w:r>
      <w:r w:rsidR="000F1708">
        <w:t>s</w:t>
      </w:r>
      <w:r w:rsidR="00E4459D" w:rsidRPr="00F90FD2">
        <w:t>tate</w:t>
      </w:r>
      <w:r w:rsidRPr="00F90FD2">
        <w:t xml:space="preserve"> confidentiality provisions and is not subject to BLS confidentiality provisions of this cooperative agreement.  </w:t>
      </w:r>
      <w:r w:rsidR="00BE3661">
        <w:t xml:space="preserve">Per agreements in place at the time that BLS received </w:t>
      </w:r>
      <w:r w:rsidRPr="00F90FD2">
        <w:t xml:space="preserve">UI data for the MLS program, the BLS will use the UI data for exclusively statistical purposes and will hold this information in confidence to the full extent permitted by law.  </w:t>
      </w:r>
    </w:p>
    <w:p w14:paraId="6D70EB34" w14:textId="77777777" w:rsidR="00CE2DFD" w:rsidRPr="00F90FD2" w:rsidRDefault="00CE2DFD" w:rsidP="008E5CE9">
      <w:pPr>
        <w:numPr>
          <w:ilvl w:val="0"/>
          <w:numId w:val="17"/>
        </w:numPr>
      </w:pPr>
      <w:r w:rsidRPr="00F90FD2">
        <w:t xml:space="preserve">In the case of MLS data collected directly from establishments, a pledge </w:t>
      </w:r>
      <w:r w:rsidR="00D40551" w:rsidRPr="00F90FD2">
        <w:t>wa</w:t>
      </w:r>
      <w:r w:rsidRPr="00F90FD2">
        <w:t xml:space="preserve">s provided to establishments that the BLS will use the information for statistical purposes only and will hold it in confidence to the full extent permitted by law.  This means that MLS data </w:t>
      </w:r>
      <w:r w:rsidR="00D40551" w:rsidRPr="00F90FD2">
        <w:t>that</w:t>
      </w:r>
      <w:r w:rsidR="00511288" w:rsidRPr="00F90FD2">
        <w:t xml:space="preserve"> </w:t>
      </w:r>
      <w:r w:rsidRPr="00F90FD2">
        <w:t xml:space="preserve">the BLS </w:t>
      </w:r>
      <w:r w:rsidR="00FC72EB" w:rsidRPr="00F90FD2">
        <w:t>has</w:t>
      </w:r>
      <w:r w:rsidR="00BE3661">
        <w:t xml:space="preserve"> will continue to</w:t>
      </w:r>
      <w:r w:rsidRPr="00F90FD2">
        <w:t xml:space="preserve"> be handled in accordance with CIPSEA and access </w:t>
      </w:r>
      <w:r w:rsidR="00BE3661">
        <w:t>will</w:t>
      </w:r>
      <w:r w:rsidRPr="00F90FD2">
        <w:t xml:space="preserve"> be limited to employees and agents of the BLS for exclusively statistical purposes.  Further, a pledge </w:t>
      </w:r>
      <w:r w:rsidR="00FC72EB" w:rsidRPr="00F90FD2">
        <w:t>wa</w:t>
      </w:r>
      <w:r w:rsidRPr="00F90FD2">
        <w:t xml:space="preserve">s provided to establishments that the data </w:t>
      </w:r>
      <w:r w:rsidR="00BE3661">
        <w:t>would</w:t>
      </w:r>
      <w:r w:rsidRPr="00F90FD2">
        <w:t xml:space="preserve"> be used by the </w:t>
      </w:r>
      <w:r w:rsidR="000F1708">
        <w:t>s</w:t>
      </w:r>
      <w:r w:rsidR="00E4459D" w:rsidRPr="00F90FD2">
        <w:t>tate</w:t>
      </w:r>
      <w:r w:rsidRPr="00F90FD2">
        <w:t xml:space="preserve"> for statistical and Workforce Investment Act (WIA) purposes.  This means that </w:t>
      </w:r>
      <w:r w:rsidR="00BE3661">
        <w:t>use of</w:t>
      </w:r>
      <w:r w:rsidRPr="00F90FD2">
        <w:t xml:space="preserve"> the data from the </w:t>
      </w:r>
      <w:r w:rsidR="000F1708">
        <w:t>s</w:t>
      </w:r>
      <w:r w:rsidR="00E4459D" w:rsidRPr="00F90FD2">
        <w:t>tate</w:t>
      </w:r>
      <w:r w:rsidRPr="00F90FD2">
        <w:t xml:space="preserve">’s UI database </w:t>
      </w:r>
      <w:r w:rsidR="00BE3661">
        <w:t>linked with</w:t>
      </w:r>
      <w:r w:rsidRPr="00F90FD2">
        <w:t xml:space="preserve"> the data collected directly from establishments must </w:t>
      </w:r>
      <w:r w:rsidR="00BE3661">
        <w:t xml:space="preserve">continue to </w:t>
      </w:r>
      <w:r w:rsidRPr="00F90FD2">
        <w:t xml:space="preserve">be limited to statistical and WIA purposes.  Beyond these </w:t>
      </w:r>
      <w:r w:rsidR="000D1D80" w:rsidRPr="00F90FD2">
        <w:t>s</w:t>
      </w:r>
      <w:r w:rsidR="00E4459D" w:rsidRPr="00F90FD2">
        <w:t>tate</w:t>
      </w:r>
      <w:r w:rsidRPr="00F90FD2">
        <w:t xml:space="preserve">d purposes, the </w:t>
      </w:r>
      <w:r w:rsidR="000F1708">
        <w:t>s</w:t>
      </w:r>
      <w:r w:rsidR="00E4459D" w:rsidRPr="00F90FD2">
        <w:t>tate</w:t>
      </w:r>
      <w:r w:rsidRPr="00F90FD2">
        <w:t xml:space="preserve"> MLS file must </w:t>
      </w:r>
      <w:r w:rsidR="00BE3661">
        <w:t xml:space="preserve">continue to </w:t>
      </w:r>
      <w:r w:rsidRPr="00F90FD2">
        <w:t>be maintained in confidence in accordance with the provisions of this cooperative agreement.</w:t>
      </w:r>
    </w:p>
    <w:p w14:paraId="1FFC229A" w14:textId="77777777" w:rsidR="00CE2DFD" w:rsidRPr="00F90FD2" w:rsidRDefault="00CE2DFD" w:rsidP="008E5CE9">
      <w:pPr>
        <w:numPr>
          <w:ilvl w:val="0"/>
          <w:numId w:val="17"/>
        </w:numPr>
      </w:pPr>
      <w:r w:rsidRPr="00F90FD2">
        <w:t xml:space="preserve">"Confidential information" does not include information on </w:t>
      </w:r>
      <w:r w:rsidRPr="00C12A1F">
        <w:t>Federal</w:t>
      </w:r>
      <w:r w:rsidRPr="00F90FD2">
        <w:t xml:space="preserve"> government units and employment and wages information on Federal employees covered under the Unemployment Compensation for Federal Employees (UCFE) program.  Such information is fully </w:t>
      </w:r>
      <w:proofErr w:type="spellStart"/>
      <w:r w:rsidRPr="00F90FD2">
        <w:t>disclosable</w:t>
      </w:r>
      <w:proofErr w:type="spellEnd"/>
      <w:r w:rsidRPr="00F90FD2">
        <w:t xml:space="preserve"> under provisions of the Freedom of Information Act.</w:t>
      </w:r>
    </w:p>
    <w:p w14:paraId="26C83966" w14:textId="77777777" w:rsidR="00CE2DFD" w:rsidRPr="00F90FD2" w:rsidRDefault="00E4459D" w:rsidP="00346FDC">
      <w:pPr>
        <w:pStyle w:val="Heading3"/>
        <w:ind w:hanging="720"/>
      </w:pPr>
      <w:bookmarkStart w:id="372" w:name="_Toc190758487"/>
      <w:bookmarkStart w:id="373" w:name="_Toc190770134"/>
      <w:bookmarkStart w:id="374" w:name="_Toc197829247"/>
      <w:bookmarkStart w:id="375" w:name="_Toc220934171"/>
      <w:bookmarkStart w:id="376" w:name="_Toc318388368"/>
      <w:bookmarkStart w:id="377" w:name="_Toc355682045"/>
      <w:bookmarkStart w:id="378" w:name="_Toc485135083"/>
      <w:r w:rsidRPr="00F90FD2">
        <w:t>State</w:t>
      </w:r>
      <w:r w:rsidR="00CE2DFD" w:rsidRPr="00F90FD2">
        <w:t>’s Confidentiality Responsibilities</w:t>
      </w:r>
      <w:bookmarkEnd w:id="372"/>
      <w:bookmarkEnd w:id="373"/>
      <w:bookmarkEnd w:id="374"/>
      <w:bookmarkEnd w:id="375"/>
      <w:bookmarkEnd w:id="376"/>
      <w:bookmarkEnd w:id="377"/>
      <w:bookmarkEnd w:id="378"/>
    </w:p>
    <w:p w14:paraId="6A4ED485" w14:textId="77777777" w:rsidR="00CE2DFD" w:rsidRPr="00F90FD2" w:rsidRDefault="00CE2DFD" w:rsidP="008E5CE9">
      <w:pPr>
        <w:numPr>
          <w:ilvl w:val="0"/>
          <w:numId w:val="19"/>
        </w:numPr>
      </w:pPr>
      <w:r w:rsidRPr="00F90FD2">
        <w:t xml:space="preserve">The </w:t>
      </w:r>
      <w:r w:rsidR="000F1708">
        <w:t>s</w:t>
      </w:r>
      <w:r w:rsidR="00E4459D" w:rsidRPr="00F90FD2">
        <w:t>tate</w:t>
      </w:r>
      <w:r w:rsidRPr="00F90FD2">
        <w:t xml:space="preserve"> agency agrees to use CIPSEA-covered data for statistical purposes only.  Furthermore, the </w:t>
      </w:r>
      <w:r w:rsidR="000F1708">
        <w:t>s</w:t>
      </w:r>
      <w:r w:rsidR="00E4459D" w:rsidRPr="00F90FD2">
        <w:t>tate</w:t>
      </w:r>
      <w:r w:rsidRPr="00F90FD2">
        <w:t xml:space="preserve"> agency agrees to use MLS and QCEW data pursuant to the confidentiality </w:t>
      </w:r>
      <w:r w:rsidR="00456C97" w:rsidRPr="00F90FD2">
        <w:t>s</w:t>
      </w:r>
      <w:r w:rsidR="00E4459D" w:rsidRPr="00F90FD2">
        <w:t>tate</w:t>
      </w:r>
      <w:r w:rsidRPr="00F90FD2">
        <w:t xml:space="preserve">ment provided to respondents at the time of data collection. </w:t>
      </w:r>
    </w:p>
    <w:p w14:paraId="6D3BE3AE" w14:textId="77777777" w:rsidR="00CE2DFD" w:rsidRPr="00F90FD2" w:rsidRDefault="00D925B2" w:rsidP="008E5CE9">
      <w:pPr>
        <w:numPr>
          <w:ilvl w:val="0"/>
          <w:numId w:val="19"/>
        </w:numPr>
      </w:pPr>
      <w:r w:rsidRPr="00F90FD2">
        <w:t xml:space="preserve">The </w:t>
      </w:r>
      <w:r w:rsidR="000F1708">
        <w:t>s</w:t>
      </w:r>
      <w:r w:rsidR="00E4459D" w:rsidRPr="00F90FD2">
        <w:t>tate</w:t>
      </w:r>
      <w:r w:rsidRPr="00F90FD2">
        <w:t xml:space="preserve"> agency agrees that pre-release information such as official BLS estimates and other official BLS statistical products will not be disclosed or used in an unauthorized manner before its scheduled release to the public, and will be accessible only to authorized persons.  Authorized persons are </w:t>
      </w:r>
      <w:r w:rsidR="000F1708">
        <w:t>s</w:t>
      </w:r>
      <w:r w:rsidR="00E4459D" w:rsidRPr="00F90FD2">
        <w:t>tate</w:t>
      </w:r>
      <w:r w:rsidRPr="00F90FD2">
        <w:t xml:space="preserve"> employees designated as “authorized agents” of the BLS (defined in section 4) or </w:t>
      </w:r>
      <w:r w:rsidR="000F1708">
        <w:t>s</w:t>
      </w:r>
      <w:r w:rsidR="00E4459D" w:rsidRPr="00F90FD2">
        <w:t>tate</w:t>
      </w:r>
      <w:r w:rsidRPr="00F90FD2">
        <w:t xml:space="preserve"> employees that have been approved for access to BLS pre-release information as certified by the </w:t>
      </w:r>
      <w:r w:rsidR="000D518D">
        <w:t xml:space="preserve">BLS </w:t>
      </w:r>
      <w:r w:rsidR="00E4459D" w:rsidRPr="00F90FD2">
        <w:t>State</w:t>
      </w:r>
      <w:r w:rsidRPr="00F90FD2">
        <w:t xml:space="preserve"> Cooperating Representative.  This provision does not affect the ability of the </w:t>
      </w:r>
      <w:r w:rsidR="000F1708">
        <w:t>s</w:t>
      </w:r>
      <w:r w:rsidR="00E4459D" w:rsidRPr="00F90FD2">
        <w:t>tate</w:t>
      </w:r>
      <w:r w:rsidRPr="00F90FD2">
        <w:t xml:space="preserve"> agency to publish </w:t>
      </w:r>
      <w:r w:rsidR="000F1708">
        <w:t>s</w:t>
      </w:r>
      <w:r w:rsidR="00E4459D" w:rsidRPr="00F90FD2">
        <w:t>tate</w:t>
      </w:r>
      <w:r w:rsidRPr="00F90FD2">
        <w:t xml:space="preserve"> estimates (even if the estimation is done by BLS staff) before BLS publishes.</w:t>
      </w:r>
    </w:p>
    <w:p w14:paraId="2D9A8399" w14:textId="77777777" w:rsidR="005D5022" w:rsidRPr="00F90FD2" w:rsidRDefault="005D5022" w:rsidP="008E5CE9">
      <w:pPr>
        <w:numPr>
          <w:ilvl w:val="0"/>
          <w:numId w:val="19"/>
        </w:numPr>
      </w:pPr>
      <w:r w:rsidRPr="00F90FD2">
        <w:t xml:space="preserve">In allowing the </w:t>
      </w:r>
      <w:r w:rsidR="000F1708">
        <w:t>s</w:t>
      </w:r>
      <w:r w:rsidR="00E4459D" w:rsidRPr="00F90FD2">
        <w:t>tate</w:t>
      </w:r>
      <w:r w:rsidRPr="00F90FD2">
        <w:t xml:space="preserve"> agency to publish </w:t>
      </w:r>
      <w:r w:rsidR="000F1708">
        <w:t>s</w:t>
      </w:r>
      <w:r w:rsidR="00E4459D" w:rsidRPr="00F90FD2">
        <w:t>tate</w:t>
      </w:r>
      <w:r w:rsidRPr="00F90FD2">
        <w:t xml:space="preserve"> estimates produced by the BLS, the </w:t>
      </w:r>
      <w:r w:rsidR="000F1708">
        <w:t>s</w:t>
      </w:r>
      <w:r w:rsidR="00E4459D" w:rsidRPr="00F90FD2">
        <w:t>tate</w:t>
      </w:r>
      <w:r w:rsidRPr="00F90FD2">
        <w:t xml:space="preserve"> release may be viewed by authorized persons (as defined above in section 3b) within the Governor’s office; however, consistent with best statistical practices, the </w:t>
      </w:r>
      <w:r w:rsidR="000F1708">
        <w:t>s</w:t>
      </w:r>
      <w:r w:rsidR="00E4459D" w:rsidRPr="00F90FD2">
        <w:t>tate</w:t>
      </w:r>
      <w:r w:rsidRPr="00F90FD2">
        <w:t xml:space="preserve"> agency shall publish the </w:t>
      </w:r>
      <w:r w:rsidR="000F1708">
        <w:t>s</w:t>
      </w:r>
      <w:r w:rsidR="00E4459D" w:rsidRPr="00F90FD2">
        <w:t>tate</w:t>
      </w:r>
      <w:r w:rsidRPr="00F90FD2">
        <w:t xml:space="preserve"> release in a manner that is objective, unbiased, and free of policy pronouncements.  If policy pronouncements are to be made regarding the data, </w:t>
      </w:r>
      <w:r w:rsidR="000F1708">
        <w:t>s</w:t>
      </w:r>
      <w:r w:rsidR="00E4459D" w:rsidRPr="00F90FD2">
        <w:t>tate</w:t>
      </w:r>
      <w:r w:rsidRPr="00F90FD2">
        <w:t xml:space="preserve"> policy officials should issue a separate independent </w:t>
      </w:r>
      <w:r w:rsidR="00456C97" w:rsidRPr="00F90FD2">
        <w:t>s</w:t>
      </w:r>
      <w:r w:rsidR="00E4459D" w:rsidRPr="00F90FD2">
        <w:t>tate</w:t>
      </w:r>
      <w:r w:rsidRPr="00F90FD2">
        <w:t xml:space="preserve">ment on the data being released by the </w:t>
      </w:r>
      <w:r w:rsidR="000F1708">
        <w:t>s</w:t>
      </w:r>
      <w:r w:rsidR="00E4459D" w:rsidRPr="00F90FD2">
        <w:t>tate</w:t>
      </w:r>
      <w:r w:rsidRPr="00F90FD2">
        <w:t xml:space="preserve"> agency.</w:t>
      </w:r>
    </w:p>
    <w:p w14:paraId="1BB741F3" w14:textId="77777777" w:rsidR="00CE2DFD" w:rsidRDefault="00CE2DFD" w:rsidP="008E5CE9">
      <w:pPr>
        <w:numPr>
          <w:ilvl w:val="0"/>
          <w:numId w:val="19"/>
        </w:numPr>
      </w:pPr>
      <w:r w:rsidRPr="00F90FD2">
        <w:t xml:space="preserve">The </w:t>
      </w:r>
      <w:r w:rsidR="000F1708">
        <w:t>s</w:t>
      </w:r>
      <w:r w:rsidR="00E4459D" w:rsidRPr="00F90FD2">
        <w:t>tate</w:t>
      </w:r>
      <w:r w:rsidRPr="00F90FD2">
        <w:t xml:space="preserve"> agency agrees that BLS press releases </w:t>
      </w:r>
      <w:r w:rsidR="003C6BF9" w:rsidRPr="00F90FD2">
        <w:t xml:space="preserve">available to them </w:t>
      </w:r>
      <w:r w:rsidRPr="00F90FD2">
        <w:t>prior to their official release by the BLS that are based upon data that have been previously released to the public will not be disclosed or used in an unauthorized manner before they have been released by the BLS and will be accessible only to authorized persons</w:t>
      </w:r>
      <w:r w:rsidR="005D5022" w:rsidRPr="00F90FD2">
        <w:t xml:space="preserve"> (as defined above in section 3</w:t>
      </w:r>
      <w:r w:rsidR="000D518D">
        <w:t>.</w:t>
      </w:r>
      <w:r w:rsidR="005D5022" w:rsidRPr="00F90FD2">
        <w:t>b</w:t>
      </w:r>
      <w:r w:rsidR="000D518D">
        <w:t>.</w:t>
      </w:r>
      <w:r w:rsidR="005D5022" w:rsidRPr="00F90FD2">
        <w:t>)</w:t>
      </w:r>
      <w:r w:rsidRPr="00F90FD2">
        <w:t>.</w:t>
      </w:r>
    </w:p>
    <w:p w14:paraId="6069D80C" w14:textId="77777777" w:rsidR="002F0583" w:rsidRDefault="000F1708" w:rsidP="002F0583">
      <w:pPr>
        <w:numPr>
          <w:ilvl w:val="0"/>
          <w:numId w:val="19"/>
        </w:numPr>
      </w:pPr>
      <w:r>
        <w:t>The s</w:t>
      </w:r>
      <w:r w:rsidR="002F0583" w:rsidRPr="00027657">
        <w:t>tate agency agrees to notify the BLS regional office immediately upon discovering</w:t>
      </w:r>
      <w:proofErr w:type="gramStart"/>
      <w:r w:rsidR="002F0583" w:rsidRPr="00027657">
        <w:t>:</w:t>
      </w:r>
      <w:proofErr w:type="gramEnd"/>
      <w:r w:rsidR="002F0583">
        <w:br/>
      </w:r>
      <w:r w:rsidR="002F0583">
        <w:br/>
        <w:t xml:space="preserve">a.      </w:t>
      </w:r>
      <w:r w:rsidR="002F0583" w:rsidRPr="00027657">
        <w:t xml:space="preserve">Any breach or suspected breach of security, or </w:t>
      </w:r>
      <w:r w:rsidR="002F0583">
        <w:br/>
      </w:r>
      <w:r w:rsidR="002F0583">
        <w:br/>
        <w:t xml:space="preserve">b.      </w:t>
      </w:r>
      <w:r w:rsidR="002F0583" w:rsidRPr="00027657">
        <w:t>Any disclosure of the confidential information not authorized by this cooperative agreement.</w:t>
      </w:r>
    </w:p>
    <w:p w14:paraId="57923D38" w14:textId="77777777" w:rsidR="000D518D" w:rsidRPr="00F90FD2" w:rsidRDefault="000D518D" w:rsidP="000D518D">
      <w:pPr>
        <w:numPr>
          <w:ilvl w:val="0"/>
          <w:numId w:val="19"/>
        </w:numPr>
      </w:pPr>
      <w:r w:rsidRPr="00F90FD2">
        <w:lastRenderedPageBreak/>
        <w:t xml:space="preserve">In order to ensure secure transmission of BLS confidential information, the following conditions must be met: </w:t>
      </w:r>
    </w:p>
    <w:p w14:paraId="204366A9" w14:textId="763E8D1F" w:rsidR="000D518D" w:rsidRPr="00F90FD2" w:rsidRDefault="000D518D" w:rsidP="000D518D">
      <w:pPr>
        <w:numPr>
          <w:ilvl w:val="0"/>
          <w:numId w:val="27"/>
        </w:numPr>
      </w:pPr>
      <w:r w:rsidRPr="00F90FD2">
        <w:t>Transmission of confidential information will be restricted to BLS-maintained</w:t>
      </w:r>
      <w:r w:rsidR="00EC202A">
        <w:t xml:space="preserve"> </w:t>
      </w:r>
      <w:r w:rsidR="00052F0C">
        <w:t>connections</w:t>
      </w:r>
      <w:r w:rsidRPr="00F90FD2">
        <w:t xml:space="preserve">.  </w:t>
      </w:r>
    </w:p>
    <w:p w14:paraId="54C628A7" w14:textId="77777777" w:rsidR="000D518D" w:rsidRPr="00F90FD2" w:rsidRDefault="000D518D" w:rsidP="000D518D">
      <w:pPr>
        <w:numPr>
          <w:ilvl w:val="0"/>
          <w:numId w:val="27"/>
        </w:numPr>
      </w:pPr>
      <w:r w:rsidRPr="00F90FD2">
        <w:t>Unless prevented by technical constraints, all LMI-related electronic communications (email) that contain confidential information will be transmitted using the BLS (“bls.gov”) mail server.  If email is sent from one BLS-provisioned email account to another BLS-provisioned email account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as long as they can be saved with the file extension of .</w:t>
      </w:r>
      <w:proofErr w:type="spellStart"/>
      <w:r w:rsidRPr="00F90FD2">
        <w:t>docx</w:t>
      </w:r>
      <w:proofErr w:type="spellEnd"/>
      <w:r w:rsidRPr="00F90FD2">
        <w:t xml:space="preserve"> or .</w:t>
      </w:r>
      <w:proofErr w:type="spellStart"/>
      <w:r w:rsidRPr="00F90FD2">
        <w:t>xlsx</w:t>
      </w:r>
      <w:proofErr w:type="spellEnd"/>
      <w:r w:rsidRPr="00F90FD2">
        <w:t xml:space="preserve">, respectively.  More information on FIPS 140-2 can be found at </w:t>
      </w:r>
      <w:hyperlink r:id="rId16" w:history="1">
        <w:r w:rsidRPr="005B02A4">
          <w:t>http://csrc.nist.gov/groups/STM/</w:t>
        </w:r>
      </w:hyperlink>
      <w:r w:rsidRPr="00F90FD2">
        <w:t>.</w:t>
      </w:r>
    </w:p>
    <w:p w14:paraId="50A7261F" w14:textId="376E5CC3" w:rsidR="00C211E6" w:rsidRDefault="00C211E6" w:rsidP="000D518D">
      <w:pPr>
        <w:numPr>
          <w:ilvl w:val="0"/>
          <w:numId w:val="27"/>
        </w:numPr>
      </w:pPr>
      <w:r>
        <w:t>Transmission via portable media must also be encrypted using FIPS 140-2 validated methods.</w:t>
      </w:r>
    </w:p>
    <w:p w14:paraId="51125E8A" w14:textId="4B684BAB" w:rsidR="000D518D" w:rsidRPr="00F90FD2" w:rsidRDefault="000D518D" w:rsidP="000D518D">
      <w:pPr>
        <w:numPr>
          <w:ilvl w:val="0"/>
          <w:numId w:val="27"/>
        </w:numPr>
      </w:pPr>
      <w:r w:rsidRPr="00F90FD2">
        <w:t xml:space="preserve">If technical constraints prevent the transmission of confidential data via </w:t>
      </w:r>
      <w:r w:rsidR="00C211E6">
        <w:t>methods described above</w:t>
      </w:r>
      <w:r w:rsidRPr="00F90FD2">
        <w:t xml:space="preserve">, </w:t>
      </w:r>
      <w:r w:rsidR="00C211E6">
        <w:t>FIPS 140-2 validated methods must be used.  Any questions concerning transmissions, methods, and use should be submitted to BLS for clarification.</w:t>
      </w:r>
    </w:p>
    <w:p w14:paraId="48C1C619" w14:textId="77777777" w:rsidR="00CE2DFD" w:rsidRPr="00F90FD2" w:rsidRDefault="00CE2DFD" w:rsidP="00346FDC">
      <w:pPr>
        <w:pStyle w:val="Heading3"/>
        <w:ind w:hanging="720"/>
      </w:pPr>
      <w:bookmarkStart w:id="379" w:name="_Toc190758488"/>
      <w:bookmarkStart w:id="380" w:name="_Toc190770135"/>
      <w:bookmarkStart w:id="381" w:name="_Toc197829248"/>
      <w:bookmarkStart w:id="382" w:name="_Toc220934172"/>
      <w:bookmarkStart w:id="383" w:name="_Toc318388369"/>
      <w:bookmarkStart w:id="384" w:name="_Toc355682046"/>
      <w:bookmarkStart w:id="385" w:name="_Toc485135084"/>
      <w:r w:rsidRPr="00F90FD2">
        <w:t>Access to Confidential Information</w:t>
      </w:r>
      <w:bookmarkEnd w:id="379"/>
      <w:bookmarkEnd w:id="380"/>
      <w:bookmarkEnd w:id="381"/>
      <w:bookmarkEnd w:id="382"/>
      <w:bookmarkEnd w:id="383"/>
      <w:bookmarkEnd w:id="384"/>
      <w:bookmarkEnd w:id="385"/>
    </w:p>
    <w:p w14:paraId="4CD9917C" w14:textId="77777777" w:rsidR="00CE2DFD" w:rsidRPr="00F90FD2" w:rsidRDefault="00CE2DFD" w:rsidP="008E5CE9">
      <w:pPr>
        <w:numPr>
          <w:ilvl w:val="0"/>
          <w:numId w:val="20"/>
        </w:numPr>
      </w:pPr>
      <w:r w:rsidRPr="00F90FD2">
        <w:t xml:space="preserve">The </w:t>
      </w:r>
      <w:r w:rsidR="000F1708">
        <w:t>s</w:t>
      </w:r>
      <w:r w:rsidR="00E4459D" w:rsidRPr="00F90FD2">
        <w:t>tate</w:t>
      </w:r>
      <w:r w:rsidR="00346FDC">
        <w:t xml:space="preserve"> agency agrees to assign a BLS </w:t>
      </w:r>
      <w:r w:rsidR="00E4459D" w:rsidRPr="00F90FD2">
        <w:t>State</w:t>
      </w:r>
      <w:r w:rsidRPr="00F90FD2">
        <w:t xml:space="preserve"> Cooperating Representative in accordance with BLS requirements.  The </w:t>
      </w:r>
      <w:r w:rsidR="00346FDC">
        <w:t xml:space="preserve">BLS State </w:t>
      </w:r>
      <w:r w:rsidRPr="00F90FD2">
        <w:t>Cooperating Representative will be designated an agent by the BLS and must sign a BLS Agent Agreement each year a cooperative agreement is executed.  A copy of this form is included as part of the application materials in Part III.</w:t>
      </w:r>
    </w:p>
    <w:p w14:paraId="51AF2B2C" w14:textId="77777777" w:rsidR="00CE2DFD" w:rsidRPr="00F90FD2" w:rsidRDefault="00E4459D" w:rsidP="008E5CE9">
      <w:pPr>
        <w:numPr>
          <w:ilvl w:val="0"/>
          <w:numId w:val="20"/>
        </w:numPr>
      </w:pPr>
      <w:r w:rsidRPr="00F90FD2">
        <w:t>State</w:t>
      </w:r>
      <w:r w:rsidR="00CE2DFD" w:rsidRPr="00F90FD2">
        <w:t xml:space="preserve"> employees may not have access to </w:t>
      </w:r>
      <w:r w:rsidR="00567ED2" w:rsidRPr="00F90FD2">
        <w:t>respondent identifiable information</w:t>
      </w:r>
      <w:r w:rsidR="00CE2DFD" w:rsidRPr="00F90FD2">
        <w:t xml:space="preserve"> collected on behalf of the BLS for exclusively statistical purposes, unless they are designated as “authorized agents” of the BLS.  For the purposes of this cooperative agreement, “authorized agents” are defined as individuals who have been </w:t>
      </w:r>
      <w:r w:rsidR="00D149B5" w:rsidRPr="00F90FD2">
        <w:t>authorized</w:t>
      </w:r>
      <w:r w:rsidR="00CE2DFD" w:rsidRPr="00F90FD2">
        <w:t xml:space="preserve"> by the BLS to</w:t>
      </w:r>
      <w:r w:rsidR="00961FED" w:rsidRPr="00F90FD2">
        <w:t xml:space="preserve"> receive</w:t>
      </w:r>
      <w:r w:rsidR="00D149B5" w:rsidRPr="00F90FD2">
        <w:t xml:space="preserve"> access to respondent identifiable information for</w:t>
      </w:r>
      <w:r w:rsidR="00CE2DFD" w:rsidRPr="00F90FD2">
        <w:t xml:space="preserve"> work on the activities</w:t>
      </w:r>
      <w:r w:rsidR="00D149B5" w:rsidRPr="00F90FD2">
        <w:t xml:space="preserve"> directly</w:t>
      </w:r>
      <w:r w:rsidR="00CE2DFD" w:rsidRPr="00F90FD2">
        <w:t xml:space="preserve"> covered by this cooperative agreement and who have signed a BLS Agent Agreement.</w:t>
      </w:r>
    </w:p>
    <w:p w14:paraId="48180AC1" w14:textId="77777777" w:rsidR="00AD6ED4" w:rsidRPr="00F90FD2" w:rsidRDefault="00E4459D" w:rsidP="008E5CE9">
      <w:pPr>
        <w:numPr>
          <w:ilvl w:val="0"/>
          <w:numId w:val="20"/>
        </w:numPr>
      </w:pPr>
      <w:r w:rsidRPr="00F90FD2">
        <w:t>State</w:t>
      </w:r>
      <w:r w:rsidR="00D149B5" w:rsidRPr="00F90FD2">
        <w:t xml:space="preserve"> employees may not have access to pre-release information, unless they are designated as “authorized agents” of the BLS (as described in section 4.b.) or </w:t>
      </w:r>
      <w:r w:rsidR="0061625C" w:rsidRPr="00F90FD2">
        <w:t xml:space="preserve">they </w:t>
      </w:r>
      <w:r w:rsidR="00D149B5" w:rsidRPr="00F90FD2">
        <w:t xml:space="preserve">have </w:t>
      </w:r>
      <w:r w:rsidR="0061625C" w:rsidRPr="00F90FD2">
        <w:t xml:space="preserve">been approved for access to </w:t>
      </w:r>
      <w:r w:rsidR="00D149B5" w:rsidRPr="00F90FD2">
        <w:t xml:space="preserve">pre-release information as certified by the </w:t>
      </w:r>
      <w:r w:rsidR="000D518D">
        <w:t xml:space="preserve">BLS </w:t>
      </w:r>
      <w:r w:rsidRPr="00F90FD2">
        <w:t>State</w:t>
      </w:r>
      <w:r w:rsidR="00D149B5" w:rsidRPr="00F90FD2">
        <w:t xml:space="preserve"> Cooperating Representative.</w:t>
      </w:r>
      <w:r w:rsidR="004262F4" w:rsidRPr="00F90FD2">
        <w:t xml:space="preserve">  A copy of the certification form is included as part of the application materials in Part III.</w:t>
      </w:r>
      <w:r w:rsidR="00B75E3E" w:rsidRPr="00F90FD2">
        <w:t xml:space="preserve"> </w:t>
      </w:r>
    </w:p>
    <w:p w14:paraId="5D616ACC" w14:textId="77777777" w:rsidR="00AD6ED4" w:rsidRPr="00F90FD2" w:rsidRDefault="00AD6ED4" w:rsidP="008E5CE9">
      <w:pPr>
        <w:numPr>
          <w:ilvl w:val="0"/>
          <w:numId w:val="20"/>
        </w:numPr>
      </w:pPr>
      <w:r w:rsidRPr="00F90FD2">
        <w:t>The BLS may revoke an agent agreement or revoke an individual’s access to pre-release information at any time and without advance notice.</w:t>
      </w:r>
    </w:p>
    <w:p w14:paraId="7D4B0865" w14:textId="77777777" w:rsidR="006C633F" w:rsidRPr="00F90FD2" w:rsidRDefault="00CE2DFD" w:rsidP="008E5CE9">
      <w:pPr>
        <w:numPr>
          <w:ilvl w:val="0"/>
          <w:numId w:val="20"/>
        </w:numPr>
      </w:pPr>
      <w:r w:rsidRPr="00F90FD2">
        <w:t xml:space="preserve">The </w:t>
      </w:r>
      <w:r w:rsidR="000F1708">
        <w:t>s</w:t>
      </w:r>
      <w:r w:rsidR="00E4459D" w:rsidRPr="00F90FD2">
        <w:t>tate</w:t>
      </w:r>
      <w:r w:rsidRPr="00F90FD2">
        <w:t xml:space="preserve"> agency agrees to administer annual confidentiality training as provided by the BLS to all </w:t>
      </w:r>
      <w:r w:rsidR="000F1708">
        <w:t>s</w:t>
      </w:r>
      <w:r w:rsidR="00E4459D" w:rsidRPr="00F90FD2">
        <w:t>tate</w:t>
      </w:r>
      <w:r w:rsidRPr="00F90FD2">
        <w:t xml:space="preserve"> employees designated as agents to carry out work under this cooperative agreement.</w:t>
      </w:r>
      <w:r w:rsidR="00DD6DD7" w:rsidRPr="00F90FD2">
        <w:t xml:space="preserve">  </w:t>
      </w:r>
    </w:p>
    <w:p w14:paraId="428E074C" w14:textId="77777777" w:rsidR="00CE2DFD" w:rsidRPr="00F90FD2" w:rsidRDefault="00940337" w:rsidP="008E5CE9">
      <w:pPr>
        <w:numPr>
          <w:ilvl w:val="0"/>
          <w:numId w:val="20"/>
        </w:numPr>
      </w:pPr>
      <w:r w:rsidRPr="00F90FD2">
        <w:t>T</w:t>
      </w:r>
      <w:r w:rsidR="00BC150F" w:rsidRPr="00F90FD2">
        <w:t xml:space="preserve">he </w:t>
      </w:r>
      <w:r w:rsidR="000F1708">
        <w:t>s</w:t>
      </w:r>
      <w:r w:rsidR="00E4459D" w:rsidRPr="00F90FD2">
        <w:t>tate</w:t>
      </w:r>
      <w:r w:rsidR="00BC150F" w:rsidRPr="00F90FD2">
        <w:t xml:space="preserve"> agency agrees to recertif</w:t>
      </w:r>
      <w:r w:rsidR="0057295C" w:rsidRPr="00F90FD2">
        <w:t>y</w:t>
      </w:r>
      <w:r w:rsidR="00BC150F" w:rsidRPr="00F90FD2">
        <w:t xml:space="preserve"> on an annual basis through</w:t>
      </w:r>
      <w:r w:rsidR="003B35DC" w:rsidRPr="00F90FD2">
        <w:t xml:space="preserve"> the</w:t>
      </w:r>
      <w:r w:rsidR="00AB5CF5">
        <w:t xml:space="preserve"> BLS State</w:t>
      </w:r>
      <w:r w:rsidR="003B35DC" w:rsidRPr="00F90FD2">
        <w:t xml:space="preserve"> Cooperating Representative</w:t>
      </w:r>
      <w:r w:rsidR="00DD6DD7" w:rsidRPr="00F90FD2">
        <w:t xml:space="preserve"> that </w:t>
      </w:r>
      <w:r w:rsidR="000F1708">
        <w:t>s</w:t>
      </w:r>
      <w:r w:rsidR="00E4459D" w:rsidRPr="00F90FD2">
        <w:t>tate</w:t>
      </w:r>
      <w:r w:rsidRPr="00F90FD2">
        <w:t xml:space="preserve"> employees approved for access to only pre-release information</w:t>
      </w:r>
      <w:r w:rsidR="004C3E38" w:rsidRPr="00F90FD2">
        <w:t xml:space="preserve"> </w:t>
      </w:r>
      <w:r w:rsidR="0057295C" w:rsidRPr="00F90FD2">
        <w:t>have</w:t>
      </w:r>
      <w:r w:rsidR="00DD6DD7" w:rsidRPr="00F90FD2">
        <w:t xml:space="preserve"> been provided the “Conditions for Handling BLS Pre-Release Information”</w:t>
      </w:r>
      <w:r w:rsidR="008D6A70" w:rsidRPr="00F90FD2">
        <w:t xml:space="preserve"> </w:t>
      </w:r>
      <w:r w:rsidR="00DD6DD7" w:rsidRPr="00F90FD2">
        <w:t>(included as part of the application materials in Part II)</w:t>
      </w:r>
      <w:r w:rsidR="0057295C" w:rsidRPr="00F90FD2">
        <w:t xml:space="preserve"> </w:t>
      </w:r>
      <w:r w:rsidR="00DD6DD7" w:rsidRPr="00F90FD2">
        <w:t>and have indicated their understanding and acceptance of those conditions.</w:t>
      </w:r>
      <w:r w:rsidR="006C633F" w:rsidRPr="00F90FD2">
        <w:t xml:space="preserve">  </w:t>
      </w:r>
      <w:r w:rsidR="00E4459D" w:rsidRPr="00F90FD2">
        <w:t>State</w:t>
      </w:r>
      <w:r w:rsidR="006C633F" w:rsidRPr="00F90FD2">
        <w:t xml:space="preserve"> employees approved for access to only pre-release information are not required to take the annual confidentiality training referenced in section 4.e.</w:t>
      </w:r>
      <w:r w:rsidR="00BC150F" w:rsidRPr="00F90FD2">
        <w:t xml:space="preserve"> </w:t>
      </w:r>
    </w:p>
    <w:p w14:paraId="5DBACB25" w14:textId="77777777" w:rsidR="00CE2DFD" w:rsidRPr="00F90FD2" w:rsidRDefault="00CE2DFD" w:rsidP="008E5CE9">
      <w:pPr>
        <w:numPr>
          <w:ilvl w:val="0"/>
          <w:numId w:val="20"/>
        </w:numPr>
      </w:pPr>
      <w:r w:rsidRPr="00F90FD2">
        <w:lastRenderedPageBreak/>
        <w:t xml:space="preserve">The </w:t>
      </w:r>
      <w:r w:rsidR="000F1708">
        <w:t>s</w:t>
      </w:r>
      <w:r w:rsidR="00E4459D" w:rsidRPr="00F90FD2">
        <w:t>tate</w:t>
      </w:r>
      <w:r w:rsidRPr="00F90FD2">
        <w:t xml:space="preserve"> agency will assure that there will be no access to </w:t>
      </w:r>
      <w:r w:rsidR="0064204A" w:rsidRPr="00F90FD2">
        <w:t>respondent identifiable</w:t>
      </w:r>
      <w:r w:rsidRPr="00F90FD2">
        <w:t xml:space="preserve"> information by any person other than an agent designated pursuant to this agreement.  Neither the </w:t>
      </w:r>
      <w:r w:rsidR="000F1708">
        <w:t>s</w:t>
      </w:r>
      <w:r w:rsidR="00E4459D" w:rsidRPr="00F90FD2">
        <w:t>tate</w:t>
      </w:r>
      <w:r w:rsidRPr="00F90FD2">
        <w:t xml:space="preserve"> agency nor any agent designated pursuant to this agreement will use </w:t>
      </w:r>
      <w:r w:rsidR="0064204A" w:rsidRPr="00F90FD2">
        <w:t>respondent identifiable</w:t>
      </w:r>
      <w:r w:rsidRPr="00F90FD2">
        <w:t xml:space="preserve"> information for any purpose other than a BLS</w:t>
      </w:r>
      <w:r w:rsidRPr="00F90FD2">
        <w:noBreakHyphen/>
        <w:t xml:space="preserve">approved statistical purpose.  The BLS may require the submission of any output(s) produced from </w:t>
      </w:r>
      <w:r w:rsidR="0064204A" w:rsidRPr="00F90FD2">
        <w:t>respondent identifiable</w:t>
      </w:r>
      <w:r w:rsidRPr="00F90FD2">
        <w:t xml:space="preserve"> information intended for release or publication for review and approval to ensure adherence to the terms and provisions of this cooperative agreement.  The </w:t>
      </w:r>
      <w:r w:rsidR="000F1708">
        <w:t>s</w:t>
      </w:r>
      <w:r w:rsidR="00E4459D" w:rsidRPr="00F90FD2">
        <w:t>tate</w:t>
      </w:r>
      <w:r w:rsidRPr="00F90FD2">
        <w:t xml:space="preserve"> agency and designated agents will be bound by the determinations of the BLS.</w:t>
      </w:r>
      <w:r w:rsidRPr="00F90FD2">
        <w:tab/>
      </w:r>
    </w:p>
    <w:p w14:paraId="621030CB" w14:textId="77777777" w:rsidR="002775E7" w:rsidRPr="00F90FD2" w:rsidRDefault="00E4459D" w:rsidP="008E5CE9">
      <w:pPr>
        <w:numPr>
          <w:ilvl w:val="0"/>
          <w:numId w:val="20"/>
        </w:numPr>
      </w:pPr>
      <w:r w:rsidRPr="00F90FD2">
        <w:t>State</w:t>
      </w:r>
      <w:r w:rsidR="00CE2DFD" w:rsidRPr="00F90FD2">
        <w:t xml:space="preserve"> agencies </w:t>
      </w:r>
      <w:r w:rsidR="00634E50" w:rsidRPr="00F90FD2">
        <w:t>may allow</w:t>
      </w:r>
      <w:r w:rsidR="00CE2DFD" w:rsidRPr="00F90FD2">
        <w:t xml:space="preserve"> remote access to confidential </w:t>
      </w:r>
      <w:r w:rsidR="00C3511D" w:rsidRPr="00F90FD2">
        <w:t>information</w:t>
      </w:r>
      <w:r w:rsidR="00CE2DFD" w:rsidRPr="00F90FD2">
        <w:t xml:space="preserve"> from offsite locations</w:t>
      </w:r>
      <w:r w:rsidR="00634E50" w:rsidRPr="00F90FD2">
        <w:t xml:space="preserve">, provided that employees comply with </w:t>
      </w:r>
      <w:r w:rsidR="00AF2DA5" w:rsidRPr="00F90FD2">
        <w:t>all telework requireme</w:t>
      </w:r>
      <w:r w:rsidR="00AB5CF5">
        <w:t>nts as described in Section T.28</w:t>
      </w:r>
      <w:r w:rsidR="00AF2DA5" w:rsidRPr="00F90FD2">
        <w:t xml:space="preserve">.  The </w:t>
      </w:r>
      <w:r w:rsidR="000F1708">
        <w:t>s</w:t>
      </w:r>
      <w:r w:rsidRPr="00F90FD2">
        <w:t>tate</w:t>
      </w:r>
      <w:r w:rsidR="00AF2DA5" w:rsidRPr="00F90FD2">
        <w:t xml:space="preserve"> agency will </w:t>
      </w:r>
      <w:r w:rsidR="00CC057B" w:rsidRPr="00F90FD2">
        <w:t xml:space="preserve">annually </w:t>
      </w:r>
      <w:r w:rsidR="00AF2DA5" w:rsidRPr="00F90FD2">
        <w:t xml:space="preserve">provide the BLS Grant Officer with </w:t>
      </w:r>
      <w:r w:rsidR="002775E7" w:rsidRPr="00F90FD2">
        <w:t xml:space="preserve">the names </w:t>
      </w:r>
      <w:r w:rsidR="00AF2DA5" w:rsidRPr="00F90FD2">
        <w:t>of employees approved for telework</w:t>
      </w:r>
      <w:r w:rsidR="00F75FAD" w:rsidRPr="00F90FD2">
        <w:t xml:space="preserve"> and will provide updates as they arise</w:t>
      </w:r>
      <w:r w:rsidR="00CE2DFD" w:rsidRPr="00F90FD2">
        <w:t>.</w:t>
      </w:r>
      <w:r w:rsidR="002775E7" w:rsidRPr="00F90FD2">
        <w:t xml:space="preserve">  The BLS Grant Officer reserves the right to prohibit access to confidential information.</w:t>
      </w:r>
    </w:p>
    <w:p w14:paraId="222CBA3C" w14:textId="77777777" w:rsidR="00CE2DFD" w:rsidRPr="00F90FD2" w:rsidRDefault="00CE2DFD" w:rsidP="00AB5CF5">
      <w:pPr>
        <w:pStyle w:val="Heading3"/>
        <w:ind w:hanging="720"/>
      </w:pPr>
      <w:bookmarkStart w:id="386" w:name="_Toc190758489"/>
      <w:bookmarkStart w:id="387" w:name="_Toc190770136"/>
      <w:bookmarkStart w:id="388" w:name="_Toc197829249"/>
      <w:bookmarkStart w:id="389" w:name="_Toc220934173"/>
      <w:bookmarkStart w:id="390" w:name="_Toc318388370"/>
      <w:bookmarkStart w:id="391" w:name="_Toc355682047"/>
      <w:bookmarkStart w:id="392" w:name="_Toc485135085"/>
      <w:r w:rsidRPr="00F90FD2">
        <w:t>Data Sharing</w:t>
      </w:r>
      <w:bookmarkEnd w:id="386"/>
      <w:bookmarkEnd w:id="387"/>
      <w:bookmarkEnd w:id="388"/>
      <w:bookmarkEnd w:id="389"/>
      <w:bookmarkEnd w:id="390"/>
      <w:bookmarkEnd w:id="391"/>
      <w:bookmarkEnd w:id="392"/>
    </w:p>
    <w:p w14:paraId="28F14526" w14:textId="77777777" w:rsidR="00CE2DFD" w:rsidRPr="00F90FD2" w:rsidRDefault="007477B1" w:rsidP="00B871E6">
      <w:pPr>
        <w:ind w:firstLine="533"/>
      </w:pPr>
      <w:r>
        <w:t>Intrastate</w:t>
      </w:r>
      <w:r w:rsidR="00CE2DFD" w:rsidRPr="00F90FD2">
        <w:t xml:space="preserve"> and </w:t>
      </w:r>
      <w:r>
        <w:t>Interstate</w:t>
      </w:r>
      <w:r w:rsidR="00CE2DFD" w:rsidRPr="00F90FD2">
        <w:t xml:space="preserve"> Data Sharing Restrictions:</w:t>
      </w:r>
    </w:p>
    <w:p w14:paraId="4AF682DE" w14:textId="77777777" w:rsidR="00CE2DFD" w:rsidRPr="00F90FD2" w:rsidRDefault="00CE2DFD" w:rsidP="008E5CE9">
      <w:pPr>
        <w:numPr>
          <w:ilvl w:val="0"/>
          <w:numId w:val="21"/>
        </w:numPr>
      </w:pPr>
      <w:r w:rsidRPr="00F90FD2">
        <w:t xml:space="preserve">In order to produce BLS survey estimates or facilitate BLS-funded statistical research provided for under this CA, a </w:t>
      </w:r>
      <w:r w:rsidR="000F1708">
        <w:t>s</w:t>
      </w:r>
      <w:r w:rsidR="00E4459D" w:rsidRPr="00F90FD2">
        <w:t>tate</w:t>
      </w:r>
      <w:r w:rsidRPr="00F90FD2">
        <w:t xml:space="preserve">'s BLS Cooperating Representative is authorized to share </w:t>
      </w:r>
      <w:r w:rsidR="00BF2206" w:rsidRPr="00F90FD2">
        <w:t xml:space="preserve">respondent identifiable </w:t>
      </w:r>
      <w:r w:rsidRPr="00F90FD2">
        <w:t xml:space="preserve">information within the </w:t>
      </w:r>
      <w:r w:rsidR="000F1708">
        <w:t>s</w:t>
      </w:r>
      <w:r w:rsidR="00E4459D" w:rsidRPr="00F90FD2">
        <w:t>tate</w:t>
      </w:r>
      <w:r w:rsidRPr="00F90FD2">
        <w:t xml:space="preserve"> agency with other units under the control of the </w:t>
      </w:r>
      <w:r w:rsidR="009D6D87">
        <w:t xml:space="preserve">BLS </w:t>
      </w:r>
      <w:r w:rsidR="00E4459D" w:rsidRPr="00F90FD2">
        <w:t>State</w:t>
      </w:r>
      <w:r w:rsidRPr="00F90FD2">
        <w:t xml:space="preserve"> Cooperating Representative or with another </w:t>
      </w:r>
      <w:r w:rsidR="000F1708">
        <w:t>s</w:t>
      </w:r>
      <w:r w:rsidR="00E4459D" w:rsidRPr="00F90FD2">
        <w:t>tate</w:t>
      </w:r>
      <w:r w:rsidRPr="00F90FD2">
        <w:t>'s BLS Cooperating Representative.</w:t>
      </w:r>
    </w:p>
    <w:p w14:paraId="6E076419" w14:textId="77777777" w:rsidR="00CE2DFD" w:rsidRPr="00F90FD2" w:rsidRDefault="00CE2DFD" w:rsidP="008E5CE9">
      <w:pPr>
        <w:numPr>
          <w:ilvl w:val="0"/>
          <w:numId w:val="21"/>
        </w:numPr>
      </w:pPr>
      <w:r w:rsidRPr="00F90FD2">
        <w:t xml:space="preserve">The </w:t>
      </w:r>
      <w:r w:rsidR="000F1708">
        <w:t>s</w:t>
      </w:r>
      <w:r w:rsidR="00E4459D" w:rsidRPr="00F90FD2">
        <w:t>tate</w:t>
      </w:r>
      <w:r w:rsidRPr="00F90FD2">
        <w:t xml:space="preserve"> agency agrees to obtain BLS approval prior to using </w:t>
      </w:r>
      <w:r w:rsidR="00D569C8">
        <w:t>confidential</w:t>
      </w:r>
      <w:r w:rsidRPr="00F90FD2">
        <w:t xml:space="preserve"> information for any statistical activity not funded under this cooperative agreement.  For activities approved by the BLS, the </w:t>
      </w:r>
      <w:r w:rsidR="000F1708">
        <w:t>s</w:t>
      </w:r>
      <w:r w:rsidR="00E4459D" w:rsidRPr="00F90FD2">
        <w:t>tate</w:t>
      </w:r>
      <w:r w:rsidRPr="00F90FD2">
        <w:t xml:space="preserve"> agency agrees to enter into a Memorandum of Understanding </w:t>
      </w:r>
      <w:r w:rsidR="00D569C8">
        <w:t xml:space="preserve">(as referenced in </w:t>
      </w:r>
      <w:r w:rsidR="00801738">
        <w:t xml:space="preserve"> </w:t>
      </w:r>
      <w:r w:rsidR="00C02AE6">
        <w:t xml:space="preserve"> </w:t>
      </w:r>
      <w:r w:rsidR="00801738">
        <w:t xml:space="preserve">   </w:t>
      </w:r>
      <w:r w:rsidR="00D569C8">
        <w:t xml:space="preserve">S-06-02) </w:t>
      </w:r>
      <w:r w:rsidRPr="00F90FD2">
        <w:t xml:space="preserve">with the BLS authorizing that work and stating the terms of access to the </w:t>
      </w:r>
      <w:r w:rsidR="00D569C8">
        <w:t>confidential</w:t>
      </w:r>
      <w:r w:rsidRPr="00F90FD2">
        <w:t xml:space="preserve"> information.</w:t>
      </w:r>
    </w:p>
    <w:p w14:paraId="2C98110A" w14:textId="77777777" w:rsidR="00CE2DFD" w:rsidRPr="00F90FD2" w:rsidRDefault="00CE2DFD" w:rsidP="008E5CE9">
      <w:pPr>
        <w:numPr>
          <w:ilvl w:val="0"/>
          <w:numId w:val="21"/>
        </w:numPr>
      </w:pPr>
      <w:r w:rsidRPr="00F90FD2">
        <w:t xml:space="preserve">The </w:t>
      </w:r>
      <w:r w:rsidR="00C02AE6">
        <w:t>s</w:t>
      </w:r>
      <w:r w:rsidR="00E4459D" w:rsidRPr="00F90FD2">
        <w:t>tate</w:t>
      </w:r>
      <w:r w:rsidRPr="00F90FD2">
        <w:t xml:space="preserve"> agency may share MLS data with other government agencies under formal agreements limiting use of the data to strictly statistical and Workforce Investment Act purposes.  Such agreements also shall include adequate and appropriate confidentiality provisions.  </w:t>
      </w:r>
    </w:p>
    <w:p w14:paraId="60D26D25" w14:textId="77777777" w:rsidR="00CE2DFD" w:rsidRPr="00F90FD2" w:rsidRDefault="00CE2DFD" w:rsidP="008E5CE9">
      <w:pPr>
        <w:numPr>
          <w:ilvl w:val="0"/>
          <w:numId w:val="21"/>
        </w:numPr>
      </w:pPr>
      <w:r w:rsidRPr="00F90FD2">
        <w:t xml:space="preserve">The </w:t>
      </w:r>
      <w:r w:rsidR="00C02AE6">
        <w:t>s</w:t>
      </w:r>
      <w:r w:rsidR="00E4459D" w:rsidRPr="00F90FD2">
        <w:t>tate</w:t>
      </w:r>
      <w:r w:rsidRPr="00F90FD2">
        <w:t xml:space="preserve"> agency agrees not to divulge, publish, reproduce, or otherwise disclose, orally or in writing, the confidential information, in whole or in part, to any individual other than authorized agents</w:t>
      </w:r>
      <w:r w:rsidR="009649A6" w:rsidRPr="00F90FD2">
        <w:t xml:space="preserve"> or those individuals approved for access to </w:t>
      </w:r>
      <w:r w:rsidR="006D1870" w:rsidRPr="00F90FD2">
        <w:t>only</w:t>
      </w:r>
      <w:r w:rsidR="009649A6" w:rsidRPr="00F90FD2">
        <w:t xml:space="preserve"> pre-release information</w:t>
      </w:r>
      <w:r w:rsidRPr="00F90FD2">
        <w:t xml:space="preserve"> unless the </w:t>
      </w:r>
      <w:r w:rsidR="00C02AE6">
        <w:t>s</w:t>
      </w:r>
      <w:r w:rsidR="00E4459D" w:rsidRPr="00F90FD2">
        <w:t>tate</w:t>
      </w:r>
      <w:r w:rsidRPr="00F90FD2">
        <w:t xml:space="preserve"> agency has obtained the approval of the Associate Commissioner of Field Operations and</w:t>
      </w:r>
      <w:r w:rsidR="007920B9" w:rsidRPr="00F90FD2">
        <w:t xml:space="preserve"> in the case of respondent identifiable information</w:t>
      </w:r>
      <w:r w:rsidRPr="00F90FD2">
        <w:t xml:space="preserve"> written consent has been obtained from the respondent prior to disclosure in conformance with BLS policies regarding informed consent procedures.</w:t>
      </w:r>
    </w:p>
    <w:p w14:paraId="03B20D58" w14:textId="77777777" w:rsidR="00CE2DFD" w:rsidRPr="00F90FD2" w:rsidRDefault="00CE2DFD" w:rsidP="008E5CE9">
      <w:pPr>
        <w:numPr>
          <w:ilvl w:val="0"/>
          <w:numId w:val="21"/>
        </w:numPr>
      </w:pPr>
      <w:r w:rsidRPr="00F90FD2">
        <w:t xml:space="preserve">Upon receipt of any legal, investigatory, or other demand for access to the confidential information in any form, the </w:t>
      </w:r>
      <w:r w:rsidR="00C02AE6">
        <w:t>s</w:t>
      </w:r>
      <w:r w:rsidR="00E4459D" w:rsidRPr="00F90FD2">
        <w:t>tate</w:t>
      </w:r>
      <w:r w:rsidRPr="00F90FD2">
        <w:t xml:space="preserve"> agency agrees:</w:t>
      </w:r>
    </w:p>
    <w:p w14:paraId="60B6A7D5" w14:textId="77777777" w:rsidR="00CE2DFD" w:rsidRPr="00F90FD2" w:rsidRDefault="00CE2DFD" w:rsidP="008E5CE9">
      <w:pPr>
        <w:numPr>
          <w:ilvl w:val="0"/>
          <w:numId w:val="22"/>
        </w:numPr>
      </w:pPr>
      <w:r w:rsidRPr="00F90FD2">
        <w:t>Not to disclose the confidential information in any form to anyone who is not an authorized agent</w:t>
      </w:r>
      <w:r w:rsidR="004B4698" w:rsidRPr="00F90FD2">
        <w:t xml:space="preserve"> (in the case of respondent identifiable information), approved individual (in the case of pre-release information),</w:t>
      </w:r>
      <w:r w:rsidRPr="00F90FD2">
        <w:t xml:space="preserve"> or employee of the BLS.</w:t>
      </w:r>
    </w:p>
    <w:p w14:paraId="5A517F6D" w14:textId="77777777" w:rsidR="00CE2DFD" w:rsidRPr="00F90FD2" w:rsidRDefault="00CE2DFD" w:rsidP="008E5CE9">
      <w:pPr>
        <w:numPr>
          <w:ilvl w:val="0"/>
          <w:numId w:val="22"/>
        </w:numPr>
      </w:pPr>
      <w:r w:rsidRPr="00F90FD2">
        <w:t>To immediately notify the BLS regional office upon receipt of any demand for access to the confidential information.</w:t>
      </w:r>
    </w:p>
    <w:p w14:paraId="03926BC4" w14:textId="77777777" w:rsidR="00DB177D" w:rsidRDefault="00CE2DFD" w:rsidP="008E5CE9">
      <w:pPr>
        <w:numPr>
          <w:ilvl w:val="0"/>
          <w:numId w:val="22"/>
        </w:numPr>
      </w:pPr>
      <w:r w:rsidRPr="00F90FD2">
        <w:t>To refer the demand for confidential information to the BLS to be handled under Federal law.</w:t>
      </w:r>
    </w:p>
    <w:p w14:paraId="424D8761" w14:textId="77777777" w:rsidR="0099688D" w:rsidRPr="00F90FD2" w:rsidRDefault="0099688D" w:rsidP="0099688D"/>
    <w:p w14:paraId="233CF8A6" w14:textId="77777777" w:rsidR="00CE2DFD" w:rsidRPr="00F90FD2" w:rsidRDefault="00CE2DFD" w:rsidP="00AB5CF5">
      <w:pPr>
        <w:pStyle w:val="Heading3"/>
        <w:ind w:hanging="720"/>
      </w:pPr>
      <w:bookmarkStart w:id="393" w:name="_Toc220930708"/>
      <w:bookmarkStart w:id="394" w:name="_Toc190758491"/>
      <w:bookmarkStart w:id="395" w:name="_Toc190770138"/>
      <w:bookmarkStart w:id="396" w:name="_Toc197829251"/>
      <w:bookmarkStart w:id="397" w:name="_Toc220934174"/>
      <w:bookmarkStart w:id="398" w:name="_Toc318388371"/>
      <w:bookmarkStart w:id="399" w:name="_Toc355682048"/>
      <w:bookmarkStart w:id="400" w:name="_Toc485135086"/>
      <w:bookmarkEnd w:id="393"/>
      <w:r w:rsidRPr="00F90FD2">
        <w:lastRenderedPageBreak/>
        <w:t>Use of Contractors</w:t>
      </w:r>
      <w:bookmarkEnd w:id="394"/>
      <w:bookmarkEnd w:id="395"/>
      <w:bookmarkEnd w:id="396"/>
      <w:bookmarkEnd w:id="397"/>
      <w:bookmarkEnd w:id="398"/>
      <w:bookmarkEnd w:id="399"/>
      <w:bookmarkEnd w:id="400"/>
    </w:p>
    <w:p w14:paraId="751BC5DA" w14:textId="77777777" w:rsidR="00CE2DFD" w:rsidRPr="00F90FD2" w:rsidRDefault="00CE2DFD" w:rsidP="00B871E6">
      <w:pPr>
        <w:ind w:left="1080"/>
      </w:pPr>
      <w:r w:rsidRPr="00F90FD2">
        <w:t xml:space="preserve">The </w:t>
      </w:r>
      <w:r w:rsidR="00C02AE6">
        <w:t>s</w:t>
      </w:r>
      <w:r w:rsidR="00E4459D" w:rsidRPr="00F90FD2">
        <w:t>tate</w:t>
      </w:r>
      <w:r w:rsidRPr="00F90FD2">
        <w:t xml:space="preserve"> agency agrees to include adequate and appropriate confidentiality provisions in all contracts awarded, pursuant to this CA, that involve the disclosure of any confidential information orally, in writing, or in any other form, in whole or in part, to the contractor.  In particular, provisions for the following must be included:</w:t>
      </w:r>
    </w:p>
    <w:p w14:paraId="45823C53" w14:textId="77777777" w:rsidR="00CE2DFD" w:rsidRPr="00F90FD2" w:rsidRDefault="007920B9" w:rsidP="008E5CE9">
      <w:pPr>
        <w:numPr>
          <w:ilvl w:val="0"/>
          <w:numId w:val="23"/>
        </w:numPr>
      </w:pPr>
      <w:r w:rsidRPr="00F90FD2">
        <w:t>C</w:t>
      </w:r>
      <w:r w:rsidR="00CE2DFD" w:rsidRPr="00F90FD2">
        <w:t xml:space="preserve">ontractor officers and employees must adhere to CIPSEA and all applicable Federal laws regarding the handling of all </w:t>
      </w:r>
      <w:r w:rsidR="00286195" w:rsidRPr="00F90FD2">
        <w:t>respondent identifiable information</w:t>
      </w:r>
      <w:r w:rsidR="00CE2DFD" w:rsidRPr="00F90FD2">
        <w:t xml:space="preserve"> and also must adhere to the BLS confidentiality policy as </w:t>
      </w:r>
      <w:r w:rsidR="007D3E34" w:rsidRPr="00F90FD2">
        <w:t>s</w:t>
      </w:r>
      <w:r w:rsidR="00E4459D" w:rsidRPr="00F90FD2">
        <w:t>tate</w:t>
      </w:r>
      <w:r w:rsidR="00CE2DFD" w:rsidRPr="00F90FD2">
        <w:t xml:space="preserve">d in </w:t>
      </w:r>
      <w:r w:rsidRPr="00F90FD2">
        <w:t>this cooperative agreement</w:t>
      </w:r>
      <w:r w:rsidR="00286195" w:rsidRPr="00F90FD2">
        <w:t xml:space="preserve"> with regard to access to all confidential information</w:t>
      </w:r>
      <w:r w:rsidR="00CE2DFD" w:rsidRPr="00F90FD2">
        <w:t>;</w:t>
      </w:r>
    </w:p>
    <w:p w14:paraId="30510702" w14:textId="77777777" w:rsidR="00CE2DFD" w:rsidRPr="00F90FD2" w:rsidRDefault="004D316D" w:rsidP="008E5CE9">
      <w:pPr>
        <w:numPr>
          <w:ilvl w:val="0"/>
          <w:numId w:val="23"/>
        </w:numPr>
      </w:pPr>
      <w:r w:rsidRPr="00F90FD2">
        <w:t>A</w:t>
      </w:r>
      <w:r w:rsidR="00CE2DFD" w:rsidRPr="00F90FD2">
        <w:t xml:space="preserve">ccess to </w:t>
      </w:r>
      <w:r w:rsidR="00286195" w:rsidRPr="00F90FD2">
        <w:t xml:space="preserve">respondent identifiable </w:t>
      </w:r>
      <w:r w:rsidR="00CE2DFD" w:rsidRPr="00F90FD2">
        <w:t xml:space="preserve"> information must be limited to contractor officers and employees who have been designated as agents by the BLS to work directly on the contract and who have signed a BLS Agent Agreement</w:t>
      </w:r>
      <w:r w:rsidR="005D11E4" w:rsidRPr="00F90FD2">
        <w:t xml:space="preserve"> and have completed confidentiality t</w:t>
      </w:r>
      <w:r w:rsidR="00A82E22" w:rsidRPr="00F90FD2">
        <w:t>r</w:t>
      </w:r>
      <w:r w:rsidR="005D11E4" w:rsidRPr="00F90FD2">
        <w:t>aining</w:t>
      </w:r>
      <w:r w:rsidR="00CE2DFD" w:rsidRPr="00F90FD2">
        <w:t xml:space="preserve"> in advance;</w:t>
      </w:r>
    </w:p>
    <w:p w14:paraId="2F869CD0" w14:textId="77777777" w:rsidR="00286195" w:rsidRPr="00F90FD2" w:rsidRDefault="00286195" w:rsidP="008E5CE9">
      <w:pPr>
        <w:numPr>
          <w:ilvl w:val="0"/>
          <w:numId w:val="23"/>
        </w:numPr>
      </w:pPr>
      <w:r w:rsidRPr="00F90FD2">
        <w:t xml:space="preserve">Access to pre-release information must be limited to contractor officers and employees who have been </w:t>
      </w:r>
      <w:r w:rsidR="004E7D64" w:rsidRPr="00F90FD2">
        <w:t xml:space="preserve">designated agents by the BLS or </w:t>
      </w:r>
      <w:r w:rsidRPr="00F90FD2">
        <w:t>approved for access to</w:t>
      </w:r>
      <w:r w:rsidR="009E77A9" w:rsidRPr="00F90FD2">
        <w:t xml:space="preserve"> only</w:t>
      </w:r>
      <w:r w:rsidRPr="00F90FD2">
        <w:t xml:space="preserve"> pre-release information</w:t>
      </w:r>
      <w:r w:rsidR="001D27F6" w:rsidRPr="00F90FD2">
        <w:t xml:space="preserve"> </w:t>
      </w:r>
      <w:r w:rsidRPr="00F90FD2">
        <w:t xml:space="preserve">as certified by the </w:t>
      </w:r>
      <w:r w:rsidR="00AB5CF5">
        <w:t xml:space="preserve">BLS </w:t>
      </w:r>
      <w:r w:rsidR="00E4459D" w:rsidRPr="00F90FD2">
        <w:t>State</w:t>
      </w:r>
      <w:r w:rsidRPr="00F90FD2">
        <w:t xml:space="preserve"> Cooperating Representative</w:t>
      </w:r>
      <w:r w:rsidR="001D27F6" w:rsidRPr="00F90FD2">
        <w:t>;</w:t>
      </w:r>
    </w:p>
    <w:p w14:paraId="5A3A9D2B" w14:textId="77777777" w:rsidR="00CE2DFD" w:rsidRPr="00F90FD2" w:rsidRDefault="004D316D" w:rsidP="008E5CE9">
      <w:pPr>
        <w:numPr>
          <w:ilvl w:val="0"/>
          <w:numId w:val="23"/>
        </w:numPr>
      </w:pPr>
      <w:r w:rsidRPr="00F90FD2">
        <w:t>R</w:t>
      </w:r>
      <w:r w:rsidR="00CE2DFD" w:rsidRPr="00F90FD2">
        <w:t>eliability of personnel;</w:t>
      </w:r>
    </w:p>
    <w:p w14:paraId="15AC7103" w14:textId="77777777" w:rsidR="00CE2DFD" w:rsidRPr="00F90FD2" w:rsidRDefault="004D316D" w:rsidP="008E5CE9">
      <w:pPr>
        <w:numPr>
          <w:ilvl w:val="0"/>
          <w:numId w:val="23"/>
        </w:numPr>
      </w:pPr>
      <w:r w:rsidRPr="00F90FD2">
        <w:t>N</w:t>
      </w:r>
      <w:r w:rsidR="00CE2DFD" w:rsidRPr="00F90FD2">
        <w:t>o subcontracting permitted;</w:t>
      </w:r>
    </w:p>
    <w:p w14:paraId="13783345" w14:textId="77777777" w:rsidR="00CE2DFD" w:rsidRPr="00F90FD2" w:rsidRDefault="004D316D" w:rsidP="008E5CE9">
      <w:pPr>
        <w:numPr>
          <w:ilvl w:val="0"/>
          <w:numId w:val="23"/>
        </w:numPr>
      </w:pPr>
      <w:r w:rsidRPr="00F90FD2">
        <w:t>R</w:t>
      </w:r>
      <w:r w:rsidR="00CE2DFD" w:rsidRPr="00F90FD2">
        <w:t>ight of inspection of contractor facilities;</w:t>
      </w:r>
    </w:p>
    <w:p w14:paraId="055393DE" w14:textId="77777777" w:rsidR="00CE2DFD" w:rsidRPr="00F90FD2" w:rsidRDefault="004D316D" w:rsidP="008E5CE9">
      <w:pPr>
        <w:numPr>
          <w:ilvl w:val="0"/>
          <w:numId w:val="23"/>
        </w:numPr>
      </w:pPr>
      <w:r w:rsidRPr="00F90FD2">
        <w:t>P</w:t>
      </w:r>
      <w:r w:rsidR="00CE2DFD" w:rsidRPr="00F90FD2">
        <w:t>hysically secure worksite and computer/communications environment;</w:t>
      </w:r>
    </w:p>
    <w:p w14:paraId="725C6F28" w14:textId="77777777" w:rsidR="00CE2DFD" w:rsidRPr="00F90FD2" w:rsidRDefault="004D316D" w:rsidP="008E5CE9">
      <w:pPr>
        <w:numPr>
          <w:ilvl w:val="0"/>
          <w:numId w:val="23"/>
        </w:numPr>
      </w:pPr>
      <w:r w:rsidRPr="00F90FD2">
        <w:t>E</w:t>
      </w:r>
      <w:r w:rsidR="00CE2DFD" w:rsidRPr="00F90FD2">
        <w:t>xclusive storage facilities for confidential information;</w:t>
      </w:r>
    </w:p>
    <w:p w14:paraId="5F21449F" w14:textId="77777777" w:rsidR="00CE2DFD" w:rsidRPr="00F90FD2" w:rsidRDefault="004D316D" w:rsidP="008E5CE9">
      <w:pPr>
        <w:numPr>
          <w:ilvl w:val="0"/>
          <w:numId w:val="23"/>
        </w:numPr>
      </w:pPr>
      <w:r w:rsidRPr="00F90FD2">
        <w:t>I</w:t>
      </w:r>
      <w:r w:rsidR="00CE2DFD" w:rsidRPr="00F90FD2">
        <w:t xml:space="preserve">mmediate notification by the contractor to the </w:t>
      </w:r>
      <w:r w:rsidR="00C02AE6">
        <w:t>s</w:t>
      </w:r>
      <w:r w:rsidR="00E4459D" w:rsidRPr="00F90FD2">
        <w:t>tate</w:t>
      </w:r>
      <w:r w:rsidR="00CE2DFD" w:rsidRPr="00F90FD2">
        <w:t xml:space="preserve"> and the BLS upon discovering any breach or suspected breach of security; any disclosure of the confidential information not authorized by the contract; or upon receipt of any legal, investigatory, or other demand for access to the confidential information in any form;</w:t>
      </w:r>
    </w:p>
    <w:p w14:paraId="1A52619A" w14:textId="77777777" w:rsidR="00CE2DFD" w:rsidRPr="00F90FD2" w:rsidRDefault="004D316D" w:rsidP="008E5CE9">
      <w:pPr>
        <w:numPr>
          <w:ilvl w:val="0"/>
          <w:numId w:val="23"/>
        </w:numPr>
      </w:pPr>
      <w:r w:rsidRPr="00F90FD2">
        <w:t>R</w:t>
      </w:r>
      <w:r w:rsidR="00CE2DFD" w:rsidRPr="00F90FD2">
        <w:t>ight of termination for failure to comply with security requirements;</w:t>
      </w:r>
    </w:p>
    <w:p w14:paraId="6577229D" w14:textId="77777777" w:rsidR="00CE2DFD" w:rsidRPr="00F90FD2" w:rsidRDefault="004D316D" w:rsidP="008E5CE9">
      <w:pPr>
        <w:numPr>
          <w:ilvl w:val="0"/>
          <w:numId w:val="23"/>
        </w:numPr>
      </w:pPr>
      <w:r w:rsidRPr="00F90FD2">
        <w:t>R</w:t>
      </w:r>
      <w:r w:rsidR="00CE2DFD" w:rsidRPr="00F90FD2">
        <w:t xml:space="preserve">ight to review outputs produced from </w:t>
      </w:r>
      <w:r w:rsidR="00380B3F" w:rsidRPr="00F90FD2">
        <w:t>respondent identifiable</w:t>
      </w:r>
      <w:r w:rsidR="00CE2DFD" w:rsidRPr="00F90FD2">
        <w:t xml:space="preserve"> information prior to release or publication;</w:t>
      </w:r>
    </w:p>
    <w:p w14:paraId="2677E0CA" w14:textId="77777777" w:rsidR="00CE2DFD" w:rsidRPr="00F90FD2" w:rsidRDefault="004D316D" w:rsidP="008E5CE9">
      <w:pPr>
        <w:numPr>
          <w:ilvl w:val="0"/>
          <w:numId w:val="23"/>
        </w:numPr>
      </w:pPr>
      <w:r w:rsidRPr="00F90FD2">
        <w:t>R</w:t>
      </w:r>
      <w:r w:rsidR="00CE2DFD" w:rsidRPr="00F90FD2">
        <w:t>eturn or destruction of the confidential information upon termination of the contract; and</w:t>
      </w:r>
    </w:p>
    <w:p w14:paraId="5FF7739B" w14:textId="77777777" w:rsidR="00CE2DFD" w:rsidRPr="00F90FD2" w:rsidRDefault="004D316D" w:rsidP="008E5CE9">
      <w:pPr>
        <w:numPr>
          <w:ilvl w:val="0"/>
          <w:numId w:val="23"/>
        </w:numPr>
      </w:pPr>
      <w:r w:rsidRPr="00F90FD2">
        <w:t>C</w:t>
      </w:r>
      <w:r w:rsidR="00CE2DFD" w:rsidRPr="00F90FD2">
        <w:t xml:space="preserve">ontractor shall not, by action or inaction, cause the </w:t>
      </w:r>
      <w:r w:rsidR="00C02AE6">
        <w:t>s</w:t>
      </w:r>
      <w:r w:rsidR="00E4459D" w:rsidRPr="00F90FD2">
        <w:t>tate</w:t>
      </w:r>
      <w:r w:rsidR="00CE2DFD" w:rsidRPr="00F90FD2">
        <w:t xml:space="preserve"> to violate the terms of this cooperative agreement.</w:t>
      </w:r>
    </w:p>
    <w:p w14:paraId="331AF36D" w14:textId="77777777" w:rsidR="00CE2DFD" w:rsidRPr="00F90FD2" w:rsidRDefault="00CE2DFD" w:rsidP="00F92561">
      <w:pPr>
        <w:pStyle w:val="Heading2"/>
      </w:pPr>
      <w:bookmarkStart w:id="401" w:name="_Toc220934175"/>
      <w:bookmarkStart w:id="402" w:name="_Toc318388372"/>
      <w:bookmarkStart w:id="403" w:name="_Toc355682049"/>
      <w:bookmarkStart w:id="404" w:name="_Toc485135087"/>
      <w:bookmarkStart w:id="405" w:name="_Toc184020638"/>
      <w:bookmarkStart w:id="406" w:name="_Toc190758492"/>
      <w:bookmarkStart w:id="407" w:name="_Toc190770139"/>
      <w:bookmarkStart w:id="408" w:name="_Toc197829252"/>
      <w:r w:rsidRPr="00F90FD2">
        <w:t>DATA AND COMMUNICATIONS SAFEGUARDS</w:t>
      </w:r>
      <w:bookmarkEnd w:id="401"/>
      <w:bookmarkEnd w:id="402"/>
      <w:bookmarkEnd w:id="403"/>
      <w:bookmarkEnd w:id="404"/>
    </w:p>
    <w:p w14:paraId="2BF96894" w14:textId="77777777" w:rsidR="00CE2DFD" w:rsidRPr="00F90FD2" w:rsidRDefault="0014606B" w:rsidP="008E5CE9">
      <w:pPr>
        <w:numPr>
          <w:ilvl w:val="0"/>
          <w:numId w:val="25"/>
        </w:numPr>
        <w:ind w:hanging="360"/>
      </w:pPr>
      <w:r>
        <w:t>Background</w:t>
      </w:r>
    </w:p>
    <w:p w14:paraId="1A2DB04A" w14:textId="77777777" w:rsidR="00DB177D" w:rsidRPr="00F90FD2" w:rsidRDefault="00CE2DFD" w:rsidP="00F92561">
      <w:pPr>
        <w:ind w:left="1080"/>
      </w:pPr>
      <w:r w:rsidRPr="00F90FD2">
        <w:t>This cooperative agreement has been developed to establish a management agreement between the B</w:t>
      </w:r>
      <w:r w:rsidR="0029564F">
        <w:t>LS</w:t>
      </w:r>
      <w:r w:rsidRPr="00F90FD2">
        <w:t xml:space="preserve"> and </w:t>
      </w:r>
      <w:r w:rsidR="00C02AE6">
        <w:t>s</w:t>
      </w:r>
      <w:r w:rsidR="00E4459D" w:rsidRPr="00F90FD2">
        <w:t>tate</w:t>
      </w:r>
      <w:r w:rsidRPr="00F90FD2">
        <w:t xml:space="preserve"> offices.  The B</w:t>
      </w:r>
      <w:r w:rsidR="0029564F">
        <w:t>LS</w:t>
      </w:r>
      <w:r w:rsidRPr="00F90FD2">
        <w:t xml:space="preserve"> and </w:t>
      </w:r>
      <w:r w:rsidR="00C02AE6">
        <w:t>s</w:t>
      </w:r>
      <w:r w:rsidR="00E4459D" w:rsidRPr="00F90FD2">
        <w:t>tate</w:t>
      </w:r>
      <w:r w:rsidRPr="00F90FD2">
        <w:t xml:space="preserve"> offices, when referred to collectively in this section, will be described as the “parties.” The systems that are the subject of this agreement are the BLS LAN/WAN system owned by the B</w:t>
      </w:r>
      <w:r w:rsidR="0029564F">
        <w:t>LS</w:t>
      </w:r>
      <w:r w:rsidRPr="00F90FD2">
        <w:t xml:space="preserve"> and </w:t>
      </w:r>
      <w:r w:rsidR="00C02AE6">
        <w:t>s</w:t>
      </w:r>
      <w:r w:rsidR="00E4459D" w:rsidRPr="00F90FD2">
        <w:t>tate</w:t>
      </w:r>
      <w:r w:rsidRPr="00F90FD2">
        <w:t xml:space="preserve"> networks, owned by each </w:t>
      </w:r>
      <w:r w:rsidR="00C02AE6">
        <w:t>s</w:t>
      </w:r>
      <w:r w:rsidR="00E4459D" w:rsidRPr="00F90FD2">
        <w:t>tate</w:t>
      </w:r>
      <w:r w:rsidRPr="00F90FD2">
        <w:t>.  When referred to collectively in this section of the agreement, these systems will be referred to as the “connected systems.”</w:t>
      </w:r>
    </w:p>
    <w:p w14:paraId="65D0B509" w14:textId="77777777" w:rsidR="00CE2DFD" w:rsidRPr="00F90FD2" w:rsidRDefault="0014606B" w:rsidP="008E5CE9">
      <w:pPr>
        <w:numPr>
          <w:ilvl w:val="0"/>
          <w:numId w:val="25"/>
        </w:numPr>
        <w:ind w:hanging="360"/>
      </w:pPr>
      <w:r>
        <w:lastRenderedPageBreak/>
        <w:t>Authority</w:t>
      </w:r>
    </w:p>
    <w:p w14:paraId="12BE1647" w14:textId="77777777" w:rsidR="00CE2DFD" w:rsidRPr="00F90FD2" w:rsidRDefault="00CE2DFD" w:rsidP="00F92561">
      <w:pPr>
        <w:ind w:left="1080"/>
      </w:pPr>
      <w:r w:rsidRPr="00F90FD2">
        <w:t>For security purposes, this agreement is entered into under the authority of the Federal Information Security Management Act (FISMA, Public Law 107–347, December 17</w:t>
      </w:r>
      <w:r w:rsidR="00C12727" w:rsidRPr="00F90FD2">
        <w:t>,</w:t>
      </w:r>
      <w:r w:rsidRPr="00F90FD2">
        <w:t xml:space="preserve"> 2002 (as amended)) as part of the E-Government Act of 2002, 44 U.S.C.A. § 101 note.</w:t>
      </w:r>
    </w:p>
    <w:p w14:paraId="21696CE0" w14:textId="77777777" w:rsidR="00CE2DFD" w:rsidRPr="00F90FD2" w:rsidRDefault="0014606B" w:rsidP="008E5CE9">
      <w:pPr>
        <w:numPr>
          <w:ilvl w:val="0"/>
          <w:numId w:val="25"/>
        </w:numPr>
        <w:ind w:hanging="360"/>
      </w:pPr>
      <w:r>
        <w:t>Purpose</w:t>
      </w:r>
    </w:p>
    <w:p w14:paraId="64828100" w14:textId="77777777" w:rsidR="00CE2DFD" w:rsidRPr="00F90FD2" w:rsidRDefault="00CE2DFD" w:rsidP="00F92561">
      <w:pPr>
        <w:ind w:left="1080"/>
      </w:pPr>
      <w:r w:rsidRPr="00F90FD2">
        <w:t xml:space="preserve">This agreement between the parties allows for exchanges of information between </w:t>
      </w:r>
      <w:r w:rsidR="00C02AE6">
        <w:t>s</w:t>
      </w:r>
      <w:r w:rsidR="00E4459D" w:rsidRPr="00F90FD2">
        <w:t>tate</w:t>
      </w:r>
      <w:r w:rsidRPr="00F90FD2">
        <w:t xml:space="preserve"> offices and information systems owned, operated, and processed at the B</w:t>
      </w:r>
      <w:r w:rsidR="0029564F">
        <w:t>LS</w:t>
      </w:r>
      <w:r w:rsidRPr="00F90FD2">
        <w:t xml:space="preserve"> as required or allowed by The Department of Labor Computer Security Handbook (CSH) and The Department of Labor Manual Series-9 as well as other federal statutes, regulations, and policies that may apply.  This section describes the agreement between the parties for the purpose of securing the data on the connected systems. It is the intent of the parties that they will be bound by this cooperative agreement once it is signed by each authorizing official for the connected systems.</w:t>
      </w:r>
    </w:p>
    <w:p w14:paraId="7D9BBC9B" w14:textId="77777777" w:rsidR="00CE2DFD" w:rsidRPr="00F90FD2" w:rsidRDefault="00CE2DFD" w:rsidP="00F92561">
      <w:pPr>
        <w:ind w:left="1080"/>
      </w:pPr>
      <w:r w:rsidRPr="00F90FD2">
        <w:t xml:space="preserve">The BLS established and maintains a separate network for the </w:t>
      </w:r>
      <w:r w:rsidR="00C02AE6">
        <w:t>s</w:t>
      </w:r>
      <w:r w:rsidR="00E4459D" w:rsidRPr="00F90FD2">
        <w:t>tate</w:t>
      </w:r>
      <w:r w:rsidRPr="00F90FD2">
        <w:t xml:space="preserve"> partners to access via dedicated communications lines for the purposes of processing surveys per the cooperative agreement.  To assist in this work, </w:t>
      </w:r>
      <w:r w:rsidR="00C02AE6">
        <w:t>s</w:t>
      </w:r>
      <w:r w:rsidR="00E4459D" w:rsidRPr="00F90FD2">
        <w:t>tate</w:t>
      </w:r>
      <w:r w:rsidRPr="00F90FD2">
        <w:t>-accessible intranets are maintained to provide information on program operations and to access files needed to process the surveys.  Files are shared for policy councils and the BLS-</w:t>
      </w:r>
      <w:r w:rsidR="00C02AE6">
        <w:t>s</w:t>
      </w:r>
      <w:r w:rsidR="00E4459D" w:rsidRPr="00F90FD2">
        <w:t>tate</w:t>
      </w:r>
      <w:r w:rsidRPr="00F90FD2">
        <w:t xml:space="preserve"> teams.  This connectivity also provides for training and email communications.  The BLS network provides only the capabilities, access, and information needed to execute the tenets of the cooperative agreement.  The BLS-provided logical and physical security controls isolate the </w:t>
      </w:r>
      <w:r w:rsidR="00C02AE6">
        <w:t>s</w:t>
      </w:r>
      <w:r w:rsidR="00E4459D" w:rsidRPr="00F90FD2">
        <w:t>tate</w:t>
      </w:r>
      <w:r w:rsidRPr="00F90FD2">
        <w:t xml:space="preserve">-accessible network from the BLS network so that </w:t>
      </w:r>
      <w:r w:rsidR="00C02AE6">
        <w:t>s</w:t>
      </w:r>
      <w:r w:rsidR="00E4459D" w:rsidRPr="00F90FD2">
        <w:t>tate</w:t>
      </w:r>
      <w:r w:rsidRPr="00F90FD2">
        <w:t xml:space="preserve"> personnel cannot connect to internal BLS resources. </w:t>
      </w:r>
    </w:p>
    <w:p w14:paraId="5A9F7DD1" w14:textId="77777777" w:rsidR="00CE2DFD" w:rsidRPr="00F90FD2" w:rsidRDefault="00CE2DFD" w:rsidP="00F92561">
      <w:pPr>
        <w:ind w:left="1080"/>
      </w:pPr>
      <w:r w:rsidRPr="00F90FD2">
        <w:t xml:space="preserve">Identification and authentication security controls for connection to the </w:t>
      </w:r>
      <w:r w:rsidR="00C02AE6">
        <w:t>s</w:t>
      </w:r>
      <w:r w:rsidR="00E4459D" w:rsidRPr="00F90FD2">
        <w:t>tate</w:t>
      </w:r>
      <w:r w:rsidRPr="00F90FD2">
        <w:t xml:space="preserve">-accessible network are provided exclusively by BLS and no trust is assumed for credentials issued by the </w:t>
      </w:r>
      <w:r w:rsidR="00C02AE6">
        <w:t>s</w:t>
      </w:r>
      <w:r w:rsidR="00E4459D" w:rsidRPr="00F90FD2">
        <w:t>tate</w:t>
      </w:r>
      <w:r w:rsidRPr="00F90FD2">
        <w:t>s.</w:t>
      </w:r>
    </w:p>
    <w:p w14:paraId="33AAB057" w14:textId="77777777" w:rsidR="00CE2DFD" w:rsidRPr="00F90FD2" w:rsidRDefault="00CE2DFD" w:rsidP="00F92561">
      <w:pPr>
        <w:ind w:left="1080"/>
      </w:pPr>
      <w:r w:rsidRPr="00F90FD2">
        <w:t xml:space="preserve">The BLS exclusively provides for the encryption of confidential data to/from </w:t>
      </w:r>
      <w:r w:rsidR="00C02AE6">
        <w:t>s</w:t>
      </w:r>
      <w:r w:rsidR="00E4459D" w:rsidRPr="00F90FD2">
        <w:t>tate</w:t>
      </w:r>
      <w:r w:rsidRPr="00F90FD2">
        <w:t xml:space="preserve"> partners.  No </w:t>
      </w:r>
      <w:r w:rsidR="00C02AE6">
        <w:t>s</w:t>
      </w:r>
      <w:r w:rsidR="00E4459D" w:rsidRPr="00F90FD2">
        <w:t>tate</w:t>
      </w:r>
      <w:r w:rsidRPr="00F90FD2">
        <w:t>-provided security controls are assumed or used in protecting the confidentiality or integrity of these transmissions.</w:t>
      </w:r>
    </w:p>
    <w:p w14:paraId="363BC549" w14:textId="77777777" w:rsidR="0014606B" w:rsidRPr="00F90FD2" w:rsidRDefault="00CE2DFD" w:rsidP="00AB5CF5">
      <w:pPr>
        <w:ind w:left="1080"/>
      </w:pPr>
      <w:r w:rsidRPr="00F90FD2">
        <w:t>The BLS-</w:t>
      </w:r>
      <w:r w:rsidR="00C02AE6">
        <w:t>s</w:t>
      </w:r>
      <w:r w:rsidR="00E4459D" w:rsidRPr="00F90FD2">
        <w:t>tate</w:t>
      </w:r>
      <w:r w:rsidRPr="00F90FD2">
        <w:t xml:space="preserve"> network architecture was designed and implemented with no expectation of security provided by the </w:t>
      </w:r>
      <w:r w:rsidR="00C02AE6">
        <w:t>s</w:t>
      </w:r>
      <w:r w:rsidR="00E4459D" w:rsidRPr="00F90FD2">
        <w:t>tate</w:t>
      </w:r>
      <w:r w:rsidRPr="00F90FD2">
        <w:t xml:space="preserve"> agencies or networks. </w:t>
      </w:r>
    </w:p>
    <w:p w14:paraId="2E0C4688" w14:textId="77777777" w:rsidR="00CE2DFD" w:rsidRPr="00F90FD2" w:rsidRDefault="0014606B" w:rsidP="008E5CE9">
      <w:pPr>
        <w:numPr>
          <w:ilvl w:val="0"/>
          <w:numId w:val="25"/>
        </w:numPr>
        <w:ind w:hanging="360"/>
      </w:pPr>
      <w:r>
        <w:t>Connection Type</w:t>
      </w:r>
    </w:p>
    <w:p w14:paraId="27FA8E0C" w14:textId="77777777" w:rsidR="00CE2DFD" w:rsidRPr="00F90FD2" w:rsidRDefault="00CE2DFD" w:rsidP="00F92561">
      <w:pPr>
        <w:ind w:left="1080"/>
      </w:pPr>
      <w:r w:rsidRPr="00F90FD2">
        <w:t xml:space="preserve">The BLS LAN/WAN and the </w:t>
      </w:r>
      <w:r w:rsidR="00C02AE6">
        <w:t>s</w:t>
      </w:r>
      <w:r w:rsidR="00E4459D" w:rsidRPr="00F90FD2">
        <w:t>tate</w:t>
      </w:r>
      <w:r w:rsidRPr="00F90FD2">
        <w:t xml:space="preserve"> office networks are connected to one another using dedicated T1 lines.  This connection is classified as a General Support System (GSS) to GSS connection.</w:t>
      </w:r>
    </w:p>
    <w:p w14:paraId="52283681" w14:textId="77777777" w:rsidR="00CE2DFD" w:rsidRPr="00F90FD2" w:rsidRDefault="0014606B" w:rsidP="008E5CE9">
      <w:pPr>
        <w:numPr>
          <w:ilvl w:val="0"/>
          <w:numId w:val="25"/>
        </w:numPr>
        <w:ind w:hanging="360"/>
      </w:pPr>
      <w:r>
        <w:t>Locations</w:t>
      </w:r>
    </w:p>
    <w:p w14:paraId="6BBFCC07" w14:textId="77777777" w:rsidR="00CE2DFD" w:rsidRPr="00F90FD2" w:rsidRDefault="00CE2DFD" w:rsidP="00F92561">
      <w:pPr>
        <w:ind w:left="1080"/>
      </w:pPr>
      <w:r w:rsidRPr="00F90FD2">
        <w:t xml:space="preserve">The core of the BLS network resides on the ground floor of the Postal Square Building (2 Massachusetts Avenue, NE, Washington, DC) however; it extends to several regional offices, Regional Outstation Collection Center’s (ROCC) and </w:t>
      </w:r>
      <w:r w:rsidR="00C02AE6">
        <w:t>s</w:t>
      </w:r>
      <w:r w:rsidR="00E4459D" w:rsidRPr="00F90FD2">
        <w:t>tate</w:t>
      </w:r>
      <w:r w:rsidRPr="00F90FD2">
        <w:t xml:space="preserve"> offices throughout the country.</w:t>
      </w:r>
    </w:p>
    <w:p w14:paraId="3803083A" w14:textId="77777777" w:rsidR="0010357F" w:rsidRPr="00F90FD2" w:rsidRDefault="00CE2DFD" w:rsidP="002279F5">
      <w:pPr>
        <w:ind w:firstLine="533"/>
      </w:pPr>
      <w:r w:rsidRPr="00F90FD2">
        <w:t xml:space="preserve">The </w:t>
      </w:r>
      <w:r w:rsidR="00C02AE6">
        <w:t>s</w:t>
      </w:r>
      <w:r w:rsidR="00E4459D" w:rsidRPr="00F90FD2">
        <w:t>tate</w:t>
      </w:r>
      <w:r w:rsidRPr="00F90FD2">
        <w:t xml:space="preserve"> agency office location information is maintained by the BLS regional offices.</w:t>
      </w:r>
    </w:p>
    <w:p w14:paraId="675F7142" w14:textId="77777777" w:rsidR="00CE2DFD" w:rsidRPr="00F90FD2" w:rsidRDefault="0014606B" w:rsidP="008E5CE9">
      <w:pPr>
        <w:numPr>
          <w:ilvl w:val="0"/>
          <w:numId w:val="25"/>
        </w:numPr>
        <w:ind w:hanging="360"/>
      </w:pPr>
      <w:r>
        <w:t>Data Classification</w:t>
      </w:r>
    </w:p>
    <w:p w14:paraId="5388E929" w14:textId="77777777" w:rsidR="00CE2DFD" w:rsidRPr="00F90FD2" w:rsidRDefault="00CE2DFD" w:rsidP="002279F5">
      <w:pPr>
        <w:ind w:left="1080"/>
      </w:pPr>
      <w:r w:rsidRPr="00F90FD2">
        <w:t xml:space="preserve">The sensitivity and criticality of BLS LAN/WAN was assessed using the DOL OCIO Cyber Security Asset Management tool. The tool is compliant with NIST SP 800-60, which provides guidance on implementing Federal Information Processing Standard (FIPS) 199.  BLS LAN/WAN has been </w:t>
      </w:r>
      <w:r w:rsidRPr="00F90FD2">
        <w:lastRenderedPageBreak/>
        <w:t>evaluated for confidentiality, integrity and availability requirements.  The results for each security objective are as follows:</w:t>
      </w:r>
    </w:p>
    <w:p w14:paraId="4665B138" w14:textId="77777777" w:rsidR="00CE2DFD" w:rsidRPr="00F90FD2" w:rsidRDefault="00CE2DFD" w:rsidP="008E5CE9">
      <w:pPr>
        <w:numPr>
          <w:ilvl w:val="0"/>
          <w:numId w:val="24"/>
        </w:numPr>
      </w:pPr>
      <w:r w:rsidRPr="00F90FD2">
        <w:t xml:space="preserve">Confidentiality </w:t>
      </w:r>
    </w:p>
    <w:p w14:paraId="464C9DB1" w14:textId="77777777" w:rsidR="00CE2DFD" w:rsidRDefault="00CE2DFD" w:rsidP="007A0AF4">
      <w:pPr>
        <w:ind w:left="1440"/>
      </w:pPr>
      <w:r w:rsidRPr="00F90FD2">
        <w:t>The system contains information that requires protection from unauthorized disclosure, such as confidential respondent data provided on a voluntary basis and data subject to sensitive system data such as usernames and passwords.  Confidentiality is considered Moderate.</w:t>
      </w:r>
    </w:p>
    <w:p w14:paraId="33B0B2C5" w14:textId="77777777" w:rsidR="00CE2DFD" w:rsidRPr="00F90FD2" w:rsidRDefault="00CE2DFD" w:rsidP="008E5CE9">
      <w:pPr>
        <w:numPr>
          <w:ilvl w:val="0"/>
          <w:numId w:val="24"/>
        </w:numPr>
      </w:pPr>
      <w:r w:rsidRPr="00F90FD2">
        <w:t>Integrity</w:t>
      </w:r>
    </w:p>
    <w:p w14:paraId="1CC70D9B" w14:textId="77777777" w:rsidR="00CE2DFD" w:rsidRPr="00F90FD2" w:rsidRDefault="00CE2DFD" w:rsidP="007A0AF4">
      <w:pPr>
        <w:ind w:left="1440"/>
      </w:pPr>
      <w:r w:rsidRPr="00F90FD2">
        <w:t>The BLS economic estimates that rely on this system are released on stringent timetables, some of which are mandated by Congress.  They are eagerly awaited and heavily used by public policy makers and the investment community.  Thus, erroneous data could affect the B</w:t>
      </w:r>
      <w:r w:rsidR="0029564F">
        <w:t>LS</w:t>
      </w:r>
      <w:r w:rsidRPr="00F90FD2">
        <w:t>’ standing as a reliable statistical agency and could have a serious impact on government economic decisions and the financial markets.  Integrity is considered Moderate.</w:t>
      </w:r>
    </w:p>
    <w:p w14:paraId="1B61A537" w14:textId="77777777" w:rsidR="00CE2DFD" w:rsidRPr="00F90FD2" w:rsidRDefault="00CE2DFD" w:rsidP="008E5CE9">
      <w:pPr>
        <w:numPr>
          <w:ilvl w:val="0"/>
          <w:numId w:val="24"/>
        </w:numPr>
      </w:pPr>
      <w:r w:rsidRPr="00F90FD2">
        <w:t xml:space="preserve">Availability   </w:t>
      </w:r>
    </w:p>
    <w:p w14:paraId="0C0BE169" w14:textId="77777777" w:rsidR="00CE2DFD" w:rsidRPr="00F90FD2" w:rsidRDefault="00CE2DFD" w:rsidP="007A0AF4">
      <w:pPr>
        <w:ind w:left="1440"/>
      </w:pPr>
      <w:r w:rsidRPr="00F90FD2">
        <w:t xml:space="preserve">As </w:t>
      </w:r>
      <w:r w:rsidR="007D3E34" w:rsidRPr="00F90FD2">
        <w:t>s</w:t>
      </w:r>
      <w:r w:rsidR="00E4459D" w:rsidRPr="00F90FD2">
        <w:t>tate</w:t>
      </w:r>
      <w:r w:rsidRPr="00F90FD2">
        <w:t>d above, the BLS economic estimates that rely on this system are released on stringent timetables, some of which are mandated by Congress.  They are eagerly awaited and heavily used by public policy makers and the investment community.  Thus, a significant delay in the release of data could affect the B</w:t>
      </w:r>
      <w:r w:rsidR="0029564F">
        <w:t>LS</w:t>
      </w:r>
      <w:r w:rsidRPr="00F90FD2">
        <w:t>’ standing as a reliable statistical agency and could have a serious impact on government economic decisions and the financial markets.  In the event of loss of availability, the system must be restored in a timely manner as outlined in the applicable IT Contingency Plan or Continuity of Operations Plan.  Availability is considered Moderate.</w:t>
      </w:r>
    </w:p>
    <w:p w14:paraId="3ED335FD" w14:textId="77777777" w:rsidR="00CE2DFD" w:rsidRPr="00F90FD2" w:rsidRDefault="00CE2DFD" w:rsidP="008E5CE9">
      <w:pPr>
        <w:numPr>
          <w:ilvl w:val="0"/>
          <w:numId w:val="24"/>
        </w:numPr>
      </w:pPr>
      <w:r w:rsidRPr="00F90FD2">
        <w:t>Overall Security Categorization</w:t>
      </w:r>
    </w:p>
    <w:p w14:paraId="47CAF145" w14:textId="77777777" w:rsidR="00CE2DFD" w:rsidRPr="00F90FD2" w:rsidRDefault="00CE2DFD" w:rsidP="007A0AF4">
      <w:pPr>
        <w:ind w:left="1440"/>
      </w:pPr>
      <w:r w:rsidRPr="00F90FD2">
        <w:t xml:space="preserve">According to FIPS </w:t>
      </w:r>
      <w:smartTag w:uri="urn:schemas-microsoft-com:office:smarttags" w:element="metricconverter">
        <w:smartTagPr>
          <w:attr w:name="ProductID" w:val="199, a"/>
        </w:smartTagPr>
        <w:r w:rsidRPr="00F90FD2">
          <w:t>199, a</w:t>
        </w:r>
      </w:smartTag>
      <w:r w:rsidRPr="00F90FD2">
        <w:t xml:space="preserve"> system’s overall security categorization, also known as the </w:t>
      </w:r>
      <w:r w:rsidR="002939FA">
        <w:t>“</w:t>
      </w:r>
      <w:r w:rsidRPr="00F90FD2">
        <w:t>high water mark</w:t>
      </w:r>
      <w:r w:rsidR="002939FA">
        <w:t>”</w:t>
      </w:r>
      <w:r w:rsidRPr="00F90FD2">
        <w:t xml:space="preserve">, is determined by highest individual sensitivity level for all three of the security objectives.  The overall Security Categorization of BLS LAN/WAN is Moderate.  </w:t>
      </w:r>
    </w:p>
    <w:p w14:paraId="4F96AD0C" w14:textId="7E917119" w:rsidR="00CC3669" w:rsidRPr="00F90FD2" w:rsidRDefault="00CE2DFD" w:rsidP="007A0AF4">
      <w:pPr>
        <w:ind w:left="1440"/>
      </w:pPr>
      <w:r w:rsidRPr="00F90FD2">
        <w:t xml:space="preserve">The most sensitive data exchanged via the systems’ interconnections are considered </w:t>
      </w:r>
      <w:r w:rsidR="002939FA">
        <w:t>controlled unclassified information (CUI)</w:t>
      </w:r>
      <w:r w:rsidRPr="00F90FD2">
        <w:t xml:space="preserve">. </w:t>
      </w:r>
    </w:p>
    <w:p w14:paraId="62797C0D" w14:textId="77777777" w:rsidR="00CE2DFD" w:rsidRPr="00F90FD2" w:rsidRDefault="0014606B" w:rsidP="008E5CE9">
      <w:pPr>
        <w:numPr>
          <w:ilvl w:val="0"/>
          <w:numId w:val="25"/>
        </w:numPr>
        <w:ind w:hanging="360"/>
      </w:pPr>
      <w:r>
        <w:t>Essential C</w:t>
      </w:r>
      <w:r w:rsidR="00AB5CF5">
        <w:t>ommunications Required Between the Parties to t</w:t>
      </w:r>
      <w:r>
        <w:t>his Agreement</w:t>
      </w:r>
    </w:p>
    <w:p w14:paraId="6998DEA1" w14:textId="77777777" w:rsidR="00CE2DFD" w:rsidRPr="00F90FD2" w:rsidRDefault="00CE2DFD" w:rsidP="007A0AF4">
      <w:pPr>
        <w:ind w:left="1080"/>
      </w:pPr>
      <w:r w:rsidRPr="00F90FD2">
        <w:t>The parties agree to maintain open lines of communication between designated staff at both the managerial and technical levels.  The parties agree to each designate an authorizing official for information security.  The authorizing official, or designee, will be familiar with the security posture of the system.</w:t>
      </w:r>
    </w:p>
    <w:p w14:paraId="28A1B383" w14:textId="77777777" w:rsidR="00CE2DFD" w:rsidRPr="00F90FD2" w:rsidRDefault="00CE2DFD" w:rsidP="007A0AF4">
      <w:pPr>
        <w:ind w:left="1080"/>
      </w:pPr>
      <w:r w:rsidRPr="00F90FD2">
        <w:t xml:space="preserve">The BLS regional office staff will coordinate all communications between the BLS national office and </w:t>
      </w:r>
      <w:r w:rsidR="00C02AE6">
        <w:t>s</w:t>
      </w:r>
      <w:r w:rsidR="00E4459D" w:rsidRPr="00F90FD2">
        <w:t>tate</w:t>
      </w:r>
      <w:r w:rsidRPr="00F90FD2">
        <w:t xml:space="preserve"> partners, except for when technical staff needs to communicate directly with each other to resolve security or connectivity issues.  </w:t>
      </w:r>
    </w:p>
    <w:p w14:paraId="5E706714" w14:textId="77777777" w:rsidR="00CE2DFD" w:rsidRPr="00F90FD2" w:rsidRDefault="00CE2DFD" w:rsidP="007A0AF4">
      <w:pPr>
        <w:ind w:left="1080"/>
      </w:pPr>
      <w:r w:rsidRPr="00F90FD2">
        <w:t xml:space="preserve">The parties agree to designate and provide contact information for technical leads for their respective systems, and to facilitate contact between technical leads to support the management and operation of the connection.  To safeguard the confidentiality, integrity, and availability of the data stored, processed, and transmitted on or between the connected systems, the parties agree to provide notice of specific events within the time indicated in this section.  </w:t>
      </w:r>
    </w:p>
    <w:p w14:paraId="761AA846" w14:textId="77777777" w:rsidR="00C46AAD" w:rsidRDefault="00C46AAD" w:rsidP="007A0AF4">
      <w:pPr>
        <w:ind w:firstLine="533"/>
      </w:pPr>
    </w:p>
    <w:p w14:paraId="192F56D7" w14:textId="77777777" w:rsidR="00CE2DFD" w:rsidRPr="00F90FD2" w:rsidRDefault="00CE2DFD" w:rsidP="007A0AF4">
      <w:pPr>
        <w:ind w:firstLine="533"/>
      </w:pPr>
      <w:r w:rsidRPr="00F90FD2">
        <w:lastRenderedPageBreak/>
        <w:t>The BLS point of contact for security or connectivity emergencies is:</w:t>
      </w:r>
    </w:p>
    <w:p w14:paraId="48233126" w14:textId="77777777" w:rsidR="00CE2DFD" w:rsidRPr="00F90FD2" w:rsidRDefault="00CE2DFD" w:rsidP="007A0AF4">
      <w:pPr>
        <w:ind w:firstLine="893"/>
      </w:pPr>
      <w:r w:rsidRPr="00F90FD2">
        <w:t>LANWAN Support Staff</w:t>
      </w:r>
    </w:p>
    <w:p w14:paraId="09215DBE" w14:textId="77777777" w:rsidR="00CE2DFD" w:rsidRPr="00F90FD2" w:rsidRDefault="00CE2DFD" w:rsidP="007A0AF4">
      <w:pPr>
        <w:ind w:firstLine="893"/>
      </w:pPr>
      <w:r w:rsidRPr="00F90FD2">
        <w:t>202-691-5950</w:t>
      </w:r>
    </w:p>
    <w:p w14:paraId="6015FAD1" w14:textId="77777777" w:rsidR="00CE2DFD" w:rsidRDefault="00A161A0" w:rsidP="007A0AF4">
      <w:pPr>
        <w:ind w:firstLine="893"/>
        <w:rPr>
          <w:rStyle w:val="Hyperlink"/>
        </w:rPr>
      </w:pPr>
      <w:hyperlink r:id="rId17" w:history="1">
        <w:r w:rsidR="00CE2DFD" w:rsidRPr="00F90FD2">
          <w:rPr>
            <w:rStyle w:val="Hyperlink"/>
          </w:rPr>
          <w:t>LANHELP@bls.gov</w:t>
        </w:r>
      </w:hyperlink>
    </w:p>
    <w:p w14:paraId="464417FD" w14:textId="77777777" w:rsidR="006C6715" w:rsidRPr="00F90FD2" w:rsidRDefault="006C6715" w:rsidP="007A0AF4">
      <w:pPr>
        <w:ind w:firstLine="893"/>
      </w:pPr>
    </w:p>
    <w:p w14:paraId="3D592C9D" w14:textId="77777777" w:rsidR="00CE2DFD" w:rsidRPr="00F90FD2" w:rsidRDefault="0014606B" w:rsidP="008E5CE9">
      <w:pPr>
        <w:numPr>
          <w:ilvl w:val="0"/>
          <w:numId w:val="25"/>
        </w:numPr>
        <w:ind w:hanging="360"/>
      </w:pPr>
      <w:r>
        <w:t>Security Incidents</w:t>
      </w:r>
    </w:p>
    <w:p w14:paraId="21114580" w14:textId="77777777" w:rsidR="00CE2DFD" w:rsidRPr="00F90FD2" w:rsidRDefault="00CE2DFD" w:rsidP="007A0AF4">
      <w:pPr>
        <w:ind w:left="1080"/>
      </w:pPr>
      <w:r w:rsidRPr="00F90FD2">
        <w:t>Technical staff will immediately notify their designated counterparts, via the BLS regional office contacts, when a security incident(s) is suspected or verifiably detected, so the other party may take steps to determine whether its system has been compromised and to take appropriate security precautions.  Technical staff will provide reasonable support to their counterparts in support of analysis and/or investigation into any security incidents.</w:t>
      </w:r>
    </w:p>
    <w:p w14:paraId="2EA3F766" w14:textId="77777777" w:rsidR="00CE2DFD" w:rsidRPr="00F90FD2" w:rsidRDefault="0014606B" w:rsidP="008E5CE9">
      <w:pPr>
        <w:numPr>
          <w:ilvl w:val="0"/>
          <w:numId w:val="25"/>
        </w:numPr>
        <w:ind w:hanging="360"/>
      </w:pPr>
      <w:r>
        <w:t>Disasters and Contingency</w:t>
      </w:r>
    </w:p>
    <w:p w14:paraId="6356CADC" w14:textId="77777777" w:rsidR="00CE2DFD" w:rsidRPr="00F90FD2" w:rsidRDefault="00CE2DFD" w:rsidP="00F04F4E">
      <w:pPr>
        <w:ind w:left="1080"/>
      </w:pPr>
      <w:r w:rsidRPr="00F90FD2">
        <w:t>In the event of a disaster, technical staff for the system experiencing the disaster will immediately notify their designated counterparts, via the BLS regional office contacts, that a disaster has occurred and describe the contingency operations undertaken or to be undertaken to avoid a disruption of the interconnected systems.</w:t>
      </w:r>
    </w:p>
    <w:p w14:paraId="13B14CB7" w14:textId="77777777" w:rsidR="00CE2DFD" w:rsidRPr="00F90FD2" w:rsidRDefault="0014606B" w:rsidP="008E5CE9">
      <w:pPr>
        <w:numPr>
          <w:ilvl w:val="0"/>
          <w:numId w:val="25"/>
        </w:numPr>
        <w:ind w:hanging="360"/>
      </w:pPr>
      <w:r>
        <w:t>Reporting</w:t>
      </w:r>
      <w:r w:rsidR="00CE2DFD" w:rsidRPr="00F90FD2">
        <w:t xml:space="preserve"> </w:t>
      </w:r>
      <w:r w:rsidR="00AB5CF5">
        <w:t>Security Incidents a</w:t>
      </w:r>
      <w:r>
        <w:t>nd Disasters</w:t>
      </w:r>
    </w:p>
    <w:p w14:paraId="13D8C673" w14:textId="77777777" w:rsidR="00CE2DFD" w:rsidRPr="00F90FD2" w:rsidRDefault="00CE2DFD" w:rsidP="00F04F4E">
      <w:pPr>
        <w:ind w:left="1080"/>
      </w:pPr>
      <w:r w:rsidRPr="00F90FD2">
        <w:t xml:space="preserve">In the event of a security incident or disaster, the owner of the system experiencing the incident or disaster will, in addition to the immediate notice provisions </w:t>
      </w:r>
      <w:r w:rsidR="007D3E34" w:rsidRPr="00F90FD2">
        <w:t>s</w:t>
      </w:r>
      <w:r w:rsidR="00E4459D" w:rsidRPr="00F90FD2">
        <w:t>tate</w:t>
      </w:r>
      <w:r w:rsidRPr="00F90FD2">
        <w:t xml:space="preserve">d above, via the BLS regional office contacts, send formal written notification to the authorizing official for the other interconnected system within three days after detection of the incident(s).  This written notification will describe the security incident or disaster in detail and </w:t>
      </w:r>
      <w:r w:rsidR="007D3E34" w:rsidRPr="00F90FD2">
        <w:t>s</w:t>
      </w:r>
      <w:r w:rsidR="00E4459D" w:rsidRPr="00F90FD2">
        <w:t>tate</w:t>
      </w:r>
      <w:r w:rsidRPr="00F90FD2">
        <w:t xml:space="preserve"> the measures taken to protect the confidentiality, integrity and availability of information on the interconnected systems.</w:t>
      </w:r>
    </w:p>
    <w:p w14:paraId="7E41E591" w14:textId="77777777" w:rsidR="00CE2DFD" w:rsidRPr="00F90FD2" w:rsidRDefault="0014606B" w:rsidP="008E5CE9">
      <w:pPr>
        <w:numPr>
          <w:ilvl w:val="0"/>
          <w:numId w:val="25"/>
        </w:numPr>
        <w:ind w:hanging="360"/>
      </w:pPr>
      <w:r>
        <w:t>Material Change to System Configuration</w:t>
      </w:r>
    </w:p>
    <w:p w14:paraId="4110E9EE" w14:textId="77777777" w:rsidR="00CE2DFD" w:rsidRPr="00F90FD2" w:rsidRDefault="00CE2DFD" w:rsidP="00F04F4E">
      <w:pPr>
        <w:ind w:left="1080"/>
      </w:pPr>
      <w:r w:rsidRPr="00F90FD2">
        <w:t>Planned technical changes to the system architecture that may affect security with the other party will be reported, via the BLS regional office contacts, to technical staff before such changes are implemented.  The initiating party agrees to conduct a risk assessment based on the new system architecture.  In the event of material changes to the system’s configuration, the parties agree to modify this document as necessary.</w:t>
      </w:r>
    </w:p>
    <w:p w14:paraId="40EB2BD9" w14:textId="77777777" w:rsidR="00CE2DFD" w:rsidRPr="00F90FD2" w:rsidRDefault="0014606B" w:rsidP="008E5CE9">
      <w:pPr>
        <w:numPr>
          <w:ilvl w:val="0"/>
          <w:numId w:val="25"/>
        </w:numPr>
        <w:ind w:hanging="360"/>
      </w:pPr>
      <w:r>
        <w:t>New Connections</w:t>
      </w:r>
    </w:p>
    <w:p w14:paraId="18FDFC40" w14:textId="77777777" w:rsidR="004D069A" w:rsidRPr="00F90FD2" w:rsidRDefault="00CE2DFD" w:rsidP="00F04F4E">
      <w:pPr>
        <w:ind w:left="1080"/>
      </w:pPr>
      <w:r w:rsidRPr="00F90FD2">
        <w:t xml:space="preserve">Connections to other information systems outside of either party may affect the security of the connection between </w:t>
      </w:r>
      <w:r w:rsidR="00C02AE6">
        <w:t>s</w:t>
      </w:r>
      <w:r w:rsidR="00E4459D" w:rsidRPr="00F90FD2">
        <w:t>tate</w:t>
      </w:r>
      <w:r w:rsidRPr="00F90FD2">
        <w:t xml:space="preserve"> offices and the BLS.  Therefore, prior to connecting their systems to any other information system (including systems that are owned and operated by third parties) that is not the subject of this agreement, the </w:t>
      </w:r>
      <w:r w:rsidR="00C02AE6">
        <w:t>s</w:t>
      </w:r>
      <w:r w:rsidR="00E4459D" w:rsidRPr="00F90FD2">
        <w:t>tate</w:t>
      </w:r>
      <w:r w:rsidRPr="00F90FD2">
        <w:t xml:space="preserve"> or the BLS office involved with the new connection will determine whether the new connection may affect the security of the connection between the </w:t>
      </w:r>
      <w:r w:rsidR="00C02AE6">
        <w:t>s</w:t>
      </w:r>
      <w:r w:rsidR="00E4459D" w:rsidRPr="00F90FD2">
        <w:t>tate</w:t>
      </w:r>
      <w:r w:rsidRPr="00F90FD2">
        <w:t xml:space="preserv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w:t>
      </w:r>
      <w:r w:rsidRPr="00F90FD2">
        <w:lastRenderedPageBreak/>
        <w:t xml:space="preserve">the connection is being made. Written responses to such requests must be provided within five days of receipt.  In the event that a </w:t>
      </w:r>
      <w:r w:rsidR="00C02AE6">
        <w:t>s</w:t>
      </w:r>
      <w:r w:rsidR="00E4459D" w:rsidRPr="00F90FD2">
        <w:t>tate</w:t>
      </w:r>
      <w:r w:rsidRPr="00F90FD2">
        <w:t xml:space="preserve"> must change location(s) of its T-1 connection(s), the </w:t>
      </w:r>
      <w:r w:rsidR="00C02AE6">
        <w:t>s</w:t>
      </w:r>
      <w:r w:rsidR="00E4459D" w:rsidRPr="00F90FD2">
        <w:t>tate</w:t>
      </w:r>
      <w:r w:rsidRPr="00F90FD2">
        <w:t xml:space="preserve"> must give the BLS at least 60 days advance notice before moving the line and provide a </w:t>
      </w:r>
      <w:r w:rsidR="00C02AE6">
        <w:t>s</w:t>
      </w:r>
      <w:r w:rsidR="00E4459D" w:rsidRPr="00F90FD2">
        <w:t>tate</w:t>
      </w:r>
      <w:r w:rsidRPr="00F90FD2">
        <w:t xml:space="preserve"> technical contact to coordinate the move.</w:t>
      </w:r>
    </w:p>
    <w:p w14:paraId="62C2E39D" w14:textId="77777777" w:rsidR="00CE2DFD" w:rsidRPr="00F90FD2" w:rsidRDefault="00213B0C" w:rsidP="008E5CE9">
      <w:pPr>
        <w:numPr>
          <w:ilvl w:val="0"/>
          <w:numId w:val="25"/>
        </w:numPr>
        <w:ind w:hanging="360"/>
      </w:pPr>
      <w:r>
        <w:t>P</w:t>
      </w:r>
      <w:r w:rsidR="0014606B">
        <w:t>oint of Demarcation</w:t>
      </w:r>
    </w:p>
    <w:p w14:paraId="69A2D8FF" w14:textId="77777777" w:rsidR="00CE2DFD" w:rsidRPr="00F90FD2" w:rsidRDefault="00CE2DFD" w:rsidP="00213B0C">
      <w:pPr>
        <w:ind w:left="1080"/>
      </w:pPr>
      <w:r w:rsidRPr="00F90FD2">
        <w:t>The logical components within each system at which control over and protection of the data becomes responsibility of the other system is documented in the BLS LAN/WAN System Security Plan (SSP), which is available to authorized parties on request.</w:t>
      </w:r>
    </w:p>
    <w:p w14:paraId="276B9C1C" w14:textId="77777777" w:rsidR="00CE2DFD" w:rsidRPr="00F90FD2" w:rsidRDefault="0014606B" w:rsidP="008E5CE9">
      <w:pPr>
        <w:numPr>
          <w:ilvl w:val="0"/>
          <w:numId w:val="25"/>
        </w:numPr>
        <w:ind w:hanging="360"/>
      </w:pPr>
      <w:r>
        <w:t>Authorization Boundary</w:t>
      </w:r>
    </w:p>
    <w:p w14:paraId="6650A01B" w14:textId="5CE9997F" w:rsidR="00CE2DFD" w:rsidRPr="00F90FD2" w:rsidRDefault="00CE2DFD" w:rsidP="00213B0C">
      <w:pPr>
        <w:ind w:left="1080"/>
      </w:pPr>
      <w:r w:rsidRPr="00F90FD2">
        <w:t xml:space="preserve">The boundary between these two systems is as described in the BLS LAN/WAN SSP. </w:t>
      </w:r>
      <w:r w:rsidR="0010357F" w:rsidRPr="00F90FD2">
        <w:t xml:space="preserve"> </w:t>
      </w:r>
      <w:r w:rsidRPr="00F90FD2">
        <w:t xml:space="preserve">The date of expiration and renewal of </w:t>
      </w:r>
      <w:r w:rsidR="00C221B1" w:rsidRPr="00F90FD2">
        <w:t xml:space="preserve">assessment and </w:t>
      </w:r>
      <w:r w:rsidR="003448E7">
        <w:t xml:space="preserve">ongoing </w:t>
      </w:r>
      <w:r w:rsidR="00C221B1" w:rsidRPr="00F90FD2">
        <w:t>authorization</w:t>
      </w:r>
      <w:r w:rsidR="00503D38">
        <w:t xml:space="preserve"> for the BLS LAN/WAN is June </w:t>
      </w:r>
      <w:r w:rsidR="003448E7">
        <w:t>30 of each year.</w:t>
      </w:r>
    </w:p>
    <w:p w14:paraId="3E1B2604" w14:textId="77777777" w:rsidR="00CE2DFD" w:rsidRPr="00F90FD2" w:rsidRDefault="0014606B" w:rsidP="008E5CE9">
      <w:pPr>
        <w:numPr>
          <w:ilvl w:val="0"/>
          <w:numId w:val="25"/>
        </w:numPr>
        <w:ind w:hanging="360"/>
      </w:pPr>
      <w:r>
        <w:t>Topology Drawing</w:t>
      </w:r>
    </w:p>
    <w:p w14:paraId="328E4B1C" w14:textId="77777777" w:rsidR="00CE2DFD" w:rsidRPr="00F90FD2" w:rsidRDefault="00CE2DFD" w:rsidP="00213B0C">
      <w:pPr>
        <w:ind w:left="1080"/>
      </w:pPr>
      <w:r w:rsidRPr="00F90FD2">
        <w:t xml:space="preserve">A drawing showing systems and boundaries, which emphasizes where data of one system is placed in the other system or transported between access points is included in the BLS LAN/WAN SSP.  </w:t>
      </w:r>
    </w:p>
    <w:p w14:paraId="17E43AFB" w14:textId="77777777" w:rsidR="00CE2DFD" w:rsidRPr="00F90FD2" w:rsidRDefault="0014606B" w:rsidP="008E5CE9">
      <w:pPr>
        <w:numPr>
          <w:ilvl w:val="0"/>
          <w:numId w:val="25"/>
        </w:numPr>
        <w:ind w:hanging="360"/>
      </w:pPr>
      <w:r>
        <w:t>Connection Safeguards</w:t>
      </w:r>
    </w:p>
    <w:p w14:paraId="34301473" w14:textId="77777777" w:rsidR="003448E7" w:rsidRDefault="00CE2DFD" w:rsidP="00C44812">
      <w:pPr>
        <w:ind w:left="1080"/>
      </w:pPr>
      <w:r w:rsidRPr="00F90FD2">
        <w:t xml:space="preserve">Both parties agree that the safeguards implemented on their systems are in place and operating effectively as described in their respective system’s </w:t>
      </w:r>
      <w:r w:rsidR="00C221B1" w:rsidRPr="00F90FD2">
        <w:t>assessment and authorization</w:t>
      </w:r>
      <w:r w:rsidRPr="00F90FD2">
        <w:t xml:space="preserve"> or equivalent documentation. Technical safeguards are to be implemented prior to, and as a condition of, establishing and maintaining a secure connection between and within the domain of the sites. The controls listed in the BLS LAN/WAN SSP include the technical controls required of Federal systems by Federal Information Processing Standards (FIPS) 200, and described in detail in NIST SP 800-53 and NIST SP 800-53A. </w:t>
      </w:r>
    </w:p>
    <w:p w14:paraId="29B75F70" w14:textId="63E09816" w:rsidR="00CE2DFD" w:rsidRPr="00F90FD2" w:rsidRDefault="003448E7" w:rsidP="00C44812">
      <w:pPr>
        <w:ind w:left="1080"/>
      </w:pPr>
      <w:r>
        <w:t>The State agency agrees to ensure that all systems used to store or process data under this agreement comply with all applicable Federal information security directives, acts, laws, regulations, standards, and guidelines.  The State agency 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  Per NIST 800-171, the BLS reserves the right to request the system security plan and any associated plans of action for any planned implementations or mitigations.  In instances where the State agency finds that a security control does not apply, the State agency may request an exception.  Any exceptions must be approved in writing by the BLS.</w:t>
      </w:r>
    </w:p>
    <w:p w14:paraId="7AD524A0" w14:textId="77777777" w:rsidR="00CE2DFD" w:rsidRPr="00F90FD2" w:rsidRDefault="0014606B" w:rsidP="008E5CE9">
      <w:pPr>
        <w:numPr>
          <w:ilvl w:val="0"/>
          <w:numId w:val="25"/>
        </w:numPr>
        <w:ind w:hanging="360"/>
      </w:pPr>
      <w:r>
        <w:t>Person</w:t>
      </w:r>
      <w:r w:rsidR="00B6479A">
        <w:t>nel Chan</w:t>
      </w:r>
      <w:r>
        <w:t>ges</w:t>
      </w:r>
    </w:p>
    <w:p w14:paraId="5DEAFF44" w14:textId="77777777" w:rsidR="00CE2DFD" w:rsidRDefault="00CE2DFD" w:rsidP="00C44812">
      <w:pPr>
        <w:ind w:left="1080"/>
      </w:pPr>
      <w:r w:rsidRPr="00F90FD2">
        <w:t>The parties agree to provide notification, via the BLS regional office contacts, of the separation or long-term absence of the system owner or technical lead. In addition, both parties will provide notification of any changes in point-of-contact information.</w:t>
      </w:r>
    </w:p>
    <w:p w14:paraId="21909F8A" w14:textId="77777777" w:rsidR="001601C9" w:rsidRDefault="001601C9" w:rsidP="00C44812">
      <w:pPr>
        <w:ind w:left="1080"/>
      </w:pPr>
    </w:p>
    <w:p w14:paraId="5422252F" w14:textId="77777777" w:rsidR="001601C9" w:rsidRPr="00F90FD2" w:rsidRDefault="001601C9" w:rsidP="00C44812">
      <w:pPr>
        <w:ind w:left="1080"/>
      </w:pPr>
    </w:p>
    <w:p w14:paraId="1B4FB856" w14:textId="77777777" w:rsidR="00CE2DFD" w:rsidRPr="00F90FD2" w:rsidRDefault="0014606B" w:rsidP="008E5CE9">
      <w:pPr>
        <w:numPr>
          <w:ilvl w:val="0"/>
          <w:numId w:val="25"/>
        </w:numPr>
        <w:ind w:hanging="360"/>
      </w:pPr>
      <w:r>
        <w:lastRenderedPageBreak/>
        <w:t>Security</w:t>
      </w:r>
    </w:p>
    <w:p w14:paraId="5C5F6C8B" w14:textId="77777777" w:rsidR="00CE2DFD" w:rsidRPr="00F90FD2" w:rsidRDefault="00CE2DFD" w:rsidP="00C44812">
      <w:pPr>
        <w:ind w:left="1080"/>
      </w:pPr>
      <w:r w:rsidRPr="00F90FD2">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14:paraId="53D3FE44" w14:textId="77777777" w:rsidR="00CE2DFD" w:rsidRPr="00F90FD2" w:rsidRDefault="0014606B" w:rsidP="008E5CE9">
      <w:pPr>
        <w:numPr>
          <w:ilvl w:val="0"/>
          <w:numId w:val="25"/>
        </w:numPr>
        <w:ind w:hanging="360"/>
      </w:pPr>
      <w:r>
        <w:t>Cost Considerations</w:t>
      </w:r>
    </w:p>
    <w:p w14:paraId="06CE5484" w14:textId="77777777" w:rsidR="002713C8" w:rsidRPr="00F90FD2" w:rsidRDefault="00CE2DFD" w:rsidP="00C44812">
      <w:pPr>
        <w:ind w:left="1080"/>
      </w:pPr>
      <w:r w:rsidRPr="00F90FD2">
        <w:t>Both parties agree to negotiate the costs of the connecting mechanism and/or media, but no such expenditures or financial commitments shall be made without the written concurrence of both parties. Modifications to either system that are necessary to support the connection are the responsibility of the respective system owners’ organization.</w:t>
      </w:r>
    </w:p>
    <w:p w14:paraId="348D0F51" w14:textId="77777777" w:rsidR="00CE2DFD" w:rsidRPr="00F90FD2" w:rsidRDefault="0014606B" w:rsidP="008E5CE9">
      <w:pPr>
        <w:numPr>
          <w:ilvl w:val="0"/>
          <w:numId w:val="25"/>
        </w:numPr>
        <w:ind w:hanging="360"/>
      </w:pPr>
      <w:r>
        <w:t>Effect of Agreement</w:t>
      </w:r>
    </w:p>
    <w:p w14:paraId="22915538" w14:textId="77777777" w:rsidR="00CE2DFD" w:rsidRPr="00F90FD2" w:rsidRDefault="00F76746" w:rsidP="00C44812">
      <w:pPr>
        <w:ind w:left="1080"/>
      </w:pPr>
      <w:r>
        <w:t>This agreement is an internal g</w:t>
      </w:r>
      <w:r w:rsidR="00CE2DFD" w:rsidRPr="00F90FD2">
        <w:t xml:space="preserve">overnment agreement and is not intended to confer any right upon any private person. </w:t>
      </w:r>
    </w:p>
    <w:p w14:paraId="3C7F0110" w14:textId="77777777" w:rsidR="00CE2DFD" w:rsidRPr="00F90FD2" w:rsidRDefault="00CE2DFD" w:rsidP="00C44812">
      <w:pPr>
        <w:ind w:left="1080"/>
      </w:pPr>
      <w:r w:rsidRPr="00F90FD2">
        <w:t xml:space="preserve">Nothing in this agreement shall be interpreted as limiting, superseding, or otherwise affecting either agency’s normal operations or decisions in carrying out its statutory or regulatory duties. </w:t>
      </w:r>
    </w:p>
    <w:p w14:paraId="6F5893BC" w14:textId="77777777" w:rsidR="00CE2DFD" w:rsidRPr="00F90FD2" w:rsidRDefault="00CE2DFD" w:rsidP="00C44812">
      <w:pPr>
        <w:ind w:left="1080"/>
      </w:pPr>
      <w:r w:rsidRPr="00F90FD2">
        <w:t>This agreement does not limit or restrict the parties from participating in similar activities or arrangement with other entities.</w:t>
      </w:r>
    </w:p>
    <w:p w14:paraId="342873BB" w14:textId="77777777" w:rsidR="00CE2DFD" w:rsidRPr="00F90FD2" w:rsidRDefault="00CE2DFD" w:rsidP="00C44812">
      <w:pPr>
        <w:ind w:firstLine="533"/>
      </w:pPr>
      <w:r w:rsidRPr="00F90FD2">
        <w:t>This agreement will be executed in full compliance with the Privacy Act of 1974.</w:t>
      </w:r>
    </w:p>
    <w:p w14:paraId="0EEC9E16" w14:textId="77777777" w:rsidR="00CE2DFD" w:rsidRPr="00F90FD2" w:rsidRDefault="0014606B" w:rsidP="008E5CE9">
      <w:pPr>
        <w:numPr>
          <w:ilvl w:val="0"/>
          <w:numId w:val="25"/>
        </w:numPr>
        <w:ind w:hanging="360"/>
      </w:pPr>
      <w:r>
        <w:t>Resolution Mechanism</w:t>
      </w:r>
    </w:p>
    <w:p w14:paraId="26795A9B" w14:textId="77777777" w:rsidR="00CE2DFD" w:rsidRPr="00F90FD2" w:rsidRDefault="00CE2DFD" w:rsidP="00C44812">
      <w:pPr>
        <w:ind w:left="1080"/>
      </w:pPr>
      <w:r w:rsidRPr="00F90FD2">
        <w:t>In the event of any disagreement arising under this agreement, the parties shall attempt to resolve the disagreement through negotiations in good faith.</w:t>
      </w:r>
    </w:p>
    <w:p w14:paraId="1895B105" w14:textId="77777777" w:rsidR="00CE2DFD" w:rsidRPr="00F90FD2" w:rsidRDefault="0014606B" w:rsidP="008E5CE9">
      <w:pPr>
        <w:numPr>
          <w:ilvl w:val="0"/>
          <w:numId w:val="25"/>
        </w:numPr>
        <w:ind w:hanging="360"/>
      </w:pPr>
      <w:r>
        <w:t>A</w:t>
      </w:r>
      <w:r w:rsidR="00B6479A">
        <w:t>uthorizing Official Resolution and Consent t</w:t>
      </w:r>
      <w:r>
        <w:t>o Monitoring</w:t>
      </w:r>
    </w:p>
    <w:p w14:paraId="41B4D5F2" w14:textId="77777777" w:rsidR="00CE2DFD" w:rsidRPr="00F90FD2" w:rsidRDefault="00CE2DFD" w:rsidP="00C44812">
      <w:pPr>
        <w:ind w:left="1080"/>
      </w:pPr>
      <w:r w:rsidRPr="00F90FD2">
        <w:t>In the event of suspected fraud, abuse, or security infraction, the authorizing official for either connected system may, via the BLS regional office contacts, conduct an analysis and investigation.  After the initial phases of the incident response plan have been executed, more specifically, the response and containment, and subsequent triage for the connected systems, the authorizing official or point of contact should be notified and provided with at least the basic knowledge that is known as of that point in time.  Within five days of receipt of a written request for information, the authorizing official for the system that is the subject of the investigation shall provide all relevant documentation and other evidence or information necessary to support the investigation.</w:t>
      </w:r>
    </w:p>
    <w:p w14:paraId="5180898B" w14:textId="77777777" w:rsidR="00CE2DFD" w:rsidRPr="00F90FD2" w:rsidRDefault="00CE2DFD" w:rsidP="008E5CE9">
      <w:pPr>
        <w:numPr>
          <w:ilvl w:val="0"/>
          <w:numId w:val="25"/>
        </w:numPr>
        <w:ind w:hanging="360"/>
      </w:pPr>
      <w:r w:rsidRPr="00F90FD2">
        <w:t>Both parties agree to implement safeguards to prevent unauthorized access by electronic or physical means to confidential information.</w:t>
      </w:r>
    </w:p>
    <w:p w14:paraId="4B297129" w14:textId="77777777" w:rsidR="00CE2DFD" w:rsidRPr="00F90FD2" w:rsidRDefault="00CE2DFD" w:rsidP="008E5CE9">
      <w:pPr>
        <w:numPr>
          <w:ilvl w:val="0"/>
          <w:numId w:val="25"/>
        </w:numPr>
        <w:ind w:hanging="360"/>
      </w:pPr>
      <w:r w:rsidRPr="00F90FD2">
        <w:t xml:space="preserve">The BLS reserves the right to make unannounced inspections of </w:t>
      </w:r>
      <w:r w:rsidR="00C02AE6">
        <w:t>s</w:t>
      </w:r>
      <w:r w:rsidR="00E4459D" w:rsidRPr="00F90FD2">
        <w:t>tate</w:t>
      </w:r>
      <w:r w:rsidRPr="00F90FD2">
        <w:t xml:space="preserve"> facilities to determine compliance with confidentiality and security requirements.</w:t>
      </w:r>
    </w:p>
    <w:p w14:paraId="0FE71FAB" w14:textId="77777777" w:rsidR="00CE2DFD" w:rsidRPr="00F90FD2" w:rsidRDefault="00CE2DFD" w:rsidP="008E5CE9">
      <w:pPr>
        <w:numPr>
          <w:ilvl w:val="0"/>
          <w:numId w:val="25"/>
        </w:numPr>
        <w:ind w:hanging="360"/>
      </w:pPr>
      <w:r w:rsidRPr="00F90FD2">
        <w:t xml:space="preserve">In the event of grant termination, or at an earlier time if required by the BLS, all confidential information provided to the </w:t>
      </w:r>
      <w:r w:rsidR="00C02AE6">
        <w:t>s</w:t>
      </w:r>
      <w:r w:rsidR="00E4459D" w:rsidRPr="00F90FD2">
        <w:t>tate</w:t>
      </w:r>
      <w:r w:rsidRPr="00F90FD2">
        <w:t xml:space="preserve"> agency by the BLS and any documents or other media created by the </w:t>
      </w:r>
      <w:r w:rsidR="00C02AE6">
        <w:t>s</w:t>
      </w:r>
      <w:r w:rsidR="00E4459D" w:rsidRPr="00F90FD2">
        <w:t>tate</w:t>
      </w:r>
      <w:r w:rsidRPr="00F90FD2">
        <w:t xml:space="preserve"> agency that contain confidential information must be returned to the BLS or, with BLS permission, be destroyed.  The </w:t>
      </w:r>
      <w:r w:rsidR="00C02AE6">
        <w:t>s</w:t>
      </w:r>
      <w:r w:rsidR="00E4459D" w:rsidRPr="00F90FD2">
        <w:t>tate</w:t>
      </w:r>
      <w:r w:rsidRPr="00F90FD2">
        <w:t xml:space="preserve"> agency's failure to surrender or destroy such materials promptly or the </w:t>
      </w:r>
      <w:r w:rsidR="00C02AE6">
        <w:t>s</w:t>
      </w:r>
      <w:r w:rsidR="00E4459D" w:rsidRPr="00F90FD2">
        <w:t>tate</w:t>
      </w:r>
      <w:r w:rsidRPr="00F90FD2">
        <w:t xml:space="preserve"> agency's conversion of such materials to a use not authorized by this CA may be a violation of 18 USC Section 641.</w:t>
      </w:r>
    </w:p>
    <w:p w14:paraId="30B69A92" w14:textId="77777777" w:rsidR="00CE2DFD" w:rsidRPr="00F90FD2" w:rsidRDefault="00CE2DFD" w:rsidP="008E5CE9">
      <w:pPr>
        <w:numPr>
          <w:ilvl w:val="0"/>
          <w:numId w:val="25"/>
        </w:numPr>
        <w:ind w:hanging="360"/>
      </w:pPr>
      <w:r w:rsidRPr="00F90FD2">
        <w:lastRenderedPageBreak/>
        <w:t xml:space="preserve">The </w:t>
      </w:r>
      <w:r w:rsidR="00C02AE6">
        <w:t>s</w:t>
      </w:r>
      <w:r w:rsidR="00E4459D" w:rsidRPr="00F90FD2">
        <w:t>tate</w:t>
      </w:r>
      <w:r w:rsidRPr="00F90FD2">
        <w:t xml:space="preserve"> agency agrees to notify the BLS regional office immediately upon discovering:</w:t>
      </w:r>
    </w:p>
    <w:p w14:paraId="68549666" w14:textId="77777777" w:rsidR="00CE2DFD" w:rsidRPr="00F90FD2" w:rsidRDefault="00CE2DFD" w:rsidP="008E5CE9">
      <w:pPr>
        <w:numPr>
          <w:ilvl w:val="0"/>
          <w:numId w:val="26"/>
        </w:numPr>
      </w:pPr>
      <w:r w:rsidRPr="00F90FD2">
        <w:t xml:space="preserve">Any breach or suspected breach of security, or </w:t>
      </w:r>
    </w:p>
    <w:p w14:paraId="101AAC36" w14:textId="77777777" w:rsidR="00CE2DFD" w:rsidRPr="00F90FD2" w:rsidRDefault="0029564F" w:rsidP="008E5CE9">
      <w:pPr>
        <w:numPr>
          <w:ilvl w:val="0"/>
          <w:numId w:val="26"/>
        </w:numPr>
      </w:pPr>
      <w:r>
        <w:t>A</w:t>
      </w:r>
      <w:r w:rsidR="00CE2DFD" w:rsidRPr="00F90FD2">
        <w:t>ny disclosure of the confidential information not authorized by this cooperative agreement.</w:t>
      </w:r>
    </w:p>
    <w:p w14:paraId="32E9672A" w14:textId="77777777" w:rsidR="00C12727" w:rsidRPr="00F90FD2" w:rsidRDefault="0014606B" w:rsidP="008E5CE9">
      <w:pPr>
        <w:numPr>
          <w:ilvl w:val="0"/>
          <w:numId w:val="25"/>
        </w:numPr>
        <w:ind w:hanging="360"/>
      </w:pPr>
      <w:r>
        <w:t>Telework Requirements</w:t>
      </w:r>
    </w:p>
    <w:p w14:paraId="3F2796B1" w14:textId="77777777" w:rsidR="00C12727" w:rsidRPr="00F90FD2" w:rsidRDefault="00C12727" w:rsidP="005B02A4">
      <w:pPr>
        <w:ind w:left="1080"/>
      </w:pPr>
      <w:r w:rsidRPr="00F90FD2">
        <w:t xml:space="preserve">In order for </w:t>
      </w:r>
      <w:r w:rsidR="00C02AE6">
        <w:t>s</w:t>
      </w:r>
      <w:r w:rsidR="00E4459D" w:rsidRPr="00F90FD2">
        <w:t>tate</w:t>
      </w:r>
      <w:r w:rsidRPr="00F90FD2">
        <w:t xml:space="preserve"> agency employees to telework while working on BLS programs, the following conditions must be met:</w:t>
      </w:r>
    </w:p>
    <w:p w14:paraId="6CCCD55F" w14:textId="757C911E" w:rsidR="00C12727" w:rsidRPr="00F90FD2" w:rsidRDefault="00C12727" w:rsidP="008E5CE9">
      <w:pPr>
        <w:numPr>
          <w:ilvl w:val="0"/>
          <w:numId w:val="28"/>
        </w:numPr>
      </w:pPr>
      <w:r w:rsidRPr="00F90FD2">
        <w:t xml:space="preserve">Encryption to Federal standards (e.g. </w:t>
      </w:r>
      <w:hyperlink r:id="rId18" w:history="1">
        <w:r w:rsidRPr="005B02A4">
          <w:t>FIPS 140-2</w:t>
        </w:r>
      </w:hyperlink>
      <w:r w:rsidRPr="00F90FD2">
        <w:t xml:space="preserve">) of all data on portable devices (laptops, USB flash drives, optical media, etc.) that contain, or may contain, BLS information and transported outside of agency-controlled facilities per </w:t>
      </w:r>
      <w:hyperlink r:id="rId19" w:history="1">
        <w:r w:rsidRPr="005B02A4">
          <w:t>OMB 06-16</w:t>
        </w:r>
      </w:hyperlink>
      <w:r w:rsidRPr="00F90FD2">
        <w:t xml:space="preserve">, </w:t>
      </w:r>
      <w:hyperlink r:id="rId20" w:history="1">
        <w:r w:rsidRPr="005B02A4">
          <w:t>OMB 07-16</w:t>
        </w:r>
      </w:hyperlink>
      <w:r w:rsidRPr="00F90FD2">
        <w:t xml:space="preserve">, and </w:t>
      </w:r>
      <w:r w:rsidR="00777299">
        <w:t xml:space="preserve">NIST 800-171, referenced control </w:t>
      </w:r>
      <w:r w:rsidR="004D31C2" w:rsidRPr="00F90FD2">
        <w:t>MP-5</w:t>
      </w:r>
      <w:r w:rsidRPr="00F90FD2">
        <w:t xml:space="preserve">.  </w:t>
      </w:r>
    </w:p>
    <w:p w14:paraId="09228BE3" w14:textId="6CCD8273" w:rsidR="00C12727" w:rsidRPr="00F90FD2" w:rsidRDefault="00C12727" w:rsidP="008E5CE9">
      <w:pPr>
        <w:numPr>
          <w:ilvl w:val="0"/>
          <w:numId w:val="28"/>
        </w:numPr>
      </w:pPr>
      <w:r w:rsidRPr="00F90FD2">
        <w:t xml:space="preserve">Use of </w:t>
      </w:r>
      <w:r w:rsidR="00C02AE6">
        <w:t>s</w:t>
      </w:r>
      <w:r w:rsidR="00E4459D" w:rsidRPr="00F90FD2">
        <w:t>tate</w:t>
      </w:r>
      <w:r w:rsidRPr="00F90FD2">
        <w:t xml:space="preserve">-owned and maintained equipment and devices (no use of personally-owned equipment).  </w:t>
      </w:r>
      <w:r w:rsidR="00E4459D" w:rsidRPr="00F90FD2">
        <w:t>State</w:t>
      </w:r>
      <w:r w:rsidRPr="00F90FD2">
        <w:t xml:space="preserve">-owned equipment must meet all applicable security controls </w:t>
      </w:r>
      <w:r w:rsidR="00777299">
        <w:t xml:space="preserve">as </w:t>
      </w:r>
      <w:r w:rsidRPr="00F90FD2">
        <w:t xml:space="preserve">described in </w:t>
      </w:r>
      <w:hyperlink r:id="rId21" w:history="1">
        <w:r w:rsidRPr="005B02A4">
          <w:t>NIST 800-</w:t>
        </w:r>
      </w:hyperlink>
      <w:r w:rsidR="00777299">
        <w:t>171</w:t>
      </w:r>
      <w:r w:rsidRPr="00F90FD2">
        <w:t xml:space="preserve"> for a Moderate level of security.</w:t>
      </w:r>
    </w:p>
    <w:p w14:paraId="0D5D2603" w14:textId="23127010" w:rsidR="00C12727" w:rsidRPr="00F90FD2" w:rsidRDefault="00C12727" w:rsidP="008E5CE9">
      <w:pPr>
        <w:numPr>
          <w:ilvl w:val="0"/>
          <w:numId w:val="28"/>
        </w:numPr>
      </w:pPr>
      <w:r w:rsidRPr="00F90FD2">
        <w:t xml:space="preserve">As described in </w:t>
      </w:r>
      <w:hyperlink r:id="rId22" w:history="1">
        <w:r w:rsidRPr="005B02A4">
          <w:t>OMB 06-16</w:t>
        </w:r>
      </w:hyperlink>
      <w:r w:rsidRPr="00F90FD2">
        <w:t xml:space="preserve">, </w:t>
      </w:r>
      <w:hyperlink r:id="rId23" w:history="1">
        <w:r w:rsidRPr="005B02A4">
          <w:t>OMB 07-16</w:t>
        </w:r>
      </w:hyperlink>
      <w:r w:rsidRPr="00F90FD2">
        <w:t xml:space="preserve"> and </w:t>
      </w:r>
      <w:hyperlink r:id="rId24" w:history="1">
        <w:r w:rsidRPr="005B02A4">
          <w:t>NIST</w:t>
        </w:r>
        <w:r w:rsidR="00777299">
          <w:t xml:space="preserve"> 800-171 referenced</w:t>
        </w:r>
      </w:hyperlink>
      <w:r w:rsidRPr="00F90FD2">
        <w:t xml:space="preserve"> control IA-2, allow remote access only with two-factor authentication where one of the factors is provided by a device separate from the computer gaining access (e.g. smartcard, token, etc.).</w:t>
      </w:r>
    </w:p>
    <w:p w14:paraId="4987EA73" w14:textId="77777777" w:rsidR="00C12727" w:rsidRPr="00F90FD2" w:rsidRDefault="00C12727" w:rsidP="008E5CE9">
      <w:pPr>
        <w:numPr>
          <w:ilvl w:val="0"/>
          <w:numId w:val="28"/>
        </w:numPr>
      </w:pPr>
      <w:r w:rsidRPr="00F90FD2">
        <w:t>Enforce</w:t>
      </w:r>
      <w:r w:rsidR="00AF2DA5" w:rsidRPr="00F90FD2">
        <w:t>ment of</w:t>
      </w:r>
      <w:r w:rsidRPr="00F90FD2">
        <w:t xml:space="preserve"> a password-protected screen saver on the PC with a timeout that locks the screen after no more than 15 minutes of inactivity.</w:t>
      </w:r>
    </w:p>
    <w:p w14:paraId="7E3A21CE" w14:textId="77777777" w:rsidR="00AF2DA5" w:rsidRPr="00F90FD2" w:rsidRDefault="00C12727" w:rsidP="008E5CE9">
      <w:pPr>
        <w:numPr>
          <w:ilvl w:val="0"/>
          <w:numId w:val="28"/>
        </w:numPr>
      </w:pPr>
      <w:r w:rsidRPr="00F90FD2">
        <w:t xml:space="preserve">As described in </w:t>
      </w:r>
      <w:hyperlink r:id="rId25" w:history="1">
        <w:r w:rsidRPr="005B02A4">
          <w:t>OMB 06-16</w:t>
        </w:r>
      </w:hyperlink>
      <w:r w:rsidRPr="00F90FD2">
        <w:t xml:space="preserve"> and </w:t>
      </w:r>
      <w:hyperlink r:id="rId26" w:history="1">
        <w:r w:rsidRPr="005B02A4">
          <w:t>OMB 07-16</w:t>
        </w:r>
      </w:hyperlink>
      <w:r w:rsidRPr="00F90FD2">
        <w:t>, enforce a session timeout function requiring user re-authentication to the remote access service after 30 minutes of inactivity.</w:t>
      </w:r>
    </w:p>
    <w:p w14:paraId="172FC87C" w14:textId="77777777" w:rsidR="00AF2DA5" w:rsidRPr="00F90FD2" w:rsidRDefault="00C12727" w:rsidP="008E5CE9">
      <w:pPr>
        <w:numPr>
          <w:ilvl w:val="0"/>
          <w:numId w:val="28"/>
        </w:numPr>
      </w:pPr>
      <w:r w:rsidRPr="00F90FD2">
        <w:t>Data may only be accessed and viewed from secure, non-public areas (e.g. primary residence</w:t>
      </w:r>
      <w:r w:rsidR="001A4E03">
        <w:t>,</w:t>
      </w:r>
      <w:r w:rsidRPr="00F90FD2">
        <w:t xml:space="preserve"> home office, hotel room, etc.).</w:t>
      </w:r>
    </w:p>
    <w:p w14:paraId="1F2AFF36" w14:textId="77777777" w:rsidR="00541ACE" w:rsidRDefault="002775E7" w:rsidP="008E5CE9">
      <w:pPr>
        <w:numPr>
          <w:ilvl w:val="0"/>
          <w:numId w:val="28"/>
        </w:numPr>
      </w:pPr>
      <w:r w:rsidRPr="00F90FD2">
        <w:t xml:space="preserve">Compliance with BLS policy related to </w:t>
      </w:r>
      <w:r w:rsidR="00C02AE6">
        <w:t>s</w:t>
      </w:r>
      <w:r w:rsidR="00E4459D" w:rsidRPr="00F90FD2">
        <w:t>tate</w:t>
      </w:r>
      <w:r w:rsidRPr="00F90FD2">
        <w:t xml:space="preserve"> access to confidential data as promulgated via technical memos.</w:t>
      </w:r>
      <w:r w:rsidR="001A670F" w:rsidRPr="00F90FD2">
        <w:t xml:space="preserve"> </w:t>
      </w:r>
    </w:p>
    <w:p w14:paraId="3966F3E4" w14:textId="2B711EF0" w:rsidR="00777299" w:rsidRPr="00F90FD2" w:rsidRDefault="00777299" w:rsidP="008E5CE9">
      <w:pPr>
        <w:numPr>
          <w:ilvl w:val="0"/>
          <w:numId w:val="28"/>
        </w:numPr>
      </w:pPr>
      <w:r>
        <w:t>Methods of transmitting information not described above must be approved by the BLS before any data are transmitted.</w:t>
      </w:r>
    </w:p>
    <w:p w14:paraId="4F8D7D01" w14:textId="77777777" w:rsidR="00CE2DFD" w:rsidRPr="00F90FD2" w:rsidRDefault="00CE2DFD" w:rsidP="005B02A4">
      <w:pPr>
        <w:pStyle w:val="Heading2"/>
      </w:pPr>
      <w:bookmarkStart w:id="409" w:name="_Toc220934176"/>
      <w:bookmarkStart w:id="410" w:name="_Toc318388373"/>
      <w:bookmarkStart w:id="411" w:name="_Toc355682050"/>
      <w:bookmarkStart w:id="412" w:name="_Toc485135088"/>
      <w:r w:rsidRPr="00F90FD2">
        <w:t>DATA COLLECTION INTEGRITY</w:t>
      </w:r>
      <w:bookmarkEnd w:id="348"/>
      <w:bookmarkEnd w:id="349"/>
      <w:bookmarkEnd w:id="405"/>
      <w:bookmarkEnd w:id="406"/>
      <w:bookmarkEnd w:id="407"/>
      <w:bookmarkEnd w:id="408"/>
      <w:bookmarkEnd w:id="409"/>
      <w:bookmarkEnd w:id="410"/>
      <w:bookmarkEnd w:id="411"/>
      <w:bookmarkEnd w:id="412"/>
    </w:p>
    <w:p w14:paraId="020166A9" w14:textId="77777777" w:rsidR="00CE2DFD" w:rsidRPr="00F90FD2" w:rsidRDefault="00CE2DFD" w:rsidP="005B02A4">
      <w:pPr>
        <w:ind w:left="720"/>
      </w:pPr>
      <w:r w:rsidRPr="00F90FD2">
        <w:t>The integrity of the B</w:t>
      </w:r>
      <w:r w:rsidR="0029564F">
        <w:t>LS’</w:t>
      </w:r>
      <w:r w:rsidRPr="00F90FD2">
        <w:t xml:space="preserve"> data collection process requires that all survey information be sound, complete, and of the highest possible quality.  Data must be obtained from the appropriate company official or respondent and the data entries must accurately report data and responses they provided.</w:t>
      </w:r>
      <w:r w:rsidR="008065EB" w:rsidRPr="00F90FD2">
        <w:t xml:space="preserve">  This requirement</w:t>
      </w:r>
      <w:r w:rsidRPr="00F90FD2">
        <w:t xml:space="preserve">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14:paraId="0ACC05F7" w14:textId="77777777" w:rsidR="00541ACE" w:rsidRPr="00F90FD2" w:rsidRDefault="00CE2DFD" w:rsidP="005B02A4">
      <w:pPr>
        <w:ind w:left="720"/>
      </w:pPr>
      <w:r w:rsidRPr="00F90FD2">
        <w:t xml:space="preserve">The </w:t>
      </w:r>
      <w:r w:rsidR="00C02AE6">
        <w:t>s</w:t>
      </w:r>
      <w:r w:rsidR="00E4459D" w:rsidRPr="00F90FD2">
        <w:t>tate</w:t>
      </w:r>
      <w:r w:rsidRPr="00F90FD2">
        <w:t xml:space="preserve"> agency agrees to acquaint all employees involved in data collection for LMI programs with the data collection </w:t>
      </w:r>
      <w:r w:rsidR="00917E0F" w:rsidRPr="00F90FD2">
        <w:t>requirements set out above</w:t>
      </w:r>
      <w:r w:rsidRPr="00F90FD2">
        <w:t>, and to ensure that they understand that the source of the data, the method of data collection, and the data received from respondents must not be deliberately misrepresented.</w:t>
      </w:r>
    </w:p>
    <w:p w14:paraId="500D7A6C" w14:textId="77777777" w:rsidR="00CE2DFD" w:rsidRPr="00F90FD2" w:rsidRDefault="00CE2DFD" w:rsidP="00EF0BB4">
      <w:pPr>
        <w:pStyle w:val="Heading2"/>
      </w:pPr>
      <w:bookmarkStart w:id="413" w:name="_Toc360880551"/>
      <w:bookmarkStart w:id="414" w:name="_Toc388872697"/>
      <w:bookmarkStart w:id="415" w:name="_Toc184020639"/>
      <w:bookmarkStart w:id="416" w:name="_Toc190758493"/>
      <w:bookmarkStart w:id="417" w:name="_Toc190770140"/>
      <w:bookmarkStart w:id="418" w:name="_Toc197829253"/>
      <w:bookmarkStart w:id="419" w:name="_Toc220934177"/>
      <w:bookmarkStart w:id="420" w:name="_Toc318388374"/>
      <w:bookmarkStart w:id="421" w:name="_Toc355682051"/>
      <w:bookmarkStart w:id="422" w:name="_Toc485135089"/>
      <w:r w:rsidRPr="00F90FD2">
        <w:lastRenderedPageBreak/>
        <w:t>PUBLICATION OF DATA</w:t>
      </w:r>
      <w:bookmarkEnd w:id="413"/>
      <w:bookmarkEnd w:id="414"/>
      <w:bookmarkEnd w:id="415"/>
      <w:bookmarkEnd w:id="416"/>
      <w:bookmarkEnd w:id="417"/>
      <w:bookmarkEnd w:id="418"/>
      <w:bookmarkEnd w:id="419"/>
      <w:bookmarkEnd w:id="420"/>
      <w:bookmarkEnd w:id="421"/>
      <w:bookmarkEnd w:id="422"/>
    </w:p>
    <w:p w14:paraId="301E59B7" w14:textId="77777777" w:rsidR="00CE2DFD" w:rsidRPr="00F90FD2" w:rsidRDefault="00CE2DFD" w:rsidP="00EF0BB4">
      <w:pPr>
        <w:ind w:left="720"/>
      </w:pPr>
      <w:r w:rsidRPr="00F90FD2">
        <w:t>Publicat</w:t>
      </w:r>
      <w:r w:rsidR="0056415E">
        <w:t>ion of data produced under the a</w:t>
      </w:r>
      <w:r w:rsidRPr="00F90FD2">
        <w:t xml:space="preserve">greement will be limited to BLS-validated or approved data.  Funds may be budgeted in the CA to cover the cost of this activity.  </w:t>
      </w:r>
      <w:r w:rsidR="00E4459D" w:rsidRPr="00F90FD2">
        <w:t>State</w:t>
      </w:r>
      <w:r w:rsidRPr="00F90FD2">
        <w:t xml:space="preserve"> agency publication of employment data, occupational data, and labor force and unemployment statistics, including data or deriving from data developed under the CA, must contain the BLS-validated or approved series, and be identified as such.</w:t>
      </w:r>
    </w:p>
    <w:p w14:paraId="17649FE5" w14:textId="77777777" w:rsidR="00CE2DFD" w:rsidRPr="00F90FD2" w:rsidRDefault="00CE2DFD" w:rsidP="00EF0BB4">
      <w:pPr>
        <w:ind w:left="720"/>
      </w:pPr>
      <w:r w:rsidRPr="00F90FD2">
        <w:t xml:space="preserve">The cost of mailing publications is an allowable cost, but BLS will not provide additional funding for this purpose.  One copy of any publication produced by the </w:t>
      </w:r>
      <w:r w:rsidR="00C02AE6">
        <w:t>s</w:t>
      </w:r>
      <w:r w:rsidR="00E4459D" w:rsidRPr="00F90FD2">
        <w:t>tate</w:t>
      </w:r>
      <w:r w:rsidRPr="00F90FD2">
        <w:t xml:space="preserve"> agency with CA funds will be provided to the Grant Officer, except as otherwise indicated in the LMI statistical program manuals.</w:t>
      </w:r>
    </w:p>
    <w:p w14:paraId="0A56C293" w14:textId="77777777" w:rsidR="00CE2DFD" w:rsidRPr="00F90FD2" w:rsidRDefault="00CE2DFD" w:rsidP="00EF0BB4">
      <w:pPr>
        <w:pStyle w:val="Heading2"/>
      </w:pPr>
      <w:bookmarkStart w:id="423" w:name="_Toc360880552"/>
      <w:bookmarkStart w:id="424" w:name="_Toc388872698"/>
      <w:bookmarkStart w:id="425" w:name="_Toc184020640"/>
      <w:bookmarkStart w:id="426" w:name="_Toc190758494"/>
      <w:bookmarkStart w:id="427" w:name="_Toc190770141"/>
      <w:bookmarkStart w:id="428" w:name="_Toc197829254"/>
      <w:bookmarkStart w:id="429" w:name="_Toc220934178"/>
      <w:bookmarkStart w:id="430" w:name="_Toc318388375"/>
      <w:bookmarkStart w:id="431" w:name="_Toc355682052"/>
      <w:bookmarkStart w:id="432" w:name="_Toc485135090"/>
      <w:r w:rsidRPr="00F90FD2">
        <w:t>MAIL MANAGEMENT</w:t>
      </w:r>
      <w:bookmarkEnd w:id="423"/>
      <w:bookmarkEnd w:id="424"/>
      <w:bookmarkEnd w:id="425"/>
      <w:bookmarkEnd w:id="426"/>
      <w:bookmarkEnd w:id="427"/>
      <w:bookmarkEnd w:id="428"/>
      <w:bookmarkEnd w:id="429"/>
      <w:bookmarkEnd w:id="430"/>
      <w:bookmarkEnd w:id="431"/>
      <w:bookmarkEnd w:id="432"/>
    </w:p>
    <w:p w14:paraId="3D734596" w14:textId="77777777" w:rsidR="00CE2DFD" w:rsidRPr="00F90FD2" w:rsidRDefault="00CE2DFD" w:rsidP="00EF0BB4">
      <w:pPr>
        <w:ind w:left="720"/>
      </w:pPr>
      <w:bookmarkStart w:id="433" w:name="_Toc360880553"/>
      <w:bookmarkStart w:id="434" w:name="_Toc388872699"/>
      <w:r w:rsidRPr="00F90FD2">
        <w:t xml:space="preserve">In keeping with United </w:t>
      </w:r>
      <w:r w:rsidR="00E4459D" w:rsidRPr="00F90FD2">
        <w:t>State</w:t>
      </w:r>
      <w:r w:rsidRPr="00F90FD2">
        <w:t xml:space="preserve">s Postal Service and General Services Administration mandates, direct accountability of mail now relies on commercial mail and no longer uses penalty meters.  Changes to mail practices and mail reporting requirements are described in LMI Administrative Memoranda S-07-9, "Transitioning </w:t>
      </w:r>
      <w:r w:rsidR="00E4459D" w:rsidRPr="00F90FD2">
        <w:t>State</w:t>
      </w:r>
      <w:r w:rsidRPr="00F90FD2">
        <w:t xml:space="preserve"> Labor Market Information Mail to Commercial Accountability and Practices" and S-07-3, "Supplemental Guidance for </w:t>
      </w:r>
      <w:r w:rsidR="00E4459D" w:rsidRPr="00F90FD2">
        <w:t>State</w:t>
      </w:r>
      <w:r w:rsidRPr="00F90FD2">
        <w:t xml:space="preserve"> Labor Market Information Commercial Mail Accounts." </w:t>
      </w:r>
    </w:p>
    <w:p w14:paraId="0A417093" w14:textId="77777777" w:rsidR="00085A68" w:rsidRPr="00F90FD2" w:rsidRDefault="00E4459D" w:rsidP="006C6715">
      <w:pPr>
        <w:ind w:left="720"/>
      </w:pPr>
      <w:r w:rsidRPr="00F90FD2">
        <w:t>State</w:t>
      </w:r>
      <w:r w:rsidR="00CE2DFD" w:rsidRPr="00F90FD2">
        <w:t xml:space="preserve">s may not use ETA or BLS penalty meter heads for outgoing mail.  </w:t>
      </w:r>
      <w:r w:rsidRPr="00F90FD2">
        <w:t>State</w:t>
      </w:r>
      <w:r w:rsidR="00CE2DFD" w:rsidRPr="00F90FD2">
        <w:t xml:space="preserve">s have converted to commercial mail payment of metered mail, permit imprint mail, and stamps and stationary in all locations. </w:t>
      </w:r>
      <w:r w:rsidRPr="00F90FD2">
        <w:t>State</w:t>
      </w:r>
      <w:r w:rsidR="00CE2DFD" w:rsidRPr="00F90FD2">
        <w:t xml:space="preserve">s should base their mail costs estimate on their postal </w:t>
      </w:r>
      <w:r w:rsidR="009C498D" w:rsidRPr="00F90FD2">
        <w:t>s</w:t>
      </w:r>
      <w:r w:rsidRPr="00F90FD2">
        <w:t>tate</w:t>
      </w:r>
      <w:r w:rsidR="00CE2DFD" w:rsidRPr="00F90FD2">
        <w:t xml:space="preserve">ments, and use this estimate during CA negotiations with regional offices.  The CA award includes funds to pay for commercial mail.  Costs for program return mail (e.g., postage due and address correction mail) will continue to be funded directly by BLS with the exception of a few </w:t>
      </w:r>
      <w:r w:rsidR="00C02AE6">
        <w:t>s</w:t>
      </w:r>
      <w:r w:rsidRPr="00F90FD2">
        <w:t>tate</w:t>
      </w:r>
      <w:r w:rsidR="00CE2DFD" w:rsidRPr="00F90FD2">
        <w:t xml:space="preserve">s that are not connected to the United </w:t>
      </w:r>
      <w:r w:rsidRPr="00F90FD2">
        <w:t>State</w:t>
      </w:r>
      <w:r w:rsidR="00CE2DFD" w:rsidRPr="00F90FD2">
        <w:t>s Postal Service Centralized Account Processing System (CAPS).</w:t>
      </w:r>
    </w:p>
    <w:p w14:paraId="0B886C28" w14:textId="77777777" w:rsidR="00CE2DFD" w:rsidRPr="00F90FD2" w:rsidRDefault="00CE2DFD" w:rsidP="00EF0BB4">
      <w:pPr>
        <w:pStyle w:val="Heading2"/>
      </w:pPr>
      <w:bookmarkStart w:id="435" w:name="_Toc184020641"/>
      <w:bookmarkStart w:id="436" w:name="_Toc220934179"/>
      <w:bookmarkStart w:id="437" w:name="_Toc318388376"/>
      <w:bookmarkStart w:id="438" w:name="_Toc355682053"/>
      <w:bookmarkStart w:id="439" w:name="_Toc485135091"/>
      <w:r w:rsidRPr="00F90FD2">
        <w:t>C</w:t>
      </w:r>
      <w:bookmarkStart w:id="440" w:name="_Toc190758495"/>
      <w:bookmarkStart w:id="441" w:name="_Toc190770142"/>
      <w:bookmarkStart w:id="442" w:name="_Toc197829255"/>
      <w:r w:rsidRPr="00F90FD2">
        <w:t>ERTIFICATIONS</w:t>
      </w:r>
      <w:bookmarkEnd w:id="433"/>
      <w:bookmarkEnd w:id="434"/>
      <w:bookmarkEnd w:id="435"/>
      <w:bookmarkEnd w:id="436"/>
      <w:bookmarkEnd w:id="437"/>
      <w:bookmarkEnd w:id="438"/>
      <w:bookmarkEnd w:id="439"/>
      <w:bookmarkEnd w:id="440"/>
      <w:bookmarkEnd w:id="441"/>
      <w:bookmarkEnd w:id="442"/>
    </w:p>
    <w:p w14:paraId="0BA9E937" w14:textId="77777777" w:rsidR="00CE2DFD" w:rsidRPr="00F90FD2" w:rsidRDefault="00CE2DFD" w:rsidP="00B6479A">
      <w:pPr>
        <w:numPr>
          <w:ilvl w:val="0"/>
          <w:numId w:val="206"/>
        </w:numPr>
        <w:ind w:left="1080"/>
      </w:pPr>
      <w:bookmarkStart w:id="443" w:name="_Toc360880554"/>
      <w:bookmarkStart w:id="444" w:name="_Toc388872700"/>
      <w:bookmarkStart w:id="445" w:name="_Toc184020642"/>
      <w:bookmarkStart w:id="446" w:name="_Toc190758496"/>
      <w:bookmarkStart w:id="447" w:name="_Toc190770143"/>
      <w:bookmarkStart w:id="448" w:name="_Toc197829256"/>
      <w:bookmarkStart w:id="449" w:name="_Toc220934180"/>
      <w:bookmarkStart w:id="450" w:name="_Toc318388377"/>
      <w:bookmarkStart w:id="451" w:name="_Toc355682054"/>
      <w:r w:rsidRPr="00F90FD2">
        <w:t>Debarment, Suspension, and Other Responsibility Matters</w:t>
      </w:r>
      <w:bookmarkEnd w:id="443"/>
      <w:bookmarkEnd w:id="444"/>
      <w:bookmarkEnd w:id="445"/>
      <w:bookmarkEnd w:id="446"/>
      <w:bookmarkEnd w:id="447"/>
      <w:bookmarkEnd w:id="448"/>
      <w:bookmarkEnd w:id="449"/>
      <w:bookmarkEnd w:id="450"/>
      <w:bookmarkEnd w:id="451"/>
    </w:p>
    <w:p w14:paraId="10649CAE" w14:textId="77777777" w:rsidR="00983361" w:rsidRPr="00F90FD2" w:rsidRDefault="004C577C" w:rsidP="00085A68">
      <w:pPr>
        <w:ind w:left="1080"/>
      </w:pPr>
      <w:r>
        <w:t>Under the g</w:t>
      </w:r>
      <w:r w:rsidR="00CE2DFD" w:rsidRPr="00F90FD2">
        <w:t xml:space="preserve">overnment-wide system for </w:t>
      </w:r>
      <w:proofErr w:type="spellStart"/>
      <w:r w:rsidR="00CE2DFD" w:rsidRPr="00F90FD2">
        <w:t>nonprocurement</w:t>
      </w:r>
      <w:proofErr w:type="spellEnd"/>
      <w:r w:rsidR="00CE2DFD" w:rsidRPr="00F90FD2">
        <w:t xml:space="preserve"> debarment and suspension, any party who is debarred or suspended will be excluded from Federal financial and non-financial assistance and benefits under Federal programs and activities.  [29 CFR 98.100(a)]  Accordingly, before being awarded funding, each </w:t>
      </w:r>
      <w:r w:rsidR="00C02AE6">
        <w:t>s</w:t>
      </w:r>
      <w:r w:rsidR="00E4459D" w:rsidRPr="00F90FD2">
        <w:t>tate</w:t>
      </w:r>
      <w:r w:rsidR="00CE2DFD" w:rsidRPr="00F90FD2">
        <w:t xml:space="preserve"> agency will submit, as part of its application for funding, the Certification Regarding Debarment, Suspension, and Other Responsibility Matters</w:t>
      </w:r>
      <w:r w:rsidR="00CE2DFD" w:rsidRPr="00F90FD2">
        <w:noBreakHyphen/>
      </w:r>
      <w:r w:rsidR="00CE2DFD" w:rsidRPr="00F90FD2">
        <w:noBreakHyphen/>
        <w:t xml:space="preserve">Primary Covered Transactions.  In addition, each </w:t>
      </w:r>
      <w:r w:rsidR="00C02AE6">
        <w:t>s</w:t>
      </w:r>
      <w:r w:rsidR="00E4459D" w:rsidRPr="00F90FD2">
        <w:t>tate</w:t>
      </w:r>
      <w:r w:rsidR="00CE2DFD" w:rsidRPr="00F90FD2">
        <w:t xml:space="preserve"> agency will require participants in lower</w:t>
      </w:r>
      <w:r w:rsidR="00CE2DFD" w:rsidRPr="00F90FD2">
        <w:noBreakHyphen/>
        <w:t>tier covered transactions to submit the Certification Regarding Debarment, Suspension, and Other Responsibility Matters</w:t>
      </w:r>
      <w:r w:rsidR="00CE2DFD" w:rsidRPr="00F90FD2">
        <w:noBreakHyphen/>
      </w:r>
      <w:r w:rsidR="00CE2DFD" w:rsidRPr="00F90FD2">
        <w:noBreakHyphen/>
        <w:t>Lower</w:t>
      </w:r>
      <w:r w:rsidR="00CE2DFD" w:rsidRPr="00F90FD2">
        <w:noBreakHyphen/>
        <w:t>Tier Covered Transactions.  [29 CFR 98.510(a) and 29 CFR 98.510(b)]  These certifications and instructions for their completion are found in Part II, Application Instructions.</w:t>
      </w:r>
    </w:p>
    <w:p w14:paraId="7EDB6D70" w14:textId="77777777" w:rsidR="00CE2DFD" w:rsidRPr="00F90FD2" w:rsidRDefault="00CE2DFD" w:rsidP="00B6479A">
      <w:pPr>
        <w:numPr>
          <w:ilvl w:val="0"/>
          <w:numId w:val="206"/>
        </w:numPr>
        <w:ind w:left="1080"/>
      </w:pPr>
      <w:bookmarkStart w:id="452" w:name="_Toc360880555"/>
      <w:bookmarkStart w:id="453" w:name="_Toc388872701"/>
      <w:bookmarkStart w:id="454" w:name="_Toc184020643"/>
      <w:bookmarkStart w:id="455" w:name="_Toc190758497"/>
      <w:bookmarkStart w:id="456" w:name="_Toc190770144"/>
      <w:bookmarkStart w:id="457" w:name="_Toc197829257"/>
      <w:bookmarkStart w:id="458" w:name="_Toc220934181"/>
      <w:bookmarkStart w:id="459" w:name="_Toc318388378"/>
      <w:bookmarkStart w:id="460" w:name="_Toc355682055"/>
      <w:r w:rsidRPr="00F90FD2">
        <w:t>Drug-Free Workplace Requirements</w:t>
      </w:r>
      <w:bookmarkEnd w:id="452"/>
      <w:bookmarkEnd w:id="453"/>
      <w:bookmarkEnd w:id="454"/>
      <w:bookmarkEnd w:id="455"/>
      <w:bookmarkEnd w:id="456"/>
      <w:bookmarkEnd w:id="457"/>
      <w:bookmarkEnd w:id="458"/>
      <w:bookmarkEnd w:id="459"/>
      <w:bookmarkEnd w:id="460"/>
    </w:p>
    <w:p w14:paraId="430264AA" w14:textId="77777777" w:rsidR="00CE2DFD" w:rsidRPr="00F90FD2" w:rsidRDefault="00CE2DFD" w:rsidP="00EF0BB4">
      <w:pPr>
        <w:ind w:left="1080"/>
      </w:pPr>
      <w:r w:rsidRPr="00F90FD2">
        <w:t xml:space="preserve">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w:t>
      </w:r>
      <w:r w:rsidR="00C02AE6">
        <w:t>s</w:t>
      </w:r>
      <w:r w:rsidR="00E4459D" w:rsidRPr="00F90FD2">
        <w:t>tate</w:t>
      </w:r>
      <w:r w:rsidRPr="00F90FD2">
        <w:t xml:space="preserve"> agency will certify as instructed in Part II, Application Instructions, that it is maintaining a drug-free workplace.</w:t>
      </w:r>
    </w:p>
    <w:p w14:paraId="4DDC94B7" w14:textId="77777777" w:rsidR="00CE2DFD" w:rsidRPr="00F90FD2" w:rsidRDefault="00CE2DFD" w:rsidP="00B6479A">
      <w:pPr>
        <w:numPr>
          <w:ilvl w:val="0"/>
          <w:numId w:val="206"/>
        </w:numPr>
        <w:ind w:left="1080"/>
      </w:pPr>
      <w:bookmarkStart w:id="461" w:name="_Toc220930725"/>
      <w:bookmarkStart w:id="462" w:name="_Toc360880556"/>
      <w:bookmarkStart w:id="463" w:name="_Toc388872702"/>
      <w:bookmarkStart w:id="464" w:name="_Toc184020644"/>
      <w:bookmarkStart w:id="465" w:name="_Toc190758498"/>
      <w:bookmarkStart w:id="466" w:name="_Toc190770145"/>
      <w:bookmarkStart w:id="467" w:name="_Toc197829258"/>
      <w:bookmarkStart w:id="468" w:name="_Toc220934182"/>
      <w:bookmarkStart w:id="469" w:name="_Toc318388379"/>
      <w:bookmarkStart w:id="470" w:name="_Toc355682056"/>
      <w:bookmarkEnd w:id="461"/>
      <w:r w:rsidRPr="00F90FD2">
        <w:t>Lobbying Activities</w:t>
      </w:r>
      <w:bookmarkEnd w:id="462"/>
      <w:bookmarkEnd w:id="463"/>
      <w:bookmarkEnd w:id="464"/>
      <w:bookmarkEnd w:id="465"/>
      <w:bookmarkEnd w:id="466"/>
      <w:bookmarkEnd w:id="467"/>
      <w:bookmarkEnd w:id="468"/>
      <w:bookmarkEnd w:id="469"/>
      <w:bookmarkEnd w:id="470"/>
    </w:p>
    <w:p w14:paraId="22420AD9" w14:textId="77777777" w:rsidR="00CE2DFD" w:rsidRPr="00F90FD2" w:rsidRDefault="00CE2DFD" w:rsidP="00EF0BB4">
      <w:pPr>
        <w:ind w:left="1080"/>
      </w:pPr>
      <w:r w:rsidRPr="00F90FD2">
        <w:t xml:space="preserve">Pursuant to 29 CFR 93, each applicant for a cooperative agreement must certify that the applicant will not use the funds awarded under the cooperative agreement to pay any person for influencing or </w:t>
      </w:r>
      <w:r w:rsidRPr="00F90FD2">
        <w:lastRenderedPageBreak/>
        <w:t xml:space="preserve">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w:t>
      </w:r>
      <w:r w:rsidR="00C02AE6">
        <w:t>s</w:t>
      </w:r>
      <w:r w:rsidR="00E4459D" w:rsidRPr="00F90FD2">
        <w:t>tate</w:t>
      </w:r>
      <w:r w:rsidRPr="00F90FD2">
        <w:t xml:space="preserve"> agency will certify as instructed in Part II, Application Instructions.</w:t>
      </w:r>
    </w:p>
    <w:p w14:paraId="5AA6DC8E" w14:textId="77777777" w:rsidR="00CE2DFD" w:rsidRPr="00F90FD2" w:rsidRDefault="00CE2DFD" w:rsidP="00EF0BB4">
      <w:pPr>
        <w:ind w:left="1080"/>
      </w:pPr>
      <w:r w:rsidRPr="00F90FD2">
        <w:t xml:space="preserve">29 CFR 93 also requires that each applicant for a cooperative agreement with a Federal agency file with that agency a disclosure form if the applicant has made or has agreed to make any payment using </w:t>
      </w:r>
      <w:proofErr w:type="spellStart"/>
      <w:r w:rsidRPr="00F90FD2">
        <w:t>nonappropriated</w:t>
      </w:r>
      <w:proofErr w:type="spellEnd"/>
      <w:r w:rsidRPr="00F90FD2">
        <w:t xml:space="preserve"> funds (to include profits from any covered Federal action), which would be prohibited if paid for with appropriated funds.</w:t>
      </w:r>
    </w:p>
    <w:p w14:paraId="4E68167E" w14:textId="77777777" w:rsidR="00CE2DFD" w:rsidRPr="00F90FD2" w:rsidRDefault="00CE2DFD" w:rsidP="00EF0BB4">
      <w:pPr>
        <w:pStyle w:val="Heading2"/>
      </w:pPr>
      <w:bookmarkStart w:id="471" w:name="_Toc360880557"/>
      <w:bookmarkStart w:id="472" w:name="_Toc388872703"/>
      <w:bookmarkStart w:id="473" w:name="_Toc184020645"/>
      <w:bookmarkStart w:id="474" w:name="_Toc190758499"/>
      <w:bookmarkStart w:id="475" w:name="_Toc190770146"/>
      <w:bookmarkStart w:id="476" w:name="_Toc197829259"/>
      <w:bookmarkStart w:id="477" w:name="_Toc220934183"/>
      <w:bookmarkStart w:id="478" w:name="_Toc318388380"/>
      <w:bookmarkStart w:id="479" w:name="_Toc355682057"/>
      <w:bookmarkStart w:id="480" w:name="_Toc485135092"/>
      <w:r w:rsidRPr="00F90FD2">
        <w:t>ASSURANCES</w:t>
      </w:r>
      <w:bookmarkEnd w:id="471"/>
      <w:bookmarkEnd w:id="472"/>
      <w:bookmarkEnd w:id="473"/>
      <w:bookmarkEnd w:id="474"/>
      <w:bookmarkEnd w:id="475"/>
      <w:bookmarkEnd w:id="476"/>
      <w:bookmarkEnd w:id="477"/>
      <w:bookmarkEnd w:id="478"/>
      <w:bookmarkEnd w:id="479"/>
      <w:bookmarkEnd w:id="480"/>
    </w:p>
    <w:p w14:paraId="0A33B0A0" w14:textId="77777777" w:rsidR="00CE2DFD" w:rsidRPr="00F90FD2" w:rsidRDefault="00CE2DFD" w:rsidP="000C5BE6">
      <w:pPr>
        <w:ind w:left="720"/>
      </w:pPr>
      <w:r w:rsidRPr="00F90FD2">
        <w:t xml:space="preserve">The standard assurances that follow specify terms and conditions with which </w:t>
      </w:r>
      <w:r w:rsidR="00C02AE6">
        <w:t>s</w:t>
      </w:r>
      <w:r w:rsidR="00E4459D" w:rsidRPr="00F90FD2">
        <w:t>tate</w:t>
      </w:r>
      <w:r w:rsidRPr="00F90FD2">
        <w:t xml:space="preserve"> agency must comply, as prescribed by </w:t>
      </w:r>
      <w:r w:rsidR="00201413" w:rsidRPr="00D577E5">
        <w:t>2 CFR 200.206</w:t>
      </w:r>
      <w:r w:rsidRPr="00F90FD2">
        <w:t>, Standard Form 424B, Standard Assurances.  Pursuant to SF</w:t>
      </w:r>
      <w:r w:rsidRPr="00F90FD2">
        <w:noBreakHyphen/>
        <w:t>424B, certain assurances (Nos. 7, and 9 through 16 of SF</w:t>
      </w:r>
      <w:r w:rsidRPr="00F90FD2">
        <w:noBreakHyphen/>
        <w:t>42</w:t>
      </w:r>
      <w:r w:rsidR="0056415E">
        <w:t>4B) are not applicable to this a</w:t>
      </w:r>
      <w:r w:rsidRPr="00F90FD2">
        <w:t>greement and have been deleted from the list below.</w:t>
      </w:r>
    </w:p>
    <w:p w14:paraId="7C0B9D39" w14:textId="77777777" w:rsidR="00CE2DFD" w:rsidRPr="00F90FD2" w:rsidRDefault="00CE2DFD" w:rsidP="000C5BE6">
      <w:pPr>
        <w:ind w:left="720"/>
      </w:pPr>
      <w:r w:rsidRPr="00F90FD2">
        <w:t xml:space="preserve">By placing an "X" or check mark in the "Agree to Comply" box next to the requirement concerning the assurances in the </w:t>
      </w:r>
      <w:r w:rsidR="00546C24" w:rsidRPr="00F90FD2">
        <w:t>w</w:t>
      </w:r>
      <w:r w:rsidRPr="00F90FD2">
        <w:t xml:space="preserve">ork </w:t>
      </w:r>
      <w:r w:rsidR="00546C24" w:rsidRPr="00F90FD2">
        <w:t>s</w:t>
      </w:r>
      <w:r w:rsidR="00E4459D" w:rsidRPr="00F90FD2">
        <w:t>tate</w:t>
      </w:r>
      <w:r w:rsidRPr="00F90FD2">
        <w:t xml:space="preserve">ment:  Requirements for All Programs, the </w:t>
      </w:r>
      <w:r w:rsidR="00C02AE6">
        <w:t>s</w:t>
      </w:r>
      <w:r w:rsidR="00E4459D" w:rsidRPr="00F90FD2">
        <w:t>tate</w:t>
      </w:r>
      <w:r w:rsidRPr="00F90FD2">
        <w:t xml:space="preserve"> agency assures and certifies that it will comply with all guidelines and requirements that apply to the application for, and the acceptance and use of Federal funds for this federally-assisted program.  Specifically, the </w:t>
      </w:r>
      <w:r w:rsidR="00C02AE6">
        <w:t>s</w:t>
      </w:r>
      <w:r w:rsidR="00E4459D" w:rsidRPr="00F90FD2">
        <w:t>tate</w:t>
      </w:r>
      <w:r w:rsidRPr="00F90FD2">
        <w:t xml:space="preserve"> agency assures and certifies that it:</w:t>
      </w:r>
    </w:p>
    <w:p w14:paraId="649B8F43" w14:textId="77777777" w:rsidR="00CE2DFD" w:rsidRPr="00F90FD2" w:rsidRDefault="00CE2DFD" w:rsidP="008E5CE9">
      <w:pPr>
        <w:numPr>
          <w:ilvl w:val="0"/>
          <w:numId w:val="29"/>
        </w:numPr>
      </w:pPr>
      <w:r w:rsidRPr="00F90FD2">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14:paraId="3ED3EB69" w14:textId="77777777" w:rsidR="00CE2DFD" w:rsidRPr="00F90FD2" w:rsidRDefault="00CE2DFD" w:rsidP="008E5CE9">
      <w:pPr>
        <w:numPr>
          <w:ilvl w:val="0"/>
          <w:numId w:val="29"/>
        </w:numPr>
      </w:pPr>
      <w:r w:rsidRPr="00F90FD2">
        <w:t xml:space="preserve">Will give the awarding agency, the Comptroller General of the United </w:t>
      </w:r>
      <w:r w:rsidR="00E4459D" w:rsidRPr="00F90FD2">
        <w:t>State</w:t>
      </w:r>
      <w:r w:rsidRPr="00F90FD2">
        <w:t xml:space="preserve">s and, if appropriate, the </w:t>
      </w:r>
      <w:r w:rsidR="00C02AE6">
        <w:t>s</w:t>
      </w:r>
      <w:r w:rsidR="00E4459D" w:rsidRPr="00F90FD2">
        <w:t>tate</w:t>
      </w:r>
      <w:r w:rsidRPr="00F90FD2">
        <w:t>, through any authorized representative, access to and the right to examine all records, books, papers, or documents related to the award; and will establish a proper accounting system in accordance with generally accepted accounting standards or agency directives.</w:t>
      </w:r>
    </w:p>
    <w:p w14:paraId="62FAEE77" w14:textId="77777777" w:rsidR="00CE2DFD" w:rsidRPr="00F90FD2" w:rsidRDefault="00CE2DFD" w:rsidP="008E5CE9">
      <w:pPr>
        <w:numPr>
          <w:ilvl w:val="0"/>
          <w:numId w:val="29"/>
        </w:numPr>
      </w:pPr>
      <w:r w:rsidRPr="00F90FD2">
        <w:t>Will establish safeguards to prohibit employees from using their positions for a purpose that constitutes or presents the appearance of personal or organizational conflict of interest, or personal gain.</w:t>
      </w:r>
    </w:p>
    <w:p w14:paraId="4F9B2478" w14:textId="77777777" w:rsidR="00CE2DFD" w:rsidRPr="00F90FD2" w:rsidRDefault="00CE2DFD" w:rsidP="008E5CE9">
      <w:pPr>
        <w:numPr>
          <w:ilvl w:val="0"/>
          <w:numId w:val="29"/>
        </w:numPr>
      </w:pPr>
      <w:r w:rsidRPr="00F90FD2">
        <w:t>Will initiate and complete the work within the applicable time frame after receipt of approval of the awarding agency.</w:t>
      </w:r>
    </w:p>
    <w:p w14:paraId="0DD2F640" w14:textId="77777777" w:rsidR="00CE2DFD" w:rsidRPr="00F90FD2" w:rsidRDefault="00CE2DFD" w:rsidP="008E5CE9">
      <w:pPr>
        <w:numPr>
          <w:ilvl w:val="0"/>
          <w:numId w:val="29"/>
        </w:numPr>
      </w:pPr>
      <w:r w:rsidRPr="00F90FD2">
        <w:t>Will comply with the Intergovernmental Personnel Act of 1970 (42 USC 4728</w:t>
      </w:r>
      <w:r w:rsidRPr="00F90FD2">
        <w:noBreakHyphen/>
        <w:t>4763) relating to prescribed standards for merit systems for programs funded under one of the nineteen statutes or regulations specified in Appendix A of OPM's Standards for a Merit System of Personnel Administration (5 CFR 900, Subpart F).</w:t>
      </w:r>
    </w:p>
    <w:p w14:paraId="713DA2E1" w14:textId="77777777" w:rsidR="00CE2DFD" w:rsidRPr="00F90FD2" w:rsidRDefault="00CE2DFD" w:rsidP="008E5CE9">
      <w:pPr>
        <w:numPr>
          <w:ilvl w:val="0"/>
          <w:numId w:val="29"/>
        </w:numPr>
      </w:pPr>
      <w:r w:rsidRPr="00F90FD2">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w:t>
      </w:r>
      <w:r w:rsidRPr="00F90FD2">
        <w:lastRenderedPageBreak/>
        <w:t>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F90FD2">
        <w:noBreakHyphen/>
        <w:t>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that may apply to the application.</w:t>
      </w:r>
    </w:p>
    <w:p w14:paraId="649E8354" w14:textId="77777777" w:rsidR="00CE2DFD" w:rsidRPr="00F90FD2" w:rsidRDefault="00CE2DFD" w:rsidP="008E5CE9">
      <w:pPr>
        <w:numPr>
          <w:ilvl w:val="0"/>
          <w:numId w:val="29"/>
        </w:numPr>
      </w:pPr>
      <w:r w:rsidRPr="00F90FD2">
        <w:t>Will comply with the provisions of the Hatch Act (5 USC 1501-1508 and 7324</w:t>
      </w:r>
      <w:r w:rsidRPr="00F90FD2">
        <w:noBreakHyphen/>
        <w:t>7328), which limits the political activities of employees whose principal employment activities are funded in whole or in part with Federal funds.</w:t>
      </w:r>
    </w:p>
    <w:p w14:paraId="30211571" w14:textId="77777777" w:rsidR="00CE2DFD" w:rsidRPr="00F90FD2" w:rsidRDefault="00CE2DFD" w:rsidP="008E5CE9">
      <w:pPr>
        <w:numPr>
          <w:ilvl w:val="0"/>
          <w:numId w:val="29"/>
        </w:numPr>
      </w:pPr>
      <w:r w:rsidRPr="00F90FD2">
        <w:t xml:space="preserve">Will cause to be performed the required financial and compliance audits in accordance with the Single Audit Act Amendments of 1996 and </w:t>
      </w:r>
      <w:r w:rsidR="00201413">
        <w:t>2 CFR 200, Subpart F (Audit Requirements)</w:t>
      </w:r>
      <w:r w:rsidRPr="00F90FD2">
        <w:t>.</w:t>
      </w:r>
    </w:p>
    <w:p w14:paraId="0040676C" w14:textId="77777777" w:rsidR="00CE2DFD" w:rsidRDefault="00CE2DFD" w:rsidP="008E5CE9">
      <w:pPr>
        <w:numPr>
          <w:ilvl w:val="0"/>
          <w:numId w:val="29"/>
        </w:numPr>
      </w:pPr>
      <w:r w:rsidRPr="00F90FD2">
        <w:t>Will comply with all applicable requirements of all other Federal laws, executive orders, regulations, and policies governing this program.</w:t>
      </w:r>
    </w:p>
    <w:p w14:paraId="41CC45C5" w14:textId="77777777" w:rsidR="001D73D1" w:rsidRPr="00F90FD2" w:rsidRDefault="001D73D1" w:rsidP="008E5CE9">
      <w:pPr>
        <w:numPr>
          <w:ilvl w:val="0"/>
          <w:numId w:val="29"/>
        </w:numPr>
        <w:sectPr w:rsidR="001D73D1" w:rsidRPr="00F90FD2" w:rsidSect="00464121">
          <w:headerReference w:type="even" r:id="rId27"/>
          <w:headerReference w:type="default" r:id="rId28"/>
          <w:footerReference w:type="default" r:id="rId29"/>
          <w:headerReference w:type="first" r:id="rId30"/>
          <w:pgSz w:w="12240" w:h="15840" w:code="1"/>
          <w:pgMar w:top="1440" w:right="1440" w:bottom="1440" w:left="1440" w:header="720" w:footer="720" w:gutter="0"/>
          <w:pgNumType w:start="1"/>
          <w:cols w:space="720"/>
          <w:docGrid w:linePitch="360"/>
        </w:sectPr>
      </w:pPr>
    </w:p>
    <w:p w14:paraId="549D5E80" w14:textId="77777777" w:rsidR="00CE2DFD" w:rsidRPr="00F90FD2" w:rsidRDefault="00CE2DFD" w:rsidP="000C464C">
      <w:pPr>
        <w:ind w:left="0"/>
      </w:pPr>
    </w:p>
    <w:tbl>
      <w:tblPr>
        <w:tblW w:w="1454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507"/>
        <w:gridCol w:w="2160"/>
        <w:gridCol w:w="1181"/>
        <w:gridCol w:w="795"/>
        <w:gridCol w:w="386"/>
        <w:gridCol w:w="1181"/>
        <w:gridCol w:w="1181"/>
        <w:gridCol w:w="1181"/>
        <w:gridCol w:w="1181"/>
        <w:gridCol w:w="102"/>
        <w:gridCol w:w="1079"/>
        <w:gridCol w:w="460"/>
        <w:gridCol w:w="721"/>
        <w:gridCol w:w="7"/>
        <w:gridCol w:w="425"/>
        <w:gridCol w:w="749"/>
        <w:gridCol w:w="38"/>
        <w:gridCol w:w="1213"/>
      </w:tblGrid>
      <w:tr w:rsidR="008E6A8E" w:rsidRPr="008E6A8E" w14:paraId="2A9BCD1B" w14:textId="77777777" w:rsidTr="00486DFF">
        <w:tc>
          <w:tcPr>
            <w:tcW w:w="9855" w:type="dxa"/>
            <w:gridSpan w:val="10"/>
            <w:tcBorders>
              <w:right w:val="nil"/>
            </w:tcBorders>
          </w:tcPr>
          <w:p w14:paraId="68D3012C" w14:textId="77777777" w:rsidR="008E6A8E" w:rsidRPr="008E6A8E" w:rsidRDefault="008E6A8E" w:rsidP="008E6A8E">
            <w:pPr>
              <w:spacing w:after="0"/>
              <w:ind w:left="0"/>
              <w:rPr>
                <w:rFonts w:ascii="Arial" w:hAnsi="Arial"/>
                <w:b/>
                <w:caps/>
                <w:sz w:val="24"/>
                <w:szCs w:val="20"/>
              </w:rPr>
            </w:pPr>
            <w:bookmarkStart w:id="481" w:name="_Toc360880558"/>
            <w:r w:rsidRPr="008E6A8E">
              <w:rPr>
                <w:rFonts w:ascii="Arial" w:hAnsi="Arial"/>
                <w:b/>
                <w:caps/>
                <w:sz w:val="24"/>
                <w:szCs w:val="20"/>
              </w:rPr>
              <w:br/>
              <w:t>Bureau of Labor Statistics</w:t>
            </w:r>
            <w:r w:rsidRPr="008E6A8E">
              <w:rPr>
                <w:rFonts w:ascii="Arial" w:hAnsi="Arial"/>
                <w:b/>
                <w:caps/>
                <w:sz w:val="24"/>
                <w:szCs w:val="20"/>
              </w:rPr>
              <w:br/>
              <w:t>LMI Cooperative Statistics Financial Report</w:t>
            </w:r>
          </w:p>
        </w:tc>
        <w:tc>
          <w:tcPr>
            <w:tcW w:w="4692" w:type="dxa"/>
            <w:gridSpan w:val="8"/>
            <w:tcBorders>
              <w:left w:val="nil"/>
            </w:tcBorders>
          </w:tcPr>
          <w:p w14:paraId="01E0DD70" w14:textId="77777777" w:rsidR="008E6A8E" w:rsidRPr="008E6A8E" w:rsidRDefault="008E6A8E" w:rsidP="008E6A8E">
            <w:pPr>
              <w:widowControl w:val="0"/>
              <w:spacing w:after="60"/>
              <w:ind w:left="0"/>
              <w:rPr>
                <w:rFonts w:ascii="Arial" w:hAnsi="Arial"/>
                <w:b/>
                <w:sz w:val="24"/>
              </w:rPr>
            </w:pPr>
            <w:r w:rsidRPr="008E6A8E">
              <w:rPr>
                <w:rFonts w:ascii="Arial" w:hAnsi="Arial"/>
                <w:b/>
                <w:sz w:val="24"/>
              </w:rPr>
              <w:t>U.S. DEPARTMENT OF LABOR</w:t>
            </w:r>
            <w:r w:rsidRPr="008E6A8E">
              <w:rPr>
                <w:rFonts w:ascii="Arial" w:hAnsi="Arial"/>
                <w:b/>
                <w:noProof/>
                <w:sz w:val="24"/>
              </w:rPr>
              <w:drawing>
                <wp:inline distT="0" distB="0" distL="0" distR="0" wp14:anchorId="00D3BA9D" wp14:editId="55AAC877">
                  <wp:extent cx="523875" cy="504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8E6A8E" w:rsidRPr="008E6A8E" w14:paraId="37EA9336" w14:textId="77777777" w:rsidTr="00486DFF">
        <w:trPr>
          <w:trHeight w:val="696"/>
        </w:trPr>
        <w:tc>
          <w:tcPr>
            <w:tcW w:w="12547" w:type="dxa"/>
            <w:gridSpan w:val="15"/>
            <w:vAlign w:val="center"/>
          </w:tcPr>
          <w:p w14:paraId="36186039" w14:textId="77777777" w:rsidR="008E6A8E" w:rsidRPr="008E6A8E" w:rsidRDefault="008E6A8E" w:rsidP="00E7376A">
            <w:pPr>
              <w:widowControl w:val="0"/>
              <w:spacing w:after="0"/>
              <w:ind w:left="0"/>
              <w:rPr>
                <w:rFonts w:ascii="Arial" w:hAnsi="Arial"/>
                <w:sz w:val="16"/>
              </w:rPr>
            </w:pPr>
            <w:r w:rsidRPr="008E6A8E">
              <w:rPr>
                <w:rFonts w:ascii="Arial" w:hAnsi="Arial"/>
                <w:sz w:val="14"/>
              </w:rPr>
              <w:t>We estimate that it will take an average of 1 to 5 hours to complete this form including time for reviewing instructions, searching existing data sources, gathering and maintaining the data needed, and completing and reviewing the information.  Your r</w:t>
            </w:r>
            <w:r w:rsidRPr="008E6A8E">
              <w:rPr>
                <w:rFonts w:ascii="Arial" w:hAnsi="Arial" w:cs="Arial"/>
                <w:sz w:val="14"/>
                <w:szCs w:val="14"/>
              </w:rPr>
              <w:t>esponse is required to obtain or retain benefits under 29 USC 49</w:t>
            </w:r>
            <w:r w:rsidR="00E7376A">
              <w:rPr>
                <w:rFonts w:ascii="Arial" w:hAnsi="Arial" w:cs="Arial"/>
                <w:sz w:val="14"/>
                <w:szCs w:val="14"/>
              </w:rPr>
              <w:t>L-1</w:t>
            </w:r>
            <w:r w:rsidRPr="008E6A8E">
              <w:rPr>
                <w:sz w:val="14"/>
                <w:szCs w:val="14"/>
              </w:rPr>
              <w:t xml:space="preserve">  </w:t>
            </w:r>
            <w:r w:rsidRPr="008E6A8E">
              <w:rPr>
                <w:rFonts w:ascii="Arial" w:hAnsi="Arial"/>
                <w:sz w:val="14"/>
              </w:rPr>
              <w:t xml:space="preserve">If you have any comments regarding these estimates or any other aspect of this form, including suggestions for reducing this burden, send them to the Bureau of Labor Statistics, Division of Financial Planning and Management (1220-0079), </w:t>
            </w:r>
            <w:smartTag w:uri="urn:schemas-microsoft-com:office:smarttags" w:element="Street">
              <w:smartTag w:uri="urn:schemas-microsoft-com:office:smarttags" w:element="address">
                <w:r w:rsidRPr="008E6A8E">
                  <w:rPr>
                    <w:rFonts w:ascii="Arial" w:hAnsi="Arial"/>
                    <w:sz w:val="14"/>
                  </w:rPr>
                  <w:t>2 Massachusetts Avenue, NE</w:t>
                </w:r>
              </w:smartTag>
            </w:smartTag>
            <w:r w:rsidRPr="008E6A8E">
              <w:rPr>
                <w:rFonts w:ascii="Arial" w:hAnsi="Arial"/>
                <w:sz w:val="14"/>
              </w:rPr>
              <w:t xml:space="preserve">, Room 4135, </w:t>
            </w:r>
            <w:smartTag w:uri="urn:schemas-microsoft-com:office:smarttags" w:element="place">
              <w:smartTag w:uri="urn:schemas-microsoft-com:office:smarttags" w:element="City">
                <w:r w:rsidRPr="008E6A8E">
                  <w:rPr>
                    <w:rFonts w:ascii="Arial" w:hAnsi="Arial"/>
                    <w:sz w:val="14"/>
                  </w:rPr>
                  <w:t>Washington</w:t>
                </w:r>
              </w:smartTag>
              <w:r w:rsidRPr="008E6A8E">
                <w:rPr>
                  <w:rFonts w:ascii="Arial" w:hAnsi="Arial"/>
                  <w:sz w:val="14"/>
                </w:rPr>
                <w:t xml:space="preserve">, </w:t>
              </w:r>
              <w:smartTag w:uri="urn:schemas-microsoft-com:office:smarttags" w:element="State">
                <w:r w:rsidRPr="008E6A8E">
                  <w:rPr>
                    <w:rFonts w:ascii="Arial" w:hAnsi="Arial"/>
                    <w:sz w:val="14"/>
                  </w:rPr>
                  <w:t>DC</w:t>
                </w:r>
              </w:smartTag>
              <w:r w:rsidRPr="008E6A8E">
                <w:rPr>
                  <w:rFonts w:ascii="Arial" w:hAnsi="Arial"/>
                  <w:sz w:val="14"/>
                </w:rPr>
                <w:t xml:space="preserve"> </w:t>
              </w:r>
              <w:smartTag w:uri="urn:schemas-microsoft-com:office:smarttags" w:element="PostalCode">
                <w:r w:rsidRPr="008E6A8E">
                  <w:rPr>
                    <w:rFonts w:ascii="Arial" w:hAnsi="Arial"/>
                    <w:sz w:val="14"/>
                  </w:rPr>
                  <w:t>20212-0001</w:t>
                </w:r>
              </w:smartTag>
            </w:smartTag>
            <w:r w:rsidRPr="008E6A8E">
              <w:rPr>
                <w:rFonts w:ascii="Arial" w:hAnsi="Arial"/>
                <w:sz w:val="14"/>
              </w:rPr>
              <w:t>.  You are not required to respond to the collection of information unless it displays a currently valid OMB control number.</w:t>
            </w:r>
          </w:p>
        </w:tc>
        <w:tc>
          <w:tcPr>
            <w:tcW w:w="2000" w:type="dxa"/>
            <w:gridSpan w:val="3"/>
          </w:tcPr>
          <w:p w14:paraId="60304C43" w14:textId="77777777" w:rsidR="008E6A8E" w:rsidRPr="008E6A8E" w:rsidRDefault="008E6A8E" w:rsidP="008E6A8E">
            <w:pPr>
              <w:widowControl w:val="0"/>
              <w:spacing w:after="0"/>
              <w:ind w:left="0"/>
              <w:jc w:val="right"/>
              <w:rPr>
                <w:rFonts w:ascii="Arial" w:hAnsi="Arial"/>
                <w:sz w:val="14"/>
              </w:rPr>
            </w:pPr>
            <w:r w:rsidRPr="008E6A8E">
              <w:rPr>
                <w:rFonts w:ascii="Arial" w:hAnsi="Arial"/>
                <w:sz w:val="14"/>
              </w:rPr>
              <w:br/>
              <w:t>OMB No. 1220-0079</w:t>
            </w:r>
            <w:r w:rsidRPr="008E6A8E">
              <w:rPr>
                <w:rFonts w:ascii="Arial" w:hAnsi="Arial"/>
                <w:sz w:val="14"/>
              </w:rPr>
              <w:br/>
              <w:t xml:space="preserve">Approval Expires  </w:t>
            </w:r>
            <w:r w:rsidR="00EE1C7D">
              <w:rPr>
                <w:rFonts w:ascii="Arial" w:hAnsi="Arial"/>
                <w:sz w:val="14"/>
              </w:rPr>
              <w:t>05</w:t>
            </w:r>
            <w:r w:rsidRPr="008E6A8E">
              <w:rPr>
                <w:rFonts w:ascii="Arial" w:hAnsi="Arial"/>
                <w:sz w:val="14"/>
              </w:rPr>
              <w:t>-</w:t>
            </w:r>
            <w:r w:rsidR="00EE1C7D">
              <w:rPr>
                <w:rFonts w:ascii="Arial" w:hAnsi="Arial"/>
                <w:sz w:val="14"/>
              </w:rPr>
              <w:t>31</w:t>
            </w:r>
            <w:r w:rsidRPr="008E6A8E">
              <w:rPr>
                <w:rFonts w:ascii="Arial" w:hAnsi="Arial"/>
                <w:sz w:val="14"/>
              </w:rPr>
              <w:t>-</w:t>
            </w:r>
            <w:r w:rsidR="00EE1C7D">
              <w:rPr>
                <w:rFonts w:ascii="Arial" w:hAnsi="Arial"/>
                <w:sz w:val="14"/>
              </w:rPr>
              <w:t>2018</w:t>
            </w:r>
          </w:p>
        </w:tc>
      </w:tr>
      <w:tr w:rsidR="008E6A8E" w:rsidRPr="008E6A8E" w14:paraId="20AF25FB" w14:textId="77777777" w:rsidTr="00486DFF">
        <w:tc>
          <w:tcPr>
            <w:tcW w:w="4643" w:type="dxa"/>
            <w:gridSpan w:val="4"/>
          </w:tcPr>
          <w:p w14:paraId="3D1E5589" w14:textId="77777777" w:rsidR="008E6A8E" w:rsidRPr="008E6A8E" w:rsidRDefault="008E6A8E" w:rsidP="008E6A8E">
            <w:pPr>
              <w:widowControl w:val="0"/>
              <w:spacing w:before="120" w:after="0"/>
              <w:ind w:left="0"/>
              <w:rPr>
                <w:rFonts w:ascii="Arial" w:hAnsi="Arial"/>
              </w:rPr>
            </w:pPr>
            <w:r w:rsidRPr="008E6A8E">
              <w:rPr>
                <w:rFonts w:ascii="Arial" w:hAnsi="Arial"/>
              </w:rPr>
              <w:t>State Abbreviation:</w:t>
            </w:r>
          </w:p>
        </w:tc>
        <w:tc>
          <w:tcPr>
            <w:tcW w:w="6751" w:type="dxa"/>
            <w:gridSpan w:val="8"/>
          </w:tcPr>
          <w:p w14:paraId="4FC43738" w14:textId="77777777" w:rsidR="008E6A8E" w:rsidRPr="008E6A8E" w:rsidRDefault="008E6A8E" w:rsidP="008E6A8E">
            <w:pPr>
              <w:widowControl w:val="0"/>
              <w:spacing w:before="120" w:after="0"/>
              <w:ind w:left="0"/>
              <w:rPr>
                <w:rFonts w:ascii="Arial" w:hAnsi="Arial"/>
              </w:rPr>
            </w:pPr>
            <w:r w:rsidRPr="008E6A8E">
              <w:rPr>
                <w:rFonts w:ascii="Arial" w:hAnsi="Arial"/>
              </w:rPr>
              <w:t>State Agency Name:</w:t>
            </w:r>
          </w:p>
        </w:tc>
        <w:tc>
          <w:tcPr>
            <w:tcW w:w="3153" w:type="dxa"/>
            <w:gridSpan w:val="6"/>
          </w:tcPr>
          <w:p w14:paraId="35874001" w14:textId="77777777" w:rsidR="008E6A8E" w:rsidRPr="008E6A8E" w:rsidRDefault="008E6A8E" w:rsidP="008E6A8E">
            <w:pPr>
              <w:widowControl w:val="0"/>
              <w:spacing w:before="120" w:after="0"/>
              <w:ind w:left="0"/>
              <w:rPr>
                <w:rFonts w:ascii="Arial" w:hAnsi="Arial"/>
              </w:rPr>
            </w:pPr>
            <w:r w:rsidRPr="008E6A8E">
              <w:rPr>
                <w:rFonts w:ascii="Arial" w:hAnsi="Arial"/>
              </w:rPr>
              <w:t>Fiscal Year:</w:t>
            </w:r>
          </w:p>
        </w:tc>
      </w:tr>
      <w:tr w:rsidR="008E6A8E" w:rsidRPr="008E6A8E" w14:paraId="42D911E0" w14:textId="77777777" w:rsidTr="00486DFF">
        <w:tc>
          <w:tcPr>
            <w:tcW w:w="4643" w:type="dxa"/>
            <w:gridSpan w:val="4"/>
          </w:tcPr>
          <w:p w14:paraId="7A50C9D3" w14:textId="77777777" w:rsidR="008E6A8E" w:rsidRPr="008E6A8E" w:rsidRDefault="008E6A8E" w:rsidP="008E6A8E">
            <w:pPr>
              <w:widowControl w:val="0"/>
              <w:spacing w:before="120" w:after="0"/>
              <w:ind w:left="0"/>
              <w:rPr>
                <w:rFonts w:ascii="Arial" w:hAnsi="Arial"/>
              </w:rPr>
            </w:pPr>
            <w:r w:rsidRPr="008E6A8E">
              <w:rPr>
                <w:rFonts w:ascii="Arial" w:hAnsi="Arial"/>
              </w:rPr>
              <w:t>FIPS Code:</w:t>
            </w:r>
          </w:p>
        </w:tc>
        <w:tc>
          <w:tcPr>
            <w:tcW w:w="6751" w:type="dxa"/>
            <w:gridSpan w:val="8"/>
          </w:tcPr>
          <w:p w14:paraId="085B93F9" w14:textId="77777777" w:rsidR="008E6A8E" w:rsidRPr="008E6A8E" w:rsidRDefault="008E6A8E" w:rsidP="008E6A8E">
            <w:pPr>
              <w:widowControl w:val="0"/>
              <w:spacing w:before="120" w:after="0"/>
              <w:ind w:left="0"/>
              <w:rPr>
                <w:rFonts w:ascii="Arial" w:hAnsi="Arial"/>
              </w:rPr>
            </w:pPr>
            <w:r w:rsidRPr="008E6A8E">
              <w:rPr>
                <w:rFonts w:ascii="Arial" w:hAnsi="Arial"/>
              </w:rPr>
              <w:t>Name of Submitting Official:</w:t>
            </w:r>
          </w:p>
        </w:tc>
        <w:tc>
          <w:tcPr>
            <w:tcW w:w="3153" w:type="dxa"/>
            <w:gridSpan w:val="6"/>
          </w:tcPr>
          <w:p w14:paraId="3C4875B9" w14:textId="77777777" w:rsidR="008E6A8E" w:rsidRPr="008E6A8E" w:rsidRDefault="008E6A8E" w:rsidP="008E6A8E">
            <w:pPr>
              <w:widowControl w:val="0"/>
              <w:spacing w:before="120" w:after="0"/>
              <w:ind w:left="0"/>
              <w:rPr>
                <w:rFonts w:ascii="Arial" w:hAnsi="Arial"/>
              </w:rPr>
            </w:pPr>
            <w:r w:rsidRPr="008E6A8E">
              <w:rPr>
                <w:rFonts w:ascii="Arial" w:hAnsi="Arial"/>
              </w:rPr>
              <w:t>Quarter:</w:t>
            </w:r>
          </w:p>
        </w:tc>
      </w:tr>
      <w:tr w:rsidR="008E6A8E" w:rsidRPr="008E6A8E" w14:paraId="71E61ACB" w14:textId="77777777" w:rsidTr="00486DFF">
        <w:tc>
          <w:tcPr>
            <w:tcW w:w="4643" w:type="dxa"/>
            <w:gridSpan w:val="4"/>
          </w:tcPr>
          <w:p w14:paraId="1C8F85C9" w14:textId="77777777" w:rsidR="008E6A8E" w:rsidRPr="008E6A8E" w:rsidRDefault="008E6A8E" w:rsidP="008E6A8E">
            <w:pPr>
              <w:widowControl w:val="0"/>
              <w:spacing w:before="120" w:after="0"/>
              <w:ind w:left="0"/>
              <w:rPr>
                <w:rFonts w:ascii="Arial" w:hAnsi="Arial"/>
              </w:rPr>
            </w:pPr>
            <w:r w:rsidRPr="008E6A8E">
              <w:rPr>
                <w:rFonts w:ascii="Arial" w:hAnsi="Arial"/>
              </w:rPr>
              <w:t>CA Number:</w:t>
            </w:r>
          </w:p>
        </w:tc>
        <w:tc>
          <w:tcPr>
            <w:tcW w:w="6751" w:type="dxa"/>
            <w:gridSpan w:val="8"/>
          </w:tcPr>
          <w:p w14:paraId="490C2777" w14:textId="77777777" w:rsidR="008E6A8E" w:rsidRPr="008E6A8E" w:rsidRDefault="008E6A8E" w:rsidP="008E6A8E">
            <w:pPr>
              <w:widowControl w:val="0"/>
              <w:spacing w:before="120" w:after="0"/>
              <w:ind w:left="0"/>
              <w:rPr>
                <w:rFonts w:ascii="Arial" w:hAnsi="Arial"/>
              </w:rPr>
            </w:pPr>
            <w:r w:rsidRPr="008E6A8E">
              <w:rPr>
                <w:rFonts w:ascii="Arial" w:hAnsi="Arial"/>
              </w:rPr>
              <w:t>Title of Submitting Official:</w:t>
            </w:r>
          </w:p>
        </w:tc>
        <w:tc>
          <w:tcPr>
            <w:tcW w:w="3153" w:type="dxa"/>
            <w:gridSpan w:val="6"/>
          </w:tcPr>
          <w:p w14:paraId="7252E9F4" w14:textId="77777777" w:rsidR="008E6A8E" w:rsidRPr="008E6A8E" w:rsidRDefault="008E6A8E" w:rsidP="008E6A8E">
            <w:pPr>
              <w:widowControl w:val="0"/>
              <w:spacing w:before="120" w:after="0"/>
              <w:ind w:left="0"/>
              <w:rPr>
                <w:rFonts w:ascii="Arial" w:hAnsi="Arial"/>
              </w:rPr>
            </w:pPr>
            <w:r w:rsidRPr="008E6A8E">
              <w:rPr>
                <w:rFonts w:ascii="Arial" w:hAnsi="Arial"/>
              </w:rPr>
              <w:t>Month:</w:t>
            </w:r>
          </w:p>
        </w:tc>
      </w:tr>
      <w:tr w:rsidR="008E6A8E" w:rsidRPr="008E6A8E" w14:paraId="3FFF8221" w14:textId="77777777" w:rsidTr="00486DFF">
        <w:tc>
          <w:tcPr>
            <w:tcW w:w="4643" w:type="dxa"/>
            <w:gridSpan w:val="4"/>
          </w:tcPr>
          <w:p w14:paraId="239EBFFB" w14:textId="77777777" w:rsidR="008E6A8E" w:rsidRPr="008E6A8E" w:rsidRDefault="008E6A8E" w:rsidP="008E6A8E">
            <w:pPr>
              <w:widowControl w:val="0"/>
              <w:spacing w:before="120" w:after="0"/>
              <w:ind w:left="0"/>
              <w:rPr>
                <w:rFonts w:ascii="Arial" w:hAnsi="Arial"/>
              </w:rPr>
            </w:pPr>
            <w:r w:rsidRPr="008E6A8E">
              <w:rPr>
                <w:rFonts w:ascii="Arial" w:hAnsi="Arial"/>
              </w:rPr>
              <w:t>Date Executed:</w:t>
            </w:r>
          </w:p>
        </w:tc>
        <w:tc>
          <w:tcPr>
            <w:tcW w:w="6751" w:type="dxa"/>
            <w:gridSpan w:val="8"/>
          </w:tcPr>
          <w:p w14:paraId="1C37B8C2" w14:textId="77777777" w:rsidR="008E6A8E" w:rsidRPr="008E6A8E" w:rsidRDefault="008E6A8E" w:rsidP="008E6A8E">
            <w:pPr>
              <w:widowControl w:val="0"/>
              <w:spacing w:before="120" w:after="0"/>
              <w:ind w:left="0"/>
              <w:rPr>
                <w:rFonts w:ascii="Arial" w:hAnsi="Arial"/>
              </w:rPr>
            </w:pPr>
            <w:r w:rsidRPr="008E6A8E">
              <w:rPr>
                <w:rFonts w:ascii="Arial" w:hAnsi="Arial"/>
              </w:rPr>
              <w:t>Phone:</w:t>
            </w:r>
          </w:p>
        </w:tc>
        <w:tc>
          <w:tcPr>
            <w:tcW w:w="3153" w:type="dxa"/>
            <w:gridSpan w:val="6"/>
          </w:tcPr>
          <w:p w14:paraId="20B7A346" w14:textId="77777777" w:rsidR="008E6A8E" w:rsidRPr="008E6A8E" w:rsidRDefault="008E6A8E" w:rsidP="008E6A8E">
            <w:pPr>
              <w:widowControl w:val="0"/>
              <w:spacing w:before="120" w:after="0"/>
              <w:ind w:left="0"/>
              <w:rPr>
                <w:rFonts w:ascii="Arial" w:hAnsi="Arial"/>
              </w:rPr>
            </w:pPr>
            <w:r w:rsidRPr="008E6A8E">
              <w:rPr>
                <w:rFonts w:ascii="Arial" w:hAnsi="Arial"/>
              </w:rPr>
              <w:t>Final Report?  [    ] Yes  [    ]  No</w:t>
            </w:r>
          </w:p>
        </w:tc>
      </w:tr>
      <w:tr w:rsidR="008E6A8E" w:rsidRPr="008E6A8E" w14:paraId="4142B94F" w14:textId="77777777" w:rsidTr="00486DFF">
        <w:tblPrEx>
          <w:tblCellMar>
            <w:left w:w="57" w:type="dxa"/>
            <w:right w:w="57" w:type="dxa"/>
          </w:tblCellMar>
        </w:tblPrEx>
        <w:tc>
          <w:tcPr>
            <w:tcW w:w="507" w:type="dxa"/>
          </w:tcPr>
          <w:p w14:paraId="483013B0" w14:textId="77777777" w:rsidR="008E6A8E" w:rsidRPr="008E6A8E" w:rsidRDefault="008E6A8E" w:rsidP="008E6A8E">
            <w:pPr>
              <w:widowControl w:val="0"/>
              <w:spacing w:after="0"/>
              <w:ind w:left="0"/>
              <w:rPr>
                <w:rFonts w:ascii="Arial" w:hAnsi="Arial"/>
              </w:rPr>
            </w:pPr>
            <w:r w:rsidRPr="008E6A8E">
              <w:rPr>
                <w:rFonts w:ascii="Arial" w:hAnsi="Arial"/>
              </w:rPr>
              <w:t>Line</w:t>
            </w:r>
            <w:r w:rsidRPr="008E6A8E">
              <w:rPr>
                <w:rFonts w:ascii="Arial" w:hAnsi="Arial"/>
              </w:rPr>
              <w:br/>
              <w:t>No.</w:t>
            </w:r>
          </w:p>
        </w:tc>
        <w:tc>
          <w:tcPr>
            <w:tcW w:w="2160" w:type="dxa"/>
          </w:tcPr>
          <w:p w14:paraId="77702FC2" w14:textId="77777777" w:rsidR="008E6A8E" w:rsidRPr="008E6A8E" w:rsidRDefault="008E6A8E" w:rsidP="008E6A8E">
            <w:pPr>
              <w:widowControl w:val="0"/>
              <w:spacing w:after="0"/>
              <w:ind w:left="0"/>
              <w:rPr>
                <w:rFonts w:ascii="Arial" w:hAnsi="Arial"/>
              </w:rPr>
            </w:pPr>
            <w:r w:rsidRPr="008E6A8E">
              <w:rPr>
                <w:rFonts w:ascii="Arial" w:hAnsi="Arial"/>
              </w:rPr>
              <w:t>Cost</w:t>
            </w:r>
            <w:r w:rsidRPr="008E6A8E">
              <w:rPr>
                <w:rFonts w:ascii="Arial" w:hAnsi="Arial"/>
              </w:rPr>
              <w:br/>
              <w:t>Category</w:t>
            </w:r>
          </w:p>
        </w:tc>
        <w:tc>
          <w:tcPr>
            <w:tcW w:w="2362" w:type="dxa"/>
            <w:gridSpan w:val="3"/>
          </w:tcPr>
          <w:p w14:paraId="25E52A1A" w14:textId="77777777" w:rsidR="008E6A8E" w:rsidRPr="008E6A8E" w:rsidRDefault="008E6A8E" w:rsidP="008E6A8E">
            <w:pPr>
              <w:widowControl w:val="0"/>
              <w:spacing w:after="0"/>
              <w:ind w:left="0"/>
              <w:rPr>
                <w:rFonts w:ascii="Arial" w:hAnsi="Arial"/>
              </w:rPr>
            </w:pPr>
            <w:r w:rsidRPr="008E6A8E">
              <w:rPr>
                <w:rFonts w:ascii="Arial" w:hAnsi="Arial"/>
              </w:rPr>
              <w:t>CES FLC:</w:t>
            </w:r>
          </w:p>
        </w:tc>
        <w:tc>
          <w:tcPr>
            <w:tcW w:w="2362" w:type="dxa"/>
            <w:gridSpan w:val="2"/>
          </w:tcPr>
          <w:p w14:paraId="638CEE67" w14:textId="77777777" w:rsidR="008E6A8E" w:rsidRPr="008E6A8E" w:rsidRDefault="008E6A8E" w:rsidP="008E6A8E">
            <w:pPr>
              <w:widowControl w:val="0"/>
              <w:spacing w:after="0"/>
              <w:ind w:left="0"/>
              <w:rPr>
                <w:rFonts w:ascii="Arial" w:hAnsi="Arial"/>
              </w:rPr>
            </w:pPr>
            <w:r w:rsidRPr="008E6A8E">
              <w:rPr>
                <w:rFonts w:ascii="Arial" w:hAnsi="Arial"/>
              </w:rPr>
              <w:t>LAUS FLC:</w:t>
            </w:r>
          </w:p>
        </w:tc>
        <w:tc>
          <w:tcPr>
            <w:tcW w:w="2362" w:type="dxa"/>
            <w:gridSpan w:val="2"/>
          </w:tcPr>
          <w:p w14:paraId="30A2BFC8" w14:textId="77777777" w:rsidR="008E6A8E" w:rsidRPr="008E6A8E" w:rsidRDefault="008E6A8E" w:rsidP="008E6A8E">
            <w:pPr>
              <w:widowControl w:val="0"/>
              <w:spacing w:after="0"/>
              <w:ind w:left="0"/>
              <w:rPr>
                <w:rFonts w:ascii="Arial" w:hAnsi="Arial"/>
              </w:rPr>
            </w:pPr>
            <w:r w:rsidRPr="008E6A8E">
              <w:rPr>
                <w:rFonts w:ascii="Arial" w:hAnsi="Arial"/>
              </w:rPr>
              <w:t>OES FLC:</w:t>
            </w:r>
          </w:p>
        </w:tc>
        <w:tc>
          <w:tcPr>
            <w:tcW w:w="2362" w:type="dxa"/>
            <w:gridSpan w:val="4"/>
            <w:tcBorders>
              <w:right w:val="single" w:sz="4" w:space="0" w:color="auto"/>
            </w:tcBorders>
          </w:tcPr>
          <w:p w14:paraId="6EA437BE" w14:textId="77777777" w:rsidR="008E6A8E" w:rsidRPr="008E6A8E" w:rsidRDefault="008E6A8E" w:rsidP="008E6A8E">
            <w:pPr>
              <w:widowControl w:val="0"/>
              <w:spacing w:after="0"/>
              <w:ind w:left="0"/>
              <w:rPr>
                <w:rFonts w:ascii="Arial" w:hAnsi="Arial"/>
              </w:rPr>
            </w:pPr>
            <w:r w:rsidRPr="008E6A8E">
              <w:rPr>
                <w:rFonts w:ascii="Arial" w:hAnsi="Arial"/>
              </w:rPr>
              <w:t>QCEW FLC:</w:t>
            </w:r>
          </w:p>
        </w:tc>
        <w:tc>
          <w:tcPr>
            <w:tcW w:w="2432" w:type="dxa"/>
            <w:gridSpan w:val="5"/>
            <w:tcBorders>
              <w:top w:val="nil"/>
              <w:left w:val="single" w:sz="4" w:space="0" w:color="auto"/>
              <w:bottom w:val="nil"/>
              <w:right w:val="single" w:sz="4" w:space="0" w:color="auto"/>
            </w:tcBorders>
          </w:tcPr>
          <w:p w14:paraId="2CFB56EE" w14:textId="77777777" w:rsidR="008E6A8E" w:rsidRPr="008E6A8E" w:rsidRDefault="008E6A8E" w:rsidP="008E6A8E">
            <w:pPr>
              <w:widowControl w:val="0"/>
              <w:spacing w:after="0"/>
              <w:ind w:left="0"/>
              <w:rPr>
                <w:rFonts w:ascii="Arial" w:hAnsi="Arial"/>
              </w:rPr>
            </w:pPr>
          </w:p>
        </w:tc>
      </w:tr>
      <w:tr w:rsidR="008E6A8E" w:rsidRPr="008E6A8E" w14:paraId="06D7C48E" w14:textId="77777777" w:rsidTr="00486DFF">
        <w:tblPrEx>
          <w:tblCellMar>
            <w:left w:w="57" w:type="dxa"/>
            <w:right w:w="57" w:type="dxa"/>
          </w:tblCellMar>
        </w:tblPrEx>
        <w:tc>
          <w:tcPr>
            <w:tcW w:w="507" w:type="dxa"/>
          </w:tcPr>
          <w:p w14:paraId="37CBE52A" w14:textId="77777777" w:rsidR="008E6A8E" w:rsidRPr="008E6A8E" w:rsidRDefault="008E6A8E" w:rsidP="008E6A8E">
            <w:pPr>
              <w:widowControl w:val="0"/>
              <w:spacing w:after="0"/>
              <w:ind w:left="0"/>
              <w:jc w:val="center"/>
              <w:rPr>
                <w:rFonts w:ascii="Arial" w:hAnsi="Arial"/>
              </w:rPr>
            </w:pPr>
            <w:r w:rsidRPr="008E6A8E">
              <w:rPr>
                <w:rFonts w:ascii="Arial" w:hAnsi="Arial"/>
              </w:rPr>
              <w:t>A</w:t>
            </w:r>
          </w:p>
        </w:tc>
        <w:tc>
          <w:tcPr>
            <w:tcW w:w="2160" w:type="dxa"/>
          </w:tcPr>
          <w:p w14:paraId="24235174" w14:textId="77777777" w:rsidR="008E6A8E" w:rsidRPr="008E6A8E" w:rsidRDefault="008E6A8E" w:rsidP="008E6A8E">
            <w:pPr>
              <w:widowControl w:val="0"/>
              <w:spacing w:after="0"/>
              <w:ind w:left="0"/>
              <w:jc w:val="center"/>
              <w:rPr>
                <w:rFonts w:ascii="Arial" w:hAnsi="Arial"/>
              </w:rPr>
            </w:pPr>
            <w:r w:rsidRPr="008E6A8E">
              <w:rPr>
                <w:rFonts w:ascii="Arial" w:hAnsi="Arial"/>
              </w:rPr>
              <w:t>B</w:t>
            </w:r>
          </w:p>
        </w:tc>
        <w:tc>
          <w:tcPr>
            <w:tcW w:w="1181" w:type="dxa"/>
          </w:tcPr>
          <w:p w14:paraId="79F896C5" w14:textId="77777777" w:rsidR="008E6A8E" w:rsidRPr="008E6A8E" w:rsidRDefault="008E6A8E" w:rsidP="008E6A8E">
            <w:pPr>
              <w:widowControl w:val="0"/>
              <w:spacing w:after="0"/>
              <w:ind w:left="0"/>
              <w:jc w:val="center"/>
              <w:rPr>
                <w:rFonts w:ascii="Arial" w:hAnsi="Arial"/>
              </w:rPr>
            </w:pPr>
            <w:r w:rsidRPr="008E6A8E">
              <w:rPr>
                <w:rFonts w:ascii="Arial" w:hAnsi="Arial"/>
              </w:rPr>
              <w:t>C</w:t>
            </w:r>
            <w:r w:rsidRPr="008E6A8E">
              <w:rPr>
                <w:rFonts w:ascii="Arial" w:hAnsi="Arial"/>
              </w:rPr>
              <w:br/>
              <w:t>This Month</w:t>
            </w:r>
          </w:p>
        </w:tc>
        <w:tc>
          <w:tcPr>
            <w:tcW w:w="1181" w:type="dxa"/>
            <w:gridSpan w:val="2"/>
          </w:tcPr>
          <w:p w14:paraId="50BCF648" w14:textId="77777777" w:rsidR="008E6A8E" w:rsidRPr="008E6A8E" w:rsidRDefault="008E6A8E" w:rsidP="008E6A8E">
            <w:pPr>
              <w:widowControl w:val="0"/>
              <w:spacing w:after="0"/>
              <w:ind w:left="0"/>
              <w:jc w:val="center"/>
              <w:rPr>
                <w:rFonts w:ascii="Arial" w:hAnsi="Arial"/>
              </w:rPr>
            </w:pPr>
            <w:r w:rsidRPr="008E6A8E">
              <w:rPr>
                <w:rFonts w:ascii="Arial" w:hAnsi="Arial"/>
              </w:rPr>
              <w:t>D</w:t>
            </w:r>
            <w:r w:rsidRPr="008E6A8E">
              <w:rPr>
                <w:rFonts w:ascii="Arial" w:hAnsi="Arial"/>
              </w:rPr>
              <w:br/>
              <w:t>Cumulative</w:t>
            </w:r>
          </w:p>
        </w:tc>
        <w:tc>
          <w:tcPr>
            <w:tcW w:w="1181" w:type="dxa"/>
          </w:tcPr>
          <w:p w14:paraId="7C410597" w14:textId="77777777" w:rsidR="008E6A8E" w:rsidRPr="008E6A8E" w:rsidRDefault="008E6A8E" w:rsidP="008E6A8E">
            <w:pPr>
              <w:widowControl w:val="0"/>
              <w:spacing w:after="0"/>
              <w:ind w:left="0"/>
              <w:jc w:val="center"/>
              <w:rPr>
                <w:rFonts w:ascii="Arial" w:hAnsi="Arial"/>
              </w:rPr>
            </w:pPr>
            <w:r w:rsidRPr="008E6A8E">
              <w:rPr>
                <w:rFonts w:ascii="Arial" w:hAnsi="Arial"/>
              </w:rPr>
              <w:t>E</w:t>
            </w:r>
            <w:r w:rsidRPr="008E6A8E">
              <w:rPr>
                <w:rFonts w:ascii="Arial" w:hAnsi="Arial"/>
              </w:rPr>
              <w:br/>
              <w:t>This Month</w:t>
            </w:r>
          </w:p>
        </w:tc>
        <w:tc>
          <w:tcPr>
            <w:tcW w:w="1181" w:type="dxa"/>
          </w:tcPr>
          <w:p w14:paraId="65805F19" w14:textId="77777777" w:rsidR="008E6A8E" w:rsidRPr="008E6A8E" w:rsidRDefault="008E6A8E" w:rsidP="008E6A8E">
            <w:pPr>
              <w:widowControl w:val="0"/>
              <w:spacing w:after="0"/>
              <w:ind w:left="0"/>
              <w:jc w:val="center"/>
              <w:rPr>
                <w:rFonts w:ascii="Arial" w:hAnsi="Arial"/>
              </w:rPr>
            </w:pPr>
            <w:r w:rsidRPr="008E6A8E">
              <w:rPr>
                <w:rFonts w:ascii="Arial" w:hAnsi="Arial"/>
              </w:rPr>
              <w:t>F</w:t>
            </w:r>
            <w:r w:rsidRPr="008E6A8E">
              <w:rPr>
                <w:rFonts w:ascii="Arial" w:hAnsi="Arial"/>
              </w:rPr>
              <w:br/>
              <w:t>Cumulative</w:t>
            </w:r>
          </w:p>
        </w:tc>
        <w:tc>
          <w:tcPr>
            <w:tcW w:w="1181" w:type="dxa"/>
          </w:tcPr>
          <w:p w14:paraId="08CD3BFE" w14:textId="77777777" w:rsidR="008E6A8E" w:rsidRPr="008E6A8E" w:rsidRDefault="008E6A8E" w:rsidP="008E6A8E">
            <w:pPr>
              <w:widowControl w:val="0"/>
              <w:spacing w:after="0"/>
              <w:ind w:left="0"/>
              <w:jc w:val="center"/>
              <w:rPr>
                <w:rFonts w:ascii="Arial" w:hAnsi="Arial"/>
              </w:rPr>
            </w:pPr>
            <w:r w:rsidRPr="008E6A8E">
              <w:rPr>
                <w:rFonts w:ascii="Arial" w:hAnsi="Arial"/>
              </w:rPr>
              <w:t>G</w:t>
            </w:r>
            <w:r w:rsidRPr="008E6A8E">
              <w:rPr>
                <w:rFonts w:ascii="Arial" w:hAnsi="Arial"/>
              </w:rPr>
              <w:br/>
              <w:t>This Month</w:t>
            </w:r>
          </w:p>
        </w:tc>
        <w:tc>
          <w:tcPr>
            <w:tcW w:w="1181" w:type="dxa"/>
          </w:tcPr>
          <w:p w14:paraId="4483470E" w14:textId="77777777" w:rsidR="008E6A8E" w:rsidRPr="008E6A8E" w:rsidRDefault="008E6A8E" w:rsidP="008E6A8E">
            <w:pPr>
              <w:widowControl w:val="0"/>
              <w:spacing w:after="0"/>
              <w:ind w:left="0"/>
              <w:jc w:val="center"/>
              <w:rPr>
                <w:rFonts w:ascii="Arial" w:hAnsi="Arial"/>
              </w:rPr>
            </w:pPr>
            <w:r w:rsidRPr="008E6A8E">
              <w:rPr>
                <w:rFonts w:ascii="Arial" w:hAnsi="Arial"/>
              </w:rPr>
              <w:t>H</w:t>
            </w:r>
            <w:r w:rsidRPr="008E6A8E">
              <w:rPr>
                <w:rFonts w:ascii="Arial" w:hAnsi="Arial"/>
              </w:rPr>
              <w:br/>
              <w:t>Cumulative</w:t>
            </w:r>
          </w:p>
        </w:tc>
        <w:tc>
          <w:tcPr>
            <w:tcW w:w="1181" w:type="dxa"/>
            <w:gridSpan w:val="2"/>
          </w:tcPr>
          <w:p w14:paraId="7B49BE5F" w14:textId="77777777" w:rsidR="008E6A8E" w:rsidRPr="008E6A8E" w:rsidRDefault="008E6A8E" w:rsidP="008E6A8E">
            <w:pPr>
              <w:widowControl w:val="0"/>
              <w:spacing w:after="0"/>
              <w:ind w:left="0"/>
              <w:jc w:val="center"/>
              <w:rPr>
                <w:rFonts w:ascii="Arial" w:hAnsi="Arial"/>
              </w:rPr>
            </w:pPr>
            <w:r w:rsidRPr="008E6A8E">
              <w:rPr>
                <w:rFonts w:ascii="Arial" w:hAnsi="Arial"/>
              </w:rPr>
              <w:t>I</w:t>
            </w:r>
            <w:r w:rsidRPr="008E6A8E">
              <w:rPr>
                <w:rFonts w:ascii="Arial" w:hAnsi="Arial"/>
              </w:rPr>
              <w:br/>
              <w:t>This Month</w:t>
            </w:r>
          </w:p>
        </w:tc>
        <w:tc>
          <w:tcPr>
            <w:tcW w:w="1181" w:type="dxa"/>
            <w:gridSpan w:val="2"/>
            <w:tcBorders>
              <w:right w:val="single" w:sz="4" w:space="0" w:color="auto"/>
            </w:tcBorders>
          </w:tcPr>
          <w:p w14:paraId="57193DFE" w14:textId="77777777" w:rsidR="008E6A8E" w:rsidRPr="008E6A8E" w:rsidRDefault="008E6A8E" w:rsidP="008E6A8E">
            <w:pPr>
              <w:widowControl w:val="0"/>
              <w:spacing w:after="0"/>
              <w:ind w:left="0"/>
              <w:jc w:val="center"/>
              <w:rPr>
                <w:rFonts w:ascii="Arial" w:hAnsi="Arial"/>
              </w:rPr>
            </w:pPr>
            <w:r w:rsidRPr="008E6A8E">
              <w:rPr>
                <w:rFonts w:ascii="Arial" w:hAnsi="Arial"/>
              </w:rPr>
              <w:t>J</w:t>
            </w:r>
            <w:r w:rsidRPr="008E6A8E">
              <w:rPr>
                <w:rFonts w:ascii="Arial" w:hAnsi="Arial"/>
              </w:rPr>
              <w:br/>
              <w:t>Cumulative</w:t>
            </w:r>
          </w:p>
        </w:tc>
        <w:tc>
          <w:tcPr>
            <w:tcW w:w="1181" w:type="dxa"/>
            <w:gridSpan w:val="3"/>
            <w:tcBorders>
              <w:top w:val="nil"/>
              <w:left w:val="single" w:sz="4" w:space="0" w:color="auto"/>
              <w:bottom w:val="nil"/>
              <w:right w:val="nil"/>
            </w:tcBorders>
          </w:tcPr>
          <w:p w14:paraId="7E6C204C" w14:textId="77777777" w:rsidR="008E6A8E" w:rsidRPr="008E6A8E" w:rsidRDefault="008E6A8E" w:rsidP="008E6A8E">
            <w:pPr>
              <w:widowControl w:val="0"/>
              <w:spacing w:after="0"/>
              <w:ind w:left="0"/>
              <w:jc w:val="center"/>
              <w:rPr>
                <w:rFonts w:ascii="Arial" w:hAnsi="Arial"/>
              </w:rPr>
            </w:pPr>
          </w:p>
        </w:tc>
        <w:tc>
          <w:tcPr>
            <w:tcW w:w="1251" w:type="dxa"/>
            <w:gridSpan w:val="2"/>
            <w:tcBorders>
              <w:top w:val="nil"/>
              <w:left w:val="nil"/>
              <w:bottom w:val="nil"/>
              <w:right w:val="single" w:sz="4" w:space="0" w:color="auto"/>
            </w:tcBorders>
          </w:tcPr>
          <w:p w14:paraId="151FFA73" w14:textId="77777777" w:rsidR="008E6A8E" w:rsidRPr="008E6A8E" w:rsidRDefault="008E6A8E" w:rsidP="008E6A8E">
            <w:pPr>
              <w:widowControl w:val="0"/>
              <w:spacing w:after="0"/>
              <w:ind w:left="0"/>
              <w:jc w:val="center"/>
              <w:rPr>
                <w:rFonts w:ascii="Arial" w:hAnsi="Arial"/>
              </w:rPr>
            </w:pPr>
          </w:p>
        </w:tc>
      </w:tr>
      <w:tr w:rsidR="008E6A8E" w:rsidRPr="008E6A8E" w14:paraId="097F4001" w14:textId="77777777" w:rsidTr="00486DFF">
        <w:tblPrEx>
          <w:tblCellMar>
            <w:left w:w="57" w:type="dxa"/>
            <w:right w:w="57" w:type="dxa"/>
          </w:tblCellMar>
        </w:tblPrEx>
        <w:tc>
          <w:tcPr>
            <w:tcW w:w="12122" w:type="dxa"/>
            <w:gridSpan w:val="14"/>
            <w:tcBorders>
              <w:right w:val="single" w:sz="4" w:space="0" w:color="auto"/>
            </w:tcBorders>
          </w:tcPr>
          <w:p w14:paraId="1E9C2699" w14:textId="77777777" w:rsidR="008E6A8E" w:rsidRPr="008E6A8E" w:rsidRDefault="008E6A8E" w:rsidP="008E6A8E">
            <w:pPr>
              <w:widowControl w:val="0"/>
              <w:spacing w:before="100" w:after="100"/>
              <w:ind w:left="0"/>
              <w:rPr>
                <w:rFonts w:ascii="Arial" w:hAnsi="Arial"/>
                <w:b/>
              </w:rPr>
            </w:pPr>
            <w:r w:rsidRPr="008E6A8E">
              <w:rPr>
                <w:rFonts w:ascii="Arial" w:hAnsi="Arial"/>
                <w:b/>
              </w:rPr>
              <w:t>Obligations</w:t>
            </w:r>
          </w:p>
        </w:tc>
        <w:tc>
          <w:tcPr>
            <w:tcW w:w="1212" w:type="dxa"/>
            <w:gridSpan w:val="3"/>
            <w:tcBorders>
              <w:top w:val="nil"/>
              <w:left w:val="single" w:sz="4" w:space="0" w:color="auto"/>
              <w:bottom w:val="nil"/>
              <w:right w:val="nil"/>
            </w:tcBorders>
          </w:tcPr>
          <w:p w14:paraId="67817919" w14:textId="77777777" w:rsidR="008E6A8E" w:rsidRPr="008E6A8E" w:rsidRDefault="008E6A8E" w:rsidP="008E6A8E">
            <w:pPr>
              <w:widowControl w:val="0"/>
              <w:spacing w:before="100" w:after="100"/>
              <w:ind w:left="0"/>
              <w:rPr>
                <w:rFonts w:ascii="Arial" w:hAnsi="Arial"/>
                <w:b/>
              </w:rPr>
            </w:pPr>
          </w:p>
        </w:tc>
        <w:tc>
          <w:tcPr>
            <w:tcW w:w="1213" w:type="dxa"/>
            <w:tcBorders>
              <w:top w:val="nil"/>
              <w:left w:val="nil"/>
              <w:bottom w:val="nil"/>
              <w:right w:val="single" w:sz="4" w:space="0" w:color="auto"/>
            </w:tcBorders>
          </w:tcPr>
          <w:p w14:paraId="6D0F92CA" w14:textId="77777777" w:rsidR="008E6A8E" w:rsidRPr="008E6A8E" w:rsidRDefault="008E6A8E" w:rsidP="008E6A8E">
            <w:pPr>
              <w:widowControl w:val="0"/>
              <w:spacing w:before="100" w:after="100"/>
              <w:ind w:left="0"/>
              <w:rPr>
                <w:rFonts w:ascii="Arial" w:hAnsi="Arial"/>
                <w:b/>
              </w:rPr>
            </w:pPr>
          </w:p>
        </w:tc>
      </w:tr>
      <w:tr w:rsidR="008E6A8E" w:rsidRPr="008E6A8E" w14:paraId="4B574CCE" w14:textId="77777777" w:rsidTr="00486DFF">
        <w:tblPrEx>
          <w:tblCellMar>
            <w:left w:w="57" w:type="dxa"/>
            <w:right w:w="57" w:type="dxa"/>
          </w:tblCellMar>
        </w:tblPrEx>
        <w:tc>
          <w:tcPr>
            <w:tcW w:w="507" w:type="dxa"/>
          </w:tcPr>
          <w:p w14:paraId="71C71A23" w14:textId="77777777" w:rsidR="008E6A8E" w:rsidRPr="008E6A8E" w:rsidRDefault="008E6A8E" w:rsidP="008E6A8E">
            <w:pPr>
              <w:widowControl w:val="0"/>
              <w:spacing w:after="0"/>
              <w:ind w:left="0"/>
              <w:rPr>
                <w:rFonts w:ascii="Arial" w:hAnsi="Arial"/>
              </w:rPr>
            </w:pPr>
            <w:r w:rsidRPr="008E6A8E">
              <w:rPr>
                <w:rFonts w:ascii="Arial" w:hAnsi="Arial"/>
              </w:rPr>
              <w:t>1.</w:t>
            </w:r>
          </w:p>
        </w:tc>
        <w:tc>
          <w:tcPr>
            <w:tcW w:w="2160" w:type="dxa"/>
          </w:tcPr>
          <w:p w14:paraId="7E429E42" w14:textId="77777777" w:rsidR="008E6A8E" w:rsidRPr="008E6A8E" w:rsidRDefault="008E6A8E" w:rsidP="008E6A8E">
            <w:pPr>
              <w:widowControl w:val="0"/>
              <w:spacing w:after="0"/>
              <w:ind w:left="0"/>
              <w:rPr>
                <w:rFonts w:ascii="Arial" w:hAnsi="Arial"/>
              </w:rPr>
            </w:pPr>
            <w:r w:rsidRPr="008E6A8E">
              <w:rPr>
                <w:rFonts w:ascii="Arial" w:hAnsi="Arial"/>
              </w:rPr>
              <w:t>Program Staff (PS/PB)</w:t>
            </w:r>
            <w:r w:rsidRPr="008E6A8E">
              <w:rPr>
                <w:rFonts w:ascii="Arial" w:hAnsi="Arial"/>
              </w:rPr>
              <w:br/>
              <w:t>Resources Obligated</w:t>
            </w:r>
          </w:p>
        </w:tc>
        <w:tc>
          <w:tcPr>
            <w:tcW w:w="1181" w:type="dxa"/>
            <w:shd w:val="pct15" w:color="auto" w:fill="FFFFFF"/>
          </w:tcPr>
          <w:p w14:paraId="5CBE3965" w14:textId="77777777" w:rsidR="008E6A8E" w:rsidRPr="008E6A8E" w:rsidRDefault="008E6A8E" w:rsidP="008E6A8E">
            <w:pPr>
              <w:widowControl w:val="0"/>
              <w:spacing w:after="0"/>
              <w:ind w:left="0"/>
              <w:rPr>
                <w:rFonts w:ascii="Arial" w:hAnsi="Arial"/>
              </w:rPr>
            </w:pPr>
          </w:p>
        </w:tc>
        <w:tc>
          <w:tcPr>
            <w:tcW w:w="1181" w:type="dxa"/>
            <w:gridSpan w:val="2"/>
          </w:tcPr>
          <w:p w14:paraId="08ACB56E"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64B8F95A" w14:textId="77777777" w:rsidR="008E6A8E" w:rsidRPr="008E6A8E" w:rsidRDefault="008E6A8E" w:rsidP="008E6A8E">
            <w:pPr>
              <w:widowControl w:val="0"/>
              <w:spacing w:after="0"/>
              <w:ind w:left="0"/>
              <w:rPr>
                <w:rFonts w:ascii="Arial" w:hAnsi="Arial"/>
              </w:rPr>
            </w:pPr>
          </w:p>
        </w:tc>
        <w:tc>
          <w:tcPr>
            <w:tcW w:w="1181" w:type="dxa"/>
          </w:tcPr>
          <w:p w14:paraId="2742DAF9"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4AD73DCD" w14:textId="77777777" w:rsidR="008E6A8E" w:rsidRPr="008E6A8E" w:rsidRDefault="008E6A8E" w:rsidP="008E6A8E">
            <w:pPr>
              <w:widowControl w:val="0"/>
              <w:spacing w:after="0"/>
              <w:ind w:left="0"/>
              <w:rPr>
                <w:rFonts w:ascii="Arial" w:hAnsi="Arial"/>
              </w:rPr>
            </w:pPr>
          </w:p>
        </w:tc>
        <w:tc>
          <w:tcPr>
            <w:tcW w:w="1181" w:type="dxa"/>
          </w:tcPr>
          <w:p w14:paraId="3E6AB5EB"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1ED1C70C"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70CDE68E"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2612D591"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3B97D871" w14:textId="77777777" w:rsidR="008E6A8E" w:rsidRPr="008E6A8E" w:rsidRDefault="008E6A8E" w:rsidP="008E6A8E">
            <w:pPr>
              <w:widowControl w:val="0"/>
              <w:spacing w:after="0"/>
              <w:ind w:left="0"/>
              <w:rPr>
                <w:rFonts w:ascii="Arial" w:hAnsi="Arial"/>
              </w:rPr>
            </w:pPr>
          </w:p>
        </w:tc>
      </w:tr>
      <w:tr w:rsidR="008E6A8E" w:rsidRPr="008E6A8E" w14:paraId="54C6A752" w14:textId="77777777" w:rsidTr="00486DFF">
        <w:tblPrEx>
          <w:tblCellMar>
            <w:left w:w="57" w:type="dxa"/>
            <w:right w:w="57" w:type="dxa"/>
          </w:tblCellMar>
        </w:tblPrEx>
        <w:tc>
          <w:tcPr>
            <w:tcW w:w="507" w:type="dxa"/>
          </w:tcPr>
          <w:p w14:paraId="6F2A47EF" w14:textId="77777777" w:rsidR="008E6A8E" w:rsidRPr="008E6A8E" w:rsidRDefault="008E6A8E" w:rsidP="008E6A8E">
            <w:pPr>
              <w:widowControl w:val="0"/>
              <w:spacing w:after="0"/>
              <w:ind w:left="0"/>
              <w:rPr>
                <w:rFonts w:ascii="Arial" w:hAnsi="Arial"/>
              </w:rPr>
            </w:pPr>
            <w:r w:rsidRPr="008E6A8E">
              <w:rPr>
                <w:rFonts w:ascii="Arial" w:hAnsi="Arial"/>
              </w:rPr>
              <w:t>2.</w:t>
            </w:r>
          </w:p>
        </w:tc>
        <w:tc>
          <w:tcPr>
            <w:tcW w:w="2160" w:type="dxa"/>
          </w:tcPr>
          <w:p w14:paraId="44169881" w14:textId="77777777" w:rsidR="008E6A8E" w:rsidRPr="008E6A8E" w:rsidRDefault="008E6A8E" w:rsidP="008E6A8E">
            <w:pPr>
              <w:widowControl w:val="0"/>
              <w:spacing w:after="0"/>
              <w:ind w:left="0"/>
              <w:rPr>
                <w:rFonts w:ascii="Arial" w:hAnsi="Arial"/>
              </w:rPr>
            </w:pPr>
            <w:r w:rsidRPr="008E6A8E">
              <w:rPr>
                <w:rFonts w:ascii="Arial" w:hAnsi="Arial"/>
              </w:rPr>
              <w:t>AS &amp; T Staff (PS/PB)</w:t>
            </w:r>
            <w:r w:rsidRPr="008E6A8E">
              <w:rPr>
                <w:rFonts w:ascii="Arial" w:hAnsi="Arial"/>
              </w:rPr>
              <w:br/>
              <w:t>Resources Obligated</w:t>
            </w:r>
          </w:p>
        </w:tc>
        <w:tc>
          <w:tcPr>
            <w:tcW w:w="1181" w:type="dxa"/>
            <w:shd w:val="pct15" w:color="auto" w:fill="FFFFFF"/>
          </w:tcPr>
          <w:p w14:paraId="31E5704B" w14:textId="77777777" w:rsidR="008E6A8E" w:rsidRPr="008E6A8E" w:rsidRDefault="008E6A8E" w:rsidP="008E6A8E">
            <w:pPr>
              <w:widowControl w:val="0"/>
              <w:spacing w:after="0"/>
              <w:ind w:left="0"/>
              <w:rPr>
                <w:rFonts w:ascii="Arial" w:hAnsi="Arial"/>
              </w:rPr>
            </w:pPr>
          </w:p>
        </w:tc>
        <w:tc>
          <w:tcPr>
            <w:tcW w:w="1181" w:type="dxa"/>
            <w:gridSpan w:val="2"/>
          </w:tcPr>
          <w:p w14:paraId="4A11C882"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27460635" w14:textId="77777777" w:rsidR="008E6A8E" w:rsidRPr="008E6A8E" w:rsidRDefault="008E6A8E" w:rsidP="008E6A8E">
            <w:pPr>
              <w:widowControl w:val="0"/>
              <w:spacing w:after="0"/>
              <w:ind w:left="0"/>
              <w:rPr>
                <w:rFonts w:ascii="Arial" w:hAnsi="Arial"/>
              </w:rPr>
            </w:pPr>
          </w:p>
        </w:tc>
        <w:tc>
          <w:tcPr>
            <w:tcW w:w="1181" w:type="dxa"/>
          </w:tcPr>
          <w:p w14:paraId="4468F712"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09DB42E3" w14:textId="77777777" w:rsidR="008E6A8E" w:rsidRPr="008E6A8E" w:rsidRDefault="008E6A8E" w:rsidP="008E6A8E">
            <w:pPr>
              <w:widowControl w:val="0"/>
              <w:spacing w:after="0"/>
              <w:ind w:left="0"/>
              <w:rPr>
                <w:rFonts w:ascii="Arial" w:hAnsi="Arial"/>
              </w:rPr>
            </w:pPr>
          </w:p>
        </w:tc>
        <w:tc>
          <w:tcPr>
            <w:tcW w:w="1181" w:type="dxa"/>
          </w:tcPr>
          <w:p w14:paraId="3BA1ADAC"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44906398"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72499C53"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0CFF21C1"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32BE977F" w14:textId="77777777" w:rsidR="008E6A8E" w:rsidRPr="008E6A8E" w:rsidRDefault="008E6A8E" w:rsidP="008E6A8E">
            <w:pPr>
              <w:widowControl w:val="0"/>
              <w:spacing w:after="0"/>
              <w:ind w:left="0"/>
              <w:rPr>
                <w:rFonts w:ascii="Arial" w:hAnsi="Arial"/>
              </w:rPr>
            </w:pPr>
          </w:p>
        </w:tc>
      </w:tr>
      <w:tr w:rsidR="008E6A8E" w:rsidRPr="008E6A8E" w14:paraId="0D73B71E" w14:textId="77777777" w:rsidTr="00486DFF">
        <w:tblPrEx>
          <w:tblCellMar>
            <w:left w:w="57" w:type="dxa"/>
            <w:right w:w="57" w:type="dxa"/>
          </w:tblCellMar>
        </w:tblPrEx>
        <w:tc>
          <w:tcPr>
            <w:tcW w:w="507" w:type="dxa"/>
          </w:tcPr>
          <w:p w14:paraId="640DD9DE" w14:textId="77777777" w:rsidR="008E6A8E" w:rsidRPr="008E6A8E" w:rsidRDefault="008E6A8E" w:rsidP="008E6A8E">
            <w:pPr>
              <w:widowControl w:val="0"/>
              <w:spacing w:after="0"/>
              <w:ind w:left="0"/>
              <w:rPr>
                <w:rFonts w:ascii="Arial" w:hAnsi="Arial"/>
              </w:rPr>
            </w:pPr>
            <w:r w:rsidRPr="008E6A8E">
              <w:rPr>
                <w:rFonts w:ascii="Arial" w:hAnsi="Arial"/>
              </w:rPr>
              <w:t>3.</w:t>
            </w:r>
          </w:p>
        </w:tc>
        <w:tc>
          <w:tcPr>
            <w:tcW w:w="2160" w:type="dxa"/>
          </w:tcPr>
          <w:p w14:paraId="026BF4C4" w14:textId="77777777" w:rsidR="008E6A8E" w:rsidRPr="008E6A8E" w:rsidRDefault="008E6A8E" w:rsidP="008E6A8E">
            <w:pPr>
              <w:widowControl w:val="0"/>
              <w:spacing w:after="0"/>
              <w:ind w:left="0"/>
              <w:rPr>
                <w:rFonts w:ascii="Arial" w:hAnsi="Arial"/>
              </w:rPr>
            </w:pPr>
            <w:proofErr w:type="spellStart"/>
            <w:r w:rsidRPr="008E6A8E">
              <w:rPr>
                <w:rFonts w:ascii="Arial" w:hAnsi="Arial"/>
              </w:rPr>
              <w:t>Nonpersonal</w:t>
            </w:r>
            <w:proofErr w:type="spellEnd"/>
            <w:r w:rsidRPr="008E6A8E">
              <w:rPr>
                <w:rFonts w:ascii="Arial" w:hAnsi="Arial"/>
              </w:rPr>
              <w:t xml:space="preserve"> Services</w:t>
            </w:r>
            <w:r w:rsidRPr="008E6A8E">
              <w:rPr>
                <w:rFonts w:ascii="Arial" w:hAnsi="Arial"/>
              </w:rPr>
              <w:br/>
              <w:t>Obligated</w:t>
            </w:r>
          </w:p>
        </w:tc>
        <w:tc>
          <w:tcPr>
            <w:tcW w:w="1181" w:type="dxa"/>
            <w:shd w:val="pct15" w:color="auto" w:fill="FFFFFF"/>
          </w:tcPr>
          <w:p w14:paraId="0299B1E3" w14:textId="77777777" w:rsidR="008E6A8E" w:rsidRPr="008E6A8E" w:rsidRDefault="008E6A8E" w:rsidP="008E6A8E">
            <w:pPr>
              <w:widowControl w:val="0"/>
              <w:spacing w:after="0"/>
              <w:ind w:left="0"/>
              <w:rPr>
                <w:rFonts w:ascii="Arial" w:hAnsi="Arial"/>
              </w:rPr>
            </w:pPr>
          </w:p>
        </w:tc>
        <w:tc>
          <w:tcPr>
            <w:tcW w:w="1181" w:type="dxa"/>
            <w:gridSpan w:val="2"/>
          </w:tcPr>
          <w:p w14:paraId="5D4A0B29"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7C9B0F7C" w14:textId="77777777" w:rsidR="008E6A8E" w:rsidRPr="008E6A8E" w:rsidRDefault="008E6A8E" w:rsidP="008E6A8E">
            <w:pPr>
              <w:widowControl w:val="0"/>
              <w:spacing w:after="0"/>
              <w:ind w:left="0"/>
              <w:rPr>
                <w:rFonts w:ascii="Arial" w:hAnsi="Arial"/>
              </w:rPr>
            </w:pPr>
          </w:p>
        </w:tc>
        <w:tc>
          <w:tcPr>
            <w:tcW w:w="1181" w:type="dxa"/>
          </w:tcPr>
          <w:p w14:paraId="63ADFA50"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2468A90E" w14:textId="77777777" w:rsidR="008E6A8E" w:rsidRPr="008E6A8E" w:rsidRDefault="008E6A8E" w:rsidP="008E6A8E">
            <w:pPr>
              <w:widowControl w:val="0"/>
              <w:spacing w:after="0"/>
              <w:ind w:left="0"/>
              <w:rPr>
                <w:rFonts w:ascii="Arial" w:hAnsi="Arial"/>
              </w:rPr>
            </w:pPr>
          </w:p>
        </w:tc>
        <w:tc>
          <w:tcPr>
            <w:tcW w:w="1181" w:type="dxa"/>
          </w:tcPr>
          <w:p w14:paraId="5E2A3754"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14998907"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612AA084"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3B5CD307"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3187CAC" w14:textId="77777777" w:rsidR="008E6A8E" w:rsidRPr="008E6A8E" w:rsidRDefault="008E6A8E" w:rsidP="008E6A8E">
            <w:pPr>
              <w:widowControl w:val="0"/>
              <w:spacing w:after="0"/>
              <w:ind w:left="0"/>
              <w:rPr>
                <w:rFonts w:ascii="Arial" w:hAnsi="Arial"/>
              </w:rPr>
            </w:pPr>
          </w:p>
        </w:tc>
      </w:tr>
      <w:tr w:rsidR="008E6A8E" w:rsidRPr="008E6A8E" w14:paraId="5D62D36D" w14:textId="77777777" w:rsidTr="00486DFF">
        <w:tblPrEx>
          <w:tblCellMar>
            <w:left w:w="57" w:type="dxa"/>
            <w:right w:w="57" w:type="dxa"/>
          </w:tblCellMar>
        </w:tblPrEx>
        <w:tc>
          <w:tcPr>
            <w:tcW w:w="507" w:type="dxa"/>
          </w:tcPr>
          <w:p w14:paraId="2B44AB47" w14:textId="77777777" w:rsidR="008E6A8E" w:rsidRPr="008E6A8E" w:rsidRDefault="008E6A8E" w:rsidP="008E6A8E">
            <w:pPr>
              <w:widowControl w:val="0"/>
              <w:spacing w:after="0"/>
              <w:ind w:left="0"/>
              <w:rPr>
                <w:rFonts w:ascii="Arial" w:hAnsi="Arial"/>
              </w:rPr>
            </w:pPr>
            <w:r w:rsidRPr="008E6A8E">
              <w:rPr>
                <w:rFonts w:ascii="Arial" w:hAnsi="Arial"/>
              </w:rPr>
              <w:t>4.</w:t>
            </w:r>
          </w:p>
        </w:tc>
        <w:tc>
          <w:tcPr>
            <w:tcW w:w="2160" w:type="dxa"/>
          </w:tcPr>
          <w:p w14:paraId="046B912C" w14:textId="77777777" w:rsidR="008E6A8E" w:rsidRPr="008E6A8E" w:rsidRDefault="008E6A8E" w:rsidP="008E6A8E">
            <w:pPr>
              <w:widowControl w:val="0"/>
              <w:spacing w:after="0"/>
              <w:ind w:left="0"/>
              <w:rPr>
                <w:rFonts w:ascii="Arial" w:hAnsi="Arial"/>
              </w:rPr>
            </w:pPr>
            <w:r w:rsidRPr="008E6A8E">
              <w:rPr>
                <w:rFonts w:ascii="Arial" w:hAnsi="Arial"/>
              </w:rPr>
              <w:t>Total Obligations</w:t>
            </w:r>
          </w:p>
        </w:tc>
        <w:tc>
          <w:tcPr>
            <w:tcW w:w="1181" w:type="dxa"/>
          </w:tcPr>
          <w:p w14:paraId="2DACF850" w14:textId="77777777" w:rsidR="008E6A8E" w:rsidRPr="008E6A8E" w:rsidRDefault="008E6A8E" w:rsidP="008E6A8E">
            <w:pPr>
              <w:widowControl w:val="0"/>
              <w:spacing w:after="0"/>
              <w:ind w:left="0"/>
              <w:rPr>
                <w:rFonts w:ascii="Arial" w:hAnsi="Arial"/>
              </w:rPr>
            </w:pPr>
          </w:p>
        </w:tc>
        <w:tc>
          <w:tcPr>
            <w:tcW w:w="1181" w:type="dxa"/>
            <w:gridSpan w:val="2"/>
          </w:tcPr>
          <w:p w14:paraId="5FBED8CC" w14:textId="77777777" w:rsidR="008E6A8E" w:rsidRPr="008E6A8E" w:rsidRDefault="008E6A8E" w:rsidP="008E6A8E">
            <w:pPr>
              <w:widowControl w:val="0"/>
              <w:spacing w:after="0"/>
              <w:ind w:left="0"/>
              <w:rPr>
                <w:rFonts w:ascii="Arial" w:hAnsi="Arial"/>
              </w:rPr>
            </w:pPr>
          </w:p>
        </w:tc>
        <w:tc>
          <w:tcPr>
            <w:tcW w:w="1181" w:type="dxa"/>
          </w:tcPr>
          <w:p w14:paraId="378FEBBE" w14:textId="77777777" w:rsidR="008E6A8E" w:rsidRPr="008E6A8E" w:rsidRDefault="008E6A8E" w:rsidP="008E6A8E">
            <w:pPr>
              <w:widowControl w:val="0"/>
              <w:spacing w:after="0"/>
              <w:ind w:left="0"/>
              <w:rPr>
                <w:rFonts w:ascii="Arial" w:hAnsi="Arial"/>
              </w:rPr>
            </w:pPr>
          </w:p>
        </w:tc>
        <w:tc>
          <w:tcPr>
            <w:tcW w:w="1181" w:type="dxa"/>
          </w:tcPr>
          <w:p w14:paraId="2753A580" w14:textId="77777777" w:rsidR="008E6A8E" w:rsidRPr="008E6A8E" w:rsidRDefault="008E6A8E" w:rsidP="008E6A8E">
            <w:pPr>
              <w:widowControl w:val="0"/>
              <w:spacing w:after="0"/>
              <w:ind w:left="0"/>
              <w:rPr>
                <w:rFonts w:ascii="Arial" w:hAnsi="Arial"/>
              </w:rPr>
            </w:pPr>
          </w:p>
        </w:tc>
        <w:tc>
          <w:tcPr>
            <w:tcW w:w="1181" w:type="dxa"/>
          </w:tcPr>
          <w:p w14:paraId="4F00F24C" w14:textId="77777777" w:rsidR="008E6A8E" w:rsidRPr="008E6A8E" w:rsidRDefault="008E6A8E" w:rsidP="008E6A8E">
            <w:pPr>
              <w:widowControl w:val="0"/>
              <w:spacing w:after="0"/>
              <w:ind w:left="0"/>
              <w:rPr>
                <w:rFonts w:ascii="Arial" w:hAnsi="Arial"/>
              </w:rPr>
            </w:pPr>
          </w:p>
        </w:tc>
        <w:tc>
          <w:tcPr>
            <w:tcW w:w="1181" w:type="dxa"/>
          </w:tcPr>
          <w:p w14:paraId="725C1C6E" w14:textId="77777777" w:rsidR="008E6A8E" w:rsidRPr="008E6A8E" w:rsidRDefault="008E6A8E" w:rsidP="008E6A8E">
            <w:pPr>
              <w:widowControl w:val="0"/>
              <w:spacing w:after="0"/>
              <w:ind w:left="0"/>
              <w:rPr>
                <w:rFonts w:ascii="Arial" w:hAnsi="Arial"/>
              </w:rPr>
            </w:pPr>
          </w:p>
        </w:tc>
        <w:tc>
          <w:tcPr>
            <w:tcW w:w="1181" w:type="dxa"/>
            <w:gridSpan w:val="2"/>
          </w:tcPr>
          <w:p w14:paraId="52BBAB76"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04AD9F51"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13C5AAEA"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213A873C" w14:textId="77777777" w:rsidR="008E6A8E" w:rsidRPr="008E6A8E" w:rsidRDefault="008E6A8E" w:rsidP="008E6A8E">
            <w:pPr>
              <w:widowControl w:val="0"/>
              <w:spacing w:after="0"/>
              <w:ind w:left="0"/>
              <w:rPr>
                <w:rFonts w:ascii="Arial" w:hAnsi="Arial"/>
              </w:rPr>
            </w:pPr>
          </w:p>
        </w:tc>
      </w:tr>
      <w:tr w:rsidR="008E6A8E" w:rsidRPr="008E6A8E" w14:paraId="539422F1" w14:textId="77777777" w:rsidTr="00486DFF">
        <w:tblPrEx>
          <w:tblCellMar>
            <w:left w:w="57" w:type="dxa"/>
            <w:right w:w="57" w:type="dxa"/>
          </w:tblCellMar>
        </w:tblPrEx>
        <w:tc>
          <w:tcPr>
            <w:tcW w:w="12122" w:type="dxa"/>
            <w:gridSpan w:val="14"/>
            <w:tcBorders>
              <w:right w:val="single" w:sz="4" w:space="0" w:color="auto"/>
            </w:tcBorders>
          </w:tcPr>
          <w:p w14:paraId="3355D324" w14:textId="77777777" w:rsidR="008E6A8E" w:rsidRPr="008E6A8E" w:rsidRDefault="008E6A8E" w:rsidP="008E6A8E">
            <w:pPr>
              <w:widowControl w:val="0"/>
              <w:spacing w:before="100" w:after="100"/>
              <w:ind w:left="0"/>
              <w:rPr>
                <w:rFonts w:ascii="Arial" w:hAnsi="Arial" w:cs="Arial"/>
                <w:b/>
              </w:rPr>
            </w:pPr>
            <w:r w:rsidRPr="008E6A8E">
              <w:rPr>
                <w:rFonts w:ascii="Arial" w:hAnsi="Arial"/>
                <w:b/>
              </w:rPr>
              <w:t>Comparative Data</w:t>
            </w:r>
          </w:p>
        </w:tc>
        <w:tc>
          <w:tcPr>
            <w:tcW w:w="1212" w:type="dxa"/>
            <w:gridSpan w:val="3"/>
            <w:tcBorders>
              <w:top w:val="nil"/>
              <w:left w:val="single" w:sz="4" w:space="0" w:color="auto"/>
              <w:bottom w:val="nil"/>
              <w:right w:val="nil"/>
            </w:tcBorders>
          </w:tcPr>
          <w:p w14:paraId="7E91DE0C" w14:textId="77777777" w:rsidR="008E6A8E" w:rsidRPr="008E6A8E" w:rsidRDefault="008E6A8E" w:rsidP="008E6A8E">
            <w:pPr>
              <w:widowControl w:val="0"/>
              <w:spacing w:before="100" w:after="100"/>
              <w:ind w:left="0"/>
              <w:rPr>
                <w:rFonts w:ascii="Arial" w:hAnsi="Arial" w:cs="Arial"/>
                <w:b/>
              </w:rPr>
            </w:pPr>
          </w:p>
        </w:tc>
        <w:tc>
          <w:tcPr>
            <w:tcW w:w="1213" w:type="dxa"/>
            <w:tcBorders>
              <w:top w:val="nil"/>
              <w:left w:val="nil"/>
              <w:bottom w:val="nil"/>
              <w:right w:val="single" w:sz="4" w:space="0" w:color="auto"/>
            </w:tcBorders>
          </w:tcPr>
          <w:p w14:paraId="3D00679F" w14:textId="77777777" w:rsidR="008E6A8E" w:rsidRPr="008E6A8E" w:rsidRDefault="008E6A8E" w:rsidP="008E6A8E">
            <w:pPr>
              <w:widowControl w:val="0"/>
              <w:spacing w:before="100" w:after="100"/>
              <w:ind w:left="0"/>
              <w:rPr>
                <w:rFonts w:ascii="Arial" w:hAnsi="Arial" w:cs="Arial"/>
                <w:b/>
              </w:rPr>
            </w:pPr>
          </w:p>
        </w:tc>
      </w:tr>
      <w:tr w:rsidR="008E6A8E" w:rsidRPr="008E6A8E" w14:paraId="0CFDC3A3" w14:textId="77777777" w:rsidTr="00486DFF">
        <w:tblPrEx>
          <w:tblCellMar>
            <w:left w:w="57" w:type="dxa"/>
            <w:right w:w="57" w:type="dxa"/>
          </w:tblCellMar>
        </w:tblPrEx>
        <w:tc>
          <w:tcPr>
            <w:tcW w:w="507" w:type="dxa"/>
          </w:tcPr>
          <w:p w14:paraId="750D4BC4" w14:textId="77777777" w:rsidR="008E6A8E" w:rsidRPr="008E6A8E" w:rsidRDefault="008E6A8E" w:rsidP="008E6A8E">
            <w:pPr>
              <w:widowControl w:val="0"/>
              <w:spacing w:after="0"/>
              <w:ind w:left="0"/>
              <w:rPr>
                <w:rFonts w:ascii="Arial" w:hAnsi="Arial"/>
              </w:rPr>
            </w:pPr>
            <w:r w:rsidRPr="008E6A8E">
              <w:rPr>
                <w:rFonts w:ascii="Arial" w:hAnsi="Arial"/>
              </w:rPr>
              <w:t>5.</w:t>
            </w:r>
          </w:p>
        </w:tc>
        <w:tc>
          <w:tcPr>
            <w:tcW w:w="2160" w:type="dxa"/>
          </w:tcPr>
          <w:p w14:paraId="1A20A4B4" w14:textId="77777777" w:rsidR="008E6A8E" w:rsidRPr="008E6A8E" w:rsidRDefault="008E6A8E" w:rsidP="008E6A8E">
            <w:pPr>
              <w:widowControl w:val="0"/>
              <w:spacing w:after="0"/>
              <w:ind w:left="0"/>
              <w:rPr>
                <w:rFonts w:ascii="Arial" w:hAnsi="Arial"/>
              </w:rPr>
            </w:pPr>
            <w:r w:rsidRPr="008E6A8E">
              <w:rPr>
                <w:rFonts w:ascii="Arial" w:hAnsi="Arial"/>
              </w:rPr>
              <w:t>Total Cash Received</w:t>
            </w:r>
          </w:p>
        </w:tc>
        <w:tc>
          <w:tcPr>
            <w:tcW w:w="1181" w:type="dxa"/>
          </w:tcPr>
          <w:p w14:paraId="715B42A9" w14:textId="77777777" w:rsidR="008E6A8E" w:rsidRPr="008E6A8E" w:rsidRDefault="008E6A8E" w:rsidP="008E6A8E">
            <w:pPr>
              <w:widowControl w:val="0"/>
              <w:spacing w:after="0"/>
              <w:ind w:left="0"/>
              <w:rPr>
                <w:rFonts w:ascii="Arial" w:hAnsi="Arial"/>
              </w:rPr>
            </w:pPr>
          </w:p>
        </w:tc>
        <w:tc>
          <w:tcPr>
            <w:tcW w:w="1181" w:type="dxa"/>
            <w:gridSpan w:val="2"/>
          </w:tcPr>
          <w:p w14:paraId="55195337" w14:textId="77777777" w:rsidR="008E6A8E" w:rsidRPr="008E6A8E" w:rsidRDefault="008E6A8E" w:rsidP="008E6A8E">
            <w:pPr>
              <w:widowControl w:val="0"/>
              <w:spacing w:after="0"/>
              <w:ind w:left="0"/>
              <w:rPr>
                <w:rFonts w:ascii="Arial" w:hAnsi="Arial"/>
              </w:rPr>
            </w:pPr>
          </w:p>
        </w:tc>
        <w:tc>
          <w:tcPr>
            <w:tcW w:w="1181" w:type="dxa"/>
          </w:tcPr>
          <w:p w14:paraId="479A4EB4" w14:textId="77777777" w:rsidR="008E6A8E" w:rsidRPr="008E6A8E" w:rsidRDefault="008E6A8E" w:rsidP="008E6A8E">
            <w:pPr>
              <w:widowControl w:val="0"/>
              <w:spacing w:after="0"/>
              <w:ind w:left="0"/>
              <w:rPr>
                <w:rFonts w:ascii="Arial" w:hAnsi="Arial"/>
              </w:rPr>
            </w:pPr>
          </w:p>
        </w:tc>
        <w:tc>
          <w:tcPr>
            <w:tcW w:w="1181" w:type="dxa"/>
          </w:tcPr>
          <w:p w14:paraId="05CA348C" w14:textId="77777777" w:rsidR="008E6A8E" w:rsidRPr="008E6A8E" w:rsidRDefault="008E6A8E" w:rsidP="008E6A8E">
            <w:pPr>
              <w:widowControl w:val="0"/>
              <w:spacing w:after="0"/>
              <w:ind w:left="0"/>
              <w:rPr>
                <w:rFonts w:ascii="Arial" w:hAnsi="Arial"/>
              </w:rPr>
            </w:pPr>
          </w:p>
        </w:tc>
        <w:tc>
          <w:tcPr>
            <w:tcW w:w="1181" w:type="dxa"/>
          </w:tcPr>
          <w:p w14:paraId="394E9A94" w14:textId="77777777" w:rsidR="008E6A8E" w:rsidRPr="008E6A8E" w:rsidRDefault="008E6A8E" w:rsidP="008E6A8E">
            <w:pPr>
              <w:widowControl w:val="0"/>
              <w:spacing w:after="0"/>
              <w:ind w:left="0"/>
              <w:rPr>
                <w:rFonts w:ascii="Arial" w:hAnsi="Arial"/>
              </w:rPr>
            </w:pPr>
          </w:p>
        </w:tc>
        <w:tc>
          <w:tcPr>
            <w:tcW w:w="1181" w:type="dxa"/>
          </w:tcPr>
          <w:p w14:paraId="178CF0B1" w14:textId="77777777" w:rsidR="008E6A8E" w:rsidRPr="008E6A8E" w:rsidRDefault="008E6A8E" w:rsidP="008E6A8E">
            <w:pPr>
              <w:widowControl w:val="0"/>
              <w:spacing w:after="0"/>
              <w:ind w:left="0"/>
              <w:rPr>
                <w:rFonts w:ascii="Arial" w:hAnsi="Arial"/>
              </w:rPr>
            </w:pPr>
          </w:p>
        </w:tc>
        <w:tc>
          <w:tcPr>
            <w:tcW w:w="1181" w:type="dxa"/>
            <w:gridSpan w:val="2"/>
          </w:tcPr>
          <w:p w14:paraId="14FA7060"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66B5BD95"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tcPr>
          <w:p w14:paraId="6536EB7F"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tcPr>
          <w:p w14:paraId="06F55656" w14:textId="77777777" w:rsidR="008E6A8E" w:rsidRPr="008E6A8E" w:rsidRDefault="008E6A8E" w:rsidP="008E6A8E">
            <w:pPr>
              <w:widowControl w:val="0"/>
              <w:spacing w:after="0"/>
              <w:ind w:left="0"/>
              <w:rPr>
                <w:rFonts w:ascii="Arial" w:hAnsi="Arial"/>
              </w:rPr>
            </w:pPr>
          </w:p>
        </w:tc>
      </w:tr>
      <w:tr w:rsidR="008E6A8E" w:rsidRPr="008E6A8E" w14:paraId="6C314B68" w14:textId="77777777" w:rsidTr="00486DFF">
        <w:tblPrEx>
          <w:tblCellMar>
            <w:left w:w="57" w:type="dxa"/>
            <w:right w:w="57" w:type="dxa"/>
          </w:tblCellMar>
        </w:tblPrEx>
        <w:tc>
          <w:tcPr>
            <w:tcW w:w="507" w:type="dxa"/>
          </w:tcPr>
          <w:p w14:paraId="7E470600" w14:textId="77777777" w:rsidR="008E6A8E" w:rsidRPr="008E6A8E" w:rsidRDefault="008E6A8E" w:rsidP="008E6A8E">
            <w:pPr>
              <w:widowControl w:val="0"/>
              <w:spacing w:after="0"/>
              <w:ind w:left="0"/>
              <w:rPr>
                <w:rFonts w:ascii="Arial" w:hAnsi="Arial"/>
              </w:rPr>
            </w:pPr>
            <w:r w:rsidRPr="008E6A8E">
              <w:rPr>
                <w:rFonts w:ascii="Arial" w:hAnsi="Arial"/>
              </w:rPr>
              <w:t>6.</w:t>
            </w:r>
          </w:p>
        </w:tc>
        <w:tc>
          <w:tcPr>
            <w:tcW w:w="2160" w:type="dxa"/>
          </w:tcPr>
          <w:p w14:paraId="05BE1A46" w14:textId="77777777" w:rsidR="008E6A8E" w:rsidRPr="008E6A8E" w:rsidRDefault="008E6A8E" w:rsidP="008E6A8E">
            <w:pPr>
              <w:widowControl w:val="0"/>
              <w:spacing w:after="0"/>
              <w:ind w:left="0"/>
              <w:rPr>
                <w:rFonts w:ascii="Arial" w:hAnsi="Arial"/>
              </w:rPr>
            </w:pPr>
            <w:r w:rsidRPr="008E6A8E">
              <w:rPr>
                <w:rFonts w:ascii="Arial" w:hAnsi="Arial"/>
              </w:rPr>
              <w:t>Total Expenditures</w:t>
            </w:r>
          </w:p>
        </w:tc>
        <w:tc>
          <w:tcPr>
            <w:tcW w:w="1181" w:type="dxa"/>
            <w:tcBorders>
              <w:bottom w:val="nil"/>
            </w:tcBorders>
          </w:tcPr>
          <w:p w14:paraId="6902B509" w14:textId="77777777" w:rsidR="008E6A8E" w:rsidRPr="008E6A8E" w:rsidRDefault="008E6A8E" w:rsidP="008E6A8E">
            <w:pPr>
              <w:widowControl w:val="0"/>
              <w:spacing w:after="0"/>
              <w:ind w:left="0"/>
              <w:rPr>
                <w:rFonts w:ascii="Arial" w:hAnsi="Arial"/>
              </w:rPr>
            </w:pPr>
          </w:p>
        </w:tc>
        <w:tc>
          <w:tcPr>
            <w:tcW w:w="1181" w:type="dxa"/>
            <w:gridSpan w:val="2"/>
          </w:tcPr>
          <w:p w14:paraId="27E810A8" w14:textId="77777777" w:rsidR="008E6A8E" w:rsidRPr="008E6A8E" w:rsidRDefault="008E6A8E" w:rsidP="008E6A8E">
            <w:pPr>
              <w:widowControl w:val="0"/>
              <w:spacing w:after="0"/>
              <w:ind w:left="0"/>
              <w:rPr>
                <w:rFonts w:ascii="Arial" w:hAnsi="Arial"/>
              </w:rPr>
            </w:pPr>
          </w:p>
        </w:tc>
        <w:tc>
          <w:tcPr>
            <w:tcW w:w="1181" w:type="dxa"/>
            <w:tcBorders>
              <w:bottom w:val="nil"/>
            </w:tcBorders>
          </w:tcPr>
          <w:p w14:paraId="0CD3D693" w14:textId="77777777" w:rsidR="008E6A8E" w:rsidRPr="008E6A8E" w:rsidRDefault="008E6A8E" w:rsidP="008E6A8E">
            <w:pPr>
              <w:widowControl w:val="0"/>
              <w:spacing w:after="0"/>
              <w:ind w:left="0"/>
              <w:rPr>
                <w:rFonts w:ascii="Arial" w:hAnsi="Arial"/>
              </w:rPr>
            </w:pPr>
          </w:p>
        </w:tc>
        <w:tc>
          <w:tcPr>
            <w:tcW w:w="1181" w:type="dxa"/>
          </w:tcPr>
          <w:p w14:paraId="35DB7B34" w14:textId="77777777" w:rsidR="008E6A8E" w:rsidRPr="008E6A8E" w:rsidRDefault="008E6A8E" w:rsidP="008E6A8E">
            <w:pPr>
              <w:widowControl w:val="0"/>
              <w:spacing w:after="0"/>
              <w:ind w:left="0"/>
              <w:rPr>
                <w:rFonts w:ascii="Arial" w:hAnsi="Arial"/>
              </w:rPr>
            </w:pPr>
          </w:p>
        </w:tc>
        <w:tc>
          <w:tcPr>
            <w:tcW w:w="1181" w:type="dxa"/>
            <w:tcBorders>
              <w:bottom w:val="nil"/>
            </w:tcBorders>
          </w:tcPr>
          <w:p w14:paraId="40123D67" w14:textId="77777777" w:rsidR="008E6A8E" w:rsidRPr="008E6A8E" w:rsidRDefault="008E6A8E" w:rsidP="008E6A8E">
            <w:pPr>
              <w:widowControl w:val="0"/>
              <w:spacing w:after="0"/>
              <w:ind w:left="0"/>
              <w:rPr>
                <w:rFonts w:ascii="Arial" w:hAnsi="Arial"/>
              </w:rPr>
            </w:pPr>
          </w:p>
        </w:tc>
        <w:tc>
          <w:tcPr>
            <w:tcW w:w="1181" w:type="dxa"/>
          </w:tcPr>
          <w:p w14:paraId="16CA6526" w14:textId="77777777" w:rsidR="008E6A8E" w:rsidRPr="008E6A8E" w:rsidRDefault="008E6A8E" w:rsidP="008E6A8E">
            <w:pPr>
              <w:widowControl w:val="0"/>
              <w:spacing w:after="0"/>
              <w:ind w:left="0"/>
              <w:rPr>
                <w:rFonts w:ascii="Arial" w:hAnsi="Arial"/>
              </w:rPr>
            </w:pPr>
          </w:p>
        </w:tc>
        <w:tc>
          <w:tcPr>
            <w:tcW w:w="1181" w:type="dxa"/>
            <w:gridSpan w:val="2"/>
            <w:tcBorders>
              <w:bottom w:val="nil"/>
            </w:tcBorders>
          </w:tcPr>
          <w:p w14:paraId="6D971647"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583E99D4"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tcPr>
          <w:p w14:paraId="74A0338D"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tcPr>
          <w:p w14:paraId="40E6AABF" w14:textId="77777777" w:rsidR="008E6A8E" w:rsidRPr="008E6A8E" w:rsidRDefault="008E6A8E" w:rsidP="008E6A8E">
            <w:pPr>
              <w:widowControl w:val="0"/>
              <w:spacing w:after="0"/>
              <w:ind w:left="0"/>
              <w:rPr>
                <w:rFonts w:ascii="Arial" w:hAnsi="Arial"/>
              </w:rPr>
            </w:pPr>
          </w:p>
        </w:tc>
      </w:tr>
      <w:tr w:rsidR="008E6A8E" w:rsidRPr="008E6A8E" w14:paraId="2BDC8AAF" w14:textId="77777777" w:rsidTr="00486DFF">
        <w:tblPrEx>
          <w:tblCellMar>
            <w:left w:w="57" w:type="dxa"/>
            <w:right w:w="57" w:type="dxa"/>
          </w:tblCellMar>
        </w:tblPrEx>
        <w:tc>
          <w:tcPr>
            <w:tcW w:w="12122" w:type="dxa"/>
            <w:gridSpan w:val="14"/>
            <w:tcBorders>
              <w:right w:val="single" w:sz="4" w:space="0" w:color="auto"/>
            </w:tcBorders>
          </w:tcPr>
          <w:p w14:paraId="3A26D5CF" w14:textId="77777777" w:rsidR="008E6A8E" w:rsidRPr="008E6A8E" w:rsidRDefault="008E6A8E" w:rsidP="008E6A8E">
            <w:pPr>
              <w:widowControl w:val="0"/>
              <w:spacing w:before="100" w:after="100"/>
              <w:ind w:left="0"/>
              <w:rPr>
                <w:rFonts w:ascii="Arial" w:hAnsi="Arial" w:cs="Arial"/>
                <w:b/>
              </w:rPr>
            </w:pPr>
            <w:r w:rsidRPr="008E6A8E">
              <w:rPr>
                <w:rFonts w:ascii="Arial" w:hAnsi="Arial"/>
                <w:b/>
              </w:rPr>
              <w:t>Staff Years</w:t>
            </w:r>
          </w:p>
        </w:tc>
        <w:tc>
          <w:tcPr>
            <w:tcW w:w="1212" w:type="dxa"/>
            <w:gridSpan w:val="3"/>
            <w:tcBorders>
              <w:top w:val="nil"/>
              <w:left w:val="single" w:sz="4" w:space="0" w:color="auto"/>
              <w:bottom w:val="nil"/>
              <w:right w:val="nil"/>
            </w:tcBorders>
          </w:tcPr>
          <w:p w14:paraId="7EE537F1" w14:textId="77777777" w:rsidR="008E6A8E" w:rsidRPr="008E6A8E" w:rsidRDefault="008E6A8E" w:rsidP="008E6A8E">
            <w:pPr>
              <w:widowControl w:val="0"/>
              <w:spacing w:before="100" w:after="100"/>
              <w:ind w:left="0"/>
              <w:rPr>
                <w:rFonts w:ascii="Arial" w:hAnsi="Arial" w:cs="Arial"/>
                <w:b/>
              </w:rPr>
            </w:pPr>
          </w:p>
        </w:tc>
        <w:tc>
          <w:tcPr>
            <w:tcW w:w="1213" w:type="dxa"/>
            <w:tcBorders>
              <w:top w:val="nil"/>
              <w:left w:val="nil"/>
              <w:bottom w:val="nil"/>
              <w:right w:val="single" w:sz="4" w:space="0" w:color="auto"/>
            </w:tcBorders>
          </w:tcPr>
          <w:p w14:paraId="3AA01F46" w14:textId="77777777" w:rsidR="008E6A8E" w:rsidRPr="008E6A8E" w:rsidRDefault="008E6A8E" w:rsidP="008E6A8E">
            <w:pPr>
              <w:widowControl w:val="0"/>
              <w:spacing w:before="100" w:after="100"/>
              <w:ind w:left="0"/>
              <w:rPr>
                <w:rFonts w:ascii="Arial" w:hAnsi="Arial" w:cs="Arial"/>
                <w:b/>
              </w:rPr>
            </w:pPr>
          </w:p>
        </w:tc>
      </w:tr>
      <w:tr w:rsidR="008E6A8E" w:rsidRPr="008E6A8E" w14:paraId="0B642750" w14:textId="77777777" w:rsidTr="00486DFF">
        <w:tblPrEx>
          <w:tblCellMar>
            <w:left w:w="57" w:type="dxa"/>
            <w:right w:w="57" w:type="dxa"/>
          </w:tblCellMar>
        </w:tblPrEx>
        <w:tc>
          <w:tcPr>
            <w:tcW w:w="507" w:type="dxa"/>
          </w:tcPr>
          <w:p w14:paraId="46C135A3" w14:textId="77777777" w:rsidR="008E6A8E" w:rsidRPr="008E6A8E" w:rsidRDefault="008E6A8E" w:rsidP="008E6A8E">
            <w:pPr>
              <w:widowControl w:val="0"/>
              <w:spacing w:after="0"/>
              <w:ind w:left="0"/>
              <w:rPr>
                <w:rFonts w:ascii="Arial" w:hAnsi="Arial"/>
              </w:rPr>
            </w:pPr>
            <w:r w:rsidRPr="008E6A8E">
              <w:rPr>
                <w:rFonts w:ascii="Arial" w:hAnsi="Arial"/>
              </w:rPr>
              <w:t>7.</w:t>
            </w:r>
          </w:p>
        </w:tc>
        <w:tc>
          <w:tcPr>
            <w:tcW w:w="2160" w:type="dxa"/>
          </w:tcPr>
          <w:p w14:paraId="7D3394CA" w14:textId="77777777" w:rsidR="008E6A8E" w:rsidRPr="008E6A8E" w:rsidRDefault="008E6A8E" w:rsidP="008E6A8E">
            <w:pPr>
              <w:widowControl w:val="0"/>
              <w:spacing w:after="0"/>
              <w:ind w:left="0"/>
              <w:rPr>
                <w:rFonts w:ascii="Arial" w:hAnsi="Arial"/>
              </w:rPr>
            </w:pPr>
            <w:r w:rsidRPr="008E6A8E">
              <w:rPr>
                <w:rFonts w:ascii="Arial" w:hAnsi="Arial"/>
              </w:rPr>
              <w:t>Staff Years—Program Staff</w:t>
            </w:r>
          </w:p>
        </w:tc>
        <w:tc>
          <w:tcPr>
            <w:tcW w:w="1181" w:type="dxa"/>
            <w:shd w:val="pct15" w:color="auto" w:fill="FFFFFF"/>
          </w:tcPr>
          <w:p w14:paraId="3EDFFCC6" w14:textId="77777777" w:rsidR="008E6A8E" w:rsidRPr="008E6A8E" w:rsidRDefault="008E6A8E" w:rsidP="008E6A8E">
            <w:pPr>
              <w:widowControl w:val="0"/>
              <w:spacing w:after="0"/>
              <w:ind w:left="0"/>
              <w:rPr>
                <w:rFonts w:ascii="Arial" w:hAnsi="Arial"/>
              </w:rPr>
            </w:pPr>
          </w:p>
        </w:tc>
        <w:tc>
          <w:tcPr>
            <w:tcW w:w="1181" w:type="dxa"/>
            <w:gridSpan w:val="2"/>
          </w:tcPr>
          <w:p w14:paraId="31F10748"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06B11659" w14:textId="77777777" w:rsidR="008E6A8E" w:rsidRPr="008E6A8E" w:rsidRDefault="008E6A8E" w:rsidP="008E6A8E">
            <w:pPr>
              <w:widowControl w:val="0"/>
              <w:spacing w:after="0"/>
              <w:ind w:left="0"/>
              <w:rPr>
                <w:rFonts w:ascii="Arial" w:hAnsi="Arial"/>
              </w:rPr>
            </w:pPr>
          </w:p>
        </w:tc>
        <w:tc>
          <w:tcPr>
            <w:tcW w:w="1181" w:type="dxa"/>
          </w:tcPr>
          <w:p w14:paraId="52B308DB"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3967A010" w14:textId="77777777" w:rsidR="008E6A8E" w:rsidRPr="008E6A8E" w:rsidRDefault="008E6A8E" w:rsidP="008E6A8E">
            <w:pPr>
              <w:widowControl w:val="0"/>
              <w:spacing w:after="0"/>
              <w:ind w:left="0"/>
              <w:rPr>
                <w:rFonts w:ascii="Arial" w:hAnsi="Arial"/>
              </w:rPr>
            </w:pPr>
          </w:p>
        </w:tc>
        <w:tc>
          <w:tcPr>
            <w:tcW w:w="1181" w:type="dxa"/>
          </w:tcPr>
          <w:p w14:paraId="57744BDF"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238F7D7C"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52CDBEDC"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3A1FDC55"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3547D9F" w14:textId="77777777" w:rsidR="008E6A8E" w:rsidRPr="008E6A8E" w:rsidRDefault="008E6A8E" w:rsidP="008E6A8E">
            <w:pPr>
              <w:widowControl w:val="0"/>
              <w:spacing w:after="0"/>
              <w:ind w:left="0"/>
              <w:rPr>
                <w:rFonts w:ascii="Arial" w:hAnsi="Arial"/>
              </w:rPr>
            </w:pPr>
          </w:p>
        </w:tc>
      </w:tr>
      <w:tr w:rsidR="008E6A8E" w:rsidRPr="008E6A8E" w14:paraId="3688075D" w14:textId="77777777" w:rsidTr="00486DFF">
        <w:tblPrEx>
          <w:tblCellMar>
            <w:left w:w="57" w:type="dxa"/>
            <w:right w:w="57" w:type="dxa"/>
          </w:tblCellMar>
        </w:tblPrEx>
        <w:tc>
          <w:tcPr>
            <w:tcW w:w="507" w:type="dxa"/>
          </w:tcPr>
          <w:p w14:paraId="1C44E6EE" w14:textId="77777777" w:rsidR="008E6A8E" w:rsidRPr="008E6A8E" w:rsidRDefault="008E6A8E" w:rsidP="008E6A8E">
            <w:pPr>
              <w:widowControl w:val="0"/>
              <w:spacing w:after="0"/>
              <w:ind w:left="0"/>
              <w:rPr>
                <w:rFonts w:ascii="Arial" w:hAnsi="Arial"/>
              </w:rPr>
            </w:pPr>
            <w:r w:rsidRPr="008E6A8E">
              <w:rPr>
                <w:rFonts w:ascii="Arial" w:hAnsi="Arial"/>
              </w:rPr>
              <w:t>8.</w:t>
            </w:r>
          </w:p>
        </w:tc>
        <w:tc>
          <w:tcPr>
            <w:tcW w:w="2160" w:type="dxa"/>
          </w:tcPr>
          <w:p w14:paraId="1A5BFB26" w14:textId="77777777" w:rsidR="008E6A8E" w:rsidRPr="008E6A8E" w:rsidRDefault="008E6A8E" w:rsidP="008E6A8E">
            <w:pPr>
              <w:widowControl w:val="0"/>
              <w:spacing w:after="0"/>
              <w:ind w:left="0"/>
              <w:rPr>
                <w:rFonts w:ascii="Arial" w:hAnsi="Arial"/>
              </w:rPr>
            </w:pPr>
            <w:r w:rsidRPr="008E6A8E">
              <w:rPr>
                <w:rFonts w:ascii="Arial" w:hAnsi="Arial"/>
              </w:rPr>
              <w:t>Staff Years—AS &amp; T Staff</w:t>
            </w:r>
          </w:p>
        </w:tc>
        <w:tc>
          <w:tcPr>
            <w:tcW w:w="1181" w:type="dxa"/>
            <w:shd w:val="pct15" w:color="auto" w:fill="FFFFFF"/>
          </w:tcPr>
          <w:p w14:paraId="55BEAD9B" w14:textId="77777777" w:rsidR="008E6A8E" w:rsidRPr="008E6A8E" w:rsidRDefault="008E6A8E" w:rsidP="008E6A8E">
            <w:pPr>
              <w:widowControl w:val="0"/>
              <w:spacing w:after="0"/>
              <w:ind w:left="0"/>
              <w:rPr>
                <w:rFonts w:ascii="Arial" w:hAnsi="Arial"/>
              </w:rPr>
            </w:pPr>
          </w:p>
        </w:tc>
        <w:tc>
          <w:tcPr>
            <w:tcW w:w="1181" w:type="dxa"/>
            <w:gridSpan w:val="2"/>
          </w:tcPr>
          <w:p w14:paraId="0F16F41F"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7E9FF072" w14:textId="77777777" w:rsidR="008E6A8E" w:rsidRPr="008E6A8E" w:rsidRDefault="008E6A8E" w:rsidP="008E6A8E">
            <w:pPr>
              <w:widowControl w:val="0"/>
              <w:spacing w:after="0"/>
              <w:ind w:left="0"/>
              <w:rPr>
                <w:rFonts w:ascii="Arial" w:hAnsi="Arial"/>
              </w:rPr>
            </w:pPr>
          </w:p>
        </w:tc>
        <w:tc>
          <w:tcPr>
            <w:tcW w:w="1181" w:type="dxa"/>
          </w:tcPr>
          <w:p w14:paraId="58D8458A"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7BF0B059" w14:textId="77777777" w:rsidR="008E6A8E" w:rsidRPr="008E6A8E" w:rsidRDefault="008E6A8E" w:rsidP="008E6A8E">
            <w:pPr>
              <w:widowControl w:val="0"/>
              <w:spacing w:after="0"/>
              <w:ind w:left="0"/>
              <w:rPr>
                <w:rFonts w:ascii="Arial" w:hAnsi="Arial"/>
              </w:rPr>
            </w:pPr>
          </w:p>
        </w:tc>
        <w:tc>
          <w:tcPr>
            <w:tcW w:w="1181" w:type="dxa"/>
          </w:tcPr>
          <w:p w14:paraId="5BAA31C7"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2B448B6B"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7FA53F77"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0180AFE5"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40E89AD0" w14:textId="77777777" w:rsidR="008E6A8E" w:rsidRPr="008E6A8E" w:rsidRDefault="008E6A8E" w:rsidP="008E6A8E">
            <w:pPr>
              <w:widowControl w:val="0"/>
              <w:spacing w:after="0"/>
              <w:ind w:left="0"/>
              <w:rPr>
                <w:rFonts w:ascii="Arial" w:hAnsi="Arial"/>
              </w:rPr>
            </w:pPr>
          </w:p>
        </w:tc>
      </w:tr>
      <w:tr w:rsidR="008E6A8E" w:rsidRPr="008E6A8E" w14:paraId="6363BEAB" w14:textId="77777777" w:rsidTr="00486DFF">
        <w:tc>
          <w:tcPr>
            <w:tcW w:w="14547" w:type="dxa"/>
            <w:gridSpan w:val="18"/>
            <w:tcBorders>
              <w:bottom w:val="single" w:sz="6" w:space="0" w:color="auto"/>
            </w:tcBorders>
          </w:tcPr>
          <w:p w14:paraId="1B8F4C03" w14:textId="77777777" w:rsidR="008E6A8E" w:rsidRPr="008E6A8E" w:rsidRDefault="008E6A8E" w:rsidP="008E6A8E">
            <w:pPr>
              <w:widowControl w:val="0"/>
              <w:spacing w:before="80" w:after="120"/>
              <w:ind w:left="0"/>
              <w:rPr>
                <w:rFonts w:ascii="Arial" w:hAnsi="Arial"/>
                <w:sz w:val="16"/>
              </w:rPr>
            </w:pPr>
            <w:r w:rsidRPr="008E6A8E">
              <w:rPr>
                <w:rFonts w:ascii="Arial" w:hAnsi="Arial"/>
                <w:b/>
                <w:sz w:val="22"/>
              </w:rPr>
              <w:t>Certification:</w:t>
            </w:r>
            <w:r w:rsidRPr="008E6A8E">
              <w:rPr>
                <w:rFonts w:ascii="Arial" w:hAnsi="Arial"/>
                <w:sz w:val="16"/>
              </w:rPr>
              <w:t xml:space="preserve"> </w:t>
            </w:r>
            <w:r w:rsidRPr="008E6A8E">
              <w:rPr>
                <w:rFonts w:ascii="Arial" w:hAnsi="Arial"/>
                <w:sz w:val="16"/>
              </w:rPr>
              <w:tab/>
              <w:t>I certify to the best of my knowledge and belief that the information provided herein is accurate and complete, and was obtained from agency accounting records.</w:t>
            </w:r>
            <w:r w:rsidRPr="008E6A8E">
              <w:rPr>
                <w:rFonts w:ascii="Arial" w:hAnsi="Arial"/>
                <w:sz w:val="16"/>
              </w:rPr>
              <w:br/>
            </w:r>
            <w:r w:rsidRPr="008E6A8E">
              <w:rPr>
                <w:rFonts w:ascii="Arial" w:hAnsi="Arial"/>
                <w:sz w:val="16"/>
              </w:rPr>
              <w:br/>
            </w:r>
            <w:r w:rsidRPr="008E6A8E">
              <w:rPr>
                <w:rFonts w:ascii="Arial" w:hAnsi="Arial"/>
                <w:sz w:val="16"/>
              </w:rPr>
              <w:tab/>
            </w:r>
            <w:r w:rsidRPr="008E6A8E">
              <w:rPr>
                <w:rFonts w:ascii="Arial" w:hAnsi="Arial"/>
                <w:sz w:val="16"/>
              </w:rPr>
              <w:tab/>
              <w:t>Signature:  ____________________________________________________________________________________</w:t>
            </w:r>
            <w:r w:rsidRPr="008E6A8E">
              <w:rPr>
                <w:rFonts w:ascii="Arial" w:hAnsi="Arial"/>
                <w:sz w:val="16"/>
              </w:rPr>
              <w:tab/>
            </w:r>
            <w:r w:rsidRPr="008E6A8E">
              <w:rPr>
                <w:rFonts w:ascii="Arial" w:hAnsi="Arial"/>
                <w:sz w:val="16"/>
              </w:rPr>
              <w:tab/>
            </w:r>
            <w:r w:rsidRPr="008E6A8E">
              <w:rPr>
                <w:rFonts w:ascii="Arial" w:hAnsi="Arial"/>
                <w:sz w:val="16"/>
              </w:rPr>
              <w:tab/>
              <w:t>Date:  ________________________</w:t>
            </w:r>
          </w:p>
        </w:tc>
      </w:tr>
      <w:tr w:rsidR="008E6A8E" w:rsidRPr="008E6A8E" w14:paraId="1EAEDB69" w14:textId="77777777" w:rsidTr="00486DFF">
        <w:tc>
          <w:tcPr>
            <w:tcW w:w="14547" w:type="dxa"/>
            <w:gridSpan w:val="18"/>
            <w:tcBorders>
              <w:top w:val="nil"/>
              <w:left w:val="nil"/>
              <w:bottom w:val="nil"/>
              <w:right w:val="nil"/>
            </w:tcBorders>
          </w:tcPr>
          <w:p w14:paraId="04968D14" w14:textId="77777777" w:rsidR="008E6A8E" w:rsidRPr="008E6A8E" w:rsidRDefault="008E6A8E" w:rsidP="0044304A">
            <w:pPr>
              <w:widowControl w:val="0"/>
              <w:spacing w:before="120" w:after="0"/>
              <w:ind w:left="0"/>
              <w:rPr>
                <w:rFonts w:ascii="Arial" w:hAnsi="Arial"/>
                <w:i/>
                <w:sz w:val="16"/>
              </w:rPr>
            </w:pPr>
            <w:bookmarkStart w:id="482" w:name="_Toc485135093"/>
            <w:smartTag w:uri="urn:schemas-microsoft-com:office:smarttags" w:element="stockticker">
              <w:r w:rsidRPr="002A59E2">
                <w:rPr>
                  <w:rStyle w:val="Heading2Char"/>
                </w:rPr>
                <w:t>BLS</w:t>
              </w:r>
            </w:smartTag>
            <w:r w:rsidRPr="002A59E2">
              <w:rPr>
                <w:rStyle w:val="Heading2Char"/>
              </w:rPr>
              <w:t xml:space="preserve"> LMI-2A, Page 1</w:t>
            </w:r>
            <w:bookmarkEnd w:id="482"/>
            <w:r w:rsidR="00EA1413">
              <w:rPr>
                <w:rFonts w:ascii="Arial" w:hAnsi="Arial"/>
                <w:i/>
                <w:sz w:val="16"/>
              </w:rPr>
              <w:t xml:space="preserve"> (Revised</w:t>
            </w:r>
            <w:r w:rsidRPr="008E6A8E">
              <w:rPr>
                <w:rFonts w:ascii="Arial" w:hAnsi="Arial"/>
                <w:i/>
                <w:sz w:val="16"/>
              </w:rPr>
              <w:t xml:space="preserve"> </w:t>
            </w:r>
            <w:r w:rsidR="00EE1C7D">
              <w:rPr>
                <w:rFonts w:ascii="Arial" w:hAnsi="Arial"/>
                <w:i/>
                <w:sz w:val="16"/>
              </w:rPr>
              <w:t>May</w:t>
            </w:r>
            <w:r w:rsidRPr="008E6A8E">
              <w:rPr>
                <w:rFonts w:ascii="Arial" w:hAnsi="Arial"/>
                <w:i/>
                <w:sz w:val="16"/>
              </w:rPr>
              <w:t xml:space="preserve"> </w:t>
            </w:r>
            <w:r w:rsidR="000B089A">
              <w:rPr>
                <w:rFonts w:ascii="Arial" w:hAnsi="Arial"/>
                <w:i/>
                <w:sz w:val="16"/>
              </w:rPr>
              <w:t>201</w:t>
            </w:r>
            <w:r w:rsidR="0044304A">
              <w:rPr>
                <w:rFonts w:ascii="Arial" w:hAnsi="Arial"/>
                <w:i/>
                <w:sz w:val="16"/>
              </w:rPr>
              <w:t>5</w:t>
            </w:r>
            <w:r w:rsidRPr="008E6A8E">
              <w:rPr>
                <w:rFonts w:ascii="Arial" w:hAnsi="Arial"/>
                <w:i/>
                <w:sz w:val="16"/>
              </w:rPr>
              <w:t>)</w:t>
            </w:r>
          </w:p>
        </w:tc>
      </w:tr>
    </w:tbl>
    <w:p w14:paraId="352405E4" w14:textId="77777777" w:rsidR="008E6A8E" w:rsidRDefault="008E6A8E" w:rsidP="009104EA">
      <w:pPr>
        <w:ind w:left="0"/>
      </w:pPr>
    </w:p>
    <w:p w14:paraId="4202BEE4" w14:textId="77777777" w:rsidR="008E6A8E" w:rsidRDefault="008E6A8E" w:rsidP="008E6A8E">
      <w:pPr>
        <w:jc w:val="center"/>
      </w:pPr>
    </w:p>
    <w:p w14:paraId="7E61FA1B" w14:textId="77777777" w:rsidR="00983361" w:rsidRDefault="00983361" w:rsidP="002A59E2">
      <w:bookmarkStart w:id="483" w:name="_Toc355682058"/>
      <w:bookmarkEnd w:id="481"/>
    </w:p>
    <w:p w14:paraId="0FC4D061" w14:textId="77777777" w:rsidR="00F71D50" w:rsidRPr="006C6A3B" w:rsidRDefault="00F71D50" w:rsidP="002A59E2">
      <w:r w:rsidRPr="002A59E2">
        <w:rPr>
          <w:b/>
        </w:rPr>
        <w:t>INSTRUCTIONS FOR COMPLETING THE LMI COOPERATIVE STATISTICS FINANCIAL REPORT</w:t>
      </w:r>
    </w:p>
    <w:p w14:paraId="0C7AC261" w14:textId="77777777" w:rsidR="00F71D50" w:rsidRPr="00A011DB" w:rsidRDefault="00F71D50" w:rsidP="00F71D50">
      <w:pPr>
        <w:rPr>
          <w:sz w:val="16"/>
          <w:szCs w:val="20"/>
        </w:rPr>
      </w:pPr>
      <w:r w:rsidRPr="00A011DB">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14:paraId="5C7FABFF" w14:textId="77777777" w:rsidR="00F71D50" w:rsidRPr="00A011DB" w:rsidRDefault="00F71D50" w:rsidP="00F71D50">
      <w:pPr>
        <w:rPr>
          <w:sz w:val="16"/>
          <w:szCs w:val="20"/>
        </w:rPr>
      </w:pPr>
      <w:r w:rsidRPr="00A011DB">
        <w:rPr>
          <w:b/>
          <w:sz w:val="16"/>
          <w:szCs w:val="20"/>
        </w:rPr>
        <w:t>Frequency</w:t>
      </w:r>
      <w:r w:rsidRPr="00A011DB">
        <w:rPr>
          <w:sz w:val="16"/>
          <w:szCs w:val="20"/>
        </w:rPr>
        <w:t xml:space="preserve">: Only bottom-line data must be submitted monthly; therefore, lines 4, 5, and 6 of columns C, E, G, and </w:t>
      </w:r>
      <w:r>
        <w:rPr>
          <w:sz w:val="16"/>
          <w:szCs w:val="20"/>
        </w:rPr>
        <w:t>I</w:t>
      </w:r>
      <w:r w:rsidRPr="00A011DB">
        <w:rPr>
          <w:sz w:val="16"/>
          <w:szCs w:val="20"/>
        </w:rPr>
        <w:t xml:space="preserve"> will be completed and submitted to the </w:t>
      </w:r>
      <w:smartTag w:uri="urn:schemas-microsoft-com:office:smarttags" w:element="stockticker">
        <w:r w:rsidRPr="00A011DB">
          <w:rPr>
            <w:sz w:val="16"/>
            <w:szCs w:val="20"/>
          </w:rPr>
          <w:t>BLS</w:t>
        </w:r>
      </w:smartTag>
      <w:r w:rsidRPr="00A011DB">
        <w:rPr>
          <w:sz w:val="16"/>
          <w:szCs w:val="20"/>
        </w:rPr>
        <w:t xml:space="preserve"> within 30 calendar days after the end of each month.  Cumulative data for all lines must be completed and submitted to the </w:t>
      </w:r>
      <w:smartTag w:uri="urn:schemas-microsoft-com:office:smarttags" w:element="stockticker">
        <w:r w:rsidRPr="00A011DB">
          <w:rPr>
            <w:sz w:val="16"/>
            <w:szCs w:val="20"/>
          </w:rPr>
          <w:t>BLS</w:t>
        </w:r>
      </w:smartTag>
      <w:r w:rsidRPr="00A011DB">
        <w:rPr>
          <w:sz w:val="16"/>
          <w:szCs w:val="20"/>
        </w:rPr>
        <w:t xml:space="preserve"> 30 calendar days after the end of the Federal fiscal year quarter.</w:t>
      </w:r>
    </w:p>
    <w:p w14:paraId="28F64EA6" w14:textId="77777777" w:rsidR="00F71D50" w:rsidRPr="00A011DB" w:rsidRDefault="00F71D50" w:rsidP="00F71D50">
      <w:pPr>
        <w:rPr>
          <w:sz w:val="16"/>
          <w:szCs w:val="20"/>
        </w:rPr>
      </w:pPr>
      <w:r w:rsidRPr="00A011DB">
        <w:rPr>
          <w:b/>
          <w:sz w:val="16"/>
          <w:szCs w:val="20"/>
        </w:rPr>
        <w:t>Identifying Information:</w:t>
      </w:r>
      <w:r w:rsidRPr="00A011DB">
        <w:rPr>
          <w:sz w:val="16"/>
          <w:szCs w:val="20"/>
        </w:rPr>
        <w:t xml:space="preserve">  Enter the appropriate Federal fiscal year, quarter (1st, 2nd, 3rd or 4th) and/or name of month (Oct., Nov., Jan., Feb., April, May, July, Aug.) report is covering.  Enter a check to indicate if this is the final report of the agreement.  Enter the </w:t>
      </w:r>
      <w:r w:rsidR="00C02AE6">
        <w:rPr>
          <w:sz w:val="16"/>
          <w:szCs w:val="20"/>
        </w:rPr>
        <w:t>s</w:t>
      </w:r>
      <w:r>
        <w:rPr>
          <w:sz w:val="16"/>
          <w:szCs w:val="20"/>
        </w:rPr>
        <w:t>tate</w:t>
      </w:r>
      <w:r w:rsidRPr="00A011DB">
        <w:rPr>
          <w:sz w:val="16"/>
          <w:szCs w:val="20"/>
        </w:rPr>
        <w:t xml:space="preserve">'s two letter postal abbreviation, the FIPS code, the appropriate cooperative agreement number and date agreement was executed.  Enter the </w:t>
      </w:r>
      <w:r w:rsidR="00C02AE6">
        <w:rPr>
          <w:sz w:val="16"/>
          <w:szCs w:val="20"/>
        </w:rPr>
        <w:t>s</w:t>
      </w:r>
      <w:r>
        <w:rPr>
          <w:sz w:val="16"/>
          <w:szCs w:val="20"/>
        </w:rPr>
        <w:t>tate</w:t>
      </w:r>
      <w:r w:rsidRPr="00A011DB">
        <w:rPr>
          <w:sz w:val="16"/>
          <w:szCs w:val="20"/>
        </w:rPr>
        <w:t xml:space="preserve"> agency's name.  Enter the following information for the submitting official: name, title, and telephone number.</w:t>
      </w:r>
    </w:p>
    <w:p w14:paraId="0C33F732" w14:textId="77777777" w:rsidR="00F71D50" w:rsidRPr="00A011DB" w:rsidRDefault="00F71D50" w:rsidP="00F71D50">
      <w:pPr>
        <w:rPr>
          <w:sz w:val="16"/>
          <w:szCs w:val="20"/>
        </w:rPr>
      </w:pPr>
      <w:r w:rsidRPr="00A011DB">
        <w:rPr>
          <w:b/>
          <w:sz w:val="16"/>
          <w:szCs w:val="20"/>
        </w:rPr>
        <w:t xml:space="preserve">Columns C through </w:t>
      </w:r>
      <w:r w:rsidR="00751B47">
        <w:rPr>
          <w:b/>
          <w:sz w:val="16"/>
          <w:szCs w:val="20"/>
        </w:rPr>
        <w:t>J</w:t>
      </w:r>
      <w:r w:rsidRPr="00A011DB">
        <w:rPr>
          <w:b/>
          <w:sz w:val="16"/>
          <w:szCs w:val="20"/>
        </w:rPr>
        <w:t>:</w:t>
      </w:r>
      <w:r w:rsidRPr="00A011DB">
        <w:rPr>
          <w:sz w:val="16"/>
          <w:szCs w:val="20"/>
        </w:rPr>
        <w:t xml:space="preserve">  Enter the appropriate fund ledger code in the space provided under the program name.  In columns C, E, G, and </w:t>
      </w:r>
      <w:r>
        <w:rPr>
          <w:sz w:val="16"/>
          <w:szCs w:val="20"/>
        </w:rPr>
        <w:t>I</w:t>
      </w:r>
      <w:r w:rsidRPr="00A011DB">
        <w:rPr>
          <w:sz w:val="16"/>
          <w:szCs w:val="20"/>
        </w:rPr>
        <w:t xml:space="preserve">, enter the noncumulative data for this month (the month of the report) for total expenditures, total obligations and total cash received.  In columns D, F, H, and </w:t>
      </w:r>
      <w:r>
        <w:rPr>
          <w:sz w:val="16"/>
          <w:szCs w:val="20"/>
        </w:rPr>
        <w:t>J</w:t>
      </w:r>
      <w:r w:rsidRPr="00A011DB">
        <w:rPr>
          <w:sz w:val="16"/>
          <w:szCs w:val="20"/>
        </w:rPr>
        <w:t>, the cumulative data should reflect the cumulative information from the beginning of the cooperative agreement period through the end of the current report period.</w:t>
      </w:r>
    </w:p>
    <w:p w14:paraId="409EF82E" w14:textId="77777777" w:rsidR="00F71D50" w:rsidRPr="00A011DB" w:rsidRDefault="00F71D50" w:rsidP="00F71D50">
      <w:pPr>
        <w:rPr>
          <w:sz w:val="16"/>
          <w:szCs w:val="20"/>
        </w:rPr>
      </w:pPr>
      <w:r w:rsidRPr="00A011DB">
        <w:rPr>
          <w:b/>
          <w:sz w:val="16"/>
          <w:szCs w:val="20"/>
        </w:rPr>
        <w:t>Line 1, Program Staff Resources Obligated:</w:t>
      </w:r>
      <w:r w:rsidRPr="00A011DB">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14:paraId="2DA3CD56" w14:textId="77777777" w:rsidR="00F71D50" w:rsidRPr="00A011DB" w:rsidRDefault="00F71D50" w:rsidP="00F71D50">
      <w:pPr>
        <w:rPr>
          <w:sz w:val="16"/>
          <w:szCs w:val="20"/>
        </w:rPr>
      </w:pPr>
      <w:r w:rsidRPr="00A011DB">
        <w:rPr>
          <w:b/>
          <w:sz w:val="16"/>
          <w:szCs w:val="20"/>
        </w:rPr>
        <w:t>Line 2, Administrative, Support and Technical Services Staff Resources Obligated:</w:t>
      </w:r>
      <w:r w:rsidRPr="00A011DB">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w:t>
      </w:r>
      <w:r w:rsidR="00C02AE6">
        <w:rPr>
          <w:sz w:val="16"/>
          <w:szCs w:val="20"/>
        </w:rPr>
        <w:t>s</w:t>
      </w:r>
      <w:r>
        <w:rPr>
          <w:sz w:val="16"/>
          <w:szCs w:val="20"/>
        </w:rPr>
        <w:t>tate</w:t>
      </w:r>
      <w:r w:rsidRPr="00A011DB">
        <w:rPr>
          <w:sz w:val="16"/>
          <w:szCs w:val="20"/>
        </w:rPr>
        <w:t xml:space="preserve"> agency. </w:t>
      </w:r>
    </w:p>
    <w:p w14:paraId="000920CE" w14:textId="77777777" w:rsidR="00F71D50" w:rsidRPr="00A011DB" w:rsidRDefault="00F71D50" w:rsidP="00F71D50">
      <w:pPr>
        <w:rPr>
          <w:sz w:val="16"/>
          <w:szCs w:val="20"/>
        </w:rPr>
      </w:pPr>
      <w:r w:rsidRPr="00A011DB">
        <w:rPr>
          <w:b/>
          <w:sz w:val="16"/>
          <w:szCs w:val="20"/>
        </w:rPr>
        <w:t xml:space="preserve">Line 3, </w:t>
      </w:r>
      <w:proofErr w:type="spellStart"/>
      <w:r w:rsidRPr="00A011DB">
        <w:rPr>
          <w:b/>
          <w:sz w:val="16"/>
          <w:szCs w:val="20"/>
        </w:rPr>
        <w:t>Nonpersonal</w:t>
      </w:r>
      <w:proofErr w:type="spellEnd"/>
      <w:r w:rsidRPr="00A011DB">
        <w:rPr>
          <w:b/>
          <w:sz w:val="16"/>
          <w:szCs w:val="20"/>
        </w:rPr>
        <w:t xml:space="preserve"> Services Obligated:</w:t>
      </w:r>
      <w:r w:rsidRPr="00A011DB">
        <w:rPr>
          <w:sz w:val="16"/>
          <w:szCs w:val="20"/>
        </w:rPr>
        <w:t xml:space="preserve"> Enter obligations for </w:t>
      </w:r>
      <w:proofErr w:type="spellStart"/>
      <w:r w:rsidRPr="00A011DB">
        <w:rPr>
          <w:sz w:val="16"/>
          <w:szCs w:val="20"/>
        </w:rPr>
        <w:t>nonpersonal</w:t>
      </w:r>
      <w:proofErr w:type="spellEnd"/>
      <w:r w:rsidRPr="00A011DB">
        <w:rPr>
          <w:sz w:val="16"/>
          <w:szCs w:val="20"/>
        </w:rPr>
        <w:t xml:space="preserve"> services for each program.  This line includes all goods and services other than personal services benefits used by the program and AS&amp;T staff under the cooperative agreement.  These include supplies, communications, travel, rental of equipment, utilities, etc.</w:t>
      </w:r>
    </w:p>
    <w:p w14:paraId="793C3A07" w14:textId="77777777" w:rsidR="00F71D50" w:rsidRPr="00A011DB" w:rsidRDefault="00F71D50" w:rsidP="00F71D50">
      <w:pPr>
        <w:rPr>
          <w:sz w:val="16"/>
          <w:szCs w:val="20"/>
        </w:rPr>
      </w:pPr>
      <w:r w:rsidRPr="00A011DB">
        <w:rPr>
          <w:b/>
          <w:sz w:val="16"/>
          <w:szCs w:val="20"/>
        </w:rPr>
        <w:t>Line 4, Total Obligations:</w:t>
      </w:r>
      <w:r w:rsidRPr="00A011DB">
        <w:rPr>
          <w:sz w:val="16"/>
          <w:szCs w:val="20"/>
        </w:rPr>
        <w:t xml:space="preserve"> Enter total actual obligations for each program.  This should equal the sum of lines 2 through 4.  This line must be completed monthly and quarterly.</w:t>
      </w:r>
    </w:p>
    <w:p w14:paraId="168B0B6B" w14:textId="77777777" w:rsidR="00F71D50" w:rsidRPr="00A011DB" w:rsidRDefault="00F71D50" w:rsidP="00F71D50">
      <w:pPr>
        <w:rPr>
          <w:sz w:val="16"/>
          <w:szCs w:val="20"/>
        </w:rPr>
      </w:pPr>
      <w:r w:rsidRPr="00A011DB">
        <w:rPr>
          <w:b/>
          <w:sz w:val="16"/>
          <w:szCs w:val="20"/>
        </w:rPr>
        <w:t>Line 5, Total Cash Received:</w:t>
      </w:r>
      <w:r w:rsidRPr="00A011DB">
        <w:rPr>
          <w:sz w:val="16"/>
          <w:szCs w:val="20"/>
        </w:rPr>
        <w:t xml:space="preserve"> Enter the amount of funds received for the month, and cumulatively, through electronic funds transfers or check payments.</w:t>
      </w:r>
    </w:p>
    <w:p w14:paraId="6F41C622" w14:textId="77777777" w:rsidR="00F71D50" w:rsidRPr="00A011DB" w:rsidRDefault="00F71D50" w:rsidP="00F71D50">
      <w:pPr>
        <w:rPr>
          <w:sz w:val="16"/>
          <w:szCs w:val="20"/>
        </w:rPr>
      </w:pPr>
      <w:r w:rsidRPr="00A011DB">
        <w:rPr>
          <w:b/>
          <w:sz w:val="16"/>
          <w:szCs w:val="20"/>
        </w:rPr>
        <w:t>Line 6, Total Expenditures:</w:t>
      </w:r>
      <w:r w:rsidRPr="00A011DB">
        <w:rPr>
          <w:sz w:val="16"/>
          <w:szCs w:val="20"/>
        </w:rPr>
        <w:t xml:space="preserve"> Enter the total actual expenditures (i.e., total obligations less resources on order) for each program for the month and cumulatively.</w:t>
      </w:r>
    </w:p>
    <w:p w14:paraId="495B0461" w14:textId="77777777" w:rsidR="00F71D50" w:rsidRPr="00A011DB" w:rsidRDefault="00F71D50" w:rsidP="00F71D50">
      <w:pPr>
        <w:rPr>
          <w:sz w:val="16"/>
          <w:szCs w:val="20"/>
        </w:rPr>
      </w:pPr>
      <w:r w:rsidRPr="00A011DB">
        <w:rPr>
          <w:b/>
          <w:sz w:val="16"/>
          <w:szCs w:val="20"/>
        </w:rPr>
        <w:t>Line 7, Program Staff Years:</w:t>
      </w:r>
      <w:r w:rsidRPr="00A011DB">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14:paraId="43C3EB28" w14:textId="77777777" w:rsidR="00F71D50" w:rsidRPr="00A011DB" w:rsidRDefault="00F71D50" w:rsidP="00F71D50">
      <w:pPr>
        <w:rPr>
          <w:sz w:val="16"/>
          <w:szCs w:val="20"/>
        </w:rPr>
      </w:pPr>
      <w:r w:rsidRPr="00A011DB">
        <w:rPr>
          <w:b/>
          <w:sz w:val="16"/>
          <w:szCs w:val="20"/>
        </w:rPr>
        <w:t>Line 8, AS&amp;T Staff Years:</w:t>
      </w:r>
      <w:r w:rsidRPr="00A011DB">
        <w:rPr>
          <w:sz w:val="16"/>
          <w:szCs w:val="20"/>
        </w:rPr>
        <w:t xml:space="preserve">  Enter the actual annualized staff years paid (as defined above) for AS&amp;T staff as defined in line 3.</w:t>
      </w:r>
    </w:p>
    <w:p w14:paraId="4E214947" w14:textId="77777777" w:rsidR="00F71D50" w:rsidRPr="00A011DB" w:rsidRDefault="00F71D50" w:rsidP="00F71D50">
      <w:pPr>
        <w:rPr>
          <w:szCs w:val="20"/>
        </w:rPr>
      </w:pPr>
      <w:r w:rsidRPr="00A011DB">
        <w:rPr>
          <w:b/>
          <w:sz w:val="16"/>
          <w:szCs w:val="20"/>
        </w:rPr>
        <w:t>Certification:</w:t>
      </w:r>
      <w:r w:rsidRPr="00A011DB">
        <w:rPr>
          <w:sz w:val="16"/>
          <w:szCs w:val="20"/>
        </w:rPr>
        <w:t xml:space="preserve"> Self-explanatory.</w:t>
      </w:r>
    </w:p>
    <w:p w14:paraId="6E050A46" w14:textId="77777777" w:rsidR="00F71D50" w:rsidRPr="00851650" w:rsidRDefault="00F71D50" w:rsidP="00F71D50">
      <w:pPr>
        <w:sectPr w:rsidR="00F71D50" w:rsidRPr="00851650" w:rsidSect="00924B8D">
          <w:headerReference w:type="even" r:id="rId32"/>
          <w:headerReference w:type="default" r:id="rId33"/>
          <w:footerReference w:type="even" r:id="rId34"/>
          <w:footerReference w:type="default" r:id="rId35"/>
          <w:headerReference w:type="first" r:id="rId36"/>
          <w:pgSz w:w="15840" w:h="12240" w:orient="landscape" w:code="1"/>
          <w:pgMar w:top="432" w:right="432" w:bottom="432" w:left="432" w:header="0" w:footer="0" w:gutter="0"/>
          <w:cols w:space="720"/>
          <w:docGrid w:linePitch="360"/>
        </w:sectPr>
      </w:pPr>
    </w:p>
    <w:tbl>
      <w:tblPr>
        <w:tblW w:w="1454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507"/>
        <w:gridCol w:w="2160"/>
        <w:gridCol w:w="1181"/>
        <w:gridCol w:w="795"/>
        <w:gridCol w:w="386"/>
        <w:gridCol w:w="1181"/>
        <w:gridCol w:w="1181"/>
        <w:gridCol w:w="1181"/>
        <w:gridCol w:w="1181"/>
        <w:gridCol w:w="102"/>
        <w:gridCol w:w="1079"/>
        <w:gridCol w:w="460"/>
        <w:gridCol w:w="721"/>
        <w:gridCol w:w="7"/>
        <w:gridCol w:w="425"/>
        <w:gridCol w:w="749"/>
        <w:gridCol w:w="38"/>
        <w:gridCol w:w="1213"/>
      </w:tblGrid>
      <w:tr w:rsidR="00F71D50" w:rsidRPr="00F71D50" w14:paraId="7A42CD71" w14:textId="77777777" w:rsidTr="00B25E95">
        <w:tc>
          <w:tcPr>
            <w:tcW w:w="9855" w:type="dxa"/>
            <w:gridSpan w:val="10"/>
            <w:tcBorders>
              <w:right w:val="nil"/>
            </w:tcBorders>
          </w:tcPr>
          <w:p w14:paraId="52680555" w14:textId="77777777" w:rsidR="00F71D50" w:rsidRPr="00F71D50" w:rsidRDefault="00F71D50" w:rsidP="00F71D50">
            <w:pPr>
              <w:spacing w:after="0"/>
              <w:ind w:left="0"/>
              <w:rPr>
                <w:rFonts w:ascii="Arial" w:hAnsi="Arial"/>
                <w:b/>
                <w:caps/>
                <w:sz w:val="24"/>
                <w:szCs w:val="20"/>
              </w:rPr>
            </w:pPr>
            <w:bookmarkStart w:id="484" w:name="_Toc360943481"/>
            <w:bookmarkStart w:id="485" w:name="_Toc360957532"/>
            <w:bookmarkStart w:id="486" w:name="_Toc388694001"/>
            <w:bookmarkStart w:id="487" w:name="_Toc388872705"/>
            <w:bookmarkStart w:id="488" w:name="_Toc452960250"/>
            <w:bookmarkStart w:id="489" w:name="_Toc481996038"/>
            <w:bookmarkStart w:id="490" w:name="_Toc33524473"/>
            <w:bookmarkStart w:id="491" w:name="_Toc35069356"/>
            <w:bookmarkStart w:id="492" w:name="_Toc37487949"/>
            <w:bookmarkStart w:id="493" w:name="_Toc40072291"/>
            <w:bookmarkStart w:id="494" w:name="_Toc40693798"/>
            <w:bookmarkStart w:id="495" w:name="_Toc40849936"/>
            <w:bookmarkStart w:id="496" w:name="_Toc53558571"/>
            <w:bookmarkStart w:id="497" w:name="_Toc102190562"/>
            <w:bookmarkStart w:id="498" w:name="_Toc102201932"/>
            <w:bookmarkStart w:id="499" w:name="_Toc102293976"/>
            <w:bookmarkStart w:id="500" w:name="_Toc102369599"/>
            <w:bookmarkStart w:id="501" w:name="_Toc102819684"/>
            <w:bookmarkStart w:id="502" w:name="_Toc103663478"/>
            <w:bookmarkStart w:id="503" w:name="_Toc160003275"/>
            <w:bookmarkStart w:id="504" w:name="_Toc161739806"/>
            <w:bookmarkStart w:id="505" w:name="_Toc164237378"/>
            <w:bookmarkStart w:id="506" w:name="_Toc190759520"/>
            <w:bookmarkStart w:id="507" w:name="_Toc192907990"/>
            <w:bookmarkEnd w:id="483"/>
            <w:r w:rsidRPr="00F71D50">
              <w:rPr>
                <w:rFonts w:ascii="Arial" w:hAnsi="Arial"/>
                <w:b/>
                <w:caps/>
                <w:sz w:val="24"/>
                <w:szCs w:val="20"/>
              </w:rPr>
              <w:lastRenderedPageBreak/>
              <w:br/>
              <w:t>Bureau of Labor Statistics</w:t>
            </w:r>
            <w:r w:rsidRPr="00F71D50">
              <w:rPr>
                <w:rFonts w:ascii="Arial" w:hAnsi="Arial"/>
                <w:b/>
                <w:caps/>
                <w:sz w:val="24"/>
                <w:szCs w:val="20"/>
              </w:rPr>
              <w:br/>
              <w:t>LMI Cooperative Statistics Financial Report</w:t>
            </w:r>
          </w:p>
        </w:tc>
        <w:tc>
          <w:tcPr>
            <w:tcW w:w="4692" w:type="dxa"/>
            <w:gridSpan w:val="8"/>
            <w:tcBorders>
              <w:left w:val="nil"/>
            </w:tcBorders>
          </w:tcPr>
          <w:p w14:paraId="7BA168EA" w14:textId="77777777" w:rsidR="00F71D50" w:rsidRPr="00F71D50" w:rsidRDefault="00F71D50" w:rsidP="00F71D50">
            <w:pPr>
              <w:widowControl w:val="0"/>
              <w:spacing w:after="60"/>
              <w:ind w:left="0"/>
              <w:rPr>
                <w:rFonts w:ascii="Arial" w:hAnsi="Arial"/>
                <w:b/>
                <w:sz w:val="24"/>
              </w:rPr>
            </w:pPr>
            <w:r w:rsidRPr="00F71D50">
              <w:rPr>
                <w:rFonts w:ascii="Arial" w:hAnsi="Arial"/>
                <w:b/>
                <w:sz w:val="24"/>
              </w:rPr>
              <w:t>U.S. DEPARTMENT OF LABOR</w:t>
            </w:r>
            <w:r w:rsidRPr="009F380C">
              <w:rPr>
                <w:rFonts w:ascii="Arial" w:hAnsi="Arial"/>
                <w:b/>
                <w:noProof/>
                <w:sz w:val="24"/>
              </w:rPr>
              <w:drawing>
                <wp:inline distT="0" distB="0" distL="0" distR="0" wp14:anchorId="13D95640" wp14:editId="13CE8C1A">
                  <wp:extent cx="523875" cy="504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F71D50" w:rsidRPr="00F71D50" w14:paraId="59722D8C" w14:textId="77777777" w:rsidTr="00B25E95">
        <w:trPr>
          <w:trHeight w:val="696"/>
        </w:trPr>
        <w:tc>
          <w:tcPr>
            <w:tcW w:w="12547" w:type="dxa"/>
            <w:gridSpan w:val="15"/>
            <w:vAlign w:val="center"/>
          </w:tcPr>
          <w:p w14:paraId="6FD072BE" w14:textId="77777777" w:rsidR="00F71D50" w:rsidRPr="00F71D50" w:rsidRDefault="00F71D50" w:rsidP="00E7376A">
            <w:pPr>
              <w:widowControl w:val="0"/>
              <w:spacing w:after="0"/>
              <w:ind w:left="0"/>
              <w:rPr>
                <w:rFonts w:ascii="Arial" w:hAnsi="Arial"/>
                <w:sz w:val="16"/>
              </w:rPr>
            </w:pPr>
            <w:r w:rsidRPr="00F71D50">
              <w:rPr>
                <w:rFonts w:ascii="Arial" w:hAnsi="Arial"/>
                <w:sz w:val="14"/>
              </w:rPr>
              <w:t>We estimate that it will take an average of 1 to 5 hours to complete this form including time for reviewing instructions, searching existing data sources, gathering and maintaining the data needed, and completing and reviewing the information.  Your r</w:t>
            </w:r>
            <w:r w:rsidRPr="00F71D50">
              <w:rPr>
                <w:rFonts w:ascii="Arial" w:hAnsi="Arial" w:cs="Arial"/>
                <w:sz w:val="14"/>
                <w:szCs w:val="14"/>
              </w:rPr>
              <w:t>esponse is required to obtain or retain benefits under 29 USC 49</w:t>
            </w:r>
            <w:r w:rsidR="00E7376A">
              <w:rPr>
                <w:rFonts w:ascii="Arial" w:hAnsi="Arial" w:cs="Arial"/>
                <w:sz w:val="14"/>
                <w:szCs w:val="14"/>
              </w:rPr>
              <w:t>L-1</w:t>
            </w:r>
            <w:r w:rsidRPr="00F71D50">
              <w:rPr>
                <w:rFonts w:ascii="Arial" w:hAnsi="Arial" w:cs="Arial"/>
                <w:sz w:val="14"/>
                <w:szCs w:val="14"/>
              </w:rPr>
              <w:t>.</w:t>
            </w:r>
            <w:r w:rsidRPr="00F71D50">
              <w:rPr>
                <w:sz w:val="14"/>
                <w:szCs w:val="14"/>
              </w:rPr>
              <w:t xml:space="preserve">  </w:t>
            </w:r>
            <w:r w:rsidRPr="00F71D50">
              <w:rPr>
                <w:rFonts w:ascii="Arial" w:hAnsi="Arial"/>
                <w:sz w:val="14"/>
              </w:rPr>
              <w:t xml:space="preserve">If you have any comments regarding these estimates or any other aspect of this form, including suggestions for reducing this burden, send them to the Bureau of Labor Statistics, Division of Financial Planning and Management (1220-0079), </w:t>
            </w:r>
            <w:smartTag w:uri="urn:schemas-microsoft-com:office:smarttags" w:element="Street">
              <w:smartTag w:uri="urn:schemas-microsoft-com:office:smarttags" w:element="address">
                <w:r w:rsidRPr="00F71D50">
                  <w:rPr>
                    <w:rFonts w:ascii="Arial" w:hAnsi="Arial"/>
                    <w:sz w:val="14"/>
                  </w:rPr>
                  <w:t>2 Massachusetts Avenue, NE</w:t>
                </w:r>
              </w:smartTag>
            </w:smartTag>
            <w:r w:rsidRPr="00F71D50">
              <w:rPr>
                <w:rFonts w:ascii="Arial" w:hAnsi="Arial"/>
                <w:sz w:val="14"/>
              </w:rPr>
              <w:t xml:space="preserve">, Room 4135, </w:t>
            </w:r>
            <w:smartTag w:uri="urn:schemas-microsoft-com:office:smarttags" w:element="place">
              <w:smartTag w:uri="urn:schemas-microsoft-com:office:smarttags" w:element="City">
                <w:r w:rsidRPr="00F71D50">
                  <w:rPr>
                    <w:rFonts w:ascii="Arial" w:hAnsi="Arial"/>
                    <w:sz w:val="14"/>
                  </w:rPr>
                  <w:t>Washington</w:t>
                </w:r>
              </w:smartTag>
              <w:r w:rsidRPr="00F71D50">
                <w:rPr>
                  <w:rFonts w:ascii="Arial" w:hAnsi="Arial"/>
                  <w:sz w:val="14"/>
                </w:rPr>
                <w:t xml:space="preserve">, </w:t>
              </w:r>
              <w:smartTag w:uri="urn:schemas-microsoft-com:office:smarttags" w:element="State">
                <w:r w:rsidRPr="00F71D50">
                  <w:rPr>
                    <w:rFonts w:ascii="Arial" w:hAnsi="Arial"/>
                    <w:sz w:val="14"/>
                  </w:rPr>
                  <w:t>DC</w:t>
                </w:r>
              </w:smartTag>
              <w:r w:rsidRPr="00F71D50">
                <w:rPr>
                  <w:rFonts w:ascii="Arial" w:hAnsi="Arial"/>
                  <w:sz w:val="14"/>
                </w:rPr>
                <w:t xml:space="preserve"> </w:t>
              </w:r>
              <w:smartTag w:uri="urn:schemas-microsoft-com:office:smarttags" w:element="PostalCode">
                <w:r w:rsidRPr="00F71D50">
                  <w:rPr>
                    <w:rFonts w:ascii="Arial" w:hAnsi="Arial"/>
                    <w:sz w:val="14"/>
                  </w:rPr>
                  <w:t>20212-0001</w:t>
                </w:r>
              </w:smartTag>
            </w:smartTag>
            <w:r w:rsidRPr="00F71D50">
              <w:rPr>
                <w:rFonts w:ascii="Arial" w:hAnsi="Arial"/>
                <w:sz w:val="14"/>
              </w:rPr>
              <w:t>.  You are not required to respond to the collection of information unless it displays a currently valid OMB control number.</w:t>
            </w:r>
          </w:p>
        </w:tc>
        <w:tc>
          <w:tcPr>
            <w:tcW w:w="2000" w:type="dxa"/>
            <w:gridSpan w:val="3"/>
          </w:tcPr>
          <w:p w14:paraId="2ACEC542" w14:textId="77777777" w:rsidR="00F71D50" w:rsidRPr="00F71D50" w:rsidRDefault="00F71D50" w:rsidP="00F71D50">
            <w:pPr>
              <w:widowControl w:val="0"/>
              <w:spacing w:after="0"/>
              <w:ind w:left="0"/>
              <w:jc w:val="right"/>
              <w:rPr>
                <w:rFonts w:ascii="Arial" w:hAnsi="Arial"/>
                <w:sz w:val="14"/>
              </w:rPr>
            </w:pPr>
            <w:r w:rsidRPr="00F71D50">
              <w:rPr>
                <w:rFonts w:ascii="Arial" w:hAnsi="Arial"/>
                <w:sz w:val="14"/>
              </w:rPr>
              <w:br/>
              <w:t>OMB No. 1220-0079</w:t>
            </w:r>
            <w:r w:rsidRPr="00F71D50">
              <w:rPr>
                <w:rFonts w:ascii="Arial" w:hAnsi="Arial"/>
                <w:sz w:val="14"/>
              </w:rPr>
              <w:br/>
              <w:t xml:space="preserve">Approval Expires  </w:t>
            </w:r>
            <w:r w:rsidR="00EE1C7D">
              <w:rPr>
                <w:rFonts w:ascii="Arial" w:hAnsi="Arial"/>
                <w:sz w:val="14"/>
              </w:rPr>
              <w:t>05</w:t>
            </w:r>
            <w:r w:rsidRPr="00F71D50">
              <w:rPr>
                <w:rFonts w:ascii="Arial" w:hAnsi="Arial"/>
                <w:sz w:val="14"/>
              </w:rPr>
              <w:t>-</w:t>
            </w:r>
            <w:r w:rsidR="00CE1E54">
              <w:rPr>
                <w:rFonts w:ascii="Arial" w:hAnsi="Arial"/>
                <w:sz w:val="14"/>
              </w:rPr>
              <w:t>31</w:t>
            </w:r>
            <w:r w:rsidRPr="00F71D50">
              <w:rPr>
                <w:rFonts w:ascii="Arial" w:hAnsi="Arial"/>
                <w:sz w:val="14"/>
              </w:rPr>
              <w:t>-</w:t>
            </w:r>
            <w:r w:rsidR="00CE1E54">
              <w:rPr>
                <w:rFonts w:ascii="Arial" w:hAnsi="Arial"/>
                <w:sz w:val="14"/>
              </w:rPr>
              <w:t>2018</w:t>
            </w:r>
          </w:p>
        </w:tc>
      </w:tr>
      <w:tr w:rsidR="00F71D50" w:rsidRPr="00F71D50" w14:paraId="0007367F" w14:textId="77777777" w:rsidTr="00B25E95">
        <w:tc>
          <w:tcPr>
            <w:tcW w:w="4643" w:type="dxa"/>
            <w:gridSpan w:val="4"/>
          </w:tcPr>
          <w:p w14:paraId="0C4A3306" w14:textId="77777777" w:rsidR="00F71D50" w:rsidRPr="00F71D50" w:rsidRDefault="00F71D50" w:rsidP="00F71D50">
            <w:pPr>
              <w:widowControl w:val="0"/>
              <w:spacing w:before="120" w:after="0"/>
              <w:ind w:left="0"/>
              <w:rPr>
                <w:rFonts w:ascii="Arial" w:hAnsi="Arial"/>
              </w:rPr>
            </w:pPr>
            <w:r w:rsidRPr="00F71D50">
              <w:rPr>
                <w:rFonts w:ascii="Arial" w:hAnsi="Arial"/>
              </w:rPr>
              <w:t>State Abbreviation:</w:t>
            </w:r>
          </w:p>
        </w:tc>
        <w:tc>
          <w:tcPr>
            <w:tcW w:w="6751" w:type="dxa"/>
            <w:gridSpan w:val="8"/>
          </w:tcPr>
          <w:p w14:paraId="15941485" w14:textId="77777777" w:rsidR="00F71D50" w:rsidRPr="00F71D50" w:rsidRDefault="00F71D50" w:rsidP="00F71D50">
            <w:pPr>
              <w:widowControl w:val="0"/>
              <w:spacing w:before="120" w:after="0"/>
              <w:ind w:left="0"/>
              <w:rPr>
                <w:rFonts w:ascii="Arial" w:hAnsi="Arial"/>
              </w:rPr>
            </w:pPr>
            <w:r w:rsidRPr="00F71D50">
              <w:rPr>
                <w:rFonts w:ascii="Arial" w:hAnsi="Arial"/>
              </w:rPr>
              <w:t>State Agency Name:</w:t>
            </w:r>
          </w:p>
        </w:tc>
        <w:tc>
          <w:tcPr>
            <w:tcW w:w="3153" w:type="dxa"/>
            <w:gridSpan w:val="6"/>
          </w:tcPr>
          <w:p w14:paraId="6CE3F3A7" w14:textId="77777777" w:rsidR="00F71D50" w:rsidRPr="00F71D50" w:rsidRDefault="00F71D50" w:rsidP="00F71D50">
            <w:pPr>
              <w:widowControl w:val="0"/>
              <w:spacing w:before="120" w:after="0"/>
              <w:ind w:left="0"/>
              <w:rPr>
                <w:rFonts w:ascii="Arial" w:hAnsi="Arial"/>
              </w:rPr>
            </w:pPr>
            <w:r w:rsidRPr="00F71D50">
              <w:rPr>
                <w:rFonts w:ascii="Arial" w:hAnsi="Arial"/>
              </w:rPr>
              <w:t>Fiscal Year:</w:t>
            </w:r>
          </w:p>
        </w:tc>
      </w:tr>
      <w:tr w:rsidR="00F71D50" w:rsidRPr="00F71D50" w14:paraId="1B50984C" w14:textId="77777777" w:rsidTr="00B25E95">
        <w:tc>
          <w:tcPr>
            <w:tcW w:w="4643" w:type="dxa"/>
            <w:gridSpan w:val="4"/>
          </w:tcPr>
          <w:p w14:paraId="2FC25E1C" w14:textId="77777777" w:rsidR="00F71D50" w:rsidRPr="00F71D50" w:rsidRDefault="00F71D50" w:rsidP="00F71D50">
            <w:pPr>
              <w:widowControl w:val="0"/>
              <w:spacing w:before="120" w:after="0"/>
              <w:ind w:left="0"/>
              <w:rPr>
                <w:rFonts w:ascii="Arial" w:hAnsi="Arial"/>
              </w:rPr>
            </w:pPr>
            <w:r w:rsidRPr="00F71D50">
              <w:rPr>
                <w:rFonts w:ascii="Arial" w:hAnsi="Arial"/>
              </w:rPr>
              <w:t>FIPS Code:</w:t>
            </w:r>
          </w:p>
        </w:tc>
        <w:tc>
          <w:tcPr>
            <w:tcW w:w="6751" w:type="dxa"/>
            <w:gridSpan w:val="8"/>
          </w:tcPr>
          <w:p w14:paraId="4EA125F3" w14:textId="77777777" w:rsidR="00F71D50" w:rsidRPr="00F71D50" w:rsidRDefault="00F71D50" w:rsidP="00F71D50">
            <w:pPr>
              <w:widowControl w:val="0"/>
              <w:spacing w:before="120" w:after="0"/>
              <w:ind w:left="0"/>
              <w:rPr>
                <w:rFonts w:ascii="Arial" w:hAnsi="Arial"/>
              </w:rPr>
            </w:pPr>
            <w:r w:rsidRPr="00F71D50">
              <w:rPr>
                <w:rFonts w:ascii="Arial" w:hAnsi="Arial"/>
              </w:rPr>
              <w:t>Name of Submitting Official:</w:t>
            </w:r>
          </w:p>
        </w:tc>
        <w:tc>
          <w:tcPr>
            <w:tcW w:w="3153" w:type="dxa"/>
            <w:gridSpan w:val="6"/>
          </w:tcPr>
          <w:p w14:paraId="1739B139" w14:textId="77777777" w:rsidR="00F71D50" w:rsidRPr="00F71D50" w:rsidRDefault="00F71D50" w:rsidP="00F71D50">
            <w:pPr>
              <w:widowControl w:val="0"/>
              <w:spacing w:before="120" w:after="0"/>
              <w:ind w:left="0"/>
              <w:rPr>
                <w:rFonts w:ascii="Arial" w:hAnsi="Arial"/>
              </w:rPr>
            </w:pPr>
            <w:r w:rsidRPr="00F71D50">
              <w:rPr>
                <w:rFonts w:ascii="Arial" w:hAnsi="Arial"/>
              </w:rPr>
              <w:t>Quarter:</w:t>
            </w:r>
          </w:p>
        </w:tc>
      </w:tr>
      <w:tr w:rsidR="00F71D50" w:rsidRPr="00F71D50" w14:paraId="426912A5" w14:textId="77777777" w:rsidTr="00B25E95">
        <w:tc>
          <w:tcPr>
            <w:tcW w:w="4643" w:type="dxa"/>
            <w:gridSpan w:val="4"/>
          </w:tcPr>
          <w:p w14:paraId="7DEF651C" w14:textId="77777777" w:rsidR="00F71D50" w:rsidRPr="00F71D50" w:rsidRDefault="00F71D50" w:rsidP="00F71D50">
            <w:pPr>
              <w:widowControl w:val="0"/>
              <w:spacing w:before="120" w:after="0"/>
              <w:ind w:left="0"/>
              <w:rPr>
                <w:rFonts w:ascii="Arial" w:hAnsi="Arial"/>
              </w:rPr>
            </w:pPr>
            <w:r w:rsidRPr="00F71D50">
              <w:rPr>
                <w:rFonts w:ascii="Arial" w:hAnsi="Arial"/>
              </w:rPr>
              <w:t>CA Number:</w:t>
            </w:r>
          </w:p>
        </w:tc>
        <w:tc>
          <w:tcPr>
            <w:tcW w:w="6751" w:type="dxa"/>
            <w:gridSpan w:val="8"/>
          </w:tcPr>
          <w:p w14:paraId="6406EAA4" w14:textId="77777777" w:rsidR="00F71D50" w:rsidRPr="00F71D50" w:rsidRDefault="00F71D50" w:rsidP="00F71D50">
            <w:pPr>
              <w:widowControl w:val="0"/>
              <w:spacing w:before="120" w:after="0"/>
              <w:ind w:left="0"/>
              <w:rPr>
                <w:rFonts w:ascii="Arial" w:hAnsi="Arial"/>
              </w:rPr>
            </w:pPr>
            <w:r w:rsidRPr="00F71D50">
              <w:rPr>
                <w:rFonts w:ascii="Arial" w:hAnsi="Arial"/>
              </w:rPr>
              <w:t>Title of Submitting Official:</w:t>
            </w:r>
          </w:p>
        </w:tc>
        <w:tc>
          <w:tcPr>
            <w:tcW w:w="3153" w:type="dxa"/>
            <w:gridSpan w:val="6"/>
          </w:tcPr>
          <w:p w14:paraId="78647F00" w14:textId="77777777" w:rsidR="00F71D50" w:rsidRPr="00F71D50" w:rsidRDefault="00F71D50" w:rsidP="00F71D50">
            <w:pPr>
              <w:widowControl w:val="0"/>
              <w:spacing w:before="120" w:after="0"/>
              <w:ind w:left="0"/>
              <w:rPr>
                <w:rFonts w:ascii="Arial" w:hAnsi="Arial"/>
              </w:rPr>
            </w:pPr>
            <w:r w:rsidRPr="00F71D50">
              <w:rPr>
                <w:rFonts w:ascii="Arial" w:hAnsi="Arial"/>
              </w:rPr>
              <w:t>Month:</w:t>
            </w:r>
          </w:p>
        </w:tc>
      </w:tr>
      <w:tr w:rsidR="00F71D50" w:rsidRPr="00F71D50" w14:paraId="5392AC02" w14:textId="77777777" w:rsidTr="00B25E95">
        <w:tc>
          <w:tcPr>
            <w:tcW w:w="4643" w:type="dxa"/>
            <w:gridSpan w:val="4"/>
          </w:tcPr>
          <w:p w14:paraId="53FD104B" w14:textId="77777777" w:rsidR="00F71D50" w:rsidRPr="00F71D50" w:rsidRDefault="00F71D50" w:rsidP="00F71D50">
            <w:pPr>
              <w:widowControl w:val="0"/>
              <w:spacing w:before="120" w:after="0"/>
              <w:ind w:left="0"/>
              <w:rPr>
                <w:rFonts w:ascii="Arial" w:hAnsi="Arial"/>
              </w:rPr>
            </w:pPr>
            <w:r w:rsidRPr="00F71D50">
              <w:rPr>
                <w:rFonts w:ascii="Arial" w:hAnsi="Arial"/>
              </w:rPr>
              <w:t>Date Executed:</w:t>
            </w:r>
          </w:p>
        </w:tc>
        <w:tc>
          <w:tcPr>
            <w:tcW w:w="6751" w:type="dxa"/>
            <w:gridSpan w:val="8"/>
          </w:tcPr>
          <w:p w14:paraId="2E66EA9C" w14:textId="77777777" w:rsidR="00F71D50" w:rsidRPr="00F71D50" w:rsidRDefault="00F71D50" w:rsidP="00F71D50">
            <w:pPr>
              <w:widowControl w:val="0"/>
              <w:spacing w:before="120" w:after="0"/>
              <w:ind w:left="0"/>
              <w:rPr>
                <w:rFonts w:ascii="Arial" w:hAnsi="Arial"/>
              </w:rPr>
            </w:pPr>
            <w:r w:rsidRPr="00F71D50">
              <w:rPr>
                <w:rFonts w:ascii="Arial" w:hAnsi="Arial"/>
              </w:rPr>
              <w:t>Phone:</w:t>
            </w:r>
          </w:p>
        </w:tc>
        <w:tc>
          <w:tcPr>
            <w:tcW w:w="3153" w:type="dxa"/>
            <w:gridSpan w:val="6"/>
          </w:tcPr>
          <w:p w14:paraId="3D432296" w14:textId="77777777" w:rsidR="00F71D50" w:rsidRPr="00F71D50" w:rsidRDefault="00F71D50" w:rsidP="00F71D50">
            <w:pPr>
              <w:widowControl w:val="0"/>
              <w:spacing w:before="120" w:after="0"/>
              <w:ind w:left="0"/>
              <w:rPr>
                <w:rFonts w:ascii="Arial" w:hAnsi="Arial"/>
              </w:rPr>
            </w:pPr>
            <w:r w:rsidRPr="00F71D50">
              <w:rPr>
                <w:rFonts w:ascii="Arial" w:hAnsi="Arial"/>
              </w:rPr>
              <w:t>Final Report?  [    ] Yes  [    ]  No</w:t>
            </w:r>
          </w:p>
        </w:tc>
      </w:tr>
      <w:tr w:rsidR="00F71D50" w:rsidRPr="00F71D50" w14:paraId="21F5B60B" w14:textId="77777777" w:rsidTr="00B25E95">
        <w:tblPrEx>
          <w:tblCellMar>
            <w:left w:w="57" w:type="dxa"/>
            <w:right w:w="57" w:type="dxa"/>
          </w:tblCellMar>
        </w:tblPrEx>
        <w:tc>
          <w:tcPr>
            <w:tcW w:w="507" w:type="dxa"/>
          </w:tcPr>
          <w:p w14:paraId="3CDDA88F" w14:textId="77777777" w:rsidR="00F71D50" w:rsidRPr="00F71D50" w:rsidRDefault="00F71D50" w:rsidP="00F71D50">
            <w:pPr>
              <w:widowControl w:val="0"/>
              <w:spacing w:after="0"/>
              <w:ind w:left="0"/>
              <w:rPr>
                <w:rFonts w:ascii="Arial" w:hAnsi="Arial"/>
              </w:rPr>
            </w:pPr>
            <w:r w:rsidRPr="00F71D50">
              <w:rPr>
                <w:rFonts w:ascii="Arial" w:hAnsi="Arial"/>
              </w:rPr>
              <w:t>Line</w:t>
            </w:r>
            <w:r w:rsidRPr="00F71D50">
              <w:rPr>
                <w:rFonts w:ascii="Arial" w:hAnsi="Arial"/>
              </w:rPr>
              <w:br/>
              <w:t>No.</w:t>
            </w:r>
          </w:p>
        </w:tc>
        <w:tc>
          <w:tcPr>
            <w:tcW w:w="2160" w:type="dxa"/>
          </w:tcPr>
          <w:p w14:paraId="1E985C01" w14:textId="77777777" w:rsidR="00F71D50" w:rsidRPr="00F71D50" w:rsidRDefault="00F71D50" w:rsidP="00F71D50">
            <w:pPr>
              <w:widowControl w:val="0"/>
              <w:spacing w:after="0"/>
              <w:ind w:left="0"/>
              <w:rPr>
                <w:rFonts w:ascii="Arial" w:hAnsi="Arial"/>
              </w:rPr>
            </w:pPr>
            <w:r w:rsidRPr="00F71D50">
              <w:rPr>
                <w:rFonts w:ascii="Arial" w:hAnsi="Arial"/>
              </w:rPr>
              <w:t>Cost</w:t>
            </w:r>
            <w:r w:rsidRPr="00F71D50">
              <w:rPr>
                <w:rFonts w:ascii="Arial" w:hAnsi="Arial"/>
              </w:rPr>
              <w:br/>
              <w:t>Category</w:t>
            </w:r>
          </w:p>
        </w:tc>
        <w:tc>
          <w:tcPr>
            <w:tcW w:w="2362" w:type="dxa"/>
            <w:gridSpan w:val="3"/>
          </w:tcPr>
          <w:p w14:paraId="560E54F9" w14:textId="77777777" w:rsidR="00F71D50" w:rsidRPr="00F71D50" w:rsidRDefault="00F71D50" w:rsidP="00F71D50">
            <w:pPr>
              <w:widowControl w:val="0"/>
              <w:spacing w:after="0"/>
              <w:ind w:left="0"/>
              <w:rPr>
                <w:rFonts w:ascii="Arial" w:hAnsi="Arial"/>
              </w:rPr>
            </w:pPr>
            <w:r w:rsidRPr="00F71D50">
              <w:rPr>
                <w:rFonts w:ascii="Arial" w:hAnsi="Arial"/>
              </w:rPr>
              <w:t>CES AAMC</w:t>
            </w:r>
            <w:r w:rsidRPr="00F71D50">
              <w:rPr>
                <w:rFonts w:ascii="Arial" w:hAnsi="Arial"/>
              </w:rPr>
              <w:br/>
              <w:t>FLC:</w:t>
            </w:r>
          </w:p>
        </w:tc>
        <w:tc>
          <w:tcPr>
            <w:tcW w:w="2362" w:type="dxa"/>
            <w:gridSpan w:val="2"/>
          </w:tcPr>
          <w:p w14:paraId="7EDEC0A6" w14:textId="77777777" w:rsidR="00F71D50" w:rsidRPr="00F71D50" w:rsidRDefault="00F71D50" w:rsidP="00F71D50">
            <w:pPr>
              <w:widowControl w:val="0"/>
              <w:spacing w:after="0"/>
              <w:ind w:left="0"/>
              <w:rPr>
                <w:rFonts w:ascii="Arial" w:hAnsi="Arial"/>
              </w:rPr>
            </w:pPr>
            <w:r w:rsidRPr="00F71D50">
              <w:rPr>
                <w:rFonts w:ascii="Arial" w:hAnsi="Arial"/>
              </w:rPr>
              <w:t>LAUS AAMC</w:t>
            </w:r>
            <w:r w:rsidRPr="00F71D50">
              <w:rPr>
                <w:rFonts w:ascii="Arial" w:hAnsi="Arial"/>
              </w:rPr>
              <w:br/>
              <w:t>FLC:</w:t>
            </w:r>
          </w:p>
        </w:tc>
        <w:tc>
          <w:tcPr>
            <w:tcW w:w="2362" w:type="dxa"/>
            <w:gridSpan w:val="2"/>
          </w:tcPr>
          <w:p w14:paraId="4291AB99" w14:textId="77777777" w:rsidR="00F71D50" w:rsidRPr="00F71D50" w:rsidRDefault="00F71D50" w:rsidP="00F71D50">
            <w:pPr>
              <w:widowControl w:val="0"/>
              <w:spacing w:after="0"/>
              <w:ind w:left="0"/>
              <w:rPr>
                <w:rFonts w:ascii="Arial" w:hAnsi="Arial"/>
              </w:rPr>
            </w:pPr>
            <w:r w:rsidRPr="00F71D50">
              <w:rPr>
                <w:rFonts w:ascii="Arial" w:hAnsi="Arial"/>
              </w:rPr>
              <w:t>OES AAMC</w:t>
            </w:r>
            <w:r w:rsidRPr="00F71D50">
              <w:rPr>
                <w:rFonts w:ascii="Arial" w:hAnsi="Arial"/>
              </w:rPr>
              <w:br/>
              <w:t>FLC:</w:t>
            </w:r>
          </w:p>
        </w:tc>
        <w:tc>
          <w:tcPr>
            <w:tcW w:w="2362" w:type="dxa"/>
            <w:gridSpan w:val="4"/>
            <w:tcBorders>
              <w:right w:val="single" w:sz="4" w:space="0" w:color="auto"/>
            </w:tcBorders>
          </w:tcPr>
          <w:p w14:paraId="6970D9D5" w14:textId="77777777" w:rsidR="00F71D50" w:rsidRPr="00F71D50" w:rsidRDefault="00F71D50" w:rsidP="00F71D50">
            <w:pPr>
              <w:widowControl w:val="0"/>
              <w:spacing w:after="0"/>
              <w:ind w:left="0"/>
              <w:rPr>
                <w:rFonts w:ascii="Arial" w:hAnsi="Arial"/>
              </w:rPr>
            </w:pPr>
            <w:r w:rsidRPr="00F71D50">
              <w:rPr>
                <w:rFonts w:ascii="Arial" w:hAnsi="Arial"/>
              </w:rPr>
              <w:t>QCEW AAMC</w:t>
            </w:r>
            <w:r w:rsidRPr="00F71D50">
              <w:rPr>
                <w:rFonts w:ascii="Arial" w:hAnsi="Arial"/>
              </w:rPr>
              <w:br/>
              <w:t>FLC:</w:t>
            </w:r>
          </w:p>
        </w:tc>
        <w:tc>
          <w:tcPr>
            <w:tcW w:w="2432" w:type="dxa"/>
            <w:gridSpan w:val="5"/>
            <w:tcBorders>
              <w:top w:val="nil"/>
              <w:left w:val="single" w:sz="4" w:space="0" w:color="auto"/>
              <w:bottom w:val="nil"/>
              <w:right w:val="single" w:sz="4" w:space="0" w:color="auto"/>
            </w:tcBorders>
            <w:shd w:val="clear" w:color="auto" w:fill="auto"/>
          </w:tcPr>
          <w:p w14:paraId="2961A4A2" w14:textId="77777777" w:rsidR="00F71D50" w:rsidRPr="00F71D50" w:rsidRDefault="00F71D50" w:rsidP="00F71D50">
            <w:pPr>
              <w:widowControl w:val="0"/>
              <w:spacing w:after="0"/>
              <w:ind w:left="0"/>
              <w:rPr>
                <w:rFonts w:ascii="Arial" w:hAnsi="Arial"/>
              </w:rPr>
            </w:pPr>
          </w:p>
        </w:tc>
      </w:tr>
      <w:tr w:rsidR="00F71D50" w:rsidRPr="00F71D50" w14:paraId="39221964" w14:textId="77777777" w:rsidTr="00B25E95">
        <w:tblPrEx>
          <w:tblCellMar>
            <w:left w:w="57" w:type="dxa"/>
            <w:right w:w="57" w:type="dxa"/>
          </w:tblCellMar>
        </w:tblPrEx>
        <w:tc>
          <w:tcPr>
            <w:tcW w:w="507" w:type="dxa"/>
          </w:tcPr>
          <w:p w14:paraId="6A5579A4" w14:textId="77777777" w:rsidR="00F71D50" w:rsidRPr="00F71D50" w:rsidRDefault="00F71D50" w:rsidP="00F71D50">
            <w:pPr>
              <w:widowControl w:val="0"/>
              <w:spacing w:after="0"/>
              <w:ind w:left="0"/>
              <w:jc w:val="center"/>
              <w:rPr>
                <w:rFonts w:ascii="Arial" w:hAnsi="Arial"/>
              </w:rPr>
            </w:pPr>
            <w:r w:rsidRPr="00F71D50">
              <w:rPr>
                <w:rFonts w:ascii="Arial" w:hAnsi="Arial"/>
              </w:rPr>
              <w:t>A</w:t>
            </w:r>
          </w:p>
        </w:tc>
        <w:tc>
          <w:tcPr>
            <w:tcW w:w="2160" w:type="dxa"/>
          </w:tcPr>
          <w:p w14:paraId="6C288AE0" w14:textId="77777777" w:rsidR="00F71D50" w:rsidRPr="00F71D50" w:rsidRDefault="00F71D50" w:rsidP="00F71D50">
            <w:pPr>
              <w:widowControl w:val="0"/>
              <w:spacing w:after="0"/>
              <w:ind w:left="0"/>
              <w:jc w:val="center"/>
              <w:rPr>
                <w:rFonts w:ascii="Arial" w:hAnsi="Arial"/>
              </w:rPr>
            </w:pPr>
            <w:r w:rsidRPr="00F71D50">
              <w:rPr>
                <w:rFonts w:ascii="Arial" w:hAnsi="Arial"/>
              </w:rPr>
              <w:t>B</w:t>
            </w:r>
          </w:p>
        </w:tc>
        <w:tc>
          <w:tcPr>
            <w:tcW w:w="1181" w:type="dxa"/>
          </w:tcPr>
          <w:p w14:paraId="6A64AEB4" w14:textId="77777777" w:rsidR="00F71D50" w:rsidRPr="00F71D50" w:rsidRDefault="00F71D50" w:rsidP="00F71D50">
            <w:pPr>
              <w:widowControl w:val="0"/>
              <w:spacing w:after="0"/>
              <w:ind w:left="0"/>
              <w:jc w:val="center"/>
              <w:rPr>
                <w:rFonts w:ascii="Arial" w:hAnsi="Arial"/>
              </w:rPr>
            </w:pPr>
            <w:r w:rsidRPr="00F71D50">
              <w:rPr>
                <w:rFonts w:ascii="Arial" w:hAnsi="Arial"/>
              </w:rPr>
              <w:t>C</w:t>
            </w:r>
            <w:r w:rsidRPr="00F71D50">
              <w:rPr>
                <w:rFonts w:ascii="Arial" w:hAnsi="Arial"/>
              </w:rPr>
              <w:br/>
              <w:t>This Month</w:t>
            </w:r>
          </w:p>
        </w:tc>
        <w:tc>
          <w:tcPr>
            <w:tcW w:w="1181" w:type="dxa"/>
            <w:gridSpan w:val="2"/>
          </w:tcPr>
          <w:p w14:paraId="338F2EFF" w14:textId="77777777" w:rsidR="00F71D50" w:rsidRPr="00F71D50" w:rsidRDefault="00F71D50" w:rsidP="00F71D50">
            <w:pPr>
              <w:widowControl w:val="0"/>
              <w:spacing w:after="0"/>
              <w:ind w:left="0"/>
              <w:jc w:val="center"/>
              <w:rPr>
                <w:rFonts w:ascii="Arial" w:hAnsi="Arial"/>
              </w:rPr>
            </w:pPr>
            <w:r w:rsidRPr="00F71D50">
              <w:rPr>
                <w:rFonts w:ascii="Arial" w:hAnsi="Arial"/>
              </w:rPr>
              <w:t>D</w:t>
            </w:r>
            <w:r w:rsidRPr="00F71D50">
              <w:rPr>
                <w:rFonts w:ascii="Arial" w:hAnsi="Arial"/>
              </w:rPr>
              <w:br/>
              <w:t>Cumulative</w:t>
            </w:r>
          </w:p>
        </w:tc>
        <w:tc>
          <w:tcPr>
            <w:tcW w:w="1181" w:type="dxa"/>
          </w:tcPr>
          <w:p w14:paraId="170AACEE" w14:textId="77777777" w:rsidR="00F71D50" w:rsidRPr="00F71D50" w:rsidRDefault="00F71D50" w:rsidP="00F71D50">
            <w:pPr>
              <w:widowControl w:val="0"/>
              <w:spacing w:after="0"/>
              <w:ind w:left="0"/>
              <w:jc w:val="center"/>
              <w:rPr>
                <w:rFonts w:ascii="Arial" w:hAnsi="Arial"/>
              </w:rPr>
            </w:pPr>
            <w:r w:rsidRPr="00F71D50">
              <w:rPr>
                <w:rFonts w:ascii="Arial" w:hAnsi="Arial"/>
              </w:rPr>
              <w:t>E</w:t>
            </w:r>
            <w:r w:rsidRPr="00F71D50">
              <w:rPr>
                <w:rFonts w:ascii="Arial" w:hAnsi="Arial"/>
              </w:rPr>
              <w:br/>
              <w:t>This Month</w:t>
            </w:r>
          </w:p>
        </w:tc>
        <w:tc>
          <w:tcPr>
            <w:tcW w:w="1181" w:type="dxa"/>
          </w:tcPr>
          <w:p w14:paraId="0F98D418" w14:textId="77777777" w:rsidR="00F71D50" w:rsidRPr="00F71D50" w:rsidRDefault="00F71D50" w:rsidP="00F71D50">
            <w:pPr>
              <w:widowControl w:val="0"/>
              <w:spacing w:after="0"/>
              <w:ind w:left="0"/>
              <w:jc w:val="center"/>
              <w:rPr>
                <w:rFonts w:ascii="Arial" w:hAnsi="Arial"/>
              </w:rPr>
            </w:pPr>
            <w:r w:rsidRPr="00F71D50">
              <w:rPr>
                <w:rFonts w:ascii="Arial" w:hAnsi="Arial"/>
              </w:rPr>
              <w:t>F</w:t>
            </w:r>
            <w:r w:rsidRPr="00F71D50">
              <w:rPr>
                <w:rFonts w:ascii="Arial" w:hAnsi="Arial"/>
              </w:rPr>
              <w:br/>
              <w:t>Cumulative</w:t>
            </w:r>
          </w:p>
        </w:tc>
        <w:tc>
          <w:tcPr>
            <w:tcW w:w="1181" w:type="dxa"/>
          </w:tcPr>
          <w:p w14:paraId="750D67F2" w14:textId="77777777" w:rsidR="00F71D50" w:rsidRPr="00F71D50" w:rsidRDefault="00F71D50" w:rsidP="00F71D50">
            <w:pPr>
              <w:widowControl w:val="0"/>
              <w:spacing w:after="0"/>
              <w:ind w:left="0"/>
              <w:jc w:val="center"/>
              <w:rPr>
                <w:rFonts w:ascii="Arial" w:hAnsi="Arial"/>
              </w:rPr>
            </w:pPr>
            <w:r w:rsidRPr="00F71D50">
              <w:rPr>
                <w:rFonts w:ascii="Arial" w:hAnsi="Arial"/>
              </w:rPr>
              <w:t>G</w:t>
            </w:r>
            <w:r w:rsidRPr="00F71D50">
              <w:rPr>
                <w:rFonts w:ascii="Arial" w:hAnsi="Arial"/>
              </w:rPr>
              <w:br/>
              <w:t>This Month</w:t>
            </w:r>
          </w:p>
        </w:tc>
        <w:tc>
          <w:tcPr>
            <w:tcW w:w="1181" w:type="dxa"/>
          </w:tcPr>
          <w:p w14:paraId="1E5996D8" w14:textId="77777777" w:rsidR="00F71D50" w:rsidRPr="00F71D50" w:rsidRDefault="00F71D50" w:rsidP="00F71D50">
            <w:pPr>
              <w:widowControl w:val="0"/>
              <w:spacing w:after="0"/>
              <w:ind w:left="0"/>
              <w:jc w:val="center"/>
              <w:rPr>
                <w:rFonts w:ascii="Arial" w:hAnsi="Arial"/>
              </w:rPr>
            </w:pPr>
            <w:r w:rsidRPr="00F71D50">
              <w:rPr>
                <w:rFonts w:ascii="Arial" w:hAnsi="Arial"/>
              </w:rPr>
              <w:t>H</w:t>
            </w:r>
            <w:r w:rsidRPr="00F71D50">
              <w:rPr>
                <w:rFonts w:ascii="Arial" w:hAnsi="Arial"/>
              </w:rPr>
              <w:br/>
              <w:t>Cumulative</w:t>
            </w:r>
          </w:p>
        </w:tc>
        <w:tc>
          <w:tcPr>
            <w:tcW w:w="1181" w:type="dxa"/>
            <w:gridSpan w:val="2"/>
          </w:tcPr>
          <w:p w14:paraId="6DFC8D8B" w14:textId="77777777" w:rsidR="00F71D50" w:rsidRPr="00F71D50" w:rsidRDefault="00F71D50" w:rsidP="00F71D50">
            <w:pPr>
              <w:widowControl w:val="0"/>
              <w:spacing w:after="0"/>
              <w:ind w:left="0"/>
              <w:jc w:val="center"/>
              <w:rPr>
                <w:rFonts w:ascii="Arial" w:hAnsi="Arial"/>
              </w:rPr>
            </w:pPr>
            <w:r w:rsidRPr="00F71D50">
              <w:rPr>
                <w:rFonts w:ascii="Arial" w:hAnsi="Arial"/>
              </w:rPr>
              <w:t>I</w:t>
            </w:r>
            <w:r w:rsidRPr="00F71D50">
              <w:rPr>
                <w:rFonts w:ascii="Arial" w:hAnsi="Arial"/>
              </w:rPr>
              <w:br/>
              <w:t>This Month</w:t>
            </w:r>
          </w:p>
        </w:tc>
        <w:tc>
          <w:tcPr>
            <w:tcW w:w="1181" w:type="dxa"/>
            <w:gridSpan w:val="2"/>
            <w:tcBorders>
              <w:right w:val="single" w:sz="4" w:space="0" w:color="auto"/>
            </w:tcBorders>
          </w:tcPr>
          <w:p w14:paraId="0CCF0CBA" w14:textId="77777777" w:rsidR="00F71D50" w:rsidRPr="00F71D50" w:rsidRDefault="00F71D50" w:rsidP="00F71D50">
            <w:pPr>
              <w:widowControl w:val="0"/>
              <w:spacing w:after="0"/>
              <w:ind w:left="0"/>
              <w:jc w:val="center"/>
              <w:rPr>
                <w:rFonts w:ascii="Arial" w:hAnsi="Arial"/>
              </w:rPr>
            </w:pPr>
            <w:r w:rsidRPr="00F71D50">
              <w:rPr>
                <w:rFonts w:ascii="Arial" w:hAnsi="Arial"/>
              </w:rPr>
              <w:t>J</w:t>
            </w:r>
            <w:r w:rsidRPr="00F71D50">
              <w:rPr>
                <w:rFonts w:ascii="Arial" w:hAnsi="Arial"/>
              </w:rPr>
              <w:br/>
              <w:t>Cumulative</w:t>
            </w:r>
          </w:p>
        </w:tc>
        <w:tc>
          <w:tcPr>
            <w:tcW w:w="1181" w:type="dxa"/>
            <w:gridSpan w:val="3"/>
            <w:tcBorders>
              <w:top w:val="nil"/>
              <w:left w:val="single" w:sz="4" w:space="0" w:color="auto"/>
              <w:bottom w:val="nil"/>
              <w:right w:val="nil"/>
            </w:tcBorders>
            <w:shd w:val="clear" w:color="auto" w:fill="auto"/>
          </w:tcPr>
          <w:p w14:paraId="7E27FF87" w14:textId="77777777" w:rsidR="00F71D50" w:rsidRPr="00F71D50" w:rsidRDefault="00F71D50" w:rsidP="00F71D50">
            <w:pPr>
              <w:widowControl w:val="0"/>
              <w:spacing w:after="0"/>
              <w:ind w:left="0"/>
              <w:jc w:val="center"/>
              <w:rPr>
                <w:rFonts w:ascii="Arial" w:hAnsi="Arial"/>
              </w:rPr>
            </w:pPr>
          </w:p>
        </w:tc>
        <w:tc>
          <w:tcPr>
            <w:tcW w:w="1251" w:type="dxa"/>
            <w:gridSpan w:val="2"/>
            <w:tcBorders>
              <w:top w:val="nil"/>
              <w:left w:val="nil"/>
              <w:bottom w:val="nil"/>
              <w:right w:val="single" w:sz="4" w:space="0" w:color="auto"/>
            </w:tcBorders>
            <w:shd w:val="clear" w:color="auto" w:fill="auto"/>
          </w:tcPr>
          <w:p w14:paraId="5F82D494" w14:textId="77777777" w:rsidR="00F71D50" w:rsidRPr="00F71D50" w:rsidRDefault="00F71D50" w:rsidP="00F71D50">
            <w:pPr>
              <w:widowControl w:val="0"/>
              <w:spacing w:after="0"/>
              <w:ind w:left="0"/>
              <w:jc w:val="center"/>
              <w:rPr>
                <w:rFonts w:ascii="Arial" w:hAnsi="Arial"/>
              </w:rPr>
            </w:pPr>
          </w:p>
        </w:tc>
      </w:tr>
      <w:tr w:rsidR="00F71D50" w:rsidRPr="00F71D50" w14:paraId="0448D103" w14:textId="77777777" w:rsidTr="00B25E95">
        <w:tblPrEx>
          <w:tblCellMar>
            <w:left w:w="57" w:type="dxa"/>
            <w:right w:w="57" w:type="dxa"/>
          </w:tblCellMar>
        </w:tblPrEx>
        <w:tc>
          <w:tcPr>
            <w:tcW w:w="12122" w:type="dxa"/>
            <w:gridSpan w:val="14"/>
            <w:tcBorders>
              <w:right w:val="single" w:sz="4" w:space="0" w:color="auto"/>
            </w:tcBorders>
          </w:tcPr>
          <w:p w14:paraId="6C34F32F" w14:textId="77777777" w:rsidR="00F71D50" w:rsidRPr="00F71D50" w:rsidRDefault="00F71D50" w:rsidP="00F71D50">
            <w:pPr>
              <w:widowControl w:val="0"/>
              <w:spacing w:before="100" w:after="100"/>
              <w:ind w:left="0"/>
              <w:rPr>
                <w:rFonts w:ascii="Arial" w:hAnsi="Arial"/>
                <w:b/>
              </w:rPr>
            </w:pPr>
            <w:r w:rsidRPr="00F71D50">
              <w:rPr>
                <w:rFonts w:ascii="Arial" w:hAnsi="Arial"/>
                <w:b/>
              </w:rPr>
              <w:t>Obligations</w:t>
            </w:r>
          </w:p>
        </w:tc>
        <w:tc>
          <w:tcPr>
            <w:tcW w:w="1212" w:type="dxa"/>
            <w:gridSpan w:val="3"/>
            <w:tcBorders>
              <w:top w:val="nil"/>
              <w:left w:val="single" w:sz="4" w:space="0" w:color="auto"/>
              <w:bottom w:val="nil"/>
              <w:right w:val="nil"/>
            </w:tcBorders>
            <w:shd w:val="clear" w:color="auto" w:fill="auto"/>
          </w:tcPr>
          <w:p w14:paraId="46623474" w14:textId="77777777" w:rsidR="00F71D50" w:rsidRPr="00F71D50" w:rsidRDefault="00F71D50" w:rsidP="00F71D50">
            <w:pPr>
              <w:widowControl w:val="0"/>
              <w:spacing w:before="100" w:after="100"/>
              <w:ind w:left="0"/>
              <w:rPr>
                <w:rFonts w:ascii="Arial" w:hAnsi="Arial"/>
                <w:b/>
              </w:rPr>
            </w:pPr>
          </w:p>
        </w:tc>
        <w:tc>
          <w:tcPr>
            <w:tcW w:w="1213" w:type="dxa"/>
            <w:tcBorders>
              <w:top w:val="nil"/>
              <w:left w:val="nil"/>
              <w:bottom w:val="nil"/>
              <w:right w:val="single" w:sz="4" w:space="0" w:color="auto"/>
            </w:tcBorders>
            <w:shd w:val="clear" w:color="auto" w:fill="auto"/>
          </w:tcPr>
          <w:p w14:paraId="40833303" w14:textId="77777777" w:rsidR="00F71D50" w:rsidRPr="00F71D50" w:rsidRDefault="00F71D50" w:rsidP="00F71D50">
            <w:pPr>
              <w:widowControl w:val="0"/>
              <w:spacing w:before="100" w:after="100"/>
              <w:ind w:left="0"/>
              <w:rPr>
                <w:rFonts w:ascii="Arial" w:hAnsi="Arial"/>
                <w:b/>
              </w:rPr>
            </w:pPr>
          </w:p>
        </w:tc>
      </w:tr>
      <w:tr w:rsidR="00F71D50" w:rsidRPr="00F71D50" w14:paraId="47C0B121" w14:textId="77777777" w:rsidTr="00B25E95">
        <w:tblPrEx>
          <w:tblCellMar>
            <w:left w:w="57" w:type="dxa"/>
            <w:right w:w="57" w:type="dxa"/>
          </w:tblCellMar>
        </w:tblPrEx>
        <w:tc>
          <w:tcPr>
            <w:tcW w:w="507" w:type="dxa"/>
          </w:tcPr>
          <w:p w14:paraId="7887082C" w14:textId="77777777" w:rsidR="00F71D50" w:rsidRPr="00F71D50" w:rsidRDefault="00F71D50" w:rsidP="00F71D50">
            <w:pPr>
              <w:widowControl w:val="0"/>
              <w:spacing w:after="0"/>
              <w:ind w:left="0"/>
              <w:rPr>
                <w:rFonts w:ascii="Arial" w:hAnsi="Arial"/>
              </w:rPr>
            </w:pPr>
            <w:r w:rsidRPr="00F71D50">
              <w:rPr>
                <w:rFonts w:ascii="Arial" w:hAnsi="Arial"/>
              </w:rPr>
              <w:t>1.</w:t>
            </w:r>
          </w:p>
        </w:tc>
        <w:tc>
          <w:tcPr>
            <w:tcW w:w="2160" w:type="dxa"/>
          </w:tcPr>
          <w:p w14:paraId="6F518701" w14:textId="77777777" w:rsidR="00F71D50" w:rsidRPr="00F71D50" w:rsidRDefault="00F71D50" w:rsidP="00F71D50">
            <w:pPr>
              <w:widowControl w:val="0"/>
              <w:spacing w:after="0"/>
              <w:ind w:left="0"/>
              <w:rPr>
                <w:rFonts w:ascii="Arial" w:hAnsi="Arial"/>
              </w:rPr>
            </w:pPr>
            <w:r w:rsidRPr="00F71D50">
              <w:rPr>
                <w:rFonts w:ascii="Arial" w:hAnsi="Arial"/>
              </w:rPr>
              <w:t>Program Staff (PS/PB)</w:t>
            </w:r>
            <w:r w:rsidRPr="00F71D50">
              <w:rPr>
                <w:rFonts w:ascii="Arial" w:hAnsi="Arial"/>
              </w:rPr>
              <w:br/>
              <w:t>Resources Obligated</w:t>
            </w:r>
          </w:p>
        </w:tc>
        <w:tc>
          <w:tcPr>
            <w:tcW w:w="1181" w:type="dxa"/>
            <w:shd w:val="pct15" w:color="auto" w:fill="FFFFFF"/>
          </w:tcPr>
          <w:p w14:paraId="25B5177E" w14:textId="77777777" w:rsidR="00F71D50" w:rsidRPr="00F71D50" w:rsidRDefault="00F71D50" w:rsidP="00F71D50">
            <w:pPr>
              <w:widowControl w:val="0"/>
              <w:spacing w:after="0"/>
              <w:ind w:left="0"/>
              <w:rPr>
                <w:rFonts w:ascii="Arial" w:hAnsi="Arial"/>
              </w:rPr>
            </w:pPr>
          </w:p>
        </w:tc>
        <w:tc>
          <w:tcPr>
            <w:tcW w:w="1181" w:type="dxa"/>
            <w:gridSpan w:val="2"/>
          </w:tcPr>
          <w:p w14:paraId="2F53066E"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1F2A72A5" w14:textId="77777777" w:rsidR="00F71D50" w:rsidRPr="00F71D50" w:rsidRDefault="00F71D50" w:rsidP="00F71D50">
            <w:pPr>
              <w:widowControl w:val="0"/>
              <w:spacing w:after="0"/>
              <w:ind w:left="0"/>
              <w:rPr>
                <w:rFonts w:ascii="Arial" w:hAnsi="Arial"/>
              </w:rPr>
            </w:pPr>
          </w:p>
        </w:tc>
        <w:tc>
          <w:tcPr>
            <w:tcW w:w="1181" w:type="dxa"/>
          </w:tcPr>
          <w:p w14:paraId="3A7CDEC3"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637AA8DE" w14:textId="77777777" w:rsidR="00F71D50" w:rsidRPr="00F71D50" w:rsidRDefault="00F71D50" w:rsidP="00F71D50">
            <w:pPr>
              <w:widowControl w:val="0"/>
              <w:spacing w:after="0"/>
              <w:ind w:left="0"/>
              <w:rPr>
                <w:rFonts w:ascii="Arial" w:hAnsi="Arial"/>
              </w:rPr>
            </w:pPr>
          </w:p>
        </w:tc>
        <w:tc>
          <w:tcPr>
            <w:tcW w:w="1181" w:type="dxa"/>
          </w:tcPr>
          <w:p w14:paraId="73AD382B"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5750BC8F"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4F5EAC5D"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7E0753A2"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A20649C" w14:textId="77777777" w:rsidR="00F71D50" w:rsidRPr="00F71D50" w:rsidRDefault="00F71D50" w:rsidP="00F71D50">
            <w:pPr>
              <w:widowControl w:val="0"/>
              <w:spacing w:after="0"/>
              <w:ind w:left="0"/>
              <w:rPr>
                <w:rFonts w:ascii="Arial" w:hAnsi="Arial"/>
              </w:rPr>
            </w:pPr>
          </w:p>
        </w:tc>
      </w:tr>
      <w:tr w:rsidR="00F71D50" w:rsidRPr="00F71D50" w14:paraId="7005197A" w14:textId="77777777" w:rsidTr="00B25E95">
        <w:tblPrEx>
          <w:tblCellMar>
            <w:left w:w="57" w:type="dxa"/>
            <w:right w:w="57" w:type="dxa"/>
          </w:tblCellMar>
        </w:tblPrEx>
        <w:tc>
          <w:tcPr>
            <w:tcW w:w="507" w:type="dxa"/>
          </w:tcPr>
          <w:p w14:paraId="46580D97" w14:textId="77777777" w:rsidR="00F71D50" w:rsidRPr="00F71D50" w:rsidRDefault="00F71D50" w:rsidP="00F71D50">
            <w:pPr>
              <w:widowControl w:val="0"/>
              <w:spacing w:after="0"/>
              <w:ind w:left="0"/>
              <w:rPr>
                <w:rFonts w:ascii="Arial" w:hAnsi="Arial"/>
              </w:rPr>
            </w:pPr>
            <w:r w:rsidRPr="00F71D50">
              <w:rPr>
                <w:rFonts w:ascii="Arial" w:hAnsi="Arial"/>
              </w:rPr>
              <w:t>2.</w:t>
            </w:r>
          </w:p>
        </w:tc>
        <w:tc>
          <w:tcPr>
            <w:tcW w:w="2160" w:type="dxa"/>
          </w:tcPr>
          <w:p w14:paraId="3B0E2216" w14:textId="77777777" w:rsidR="00F71D50" w:rsidRPr="00F71D50" w:rsidRDefault="00F71D50" w:rsidP="00F71D50">
            <w:pPr>
              <w:widowControl w:val="0"/>
              <w:spacing w:after="0"/>
              <w:ind w:left="0"/>
              <w:rPr>
                <w:rFonts w:ascii="Arial" w:hAnsi="Arial"/>
              </w:rPr>
            </w:pPr>
            <w:r w:rsidRPr="00F71D50">
              <w:rPr>
                <w:rFonts w:ascii="Arial" w:hAnsi="Arial"/>
              </w:rPr>
              <w:t>AS &amp; T Staff (PS/PB)</w:t>
            </w:r>
            <w:r w:rsidRPr="00F71D50">
              <w:rPr>
                <w:rFonts w:ascii="Arial" w:hAnsi="Arial"/>
              </w:rPr>
              <w:br/>
              <w:t>Resources Obligated</w:t>
            </w:r>
          </w:p>
        </w:tc>
        <w:tc>
          <w:tcPr>
            <w:tcW w:w="1181" w:type="dxa"/>
            <w:shd w:val="pct15" w:color="auto" w:fill="FFFFFF"/>
          </w:tcPr>
          <w:p w14:paraId="283E83BB" w14:textId="77777777" w:rsidR="00F71D50" w:rsidRPr="00F71D50" w:rsidRDefault="00F71D50" w:rsidP="00F71D50">
            <w:pPr>
              <w:widowControl w:val="0"/>
              <w:spacing w:after="0"/>
              <w:ind w:left="0"/>
              <w:rPr>
                <w:rFonts w:ascii="Arial" w:hAnsi="Arial"/>
              </w:rPr>
            </w:pPr>
          </w:p>
        </w:tc>
        <w:tc>
          <w:tcPr>
            <w:tcW w:w="1181" w:type="dxa"/>
            <w:gridSpan w:val="2"/>
          </w:tcPr>
          <w:p w14:paraId="01505954"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027FAE6E" w14:textId="77777777" w:rsidR="00F71D50" w:rsidRPr="00F71D50" w:rsidRDefault="00F71D50" w:rsidP="00F71D50">
            <w:pPr>
              <w:widowControl w:val="0"/>
              <w:spacing w:after="0"/>
              <w:ind w:left="0"/>
              <w:rPr>
                <w:rFonts w:ascii="Arial" w:hAnsi="Arial"/>
              </w:rPr>
            </w:pPr>
          </w:p>
        </w:tc>
        <w:tc>
          <w:tcPr>
            <w:tcW w:w="1181" w:type="dxa"/>
          </w:tcPr>
          <w:p w14:paraId="77536D4D"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56952947" w14:textId="77777777" w:rsidR="00F71D50" w:rsidRPr="00F71D50" w:rsidRDefault="00F71D50" w:rsidP="00F71D50">
            <w:pPr>
              <w:widowControl w:val="0"/>
              <w:spacing w:after="0"/>
              <w:ind w:left="0"/>
              <w:rPr>
                <w:rFonts w:ascii="Arial" w:hAnsi="Arial"/>
              </w:rPr>
            </w:pPr>
          </w:p>
        </w:tc>
        <w:tc>
          <w:tcPr>
            <w:tcW w:w="1181" w:type="dxa"/>
          </w:tcPr>
          <w:p w14:paraId="335D7584"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237211EF"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6A26D484"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6EB3ABDC"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DD503F0" w14:textId="77777777" w:rsidR="00F71D50" w:rsidRPr="00F71D50" w:rsidRDefault="00F71D50" w:rsidP="00F71D50">
            <w:pPr>
              <w:widowControl w:val="0"/>
              <w:spacing w:after="0"/>
              <w:ind w:left="0"/>
              <w:rPr>
                <w:rFonts w:ascii="Arial" w:hAnsi="Arial"/>
              </w:rPr>
            </w:pPr>
          </w:p>
        </w:tc>
      </w:tr>
      <w:tr w:rsidR="00F71D50" w:rsidRPr="00F71D50" w14:paraId="09409488" w14:textId="77777777" w:rsidTr="00B25E95">
        <w:tblPrEx>
          <w:tblCellMar>
            <w:left w:w="57" w:type="dxa"/>
            <w:right w:w="57" w:type="dxa"/>
          </w:tblCellMar>
        </w:tblPrEx>
        <w:tc>
          <w:tcPr>
            <w:tcW w:w="507" w:type="dxa"/>
          </w:tcPr>
          <w:p w14:paraId="0EAF50F0" w14:textId="77777777" w:rsidR="00F71D50" w:rsidRPr="00F71D50" w:rsidRDefault="00F71D50" w:rsidP="00F71D50">
            <w:pPr>
              <w:widowControl w:val="0"/>
              <w:spacing w:after="0"/>
              <w:ind w:left="0"/>
              <w:rPr>
                <w:rFonts w:ascii="Arial" w:hAnsi="Arial"/>
              </w:rPr>
            </w:pPr>
            <w:r w:rsidRPr="00F71D50">
              <w:rPr>
                <w:rFonts w:ascii="Arial" w:hAnsi="Arial"/>
              </w:rPr>
              <w:t>3.</w:t>
            </w:r>
          </w:p>
        </w:tc>
        <w:tc>
          <w:tcPr>
            <w:tcW w:w="2160" w:type="dxa"/>
          </w:tcPr>
          <w:p w14:paraId="76C0C526" w14:textId="77777777" w:rsidR="00F71D50" w:rsidRPr="00F71D50" w:rsidRDefault="00F71D50" w:rsidP="00F71D50">
            <w:pPr>
              <w:widowControl w:val="0"/>
              <w:spacing w:after="0"/>
              <w:ind w:left="0"/>
              <w:rPr>
                <w:rFonts w:ascii="Arial" w:hAnsi="Arial"/>
              </w:rPr>
            </w:pPr>
            <w:proofErr w:type="spellStart"/>
            <w:r w:rsidRPr="00F71D50">
              <w:rPr>
                <w:rFonts w:ascii="Arial" w:hAnsi="Arial"/>
              </w:rPr>
              <w:t>Nonpersonal</w:t>
            </w:r>
            <w:proofErr w:type="spellEnd"/>
            <w:r w:rsidRPr="00F71D50">
              <w:rPr>
                <w:rFonts w:ascii="Arial" w:hAnsi="Arial"/>
              </w:rPr>
              <w:t xml:space="preserve"> Services</w:t>
            </w:r>
            <w:r w:rsidRPr="00F71D50">
              <w:rPr>
                <w:rFonts w:ascii="Arial" w:hAnsi="Arial"/>
              </w:rPr>
              <w:br/>
              <w:t>Obligated</w:t>
            </w:r>
          </w:p>
        </w:tc>
        <w:tc>
          <w:tcPr>
            <w:tcW w:w="1181" w:type="dxa"/>
            <w:shd w:val="pct15" w:color="auto" w:fill="FFFFFF"/>
          </w:tcPr>
          <w:p w14:paraId="5C584B53" w14:textId="77777777" w:rsidR="00F71D50" w:rsidRPr="00F71D50" w:rsidRDefault="00F71D50" w:rsidP="00F71D50">
            <w:pPr>
              <w:widowControl w:val="0"/>
              <w:spacing w:after="0"/>
              <w:ind w:left="0"/>
              <w:rPr>
                <w:rFonts w:ascii="Arial" w:hAnsi="Arial"/>
              </w:rPr>
            </w:pPr>
          </w:p>
        </w:tc>
        <w:tc>
          <w:tcPr>
            <w:tcW w:w="1181" w:type="dxa"/>
            <w:gridSpan w:val="2"/>
          </w:tcPr>
          <w:p w14:paraId="424E8731"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59A54D0C" w14:textId="77777777" w:rsidR="00F71D50" w:rsidRPr="00F71D50" w:rsidRDefault="00F71D50" w:rsidP="00F71D50">
            <w:pPr>
              <w:widowControl w:val="0"/>
              <w:spacing w:after="0"/>
              <w:ind w:left="0"/>
              <w:rPr>
                <w:rFonts w:ascii="Arial" w:hAnsi="Arial"/>
              </w:rPr>
            </w:pPr>
          </w:p>
        </w:tc>
        <w:tc>
          <w:tcPr>
            <w:tcW w:w="1181" w:type="dxa"/>
          </w:tcPr>
          <w:p w14:paraId="3589B4EE"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7EEED3B1" w14:textId="77777777" w:rsidR="00F71D50" w:rsidRPr="00F71D50" w:rsidRDefault="00F71D50" w:rsidP="00F71D50">
            <w:pPr>
              <w:widowControl w:val="0"/>
              <w:spacing w:after="0"/>
              <w:ind w:left="0"/>
              <w:rPr>
                <w:rFonts w:ascii="Arial" w:hAnsi="Arial"/>
              </w:rPr>
            </w:pPr>
          </w:p>
        </w:tc>
        <w:tc>
          <w:tcPr>
            <w:tcW w:w="1181" w:type="dxa"/>
          </w:tcPr>
          <w:p w14:paraId="2B3C2736"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3DB90A79"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7ED3A536"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1875FFFB"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01EA014D" w14:textId="77777777" w:rsidR="00F71D50" w:rsidRPr="00F71D50" w:rsidRDefault="00F71D50" w:rsidP="00F71D50">
            <w:pPr>
              <w:widowControl w:val="0"/>
              <w:spacing w:after="0"/>
              <w:ind w:left="0"/>
              <w:rPr>
                <w:rFonts w:ascii="Arial" w:hAnsi="Arial"/>
              </w:rPr>
            </w:pPr>
          </w:p>
        </w:tc>
      </w:tr>
      <w:tr w:rsidR="00F71D50" w:rsidRPr="00F71D50" w14:paraId="32276029" w14:textId="77777777" w:rsidTr="00B25E95">
        <w:tblPrEx>
          <w:tblCellMar>
            <w:left w:w="57" w:type="dxa"/>
            <w:right w:w="57" w:type="dxa"/>
          </w:tblCellMar>
        </w:tblPrEx>
        <w:tc>
          <w:tcPr>
            <w:tcW w:w="507" w:type="dxa"/>
          </w:tcPr>
          <w:p w14:paraId="0D8EE9AC" w14:textId="77777777" w:rsidR="00F71D50" w:rsidRPr="00F71D50" w:rsidRDefault="00F71D50" w:rsidP="00F71D50">
            <w:pPr>
              <w:widowControl w:val="0"/>
              <w:spacing w:after="0"/>
              <w:ind w:left="0"/>
              <w:rPr>
                <w:rFonts w:ascii="Arial" w:hAnsi="Arial"/>
              </w:rPr>
            </w:pPr>
            <w:r w:rsidRPr="00F71D50">
              <w:rPr>
                <w:rFonts w:ascii="Arial" w:hAnsi="Arial"/>
              </w:rPr>
              <w:t>4.</w:t>
            </w:r>
          </w:p>
        </w:tc>
        <w:tc>
          <w:tcPr>
            <w:tcW w:w="2160" w:type="dxa"/>
          </w:tcPr>
          <w:p w14:paraId="3EA721CC" w14:textId="77777777" w:rsidR="00F71D50" w:rsidRPr="00F71D50" w:rsidRDefault="00F71D50" w:rsidP="00F71D50">
            <w:pPr>
              <w:widowControl w:val="0"/>
              <w:spacing w:after="0"/>
              <w:ind w:left="0"/>
              <w:rPr>
                <w:rFonts w:ascii="Arial" w:hAnsi="Arial"/>
              </w:rPr>
            </w:pPr>
            <w:r w:rsidRPr="00F71D50">
              <w:rPr>
                <w:rFonts w:ascii="Arial" w:hAnsi="Arial"/>
              </w:rPr>
              <w:t>Total Obligations</w:t>
            </w:r>
          </w:p>
        </w:tc>
        <w:tc>
          <w:tcPr>
            <w:tcW w:w="1181" w:type="dxa"/>
          </w:tcPr>
          <w:p w14:paraId="2CC87427" w14:textId="77777777" w:rsidR="00F71D50" w:rsidRPr="00F71D50" w:rsidRDefault="00F71D50" w:rsidP="00F71D50">
            <w:pPr>
              <w:widowControl w:val="0"/>
              <w:spacing w:after="0"/>
              <w:ind w:left="0"/>
              <w:rPr>
                <w:rFonts w:ascii="Arial" w:hAnsi="Arial"/>
              </w:rPr>
            </w:pPr>
          </w:p>
        </w:tc>
        <w:tc>
          <w:tcPr>
            <w:tcW w:w="1181" w:type="dxa"/>
            <w:gridSpan w:val="2"/>
          </w:tcPr>
          <w:p w14:paraId="211CC0A8" w14:textId="77777777" w:rsidR="00F71D50" w:rsidRPr="00F71D50" w:rsidRDefault="00F71D50" w:rsidP="00F71D50">
            <w:pPr>
              <w:widowControl w:val="0"/>
              <w:spacing w:after="0"/>
              <w:ind w:left="0"/>
              <w:rPr>
                <w:rFonts w:ascii="Arial" w:hAnsi="Arial"/>
              </w:rPr>
            </w:pPr>
          </w:p>
        </w:tc>
        <w:tc>
          <w:tcPr>
            <w:tcW w:w="1181" w:type="dxa"/>
          </w:tcPr>
          <w:p w14:paraId="6717A141" w14:textId="77777777" w:rsidR="00F71D50" w:rsidRPr="00F71D50" w:rsidRDefault="00F71D50" w:rsidP="00F71D50">
            <w:pPr>
              <w:widowControl w:val="0"/>
              <w:spacing w:after="0"/>
              <w:ind w:left="0"/>
              <w:rPr>
                <w:rFonts w:ascii="Arial" w:hAnsi="Arial"/>
              </w:rPr>
            </w:pPr>
          </w:p>
        </w:tc>
        <w:tc>
          <w:tcPr>
            <w:tcW w:w="1181" w:type="dxa"/>
          </w:tcPr>
          <w:p w14:paraId="10922B9C" w14:textId="77777777" w:rsidR="00F71D50" w:rsidRPr="00F71D50" w:rsidRDefault="00F71D50" w:rsidP="00F71D50">
            <w:pPr>
              <w:widowControl w:val="0"/>
              <w:spacing w:after="0"/>
              <w:ind w:left="0"/>
              <w:rPr>
                <w:rFonts w:ascii="Arial" w:hAnsi="Arial"/>
              </w:rPr>
            </w:pPr>
          </w:p>
        </w:tc>
        <w:tc>
          <w:tcPr>
            <w:tcW w:w="1181" w:type="dxa"/>
          </w:tcPr>
          <w:p w14:paraId="529FAFDA" w14:textId="77777777" w:rsidR="00F71D50" w:rsidRPr="00F71D50" w:rsidRDefault="00F71D50" w:rsidP="00F71D50">
            <w:pPr>
              <w:widowControl w:val="0"/>
              <w:spacing w:after="0"/>
              <w:ind w:left="0"/>
              <w:rPr>
                <w:rFonts w:ascii="Arial" w:hAnsi="Arial"/>
              </w:rPr>
            </w:pPr>
          </w:p>
        </w:tc>
        <w:tc>
          <w:tcPr>
            <w:tcW w:w="1181" w:type="dxa"/>
          </w:tcPr>
          <w:p w14:paraId="532A102B" w14:textId="77777777" w:rsidR="00F71D50" w:rsidRPr="00F71D50" w:rsidRDefault="00F71D50" w:rsidP="00F71D50">
            <w:pPr>
              <w:widowControl w:val="0"/>
              <w:spacing w:after="0"/>
              <w:ind w:left="0"/>
              <w:rPr>
                <w:rFonts w:ascii="Arial" w:hAnsi="Arial"/>
              </w:rPr>
            </w:pPr>
          </w:p>
        </w:tc>
        <w:tc>
          <w:tcPr>
            <w:tcW w:w="1181" w:type="dxa"/>
            <w:gridSpan w:val="2"/>
          </w:tcPr>
          <w:p w14:paraId="0FBB1086"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1675A26C"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39E4D67C"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1B05374E" w14:textId="77777777" w:rsidR="00F71D50" w:rsidRPr="00F71D50" w:rsidRDefault="00F71D50" w:rsidP="00F71D50">
            <w:pPr>
              <w:widowControl w:val="0"/>
              <w:spacing w:after="0"/>
              <w:ind w:left="0"/>
              <w:rPr>
                <w:rFonts w:ascii="Arial" w:hAnsi="Arial"/>
              </w:rPr>
            </w:pPr>
          </w:p>
        </w:tc>
      </w:tr>
      <w:tr w:rsidR="00F71D50" w:rsidRPr="00F71D50" w14:paraId="22ED8B28" w14:textId="77777777" w:rsidTr="00B25E95">
        <w:tblPrEx>
          <w:tblCellMar>
            <w:left w:w="57" w:type="dxa"/>
            <w:right w:w="57" w:type="dxa"/>
          </w:tblCellMar>
        </w:tblPrEx>
        <w:tc>
          <w:tcPr>
            <w:tcW w:w="12122" w:type="dxa"/>
            <w:gridSpan w:val="14"/>
            <w:tcBorders>
              <w:right w:val="single" w:sz="4" w:space="0" w:color="auto"/>
            </w:tcBorders>
          </w:tcPr>
          <w:p w14:paraId="2BA0E0E8" w14:textId="77777777" w:rsidR="00F71D50" w:rsidRPr="00F71D50" w:rsidRDefault="00F71D50" w:rsidP="00F71D50">
            <w:pPr>
              <w:widowControl w:val="0"/>
              <w:spacing w:before="100" w:after="100"/>
              <w:ind w:left="0"/>
            </w:pPr>
            <w:r w:rsidRPr="00F71D50">
              <w:rPr>
                <w:rFonts w:ascii="Arial" w:hAnsi="Arial"/>
                <w:b/>
              </w:rPr>
              <w:t>Comparative Data</w:t>
            </w:r>
          </w:p>
        </w:tc>
        <w:tc>
          <w:tcPr>
            <w:tcW w:w="1212" w:type="dxa"/>
            <w:gridSpan w:val="3"/>
            <w:tcBorders>
              <w:top w:val="nil"/>
              <w:left w:val="single" w:sz="4" w:space="0" w:color="auto"/>
              <w:bottom w:val="nil"/>
              <w:right w:val="nil"/>
            </w:tcBorders>
            <w:shd w:val="clear" w:color="auto" w:fill="auto"/>
          </w:tcPr>
          <w:p w14:paraId="55E10038" w14:textId="77777777" w:rsidR="00F71D50" w:rsidRPr="00F71D50" w:rsidRDefault="00F71D50" w:rsidP="00F71D50">
            <w:pPr>
              <w:widowControl w:val="0"/>
              <w:spacing w:before="100" w:after="100"/>
              <w:ind w:left="0"/>
            </w:pPr>
          </w:p>
        </w:tc>
        <w:tc>
          <w:tcPr>
            <w:tcW w:w="1213" w:type="dxa"/>
            <w:tcBorders>
              <w:top w:val="nil"/>
              <w:left w:val="nil"/>
              <w:bottom w:val="nil"/>
              <w:right w:val="single" w:sz="4" w:space="0" w:color="auto"/>
            </w:tcBorders>
            <w:shd w:val="clear" w:color="auto" w:fill="auto"/>
          </w:tcPr>
          <w:p w14:paraId="33D23950" w14:textId="77777777" w:rsidR="00F71D50" w:rsidRPr="00F71D50" w:rsidRDefault="00F71D50" w:rsidP="00F71D50">
            <w:pPr>
              <w:widowControl w:val="0"/>
              <w:spacing w:before="100" w:after="100"/>
              <w:ind w:left="0"/>
            </w:pPr>
          </w:p>
        </w:tc>
      </w:tr>
      <w:tr w:rsidR="00F71D50" w:rsidRPr="00F71D50" w14:paraId="0A7A2557" w14:textId="77777777" w:rsidTr="00B25E95">
        <w:tblPrEx>
          <w:tblCellMar>
            <w:left w:w="57" w:type="dxa"/>
            <w:right w:w="57" w:type="dxa"/>
          </w:tblCellMar>
        </w:tblPrEx>
        <w:tc>
          <w:tcPr>
            <w:tcW w:w="507" w:type="dxa"/>
          </w:tcPr>
          <w:p w14:paraId="0E002FE3" w14:textId="77777777" w:rsidR="00F71D50" w:rsidRPr="00F71D50" w:rsidRDefault="00F71D50" w:rsidP="00F71D50">
            <w:pPr>
              <w:widowControl w:val="0"/>
              <w:spacing w:after="0"/>
              <w:ind w:left="0"/>
              <w:rPr>
                <w:rFonts w:ascii="Arial" w:hAnsi="Arial"/>
              </w:rPr>
            </w:pPr>
            <w:r w:rsidRPr="00F71D50">
              <w:rPr>
                <w:rFonts w:ascii="Arial" w:hAnsi="Arial"/>
              </w:rPr>
              <w:t>5.</w:t>
            </w:r>
          </w:p>
        </w:tc>
        <w:tc>
          <w:tcPr>
            <w:tcW w:w="2160" w:type="dxa"/>
          </w:tcPr>
          <w:p w14:paraId="3839CD57" w14:textId="77777777" w:rsidR="00F71D50" w:rsidRPr="00F71D50" w:rsidRDefault="00F71D50" w:rsidP="00F71D50">
            <w:pPr>
              <w:widowControl w:val="0"/>
              <w:spacing w:after="0"/>
              <w:ind w:left="0"/>
              <w:rPr>
                <w:rFonts w:ascii="Arial" w:hAnsi="Arial"/>
              </w:rPr>
            </w:pPr>
            <w:r w:rsidRPr="00F71D50">
              <w:rPr>
                <w:rFonts w:ascii="Arial" w:hAnsi="Arial"/>
              </w:rPr>
              <w:t>Total Cash Received</w:t>
            </w:r>
          </w:p>
        </w:tc>
        <w:tc>
          <w:tcPr>
            <w:tcW w:w="1181" w:type="dxa"/>
          </w:tcPr>
          <w:p w14:paraId="1C874D16" w14:textId="77777777" w:rsidR="00F71D50" w:rsidRPr="00F71D50" w:rsidRDefault="00F71D50" w:rsidP="00F71D50">
            <w:pPr>
              <w:widowControl w:val="0"/>
              <w:spacing w:after="0"/>
              <w:ind w:left="0"/>
              <w:rPr>
                <w:rFonts w:ascii="Arial" w:hAnsi="Arial"/>
              </w:rPr>
            </w:pPr>
          </w:p>
        </w:tc>
        <w:tc>
          <w:tcPr>
            <w:tcW w:w="1181" w:type="dxa"/>
            <w:gridSpan w:val="2"/>
          </w:tcPr>
          <w:p w14:paraId="0DA50D9A" w14:textId="77777777" w:rsidR="00F71D50" w:rsidRPr="00F71D50" w:rsidRDefault="00F71D50" w:rsidP="00F71D50">
            <w:pPr>
              <w:widowControl w:val="0"/>
              <w:spacing w:after="0"/>
              <w:ind w:left="0"/>
              <w:rPr>
                <w:rFonts w:ascii="Arial" w:hAnsi="Arial"/>
              </w:rPr>
            </w:pPr>
          </w:p>
        </w:tc>
        <w:tc>
          <w:tcPr>
            <w:tcW w:w="1181" w:type="dxa"/>
          </w:tcPr>
          <w:p w14:paraId="100780CD" w14:textId="77777777" w:rsidR="00F71D50" w:rsidRPr="00F71D50" w:rsidRDefault="00F71D50" w:rsidP="00F71D50">
            <w:pPr>
              <w:widowControl w:val="0"/>
              <w:spacing w:after="0"/>
              <w:ind w:left="0"/>
              <w:rPr>
                <w:rFonts w:ascii="Arial" w:hAnsi="Arial"/>
              </w:rPr>
            </w:pPr>
          </w:p>
        </w:tc>
        <w:tc>
          <w:tcPr>
            <w:tcW w:w="1181" w:type="dxa"/>
          </w:tcPr>
          <w:p w14:paraId="0AE4E043" w14:textId="77777777" w:rsidR="00F71D50" w:rsidRPr="00F71D50" w:rsidRDefault="00F71D50" w:rsidP="00F71D50">
            <w:pPr>
              <w:widowControl w:val="0"/>
              <w:spacing w:after="0"/>
              <w:ind w:left="0"/>
              <w:rPr>
                <w:rFonts w:ascii="Arial" w:hAnsi="Arial"/>
              </w:rPr>
            </w:pPr>
          </w:p>
        </w:tc>
        <w:tc>
          <w:tcPr>
            <w:tcW w:w="1181" w:type="dxa"/>
          </w:tcPr>
          <w:p w14:paraId="097C2F21" w14:textId="77777777" w:rsidR="00F71D50" w:rsidRPr="00F71D50" w:rsidRDefault="00F71D50" w:rsidP="00F71D50">
            <w:pPr>
              <w:widowControl w:val="0"/>
              <w:spacing w:after="0"/>
              <w:ind w:left="0"/>
              <w:rPr>
                <w:rFonts w:ascii="Arial" w:hAnsi="Arial"/>
              </w:rPr>
            </w:pPr>
          </w:p>
        </w:tc>
        <w:tc>
          <w:tcPr>
            <w:tcW w:w="1181" w:type="dxa"/>
          </w:tcPr>
          <w:p w14:paraId="7C28AEB8" w14:textId="77777777" w:rsidR="00F71D50" w:rsidRPr="00F71D50" w:rsidRDefault="00F71D50" w:rsidP="00F71D50">
            <w:pPr>
              <w:widowControl w:val="0"/>
              <w:spacing w:after="0"/>
              <w:ind w:left="0"/>
              <w:rPr>
                <w:rFonts w:ascii="Arial" w:hAnsi="Arial"/>
              </w:rPr>
            </w:pPr>
          </w:p>
        </w:tc>
        <w:tc>
          <w:tcPr>
            <w:tcW w:w="1181" w:type="dxa"/>
            <w:gridSpan w:val="2"/>
          </w:tcPr>
          <w:p w14:paraId="3FC3CFB7"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56047785"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046A1392"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47D6AE1" w14:textId="77777777" w:rsidR="00F71D50" w:rsidRPr="00F71D50" w:rsidRDefault="00F71D50" w:rsidP="00F71D50">
            <w:pPr>
              <w:widowControl w:val="0"/>
              <w:spacing w:after="0"/>
              <w:ind w:left="0"/>
              <w:rPr>
                <w:rFonts w:ascii="Arial" w:hAnsi="Arial"/>
              </w:rPr>
            </w:pPr>
          </w:p>
        </w:tc>
      </w:tr>
      <w:tr w:rsidR="00F71D50" w:rsidRPr="00F71D50" w14:paraId="0F9317EE" w14:textId="77777777" w:rsidTr="00B25E95">
        <w:tblPrEx>
          <w:tblCellMar>
            <w:left w:w="57" w:type="dxa"/>
            <w:right w:w="57" w:type="dxa"/>
          </w:tblCellMar>
        </w:tblPrEx>
        <w:tc>
          <w:tcPr>
            <w:tcW w:w="507" w:type="dxa"/>
          </w:tcPr>
          <w:p w14:paraId="0AF727CA" w14:textId="77777777" w:rsidR="00F71D50" w:rsidRPr="00F71D50" w:rsidRDefault="00F71D50" w:rsidP="00F71D50">
            <w:pPr>
              <w:widowControl w:val="0"/>
              <w:spacing w:after="0"/>
              <w:ind w:left="0"/>
              <w:rPr>
                <w:rFonts w:ascii="Arial" w:hAnsi="Arial"/>
              </w:rPr>
            </w:pPr>
            <w:r w:rsidRPr="00F71D50">
              <w:rPr>
                <w:rFonts w:ascii="Arial" w:hAnsi="Arial"/>
              </w:rPr>
              <w:t>6.</w:t>
            </w:r>
          </w:p>
        </w:tc>
        <w:tc>
          <w:tcPr>
            <w:tcW w:w="2160" w:type="dxa"/>
          </w:tcPr>
          <w:p w14:paraId="46BE382A" w14:textId="77777777" w:rsidR="00F71D50" w:rsidRPr="00F71D50" w:rsidRDefault="00F71D50" w:rsidP="00F71D50">
            <w:pPr>
              <w:widowControl w:val="0"/>
              <w:spacing w:after="0"/>
              <w:ind w:left="0"/>
              <w:rPr>
                <w:rFonts w:ascii="Arial" w:hAnsi="Arial"/>
              </w:rPr>
            </w:pPr>
            <w:r w:rsidRPr="00F71D50">
              <w:rPr>
                <w:rFonts w:ascii="Arial" w:hAnsi="Arial"/>
              </w:rPr>
              <w:t>Total Expenditures</w:t>
            </w:r>
          </w:p>
        </w:tc>
        <w:tc>
          <w:tcPr>
            <w:tcW w:w="1181" w:type="dxa"/>
            <w:tcBorders>
              <w:bottom w:val="nil"/>
            </w:tcBorders>
          </w:tcPr>
          <w:p w14:paraId="0A7D7D8D" w14:textId="77777777" w:rsidR="00F71D50" w:rsidRPr="00F71D50" w:rsidRDefault="00F71D50" w:rsidP="00F71D50">
            <w:pPr>
              <w:widowControl w:val="0"/>
              <w:spacing w:after="0"/>
              <w:ind w:left="0"/>
              <w:rPr>
                <w:rFonts w:ascii="Arial" w:hAnsi="Arial"/>
              </w:rPr>
            </w:pPr>
          </w:p>
        </w:tc>
        <w:tc>
          <w:tcPr>
            <w:tcW w:w="1181" w:type="dxa"/>
            <w:gridSpan w:val="2"/>
          </w:tcPr>
          <w:p w14:paraId="0B4638FB" w14:textId="77777777" w:rsidR="00F71D50" w:rsidRPr="00F71D50" w:rsidRDefault="00F71D50" w:rsidP="00F71D50">
            <w:pPr>
              <w:widowControl w:val="0"/>
              <w:spacing w:after="0"/>
              <w:ind w:left="0"/>
              <w:rPr>
                <w:rFonts w:ascii="Arial" w:hAnsi="Arial"/>
              </w:rPr>
            </w:pPr>
          </w:p>
        </w:tc>
        <w:tc>
          <w:tcPr>
            <w:tcW w:w="1181" w:type="dxa"/>
            <w:tcBorders>
              <w:bottom w:val="nil"/>
            </w:tcBorders>
          </w:tcPr>
          <w:p w14:paraId="2004B5D9" w14:textId="77777777" w:rsidR="00F71D50" w:rsidRPr="00F71D50" w:rsidRDefault="00F71D50" w:rsidP="00F71D50">
            <w:pPr>
              <w:widowControl w:val="0"/>
              <w:spacing w:after="0"/>
              <w:ind w:left="0"/>
              <w:rPr>
                <w:rFonts w:ascii="Arial" w:hAnsi="Arial"/>
              </w:rPr>
            </w:pPr>
          </w:p>
        </w:tc>
        <w:tc>
          <w:tcPr>
            <w:tcW w:w="1181" w:type="dxa"/>
          </w:tcPr>
          <w:p w14:paraId="6FC1164D" w14:textId="77777777" w:rsidR="00F71D50" w:rsidRPr="00F71D50" w:rsidRDefault="00F71D50" w:rsidP="00F71D50">
            <w:pPr>
              <w:widowControl w:val="0"/>
              <w:spacing w:after="0"/>
              <w:ind w:left="0"/>
              <w:rPr>
                <w:rFonts w:ascii="Arial" w:hAnsi="Arial"/>
              </w:rPr>
            </w:pPr>
          </w:p>
        </w:tc>
        <w:tc>
          <w:tcPr>
            <w:tcW w:w="1181" w:type="dxa"/>
            <w:tcBorders>
              <w:bottom w:val="nil"/>
            </w:tcBorders>
          </w:tcPr>
          <w:p w14:paraId="5D818B52" w14:textId="77777777" w:rsidR="00F71D50" w:rsidRPr="00F71D50" w:rsidRDefault="00F71D50" w:rsidP="00F71D50">
            <w:pPr>
              <w:widowControl w:val="0"/>
              <w:spacing w:after="0"/>
              <w:ind w:left="0"/>
              <w:rPr>
                <w:rFonts w:ascii="Arial" w:hAnsi="Arial"/>
              </w:rPr>
            </w:pPr>
          </w:p>
        </w:tc>
        <w:tc>
          <w:tcPr>
            <w:tcW w:w="1181" w:type="dxa"/>
          </w:tcPr>
          <w:p w14:paraId="4DCAB2AA" w14:textId="77777777" w:rsidR="00F71D50" w:rsidRPr="00F71D50" w:rsidRDefault="00F71D50" w:rsidP="00F71D50">
            <w:pPr>
              <w:widowControl w:val="0"/>
              <w:spacing w:after="0"/>
              <w:ind w:left="0"/>
              <w:rPr>
                <w:rFonts w:ascii="Arial" w:hAnsi="Arial"/>
              </w:rPr>
            </w:pPr>
          </w:p>
        </w:tc>
        <w:tc>
          <w:tcPr>
            <w:tcW w:w="1181" w:type="dxa"/>
            <w:gridSpan w:val="2"/>
            <w:tcBorders>
              <w:bottom w:val="nil"/>
            </w:tcBorders>
          </w:tcPr>
          <w:p w14:paraId="7434F07B"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2DFA9EE3"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02AE3C37"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148C3F9" w14:textId="77777777" w:rsidR="00F71D50" w:rsidRPr="00F71D50" w:rsidRDefault="00F71D50" w:rsidP="00F71D50">
            <w:pPr>
              <w:widowControl w:val="0"/>
              <w:spacing w:after="0"/>
              <w:ind w:left="0"/>
              <w:rPr>
                <w:rFonts w:ascii="Arial" w:hAnsi="Arial"/>
              </w:rPr>
            </w:pPr>
          </w:p>
        </w:tc>
      </w:tr>
      <w:tr w:rsidR="00F71D50" w:rsidRPr="00F71D50" w14:paraId="32A0316F" w14:textId="77777777" w:rsidTr="00B25E95">
        <w:tblPrEx>
          <w:tblCellMar>
            <w:left w:w="57" w:type="dxa"/>
            <w:right w:w="57" w:type="dxa"/>
          </w:tblCellMar>
        </w:tblPrEx>
        <w:tc>
          <w:tcPr>
            <w:tcW w:w="12122" w:type="dxa"/>
            <w:gridSpan w:val="14"/>
            <w:tcBorders>
              <w:right w:val="single" w:sz="4" w:space="0" w:color="auto"/>
            </w:tcBorders>
          </w:tcPr>
          <w:p w14:paraId="1909C23B" w14:textId="77777777" w:rsidR="00F71D50" w:rsidRPr="00F71D50" w:rsidRDefault="00F71D50" w:rsidP="00F71D50">
            <w:pPr>
              <w:widowControl w:val="0"/>
              <w:spacing w:before="100" w:after="100"/>
              <w:ind w:left="0"/>
            </w:pPr>
            <w:r w:rsidRPr="00F71D50">
              <w:rPr>
                <w:rFonts w:ascii="Arial" w:hAnsi="Arial"/>
                <w:b/>
              </w:rPr>
              <w:t>Staff Years</w:t>
            </w:r>
          </w:p>
        </w:tc>
        <w:tc>
          <w:tcPr>
            <w:tcW w:w="1212" w:type="dxa"/>
            <w:gridSpan w:val="3"/>
            <w:tcBorders>
              <w:top w:val="nil"/>
              <w:left w:val="single" w:sz="4" w:space="0" w:color="auto"/>
              <w:bottom w:val="nil"/>
              <w:right w:val="nil"/>
            </w:tcBorders>
            <w:shd w:val="clear" w:color="auto" w:fill="auto"/>
          </w:tcPr>
          <w:p w14:paraId="266D10D3" w14:textId="77777777" w:rsidR="00F71D50" w:rsidRPr="00F71D50" w:rsidRDefault="00F71D50" w:rsidP="00F71D50">
            <w:pPr>
              <w:widowControl w:val="0"/>
              <w:spacing w:before="100" w:after="100"/>
              <w:ind w:left="0"/>
            </w:pPr>
          </w:p>
        </w:tc>
        <w:tc>
          <w:tcPr>
            <w:tcW w:w="1213" w:type="dxa"/>
            <w:tcBorders>
              <w:top w:val="nil"/>
              <w:left w:val="nil"/>
              <w:bottom w:val="nil"/>
              <w:right w:val="single" w:sz="4" w:space="0" w:color="auto"/>
            </w:tcBorders>
            <w:shd w:val="clear" w:color="auto" w:fill="auto"/>
          </w:tcPr>
          <w:p w14:paraId="412B3BC1" w14:textId="77777777" w:rsidR="00F71D50" w:rsidRPr="00F71D50" w:rsidRDefault="00F71D50" w:rsidP="00F71D50">
            <w:pPr>
              <w:widowControl w:val="0"/>
              <w:spacing w:before="100" w:after="100"/>
              <w:ind w:left="0"/>
            </w:pPr>
          </w:p>
        </w:tc>
      </w:tr>
      <w:tr w:rsidR="00F71D50" w:rsidRPr="00F71D50" w14:paraId="1757CDCD" w14:textId="77777777" w:rsidTr="00B25E95">
        <w:tblPrEx>
          <w:tblCellMar>
            <w:left w:w="57" w:type="dxa"/>
            <w:right w:w="57" w:type="dxa"/>
          </w:tblCellMar>
        </w:tblPrEx>
        <w:tc>
          <w:tcPr>
            <w:tcW w:w="507" w:type="dxa"/>
          </w:tcPr>
          <w:p w14:paraId="46952C64" w14:textId="77777777" w:rsidR="00F71D50" w:rsidRPr="00F71D50" w:rsidRDefault="00F71D50" w:rsidP="00F71D50">
            <w:pPr>
              <w:widowControl w:val="0"/>
              <w:spacing w:after="0"/>
              <w:ind w:left="0"/>
              <w:rPr>
                <w:rFonts w:ascii="Arial" w:hAnsi="Arial"/>
              </w:rPr>
            </w:pPr>
            <w:r w:rsidRPr="00F71D50">
              <w:rPr>
                <w:rFonts w:ascii="Arial" w:hAnsi="Arial"/>
              </w:rPr>
              <w:t>7.</w:t>
            </w:r>
          </w:p>
        </w:tc>
        <w:tc>
          <w:tcPr>
            <w:tcW w:w="2160" w:type="dxa"/>
          </w:tcPr>
          <w:p w14:paraId="63D4D397" w14:textId="77777777" w:rsidR="00F71D50" w:rsidRPr="00F71D50" w:rsidRDefault="00F71D50" w:rsidP="00F71D50">
            <w:pPr>
              <w:widowControl w:val="0"/>
              <w:spacing w:after="0"/>
              <w:ind w:left="0"/>
              <w:rPr>
                <w:rFonts w:ascii="Arial" w:hAnsi="Arial"/>
              </w:rPr>
            </w:pPr>
            <w:r w:rsidRPr="00F71D50">
              <w:rPr>
                <w:rFonts w:ascii="Arial" w:hAnsi="Arial"/>
              </w:rPr>
              <w:t>Staff Years—Program Staff</w:t>
            </w:r>
          </w:p>
        </w:tc>
        <w:tc>
          <w:tcPr>
            <w:tcW w:w="1181" w:type="dxa"/>
            <w:shd w:val="pct15" w:color="auto" w:fill="FFFFFF"/>
          </w:tcPr>
          <w:p w14:paraId="76C62AD5" w14:textId="77777777" w:rsidR="00F71D50" w:rsidRPr="00F71D50" w:rsidRDefault="00F71D50" w:rsidP="00F71D50">
            <w:pPr>
              <w:widowControl w:val="0"/>
              <w:spacing w:after="0"/>
              <w:ind w:left="0"/>
              <w:rPr>
                <w:rFonts w:ascii="Arial" w:hAnsi="Arial"/>
              </w:rPr>
            </w:pPr>
          </w:p>
        </w:tc>
        <w:tc>
          <w:tcPr>
            <w:tcW w:w="1181" w:type="dxa"/>
            <w:gridSpan w:val="2"/>
          </w:tcPr>
          <w:p w14:paraId="2B662B8F"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09A1E24C" w14:textId="77777777" w:rsidR="00F71D50" w:rsidRPr="00F71D50" w:rsidRDefault="00F71D50" w:rsidP="00F71D50">
            <w:pPr>
              <w:widowControl w:val="0"/>
              <w:spacing w:after="0"/>
              <w:ind w:left="0"/>
              <w:rPr>
                <w:rFonts w:ascii="Arial" w:hAnsi="Arial"/>
              </w:rPr>
            </w:pPr>
          </w:p>
        </w:tc>
        <w:tc>
          <w:tcPr>
            <w:tcW w:w="1181" w:type="dxa"/>
          </w:tcPr>
          <w:p w14:paraId="22732CD1"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378B1209" w14:textId="77777777" w:rsidR="00F71D50" w:rsidRPr="00F71D50" w:rsidRDefault="00F71D50" w:rsidP="00F71D50">
            <w:pPr>
              <w:widowControl w:val="0"/>
              <w:spacing w:after="0"/>
              <w:ind w:left="0"/>
              <w:rPr>
                <w:rFonts w:ascii="Arial" w:hAnsi="Arial"/>
              </w:rPr>
            </w:pPr>
          </w:p>
        </w:tc>
        <w:tc>
          <w:tcPr>
            <w:tcW w:w="1181" w:type="dxa"/>
          </w:tcPr>
          <w:p w14:paraId="6D3FC161"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41EA8579"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5D0F47B3"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2E3E8894"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300A547B" w14:textId="77777777" w:rsidR="00F71D50" w:rsidRPr="00F71D50" w:rsidRDefault="00F71D50" w:rsidP="00F71D50">
            <w:pPr>
              <w:widowControl w:val="0"/>
              <w:spacing w:after="0"/>
              <w:ind w:left="0"/>
              <w:rPr>
                <w:rFonts w:ascii="Arial" w:hAnsi="Arial"/>
              </w:rPr>
            </w:pPr>
          </w:p>
        </w:tc>
      </w:tr>
      <w:tr w:rsidR="00F71D50" w:rsidRPr="00F71D50" w14:paraId="16A5D3E2" w14:textId="77777777" w:rsidTr="00B25E95">
        <w:tblPrEx>
          <w:tblCellMar>
            <w:left w:w="57" w:type="dxa"/>
            <w:right w:w="57" w:type="dxa"/>
          </w:tblCellMar>
        </w:tblPrEx>
        <w:tc>
          <w:tcPr>
            <w:tcW w:w="507" w:type="dxa"/>
          </w:tcPr>
          <w:p w14:paraId="1E7EE028" w14:textId="77777777" w:rsidR="00F71D50" w:rsidRPr="00F71D50" w:rsidRDefault="00F71D50" w:rsidP="00F71D50">
            <w:pPr>
              <w:widowControl w:val="0"/>
              <w:spacing w:after="0"/>
              <w:ind w:left="0"/>
              <w:rPr>
                <w:rFonts w:ascii="Arial" w:hAnsi="Arial"/>
              </w:rPr>
            </w:pPr>
            <w:r w:rsidRPr="00F71D50">
              <w:rPr>
                <w:rFonts w:ascii="Arial" w:hAnsi="Arial"/>
              </w:rPr>
              <w:t>8.</w:t>
            </w:r>
          </w:p>
        </w:tc>
        <w:tc>
          <w:tcPr>
            <w:tcW w:w="2160" w:type="dxa"/>
          </w:tcPr>
          <w:p w14:paraId="046A183B" w14:textId="77777777" w:rsidR="00F71D50" w:rsidRPr="00F71D50" w:rsidRDefault="00F71D50" w:rsidP="00F71D50">
            <w:pPr>
              <w:widowControl w:val="0"/>
              <w:spacing w:after="0"/>
              <w:ind w:left="0"/>
              <w:rPr>
                <w:rFonts w:ascii="Arial" w:hAnsi="Arial"/>
              </w:rPr>
            </w:pPr>
            <w:r w:rsidRPr="00F71D50">
              <w:rPr>
                <w:rFonts w:ascii="Arial" w:hAnsi="Arial"/>
              </w:rPr>
              <w:t>Staff Years—AS &amp; T Staff</w:t>
            </w:r>
          </w:p>
        </w:tc>
        <w:tc>
          <w:tcPr>
            <w:tcW w:w="1181" w:type="dxa"/>
            <w:shd w:val="pct15" w:color="auto" w:fill="FFFFFF"/>
          </w:tcPr>
          <w:p w14:paraId="75303DA9" w14:textId="77777777" w:rsidR="00F71D50" w:rsidRPr="00F71D50" w:rsidRDefault="00F71D50" w:rsidP="00F71D50">
            <w:pPr>
              <w:widowControl w:val="0"/>
              <w:spacing w:after="0"/>
              <w:ind w:left="0"/>
              <w:rPr>
                <w:rFonts w:ascii="Arial" w:hAnsi="Arial"/>
              </w:rPr>
            </w:pPr>
          </w:p>
        </w:tc>
        <w:tc>
          <w:tcPr>
            <w:tcW w:w="1181" w:type="dxa"/>
            <w:gridSpan w:val="2"/>
          </w:tcPr>
          <w:p w14:paraId="56BA7F5E"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4BB52678" w14:textId="77777777" w:rsidR="00F71D50" w:rsidRPr="00F71D50" w:rsidRDefault="00F71D50" w:rsidP="00F71D50">
            <w:pPr>
              <w:widowControl w:val="0"/>
              <w:spacing w:after="0"/>
              <w:ind w:left="0"/>
              <w:rPr>
                <w:rFonts w:ascii="Arial" w:hAnsi="Arial"/>
              </w:rPr>
            </w:pPr>
          </w:p>
        </w:tc>
        <w:tc>
          <w:tcPr>
            <w:tcW w:w="1181" w:type="dxa"/>
          </w:tcPr>
          <w:p w14:paraId="7F91A3F4"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114BCA18" w14:textId="77777777" w:rsidR="00F71D50" w:rsidRPr="00F71D50" w:rsidRDefault="00F71D50" w:rsidP="00F71D50">
            <w:pPr>
              <w:widowControl w:val="0"/>
              <w:spacing w:after="0"/>
              <w:ind w:left="0"/>
              <w:rPr>
                <w:rFonts w:ascii="Arial" w:hAnsi="Arial"/>
              </w:rPr>
            </w:pPr>
          </w:p>
        </w:tc>
        <w:tc>
          <w:tcPr>
            <w:tcW w:w="1181" w:type="dxa"/>
          </w:tcPr>
          <w:p w14:paraId="2394B756"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1B4A3610"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0908B2CC"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2DBFEB51"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36B34689" w14:textId="77777777" w:rsidR="00F71D50" w:rsidRPr="00F71D50" w:rsidRDefault="00F71D50" w:rsidP="00F71D50">
            <w:pPr>
              <w:widowControl w:val="0"/>
              <w:spacing w:after="0"/>
              <w:ind w:left="0"/>
              <w:rPr>
                <w:rFonts w:ascii="Arial" w:hAnsi="Arial"/>
              </w:rPr>
            </w:pPr>
          </w:p>
        </w:tc>
      </w:tr>
      <w:tr w:rsidR="00F71D50" w:rsidRPr="00F71D50" w14:paraId="075C4E21" w14:textId="77777777" w:rsidTr="00B25E95">
        <w:tc>
          <w:tcPr>
            <w:tcW w:w="14547" w:type="dxa"/>
            <w:gridSpan w:val="18"/>
            <w:tcBorders>
              <w:bottom w:val="single" w:sz="6" w:space="0" w:color="auto"/>
            </w:tcBorders>
          </w:tcPr>
          <w:p w14:paraId="72BE3DF8" w14:textId="77777777" w:rsidR="00F71D50" w:rsidRPr="00F71D50" w:rsidRDefault="00F71D50" w:rsidP="00F71D50">
            <w:pPr>
              <w:widowControl w:val="0"/>
              <w:spacing w:before="80" w:after="120"/>
              <w:ind w:left="0"/>
              <w:rPr>
                <w:rFonts w:ascii="Arial" w:hAnsi="Arial"/>
                <w:sz w:val="16"/>
              </w:rPr>
            </w:pPr>
            <w:r w:rsidRPr="00F71D50">
              <w:rPr>
                <w:rFonts w:ascii="Arial" w:hAnsi="Arial"/>
                <w:b/>
                <w:sz w:val="22"/>
              </w:rPr>
              <w:t>Certification:</w:t>
            </w:r>
            <w:r w:rsidRPr="00F71D50">
              <w:rPr>
                <w:rFonts w:ascii="Arial" w:hAnsi="Arial"/>
                <w:sz w:val="16"/>
              </w:rPr>
              <w:t xml:space="preserve"> </w:t>
            </w:r>
            <w:r w:rsidRPr="00F71D50">
              <w:rPr>
                <w:rFonts w:ascii="Arial" w:hAnsi="Arial"/>
                <w:sz w:val="16"/>
              </w:rPr>
              <w:tab/>
              <w:t>I certify to the best of my knowledge and belief that the information provided herein is accurate and complete, and was obtained from agency accounting records.</w:t>
            </w:r>
            <w:r w:rsidRPr="00F71D50">
              <w:rPr>
                <w:rFonts w:ascii="Arial" w:hAnsi="Arial"/>
                <w:sz w:val="16"/>
              </w:rPr>
              <w:br/>
            </w:r>
            <w:r w:rsidRPr="00F71D50">
              <w:rPr>
                <w:rFonts w:ascii="Arial" w:hAnsi="Arial"/>
                <w:sz w:val="16"/>
              </w:rPr>
              <w:br/>
            </w:r>
            <w:r w:rsidRPr="00F71D50">
              <w:rPr>
                <w:rFonts w:ascii="Arial" w:hAnsi="Arial"/>
                <w:sz w:val="16"/>
              </w:rPr>
              <w:tab/>
            </w:r>
            <w:r w:rsidRPr="00F71D50">
              <w:rPr>
                <w:rFonts w:ascii="Arial" w:hAnsi="Arial"/>
                <w:sz w:val="16"/>
              </w:rPr>
              <w:tab/>
              <w:t>Signature:  ____________________________________________________________________________________</w:t>
            </w:r>
            <w:r w:rsidRPr="00F71D50">
              <w:rPr>
                <w:rFonts w:ascii="Arial" w:hAnsi="Arial"/>
                <w:sz w:val="16"/>
              </w:rPr>
              <w:tab/>
            </w:r>
            <w:r w:rsidRPr="00F71D50">
              <w:rPr>
                <w:rFonts w:ascii="Arial" w:hAnsi="Arial"/>
                <w:sz w:val="16"/>
              </w:rPr>
              <w:tab/>
            </w:r>
            <w:r w:rsidRPr="00F71D50">
              <w:rPr>
                <w:rFonts w:ascii="Arial" w:hAnsi="Arial"/>
                <w:sz w:val="16"/>
              </w:rPr>
              <w:tab/>
              <w:t>Date:  ________________________</w:t>
            </w:r>
          </w:p>
        </w:tc>
      </w:tr>
      <w:tr w:rsidR="00F71D50" w:rsidRPr="00F71D50" w14:paraId="2F9044D5" w14:textId="77777777" w:rsidTr="00B25E95">
        <w:tc>
          <w:tcPr>
            <w:tcW w:w="14547" w:type="dxa"/>
            <w:gridSpan w:val="18"/>
            <w:tcBorders>
              <w:top w:val="nil"/>
              <w:left w:val="nil"/>
              <w:bottom w:val="nil"/>
              <w:right w:val="nil"/>
            </w:tcBorders>
          </w:tcPr>
          <w:p w14:paraId="7B2E055A" w14:textId="77777777" w:rsidR="00F71D50" w:rsidRPr="00F71D50" w:rsidRDefault="00F71D50" w:rsidP="007A6686">
            <w:pPr>
              <w:widowControl w:val="0"/>
              <w:spacing w:before="120" w:after="0"/>
              <w:ind w:left="0"/>
              <w:rPr>
                <w:rFonts w:ascii="Arial" w:hAnsi="Arial"/>
                <w:i/>
                <w:sz w:val="16"/>
              </w:rPr>
            </w:pPr>
            <w:bookmarkStart w:id="508" w:name="_Toc485135094"/>
            <w:smartTag w:uri="urn:schemas-microsoft-com:office:smarttags" w:element="stockticker">
              <w:r w:rsidRPr="002A59E2">
                <w:rPr>
                  <w:rStyle w:val="Heading2Char"/>
                </w:rPr>
                <w:t>BLS</w:t>
              </w:r>
            </w:smartTag>
            <w:r w:rsidRPr="002A59E2">
              <w:rPr>
                <w:rStyle w:val="Heading2Char"/>
              </w:rPr>
              <w:t xml:space="preserve"> LMI-2A, Page 2</w:t>
            </w:r>
            <w:bookmarkEnd w:id="508"/>
            <w:r w:rsidR="00EA1413">
              <w:rPr>
                <w:rFonts w:ascii="Arial" w:hAnsi="Arial"/>
                <w:i/>
                <w:sz w:val="16"/>
              </w:rPr>
              <w:t xml:space="preserve"> (Revised</w:t>
            </w:r>
            <w:r w:rsidRPr="00F71D50">
              <w:rPr>
                <w:rFonts w:ascii="Arial" w:hAnsi="Arial"/>
                <w:i/>
                <w:sz w:val="16"/>
              </w:rPr>
              <w:t xml:space="preserve"> </w:t>
            </w:r>
            <w:r w:rsidR="00CE1E54">
              <w:rPr>
                <w:rFonts w:ascii="Arial" w:hAnsi="Arial"/>
                <w:i/>
                <w:sz w:val="16"/>
              </w:rPr>
              <w:t xml:space="preserve">May </w:t>
            </w:r>
            <w:r w:rsidR="000B089A">
              <w:rPr>
                <w:rFonts w:ascii="Arial" w:hAnsi="Arial"/>
                <w:i/>
                <w:sz w:val="16"/>
              </w:rPr>
              <w:t>201</w:t>
            </w:r>
            <w:r w:rsidR="007A6686">
              <w:rPr>
                <w:rFonts w:ascii="Arial" w:hAnsi="Arial"/>
                <w:i/>
                <w:sz w:val="16"/>
              </w:rPr>
              <w:t>5</w:t>
            </w:r>
            <w:r w:rsidRPr="00F71D50">
              <w:rPr>
                <w:rFonts w:ascii="Arial" w:hAnsi="Arial"/>
                <w:i/>
                <w:sz w:val="16"/>
              </w:rPr>
              <w:t>)</w:t>
            </w:r>
          </w:p>
        </w:tc>
      </w:tr>
    </w:tbl>
    <w:p w14:paraId="4CAD7206" w14:textId="77777777" w:rsidR="00CE2DFD" w:rsidRPr="00E12337" w:rsidRDefault="00CE2DFD" w:rsidP="00F71D50">
      <w:pPr>
        <w:ind w:left="0"/>
        <w:sectPr w:rsidR="00CE2DFD" w:rsidRPr="00E12337" w:rsidSect="00924B8D">
          <w:headerReference w:type="even" r:id="rId37"/>
          <w:headerReference w:type="default" r:id="rId38"/>
          <w:footerReference w:type="default" r:id="rId39"/>
          <w:headerReference w:type="first" r:id="rId40"/>
          <w:pgSz w:w="15840" w:h="12240" w:orient="landscape" w:code="1"/>
          <w:pgMar w:top="720" w:right="432" w:bottom="432" w:left="720" w:header="0" w:footer="0" w:gutter="0"/>
          <w:cols w:space="720"/>
          <w:docGrid w:linePitch="360"/>
        </w:sectPr>
      </w:pPr>
    </w:p>
    <w:p w14:paraId="34FC376F" w14:textId="77777777" w:rsidR="00F71D50" w:rsidRPr="006C6A3B" w:rsidRDefault="00F71D50" w:rsidP="002A59E2">
      <w:bookmarkStart w:id="509" w:name="_Toc318388381"/>
      <w:bookmarkStart w:id="510" w:name="_Toc355682059"/>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2A59E2">
        <w:rPr>
          <w:b/>
        </w:rPr>
        <w:lastRenderedPageBreak/>
        <w:t>INSTRUCTIONS FOR COMPLETING THE LMI COOPERATIVE STATISTICS FINANCIAL REPORT</w:t>
      </w:r>
    </w:p>
    <w:p w14:paraId="4AE75C57" w14:textId="77777777" w:rsidR="00F71D50" w:rsidRPr="00A011DB" w:rsidRDefault="00F71D50" w:rsidP="00F71D50">
      <w:pPr>
        <w:rPr>
          <w:sz w:val="16"/>
          <w:szCs w:val="20"/>
        </w:rPr>
      </w:pPr>
      <w:r w:rsidRPr="00A011DB">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14:paraId="28CE463B" w14:textId="77777777" w:rsidR="00F71D50" w:rsidRPr="00A011DB" w:rsidRDefault="00F71D50" w:rsidP="00F71D50">
      <w:pPr>
        <w:rPr>
          <w:sz w:val="16"/>
          <w:szCs w:val="20"/>
        </w:rPr>
      </w:pPr>
      <w:r w:rsidRPr="00A011DB">
        <w:rPr>
          <w:b/>
          <w:sz w:val="16"/>
          <w:szCs w:val="20"/>
        </w:rPr>
        <w:t>Frequency</w:t>
      </w:r>
      <w:r w:rsidRPr="00A011DB">
        <w:rPr>
          <w:sz w:val="16"/>
          <w:szCs w:val="20"/>
        </w:rPr>
        <w:t xml:space="preserve">: Only bottom-line data must be submitted monthly; therefore, lines 4, 5, and 6 of columns C, E, G, and </w:t>
      </w:r>
      <w:r>
        <w:rPr>
          <w:sz w:val="16"/>
          <w:szCs w:val="20"/>
        </w:rPr>
        <w:t>I</w:t>
      </w:r>
      <w:r w:rsidRPr="00A011DB">
        <w:rPr>
          <w:sz w:val="16"/>
          <w:szCs w:val="20"/>
        </w:rPr>
        <w:t xml:space="preserve"> will be completed and submitted to the </w:t>
      </w:r>
      <w:smartTag w:uri="urn:schemas-microsoft-com:office:smarttags" w:element="stockticker">
        <w:r w:rsidRPr="00A011DB">
          <w:rPr>
            <w:sz w:val="16"/>
            <w:szCs w:val="20"/>
          </w:rPr>
          <w:t>BLS</w:t>
        </w:r>
      </w:smartTag>
      <w:r w:rsidRPr="00A011DB">
        <w:rPr>
          <w:sz w:val="16"/>
          <w:szCs w:val="20"/>
        </w:rPr>
        <w:t xml:space="preserve"> within 30 calendar days after the end of each month.  Cumulative data for all lines must be completed and submitted to the </w:t>
      </w:r>
      <w:smartTag w:uri="urn:schemas-microsoft-com:office:smarttags" w:element="stockticker">
        <w:r w:rsidRPr="00A011DB">
          <w:rPr>
            <w:sz w:val="16"/>
            <w:szCs w:val="20"/>
          </w:rPr>
          <w:t>BLS</w:t>
        </w:r>
      </w:smartTag>
      <w:r w:rsidRPr="00A011DB">
        <w:rPr>
          <w:sz w:val="16"/>
          <w:szCs w:val="20"/>
        </w:rPr>
        <w:t xml:space="preserve"> 30 calendar days after the end of the Federal fiscal year quarter.</w:t>
      </w:r>
    </w:p>
    <w:p w14:paraId="0C6909FF" w14:textId="77777777" w:rsidR="00F71D50" w:rsidRPr="00A011DB" w:rsidRDefault="00F71D50" w:rsidP="00F71D50">
      <w:pPr>
        <w:rPr>
          <w:sz w:val="16"/>
          <w:szCs w:val="20"/>
        </w:rPr>
      </w:pPr>
      <w:r w:rsidRPr="00A011DB">
        <w:rPr>
          <w:b/>
          <w:sz w:val="16"/>
          <w:szCs w:val="20"/>
        </w:rPr>
        <w:t>Identifying Information:</w:t>
      </w:r>
      <w:r w:rsidRPr="00A011DB">
        <w:rPr>
          <w:sz w:val="16"/>
          <w:szCs w:val="20"/>
        </w:rPr>
        <w:t xml:space="preserve">  Enter the appropriate Federal fiscal year, quarter (1st, 2nd, 3rd or 4th) and/or name of month (Oct., Nov., Jan., Feb., April, May, July, Aug.) report is covering.  Enter a check to indicate if this is the final report of the agreement.  Enter the </w:t>
      </w:r>
      <w:r w:rsidR="00C02AE6">
        <w:rPr>
          <w:sz w:val="16"/>
          <w:szCs w:val="20"/>
        </w:rPr>
        <w:t>s</w:t>
      </w:r>
      <w:r>
        <w:rPr>
          <w:sz w:val="16"/>
          <w:szCs w:val="20"/>
        </w:rPr>
        <w:t>tate</w:t>
      </w:r>
      <w:r w:rsidRPr="00A011DB">
        <w:rPr>
          <w:sz w:val="16"/>
          <w:szCs w:val="20"/>
        </w:rPr>
        <w:t xml:space="preserve">'s two letter postal abbreviation, the FIPS code, the appropriate cooperative agreement number and date agreement was executed.  Enter the </w:t>
      </w:r>
      <w:r w:rsidR="00C02AE6">
        <w:rPr>
          <w:sz w:val="16"/>
          <w:szCs w:val="20"/>
        </w:rPr>
        <w:t>s</w:t>
      </w:r>
      <w:r>
        <w:rPr>
          <w:sz w:val="16"/>
          <w:szCs w:val="20"/>
        </w:rPr>
        <w:t>tate</w:t>
      </w:r>
      <w:r w:rsidRPr="00A011DB">
        <w:rPr>
          <w:sz w:val="16"/>
          <w:szCs w:val="20"/>
        </w:rPr>
        <w:t xml:space="preserve"> agency's name.  Enter the following information for the submitting official: name, title, and telephone number.</w:t>
      </w:r>
    </w:p>
    <w:p w14:paraId="34B136D5" w14:textId="77777777" w:rsidR="00F71D50" w:rsidRPr="00A011DB" w:rsidRDefault="00F71D50" w:rsidP="00F71D50">
      <w:pPr>
        <w:rPr>
          <w:sz w:val="16"/>
          <w:szCs w:val="20"/>
        </w:rPr>
      </w:pPr>
      <w:r w:rsidRPr="00A011DB">
        <w:rPr>
          <w:b/>
          <w:sz w:val="16"/>
          <w:szCs w:val="20"/>
        </w:rPr>
        <w:t xml:space="preserve">Columns C through </w:t>
      </w:r>
      <w:r w:rsidR="00751B47">
        <w:rPr>
          <w:b/>
          <w:sz w:val="16"/>
          <w:szCs w:val="20"/>
        </w:rPr>
        <w:t>J</w:t>
      </w:r>
      <w:r w:rsidRPr="00A011DB">
        <w:rPr>
          <w:b/>
          <w:sz w:val="16"/>
          <w:szCs w:val="20"/>
        </w:rPr>
        <w:t>:</w:t>
      </w:r>
      <w:r w:rsidRPr="00A011DB">
        <w:rPr>
          <w:sz w:val="16"/>
          <w:szCs w:val="20"/>
        </w:rPr>
        <w:t xml:space="preserve">  Enter the appropriate fund ledger code in the space provided under the program name.  In columns C, E, G, and </w:t>
      </w:r>
      <w:r>
        <w:rPr>
          <w:sz w:val="16"/>
          <w:szCs w:val="20"/>
        </w:rPr>
        <w:t>I</w:t>
      </w:r>
      <w:r w:rsidRPr="00A011DB">
        <w:rPr>
          <w:sz w:val="16"/>
          <w:szCs w:val="20"/>
        </w:rPr>
        <w:t xml:space="preserve">, enter the noncumulative data for this month (the month of the report) for total expenditures, total obligations and total cash received.  In columns D, F, H, and </w:t>
      </w:r>
      <w:r>
        <w:rPr>
          <w:sz w:val="16"/>
          <w:szCs w:val="20"/>
        </w:rPr>
        <w:t>J</w:t>
      </w:r>
      <w:r w:rsidRPr="00A011DB">
        <w:rPr>
          <w:sz w:val="16"/>
          <w:szCs w:val="20"/>
        </w:rPr>
        <w:t>, the cumulative data should reflect the cumulative information from the beginning of the cooperative agreement period through the end of the current report period.</w:t>
      </w:r>
    </w:p>
    <w:p w14:paraId="0D914FE4" w14:textId="77777777" w:rsidR="00F71D50" w:rsidRPr="00A011DB" w:rsidRDefault="00F71D50" w:rsidP="00F71D50">
      <w:pPr>
        <w:rPr>
          <w:sz w:val="16"/>
          <w:szCs w:val="20"/>
        </w:rPr>
      </w:pPr>
      <w:r w:rsidRPr="00A011DB">
        <w:rPr>
          <w:b/>
          <w:sz w:val="16"/>
          <w:szCs w:val="20"/>
        </w:rPr>
        <w:t>Line 1, Program Staff Resources Obligated:</w:t>
      </w:r>
      <w:r w:rsidRPr="00A011DB">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14:paraId="1AB28E62" w14:textId="77777777" w:rsidR="00F71D50" w:rsidRPr="00A011DB" w:rsidRDefault="00F71D50" w:rsidP="00F71D50">
      <w:pPr>
        <w:rPr>
          <w:sz w:val="16"/>
          <w:szCs w:val="20"/>
        </w:rPr>
      </w:pPr>
      <w:r w:rsidRPr="00A011DB">
        <w:rPr>
          <w:b/>
          <w:sz w:val="16"/>
          <w:szCs w:val="20"/>
        </w:rPr>
        <w:t>Line 2, Administrative, Support and Technical Services Staff Resources Obligated:</w:t>
      </w:r>
      <w:r w:rsidRPr="00A011DB">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w:t>
      </w:r>
      <w:r w:rsidR="00C02AE6">
        <w:rPr>
          <w:sz w:val="16"/>
          <w:szCs w:val="20"/>
        </w:rPr>
        <w:t>s</w:t>
      </w:r>
      <w:r>
        <w:rPr>
          <w:sz w:val="16"/>
          <w:szCs w:val="20"/>
        </w:rPr>
        <w:t>tate</w:t>
      </w:r>
      <w:r w:rsidRPr="00A011DB">
        <w:rPr>
          <w:sz w:val="16"/>
          <w:szCs w:val="20"/>
        </w:rPr>
        <w:t xml:space="preserve"> agency. </w:t>
      </w:r>
    </w:p>
    <w:p w14:paraId="4F0D140D" w14:textId="77777777" w:rsidR="00F71D50" w:rsidRPr="00A011DB" w:rsidRDefault="00F71D50" w:rsidP="00F71D50">
      <w:pPr>
        <w:rPr>
          <w:sz w:val="16"/>
          <w:szCs w:val="20"/>
        </w:rPr>
      </w:pPr>
      <w:r w:rsidRPr="00A011DB">
        <w:rPr>
          <w:b/>
          <w:sz w:val="16"/>
          <w:szCs w:val="20"/>
        </w:rPr>
        <w:t xml:space="preserve">Line 3, </w:t>
      </w:r>
      <w:proofErr w:type="spellStart"/>
      <w:r w:rsidRPr="00A011DB">
        <w:rPr>
          <w:b/>
          <w:sz w:val="16"/>
          <w:szCs w:val="20"/>
        </w:rPr>
        <w:t>Nonpersonal</w:t>
      </w:r>
      <w:proofErr w:type="spellEnd"/>
      <w:r w:rsidRPr="00A011DB">
        <w:rPr>
          <w:b/>
          <w:sz w:val="16"/>
          <w:szCs w:val="20"/>
        </w:rPr>
        <w:t xml:space="preserve"> Services Obligated:</w:t>
      </w:r>
      <w:r w:rsidRPr="00A011DB">
        <w:rPr>
          <w:sz w:val="16"/>
          <w:szCs w:val="20"/>
        </w:rPr>
        <w:t xml:space="preserve"> Enter obligations for </w:t>
      </w:r>
      <w:proofErr w:type="spellStart"/>
      <w:r w:rsidRPr="00A011DB">
        <w:rPr>
          <w:sz w:val="16"/>
          <w:szCs w:val="20"/>
        </w:rPr>
        <w:t>nonpersonal</w:t>
      </w:r>
      <w:proofErr w:type="spellEnd"/>
      <w:r w:rsidRPr="00A011DB">
        <w:rPr>
          <w:sz w:val="16"/>
          <w:szCs w:val="20"/>
        </w:rPr>
        <w:t xml:space="preserve"> services for each program.  This line includes all goods and services other than personal services benefits used by the program and AS&amp;T staff under the cooperative agreement.  These include supplies, communications, travel, rental of equipment, utilities, etc.</w:t>
      </w:r>
    </w:p>
    <w:p w14:paraId="43C71761" w14:textId="77777777" w:rsidR="00F71D50" w:rsidRPr="00A011DB" w:rsidRDefault="00F71D50" w:rsidP="00F71D50">
      <w:pPr>
        <w:rPr>
          <w:sz w:val="16"/>
          <w:szCs w:val="20"/>
        </w:rPr>
      </w:pPr>
      <w:r w:rsidRPr="00A011DB">
        <w:rPr>
          <w:b/>
          <w:sz w:val="16"/>
          <w:szCs w:val="20"/>
        </w:rPr>
        <w:t>Line 4, Total Obligations:</w:t>
      </w:r>
      <w:r w:rsidRPr="00A011DB">
        <w:rPr>
          <w:sz w:val="16"/>
          <w:szCs w:val="20"/>
        </w:rPr>
        <w:t xml:space="preserve"> Enter total actual obligations for each program.  This should equal the sum of lines 2 through 4.  This line must be completed monthly and quarterly.</w:t>
      </w:r>
    </w:p>
    <w:p w14:paraId="47D8CA37" w14:textId="77777777" w:rsidR="00F71D50" w:rsidRPr="00A011DB" w:rsidRDefault="00F71D50" w:rsidP="00F71D50">
      <w:pPr>
        <w:rPr>
          <w:sz w:val="16"/>
          <w:szCs w:val="20"/>
        </w:rPr>
      </w:pPr>
      <w:r w:rsidRPr="00A011DB">
        <w:rPr>
          <w:b/>
          <w:sz w:val="16"/>
          <w:szCs w:val="20"/>
        </w:rPr>
        <w:t>Line 5, Total Cash Received:</w:t>
      </w:r>
      <w:r w:rsidRPr="00A011DB">
        <w:rPr>
          <w:sz w:val="16"/>
          <w:szCs w:val="20"/>
        </w:rPr>
        <w:t xml:space="preserve"> Enter the amount of funds received for the month, and cumulatively, through electronic funds transfers or check payments.</w:t>
      </w:r>
    </w:p>
    <w:p w14:paraId="62D281FC" w14:textId="77777777" w:rsidR="00F71D50" w:rsidRPr="00A011DB" w:rsidRDefault="00F71D50" w:rsidP="00F71D50">
      <w:pPr>
        <w:rPr>
          <w:sz w:val="16"/>
          <w:szCs w:val="20"/>
        </w:rPr>
      </w:pPr>
      <w:r w:rsidRPr="00A011DB">
        <w:rPr>
          <w:b/>
          <w:sz w:val="16"/>
          <w:szCs w:val="20"/>
        </w:rPr>
        <w:t>Line 6, Total Expenditures:</w:t>
      </w:r>
      <w:r w:rsidRPr="00A011DB">
        <w:rPr>
          <w:sz w:val="16"/>
          <w:szCs w:val="20"/>
        </w:rPr>
        <w:t xml:space="preserve"> Enter the total actual expenditures (i.e., total obligations less resources on order) for each program for the month and cumulatively.</w:t>
      </w:r>
    </w:p>
    <w:p w14:paraId="40D190DD" w14:textId="77777777" w:rsidR="00F71D50" w:rsidRPr="00A011DB" w:rsidRDefault="00F71D50" w:rsidP="00F71D50">
      <w:pPr>
        <w:rPr>
          <w:sz w:val="16"/>
          <w:szCs w:val="20"/>
        </w:rPr>
      </w:pPr>
      <w:r w:rsidRPr="00A011DB">
        <w:rPr>
          <w:b/>
          <w:sz w:val="16"/>
          <w:szCs w:val="20"/>
        </w:rPr>
        <w:t>Line 7, Program Staff Years:</w:t>
      </w:r>
      <w:r w:rsidRPr="00A011DB">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14:paraId="42AF52D7" w14:textId="77777777" w:rsidR="00F71D50" w:rsidRPr="00A011DB" w:rsidRDefault="00F71D50" w:rsidP="00F71D50">
      <w:pPr>
        <w:rPr>
          <w:sz w:val="16"/>
          <w:szCs w:val="20"/>
        </w:rPr>
      </w:pPr>
      <w:r w:rsidRPr="00A011DB">
        <w:rPr>
          <w:b/>
          <w:sz w:val="16"/>
          <w:szCs w:val="20"/>
        </w:rPr>
        <w:t>Line 8, AS&amp;T Staff Years:</w:t>
      </w:r>
      <w:r w:rsidRPr="00A011DB">
        <w:rPr>
          <w:sz w:val="16"/>
          <w:szCs w:val="20"/>
        </w:rPr>
        <w:t xml:space="preserve">  Enter the actual annualized staff years paid (as defined above) for AS&amp;T staff as defined in line 3.</w:t>
      </w:r>
    </w:p>
    <w:p w14:paraId="5B09D2CD" w14:textId="77777777" w:rsidR="00AB51D2" w:rsidRDefault="00F71D50" w:rsidP="00F71D50">
      <w:pPr>
        <w:rPr>
          <w:sz w:val="16"/>
          <w:szCs w:val="20"/>
        </w:rPr>
      </w:pPr>
      <w:r w:rsidRPr="00A011DB">
        <w:rPr>
          <w:b/>
          <w:sz w:val="16"/>
          <w:szCs w:val="20"/>
        </w:rPr>
        <w:t>Certification:</w:t>
      </w:r>
      <w:r w:rsidRPr="00A011DB">
        <w:rPr>
          <w:sz w:val="16"/>
          <w:szCs w:val="20"/>
        </w:rPr>
        <w:t xml:space="preserve"> Self-explanatory.</w:t>
      </w:r>
    </w:p>
    <w:p w14:paraId="22E8F45E" w14:textId="77777777" w:rsidR="00AB51D2" w:rsidRDefault="00AB51D2" w:rsidP="00AB51D2">
      <w:pPr>
        <w:ind w:left="0"/>
        <w:rPr>
          <w:sz w:val="16"/>
          <w:szCs w:val="20"/>
        </w:rPr>
      </w:pPr>
      <w:r>
        <w:rPr>
          <w:sz w:val="16"/>
          <w:szCs w:val="20"/>
        </w:rPr>
        <w:br w:type="page"/>
      </w:r>
    </w:p>
    <w:tbl>
      <w:tblPr>
        <w:tblW w:w="14400" w:type="dxa"/>
        <w:tblInd w:w="294" w:type="dxa"/>
        <w:tblLayout w:type="fixed"/>
        <w:tblCellMar>
          <w:left w:w="54" w:type="dxa"/>
          <w:right w:w="54" w:type="dxa"/>
        </w:tblCellMar>
        <w:tblLook w:val="0000" w:firstRow="0" w:lastRow="0" w:firstColumn="0" w:lastColumn="0" w:noHBand="0" w:noVBand="0"/>
      </w:tblPr>
      <w:tblGrid>
        <w:gridCol w:w="4032"/>
        <w:gridCol w:w="3276"/>
        <w:gridCol w:w="1127"/>
        <w:gridCol w:w="2044"/>
        <w:gridCol w:w="1442"/>
        <w:gridCol w:w="2479"/>
      </w:tblGrid>
      <w:tr w:rsidR="00AB51D2" w:rsidRPr="00AB51D2" w14:paraId="69789A40" w14:textId="77777777" w:rsidTr="00B25E95">
        <w:trPr>
          <w:trHeight w:val="379"/>
        </w:trPr>
        <w:tc>
          <w:tcPr>
            <w:tcW w:w="8435" w:type="dxa"/>
            <w:gridSpan w:val="3"/>
            <w:tcBorders>
              <w:top w:val="single" w:sz="6" w:space="0" w:color="000000"/>
              <w:left w:val="single" w:sz="6" w:space="0" w:color="000000"/>
              <w:bottom w:val="single" w:sz="6" w:space="0" w:color="000000"/>
            </w:tcBorders>
          </w:tcPr>
          <w:p w14:paraId="5DF37138" w14:textId="77777777" w:rsidR="00AB51D2" w:rsidRPr="00983361" w:rsidRDefault="00AB51D2" w:rsidP="002A59E2">
            <w:pPr>
              <w:spacing w:after="0"/>
              <w:ind w:left="0"/>
            </w:pPr>
            <w:r w:rsidRPr="00AB51D2">
              <w:lastRenderedPageBreak/>
              <w:br/>
            </w:r>
            <w:r w:rsidR="00983361" w:rsidRPr="002A59E2">
              <w:rPr>
                <w:rFonts w:ascii="Arial" w:hAnsi="Arial"/>
                <w:b/>
                <w:caps/>
                <w:sz w:val="24"/>
                <w:szCs w:val="20"/>
              </w:rPr>
              <w:t>BUREAU OF LABOR STATISTICS</w:t>
            </w:r>
            <w:r w:rsidRPr="002A59E2">
              <w:rPr>
                <w:rFonts w:ascii="Arial" w:hAnsi="Arial"/>
                <w:b/>
                <w:caps/>
                <w:sz w:val="24"/>
                <w:szCs w:val="20"/>
              </w:rPr>
              <w:br/>
            </w:r>
            <w:r w:rsidR="00983361" w:rsidRPr="002A59E2">
              <w:rPr>
                <w:rFonts w:ascii="Arial" w:hAnsi="Arial"/>
                <w:b/>
                <w:caps/>
                <w:sz w:val="24"/>
                <w:szCs w:val="20"/>
              </w:rPr>
              <w:t>QUARTERLY STATUS REPORT</w:t>
            </w:r>
          </w:p>
        </w:tc>
        <w:tc>
          <w:tcPr>
            <w:tcW w:w="5965" w:type="dxa"/>
            <w:gridSpan w:val="3"/>
            <w:tcBorders>
              <w:top w:val="single" w:sz="6" w:space="0" w:color="000000"/>
              <w:bottom w:val="single" w:sz="6" w:space="0" w:color="000000"/>
              <w:right w:val="single" w:sz="6" w:space="0" w:color="auto"/>
            </w:tcBorders>
          </w:tcPr>
          <w:p w14:paraId="5F4B5E96" w14:textId="6F9EC23A" w:rsidR="00AB51D2" w:rsidRPr="00AB51D2" w:rsidRDefault="00AB51D2" w:rsidP="002A59E2">
            <w:pPr>
              <w:spacing w:after="0"/>
              <w:ind w:left="0"/>
              <w:rPr>
                <w:rFonts w:ascii="Arial" w:hAnsi="Arial"/>
              </w:rPr>
            </w:pPr>
            <w:r w:rsidRPr="002A59E2">
              <w:rPr>
                <w:rFonts w:ascii="Arial" w:hAnsi="Arial"/>
                <w:b/>
                <w:caps/>
                <w:noProof/>
                <w:sz w:val="24"/>
                <w:szCs w:val="20"/>
              </w:rPr>
              <w:drawing>
                <wp:anchor distT="0" distB="0" distL="114300" distR="114300" simplePos="0" relativeHeight="251632640" behindDoc="0" locked="0" layoutInCell="1" allowOverlap="1" wp14:anchorId="75E1736B" wp14:editId="6515D5FE">
                  <wp:simplePos x="0" y="0"/>
                  <wp:positionH relativeFrom="column">
                    <wp:posOffset>2856865</wp:posOffset>
                  </wp:positionH>
                  <wp:positionV relativeFrom="paragraph">
                    <wp:posOffset>73025</wp:posOffset>
                  </wp:positionV>
                  <wp:extent cx="530225" cy="4997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0225" cy="499745"/>
                          </a:xfrm>
                          <a:prstGeom prst="rect">
                            <a:avLst/>
                          </a:prstGeom>
                          <a:noFill/>
                        </pic:spPr>
                      </pic:pic>
                    </a:graphicData>
                  </a:graphic>
                </wp:anchor>
              </w:drawing>
            </w:r>
            <w:r w:rsidRPr="002A59E2">
              <w:rPr>
                <w:rFonts w:ascii="Arial" w:hAnsi="Arial"/>
                <w:b/>
                <w:caps/>
                <w:sz w:val="24"/>
                <w:szCs w:val="20"/>
              </w:rPr>
              <w:t>U.S. DEPARTMENT OF LABOR</w:t>
            </w:r>
            <w:r w:rsidRPr="00AB51D2">
              <w:tab/>
            </w:r>
            <w:r w:rsidR="00126202">
              <w:rPr>
                <w:noProof/>
              </w:rPr>
              <mc:AlternateContent>
                <mc:Choice Requires="wpc">
                  <w:drawing>
                    <wp:inline distT="0" distB="0" distL="0" distR="0" wp14:anchorId="73805FE5" wp14:editId="5B8A9C65">
                      <wp:extent cx="523875" cy="495300"/>
                      <wp:effectExtent l="0" t="3175" r="2540" b="0"/>
                      <wp:docPr id="358" name="Canvas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82FB93E" id="Canvas 40" o:spid="_x0000_s1026" editas="canvas" style="width:41.25pt;height:39pt;mso-position-horizontal-relative:char;mso-position-vertical-relative:line" coordsize="52387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3875;height:495300;visibility:visible;mso-wrap-style:square">
                        <v:fill o:detectmouseclick="t"/>
                        <v:path o:connecttype="none"/>
                      </v:shape>
                      <w10:anchorlock/>
                    </v:group>
                  </w:pict>
                </mc:Fallback>
              </mc:AlternateContent>
            </w:r>
          </w:p>
        </w:tc>
      </w:tr>
      <w:tr w:rsidR="00AB51D2" w:rsidRPr="00AB51D2" w14:paraId="52267DA3" w14:textId="77777777" w:rsidTr="00B25E95">
        <w:trPr>
          <w:trHeight w:val="912"/>
        </w:trPr>
        <w:tc>
          <w:tcPr>
            <w:tcW w:w="11921" w:type="dxa"/>
            <w:gridSpan w:val="5"/>
            <w:tcBorders>
              <w:top w:val="single" w:sz="6" w:space="0" w:color="000000"/>
              <w:left w:val="single" w:sz="6" w:space="0" w:color="000000"/>
              <w:bottom w:val="single" w:sz="6" w:space="0" w:color="000000"/>
            </w:tcBorders>
            <w:vAlign w:val="center"/>
          </w:tcPr>
          <w:p w14:paraId="52C26975" w14:textId="77777777" w:rsidR="00AB51D2" w:rsidRPr="00AB51D2" w:rsidRDefault="00AB51D2" w:rsidP="00AB51D2">
            <w:pPr>
              <w:widowControl w:val="0"/>
              <w:spacing w:after="0"/>
              <w:ind w:left="0"/>
              <w:rPr>
                <w:rFonts w:ascii="Arial" w:hAnsi="Arial"/>
                <w:sz w:val="15"/>
                <w:szCs w:val="15"/>
              </w:rPr>
            </w:pPr>
            <w:r w:rsidRPr="00AB51D2">
              <w:rPr>
                <w:rFonts w:ascii="Arial" w:hAnsi="Arial"/>
                <w:sz w:val="15"/>
                <w:szCs w:val="15"/>
              </w:rPr>
              <w:t>We estimate that it will take an average of 1.00 hour to complete this form including time for reviewing instructions, searching existing data sources, gathering and maintaining the data needed, and completing and reviewing the information.  Your r</w:t>
            </w:r>
            <w:r w:rsidRPr="00AB51D2">
              <w:rPr>
                <w:rFonts w:ascii="Arial" w:hAnsi="Arial" w:cs="Arial"/>
                <w:sz w:val="15"/>
                <w:szCs w:val="15"/>
              </w:rPr>
              <w:t>esponse is required to obtain or retain benefits under 29 USC 49</w:t>
            </w:r>
            <w:r w:rsidR="00804519">
              <w:rPr>
                <w:rFonts w:ascii="Arial" w:hAnsi="Arial" w:cs="Arial"/>
                <w:sz w:val="15"/>
                <w:szCs w:val="15"/>
              </w:rPr>
              <w:t>L-1</w:t>
            </w:r>
            <w:r w:rsidRPr="00AB51D2">
              <w:rPr>
                <w:rFonts w:ascii="Arial" w:hAnsi="Arial" w:cs="Arial"/>
                <w:sz w:val="15"/>
                <w:szCs w:val="15"/>
              </w:rPr>
              <w:t xml:space="preserve">.  </w:t>
            </w:r>
            <w:r w:rsidRPr="00AB51D2">
              <w:rPr>
                <w:rFonts w:ascii="Arial" w:hAnsi="Arial"/>
                <w:sz w:val="15"/>
                <w:szCs w:val="15"/>
              </w:rPr>
              <w:t>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2479" w:type="dxa"/>
            <w:tcBorders>
              <w:top w:val="single" w:sz="6" w:space="0" w:color="000000"/>
              <w:left w:val="single" w:sz="6" w:space="0" w:color="000000"/>
              <w:bottom w:val="single" w:sz="6" w:space="0" w:color="000000"/>
              <w:right w:val="single" w:sz="6" w:space="0" w:color="000000"/>
            </w:tcBorders>
          </w:tcPr>
          <w:p w14:paraId="0754900A" w14:textId="77777777" w:rsidR="00AB51D2" w:rsidRPr="00AB51D2" w:rsidRDefault="00AB51D2" w:rsidP="00AB51D2">
            <w:pPr>
              <w:widowControl w:val="0"/>
              <w:spacing w:after="0"/>
              <w:ind w:left="0"/>
              <w:jc w:val="right"/>
              <w:rPr>
                <w:rFonts w:ascii="Arial" w:hAnsi="Arial"/>
                <w:sz w:val="24"/>
              </w:rPr>
            </w:pPr>
            <w:r w:rsidRPr="00AB51D2">
              <w:rPr>
                <w:rFonts w:ascii="Arial" w:hAnsi="Arial"/>
                <w:sz w:val="14"/>
              </w:rPr>
              <w:br/>
              <w:t>OMB No. 1220-0079</w:t>
            </w:r>
            <w:r w:rsidRPr="00AB51D2">
              <w:rPr>
                <w:rFonts w:ascii="Arial" w:hAnsi="Arial"/>
                <w:sz w:val="14"/>
              </w:rPr>
              <w:br/>
              <w:t xml:space="preserve">Approval Expires  </w:t>
            </w:r>
            <w:r w:rsidR="00CE1E54">
              <w:rPr>
                <w:rFonts w:ascii="Arial" w:hAnsi="Arial"/>
                <w:sz w:val="14"/>
              </w:rPr>
              <w:t>05</w:t>
            </w:r>
            <w:r w:rsidRPr="00AB51D2">
              <w:rPr>
                <w:rFonts w:ascii="Arial" w:hAnsi="Arial"/>
                <w:sz w:val="14"/>
              </w:rPr>
              <w:t>-</w:t>
            </w:r>
            <w:r w:rsidR="00CE1E54">
              <w:rPr>
                <w:rFonts w:ascii="Arial" w:hAnsi="Arial"/>
                <w:sz w:val="14"/>
              </w:rPr>
              <w:t>31</w:t>
            </w:r>
            <w:r w:rsidRPr="00AB51D2">
              <w:rPr>
                <w:rFonts w:ascii="Arial" w:hAnsi="Arial"/>
                <w:sz w:val="14"/>
              </w:rPr>
              <w:t>-</w:t>
            </w:r>
            <w:r w:rsidR="00CE1E54">
              <w:rPr>
                <w:rFonts w:ascii="Arial" w:hAnsi="Arial"/>
                <w:sz w:val="14"/>
              </w:rPr>
              <w:t xml:space="preserve">2018 </w:t>
            </w:r>
          </w:p>
        </w:tc>
      </w:tr>
      <w:tr w:rsidR="00AB51D2" w:rsidRPr="00AB51D2" w14:paraId="76ACCC58" w14:textId="77777777" w:rsidTr="00B25E95">
        <w:trPr>
          <w:trHeight w:val="360"/>
        </w:trPr>
        <w:tc>
          <w:tcPr>
            <w:tcW w:w="7308" w:type="dxa"/>
            <w:gridSpan w:val="2"/>
            <w:tcBorders>
              <w:top w:val="single" w:sz="6" w:space="0" w:color="000000"/>
              <w:left w:val="single" w:sz="6" w:space="0" w:color="000000"/>
              <w:bottom w:val="single" w:sz="6" w:space="0" w:color="000000"/>
            </w:tcBorders>
          </w:tcPr>
          <w:p w14:paraId="29AEC449"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State Abbreviation:</w:t>
            </w:r>
          </w:p>
        </w:tc>
        <w:tc>
          <w:tcPr>
            <w:tcW w:w="7092" w:type="dxa"/>
            <w:gridSpan w:val="4"/>
            <w:tcBorders>
              <w:top w:val="single" w:sz="6" w:space="0" w:color="000000"/>
              <w:left w:val="single" w:sz="6" w:space="0" w:color="000000"/>
              <w:bottom w:val="single" w:sz="6" w:space="0" w:color="000000"/>
              <w:right w:val="single" w:sz="6" w:space="0" w:color="000000"/>
            </w:tcBorders>
          </w:tcPr>
          <w:p w14:paraId="30ACF7D7"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Program/Activity:</w:t>
            </w:r>
          </w:p>
        </w:tc>
      </w:tr>
      <w:tr w:rsidR="00AB51D2" w:rsidRPr="00AB51D2" w14:paraId="50C38A72" w14:textId="77777777" w:rsidTr="00B25E95">
        <w:trPr>
          <w:trHeight w:val="360"/>
        </w:trPr>
        <w:tc>
          <w:tcPr>
            <w:tcW w:w="7308" w:type="dxa"/>
            <w:gridSpan w:val="2"/>
            <w:tcBorders>
              <w:left w:val="single" w:sz="6" w:space="0" w:color="000000"/>
              <w:bottom w:val="single" w:sz="6" w:space="0" w:color="000000"/>
            </w:tcBorders>
          </w:tcPr>
          <w:p w14:paraId="5E28329E"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CA Number:</w:t>
            </w:r>
          </w:p>
        </w:tc>
        <w:tc>
          <w:tcPr>
            <w:tcW w:w="7092" w:type="dxa"/>
            <w:gridSpan w:val="4"/>
            <w:tcBorders>
              <w:left w:val="single" w:sz="6" w:space="0" w:color="000000"/>
              <w:bottom w:val="single" w:sz="6" w:space="0" w:color="000000"/>
              <w:right w:val="single" w:sz="6" w:space="0" w:color="000000"/>
            </w:tcBorders>
          </w:tcPr>
          <w:p w14:paraId="472AD1E8"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Reference Period:</w:t>
            </w:r>
          </w:p>
        </w:tc>
      </w:tr>
      <w:tr w:rsidR="00AB51D2" w:rsidRPr="00AB51D2" w14:paraId="2F8D5962" w14:textId="77777777" w:rsidTr="00B25E95">
        <w:trPr>
          <w:trHeight w:val="360"/>
        </w:trPr>
        <w:tc>
          <w:tcPr>
            <w:tcW w:w="7308" w:type="dxa"/>
            <w:gridSpan w:val="2"/>
            <w:tcBorders>
              <w:left w:val="single" w:sz="6" w:space="0" w:color="000000"/>
              <w:bottom w:val="single" w:sz="6" w:space="0" w:color="000000"/>
            </w:tcBorders>
          </w:tcPr>
          <w:p w14:paraId="78A31718"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Funding Amount:</w:t>
            </w:r>
          </w:p>
        </w:tc>
        <w:tc>
          <w:tcPr>
            <w:tcW w:w="7092" w:type="dxa"/>
            <w:gridSpan w:val="4"/>
            <w:tcBorders>
              <w:left w:val="single" w:sz="6" w:space="0" w:color="000000"/>
              <w:bottom w:val="single" w:sz="6" w:space="0" w:color="000000"/>
              <w:right w:val="single" w:sz="6" w:space="0" w:color="000000"/>
            </w:tcBorders>
          </w:tcPr>
          <w:p w14:paraId="23B9F233"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This report indicates 75% completion of work?      [      ]   Yes              [      ]   No</w:t>
            </w:r>
          </w:p>
        </w:tc>
      </w:tr>
      <w:tr w:rsidR="00AB51D2" w:rsidRPr="00AB51D2" w14:paraId="17550CE3" w14:textId="77777777" w:rsidTr="00B25E95">
        <w:trPr>
          <w:trHeight w:val="360"/>
        </w:trPr>
        <w:tc>
          <w:tcPr>
            <w:tcW w:w="7308" w:type="dxa"/>
            <w:gridSpan w:val="2"/>
            <w:tcBorders>
              <w:left w:val="single" w:sz="6" w:space="0" w:color="000000"/>
              <w:bottom w:val="single" w:sz="6" w:space="0" w:color="000000"/>
            </w:tcBorders>
          </w:tcPr>
          <w:p w14:paraId="5CAAC9AF"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Today's Date:</w:t>
            </w:r>
          </w:p>
        </w:tc>
        <w:tc>
          <w:tcPr>
            <w:tcW w:w="7092" w:type="dxa"/>
            <w:gridSpan w:val="4"/>
            <w:tcBorders>
              <w:left w:val="single" w:sz="6" w:space="0" w:color="000000"/>
              <w:bottom w:val="single" w:sz="6" w:space="0" w:color="000000"/>
              <w:right w:val="single" w:sz="6" w:space="0" w:color="000000"/>
            </w:tcBorders>
          </w:tcPr>
          <w:p w14:paraId="1F082A8C"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Program/Activity Completion Date:</w:t>
            </w:r>
          </w:p>
        </w:tc>
      </w:tr>
      <w:tr w:rsidR="00AB51D2" w:rsidRPr="00AB51D2" w14:paraId="48260FD9" w14:textId="77777777" w:rsidTr="00B25E95">
        <w:trPr>
          <w:trHeight w:val="319"/>
        </w:trPr>
        <w:tc>
          <w:tcPr>
            <w:tcW w:w="4032" w:type="dxa"/>
            <w:tcBorders>
              <w:top w:val="single" w:sz="6" w:space="0" w:color="000000"/>
              <w:left w:val="single" w:sz="6" w:space="0" w:color="000000"/>
            </w:tcBorders>
          </w:tcPr>
          <w:p w14:paraId="34DC13A4"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Milestone</w:t>
            </w:r>
            <w:r w:rsidRPr="00AB51D2">
              <w:rPr>
                <w:rFonts w:ascii="Arial" w:hAnsi="Arial"/>
                <w:b/>
                <w:sz w:val="17"/>
              </w:rPr>
              <w:br/>
            </w:r>
            <w:r w:rsidRPr="00AB51D2">
              <w:rPr>
                <w:rFonts w:ascii="Arial" w:hAnsi="Arial"/>
                <w:b/>
                <w:i/>
                <w:sz w:val="17"/>
              </w:rPr>
              <w:t>(from Work Statement)</w:t>
            </w:r>
          </w:p>
        </w:tc>
        <w:tc>
          <w:tcPr>
            <w:tcW w:w="3276" w:type="dxa"/>
            <w:tcBorders>
              <w:top w:val="single" w:sz="6" w:space="0" w:color="000000"/>
              <w:left w:val="single" w:sz="6" w:space="0" w:color="000000"/>
            </w:tcBorders>
          </w:tcPr>
          <w:p w14:paraId="79EA56BD"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Start/Completion Dates</w:t>
            </w:r>
            <w:r w:rsidRPr="00AB51D2">
              <w:rPr>
                <w:rFonts w:ascii="Arial" w:hAnsi="Arial"/>
                <w:b/>
                <w:sz w:val="17"/>
              </w:rPr>
              <w:br/>
            </w:r>
            <w:r w:rsidRPr="00AB51D2">
              <w:rPr>
                <w:rFonts w:ascii="Arial" w:hAnsi="Arial"/>
                <w:b/>
                <w:i/>
                <w:sz w:val="17"/>
              </w:rPr>
              <w:t>(from Work Statement)</w:t>
            </w:r>
          </w:p>
        </w:tc>
        <w:tc>
          <w:tcPr>
            <w:tcW w:w="3171" w:type="dxa"/>
            <w:gridSpan w:val="2"/>
            <w:tcBorders>
              <w:top w:val="single" w:sz="6" w:space="0" w:color="000000"/>
              <w:left w:val="single" w:sz="6" w:space="0" w:color="000000"/>
            </w:tcBorders>
          </w:tcPr>
          <w:p w14:paraId="2E0E7A89"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Status</w:t>
            </w:r>
            <w:r w:rsidRPr="00AB51D2">
              <w:rPr>
                <w:rFonts w:ascii="Arial" w:hAnsi="Arial"/>
                <w:b/>
                <w:sz w:val="17"/>
              </w:rPr>
              <w:br/>
            </w:r>
            <w:r w:rsidRPr="00AB51D2">
              <w:rPr>
                <w:rFonts w:ascii="Arial" w:hAnsi="Arial"/>
                <w:b/>
                <w:i/>
                <w:sz w:val="17"/>
              </w:rPr>
              <w:t>(If completed, show date)</w:t>
            </w:r>
          </w:p>
        </w:tc>
        <w:tc>
          <w:tcPr>
            <w:tcW w:w="3921" w:type="dxa"/>
            <w:gridSpan w:val="2"/>
            <w:tcBorders>
              <w:top w:val="single" w:sz="6" w:space="0" w:color="000000"/>
              <w:left w:val="single" w:sz="6" w:space="0" w:color="000000"/>
              <w:bottom w:val="single" w:sz="6" w:space="0" w:color="000000"/>
              <w:right w:val="single" w:sz="6" w:space="0" w:color="000000"/>
            </w:tcBorders>
          </w:tcPr>
          <w:p w14:paraId="7C7FA691"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Comments</w:t>
            </w:r>
            <w:r w:rsidRPr="00AB51D2">
              <w:rPr>
                <w:rFonts w:ascii="Arial" w:hAnsi="Arial"/>
                <w:b/>
                <w:sz w:val="17"/>
              </w:rPr>
              <w:br/>
            </w:r>
            <w:r w:rsidRPr="00AB51D2">
              <w:rPr>
                <w:rFonts w:ascii="Arial" w:hAnsi="Arial"/>
                <w:b/>
                <w:i/>
                <w:sz w:val="17"/>
              </w:rPr>
              <w:t>(Describe variation from plan)</w:t>
            </w:r>
          </w:p>
        </w:tc>
      </w:tr>
      <w:tr w:rsidR="00AB51D2" w:rsidRPr="00AB51D2" w14:paraId="6AB88B62" w14:textId="77777777" w:rsidTr="00B25E95">
        <w:tc>
          <w:tcPr>
            <w:tcW w:w="4032" w:type="dxa"/>
            <w:tcBorders>
              <w:top w:val="single" w:sz="6" w:space="0" w:color="000000"/>
              <w:left w:val="single" w:sz="6" w:space="0" w:color="000000"/>
              <w:bottom w:val="single" w:sz="6" w:space="0" w:color="000000"/>
            </w:tcBorders>
          </w:tcPr>
          <w:p w14:paraId="773AC561" w14:textId="77777777" w:rsidR="00AB51D2" w:rsidRPr="00AB51D2" w:rsidRDefault="00AB51D2" w:rsidP="00AB51D2">
            <w:pPr>
              <w:widowControl w:val="0"/>
              <w:spacing w:after="0"/>
              <w:ind w:left="0"/>
              <w:rPr>
                <w:rFonts w:ascii="Arial" w:hAnsi="Arial"/>
                <w:sz w:val="17"/>
                <w:szCs w:val="17"/>
              </w:rPr>
            </w:pPr>
          </w:p>
        </w:tc>
        <w:tc>
          <w:tcPr>
            <w:tcW w:w="3276" w:type="dxa"/>
            <w:tcBorders>
              <w:top w:val="single" w:sz="6" w:space="0" w:color="000000"/>
              <w:left w:val="single" w:sz="6" w:space="0" w:color="000000"/>
              <w:bottom w:val="single" w:sz="6" w:space="0" w:color="000000"/>
            </w:tcBorders>
          </w:tcPr>
          <w:p w14:paraId="24B31A5E" w14:textId="77777777" w:rsidR="00AB51D2" w:rsidRPr="00AB51D2" w:rsidRDefault="00AB51D2" w:rsidP="00AB51D2">
            <w:pPr>
              <w:widowControl w:val="0"/>
              <w:spacing w:after="0"/>
              <w:ind w:left="0"/>
              <w:rPr>
                <w:rFonts w:ascii="Arial" w:hAnsi="Arial"/>
                <w:sz w:val="17"/>
                <w:szCs w:val="17"/>
              </w:rPr>
            </w:pPr>
          </w:p>
        </w:tc>
        <w:tc>
          <w:tcPr>
            <w:tcW w:w="3171" w:type="dxa"/>
            <w:gridSpan w:val="2"/>
            <w:tcBorders>
              <w:top w:val="single" w:sz="6" w:space="0" w:color="000000"/>
              <w:left w:val="single" w:sz="6" w:space="0" w:color="000000"/>
              <w:bottom w:val="single" w:sz="6" w:space="0" w:color="000000"/>
            </w:tcBorders>
          </w:tcPr>
          <w:p w14:paraId="06075301"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62081272" w14:textId="77777777" w:rsidR="00AB51D2" w:rsidRPr="00AB51D2" w:rsidRDefault="00AB51D2" w:rsidP="00AB51D2">
            <w:pPr>
              <w:widowControl w:val="0"/>
              <w:spacing w:after="0"/>
              <w:ind w:left="0"/>
              <w:rPr>
                <w:rFonts w:ascii="Arial" w:hAnsi="Arial"/>
                <w:sz w:val="17"/>
                <w:szCs w:val="17"/>
              </w:rPr>
            </w:pPr>
          </w:p>
        </w:tc>
      </w:tr>
      <w:tr w:rsidR="00AB51D2" w:rsidRPr="00AB51D2" w14:paraId="7F093189" w14:textId="77777777" w:rsidTr="00B25E95">
        <w:tc>
          <w:tcPr>
            <w:tcW w:w="4032" w:type="dxa"/>
            <w:tcBorders>
              <w:left w:val="single" w:sz="6" w:space="0" w:color="000000"/>
              <w:bottom w:val="single" w:sz="6" w:space="0" w:color="000000"/>
            </w:tcBorders>
          </w:tcPr>
          <w:p w14:paraId="44C824FD"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4D3FD773"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253932F1"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1E640B10" w14:textId="77777777" w:rsidR="00AB51D2" w:rsidRPr="00AB51D2" w:rsidRDefault="00AB51D2" w:rsidP="00AB51D2">
            <w:pPr>
              <w:widowControl w:val="0"/>
              <w:spacing w:after="0"/>
              <w:ind w:left="0"/>
              <w:rPr>
                <w:rFonts w:ascii="Arial" w:hAnsi="Arial"/>
                <w:sz w:val="17"/>
                <w:szCs w:val="17"/>
              </w:rPr>
            </w:pPr>
          </w:p>
        </w:tc>
      </w:tr>
      <w:tr w:rsidR="00AB51D2" w:rsidRPr="00AB51D2" w14:paraId="44D42D30" w14:textId="77777777" w:rsidTr="00B25E95">
        <w:tc>
          <w:tcPr>
            <w:tcW w:w="4032" w:type="dxa"/>
            <w:tcBorders>
              <w:left w:val="single" w:sz="6" w:space="0" w:color="000000"/>
              <w:bottom w:val="single" w:sz="6" w:space="0" w:color="000000"/>
            </w:tcBorders>
          </w:tcPr>
          <w:p w14:paraId="1EBE54F9"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06CEA635"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40CAF940"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45C8D65B" w14:textId="77777777" w:rsidR="00AB51D2" w:rsidRPr="00AB51D2" w:rsidRDefault="00AB51D2" w:rsidP="00AB51D2">
            <w:pPr>
              <w:widowControl w:val="0"/>
              <w:spacing w:after="0"/>
              <w:ind w:left="0"/>
              <w:rPr>
                <w:rFonts w:ascii="Arial" w:hAnsi="Arial"/>
                <w:sz w:val="17"/>
                <w:szCs w:val="17"/>
              </w:rPr>
            </w:pPr>
          </w:p>
        </w:tc>
      </w:tr>
      <w:tr w:rsidR="00AB51D2" w:rsidRPr="00AB51D2" w14:paraId="1E51900F" w14:textId="77777777" w:rsidTr="00B25E95">
        <w:tc>
          <w:tcPr>
            <w:tcW w:w="4032" w:type="dxa"/>
            <w:tcBorders>
              <w:left w:val="single" w:sz="6" w:space="0" w:color="000000"/>
              <w:bottom w:val="single" w:sz="6" w:space="0" w:color="000000"/>
            </w:tcBorders>
          </w:tcPr>
          <w:p w14:paraId="1AD652E5"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2B36E778"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745ABCFC"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5810F9F2" w14:textId="77777777" w:rsidR="00AB51D2" w:rsidRPr="00AB51D2" w:rsidRDefault="00AB51D2" w:rsidP="00AB51D2">
            <w:pPr>
              <w:widowControl w:val="0"/>
              <w:spacing w:after="0"/>
              <w:ind w:left="0"/>
              <w:rPr>
                <w:rFonts w:ascii="Arial" w:hAnsi="Arial"/>
                <w:sz w:val="17"/>
                <w:szCs w:val="17"/>
              </w:rPr>
            </w:pPr>
          </w:p>
        </w:tc>
      </w:tr>
      <w:tr w:rsidR="00AB51D2" w:rsidRPr="00AB51D2" w14:paraId="6873250C" w14:textId="77777777" w:rsidTr="00B25E95">
        <w:tc>
          <w:tcPr>
            <w:tcW w:w="4032" w:type="dxa"/>
            <w:tcBorders>
              <w:left w:val="single" w:sz="6" w:space="0" w:color="000000"/>
              <w:bottom w:val="single" w:sz="6" w:space="0" w:color="000000"/>
            </w:tcBorders>
          </w:tcPr>
          <w:p w14:paraId="3A104C71"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1E515F59"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32C39A12"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14FA7BFC" w14:textId="77777777" w:rsidR="00AB51D2" w:rsidRPr="00AB51D2" w:rsidRDefault="00AB51D2" w:rsidP="00AB51D2">
            <w:pPr>
              <w:widowControl w:val="0"/>
              <w:spacing w:after="0"/>
              <w:ind w:left="0"/>
              <w:rPr>
                <w:rFonts w:ascii="Arial" w:hAnsi="Arial"/>
                <w:sz w:val="17"/>
                <w:szCs w:val="17"/>
              </w:rPr>
            </w:pPr>
          </w:p>
        </w:tc>
      </w:tr>
      <w:tr w:rsidR="00AB51D2" w:rsidRPr="00AB51D2" w14:paraId="50C52AC6" w14:textId="77777777" w:rsidTr="00B25E95">
        <w:tc>
          <w:tcPr>
            <w:tcW w:w="4032" w:type="dxa"/>
            <w:tcBorders>
              <w:left w:val="single" w:sz="6" w:space="0" w:color="000000"/>
              <w:bottom w:val="single" w:sz="6" w:space="0" w:color="000000"/>
            </w:tcBorders>
          </w:tcPr>
          <w:p w14:paraId="24612789"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3E367502"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4A339715"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3837D3CD" w14:textId="77777777" w:rsidR="00AB51D2" w:rsidRPr="00AB51D2" w:rsidRDefault="00AB51D2" w:rsidP="00AB51D2">
            <w:pPr>
              <w:widowControl w:val="0"/>
              <w:spacing w:after="0"/>
              <w:ind w:left="0"/>
              <w:rPr>
                <w:rFonts w:ascii="Arial" w:hAnsi="Arial"/>
                <w:sz w:val="17"/>
                <w:szCs w:val="17"/>
              </w:rPr>
            </w:pPr>
          </w:p>
        </w:tc>
      </w:tr>
      <w:tr w:rsidR="00AB51D2" w:rsidRPr="00AB51D2" w14:paraId="60EA104A" w14:textId="77777777" w:rsidTr="00B25E95">
        <w:tc>
          <w:tcPr>
            <w:tcW w:w="4032" w:type="dxa"/>
            <w:tcBorders>
              <w:left w:val="single" w:sz="6" w:space="0" w:color="000000"/>
              <w:bottom w:val="single" w:sz="6" w:space="0" w:color="000000"/>
            </w:tcBorders>
          </w:tcPr>
          <w:p w14:paraId="3706DCD3"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1D525DE6"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7BE912D3"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3784136D" w14:textId="77777777" w:rsidR="00AB51D2" w:rsidRPr="00AB51D2" w:rsidRDefault="00AB51D2" w:rsidP="00AB51D2">
            <w:pPr>
              <w:widowControl w:val="0"/>
              <w:spacing w:after="0"/>
              <w:ind w:left="0"/>
              <w:rPr>
                <w:rFonts w:ascii="Arial" w:hAnsi="Arial"/>
                <w:sz w:val="17"/>
                <w:szCs w:val="17"/>
              </w:rPr>
            </w:pPr>
          </w:p>
        </w:tc>
      </w:tr>
      <w:tr w:rsidR="00AB51D2" w:rsidRPr="00AB51D2" w14:paraId="7DEB8C5C" w14:textId="77777777" w:rsidTr="00B25E95">
        <w:tc>
          <w:tcPr>
            <w:tcW w:w="4032" w:type="dxa"/>
            <w:tcBorders>
              <w:left w:val="single" w:sz="6" w:space="0" w:color="000000"/>
              <w:bottom w:val="single" w:sz="6" w:space="0" w:color="000000"/>
            </w:tcBorders>
          </w:tcPr>
          <w:p w14:paraId="0E7FE2F8"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tcBorders>
          </w:tcPr>
          <w:p w14:paraId="5B32EFC7"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tcBorders>
          </w:tcPr>
          <w:p w14:paraId="4C257B29"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right w:val="single" w:sz="6" w:space="0" w:color="000000"/>
            </w:tcBorders>
          </w:tcPr>
          <w:p w14:paraId="54F2B3E0" w14:textId="77777777" w:rsidR="00AB51D2" w:rsidRPr="00AB51D2" w:rsidRDefault="00AB51D2" w:rsidP="00AB51D2">
            <w:pPr>
              <w:widowControl w:val="0"/>
              <w:spacing w:after="0"/>
              <w:ind w:left="0"/>
              <w:rPr>
                <w:rFonts w:ascii="Arial" w:hAnsi="Arial"/>
                <w:sz w:val="17"/>
                <w:szCs w:val="17"/>
              </w:rPr>
            </w:pPr>
          </w:p>
        </w:tc>
      </w:tr>
      <w:tr w:rsidR="00AB51D2" w:rsidRPr="00AB51D2" w14:paraId="274C9C8D" w14:textId="77777777" w:rsidTr="00B25E95">
        <w:tc>
          <w:tcPr>
            <w:tcW w:w="4032" w:type="dxa"/>
            <w:tcBorders>
              <w:left w:val="single" w:sz="6" w:space="0" w:color="000000"/>
              <w:bottom w:val="single" w:sz="6" w:space="0" w:color="000000"/>
            </w:tcBorders>
          </w:tcPr>
          <w:p w14:paraId="5074AC84" w14:textId="77777777" w:rsidR="00AB51D2" w:rsidRPr="00AB51D2" w:rsidRDefault="00AB51D2" w:rsidP="00AB51D2">
            <w:pPr>
              <w:widowControl w:val="0"/>
              <w:spacing w:after="0"/>
              <w:ind w:left="0"/>
              <w:rPr>
                <w:rFonts w:ascii="Arial" w:hAnsi="Arial"/>
                <w:sz w:val="17"/>
                <w:szCs w:val="17"/>
              </w:rPr>
            </w:pPr>
          </w:p>
        </w:tc>
        <w:tc>
          <w:tcPr>
            <w:tcW w:w="3276" w:type="dxa"/>
            <w:tcBorders>
              <w:top w:val="single" w:sz="6" w:space="0" w:color="000000"/>
              <w:left w:val="single" w:sz="6" w:space="0" w:color="000000"/>
              <w:bottom w:val="single" w:sz="6" w:space="0" w:color="000000"/>
            </w:tcBorders>
          </w:tcPr>
          <w:p w14:paraId="270B30FA" w14:textId="77777777" w:rsidR="00AB51D2" w:rsidRPr="00AB51D2" w:rsidRDefault="00AB51D2" w:rsidP="00AB51D2">
            <w:pPr>
              <w:widowControl w:val="0"/>
              <w:spacing w:after="0"/>
              <w:ind w:left="0"/>
              <w:rPr>
                <w:rFonts w:ascii="Arial" w:hAnsi="Arial"/>
                <w:sz w:val="17"/>
                <w:szCs w:val="17"/>
              </w:rPr>
            </w:pPr>
          </w:p>
        </w:tc>
        <w:tc>
          <w:tcPr>
            <w:tcW w:w="3171" w:type="dxa"/>
            <w:gridSpan w:val="2"/>
            <w:tcBorders>
              <w:top w:val="single" w:sz="6" w:space="0" w:color="000000"/>
              <w:left w:val="single" w:sz="6" w:space="0" w:color="000000"/>
              <w:bottom w:val="single" w:sz="6" w:space="0" w:color="000000"/>
            </w:tcBorders>
          </w:tcPr>
          <w:p w14:paraId="7362A54F"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2A6CB446" w14:textId="77777777" w:rsidR="00AB51D2" w:rsidRPr="00AB51D2" w:rsidRDefault="00AB51D2" w:rsidP="00AB51D2">
            <w:pPr>
              <w:widowControl w:val="0"/>
              <w:spacing w:after="0"/>
              <w:ind w:left="0"/>
              <w:rPr>
                <w:rFonts w:ascii="Arial" w:hAnsi="Arial"/>
                <w:sz w:val="17"/>
                <w:szCs w:val="17"/>
              </w:rPr>
            </w:pPr>
          </w:p>
        </w:tc>
      </w:tr>
      <w:tr w:rsidR="00AB51D2" w:rsidRPr="00AB51D2" w14:paraId="4C0AEFE1" w14:textId="77777777" w:rsidTr="00B25E95">
        <w:tc>
          <w:tcPr>
            <w:tcW w:w="14400" w:type="dxa"/>
            <w:gridSpan w:val="6"/>
            <w:tcBorders>
              <w:left w:val="single" w:sz="6" w:space="0" w:color="000000"/>
              <w:bottom w:val="single" w:sz="6" w:space="0" w:color="000000"/>
              <w:right w:val="single" w:sz="6" w:space="0" w:color="000000"/>
            </w:tcBorders>
          </w:tcPr>
          <w:p w14:paraId="411E8CC3" w14:textId="77777777" w:rsidR="00AB51D2" w:rsidRPr="00AB51D2" w:rsidRDefault="00AB51D2" w:rsidP="00AB51D2">
            <w:pPr>
              <w:widowControl w:val="0"/>
              <w:spacing w:before="120" w:after="0"/>
              <w:ind w:left="0"/>
              <w:rPr>
                <w:rFonts w:ascii="Arial" w:hAnsi="Arial"/>
                <w:sz w:val="24"/>
              </w:rPr>
            </w:pPr>
            <w:r w:rsidRPr="00AB51D2">
              <w:rPr>
                <w:rFonts w:ascii="Arial" w:hAnsi="Arial"/>
                <w:b/>
                <w:sz w:val="17"/>
              </w:rPr>
              <w:t>Comments (optional):</w:t>
            </w:r>
          </w:p>
        </w:tc>
      </w:tr>
      <w:tr w:rsidR="00AB51D2" w:rsidRPr="00AB51D2" w14:paraId="7AD907BD"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5AA158D0" w14:textId="77777777" w:rsidR="00AB51D2" w:rsidRPr="00AB51D2" w:rsidRDefault="00AB51D2" w:rsidP="00AB51D2">
            <w:pPr>
              <w:widowControl w:val="0"/>
              <w:spacing w:after="0"/>
              <w:ind w:left="0"/>
              <w:rPr>
                <w:rFonts w:ascii="Arial" w:hAnsi="Arial"/>
                <w:sz w:val="17"/>
                <w:szCs w:val="17"/>
              </w:rPr>
            </w:pPr>
          </w:p>
        </w:tc>
      </w:tr>
      <w:tr w:rsidR="00AB51D2" w:rsidRPr="00AB51D2" w14:paraId="0216A2A9"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730AD83D" w14:textId="77777777" w:rsidR="00AB51D2" w:rsidRPr="00AB51D2" w:rsidRDefault="00AB51D2" w:rsidP="00AB51D2">
            <w:pPr>
              <w:widowControl w:val="0"/>
              <w:spacing w:after="0"/>
              <w:ind w:left="0"/>
              <w:rPr>
                <w:rFonts w:ascii="Arial" w:hAnsi="Arial"/>
                <w:sz w:val="17"/>
                <w:szCs w:val="17"/>
              </w:rPr>
            </w:pPr>
          </w:p>
        </w:tc>
      </w:tr>
      <w:tr w:rsidR="00AB51D2" w:rsidRPr="00AB51D2" w14:paraId="54869995"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396AE2AB" w14:textId="77777777" w:rsidR="00AB51D2" w:rsidRPr="00AB51D2" w:rsidRDefault="00AB51D2" w:rsidP="00AB51D2">
            <w:pPr>
              <w:widowControl w:val="0"/>
              <w:spacing w:after="0"/>
              <w:ind w:left="0"/>
              <w:rPr>
                <w:rFonts w:ascii="Arial" w:hAnsi="Arial"/>
                <w:sz w:val="17"/>
                <w:szCs w:val="17"/>
              </w:rPr>
            </w:pPr>
          </w:p>
        </w:tc>
      </w:tr>
      <w:tr w:rsidR="00AB51D2" w:rsidRPr="00AB51D2" w14:paraId="1358D51F"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4ABEC358" w14:textId="77777777" w:rsidR="00AB51D2" w:rsidRPr="00AB51D2" w:rsidRDefault="00AB51D2" w:rsidP="00AB51D2">
            <w:pPr>
              <w:widowControl w:val="0"/>
              <w:spacing w:after="0"/>
              <w:ind w:left="0"/>
              <w:rPr>
                <w:rFonts w:ascii="Arial" w:hAnsi="Arial"/>
                <w:sz w:val="17"/>
                <w:szCs w:val="17"/>
              </w:rPr>
            </w:pPr>
          </w:p>
        </w:tc>
      </w:tr>
      <w:tr w:rsidR="00AB51D2" w:rsidRPr="00AB51D2" w14:paraId="22A77803" w14:textId="77777777" w:rsidTr="00B25E95">
        <w:tc>
          <w:tcPr>
            <w:tcW w:w="7308" w:type="dxa"/>
            <w:gridSpan w:val="2"/>
            <w:tcBorders>
              <w:left w:val="single" w:sz="6" w:space="0" w:color="000000"/>
            </w:tcBorders>
          </w:tcPr>
          <w:p w14:paraId="51F4CB0C"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State Agency Representative:</w:t>
            </w:r>
          </w:p>
        </w:tc>
        <w:tc>
          <w:tcPr>
            <w:tcW w:w="7092" w:type="dxa"/>
            <w:gridSpan w:val="4"/>
            <w:tcBorders>
              <w:left w:val="single" w:sz="6" w:space="0" w:color="000000"/>
              <w:right w:val="single" w:sz="6" w:space="0" w:color="000000"/>
            </w:tcBorders>
          </w:tcPr>
          <w:p w14:paraId="371E5B75"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Phone:</w:t>
            </w:r>
          </w:p>
        </w:tc>
      </w:tr>
      <w:tr w:rsidR="00AB51D2" w:rsidRPr="00AB51D2" w14:paraId="050F145E" w14:textId="77777777" w:rsidTr="00B25E95">
        <w:tc>
          <w:tcPr>
            <w:tcW w:w="7308" w:type="dxa"/>
            <w:gridSpan w:val="2"/>
            <w:tcBorders>
              <w:top w:val="single" w:sz="6" w:space="0" w:color="000000"/>
              <w:left w:val="single" w:sz="6" w:space="0" w:color="000000"/>
              <w:bottom w:val="single" w:sz="6" w:space="0" w:color="000000"/>
            </w:tcBorders>
          </w:tcPr>
          <w:p w14:paraId="0DB3E322"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BLS Representative:</w:t>
            </w:r>
          </w:p>
        </w:tc>
        <w:tc>
          <w:tcPr>
            <w:tcW w:w="7092" w:type="dxa"/>
            <w:gridSpan w:val="4"/>
            <w:tcBorders>
              <w:top w:val="single" w:sz="6" w:space="0" w:color="000000"/>
              <w:left w:val="single" w:sz="6" w:space="0" w:color="000000"/>
              <w:bottom w:val="single" w:sz="6" w:space="0" w:color="000000"/>
              <w:right w:val="single" w:sz="6" w:space="0" w:color="000000"/>
            </w:tcBorders>
          </w:tcPr>
          <w:p w14:paraId="491D533D"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Date of Review:</w:t>
            </w:r>
          </w:p>
        </w:tc>
      </w:tr>
      <w:tr w:rsidR="00AB51D2" w:rsidRPr="00AB51D2" w14:paraId="76F9C625" w14:textId="77777777" w:rsidTr="00B25E95">
        <w:tc>
          <w:tcPr>
            <w:tcW w:w="14400" w:type="dxa"/>
            <w:gridSpan w:val="6"/>
          </w:tcPr>
          <w:p w14:paraId="2E8D1F62" w14:textId="77777777" w:rsidR="00AB51D2" w:rsidRPr="00AB51D2" w:rsidRDefault="00AB51D2" w:rsidP="007A6686">
            <w:pPr>
              <w:widowControl w:val="0"/>
              <w:spacing w:before="120" w:after="0"/>
              <w:ind w:left="0"/>
              <w:rPr>
                <w:rFonts w:ascii="Arial" w:hAnsi="Arial"/>
                <w:i/>
                <w:sz w:val="14"/>
              </w:rPr>
            </w:pPr>
            <w:bookmarkStart w:id="511" w:name="_Toc485135095"/>
            <w:r w:rsidRPr="002A59E2">
              <w:rPr>
                <w:rStyle w:val="Heading2Char"/>
              </w:rPr>
              <w:t>BLS LMI-2B</w:t>
            </w:r>
            <w:bookmarkEnd w:id="511"/>
            <w:r w:rsidRPr="00AB51D2">
              <w:rPr>
                <w:rFonts w:ascii="Arial" w:hAnsi="Arial"/>
                <w:i/>
                <w:sz w:val="16"/>
              </w:rPr>
              <w:t xml:space="preserve"> (Revised </w:t>
            </w:r>
            <w:r w:rsidR="00CE1E54">
              <w:rPr>
                <w:rFonts w:ascii="Arial" w:hAnsi="Arial"/>
                <w:i/>
                <w:sz w:val="16"/>
              </w:rPr>
              <w:t xml:space="preserve">May </w:t>
            </w:r>
            <w:r w:rsidR="000B089A">
              <w:rPr>
                <w:rFonts w:ascii="Arial" w:hAnsi="Arial"/>
                <w:i/>
                <w:sz w:val="16"/>
              </w:rPr>
              <w:t>201</w:t>
            </w:r>
            <w:r w:rsidR="007A6686">
              <w:rPr>
                <w:rFonts w:ascii="Arial" w:hAnsi="Arial"/>
                <w:i/>
                <w:sz w:val="16"/>
              </w:rPr>
              <w:t>5</w:t>
            </w:r>
            <w:r w:rsidRPr="00AB51D2">
              <w:rPr>
                <w:rFonts w:ascii="Arial" w:hAnsi="Arial"/>
                <w:i/>
                <w:sz w:val="16"/>
              </w:rPr>
              <w:t>)</w:t>
            </w:r>
          </w:p>
        </w:tc>
      </w:tr>
    </w:tbl>
    <w:p w14:paraId="67336795" w14:textId="77777777" w:rsidR="00F71D50" w:rsidRDefault="00F71D50" w:rsidP="00AB51D2">
      <w:pPr>
        <w:ind w:left="0"/>
        <w:rPr>
          <w:sz w:val="16"/>
          <w:szCs w:val="20"/>
        </w:rPr>
      </w:pPr>
    </w:p>
    <w:p w14:paraId="3A19BFEE" w14:textId="77777777" w:rsidR="00F71D50" w:rsidRDefault="00F71D50" w:rsidP="00F71D50">
      <w:pPr>
        <w:rPr>
          <w:szCs w:val="20"/>
        </w:rPr>
      </w:pPr>
    </w:p>
    <w:p w14:paraId="08E4F085" w14:textId="77777777" w:rsidR="00F71D50" w:rsidRDefault="00F71D50" w:rsidP="00F71D50">
      <w:pPr>
        <w:rPr>
          <w:szCs w:val="20"/>
        </w:rPr>
      </w:pPr>
    </w:p>
    <w:p w14:paraId="51EBD6BD" w14:textId="77777777" w:rsidR="00F71D50" w:rsidRDefault="00F71D50" w:rsidP="00F71D50">
      <w:pPr>
        <w:rPr>
          <w:szCs w:val="20"/>
        </w:rPr>
      </w:pPr>
    </w:p>
    <w:bookmarkEnd w:id="509"/>
    <w:bookmarkEnd w:id="510"/>
    <w:p w14:paraId="5F99E1E1" w14:textId="77777777" w:rsidR="00CE2DFD" w:rsidRPr="00E12337" w:rsidRDefault="00CE2DFD" w:rsidP="00A91BBF">
      <w:pPr>
        <w:ind w:left="0"/>
        <w:sectPr w:rsidR="00CE2DFD" w:rsidRPr="00E12337" w:rsidSect="00924B8D">
          <w:headerReference w:type="even" r:id="rId42"/>
          <w:headerReference w:type="default" r:id="rId43"/>
          <w:footerReference w:type="default" r:id="rId44"/>
          <w:headerReference w:type="first" r:id="rId45"/>
          <w:pgSz w:w="15840" w:h="12240" w:orient="landscape" w:code="1"/>
          <w:pgMar w:top="432" w:right="432" w:bottom="432" w:left="432" w:header="0" w:footer="0" w:gutter="0"/>
          <w:cols w:space="720"/>
          <w:docGrid w:linePitch="360"/>
        </w:sectPr>
      </w:pPr>
    </w:p>
    <w:p w14:paraId="2D7B710C" w14:textId="77777777" w:rsidR="00CE2DFD" w:rsidRPr="00E12337" w:rsidRDefault="00CE2DFD" w:rsidP="00A91BBF">
      <w:pPr>
        <w:ind w:left="0"/>
      </w:pPr>
    </w:p>
    <w:p w14:paraId="73AC99F2" w14:textId="77777777" w:rsidR="00CE2DFD" w:rsidRPr="00E12337" w:rsidRDefault="00CE2DFD" w:rsidP="00A916EE">
      <w:pPr>
        <w:jc w:val="center"/>
      </w:pPr>
    </w:p>
    <w:p w14:paraId="3F9AC8C8" w14:textId="77777777" w:rsidR="00CE2DFD" w:rsidRPr="00E12337" w:rsidRDefault="00CE2DFD" w:rsidP="00E12337"/>
    <w:p w14:paraId="301581D7" w14:textId="77777777" w:rsidR="003D4CF6" w:rsidRDefault="003D4CF6" w:rsidP="00E12337"/>
    <w:p w14:paraId="4422DF22" w14:textId="77777777" w:rsidR="003D4CF6" w:rsidRDefault="003D4CF6" w:rsidP="00E12337"/>
    <w:p w14:paraId="08D706E1" w14:textId="77777777" w:rsidR="003D4CF6" w:rsidRDefault="003D4CF6" w:rsidP="00E12337"/>
    <w:p w14:paraId="3C2F8BF4" w14:textId="77777777" w:rsidR="003D4CF6" w:rsidRDefault="003D4CF6" w:rsidP="00E12337"/>
    <w:p w14:paraId="0718DB8C" w14:textId="77777777" w:rsidR="003D4CF6" w:rsidRDefault="003D4CF6" w:rsidP="00E12337"/>
    <w:p w14:paraId="5FAB3D69" w14:textId="77777777" w:rsidR="003D4CF6" w:rsidRDefault="003D4CF6" w:rsidP="00E12337"/>
    <w:p w14:paraId="475FBDC9" w14:textId="77777777" w:rsidR="003D4CF6" w:rsidRDefault="003D4CF6" w:rsidP="00E12337"/>
    <w:p w14:paraId="3F009D4A" w14:textId="77777777" w:rsidR="003D4CF6" w:rsidRDefault="003D4CF6" w:rsidP="00E12337"/>
    <w:p w14:paraId="159EEE7C" w14:textId="77777777" w:rsidR="003D4CF6" w:rsidRDefault="003D4CF6" w:rsidP="00E12337"/>
    <w:p w14:paraId="0D2FD348" w14:textId="77777777" w:rsidR="003D4CF6" w:rsidRDefault="003D4CF6" w:rsidP="00E12337"/>
    <w:p w14:paraId="7EC92886" w14:textId="77777777" w:rsidR="003D4CF6" w:rsidRDefault="003D4CF6" w:rsidP="00E12337"/>
    <w:p w14:paraId="0624A5CD" w14:textId="77777777" w:rsidR="003D4CF6" w:rsidRDefault="003D4CF6" w:rsidP="00E12337"/>
    <w:p w14:paraId="46F96C89" w14:textId="3CFD9973" w:rsidR="00CE2DFD" w:rsidRPr="00E12337" w:rsidRDefault="00CE2DFD" w:rsidP="009F380C">
      <w:pPr>
        <w:jc w:val="center"/>
        <w:sectPr w:rsidR="00CE2DFD" w:rsidRPr="00E12337" w:rsidSect="00A916EE">
          <w:headerReference w:type="even" r:id="rId46"/>
          <w:headerReference w:type="default" r:id="rId47"/>
          <w:footerReference w:type="default" r:id="rId48"/>
          <w:headerReference w:type="first" r:id="rId49"/>
          <w:pgSz w:w="12240" w:h="15840" w:code="1"/>
          <w:pgMar w:top="432" w:right="432" w:bottom="432" w:left="432" w:header="0" w:footer="0" w:gutter="0"/>
          <w:cols w:space="720"/>
          <w:docGrid w:linePitch="360"/>
        </w:sectPr>
      </w:pPr>
      <w:r w:rsidRPr="00E12337">
        <w:t>[</w:t>
      </w:r>
      <w:r w:rsidR="00E17C3D">
        <w:t>This page is intentionally left blank</w:t>
      </w:r>
      <w:r w:rsidRPr="00E12337">
        <w:t>.]</w:t>
      </w:r>
      <w:bookmarkStart w:id="512" w:name="_Toc102190564"/>
      <w:bookmarkStart w:id="513" w:name="_Toc102201934"/>
      <w:bookmarkStart w:id="514" w:name="_Toc102293978"/>
      <w:bookmarkStart w:id="515" w:name="_Toc102369601"/>
      <w:bookmarkStart w:id="516" w:name="_Toc102819686"/>
      <w:bookmarkStart w:id="517" w:name="_Toc103663480"/>
      <w:bookmarkStart w:id="518" w:name="_Toc160003277"/>
      <w:bookmarkStart w:id="519" w:name="_Toc161739808"/>
      <w:bookmarkStart w:id="520" w:name="_Toc164237380"/>
      <w:bookmarkStart w:id="521" w:name="_Toc190759522"/>
      <w:bookmarkStart w:id="522" w:name="_Toc190770149"/>
      <w:bookmarkStart w:id="523" w:name="_Toc192907992"/>
    </w:p>
    <w:bookmarkEnd w:id="512"/>
    <w:bookmarkEnd w:id="513"/>
    <w:bookmarkEnd w:id="514"/>
    <w:bookmarkEnd w:id="515"/>
    <w:bookmarkEnd w:id="516"/>
    <w:bookmarkEnd w:id="517"/>
    <w:bookmarkEnd w:id="518"/>
    <w:bookmarkEnd w:id="519"/>
    <w:bookmarkEnd w:id="520"/>
    <w:bookmarkEnd w:id="521"/>
    <w:bookmarkEnd w:id="522"/>
    <w:bookmarkEnd w:id="523"/>
    <w:p w14:paraId="69C58D0C" w14:textId="77777777" w:rsidR="003D4CF6" w:rsidRPr="002A59E2" w:rsidRDefault="003D4CF6" w:rsidP="002A59E2">
      <w:pPr>
        <w:ind w:left="0"/>
        <w:rPr>
          <w:rFonts w:ascii="Arial" w:hAnsi="Arial" w:cs="Arial"/>
          <w:b/>
          <w:sz w:val="28"/>
          <w:szCs w:val="28"/>
        </w:rPr>
      </w:pPr>
      <w:r w:rsidRPr="002A59E2">
        <w:rPr>
          <w:rFonts w:ascii="Arial" w:hAnsi="Arial" w:cs="Arial"/>
          <w:b/>
          <w:noProof/>
          <w:sz w:val="28"/>
          <w:szCs w:val="28"/>
        </w:rPr>
        <w:lastRenderedPageBreak/>
        <w:drawing>
          <wp:anchor distT="0" distB="0" distL="114300" distR="114300" simplePos="0" relativeHeight="251633664" behindDoc="0" locked="0" layoutInCell="1" allowOverlap="1" wp14:anchorId="1EEBB7C6" wp14:editId="53F5E9D7">
            <wp:simplePos x="0" y="0"/>
            <wp:positionH relativeFrom="column">
              <wp:posOffset>6174105</wp:posOffset>
            </wp:positionH>
            <wp:positionV relativeFrom="paragraph">
              <wp:posOffset>-111125</wp:posOffset>
            </wp:positionV>
            <wp:extent cx="529590" cy="5010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29590" cy="501015"/>
                    </a:xfrm>
                    <a:prstGeom prst="rect">
                      <a:avLst/>
                    </a:prstGeom>
                    <a:noFill/>
                  </pic:spPr>
                </pic:pic>
              </a:graphicData>
            </a:graphic>
          </wp:anchor>
        </w:drawing>
      </w:r>
      <w:r w:rsidRPr="002A59E2">
        <w:rPr>
          <w:rFonts w:ascii="Arial" w:hAnsi="Arial" w:cs="Arial"/>
          <w:b/>
          <w:sz w:val="28"/>
          <w:szCs w:val="28"/>
        </w:rPr>
        <w:t>LMI COOPERATIVE AGREEMENT BUDGET VARIANCE REQUEST FORM</w:t>
      </w:r>
    </w:p>
    <w:p w14:paraId="5AC0F7EC" w14:textId="77777777" w:rsidR="003D4CF6" w:rsidRPr="003D4CF6" w:rsidRDefault="003D4CF6" w:rsidP="003D4CF6">
      <w:pPr>
        <w:tabs>
          <w:tab w:val="left" w:pos="360"/>
        </w:tabs>
        <w:spacing w:after="120"/>
        <w:ind w:left="360" w:hanging="360"/>
        <w:rPr>
          <w:sz w:val="16"/>
          <w:szCs w:val="20"/>
        </w:rPr>
      </w:pPr>
      <w:r w:rsidRPr="003D4CF6">
        <w:rPr>
          <w:sz w:val="16"/>
          <w:szCs w:val="20"/>
        </w:rPr>
        <w:t>1.</w:t>
      </w:r>
      <w:r w:rsidRPr="003D4CF6">
        <w:rPr>
          <w:sz w:val="16"/>
          <w:szCs w:val="20"/>
        </w:rPr>
        <w:tab/>
        <w:t>Fill in the “FY TOTAL” column of this form from Column G of the current BIF in the Cooperative Agreement (CA).</w:t>
      </w:r>
    </w:p>
    <w:p w14:paraId="37F40E86" w14:textId="77777777" w:rsidR="003D4CF6" w:rsidRPr="003D4CF6" w:rsidRDefault="003D4CF6" w:rsidP="003D4CF6">
      <w:pPr>
        <w:tabs>
          <w:tab w:val="left" w:pos="360"/>
        </w:tabs>
        <w:spacing w:after="120"/>
        <w:ind w:left="360" w:hanging="360"/>
        <w:rPr>
          <w:b/>
          <w:sz w:val="16"/>
          <w:szCs w:val="20"/>
        </w:rPr>
      </w:pPr>
      <w:r w:rsidRPr="003D4CF6">
        <w:rPr>
          <w:sz w:val="16"/>
          <w:szCs w:val="20"/>
        </w:rPr>
        <w:t>2.</w:t>
      </w:r>
      <w:r w:rsidRPr="003D4CF6">
        <w:rPr>
          <w:sz w:val="16"/>
          <w:szCs w:val="20"/>
        </w:rPr>
        <w:tab/>
        <w:t xml:space="preserve">Insert the revised budget figures in the “REVISED FY TOTAL” column.  The total amount of the revision cannot exceed 4.0% of the total CA amount.  </w:t>
      </w:r>
      <w:r w:rsidRPr="003D4CF6">
        <w:rPr>
          <w:b/>
          <w:sz w:val="16"/>
          <w:szCs w:val="20"/>
        </w:rPr>
        <w:t>All amounts should be entered in dollars and cents.</w:t>
      </w:r>
    </w:p>
    <w:p w14:paraId="28DDF2D6" w14:textId="77777777" w:rsidR="003D4CF6" w:rsidRPr="003D4CF6" w:rsidRDefault="003D4CF6" w:rsidP="003D4CF6">
      <w:pPr>
        <w:tabs>
          <w:tab w:val="left" w:pos="360"/>
        </w:tabs>
        <w:spacing w:after="120"/>
        <w:ind w:left="360" w:hanging="360"/>
        <w:rPr>
          <w:sz w:val="16"/>
          <w:szCs w:val="20"/>
        </w:rPr>
      </w:pPr>
      <w:r w:rsidRPr="003D4CF6">
        <w:rPr>
          <w:sz w:val="16"/>
          <w:szCs w:val="20"/>
        </w:rPr>
        <w:t>3.</w:t>
      </w:r>
      <w:r w:rsidRPr="003D4CF6">
        <w:rPr>
          <w:sz w:val="16"/>
          <w:szCs w:val="20"/>
        </w:rPr>
        <w:tab/>
        <w:t>Enter the payments received to date for each program for which a variance is requested (no total is needed).  No single program’s “REVISED FY TOTAL” can be lower than the total payments received to date (“PAYMENTS TO DATE”) for the program.</w:t>
      </w:r>
    </w:p>
    <w:p w14:paraId="65B9D282" w14:textId="77777777" w:rsidR="003D4CF6" w:rsidRPr="003D4CF6" w:rsidRDefault="003D4CF6" w:rsidP="003D4CF6">
      <w:pPr>
        <w:tabs>
          <w:tab w:val="left" w:pos="360"/>
        </w:tabs>
        <w:spacing w:after="0"/>
        <w:ind w:left="360" w:hanging="360"/>
        <w:rPr>
          <w:sz w:val="16"/>
          <w:szCs w:val="20"/>
        </w:rPr>
      </w:pPr>
      <w:r w:rsidRPr="003D4CF6">
        <w:rPr>
          <w:sz w:val="16"/>
          <w:szCs w:val="20"/>
        </w:rPr>
        <w:t>4.</w:t>
      </w:r>
      <w:r w:rsidRPr="003D4CF6">
        <w:rPr>
          <w:sz w:val="16"/>
          <w:szCs w:val="20"/>
        </w:rPr>
        <w:tab/>
        <w:t>Forward the form to the regional office for review no later than 60 days after the end of the fiscal year.  Regional offices will send Budget Variance Requests to the national office no later t</w:t>
      </w:r>
      <w:r w:rsidR="00C02AE6">
        <w:rPr>
          <w:sz w:val="16"/>
          <w:szCs w:val="20"/>
        </w:rPr>
        <w:t>han 15 days after receipt from s</w:t>
      </w:r>
      <w:r w:rsidRPr="003D4CF6">
        <w:rPr>
          <w:sz w:val="16"/>
          <w:szCs w:val="20"/>
        </w:rPr>
        <w:t>tate agencies.  Variance requests must be processed prior to the submission of closeout materials.</w:t>
      </w:r>
    </w:p>
    <w:p w14:paraId="24CDAC1B" w14:textId="77777777" w:rsidR="003D4CF6" w:rsidRPr="003D4CF6" w:rsidRDefault="003D4CF6" w:rsidP="003D4CF6">
      <w:pPr>
        <w:tabs>
          <w:tab w:val="left" w:pos="360"/>
        </w:tabs>
        <w:spacing w:after="0"/>
        <w:ind w:left="360" w:hanging="360"/>
        <w:rPr>
          <w:sz w:val="16"/>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gridCol w:w="1620"/>
      </w:tblGrid>
      <w:tr w:rsidR="003D4CF6" w:rsidRPr="003D4CF6" w14:paraId="57582237" w14:textId="77777777" w:rsidTr="00B25E95">
        <w:trPr>
          <w:jc w:val="center"/>
        </w:trPr>
        <w:tc>
          <w:tcPr>
            <w:tcW w:w="9468" w:type="dxa"/>
          </w:tcPr>
          <w:p w14:paraId="01504A59" w14:textId="77777777" w:rsidR="003D4CF6" w:rsidRPr="003D4CF6" w:rsidRDefault="003D4CF6" w:rsidP="003D4CF6">
            <w:pPr>
              <w:autoSpaceDE w:val="0"/>
              <w:autoSpaceDN w:val="0"/>
              <w:adjustRightInd w:val="0"/>
              <w:spacing w:after="0"/>
              <w:ind w:left="0"/>
              <w:rPr>
                <w:rFonts w:ascii="Arial" w:hAnsi="Arial"/>
                <w:sz w:val="16"/>
              </w:rPr>
            </w:pPr>
            <w:r w:rsidRPr="003D4CF6">
              <w:rPr>
                <w:rFonts w:ascii="Arial" w:hAnsi="Arial"/>
                <w:sz w:val="16"/>
              </w:rPr>
              <w:t>We estimate that it will take an average of 5-25 minutes to complete this form including time for reviewing instructions, searching existing data sources, gathering and maintaining the data needed, and completing and reviewing the information</w:t>
            </w:r>
            <w:r w:rsidRPr="003D4CF6">
              <w:rPr>
                <w:rFonts w:ascii="Arial" w:hAnsi="Arial"/>
                <w:sz w:val="16"/>
                <w:szCs w:val="16"/>
              </w:rPr>
              <w:t>.  Your r</w:t>
            </w:r>
            <w:r w:rsidRPr="003D4CF6">
              <w:rPr>
                <w:rFonts w:ascii="Arial" w:hAnsi="Arial" w:cs="Arial"/>
                <w:sz w:val="16"/>
                <w:szCs w:val="16"/>
              </w:rPr>
              <w:t>esponse is required to obtain or retain benefits under 29 USC 49</w:t>
            </w:r>
            <w:r w:rsidR="00804519">
              <w:rPr>
                <w:rFonts w:ascii="Arial" w:hAnsi="Arial" w:cs="Arial"/>
                <w:sz w:val="16"/>
                <w:szCs w:val="16"/>
              </w:rPr>
              <w:t>L-1</w:t>
            </w:r>
            <w:r w:rsidRPr="003D4CF6">
              <w:rPr>
                <w:rFonts w:ascii="Arial" w:hAnsi="Arial" w:cs="Arial"/>
                <w:sz w:val="16"/>
                <w:szCs w:val="16"/>
              </w:rPr>
              <w:t>.</w:t>
            </w:r>
            <w:r w:rsidRPr="003D4CF6">
              <w:rPr>
                <w:rFonts w:ascii="Arial" w:hAnsi="Arial" w:cs="Arial"/>
                <w:sz w:val="14"/>
                <w:szCs w:val="14"/>
              </w:rPr>
              <w:t xml:space="preserve"> </w:t>
            </w:r>
            <w:r w:rsidRPr="003D4CF6">
              <w:rPr>
                <w:rFonts w:ascii="Arial" w:hAnsi="Arial"/>
                <w:sz w:val="14"/>
                <w:szCs w:val="14"/>
              </w:rPr>
              <w:t xml:space="preserve"> </w:t>
            </w:r>
            <w:r w:rsidRPr="003D4CF6">
              <w:rPr>
                <w:rFonts w:ascii="Arial" w:hAnsi="Arial"/>
                <w:sz w:val="16"/>
              </w:rPr>
              <w:t>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1620" w:type="dxa"/>
          </w:tcPr>
          <w:p w14:paraId="0040F733" w14:textId="77777777" w:rsidR="003D4CF6" w:rsidRPr="003D4CF6" w:rsidRDefault="003D4CF6" w:rsidP="003D4CF6">
            <w:pPr>
              <w:autoSpaceDE w:val="0"/>
              <w:autoSpaceDN w:val="0"/>
              <w:adjustRightInd w:val="0"/>
              <w:spacing w:after="0"/>
              <w:ind w:left="-18" w:right="-18"/>
              <w:rPr>
                <w:rFonts w:ascii="Arial" w:hAnsi="Arial"/>
                <w:sz w:val="16"/>
              </w:rPr>
            </w:pPr>
            <w:r w:rsidRPr="003D4CF6">
              <w:rPr>
                <w:rFonts w:ascii="Arial" w:hAnsi="Arial"/>
                <w:sz w:val="16"/>
              </w:rPr>
              <w:br/>
              <w:t xml:space="preserve">OMB No. </w:t>
            </w:r>
            <w:r w:rsidRPr="003D4CF6">
              <w:rPr>
                <w:rFonts w:ascii="Arial" w:hAnsi="Arial"/>
                <w:sz w:val="16"/>
              </w:rPr>
              <w:br/>
              <w:t>1220-0079</w:t>
            </w:r>
            <w:r w:rsidRPr="003D4CF6">
              <w:rPr>
                <w:rFonts w:ascii="Arial" w:hAnsi="Arial"/>
                <w:sz w:val="16"/>
              </w:rPr>
              <w:br/>
              <w:t xml:space="preserve">Approval Expires </w:t>
            </w:r>
            <w:r w:rsidR="00CE1E54">
              <w:rPr>
                <w:rFonts w:ascii="Arial" w:hAnsi="Arial"/>
                <w:sz w:val="16"/>
              </w:rPr>
              <w:t>05</w:t>
            </w:r>
            <w:r w:rsidRPr="003D4CF6">
              <w:rPr>
                <w:rFonts w:ascii="Arial" w:hAnsi="Arial"/>
                <w:sz w:val="16"/>
              </w:rPr>
              <w:t>-</w:t>
            </w:r>
            <w:r w:rsidR="00CE1E54">
              <w:rPr>
                <w:rFonts w:ascii="Arial" w:hAnsi="Arial"/>
                <w:sz w:val="16"/>
              </w:rPr>
              <w:t>31</w:t>
            </w:r>
            <w:r w:rsidRPr="003D4CF6">
              <w:rPr>
                <w:rFonts w:ascii="Arial" w:hAnsi="Arial"/>
                <w:sz w:val="16"/>
              </w:rPr>
              <w:t>-</w:t>
            </w:r>
            <w:r w:rsidR="00CE1E54">
              <w:rPr>
                <w:rFonts w:ascii="Arial" w:hAnsi="Arial"/>
                <w:sz w:val="16"/>
              </w:rPr>
              <w:t>2018</w:t>
            </w:r>
            <w:r w:rsidRPr="003D4CF6">
              <w:rPr>
                <w:rFonts w:ascii="Arial" w:hAnsi="Arial"/>
                <w:sz w:val="16"/>
              </w:rPr>
              <w:br/>
            </w:r>
          </w:p>
        </w:tc>
      </w:tr>
    </w:tbl>
    <w:p w14:paraId="6B257047" w14:textId="77777777" w:rsidR="003D4CF6" w:rsidRPr="003D4CF6" w:rsidRDefault="003D4CF6" w:rsidP="003D4CF6">
      <w:pPr>
        <w:spacing w:after="0"/>
        <w:ind w:left="0"/>
        <w:rPr>
          <w:sz w:val="16"/>
          <w:szCs w:val="16"/>
        </w:rPr>
      </w:pPr>
    </w:p>
    <w:tbl>
      <w:tblPr>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6"/>
        <w:gridCol w:w="2070"/>
        <w:gridCol w:w="2160"/>
        <w:gridCol w:w="2340"/>
        <w:gridCol w:w="1980"/>
      </w:tblGrid>
      <w:tr w:rsidR="003D4CF6" w:rsidRPr="003D4CF6" w14:paraId="45460D94" w14:textId="77777777" w:rsidTr="00B25E95">
        <w:trPr>
          <w:jc w:val="center"/>
        </w:trPr>
        <w:tc>
          <w:tcPr>
            <w:tcW w:w="2546" w:type="dxa"/>
            <w:vAlign w:val="center"/>
          </w:tcPr>
          <w:p w14:paraId="1651557F" w14:textId="77777777" w:rsidR="003D4CF6" w:rsidRPr="003D4CF6" w:rsidRDefault="003D4CF6" w:rsidP="003D4CF6">
            <w:pPr>
              <w:spacing w:before="160" w:after="120"/>
              <w:ind w:left="144"/>
              <w:jc w:val="center"/>
              <w:rPr>
                <w:sz w:val="18"/>
              </w:rPr>
            </w:pPr>
            <w:r w:rsidRPr="003D4CF6">
              <w:rPr>
                <w:sz w:val="18"/>
              </w:rPr>
              <w:t>PROGRAM</w:t>
            </w:r>
          </w:p>
        </w:tc>
        <w:tc>
          <w:tcPr>
            <w:tcW w:w="2070" w:type="dxa"/>
            <w:vAlign w:val="center"/>
          </w:tcPr>
          <w:p w14:paraId="4949ACCC" w14:textId="77777777" w:rsidR="003D4CF6" w:rsidRPr="003D4CF6" w:rsidRDefault="003D4CF6" w:rsidP="003D4CF6">
            <w:pPr>
              <w:spacing w:before="160" w:after="120" w:line="240" w:lineRule="exact"/>
              <w:ind w:left="144"/>
              <w:jc w:val="center"/>
              <w:rPr>
                <w:sz w:val="18"/>
                <w:szCs w:val="20"/>
              </w:rPr>
            </w:pPr>
            <w:r w:rsidRPr="003D4CF6">
              <w:rPr>
                <w:sz w:val="18"/>
                <w:szCs w:val="20"/>
              </w:rPr>
              <w:t>FY TOTAL</w:t>
            </w:r>
          </w:p>
        </w:tc>
        <w:tc>
          <w:tcPr>
            <w:tcW w:w="2160" w:type="dxa"/>
            <w:vAlign w:val="center"/>
          </w:tcPr>
          <w:p w14:paraId="2A76E8C6" w14:textId="77777777" w:rsidR="003D4CF6" w:rsidRPr="003D4CF6" w:rsidRDefault="003D4CF6" w:rsidP="003D4CF6">
            <w:pPr>
              <w:spacing w:before="160" w:after="120" w:line="240" w:lineRule="exact"/>
              <w:ind w:left="144"/>
              <w:jc w:val="center"/>
              <w:rPr>
                <w:sz w:val="18"/>
                <w:szCs w:val="20"/>
              </w:rPr>
            </w:pPr>
            <w:r w:rsidRPr="003D4CF6">
              <w:rPr>
                <w:sz w:val="18"/>
                <w:szCs w:val="20"/>
              </w:rPr>
              <w:t>REVISED FY TOTAL</w:t>
            </w:r>
          </w:p>
        </w:tc>
        <w:tc>
          <w:tcPr>
            <w:tcW w:w="2340" w:type="dxa"/>
            <w:vAlign w:val="center"/>
          </w:tcPr>
          <w:p w14:paraId="2ECCC587" w14:textId="77777777" w:rsidR="003D4CF6" w:rsidRPr="003D4CF6" w:rsidRDefault="003D4CF6" w:rsidP="003D4CF6">
            <w:pPr>
              <w:spacing w:before="160" w:after="120" w:line="240" w:lineRule="exact"/>
              <w:ind w:left="144"/>
              <w:jc w:val="center"/>
              <w:rPr>
                <w:sz w:val="18"/>
                <w:szCs w:val="20"/>
              </w:rPr>
            </w:pPr>
            <w:r w:rsidRPr="003D4CF6">
              <w:rPr>
                <w:sz w:val="18"/>
                <w:szCs w:val="20"/>
              </w:rPr>
              <w:t>PAYMENTS TO DATE</w:t>
            </w:r>
          </w:p>
        </w:tc>
        <w:tc>
          <w:tcPr>
            <w:tcW w:w="1980" w:type="dxa"/>
            <w:vAlign w:val="center"/>
          </w:tcPr>
          <w:p w14:paraId="00C29E78" w14:textId="77777777" w:rsidR="003D4CF6" w:rsidRPr="003D4CF6" w:rsidRDefault="003D4CF6" w:rsidP="003D4CF6">
            <w:pPr>
              <w:spacing w:before="160" w:after="120" w:line="240" w:lineRule="exact"/>
              <w:ind w:left="144"/>
              <w:jc w:val="center"/>
              <w:rPr>
                <w:sz w:val="18"/>
                <w:szCs w:val="20"/>
                <w:u w:val="single"/>
              </w:rPr>
            </w:pPr>
            <w:r w:rsidRPr="003D4CF6">
              <w:rPr>
                <w:sz w:val="18"/>
                <w:szCs w:val="20"/>
              </w:rPr>
              <w:t>VARIANCE</w:t>
            </w:r>
          </w:p>
        </w:tc>
      </w:tr>
      <w:tr w:rsidR="003D4CF6" w:rsidRPr="003D4CF6" w14:paraId="7B6FC8E7" w14:textId="77777777" w:rsidTr="00B25E95">
        <w:trPr>
          <w:jc w:val="center"/>
        </w:trPr>
        <w:tc>
          <w:tcPr>
            <w:tcW w:w="2546" w:type="dxa"/>
            <w:vAlign w:val="center"/>
          </w:tcPr>
          <w:p w14:paraId="2B83B225" w14:textId="77777777" w:rsidR="003D4CF6" w:rsidRPr="003D4CF6" w:rsidRDefault="003D4CF6" w:rsidP="003D4CF6">
            <w:pPr>
              <w:spacing w:before="120" w:after="120" w:line="200" w:lineRule="exact"/>
              <w:ind w:left="0"/>
              <w:rPr>
                <w:sz w:val="18"/>
                <w:szCs w:val="20"/>
              </w:rPr>
            </w:pPr>
            <w:r w:rsidRPr="003D4CF6">
              <w:rPr>
                <w:sz w:val="18"/>
                <w:szCs w:val="20"/>
              </w:rPr>
              <w:t>CES</w:t>
            </w:r>
          </w:p>
        </w:tc>
        <w:tc>
          <w:tcPr>
            <w:tcW w:w="2070" w:type="dxa"/>
            <w:vAlign w:val="center"/>
          </w:tcPr>
          <w:p w14:paraId="76561067" w14:textId="77777777" w:rsidR="003D4CF6" w:rsidRPr="003D4CF6" w:rsidRDefault="003D4CF6" w:rsidP="003D4CF6">
            <w:pPr>
              <w:spacing w:before="120" w:after="120" w:line="200" w:lineRule="exact"/>
              <w:ind w:left="0"/>
              <w:rPr>
                <w:sz w:val="18"/>
                <w:szCs w:val="20"/>
              </w:rPr>
            </w:pPr>
          </w:p>
        </w:tc>
        <w:tc>
          <w:tcPr>
            <w:tcW w:w="2160" w:type="dxa"/>
            <w:vAlign w:val="center"/>
          </w:tcPr>
          <w:p w14:paraId="5EC02CE3" w14:textId="77777777" w:rsidR="003D4CF6" w:rsidRPr="003D4CF6" w:rsidRDefault="003D4CF6" w:rsidP="003D4CF6">
            <w:pPr>
              <w:spacing w:before="120" w:after="120" w:line="200" w:lineRule="exact"/>
              <w:ind w:left="0"/>
              <w:rPr>
                <w:sz w:val="18"/>
                <w:szCs w:val="20"/>
              </w:rPr>
            </w:pPr>
          </w:p>
        </w:tc>
        <w:tc>
          <w:tcPr>
            <w:tcW w:w="2340" w:type="dxa"/>
            <w:vAlign w:val="center"/>
          </w:tcPr>
          <w:p w14:paraId="0D86E8D8" w14:textId="77777777" w:rsidR="003D4CF6" w:rsidRPr="003D4CF6" w:rsidRDefault="003D4CF6" w:rsidP="003D4CF6">
            <w:pPr>
              <w:spacing w:before="120" w:after="120" w:line="200" w:lineRule="exact"/>
              <w:ind w:left="0"/>
              <w:rPr>
                <w:sz w:val="18"/>
                <w:szCs w:val="20"/>
              </w:rPr>
            </w:pPr>
          </w:p>
        </w:tc>
        <w:tc>
          <w:tcPr>
            <w:tcW w:w="1980" w:type="dxa"/>
            <w:vAlign w:val="center"/>
          </w:tcPr>
          <w:p w14:paraId="0B9F5AEC" w14:textId="77777777" w:rsidR="003D4CF6" w:rsidRPr="003D4CF6" w:rsidRDefault="003D4CF6" w:rsidP="003D4CF6">
            <w:pPr>
              <w:spacing w:before="120" w:after="120" w:line="200" w:lineRule="exact"/>
              <w:ind w:left="0"/>
              <w:rPr>
                <w:sz w:val="18"/>
                <w:szCs w:val="20"/>
              </w:rPr>
            </w:pPr>
          </w:p>
        </w:tc>
      </w:tr>
      <w:tr w:rsidR="003D4CF6" w:rsidRPr="003D4CF6" w14:paraId="12D492DF" w14:textId="77777777" w:rsidTr="00B25E95">
        <w:trPr>
          <w:jc w:val="center"/>
        </w:trPr>
        <w:tc>
          <w:tcPr>
            <w:tcW w:w="2546" w:type="dxa"/>
            <w:vAlign w:val="center"/>
          </w:tcPr>
          <w:p w14:paraId="0A7B3677" w14:textId="77777777" w:rsidR="003D4CF6" w:rsidRPr="003D4CF6" w:rsidRDefault="003D4CF6" w:rsidP="003D4CF6">
            <w:pPr>
              <w:spacing w:before="120" w:after="120" w:line="200" w:lineRule="exact"/>
              <w:ind w:left="0"/>
              <w:rPr>
                <w:sz w:val="18"/>
                <w:szCs w:val="20"/>
              </w:rPr>
            </w:pPr>
            <w:r w:rsidRPr="003D4CF6">
              <w:rPr>
                <w:sz w:val="18"/>
                <w:szCs w:val="20"/>
              </w:rPr>
              <w:t>LAUS</w:t>
            </w:r>
          </w:p>
        </w:tc>
        <w:tc>
          <w:tcPr>
            <w:tcW w:w="2070" w:type="dxa"/>
            <w:vAlign w:val="center"/>
          </w:tcPr>
          <w:p w14:paraId="33E5201D" w14:textId="77777777" w:rsidR="003D4CF6" w:rsidRPr="003D4CF6" w:rsidRDefault="003D4CF6" w:rsidP="003D4CF6">
            <w:pPr>
              <w:spacing w:before="120" w:after="120" w:line="200" w:lineRule="exact"/>
              <w:ind w:left="0"/>
              <w:rPr>
                <w:sz w:val="18"/>
                <w:szCs w:val="20"/>
              </w:rPr>
            </w:pPr>
          </w:p>
        </w:tc>
        <w:tc>
          <w:tcPr>
            <w:tcW w:w="2160" w:type="dxa"/>
            <w:vAlign w:val="center"/>
          </w:tcPr>
          <w:p w14:paraId="780DCACE" w14:textId="77777777" w:rsidR="003D4CF6" w:rsidRPr="003D4CF6" w:rsidRDefault="003D4CF6" w:rsidP="003D4CF6">
            <w:pPr>
              <w:spacing w:before="120" w:after="120" w:line="200" w:lineRule="exact"/>
              <w:ind w:left="0"/>
              <w:rPr>
                <w:sz w:val="18"/>
                <w:szCs w:val="20"/>
              </w:rPr>
            </w:pPr>
          </w:p>
        </w:tc>
        <w:tc>
          <w:tcPr>
            <w:tcW w:w="2340" w:type="dxa"/>
            <w:vAlign w:val="center"/>
          </w:tcPr>
          <w:p w14:paraId="442A2B9C" w14:textId="77777777" w:rsidR="003D4CF6" w:rsidRPr="003D4CF6" w:rsidRDefault="003D4CF6" w:rsidP="003D4CF6">
            <w:pPr>
              <w:spacing w:before="120" w:after="120" w:line="200" w:lineRule="exact"/>
              <w:ind w:left="0"/>
              <w:rPr>
                <w:sz w:val="18"/>
                <w:szCs w:val="20"/>
              </w:rPr>
            </w:pPr>
          </w:p>
        </w:tc>
        <w:tc>
          <w:tcPr>
            <w:tcW w:w="1980" w:type="dxa"/>
            <w:vAlign w:val="center"/>
          </w:tcPr>
          <w:p w14:paraId="20D7D35E" w14:textId="77777777" w:rsidR="003D4CF6" w:rsidRPr="003D4CF6" w:rsidRDefault="003D4CF6" w:rsidP="003D4CF6">
            <w:pPr>
              <w:spacing w:before="120" w:after="120" w:line="200" w:lineRule="exact"/>
              <w:ind w:left="0"/>
              <w:rPr>
                <w:sz w:val="18"/>
                <w:szCs w:val="20"/>
              </w:rPr>
            </w:pPr>
          </w:p>
        </w:tc>
      </w:tr>
      <w:tr w:rsidR="003D4CF6" w:rsidRPr="003D4CF6" w14:paraId="2D94C073" w14:textId="77777777" w:rsidTr="00B25E95">
        <w:trPr>
          <w:jc w:val="center"/>
        </w:trPr>
        <w:tc>
          <w:tcPr>
            <w:tcW w:w="2546" w:type="dxa"/>
            <w:vAlign w:val="center"/>
          </w:tcPr>
          <w:p w14:paraId="001320B3" w14:textId="77777777" w:rsidR="003D4CF6" w:rsidRPr="003D4CF6" w:rsidRDefault="003D4CF6" w:rsidP="003D4CF6">
            <w:pPr>
              <w:spacing w:before="120" w:after="120" w:line="200" w:lineRule="exact"/>
              <w:ind w:left="0"/>
              <w:rPr>
                <w:sz w:val="18"/>
                <w:szCs w:val="20"/>
              </w:rPr>
            </w:pPr>
            <w:r w:rsidRPr="003D4CF6">
              <w:rPr>
                <w:sz w:val="18"/>
                <w:szCs w:val="20"/>
              </w:rPr>
              <w:t>OES</w:t>
            </w:r>
          </w:p>
        </w:tc>
        <w:tc>
          <w:tcPr>
            <w:tcW w:w="2070" w:type="dxa"/>
            <w:vAlign w:val="center"/>
          </w:tcPr>
          <w:p w14:paraId="78DA2287" w14:textId="77777777" w:rsidR="003D4CF6" w:rsidRPr="003D4CF6" w:rsidRDefault="003D4CF6" w:rsidP="003D4CF6">
            <w:pPr>
              <w:spacing w:before="120" w:after="120" w:line="200" w:lineRule="exact"/>
              <w:ind w:left="0"/>
              <w:rPr>
                <w:sz w:val="18"/>
                <w:szCs w:val="20"/>
              </w:rPr>
            </w:pPr>
          </w:p>
        </w:tc>
        <w:tc>
          <w:tcPr>
            <w:tcW w:w="2160" w:type="dxa"/>
            <w:vAlign w:val="center"/>
          </w:tcPr>
          <w:p w14:paraId="636B9B64" w14:textId="77777777" w:rsidR="003D4CF6" w:rsidRPr="003D4CF6" w:rsidRDefault="003D4CF6" w:rsidP="003D4CF6">
            <w:pPr>
              <w:spacing w:before="120" w:after="120" w:line="200" w:lineRule="exact"/>
              <w:ind w:left="0"/>
              <w:rPr>
                <w:sz w:val="18"/>
                <w:szCs w:val="20"/>
              </w:rPr>
            </w:pPr>
          </w:p>
        </w:tc>
        <w:tc>
          <w:tcPr>
            <w:tcW w:w="2340" w:type="dxa"/>
            <w:vAlign w:val="center"/>
          </w:tcPr>
          <w:p w14:paraId="323526AB" w14:textId="77777777" w:rsidR="003D4CF6" w:rsidRPr="003D4CF6" w:rsidRDefault="003D4CF6" w:rsidP="003D4CF6">
            <w:pPr>
              <w:spacing w:before="120" w:after="120" w:line="200" w:lineRule="exact"/>
              <w:ind w:left="0"/>
              <w:rPr>
                <w:sz w:val="18"/>
                <w:szCs w:val="20"/>
              </w:rPr>
            </w:pPr>
          </w:p>
        </w:tc>
        <w:tc>
          <w:tcPr>
            <w:tcW w:w="1980" w:type="dxa"/>
            <w:vAlign w:val="center"/>
          </w:tcPr>
          <w:p w14:paraId="3C1931B5" w14:textId="77777777" w:rsidR="003D4CF6" w:rsidRPr="003D4CF6" w:rsidRDefault="003D4CF6" w:rsidP="003D4CF6">
            <w:pPr>
              <w:spacing w:before="120" w:after="120" w:line="200" w:lineRule="exact"/>
              <w:ind w:left="0"/>
              <w:rPr>
                <w:sz w:val="18"/>
                <w:szCs w:val="20"/>
              </w:rPr>
            </w:pPr>
          </w:p>
        </w:tc>
      </w:tr>
      <w:tr w:rsidR="003D4CF6" w:rsidRPr="003D4CF6" w14:paraId="6108606C" w14:textId="77777777" w:rsidTr="00B25E95">
        <w:trPr>
          <w:jc w:val="center"/>
        </w:trPr>
        <w:tc>
          <w:tcPr>
            <w:tcW w:w="2546" w:type="dxa"/>
            <w:vAlign w:val="center"/>
          </w:tcPr>
          <w:p w14:paraId="3EA7D17F" w14:textId="77777777" w:rsidR="003D4CF6" w:rsidRPr="003D4CF6" w:rsidRDefault="003D4CF6" w:rsidP="003D4CF6">
            <w:pPr>
              <w:spacing w:before="120" w:after="120" w:line="200" w:lineRule="exact"/>
              <w:ind w:left="0"/>
              <w:rPr>
                <w:sz w:val="18"/>
                <w:szCs w:val="20"/>
              </w:rPr>
            </w:pPr>
            <w:r w:rsidRPr="003D4CF6">
              <w:rPr>
                <w:sz w:val="18"/>
                <w:szCs w:val="20"/>
              </w:rPr>
              <w:t>QCEW</w:t>
            </w:r>
          </w:p>
        </w:tc>
        <w:tc>
          <w:tcPr>
            <w:tcW w:w="2070" w:type="dxa"/>
            <w:vAlign w:val="center"/>
          </w:tcPr>
          <w:p w14:paraId="471CC72F" w14:textId="77777777" w:rsidR="003D4CF6" w:rsidRPr="003D4CF6" w:rsidRDefault="003D4CF6" w:rsidP="003D4CF6">
            <w:pPr>
              <w:spacing w:before="120" w:after="120" w:line="200" w:lineRule="exact"/>
              <w:ind w:left="0"/>
              <w:rPr>
                <w:sz w:val="18"/>
                <w:szCs w:val="20"/>
              </w:rPr>
            </w:pPr>
          </w:p>
        </w:tc>
        <w:tc>
          <w:tcPr>
            <w:tcW w:w="2160" w:type="dxa"/>
            <w:vAlign w:val="center"/>
          </w:tcPr>
          <w:p w14:paraId="36122BF1" w14:textId="77777777" w:rsidR="003D4CF6" w:rsidRPr="003D4CF6" w:rsidRDefault="003D4CF6" w:rsidP="003D4CF6">
            <w:pPr>
              <w:spacing w:before="120" w:after="120" w:line="200" w:lineRule="exact"/>
              <w:ind w:left="0"/>
              <w:rPr>
                <w:sz w:val="18"/>
                <w:szCs w:val="20"/>
              </w:rPr>
            </w:pPr>
          </w:p>
        </w:tc>
        <w:tc>
          <w:tcPr>
            <w:tcW w:w="2340" w:type="dxa"/>
            <w:vAlign w:val="center"/>
          </w:tcPr>
          <w:p w14:paraId="722C9C88" w14:textId="77777777" w:rsidR="003D4CF6" w:rsidRPr="003D4CF6" w:rsidRDefault="003D4CF6" w:rsidP="003D4CF6">
            <w:pPr>
              <w:spacing w:before="120" w:after="120" w:line="200" w:lineRule="exact"/>
              <w:ind w:left="0"/>
              <w:rPr>
                <w:sz w:val="18"/>
                <w:szCs w:val="20"/>
              </w:rPr>
            </w:pPr>
          </w:p>
        </w:tc>
        <w:tc>
          <w:tcPr>
            <w:tcW w:w="1980" w:type="dxa"/>
            <w:vAlign w:val="center"/>
          </w:tcPr>
          <w:p w14:paraId="347E0165" w14:textId="77777777" w:rsidR="003D4CF6" w:rsidRPr="003D4CF6" w:rsidRDefault="003D4CF6" w:rsidP="003D4CF6">
            <w:pPr>
              <w:spacing w:before="120" w:after="120" w:line="200" w:lineRule="exact"/>
              <w:ind w:left="0"/>
              <w:rPr>
                <w:sz w:val="18"/>
                <w:szCs w:val="20"/>
              </w:rPr>
            </w:pPr>
          </w:p>
        </w:tc>
      </w:tr>
      <w:tr w:rsidR="003D4CF6" w:rsidRPr="003D4CF6" w14:paraId="0D7F54BE" w14:textId="77777777" w:rsidTr="00B25E95">
        <w:trPr>
          <w:jc w:val="center"/>
        </w:trPr>
        <w:tc>
          <w:tcPr>
            <w:tcW w:w="2546" w:type="dxa"/>
            <w:vAlign w:val="center"/>
          </w:tcPr>
          <w:p w14:paraId="1967FC2F" w14:textId="77777777" w:rsidR="003D4CF6" w:rsidRPr="003D4CF6" w:rsidRDefault="003D4CF6" w:rsidP="003D4CF6">
            <w:pPr>
              <w:spacing w:before="120" w:after="120" w:line="200" w:lineRule="exact"/>
              <w:ind w:left="720"/>
              <w:rPr>
                <w:sz w:val="18"/>
                <w:szCs w:val="20"/>
              </w:rPr>
            </w:pPr>
            <w:r w:rsidRPr="003D4CF6">
              <w:rPr>
                <w:sz w:val="18"/>
                <w:szCs w:val="20"/>
              </w:rPr>
              <w:t>Subtotal</w:t>
            </w:r>
          </w:p>
        </w:tc>
        <w:tc>
          <w:tcPr>
            <w:tcW w:w="2070" w:type="dxa"/>
            <w:vAlign w:val="center"/>
          </w:tcPr>
          <w:p w14:paraId="45424E99" w14:textId="77777777" w:rsidR="003D4CF6" w:rsidRPr="003D4CF6" w:rsidRDefault="003D4CF6" w:rsidP="003D4CF6">
            <w:pPr>
              <w:spacing w:before="120" w:after="120" w:line="200" w:lineRule="exact"/>
              <w:ind w:left="0"/>
              <w:rPr>
                <w:sz w:val="18"/>
                <w:szCs w:val="20"/>
              </w:rPr>
            </w:pPr>
          </w:p>
        </w:tc>
        <w:tc>
          <w:tcPr>
            <w:tcW w:w="2160" w:type="dxa"/>
            <w:vAlign w:val="center"/>
          </w:tcPr>
          <w:p w14:paraId="1BCE0DEA" w14:textId="77777777" w:rsidR="003D4CF6" w:rsidRPr="003D4CF6" w:rsidRDefault="003D4CF6" w:rsidP="003D4CF6">
            <w:pPr>
              <w:spacing w:before="120" w:after="120" w:line="200" w:lineRule="exact"/>
              <w:ind w:left="0"/>
              <w:rPr>
                <w:sz w:val="18"/>
                <w:szCs w:val="20"/>
              </w:rPr>
            </w:pPr>
          </w:p>
        </w:tc>
        <w:tc>
          <w:tcPr>
            <w:tcW w:w="2340" w:type="dxa"/>
            <w:vAlign w:val="center"/>
          </w:tcPr>
          <w:p w14:paraId="4AF884AD" w14:textId="77777777" w:rsidR="003D4CF6" w:rsidRPr="003D4CF6" w:rsidRDefault="003D4CF6" w:rsidP="003D4CF6">
            <w:pPr>
              <w:spacing w:before="120" w:after="120" w:line="200" w:lineRule="exact"/>
              <w:ind w:left="0"/>
              <w:rPr>
                <w:sz w:val="18"/>
                <w:szCs w:val="20"/>
              </w:rPr>
            </w:pPr>
          </w:p>
        </w:tc>
        <w:tc>
          <w:tcPr>
            <w:tcW w:w="1980" w:type="dxa"/>
            <w:vAlign w:val="center"/>
          </w:tcPr>
          <w:p w14:paraId="3B06C34E" w14:textId="77777777" w:rsidR="003D4CF6" w:rsidRPr="003D4CF6" w:rsidRDefault="003D4CF6" w:rsidP="003D4CF6">
            <w:pPr>
              <w:spacing w:before="120" w:after="120" w:line="200" w:lineRule="exact"/>
              <w:ind w:left="0"/>
              <w:rPr>
                <w:sz w:val="18"/>
                <w:szCs w:val="20"/>
              </w:rPr>
            </w:pPr>
          </w:p>
        </w:tc>
      </w:tr>
      <w:tr w:rsidR="003D4CF6" w:rsidRPr="003D4CF6" w14:paraId="05247C01" w14:textId="77777777" w:rsidTr="00B25E95">
        <w:trPr>
          <w:jc w:val="center"/>
        </w:trPr>
        <w:tc>
          <w:tcPr>
            <w:tcW w:w="2546" w:type="dxa"/>
            <w:vAlign w:val="center"/>
          </w:tcPr>
          <w:p w14:paraId="68E2A27C" w14:textId="77777777" w:rsidR="003D4CF6" w:rsidRPr="003D4CF6" w:rsidRDefault="003D4CF6" w:rsidP="003D4CF6">
            <w:pPr>
              <w:spacing w:before="120" w:after="120" w:line="200" w:lineRule="exact"/>
              <w:ind w:left="0"/>
              <w:rPr>
                <w:sz w:val="18"/>
                <w:szCs w:val="20"/>
              </w:rPr>
            </w:pPr>
            <w:r w:rsidRPr="003D4CF6">
              <w:rPr>
                <w:sz w:val="18"/>
                <w:szCs w:val="20"/>
              </w:rPr>
              <w:t>CES-AAMC</w:t>
            </w:r>
          </w:p>
        </w:tc>
        <w:tc>
          <w:tcPr>
            <w:tcW w:w="2070" w:type="dxa"/>
            <w:vAlign w:val="center"/>
          </w:tcPr>
          <w:p w14:paraId="5980685B" w14:textId="77777777" w:rsidR="003D4CF6" w:rsidRPr="003D4CF6" w:rsidRDefault="003D4CF6" w:rsidP="003D4CF6">
            <w:pPr>
              <w:spacing w:before="120" w:after="120" w:line="200" w:lineRule="exact"/>
              <w:ind w:left="0"/>
              <w:rPr>
                <w:sz w:val="18"/>
                <w:szCs w:val="20"/>
              </w:rPr>
            </w:pPr>
          </w:p>
        </w:tc>
        <w:tc>
          <w:tcPr>
            <w:tcW w:w="2160" w:type="dxa"/>
            <w:vAlign w:val="center"/>
          </w:tcPr>
          <w:p w14:paraId="2E3047D2" w14:textId="77777777" w:rsidR="003D4CF6" w:rsidRPr="003D4CF6" w:rsidRDefault="003D4CF6" w:rsidP="003D4CF6">
            <w:pPr>
              <w:spacing w:before="120" w:after="120" w:line="200" w:lineRule="exact"/>
              <w:ind w:left="0"/>
              <w:rPr>
                <w:sz w:val="18"/>
                <w:szCs w:val="20"/>
              </w:rPr>
            </w:pPr>
          </w:p>
        </w:tc>
        <w:tc>
          <w:tcPr>
            <w:tcW w:w="2340" w:type="dxa"/>
            <w:vAlign w:val="center"/>
          </w:tcPr>
          <w:p w14:paraId="0D401830" w14:textId="77777777" w:rsidR="003D4CF6" w:rsidRPr="003D4CF6" w:rsidRDefault="003D4CF6" w:rsidP="003D4CF6">
            <w:pPr>
              <w:spacing w:before="120" w:after="120" w:line="200" w:lineRule="exact"/>
              <w:ind w:left="0"/>
              <w:rPr>
                <w:sz w:val="18"/>
                <w:szCs w:val="20"/>
              </w:rPr>
            </w:pPr>
          </w:p>
        </w:tc>
        <w:tc>
          <w:tcPr>
            <w:tcW w:w="1980" w:type="dxa"/>
            <w:vAlign w:val="center"/>
          </w:tcPr>
          <w:p w14:paraId="6EEC9531" w14:textId="77777777" w:rsidR="003D4CF6" w:rsidRPr="003D4CF6" w:rsidRDefault="003D4CF6" w:rsidP="003D4CF6">
            <w:pPr>
              <w:spacing w:before="120" w:after="120" w:line="200" w:lineRule="exact"/>
              <w:ind w:left="0"/>
              <w:rPr>
                <w:sz w:val="18"/>
                <w:szCs w:val="20"/>
              </w:rPr>
            </w:pPr>
          </w:p>
        </w:tc>
      </w:tr>
      <w:tr w:rsidR="003D4CF6" w:rsidRPr="003D4CF6" w14:paraId="7BDCF26D" w14:textId="77777777" w:rsidTr="00B25E95">
        <w:trPr>
          <w:jc w:val="center"/>
        </w:trPr>
        <w:tc>
          <w:tcPr>
            <w:tcW w:w="2546" w:type="dxa"/>
            <w:vAlign w:val="center"/>
          </w:tcPr>
          <w:p w14:paraId="63B5E7EF" w14:textId="77777777" w:rsidR="003D4CF6" w:rsidRPr="003D4CF6" w:rsidRDefault="003D4CF6" w:rsidP="003D4CF6">
            <w:pPr>
              <w:spacing w:before="120" w:after="120" w:line="200" w:lineRule="exact"/>
              <w:ind w:left="0"/>
              <w:rPr>
                <w:sz w:val="18"/>
                <w:szCs w:val="20"/>
              </w:rPr>
            </w:pPr>
            <w:r w:rsidRPr="003D4CF6">
              <w:rPr>
                <w:sz w:val="18"/>
                <w:szCs w:val="20"/>
              </w:rPr>
              <w:t>LAUS-AAMC</w:t>
            </w:r>
          </w:p>
        </w:tc>
        <w:tc>
          <w:tcPr>
            <w:tcW w:w="2070" w:type="dxa"/>
            <w:vAlign w:val="center"/>
          </w:tcPr>
          <w:p w14:paraId="548FB728" w14:textId="77777777" w:rsidR="003D4CF6" w:rsidRPr="003D4CF6" w:rsidRDefault="003D4CF6" w:rsidP="003D4CF6">
            <w:pPr>
              <w:spacing w:before="120" w:after="120" w:line="200" w:lineRule="exact"/>
              <w:ind w:left="0"/>
              <w:rPr>
                <w:sz w:val="18"/>
                <w:szCs w:val="20"/>
              </w:rPr>
            </w:pPr>
          </w:p>
        </w:tc>
        <w:tc>
          <w:tcPr>
            <w:tcW w:w="2160" w:type="dxa"/>
            <w:vAlign w:val="center"/>
          </w:tcPr>
          <w:p w14:paraId="2872529F" w14:textId="77777777" w:rsidR="003D4CF6" w:rsidRPr="003D4CF6" w:rsidRDefault="003D4CF6" w:rsidP="003D4CF6">
            <w:pPr>
              <w:spacing w:before="120" w:after="120" w:line="200" w:lineRule="exact"/>
              <w:ind w:left="0"/>
              <w:rPr>
                <w:sz w:val="18"/>
                <w:szCs w:val="20"/>
              </w:rPr>
            </w:pPr>
          </w:p>
        </w:tc>
        <w:tc>
          <w:tcPr>
            <w:tcW w:w="2340" w:type="dxa"/>
            <w:vAlign w:val="center"/>
          </w:tcPr>
          <w:p w14:paraId="44D8767A" w14:textId="77777777" w:rsidR="003D4CF6" w:rsidRPr="003D4CF6" w:rsidRDefault="003D4CF6" w:rsidP="003D4CF6">
            <w:pPr>
              <w:spacing w:before="120" w:after="120" w:line="200" w:lineRule="exact"/>
              <w:ind w:left="0"/>
              <w:rPr>
                <w:sz w:val="18"/>
                <w:szCs w:val="20"/>
              </w:rPr>
            </w:pPr>
          </w:p>
        </w:tc>
        <w:tc>
          <w:tcPr>
            <w:tcW w:w="1980" w:type="dxa"/>
            <w:vAlign w:val="center"/>
          </w:tcPr>
          <w:p w14:paraId="3F46028F" w14:textId="77777777" w:rsidR="003D4CF6" w:rsidRPr="003D4CF6" w:rsidRDefault="003D4CF6" w:rsidP="003D4CF6">
            <w:pPr>
              <w:spacing w:before="120" w:after="120" w:line="200" w:lineRule="exact"/>
              <w:ind w:left="0"/>
              <w:rPr>
                <w:sz w:val="18"/>
                <w:szCs w:val="20"/>
              </w:rPr>
            </w:pPr>
          </w:p>
        </w:tc>
      </w:tr>
      <w:tr w:rsidR="003D4CF6" w:rsidRPr="003D4CF6" w14:paraId="32D14CAE" w14:textId="77777777" w:rsidTr="00B25E95">
        <w:trPr>
          <w:jc w:val="center"/>
        </w:trPr>
        <w:tc>
          <w:tcPr>
            <w:tcW w:w="2546" w:type="dxa"/>
            <w:vAlign w:val="center"/>
          </w:tcPr>
          <w:p w14:paraId="664D2E90" w14:textId="77777777" w:rsidR="003D4CF6" w:rsidRPr="003D4CF6" w:rsidRDefault="003D4CF6" w:rsidP="003D4CF6">
            <w:pPr>
              <w:spacing w:before="120" w:after="120" w:line="200" w:lineRule="exact"/>
              <w:ind w:left="0"/>
              <w:rPr>
                <w:sz w:val="18"/>
                <w:szCs w:val="20"/>
              </w:rPr>
            </w:pPr>
            <w:r w:rsidRPr="003D4CF6">
              <w:rPr>
                <w:sz w:val="18"/>
                <w:szCs w:val="20"/>
              </w:rPr>
              <w:t>OES-AAMC</w:t>
            </w:r>
          </w:p>
        </w:tc>
        <w:tc>
          <w:tcPr>
            <w:tcW w:w="2070" w:type="dxa"/>
            <w:vAlign w:val="center"/>
          </w:tcPr>
          <w:p w14:paraId="3A004AF7" w14:textId="77777777" w:rsidR="003D4CF6" w:rsidRPr="003D4CF6" w:rsidRDefault="003D4CF6" w:rsidP="003D4CF6">
            <w:pPr>
              <w:spacing w:before="120" w:after="120" w:line="200" w:lineRule="exact"/>
              <w:ind w:left="0"/>
              <w:rPr>
                <w:sz w:val="18"/>
                <w:szCs w:val="20"/>
              </w:rPr>
            </w:pPr>
          </w:p>
        </w:tc>
        <w:tc>
          <w:tcPr>
            <w:tcW w:w="2160" w:type="dxa"/>
            <w:vAlign w:val="center"/>
          </w:tcPr>
          <w:p w14:paraId="3848BADA" w14:textId="77777777" w:rsidR="003D4CF6" w:rsidRPr="003D4CF6" w:rsidRDefault="003D4CF6" w:rsidP="003D4CF6">
            <w:pPr>
              <w:spacing w:before="120" w:after="120" w:line="200" w:lineRule="exact"/>
              <w:ind w:left="0"/>
              <w:rPr>
                <w:sz w:val="18"/>
                <w:szCs w:val="20"/>
              </w:rPr>
            </w:pPr>
          </w:p>
        </w:tc>
        <w:tc>
          <w:tcPr>
            <w:tcW w:w="2340" w:type="dxa"/>
            <w:vAlign w:val="center"/>
          </w:tcPr>
          <w:p w14:paraId="5934FDDB" w14:textId="77777777" w:rsidR="003D4CF6" w:rsidRPr="003D4CF6" w:rsidRDefault="003D4CF6" w:rsidP="003D4CF6">
            <w:pPr>
              <w:spacing w:before="120" w:after="120" w:line="200" w:lineRule="exact"/>
              <w:ind w:left="0"/>
              <w:rPr>
                <w:sz w:val="18"/>
                <w:szCs w:val="20"/>
              </w:rPr>
            </w:pPr>
          </w:p>
        </w:tc>
        <w:tc>
          <w:tcPr>
            <w:tcW w:w="1980" w:type="dxa"/>
            <w:vAlign w:val="center"/>
          </w:tcPr>
          <w:p w14:paraId="60FBB165" w14:textId="77777777" w:rsidR="003D4CF6" w:rsidRPr="003D4CF6" w:rsidRDefault="003D4CF6" w:rsidP="003D4CF6">
            <w:pPr>
              <w:spacing w:before="120" w:after="120" w:line="200" w:lineRule="exact"/>
              <w:ind w:left="0"/>
              <w:rPr>
                <w:sz w:val="18"/>
                <w:szCs w:val="20"/>
              </w:rPr>
            </w:pPr>
          </w:p>
        </w:tc>
      </w:tr>
      <w:tr w:rsidR="003D4CF6" w:rsidRPr="003D4CF6" w14:paraId="73113D03" w14:textId="77777777" w:rsidTr="00B25E95">
        <w:trPr>
          <w:jc w:val="center"/>
        </w:trPr>
        <w:tc>
          <w:tcPr>
            <w:tcW w:w="2546" w:type="dxa"/>
            <w:vAlign w:val="center"/>
          </w:tcPr>
          <w:p w14:paraId="227772A6" w14:textId="77777777" w:rsidR="003D4CF6" w:rsidRPr="003D4CF6" w:rsidRDefault="003D4CF6" w:rsidP="003D4CF6">
            <w:pPr>
              <w:spacing w:before="120" w:after="120" w:line="200" w:lineRule="exact"/>
              <w:ind w:left="0"/>
              <w:rPr>
                <w:sz w:val="18"/>
                <w:szCs w:val="20"/>
              </w:rPr>
            </w:pPr>
            <w:r w:rsidRPr="003D4CF6">
              <w:rPr>
                <w:sz w:val="18"/>
                <w:szCs w:val="20"/>
              </w:rPr>
              <w:t>QCEW-AAMC</w:t>
            </w:r>
          </w:p>
        </w:tc>
        <w:tc>
          <w:tcPr>
            <w:tcW w:w="2070" w:type="dxa"/>
            <w:vAlign w:val="center"/>
          </w:tcPr>
          <w:p w14:paraId="5B761010" w14:textId="77777777" w:rsidR="003D4CF6" w:rsidRPr="003D4CF6" w:rsidRDefault="003D4CF6" w:rsidP="003D4CF6">
            <w:pPr>
              <w:spacing w:before="120" w:after="120" w:line="200" w:lineRule="exact"/>
              <w:ind w:left="0"/>
              <w:rPr>
                <w:sz w:val="18"/>
                <w:szCs w:val="20"/>
              </w:rPr>
            </w:pPr>
          </w:p>
        </w:tc>
        <w:tc>
          <w:tcPr>
            <w:tcW w:w="2160" w:type="dxa"/>
            <w:vAlign w:val="center"/>
          </w:tcPr>
          <w:p w14:paraId="5B5313C5" w14:textId="77777777" w:rsidR="003D4CF6" w:rsidRPr="003D4CF6" w:rsidRDefault="003D4CF6" w:rsidP="003D4CF6">
            <w:pPr>
              <w:spacing w:before="120" w:after="120" w:line="200" w:lineRule="exact"/>
              <w:ind w:left="0"/>
              <w:rPr>
                <w:sz w:val="18"/>
                <w:szCs w:val="20"/>
              </w:rPr>
            </w:pPr>
          </w:p>
        </w:tc>
        <w:tc>
          <w:tcPr>
            <w:tcW w:w="2340" w:type="dxa"/>
            <w:vAlign w:val="center"/>
          </w:tcPr>
          <w:p w14:paraId="1D2A643B" w14:textId="77777777" w:rsidR="003D4CF6" w:rsidRPr="003D4CF6" w:rsidRDefault="003D4CF6" w:rsidP="003D4CF6">
            <w:pPr>
              <w:spacing w:before="120" w:after="120" w:line="200" w:lineRule="exact"/>
              <w:ind w:left="0"/>
              <w:rPr>
                <w:sz w:val="18"/>
                <w:szCs w:val="20"/>
              </w:rPr>
            </w:pPr>
          </w:p>
        </w:tc>
        <w:tc>
          <w:tcPr>
            <w:tcW w:w="1980" w:type="dxa"/>
            <w:vAlign w:val="center"/>
          </w:tcPr>
          <w:p w14:paraId="7E53E1FA" w14:textId="77777777" w:rsidR="003D4CF6" w:rsidRPr="003D4CF6" w:rsidRDefault="003D4CF6" w:rsidP="003D4CF6">
            <w:pPr>
              <w:spacing w:before="120" w:after="120" w:line="200" w:lineRule="exact"/>
              <w:ind w:left="0"/>
              <w:rPr>
                <w:sz w:val="18"/>
                <w:szCs w:val="20"/>
              </w:rPr>
            </w:pPr>
          </w:p>
        </w:tc>
      </w:tr>
      <w:tr w:rsidR="003D4CF6" w:rsidRPr="003D4CF6" w14:paraId="37AAB5FE" w14:textId="77777777" w:rsidTr="00B25E95">
        <w:trPr>
          <w:jc w:val="center"/>
        </w:trPr>
        <w:tc>
          <w:tcPr>
            <w:tcW w:w="2546" w:type="dxa"/>
            <w:vAlign w:val="center"/>
          </w:tcPr>
          <w:p w14:paraId="775E8C68" w14:textId="77777777" w:rsidR="003D4CF6" w:rsidRPr="003D4CF6" w:rsidRDefault="003D4CF6" w:rsidP="003D4CF6">
            <w:pPr>
              <w:spacing w:before="120" w:after="120" w:line="200" w:lineRule="exact"/>
              <w:ind w:left="720"/>
              <w:rPr>
                <w:sz w:val="18"/>
                <w:szCs w:val="20"/>
              </w:rPr>
            </w:pPr>
            <w:r w:rsidRPr="003D4CF6">
              <w:rPr>
                <w:sz w:val="18"/>
                <w:szCs w:val="20"/>
              </w:rPr>
              <w:t>Subtotal</w:t>
            </w:r>
          </w:p>
        </w:tc>
        <w:tc>
          <w:tcPr>
            <w:tcW w:w="2070" w:type="dxa"/>
            <w:vAlign w:val="center"/>
          </w:tcPr>
          <w:p w14:paraId="013D566A" w14:textId="77777777" w:rsidR="003D4CF6" w:rsidRPr="003D4CF6" w:rsidRDefault="003D4CF6" w:rsidP="003D4CF6">
            <w:pPr>
              <w:spacing w:before="120" w:after="120" w:line="200" w:lineRule="exact"/>
              <w:ind w:left="0"/>
              <w:rPr>
                <w:sz w:val="18"/>
                <w:szCs w:val="20"/>
              </w:rPr>
            </w:pPr>
          </w:p>
        </w:tc>
        <w:tc>
          <w:tcPr>
            <w:tcW w:w="2160" w:type="dxa"/>
            <w:vAlign w:val="center"/>
          </w:tcPr>
          <w:p w14:paraId="2928D1E3" w14:textId="77777777" w:rsidR="003D4CF6" w:rsidRPr="003D4CF6" w:rsidRDefault="003D4CF6" w:rsidP="003D4CF6">
            <w:pPr>
              <w:spacing w:before="120" w:after="120" w:line="200" w:lineRule="exact"/>
              <w:ind w:left="0"/>
              <w:rPr>
                <w:sz w:val="18"/>
                <w:szCs w:val="20"/>
              </w:rPr>
            </w:pPr>
          </w:p>
        </w:tc>
        <w:tc>
          <w:tcPr>
            <w:tcW w:w="2340" w:type="dxa"/>
            <w:vAlign w:val="center"/>
          </w:tcPr>
          <w:p w14:paraId="1E08BFD8" w14:textId="77777777" w:rsidR="003D4CF6" w:rsidRPr="003D4CF6" w:rsidRDefault="003D4CF6" w:rsidP="003D4CF6">
            <w:pPr>
              <w:spacing w:before="120" w:after="120" w:line="200" w:lineRule="exact"/>
              <w:ind w:left="0"/>
              <w:rPr>
                <w:sz w:val="18"/>
                <w:szCs w:val="20"/>
              </w:rPr>
            </w:pPr>
          </w:p>
        </w:tc>
        <w:tc>
          <w:tcPr>
            <w:tcW w:w="1980" w:type="dxa"/>
            <w:vAlign w:val="center"/>
          </w:tcPr>
          <w:p w14:paraId="50B4804C" w14:textId="77777777" w:rsidR="003D4CF6" w:rsidRPr="003D4CF6" w:rsidRDefault="003D4CF6" w:rsidP="003D4CF6">
            <w:pPr>
              <w:spacing w:before="120" w:after="120" w:line="200" w:lineRule="exact"/>
              <w:ind w:left="0"/>
              <w:rPr>
                <w:sz w:val="18"/>
                <w:szCs w:val="20"/>
              </w:rPr>
            </w:pPr>
          </w:p>
        </w:tc>
      </w:tr>
      <w:tr w:rsidR="003D4CF6" w:rsidRPr="003D4CF6" w14:paraId="6B6827A7" w14:textId="77777777" w:rsidTr="00B25E95">
        <w:trPr>
          <w:jc w:val="center"/>
        </w:trPr>
        <w:tc>
          <w:tcPr>
            <w:tcW w:w="2546" w:type="dxa"/>
            <w:vAlign w:val="center"/>
          </w:tcPr>
          <w:p w14:paraId="2B14B348" w14:textId="77777777" w:rsidR="003D4CF6" w:rsidRPr="003D4CF6" w:rsidRDefault="003D4CF6" w:rsidP="003D4CF6">
            <w:pPr>
              <w:spacing w:before="120" w:after="120" w:line="200" w:lineRule="exact"/>
              <w:ind w:left="720"/>
              <w:rPr>
                <w:sz w:val="18"/>
                <w:szCs w:val="20"/>
              </w:rPr>
            </w:pPr>
            <w:r w:rsidRPr="003D4CF6">
              <w:rPr>
                <w:sz w:val="18"/>
                <w:szCs w:val="20"/>
              </w:rPr>
              <w:t>TOTAL</w:t>
            </w:r>
          </w:p>
        </w:tc>
        <w:tc>
          <w:tcPr>
            <w:tcW w:w="2070" w:type="dxa"/>
            <w:vAlign w:val="center"/>
          </w:tcPr>
          <w:p w14:paraId="542E9B1C" w14:textId="77777777" w:rsidR="003D4CF6" w:rsidRPr="003D4CF6" w:rsidRDefault="003D4CF6" w:rsidP="003D4CF6">
            <w:pPr>
              <w:spacing w:before="120" w:after="120" w:line="200" w:lineRule="exact"/>
              <w:ind w:left="0"/>
              <w:rPr>
                <w:sz w:val="18"/>
                <w:szCs w:val="20"/>
              </w:rPr>
            </w:pPr>
          </w:p>
        </w:tc>
        <w:tc>
          <w:tcPr>
            <w:tcW w:w="2160" w:type="dxa"/>
            <w:vAlign w:val="center"/>
          </w:tcPr>
          <w:p w14:paraId="1B0165BA" w14:textId="77777777" w:rsidR="003D4CF6" w:rsidRPr="003D4CF6" w:rsidRDefault="003D4CF6" w:rsidP="003D4CF6">
            <w:pPr>
              <w:spacing w:before="120" w:after="120" w:line="200" w:lineRule="exact"/>
              <w:ind w:left="0"/>
              <w:rPr>
                <w:sz w:val="18"/>
                <w:szCs w:val="20"/>
              </w:rPr>
            </w:pPr>
          </w:p>
        </w:tc>
        <w:tc>
          <w:tcPr>
            <w:tcW w:w="2340" w:type="dxa"/>
            <w:vAlign w:val="center"/>
          </w:tcPr>
          <w:p w14:paraId="1FA86145" w14:textId="77777777" w:rsidR="003D4CF6" w:rsidRPr="003D4CF6" w:rsidRDefault="003D4CF6" w:rsidP="003D4CF6">
            <w:pPr>
              <w:spacing w:before="120" w:after="120" w:line="200" w:lineRule="exact"/>
              <w:ind w:left="0"/>
              <w:rPr>
                <w:sz w:val="18"/>
                <w:szCs w:val="20"/>
              </w:rPr>
            </w:pPr>
          </w:p>
        </w:tc>
        <w:tc>
          <w:tcPr>
            <w:tcW w:w="1980" w:type="dxa"/>
            <w:vAlign w:val="center"/>
          </w:tcPr>
          <w:p w14:paraId="19A85F99" w14:textId="77777777" w:rsidR="003D4CF6" w:rsidRPr="003D4CF6" w:rsidRDefault="003D4CF6" w:rsidP="003D4CF6">
            <w:pPr>
              <w:spacing w:before="120" w:after="120" w:line="200" w:lineRule="exact"/>
              <w:ind w:left="0"/>
              <w:rPr>
                <w:sz w:val="18"/>
                <w:szCs w:val="20"/>
              </w:rPr>
            </w:pPr>
          </w:p>
        </w:tc>
      </w:tr>
      <w:tr w:rsidR="003D4CF6" w:rsidRPr="003D4CF6" w14:paraId="5613715E" w14:textId="77777777" w:rsidTr="00B25E95">
        <w:trPr>
          <w:jc w:val="center"/>
        </w:trPr>
        <w:tc>
          <w:tcPr>
            <w:tcW w:w="6776" w:type="dxa"/>
            <w:gridSpan w:val="3"/>
            <w:vAlign w:val="center"/>
          </w:tcPr>
          <w:p w14:paraId="15C61EEB" w14:textId="77777777" w:rsidR="003D4CF6" w:rsidRPr="003D4CF6" w:rsidRDefault="003D4CF6" w:rsidP="003D4CF6">
            <w:pPr>
              <w:spacing w:before="120" w:after="120"/>
              <w:ind w:left="0"/>
              <w:rPr>
                <w:sz w:val="18"/>
                <w:szCs w:val="20"/>
              </w:rPr>
            </w:pPr>
            <w:r w:rsidRPr="003D4CF6">
              <w:rPr>
                <w:sz w:val="18"/>
                <w:szCs w:val="20"/>
              </w:rPr>
              <w:t xml:space="preserve">State Agency Name: </w:t>
            </w:r>
          </w:p>
        </w:tc>
        <w:tc>
          <w:tcPr>
            <w:tcW w:w="4320" w:type="dxa"/>
            <w:gridSpan w:val="2"/>
            <w:vAlign w:val="center"/>
          </w:tcPr>
          <w:p w14:paraId="6C9CCA8D" w14:textId="77777777" w:rsidR="003D4CF6" w:rsidRPr="003D4CF6" w:rsidRDefault="003D4CF6" w:rsidP="003D4CF6">
            <w:pPr>
              <w:spacing w:before="120" w:after="120"/>
              <w:ind w:left="0"/>
              <w:rPr>
                <w:sz w:val="18"/>
                <w:szCs w:val="20"/>
              </w:rPr>
            </w:pPr>
            <w:r w:rsidRPr="003D4CF6">
              <w:rPr>
                <w:sz w:val="18"/>
                <w:szCs w:val="20"/>
              </w:rPr>
              <w:t xml:space="preserve">LMI CA No.:  </w:t>
            </w:r>
          </w:p>
        </w:tc>
      </w:tr>
      <w:tr w:rsidR="003D4CF6" w:rsidRPr="003D4CF6" w14:paraId="323D468C" w14:textId="77777777" w:rsidTr="00B25E95">
        <w:trPr>
          <w:jc w:val="center"/>
        </w:trPr>
        <w:tc>
          <w:tcPr>
            <w:tcW w:w="11096" w:type="dxa"/>
            <w:gridSpan w:val="5"/>
            <w:vAlign w:val="center"/>
          </w:tcPr>
          <w:p w14:paraId="42F0FD96" w14:textId="77777777" w:rsidR="003D4CF6" w:rsidRPr="003D4CF6" w:rsidRDefault="003D4CF6" w:rsidP="003D4CF6">
            <w:pPr>
              <w:spacing w:before="120" w:after="120"/>
              <w:ind w:left="0"/>
              <w:rPr>
                <w:sz w:val="18"/>
                <w:szCs w:val="20"/>
              </w:rPr>
            </w:pPr>
            <w:r w:rsidRPr="003D4CF6">
              <w:rPr>
                <w:sz w:val="18"/>
                <w:szCs w:val="20"/>
              </w:rPr>
              <w:t xml:space="preserve">Requested by:  </w:t>
            </w:r>
          </w:p>
        </w:tc>
      </w:tr>
      <w:tr w:rsidR="003D4CF6" w:rsidRPr="003D4CF6" w14:paraId="48035F33" w14:textId="77777777" w:rsidTr="00B25E95">
        <w:trPr>
          <w:jc w:val="center"/>
        </w:trPr>
        <w:tc>
          <w:tcPr>
            <w:tcW w:w="6776" w:type="dxa"/>
            <w:gridSpan w:val="3"/>
            <w:vAlign w:val="center"/>
          </w:tcPr>
          <w:p w14:paraId="73C847A4" w14:textId="77777777" w:rsidR="003D4CF6" w:rsidRPr="003D4CF6" w:rsidRDefault="003D4CF6" w:rsidP="003D4CF6">
            <w:pPr>
              <w:spacing w:before="120" w:after="120"/>
              <w:ind w:left="0"/>
              <w:rPr>
                <w:sz w:val="18"/>
                <w:szCs w:val="20"/>
              </w:rPr>
            </w:pPr>
            <w:r w:rsidRPr="003D4CF6">
              <w:rPr>
                <w:sz w:val="18"/>
                <w:szCs w:val="20"/>
              </w:rPr>
              <w:t xml:space="preserve">Signature:  </w:t>
            </w:r>
          </w:p>
        </w:tc>
        <w:tc>
          <w:tcPr>
            <w:tcW w:w="4320" w:type="dxa"/>
            <w:gridSpan w:val="2"/>
            <w:vAlign w:val="center"/>
          </w:tcPr>
          <w:p w14:paraId="65715629" w14:textId="77777777" w:rsidR="003D4CF6" w:rsidRPr="003D4CF6" w:rsidRDefault="003D4CF6" w:rsidP="003D4CF6">
            <w:pPr>
              <w:spacing w:before="120" w:after="120"/>
              <w:ind w:left="0"/>
              <w:rPr>
                <w:sz w:val="18"/>
                <w:szCs w:val="20"/>
              </w:rPr>
            </w:pPr>
            <w:r w:rsidRPr="003D4CF6">
              <w:rPr>
                <w:sz w:val="18"/>
                <w:szCs w:val="20"/>
              </w:rPr>
              <w:t xml:space="preserve">Date: </w:t>
            </w:r>
          </w:p>
        </w:tc>
      </w:tr>
      <w:tr w:rsidR="003D4CF6" w:rsidRPr="003D4CF6" w14:paraId="67004E30" w14:textId="77777777" w:rsidTr="00B25E95">
        <w:trPr>
          <w:jc w:val="center"/>
        </w:trPr>
        <w:tc>
          <w:tcPr>
            <w:tcW w:w="11096" w:type="dxa"/>
            <w:gridSpan w:val="5"/>
            <w:vAlign w:val="center"/>
          </w:tcPr>
          <w:p w14:paraId="44680E7B" w14:textId="77777777" w:rsidR="003D4CF6" w:rsidRPr="003D4CF6" w:rsidRDefault="003D4CF6" w:rsidP="003D4CF6">
            <w:pPr>
              <w:spacing w:before="120" w:after="120"/>
              <w:ind w:left="0"/>
              <w:rPr>
                <w:sz w:val="18"/>
                <w:szCs w:val="20"/>
              </w:rPr>
            </w:pPr>
            <w:r w:rsidRPr="003D4CF6">
              <w:rPr>
                <w:sz w:val="18"/>
                <w:szCs w:val="20"/>
              </w:rPr>
              <w:t>Regional Office Review</w:t>
            </w:r>
          </w:p>
        </w:tc>
      </w:tr>
      <w:tr w:rsidR="003D4CF6" w:rsidRPr="003D4CF6" w14:paraId="047D7805" w14:textId="77777777" w:rsidTr="00B25E95">
        <w:trPr>
          <w:jc w:val="center"/>
        </w:trPr>
        <w:tc>
          <w:tcPr>
            <w:tcW w:w="6776" w:type="dxa"/>
            <w:gridSpan w:val="3"/>
            <w:vAlign w:val="center"/>
          </w:tcPr>
          <w:p w14:paraId="11C4688C" w14:textId="77777777" w:rsidR="003D4CF6" w:rsidRPr="003D4CF6" w:rsidRDefault="003D4CF6" w:rsidP="003D4CF6">
            <w:pPr>
              <w:spacing w:before="120" w:after="120"/>
              <w:ind w:left="0"/>
              <w:rPr>
                <w:sz w:val="18"/>
                <w:szCs w:val="20"/>
              </w:rPr>
            </w:pPr>
            <w:r w:rsidRPr="003D4CF6">
              <w:rPr>
                <w:sz w:val="18"/>
                <w:szCs w:val="20"/>
              </w:rPr>
              <w:t>Variance Requested:</w:t>
            </w:r>
          </w:p>
        </w:tc>
        <w:tc>
          <w:tcPr>
            <w:tcW w:w="4320" w:type="dxa"/>
            <w:gridSpan w:val="2"/>
            <w:vAlign w:val="center"/>
          </w:tcPr>
          <w:p w14:paraId="36EB85EC" w14:textId="77777777" w:rsidR="003D4CF6" w:rsidRPr="003D4CF6" w:rsidRDefault="003D4CF6" w:rsidP="003D4CF6">
            <w:pPr>
              <w:spacing w:before="120" w:after="120"/>
              <w:ind w:left="0"/>
              <w:rPr>
                <w:sz w:val="18"/>
                <w:szCs w:val="20"/>
              </w:rPr>
            </w:pPr>
            <w:r w:rsidRPr="003D4CF6">
              <w:rPr>
                <w:sz w:val="18"/>
                <w:szCs w:val="20"/>
              </w:rPr>
              <w:t xml:space="preserve">Percent of Total CA:  </w:t>
            </w:r>
          </w:p>
        </w:tc>
      </w:tr>
      <w:tr w:rsidR="003D4CF6" w:rsidRPr="003D4CF6" w14:paraId="1B9B81AA" w14:textId="77777777" w:rsidTr="00B25E95">
        <w:trPr>
          <w:jc w:val="center"/>
        </w:trPr>
        <w:tc>
          <w:tcPr>
            <w:tcW w:w="6776" w:type="dxa"/>
            <w:gridSpan w:val="3"/>
            <w:vAlign w:val="center"/>
          </w:tcPr>
          <w:p w14:paraId="5C71FDA7" w14:textId="77777777" w:rsidR="003D4CF6" w:rsidRPr="003D4CF6" w:rsidRDefault="003D4CF6" w:rsidP="003D4CF6">
            <w:pPr>
              <w:spacing w:before="120" w:after="120"/>
              <w:ind w:left="0"/>
              <w:rPr>
                <w:sz w:val="18"/>
                <w:szCs w:val="20"/>
              </w:rPr>
            </w:pPr>
            <w:r w:rsidRPr="003D4CF6">
              <w:rPr>
                <w:sz w:val="18"/>
                <w:szCs w:val="20"/>
              </w:rPr>
              <w:t xml:space="preserve">Reviewed by:  </w:t>
            </w:r>
          </w:p>
        </w:tc>
        <w:tc>
          <w:tcPr>
            <w:tcW w:w="4320" w:type="dxa"/>
            <w:gridSpan w:val="2"/>
            <w:vAlign w:val="center"/>
          </w:tcPr>
          <w:p w14:paraId="1C1CE575" w14:textId="77777777" w:rsidR="003D4CF6" w:rsidRPr="003D4CF6" w:rsidRDefault="003D4CF6" w:rsidP="003D4CF6">
            <w:pPr>
              <w:spacing w:before="120" w:after="120"/>
              <w:ind w:left="0"/>
              <w:rPr>
                <w:sz w:val="18"/>
                <w:szCs w:val="20"/>
              </w:rPr>
            </w:pPr>
            <w:r w:rsidRPr="003D4CF6">
              <w:rPr>
                <w:sz w:val="18"/>
                <w:szCs w:val="20"/>
              </w:rPr>
              <w:t xml:space="preserve">Date:  </w:t>
            </w:r>
          </w:p>
        </w:tc>
      </w:tr>
      <w:tr w:rsidR="003D4CF6" w:rsidRPr="003D4CF6" w14:paraId="7281EC77" w14:textId="77777777" w:rsidTr="00B25E95">
        <w:trPr>
          <w:jc w:val="center"/>
        </w:trPr>
        <w:tc>
          <w:tcPr>
            <w:tcW w:w="6776" w:type="dxa"/>
            <w:gridSpan w:val="3"/>
            <w:vAlign w:val="center"/>
          </w:tcPr>
          <w:p w14:paraId="37CA072A" w14:textId="77777777" w:rsidR="003D4CF6" w:rsidRPr="003D4CF6" w:rsidRDefault="003D4CF6" w:rsidP="003D4CF6">
            <w:pPr>
              <w:spacing w:before="120" w:after="120"/>
              <w:ind w:left="0"/>
              <w:rPr>
                <w:sz w:val="18"/>
                <w:szCs w:val="20"/>
              </w:rPr>
            </w:pPr>
            <w:r w:rsidRPr="003D4CF6">
              <w:rPr>
                <w:sz w:val="18"/>
                <w:szCs w:val="20"/>
              </w:rPr>
              <w:t xml:space="preserve">Approved by:  </w:t>
            </w:r>
          </w:p>
        </w:tc>
        <w:tc>
          <w:tcPr>
            <w:tcW w:w="4320" w:type="dxa"/>
            <w:gridSpan w:val="2"/>
            <w:vAlign w:val="center"/>
          </w:tcPr>
          <w:p w14:paraId="5C8196C5" w14:textId="77777777" w:rsidR="003D4CF6" w:rsidRPr="003D4CF6" w:rsidRDefault="003D4CF6" w:rsidP="003D4CF6">
            <w:pPr>
              <w:spacing w:before="120" w:after="120"/>
              <w:ind w:left="0"/>
              <w:rPr>
                <w:sz w:val="18"/>
                <w:szCs w:val="20"/>
              </w:rPr>
            </w:pPr>
            <w:r w:rsidRPr="003D4CF6">
              <w:rPr>
                <w:sz w:val="18"/>
                <w:szCs w:val="20"/>
              </w:rPr>
              <w:t xml:space="preserve">Date:  </w:t>
            </w:r>
          </w:p>
        </w:tc>
      </w:tr>
    </w:tbl>
    <w:p w14:paraId="7D597675" w14:textId="77777777" w:rsidR="003D4CF6" w:rsidRPr="003D4CF6" w:rsidRDefault="003D4CF6" w:rsidP="002A59E2">
      <w:pPr>
        <w:pStyle w:val="Heading2"/>
        <w:numPr>
          <w:ilvl w:val="0"/>
          <w:numId w:val="0"/>
        </w:numPr>
        <w:ind w:left="720" w:hanging="360"/>
        <w:sectPr w:rsidR="003D4CF6" w:rsidRPr="003D4CF6" w:rsidSect="00A916EE">
          <w:headerReference w:type="even" r:id="rId51"/>
          <w:headerReference w:type="default" r:id="rId52"/>
          <w:footerReference w:type="default" r:id="rId53"/>
          <w:headerReference w:type="first" r:id="rId54"/>
          <w:pgSz w:w="12240" w:h="15840" w:code="1"/>
          <w:pgMar w:top="1440" w:right="720" w:bottom="720" w:left="720" w:header="432" w:footer="432" w:gutter="0"/>
          <w:cols w:space="720"/>
          <w:docGrid w:linePitch="360"/>
        </w:sectPr>
      </w:pPr>
      <w:bookmarkStart w:id="524" w:name="_Toc485135096"/>
      <w:r w:rsidRPr="003D4CF6">
        <w:t>BLS LMI-BV</w:t>
      </w:r>
      <w:r w:rsidR="00530BF4">
        <w:t xml:space="preserve"> </w:t>
      </w:r>
      <w:r w:rsidR="00CE1E54">
        <w:rPr>
          <w:b w:val="0"/>
          <w:i/>
        </w:rPr>
        <w:t xml:space="preserve">(Revised May </w:t>
      </w:r>
      <w:r w:rsidR="000B089A">
        <w:rPr>
          <w:b w:val="0"/>
          <w:i/>
        </w:rPr>
        <w:t>201</w:t>
      </w:r>
      <w:r w:rsidR="007A6686">
        <w:rPr>
          <w:b w:val="0"/>
          <w:i/>
        </w:rPr>
        <w:t>5</w:t>
      </w:r>
      <w:r w:rsidR="00530BF4" w:rsidRPr="0093059F">
        <w:rPr>
          <w:b w:val="0"/>
          <w:i/>
        </w:rPr>
        <w:t>)</w:t>
      </w:r>
      <w:bookmarkEnd w:id="524"/>
      <w:r w:rsidR="00530BF4">
        <w:t xml:space="preserve"> </w:t>
      </w:r>
    </w:p>
    <w:p w14:paraId="6C224FA0" w14:textId="77777777" w:rsidR="00CC3669" w:rsidRPr="00E12337" w:rsidRDefault="00CC3669" w:rsidP="003D4CF6">
      <w:pPr>
        <w:ind w:left="0"/>
      </w:pPr>
    </w:p>
    <w:p w14:paraId="7B55A754" w14:textId="77777777" w:rsidR="00CC3669" w:rsidRPr="00E12337" w:rsidRDefault="00CC3669" w:rsidP="00E12337"/>
    <w:p w14:paraId="20014B9C" w14:textId="77777777" w:rsidR="00CC3669" w:rsidRPr="00E12337" w:rsidRDefault="00CC3669" w:rsidP="00E12337"/>
    <w:p w14:paraId="6CBE7084" w14:textId="77777777" w:rsidR="00CC3669" w:rsidRPr="00E12337" w:rsidRDefault="00CC3669" w:rsidP="00E12337"/>
    <w:p w14:paraId="60EF77C7" w14:textId="77777777" w:rsidR="00CC3669" w:rsidRPr="00E12337" w:rsidRDefault="00CC3669" w:rsidP="00E12337"/>
    <w:p w14:paraId="5DD30900" w14:textId="77777777" w:rsidR="00CC3669" w:rsidRPr="00E12337" w:rsidRDefault="00CC3669" w:rsidP="00E12337"/>
    <w:p w14:paraId="040D1A92" w14:textId="77777777" w:rsidR="00CC3669" w:rsidRPr="00E12337" w:rsidRDefault="00CC3669" w:rsidP="00E12337"/>
    <w:p w14:paraId="05C11727" w14:textId="77777777" w:rsidR="00CC3669" w:rsidRPr="00E12337" w:rsidRDefault="00CC3669" w:rsidP="00E12337"/>
    <w:p w14:paraId="5BA1EAEA" w14:textId="77777777" w:rsidR="00CC3669" w:rsidRPr="00E12337" w:rsidRDefault="00CC3669" w:rsidP="00E12337"/>
    <w:p w14:paraId="6DBDF23D" w14:textId="77777777" w:rsidR="00CC3669" w:rsidRPr="00E12337" w:rsidRDefault="00CC3669" w:rsidP="00E12337"/>
    <w:p w14:paraId="2B030932" w14:textId="77777777" w:rsidR="00CC3669" w:rsidRPr="00E12337" w:rsidRDefault="00CC3669" w:rsidP="00E12337"/>
    <w:p w14:paraId="2E848088" w14:textId="77777777" w:rsidR="00CC3669" w:rsidRPr="00E12337" w:rsidRDefault="00CC3669" w:rsidP="00E12337"/>
    <w:p w14:paraId="2C43B22E" w14:textId="3000240C" w:rsidR="00353BBC" w:rsidRPr="00E12337" w:rsidRDefault="00F24BA6" w:rsidP="009F380C">
      <w:pPr>
        <w:ind w:left="0"/>
        <w:jc w:val="center"/>
        <w:sectPr w:rsidR="00353BBC" w:rsidRPr="00E12337" w:rsidSect="00A916EE">
          <w:headerReference w:type="even" r:id="rId55"/>
          <w:headerReference w:type="default" r:id="rId56"/>
          <w:footerReference w:type="default" r:id="rId57"/>
          <w:headerReference w:type="first" r:id="rId58"/>
          <w:pgSz w:w="12240" w:h="15840" w:code="1"/>
          <w:pgMar w:top="1440" w:right="720" w:bottom="720" w:left="720" w:header="432" w:footer="432" w:gutter="0"/>
          <w:cols w:space="720"/>
          <w:docGrid w:linePitch="360"/>
        </w:sectPr>
      </w:pPr>
      <w:r w:rsidRPr="00E12337">
        <w:t>[</w:t>
      </w:r>
      <w:r w:rsidR="00E17C3D">
        <w:t>This page is intentionally left blank</w:t>
      </w:r>
      <w:r w:rsidRPr="00E12337">
        <w:t>.]</w:t>
      </w:r>
    </w:p>
    <w:tbl>
      <w:tblPr>
        <w:tblW w:w="14850" w:type="dxa"/>
        <w:tblInd w:w="-112" w:type="dxa"/>
        <w:tblLayout w:type="fixed"/>
        <w:tblLook w:val="04A0" w:firstRow="1" w:lastRow="0" w:firstColumn="1" w:lastColumn="0" w:noHBand="0" w:noVBand="1"/>
      </w:tblPr>
      <w:tblGrid>
        <w:gridCol w:w="236"/>
        <w:gridCol w:w="793"/>
        <w:gridCol w:w="660"/>
        <w:gridCol w:w="538"/>
        <w:gridCol w:w="493"/>
        <w:gridCol w:w="44"/>
        <w:gridCol w:w="228"/>
        <w:gridCol w:w="528"/>
        <w:gridCol w:w="808"/>
        <w:gridCol w:w="331"/>
        <w:gridCol w:w="730"/>
        <w:gridCol w:w="483"/>
        <w:gridCol w:w="166"/>
        <w:gridCol w:w="122"/>
        <w:gridCol w:w="166"/>
        <w:gridCol w:w="826"/>
        <w:gridCol w:w="510"/>
        <w:gridCol w:w="166"/>
        <w:gridCol w:w="70"/>
        <w:gridCol w:w="166"/>
        <w:gridCol w:w="1414"/>
        <w:gridCol w:w="272"/>
        <w:gridCol w:w="426"/>
        <w:gridCol w:w="716"/>
        <w:gridCol w:w="402"/>
        <w:gridCol w:w="274"/>
        <w:gridCol w:w="152"/>
        <w:gridCol w:w="236"/>
        <w:gridCol w:w="694"/>
        <w:gridCol w:w="220"/>
        <w:gridCol w:w="73"/>
        <w:gridCol w:w="163"/>
        <w:gridCol w:w="603"/>
        <w:gridCol w:w="166"/>
        <w:gridCol w:w="163"/>
        <w:gridCol w:w="812"/>
      </w:tblGrid>
      <w:tr w:rsidR="00B25E95" w:rsidRPr="00B25E95" w14:paraId="7E4AD2EE" w14:textId="77777777" w:rsidTr="00B25E95">
        <w:trPr>
          <w:trHeight w:val="771"/>
        </w:trPr>
        <w:tc>
          <w:tcPr>
            <w:tcW w:w="5872" w:type="dxa"/>
            <w:gridSpan w:val="12"/>
            <w:tcBorders>
              <w:top w:val="single" w:sz="4" w:space="0" w:color="auto"/>
              <w:left w:val="single" w:sz="4" w:space="0" w:color="auto"/>
              <w:bottom w:val="nil"/>
              <w:right w:val="nil"/>
            </w:tcBorders>
            <w:shd w:val="clear" w:color="auto" w:fill="auto"/>
            <w:noWrap/>
            <w:vAlign w:val="center"/>
            <w:hideMark/>
          </w:tcPr>
          <w:p w14:paraId="3C176135" w14:textId="77777777" w:rsidR="00B25E95" w:rsidRPr="00B25E95" w:rsidRDefault="00B25E95" w:rsidP="00B25E95">
            <w:pPr>
              <w:spacing w:after="0"/>
              <w:ind w:left="0"/>
              <w:rPr>
                <w:rFonts w:ascii="Arial" w:hAnsi="Arial" w:cs="Arial"/>
                <w:b/>
                <w:bCs/>
                <w:szCs w:val="20"/>
              </w:rPr>
            </w:pPr>
            <w:bookmarkStart w:id="525" w:name="RANGE!A1:S30"/>
            <w:bookmarkEnd w:id="525"/>
            <w:r w:rsidRPr="00B25E95">
              <w:rPr>
                <w:rFonts w:ascii="Arial" w:hAnsi="Arial" w:cs="Arial"/>
                <w:b/>
                <w:bCs/>
                <w:szCs w:val="20"/>
              </w:rPr>
              <w:lastRenderedPageBreak/>
              <w:t>BUREAU OF LABOR STATISTICS</w:t>
            </w:r>
          </w:p>
        </w:tc>
        <w:tc>
          <w:tcPr>
            <w:tcW w:w="288" w:type="dxa"/>
            <w:gridSpan w:val="2"/>
            <w:tcBorders>
              <w:top w:val="single" w:sz="4" w:space="0" w:color="auto"/>
              <w:left w:val="nil"/>
              <w:bottom w:val="nil"/>
              <w:right w:val="nil"/>
            </w:tcBorders>
            <w:shd w:val="clear" w:color="auto" w:fill="auto"/>
            <w:noWrap/>
            <w:vAlign w:val="bottom"/>
            <w:hideMark/>
          </w:tcPr>
          <w:p w14:paraId="67F9079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502" w:type="dxa"/>
            <w:gridSpan w:val="3"/>
            <w:tcBorders>
              <w:top w:val="single" w:sz="4" w:space="0" w:color="auto"/>
              <w:left w:val="nil"/>
              <w:bottom w:val="nil"/>
              <w:right w:val="nil"/>
            </w:tcBorders>
            <w:shd w:val="clear" w:color="auto" w:fill="auto"/>
            <w:noWrap/>
            <w:vAlign w:val="bottom"/>
            <w:hideMark/>
          </w:tcPr>
          <w:p w14:paraId="57A4334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6" w:type="dxa"/>
            <w:gridSpan w:val="2"/>
            <w:tcBorders>
              <w:top w:val="single" w:sz="4" w:space="0" w:color="auto"/>
              <w:left w:val="nil"/>
              <w:bottom w:val="nil"/>
              <w:right w:val="nil"/>
            </w:tcBorders>
            <w:shd w:val="clear" w:color="auto" w:fill="auto"/>
            <w:noWrap/>
            <w:vAlign w:val="bottom"/>
            <w:hideMark/>
          </w:tcPr>
          <w:p w14:paraId="5150BA7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4752" w:type="dxa"/>
            <w:gridSpan w:val="10"/>
            <w:tcBorders>
              <w:top w:val="single" w:sz="4" w:space="0" w:color="auto"/>
              <w:left w:val="nil"/>
              <w:bottom w:val="nil"/>
              <w:right w:val="nil"/>
            </w:tcBorders>
            <w:shd w:val="clear" w:color="auto" w:fill="auto"/>
            <w:noWrap/>
            <w:vAlign w:val="center"/>
            <w:hideMark/>
          </w:tcPr>
          <w:p w14:paraId="210EF2A7" w14:textId="77777777" w:rsidR="00B25E95" w:rsidRPr="00B25E95" w:rsidRDefault="00B25E95" w:rsidP="00B25E95">
            <w:pPr>
              <w:spacing w:after="0"/>
              <w:ind w:left="0"/>
              <w:jc w:val="right"/>
              <w:rPr>
                <w:rFonts w:ascii="Arial" w:hAnsi="Arial" w:cs="Arial"/>
                <w:b/>
                <w:bCs/>
                <w:szCs w:val="20"/>
              </w:rPr>
            </w:pPr>
            <w:r w:rsidRPr="00B25E95">
              <w:rPr>
                <w:rFonts w:ascii="Arial" w:hAnsi="Arial" w:cs="Arial"/>
                <w:b/>
                <w:bCs/>
                <w:szCs w:val="20"/>
              </w:rPr>
              <w:t xml:space="preserve">       U.S. DEPARTMENT OF LABOR</w:t>
            </w:r>
          </w:p>
        </w:tc>
        <w:tc>
          <w:tcPr>
            <w:tcW w:w="1059" w:type="dxa"/>
            <w:gridSpan w:val="4"/>
            <w:tcBorders>
              <w:top w:val="single" w:sz="4" w:space="0" w:color="auto"/>
              <w:left w:val="nil"/>
              <w:bottom w:val="nil"/>
              <w:right w:val="nil"/>
            </w:tcBorders>
            <w:shd w:val="clear" w:color="auto" w:fill="auto"/>
            <w:noWrap/>
            <w:vAlign w:val="bottom"/>
            <w:hideMark/>
          </w:tcPr>
          <w:tbl>
            <w:tblPr>
              <w:tblW w:w="0" w:type="auto"/>
              <w:tblCellSpacing w:w="0" w:type="dxa"/>
              <w:tblLayout w:type="fixed"/>
              <w:tblCellMar>
                <w:left w:w="0" w:type="dxa"/>
                <w:right w:w="0" w:type="dxa"/>
              </w:tblCellMar>
              <w:tblLook w:val="04A0" w:firstRow="1" w:lastRow="0" w:firstColumn="1" w:lastColumn="0" w:noHBand="0" w:noVBand="1"/>
            </w:tblPr>
            <w:tblGrid>
              <w:gridCol w:w="1242"/>
            </w:tblGrid>
            <w:tr w:rsidR="00B25E95" w:rsidRPr="00B25E95" w14:paraId="1E5E3EE1" w14:textId="77777777" w:rsidTr="00B25E95">
              <w:trPr>
                <w:trHeight w:val="771"/>
                <w:tblCellSpacing w:w="0" w:type="dxa"/>
              </w:trPr>
              <w:tc>
                <w:tcPr>
                  <w:tcW w:w="1242" w:type="dxa"/>
                  <w:shd w:val="clear" w:color="auto" w:fill="auto"/>
                  <w:noWrap/>
                  <w:vAlign w:val="bottom"/>
                  <w:hideMark/>
                </w:tcPr>
                <w:p w14:paraId="557FAEB5" w14:textId="77777777" w:rsidR="00B25E95" w:rsidRPr="00B25E95" w:rsidRDefault="00B25E95" w:rsidP="00B25E95">
                  <w:pPr>
                    <w:spacing w:after="0"/>
                    <w:ind w:left="0"/>
                    <w:rPr>
                      <w:rFonts w:ascii="Arial" w:hAnsi="Arial" w:cs="Arial"/>
                      <w:szCs w:val="20"/>
                    </w:rPr>
                  </w:pPr>
                  <w:r w:rsidRPr="009F380C">
                    <w:rPr>
                      <w:rFonts w:ascii="Arial" w:hAnsi="Arial" w:cs="Arial"/>
                      <w:noProof/>
                      <w:szCs w:val="20"/>
                    </w:rPr>
                    <w:drawing>
                      <wp:anchor distT="0" distB="0" distL="114300" distR="114300" simplePos="0" relativeHeight="251634688" behindDoc="0" locked="0" layoutInCell="1" allowOverlap="1" wp14:anchorId="1C18BED1" wp14:editId="7C5D0601">
                        <wp:simplePos x="0" y="0"/>
                        <wp:positionH relativeFrom="column">
                          <wp:posOffset>385445</wp:posOffset>
                        </wp:positionH>
                        <wp:positionV relativeFrom="paragraph">
                          <wp:posOffset>103505</wp:posOffset>
                        </wp:positionV>
                        <wp:extent cx="485775" cy="495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pic:spPr>
                            </pic:pic>
                          </a:graphicData>
                        </a:graphic>
                      </wp:anchor>
                    </w:drawing>
                  </w:r>
                  <w:r w:rsidRPr="00B25E95">
                    <w:rPr>
                      <w:rFonts w:ascii="Arial" w:hAnsi="Arial" w:cs="Arial"/>
                      <w:szCs w:val="20"/>
                    </w:rPr>
                    <w:t> </w:t>
                  </w:r>
                </w:p>
              </w:tc>
            </w:tr>
          </w:tbl>
          <w:p w14:paraId="209F1183" w14:textId="77777777" w:rsidR="00B25E95" w:rsidRPr="00B25E95" w:rsidRDefault="00B25E95" w:rsidP="00B25E95">
            <w:pPr>
              <w:spacing w:after="0"/>
              <w:ind w:left="0"/>
              <w:rPr>
                <w:rFonts w:ascii="Arial" w:hAnsi="Arial" w:cs="Arial"/>
                <w:szCs w:val="20"/>
              </w:rPr>
            </w:pPr>
          </w:p>
        </w:tc>
        <w:tc>
          <w:tcPr>
            <w:tcW w:w="1141" w:type="dxa"/>
            <w:gridSpan w:val="3"/>
            <w:tcBorders>
              <w:top w:val="single" w:sz="4" w:space="0" w:color="auto"/>
              <w:left w:val="nil"/>
              <w:bottom w:val="nil"/>
              <w:right w:val="single" w:sz="4" w:space="0" w:color="auto"/>
            </w:tcBorders>
            <w:shd w:val="clear" w:color="auto" w:fill="auto"/>
            <w:noWrap/>
            <w:vAlign w:val="bottom"/>
            <w:hideMark/>
          </w:tcPr>
          <w:p w14:paraId="116F84E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84EF5B6" w14:textId="77777777" w:rsidTr="00B25E95">
        <w:trPr>
          <w:trHeight w:val="771"/>
        </w:trPr>
        <w:tc>
          <w:tcPr>
            <w:tcW w:w="14850" w:type="dxa"/>
            <w:gridSpan w:val="36"/>
            <w:tcBorders>
              <w:top w:val="nil"/>
              <w:left w:val="single" w:sz="4" w:space="0" w:color="auto"/>
              <w:bottom w:val="nil"/>
              <w:right w:val="single" w:sz="4" w:space="0" w:color="auto"/>
            </w:tcBorders>
            <w:shd w:val="clear" w:color="auto" w:fill="auto"/>
            <w:noWrap/>
            <w:vAlign w:val="center"/>
            <w:hideMark/>
          </w:tcPr>
          <w:p w14:paraId="178AF112"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 xml:space="preserve">BLS LMI FINANCIAL RECONCILIATION WORKSHEET (FRW-A: BASE PROGRAMS) </w:t>
            </w:r>
          </w:p>
        </w:tc>
      </w:tr>
      <w:tr w:rsidR="00B25E95" w:rsidRPr="00B25E95" w14:paraId="1DAD9A40" w14:textId="77777777" w:rsidTr="00B25E95">
        <w:trPr>
          <w:trHeight w:val="935"/>
        </w:trPr>
        <w:tc>
          <w:tcPr>
            <w:tcW w:w="1265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18352D79" w14:textId="77777777" w:rsidR="00B25E95" w:rsidRPr="00B25E95" w:rsidRDefault="00B25E95" w:rsidP="00804519">
            <w:pPr>
              <w:spacing w:after="0"/>
              <w:ind w:left="0"/>
              <w:rPr>
                <w:rFonts w:ascii="Arial" w:hAnsi="Arial" w:cs="Arial"/>
                <w:sz w:val="14"/>
                <w:szCs w:val="14"/>
              </w:rPr>
            </w:pPr>
            <w:r w:rsidRPr="00B25E95">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804519">
              <w:rPr>
                <w:rFonts w:ascii="Arial" w:hAnsi="Arial" w:cs="Arial"/>
                <w:sz w:val="14"/>
                <w:szCs w:val="14"/>
              </w:rPr>
              <w:t>L-1</w:t>
            </w:r>
            <w:r w:rsidRPr="00B25E95">
              <w:rPr>
                <w:rFonts w:ascii="Arial" w:hAnsi="Arial" w:cs="Arial"/>
                <w:sz w:val="14"/>
                <w:szCs w:val="14"/>
              </w:rPr>
              <w:t>.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2200" w:type="dxa"/>
            <w:gridSpan w:val="7"/>
            <w:tcBorders>
              <w:top w:val="single" w:sz="4" w:space="0" w:color="auto"/>
              <w:left w:val="nil"/>
              <w:bottom w:val="single" w:sz="4" w:space="0" w:color="auto"/>
              <w:right w:val="single" w:sz="4" w:space="0" w:color="auto"/>
            </w:tcBorders>
            <w:shd w:val="clear" w:color="auto" w:fill="auto"/>
            <w:vAlign w:val="center"/>
            <w:hideMark/>
          </w:tcPr>
          <w:p w14:paraId="4B1E3314" w14:textId="77777777" w:rsidR="00B25E95" w:rsidRPr="00B25E95" w:rsidRDefault="00B25E95" w:rsidP="00B25E95">
            <w:pPr>
              <w:spacing w:after="0"/>
              <w:ind w:left="0"/>
              <w:jc w:val="center"/>
              <w:rPr>
                <w:rFonts w:ascii="Arial" w:hAnsi="Arial" w:cs="Arial"/>
                <w:sz w:val="14"/>
                <w:szCs w:val="14"/>
              </w:rPr>
            </w:pPr>
          </w:p>
          <w:p w14:paraId="609A61FA" w14:textId="77777777" w:rsidR="00B25E95" w:rsidRPr="00B25E95" w:rsidRDefault="00B25E95" w:rsidP="00B25E95">
            <w:pPr>
              <w:spacing w:after="0"/>
              <w:ind w:left="0"/>
              <w:jc w:val="center"/>
              <w:rPr>
                <w:rFonts w:ascii="Arial" w:hAnsi="Arial" w:cs="Arial"/>
                <w:sz w:val="14"/>
                <w:szCs w:val="14"/>
              </w:rPr>
            </w:pPr>
            <w:r w:rsidRPr="00B25E95">
              <w:rPr>
                <w:rFonts w:ascii="Arial" w:hAnsi="Arial" w:cs="Arial"/>
                <w:sz w:val="14"/>
                <w:szCs w:val="14"/>
              </w:rPr>
              <w:t>OMB No. 1220-0079</w:t>
            </w:r>
            <w:r w:rsidRPr="00B25E95">
              <w:rPr>
                <w:rFonts w:ascii="Arial" w:hAnsi="Arial" w:cs="Arial"/>
                <w:sz w:val="14"/>
                <w:szCs w:val="14"/>
              </w:rPr>
              <w:br/>
              <w:t xml:space="preserve">Approval Expires  </w:t>
            </w:r>
            <w:r w:rsidR="00CE1E54">
              <w:rPr>
                <w:rFonts w:ascii="Arial" w:hAnsi="Arial"/>
                <w:sz w:val="14"/>
              </w:rPr>
              <w:t>05</w:t>
            </w:r>
            <w:r w:rsidRPr="00B25E95">
              <w:rPr>
                <w:rFonts w:ascii="Arial" w:hAnsi="Arial"/>
                <w:sz w:val="14"/>
              </w:rPr>
              <w:t>-</w:t>
            </w:r>
            <w:r w:rsidR="00CE1E54">
              <w:rPr>
                <w:rFonts w:ascii="Arial" w:hAnsi="Arial"/>
                <w:sz w:val="14"/>
              </w:rPr>
              <w:t>31</w:t>
            </w:r>
            <w:r w:rsidRPr="00B25E95">
              <w:rPr>
                <w:rFonts w:ascii="Arial" w:hAnsi="Arial"/>
                <w:sz w:val="14"/>
              </w:rPr>
              <w:t>-</w:t>
            </w:r>
            <w:r w:rsidR="00CE1E54">
              <w:rPr>
                <w:rFonts w:ascii="Arial" w:hAnsi="Arial"/>
                <w:sz w:val="14"/>
              </w:rPr>
              <w:t>2018</w:t>
            </w:r>
          </w:p>
        </w:tc>
      </w:tr>
      <w:tr w:rsidR="00B25E95" w:rsidRPr="00B25E95" w14:paraId="2D04328E"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2803485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20FB0933"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99CA9F7" w14:textId="77777777" w:rsidR="00B25E95" w:rsidRPr="00B25E95" w:rsidRDefault="00B25E95" w:rsidP="00B25E95">
            <w:pPr>
              <w:spacing w:after="0"/>
              <w:ind w:left="0"/>
              <w:rPr>
                <w:rFonts w:ascii="Arial" w:hAnsi="Arial" w:cs="Arial"/>
                <w:szCs w:val="20"/>
              </w:rPr>
            </w:pPr>
            <w:r w:rsidRPr="00B25E95">
              <w:rPr>
                <w:rFonts w:ascii="Arial" w:hAnsi="Arial" w:cs="Arial"/>
                <w:szCs w:val="20"/>
              </w:rPr>
              <w:t xml:space="preserve"> </w:t>
            </w:r>
          </w:p>
        </w:tc>
        <w:tc>
          <w:tcPr>
            <w:tcW w:w="537" w:type="dxa"/>
            <w:gridSpan w:val="2"/>
            <w:tcBorders>
              <w:top w:val="nil"/>
              <w:left w:val="nil"/>
              <w:bottom w:val="nil"/>
              <w:right w:val="nil"/>
            </w:tcBorders>
            <w:shd w:val="clear" w:color="auto" w:fill="auto"/>
            <w:noWrap/>
            <w:vAlign w:val="bottom"/>
            <w:hideMark/>
          </w:tcPr>
          <w:p w14:paraId="6A314AA9"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000A1EBF"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1F4A47B3"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7FAD6E59"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B6F4F62"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845309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1666128"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FAA13DF"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1AC931C6"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338731A7"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64889A66"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679826E0"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531847D3"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5884B6F"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38C2BCBD"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1CF693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9324A15" w14:textId="77777777" w:rsidTr="00B25E95">
        <w:trPr>
          <w:trHeight w:val="479"/>
        </w:trPr>
        <w:tc>
          <w:tcPr>
            <w:tcW w:w="236" w:type="dxa"/>
            <w:tcBorders>
              <w:top w:val="nil"/>
              <w:left w:val="single" w:sz="4" w:space="0" w:color="auto"/>
              <w:bottom w:val="nil"/>
              <w:right w:val="nil"/>
            </w:tcBorders>
            <w:shd w:val="clear" w:color="auto" w:fill="auto"/>
            <w:noWrap/>
            <w:vAlign w:val="bottom"/>
            <w:hideMark/>
          </w:tcPr>
          <w:p w14:paraId="151447A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991" w:type="dxa"/>
            <w:gridSpan w:val="3"/>
            <w:tcBorders>
              <w:top w:val="nil"/>
              <w:left w:val="nil"/>
              <w:bottom w:val="nil"/>
              <w:right w:val="nil"/>
            </w:tcBorders>
            <w:shd w:val="clear" w:color="auto" w:fill="auto"/>
            <w:vAlign w:val="bottom"/>
            <w:hideMark/>
          </w:tcPr>
          <w:p w14:paraId="460EACBC" w14:textId="77777777" w:rsidR="00B25E95" w:rsidRPr="00B25E95" w:rsidRDefault="00B25E95" w:rsidP="00B25E95">
            <w:pPr>
              <w:spacing w:after="0"/>
              <w:ind w:left="0"/>
              <w:rPr>
                <w:rFonts w:ascii="Arial" w:hAnsi="Arial" w:cs="Arial"/>
                <w:szCs w:val="20"/>
              </w:rPr>
            </w:pPr>
            <w:r w:rsidRPr="00B25E95">
              <w:rPr>
                <w:rFonts w:ascii="Arial" w:hAnsi="Arial" w:cs="Arial"/>
                <w:szCs w:val="20"/>
              </w:rPr>
              <w:t>State Workforce Agency (SWA):</w:t>
            </w:r>
          </w:p>
        </w:tc>
        <w:tc>
          <w:tcPr>
            <w:tcW w:w="7251" w:type="dxa"/>
            <w:gridSpan w:val="17"/>
            <w:tcBorders>
              <w:top w:val="nil"/>
              <w:left w:val="nil"/>
              <w:bottom w:val="single" w:sz="4" w:space="0" w:color="auto"/>
              <w:right w:val="nil"/>
            </w:tcBorders>
            <w:shd w:val="clear" w:color="auto" w:fill="auto"/>
            <w:noWrap/>
            <w:vAlign w:val="bottom"/>
            <w:hideMark/>
          </w:tcPr>
          <w:p w14:paraId="3C058FEC"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72" w:type="dxa"/>
            <w:tcBorders>
              <w:top w:val="nil"/>
              <w:left w:val="nil"/>
              <w:bottom w:val="nil"/>
              <w:right w:val="nil"/>
            </w:tcBorders>
            <w:shd w:val="clear" w:color="auto" w:fill="auto"/>
            <w:noWrap/>
            <w:vAlign w:val="bottom"/>
            <w:hideMark/>
          </w:tcPr>
          <w:p w14:paraId="3C6F3297"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10F4AD3D" w14:textId="77777777" w:rsidR="00B25E95" w:rsidRPr="00B25E95" w:rsidRDefault="00B25E95" w:rsidP="00B25E95">
            <w:pPr>
              <w:spacing w:after="0"/>
              <w:ind w:left="0"/>
              <w:jc w:val="right"/>
              <w:rPr>
                <w:rFonts w:ascii="Arial" w:hAnsi="Arial" w:cs="Arial"/>
                <w:szCs w:val="20"/>
              </w:rPr>
            </w:pPr>
            <w:r w:rsidRPr="00B25E95">
              <w:rPr>
                <w:rFonts w:ascii="Arial" w:hAnsi="Arial" w:cs="Arial"/>
                <w:szCs w:val="20"/>
              </w:rPr>
              <w:t>Date:</w:t>
            </w:r>
          </w:p>
        </w:tc>
        <w:tc>
          <w:tcPr>
            <w:tcW w:w="1649" w:type="dxa"/>
            <w:gridSpan w:val="6"/>
            <w:tcBorders>
              <w:top w:val="nil"/>
              <w:left w:val="nil"/>
              <w:bottom w:val="single" w:sz="4" w:space="0" w:color="auto"/>
              <w:right w:val="nil"/>
            </w:tcBorders>
            <w:shd w:val="clear" w:color="auto" w:fill="auto"/>
            <w:noWrap/>
            <w:vAlign w:val="bottom"/>
            <w:hideMark/>
          </w:tcPr>
          <w:p w14:paraId="15A6C398" w14:textId="77777777" w:rsidR="00B25E95" w:rsidRPr="00B25E95" w:rsidRDefault="00B25E95" w:rsidP="00B25E95">
            <w:pPr>
              <w:spacing w:after="0"/>
              <w:ind w:left="0"/>
              <w:jc w:val="center"/>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39AA6E2B" w14:textId="77777777" w:rsidR="00B25E95" w:rsidRPr="00B25E95" w:rsidRDefault="00B25E95" w:rsidP="00B25E95">
            <w:pPr>
              <w:spacing w:after="0"/>
              <w:ind w:left="0"/>
              <w:rPr>
                <w:rFonts w:ascii="Arial" w:hAnsi="Arial" w:cs="Arial"/>
                <w:szCs w:val="20"/>
              </w:rPr>
            </w:pPr>
          </w:p>
        </w:tc>
        <w:tc>
          <w:tcPr>
            <w:tcW w:w="975" w:type="dxa"/>
            <w:gridSpan w:val="2"/>
            <w:tcBorders>
              <w:top w:val="nil"/>
              <w:left w:val="nil"/>
              <w:bottom w:val="nil"/>
              <w:right w:val="single" w:sz="4" w:space="0" w:color="auto"/>
            </w:tcBorders>
            <w:shd w:val="clear" w:color="auto" w:fill="auto"/>
            <w:noWrap/>
            <w:vAlign w:val="bottom"/>
            <w:hideMark/>
          </w:tcPr>
          <w:p w14:paraId="5A513A3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3145C48"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1950F12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513F4F3C"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04CF9F3F"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2C1CDD53"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6A637DC9"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05DD708C"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1B336D40"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1EF2E12E"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66B56CA3"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9159BA1"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D005757"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01237502"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484C7D61"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3972E029"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070E55BF"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4BFC337D"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550179B"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0CA65CF2"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654855E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7F820D8"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5F24F61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793" w:type="dxa"/>
            <w:tcBorders>
              <w:top w:val="nil"/>
              <w:left w:val="nil"/>
              <w:bottom w:val="nil"/>
              <w:right w:val="nil"/>
            </w:tcBorders>
            <w:shd w:val="clear" w:color="auto" w:fill="auto"/>
            <w:noWrap/>
            <w:vAlign w:val="bottom"/>
            <w:hideMark/>
          </w:tcPr>
          <w:p w14:paraId="2800E80F" w14:textId="77777777" w:rsidR="00B25E95" w:rsidRPr="00B25E95" w:rsidRDefault="00B25E95" w:rsidP="00B25E95">
            <w:pPr>
              <w:spacing w:after="0"/>
              <w:ind w:left="0"/>
              <w:rPr>
                <w:rFonts w:ascii="Arial" w:hAnsi="Arial" w:cs="Arial"/>
                <w:szCs w:val="20"/>
              </w:rPr>
            </w:pPr>
            <w:r w:rsidRPr="00B25E95">
              <w:rPr>
                <w:rFonts w:ascii="Arial" w:hAnsi="Arial" w:cs="Arial"/>
                <w:szCs w:val="20"/>
              </w:rPr>
              <w:t>CA #:</w:t>
            </w:r>
          </w:p>
        </w:tc>
        <w:tc>
          <w:tcPr>
            <w:tcW w:w="1691" w:type="dxa"/>
            <w:gridSpan w:val="3"/>
            <w:tcBorders>
              <w:top w:val="nil"/>
              <w:left w:val="nil"/>
              <w:bottom w:val="single" w:sz="4" w:space="0" w:color="auto"/>
              <w:right w:val="nil"/>
            </w:tcBorders>
            <w:shd w:val="clear" w:color="auto" w:fill="auto"/>
            <w:noWrap/>
            <w:vAlign w:val="bottom"/>
            <w:hideMark/>
          </w:tcPr>
          <w:p w14:paraId="45D340EB" w14:textId="77777777" w:rsidR="00B25E95" w:rsidRPr="00B25E95" w:rsidRDefault="00B25E95" w:rsidP="00B25E95">
            <w:pPr>
              <w:spacing w:after="0"/>
              <w:ind w:left="0"/>
              <w:jc w:val="center"/>
              <w:rPr>
                <w:rFonts w:ascii="Arial" w:hAnsi="Arial" w:cs="Arial"/>
                <w:bCs/>
                <w:szCs w:val="20"/>
              </w:rPr>
            </w:pPr>
          </w:p>
        </w:tc>
        <w:tc>
          <w:tcPr>
            <w:tcW w:w="272" w:type="dxa"/>
            <w:gridSpan w:val="2"/>
            <w:tcBorders>
              <w:top w:val="nil"/>
              <w:left w:val="nil"/>
              <w:bottom w:val="single" w:sz="4" w:space="0" w:color="auto"/>
              <w:right w:val="nil"/>
            </w:tcBorders>
            <w:shd w:val="clear" w:color="auto" w:fill="auto"/>
            <w:noWrap/>
            <w:vAlign w:val="bottom"/>
            <w:hideMark/>
          </w:tcPr>
          <w:p w14:paraId="546E5D6C"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97" w:type="dxa"/>
            <w:gridSpan w:val="4"/>
            <w:tcBorders>
              <w:top w:val="nil"/>
              <w:left w:val="nil"/>
              <w:bottom w:val="single" w:sz="4" w:space="0" w:color="auto"/>
              <w:right w:val="nil"/>
            </w:tcBorders>
            <w:shd w:val="clear" w:color="auto" w:fill="auto"/>
            <w:noWrap/>
            <w:vAlign w:val="bottom"/>
            <w:hideMark/>
          </w:tcPr>
          <w:p w14:paraId="2902E136"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763" w:type="dxa"/>
            <w:gridSpan w:val="5"/>
            <w:tcBorders>
              <w:top w:val="nil"/>
              <w:left w:val="nil"/>
              <w:bottom w:val="nil"/>
              <w:right w:val="nil"/>
            </w:tcBorders>
            <w:shd w:val="clear" w:color="auto" w:fill="auto"/>
            <w:noWrap/>
            <w:vAlign w:val="bottom"/>
            <w:hideMark/>
          </w:tcPr>
          <w:p w14:paraId="6E869A73" w14:textId="77777777" w:rsidR="00B25E95" w:rsidRPr="00B25E95" w:rsidRDefault="00B25E95" w:rsidP="00B25E95">
            <w:pPr>
              <w:spacing w:after="0"/>
              <w:ind w:left="0"/>
              <w:rPr>
                <w:rFonts w:ascii="Arial" w:hAnsi="Arial" w:cs="Arial"/>
                <w:szCs w:val="20"/>
              </w:rPr>
            </w:pPr>
            <w:r w:rsidRPr="00B25E95">
              <w:rPr>
                <w:rFonts w:ascii="Arial" w:hAnsi="Arial" w:cs="Arial"/>
                <w:szCs w:val="20"/>
              </w:rPr>
              <w:t>CA Period: From:</w:t>
            </w:r>
          </w:p>
        </w:tc>
        <w:tc>
          <w:tcPr>
            <w:tcW w:w="3024" w:type="dxa"/>
            <w:gridSpan w:val="7"/>
            <w:tcBorders>
              <w:top w:val="nil"/>
              <w:left w:val="nil"/>
              <w:bottom w:val="single" w:sz="4" w:space="0" w:color="auto"/>
              <w:right w:val="nil"/>
            </w:tcBorders>
            <w:shd w:val="clear" w:color="auto" w:fill="auto"/>
            <w:noWrap/>
            <w:vAlign w:val="bottom"/>
            <w:hideMark/>
          </w:tcPr>
          <w:p w14:paraId="3CE012B5"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716" w:type="dxa"/>
            <w:tcBorders>
              <w:top w:val="nil"/>
              <w:left w:val="nil"/>
              <w:bottom w:val="nil"/>
              <w:right w:val="nil"/>
            </w:tcBorders>
            <w:shd w:val="clear" w:color="auto" w:fill="auto"/>
            <w:noWrap/>
            <w:vAlign w:val="bottom"/>
            <w:hideMark/>
          </w:tcPr>
          <w:p w14:paraId="7B3A7700" w14:textId="77777777" w:rsidR="00B25E95" w:rsidRPr="00B25E95" w:rsidRDefault="00B25E95" w:rsidP="00B25E95">
            <w:pPr>
              <w:spacing w:after="0"/>
              <w:ind w:left="0"/>
              <w:rPr>
                <w:rFonts w:ascii="Arial" w:hAnsi="Arial" w:cs="Arial"/>
                <w:szCs w:val="20"/>
              </w:rPr>
            </w:pPr>
            <w:r w:rsidRPr="00B25E95">
              <w:rPr>
                <w:rFonts w:ascii="Arial" w:hAnsi="Arial" w:cs="Arial"/>
                <w:szCs w:val="20"/>
              </w:rPr>
              <w:t>To:</w:t>
            </w:r>
          </w:p>
        </w:tc>
        <w:tc>
          <w:tcPr>
            <w:tcW w:w="828" w:type="dxa"/>
            <w:gridSpan w:val="3"/>
            <w:tcBorders>
              <w:top w:val="nil"/>
              <w:left w:val="nil"/>
              <w:bottom w:val="single" w:sz="4" w:space="0" w:color="auto"/>
              <w:right w:val="nil"/>
            </w:tcBorders>
            <w:shd w:val="clear" w:color="auto" w:fill="auto"/>
            <w:noWrap/>
            <w:vAlign w:val="bottom"/>
            <w:hideMark/>
          </w:tcPr>
          <w:p w14:paraId="0CF4459F" w14:textId="77777777" w:rsidR="00B25E95" w:rsidRPr="00B25E95" w:rsidRDefault="00B25E95" w:rsidP="00B25E95">
            <w:pPr>
              <w:spacing w:after="0"/>
              <w:ind w:left="0"/>
              <w:rPr>
                <w:rFonts w:ascii="Arial" w:hAnsi="Arial" w:cs="Arial"/>
                <w:bCs/>
                <w:szCs w:val="20"/>
              </w:rPr>
            </w:pPr>
            <w:r w:rsidRPr="00B25E95">
              <w:rPr>
                <w:rFonts w:ascii="Arial" w:hAnsi="Arial" w:cs="Arial"/>
                <w:b/>
                <w:bCs/>
                <w:szCs w:val="20"/>
              </w:rPr>
              <w:t> </w:t>
            </w:r>
          </w:p>
        </w:tc>
        <w:tc>
          <w:tcPr>
            <w:tcW w:w="236" w:type="dxa"/>
            <w:tcBorders>
              <w:top w:val="nil"/>
              <w:left w:val="nil"/>
              <w:bottom w:val="single" w:sz="4" w:space="0" w:color="auto"/>
              <w:right w:val="nil"/>
            </w:tcBorders>
            <w:shd w:val="clear" w:color="auto" w:fill="auto"/>
            <w:noWrap/>
            <w:vAlign w:val="bottom"/>
            <w:hideMark/>
          </w:tcPr>
          <w:p w14:paraId="121F99B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987" w:type="dxa"/>
            <w:gridSpan w:val="3"/>
            <w:tcBorders>
              <w:top w:val="nil"/>
              <w:left w:val="nil"/>
              <w:bottom w:val="single" w:sz="4" w:space="0" w:color="auto"/>
              <w:right w:val="nil"/>
            </w:tcBorders>
            <w:shd w:val="clear" w:color="auto" w:fill="auto"/>
            <w:noWrap/>
            <w:vAlign w:val="bottom"/>
            <w:hideMark/>
          </w:tcPr>
          <w:p w14:paraId="6159AB3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907" w:type="dxa"/>
            <w:gridSpan w:val="5"/>
            <w:tcBorders>
              <w:top w:val="nil"/>
              <w:left w:val="nil"/>
              <w:bottom w:val="nil"/>
              <w:right w:val="single" w:sz="4" w:space="0" w:color="auto"/>
            </w:tcBorders>
            <w:shd w:val="clear" w:color="auto" w:fill="auto"/>
            <w:noWrap/>
            <w:vAlign w:val="bottom"/>
            <w:hideMark/>
          </w:tcPr>
          <w:p w14:paraId="480B639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4882365"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0510F6E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6DBEBAE"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6DED5929"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458269EA"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3725FEC4"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47AB66FD"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159AE42F"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7230A49B"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4F27BDB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42A6664E"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4AFA118"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60C3D8A1"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545A7A32"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2E0EA49C"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02CDC35A"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2ACBFC88"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EA3C705"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C1704F4"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A25BB1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CE1BAFB"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05C2CE0F"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 </w:t>
            </w:r>
          </w:p>
        </w:tc>
        <w:tc>
          <w:tcPr>
            <w:tcW w:w="1453" w:type="dxa"/>
            <w:gridSpan w:val="2"/>
            <w:tcBorders>
              <w:top w:val="nil"/>
              <w:left w:val="nil"/>
              <w:bottom w:val="nil"/>
              <w:right w:val="nil"/>
            </w:tcBorders>
            <w:shd w:val="clear" w:color="auto" w:fill="auto"/>
            <w:noWrap/>
            <w:vAlign w:val="bottom"/>
            <w:hideMark/>
          </w:tcPr>
          <w:p w14:paraId="1D67CC4D" w14:textId="77777777" w:rsidR="00B25E95" w:rsidRPr="00B25E95" w:rsidRDefault="00B25E95" w:rsidP="00B25E95">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14:paraId="321557F3" w14:textId="77777777" w:rsidR="00B25E95" w:rsidRPr="00B25E95" w:rsidRDefault="00B25E95" w:rsidP="00B25E95">
            <w:pPr>
              <w:spacing w:after="0"/>
              <w:ind w:left="0"/>
              <w:rPr>
                <w:rFonts w:ascii="Arial" w:hAnsi="Arial" w:cs="Arial"/>
                <w:b/>
                <w:bCs/>
                <w:szCs w:val="20"/>
              </w:rPr>
            </w:pPr>
          </w:p>
        </w:tc>
        <w:tc>
          <w:tcPr>
            <w:tcW w:w="537" w:type="dxa"/>
            <w:gridSpan w:val="2"/>
            <w:tcBorders>
              <w:top w:val="nil"/>
              <w:left w:val="nil"/>
              <w:bottom w:val="nil"/>
              <w:right w:val="nil"/>
            </w:tcBorders>
            <w:shd w:val="clear" w:color="auto" w:fill="auto"/>
            <w:noWrap/>
            <w:vAlign w:val="bottom"/>
            <w:hideMark/>
          </w:tcPr>
          <w:p w14:paraId="77DBE508" w14:textId="77777777" w:rsidR="00B25E95" w:rsidRPr="00B25E95" w:rsidRDefault="00B25E95" w:rsidP="00B25E95">
            <w:pPr>
              <w:spacing w:after="0"/>
              <w:ind w:left="0"/>
              <w:rPr>
                <w:rFonts w:ascii="Arial" w:hAnsi="Arial" w:cs="Arial"/>
                <w:b/>
                <w:bCs/>
                <w:szCs w:val="20"/>
              </w:rPr>
            </w:pPr>
          </w:p>
        </w:tc>
        <w:tc>
          <w:tcPr>
            <w:tcW w:w="756" w:type="dxa"/>
            <w:gridSpan w:val="2"/>
            <w:tcBorders>
              <w:top w:val="nil"/>
              <w:left w:val="nil"/>
              <w:bottom w:val="nil"/>
              <w:right w:val="nil"/>
            </w:tcBorders>
            <w:shd w:val="clear" w:color="auto" w:fill="auto"/>
            <w:noWrap/>
            <w:vAlign w:val="bottom"/>
            <w:hideMark/>
          </w:tcPr>
          <w:p w14:paraId="49EE695A" w14:textId="77777777" w:rsidR="00B25E95" w:rsidRPr="00B25E95" w:rsidRDefault="00B25E95" w:rsidP="00B25E95">
            <w:pPr>
              <w:spacing w:after="0"/>
              <w:ind w:left="0"/>
              <w:rPr>
                <w:rFonts w:ascii="Arial" w:hAnsi="Arial" w:cs="Arial"/>
                <w:b/>
                <w:bCs/>
                <w:szCs w:val="20"/>
              </w:rPr>
            </w:pPr>
          </w:p>
        </w:tc>
        <w:tc>
          <w:tcPr>
            <w:tcW w:w="808" w:type="dxa"/>
            <w:tcBorders>
              <w:top w:val="nil"/>
              <w:left w:val="nil"/>
              <w:bottom w:val="nil"/>
              <w:right w:val="nil"/>
            </w:tcBorders>
            <w:shd w:val="clear" w:color="auto" w:fill="auto"/>
            <w:noWrap/>
            <w:vAlign w:val="bottom"/>
            <w:hideMark/>
          </w:tcPr>
          <w:p w14:paraId="5A4C8EDD" w14:textId="77777777" w:rsidR="00B25E95" w:rsidRPr="00B25E95" w:rsidRDefault="00B25E95" w:rsidP="00B25E95">
            <w:pPr>
              <w:spacing w:after="0"/>
              <w:ind w:left="0"/>
              <w:rPr>
                <w:rFonts w:ascii="Arial" w:hAnsi="Arial" w:cs="Arial"/>
                <w:b/>
                <w:bCs/>
                <w:szCs w:val="20"/>
              </w:rPr>
            </w:pPr>
          </w:p>
        </w:tc>
        <w:tc>
          <w:tcPr>
            <w:tcW w:w="331" w:type="dxa"/>
            <w:tcBorders>
              <w:top w:val="nil"/>
              <w:left w:val="nil"/>
              <w:bottom w:val="nil"/>
              <w:right w:val="nil"/>
            </w:tcBorders>
            <w:shd w:val="clear" w:color="auto" w:fill="auto"/>
            <w:noWrap/>
            <w:vAlign w:val="bottom"/>
            <w:hideMark/>
          </w:tcPr>
          <w:p w14:paraId="4611A713" w14:textId="77777777" w:rsidR="00B25E95" w:rsidRPr="00B25E95" w:rsidRDefault="00B25E95" w:rsidP="00B25E95">
            <w:pPr>
              <w:spacing w:after="0"/>
              <w:ind w:left="0"/>
              <w:rPr>
                <w:rFonts w:ascii="Arial" w:hAnsi="Arial" w:cs="Arial"/>
                <w:b/>
                <w:bCs/>
                <w:szCs w:val="20"/>
              </w:rPr>
            </w:pPr>
          </w:p>
        </w:tc>
        <w:tc>
          <w:tcPr>
            <w:tcW w:w="1379" w:type="dxa"/>
            <w:gridSpan w:val="3"/>
            <w:tcBorders>
              <w:top w:val="nil"/>
              <w:left w:val="nil"/>
              <w:bottom w:val="nil"/>
              <w:right w:val="nil"/>
            </w:tcBorders>
            <w:shd w:val="clear" w:color="auto" w:fill="auto"/>
            <w:noWrap/>
            <w:vAlign w:val="bottom"/>
            <w:hideMark/>
          </w:tcPr>
          <w:p w14:paraId="2E43683C"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CES</w:t>
            </w:r>
          </w:p>
        </w:tc>
        <w:tc>
          <w:tcPr>
            <w:tcW w:w="288" w:type="dxa"/>
            <w:gridSpan w:val="2"/>
            <w:tcBorders>
              <w:top w:val="nil"/>
              <w:left w:val="nil"/>
              <w:bottom w:val="nil"/>
              <w:right w:val="nil"/>
            </w:tcBorders>
            <w:shd w:val="clear" w:color="auto" w:fill="auto"/>
            <w:noWrap/>
            <w:vAlign w:val="bottom"/>
            <w:hideMark/>
          </w:tcPr>
          <w:p w14:paraId="6B028196" w14:textId="77777777" w:rsidR="00B25E95" w:rsidRPr="00B25E95" w:rsidRDefault="00B25E95" w:rsidP="00B25E95">
            <w:pPr>
              <w:spacing w:after="0"/>
              <w:ind w:left="0"/>
              <w:jc w:val="center"/>
              <w:rPr>
                <w:rFonts w:ascii="Arial" w:hAnsi="Arial" w:cs="Arial"/>
                <w:b/>
                <w:bCs/>
                <w:szCs w:val="20"/>
              </w:rPr>
            </w:pPr>
          </w:p>
        </w:tc>
        <w:tc>
          <w:tcPr>
            <w:tcW w:w="1502" w:type="dxa"/>
            <w:gridSpan w:val="3"/>
            <w:tcBorders>
              <w:top w:val="nil"/>
              <w:left w:val="nil"/>
              <w:bottom w:val="nil"/>
              <w:right w:val="nil"/>
            </w:tcBorders>
            <w:shd w:val="clear" w:color="auto" w:fill="auto"/>
            <w:noWrap/>
            <w:vAlign w:val="bottom"/>
            <w:hideMark/>
          </w:tcPr>
          <w:p w14:paraId="5A3255BF"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LAUS</w:t>
            </w:r>
          </w:p>
        </w:tc>
        <w:tc>
          <w:tcPr>
            <w:tcW w:w="236" w:type="dxa"/>
            <w:gridSpan w:val="2"/>
            <w:tcBorders>
              <w:top w:val="nil"/>
              <w:left w:val="nil"/>
              <w:bottom w:val="nil"/>
              <w:right w:val="nil"/>
            </w:tcBorders>
            <w:shd w:val="clear" w:color="auto" w:fill="auto"/>
            <w:noWrap/>
            <w:vAlign w:val="bottom"/>
            <w:hideMark/>
          </w:tcPr>
          <w:p w14:paraId="58105CC6"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 xml:space="preserve"> </w:t>
            </w:r>
          </w:p>
        </w:tc>
        <w:tc>
          <w:tcPr>
            <w:tcW w:w="1414" w:type="dxa"/>
            <w:tcBorders>
              <w:top w:val="nil"/>
              <w:left w:val="nil"/>
              <w:bottom w:val="nil"/>
              <w:right w:val="nil"/>
            </w:tcBorders>
            <w:shd w:val="clear" w:color="auto" w:fill="auto"/>
            <w:noWrap/>
            <w:vAlign w:val="bottom"/>
            <w:hideMark/>
          </w:tcPr>
          <w:p w14:paraId="06C3F059"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OES</w:t>
            </w:r>
          </w:p>
        </w:tc>
        <w:tc>
          <w:tcPr>
            <w:tcW w:w="272" w:type="dxa"/>
            <w:tcBorders>
              <w:top w:val="nil"/>
              <w:left w:val="nil"/>
              <w:bottom w:val="nil"/>
              <w:right w:val="nil"/>
            </w:tcBorders>
            <w:shd w:val="clear" w:color="auto" w:fill="auto"/>
            <w:noWrap/>
            <w:vAlign w:val="bottom"/>
            <w:hideMark/>
          </w:tcPr>
          <w:p w14:paraId="25E846B3" w14:textId="77777777" w:rsidR="00B25E95" w:rsidRPr="00B25E95" w:rsidRDefault="00B25E95" w:rsidP="00B25E95">
            <w:pPr>
              <w:spacing w:after="0"/>
              <w:ind w:left="0"/>
              <w:jc w:val="center"/>
              <w:rPr>
                <w:rFonts w:ascii="Arial" w:hAnsi="Arial" w:cs="Arial"/>
                <w:b/>
                <w:bCs/>
                <w:szCs w:val="20"/>
              </w:rPr>
            </w:pPr>
          </w:p>
        </w:tc>
        <w:tc>
          <w:tcPr>
            <w:tcW w:w="1544" w:type="dxa"/>
            <w:gridSpan w:val="3"/>
            <w:tcBorders>
              <w:top w:val="nil"/>
              <w:left w:val="nil"/>
              <w:bottom w:val="nil"/>
              <w:right w:val="nil"/>
            </w:tcBorders>
            <w:shd w:val="clear" w:color="auto" w:fill="auto"/>
            <w:noWrap/>
            <w:vAlign w:val="bottom"/>
            <w:hideMark/>
          </w:tcPr>
          <w:p w14:paraId="5AECF5A0"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QCEW</w:t>
            </w:r>
          </w:p>
        </w:tc>
        <w:tc>
          <w:tcPr>
            <w:tcW w:w="274" w:type="dxa"/>
            <w:tcBorders>
              <w:top w:val="nil"/>
              <w:left w:val="nil"/>
              <w:bottom w:val="nil"/>
              <w:right w:val="nil"/>
            </w:tcBorders>
            <w:shd w:val="clear" w:color="auto" w:fill="auto"/>
            <w:noWrap/>
            <w:vAlign w:val="bottom"/>
            <w:hideMark/>
          </w:tcPr>
          <w:p w14:paraId="4F97E898" w14:textId="77777777" w:rsidR="00B25E95" w:rsidRPr="00B25E95" w:rsidRDefault="00B25E95" w:rsidP="00B25E95">
            <w:pPr>
              <w:spacing w:after="0"/>
              <w:ind w:left="0"/>
              <w:jc w:val="center"/>
              <w:rPr>
                <w:rFonts w:ascii="Arial" w:hAnsi="Arial" w:cs="Arial"/>
                <w:b/>
                <w:bCs/>
                <w:szCs w:val="20"/>
              </w:rPr>
            </w:pPr>
          </w:p>
        </w:tc>
        <w:tc>
          <w:tcPr>
            <w:tcW w:w="1302" w:type="dxa"/>
            <w:gridSpan w:val="4"/>
            <w:tcBorders>
              <w:top w:val="nil"/>
              <w:left w:val="nil"/>
              <w:bottom w:val="nil"/>
              <w:right w:val="nil"/>
            </w:tcBorders>
            <w:shd w:val="clear" w:color="auto" w:fill="auto"/>
            <w:noWrap/>
            <w:vAlign w:val="bottom"/>
            <w:hideMark/>
          </w:tcPr>
          <w:p w14:paraId="11C2F786" w14:textId="77777777" w:rsidR="00B25E95" w:rsidRPr="00B25E95" w:rsidRDefault="00B25E95" w:rsidP="00B25E95">
            <w:pPr>
              <w:spacing w:after="0"/>
              <w:ind w:left="0"/>
              <w:jc w:val="center"/>
              <w:rPr>
                <w:rFonts w:ascii="Arial" w:hAnsi="Arial" w:cs="Arial"/>
                <w:b/>
                <w:bCs/>
                <w:szCs w:val="20"/>
              </w:rPr>
            </w:pPr>
          </w:p>
        </w:tc>
        <w:tc>
          <w:tcPr>
            <w:tcW w:w="236" w:type="dxa"/>
            <w:gridSpan w:val="2"/>
            <w:tcBorders>
              <w:top w:val="nil"/>
              <w:left w:val="nil"/>
              <w:bottom w:val="nil"/>
              <w:right w:val="nil"/>
            </w:tcBorders>
            <w:shd w:val="clear" w:color="auto" w:fill="auto"/>
            <w:noWrap/>
            <w:vAlign w:val="bottom"/>
            <w:hideMark/>
          </w:tcPr>
          <w:p w14:paraId="7F9E7D28" w14:textId="77777777" w:rsidR="00B25E95" w:rsidRPr="00B25E95" w:rsidRDefault="00B25E95" w:rsidP="00B25E95">
            <w:pPr>
              <w:spacing w:after="0"/>
              <w:ind w:left="0"/>
              <w:jc w:val="center"/>
              <w:rPr>
                <w:rFonts w:ascii="Arial" w:hAnsi="Arial" w:cs="Arial"/>
                <w:b/>
                <w:bCs/>
                <w:szCs w:val="20"/>
              </w:rPr>
            </w:pPr>
          </w:p>
        </w:tc>
        <w:tc>
          <w:tcPr>
            <w:tcW w:w="932" w:type="dxa"/>
            <w:gridSpan w:val="3"/>
            <w:tcBorders>
              <w:top w:val="nil"/>
              <w:left w:val="nil"/>
              <w:bottom w:val="nil"/>
              <w:right w:val="nil"/>
            </w:tcBorders>
            <w:shd w:val="clear" w:color="auto" w:fill="auto"/>
            <w:noWrap/>
            <w:vAlign w:val="bottom"/>
            <w:hideMark/>
          </w:tcPr>
          <w:p w14:paraId="7E34718C" w14:textId="77777777" w:rsidR="00B25E95" w:rsidRPr="00B25E95" w:rsidRDefault="00B25E95" w:rsidP="00B25E95">
            <w:pPr>
              <w:spacing w:after="0"/>
              <w:ind w:left="0"/>
              <w:jc w:val="center"/>
              <w:rPr>
                <w:rFonts w:ascii="Arial" w:hAnsi="Arial" w:cs="Arial"/>
                <w:b/>
                <w:bCs/>
                <w:szCs w:val="20"/>
              </w:rPr>
            </w:pPr>
          </w:p>
        </w:tc>
        <w:tc>
          <w:tcPr>
            <w:tcW w:w="812" w:type="dxa"/>
            <w:tcBorders>
              <w:top w:val="nil"/>
              <w:left w:val="nil"/>
              <w:bottom w:val="nil"/>
              <w:right w:val="single" w:sz="4" w:space="0" w:color="auto"/>
            </w:tcBorders>
            <w:shd w:val="clear" w:color="auto" w:fill="auto"/>
            <w:noWrap/>
            <w:vAlign w:val="bottom"/>
            <w:hideMark/>
          </w:tcPr>
          <w:p w14:paraId="3CF4F82D"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 </w:t>
            </w:r>
          </w:p>
        </w:tc>
      </w:tr>
      <w:tr w:rsidR="00B25E95" w:rsidRPr="00B25E95" w14:paraId="387F1BBF"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1ACEE07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0D86E2D2" w14:textId="77777777" w:rsidR="00B25E95" w:rsidRPr="00B25E95" w:rsidRDefault="00B25E95" w:rsidP="00B25E95">
            <w:pPr>
              <w:spacing w:after="0"/>
              <w:ind w:left="0"/>
              <w:rPr>
                <w:rFonts w:ascii="Arial" w:hAnsi="Arial" w:cs="Arial"/>
                <w:szCs w:val="20"/>
              </w:rPr>
            </w:pPr>
          </w:p>
        </w:tc>
        <w:tc>
          <w:tcPr>
            <w:tcW w:w="2639" w:type="dxa"/>
            <w:gridSpan w:val="6"/>
            <w:tcBorders>
              <w:top w:val="nil"/>
              <w:left w:val="nil"/>
              <w:bottom w:val="nil"/>
              <w:right w:val="nil"/>
            </w:tcBorders>
            <w:shd w:val="clear" w:color="auto" w:fill="auto"/>
            <w:noWrap/>
            <w:vAlign w:val="bottom"/>
            <w:hideMark/>
          </w:tcPr>
          <w:p w14:paraId="0AB849BD"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FUND LEDGER CODE:</w:t>
            </w:r>
          </w:p>
        </w:tc>
        <w:tc>
          <w:tcPr>
            <w:tcW w:w="331" w:type="dxa"/>
            <w:tcBorders>
              <w:top w:val="nil"/>
              <w:left w:val="nil"/>
              <w:bottom w:val="nil"/>
              <w:right w:val="nil"/>
            </w:tcBorders>
            <w:shd w:val="clear" w:color="auto" w:fill="auto"/>
            <w:noWrap/>
            <w:vAlign w:val="bottom"/>
            <w:hideMark/>
          </w:tcPr>
          <w:p w14:paraId="5AF19B05" w14:textId="77777777" w:rsidR="00B25E95" w:rsidRPr="00B25E95" w:rsidRDefault="00B25E95" w:rsidP="00B25E95">
            <w:pPr>
              <w:spacing w:after="0"/>
              <w:ind w:left="0"/>
              <w:rPr>
                <w:rFonts w:ascii="Arial" w:hAnsi="Arial" w:cs="Arial"/>
                <w:szCs w:val="20"/>
              </w:rPr>
            </w:pPr>
          </w:p>
        </w:tc>
        <w:tc>
          <w:tcPr>
            <w:tcW w:w="13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4F3F9"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88" w:type="dxa"/>
            <w:gridSpan w:val="2"/>
            <w:tcBorders>
              <w:top w:val="nil"/>
              <w:left w:val="nil"/>
              <w:bottom w:val="nil"/>
              <w:right w:val="nil"/>
            </w:tcBorders>
            <w:shd w:val="clear" w:color="auto" w:fill="auto"/>
            <w:noWrap/>
            <w:vAlign w:val="bottom"/>
            <w:hideMark/>
          </w:tcPr>
          <w:p w14:paraId="61A0532C" w14:textId="77777777" w:rsidR="00B25E95" w:rsidRPr="00B25E95" w:rsidRDefault="00B25E95" w:rsidP="00B25E95">
            <w:pPr>
              <w:spacing w:after="0"/>
              <w:ind w:left="0"/>
              <w:jc w:val="center"/>
              <w:rPr>
                <w:rFonts w:ascii="Arial" w:hAnsi="Arial" w:cs="Arial"/>
                <w:szCs w:val="20"/>
              </w:rPr>
            </w:pPr>
          </w:p>
        </w:tc>
        <w:tc>
          <w:tcPr>
            <w:tcW w:w="15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3B645"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36" w:type="dxa"/>
            <w:gridSpan w:val="2"/>
            <w:tcBorders>
              <w:top w:val="nil"/>
              <w:left w:val="nil"/>
              <w:bottom w:val="nil"/>
              <w:right w:val="nil"/>
            </w:tcBorders>
            <w:shd w:val="clear" w:color="auto" w:fill="auto"/>
            <w:noWrap/>
            <w:vAlign w:val="bottom"/>
            <w:hideMark/>
          </w:tcPr>
          <w:p w14:paraId="49946C80" w14:textId="77777777" w:rsidR="00B25E95" w:rsidRPr="00B25E95" w:rsidRDefault="00B25E95" w:rsidP="00B25E95">
            <w:pPr>
              <w:spacing w:after="0"/>
              <w:ind w:left="0"/>
              <w:jc w:val="center"/>
              <w:rPr>
                <w:rFonts w:ascii="Arial" w:hAnsi="Arial" w:cs="Arial"/>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358DE"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72" w:type="dxa"/>
            <w:tcBorders>
              <w:top w:val="nil"/>
              <w:left w:val="nil"/>
              <w:bottom w:val="nil"/>
              <w:right w:val="nil"/>
            </w:tcBorders>
            <w:shd w:val="clear" w:color="auto" w:fill="auto"/>
            <w:noWrap/>
            <w:vAlign w:val="bottom"/>
            <w:hideMark/>
          </w:tcPr>
          <w:p w14:paraId="27452BD8" w14:textId="77777777" w:rsidR="00B25E95" w:rsidRPr="00B25E95" w:rsidRDefault="00B25E95" w:rsidP="00B25E95">
            <w:pPr>
              <w:spacing w:after="0"/>
              <w:ind w:left="0"/>
              <w:jc w:val="center"/>
              <w:rPr>
                <w:rFonts w:ascii="Arial" w:hAnsi="Arial" w:cs="Arial"/>
                <w:szCs w:val="20"/>
              </w:rPr>
            </w:pPr>
          </w:p>
        </w:tc>
        <w:tc>
          <w:tcPr>
            <w:tcW w:w="154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FC63A"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74" w:type="dxa"/>
            <w:tcBorders>
              <w:top w:val="nil"/>
              <w:left w:val="nil"/>
              <w:bottom w:val="nil"/>
            </w:tcBorders>
            <w:shd w:val="clear" w:color="auto" w:fill="auto"/>
            <w:noWrap/>
            <w:vAlign w:val="bottom"/>
            <w:hideMark/>
          </w:tcPr>
          <w:p w14:paraId="295460DC" w14:textId="77777777" w:rsidR="00B25E95" w:rsidRPr="00B25E95" w:rsidRDefault="00B25E95" w:rsidP="00B25E95">
            <w:pPr>
              <w:spacing w:after="0"/>
              <w:ind w:left="0"/>
              <w:jc w:val="center"/>
              <w:rPr>
                <w:rFonts w:ascii="Arial" w:hAnsi="Arial" w:cs="Arial"/>
                <w:szCs w:val="20"/>
              </w:rPr>
            </w:pPr>
          </w:p>
        </w:tc>
        <w:tc>
          <w:tcPr>
            <w:tcW w:w="1302" w:type="dxa"/>
            <w:gridSpan w:val="4"/>
            <w:shd w:val="clear" w:color="auto" w:fill="auto"/>
            <w:noWrap/>
            <w:vAlign w:val="bottom"/>
            <w:hideMark/>
          </w:tcPr>
          <w:p w14:paraId="25149DD5" w14:textId="77777777" w:rsidR="00B25E95" w:rsidRPr="00B25E95" w:rsidRDefault="00B25E95" w:rsidP="00B25E95">
            <w:pPr>
              <w:spacing w:after="0"/>
              <w:ind w:left="0"/>
              <w:jc w:val="center"/>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2F7B9EA"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4A40F11"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74E2B67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639AE6DC"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7F58357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6090B12"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3FAABBF"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529BA21E"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37A729AC"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22F67DFC"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654BDF7F"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2AC9F8C2"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158FA5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6D891A4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FC2BA03"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2C66EE37"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03CD87C1"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7EDDAD6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19536F9E"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0EDB047"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9907042"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52F4D00"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2A9B53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CA20D8B"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48976FD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14:paraId="74AB91B4" w14:textId="77777777" w:rsidR="00B25E95" w:rsidRPr="00B25E95" w:rsidRDefault="00B25E95" w:rsidP="00B25E95">
            <w:pPr>
              <w:spacing w:after="0"/>
              <w:ind w:left="0"/>
              <w:rPr>
                <w:rFonts w:ascii="Arial" w:hAnsi="Arial" w:cs="Arial"/>
                <w:szCs w:val="20"/>
              </w:rPr>
            </w:pPr>
            <w:r w:rsidRPr="00B25E95">
              <w:rPr>
                <w:rFonts w:ascii="Arial" w:hAnsi="Arial" w:cs="Arial"/>
                <w:szCs w:val="20"/>
              </w:rPr>
              <w:t>1. Cumulative Disbursements</w:t>
            </w:r>
          </w:p>
        </w:tc>
        <w:tc>
          <w:tcPr>
            <w:tcW w:w="808" w:type="dxa"/>
            <w:tcBorders>
              <w:top w:val="nil"/>
              <w:left w:val="nil"/>
              <w:bottom w:val="nil"/>
              <w:right w:val="nil"/>
            </w:tcBorders>
            <w:shd w:val="clear" w:color="auto" w:fill="auto"/>
            <w:noWrap/>
            <w:vAlign w:val="bottom"/>
            <w:hideMark/>
          </w:tcPr>
          <w:p w14:paraId="7501A278"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5AC2CE01"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7E65D24D"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341E14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316C9D8A"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EE47FD1"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0F082FBF"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481C7C6A"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07DDDA09"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6502317B"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20312DF4"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9BC9D32"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3E73970"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0893795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283A011"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0FEE3D4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41B28877"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792A20BB"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6036AE87"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2CD24FFB"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1B5308FB"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5B8C52E2"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1548FCE"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141D944D"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4DCF05DE"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A2102D2"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7F75FEB6"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6CB996CF"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26DB656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49CF0BE5"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27082F5A"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00D5D66"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BC4D365"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68EE8C2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CE0542C"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2EA0753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528" w:type="dxa"/>
            <w:gridSpan w:val="5"/>
            <w:tcBorders>
              <w:top w:val="nil"/>
              <w:left w:val="nil"/>
              <w:bottom w:val="nil"/>
              <w:right w:val="nil"/>
            </w:tcBorders>
            <w:shd w:val="clear" w:color="auto" w:fill="auto"/>
            <w:noWrap/>
            <w:vAlign w:val="bottom"/>
            <w:hideMark/>
          </w:tcPr>
          <w:p w14:paraId="5CBE3618" w14:textId="77777777" w:rsidR="00B25E95" w:rsidRPr="00B25E95" w:rsidRDefault="00B25E95" w:rsidP="00B25E95">
            <w:pPr>
              <w:spacing w:after="0"/>
              <w:ind w:left="0"/>
              <w:rPr>
                <w:rFonts w:ascii="Arial" w:hAnsi="Arial" w:cs="Arial"/>
                <w:szCs w:val="20"/>
              </w:rPr>
            </w:pPr>
            <w:r w:rsidRPr="00B25E95">
              <w:rPr>
                <w:rFonts w:ascii="Arial" w:hAnsi="Arial" w:cs="Arial"/>
                <w:szCs w:val="20"/>
              </w:rPr>
              <w:t>2.</w:t>
            </w:r>
            <w:r w:rsidR="007B3823">
              <w:rPr>
                <w:rFonts w:ascii="Arial" w:hAnsi="Arial" w:cs="Arial"/>
                <w:szCs w:val="20"/>
              </w:rPr>
              <w:t xml:space="preserve"> Payments</w:t>
            </w:r>
          </w:p>
        </w:tc>
        <w:tc>
          <w:tcPr>
            <w:tcW w:w="756" w:type="dxa"/>
            <w:gridSpan w:val="2"/>
            <w:tcBorders>
              <w:top w:val="nil"/>
              <w:left w:val="nil"/>
              <w:bottom w:val="nil"/>
              <w:right w:val="nil"/>
            </w:tcBorders>
            <w:shd w:val="clear" w:color="auto" w:fill="auto"/>
            <w:noWrap/>
            <w:vAlign w:val="bottom"/>
            <w:hideMark/>
          </w:tcPr>
          <w:p w14:paraId="082E1282"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6A88CC42"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1D10E150"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2BA06BAB"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444F3C0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2EBF18F6"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42D5A39"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0AEB3A24"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7D222D3F"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232ED69B"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56EBB094"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2AE2076B"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C434BB1"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CBBAB80"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46AF4469"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88BDB10"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550A08A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CF9F0DC"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B9A291A"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0427839F"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7AF10E93"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0CC916DD"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197EE0B3"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37EE049"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56F1F45"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330F703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251834A"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3C269163"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2EA46532"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73CB0E05"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4FE5D45F"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F111269"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CFC0E1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3CB4D721"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00ADD9D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559EDF7"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185FBE3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991" w:type="dxa"/>
            <w:gridSpan w:val="3"/>
            <w:tcBorders>
              <w:top w:val="nil"/>
              <w:left w:val="nil"/>
              <w:bottom w:val="nil"/>
              <w:right w:val="nil"/>
            </w:tcBorders>
            <w:shd w:val="clear" w:color="auto" w:fill="auto"/>
            <w:noWrap/>
            <w:vAlign w:val="bottom"/>
            <w:hideMark/>
          </w:tcPr>
          <w:p w14:paraId="2C12362A" w14:textId="77777777" w:rsidR="00B25E95" w:rsidRPr="00B25E95" w:rsidRDefault="00B25E95" w:rsidP="00B25E95">
            <w:pPr>
              <w:spacing w:after="0"/>
              <w:ind w:left="0"/>
              <w:rPr>
                <w:rFonts w:ascii="Arial" w:hAnsi="Arial" w:cs="Arial"/>
                <w:szCs w:val="20"/>
              </w:rPr>
            </w:pPr>
            <w:r w:rsidRPr="00B25E95">
              <w:rPr>
                <w:rFonts w:ascii="Arial" w:hAnsi="Arial" w:cs="Arial"/>
                <w:szCs w:val="20"/>
              </w:rPr>
              <w:t>3. Difference</w:t>
            </w:r>
          </w:p>
        </w:tc>
        <w:tc>
          <w:tcPr>
            <w:tcW w:w="537" w:type="dxa"/>
            <w:gridSpan w:val="2"/>
            <w:tcBorders>
              <w:top w:val="nil"/>
              <w:left w:val="nil"/>
              <w:bottom w:val="nil"/>
              <w:right w:val="nil"/>
            </w:tcBorders>
            <w:shd w:val="clear" w:color="auto" w:fill="auto"/>
            <w:noWrap/>
            <w:vAlign w:val="bottom"/>
            <w:hideMark/>
          </w:tcPr>
          <w:p w14:paraId="51B4BF16"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1E139EAD"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71BB0F63"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304A402D"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2B8CD7E3"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5542FBA0"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05BC1301"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B31B3BB"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5CC8C068"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1C8A4DD2"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00D82452"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7EF605A6"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3F43A36C"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0E13DD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C0DAE73"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3EA7A1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BC9018C"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260AE60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0B26CD4C"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6A9E85AB"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5E7ADFA4"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2AE26D59"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4B89AFD8"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7C2BDA5D"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9652D61"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798AA4FF"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6E8C4C5"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AD19667"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1583C948"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7BCD9D27"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1A12E4B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61DE255D"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224C408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254F39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01161DC"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65E420B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1C8E171"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694D409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14:paraId="53B4781D" w14:textId="77777777" w:rsidR="00B25E95" w:rsidRPr="00B25E95" w:rsidRDefault="00B25E95" w:rsidP="00B25E95">
            <w:pPr>
              <w:spacing w:after="0"/>
              <w:ind w:left="0"/>
              <w:rPr>
                <w:rFonts w:ascii="Arial" w:hAnsi="Arial" w:cs="Arial"/>
                <w:szCs w:val="20"/>
              </w:rPr>
            </w:pPr>
            <w:r w:rsidRPr="00B25E95">
              <w:rPr>
                <w:rFonts w:ascii="Arial" w:hAnsi="Arial" w:cs="Arial"/>
                <w:szCs w:val="20"/>
              </w:rPr>
              <w:t>4. Total Obligational Authority</w:t>
            </w:r>
          </w:p>
        </w:tc>
        <w:tc>
          <w:tcPr>
            <w:tcW w:w="808" w:type="dxa"/>
            <w:tcBorders>
              <w:top w:val="nil"/>
              <w:left w:val="nil"/>
              <w:bottom w:val="nil"/>
              <w:right w:val="nil"/>
            </w:tcBorders>
            <w:shd w:val="clear" w:color="auto" w:fill="auto"/>
            <w:noWrap/>
            <w:vAlign w:val="bottom"/>
            <w:hideMark/>
          </w:tcPr>
          <w:p w14:paraId="4D70C966"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7AEB383A"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2CD8F1AC"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19BC1CD8"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60AB3746"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3746A19"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4417099D"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42D89F48"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0B635F6E"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7E50C35E"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7B63E721"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2A6D21A"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4D705B1"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18020D6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86B73B4"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327D684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1016E096"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8B29E14"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576738F6"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2E010B16"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79131D09"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6D4DDE80"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5F5DB4A2"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8E7867E"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51F48DE"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C3B5639"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7B679FEC"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516F0B0F"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2C080EB3"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4C28B11C"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501F4EF8"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C256B17"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28A39E2"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BDB557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99FA46A"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6D428B5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14:paraId="2CE794D8" w14:textId="77777777" w:rsidR="00B25E95" w:rsidRPr="00B25E95" w:rsidRDefault="00B25E95" w:rsidP="00B25E95">
            <w:pPr>
              <w:spacing w:after="0"/>
              <w:ind w:left="0"/>
              <w:rPr>
                <w:rFonts w:ascii="Arial" w:hAnsi="Arial" w:cs="Arial"/>
                <w:szCs w:val="20"/>
              </w:rPr>
            </w:pPr>
            <w:r w:rsidRPr="00B25E95">
              <w:rPr>
                <w:rFonts w:ascii="Arial" w:hAnsi="Arial" w:cs="Arial"/>
                <w:szCs w:val="20"/>
              </w:rPr>
              <w:t>5. Unused Obligational Authority</w:t>
            </w:r>
          </w:p>
        </w:tc>
        <w:tc>
          <w:tcPr>
            <w:tcW w:w="331" w:type="dxa"/>
            <w:tcBorders>
              <w:top w:val="nil"/>
              <w:left w:val="nil"/>
              <w:bottom w:val="nil"/>
              <w:right w:val="nil"/>
            </w:tcBorders>
            <w:shd w:val="clear" w:color="auto" w:fill="auto"/>
            <w:noWrap/>
            <w:vAlign w:val="bottom"/>
            <w:hideMark/>
          </w:tcPr>
          <w:p w14:paraId="4B45E408"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5349DE46"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53E0F553"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78305F72"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2CA80A3"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5DB5E087"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257389DD"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5C7CAF90"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3667FDB5"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4E7CCCCA"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4C93887"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568A5009"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132D3D9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034BA37D"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0C734DF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3E823C25"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254A1B41"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27044EDA"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6B51CA8C"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3BD45665"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5C032C25"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00C15DEA"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153C7EA7"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4CD37953"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7E25462"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70CC130F"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60041006"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16E78D79"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4C2B25E3"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2E594185"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1334CCE"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8164B3D"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A5112D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3D7AC0DF"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07CB916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14:paraId="27970A72" w14:textId="77777777" w:rsidR="00B25E95" w:rsidRPr="00B25E95" w:rsidRDefault="00B25E95" w:rsidP="00B25E95">
            <w:pPr>
              <w:spacing w:after="0"/>
              <w:ind w:left="0"/>
              <w:rPr>
                <w:rFonts w:ascii="Arial" w:hAnsi="Arial" w:cs="Arial"/>
                <w:szCs w:val="20"/>
              </w:rPr>
            </w:pPr>
            <w:r w:rsidRPr="00B25E95">
              <w:rPr>
                <w:rFonts w:ascii="Arial" w:hAnsi="Arial" w:cs="Arial"/>
                <w:szCs w:val="20"/>
              </w:rPr>
              <w:t>6.  Revised Obligational Authority</w:t>
            </w:r>
          </w:p>
        </w:tc>
        <w:tc>
          <w:tcPr>
            <w:tcW w:w="331" w:type="dxa"/>
            <w:tcBorders>
              <w:top w:val="nil"/>
              <w:left w:val="nil"/>
              <w:bottom w:val="nil"/>
              <w:right w:val="nil"/>
            </w:tcBorders>
            <w:shd w:val="clear" w:color="auto" w:fill="auto"/>
            <w:noWrap/>
            <w:vAlign w:val="bottom"/>
            <w:hideMark/>
          </w:tcPr>
          <w:p w14:paraId="68788DF2"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73EA6600"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0257F182"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02D8C419"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0E7AB94"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62AE3BF4"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513EE71E"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75353DD1"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1691658D"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62F197FB"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960562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FD59ABD"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09E219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141DF6A"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2945F4E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BD0AC69"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0F733354"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5184E8AB"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72DEC913"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67D4DFC0"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6C98C0B5"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B25D88A"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5F0F87B"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7879520F"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14DFF4F"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08486F44"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5DE136F4"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240611C6"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17E49852"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7B44EE4"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B435726"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017309E0"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54E8B46"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E1BA682"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7724A27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53796CDC" w14:textId="77777777" w:rsidR="00B25E95" w:rsidRPr="00B25E95" w:rsidRDefault="00B25E95" w:rsidP="00B25E95">
            <w:pPr>
              <w:spacing w:after="0"/>
              <w:ind w:left="0"/>
              <w:rPr>
                <w:rFonts w:ascii="Arial" w:hAnsi="Arial" w:cs="Arial"/>
                <w:szCs w:val="20"/>
              </w:rPr>
            </w:pPr>
            <w:r w:rsidRPr="00B25E95">
              <w:rPr>
                <w:rFonts w:ascii="Arial" w:hAnsi="Arial" w:cs="Arial"/>
                <w:szCs w:val="20"/>
              </w:rPr>
              <w:t>7.</w:t>
            </w:r>
          </w:p>
        </w:tc>
        <w:tc>
          <w:tcPr>
            <w:tcW w:w="6139" w:type="dxa"/>
            <w:gridSpan w:val="15"/>
            <w:tcBorders>
              <w:top w:val="nil"/>
              <w:left w:val="nil"/>
              <w:bottom w:val="nil"/>
              <w:right w:val="nil"/>
            </w:tcBorders>
            <w:shd w:val="clear" w:color="auto" w:fill="auto"/>
            <w:noWrap/>
            <w:vAlign w:val="bottom"/>
            <w:hideMark/>
          </w:tcPr>
          <w:p w14:paraId="74520A03"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Total Unused Obligational Authority from this page:</w:t>
            </w:r>
          </w:p>
        </w:tc>
        <w:tc>
          <w:tcPr>
            <w:tcW w:w="236" w:type="dxa"/>
            <w:gridSpan w:val="2"/>
            <w:tcBorders>
              <w:top w:val="nil"/>
              <w:left w:val="nil"/>
              <w:bottom w:val="nil"/>
              <w:right w:val="nil"/>
            </w:tcBorders>
            <w:shd w:val="clear" w:color="auto" w:fill="auto"/>
            <w:noWrap/>
            <w:vAlign w:val="bottom"/>
            <w:hideMark/>
          </w:tcPr>
          <w:p w14:paraId="0A5709FB" w14:textId="77777777" w:rsidR="00B25E95" w:rsidRPr="00B25E95" w:rsidRDefault="00B25E95" w:rsidP="00B25E95">
            <w:pPr>
              <w:spacing w:after="0"/>
              <w:ind w:left="0"/>
              <w:rPr>
                <w:rFonts w:ascii="Arial" w:hAnsi="Arial" w:cs="Arial"/>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6A372"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0D592E46"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3150EF73"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08FED537"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3464891"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A5AB540"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4E8122B"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060DE520"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ADDF16D"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65CFB7A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6CC61148"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0591E228"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489DDAB1"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6ADBA10C"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06BE4705"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4CB72F75"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2AA46E87"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0130EE6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4D3702EB"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277C3DE"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57A2006D"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7CF73B32"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33A6F90E"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27AD6CB9"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4330B87E"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F2297F5"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D2C7835"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1E0C59C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1EB2A2D"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0F83C84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4DA711ED"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D678B8A"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2860E9D4"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28F72270"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2BF0F3E9"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55CA0796"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4291EC72"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73289AE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77CC0A7A"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9BAD3BE"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3F5A0FBE"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7D1ABF31"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0625AC79"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6E564032"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7DE9BEBD"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B474D2D"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49687C35"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4871D45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6369180" w14:textId="77777777" w:rsidTr="00B25E95">
        <w:trPr>
          <w:trHeight w:val="226"/>
        </w:trPr>
        <w:tc>
          <w:tcPr>
            <w:tcW w:w="236" w:type="dxa"/>
            <w:tcBorders>
              <w:top w:val="nil"/>
              <w:left w:val="single" w:sz="4" w:space="0" w:color="auto"/>
              <w:bottom w:val="nil"/>
              <w:right w:val="nil"/>
            </w:tcBorders>
            <w:shd w:val="clear" w:color="auto" w:fill="auto"/>
            <w:noWrap/>
            <w:vAlign w:val="bottom"/>
            <w:hideMark/>
          </w:tcPr>
          <w:p w14:paraId="45BDD8C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1F319792"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4C9070A3"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5C3E0AAF"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532CC3E0"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77633C37"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350A1400"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5EAE0DF4"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565A2E31"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CAB04D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7E65DD1"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4BA9D1FF"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4CEA10E2"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4A96817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0AF2C559"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1E89A380"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15239DF"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6A82E7B7"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B00512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24CD89A" w14:textId="77777777" w:rsidTr="00B25E95">
        <w:trPr>
          <w:trHeight w:val="226"/>
        </w:trPr>
        <w:tc>
          <w:tcPr>
            <w:tcW w:w="236" w:type="dxa"/>
            <w:tcBorders>
              <w:top w:val="nil"/>
              <w:left w:val="single" w:sz="4" w:space="0" w:color="auto"/>
              <w:bottom w:val="nil"/>
              <w:right w:val="nil"/>
            </w:tcBorders>
            <w:shd w:val="clear" w:color="auto" w:fill="auto"/>
            <w:noWrap/>
            <w:vAlign w:val="bottom"/>
            <w:hideMark/>
          </w:tcPr>
          <w:p w14:paraId="46789BC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1BFD6861"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639A1C77"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2A42E928"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63F77AE5"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28329B74"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38827913"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006B8FC5"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9771F15"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29F02A0B"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D89BCE3"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282048F4"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799B6F1C"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5B028765"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0B112235"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2B5A100A"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9261FBB"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069C2972"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FEEAC1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F92886A" w14:textId="77777777" w:rsidTr="002A59E2">
        <w:trPr>
          <w:trHeight w:hRule="exact" w:val="144"/>
        </w:trPr>
        <w:tc>
          <w:tcPr>
            <w:tcW w:w="236" w:type="dxa"/>
            <w:tcBorders>
              <w:top w:val="nil"/>
              <w:left w:val="single" w:sz="4" w:space="0" w:color="auto"/>
              <w:bottom w:val="nil"/>
              <w:right w:val="nil"/>
            </w:tcBorders>
            <w:shd w:val="clear" w:color="auto" w:fill="auto"/>
            <w:noWrap/>
            <w:vAlign w:val="bottom"/>
            <w:hideMark/>
          </w:tcPr>
          <w:p w14:paraId="091E7B8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1753C42"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995B0DB"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3EAE8538"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48399002"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63566E52"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05D33894"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132E31C0"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6E375E20"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D22E77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F17759D"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6207BB49"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5DA8C2A6"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2E40400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71E64C8C"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2B13938B"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90FF890"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64BF8793"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2C0F56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5A9ECB6" w14:textId="77777777" w:rsidTr="002A59E2">
        <w:trPr>
          <w:trHeight w:hRule="exact" w:val="144"/>
        </w:trPr>
        <w:tc>
          <w:tcPr>
            <w:tcW w:w="236" w:type="dxa"/>
            <w:tcBorders>
              <w:top w:val="nil"/>
              <w:left w:val="single" w:sz="4" w:space="0" w:color="auto"/>
              <w:bottom w:val="single" w:sz="4" w:space="0" w:color="auto"/>
              <w:right w:val="nil"/>
            </w:tcBorders>
            <w:shd w:val="clear" w:color="auto" w:fill="auto"/>
            <w:noWrap/>
            <w:vAlign w:val="bottom"/>
            <w:hideMark/>
          </w:tcPr>
          <w:p w14:paraId="1388463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single" w:sz="4" w:space="0" w:color="auto"/>
              <w:right w:val="nil"/>
            </w:tcBorders>
            <w:shd w:val="clear" w:color="auto" w:fill="auto"/>
            <w:noWrap/>
            <w:vAlign w:val="bottom"/>
            <w:hideMark/>
          </w:tcPr>
          <w:p w14:paraId="6DFA818C"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538" w:type="dxa"/>
            <w:tcBorders>
              <w:top w:val="nil"/>
              <w:left w:val="nil"/>
              <w:bottom w:val="single" w:sz="4" w:space="0" w:color="auto"/>
              <w:right w:val="nil"/>
            </w:tcBorders>
            <w:shd w:val="clear" w:color="auto" w:fill="auto"/>
            <w:noWrap/>
            <w:vAlign w:val="bottom"/>
            <w:hideMark/>
          </w:tcPr>
          <w:p w14:paraId="3E48C25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537" w:type="dxa"/>
            <w:gridSpan w:val="2"/>
            <w:tcBorders>
              <w:top w:val="nil"/>
              <w:left w:val="nil"/>
              <w:bottom w:val="single" w:sz="4" w:space="0" w:color="auto"/>
              <w:right w:val="nil"/>
            </w:tcBorders>
            <w:shd w:val="clear" w:color="auto" w:fill="auto"/>
            <w:noWrap/>
            <w:vAlign w:val="bottom"/>
            <w:hideMark/>
          </w:tcPr>
          <w:p w14:paraId="0854151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756" w:type="dxa"/>
            <w:gridSpan w:val="2"/>
            <w:tcBorders>
              <w:top w:val="nil"/>
              <w:left w:val="nil"/>
              <w:bottom w:val="single" w:sz="4" w:space="0" w:color="auto"/>
              <w:right w:val="nil"/>
            </w:tcBorders>
            <w:shd w:val="clear" w:color="auto" w:fill="auto"/>
            <w:noWrap/>
            <w:vAlign w:val="bottom"/>
            <w:hideMark/>
          </w:tcPr>
          <w:p w14:paraId="1CB8ED0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808" w:type="dxa"/>
            <w:tcBorders>
              <w:top w:val="nil"/>
              <w:left w:val="nil"/>
              <w:bottom w:val="single" w:sz="4" w:space="0" w:color="auto"/>
              <w:right w:val="nil"/>
            </w:tcBorders>
            <w:shd w:val="clear" w:color="auto" w:fill="auto"/>
            <w:noWrap/>
            <w:vAlign w:val="bottom"/>
            <w:hideMark/>
          </w:tcPr>
          <w:p w14:paraId="7D6982F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331" w:type="dxa"/>
            <w:tcBorders>
              <w:top w:val="nil"/>
              <w:left w:val="nil"/>
              <w:bottom w:val="single" w:sz="4" w:space="0" w:color="auto"/>
              <w:right w:val="nil"/>
            </w:tcBorders>
            <w:shd w:val="clear" w:color="auto" w:fill="auto"/>
            <w:noWrap/>
            <w:vAlign w:val="bottom"/>
            <w:hideMark/>
          </w:tcPr>
          <w:p w14:paraId="53D37AF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379" w:type="dxa"/>
            <w:gridSpan w:val="3"/>
            <w:tcBorders>
              <w:top w:val="nil"/>
              <w:left w:val="nil"/>
              <w:bottom w:val="single" w:sz="4" w:space="0" w:color="auto"/>
              <w:right w:val="nil"/>
            </w:tcBorders>
            <w:shd w:val="clear" w:color="auto" w:fill="auto"/>
            <w:noWrap/>
            <w:vAlign w:val="bottom"/>
            <w:hideMark/>
          </w:tcPr>
          <w:p w14:paraId="7320C87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88" w:type="dxa"/>
            <w:gridSpan w:val="2"/>
            <w:tcBorders>
              <w:top w:val="nil"/>
              <w:left w:val="nil"/>
              <w:bottom w:val="single" w:sz="4" w:space="0" w:color="auto"/>
              <w:right w:val="nil"/>
            </w:tcBorders>
            <w:shd w:val="clear" w:color="auto" w:fill="auto"/>
            <w:noWrap/>
            <w:vAlign w:val="bottom"/>
            <w:hideMark/>
          </w:tcPr>
          <w:p w14:paraId="4BB777A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502" w:type="dxa"/>
            <w:gridSpan w:val="3"/>
            <w:tcBorders>
              <w:top w:val="nil"/>
              <w:left w:val="nil"/>
              <w:bottom w:val="single" w:sz="4" w:space="0" w:color="auto"/>
              <w:right w:val="nil"/>
            </w:tcBorders>
            <w:shd w:val="clear" w:color="auto" w:fill="auto"/>
            <w:noWrap/>
            <w:vAlign w:val="bottom"/>
            <w:hideMark/>
          </w:tcPr>
          <w:p w14:paraId="5876871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6" w:type="dxa"/>
            <w:gridSpan w:val="2"/>
            <w:tcBorders>
              <w:top w:val="nil"/>
              <w:left w:val="nil"/>
              <w:bottom w:val="single" w:sz="4" w:space="0" w:color="auto"/>
              <w:right w:val="nil"/>
            </w:tcBorders>
            <w:shd w:val="clear" w:color="auto" w:fill="auto"/>
            <w:noWrap/>
            <w:vAlign w:val="bottom"/>
            <w:hideMark/>
          </w:tcPr>
          <w:p w14:paraId="5629E22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14" w:type="dxa"/>
            <w:tcBorders>
              <w:top w:val="nil"/>
              <w:left w:val="nil"/>
              <w:bottom w:val="single" w:sz="4" w:space="0" w:color="auto"/>
              <w:right w:val="nil"/>
            </w:tcBorders>
            <w:shd w:val="clear" w:color="auto" w:fill="auto"/>
            <w:noWrap/>
            <w:vAlign w:val="bottom"/>
            <w:hideMark/>
          </w:tcPr>
          <w:p w14:paraId="1FD71AF0"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72" w:type="dxa"/>
            <w:tcBorders>
              <w:top w:val="nil"/>
              <w:left w:val="nil"/>
              <w:bottom w:val="single" w:sz="4" w:space="0" w:color="auto"/>
              <w:right w:val="nil"/>
            </w:tcBorders>
            <w:shd w:val="clear" w:color="auto" w:fill="auto"/>
            <w:noWrap/>
            <w:vAlign w:val="bottom"/>
            <w:hideMark/>
          </w:tcPr>
          <w:p w14:paraId="1A313850"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544" w:type="dxa"/>
            <w:gridSpan w:val="3"/>
            <w:tcBorders>
              <w:top w:val="nil"/>
              <w:left w:val="nil"/>
              <w:bottom w:val="single" w:sz="4" w:space="0" w:color="auto"/>
              <w:right w:val="nil"/>
            </w:tcBorders>
            <w:shd w:val="clear" w:color="auto" w:fill="auto"/>
            <w:noWrap/>
            <w:vAlign w:val="bottom"/>
            <w:hideMark/>
          </w:tcPr>
          <w:p w14:paraId="6D4A27B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74" w:type="dxa"/>
            <w:tcBorders>
              <w:top w:val="nil"/>
              <w:left w:val="nil"/>
              <w:bottom w:val="single" w:sz="4" w:space="0" w:color="auto"/>
              <w:right w:val="nil"/>
            </w:tcBorders>
            <w:shd w:val="clear" w:color="auto" w:fill="auto"/>
            <w:noWrap/>
            <w:vAlign w:val="bottom"/>
            <w:hideMark/>
          </w:tcPr>
          <w:p w14:paraId="50E2320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302" w:type="dxa"/>
            <w:gridSpan w:val="4"/>
            <w:tcBorders>
              <w:top w:val="nil"/>
              <w:left w:val="nil"/>
              <w:bottom w:val="single" w:sz="4" w:space="0" w:color="auto"/>
              <w:right w:val="nil"/>
            </w:tcBorders>
            <w:shd w:val="clear" w:color="auto" w:fill="auto"/>
            <w:noWrap/>
            <w:vAlign w:val="bottom"/>
            <w:hideMark/>
          </w:tcPr>
          <w:p w14:paraId="10A535E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6" w:type="dxa"/>
            <w:gridSpan w:val="2"/>
            <w:tcBorders>
              <w:top w:val="nil"/>
              <w:left w:val="nil"/>
              <w:bottom w:val="single" w:sz="4" w:space="0" w:color="auto"/>
              <w:right w:val="nil"/>
            </w:tcBorders>
            <w:shd w:val="clear" w:color="auto" w:fill="auto"/>
            <w:noWrap/>
            <w:vAlign w:val="bottom"/>
            <w:hideMark/>
          </w:tcPr>
          <w:p w14:paraId="2D114A6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932" w:type="dxa"/>
            <w:gridSpan w:val="3"/>
            <w:tcBorders>
              <w:top w:val="nil"/>
              <w:left w:val="nil"/>
              <w:bottom w:val="single" w:sz="4" w:space="0" w:color="auto"/>
              <w:right w:val="nil"/>
            </w:tcBorders>
            <w:shd w:val="clear" w:color="auto" w:fill="auto"/>
            <w:noWrap/>
            <w:vAlign w:val="bottom"/>
            <w:hideMark/>
          </w:tcPr>
          <w:p w14:paraId="0B5F9AA6"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812" w:type="dxa"/>
            <w:tcBorders>
              <w:top w:val="nil"/>
              <w:left w:val="nil"/>
              <w:bottom w:val="single" w:sz="4" w:space="0" w:color="auto"/>
              <w:right w:val="single" w:sz="4" w:space="0" w:color="auto"/>
            </w:tcBorders>
            <w:shd w:val="clear" w:color="auto" w:fill="auto"/>
            <w:noWrap/>
            <w:vAlign w:val="bottom"/>
            <w:hideMark/>
          </w:tcPr>
          <w:p w14:paraId="6DBC8E3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bl>
    <w:p w14:paraId="12EAFCA1" w14:textId="77777777" w:rsidR="00B25E95" w:rsidRPr="00B25E95" w:rsidRDefault="00B25E95" w:rsidP="002A59E2">
      <w:pPr>
        <w:pStyle w:val="Heading2"/>
        <w:numPr>
          <w:ilvl w:val="0"/>
          <w:numId w:val="0"/>
        </w:numPr>
        <w:rPr>
          <w:sz w:val="24"/>
        </w:rPr>
      </w:pPr>
      <w:bookmarkStart w:id="526" w:name="_Toc485135097"/>
      <w:r w:rsidRPr="00B25E95">
        <w:t>BLS LMI FRW-A</w:t>
      </w:r>
      <w:r w:rsidR="00530BF4">
        <w:t xml:space="preserve"> </w:t>
      </w:r>
      <w:r w:rsidR="00CE1E54">
        <w:rPr>
          <w:b w:val="0"/>
          <w:i/>
        </w:rPr>
        <w:t xml:space="preserve">(Revised May </w:t>
      </w:r>
      <w:r w:rsidR="000B089A">
        <w:rPr>
          <w:b w:val="0"/>
          <w:i/>
        </w:rPr>
        <w:t>201</w:t>
      </w:r>
      <w:r w:rsidR="007A6686">
        <w:rPr>
          <w:b w:val="0"/>
          <w:i/>
        </w:rPr>
        <w:t>5</w:t>
      </w:r>
      <w:r w:rsidR="00530BF4" w:rsidRPr="0093059F">
        <w:rPr>
          <w:b w:val="0"/>
          <w:i/>
        </w:rPr>
        <w:t>)</w:t>
      </w:r>
      <w:bookmarkEnd w:id="526"/>
    </w:p>
    <w:p w14:paraId="5BEA5F5D" w14:textId="77777777" w:rsidR="00535BBF" w:rsidRPr="002A59E2" w:rsidRDefault="00535BBF" w:rsidP="002A59E2">
      <w:pPr>
        <w:jc w:val="center"/>
        <w:rPr>
          <w:rFonts w:cs="Arial"/>
          <w:sz w:val="18"/>
          <w:szCs w:val="18"/>
        </w:rPr>
      </w:pPr>
      <w:r w:rsidRPr="002A59E2">
        <w:rPr>
          <w:rFonts w:ascii="Arial" w:hAnsi="Arial" w:cs="Arial"/>
          <w:b/>
          <w:sz w:val="18"/>
          <w:szCs w:val="18"/>
        </w:rPr>
        <w:lastRenderedPageBreak/>
        <w:t>LMI FINANCIAL RECONCILIATION WORKSHEET (FRW – A) TERMS DEFINED</w:t>
      </w:r>
    </w:p>
    <w:p w14:paraId="49595970" w14:textId="77777777" w:rsidR="00535BBF" w:rsidRPr="00040ACB" w:rsidRDefault="00535BBF" w:rsidP="00535BBF">
      <w:pPr>
        <w:pStyle w:val="E-mailSignature"/>
        <w:numPr>
          <w:ilvl w:val="0"/>
          <w:numId w:val="180"/>
        </w:numPr>
        <w:tabs>
          <w:tab w:val="clear" w:pos="720"/>
          <w:tab w:val="num" w:pos="0"/>
        </w:tabs>
        <w:spacing w:after="0"/>
        <w:ind w:left="0" w:firstLine="90"/>
        <w:rPr>
          <w:rFonts w:ascii="Arial" w:hAnsi="Arial" w:cs="Arial"/>
          <w:b/>
          <w:i/>
          <w:sz w:val="15"/>
          <w:szCs w:val="15"/>
        </w:rPr>
      </w:pPr>
      <w:r w:rsidRPr="00040ACB">
        <w:rPr>
          <w:rFonts w:ascii="Arial" w:hAnsi="Arial" w:cs="Arial"/>
          <w:b/>
          <w:i/>
          <w:sz w:val="15"/>
          <w:szCs w:val="15"/>
        </w:rPr>
        <w:t>Cumulative Disbursements</w:t>
      </w:r>
      <w:r w:rsidRPr="00040ACB">
        <w:rPr>
          <w:rFonts w:ascii="Arial" w:hAnsi="Arial" w:cs="Arial"/>
          <w:sz w:val="15"/>
          <w:szCs w:val="15"/>
        </w:rPr>
        <w:t>:</w:t>
      </w:r>
    </w:p>
    <w:p w14:paraId="03C8F1B0" w14:textId="77777777" w:rsidR="00535BBF" w:rsidRPr="00040ACB" w:rsidRDefault="00535BBF" w:rsidP="00535BBF">
      <w:pPr>
        <w:pStyle w:val="E-mailSignature"/>
        <w:spacing w:after="120"/>
        <w:ind w:left="706"/>
        <w:rPr>
          <w:rFonts w:ascii="Arial" w:hAnsi="Arial" w:cs="Arial"/>
          <w:sz w:val="15"/>
          <w:szCs w:val="15"/>
        </w:rPr>
      </w:pPr>
      <w:r w:rsidRPr="00040ACB">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14:paraId="4EEC91CD" w14:textId="77777777" w:rsidR="00535BBF" w:rsidRPr="00040ACB" w:rsidRDefault="00535BBF" w:rsidP="00535BBF">
      <w:pPr>
        <w:pStyle w:val="E-mailSignature"/>
        <w:numPr>
          <w:ilvl w:val="0"/>
          <w:numId w:val="179"/>
        </w:numPr>
        <w:spacing w:after="120"/>
        <w:ind w:left="1066"/>
        <w:rPr>
          <w:rFonts w:ascii="Arial" w:hAnsi="Arial" w:cs="Arial"/>
          <w:sz w:val="15"/>
          <w:szCs w:val="15"/>
        </w:rPr>
      </w:pPr>
      <w:r w:rsidRPr="00040ACB">
        <w:rPr>
          <w:rFonts w:ascii="Arial" w:hAnsi="Arial" w:cs="Arial"/>
          <w:sz w:val="15"/>
          <w:szCs w:val="15"/>
        </w:rPr>
        <w:t>applicable credits, refunds and rebates;</w:t>
      </w:r>
    </w:p>
    <w:p w14:paraId="64A24D65" w14:textId="77777777" w:rsidR="00535BBF" w:rsidRPr="00040ACB" w:rsidRDefault="00535BBF" w:rsidP="00535BBF">
      <w:pPr>
        <w:pStyle w:val="E-mailSignature"/>
        <w:numPr>
          <w:ilvl w:val="0"/>
          <w:numId w:val="179"/>
        </w:numPr>
        <w:spacing w:after="120"/>
        <w:ind w:left="1066"/>
        <w:rPr>
          <w:rFonts w:ascii="Arial" w:hAnsi="Arial" w:cs="Arial"/>
          <w:sz w:val="15"/>
          <w:szCs w:val="15"/>
        </w:rPr>
      </w:pPr>
      <w:r w:rsidRPr="00040ACB">
        <w:rPr>
          <w:rFonts w:ascii="Arial" w:hAnsi="Arial" w:cs="Arial"/>
          <w:sz w:val="15"/>
          <w:szCs w:val="15"/>
        </w:rPr>
        <w:t>outstanding advances and prepaid expenses; and</w:t>
      </w:r>
    </w:p>
    <w:p w14:paraId="4180196C" w14:textId="77777777" w:rsidR="00535BBF" w:rsidRPr="00040ACB" w:rsidRDefault="00535BBF" w:rsidP="00535BBF">
      <w:pPr>
        <w:pStyle w:val="E-mailSignature"/>
        <w:numPr>
          <w:ilvl w:val="0"/>
          <w:numId w:val="179"/>
        </w:numPr>
        <w:ind w:left="1066"/>
        <w:rPr>
          <w:rFonts w:ascii="Arial" w:hAnsi="Arial" w:cs="Arial"/>
          <w:sz w:val="15"/>
          <w:szCs w:val="15"/>
        </w:rPr>
      </w:pPr>
      <w:r w:rsidRPr="00040ACB">
        <w:rPr>
          <w:rFonts w:ascii="Arial" w:hAnsi="Arial" w:cs="Arial"/>
          <w:sz w:val="15"/>
          <w:szCs w:val="15"/>
        </w:rPr>
        <w:t>other cash adjustments.</w:t>
      </w:r>
    </w:p>
    <w:p w14:paraId="6A5C1621" w14:textId="77777777" w:rsidR="00535BBF" w:rsidRPr="00040ACB" w:rsidRDefault="007B3823" w:rsidP="00535BBF">
      <w:pPr>
        <w:pStyle w:val="E-mailSignature"/>
        <w:numPr>
          <w:ilvl w:val="0"/>
          <w:numId w:val="180"/>
        </w:numPr>
        <w:spacing w:after="0"/>
        <w:ind w:hanging="630"/>
        <w:rPr>
          <w:rFonts w:ascii="Arial" w:hAnsi="Arial" w:cs="Arial"/>
          <w:b/>
          <w:i/>
          <w:sz w:val="15"/>
          <w:szCs w:val="15"/>
        </w:rPr>
      </w:pPr>
      <w:r>
        <w:rPr>
          <w:rFonts w:ascii="Arial" w:hAnsi="Arial" w:cs="Arial"/>
          <w:b/>
          <w:i/>
          <w:sz w:val="15"/>
          <w:szCs w:val="15"/>
        </w:rPr>
        <w:t>Payments</w:t>
      </w:r>
      <w:r w:rsidR="00535BBF" w:rsidRPr="00040ACB">
        <w:rPr>
          <w:rFonts w:ascii="Arial" w:hAnsi="Arial" w:cs="Arial"/>
          <w:b/>
          <w:i/>
          <w:sz w:val="15"/>
          <w:szCs w:val="15"/>
        </w:rPr>
        <w:t>:</w:t>
      </w:r>
    </w:p>
    <w:p w14:paraId="69C9DE48"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 xml:space="preserve">The amount of cash drawn down against HHS-PMS or checks received.  </w:t>
      </w:r>
    </w:p>
    <w:p w14:paraId="00615863"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w:t>
      </w:r>
    </w:p>
    <w:p w14:paraId="3188747B" w14:textId="77777777" w:rsidR="00535BBF" w:rsidRPr="00040ACB" w:rsidRDefault="00535BBF" w:rsidP="00535BBF">
      <w:pPr>
        <w:pStyle w:val="E-mailSignature"/>
        <w:numPr>
          <w:ilvl w:val="0"/>
          <w:numId w:val="180"/>
        </w:numPr>
        <w:spacing w:after="0"/>
        <w:ind w:hanging="630"/>
        <w:rPr>
          <w:rFonts w:ascii="Arial" w:hAnsi="Arial" w:cs="Arial"/>
          <w:b/>
          <w:i/>
          <w:sz w:val="15"/>
          <w:szCs w:val="15"/>
        </w:rPr>
      </w:pPr>
      <w:r w:rsidRPr="00040ACB">
        <w:rPr>
          <w:rFonts w:ascii="Arial" w:hAnsi="Arial" w:cs="Arial"/>
          <w:b/>
          <w:i/>
          <w:sz w:val="15"/>
          <w:szCs w:val="15"/>
        </w:rPr>
        <w:t>Difference:</w:t>
      </w:r>
    </w:p>
    <w:p w14:paraId="5AE95419"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 xml:space="preserve">The amount of </w:t>
      </w:r>
      <w:r w:rsidR="002869F6">
        <w:rPr>
          <w:rFonts w:ascii="Arial" w:hAnsi="Arial" w:cs="Arial"/>
          <w:sz w:val="15"/>
          <w:szCs w:val="15"/>
        </w:rPr>
        <w:t>Payments</w:t>
      </w:r>
      <w:r w:rsidRPr="00040ACB">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14:paraId="444C1AE6"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When the Difference (Line 3) is greater than zero, there are either:</w:t>
      </w:r>
    </w:p>
    <w:p w14:paraId="36B0BEE6" w14:textId="77777777" w:rsidR="00535BBF" w:rsidRPr="00040ACB" w:rsidRDefault="00535BBF" w:rsidP="00535BBF">
      <w:pPr>
        <w:pStyle w:val="E-mailSignature"/>
        <w:numPr>
          <w:ilvl w:val="0"/>
          <w:numId w:val="181"/>
        </w:numPr>
        <w:ind w:left="1080"/>
        <w:rPr>
          <w:rFonts w:ascii="Arial" w:hAnsi="Arial" w:cs="Arial"/>
          <w:sz w:val="15"/>
          <w:szCs w:val="15"/>
        </w:rPr>
      </w:pPr>
      <w:r w:rsidRPr="00040ACB">
        <w:rPr>
          <w:rFonts w:ascii="Arial" w:hAnsi="Arial" w:cs="Arial"/>
          <w:sz w:val="15"/>
          <w:szCs w:val="15"/>
        </w:rPr>
        <w:t>Resources on Order</w:t>
      </w:r>
    </w:p>
    <w:p w14:paraId="35985320" w14:textId="77777777" w:rsidR="00535BBF" w:rsidRPr="00040ACB" w:rsidRDefault="00535BBF" w:rsidP="00535BBF">
      <w:pPr>
        <w:pStyle w:val="E-mailSignature"/>
        <w:numPr>
          <w:ilvl w:val="1"/>
          <w:numId w:val="181"/>
        </w:numPr>
        <w:ind w:left="1530"/>
        <w:rPr>
          <w:rFonts w:ascii="Arial" w:hAnsi="Arial" w:cs="Arial"/>
          <w:sz w:val="15"/>
          <w:szCs w:val="15"/>
        </w:rPr>
      </w:pPr>
      <w:r w:rsidRPr="00040ACB">
        <w:rPr>
          <w:rFonts w:ascii="Arial" w:hAnsi="Arial" w:cs="Arial"/>
          <w:sz w:val="15"/>
          <w:szCs w:val="15"/>
        </w:rPr>
        <w:t xml:space="preserve">The amount of those goods or services that is obligated, but not yet delivered by the vendor.  Does not include:  personal services, personnel benefits, most </w:t>
      </w:r>
      <w:proofErr w:type="spellStart"/>
      <w:r w:rsidRPr="00040ACB">
        <w:rPr>
          <w:rFonts w:ascii="Arial" w:hAnsi="Arial" w:cs="Arial"/>
          <w:sz w:val="15"/>
          <w:szCs w:val="15"/>
        </w:rPr>
        <w:t>nonpersonal</w:t>
      </w:r>
      <w:proofErr w:type="spellEnd"/>
      <w:r w:rsidRPr="00040ACB">
        <w:rPr>
          <w:rFonts w:ascii="Arial" w:hAnsi="Arial" w:cs="Arial"/>
          <w:sz w:val="15"/>
          <w:szCs w:val="15"/>
        </w:rPr>
        <w:t xml:space="preserve"> services line items and any items included as an “Accrual.”</w:t>
      </w:r>
    </w:p>
    <w:p w14:paraId="2FB9B6BC" w14:textId="77777777" w:rsidR="00535BBF" w:rsidRPr="00040ACB" w:rsidRDefault="00535BBF" w:rsidP="00535BBF">
      <w:pPr>
        <w:pStyle w:val="E-mailSignature"/>
        <w:numPr>
          <w:ilvl w:val="0"/>
          <w:numId w:val="181"/>
        </w:numPr>
        <w:ind w:left="1080"/>
        <w:rPr>
          <w:rFonts w:ascii="Arial" w:hAnsi="Arial" w:cs="Arial"/>
          <w:sz w:val="15"/>
          <w:szCs w:val="15"/>
        </w:rPr>
      </w:pPr>
      <w:r w:rsidRPr="00040ACB">
        <w:rPr>
          <w:rFonts w:ascii="Arial" w:hAnsi="Arial" w:cs="Arial"/>
          <w:sz w:val="15"/>
          <w:szCs w:val="15"/>
        </w:rPr>
        <w:t>Accruals</w:t>
      </w:r>
    </w:p>
    <w:p w14:paraId="02A42869" w14:textId="77777777" w:rsidR="00535BBF" w:rsidRPr="00040ACB" w:rsidRDefault="00535BBF" w:rsidP="00535BBF">
      <w:pPr>
        <w:pStyle w:val="E-mailSignature"/>
        <w:numPr>
          <w:ilvl w:val="1"/>
          <w:numId w:val="181"/>
        </w:numPr>
        <w:ind w:left="1530"/>
        <w:rPr>
          <w:rFonts w:ascii="Arial" w:hAnsi="Arial" w:cs="Arial"/>
          <w:sz w:val="15"/>
          <w:szCs w:val="15"/>
        </w:rPr>
      </w:pPr>
      <w:r w:rsidRPr="00040ACB">
        <w:rPr>
          <w:rFonts w:ascii="Arial" w:hAnsi="Arial" w:cs="Arial"/>
          <w:sz w:val="15"/>
          <w:szCs w:val="15"/>
        </w:rPr>
        <w:t>The amount of those goods received, services rendered, expenses incurred, and assets acquired, but for which payments have not yet been made.</w:t>
      </w:r>
    </w:p>
    <w:p w14:paraId="6EAEFD03"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When the Difference (Line 3) is less than zero there is:</w:t>
      </w:r>
    </w:p>
    <w:p w14:paraId="4A2D5720" w14:textId="77777777" w:rsidR="00535BBF" w:rsidRPr="00040ACB" w:rsidRDefault="00535BBF" w:rsidP="00535BBF">
      <w:pPr>
        <w:pStyle w:val="E-mailSignature"/>
        <w:numPr>
          <w:ilvl w:val="0"/>
          <w:numId w:val="182"/>
        </w:numPr>
        <w:ind w:left="1080"/>
        <w:rPr>
          <w:rFonts w:ascii="Arial" w:hAnsi="Arial" w:cs="Arial"/>
          <w:sz w:val="15"/>
          <w:szCs w:val="15"/>
        </w:rPr>
      </w:pPr>
      <w:r w:rsidRPr="00040ACB">
        <w:rPr>
          <w:rFonts w:ascii="Arial" w:hAnsi="Arial" w:cs="Arial"/>
          <w:sz w:val="15"/>
          <w:szCs w:val="15"/>
        </w:rPr>
        <w:t>Cash on Hand</w:t>
      </w:r>
    </w:p>
    <w:p w14:paraId="48743AEB" w14:textId="77777777" w:rsidR="00535BBF" w:rsidRPr="00BB4598" w:rsidRDefault="00535BBF" w:rsidP="00535BBF">
      <w:pPr>
        <w:pStyle w:val="ListParagraph"/>
        <w:numPr>
          <w:ilvl w:val="1"/>
          <w:numId w:val="182"/>
        </w:numPr>
        <w:ind w:left="1530"/>
        <w:rPr>
          <w:rFonts w:ascii="Arial" w:hAnsi="Arial" w:cs="Arial"/>
          <w:sz w:val="15"/>
          <w:szCs w:val="15"/>
        </w:rPr>
      </w:pPr>
      <w:r w:rsidRPr="00BB4598">
        <w:rPr>
          <w:rFonts w:ascii="Arial" w:hAnsi="Arial" w:cs="Arial"/>
          <w:sz w:val="15"/>
          <w:szCs w:val="15"/>
        </w:rPr>
        <w:t xml:space="preserve">The amount of cash available for the payment of obligations.  </w:t>
      </w:r>
    </w:p>
    <w:p w14:paraId="2E053079" w14:textId="77777777" w:rsidR="00535BBF" w:rsidRPr="00040ACB" w:rsidRDefault="00535BBF" w:rsidP="00535BBF">
      <w:pPr>
        <w:pStyle w:val="E-mailSignature"/>
        <w:numPr>
          <w:ilvl w:val="0"/>
          <w:numId w:val="180"/>
        </w:numPr>
        <w:spacing w:after="0"/>
        <w:ind w:hanging="630"/>
        <w:rPr>
          <w:rFonts w:ascii="Arial" w:hAnsi="Arial" w:cs="Arial"/>
          <w:b/>
          <w:i/>
          <w:sz w:val="15"/>
          <w:szCs w:val="15"/>
        </w:rPr>
      </w:pPr>
      <w:r w:rsidRPr="00040ACB">
        <w:rPr>
          <w:rFonts w:ascii="Arial" w:hAnsi="Arial" w:cs="Arial"/>
          <w:b/>
          <w:i/>
          <w:sz w:val="15"/>
          <w:szCs w:val="15"/>
        </w:rPr>
        <w:t>Total Obligational Authority:</w:t>
      </w:r>
    </w:p>
    <w:p w14:paraId="18216967" w14:textId="77777777" w:rsidR="00535BBF" w:rsidRPr="00040ACB" w:rsidRDefault="00535BBF" w:rsidP="002A59E2">
      <w:pPr>
        <w:pStyle w:val="E-mailSignature"/>
        <w:spacing w:after="120"/>
        <w:ind w:left="720"/>
        <w:rPr>
          <w:rFonts w:ascii="Arial" w:hAnsi="Arial" w:cs="Arial"/>
          <w:sz w:val="15"/>
          <w:szCs w:val="15"/>
        </w:rPr>
      </w:pPr>
      <w:r w:rsidRPr="00040ACB">
        <w:rPr>
          <w:rFonts w:ascii="Arial" w:hAnsi="Arial" w:cs="Arial"/>
          <w:sz w:val="15"/>
          <w:szCs w:val="15"/>
        </w:rPr>
        <w:t>The amount of funds that the SWA is allowed to obligate against a specific program ( i.e., CES, LAUS, etc.).</w:t>
      </w:r>
    </w:p>
    <w:p w14:paraId="54D546EB" w14:textId="77777777" w:rsidR="00535BBF" w:rsidRPr="00040ACB" w:rsidRDefault="00535BBF" w:rsidP="00535BBF">
      <w:pPr>
        <w:pStyle w:val="E-mailSignature"/>
        <w:numPr>
          <w:ilvl w:val="0"/>
          <w:numId w:val="180"/>
        </w:numPr>
        <w:spacing w:after="0"/>
        <w:ind w:hanging="630"/>
        <w:rPr>
          <w:rFonts w:ascii="Arial" w:hAnsi="Arial" w:cs="Arial"/>
          <w:b/>
          <w:i/>
          <w:sz w:val="15"/>
          <w:szCs w:val="15"/>
        </w:rPr>
      </w:pPr>
      <w:r w:rsidRPr="00040ACB">
        <w:rPr>
          <w:rFonts w:ascii="Arial" w:hAnsi="Arial" w:cs="Arial"/>
          <w:b/>
          <w:i/>
          <w:sz w:val="15"/>
          <w:szCs w:val="15"/>
        </w:rPr>
        <w:t>Unused Obligational Authority:</w:t>
      </w:r>
    </w:p>
    <w:p w14:paraId="150E8F8C" w14:textId="77777777" w:rsidR="00535BBF" w:rsidRPr="00040ACB" w:rsidRDefault="00535BBF" w:rsidP="00535BBF">
      <w:pPr>
        <w:pStyle w:val="E-mailSignature"/>
        <w:ind w:left="720"/>
        <w:rPr>
          <w:sz w:val="18"/>
          <w:szCs w:val="18"/>
        </w:rPr>
      </w:pPr>
      <w:r w:rsidRPr="00040ACB">
        <w:rPr>
          <w:rFonts w:ascii="Arial" w:hAnsi="Arial" w:cs="Arial"/>
          <w:sz w:val="15"/>
          <w:szCs w:val="15"/>
        </w:rPr>
        <w:t>The amount of funds that the SWA did not obligate against a specific program.  This sum should equal Line 4 (Total Obligational Authority) minus Line 2 (</w:t>
      </w:r>
      <w:r w:rsidR="00607CCC">
        <w:rPr>
          <w:rFonts w:ascii="Arial" w:hAnsi="Arial" w:cs="Arial"/>
          <w:sz w:val="15"/>
          <w:szCs w:val="15"/>
        </w:rPr>
        <w:t>Payments</w:t>
      </w:r>
      <w:r w:rsidRPr="00040ACB">
        <w:rPr>
          <w:rFonts w:ascii="Arial" w:hAnsi="Arial" w:cs="Arial"/>
          <w:sz w:val="15"/>
          <w:szCs w:val="15"/>
        </w:rPr>
        <w:t>).</w:t>
      </w:r>
    </w:p>
    <w:p w14:paraId="6AA5B018" w14:textId="77777777" w:rsidR="00535BBF" w:rsidRPr="00040ACB" w:rsidRDefault="00535BBF" w:rsidP="00535BBF">
      <w:pPr>
        <w:pStyle w:val="E-mailSignature"/>
        <w:numPr>
          <w:ilvl w:val="0"/>
          <w:numId w:val="180"/>
        </w:numPr>
        <w:spacing w:after="0"/>
        <w:ind w:hanging="630"/>
        <w:rPr>
          <w:rFonts w:ascii="Arial" w:hAnsi="Arial" w:cs="Arial"/>
          <w:b/>
          <w:i/>
          <w:sz w:val="15"/>
          <w:szCs w:val="15"/>
        </w:rPr>
      </w:pPr>
      <w:r w:rsidRPr="00040ACB">
        <w:rPr>
          <w:rFonts w:ascii="Arial" w:hAnsi="Arial" w:cs="Arial"/>
          <w:b/>
          <w:i/>
          <w:sz w:val="15"/>
          <w:szCs w:val="15"/>
        </w:rPr>
        <w:t>Revised Obligational Authority:</w:t>
      </w:r>
    </w:p>
    <w:p w14:paraId="7161786F"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 xml:space="preserve">The actual amount of funds used during the fiscal year.  This sum should equal Line 4 (Total Obligational Authority) minus Line 5 (Unused Obligational Authority). </w:t>
      </w:r>
    </w:p>
    <w:p w14:paraId="435633DC" w14:textId="77777777" w:rsidR="00535BBF" w:rsidRPr="00040ACB" w:rsidRDefault="00535BBF" w:rsidP="00535BBF">
      <w:pPr>
        <w:pStyle w:val="E-mailSignature"/>
        <w:numPr>
          <w:ilvl w:val="0"/>
          <w:numId w:val="180"/>
        </w:numPr>
        <w:spacing w:after="0"/>
        <w:ind w:hanging="630"/>
        <w:rPr>
          <w:rFonts w:ascii="Arial" w:hAnsi="Arial" w:cs="Arial"/>
          <w:b/>
          <w:i/>
          <w:sz w:val="15"/>
          <w:szCs w:val="15"/>
        </w:rPr>
      </w:pPr>
      <w:r w:rsidRPr="00040ACB">
        <w:rPr>
          <w:rFonts w:ascii="Arial" w:hAnsi="Arial" w:cs="Arial"/>
          <w:b/>
          <w:i/>
          <w:sz w:val="15"/>
          <w:szCs w:val="15"/>
        </w:rPr>
        <w:t>Total Unused Obligational Authority from this page:</w:t>
      </w:r>
    </w:p>
    <w:p w14:paraId="5D104A60" w14:textId="77777777" w:rsidR="00535BBF" w:rsidRDefault="00535BBF" w:rsidP="00535BBF">
      <w:pPr>
        <w:pStyle w:val="E-mailSignature"/>
        <w:ind w:left="720"/>
      </w:pPr>
      <w:r w:rsidRPr="00040ACB">
        <w:rPr>
          <w:rFonts w:ascii="Arial" w:hAnsi="Arial" w:cs="Arial"/>
          <w:sz w:val="15"/>
          <w:szCs w:val="15"/>
        </w:rPr>
        <w:t xml:space="preserve">Represents all Unused Obligational Authority summed across all programs, which illustrates the total amount of funds that will be </w:t>
      </w:r>
      <w:proofErr w:type="spellStart"/>
      <w:r w:rsidRPr="00040ACB">
        <w:rPr>
          <w:rFonts w:ascii="Arial" w:hAnsi="Arial" w:cs="Arial"/>
          <w:sz w:val="15"/>
          <w:szCs w:val="15"/>
        </w:rPr>
        <w:t>deobligated</w:t>
      </w:r>
      <w:proofErr w:type="spellEnd"/>
      <w:r w:rsidRPr="00040ACB">
        <w:rPr>
          <w:rFonts w:ascii="Arial" w:hAnsi="Arial" w:cs="Arial"/>
          <w:sz w:val="15"/>
          <w:szCs w:val="15"/>
        </w:rPr>
        <w:t xml:space="preserve"> from the CA.   </w:t>
      </w:r>
    </w:p>
    <w:tbl>
      <w:tblPr>
        <w:tblW w:w="14572" w:type="dxa"/>
        <w:tblInd w:w="98" w:type="dxa"/>
        <w:tblLayout w:type="fixed"/>
        <w:tblLook w:val="04A0" w:firstRow="1" w:lastRow="0" w:firstColumn="1" w:lastColumn="0" w:noHBand="0" w:noVBand="1"/>
      </w:tblPr>
      <w:tblGrid>
        <w:gridCol w:w="273"/>
        <w:gridCol w:w="1392"/>
        <w:gridCol w:w="538"/>
        <w:gridCol w:w="538"/>
        <w:gridCol w:w="537"/>
        <w:gridCol w:w="811"/>
        <w:gridCol w:w="237"/>
        <w:gridCol w:w="1415"/>
        <w:gridCol w:w="447"/>
        <w:gridCol w:w="1434"/>
        <w:gridCol w:w="441"/>
        <w:gridCol w:w="166"/>
        <w:gridCol w:w="273"/>
        <w:gridCol w:w="975"/>
        <w:gridCol w:w="464"/>
        <w:gridCol w:w="313"/>
        <w:gridCol w:w="1118"/>
        <w:gridCol w:w="552"/>
        <w:gridCol w:w="555"/>
        <w:gridCol w:w="494"/>
        <w:gridCol w:w="193"/>
        <w:gridCol w:w="82"/>
        <w:gridCol w:w="237"/>
        <w:gridCol w:w="55"/>
        <w:gridCol w:w="474"/>
        <w:gridCol w:w="80"/>
        <w:gridCol w:w="478"/>
      </w:tblGrid>
      <w:tr w:rsidR="00535BBF" w:rsidRPr="00535BBF" w14:paraId="4FE299A9" w14:textId="77777777" w:rsidTr="00DE6CCC">
        <w:trPr>
          <w:trHeight w:val="863"/>
        </w:trPr>
        <w:tc>
          <w:tcPr>
            <w:tcW w:w="5740" w:type="dxa"/>
            <w:gridSpan w:val="8"/>
            <w:tcBorders>
              <w:top w:val="single" w:sz="4" w:space="0" w:color="auto"/>
              <w:left w:val="single" w:sz="4" w:space="0" w:color="auto"/>
              <w:bottom w:val="nil"/>
              <w:right w:val="nil"/>
            </w:tcBorders>
            <w:shd w:val="clear" w:color="auto" w:fill="auto"/>
            <w:noWrap/>
            <w:vAlign w:val="center"/>
            <w:hideMark/>
          </w:tcPr>
          <w:p w14:paraId="55021B57"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lastRenderedPageBreak/>
              <w:t xml:space="preserve">  BUREAU OF LABOR STATISTICS</w:t>
            </w:r>
          </w:p>
        </w:tc>
        <w:tc>
          <w:tcPr>
            <w:tcW w:w="447" w:type="dxa"/>
            <w:tcBorders>
              <w:top w:val="single" w:sz="4" w:space="0" w:color="auto"/>
              <w:left w:val="nil"/>
              <w:bottom w:val="nil"/>
              <w:right w:val="nil"/>
            </w:tcBorders>
            <w:shd w:val="clear" w:color="auto" w:fill="auto"/>
            <w:noWrap/>
            <w:vAlign w:val="bottom"/>
            <w:hideMark/>
          </w:tcPr>
          <w:p w14:paraId="4CDFC9F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4" w:type="dxa"/>
            <w:tcBorders>
              <w:top w:val="single" w:sz="4" w:space="0" w:color="auto"/>
              <w:left w:val="nil"/>
              <w:bottom w:val="nil"/>
              <w:right w:val="nil"/>
            </w:tcBorders>
            <w:shd w:val="clear" w:color="auto" w:fill="auto"/>
            <w:noWrap/>
            <w:vAlign w:val="bottom"/>
            <w:hideMark/>
          </w:tcPr>
          <w:p w14:paraId="4054287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41" w:type="dxa"/>
            <w:tcBorders>
              <w:top w:val="single" w:sz="4" w:space="0" w:color="auto"/>
              <w:left w:val="nil"/>
              <w:bottom w:val="nil"/>
              <w:right w:val="nil"/>
            </w:tcBorders>
            <w:shd w:val="clear" w:color="auto" w:fill="auto"/>
            <w:noWrap/>
            <w:vAlign w:val="bottom"/>
            <w:hideMark/>
          </w:tcPr>
          <w:p w14:paraId="77A1B40C"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103" w:type="dxa"/>
            <w:gridSpan w:val="10"/>
            <w:tcBorders>
              <w:top w:val="single" w:sz="4" w:space="0" w:color="auto"/>
              <w:left w:val="nil"/>
              <w:bottom w:val="nil"/>
              <w:right w:val="nil"/>
            </w:tcBorders>
            <w:shd w:val="clear" w:color="auto" w:fill="auto"/>
            <w:noWrap/>
            <w:vAlign w:val="center"/>
            <w:hideMark/>
          </w:tcPr>
          <w:p w14:paraId="11852780" w14:textId="77777777" w:rsidR="00535BBF" w:rsidRPr="00535BBF" w:rsidRDefault="00535BBF" w:rsidP="00535BBF">
            <w:pPr>
              <w:spacing w:after="0"/>
              <w:ind w:left="0"/>
              <w:jc w:val="right"/>
              <w:rPr>
                <w:rFonts w:ascii="Arial" w:hAnsi="Arial" w:cs="Arial"/>
                <w:b/>
                <w:bCs/>
                <w:szCs w:val="20"/>
              </w:rPr>
            </w:pPr>
            <w:r w:rsidRPr="00535BBF">
              <w:rPr>
                <w:rFonts w:ascii="Arial" w:hAnsi="Arial" w:cs="Arial"/>
                <w:b/>
                <w:bCs/>
                <w:szCs w:val="20"/>
              </w:rPr>
              <w:t>U.S. DEPARTMENT OF LABOR</w:t>
            </w:r>
          </w:p>
        </w:tc>
        <w:tc>
          <w:tcPr>
            <w:tcW w:w="928" w:type="dxa"/>
            <w:gridSpan w:val="5"/>
            <w:tcBorders>
              <w:top w:val="single" w:sz="4" w:space="0" w:color="auto"/>
              <w:left w:val="nil"/>
              <w:bottom w:val="nil"/>
              <w:right w:val="nil"/>
            </w:tcBorders>
            <w:shd w:val="clear" w:color="auto" w:fill="auto"/>
            <w:noWrap/>
            <w:vAlign w:val="bottom"/>
            <w:hideMark/>
          </w:tcPr>
          <w:p w14:paraId="3C4905C8" w14:textId="77777777" w:rsidR="00535BBF" w:rsidRPr="00535BBF" w:rsidRDefault="00535BBF" w:rsidP="00535BBF">
            <w:pPr>
              <w:spacing w:after="0"/>
              <w:ind w:left="0"/>
              <w:rPr>
                <w:rFonts w:ascii="Arial" w:hAnsi="Arial" w:cs="Arial"/>
                <w:szCs w:val="20"/>
              </w:rPr>
            </w:pPr>
            <w:r w:rsidRPr="009F380C">
              <w:rPr>
                <w:rFonts w:ascii="Arial" w:hAnsi="Arial" w:cs="Arial"/>
                <w:noProof/>
                <w:szCs w:val="20"/>
              </w:rPr>
              <w:drawing>
                <wp:anchor distT="0" distB="0" distL="114300" distR="114300" simplePos="0" relativeHeight="251635712" behindDoc="0" locked="0" layoutInCell="1" allowOverlap="1" wp14:anchorId="17BC4967" wp14:editId="2D58C3C5">
                  <wp:simplePos x="0" y="0"/>
                  <wp:positionH relativeFrom="column">
                    <wp:posOffset>131445</wp:posOffset>
                  </wp:positionH>
                  <wp:positionV relativeFrom="paragraph">
                    <wp:posOffset>-177800</wp:posOffset>
                  </wp:positionV>
                  <wp:extent cx="552450" cy="495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pic:spPr>
                      </pic:pic>
                    </a:graphicData>
                  </a:graphic>
                </wp:anchor>
              </w:drawing>
            </w:r>
          </w:p>
        </w:tc>
        <w:tc>
          <w:tcPr>
            <w:tcW w:w="477" w:type="dxa"/>
            <w:tcBorders>
              <w:top w:val="single" w:sz="4" w:space="0" w:color="auto"/>
              <w:left w:val="nil"/>
              <w:bottom w:val="nil"/>
              <w:right w:val="single" w:sz="4" w:space="0" w:color="auto"/>
            </w:tcBorders>
            <w:shd w:val="clear" w:color="auto" w:fill="auto"/>
            <w:noWrap/>
            <w:vAlign w:val="bottom"/>
            <w:hideMark/>
          </w:tcPr>
          <w:p w14:paraId="586FB0E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C1FB960" w14:textId="77777777" w:rsidTr="00DE6CCC">
        <w:trPr>
          <w:trHeight w:val="863"/>
        </w:trPr>
        <w:tc>
          <w:tcPr>
            <w:tcW w:w="14570" w:type="dxa"/>
            <w:gridSpan w:val="27"/>
            <w:tcBorders>
              <w:top w:val="nil"/>
              <w:left w:val="single" w:sz="4" w:space="0" w:color="auto"/>
              <w:bottom w:val="single" w:sz="4" w:space="0" w:color="auto"/>
              <w:right w:val="single" w:sz="4" w:space="0" w:color="auto"/>
            </w:tcBorders>
            <w:shd w:val="clear" w:color="auto" w:fill="auto"/>
            <w:noWrap/>
            <w:vAlign w:val="center"/>
            <w:hideMark/>
          </w:tcPr>
          <w:p w14:paraId="432DB904"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BLS LMI FINANCIAL RECONCILIATION WORKSHEET (FRW-B: AAMC PROGRAMS)</w:t>
            </w:r>
          </w:p>
        </w:tc>
      </w:tr>
      <w:tr w:rsidR="00535BBF" w:rsidRPr="00535BBF" w14:paraId="210590EF" w14:textId="77777777" w:rsidTr="00DE6CCC">
        <w:trPr>
          <w:trHeight w:val="749"/>
        </w:trPr>
        <w:tc>
          <w:tcPr>
            <w:tcW w:w="12973"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14:paraId="7817796E" w14:textId="77777777" w:rsidR="00535BBF" w:rsidRPr="00535BBF" w:rsidRDefault="00535BBF" w:rsidP="00535BBF">
            <w:pPr>
              <w:spacing w:after="0"/>
              <w:ind w:left="0"/>
              <w:rPr>
                <w:rFonts w:ascii="Arial" w:hAnsi="Arial" w:cs="Arial"/>
                <w:sz w:val="14"/>
                <w:szCs w:val="14"/>
              </w:rPr>
            </w:pPr>
            <w:r w:rsidRPr="00535BBF">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C3179C">
              <w:rPr>
                <w:rFonts w:ascii="Arial" w:hAnsi="Arial" w:cs="Arial"/>
                <w:sz w:val="14"/>
                <w:szCs w:val="14"/>
              </w:rPr>
              <w:t>L-1</w:t>
            </w:r>
            <w:r w:rsidRPr="00535BBF">
              <w:rPr>
                <w:rFonts w:ascii="Arial" w:hAnsi="Arial" w:cs="Arial"/>
                <w:sz w:val="14"/>
                <w:szCs w:val="14"/>
              </w:rPr>
              <w:t>.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1597" w:type="dxa"/>
            <w:gridSpan w:val="7"/>
            <w:tcBorders>
              <w:top w:val="single" w:sz="4" w:space="0" w:color="auto"/>
              <w:left w:val="nil"/>
              <w:bottom w:val="single" w:sz="4" w:space="0" w:color="auto"/>
              <w:right w:val="single" w:sz="4" w:space="0" w:color="auto"/>
            </w:tcBorders>
            <w:shd w:val="clear" w:color="auto" w:fill="auto"/>
            <w:vAlign w:val="center"/>
            <w:hideMark/>
          </w:tcPr>
          <w:p w14:paraId="379A5DD5" w14:textId="77777777" w:rsidR="00535BBF" w:rsidRPr="00535BBF" w:rsidRDefault="00535BBF" w:rsidP="00535BBF">
            <w:pPr>
              <w:spacing w:after="0"/>
              <w:ind w:left="0"/>
              <w:jc w:val="center"/>
              <w:rPr>
                <w:rFonts w:ascii="Arial" w:hAnsi="Arial" w:cs="Arial"/>
                <w:sz w:val="14"/>
                <w:szCs w:val="14"/>
              </w:rPr>
            </w:pPr>
            <w:r w:rsidRPr="00535BBF">
              <w:rPr>
                <w:rFonts w:ascii="Arial" w:hAnsi="Arial" w:cs="Arial"/>
                <w:sz w:val="14"/>
                <w:szCs w:val="14"/>
              </w:rPr>
              <w:br/>
              <w:t>OMB No. 1220-0079</w:t>
            </w:r>
            <w:r w:rsidRPr="00535BBF">
              <w:rPr>
                <w:rFonts w:ascii="Arial" w:hAnsi="Arial" w:cs="Arial"/>
                <w:sz w:val="14"/>
                <w:szCs w:val="14"/>
              </w:rPr>
              <w:br/>
              <w:t xml:space="preserve">Approval Expires </w:t>
            </w:r>
          </w:p>
          <w:p w14:paraId="380E8B5F" w14:textId="77777777" w:rsidR="00535BBF" w:rsidRPr="00535BBF" w:rsidRDefault="00CE1E54" w:rsidP="00535BBF">
            <w:pPr>
              <w:spacing w:after="0"/>
              <w:ind w:left="0"/>
              <w:jc w:val="center"/>
              <w:rPr>
                <w:rFonts w:ascii="Arial" w:hAnsi="Arial" w:cs="Arial"/>
                <w:sz w:val="14"/>
                <w:szCs w:val="14"/>
              </w:rPr>
            </w:pPr>
            <w:r>
              <w:rPr>
                <w:rFonts w:ascii="Arial" w:hAnsi="Arial"/>
                <w:sz w:val="14"/>
              </w:rPr>
              <w:t>05</w:t>
            </w:r>
            <w:r w:rsidR="00535BBF" w:rsidRPr="00535BBF">
              <w:rPr>
                <w:rFonts w:ascii="Arial" w:hAnsi="Arial"/>
                <w:sz w:val="14"/>
              </w:rPr>
              <w:t>-</w:t>
            </w:r>
            <w:r>
              <w:rPr>
                <w:rFonts w:ascii="Arial" w:hAnsi="Arial"/>
                <w:sz w:val="14"/>
              </w:rPr>
              <w:t>31</w:t>
            </w:r>
            <w:r w:rsidR="00535BBF" w:rsidRPr="00535BBF">
              <w:rPr>
                <w:rFonts w:ascii="Arial" w:hAnsi="Arial"/>
                <w:sz w:val="14"/>
              </w:rPr>
              <w:t>-</w:t>
            </w:r>
            <w:r>
              <w:rPr>
                <w:rFonts w:ascii="Arial" w:hAnsi="Arial"/>
                <w:sz w:val="14"/>
              </w:rPr>
              <w:t>2018</w:t>
            </w:r>
          </w:p>
        </w:tc>
      </w:tr>
      <w:tr w:rsidR="00535BBF" w:rsidRPr="00535BBF" w14:paraId="496511E1" w14:textId="77777777" w:rsidTr="00DE6CCC">
        <w:trPr>
          <w:trHeight w:val="536"/>
        </w:trPr>
        <w:tc>
          <w:tcPr>
            <w:tcW w:w="273" w:type="dxa"/>
            <w:tcBorders>
              <w:top w:val="nil"/>
              <w:left w:val="single" w:sz="4" w:space="0" w:color="auto"/>
              <w:bottom w:val="nil"/>
              <w:right w:val="nil"/>
            </w:tcBorders>
            <w:shd w:val="clear" w:color="auto" w:fill="auto"/>
            <w:noWrap/>
            <w:vAlign w:val="bottom"/>
            <w:hideMark/>
          </w:tcPr>
          <w:p w14:paraId="6D95D6F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930" w:type="dxa"/>
            <w:gridSpan w:val="2"/>
            <w:tcBorders>
              <w:top w:val="nil"/>
              <w:left w:val="nil"/>
              <w:bottom w:val="nil"/>
              <w:right w:val="nil"/>
            </w:tcBorders>
            <w:shd w:val="clear" w:color="auto" w:fill="auto"/>
            <w:vAlign w:val="bottom"/>
            <w:hideMark/>
          </w:tcPr>
          <w:p w14:paraId="2865DAFE"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State Workforce Agency (SWA):</w:t>
            </w:r>
          </w:p>
        </w:tc>
        <w:tc>
          <w:tcPr>
            <w:tcW w:w="6026" w:type="dxa"/>
            <w:gridSpan w:val="9"/>
            <w:tcBorders>
              <w:top w:val="nil"/>
              <w:left w:val="nil"/>
              <w:bottom w:val="single" w:sz="4" w:space="0" w:color="auto"/>
              <w:right w:val="nil"/>
            </w:tcBorders>
            <w:shd w:val="clear" w:color="auto" w:fill="auto"/>
            <w:noWrap/>
            <w:vAlign w:val="bottom"/>
            <w:hideMark/>
          </w:tcPr>
          <w:p w14:paraId="668EFA8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73" w:type="dxa"/>
            <w:tcBorders>
              <w:top w:val="nil"/>
              <w:left w:val="nil"/>
              <w:bottom w:val="nil"/>
              <w:right w:val="nil"/>
            </w:tcBorders>
            <w:shd w:val="clear" w:color="auto" w:fill="auto"/>
            <w:noWrap/>
            <w:vAlign w:val="bottom"/>
            <w:hideMark/>
          </w:tcPr>
          <w:p w14:paraId="162E9026" w14:textId="77777777" w:rsidR="00535BBF" w:rsidRPr="00535BBF" w:rsidRDefault="00535BBF" w:rsidP="00535BBF">
            <w:pPr>
              <w:spacing w:after="0"/>
              <w:ind w:left="0"/>
              <w:rPr>
                <w:rFonts w:ascii="Arial" w:hAnsi="Arial" w:cs="Arial"/>
                <w:szCs w:val="20"/>
              </w:rPr>
            </w:pPr>
          </w:p>
        </w:tc>
        <w:tc>
          <w:tcPr>
            <w:tcW w:w="1752" w:type="dxa"/>
            <w:gridSpan w:val="3"/>
            <w:tcBorders>
              <w:top w:val="nil"/>
              <w:left w:val="nil"/>
              <w:bottom w:val="nil"/>
              <w:right w:val="nil"/>
            </w:tcBorders>
            <w:shd w:val="clear" w:color="auto" w:fill="auto"/>
            <w:noWrap/>
            <w:vAlign w:val="bottom"/>
            <w:hideMark/>
          </w:tcPr>
          <w:p w14:paraId="135CB9A1" w14:textId="77777777" w:rsidR="00535BBF" w:rsidRPr="00535BBF" w:rsidRDefault="00535BBF" w:rsidP="00535BBF">
            <w:pPr>
              <w:spacing w:after="0"/>
              <w:ind w:left="0"/>
              <w:jc w:val="right"/>
              <w:rPr>
                <w:rFonts w:ascii="Arial" w:hAnsi="Arial" w:cs="Arial"/>
                <w:szCs w:val="20"/>
              </w:rPr>
            </w:pPr>
            <w:r w:rsidRPr="00535BBF">
              <w:rPr>
                <w:rFonts w:ascii="Arial" w:hAnsi="Arial" w:cs="Arial"/>
                <w:szCs w:val="20"/>
              </w:rPr>
              <w:t>Date:</w:t>
            </w:r>
          </w:p>
        </w:tc>
        <w:tc>
          <w:tcPr>
            <w:tcW w:w="2225" w:type="dxa"/>
            <w:gridSpan w:val="3"/>
            <w:tcBorders>
              <w:top w:val="nil"/>
              <w:left w:val="nil"/>
              <w:bottom w:val="single" w:sz="4" w:space="0" w:color="auto"/>
              <w:right w:val="nil"/>
            </w:tcBorders>
            <w:shd w:val="clear" w:color="auto" w:fill="auto"/>
            <w:noWrap/>
            <w:vAlign w:val="bottom"/>
            <w:hideMark/>
          </w:tcPr>
          <w:p w14:paraId="674A1553" w14:textId="77777777" w:rsidR="00535BBF" w:rsidRPr="00535BBF" w:rsidRDefault="00535BBF" w:rsidP="00535BBF">
            <w:pPr>
              <w:spacing w:after="0"/>
              <w:ind w:left="0"/>
              <w:rPr>
                <w:rFonts w:ascii="Arial" w:hAnsi="Arial" w:cs="Arial"/>
                <w:szCs w:val="20"/>
              </w:rPr>
            </w:pPr>
          </w:p>
        </w:tc>
        <w:tc>
          <w:tcPr>
            <w:tcW w:w="1061" w:type="dxa"/>
            <w:gridSpan w:val="5"/>
            <w:tcBorders>
              <w:top w:val="nil"/>
              <w:left w:val="nil"/>
              <w:bottom w:val="nil"/>
              <w:right w:val="nil"/>
            </w:tcBorders>
            <w:shd w:val="clear" w:color="auto" w:fill="auto"/>
            <w:noWrap/>
            <w:vAlign w:val="bottom"/>
            <w:hideMark/>
          </w:tcPr>
          <w:p w14:paraId="20210811" w14:textId="77777777" w:rsidR="00535BBF" w:rsidRPr="00535BBF" w:rsidRDefault="00535BBF" w:rsidP="00535BBF">
            <w:pPr>
              <w:spacing w:after="0"/>
              <w:ind w:left="0"/>
              <w:rPr>
                <w:rFonts w:ascii="Arial" w:hAnsi="Arial" w:cs="Arial"/>
                <w:szCs w:val="20"/>
              </w:rPr>
            </w:pPr>
          </w:p>
        </w:tc>
        <w:tc>
          <w:tcPr>
            <w:tcW w:w="1031" w:type="dxa"/>
            <w:gridSpan w:val="3"/>
            <w:tcBorders>
              <w:top w:val="nil"/>
              <w:left w:val="nil"/>
              <w:bottom w:val="nil"/>
              <w:right w:val="single" w:sz="4" w:space="0" w:color="auto"/>
            </w:tcBorders>
            <w:shd w:val="clear" w:color="auto" w:fill="auto"/>
            <w:noWrap/>
            <w:vAlign w:val="bottom"/>
            <w:hideMark/>
          </w:tcPr>
          <w:p w14:paraId="2E3F31C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5983BE3C"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456BD13C"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5446C53C"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A0971DA"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76196FB"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5E9EC69"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4A1F27B9"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2843CB29"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4BD5AD66"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5F6A0329"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01082553"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308C8412"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19B372BF"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1445BDF4"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5294EA15"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35E4FECF"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2D101ED2"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5E7B2D0A"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67BAECD"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41EDC3F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7CF0EC0A"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2E25E60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7EF67966" w14:textId="77777777" w:rsidR="00535BBF" w:rsidRPr="00535BBF" w:rsidRDefault="00535BBF" w:rsidP="00535BBF">
            <w:pPr>
              <w:spacing w:after="0"/>
              <w:ind w:left="0"/>
              <w:jc w:val="right"/>
              <w:rPr>
                <w:rFonts w:ascii="Arial" w:hAnsi="Arial" w:cs="Arial"/>
                <w:szCs w:val="20"/>
              </w:rPr>
            </w:pPr>
            <w:r w:rsidRPr="00535BBF">
              <w:rPr>
                <w:rFonts w:ascii="Arial" w:hAnsi="Arial" w:cs="Arial"/>
                <w:szCs w:val="20"/>
              </w:rPr>
              <w:t>CA #:</w:t>
            </w:r>
          </w:p>
        </w:tc>
        <w:tc>
          <w:tcPr>
            <w:tcW w:w="2424" w:type="dxa"/>
            <w:gridSpan w:val="4"/>
            <w:tcBorders>
              <w:top w:val="nil"/>
              <w:left w:val="nil"/>
              <w:bottom w:val="single" w:sz="4" w:space="0" w:color="auto"/>
              <w:right w:val="nil"/>
            </w:tcBorders>
            <w:shd w:val="clear" w:color="auto" w:fill="auto"/>
            <w:noWrap/>
            <w:vAlign w:val="bottom"/>
            <w:hideMark/>
          </w:tcPr>
          <w:p w14:paraId="509C3C9C" w14:textId="77777777" w:rsidR="00535BBF" w:rsidRPr="00535BBF" w:rsidRDefault="00535BBF" w:rsidP="00535BBF">
            <w:pPr>
              <w:spacing w:after="0"/>
              <w:ind w:left="0"/>
              <w:rPr>
                <w:rFonts w:ascii="Arial" w:hAnsi="Arial" w:cs="Arial"/>
                <w:szCs w:val="20"/>
                <w:u w:val="single"/>
              </w:rPr>
            </w:pPr>
          </w:p>
        </w:tc>
        <w:tc>
          <w:tcPr>
            <w:tcW w:w="237" w:type="dxa"/>
            <w:tcBorders>
              <w:top w:val="nil"/>
              <w:left w:val="nil"/>
              <w:bottom w:val="single" w:sz="4" w:space="0" w:color="auto"/>
              <w:right w:val="nil"/>
            </w:tcBorders>
            <w:shd w:val="clear" w:color="auto" w:fill="auto"/>
            <w:noWrap/>
            <w:vAlign w:val="bottom"/>
            <w:hideMark/>
          </w:tcPr>
          <w:p w14:paraId="14CDFE92"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5" w:type="dxa"/>
            <w:tcBorders>
              <w:top w:val="nil"/>
              <w:left w:val="nil"/>
              <w:bottom w:val="single" w:sz="4" w:space="0" w:color="auto"/>
              <w:right w:val="nil"/>
            </w:tcBorders>
            <w:shd w:val="clear" w:color="auto" w:fill="auto"/>
            <w:noWrap/>
            <w:vAlign w:val="bottom"/>
            <w:hideMark/>
          </w:tcPr>
          <w:p w14:paraId="3DABEEF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881" w:type="dxa"/>
            <w:gridSpan w:val="2"/>
            <w:tcBorders>
              <w:top w:val="nil"/>
              <w:left w:val="nil"/>
              <w:bottom w:val="nil"/>
              <w:right w:val="nil"/>
            </w:tcBorders>
            <w:shd w:val="clear" w:color="auto" w:fill="auto"/>
            <w:noWrap/>
            <w:vAlign w:val="bottom"/>
            <w:hideMark/>
          </w:tcPr>
          <w:p w14:paraId="07FB8853"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CA Period: From:</w:t>
            </w:r>
          </w:p>
        </w:tc>
        <w:tc>
          <w:tcPr>
            <w:tcW w:w="441" w:type="dxa"/>
            <w:tcBorders>
              <w:top w:val="nil"/>
              <w:left w:val="nil"/>
              <w:bottom w:val="single" w:sz="4" w:space="0" w:color="auto"/>
              <w:right w:val="nil"/>
            </w:tcBorders>
            <w:shd w:val="clear" w:color="auto" w:fill="auto"/>
            <w:noWrap/>
            <w:vAlign w:val="bottom"/>
            <w:hideMark/>
          </w:tcPr>
          <w:p w14:paraId="57A97EA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4" w:type="dxa"/>
            <w:gridSpan w:val="3"/>
            <w:tcBorders>
              <w:top w:val="nil"/>
              <w:left w:val="nil"/>
              <w:bottom w:val="single" w:sz="4" w:space="0" w:color="auto"/>
              <w:right w:val="nil"/>
            </w:tcBorders>
            <w:shd w:val="clear" w:color="auto" w:fill="auto"/>
            <w:noWrap/>
            <w:vAlign w:val="bottom"/>
            <w:hideMark/>
          </w:tcPr>
          <w:p w14:paraId="1C6D2789"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c>
          <w:tcPr>
            <w:tcW w:w="464" w:type="dxa"/>
            <w:tcBorders>
              <w:top w:val="nil"/>
              <w:left w:val="nil"/>
              <w:bottom w:val="single" w:sz="4" w:space="0" w:color="auto"/>
              <w:right w:val="nil"/>
            </w:tcBorders>
            <w:shd w:val="clear" w:color="auto" w:fill="auto"/>
            <w:noWrap/>
            <w:vAlign w:val="bottom"/>
            <w:hideMark/>
          </w:tcPr>
          <w:p w14:paraId="22927C3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1" w:type="dxa"/>
            <w:gridSpan w:val="2"/>
            <w:tcBorders>
              <w:top w:val="nil"/>
              <w:left w:val="nil"/>
              <w:bottom w:val="single" w:sz="4" w:space="0" w:color="auto"/>
              <w:right w:val="nil"/>
            </w:tcBorders>
            <w:shd w:val="clear" w:color="auto" w:fill="auto"/>
            <w:noWrap/>
            <w:vAlign w:val="bottom"/>
            <w:hideMark/>
          </w:tcPr>
          <w:p w14:paraId="68B38AA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2" w:type="dxa"/>
            <w:tcBorders>
              <w:top w:val="nil"/>
              <w:left w:val="nil"/>
              <w:bottom w:val="nil"/>
              <w:right w:val="nil"/>
            </w:tcBorders>
            <w:shd w:val="clear" w:color="auto" w:fill="auto"/>
            <w:noWrap/>
            <w:vAlign w:val="bottom"/>
            <w:hideMark/>
          </w:tcPr>
          <w:p w14:paraId="4ADB894D" w14:textId="77777777" w:rsidR="00535BBF" w:rsidRPr="00535BBF" w:rsidRDefault="00535BBF" w:rsidP="00535BBF">
            <w:pPr>
              <w:spacing w:after="0"/>
              <w:ind w:left="0"/>
              <w:rPr>
                <w:rFonts w:ascii="Arial" w:hAnsi="Arial" w:cs="Arial"/>
                <w:szCs w:val="20"/>
              </w:rPr>
            </w:pPr>
            <w:r w:rsidRPr="00535BBF">
              <w:rPr>
                <w:rFonts w:ascii="Arial" w:hAnsi="Arial" w:cs="Arial"/>
                <w:szCs w:val="20"/>
              </w:rPr>
              <w:t>To:</w:t>
            </w:r>
          </w:p>
        </w:tc>
        <w:tc>
          <w:tcPr>
            <w:tcW w:w="1324" w:type="dxa"/>
            <w:gridSpan w:val="4"/>
            <w:tcBorders>
              <w:top w:val="nil"/>
              <w:left w:val="nil"/>
              <w:bottom w:val="single" w:sz="4" w:space="0" w:color="auto"/>
              <w:right w:val="nil"/>
            </w:tcBorders>
            <w:shd w:val="clear" w:color="auto" w:fill="auto"/>
            <w:noWrap/>
            <w:vAlign w:val="bottom"/>
            <w:hideMark/>
          </w:tcPr>
          <w:p w14:paraId="632F3E3D"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14:paraId="2673A04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29" w:type="dxa"/>
            <w:gridSpan w:val="2"/>
            <w:tcBorders>
              <w:top w:val="nil"/>
              <w:left w:val="nil"/>
              <w:bottom w:val="single" w:sz="4" w:space="0" w:color="auto"/>
              <w:right w:val="nil"/>
            </w:tcBorders>
            <w:shd w:val="clear" w:color="auto" w:fill="auto"/>
            <w:noWrap/>
            <w:vAlign w:val="bottom"/>
            <w:hideMark/>
          </w:tcPr>
          <w:p w14:paraId="3CD774E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8" w:type="dxa"/>
            <w:gridSpan w:val="2"/>
            <w:tcBorders>
              <w:top w:val="nil"/>
              <w:left w:val="nil"/>
              <w:bottom w:val="nil"/>
              <w:right w:val="single" w:sz="4" w:space="0" w:color="auto"/>
            </w:tcBorders>
            <w:shd w:val="clear" w:color="auto" w:fill="auto"/>
            <w:noWrap/>
            <w:vAlign w:val="bottom"/>
            <w:hideMark/>
          </w:tcPr>
          <w:p w14:paraId="30AD21A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859EA4C"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419C3CC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21D5B0BC"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DE9E67A"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313BA96B"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58DF3234"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0595E7E9"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62EE8226"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7303E7F5"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77E6A161"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65C9FE59"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112F7CC5"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65D23C46"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4D5F37CC"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58EC7C4D"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03698518"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0223AB83"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2D776023"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7AFE440"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1D44B5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0E30C108"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4C7E1BDB"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14:paraId="1CFF8DE2" w14:textId="77777777" w:rsidR="00535BBF" w:rsidRPr="00535BBF" w:rsidRDefault="00535BBF" w:rsidP="00535BBF">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14:paraId="12F2CB1B"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07668089"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025DC451" w14:textId="77777777" w:rsidR="00535BBF" w:rsidRPr="00535BBF" w:rsidRDefault="00535BBF" w:rsidP="00535BBF">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14:paraId="624101E9" w14:textId="77777777" w:rsidR="00535BBF" w:rsidRPr="00535BBF" w:rsidRDefault="00535BBF" w:rsidP="00535BBF">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72F3211C" w14:textId="77777777" w:rsidR="00535BBF" w:rsidRPr="00535BBF" w:rsidRDefault="00535BBF" w:rsidP="00535BBF">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14:paraId="744A1B5E"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CES </w:t>
            </w:r>
          </w:p>
        </w:tc>
        <w:tc>
          <w:tcPr>
            <w:tcW w:w="447" w:type="dxa"/>
            <w:tcBorders>
              <w:top w:val="nil"/>
              <w:left w:val="nil"/>
              <w:bottom w:val="nil"/>
              <w:right w:val="nil"/>
            </w:tcBorders>
            <w:shd w:val="clear" w:color="auto" w:fill="auto"/>
            <w:noWrap/>
            <w:vAlign w:val="bottom"/>
            <w:hideMark/>
          </w:tcPr>
          <w:p w14:paraId="5A08CA13" w14:textId="77777777" w:rsidR="00535BBF" w:rsidRPr="00535BBF" w:rsidRDefault="00535BBF" w:rsidP="00535BBF">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14:paraId="1E3D2E85"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LAUS </w:t>
            </w:r>
          </w:p>
        </w:tc>
        <w:tc>
          <w:tcPr>
            <w:tcW w:w="441" w:type="dxa"/>
            <w:tcBorders>
              <w:top w:val="nil"/>
              <w:left w:val="nil"/>
              <w:bottom w:val="nil"/>
              <w:right w:val="nil"/>
            </w:tcBorders>
            <w:shd w:val="clear" w:color="auto" w:fill="auto"/>
            <w:noWrap/>
            <w:vAlign w:val="bottom"/>
            <w:hideMark/>
          </w:tcPr>
          <w:p w14:paraId="2C2E6235"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 </w:t>
            </w:r>
          </w:p>
        </w:tc>
        <w:tc>
          <w:tcPr>
            <w:tcW w:w="1414" w:type="dxa"/>
            <w:gridSpan w:val="3"/>
            <w:tcBorders>
              <w:top w:val="nil"/>
              <w:left w:val="nil"/>
              <w:bottom w:val="nil"/>
              <w:right w:val="nil"/>
            </w:tcBorders>
            <w:shd w:val="clear" w:color="auto" w:fill="auto"/>
            <w:noWrap/>
            <w:vAlign w:val="bottom"/>
            <w:hideMark/>
          </w:tcPr>
          <w:p w14:paraId="0A7A6672"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OES </w:t>
            </w:r>
          </w:p>
        </w:tc>
        <w:tc>
          <w:tcPr>
            <w:tcW w:w="464" w:type="dxa"/>
            <w:tcBorders>
              <w:top w:val="nil"/>
              <w:left w:val="nil"/>
              <w:bottom w:val="nil"/>
              <w:right w:val="nil"/>
            </w:tcBorders>
            <w:shd w:val="clear" w:color="auto" w:fill="auto"/>
            <w:noWrap/>
            <w:vAlign w:val="bottom"/>
            <w:hideMark/>
          </w:tcPr>
          <w:p w14:paraId="14B8D911" w14:textId="77777777" w:rsidR="00535BBF" w:rsidRPr="00535BBF" w:rsidRDefault="00535BBF" w:rsidP="00535BBF">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14:paraId="126C16C1"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QCEW </w:t>
            </w:r>
          </w:p>
        </w:tc>
        <w:tc>
          <w:tcPr>
            <w:tcW w:w="552" w:type="dxa"/>
            <w:tcBorders>
              <w:top w:val="nil"/>
              <w:left w:val="nil"/>
              <w:bottom w:val="nil"/>
              <w:right w:val="nil"/>
            </w:tcBorders>
            <w:shd w:val="clear" w:color="auto" w:fill="auto"/>
            <w:noWrap/>
            <w:vAlign w:val="bottom"/>
            <w:hideMark/>
          </w:tcPr>
          <w:p w14:paraId="57B198B8" w14:textId="77777777" w:rsidR="00535BBF" w:rsidRPr="00535BBF" w:rsidRDefault="00535BBF" w:rsidP="00535BBF">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14:paraId="533CA3EF" w14:textId="77777777" w:rsidR="00535BBF" w:rsidRPr="00535BBF" w:rsidRDefault="00535BBF" w:rsidP="00535BBF">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5869E08A" w14:textId="77777777" w:rsidR="00535BBF" w:rsidRPr="00535BBF" w:rsidRDefault="00535BBF" w:rsidP="00535BBF">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14:paraId="70D7EA5E" w14:textId="77777777" w:rsidR="00535BBF" w:rsidRPr="00535BBF" w:rsidRDefault="00535BBF" w:rsidP="00535BBF">
            <w:pPr>
              <w:spacing w:after="0"/>
              <w:ind w:left="0"/>
              <w:jc w:val="center"/>
              <w:rPr>
                <w:rFonts w:ascii="Arial" w:hAnsi="Arial" w:cs="Arial"/>
                <w:b/>
                <w:bCs/>
                <w:szCs w:val="20"/>
              </w:rPr>
            </w:pPr>
          </w:p>
        </w:tc>
        <w:tc>
          <w:tcPr>
            <w:tcW w:w="558" w:type="dxa"/>
            <w:gridSpan w:val="2"/>
            <w:tcBorders>
              <w:top w:val="nil"/>
              <w:left w:val="nil"/>
              <w:bottom w:val="nil"/>
              <w:right w:val="single" w:sz="4" w:space="0" w:color="auto"/>
            </w:tcBorders>
            <w:shd w:val="clear" w:color="auto" w:fill="auto"/>
            <w:noWrap/>
            <w:vAlign w:val="bottom"/>
            <w:hideMark/>
          </w:tcPr>
          <w:p w14:paraId="264708FE"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r>
      <w:tr w:rsidR="00535BBF" w:rsidRPr="00535BBF" w14:paraId="5115381B"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7F6A11B1"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14:paraId="23359F93" w14:textId="77777777" w:rsidR="00535BBF" w:rsidRPr="00535BBF" w:rsidRDefault="00535BBF" w:rsidP="00535BBF">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14:paraId="5B379002"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7D9C931C"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7AC49912" w14:textId="77777777" w:rsidR="00535BBF" w:rsidRPr="00535BBF" w:rsidRDefault="00535BBF" w:rsidP="00535BBF">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14:paraId="63314A23" w14:textId="77777777" w:rsidR="00535BBF" w:rsidRPr="00535BBF" w:rsidRDefault="00535BBF" w:rsidP="00535BBF">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74F611A1" w14:textId="77777777" w:rsidR="00535BBF" w:rsidRPr="00535BBF" w:rsidRDefault="00535BBF" w:rsidP="00535BBF">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14:paraId="1F0F436E"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447" w:type="dxa"/>
            <w:tcBorders>
              <w:top w:val="nil"/>
              <w:left w:val="nil"/>
              <w:bottom w:val="nil"/>
              <w:right w:val="nil"/>
            </w:tcBorders>
            <w:shd w:val="clear" w:color="auto" w:fill="auto"/>
            <w:noWrap/>
            <w:vAlign w:val="bottom"/>
            <w:hideMark/>
          </w:tcPr>
          <w:p w14:paraId="279A82D8" w14:textId="77777777" w:rsidR="00535BBF" w:rsidRPr="00535BBF" w:rsidRDefault="00535BBF" w:rsidP="00535BBF">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14:paraId="6D9A4E91"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441" w:type="dxa"/>
            <w:tcBorders>
              <w:top w:val="nil"/>
              <w:left w:val="nil"/>
              <w:bottom w:val="nil"/>
              <w:right w:val="nil"/>
            </w:tcBorders>
            <w:shd w:val="clear" w:color="auto" w:fill="auto"/>
            <w:noWrap/>
            <w:vAlign w:val="bottom"/>
            <w:hideMark/>
          </w:tcPr>
          <w:p w14:paraId="53C4F00F" w14:textId="77777777" w:rsidR="00535BBF" w:rsidRPr="00535BBF" w:rsidRDefault="00535BBF" w:rsidP="00535BBF">
            <w:pPr>
              <w:spacing w:after="0"/>
              <w:ind w:left="0"/>
              <w:jc w:val="center"/>
              <w:rPr>
                <w:rFonts w:ascii="Arial" w:hAnsi="Arial" w:cs="Arial"/>
                <w:b/>
                <w:bCs/>
                <w:szCs w:val="20"/>
              </w:rPr>
            </w:pPr>
          </w:p>
        </w:tc>
        <w:tc>
          <w:tcPr>
            <w:tcW w:w="1414" w:type="dxa"/>
            <w:gridSpan w:val="3"/>
            <w:tcBorders>
              <w:top w:val="nil"/>
              <w:left w:val="nil"/>
              <w:bottom w:val="nil"/>
              <w:right w:val="nil"/>
            </w:tcBorders>
            <w:shd w:val="clear" w:color="auto" w:fill="auto"/>
            <w:noWrap/>
            <w:vAlign w:val="bottom"/>
            <w:hideMark/>
          </w:tcPr>
          <w:p w14:paraId="453A5221"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464" w:type="dxa"/>
            <w:tcBorders>
              <w:top w:val="nil"/>
              <w:left w:val="nil"/>
              <w:bottom w:val="nil"/>
              <w:right w:val="nil"/>
            </w:tcBorders>
            <w:shd w:val="clear" w:color="auto" w:fill="auto"/>
            <w:noWrap/>
            <w:vAlign w:val="bottom"/>
            <w:hideMark/>
          </w:tcPr>
          <w:p w14:paraId="696D9E4B" w14:textId="77777777" w:rsidR="00535BBF" w:rsidRPr="00535BBF" w:rsidRDefault="00535BBF" w:rsidP="00535BBF">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14:paraId="2D5E8913"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552" w:type="dxa"/>
            <w:tcBorders>
              <w:top w:val="nil"/>
              <w:left w:val="nil"/>
              <w:bottom w:val="nil"/>
              <w:right w:val="nil"/>
            </w:tcBorders>
            <w:shd w:val="clear" w:color="auto" w:fill="auto"/>
            <w:noWrap/>
            <w:vAlign w:val="bottom"/>
            <w:hideMark/>
          </w:tcPr>
          <w:p w14:paraId="1EBD71F9" w14:textId="77777777" w:rsidR="00535BBF" w:rsidRPr="00535BBF" w:rsidRDefault="00535BBF" w:rsidP="00535BBF">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14:paraId="64CA2FA7" w14:textId="77777777" w:rsidR="00535BBF" w:rsidRPr="00535BBF" w:rsidRDefault="00535BBF" w:rsidP="00535BBF">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3B92FD79" w14:textId="77777777" w:rsidR="00535BBF" w:rsidRPr="00535BBF" w:rsidRDefault="00535BBF" w:rsidP="00535BBF">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14:paraId="1112E2B4" w14:textId="77777777" w:rsidR="00535BBF" w:rsidRPr="00535BBF" w:rsidRDefault="00535BBF" w:rsidP="00535BBF">
            <w:pPr>
              <w:spacing w:after="0"/>
              <w:ind w:left="0"/>
              <w:jc w:val="center"/>
              <w:rPr>
                <w:rFonts w:ascii="Arial" w:hAnsi="Arial" w:cs="Arial"/>
                <w:b/>
                <w:bCs/>
                <w:szCs w:val="20"/>
              </w:rPr>
            </w:pPr>
          </w:p>
        </w:tc>
        <w:tc>
          <w:tcPr>
            <w:tcW w:w="558" w:type="dxa"/>
            <w:gridSpan w:val="2"/>
            <w:tcBorders>
              <w:top w:val="nil"/>
              <w:left w:val="nil"/>
              <w:bottom w:val="nil"/>
              <w:right w:val="single" w:sz="4" w:space="0" w:color="auto"/>
            </w:tcBorders>
            <w:shd w:val="clear" w:color="auto" w:fill="auto"/>
            <w:noWrap/>
            <w:vAlign w:val="bottom"/>
            <w:hideMark/>
          </w:tcPr>
          <w:p w14:paraId="1C8FBB68"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r>
      <w:tr w:rsidR="00535BBF" w:rsidRPr="00535BBF" w14:paraId="7CF37A88"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36164DE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10B79EEB" w14:textId="77777777" w:rsidR="00535BBF" w:rsidRPr="00535BBF" w:rsidRDefault="00535BBF" w:rsidP="00535BBF">
            <w:pPr>
              <w:spacing w:after="0"/>
              <w:ind w:left="0"/>
              <w:rPr>
                <w:rFonts w:ascii="Arial" w:hAnsi="Arial" w:cs="Arial"/>
                <w:szCs w:val="20"/>
              </w:rPr>
            </w:pPr>
          </w:p>
        </w:tc>
        <w:tc>
          <w:tcPr>
            <w:tcW w:w="2424" w:type="dxa"/>
            <w:gridSpan w:val="4"/>
            <w:tcBorders>
              <w:top w:val="nil"/>
              <w:left w:val="nil"/>
              <w:bottom w:val="nil"/>
              <w:right w:val="nil"/>
            </w:tcBorders>
            <w:shd w:val="clear" w:color="auto" w:fill="auto"/>
            <w:noWrap/>
            <w:vAlign w:val="bottom"/>
            <w:hideMark/>
          </w:tcPr>
          <w:p w14:paraId="6F58447B"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FUND LEDGER CODE:</w:t>
            </w:r>
          </w:p>
        </w:tc>
        <w:tc>
          <w:tcPr>
            <w:tcW w:w="237" w:type="dxa"/>
            <w:tcBorders>
              <w:top w:val="nil"/>
              <w:left w:val="nil"/>
              <w:bottom w:val="nil"/>
              <w:right w:val="nil"/>
            </w:tcBorders>
            <w:shd w:val="clear" w:color="auto" w:fill="auto"/>
            <w:noWrap/>
            <w:vAlign w:val="bottom"/>
            <w:hideMark/>
          </w:tcPr>
          <w:p w14:paraId="28481BD8" w14:textId="77777777" w:rsidR="00535BBF" w:rsidRPr="00535BBF" w:rsidRDefault="00535BBF" w:rsidP="00535BBF">
            <w:pPr>
              <w:spacing w:after="0"/>
              <w:ind w:left="0"/>
              <w:rPr>
                <w:rFonts w:ascii="Arial" w:hAnsi="Arial" w:cs="Arial"/>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0FC5E"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447" w:type="dxa"/>
            <w:tcBorders>
              <w:top w:val="nil"/>
              <w:left w:val="nil"/>
              <w:bottom w:val="nil"/>
              <w:right w:val="nil"/>
            </w:tcBorders>
            <w:shd w:val="clear" w:color="auto" w:fill="auto"/>
            <w:noWrap/>
            <w:vAlign w:val="bottom"/>
            <w:hideMark/>
          </w:tcPr>
          <w:p w14:paraId="30BE8641" w14:textId="77777777" w:rsidR="00535BBF" w:rsidRPr="00535BBF" w:rsidRDefault="00535BBF" w:rsidP="00535BBF">
            <w:pPr>
              <w:spacing w:after="0"/>
              <w:ind w:left="0"/>
              <w:jc w:val="center"/>
              <w:rPr>
                <w:rFonts w:ascii="Arial" w:hAnsi="Arial" w:cs="Arial"/>
                <w:szCs w:val="20"/>
              </w:rPr>
            </w:pP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138DE"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441" w:type="dxa"/>
            <w:tcBorders>
              <w:top w:val="nil"/>
              <w:left w:val="nil"/>
              <w:bottom w:val="nil"/>
              <w:right w:val="nil"/>
            </w:tcBorders>
            <w:shd w:val="clear" w:color="auto" w:fill="auto"/>
            <w:noWrap/>
            <w:vAlign w:val="bottom"/>
            <w:hideMark/>
          </w:tcPr>
          <w:p w14:paraId="335F5A8A" w14:textId="77777777" w:rsidR="00535BBF" w:rsidRPr="00535BBF" w:rsidRDefault="00535BBF" w:rsidP="00535BBF">
            <w:pPr>
              <w:spacing w:after="0"/>
              <w:ind w:left="0"/>
              <w:jc w:val="center"/>
              <w:rPr>
                <w:rFonts w:ascii="Arial" w:hAnsi="Arial" w:cs="Arial"/>
                <w:szCs w:val="20"/>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13B51"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464" w:type="dxa"/>
            <w:tcBorders>
              <w:top w:val="nil"/>
              <w:left w:val="nil"/>
              <w:bottom w:val="nil"/>
              <w:right w:val="nil"/>
            </w:tcBorders>
            <w:shd w:val="clear" w:color="auto" w:fill="auto"/>
            <w:noWrap/>
            <w:vAlign w:val="bottom"/>
            <w:hideMark/>
          </w:tcPr>
          <w:p w14:paraId="51ED94CD" w14:textId="77777777" w:rsidR="00535BBF" w:rsidRPr="00535BBF" w:rsidRDefault="00535BBF" w:rsidP="00535BBF">
            <w:pPr>
              <w:spacing w:after="0"/>
              <w:ind w:left="0"/>
              <w:jc w:val="center"/>
              <w:rPr>
                <w:rFonts w:ascii="Arial" w:hAnsi="Arial" w:cs="Arial"/>
                <w:szCs w:val="20"/>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25869"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552" w:type="dxa"/>
            <w:tcBorders>
              <w:top w:val="nil"/>
              <w:left w:val="nil"/>
              <w:bottom w:val="nil"/>
            </w:tcBorders>
            <w:shd w:val="clear" w:color="auto" w:fill="auto"/>
            <w:noWrap/>
            <w:vAlign w:val="bottom"/>
            <w:hideMark/>
          </w:tcPr>
          <w:p w14:paraId="17B6891E" w14:textId="77777777" w:rsidR="00535BBF" w:rsidRPr="00535BBF" w:rsidRDefault="00535BBF" w:rsidP="00535BBF">
            <w:pPr>
              <w:spacing w:after="0"/>
              <w:ind w:left="0"/>
              <w:jc w:val="center"/>
              <w:rPr>
                <w:rFonts w:ascii="Arial" w:hAnsi="Arial" w:cs="Arial"/>
                <w:szCs w:val="20"/>
              </w:rPr>
            </w:pPr>
          </w:p>
        </w:tc>
        <w:tc>
          <w:tcPr>
            <w:tcW w:w="1324" w:type="dxa"/>
            <w:gridSpan w:val="4"/>
            <w:shd w:val="clear" w:color="auto" w:fill="auto"/>
            <w:noWrap/>
            <w:vAlign w:val="bottom"/>
            <w:hideMark/>
          </w:tcPr>
          <w:p w14:paraId="50B6F6A0" w14:textId="77777777" w:rsidR="00535BBF" w:rsidRPr="00535BBF" w:rsidRDefault="00535BBF" w:rsidP="00535BBF">
            <w:pPr>
              <w:spacing w:after="0"/>
              <w:ind w:left="0"/>
              <w:jc w:val="center"/>
              <w:rPr>
                <w:rFonts w:ascii="Arial" w:hAnsi="Arial" w:cs="Arial"/>
                <w:szCs w:val="20"/>
              </w:rPr>
            </w:pPr>
          </w:p>
        </w:tc>
        <w:tc>
          <w:tcPr>
            <w:tcW w:w="237" w:type="dxa"/>
            <w:tcBorders>
              <w:top w:val="nil"/>
              <w:left w:val="nil"/>
              <w:bottom w:val="nil"/>
              <w:right w:val="nil"/>
            </w:tcBorders>
            <w:shd w:val="clear" w:color="auto" w:fill="auto"/>
            <w:noWrap/>
            <w:vAlign w:val="bottom"/>
            <w:hideMark/>
          </w:tcPr>
          <w:p w14:paraId="162030D8"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6BFE8457"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E27EE73"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0973EDE2"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23B09B8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494C8302"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74AB733"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2862E058"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74454803"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20E89633"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15D6E6CA"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70609910"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44DCF82B"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6C295F1D"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0A32BF0B"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57D7C4DD"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0BA83126"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4E7230A2"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0DC088AD"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2E4815D0"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1E79928C"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8F7D15D"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627A1B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881EEC9"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3F79A90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14:paraId="39556427" w14:textId="77777777" w:rsidR="00535BBF" w:rsidRPr="00535BBF" w:rsidRDefault="00535BBF" w:rsidP="00535BBF">
            <w:pPr>
              <w:spacing w:after="0"/>
              <w:ind w:left="0"/>
              <w:rPr>
                <w:rFonts w:ascii="Arial" w:hAnsi="Arial" w:cs="Arial"/>
                <w:szCs w:val="20"/>
              </w:rPr>
            </w:pPr>
            <w:r w:rsidRPr="00535BBF">
              <w:rPr>
                <w:rFonts w:ascii="Arial" w:hAnsi="Arial" w:cs="Arial"/>
                <w:szCs w:val="20"/>
              </w:rPr>
              <w:t>1. Cumulative Disbursements</w:t>
            </w:r>
          </w:p>
        </w:tc>
        <w:tc>
          <w:tcPr>
            <w:tcW w:w="810" w:type="dxa"/>
            <w:tcBorders>
              <w:top w:val="nil"/>
              <w:left w:val="nil"/>
              <w:bottom w:val="nil"/>
              <w:right w:val="nil"/>
            </w:tcBorders>
            <w:shd w:val="clear" w:color="auto" w:fill="auto"/>
            <w:noWrap/>
            <w:vAlign w:val="bottom"/>
            <w:hideMark/>
          </w:tcPr>
          <w:p w14:paraId="1BF00F60"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638A9C3B"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579872C7"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0E7812FD"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2F7D2D75"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7045A829"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3B5111C0"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3022B91C"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3F243027"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6A581EDC"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51A4BDD4"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38135B09"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9984D1F"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42D38AD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C41EEFF"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3BB273F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481736CD"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D9E242C"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76DE93AF"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53D48966"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1BA7EC64"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1424861B"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5839821D"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3141773D"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37883DCC"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00B77E66"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1A78C6E1"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6726595"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0DAFBAD2"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299EB02B"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47D92159"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6FE12C9B"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2C793397"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40BCF64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61FFFDB"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787A6C3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468" w:type="dxa"/>
            <w:gridSpan w:val="3"/>
            <w:tcBorders>
              <w:top w:val="nil"/>
              <w:left w:val="nil"/>
              <w:bottom w:val="nil"/>
              <w:right w:val="nil"/>
            </w:tcBorders>
            <w:shd w:val="clear" w:color="auto" w:fill="auto"/>
            <w:noWrap/>
            <w:vAlign w:val="bottom"/>
            <w:hideMark/>
          </w:tcPr>
          <w:p w14:paraId="0B97B542" w14:textId="77777777" w:rsidR="00535BBF" w:rsidRPr="00535BBF" w:rsidRDefault="00535BBF" w:rsidP="00535BBF">
            <w:pPr>
              <w:spacing w:after="0"/>
              <w:ind w:left="0"/>
              <w:rPr>
                <w:rFonts w:ascii="Arial" w:hAnsi="Arial" w:cs="Arial"/>
                <w:szCs w:val="20"/>
              </w:rPr>
            </w:pPr>
            <w:r w:rsidRPr="00535BBF">
              <w:rPr>
                <w:rFonts w:ascii="Arial" w:hAnsi="Arial" w:cs="Arial"/>
                <w:szCs w:val="20"/>
              </w:rPr>
              <w:t>2.</w:t>
            </w:r>
            <w:r w:rsidR="007B3823">
              <w:rPr>
                <w:rFonts w:ascii="Arial" w:hAnsi="Arial" w:cs="Arial"/>
                <w:szCs w:val="20"/>
              </w:rPr>
              <w:t xml:space="preserve"> Payments</w:t>
            </w:r>
          </w:p>
        </w:tc>
        <w:tc>
          <w:tcPr>
            <w:tcW w:w="537" w:type="dxa"/>
            <w:tcBorders>
              <w:top w:val="nil"/>
              <w:left w:val="nil"/>
              <w:bottom w:val="nil"/>
              <w:right w:val="nil"/>
            </w:tcBorders>
            <w:shd w:val="clear" w:color="auto" w:fill="auto"/>
            <w:noWrap/>
            <w:vAlign w:val="bottom"/>
            <w:hideMark/>
          </w:tcPr>
          <w:p w14:paraId="56116EEE"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75D98503"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34D0BB27"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46A892C5"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4C1373F8"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2154DA38"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4F446A1D"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0EA7B73A"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532CD3A2"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79BFC417"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4CD2A92E"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48B1293F"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4F882011"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442FF46"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0947E4C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3204450A"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34A7476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106C1CC2"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E97F121"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460A50BC"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14C81CA8"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5C002322"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0C50C1D8"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112943ED"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771FA75F"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1464E445"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7D95EF2C"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7C056F74"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7791BABC"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2CB5B968"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52968F0A"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74FA5EAD"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440F1034"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10ED7063"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7FFD431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680FB18E"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68D96F9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930" w:type="dxa"/>
            <w:gridSpan w:val="2"/>
            <w:tcBorders>
              <w:top w:val="nil"/>
              <w:left w:val="nil"/>
              <w:bottom w:val="nil"/>
              <w:right w:val="nil"/>
            </w:tcBorders>
            <w:shd w:val="clear" w:color="auto" w:fill="auto"/>
            <w:noWrap/>
            <w:vAlign w:val="bottom"/>
            <w:hideMark/>
          </w:tcPr>
          <w:p w14:paraId="7899ECD5" w14:textId="77777777" w:rsidR="00535BBF" w:rsidRPr="00535BBF" w:rsidRDefault="00535BBF" w:rsidP="00535BBF">
            <w:pPr>
              <w:spacing w:after="0"/>
              <w:ind w:left="0"/>
              <w:rPr>
                <w:rFonts w:ascii="Arial" w:hAnsi="Arial" w:cs="Arial"/>
                <w:szCs w:val="20"/>
              </w:rPr>
            </w:pPr>
            <w:r w:rsidRPr="00535BBF">
              <w:rPr>
                <w:rFonts w:ascii="Arial" w:hAnsi="Arial" w:cs="Arial"/>
                <w:szCs w:val="20"/>
              </w:rPr>
              <w:t>3. Difference</w:t>
            </w:r>
          </w:p>
        </w:tc>
        <w:tc>
          <w:tcPr>
            <w:tcW w:w="537" w:type="dxa"/>
            <w:tcBorders>
              <w:top w:val="nil"/>
              <w:left w:val="nil"/>
              <w:bottom w:val="nil"/>
              <w:right w:val="nil"/>
            </w:tcBorders>
            <w:shd w:val="clear" w:color="auto" w:fill="auto"/>
            <w:noWrap/>
            <w:vAlign w:val="bottom"/>
            <w:hideMark/>
          </w:tcPr>
          <w:p w14:paraId="441F9B71"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0B9B25D4"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5A06FF72"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5982928D"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013D18C6"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1FEC0679"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3CC11FAF"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57E945BE"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2B255EFE"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53BA0F5D"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23EC3B81"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38B379BD"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58521223"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5F8EB7AF"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01298ECB"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3257A98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0A9EAB8"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3D1B703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60ABAA44"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4AFE1D3"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5A771D70"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26B13DF6"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78A2CBE6"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187525FA"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613E9F31"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3A6DFD8F"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28A519DD"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60DDEEA0"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3D186AEF"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6CCB217F"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47D0FAB3"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372E7EB8"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0DC01C95"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1E153B66"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2F948588"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6FD38533"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3E7AB352"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319E4B9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14:paraId="20C7BDC6" w14:textId="77777777" w:rsidR="00535BBF" w:rsidRPr="00535BBF" w:rsidRDefault="00535BBF" w:rsidP="00535BBF">
            <w:pPr>
              <w:spacing w:after="0"/>
              <w:ind w:left="0"/>
              <w:rPr>
                <w:rFonts w:ascii="Arial" w:hAnsi="Arial" w:cs="Arial"/>
                <w:szCs w:val="20"/>
              </w:rPr>
            </w:pPr>
            <w:r w:rsidRPr="00535BBF">
              <w:rPr>
                <w:rFonts w:ascii="Arial" w:hAnsi="Arial" w:cs="Arial"/>
                <w:szCs w:val="20"/>
              </w:rPr>
              <w:t>4. Total Obligational Authority</w:t>
            </w:r>
          </w:p>
        </w:tc>
        <w:tc>
          <w:tcPr>
            <w:tcW w:w="810" w:type="dxa"/>
            <w:tcBorders>
              <w:top w:val="nil"/>
              <w:left w:val="nil"/>
              <w:bottom w:val="nil"/>
              <w:right w:val="nil"/>
            </w:tcBorders>
            <w:shd w:val="clear" w:color="auto" w:fill="auto"/>
            <w:noWrap/>
            <w:vAlign w:val="bottom"/>
            <w:hideMark/>
          </w:tcPr>
          <w:p w14:paraId="29C81273"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7B787E1F"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588B5BE1"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7550A0E0"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31389EEC"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64358CCA"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7566FF0A"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0B5324C9"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0FB6FA21"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79A685EC"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046CA8F2"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579A0947"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4B62DFEE"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2B357FF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EFE863A"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043E180D"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5D2D543B"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2F054D67"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79772675"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6B0B3FA0"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2994D756"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4E15BB9C"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32CB2072"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35A887E9"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1D72CEF6"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587A7A9F"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6DBF1BFF"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57A1F79A"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7BA4B36C"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78842653"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00BF342B"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42410C65"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4855010"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95D652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6C4906A1"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7570189D"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14:paraId="686D2C0E" w14:textId="77777777" w:rsidR="00535BBF" w:rsidRPr="00535BBF" w:rsidRDefault="00535BBF" w:rsidP="00535BBF">
            <w:pPr>
              <w:spacing w:after="0"/>
              <w:ind w:left="0"/>
              <w:rPr>
                <w:rFonts w:ascii="Arial" w:hAnsi="Arial" w:cs="Arial"/>
                <w:szCs w:val="20"/>
              </w:rPr>
            </w:pPr>
            <w:r w:rsidRPr="00535BBF">
              <w:rPr>
                <w:rFonts w:ascii="Arial" w:hAnsi="Arial" w:cs="Arial"/>
                <w:szCs w:val="20"/>
              </w:rPr>
              <w:t>5. Unused Obligational Authority</w:t>
            </w:r>
          </w:p>
        </w:tc>
        <w:tc>
          <w:tcPr>
            <w:tcW w:w="237" w:type="dxa"/>
            <w:tcBorders>
              <w:top w:val="nil"/>
              <w:left w:val="nil"/>
              <w:bottom w:val="nil"/>
              <w:right w:val="nil"/>
            </w:tcBorders>
            <w:shd w:val="clear" w:color="auto" w:fill="auto"/>
            <w:noWrap/>
            <w:vAlign w:val="bottom"/>
            <w:hideMark/>
          </w:tcPr>
          <w:p w14:paraId="3F3FFA04"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146738A2"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56F455C6"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768B6C3C"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5DC43BCC"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4C36E0A4"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7054E41E"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03C04C5C"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033E29D6"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02D7A401"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25BB62C1"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20C84CEB"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3F3B982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630A767"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48902EF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5E67C4AD"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4DF10B18"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3343874A"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40A9E71E"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51143D71"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10860633"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00A88675"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5C3AE542"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5A79FC01"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14C58E4E"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79F0F4F0"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BF19AA4"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6EC65E5E"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4B1F1F5A"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0402AC6C"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759D4DD9"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2EC07AE4"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29373673"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0B7A354"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5392FB26"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14:paraId="48B9CDC0" w14:textId="77777777" w:rsidR="00535BBF" w:rsidRPr="00535BBF" w:rsidRDefault="00535BBF" w:rsidP="00535BBF">
            <w:pPr>
              <w:spacing w:after="0"/>
              <w:ind w:left="0"/>
              <w:rPr>
                <w:rFonts w:ascii="Arial" w:hAnsi="Arial" w:cs="Arial"/>
                <w:szCs w:val="20"/>
              </w:rPr>
            </w:pPr>
            <w:r w:rsidRPr="00535BBF">
              <w:rPr>
                <w:rFonts w:ascii="Arial" w:hAnsi="Arial" w:cs="Arial"/>
                <w:szCs w:val="20"/>
              </w:rPr>
              <w:t>6.  Revised Obligational Authority</w:t>
            </w:r>
          </w:p>
        </w:tc>
        <w:tc>
          <w:tcPr>
            <w:tcW w:w="237" w:type="dxa"/>
            <w:tcBorders>
              <w:top w:val="nil"/>
              <w:left w:val="nil"/>
              <w:bottom w:val="nil"/>
              <w:right w:val="nil"/>
            </w:tcBorders>
            <w:shd w:val="clear" w:color="auto" w:fill="auto"/>
            <w:noWrap/>
            <w:vAlign w:val="bottom"/>
            <w:hideMark/>
          </w:tcPr>
          <w:p w14:paraId="1B171CA3"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60B2638B"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36A1AC87"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7364997F"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756190E6"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3B00B9D2"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25E58748"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71838E66"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5EFAD690"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580647B9"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03FA7640"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A973A42"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56A2DAF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3DF234D3"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6001A6A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3A6440E5"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31A694F"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746C68E"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13BFAAC"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450C5E18"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06828EBF"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59AAE890"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0CA8B87A"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3FB9E3D5"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59662F1B"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4029F8A6"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534C9FA"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75355535"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1A12C6D8"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5D631838"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3DA50EAF"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00313076"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7A1CCD0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AD57118"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0FE15C32"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539A9FF6" w14:textId="77777777" w:rsidR="00535BBF" w:rsidRPr="00535BBF" w:rsidRDefault="00535BBF" w:rsidP="00535BBF">
            <w:pPr>
              <w:spacing w:after="0"/>
              <w:ind w:left="0"/>
              <w:rPr>
                <w:rFonts w:ascii="Arial" w:hAnsi="Arial" w:cs="Arial"/>
                <w:szCs w:val="20"/>
              </w:rPr>
            </w:pPr>
            <w:r w:rsidRPr="00535BBF">
              <w:rPr>
                <w:rFonts w:ascii="Arial" w:hAnsi="Arial" w:cs="Arial"/>
                <w:szCs w:val="20"/>
              </w:rPr>
              <w:t>7.</w:t>
            </w:r>
          </w:p>
        </w:tc>
        <w:tc>
          <w:tcPr>
            <w:tcW w:w="5956" w:type="dxa"/>
            <w:gridSpan w:val="8"/>
            <w:tcBorders>
              <w:top w:val="nil"/>
              <w:left w:val="nil"/>
              <w:bottom w:val="nil"/>
              <w:right w:val="nil"/>
            </w:tcBorders>
            <w:shd w:val="clear" w:color="auto" w:fill="auto"/>
            <w:noWrap/>
            <w:vAlign w:val="bottom"/>
            <w:hideMark/>
          </w:tcPr>
          <w:p w14:paraId="6DF78A3D"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Total Unused Obligational Authority from this page:</w:t>
            </w:r>
          </w:p>
        </w:tc>
        <w:tc>
          <w:tcPr>
            <w:tcW w:w="441" w:type="dxa"/>
            <w:tcBorders>
              <w:top w:val="nil"/>
              <w:left w:val="nil"/>
              <w:bottom w:val="nil"/>
              <w:right w:val="nil"/>
            </w:tcBorders>
            <w:shd w:val="clear" w:color="auto" w:fill="auto"/>
            <w:noWrap/>
            <w:vAlign w:val="bottom"/>
            <w:hideMark/>
          </w:tcPr>
          <w:p w14:paraId="4C7F3940" w14:textId="77777777" w:rsidR="00535BBF" w:rsidRPr="00535BBF" w:rsidRDefault="00535BBF" w:rsidP="00535BBF">
            <w:pPr>
              <w:spacing w:after="0"/>
              <w:ind w:left="0"/>
              <w:rPr>
                <w:rFonts w:ascii="Arial" w:hAnsi="Arial" w:cs="Arial"/>
                <w:szCs w:val="20"/>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42617"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4AF61207"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5D1E6FEE"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73B8F20C"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192AA87A"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148E1C60"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2AE3505D"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6D8ED02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637536A7" w14:textId="77777777" w:rsidTr="002A59E2">
        <w:trPr>
          <w:trHeight w:hRule="exact" w:val="144"/>
        </w:trPr>
        <w:tc>
          <w:tcPr>
            <w:tcW w:w="273" w:type="dxa"/>
            <w:tcBorders>
              <w:top w:val="nil"/>
              <w:left w:val="single" w:sz="4" w:space="0" w:color="auto"/>
              <w:bottom w:val="nil"/>
              <w:right w:val="nil"/>
            </w:tcBorders>
            <w:shd w:val="clear" w:color="auto" w:fill="auto"/>
            <w:noWrap/>
            <w:vAlign w:val="bottom"/>
            <w:hideMark/>
          </w:tcPr>
          <w:p w14:paraId="09606D4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534D022D"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4C5959D4"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AD7FFEC"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6B81B568"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6A194B38"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676787AC"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09CCB3A5"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0D147279"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647841E7"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748532BA"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34F7F46B"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768879C"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7027443C"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2D71A676"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7C0BCFA9"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6C2A7B94"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4D3E044"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3F4F622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5640A1F" w14:textId="77777777" w:rsidTr="002A59E2">
        <w:trPr>
          <w:trHeight w:hRule="exact" w:val="144"/>
        </w:trPr>
        <w:tc>
          <w:tcPr>
            <w:tcW w:w="273" w:type="dxa"/>
            <w:tcBorders>
              <w:top w:val="nil"/>
              <w:left w:val="single" w:sz="4" w:space="0" w:color="auto"/>
              <w:bottom w:val="nil"/>
              <w:right w:val="nil"/>
            </w:tcBorders>
            <w:shd w:val="clear" w:color="auto" w:fill="auto"/>
            <w:noWrap/>
            <w:vAlign w:val="bottom"/>
            <w:hideMark/>
          </w:tcPr>
          <w:p w14:paraId="22BE7F42"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0124D19C"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7C89FDD9"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54DC662B"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26485A10"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40B3D481"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4DEC37A6"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7A1FAC86"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2C2A8CFD"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776F8692"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0C8A85E1"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393EBF83"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3745D5F6"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0D2E2240"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3DE4A999"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084B1CD7"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449E17CE"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0004206B"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395C4F8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7E11FE5" w14:textId="77777777" w:rsidTr="002A59E2">
        <w:trPr>
          <w:trHeight w:hRule="exact" w:val="144"/>
        </w:trPr>
        <w:tc>
          <w:tcPr>
            <w:tcW w:w="273" w:type="dxa"/>
            <w:tcBorders>
              <w:top w:val="nil"/>
              <w:left w:val="single" w:sz="4" w:space="0" w:color="auto"/>
              <w:bottom w:val="nil"/>
              <w:right w:val="nil"/>
            </w:tcBorders>
            <w:shd w:val="clear" w:color="auto" w:fill="auto"/>
            <w:noWrap/>
            <w:vAlign w:val="bottom"/>
            <w:hideMark/>
          </w:tcPr>
          <w:p w14:paraId="09E5165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3495C6BE"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70F62C08"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2F0413E9"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4A7CA5CA"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2AF10F8D"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7CEE4D8A"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5D21A59C"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6EDB42E3"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6CA1E9E9"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1A977BC5"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4073EC3D"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3A3AB86D"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79C20662"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237BE72C"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63604957"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7FEA7DF2"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61EEA9F8"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BFB6F1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D6B3997" w14:textId="77777777" w:rsidTr="002A59E2">
        <w:trPr>
          <w:trHeight w:hRule="exact" w:val="144"/>
        </w:trPr>
        <w:tc>
          <w:tcPr>
            <w:tcW w:w="273" w:type="dxa"/>
            <w:tcBorders>
              <w:top w:val="nil"/>
              <w:left w:val="single" w:sz="4" w:space="0" w:color="auto"/>
              <w:bottom w:val="single" w:sz="4" w:space="0" w:color="auto"/>
              <w:right w:val="nil"/>
            </w:tcBorders>
            <w:shd w:val="clear" w:color="auto" w:fill="auto"/>
            <w:noWrap/>
            <w:vAlign w:val="bottom"/>
            <w:hideMark/>
          </w:tcPr>
          <w:p w14:paraId="32914E9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single" w:sz="4" w:space="0" w:color="auto"/>
              <w:right w:val="nil"/>
            </w:tcBorders>
            <w:shd w:val="clear" w:color="auto" w:fill="auto"/>
            <w:noWrap/>
            <w:vAlign w:val="bottom"/>
            <w:hideMark/>
          </w:tcPr>
          <w:p w14:paraId="0B7FB0E6"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38" w:type="dxa"/>
            <w:tcBorders>
              <w:top w:val="nil"/>
              <w:left w:val="nil"/>
              <w:bottom w:val="single" w:sz="4" w:space="0" w:color="auto"/>
              <w:right w:val="nil"/>
            </w:tcBorders>
            <w:shd w:val="clear" w:color="auto" w:fill="auto"/>
            <w:noWrap/>
            <w:vAlign w:val="bottom"/>
            <w:hideMark/>
          </w:tcPr>
          <w:p w14:paraId="3CB21F1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37" w:type="dxa"/>
            <w:tcBorders>
              <w:top w:val="nil"/>
              <w:left w:val="nil"/>
              <w:bottom w:val="single" w:sz="4" w:space="0" w:color="auto"/>
              <w:right w:val="nil"/>
            </w:tcBorders>
            <w:shd w:val="clear" w:color="auto" w:fill="auto"/>
            <w:noWrap/>
            <w:vAlign w:val="bottom"/>
            <w:hideMark/>
          </w:tcPr>
          <w:p w14:paraId="185F0C9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37" w:type="dxa"/>
            <w:tcBorders>
              <w:top w:val="nil"/>
              <w:left w:val="nil"/>
              <w:bottom w:val="single" w:sz="4" w:space="0" w:color="auto"/>
              <w:right w:val="nil"/>
            </w:tcBorders>
            <w:shd w:val="clear" w:color="auto" w:fill="auto"/>
            <w:noWrap/>
            <w:vAlign w:val="bottom"/>
            <w:hideMark/>
          </w:tcPr>
          <w:p w14:paraId="1173044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810" w:type="dxa"/>
            <w:tcBorders>
              <w:top w:val="nil"/>
              <w:left w:val="nil"/>
              <w:bottom w:val="single" w:sz="4" w:space="0" w:color="auto"/>
              <w:right w:val="nil"/>
            </w:tcBorders>
            <w:shd w:val="clear" w:color="auto" w:fill="auto"/>
            <w:noWrap/>
            <w:vAlign w:val="bottom"/>
            <w:hideMark/>
          </w:tcPr>
          <w:p w14:paraId="0476EDB6"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14:paraId="618A062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5" w:type="dxa"/>
            <w:tcBorders>
              <w:top w:val="nil"/>
              <w:left w:val="nil"/>
              <w:bottom w:val="single" w:sz="4" w:space="0" w:color="auto"/>
              <w:right w:val="nil"/>
            </w:tcBorders>
            <w:shd w:val="clear" w:color="auto" w:fill="auto"/>
            <w:noWrap/>
            <w:vAlign w:val="bottom"/>
            <w:hideMark/>
          </w:tcPr>
          <w:p w14:paraId="071AF85D"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47" w:type="dxa"/>
            <w:tcBorders>
              <w:top w:val="nil"/>
              <w:left w:val="nil"/>
              <w:bottom w:val="single" w:sz="4" w:space="0" w:color="auto"/>
              <w:right w:val="nil"/>
            </w:tcBorders>
            <w:shd w:val="clear" w:color="auto" w:fill="auto"/>
            <w:noWrap/>
            <w:vAlign w:val="bottom"/>
            <w:hideMark/>
          </w:tcPr>
          <w:p w14:paraId="30B6B45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4" w:type="dxa"/>
            <w:tcBorders>
              <w:top w:val="nil"/>
              <w:left w:val="nil"/>
              <w:bottom w:val="single" w:sz="4" w:space="0" w:color="auto"/>
              <w:right w:val="nil"/>
            </w:tcBorders>
            <w:shd w:val="clear" w:color="auto" w:fill="auto"/>
            <w:noWrap/>
            <w:vAlign w:val="bottom"/>
            <w:hideMark/>
          </w:tcPr>
          <w:p w14:paraId="6C3256E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41" w:type="dxa"/>
            <w:tcBorders>
              <w:top w:val="nil"/>
              <w:left w:val="nil"/>
              <w:bottom w:val="single" w:sz="4" w:space="0" w:color="auto"/>
              <w:right w:val="nil"/>
            </w:tcBorders>
            <w:shd w:val="clear" w:color="auto" w:fill="auto"/>
            <w:noWrap/>
            <w:vAlign w:val="bottom"/>
            <w:hideMark/>
          </w:tcPr>
          <w:p w14:paraId="623CFD8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4" w:type="dxa"/>
            <w:gridSpan w:val="3"/>
            <w:tcBorders>
              <w:top w:val="nil"/>
              <w:left w:val="nil"/>
              <w:bottom w:val="single" w:sz="4" w:space="0" w:color="auto"/>
              <w:right w:val="nil"/>
            </w:tcBorders>
            <w:shd w:val="clear" w:color="auto" w:fill="auto"/>
            <w:noWrap/>
            <w:vAlign w:val="bottom"/>
            <w:hideMark/>
          </w:tcPr>
          <w:p w14:paraId="58D7695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64" w:type="dxa"/>
            <w:tcBorders>
              <w:top w:val="nil"/>
              <w:left w:val="nil"/>
              <w:bottom w:val="single" w:sz="4" w:space="0" w:color="auto"/>
              <w:right w:val="nil"/>
            </w:tcBorders>
            <w:shd w:val="clear" w:color="auto" w:fill="auto"/>
            <w:noWrap/>
            <w:vAlign w:val="bottom"/>
            <w:hideMark/>
          </w:tcPr>
          <w:p w14:paraId="5AF09F52"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1" w:type="dxa"/>
            <w:gridSpan w:val="2"/>
            <w:tcBorders>
              <w:top w:val="nil"/>
              <w:left w:val="nil"/>
              <w:bottom w:val="single" w:sz="4" w:space="0" w:color="auto"/>
              <w:right w:val="nil"/>
            </w:tcBorders>
            <w:shd w:val="clear" w:color="auto" w:fill="auto"/>
            <w:noWrap/>
            <w:vAlign w:val="bottom"/>
            <w:hideMark/>
          </w:tcPr>
          <w:p w14:paraId="5C1CE48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2" w:type="dxa"/>
            <w:tcBorders>
              <w:top w:val="nil"/>
              <w:left w:val="nil"/>
              <w:bottom w:val="single" w:sz="4" w:space="0" w:color="auto"/>
              <w:right w:val="nil"/>
            </w:tcBorders>
            <w:shd w:val="clear" w:color="auto" w:fill="auto"/>
            <w:noWrap/>
            <w:vAlign w:val="bottom"/>
            <w:hideMark/>
          </w:tcPr>
          <w:p w14:paraId="5B7803C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24" w:type="dxa"/>
            <w:gridSpan w:val="4"/>
            <w:tcBorders>
              <w:top w:val="nil"/>
              <w:left w:val="nil"/>
              <w:bottom w:val="single" w:sz="4" w:space="0" w:color="auto"/>
              <w:right w:val="nil"/>
            </w:tcBorders>
            <w:shd w:val="clear" w:color="auto" w:fill="auto"/>
            <w:noWrap/>
            <w:vAlign w:val="bottom"/>
            <w:hideMark/>
          </w:tcPr>
          <w:p w14:paraId="2635E95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14:paraId="7D45BF1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29" w:type="dxa"/>
            <w:gridSpan w:val="2"/>
            <w:tcBorders>
              <w:top w:val="nil"/>
              <w:left w:val="nil"/>
              <w:bottom w:val="single" w:sz="4" w:space="0" w:color="auto"/>
              <w:right w:val="nil"/>
            </w:tcBorders>
            <w:shd w:val="clear" w:color="auto" w:fill="auto"/>
            <w:noWrap/>
            <w:vAlign w:val="bottom"/>
            <w:hideMark/>
          </w:tcPr>
          <w:p w14:paraId="77BFD0C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8" w:type="dxa"/>
            <w:gridSpan w:val="2"/>
            <w:tcBorders>
              <w:top w:val="nil"/>
              <w:left w:val="nil"/>
              <w:bottom w:val="single" w:sz="4" w:space="0" w:color="auto"/>
              <w:right w:val="single" w:sz="4" w:space="0" w:color="auto"/>
            </w:tcBorders>
            <w:shd w:val="clear" w:color="auto" w:fill="auto"/>
            <w:noWrap/>
            <w:vAlign w:val="bottom"/>
            <w:hideMark/>
          </w:tcPr>
          <w:p w14:paraId="14BA62C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bl>
    <w:p w14:paraId="258D2787" w14:textId="77777777" w:rsidR="00535BBF" w:rsidRPr="009F380C" w:rsidRDefault="00535BBF" w:rsidP="002A59E2">
      <w:pPr>
        <w:pStyle w:val="Heading2"/>
        <w:numPr>
          <w:ilvl w:val="0"/>
          <w:numId w:val="0"/>
        </w:numPr>
      </w:pPr>
      <w:bookmarkStart w:id="527" w:name="_Toc485135098"/>
      <w:r w:rsidRPr="00535BBF">
        <w:t>BLS LMI FRW-B AAMC</w:t>
      </w:r>
      <w:r w:rsidR="005A59C0">
        <w:t xml:space="preserve"> </w:t>
      </w:r>
      <w:r w:rsidR="00CE1E54">
        <w:rPr>
          <w:b w:val="0"/>
          <w:i/>
        </w:rPr>
        <w:t xml:space="preserve">(Revised May </w:t>
      </w:r>
      <w:r w:rsidR="000B089A">
        <w:rPr>
          <w:b w:val="0"/>
          <w:i/>
        </w:rPr>
        <w:t>201</w:t>
      </w:r>
      <w:r w:rsidR="00D51BB8">
        <w:rPr>
          <w:b w:val="0"/>
          <w:i/>
        </w:rPr>
        <w:t>5</w:t>
      </w:r>
      <w:r w:rsidR="005A59C0" w:rsidRPr="0093059F">
        <w:rPr>
          <w:b w:val="0"/>
          <w:i/>
        </w:rPr>
        <w:t>)</w:t>
      </w:r>
      <w:bookmarkEnd w:id="527"/>
    </w:p>
    <w:p w14:paraId="33323F6F" w14:textId="77777777" w:rsidR="00535BBF" w:rsidRPr="002A59E2" w:rsidRDefault="00535BBF" w:rsidP="002A59E2">
      <w:pPr>
        <w:jc w:val="center"/>
        <w:rPr>
          <w:rFonts w:ascii="Arial" w:hAnsi="Arial" w:cs="Arial"/>
          <w:b/>
          <w:sz w:val="18"/>
          <w:szCs w:val="18"/>
        </w:rPr>
      </w:pPr>
      <w:r w:rsidRPr="002A59E2">
        <w:rPr>
          <w:rFonts w:ascii="Arial" w:hAnsi="Arial" w:cs="Arial"/>
          <w:b/>
          <w:sz w:val="18"/>
          <w:szCs w:val="18"/>
        </w:rPr>
        <w:lastRenderedPageBreak/>
        <w:t>LMI FINANCIAL RECONCILIATION WORKSHEET (FRW – B) TERMS DEFINED</w:t>
      </w:r>
    </w:p>
    <w:p w14:paraId="29B8538D" w14:textId="77777777" w:rsidR="00535BBF" w:rsidRPr="00535BBF" w:rsidRDefault="00535BBF" w:rsidP="00535BBF">
      <w:pPr>
        <w:numPr>
          <w:ilvl w:val="0"/>
          <w:numId w:val="183"/>
        </w:numPr>
        <w:spacing w:after="0"/>
        <w:rPr>
          <w:rFonts w:ascii="Arial" w:hAnsi="Arial" w:cs="Arial"/>
          <w:b/>
          <w:i/>
          <w:sz w:val="15"/>
          <w:szCs w:val="15"/>
        </w:rPr>
      </w:pPr>
      <w:r w:rsidRPr="00535BBF">
        <w:rPr>
          <w:rFonts w:ascii="Arial" w:hAnsi="Arial" w:cs="Arial"/>
          <w:b/>
          <w:i/>
          <w:sz w:val="15"/>
          <w:szCs w:val="15"/>
        </w:rPr>
        <w:t>Cumulative Disbursements</w:t>
      </w:r>
      <w:r w:rsidRPr="00535BBF">
        <w:rPr>
          <w:rFonts w:ascii="Arial" w:hAnsi="Arial" w:cs="Arial"/>
          <w:sz w:val="15"/>
          <w:szCs w:val="15"/>
        </w:rPr>
        <w:t>:</w:t>
      </w:r>
    </w:p>
    <w:p w14:paraId="1F6A13FA" w14:textId="77777777" w:rsidR="00535BBF" w:rsidRPr="00535BBF" w:rsidRDefault="00535BBF" w:rsidP="00535BBF">
      <w:pPr>
        <w:spacing w:after="120"/>
        <w:ind w:left="706"/>
        <w:rPr>
          <w:rFonts w:ascii="Arial" w:hAnsi="Arial" w:cs="Arial"/>
          <w:sz w:val="15"/>
          <w:szCs w:val="15"/>
        </w:rPr>
      </w:pPr>
      <w:r w:rsidRPr="00535BBF">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14:paraId="438D29CC" w14:textId="77777777" w:rsidR="00535BBF" w:rsidRPr="00535BBF" w:rsidRDefault="00535BBF" w:rsidP="00535BBF">
      <w:pPr>
        <w:numPr>
          <w:ilvl w:val="0"/>
          <w:numId w:val="179"/>
        </w:numPr>
        <w:spacing w:after="120"/>
        <w:ind w:left="1066"/>
        <w:rPr>
          <w:rFonts w:ascii="Arial" w:hAnsi="Arial" w:cs="Arial"/>
          <w:sz w:val="15"/>
          <w:szCs w:val="15"/>
        </w:rPr>
      </w:pPr>
      <w:r w:rsidRPr="00535BBF">
        <w:rPr>
          <w:rFonts w:ascii="Arial" w:hAnsi="Arial" w:cs="Arial"/>
          <w:sz w:val="15"/>
          <w:szCs w:val="15"/>
        </w:rPr>
        <w:t>applicable credits, refunds and rebates;</w:t>
      </w:r>
    </w:p>
    <w:p w14:paraId="198957FF" w14:textId="77777777" w:rsidR="00535BBF" w:rsidRPr="00535BBF" w:rsidRDefault="00535BBF" w:rsidP="00535BBF">
      <w:pPr>
        <w:numPr>
          <w:ilvl w:val="0"/>
          <w:numId w:val="179"/>
        </w:numPr>
        <w:spacing w:after="120"/>
        <w:ind w:left="1066"/>
        <w:rPr>
          <w:rFonts w:ascii="Arial" w:hAnsi="Arial" w:cs="Arial"/>
          <w:sz w:val="15"/>
          <w:szCs w:val="15"/>
        </w:rPr>
      </w:pPr>
      <w:r w:rsidRPr="00535BBF">
        <w:rPr>
          <w:rFonts w:ascii="Arial" w:hAnsi="Arial" w:cs="Arial"/>
          <w:sz w:val="15"/>
          <w:szCs w:val="15"/>
        </w:rPr>
        <w:t>outstanding advances and prepaid expenses; and</w:t>
      </w:r>
    </w:p>
    <w:p w14:paraId="45017FCB" w14:textId="77777777" w:rsidR="00535BBF" w:rsidRPr="00535BBF" w:rsidRDefault="00535BBF" w:rsidP="00535BBF">
      <w:pPr>
        <w:numPr>
          <w:ilvl w:val="0"/>
          <w:numId w:val="179"/>
        </w:numPr>
        <w:spacing w:after="0"/>
        <w:ind w:left="1066"/>
        <w:rPr>
          <w:rFonts w:ascii="Arial" w:hAnsi="Arial" w:cs="Arial"/>
          <w:sz w:val="15"/>
          <w:szCs w:val="15"/>
        </w:rPr>
      </w:pPr>
      <w:r w:rsidRPr="00535BBF">
        <w:rPr>
          <w:rFonts w:ascii="Arial" w:hAnsi="Arial" w:cs="Arial"/>
          <w:sz w:val="15"/>
          <w:szCs w:val="15"/>
        </w:rPr>
        <w:t>other cash adjustments.</w:t>
      </w:r>
    </w:p>
    <w:p w14:paraId="65906463" w14:textId="77777777" w:rsidR="00535BBF" w:rsidRPr="00535BBF" w:rsidRDefault="007B3823" w:rsidP="00535BBF">
      <w:pPr>
        <w:numPr>
          <w:ilvl w:val="0"/>
          <w:numId w:val="183"/>
        </w:numPr>
        <w:spacing w:after="0"/>
        <w:ind w:hanging="630"/>
        <w:rPr>
          <w:rFonts w:ascii="Arial" w:hAnsi="Arial" w:cs="Arial"/>
          <w:b/>
          <w:i/>
          <w:sz w:val="15"/>
          <w:szCs w:val="15"/>
        </w:rPr>
      </w:pPr>
      <w:r>
        <w:rPr>
          <w:rFonts w:ascii="Arial" w:hAnsi="Arial" w:cs="Arial"/>
          <w:b/>
          <w:i/>
          <w:sz w:val="15"/>
          <w:szCs w:val="15"/>
        </w:rPr>
        <w:t>Payments</w:t>
      </w:r>
      <w:r w:rsidR="00535BBF" w:rsidRPr="00535BBF">
        <w:rPr>
          <w:rFonts w:ascii="Arial" w:hAnsi="Arial" w:cs="Arial"/>
          <w:b/>
          <w:i/>
          <w:sz w:val="15"/>
          <w:szCs w:val="15"/>
        </w:rPr>
        <w:t>:</w:t>
      </w:r>
    </w:p>
    <w:p w14:paraId="6F681B67"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 xml:space="preserve">The amount of cash drawn down against HHS-PMS or checks received.  </w:t>
      </w:r>
    </w:p>
    <w:p w14:paraId="07F03EC6" w14:textId="77777777" w:rsidR="00535BBF" w:rsidRPr="00535BBF" w:rsidRDefault="00535BBF" w:rsidP="00535BBF">
      <w:pPr>
        <w:numPr>
          <w:ilvl w:val="0"/>
          <w:numId w:val="183"/>
        </w:numPr>
        <w:spacing w:after="0"/>
        <w:ind w:hanging="630"/>
        <w:rPr>
          <w:rFonts w:ascii="Arial" w:hAnsi="Arial" w:cs="Arial"/>
          <w:b/>
          <w:i/>
          <w:sz w:val="15"/>
          <w:szCs w:val="15"/>
        </w:rPr>
      </w:pPr>
      <w:r w:rsidRPr="00535BBF">
        <w:rPr>
          <w:rFonts w:ascii="Arial" w:hAnsi="Arial" w:cs="Arial"/>
          <w:b/>
          <w:i/>
          <w:sz w:val="15"/>
          <w:szCs w:val="15"/>
        </w:rPr>
        <w:t>Difference:</w:t>
      </w:r>
    </w:p>
    <w:p w14:paraId="26A4EB40"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 xml:space="preserve">The amount of </w:t>
      </w:r>
      <w:r w:rsidR="007B3823">
        <w:rPr>
          <w:rFonts w:ascii="Arial" w:hAnsi="Arial" w:cs="Arial"/>
          <w:sz w:val="15"/>
          <w:szCs w:val="15"/>
        </w:rPr>
        <w:t>Payments</w:t>
      </w:r>
      <w:r w:rsidRPr="00535BBF">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14:paraId="1FE1CE5E"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When the Difference (Line 3) is greater than zero, there are either:</w:t>
      </w:r>
    </w:p>
    <w:p w14:paraId="34B6B701" w14:textId="77777777" w:rsidR="00535BBF" w:rsidRPr="00535BBF" w:rsidRDefault="00535BBF" w:rsidP="00535BBF">
      <w:pPr>
        <w:numPr>
          <w:ilvl w:val="0"/>
          <w:numId w:val="181"/>
        </w:numPr>
        <w:spacing w:after="0"/>
        <w:rPr>
          <w:rFonts w:ascii="Arial" w:hAnsi="Arial" w:cs="Arial"/>
          <w:sz w:val="15"/>
          <w:szCs w:val="15"/>
        </w:rPr>
      </w:pPr>
      <w:r w:rsidRPr="00535BBF">
        <w:rPr>
          <w:rFonts w:ascii="Arial" w:hAnsi="Arial" w:cs="Arial"/>
          <w:sz w:val="15"/>
          <w:szCs w:val="15"/>
        </w:rPr>
        <w:t>Resources on Order</w:t>
      </w:r>
    </w:p>
    <w:p w14:paraId="60976672" w14:textId="77777777" w:rsidR="00535BBF" w:rsidRPr="00535BBF" w:rsidRDefault="00535BBF" w:rsidP="00535BBF">
      <w:pPr>
        <w:numPr>
          <w:ilvl w:val="1"/>
          <w:numId w:val="181"/>
        </w:numPr>
        <w:spacing w:after="0"/>
        <w:ind w:left="1530"/>
        <w:rPr>
          <w:rFonts w:ascii="Arial" w:hAnsi="Arial" w:cs="Arial"/>
          <w:sz w:val="15"/>
          <w:szCs w:val="15"/>
        </w:rPr>
      </w:pPr>
      <w:r w:rsidRPr="00535BBF">
        <w:rPr>
          <w:rFonts w:ascii="Arial" w:hAnsi="Arial" w:cs="Arial"/>
          <w:sz w:val="15"/>
          <w:szCs w:val="15"/>
        </w:rPr>
        <w:t xml:space="preserve">The amount of those goods or services that is obligated, but not yet delivered by the vendor.  Does not include:  personal services, personnel benefits, most </w:t>
      </w:r>
      <w:proofErr w:type="spellStart"/>
      <w:r w:rsidRPr="00535BBF">
        <w:rPr>
          <w:rFonts w:ascii="Arial" w:hAnsi="Arial" w:cs="Arial"/>
          <w:sz w:val="15"/>
          <w:szCs w:val="15"/>
        </w:rPr>
        <w:t>nonpersonal</w:t>
      </w:r>
      <w:proofErr w:type="spellEnd"/>
      <w:r w:rsidRPr="00535BBF">
        <w:rPr>
          <w:rFonts w:ascii="Arial" w:hAnsi="Arial" w:cs="Arial"/>
          <w:sz w:val="15"/>
          <w:szCs w:val="15"/>
        </w:rPr>
        <w:t xml:space="preserve"> services line items and any items included as an “Accrual.”</w:t>
      </w:r>
    </w:p>
    <w:p w14:paraId="2B420F63" w14:textId="77777777" w:rsidR="00535BBF" w:rsidRPr="00535BBF" w:rsidRDefault="00535BBF" w:rsidP="00535BBF">
      <w:pPr>
        <w:numPr>
          <w:ilvl w:val="0"/>
          <w:numId w:val="181"/>
        </w:numPr>
        <w:spacing w:after="0"/>
        <w:rPr>
          <w:rFonts w:ascii="Arial" w:hAnsi="Arial" w:cs="Arial"/>
          <w:sz w:val="15"/>
          <w:szCs w:val="15"/>
        </w:rPr>
      </w:pPr>
      <w:r w:rsidRPr="00535BBF">
        <w:rPr>
          <w:rFonts w:ascii="Arial" w:hAnsi="Arial" w:cs="Arial"/>
          <w:sz w:val="15"/>
          <w:szCs w:val="15"/>
        </w:rPr>
        <w:t>Accruals</w:t>
      </w:r>
    </w:p>
    <w:p w14:paraId="205518FE" w14:textId="77777777" w:rsidR="00535BBF" w:rsidRPr="00535BBF" w:rsidRDefault="00535BBF" w:rsidP="00535BBF">
      <w:pPr>
        <w:numPr>
          <w:ilvl w:val="1"/>
          <w:numId w:val="181"/>
        </w:numPr>
        <w:spacing w:after="0"/>
        <w:ind w:left="1530"/>
        <w:rPr>
          <w:rFonts w:ascii="Arial" w:hAnsi="Arial" w:cs="Arial"/>
          <w:sz w:val="15"/>
          <w:szCs w:val="15"/>
        </w:rPr>
      </w:pPr>
      <w:r w:rsidRPr="00535BBF">
        <w:rPr>
          <w:rFonts w:ascii="Arial" w:hAnsi="Arial" w:cs="Arial"/>
          <w:sz w:val="15"/>
          <w:szCs w:val="15"/>
        </w:rPr>
        <w:t>The amount of those goods received, services rendered, expenses incurred, and assets acquired, but for which payments have not yet been made.</w:t>
      </w:r>
    </w:p>
    <w:p w14:paraId="7BAC7B72"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When the Difference (Line 3) is less than zero there is:</w:t>
      </w:r>
    </w:p>
    <w:p w14:paraId="2308C6F1" w14:textId="77777777" w:rsidR="00535BBF" w:rsidRPr="00535BBF" w:rsidRDefault="00535BBF" w:rsidP="00535BBF">
      <w:pPr>
        <w:numPr>
          <w:ilvl w:val="0"/>
          <w:numId w:val="182"/>
        </w:numPr>
        <w:spacing w:after="0"/>
        <w:ind w:left="1080"/>
        <w:rPr>
          <w:rFonts w:ascii="Arial" w:hAnsi="Arial" w:cs="Arial"/>
          <w:sz w:val="15"/>
          <w:szCs w:val="15"/>
        </w:rPr>
      </w:pPr>
      <w:r w:rsidRPr="00535BBF">
        <w:rPr>
          <w:rFonts w:ascii="Arial" w:hAnsi="Arial" w:cs="Arial"/>
          <w:sz w:val="15"/>
          <w:szCs w:val="15"/>
        </w:rPr>
        <w:t>Cash on Hand</w:t>
      </w:r>
    </w:p>
    <w:p w14:paraId="22C4CF37" w14:textId="77777777" w:rsidR="00535BBF" w:rsidRPr="00535BBF" w:rsidRDefault="00535BBF" w:rsidP="00535BBF">
      <w:pPr>
        <w:numPr>
          <w:ilvl w:val="1"/>
          <w:numId w:val="182"/>
        </w:numPr>
        <w:spacing w:after="0"/>
        <w:ind w:left="1530"/>
        <w:contextualSpacing/>
        <w:rPr>
          <w:rFonts w:ascii="Arial" w:hAnsi="Arial" w:cs="Arial"/>
          <w:sz w:val="15"/>
          <w:szCs w:val="15"/>
        </w:rPr>
      </w:pPr>
      <w:r w:rsidRPr="00535BBF">
        <w:rPr>
          <w:rFonts w:ascii="Arial" w:hAnsi="Arial" w:cs="Arial"/>
          <w:sz w:val="15"/>
          <w:szCs w:val="15"/>
        </w:rPr>
        <w:t xml:space="preserve">The amount of cash available for the payment of obligations.  </w:t>
      </w:r>
    </w:p>
    <w:p w14:paraId="734E2547" w14:textId="77777777" w:rsidR="00535BBF" w:rsidRPr="00535BBF" w:rsidRDefault="00535BBF" w:rsidP="00535BBF">
      <w:pPr>
        <w:numPr>
          <w:ilvl w:val="0"/>
          <w:numId w:val="183"/>
        </w:numPr>
        <w:spacing w:after="0"/>
        <w:ind w:hanging="630"/>
        <w:rPr>
          <w:rFonts w:ascii="Arial" w:hAnsi="Arial" w:cs="Arial"/>
          <w:b/>
          <w:i/>
          <w:sz w:val="15"/>
          <w:szCs w:val="15"/>
        </w:rPr>
      </w:pPr>
      <w:r w:rsidRPr="00535BBF">
        <w:rPr>
          <w:rFonts w:ascii="Arial" w:hAnsi="Arial" w:cs="Arial"/>
          <w:b/>
          <w:i/>
          <w:sz w:val="15"/>
          <w:szCs w:val="15"/>
        </w:rPr>
        <w:t>Total Obligational Authority:</w:t>
      </w:r>
    </w:p>
    <w:p w14:paraId="17F90CC2"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The amount of funds that the SWA is allowed to obligate against a specific program ( i.e., CES, LAUS, etc.).</w:t>
      </w:r>
    </w:p>
    <w:p w14:paraId="486B1A9C" w14:textId="77777777" w:rsidR="00535BBF" w:rsidRPr="00535BBF" w:rsidRDefault="00535BBF" w:rsidP="00535BBF">
      <w:pPr>
        <w:numPr>
          <w:ilvl w:val="0"/>
          <w:numId w:val="183"/>
        </w:numPr>
        <w:spacing w:after="0"/>
        <w:ind w:hanging="630"/>
        <w:rPr>
          <w:rFonts w:ascii="Arial" w:hAnsi="Arial" w:cs="Arial"/>
          <w:b/>
          <w:i/>
          <w:sz w:val="15"/>
          <w:szCs w:val="15"/>
        </w:rPr>
      </w:pPr>
      <w:r w:rsidRPr="00535BBF">
        <w:rPr>
          <w:rFonts w:ascii="Arial" w:hAnsi="Arial" w:cs="Arial"/>
          <w:b/>
          <w:i/>
          <w:sz w:val="15"/>
          <w:szCs w:val="15"/>
        </w:rPr>
        <w:t>Unused Obligational Authority:</w:t>
      </w:r>
    </w:p>
    <w:p w14:paraId="4FE8ABFC" w14:textId="77777777" w:rsidR="00535BBF" w:rsidRPr="00535BBF" w:rsidRDefault="00535BBF" w:rsidP="00535BBF">
      <w:pPr>
        <w:ind w:left="720"/>
        <w:rPr>
          <w:sz w:val="18"/>
          <w:szCs w:val="18"/>
        </w:rPr>
      </w:pPr>
      <w:r w:rsidRPr="00535BBF">
        <w:rPr>
          <w:rFonts w:ascii="Arial" w:hAnsi="Arial" w:cs="Arial"/>
          <w:sz w:val="15"/>
          <w:szCs w:val="15"/>
        </w:rPr>
        <w:t>The amount of funds that the SWA did not obligate against a specific program.  This sum should equal Line 4 (Total Obligational Authority) minus Line 2 (</w:t>
      </w:r>
      <w:r w:rsidR="00855047">
        <w:rPr>
          <w:rFonts w:ascii="Arial" w:hAnsi="Arial" w:cs="Arial"/>
          <w:sz w:val="15"/>
          <w:szCs w:val="15"/>
        </w:rPr>
        <w:t>Payments</w:t>
      </w:r>
      <w:r w:rsidRPr="00535BBF">
        <w:rPr>
          <w:rFonts w:ascii="Arial" w:hAnsi="Arial" w:cs="Arial"/>
          <w:sz w:val="15"/>
          <w:szCs w:val="15"/>
        </w:rPr>
        <w:t>).</w:t>
      </w:r>
    </w:p>
    <w:p w14:paraId="2C1AD02B" w14:textId="77777777" w:rsidR="00535BBF" w:rsidRPr="00535BBF" w:rsidRDefault="00535BBF" w:rsidP="00535BBF">
      <w:pPr>
        <w:numPr>
          <w:ilvl w:val="0"/>
          <w:numId w:val="183"/>
        </w:numPr>
        <w:spacing w:after="0"/>
        <w:ind w:hanging="630"/>
        <w:rPr>
          <w:rFonts w:ascii="Arial" w:hAnsi="Arial" w:cs="Arial"/>
          <w:b/>
          <w:i/>
          <w:sz w:val="15"/>
          <w:szCs w:val="15"/>
        </w:rPr>
      </w:pPr>
      <w:r w:rsidRPr="00535BBF">
        <w:rPr>
          <w:rFonts w:ascii="Arial" w:hAnsi="Arial" w:cs="Arial"/>
          <w:b/>
          <w:i/>
          <w:sz w:val="15"/>
          <w:szCs w:val="15"/>
        </w:rPr>
        <w:t>Revised Obligational Authority:</w:t>
      </w:r>
    </w:p>
    <w:p w14:paraId="1BB0D17F"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 xml:space="preserve">The actual amount of funds used during the fiscal year.  This sum should equal Line 4 (Total Obligational Authority) minus Line 5 (Unused Obligational Authority). </w:t>
      </w:r>
    </w:p>
    <w:p w14:paraId="6961C0BD" w14:textId="77777777" w:rsidR="00535BBF" w:rsidRPr="00535BBF" w:rsidRDefault="00535BBF" w:rsidP="00535BBF">
      <w:pPr>
        <w:numPr>
          <w:ilvl w:val="0"/>
          <w:numId w:val="183"/>
        </w:numPr>
        <w:spacing w:after="0"/>
        <w:ind w:hanging="630"/>
        <w:rPr>
          <w:rFonts w:ascii="Arial" w:hAnsi="Arial" w:cs="Arial"/>
          <w:b/>
          <w:i/>
          <w:sz w:val="15"/>
          <w:szCs w:val="15"/>
        </w:rPr>
      </w:pPr>
      <w:r w:rsidRPr="00535BBF">
        <w:rPr>
          <w:rFonts w:ascii="Arial" w:hAnsi="Arial" w:cs="Arial"/>
          <w:b/>
          <w:i/>
          <w:sz w:val="15"/>
          <w:szCs w:val="15"/>
        </w:rPr>
        <w:t>Total Unused Obligational Authority from this page:</w:t>
      </w:r>
    </w:p>
    <w:p w14:paraId="662BF710" w14:textId="77777777" w:rsidR="00535BBF" w:rsidRPr="00535BBF" w:rsidRDefault="00535BBF" w:rsidP="00535BBF">
      <w:pPr>
        <w:spacing w:after="0"/>
        <w:ind w:left="0" w:firstLine="720"/>
      </w:pPr>
      <w:r w:rsidRPr="00535BBF">
        <w:rPr>
          <w:rFonts w:ascii="Arial" w:hAnsi="Arial" w:cs="Arial"/>
          <w:sz w:val="15"/>
          <w:szCs w:val="15"/>
        </w:rPr>
        <w:t xml:space="preserve">Represents all Unused Obligational Authority summed across all programs, which illustrates the total amount of funds that will be </w:t>
      </w:r>
      <w:proofErr w:type="spellStart"/>
      <w:r w:rsidRPr="00535BBF">
        <w:rPr>
          <w:rFonts w:ascii="Arial" w:hAnsi="Arial" w:cs="Arial"/>
          <w:sz w:val="15"/>
          <w:szCs w:val="15"/>
        </w:rPr>
        <w:t>deobligated</w:t>
      </w:r>
      <w:proofErr w:type="spellEnd"/>
      <w:r w:rsidRPr="00535BBF">
        <w:rPr>
          <w:rFonts w:ascii="Arial" w:hAnsi="Arial" w:cs="Arial"/>
          <w:sz w:val="15"/>
          <w:szCs w:val="15"/>
        </w:rPr>
        <w:t xml:space="preserve"> from the CA.   </w:t>
      </w:r>
    </w:p>
    <w:p w14:paraId="3FB209F0" w14:textId="77777777" w:rsidR="00116747" w:rsidRPr="00E12337" w:rsidRDefault="00116747" w:rsidP="00B25E95">
      <w:pPr>
        <w:ind w:left="0"/>
      </w:pPr>
    </w:p>
    <w:p w14:paraId="2C340FF5" w14:textId="77777777" w:rsidR="00814D9D" w:rsidRPr="00E12337" w:rsidRDefault="00814D9D" w:rsidP="00E12337">
      <w:pPr>
        <w:sectPr w:rsidR="00814D9D" w:rsidRPr="00E12337" w:rsidSect="00A916EE">
          <w:headerReference w:type="even" r:id="rId59"/>
          <w:headerReference w:type="default" r:id="rId60"/>
          <w:footerReference w:type="default" r:id="rId61"/>
          <w:headerReference w:type="first" r:id="rId62"/>
          <w:pgSz w:w="15840" w:h="12240" w:orient="landscape" w:code="1"/>
          <w:pgMar w:top="720" w:right="720" w:bottom="720" w:left="720" w:header="432" w:footer="0" w:gutter="0"/>
          <w:cols w:space="720"/>
          <w:docGrid w:linePitch="360"/>
        </w:sectPr>
      </w:pPr>
    </w:p>
    <w:tbl>
      <w:tblPr>
        <w:tblW w:w="10547" w:type="dxa"/>
        <w:jc w:val="center"/>
        <w:tblLook w:val="04A0" w:firstRow="1" w:lastRow="0" w:firstColumn="1" w:lastColumn="0" w:noHBand="0" w:noVBand="1"/>
      </w:tblPr>
      <w:tblGrid>
        <w:gridCol w:w="1813"/>
        <w:gridCol w:w="854"/>
        <w:gridCol w:w="90"/>
        <w:gridCol w:w="171"/>
        <w:gridCol w:w="44"/>
        <w:gridCol w:w="33"/>
        <w:gridCol w:w="365"/>
        <w:gridCol w:w="24"/>
        <w:gridCol w:w="421"/>
        <w:gridCol w:w="8"/>
        <w:gridCol w:w="270"/>
        <w:gridCol w:w="251"/>
        <w:gridCol w:w="22"/>
        <w:gridCol w:w="270"/>
        <w:gridCol w:w="1064"/>
        <w:gridCol w:w="271"/>
        <w:gridCol w:w="1148"/>
        <w:gridCol w:w="61"/>
        <w:gridCol w:w="37"/>
        <w:gridCol w:w="164"/>
        <w:gridCol w:w="56"/>
        <w:gridCol w:w="603"/>
        <w:gridCol w:w="1422"/>
        <w:gridCol w:w="1085"/>
      </w:tblGrid>
      <w:tr w:rsidR="00BC4AD1" w:rsidRPr="00BC4AD1" w14:paraId="62E1127E" w14:textId="77777777" w:rsidTr="00C86EFE">
        <w:trPr>
          <w:trHeight w:val="575"/>
          <w:jc w:val="center"/>
        </w:trPr>
        <w:tc>
          <w:tcPr>
            <w:tcW w:w="3823" w:type="dxa"/>
            <w:gridSpan w:val="10"/>
            <w:tcBorders>
              <w:top w:val="single" w:sz="4" w:space="0" w:color="auto"/>
              <w:left w:val="single" w:sz="4" w:space="0" w:color="auto"/>
              <w:bottom w:val="nil"/>
              <w:right w:val="nil"/>
            </w:tcBorders>
            <w:shd w:val="clear" w:color="auto" w:fill="auto"/>
            <w:noWrap/>
            <w:vAlign w:val="bottom"/>
            <w:hideMark/>
          </w:tcPr>
          <w:p w14:paraId="645506B0" w14:textId="77777777" w:rsidR="00BC4AD1" w:rsidRPr="00BC4AD1" w:rsidRDefault="00BC4AD1" w:rsidP="00BC4AD1">
            <w:pPr>
              <w:spacing w:after="0"/>
              <w:ind w:left="0"/>
              <w:rPr>
                <w:rFonts w:ascii="Arial" w:hAnsi="Arial" w:cs="Arial"/>
                <w:b/>
                <w:bCs/>
                <w:szCs w:val="20"/>
              </w:rPr>
            </w:pPr>
            <w:r w:rsidRPr="00BC4AD1">
              <w:rPr>
                <w:rFonts w:ascii="Arial" w:hAnsi="Arial" w:cs="Arial"/>
                <w:b/>
                <w:bCs/>
                <w:szCs w:val="20"/>
              </w:rPr>
              <w:lastRenderedPageBreak/>
              <w:t>BUREAU OF LABOR STATISTICS</w:t>
            </w:r>
          </w:p>
        </w:tc>
        <w:tc>
          <w:tcPr>
            <w:tcW w:w="543" w:type="dxa"/>
            <w:gridSpan w:val="3"/>
            <w:tcBorders>
              <w:top w:val="single" w:sz="4" w:space="0" w:color="auto"/>
              <w:left w:val="nil"/>
              <w:bottom w:val="nil"/>
              <w:right w:val="nil"/>
            </w:tcBorders>
            <w:shd w:val="clear" w:color="auto" w:fill="auto"/>
            <w:noWrap/>
            <w:vAlign w:val="bottom"/>
            <w:hideMark/>
          </w:tcPr>
          <w:p w14:paraId="2CEE823A" w14:textId="77777777" w:rsidR="00BC4AD1" w:rsidRPr="00BC4AD1" w:rsidRDefault="00BC4AD1" w:rsidP="00BC4AD1">
            <w:pPr>
              <w:spacing w:after="0"/>
              <w:ind w:left="0"/>
              <w:rPr>
                <w:rFonts w:ascii="Arial" w:hAnsi="Arial" w:cs="Arial"/>
                <w:szCs w:val="20"/>
              </w:rPr>
            </w:pPr>
            <w:r w:rsidRPr="00BC4AD1">
              <w:rPr>
                <w:rFonts w:ascii="Arial" w:hAnsi="Arial" w:cs="Arial"/>
                <w:szCs w:val="20"/>
              </w:rPr>
              <w:t> </w:t>
            </w:r>
          </w:p>
        </w:tc>
        <w:tc>
          <w:tcPr>
            <w:tcW w:w="3674" w:type="dxa"/>
            <w:gridSpan w:val="9"/>
            <w:tcBorders>
              <w:top w:val="single" w:sz="4" w:space="0" w:color="auto"/>
              <w:left w:val="nil"/>
              <w:bottom w:val="nil"/>
              <w:right w:val="nil"/>
            </w:tcBorders>
            <w:shd w:val="clear" w:color="auto" w:fill="auto"/>
            <w:noWrap/>
            <w:vAlign w:val="bottom"/>
            <w:hideMark/>
          </w:tcPr>
          <w:p w14:paraId="5506C150" w14:textId="77777777" w:rsidR="00BC4AD1" w:rsidRPr="00BC4AD1" w:rsidRDefault="00BC4AD1" w:rsidP="00BC4AD1">
            <w:pPr>
              <w:spacing w:after="0"/>
              <w:ind w:left="0"/>
              <w:jc w:val="right"/>
              <w:rPr>
                <w:rFonts w:ascii="Arial" w:hAnsi="Arial" w:cs="Arial"/>
                <w:b/>
                <w:bCs/>
                <w:szCs w:val="20"/>
              </w:rPr>
            </w:pPr>
            <w:r w:rsidRPr="00BC4AD1">
              <w:rPr>
                <w:rFonts w:ascii="Arial" w:hAnsi="Arial" w:cs="Arial"/>
                <w:b/>
                <w:bCs/>
                <w:szCs w:val="20"/>
              </w:rPr>
              <w:t>U.S. DEPARTMENT OF LABOR</w:t>
            </w:r>
          </w:p>
        </w:tc>
        <w:tc>
          <w:tcPr>
            <w:tcW w:w="2507" w:type="dxa"/>
            <w:gridSpan w:val="2"/>
            <w:tcBorders>
              <w:top w:val="single" w:sz="4" w:space="0" w:color="auto"/>
              <w:left w:val="nil"/>
              <w:bottom w:val="nil"/>
              <w:right w:val="single" w:sz="4" w:space="0" w:color="auto"/>
            </w:tcBorders>
            <w:shd w:val="clear" w:color="auto" w:fill="auto"/>
            <w:noWrap/>
            <w:vAlign w:val="bottom"/>
            <w:hideMark/>
          </w:tcPr>
          <w:p w14:paraId="7F32F685" w14:textId="77777777" w:rsidR="00BC4AD1" w:rsidRPr="00BC4AD1" w:rsidRDefault="00BC4AD1" w:rsidP="00BC4AD1">
            <w:pPr>
              <w:spacing w:after="0"/>
              <w:ind w:left="0"/>
              <w:rPr>
                <w:rFonts w:ascii="Arial" w:hAnsi="Arial" w:cs="Arial"/>
                <w:sz w:val="14"/>
                <w:szCs w:val="14"/>
              </w:rPr>
            </w:pPr>
          </w:p>
          <w:p w14:paraId="61285210" w14:textId="77777777" w:rsidR="00BC4AD1" w:rsidRPr="00BC4AD1" w:rsidRDefault="00BC4AD1" w:rsidP="00BC4AD1">
            <w:pPr>
              <w:spacing w:after="0"/>
              <w:ind w:left="0"/>
              <w:rPr>
                <w:rFonts w:ascii="Arial" w:hAnsi="Arial" w:cs="Arial"/>
                <w:sz w:val="14"/>
                <w:szCs w:val="14"/>
              </w:rPr>
            </w:pPr>
            <w:r w:rsidRPr="009F380C">
              <w:rPr>
                <w:rFonts w:ascii="Arial" w:hAnsi="Arial" w:cs="Arial"/>
                <w:noProof/>
                <w:sz w:val="14"/>
                <w:szCs w:val="14"/>
              </w:rPr>
              <w:drawing>
                <wp:anchor distT="0" distB="0" distL="114300" distR="114300" simplePos="0" relativeHeight="251636736" behindDoc="0" locked="0" layoutInCell="1" allowOverlap="1" wp14:anchorId="415B1DC1" wp14:editId="5F915000">
                  <wp:simplePos x="0" y="0"/>
                  <wp:positionH relativeFrom="column">
                    <wp:posOffset>445770</wp:posOffset>
                  </wp:positionH>
                  <wp:positionV relativeFrom="paragraph">
                    <wp:posOffset>7620</wp:posOffset>
                  </wp:positionV>
                  <wp:extent cx="830580" cy="7905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30580" cy="790575"/>
                          </a:xfrm>
                          <a:prstGeom prst="rect">
                            <a:avLst/>
                          </a:prstGeom>
                          <a:noFill/>
                        </pic:spPr>
                      </pic:pic>
                    </a:graphicData>
                  </a:graphic>
                </wp:anchor>
              </w:drawing>
            </w:r>
          </w:p>
        </w:tc>
      </w:tr>
      <w:tr w:rsidR="00BC4AD1" w:rsidRPr="00BC4AD1" w14:paraId="036EF148" w14:textId="77777777" w:rsidTr="00C86EFE">
        <w:trPr>
          <w:trHeight w:val="301"/>
          <w:jc w:val="center"/>
        </w:trPr>
        <w:tc>
          <w:tcPr>
            <w:tcW w:w="1813" w:type="dxa"/>
            <w:tcBorders>
              <w:top w:val="nil"/>
              <w:left w:val="single" w:sz="4" w:space="0" w:color="auto"/>
              <w:bottom w:val="nil"/>
              <w:right w:val="nil"/>
            </w:tcBorders>
            <w:shd w:val="clear" w:color="auto" w:fill="auto"/>
            <w:noWrap/>
            <w:vAlign w:val="bottom"/>
            <w:hideMark/>
          </w:tcPr>
          <w:p w14:paraId="6F8F4E14" w14:textId="77777777" w:rsidR="00BC4AD1" w:rsidRPr="00BC4AD1" w:rsidRDefault="00BC4AD1" w:rsidP="00BC4AD1">
            <w:pPr>
              <w:spacing w:after="0"/>
              <w:ind w:left="0"/>
              <w:rPr>
                <w:rFonts w:ascii="Arial" w:hAnsi="Arial" w:cs="Arial"/>
                <w:b/>
                <w:bCs/>
                <w:sz w:val="14"/>
                <w:szCs w:val="14"/>
              </w:rPr>
            </w:pPr>
            <w:r w:rsidRPr="00BC4AD1">
              <w:rPr>
                <w:rFonts w:ascii="Arial" w:hAnsi="Arial" w:cs="Arial"/>
                <w:b/>
                <w:bCs/>
                <w:sz w:val="14"/>
                <w:szCs w:val="14"/>
              </w:rPr>
              <w:t> </w:t>
            </w:r>
          </w:p>
        </w:tc>
        <w:tc>
          <w:tcPr>
            <w:tcW w:w="854" w:type="dxa"/>
            <w:tcBorders>
              <w:top w:val="nil"/>
              <w:left w:val="nil"/>
              <w:bottom w:val="nil"/>
              <w:right w:val="nil"/>
            </w:tcBorders>
            <w:shd w:val="clear" w:color="auto" w:fill="auto"/>
            <w:noWrap/>
            <w:vAlign w:val="bottom"/>
            <w:hideMark/>
          </w:tcPr>
          <w:p w14:paraId="67B33B17" w14:textId="77777777" w:rsidR="00BC4AD1" w:rsidRPr="00BC4AD1" w:rsidRDefault="00BC4AD1" w:rsidP="00BC4AD1">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14:paraId="61EEDBDD" w14:textId="77777777" w:rsidR="00BC4AD1" w:rsidRPr="00BC4AD1" w:rsidRDefault="00BC4AD1" w:rsidP="00BC4AD1">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14:paraId="23758674" w14:textId="77777777" w:rsidR="00BC4AD1" w:rsidRPr="00BC4AD1" w:rsidRDefault="00BC4AD1" w:rsidP="00BC4AD1">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14:paraId="6EB3C975" w14:textId="77777777" w:rsidR="00BC4AD1" w:rsidRPr="00BC4AD1" w:rsidRDefault="00BC4AD1" w:rsidP="00BC4AD1">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14:paraId="02448BFD" w14:textId="77777777" w:rsidR="00BC4AD1" w:rsidRPr="00BC4AD1" w:rsidRDefault="00BC4AD1" w:rsidP="00BC4AD1">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14:paraId="1ABB0D67" w14:textId="77777777" w:rsidR="00BC4AD1" w:rsidRPr="00BC4AD1" w:rsidRDefault="00BC4AD1" w:rsidP="00BC4AD1">
            <w:pPr>
              <w:spacing w:after="0"/>
              <w:ind w:left="0"/>
              <w:rPr>
                <w:rFonts w:ascii="Arial" w:hAnsi="Arial" w:cs="Arial"/>
                <w:szCs w:val="20"/>
              </w:rPr>
            </w:pPr>
          </w:p>
        </w:tc>
        <w:tc>
          <w:tcPr>
            <w:tcW w:w="1419" w:type="dxa"/>
            <w:gridSpan w:val="2"/>
            <w:tcBorders>
              <w:top w:val="nil"/>
              <w:left w:val="nil"/>
              <w:bottom w:val="nil"/>
              <w:right w:val="nil"/>
            </w:tcBorders>
            <w:shd w:val="clear" w:color="auto" w:fill="auto"/>
            <w:noWrap/>
            <w:vAlign w:val="bottom"/>
            <w:hideMark/>
          </w:tcPr>
          <w:p w14:paraId="14FDED82" w14:textId="77777777" w:rsidR="00BC4AD1" w:rsidRPr="00BC4AD1" w:rsidRDefault="00BC4AD1" w:rsidP="00BC4AD1">
            <w:pPr>
              <w:spacing w:after="0"/>
              <w:ind w:left="0"/>
              <w:jc w:val="center"/>
              <w:rPr>
                <w:rFonts w:ascii="Arial" w:hAnsi="Arial" w:cs="Arial"/>
                <w:b/>
                <w:bCs/>
                <w:szCs w:val="20"/>
              </w:rPr>
            </w:pPr>
          </w:p>
        </w:tc>
        <w:tc>
          <w:tcPr>
            <w:tcW w:w="3428" w:type="dxa"/>
            <w:gridSpan w:val="7"/>
            <w:tcBorders>
              <w:top w:val="nil"/>
              <w:left w:val="nil"/>
              <w:bottom w:val="nil"/>
              <w:right w:val="single" w:sz="4" w:space="0" w:color="auto"/>
            </w:tcBorders>
            <w:shd w:val="clear" w:color="auto" w:fill="auto"/>
            <w:noWrap/>
            <w:vAlign w:val="bottom"/>
            <w:hideMark/>
          </w:tcPr>
          <w:p w14:paraId="6C8D4A79" w14:textId="77777777" w:rsidR="00BC4AD1" w:rsidRPr="00BC4AD1" w:rsidRDefault="00BC4AD1" w:rsidP="00BC4AD1">
            <w:pPr>
              <w:spacing w:after="0"/>
              <w:ind w:left="0"/>
              <w:jc w:val="center"/>
              <w:rPr>
                <w:rFonts w:ascii="Arial" w:hAnsi="Arial" w:cs="Arial"/>
                <w:sz w:val="14"/>
                <w:szCs w:val="14"/>
              </w:rPr>
            </w:pPr>
            <w:r w:rsidRPr="00BC4AD1">
              <w:rPr>
                <w:rFonts w:ascii="Arial" w:hAnsi="Arial" w:cs="Arial"/>
                <w:sz w:val="14"/>
                <w:szCs w:val="14"/>
              </w:rPr>
              <w:t> </w:t>
            </w:r>
          </w:p>
        </w:tc>
      </w:tr>
      <w:tr w:rsidR="00BC4AD1" w:rsidRPr="00BC4AD1" w14:paraId="585AB97D" w14:textId="77777777" w:rsidTr="00C86EFE">
        <w:trPr>
          <w:trHeight w:val="301"/>
          <w:jc w:val="center"/>
        </w:trPr>
        <w:tc>
          <w:tcPr>
            <w:tcW w:w="10547" w:type="dxa"/>
            <w:gridSpan w:val="24"/>
            <w:tcBorders>
              <w:top w:val="nil"/>
              <w:left w:val="single" w:sz="4" w:space="0" w:color="auto"/>
              <w:bottom w:val="nil"/>
              <w:right w:val="single" w:sz="4" w:space="0" w:color="auto"/>
            </w:tcBorders>
            <w:shd w:val="clear" w:color="auto" w:fill="auto"/>
            <w:noWrap/>
            <w:vAlign w:val="bottom"/>
            <w:hideMark/>
          </w:tcPr>
          <w:p w14:paraId="522B0B3B" w14:textId="77777777" w:rsidR="00BC4AD1" w:rsidRPr="002A59E2" w:rsidRDefault="00BC4AD1" w:rsidP="002A59E2">
            <w:pPr>
              <w:jc w:val="center"/>
              <w:rPr>
                <w:rFonts w:ascii="Arial" w:hAnsi="Arial" w:cs="Arial"/>
                <w:b/>
                <w:szCs w:val="20"/>
              </w:rPr>
            </w:pPr>
            <w:r w:rsidRPr="002A59E2">
              <w:rPr>
                <w:rFonts w:ascii="Arial" w:hAnsi="Arial" w:cs="Arial"/>
                <w:b/>
                <w:szCs w:val="20"/>
              </w:rPr>
              <w:t>TRANSMITTAL AND CERTIFICATION FORM</w:t>
            </w:r>
          </w:p>
        </w:tc>
      </w:tr>
      <w:tr w:rsidR="00BC4AD1" w:rsidRPr="00BC4AD1" w14:paraId="073B8264" w14:textId="77777777" w:rsidTr="00C86EFE">
        <w:trPr>
          <w:trHeight w:hRule="exact" w:val="432"/>
          <w:jc w:val="center"/>
        </w:trPr>
        <w:tc>
          <w:tcPr>
            <w:tcW w:w="10547" w:type="dxa"/>
            <w:gridSpan w:val="24"/>
            <w:tcBorders>
              <w:top w:val="nil"/>
              <w:left w:val="single" w:sz="4" w:space="0" w:color="auto"/>
              <w:bottom w:val="single" w:sz="4" w:space="0" w:color="auto"/>
              <w:right w:val="single" w:sz="4" w:space="0" w:color="auto"/>
            </w:tcBorders>
            <w:shd w:val="clear" w:color="auto" w:fill="auto"/>
            <w:noWrap/>
            <w:vAlign w:val="bottom"/>
            <w:hideMark/>
          </w:tcPr>
          <w:p w14:paraId="2B8ACF32" w14:textId="77777777" w:rsidR="00BC4AD1" w:rsidRPr="00BC4AD1" w:rsidRDefault="00BC4AD1" w:rsidP="002A59E2">
            <w:pPr>
              <w:jc w:val="center"/>
            </w:pPr>
            <w:r w:rsidRPr="002A59E2">
              <w:rPr>
                <w:rFonts w:ascii="Arial" w:hAnsi="Arial" w:cs="Arial"/>
                <w:b/>
                <w:szCs w:val="20"/>
              </w:rPr>
              <w:t>FOR LMI COOPERATIVE AGREEMENT CLOSEOUT DOCUMENTS</w:t>
            </w:r>
          </w:p>
        </w:tc>
      </w:tr>
      <w:tr w:rsidR="00BC4AD1" w:rsidRPr="00BC4AD1" w14:paraId="217AB34E" w14:textId="77777777" w:rsidTr="00C86EFE">
        <w:trPr>
          <w:trHeight w:val="1018"/>
          <w:jc w:val="center"/>
        </w:trPr>
        <w:tc>
          <w:tcPr>
            <w:tcW w:w="8040"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14:paraId="1105E5E9" w14:textId="77777777" w:rsidR="00BC4AD1" w:rsidRPr="00BC4AD1" w:rsidRDefault="00BC4AD1" w:rsidP="00BC4AD1">
            <w:pPr>
              <w:spacing w:after="0"/>
              <w:ind w:left="0"/>
              <w:rPr>
                <w:rFonts w:ascii="Arial" w:hAnsi="Arial" w:cs="Arial"/>
                <w:sz w:val="16"/>
                <w:szCs w:val="16"/>
              </w:rPr>
            </w:pPr>
            <w:r w:rsidRPr="00BC4AD1">
              <w:rPr>
                <w:rFonts w:ascii="Arial" w:hAnsi="Arial" w:cs="Arial"/>
                <w:sz w:val="16"/>
                <w:szCs w:val="16"/>
              </w:rPr>
              <w:t>We estimate that it will take an average of 5-10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C3179C">
              <w:rPr>
                <w:rFonts w:ascii="Arial" w:hAnsi="Arial" w:cs="Arial"/>
                <w:sz w:val="16"/>
                <w:szCs w:val="16"/>
              </w:rPr>
              <w:t>L-1</w:t>
            </w:r>
            <w:r w:rsidRPr="00BC4AD1">
              <w:rPr>
                <w:rFonts w:ascii="Arial" w:hAnsi="Arial" w:cs="Arial"/>
                <w:sz w:val="16"/>
                <w:szCs w:val="16"/>
              </w:rPr>
              <w:t>.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2507" w:type="dxa"/>
            <w:gridSpan w:val="2"/>
            <w:tcBorders>
              <w:top w:val="nil"/>
              <w:left w:val="nil"/>
              <w:bottom w:val="single" w:sz="4" w:space="0" w:color="auto"/>
              <w:right w:val="single" w:sz="4" w:space="0" w:color="auto"/>
            </w:tcBorders>
            <w:shd w:val="clear" w:color="auto" w:fill="auto"/>
            <w:vAlign w:val="center"/>
            <w:hideMark/>
          </w:tcPr>
          <w:p w14:paraId="2A51DC3C"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8"/>
                <w:szCs w:val="18"/>
              </w:rPr>
              <w:br/>
            </w:r>
            <w:r w:rsidRPr="00BC4AD1">
              <w:rPr>
                <w:rFonts w:ascii="Arial" w:hAnsi="Arial" w:cs="Arial"/>
                <w:sz w:val="16"/>
                <w:szCs w:val="16"/>
              </w:rPr>
              <w:t>OMB No. 1220-0079</w:t>
            </w:r>
            <w:r w:rsidRPr="00BC4AD1">
              <w:rPr>
                <w:rFonts w:ascii="Arial" w:hAnsi="Arial" w:cs="Arial"/>
                <w:sz w:val="16"/>
                <w:szCs w:val="16"/>
              </w:rPr>
              <w:br/>
              <w:t xml:space="preserve">Approval Expires  </w:t>
            </w:r>
            <w:r w:rsidR="00CE1E54">
              <w:rPr>
                <w:rFonts w:ascii="Arial" w:hAnsi="Arial" w:cs="Arial"/>
                <w:sz w:val="16"/>
                <w:szCs w:val="16"/>
              </w:rPr>
              <w:t>05</w:t>
            </w:r>
            <w:r w:rsidRPr="00BC4AD1">
              <w:rPr>
                <w:rFonts w:ascii="Arial" w:hAnsi="Arial" w:cs="Arial"/>
                <w:sz w:val="16"/>
                <w:szCs w:val="16"/>
              </w:rPr>
              <w:t>-</w:t>
            </w:r>
            <w:r w:rsidR="00CE1E54">
              <w:rPr>
                <w:rFonts w:ascii="Arial" w:hAnsi="Arial" w:cs="Arial"/>
                <w:sz w:val="16"/>
                <w:szCs w:val="16"/>
              </w:rPr>
              <w:t>31</w:t>
            </w:r>
            <w:r w:rsidRPr="00BC4AD1">
              <w:rPr>
                <w:rFonts w:ascii="Arial" w:hAnsi="Arial" w:cs="Arial"/>
                <w:sz w:val="16"/>
                <w:szCs w:val="16"/>
              </w:rPr>
              <w:t>-</w:t>
            </w:r>
            <w:r w:rsidR="00CE1E54">
              <w:rPr>
                <w:rFonts w:ascii="Arial" w:hAnsi="Arial" w:cs="Arial"/>
                <w:sz w:val="16"/>
                <w:szCs w:val="16"/>
              </w:rPr>
              <w:t>2018</w:t>
            </w:r>
          </w:p>
        </w:tc>
      </w:tr>
      <w:tr w:rsidR="00BC4AD1" w:rsidRPr="00BC4AD1" w14:paraId="12CED466" w14:textId="77777777" w:rsidTr="00C86EFE">
        <w:trPr>
          <w:trHeight w:val="444"/>
          <w:jc w:val="center"/>
        </w:trPr>
        <w:tc>
          <w:tcPr>
            <w:tcW w:w="1813" w:type="dxa"/>
            <w:tcBorders>
              <w:top w:val="nil"/>
              <w:left w:val="single" w:sz="4" w:space="0" w:color="auto"/>
              <w:bottom w:val="nil"/>
              <w:right w:val="nil"/>
            </w:tcBorders>
            <w:shd w:val="clear" w:color="auto" w:fill="auto"/>
            <w:vAlign w:val="bottom"/>
            <w:hideMark/>
          </w:tcPr>
          <w:p w14:paraId="7B3D7214" w14:textId="77777777" w:rsidR="00BC4AD1" w:rsidRPr="00BC4AD1" w:rsidRDefault="00BC4AD1" w:rsidP="00BC4AD1">
            <w:pPr>
              <w:spacing w:after="0"/>
              <w:ind w:left="0"/>
              <w:rPr>
                <w:rFonts w:ascii="Arial" w:hAnsi="Arial" w:cs="Arial"/>
                <w:szCs w:val="20"/>
              </w:rPr>
            </w:pPr>
            <w:r w:rsidRPr="00BC4AD1">
              <w:rPr>
                <w:rFonts w:ascii="Arial" w:hAnsi="Arial" w:cs="Arial"/>
                <w:szCs w:val="20"/>
              </w:rPr>
              <w:t>State Workforce Agency (SWA):</w:t>
            </w:r>
          </w:p>
        </w:tc>
        <w:tc>
          <w:tcPr>
            <w:tcW w:w="854" w:type="dxa"/>
            <w:tcBorders>
              <w:top w:val="nil"/>
              <w:left w:val="nil"/>
              <w:bottom w:val="single" w:sz="4" w:space="0" w:color="auto"/>
              <w:right w:val="nil"/>
            </w:tcBorders>
            <w:shd w:val="clear" w:color="auto" w:fill="auto"/>
            <w:noWrap/>
            <w:vAlign w:val="bottom"/>
            <w:hideMark/>
          </w:tcPr>
          <w:p w14:paraId="7F4E52B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14:paraId="7AC719A7"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14:paraId="43301547"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14:paraId="26AD1724"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single" w:sz="4" w:space="0" w:color="auto"/>
              <w:right w:val="nil"/>
            </w:tcBorders>
            <w:shd w:val="clear" w:color="auto" w:fill="auto"/>
            <w:noWrap/>
            <w:vAlign w:val="bottom"/>
            <w:hideMark/>
          </w:tcPr>
          <w:p w14:paraId="595D8B7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14:paraId="74BBD70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14:paraId="6534107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14:paraId="19695E0F"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14:paraId="7A4A2655"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14:paraId="09AD96A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63782275"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704098A5"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23B70421" w14:textId="77777777" w:rsidR="00BC4AD1" w:rsidRPr="00BC4AD1" w:rsidRDefault="00BC4AD1" w:rsidP="00BC4AD1">
            <w:pPr>
              <w:spacing w:after="0"/>
              <w:ind w:left="0"/>
              <w:jc w:val="right"/>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3F262CDF" w14:textId="77777777" w:rsidR="00BC4AD1" w:rsidRPr="00BC4AD1" w:rsidRDefault="00BC4AD1" w:rsidP="00BC4AD1">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36943A68" w14:textId="77777777" w:rsidR="00BC4AD1" w:rsidRPr="00BC4AD1" w:rsidRDefault="00BC4AD1" w:rsidP="00BC4AD1">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6F9187FD" w14:textId="77777777" w:rsidR="00BC4AD1" w:rsidRPr="00BC4AD1" w:rsidRDefault="00BC4AD1" w:rsidP="00BC4AD1">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3D1AD771"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49C7DE7F" w14:textId="77777777" w:rsidR="00BC4AD1" w:rsidRPr="00BC4AD1" w:rsidRDefault="00BC4AD1" w:rsidP="00BC4AD1">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13AF7CD1" w14:textId="77777777" w:rsidR="00BC4AD1" w:rsidRPr="00BC4AD1" w:rsidRDefault="00BC4AD1" w:rsidP="00BC4AD1">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4E5406C3" w14:textId="77777777" w:rsidR="00BC4AD1" w:rsidRPr="00BC4AD1" w:rsidRDefault="00BC4AD1" w:rsidP="00BC4AD1">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08944075" w14:textId="77777777" w:rsidR="00BC4AD1" w:rsidRPr="00BC4AD1" w:rsidRDefault="00BC4AD1" w:rsidP="00BC4AD1">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3A798545" w14:textId="77777777" w:rsidR="00BC4AD1" w:rsidRPr="00BC4AD1" w:rsidRDefault="00BC4AD1" w:rsidP="00BC4AD1">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62FA8DD1" w14:textId="77777777" w:rsidR="00BC4AD1" w:rsidRPr="00BC4AD1" w:rsidRDefault="00BC4AD1" w:rsidP="00BC4AD1">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411F7E6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54D1161B"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792CD55E" w14:textId="77777777" w:rsidR="00BC4AD1" w:rsidRPr="00BC4AD1" w:rsidRDefault="00BC4AD1" w:rsidP="00BC4AD1">
            <w:pPr>
              <w:spacing w:after="0"/>
              <w:ind w:left="0"/>
              <w:jc w:val="right"/>
              <w:rPr>
                <w:rFonts w:ascii="Arial" w:hAnsi="Arial" w:cs="Arial"/>
                <w:szCs w:val="20"/>
              </w:rPr>
            </w:pPr>
            <w:r w:rsidRPr="00BC4AD1">
              <w:rPr>
                <w:rFonts w:ascii="Arial" w:hAnsi="Arial" w:cs="Arial"/>
                <w:szCs w:val="20"/>
              </w:rPr>
              <w:t>CA#:</w:t>
            </w:r>
          </w:p>
        </w:tc>
        <w:tc>
          <w:tcPr>
            <w:tcW w:w="2010" w:type="dxa"/>
            <w:gridSpan w:val="9"/>
            <w:tcBorders>
              <w:top w:val="nil"/>
              <w:left w:val="nil"/>
              <w:bottom w:val="single" w:sz="4" w:space="0" w:color="auto"/>
              <w:right w:val="nil"/>
            </w:tcBorders>
            <w:shd w:val="clear" w:color="auto" w:fill="auto"/>
            <w:vAlign w:val="bottom"/>
            <w:hideMark/>
          </w:tcPr>
          <w:p w14:paraId="480278D9"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877" w:type="dxa"/>
            <w:gridSpan w:val="5"/>
            <w:tcBorders>
              <w:top w:val="nil"/>
              <w:left w:val="nil"/>
              <w:bottom w:val="nil"/>
              <w:right w:val="nil"/>
            </w:tcBorders>
            <w:shd w:val="clear" w:color="auto" w:fill="auto"/>
            <w:noWrap/>
            <w:vAlign w:val="bottom"/>
            <w:hideMark/>
          </w:tcPr>
          <w:p w14:paraId="21E306DC" w14:textId="77777777" w:rsidR="00BC4AD1" w:rsidRPr="00BC4AD1" w:rsidRDefault="00BC4AD1" w:rsidP="00BC4AD1">
            <w:pPr>
              <w:spacing w:after="0"/>
              <w:ind w:left="0"/>
              <w:jc w:val="right"/>
              <w:rPr>
                <w:rFonts w:ascii="Arial" w:hAnsi="Arial" w:cs="Arial"/>
                <w:szCs w:val="20"/>
              </w:rPr>
            </w:pPr>
            <w:r w:rsidRPr="00BC4AD1">
              <w:rPr>
                <w:rFonts w:ascii="Arial" w:hAnsi="Arial" w:cs="Arial"/>
                <w:szCs w:val="20"/>
              </w:rPr>
              <w:t>CA Period From:</w:t>
            </w:r>
          </w:p>
        </w:tc>
        <w:tc>
          <w:tcPr>
            <w:tcW w:w="1517" w:type="dxa"/>
            <w:gridSpan w:val="4"/>
            <w:tcBorders>
              <w:top w:val="nil"/>
              <w:left w:val="nil"/>
              <w:bottom w:val="single" w:sz="4" w:space="0" w:color="auto"/>
              <w:right w:val="nil"/>
            </w:tcBorders>
            <w:shd w:val="clear" w:color="auto" w:fill="auto"/>
            <w:noWrap/>
            <w:vAlign w:val="bottom"/>
            <w:hideMark/>
          </w:tcPr>
          <w:p w14:paraId="1D8ADA39" w14:textId="77777777" w:rsidR="00BC4AD1" w:rsidRPr="00BC4AD1" w:rsidRDefault="00BC4AD1" w:rsidP="00BC4AD1">
            <w:pPr>
              <w:spacing w:after="0"/>
              <w:ind w:left="0"/>
              <w:jc w:val="center"/>
              <w:rPr>
                <w:rFonts w:ascii="Arial" w:hAnsi="Arial" w:cs="Arial"/>
                <w:sz w:val="14"/>
                <w:szCs w:val="14"/>
              </w:rPr>
            </w:pPr>
            <w:r w:rsidRPr="00BC4AD1">
              <w:rPr>
                <w:rFonts w:ascii="Arial" w:hAnsi="Arial" w:cs="Arial"/>
                <w:sz w:val="14"/>
                <w:szCs w:val="14"/>
              </w:rPr>
              <w:t> </w:t>
            </w:r>
          </w:p>
        </w:tc>
        <w:tc>
          <w:tcPr>
            <w:tcW w:w="823" w:type="dxa"/>
            <w:gridSpan w:val="3"/>
            <w:tcBorders>
              <w:top w:val="nil"/>
              <w:left w:val="nil"/>
              <w:right w:val="nil"/>
            </w:tcBorders>
            <w:shd w:val="clear" w:color="auto" w:fill="auto"/>
            <w:noWrap/>
            <w:vAlign w:val="bottom"/>
            <w:hideMark/>
          </w:tcPr>
          <w:p w14:paraId="72E28E4D" w14:textId="77777777" w:rsidR="00BC4AD1" w:rsidRPr="00BC4AD1" w:rsidRDefault="00BC4AD1" w:rsidP="00BC4AD1">
            <w:pPr>
              <w:spacing w:after="0"/>
              <w:ind w:left="0"/>
              <w:jc w:val="right"/>
              <w:rPr>
                <w:rFonts w:ascii="Arial" w:hAnsi="Arial" w:cs="Arial"/>
                <w:szCs w:val="20"/>
              </w:rPr>
            </w:pPr>
            <w:r w:rsidRPr="00BC4AD1">
              <w:rPr>
                <w:rFonts w:ascii="Arial" w:hAnsi="Arial" w:cs="Arial"/>
                <w:szCs w:val="20"/>
              </w:rPr>
              <w:t xml:space="preserve">To: </w:t>
            </w:r>
          </w:p>
        </w:tc>
        <w:tc>
          <w:tcPr>
            <w:tcW w:w="1422" w:type="dxa"/>
            <w:tcBorders>
              <w:top w:val="nil"/>
              <w:left w:val="nil"/>
              <w:bottom w:val="single" w:sz="4" w:space="0" w:color="auto"/>
              <w:right w:val="nil"/>
            </w:tcBorders>
            <w:shd w:val="clear" w:color="auto" w:fill="auto"/>
            <w:noWrap/>
            <w:vAlign w:val="bottom"/>
            <w:hideMark/>
          </w:tcPr>
          <w:p w14:paraId="787A18C1" w14:textId="77777777" w:rsidR="00BC4AD1" w:rsidRPr="00BC4AD1" w:rsidRDefault="00BC4AD1" w:rsidP="00BC4AD1">
            <w:pPr>
              <w:spacing w:after="0"/>
              <w:ind w:left="0"/>
              <w:jc w:val="center"/>
              <w:rPr>
                <w:rFonts w:ascii="Arial" w:hAnsi="Arial" w:cs="Arial"/>
                <w:sz w:val="14"/>
                <w:szCs w:val="14"/>
              </w:rPr>
            </w:pPr>
          </w:p>
        </w:tc>
        <w:tc>
          <w:tcPr>
            <w:tcW w:w="1085" w:type="dxa"/>
            <w:tcBorders>
              <w:top w:val="nil"/>
              <w:left w:val="nil"/>
              <w:bottom w:val="nil"/>
              <w:right w:val="single" w:sz="4" w:space="0" w:color="auto"/>
            </w:tcBorders>
            <w:shd w:val="clear" w:color="auto" w:fill="auto"/>
            <w:noWrap/>
            <w:vAlign w:val="bottom"/>
            <w:hideMark/>
          </w:tcPr>
          <w:p w14:paraId="7F149CD2" w14:textId="77777777" w:rsidR="00BC4AD1" w:rsidRPr="00BC4AD1" w:rsidRDefault="00BC4AD1" w:rsidP="00BC4AD1">
            <w:pPr>
              <w:spacing w:after="0"/>
              <w:ind w:left="0"/>
              <w:rPr>
                <w:rFonts w:ascii="Arial" w:hAnsi="Arial" w:cs="Arial"/>
                <w:sz w:val="14"/>
                <w:szCs w:val="14"/>
              </w:rPr>
            </w:pPr>
          </w:p>
        </w:tc>
      </w:tr>
      <w:tr w:rsidR="00BC4AD1" w:rsidRPr="00BC4AD1" w14:paraId="693B8023"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7449E059"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5130AEAB" w14:textId="77777777" w:rsidR="00BC4AD1" w:rsidRPr="00BC4AD1" w:rsidRDefault="00BC4AD1" w:rsidP="00BC4AD1">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53A9A52B" w14:textId="77777777" w:rsidR="00BC4AD1" w:rsidRPr="00BC4AD1" w:rsidRDefault="00BC4AD1" w:rsidP="00BC4AD1">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2E3254AA" w14:textId="77777777" w:rsidR="00BC4AD1" w:rsidRPr="00BC4AD1" w:rsidRDefault="00BC4AD1" w:rsidP="00BC4AD1">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5BE6C2C4"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3ECABE35" w14:textId="77777777" w:rsidR="00BC4AD1" w:rsidRPr="00BC4AD1" w:rsidRDefault="00BC4AD1" w:rsidP="00BC4AD1">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02EFCB67" w14:textId="77777777" w:rsidR="00BC4AD1" w:rsidRPr="00BC4AD1" w:rsidRDefault="00BC4AD1" w:rsidP="00BC4AD1">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445AE138" w14:textId="77777777" w:rsidR="00BC4AD1" w:rsidRPr="00BC4AD1" w:rsidRDefault="00BC4AD1" w:rsidP="00BC4AD1">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6D7F0107" w14:textId="77777777" w:rsidR="00BC4AD1" w:rsidRPr="00BC4AD1" w:rsidRDefault="00BC4AD1" w:rsidP="00BC4AD1">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3C5758AA" w14:textId="77777777" w:rsidR="00BC4AD1" w:rsidRPr="00BC4AD1" w:rsidRDefault="00BC4AD1" w:rsidP="00BC4AD1">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7DF1339E" w14:textId="77777777" w:rsidR="00BC4AD1" w:rsidRPr="00BC4AD1" w:rsidRDefault="00BC4AD1" w:rsidP="00BC4AD1">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295627A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7A068DD5" w14:textId="77777777" w:rsidTr="004D3916">
        <w:trPr>
          <w:trHeight w:val="222"/>
          <w:jc w:val="center"/>
        </w:trPr>
        <w:tc>
          <w:tcPr>
            <w:tcW w:w="1813" w:type="dxa"/>
            <w:tcBorders>
              <w:top w:val="nil"/>
              <w:left w:val="single" w:sz="4" w:space="0" w:color="auto"/>
              <w:bottom w:val="single" w:sz="4" w:space="0" w:color="auto"/>
              <w:right w:val="nil"/>
            </w:tcBorders>
            <w:shd w:val="clear" w:color="auto" w:fill="auto"/>
            <w:noWrap/>
            <w:vAlign w:val="bottom"/>
            <w:hideMark/>
          </w:tcPr>
          <w:p w14:paraId="2AAFBC72"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auto" w:fill="auto"/>
            <w:noWrap/>
            <w:vAlign w:val="bottom"/>
            <w:hideMark/>
          </w:tcPr>
          <w:p w14:paraId="32DD3350" w14:textId="77777777" w:rsidR="00BC4AD1" w:rsidRPr="00BC4AD1" w:rsidRDefault="00BC4AD1" w:rsidP="00BC4AD1">
            <w:pPr>
              <w:spacing w:after="0"/>
              <w:ind w:left="0"/>
              <w:rPr>
                <w:rFonts w:ascii="Arial" w:hAnsi="Arial" w:cs="Arial"/>
                <w:sz w:val="14"/>
                <w:szCs w:val="14"/>
              </w:rPr>
            </w:pPr>
          </w:p>
        </w:tc>
        <w:tc>
          <w:tcPr>
            <w:tcW w:w="261" w:type="dxa"/>
            <w:gridSpan w:val="2"/>
            <w:tcBorders>
              <w:top w:val="nil"/>
              <w:left w:val="nil"/>
              <w:bottom w:val="single" w:sz="4" w:space="0" w:color="auto"/>
              <w:right w:val="nil"/>
            </w:tcBorders>
            <w:shd w:val="clear" w:color="auto" w:fill="auto"/>
            <w:noWrap/>
            <w:vAlign w:val="bottom"/>
            <w:hideMark/>
          </w:tcPr>
          <w:p w14:paraId="6B064BFE" w14:textId="77777777" w:rsidR="00BC4AD1" w:rsidRPr="00BC4AD1" w:rsidRDefault="00BC4AD1" w:rsidP="00BC4AD1">
            <w:pPr>
              <w:spacing w:after="0"/>
              <w:ind w:left="0"/>
              <w:rPr>
                <w:rFonts w:ascii="Arial" w:hAnsi="Arial" w:cs="Arial"/>
                <w:sz w:val="14"/>
                <w:szCs w:val="14"/>
              </w:rPr>
            </w:pPr>
          </w:p>
        </w:tc>
        <w:tc>
          <w:tcPr>
            <w:tcW w:w="442" w:type="dxa"/>
            <w:gridSpan w:val="3"/>
            <w:tcBorders>
              <w:top w:val="nil"/>
              <w:left w:val="nil"/>
              <w:bottom w:val="single" w:sz="4" w:space="0" w:color="auto"/>
              <w:right w:val="nil"/>
            </w:tcBorders>
            <w:shd w:val="clear" w:color="auto" w:fill="auto"/>
            <w:noWrap/>
            <w:vAlign w:val="bottom"/>
            <w:hideMark/>
          </w:tcPr>
          <w:p w14:paraId="6B9E377F" w14:textId="77777777" w:rsidR="00BC4AD1" w:rsidRPr="00BC4AD1" w:rsidRDefault="00BC4AD1" w:rsidP="00BC4AD1">
            <w:pPr>
              <w:spacing w:after="0"/>
              <w:ind w:left="0"/>
              <w:rPr>
                <w:rFonts w:ascii="Arial" w:hAnsi="Arial" w:cs="Arial"/>
                <w:sz w:val="14"/>
                <w:szCs w:val="14"/>
              </w:rPr>
            </w:pPr>
          </w:p>
        </w:tc>
        <w:tc>
          <w:tcPr>
            <w:tcW w:w="445" w:type="dxa"/>
            <w:gridSpan w:val="2"/>
            <w:tcBorders>
              <w:top w:val="nil"/>
              <w:left w:val="nil"/>
              <w:bottom w:val="single" w:sz="4" w:space="0" w:color="auto"/>
              <w:right w:val="nil"/>
            </w:tcBorders>
            <w:shd w:val="clear" w:color="auto" w:fill="auto"/>
            <w:noWrap/>
            <w:vAlign w:val="bottom"/>
            <w:hideMark/>
          </w:tcPr>
          <w:p w14:paraId="2FC3F674"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single" w:sz="4" w:space="0" w:color="auto"/>
              <w:right w:val="nil"/>
            </w:tcBorders>
            <w:shd w:val="clear" w:color="auto" w:fill="auto"/>
            <w:noWrap/>
            <w:vAlign w:val="bottom"/>
            <w:hideMark/>
          </w:tcPr>
          <w:p w14:paraId="0BD2889A" w14:textId="77777777" w:rsidR="00BC4AD1" w:rsidRPr="00BC4AD1" w:rsidRDefault="00BC4AD1" w:rsidP="00BC4AD1">
            <w:pPr>
              <w:spacing w:after="0"/>
              <w:ind w:left="0"/>
              <w:rPr>
                <w:rFonts w:ascii="Arial" w:hAnsi="Arial" w:cs="Arial"/>
                <w:sz w:val="14"/>
                <w:szCs w:val="14"/>
              </w:rPr>
            </w:pPr>
          </w:p>
        </w:tc>
        <w:tc>
          <w:tcPr>
            <w:tcW w:w="1356" w:type="dxa"/>
            <w:gridSpan w:val="3"/>
            <w:tcBorders>
              <w:top w:val="nil"/>
              <w:left w:val="nil"/>
              <w:bottom w:val="single" w:sz="4" w:space="0" w:color="auto"/>
              <w:right w:val="nil"/>
            </w:tcBorders>
            <w:shd w:val="clear" w:color="auto" w:fill="auto"/>
            <w:noWrap/>
            <w:vAlign w:val="bottom"/>
            <w:hideMark/>
          </w:tcPr>
          <w:p w14:paraId="26CF21DC" w14:textId="77777777" w:rsidR="00BC4AD1" w:rsidRPr="00BC4AD1" w:rsidRDefault="00BC4AD1" w:rsidP="00BC4AD1">
            <w:pPr>
              <w:spacing w:after="0"/>
              <w:ind w:left="0"/>
              <w:rPr>
                <w:rFonts w:ascii="Arial" w:hAnsi="Arial" w:cs="Arial"/>
                <w:sz w:val="14"/>
                <w:szCs w:val="14"/>
              </w:rPr>
            </w:pPr>
          </w:p>
        </w:tc>
        <w:tc>
          <w:tcPr>
            <w:tcW w:w="271" w:type="dxa"/>
            <w:tcBorders>
              <w:top w:val="nil"/>
              <w:left w:val="nil"/>
              <w:bottom w:val="single" w:sz="4" w:space="0" w:color="auto"/>
              <w:right w:val="nil"/>
            </w:tcBorders>
            <w:shd w:val="clear" w:color="auto" w:fill="auto"/>
            <w:noWrap/>
            <w:vAlign w:val="bottom"/>
            <w:hideMark/>
          </w:tcPr>
          <w:p w14:paraId="7352CB50" w14:textId="77777777" w:rsidR="00BC4AD1" w:rsidRPr="00BC4AD1" w:rsidRDefault="00BC4AD1" w:rsidP="00BC4AD1">
            <w:pPr>
              <w:spacing w:after="0"/>
              <w:ind w:left="0"/>
              <w:rPr>
                <w:rFonts w:ascii="Arial" w:hAnsi="Arial" w:cs="Arial"/>
                <w:sz w:val="14"/>
                <w:szCs w:val="14"/>
              </w:rPr>
            </w:pPr>
          </w:p>
        </w:tc>
        <w:tc>
          <w:tcPr>
            <w:tcW w:w="1148" w:type="dxa"/>
            <w:tcBorders>
              <w:top w:val="nil"/>
              <w:left w:val="nil"/>
              <w:bottom w:val="single" w:sz="4" w:space="0" w:color="auto"/>
              <w:right w:val="nil"/>
            </w:tcBorders>
            <w:shd w:val="clear" w:color="auto" w:fill="auto"/>
            <w:noWrap/>
            <w:vAlign w:val="bottom"/>
            <w:hideMark/>
          </w:tcPr>
          <w:p w14:paraId="4A4EA676" w14:textId="77777777" w:rsidR="00BC4AD1" w:rsidRPr="00BC4AD1" w:rsidRDefault="00BC4AD1" w:rsidP="00BC4AD1">
            <w:pPr>
              <w:spacing w:after="0"/>
              <w:ind w:left="0"/>
              <w:rPr>
                <w:rFonts w:ascii="Arial" w:hAnsi="Arial" w:cs="Arial"/>
                <w:sz w:val="14"/>
                <w:szCs w:val="14"/>
              </w:rPr>
            </w:pPr>
          </w:p>
        </w:tc>
        <w:tc>
          <w:tcPr>
            <w:tcW w:w="262" w:type="dxa"/>
            <w:gridSpan w:val="3"/>
            <w:tcBorders>
              <w:top w:val="nil"/>
              <w:left w:val="nil"/>
              <w:bottom w:val="single" w:sz="4" w:space="0" w:color="auto"/>
              <w:right w:val="nil"/>
            </w:tcBorders>
            <w:shd w:val="clear" w:color="auto" w:fill="auto"/>
            <w:noWrap/>
            <w:vAlign w:val="bottom"/>
            <w:hideMark/>
          </w:tcPr>
          <w:p w14:paraId="4654D402" w14:textId="77777777" w:rsidR="00BC4AD1" w:rsidRPr="00BC4AD1" w:rsidRDefault="00BC4AD1" w:rsidP="00BC4AD1">
            <w:pPr>
              <w:spacing w:after="0"/>
              <w:ind w:left="0"/>
              <w:rPr>
                <w:rFonts w:ascii="Arial" w:hAnsi="Arial" w:cs="Arial"/>
                <w:sz w:val="14"/>
                <w:szCs w:val="14"/>
              </w:rPr>
            </w:pPr>
          </w:p>
        </w:tc>
        <w:tc>
          <w:tcPr>
            <w:tcW w:w="659" w:type="dxa"/>
            <w:gridSpan w:val="2"/>
            <w:tcBorders>
              <w:top w:val="nil"/>
              <w:left w:val="nil"/>
              <w:bottom w:val="single" w:sz="4" w:space="0" w:color="auto"/>
              <w:right w:val="nil"/>
            </w:tcBorders>
            <w:shd w:val="clear" w:color="auto" w:fill="auto"/>
            <w:noWrap/>
            <w:vAlign w:val="bottom"/>
            <w:hideMark/>
          </w:tcPr>
          <w:p w14:paraId="3F563415" w14:textId="77777777" w:rsidR="00BC4AD1" w:rsidRPr="00BC4AD1" w:rsidRDefault="00BC4AD1" w:rsidP="00BC4AD1">
            <w:pPr>
              <w:spacing w:after="0"/>
              <w:ind w:left="0"/>
              <w:rPr>
                <w:rFonts w:ascii="Arial" w:hAnsi="Arial" w:cs="Arial"/>
                <w:sz w:val="14"/>
                <w:szCs w:val="14"/>
              </w:rPr>
            </w:pP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6918DDE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7D383E03" w14:textId="77777777" w:rsidTr="004D3916">
        <w:trPr>
          <w:trHeight w:val="222"/>
          <w:jc w:val="center"/>
        </w:trPr>
        <w:tc>
          <w:tcPr>
            <w:tcW w:w="10547" w:type="dxa"/>
            <w:gridSpan w:val="24"/>
            <w:tcBorders>
              <w:top w:val="single" w:sz="4" w:space="0" w:color="auto"/>
              <w:left w:val="single" w:sz="4" w:space="0" w:color="auto"/>
              <w:bottom w:val="nil"/>
              <w:right w:val="single" w:sz="4" w:space="0" w:color="auto"/>
            </w:tcBorders>
            <w:shd w:val="clear" w:color="000000" w:fill="auto"/>
            <w:noWrap/>
            <w:vAlign w:val="bottom"/>
            <w:hideMark/>
          </w:tcPr>
          <w:p w14:paraId="687C222E" w14:textId="77777777" w:rsidR="00BC4AD1" w:rsidRPr="00BC4AD1" w:rsidRDefault="00BC4AD1" w:rsidP="00BC4AD1">
            <w:pPr>
              <w:spacing w:after="0"/>
              <w:ind w:left="0"/>
              <w:rPr>
                <w:rFonts w:ascii="Arial" w:hAnsi="Arial" w:cs="Arial"/>
                <w:i/>
                <w:iCs/>
                <w:szCs w:val="20"/>
              </w:rPr>
            </w:pPr>
            <w:r w:rsidRPr="00BC4AD1">
              <w:rPr>
                <w:rFonts w:ascii="Arial" w:hAnsi="Arial" w:cs="Arial"/>
                <w:i/>
                <w:iCs/>
                <w:szCs w:val="20"/>
              </w:rPr>
              <w:t>The following documents are being submitted for the closeout of the cooperative agreement indicated above.</w:t>
            </w:r>
          </w:p>
        </w:tc>
      </w:tr>
      <w:tr w:rsidR="00BC4AD1" w:rsidRPr="00BC4AD1" w14:paraId="04B9BE11" w14:textId="77777777" w:rsidTr="004D3916">
        <w:trPr>
          <w:trHeight w:val="222"/>
          <w:jc w:val="center"/>
        </w:trPr>
        <w:tc>
          <w:tcPr>
            <w:tcW w:w="10547" w:type="dxa"/>
            <w:gridSpan w:val="24"/>
            <w:tcBorders>
              <w:top w:val="nil"/>
              <w:left w:val="single" w:sz="4" w:space="0" w:color="auto"/>
              <w:bottom w:val="nil"/>
              <w:right w:val="single" w:sz="4" w:space="0" w:color="auto"/>
            </w:tcBorders>
            <w:shd w:val="clear" w:color="000000" w:fill="auto"/>
            <w:noWrap/>
            <w:vAlign w:val="bottom"/>
            <w:hideMark/>
          </w:tcPr>
          <w:p w14:paraId="71AFEA3B" w14:textId="77777777" w:rsidR="00BC4AD1" w:rsidRPr="00BC4AD1" w:rsidRDefault="00BC4AD1" w:rsidP="00BC4AD1">
            <w:pPr>
              <w:spacing w:after="0"/>
              <w:ind w:left="0"/>
              <w:rPr>
                <w:rFonts w:ascii="Arial" w:hAnsi="Arial" w:cs="Arial"/>
                <w:sz w:val="18"/>
                <w:szCs w:val="18"/>
              </w:rPr>
            </w:pPr>
            <w:r w:rsidRPr="00BC4AD1">
              <w:rPr>
                <w:rFonts w:ascii="Arial" w:hAnsi="Arial" w:cs="Arial"/>
                <w:sz w:val="18"/>
                <w:szCs w:val="18"/>
              </w:rPr>
              <w:t>(Check the appropriate boxes under the column heading of either Partial Closeout or Final Closeout.)</w:t>
            </w:r>
          </w:p>
        </w:tc>
      </w:tr>
      <w:tr w:rsidR="004D3916" w:rsidRPr="00BC4AD1" w14:paraId="5DAC6BC7"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64BD438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4BD56CF6"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nil"/>
              <w:right w:val="nil"/>
            </w:tcBorders>
            <w:shd w:val="clear" w:color="000000" w:fill="auto"/>
            <w:noWrap/>
            <w:vAlign w:val="bottom"/>
            <w:hideMark/>
          </w:tcPr>
          <w:p w14:paraId="55C1F30E"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nil"/>
              <w:right w:val="nil"/>
            </w:tcBorders>
            <w:shd w:val="clear" w:color="000000" w:fill="auto"/>
            <w:noWrap/>
            <w:vAlign w:val="bottom"/>
            <w:hideMark/>
          </w:tcPr>
          <w:p w14:paraId="0C964A3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nil"/>
              <w:right w:val="nil"/>
            </w:tcBorders>
            <w:shd w:val="clear" w:color="000000" w:fill="auto"/>
            <w:noWrap/>
            <w:vAlign w:val="bottom"/>
            <w:hideMark/>
          </w:tcPr>
          <w:p w14:paraId="7CA8CEB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nil"/>
              <w:right w:val="nil"/>
            </w:tcBorders>
            <w:shd w:val="clear" w:color="000000" w:fill="auto"/>
            <w:noWrap/>
            <w:vAlign w:val="bottom"/>
            <w:hideMark/>
          </w:tcPr>
          <w:p w14:paraId="730EC33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nil"/>
              <w:right w:val="nil"/>
            </w:tcBorders>
            <w:shd w:val="clear" w:color="000000" w:fill="auto"/>
            <w:noWrap/>
            <w:vAlign w:val="bottom"/>
            <w:hideMark/>
          </w:tcPr>
          <w:p w14:paraId="18648162"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nil"/>
              <w:right w:val="nil"/>
            </w:tcBorders>
            <w:shd w:val="clear" w:color="000000" w:fill="auto"/>
            <w:noWrap/>
            <w:vAlign w:val="bottom"/>
            <w:hideMark/>
          </w:tcPr>
          <w:p w14:paraId="62C44313"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nil"/>
              <w:right w:val="nil"/>
            </w:tcBorders>
            <w:shd w:val="clear" w:color="000000" w:fill="auto"/>
            <w:noWrap/>
            <w:vAlign w:val="bottom"/>
            <w:hideMark/>
          </w:tcPr>
          <w:p w14:paraId="1E4E0BC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nil"/>
              <w:right w:val="nil"/>
            </w:tcBorders>
            <w:shd w:val="clear" w:color="000000" w:fill="auto"/>
            <w:noWrap/>
            <w:vAlign w:val="bottom"/>
            <w:hideMark/>
          </w:tcPr>
          <w:p w14:paraId="33262C3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nil"/>
              <w:right w:val="nil"/>
            </w:tcBorders>
            <w:shd w:val="clear" w:color="000000" w:fill="auto"/>
            <w:noWrap/>
            <w:vAlign w:val="bottom"/>
            <w:hideMark/>
          </w:tcPr>
          <w:p w14:paraId="5A7AA41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000000" w:fill="auto"/>
            <w:noWrap/>
            <w:vAlign w:val="bottom"/>
            <w:hideMark/>
          </w:tcPr>
          <w:p w14:paraId="2DF651C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4D3916" w:rsidRPr="00BC4AD1" w14:paraId="62750D8F" w14:textId="77777777" w:rsidTr="004D3916">
        <w:trPr>
          <w:trHeight w:val="392"/>
          <w:jc w:val="center"/>
        </w:trPr>
        <w:tc>
          <w:tcPr>
            <w:tcW w:w="1813" w:type="dxa"/>
            <w:tcBorders>
              <w:top w:val="nil"/>
              <w:left w:val="single" w:sz="4" w:space="0" w:color="auto"/>
              <w:bottom w:val="nil"/>
              <w:right w:val="nil"/>
            </w:tcBorders>
            <w:shd w:val="clear" w:color="000000" w:fill="auto"/>
            <w:noWrap/>
            <w:vAlign w:val="bottom"/>
            <w:hideMark/>
          </w:tcPr>
          <w:p w14:paraId="3AAF9061"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000000" w:fill="auto"/>
            <w:vAlign w:val="center"/>
            <w:hideMark/>
          </w:tcPr>
          <w:p w14:paraId="7C429FF8"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Partial Closeout</w:t>
            </w:r>
          </w:p>
        </w:tc>
        <w:tc>
          <w:tcPr>
            <w:tcW w:w="305" w:type="dxa"/>
            <w:gridSpan w:val="3"/>
            <w:tcBorders>
              <w:top w:val="nil"/>
              <w:left w:val="nil"/>
              <w:bottom w:val="nil"/>
              <w:right w:val="nil"/>
            </w:tcBorders>
            <w:shd w:val="clear" w:color="000000" w:fill="auto"/>
            <w:vAlign w:val="center"/>
            <w:hideMark/>
          </w:tcPr>
          <w:p w14:paraId="22FFD8EB"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 </w:t>
            </w:r>
          </w:p>
        </w:tc>
        <w:tc>
          <w:tcPr>
            <w:tcW w:w="851" w:type="dxa"/>
            <w:gridSpan w:val="5"/>
            <w:tcBorders>
              <w:top w:val="nil"/>
              <w:left w:val="nil"/>
              <w:bottom w:val="single" w:sz="4" w:space="0" w:color="auto"/>
              <w:right w:val="nil"/>
            </w:tcBorders>
            <w:shd w:val="clear" w:color="000000" w:fill="auto"/>
            <w:vAlign w:val="center"/>
            <w:hideMark/>
          </w:tcPr>
          <w:p w14:paraId="4C317188"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 xml:space="preserve">Final </w:t>
            </w:r>
          </w:p>
          <w:p w14:paraId="1FDD5729"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Closeout</w:t>
            </w:r>
          </w:p>
        </w:tc>
        <w:tc>
          <w:tcPr>
            <w:tcW w:w="543" w:type="dxa"/>
            <w:gridSpan w:val="3"/>
            <w:tcBorders>
              <w:top w:val="nil"/>
              <w:left w:val="nil"/>
              <w:bottom w:val="nil"/>
              <w:right w:val="nil"/>
            </w:tcBorders>
            <w:shd w:val="clear" w:color="000000" w:fill="auto"/>
            <w:noWrap/>
            <w:vAlign w:val="bottom"/>
            <w:hideMark/>
          </w:tcPr>
          <w:p w14:paraId="096570D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13A61995"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14:paraId="6630352E" w14:textId="77777777" w:rsidR="00BC4AD1" w:rsidRPr="00BC4AD1" w:rsidRDefault="00BC4AD1" w:rsidP="00BC4AD1">
            <w:pPr>
              <w:spacing w:after="0"/>
              <w:ind w:left="0"/>
              <w:rPr>
                <w:rFonts w:ascii="Arial" w:hAnsi="Arial" w:cs="Arial"/>
                <w:szCs w:val="20"/>
                <w:u w:val="single"/>
              </w:rPr>
            </w:pPr>
            <w:r w:rsidRPr="00BC4AD1">
              <w:rPr>
                <w:rFonts w:ascii="Arial" w:hAnsi="Arial" w:cs="Arial"/>
                <w:szCs w:val="20"/>
                <w:u w:val="single"/>
              </w:rPr>
              <w:t xml:space="preserve">Document Name                                                            </w:t>
            </w:r>
          </w:p>
        </w:tc>
      </w:tr>
      <w:tr w:rsidR="00BC4AD1" w:rsidRPr="00BC4AD1" w14:paraId="4EC027AA"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3F961DB6"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7CFEA522" w14:textId="77777777" w:rsidR="00BC4AD1" w:rsidRPr="00BC4AD1" w:rsidRDefault="00274147" w:rsidP="00BC4AD1">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00BC4AD1" w:rsidRPr="00BC4AD1">
              <w:rPr>
                <w:rFonts w:ascii="Arial" w:hAnsi="Arial" w:cs="Arial"/>
                <w:b/>
                <w:bCs/>
                <w:szCs w:val="20"/>
              </w:rPr>
              <w:instrText xml:space="preserve"> FORMCHECKBOX </w:instrText>
            </w:r>
            <w:r w:rsidR="00A161A0">
              <w:rPr>
                <w:rFonts w:ascii="Arial" w:hAnsi="Arial" w:cs="Arial"/>
                <w:b/>
                <w:bCs/>
                <w:szCs w:val="20"/>
              </w:rPr>
            </w:r>
            <w:r w:rsidR="00A161A0">
              <w:rPr>
                <w:rFonts w:ascii="Arial" w:hAnsi="Arial" w:cs="Arial"/>
                <w:b/>
                <w:bCs/>
                <w:szCs w:val="20"/>
              </w:rPr>
              <w:fldChar w:fldCharType="separate"/>
            </w:r>
            <w:r w:rsidRPr="00BC4AD1">
              <w:rPr>
                <w:rFonts w:ascii="Arial" w:hAnsi="Arial" w:cs="Arial"/>
                <w:b/>
                <w:bCs/>
                <w:szCs w:val="20"/>
              </w:rPr>
              <w:fldChar w:fldCharType="end"/>
            </w:r>
            <w:r w:rsidR="00BC4AD1" w:rsidRP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14:paraId="5011F745"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14:paraId="5C47FDE3"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r w:rsidR="00274147"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A161A0">
              <w:rPr>
                <w:rFonts w:ascii="Arial" w:hAnsi="Arial" w:cs="Arial"/>
                <w:b/>
                <w:bCs/>
                <w:szCs w:val="20"/>
              </w:rPr>
            </w:r>
            <w:r w:rsidR="00A161A0">
              <w:rPr>
                <w:rFonts w:ascii="Arial" w:hAnsi="Arial" w:cs="Arial"/>
                <w:b/>
                <w:bCs/>
                <w:szCs w:val="20"/>
              </w:rPr>
              <w:fldChar w:fldCharType="separate"/>
            </w:r>
            <w:r w:rsidR="00274147"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14:paraId="50E3D5E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4F9253C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14:paraId="3BA547CC" w14:textId="77777777" w:rsidR="00BC4AD1" w:rsidRPr="00BC4AD1" w:rsidRDefault="00BC4AD1" w:rsidP="00BC4AD1">
            <w:pPr>
              <w:spacing w:after="0"/>
              <w:ind w:left="0"/>
              <w:rPr>
                <w:rFonts w:ascii="Arial" w:hAnsi="Arial" w:cs="Arial"/>
                <w:szCs w:val="20"/>
              </w:rPr>
            </w:pPr>
            <w:r w:rsidRPr="00BC4AD1">
              <w:rPr>
                <w:rFonts w:ascii="Arial" w:hAnsi="Arial" w:cs="Arial"/>
                <w:szCs w:val="20"/>
              </w:rPr>
              <w:t>LMI Financial Reconciliation Worksheet (2 Parts)</w:t>
            </w:r>
          </w:p>
        </w:tc>
      </w:tr>
      <w:tr w:rsidR="00BC4AD1" w:rsidRPr="00BC4AD1" w14:paraId="5D238058"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3CBE7455"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7181B6F8" w14:textId="77777777" w:rsidR="00BC4AD1" w:rsidRPr="00BC4AD1" w:rsidRDefault="00274147" w:rsidP="00BC4AD1">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00BC4AD1" w:rsidRPr="00BC4AD1">
              <w:rPr>
                <w:rFonts w:ascii="Arial" w:hAnsi="Arial" w:cs="Arial"/>
                <w:b/>
                <w:bCs/>
                <w:szCs w:val="20"/>
              </w:rPr>
              <w:instrText xml:space="preserve"> FORMCHECKBOX </w:instrText>
            </w:r>
            <w:r w:rsidR="00A161A0">
              <w:rPr>
                <w:rFonts w:ascii="Arial" w:hAnsi="Arial" w:cs="Arial"/>
                <w:b/>
                <w:bCs/>
                <w:szCs w:val="20"/>
              </w:rPr>
            </w:r>
            <w:r w:rsidR="00A161A0">
              <w:rPr>
                <w:rFonts w:ascii="Arial" w:hAnsi="Arial" w:cs="Arial"/>
                <w:b/>
                <w:bCs/>
                <w:szCs w:val="20"/>
              </w:rPr>
              <w:fldChar w:fldCharType="separate"/>
            </w:r>
            <w:r w:rsidRPr="00BC4AD1">
              <w:rPr>
                <w:rFonts w:ascii="Arial" w:hAnsi="Arial" w:cs="Arial"/>
                <w:b/>
                <w:bCs/>
                <w:szCs w:val="20"/>
              </w:rPr>
              <w:fldChar w:fldCharType="end"/>
            </w:r>
            <w:r w:rsidR="00BC4AD1" w:rsidRP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14:paraId="18553CFC"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14:paraId="191150D0"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r w:rsidR="00274147"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A161A0">
              <w:rPr>
                <w:rFonts w:ascii="Arial" w:hAnsi="Arial" w:cs="Arial"/>
                <w:b/>
                <w:bCs/>
                <w:szCs w:val="20"/>
              </w:rPr>
            </w:r>
            <w:r w:rsidR="00A161A0">
              <w:rPr>
                <w:rFonts w:ascii="Arial" w:hAnsi="Arial" w:cs="Arial"/>
                <w:b/>
                <w:bCs/>
                <w:szCs w:val="20"/>
              </w:rPr>
              <w:fldChar w:fldCharType="separate"/>
            </w:r>
            <w:r w:rsidR="00274147"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14:paraId="4855F70E"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24F3B678"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14:paraId="34ABE007" w14:textId="77777777" w:rsidR="00BC4AD1" w:rsidRPr="00BC4AD1" w:rsidRDefault="00BC4AD1" w:rsidP="00BC4AD1">
            <w:pPr>
              <w:spacing w:after="0"/>
              <w:ind w:left="0"/>
              <w:rPr>
                <w:rFonts w:ascii="Arial" w:hAnsi="Arial" w:cs="Arial"/>
                <w:szCs w:val="20"/>
              </w:rPr>
            </w:pPr>
            <w:r w:rsidRPr="00BC4AD1">
              <w:rPr>
                <w:rFonts w:ascii="Arial" w:hAnsi="Arial" w:cs="Arial"/>
                <w:szCs w:val="20"/>
              </w:rPr>
              <w:t>Financial Reports</w:t>
            </w:r>
          </w:p>
        </w:tc>
        <w:tc>
          <w:tcPr>
            <w:tcW w:w="2507" w:type="dxa"/>
            <w:gridSpan w:val="2"/>
            <w:tcBorders>
              <w:top w:val="nil"/>
              <w:left w:val="nil"/>
              <w:bottom w:val="nil"/>
              <w:right w:val="single" w:sz="4" w:space="0" w:color="auto"/>
            </w:tcBorders>
            <w:shd w:val="clear" w:color="000000" w:fill="auto"/>
            <w:noWrap/>
            <w:vAlign w:val="bottom"/>
            <w:hideMark/>
          </w:tcPr>
          <w:p w14:paraId="40BE3C7E"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5777DDAA"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35FF9041"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284DD0C0" w14:textId="77777777" w:rsidR="00BC4AD1" w:rsidRPr="00BC4AD1" w:rsidRDefault="00274147" w:rsidP="00BC4AD1">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00BC4AD1" w:rsidRPr="00BC4AD1">
              <w:rPr>
                <w:rFonts w:ascii="Arial" w:hAnsi="Arial" w:cs="Arial"/>
                <w:b/>
                <w:bCs/>
                <w:szCs w:val="20"/>
              </w:rPr>
              <w:instrText xml:space="preserve"> FORMCHECKBOX </w:instrText>
            </w:r>
            <w:r w:rsidR="00A161A0">
              <w:rPr>
                <w:rFonts w:ascii="Arial" w:hAnsi="Arial" w:cs="Arial"/>
                <w:b/>
                <w:bCs/>
                <w:szCs w:val="20"/>
              </w:rPr>
            </w:r>
            <w:r w:rsidR="00A161A0">
              <w:rPr>
                <w:rFonts w:ascii="Arial" w:hAnsi="Arial" w:cs="Arial"/>
                <w:b/>
                <w:bCs/>
                <w:szCs w:val="20"/>
              </w:rPr>
              <w:fldChar w:fldCharType="separate"/>
            </w:r>
            <w:r w:rsidRPr="00BC4AD1">
              <w:rPr>
                <w:rFonts w:ascii="Arial" w:hAnsi="Arial" w:cs="Arial"/>
                <w:b/>
                <w:bCs/>
                <w:szCs w:val="20"/>
              </w:rPr>
              <w:fldChar w:fldCharType="end"/>
            </w:r>
            <w:r w:rsidR="00BC4AD1" w:rsidRP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14:paraId="4C4E25FF"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14:paraId="6D149614"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r w:rsidR="00274147"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A161A0">
              <w:rPr>
                <w:rFonts w:ascii="Arial" w:hAnsi="Arial" w:cs="Arial"/>
                <w:b/>
                <w:bCs/>
                <w:szCs w:val="20"/>
              </w:rPr>
            </w:r>
            <w:r w:rsidR="00A161A0">
              <w:rPr>
                <w:rFonts w:ascii="Arial" w:hAnsi="Arial" w:cs="Arial"/>
                <w:b/>
                <w:bCs/>
                <w:szCs w:val="20"/>
              </w:rPr>
              <w:fldChar w:fldCharType="separate"/>
            </w:r>
            <w:r w:rsidR="00274147"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14:paraId="49CE736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102F07A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14:paraId="77461A9D" w14:textId="77777777" w:rsidR="00BC4AD1" w:rsidRPr="00BC4AD1" w:rsidRDefault="00BC4AD1" w:rsidP="00BC4AD1">
            <w:pPr>
              <w:spacing w:after="0"/>
              <w:ind w:left="0"/>
              <w:rPr>
                <w:rFonts w:ascii="Arial" w:hAnsi="Arial" w:cs="Arial"/>
                <w:szCs w:val="20"/>
              </w:rPr>
            </w:pPr>
            <w:r w:rsidRPr="00BC4AD1">
              <w:rPr>
                <w:rFonts w:ascii="Arial" w:hAnsi="Arial" w:cs="Arial"/>
                <w:szCs w:val="20"/>
              </w:rPr>
              <w:t>Property Listing (if applicable)</w:t>
            </w:r>
          </w:p>
        </w:tc>
      </w:tr>
      <w:tr w:rsidR="00BC4AD1" w:rsidRPr="00BC4AD1" w14:paraId="7984531B" w14:textId="77777777" w:rsidTr="004D3916">
        <w:trPr>
          <w:trHeight w:val="80"/>
          <w:jc w:val="center"/>
        </w:trPr>
        <w:tc>
          <w:tcPr>
            <w:tcW w:w="1813" w:type="dxa"/>
            <w:tcBorders>
              <w:top w:val="nil"/>
              <w:left w:val="single" w:sz="4" w:space="0" w:color="auto"/>
              <w:bottom w:val="nil"/>
              <w:right w:val="nil"/>
            </w:tcBorders>
            <w:shd w:val="clear" w:color="000000" w:fill="auto"/>
            <w:noWrap/>
            <w:vAlign w:val="bottom"/>
            <w:hideMark/>
          </w:tcPr>
          <w:p w14:paraId="2C7F9A8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tcPr>
          <w:p w14:paraId="3656EEE0" w14:textId="77777777" w:rsidR="00BC4AD1" w:rsidRPr="00BC4AD1" w:rsidRDefault="00BC4AD1" w:rsidP="00BC4AD1">
            <w:pPr>
              <w:spacing w:after="0"/>
              <w:ind w:left="0"/>
              <w:jc w:val="center"/>
              <w:rPr>
                <w:rFonts w:ascii="Arial" w:hAnsi="Arial" w:cs="Arial"/>
                <w:b/>
                <w:bCs/>
                <w:szCs w:val="20"/>
              </w:rPr>
            </w:pPr>
          </w:p>
        </w:tc>
        <w:tc>
          <w:tcPr>
            <w:tcW w:w="305" w:type="dxa"/>
            <w:gridSpan w:val="3"/>
            <w:tcBorders>
              <w:top w:val="nil"/>
              <w:left w:val="nil"/>
              <w:bottom w:val="nil"/>
              <w:right w:val="nil"/>
            </w:tcBorders>
            <w:shd w:val="clear" w:color="000000" w:fill="auto"/>
            <w:noWrap/>
            <w:vAlign w:val="bottom"/>
          </w:tcPr>
          <w:p w14:paraId="4016E111" w14:textId="77777777" w:rsidR="00BC4AD1" w:rsidRPr="00BC4AD1" w:rsidRDefault="00BC4AD1" w:rsidP="00BC4AD1">
            <w:pPr>
              <w:spacing w:after="0"/>
              <w:ind w:left="0"/>
              <w:jc w:val="center"/>
              <w:rPr>
                <w:rFonts w:ascii="Arial" w:hAnsi="Arial" w:cs="Arial"/>
                <w:b/>
                <w:bCs/>
                <w:szCs w:val="20"/>
              </w:rPr>
            </w:pPr>
          </w:p>
        </w:tc>
        <w:tc>
          <w:tcPr>
            <w:tcW w:w="851" w:type="dxa"/>
            <w:gridSpan w:val="5"/>
            <w:tcBorders>
              <w:top w:val="nil"/>
              <w:left w:val="nil"/>
              <w:bottom w:val="nil"/>
              <w:right w:val="nil"/>
            </w:tcBorders>
            <w:shd w:val="clear" w:color="000000" w:fill="auto"/>
            <w:noWrap/>
            <w:vAlign w:val="bottom"/>
          </w:tcPr>
          <w:p w14:paraId="48C50CE9" w14:textId="77777777" w:rsidR="00BC4AD1" w:rsidRPr="00BC4AD1" w:rsidRDefault="00BC4AD1" w:rsidP="00BC4AD1">
            <w:pPr>
              <w:spacing w:after="0"/>
              <w:ind w:left="0"/>
              <w:jc w:val="center"/>
              <w:rPr>
                <w:rFonts w:ascii="Arial" w:hAnsi="Arial" w:cs="Arial"/>
                <w:b/>
                <w:bCs/>
                <w:szCs w:val="20"/>
              </w:rPr>
            </w:pPr>
          </w:p>
        </w:tc>
        <w:tc>
          <w:tcPr>
            <w:tcW w:w="543" w:type="dxa"/>
            <w:gridSpan w:val="3"/>
            <w:tcBorders>
              <w:top w:val="nil"/>
              <w:left w:val="nil"/>
              <w:bottom w:val="nil"/>
              <w:right w:val="nil"/>
            </w:tcBorders>
            <w:shd w:val="clear" w:color="000000" w:fill="auto"/>
            <w:noWrap/>
            <w:vAlign w:val="bottom"/>
          </w:tcPr>
          <w:p w14:paraId="4A8D2847" w14:textId="77777777" w:rsidR="00BC4AD1" w:rsidRPr="00BC4AD1" w:rsidRDefault="00BC4AD1" w:rsidP="00BC4AD1">
            <w:pPr>
              <w:spacing w:after="0"/>
              <w:ind w:left="0"/>
              <w:rPr>
                <w:rFonts w:ascii="Arial" w:hAnsi="Arial" w:cs="Arial"/>
                <w:sz w:val="14"/>
                <w:szCs w:val="14"/>
              </w:rPr>
            </w:pPr>
          </w:p>
        </w:tc>
        <w:tc>
          <w:tcPr>
            <w:tcW w:w="1334" w:type="dxa"/>
            <w:gridSpan w:val="2"/>
            <w:tcBorders>
              <w:top w:val="nil"/>
              <w:left w:val="nil"/>
              <w:bottom w:val="nil"/>
              <w:right w:val="nil"/>
            </w:tcBorders>
            <w:shd w:val="clear" w:color="000000" w:fill="auto"/>
            <w:noWrap/>
            <w:vAlign w:val="bottom"/>
          </w:tcPr>
          <w:p w14:paraId="244EF945" w14:textId="77777777" w:rsidR="00BC4AD1" w:rsidRPr="00BC4AD1" w:rsidRDefault="00BC4AD1" w:rsidP="00BC4AD1">
            <w:pPr>
              <w:spacing w:after="0"/>
              <w:ind w:left="0"/>
              <w:rPr>
                <w:rFonts w:ascii="Arial" w:hAnsi="Arial" w:cs="Arial"/>
                <w:sz w:val="14"/>
                <w:szCs w:val="14"/>
              </w:rPr>
            </w:pPr>
          </w:p>
        </w:tc>
        <w:tc>
          <w:tcPr>
            <w:tcW w:w="4847" w:type="dxa"/>
            <w:gridSpan w:val="9"/>
            <w:tcBorders>
              <w:top w:val="nil"/>
              <w:left w:val="nil"/>
              <w:bottom w:val="nil"/>
              <w:right w:val="single" w:sz="4" w:space="0" w:color="auto"/>
            </w:tcBorders>
            <w:shd w:val="clear" w:color="000000" w:fill="auto"/>
            <w:noWrap/>
            <w:vAlign w:val="bottom"/>
          </w:tcPr>
          <w:p w14:paraId="04BD9EDE" w14:textId="77777777" w:rsidR="00BC4AD1" w:rsidRPr="00BC4AD1" w:rsidRDefault="00BC4AD1" w:rsidP="00BC4AD1">
            <w:pPr>
              <w:spacing w:after="0"/>
              <w:ind w:left="0"/>
              <w:rPr>
                <w:rFonts w:ascii="Arial" w:hAnsi="Arial" w:cs="Arial"/>
                <w:szCs w:val="20"/>
              </w:rPr>
            </w:pPr>
          </w:p>
        </w:tc>
      </w:tr>
      <w:tr w:rsidR="00C86EFE" w:rsidRPr="00BC4AD1" w14:paraId="23A91327"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6475364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7FB14625" w14:textId="77777777" w:rsidR="00C86EFE" w:rsidRPr="00BC4AD1" w:rsidRDefault="00274147" w:rsidP="00C86EFE">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00C86EFE" w:rsidRPr="00BC4AD1">
              <w:rPr>
                <w:rFonts w:ascii="Arial" w:hAnsi="Arial" w:cs="Arial"/>
                <w:b/>
                <w:bCs/>
                <w:szCs w:val="20"/>
              </w:rPr>
              <w:instrText xml:space="preserve"> FORMCHECKBOX </w:instrText>
            </w:r>
            <w:r w:rsidR="00A161A0">
              <w:rPr>
                <w:rFonts w:ascii="Arial" w:hAnsi="Arial" w:cs="Arial"/>
                <w:b/>
                <w:bCs/>
                <w:szCs w:val="20"/>
              </w:rPr>
            </w:r>
            <w:r w:rsidR="00A161A0">
              <w:rPr>
                <w:rFonts w:ascii="Arial" w:hAnsi="Arial" w:cs="Arial"/>
                <w:b/>
                <w:bCs/>
                <w:szCs w:val="20"/>
              </w:rPr>
              <w:fldChar w:fldCharType="separate"/>
            </w:r>
            <w:r w:rsidRPr="00BC4AD1">
              <w:rPr>
                <w:rFonts w:ascii="Arial" w:hAnsi="Arial" w:cs="Arial"/>
                <w:b/>
                <w:bCs/>
                <w:szCs w:val="20"/>
              </w:rPr>
              <w:fldChar w:fldCharType="end"/>
            </w:r>
            <w:r w:rsidR="00C86EFE" w:rsidRP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14:paraId="4EDCE44A" w14:textId="77777777"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14:paraId="0B2EC5A0" w14:textId="77777777"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t> </w:t>
            </w:r>
            <w:r w:rsidR="00274147"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A161A0">
              <w:rPr>
                <w:rFonts w:ascii="Arial" w:hAnsi="Arial" w:cs="Arial"/>
                <w:b/>
                <w:bCs/>
                <w:szCs w:val="20"/>
              </w:rPr>
            </w:r>
            <w:r w:rsidR="00A161A0">
              <w:rPr>
                <w:rFonts w:ascii="Arial" w:hAnsi="Arial" w:cs="Arial"/>
                <w:b/>
                <w:bCs/>
                <w:szCs w:val="20"/>
              </w:rPr>
              <w:fldChar w:fldCharType="separate"/>
            </w:r>
            <w:r w:rsidR="00274147"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14:paraId="1C603D5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331D8DD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14:paraId="0FD65DA6" w14:textId="77777777" w:rsidR="00C86EFE" w:rsidRPr="00BC4AD1" w:rsidRDefault="00C86EFE" w:rsidP="00C86EFE">
            <w:pPr>
              <w:spacing w:after="0"/>
              <w:ind w:left="0"/>
              <w:rPr>
                <w:rFonts w:ascii="Arial" w:hAnsi="Arial" w:cs="Arial"/>
                <w:szCs w:val="20"/>
              </w:rPr>
            </w:pPr>
            <w:r w:rsidRPr="00BC4AD1">
              <w:rPr>
                <w:rFonts w:ascii="Arial" w:hAnsi="Arial" w:cs="Arial"/>
                <w:szCs w:val="20"/>
              </w:rPr>
              <w:t>Other (Specify) ______________</w:t>
            </w:r>
          </w:p>
        </w:tc>
        <w:tc>
          <w:tcPr>
            <w:tcW w:w="2507" w:type="dxa"/>
            <w:gridSpan w:val="2"/>
            <w:tcBorders>
              <w:top w:val="nil"/>
              <w:left w:val="nil"/>
              <w:bottom w:val="nil"/>
              <w:right w:val="single" w:sz="4" w:space="0" w:color="auto"/>
            </w:tcBorders>
            <w:shd w:val="clear" w:color="000000" w:fill="auto"/>
            <w:noWrap/>
            <w:vAlign w:val="bottom"/>
            <w:hideMark/>
          </w:tcPr>
          <w:p w14:paraId="2DD3712A" w14:textId="77777777" w:rsidR="00C86EFE" w:rsidRPr="00BC4AD1" w:rsidRDefault="00C86EFE" w:rsidP="00C86EFE">
            <w:pPr>
              <w:spacing w:after="0"/>
              <w:ind w:left="0"/>
              <w:rPr>
                <w:rFonts w:ascii="Arial" w:hAnsi="Arial" w:cs="Arial"/>
                <w:sz w:val="14"/>
                <w:szCs w:val="14"/>
              </w:rPr>
            </w:pPr>
          </w:p>
        </w:tc>
      </w:tr>
      <w:tr w:rsidR="004D3916" w:rsidRPr="00BC4AD1" w14:paraId="6CEDC6E9" w14:textId="77777777" w:rsidTr="004D3916">
        <w:trPr>
          <w:trHeight w:val="222"/>
          <w:jc w:val="center"/>
        </w:trPr>
        <w:tc>
          <w:tcPr>
            <w:tcW w:w="1813" w:type="dxa"/>
            <w:tcBorders>
              <w:top w:val="nil"/>
              <w:left w:val="single" w:sz="4" w:space="0" w:color="auto"/>
              <w:bottom w:val="single" w:sz="4" w:space="0" w:color="auto"/>
              <w:right w:val="nil"/>
            </w:tcBorders>
            <w:shd w:val="clear" w:color="000000" w:fill="auto"/>
            <w:noWrap/>
            <w:vAlign w:val="bottom"/>
            <w:hideMark/>
          </w:tcPr>
          <w:p w14:paraId="2850902B"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000000" w:fill="auto"/>
            <w:noWrap/>
            <w:vAlign w:val="bottom"/>
            <w:hideMark/>
          </w:tcPr>
          <w:p w14:paraId="35B782A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000000" w:fill="auto"/>
            <w:noWrap/>
            <w:vAlign w:val="bottom"/>
            <w:hideMark/>
          </w:tcPr>
          <w:p w14:paraId="5C1C5A58"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000000" w:fill="auto"/>
            <w:noWrap/>
            <w:vAlign w:val="bottom"/>
            <w:hideMark/>
          </w:tcPr>
          <w:p w14:paraId="46C2D0B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000000" w:fill="auto"/>
            <w:noWrap/>
            <w:vAlign w:val="bottom"/>
            <w:hideMark/>
          </w:tcPr>
          <w:p w14:paraId="3ACDC1CA"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single" w:sz="4" w:space="0" w:color="auto"/>
              <w:right w:val="nil"/>
            </w:tcBorders>
            <w:shd w:val="clear" w:color="000000" w:fill="auto"/>
            <w:noWrap/>
            <w:vAlign w:val="bottom"/>
            <w:hideMark/>
          </w:tcPr>
          <w:p w14:paraId="02903CE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000000" w:fill="auto"/>
            <w:noWrap/>
            <w:vAlign w:val="bottom"/>
            <w:hideMark/>
          </w:tcPr>
          <w:p w14:paraId="727D073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000000" w:fill="auto"/>
            <w:noWrap/>
            <w:vAlign w:val="bottom"/>
            <w:hideMark/>
          </w:tcPr>
          <w:p w14:paraId="418AA3A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000000" w:fill="auto"/>
            <w:noWrap/>
            <w:vAlign w:val="bottom"/>
            <w:hideMark/>
          </w:tcPr>
          <w:p w14:paraId="7EB4D99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000000" w:fill="auto"/>
            <w:noWrap/>
            <w:vAlign w:val="bottom"/>
            <w:hideMark/>
          </w:tcPr>
          <w:p w14:paraId="7B0D52B8"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nil"/>
            </w:tcBorders>
            <w:shd w:val="clear" w:color="000000" w:fill="auto"/>
            <w:noWrap/>
            <w:vAlign w:val="bottom"/>
            <w:hideMark/>
          </w:tcPr>
          <w:p w14:paraId="492B524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000000" w:fill="auto"/>
            <w:noWrap/>
            <w:vAlign w:val="bottom"/>
            <w:hideMark/>
          </w:tcPr>
          <w:p w14:paraId="1DFF79BB"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5136F68C"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78F4B986" w14:textId="77777777" w:rsidR="00C86EFE" w:rsidRPr="00BC4AD1" w:rsidRDefault="00C86EFE" w:rsidP="00C86EFE">
            <w:pPr>
              <w:spacing w:after="0"/>
              <w:ind w:left="0"/>
              <w:rPr>
                <w:rFonts w:ascii="Arial" w:hAnsi="Arial" w:cs="Arial"/>
                <w:szCs w:val="20"/>
              </w:rPr>
            </w:pPr>
            <w:r w:rsidRPr="00BC4AD1">
              <w:rPr>
                <w:rFonts w:ascii="Arial" w:hAnsi="Arial" w:cs="Arial"/>
                <w:szCs w:val="20"/>
              </w:rPr>
              <w:t> </w:t>
            </w:r>
          </w:p>
        </w:tc>
        <w:tc>
          <w:tcPr>
            <w:tcW w:w="854" w:type="dxa"/>
            <w:tcBorders>
              <w:top w:val="nil"/>
              <w:left w:val="nil"/>
              <w:bottom w:val="nil"/>
              <w:right w:val="nil"/>
            </w:tcBorders>
            <w:shd w:val="clear" w:color="auto" w:fill="auto"/>
            <w:noWrap/>
            <w:vAlign w:val="bottom"/>
            <w:hideMark/>
          </w:tcPr>
          <w:p w14:paraId="5F7E44A3" w14:textId="77777777" w:rsidR="00C86EFE" w:rsidRPr="00BC4AD1" w:rsidRDefault="00C86EFE" w:rsidP="00C86EFE">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14:paraId="0A1BFDE8" w14:textId="77777777" w:rsidR="00C86EFE" w:rsidRPr="00BC4AD1" w:rsidRDefault="00C86EFE" w:rsidP="00C86EFE">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14:paraId="6EE854D7" w14:textId="77777777" w:rsidR="00C86EFE" w:rsidRPr="00BC4AD1" w:rsidRDefault="00C86EFE" w:rsidP="00C86EFE">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14:paraId="620BB8B6" w14:textId="77777777" w:rsidR="00C86EFE" w:rsidRPr="00BC4AD1" w:rsidRDefault="00C86EFE" w:rsidP="00C86EFE">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14:paraId="76B9FAA7" w14:textId="77777777" w:rsidR="00C86EFE" w:rsidRPr="00BC4AD1" w:rsidRDefault="00C86EFE" w:rsidP="00C86EFE">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14:paraId="57D1BF05" w14:textId="77777777" w:rsidR="00C86EFE" w:rsidRPr="00BC4AD1" w:rsidRDefault="00C86EFE" w:rsidP="00C86EFE">
            <w:pPr>
              <w:spacing w:after="0"/>
              <w:ind w:left="0"/>
              <w:rPr>
                <w:rFonts w:ascii="Arial" w:hAnsi="Arial" w:cs="Arial"/>
                <w:szCs w:val="20"/>
              </w:rPr>
            </w:pPr>
          </w:p>
        </w:tc>
        <w:tc>
          <w:tcPr>
            <w:tcW w:w="271" w:type="dxa"/>
            <w:tcBorders>
              <w:top w:val="nil"/>
              <w:left w:val="nil"/>
              <w:bottom w:val="nil"/>
              <w:right w:val="nil"/>
            </w:tcBorders>
            <w:shd w:val="clear" w:color="auto" w:fill="auto"/>
            <w:noWrap/>
            <w:vAlign w:val="bottom"/>
            <w:hideMark/>
          </w:tcPr>
          <w:p w14:paraId="249A0174" w14:textId="77777777" w:rsidR="00C86EFE" w:rsidRPr="00BC4AD1" w:rsidRDefault="00C86EFE" w:rsidP="00C86EFE">
            <w:pPr>
              <w:spacing w:after="0"/>
              <w:ind w:left="0"/>
              <w:rPr>
                <w:rFonts w:ascii="Arial" w:hAnsi="Arial" w:cs="Arial"/>
                <w:szCs w:val="20"/>
              </w:rPr>
            </w:pPr>
          </w:p>
        </w:tc>
        <w:tc>
          <w:tcPr>
            <w:tcW w:w="1148" w:type="dxa"/>
            <w:tcBorders>
              <w:top w:val="nil"/>
              <w:left w:val="nil"/>
              <w:bottom w:val="nil"/>
              <w:right w:val="nil"/>
            </w:tcBorders>
            <w:shd w:val="clear" w:color="auto" w:fill="auto"/>
            <w:noWrap/>
            <w:vAlign w:val="bottom"/>
            <w:hideMark/>
          </w:tcPr>
          <w:p w14:paraId="4336826D" w14:textId="77777777" w:rsidR="00C86EFE" w:rsidRPr="00BC4AD1" w:rsidRDefault="00C86EFE" w:rsidP="00C86EFE">
            <w:pPr>
              <w:spacing w:after="0"/>
              <w:ind w:left="0"/>
              <w:rPr>
                <w:rFonts w:ascii="Arial" w:hAnsi="Arial" w:cs="Arial"/>
                <w:szCs w:val="20"/>
              </w:rPr>
            </w:pPr>
          </w:p>
        </w:tc>
        <w:tc>
          <w:tcPr>
            <w:tcW w:w="262" w:type="dxa"/>
            <w:gridSpan w:val="3"/>
            <w:tcBorders>
              <w:top w:val="nil"/>
              <w:left w:val="nil"/>
              <w:bottom w:val="nil"/>
              <w:right w:val="nil"/>
            </w:tcBorders>
            <w:shd w:val="clear" w:color="auto" w:fill="auto"/>
            <w:noWrap/>
            <w:vAlign w:val="bottom"/>
            <w:hideMark/>
          </w:tcPr>
          <w:p w14:paraId="1D366DC9" w14:textId="77777777" w:rsidR="00C86EFE" w:rsidRPr="00BC4AD1" w:rsidRDefault="00C86EFE" w:rsidP="00C86EFE">
            <w:pPr>
              <w:spacing w:after="0"/>
              <w:ind w:left="0"/>
              <w:rPr>
                <w:rFonts w:ascii="Arial" w:hAnsi="Arial" w:cs="Arial"/>
                <w:szCs w:val="20"/>
              </w:rPr>
            </w:pPr>
          </w:p>
        </w:tc>
        <w:tc>
          <w:tcPr>
            <w:tcW w:w="659" w:type="dxa"/>
            <w:gridSpan w:val="2"/>
            <w:tcBorders>
              <w:top w:val="nil"/>
              <w:left w:val="nil"/>
              <w:bottom w:val="nil"/>
              <w:right w:val="nil"/>
            </w:tcBorders>
            <w:shd w:val="clear" w:color="auto" w:fill="auto"/>
            <w:noWrap/>
            <w:vAlign w:val="bottom"/>
            <w:hideMark/>
          </w:tcPr>
          <w:p w14:paraId="4C1E77DC" w14:textId="77777777" w:rsidR="00C86EFE" w:rsidRPr="00BC4AD1" w:rsidRDefault="00C86EFE" w:rsidP="00C86EFE">
            <w:pPr>
              <w:spacing w:after="0"/>
              <w:ind w:left="0"/>
              <w:rPr>
                <w:rFonts w:ascii="Arial" w:hAnsi="Arial" w:cs="Arial"/>
                <w:szCs w:val="20"/>
              </w:rPr>
            </w:pPr>
          </w:p>
        </w:tc>
        <w:tc>
          <w:tcPr>
            <w:tcW w:w="2507" w:type="dxa"/>
            <w:gridSpan w:val="2"/>
            <w:tcBorders>
              <w:top w:val="nil"/>
              <w:left w:val="nil"/>
              <w:bottom w:val="nil"/>
              <w:right w:val="single" w:sz="4" w:space="0" w:color="auto"/>
            </w:tcBorders>
            <w:shd w:val="clear" w:color="auto" w:fill="auto"/>
            <w:noWrap/>
            <w:vAlign w:val="bottom"/>
            <w:hideMark/>
          </w:tcPr>
          <w:p w14:paraId="47E90378" w14:textId="77777777" w:rsidR="00C86EFE" w:rsidRPr="00BC4AD1" w:rsidRDefault="00C86EFE" w:rsidP="00C86EFE">
            <w:pPr>
              <w:spacing w:after="0"/>
              <w:ind w:left="0"/>
              <w:rPr>
                <w:rFonts w:ascii="Arial" w:hAnsi="Arial" w:cs="Arial"/>
                <w:szCs w:val="20"/>
              </w:rPr>
            </w:pPr>
            <w:r w:rsidRPr="00BC4AD1">
              <w:rPr>
                <w:rFonts w:ascii="Arial" w:hAnsi="Arial" w:cs="Arial"/>
                <w:szCs w:val="20"/>
              </w:rPr>
              <w:t> </w:t>
            </w:r>
          </w:p>
        </w:tc>
      </w:tr>
      <w:tr w:rsidR="00C86EFE" w:rsidRPr="00BC4AD1" w14:paraId="5F74FA44" w14:textId="77777777" w:rsidTr="00C86EFE">
        <w:trPr>
          <w:trHeight w:val="225"/>
          <w:jc w:val="center"/>
        </w:trPr>
        <w:tc>
          <w:tcPr>
            <w:tcW w:w="10547" w:type="dxa"/>
            <w:gridSpan w:val="24"/>
            <w:vMerge w:val="restart"/>
            <w:tcBorders>
              <w:top w:val="nil"/>
              <w:left w:val="single" w:sz="4" w:space="0" w:color="auto"/>
              <w:bottom w:val="nil"/>
              <w:right w:val="single" w:sz="4" w:space="0" w:color="auto"/>
            </w:tcBorders>
            <w:shd w:val="clear" w:color="auto" w:fill="auto"/>
            <w:hideMark/>
          </w:tcPr>
          <w:p w14:paraId="449D3E8A" w14:textId="77777777" w:rsidR="00C86EFE" w:rsidRPr="00BC4AD1" w:rsidRDefault="00C86EFE" w:rsidP="00C86EFE">
            <w:pPr>
              <w:spacing w:after="0"/>
              <w:ind w:left="0"/>
              <w:rPr>
                <w:rFonts w:ascii="Arial" w:hAnsi="Arial" w:cs="Arial"/>
                <w:i/>
                <w:iCs/>
                <w:sz w:val="18"/>
                <w:szCs w:val="18"/>
              </w:rPr>
            </w:pPr>
            <w:r w:rsidRPr="00BC4AD1">
              <w:rPr>
                <w:rFonts w:ascii="Arial" w:hAnsi="Arial" w:cs="Arial"/>
                <w:i/>
                <w:iCs/>
                <w:sz w:val="18"/>
                <w:szCs w:val="18"/>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00C86EFE" w:rsidRPr="00BC4AD1" w14:paraId="337D9122" w14:textId="77777777" w:rsidTr="00C86EFE">
        <w:trPr>
          <w:trHeight w:val="230"/>
          <w:jc w:val="center"/>
        </w:trPr>
        <w:tc>
          <w:tcPr>
            <w:tcW w:w="10547" w:type="dxa"/>
            <w:gridSpan w:val="24"/>
            <w:vMerge/>
            <w:tcBorders>
              <w:top w:val="nil"/>
              <w:left w:val="single" w:sz="4" w:space="0" w:color="auto"/>
              <w:bottom w:val="nil"/>
              <w:right w:val="single" w:sz="4" w:space="0" w:color="auto"/>
            </w:tcBorders>
            <w:vAlign w:val="center"/>
            <w:hideMark/>
          </w:tcPr>
          <w:p w14:paraId="25B1DD25" w14:textId="77777777" w:rsidR="00C86EFE" w:rsidRPr="00BC4AD1" w:rsidRDefault="00C86EFE" w:rsidP="00C86EFE">
            <w:pPr>
              <w:spacing w:after="0"/>
              <w:ind w:left="0"/>
              <w:rPr>
                <w:rFonts w:ascii="Arial" w:hAnsi="Arial" w:cs="Arial"/>
                <w:i/>
                <w:iCs/>
                <w:sz w:val="18"/>
                <w:szCs w:val="18"/>
              </w:rPr>
            </w:pPr>
          </w:p>
        </w:tc>
      </w:tr>
      <w:tr w:rsidR="00C86EFE" w:rsidRPr="00BC4AD1" w14:paraId="6BE6A3EF" w14:textId="77777777" w:rsidTr="00C86EFE">
        <w:trPr>
          <w:trHeight w:val="444"/>
          <w:jc w:val="center"/>
        </w:trPr>
        <w:tc>
          <w:tcPr>
            <w:tcW w:w="10547" w:type="dxa"/>
            <w:gridSpan w:val="24"/>
            <w:vMerge/>
            <w:tcBorders>
              <w:top w:val="nil"/>
              <w:left w:val="single" w:sz="4" w:space="0" w:color="auto"/>
              <w:bottom w:val="nil"/>
              <w:right w:val="single" w:sz="4" w:space="0" w:color="auto"/>
            </w:tcBorders>
            <w:vAlign w:val="center"/>
            <w:hideMark/>
          </w:tcPr>
          <w:p w14:paraId="7335A422" w14:textId="77777777" w:rsidR="00C86EFE" w:rsidRPr="00BC4AD1" w:rsidRDefault="00C86EFE" w:rsidP="00C86EFE">
            <w:pPr>
              <w:spacing w:after="0"/>
              <w:ind w:left="0"/>
              <w:rPr>
                <w:rFonts w:ascii="Arial" w:hAnsi="Arial" w:cs="Arial"/>
                <w:i/>
                <w:iCs/>
                <w:sz w:val="18"/>
                <w:szCs w:val="18"/>
              </w:rPr>
            </w:pPr>
          </w:p>
        </w:tc>
      </w:tr>
      <w:tr w:rsidR="00C86EFE" w:rsidRPr="00BC4AD1" w14:paraId="2A149E04"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0A2C0422"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SWA Representative:</w:t>
            </w:r>
          </w:p>
        </w:tc>
        <w:tc>
          <w:tcPr>
            <w:tcW w:w="854" w:type="dxa"/>
            <w:tcBorders>
              <w:top w:val="nil"/>
              <w:left w:val="nil"/>
              <w:bottom w:val="single" w:sz="4" w:space="0" w:color="auto"/>
              <w:right w:val="nil"/>
            </w:tcBorders>
            <w:shd w:val="clear" w:color="auto" w:fill="auto"/>
            <w:noWrap/>
            <w:vAlign w:val="bottom"/>
            <w:hideMark/>
          </w:tcPr>
          <w:p w14:paraId="55A74D0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305" w:type="dxa"/>
            <w:gridSpan w:val="3"/>
            <w:tcBorders>
              <w:top w:val="nil"/>
              <w:left w:val="nil"/>
              <w:bottom w:val="single" w:sz="4" w:space="0" w:color="auto"/>
              <w:right w:val="nil"/>
            </w:tcBorders>
            <w:shd w:val="clear" w:color="auto" w:fill="auto"/>
            <w:noWrap/>
            <w:vAlign w:val="bottom"/>
            <w:hideMark/>
          </w:tcPr>
          <w:p w14:paraId="0E4262EE"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14:paraId="23D9FB16"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14:paraId="7C823E6D"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334" w:type="dxa"/>
            <w:gridSpan w:val="2"/>
            <w:tcBorders>
              <w:top w:val="nil"/>
              <w:left w:val="nil"/>
              <w:bottom w:val="single" w:sz="4" w:space="0" w:color="auto"/>
              <w:right w:val="nil"/>
            </w:tcBorders>
            <w:shd w:val="clear" w:color="auto" w:fill="auto"/>
            <w:noWrap/>
            <w:vAlign w:val="bottom"/>
            <w:hideMark/>
          </w:tcPr>
          <w:p w14:paraId="2BA1C7B9"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14:paraId="7877BBE0" w14:textId="77777777" w:rsidR="00C86EFE" w:rsidRPr="00BC4AD1" w:rsidRDefault="00C86EFE" w:rsidP="00C86EFE">
            <w:pPr>
              <w:spacing w:after="0"/>
              <w:ind w:left="0"/>
              <w:jc w:val="right"/>
              <w:rPr>
                <w:rFonts w:ascii="Arial" w:hAnsi="Arial" w:cs="Arial"/>
                <w:sz w:val="18"/>
                <w:szCs w:val="18"/>
              </w:rPr>
            </w:pPr>
            <w:r w:rsidRPr="00BC4AD1">
              <w:rPr>
                <w:rFonts w:ascii="Arial" w:hAnsi="Arial" w:cs="Arial"/>
                <w:sz w:val="18"/>
                <w:szCs w:val="18"/>
              </w:rPr>
              <w:t>Title:</w:t>
            </w:r>
          </w:p>
        </w:tc>
        <w:tc>
          <w:tcPr>
            <w:tcW w:w="823" w:type="dxa"/>
            <w:gridSpan w:val="3"/>
            <w:tcBorders>
              <w:top w:val="nil"/>
              <w:left w:val="nil"/>
              <w:bottom w:val="single" w:sz="4" w:space="0" w:color="auto"/>
              <w:right w:val="nil"/>
            </w:tcBorders>
            <w:shd w:val="clear" w:color="auto" w:fill="auto"/>
            <w:noWrap/>
            <w:vAlign w:val="bottom"/>
            <w:hideMark/>
          </w:tcPr>
          <w:p w14:paraId="246F7F01"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422" w:type="dxa"/>
            <w:tcBorders>
              <w:top w:val="nil"/>
              <w:left w:val="nil"/>
              <w:bottom w:val="single" w:sz="4" w:space="0" w:color="auto"/>
              <w:right w:val="nil"/>
            </w:tcBorders>
            <w:shd w:val="clear" w:color="auto" w:fill="auto"/>
            <w:noWrap/>
            <w:vAlign w:val="bottom"/>
            <w:hideMark/>
          </w:tcPr>
          <w:p w14:paraId="6468224D"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14:paraId="09F8D51E"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r>
      <w:tr w:rsidR="00C86EFE" w:rsidRPr="00BC4AD1" w14:paraId="7DE48606" w14:textId="77777777" w:rsidTr="00C86EFE">
        <w:trPr>
          <w:trHeight w:val="222"/>
          <w:jc w:val="center"/>
        </w:trPr>
        <w:tc>
          <w:tcPr>
            <w:tcW w:w="1813" w:type="dxa"/>
            <w:tcBorders>
              <w:top w:val="nil"/>
              <w:left w:val="single" w:sz="4" w:space="0" w:color="auto"/>
              <w:bottom w:val="nil"/>
              <w:right w:val="nil"/>
            </w:tcBorders>
            <w:shd w:val="clear" w:color="auto" w:fill="auto"/>
            <w:noWrap/>
            <w:hideMark/>
          </w:tcPr>
          <w:p w14:paraId="73FEC92E"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(type/print)</w:t>
            </w:r>
          </w:p>
        </w:tc>
        <w:tc>
          <w:tcPr>
            <w:tcW w:w="854" w:type="dxa"/>
            <w:tcBorders>
              <w:top w:val="nil"/>
              <w:left w:val="nil"/>
              <w:bottom w:val="nil"/>
              <w:right w:val="nil"/>
            </w:tcBorders>
            <w:shd w:val="clear" w:color="auto" w:fill="auto"/>
            <w:noWrap/>
            <w:vAlign w:val="bottom"/>
            <w:hideMark/>
          </w:tcPr>
          <w:p w14:paraId="1078DFBA"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082B9959" w14:textId="77777777" w:rsidR="00C86EFE" w:rsidRPr="00BC4AD1" w:rsidRDefault="00C86EFE" w:rsidP="00C86EFE">
            <w:pPr>
              <w:spacing w:after="0"/>
              <w:ind w:left="0"/>
              <w:rPr>
                <w:rFonts w:ascii="Arial" w:hAnsi="Arial" w:cs="Arial"/>
                <w:sz w:val="18"/>
                <w:szCs w:val="18"/>
              </w:rPr>
            </w:pPr>
          </w:p>
        </w:tc>
        <w:tc>
          <w:tcPr>
            <w:tcW w:w="442" w:type="dxa"/>
            <w:gridSpan w:val="3"/>
            <w:tcBorders>
              <w:top w:val="nil"/>
              <w:left w:val="nil"/>
              <w:bottom w:val="nil"/>
              <w:right w:val="nil"/>
            </w:tcBorders>
            <w:shd w:val="clear" w:color="auto" w:fill="auto"/>
            <w:noWrap/>
            <w:vAlign w:val="bottom"/>
            <w:hideMark/>
          </w:tcPr>
          <w:p w14:paraId="0BA69658" w14:textId="77777777" w:rsidR="00C86EFE" w:rsidRPr="00BC4AD1" w:rsidRDefault="00C86EFE" w:rsidP="00C86EFE">
            <w:pPr>
              <w:spacing w:after="0"/>
              <w:ind w:left="0"/>
              <w:rPr>
                <w:rFonts w:ascii="Arial" w:hAnsi="Arial" w:cs="Arial"/>
                <w:sz w:val="18"/>
                <w:szCs w:val="18"/>
              </w:rPr>
            </w:pPr>
          </w:p>
        </w:tc>
        <w:tc>
          <w:tcPr>
            <w:tcW w:w="445" w:type="dxa"/>
            <w:gridSpan w:val="2"/>
            <w:tcBorders>
              <w:top w:val="nil"/>
              <w:left w:val="nil"/>
              <w:bottom w:val="nil"/>
              <w:right w:val="nil"/>
            </w:tcBorders>
            <w:shd w:val="clear" w:color="auto" w:fill="auto"/>
            <w:noWrap/>
            <w:vAlign w:val="bottom"/>
            <w:hideMark/>
          </w:tcPr>
          <w:p w14:paraId="10E26B7D" w14:textId="77777777" w:rsidR="00C86EFE" w:rsidRPr="00BC4AD1" w:rsidRDefault="00C86EFE" w:rsidP="00C86EFE">
            <w:pPr>
              <w:spacing w:after="0"/>
              <w:ind w:left="0"/>
              <w:rPr>
                <w:rFonts w:ascii="Arial" w:hAnsi="Arial" w:cs="Arial"/>
                <w:sz w:val="18"/>
                <w:szCs w:val="18"/>
              </w:rPr>
            </w:pPr>
          </w:p>
        </w:tc>
        <w:tc>
          <w:tcPr>
            <w:tcW w:w="529" w:type="dxa"/>
            <w:gridSpan w:val="3"/>
            <w:tcBorders>
              <w:top w:val="nil"/>
              <w:left w:val="nil"/>
              <w:bottom w:val="nil"/>
              <w:right w:val="nil"/>
            </w:tcBorders>
            <w:shd w:val="clear" w:color="auto" w:fill="auto"/>
            <w:noWrap/>
            <w:vAlign w:val="bottom"/>
            <w:hideMark/>
          </w:tcPr>
          <w:p w14:paraId="594252C1" w14:textId="77777777" w:rsidR="00C86EFE" w:rsidRPr="00BC4AD1" w:rsidRDefault="00C86EFE" w:rsidP="00C86EFE">
            <w:pPr>
              <w:spacing w:after="0"/>
              <w:ind w:left="0"/>
              <w:rPr>
                <w:rFonts w:ascii="Arial" w:hAnsi="Arial" w:cs="Arial"/>
                <w:sz w:val="18"/>
                <w:szCs w:val="18"/>
              </w:rPr>
            </w:pPr>
          </w:p>
        </w:tc>
        <w:tc>
          <w:tcPr>
            <w:tcW w:w="1356" w:type="dxa"/>
            <w:gridSpan w:val="3"/>
            <w:tcBorders>
              <w:top w:val="nil"/>
              <w:left w:val="nil"/>
              <w:bottom w:val="nil"/>
              <w:right w:val="nil"/>
            </w:tcBorders>
            <w:shd w:val="clear" w:color="auto" w:fill="auto"/>
            <w:noWrap/>
            <w:vAlign w:val="bottom"/>
            <w:hideMark/>
          </w:tcPr>
          <w:p w14:paraId="606DA6BB" w14:textId="77777777" w:rsidR="00C86EFE" w:rsidRPr="00BC4AD1" w:rsidRDefault="00C86EFE" w:rsidP="00C86EFE">
            <w:pPr>
              <w:spacing w:after="0"/>
              <w:ind w:left="0"/>
              <w:rPr>
                <w:rFonts w:ascii="Arial" w:hAnsi="Arial" w:cs="Arial"/>
                <w:sz w:val="18"/>
                <w:szCs w:val="18"/>
              </w:rPr>
            </w:pPr>
          </w:p>
        </w:tc>
        <w:tc>
          <w:tcPr>
            <w:tcW w:w="271" w:type="dxa"/>
            <w:tcBorders>
              <w:top w:val="nil"/>
              <w:left w:val="nil"/>
              <w:bottom w:val="nil"/>
              <w:right w:val="nil"/>
            </w:tcBorders>
            <w:shd w:val="clear" w:color="auto" w:fill="auto"/>
            <w:noWrap/>
            <w:vAlign w:val="bottom"/>
            <w:hideMark/>
          </w:tcPr>
          <w:p w14:paraId="69A22DFF" w14:textId="77777777" w:rsidR="00C86EFE" w:rsidRPr="00BC4AD1" w:rsidRDefault="00C86EFE" w:rsidP="00C86EFE">
            <w:pPr>
              <w:spacing w:after="0"/>
              <w:ind w:left="0"/>
              <w:rPr>
                <w:rFonts w:ascii="Arial" w:hAnsi="Arial" w:cs="Arial"/>
                <w:sz w:val="18"/>
                <w:szCs w:val="18"/>
              </w:rPr>
            </w:pPr>
          </w:p>
        </w:tc>
        <w:tc>
          <w:tcPr>
            <w:tcW w:w="1148" w:type="dxa"/>
            <w:tcBorders>
              <w:top w:val="nil"/>
              <w:left w:val="nil"/>
              <w:bottom w:val="nil"/>
              <w:right w:val="nil"/>
            </w:tcBorders>
            <w:shd w:val="clear" w:color="auto" w:fill="auto"/>
            <w:noWrap/>
            <w:vAlign w:val="bottom"/>
            <w:hideMark/>
          </w:tcPr>
          <w:p w14:paraId="0DCB7638" w14:textId="77777777" w:rsidR="00C86EFE" w:rsidRPr="00BC4AD1" w:rsidRDefault="00C86EFE" w:rsidP="00C86EFE">
            <w:pPr>
              <w:spacing w:after="0"/>
              <w:ind w:left="0"/>
              <w:jc w:val="center"/>
              <w:rPr>
                <w:rFonts w:ascii="Arial" w:hAnsi="Arial" w:cs="Arial"/>
                <w:sz w:val="18"/>
                <w:szCs w:val="18"/>
              </w:rPr>
            </w:pPr>
          </w:p>
        </w:tc>
        <w:tc>
          <w:tcPr>
            <w:tcW w:w="262" w:type="dxa"/>
            <w:gridSpan w:val="3"/>
            <w:tcBorders>
              <w:top w:val="nil"/>
              <w:left w:val="nil"/>
              <w:bottom w:val="nil"/>
              <w:right w:val="nil"/>
            </w:tcBorders>
            <w:shd w:val="clear" w:color="auto" w:fill="auto"/>
            <w:noWrap/>
            <w:vAlign w:val="bottom"/>
            <w:hideMark/>
          </w:tcPr>
          <w:p w14:paraId="5182E902" w14:textId="77777777" w:rsidR="00C86EFE" w:rsidRPr="00BC4AD1" w:rsidRDefault="00C86EFE" w:rsidP="00C86EFE">
            <w:pPr>
              <w:spacing w:after="0"/>
              <w:ind w:left="0"/>
              <w:rPr>
                <w:rFonts w:ascii="Arial" w:hAnsi="Arial" w:cs="Arial"/>
                <w:sz w:val="18"/>
                <w:szCs w:val="18"/>
              </w:rPr>
            </w:pPr>
          </w:p>
        </w:tc>
        <w:tc>
          <w:tcPr>
            <w:tcW w:w="659" w:type="dxa"/>
            <w:gridSpan w:val="2"/>
            <w:tcBorders>
              <w:top w:val="nil"/>
              <w:left w:val="nil"/>
              <w:bottom w:val="nil"/>
              <w:right w:val="nil"/>
            </w:tcBorders>
            <w:shd w:val="clear" w:color="auto" w:fill="auto"/>
            <w:noWrap/>
            <w:vAlign w:val="bottom"/>
            <w:hideMark/>
          </w:tcPr>
          <w:p w14:paraId="2631C114" w14:textId="77777777" w:rsidR="00C86EFE" w:rsidRPr="00BC4AD1" w:rsidRDefault="00C86EFE" w:rsidP="00C86EFE">
            <w:pPr>
              <w:spacing w:after="0"/>
              <w:ind w:left="0"/>
              <w:rPr>
                <w:rFonts w:ascii="Arial" w:hAnsi="Arial" w:cs="Arial"/>
                <w:sz w:val="18"/>
                <w:szCs w:val="18"/>
              </w:rPr>
            </w:pPr>
          </w:p>
        </w:tc>
        <w:tc>
          <w:tcPr>
            <w:tcW w:w="2507" w:type="dxa"/>
            <w:gridSpan w:val="2"/>
            <w:tcBorders>
              <w:top w:val="nil"/>
              <w:left w:val="nil"/>
              <w:bottom w:val="nil"/>
              <w:right w:val="single" w:sz="4" w:space="0" w:color="auto"/>
            </w:tcBorders>
            <w:shd w:val="clear" w:color="auto" w:fill="auto"/>
            <w:noWrap/>
            <w:vAlign w:val="bottom"/>
            <w:hideMark/>
          </w:tcPr>
          <w:p w14:paraId="5DC8DD74"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r>
      <w:tr w:rsidR="00C86EFE" w:rsidRPr="00BC4AD1" w14:paraId="21BC39B5"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42F6A10C"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Authorized Signature:</w:t>
            </w:r>
          </w:p>
        </w:tc>
        <w:tc>
          <w:tcPr>
            <w:tcW w:w="854" w:type="dxa"/>
            <w:tcBorders>
              <w:top w:val="nil"/>
              <w:left w:val="nil"/>
              <w:bottom w:val="single" w:sz="4" w:space="0" w:color="auto"/>
              <w:right w:val="nil"/>
            </w:tcBorders>
            <w:shd w:val="clear" w:color="auto" w:fill="auto"/>
            <w:noWrap/>
            <w:vAlign w:val="bottom"/>
            <w:hideMark/>
          </w:tcPr>
          <w:p w14:paraId="0A8D0F6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305" w:type="dxa"/>
            <w:gridSpan w:val="3"/>
            <w:tcBorders>
              <w:top w:val="nil"/>
              <w:left w:val="nil"/>
              <w:bottom w:val="single" w:sz="4" w:space="0" w:color="auto"/>
              <w:right w:val="nil"/>
            </w:tcBorders>
            <w:shd w:val="clear" w:color="auto" w:fill="auto"/>
            <w:noWrap/>
            <w:vAlign w:val="bottom"/>
            <w:hideMark/>
          </w:tcPr>
          <w:p w14:paraId="60954F57"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14:paraId="5B11A3C8"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14:paraId="4EC50E11"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334" w:type="dxa"/>
            <w:gridSpan w:val="2"/>
            <w:tcBorders>
              <w:top w:val="nil"/>
              <w:left w:val="nil"/>
              <w:bottom w:val="single" w:sz="4" w:space="0" w:color="auto"/>
              <w:right w:val="nil"/>
            </w:tcBorders>
            <w:shd w:val="clear" w:color="auto" w:fill="auto"/>
            <w:noWrap/>
            <w:vAlign w:val="bottom"/>
            <w:hideMark/>
          </w:tcPr>
          <w:p w14:paraId="78B976EB"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14:paraId="7E13FFEA" w14:textId="77777777" w:rsidR="00C86EFE" w:rsidRPr="00BC4AD1" w:rsidRDefault="00C86EFE" w:rsidP="00C86EFE">
            <w:pPr>
              <w:spacing w:after="0"/>
              <w:ind w:left="0"/>
              <w:jc w:val="right"/>
              <w:rPr>
                <w:rFonts w:ascii="Arial" w:hAnsi="Arial" w:cs="Arial"/>
                <w:sz w:val="18"/>
                <w:szCs w:val="18"/>
              </w:rPr>
            </w:pPr>
            <w:r w:rsidRPr="00BC4AD1">
              <w:rPr>
                <w:rFonts w:ascii="Arial" w:hAnsi="Arial" w:cs="Arial"/>
                <w:sz w:val="18"/>
                <w:szCs w:val="18"/>
              </w:rPr>
              <w:t>Date:</w:t>
            </w:r>
          </w:p>
        </w:tc>
        <w:tc>
          <w:tcPr>
            <w:tcW w:w="3330" w:type="dxa"/>
            <w:gridSpan w:val="5"/>
            <w:tcBorders>
              <w:top w:val="nil"/>
              <w:left w:val="nil"/>
              <w:bottom w:val="single" w:sz="4" w:space="0" w:color="auto"/>
              <w:right w:val="single" w:sz="4" w:space="0" w:color="auto"/>
            </w:tcBorders>
            <w:shd w:val="clear" w:color="auto" w:fill="auto"/>
            <w:noWrap/>
            <w:vAlign w:val="bottom"/>
            <w:hideMark/>
          </w:tcPr>
          <w:p w14:paraId="604DBF99" w14:textId="77777777" w:rsidR="00C86EFE" w:rsidRPr="00BC4AD1" w:rsidRDefault="00C86EFE" w:rsidP="00C86EFE">
            <w:pPr>
              <w:spacing w:after="0"/>
              <w:ind w:left="0"/>
              <w:jc w:val="center"/>
              <w:rPr>
                <w:rFonts w:ascii="Arial" w:hAnsi="Arial" w:cs="Arial"/>
                <w:sz w:val="18"/>
                <w:szCs w:val="18"/>
              </w:rPr>
            </w:pPr>
            <w:r w:rsidRPr="00BC4AD1">
              <w:rPr>
                <w:rFonts w:ascii="Arial" w:hAnsi="Arial" w:cs="Arial"/>
                <w:sz w:val="18"/>
                <w:szCs w:val="18"/>
              </w:rPr>
              <w:t> </w:t>
            </w:r>
          </w:p>
        </w:tc>
      </w:tr>
      <w:tr w:rsidR="00C86EFE" w:rsidRPr="00BC4AD1" w14:paraId="54A5A3C0" w14:textId="77777777" w:rsidTr="00C86EFE">
        <w:trPr>
          <w:trHeight w:val="70"/>
          <w:jc w:val="center"/>
        </w:trPr>
        <w:tc>
          <w:tcPr>
            <w:tcW w:w="1813" w:type="dxa"/>
            <w:tcBorders>
              <w:top w:val="nil"/>
              <w:left w:val="single" w:sz="4" w:space="0" w:color="auto"/>
              <w:bottom w:val="nil"/>
              <w:right w:val="nil"/>
            </w:tcBorders>
            <w:shd w:val="clear" w:color="auto" w:fill="auto"/>
            <w:noWrap/>
            <w:vAlign w:val="bottom"/>
            <w:hideMark/>
          </w:tcPr>
          <w:p w14:paraId="4CFEA88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6093F95D"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27D25913"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4BB00425"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3A9BDBE7"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08500C4E"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01F4C895"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26BFB11B"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22FA1C66"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70203963"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1F467DFB" w14:textId="77777777" w:rsidR="00C86EFE" w:rsidRPr="00BC4AD1" w:rsidRDefault="00C86EFE" w:rsidP="00C86EFE">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6E5BD92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028838CF" w14:textId="77777777" w:rsidTr="00C86EFE">
        <w:trPr>
          <w:trHeight w:val="222"/>
          <w:jc w:val="center"/>
        </w:trPr>
        <w:tc>
          <w:tcPr>
            <w:tcW w:w="10547" w:type="dxa"/>
            <w:gridSpan w:val="24"/>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187D1CA" w14:textId="77777777"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t>FOR THE BLS USE ONLY</w:t>
            </w:r>
          </w:p>
        </w:tc>
      </w:tr>
      <w:tr w:rsidR="00C86EFE" w:rsidRPr="00BC4AD1" w14:paraId="4D674DEE"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3EF80B9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4CE11751"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72485424"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5BD0E17D"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77674E5A"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5135B9A5"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151FDEF6"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02B94C0D"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19A7498B"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41BD2387"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1008CE35"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3CDB8AC4"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6DED9638" w14:textId="77777777" w:rsidTr="00C86EFE">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14:paraId="0F257D4E"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 Received in RO:</w:t>
            </w:r>
          </w:p>
        </w:tc>
        <w:tc>
          <w:tcPr>
            <w:tcW w:w="261" w:type="dxa"/>
            <w:gridSpan w:val="2"/>
            <w:tcBorders>
              <w:top w:val="nil"/>
              <w:left w:val="nil"/>
              <w:bottom w:val="single" w:sz="4" w:space="0" w:color="auto"/>
              <w:right w:val="nil"/>
            </w:tcBorders>
            <w:shd w:val="clear" w:color="auto" w:fill="auto"/>
            <w:noWrap/>
            <w:vAlign w:val="bottom"/>
            <w:hideMark/>
          </w:tcPr>
          <w:p w14:paraId="2C44C4A5"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14:paraId="6538C754"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14:paraId="4E43D61A"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14:paraId="1B799590"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14:paraId="226B814B"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14:paraId="114BD4C5" w14:textId="77777777" w:rsidR="00C86EFE" w:rsidRPr="00BC4AD1" w:rsidRDefault="00C86EFE" w:rsidP="00C86EFE">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14:paraId="252E37B9"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14:paraId="791C89D9"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14:paraId="56E13B46"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19ABC692"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r>
      <w:tr w:rsidR="00C86EFE" w:rsidRPr="00BC4AD1" w14:paraId="2E0C7B95"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4EA8D19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3D7E43D6"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2FFD2D61"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1EC2A467"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2C29C5CE"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59964720"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753387EA"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54F20E6C"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65202D28"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1E715543"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7CE0BD3C"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54C89517"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6927774E" w14:textId="77777777" w:rsidTr="00C86EFE">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14:paraId="2FEDD002"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 Received in OFO:</w:t>
            </w:r>
          </w:p>
        </w:tc>
        <w:tc>
          <w:tcPr>
            <w:tcW w:w="261" w:type="dxa"/>
            <w:gridSpan w:val="2"/>
            <w:tcBorders>
              <w:top w:val="nil"/>
              <w:left w:val="nil"/>
              <w:bottom w:val="single" w:sz="4" w:space="0" w:color="auto"/>
              <w:right w:val="nil"/>
            </w:tcBorders>
            <w:shd w:val="clear" w:color="auto" w:fill="auto"/>
            <w:noWrap/>
            <w:vAlign w:val="bottom"/>
            <w:hideMark/>
          </w:tcPr>
          <w:p w14:paraId="51519E23"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14:paraId="432C9482"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14:paraId="204A195E"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14:paraId="55BBF254"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14:paraId="264C6FC9"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14:paraId="5D6941BE" w14:textId="77777777" w:rsidR="00C86EFE" w:rsidRPr="00BC4AD1" w:rsidRDefault="00C86EFE" w:rsidP="00C86EFE">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14:paraId="2A0BFA0E"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14:paraId="2884B15F"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14:paraId="05954B87"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4B7F2E7E"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r>
      <w:tr w:rsidR="00C86EFE" w:rsidRPr="00BC4AD1" w14:paraId="697C2E2F"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2A18DBE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16B819D6"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2FC3EB14"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0A1E2AEC"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42614C3E"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29B6BC51"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62634870"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15DEE8CD"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2395BA78"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421F57B3"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47743A28"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50E7D8FC"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5E9D5263" w14:textId="77777777" w:rsidTr="00C86EFE">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14:paraId="5C04BDD4"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 Received in DFPM:</w:t>
            </w:r>
          </w:p>
        </w:tc>
        <w:tc>
          <w:tcPr>
            <w:tcW w:w="261" w:type="dxa"/>
            <w:gridSpan w:val="2"/>
            <w:tcBorders>
              <w:top w:val="nil"/>
              <w:left w:val="nil"/>
              <w:bottom w:val="single" w:sz="4" w:space="0" w:color="auto"/>
              <w:right w:val="nil"/>
            </w:tcBorders>
            <w:shd w:val="clear" w:color="auto" w:fill="auto"/>
            <w:noWrap/>
            <w:vAlign w:val="bottom"/>
            <w:hideMark/>
          </w:tcPr>
          <w:p w14:paraId="3CF3586A"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14:paraId="5E93B1A6"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14:paraId="631310A8"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14:paraId="6D72F7B0"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14:paraId="6E950209"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14:paraId="657C1112" w14:textId="77777777" w:rsidR="00C86EFE" w:rsidRPr="00BC4AD1" w:rsidRDefault="00C86EFE" w:rsidP="00C86EFE">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14:paraId="63A7DED7"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14:paraId="3A1CCF3F"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14:paraId="7E47885D"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194747E1"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r>
      <w:tr w:rsidR="00C86EFE" w:rsidRPr="00BC4AD1" w14:paraId="5DE88328"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546E7D0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2DBF3FF3"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1D050EEB"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661A0557"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0F4BCEBF"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6A473DB1"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4A169401"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5F38C8FF"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2083C84A"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7AA776B3"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0581BD99"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5D5340C4"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461DCC3A" w14:textId="77777777" w:rsidTr="00C86EFE">
        <w:trPr>
          <w:trHeight w:val="196"/>
          <w:jc w:val="center"/>
        </w:trPr>
        <w:tc>
          <w:tcPr>
            <w:tcW w:w="2757" w:type="dxa"/>
            <w:gridSpan w:val="3"/>
            <w:tcBorders>
              <w:top w:val="nil"/>
              <w:left w:val="single" w:sz="4" w:space="0" w:color="auto"/>
              <w:bottom w:val="nil"/>
              <w:right w:val="nil"/>
            </w:tcBorders>
            <w:shd w:val="clear" w:color="auto" w:fill="auto"/>
            <w:noWrap/>
            <w:vAlign w:val="bottom"/>
            <w:hideMark/>
          </w:tcPr>
          <w:p w14:paraId="3BFC7B36"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xml:space="preserve"> Approved by (Analyst, BGFM):   </w:t>
            </w:r>
          </w:p>
        </w:tc>
        <w:tc>
          <w:tcPr>
            <w:tcW w:w="248" w:type="dxa"/>
            <w:gridSpan w:val="3"/>
            <w:tcBorders>
              <w:top w:val="nil"/>
              <w:left w:val="nil"/>
              <w:bottom w:val="single" w:sz="4" w:space="0" w:color="auto"/>
              <w:right w:val="nil"/>
            </w:tcBorders>
            <w:shd w:val="clear" w:color="auto" w:fill="auto"/>
            <w:noWrap/>
            <w:vAlign w:val="bottom"/>
            <w:hideMark/>
          </w:tcPr>
          <w:p w14:paraId="600F8CC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xml:space="preserve"> </w:t>
            </w:r>
          </w:p>
        </w:tc>
        <w:tc>
          <w:tcPr>
            <w:tcW w:w="389" w:type="dxa"/>
            <w:gridSpan w:val="2"/>
            <w:tcBorders>
              <w:top w:val="nil"/>
              <w:left w:val="nil"/>
              <w:bottom w:val="single" w:sz="4" w:space="0" w:color="auto"/>
              <w:right w:val="nil"/>
            </w:tcBorders>
            <w:shd w:val="clear" w:color="auto" w:fill="auto"/>
            <w:noWrap/>
            <w:vAlign w:val="bottom"/>
            <w:hideMark/>
          </w:tcPr>
          <w:p w14:paraId="4F977C3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99" w:type="dxa"/>
            <w:gridSpan w:val="3"/>
            <w:tcBorders>
              <w:top w:val="nil"/>
              <w:left w:val="nil"/>
              <w:bottom w:val="single" w:sz="4" w:space="0" w:color="auto"/>
              <w:right w:val="nil"/>
            </w:tcBorders>
            <w:shd w:val="clear" w:color="auto" w:fill="auto"/>
            <w:noWrap/>
            <w:vAlign w:val="bottom"/>
            <w:hideMark/>
          </w:tcPr>
          <w:p w14:paraId="0184207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43" w:type="dxa"/>
            <w:gridSpan w:val="3"/>
            <w:tcBorders>
              <w:top w:val="nil"/>
              <w:left w:val="nil"/>
              <w:bottom w:val="single" w:sz="4" w:space="0" w:color="auto"/>
              <w:right w:val="nil"/>
            </w:tcBorders>
            <w:shd w:val="clear" w:color="auto" w:fill="auto"/>
            <w:noWrap/>
            <w:vAlign w:val="bottom"/>
            <w:hideMark/>
          </w:tcPr>
          <w:p w14:paraId="44DF608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35" w:type="dxa"/>
            <w:gridSpan w:val="2"/>
            <w:tcBorders>
              <w:top w:val="nil"/>
              <w:left w:val="nil"/>
              <w:bottom w:val="single" w:sz="4" w:space="0" w:color="auto"/>
              <w:right w:val="nil"/>
            </w:tcBorders>
            <w:shd w:val="clear" w:color="auto" w:fill="auto"/>
            <w:noWrap/>
            <w:vAlign w:val="bottom"/>
            <w:hideMark/>
          </w:tcPr>
          <w:p w14:paraId="48881F2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209" w:type="dxa"/>
            <w:gridSpan w:val="2"/>
            <w:tcBorders>
              <w:top w:val="nil"/>
              <w:left w:val="nil"/>
              <w:bottom w:val="single" w:sz="4" w:space="0" w:color="auto"/>
              <w:right w:val="nil"/>
            </w:tcBorders>
            <w:shd w:val="clear" w:color="auto" w:fill="auto"/>
            <w:noWrap/>
            <w:vAlign w:val="bottom"/>
            <w:hideMark/>
          </w:tcPr>
          <w:p w14:paraId="2920BC6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7" w:type="dxa"/>
            <w:gridSpan w:val="3"/>
            <w:tcBorders>
              <w:top w:val="nil"/>
              <w:left w:val="nil"/>
              <w:bottom w:val="nil"/>
              <w:right w:val="nil"/>
            </w:tcBorders>
            <w:shd w:val="clear" w:color="auto" w:fill="auto"/>
            <w:noWrap/>
            <w:vAlign w:val="bottom"/>
            <w:hideMark/>
          </w:tcPr>
          <w:p w14:paraId="67E82743" w14:textId="77777777" w:rsidR="00C86EFE" w:rsidRPr="00BC4AD1" w:rsidRDefault="00C86EFE" w:rsidP="00C86EFE">
            <w:pPr>
              <w:spacing w:after="0"/>
              <w:ind w:left="0"/>
              <w:rPr>
                <w:rFonts w:ascii="Arial" w:hAnsi="Arial" w:cs="Arial"/>
                <w:sz w:val="14"/>
                <w:szCs w:val="14"/>
              </w:rPr>
            </w:pPr>
          </w:p>
        </w:tc>
        <w:tc>
          <w:tcPr>
            <w:tcW w:w="603" w:type="dxa"/>
            <w:tcBorders>
              <w:top w:val="nil"/>
              <w:left w:val="nil"/>
              <w:bottom w:val="nil"/>
              <w:right w:val="nil"/>
            </w:tcBorders>
            <w:shd w:val="clear" w:color="auto" w:fill="auto"/>
            <w:noWrap/>
            <w:vAlign w:val="bottom"/>
            <w:hideMark/>
          </w:tcPr>
          <w:p w14:paraId="50371480"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6C1A4033"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1F608E81"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0030B5E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67BEF073"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231B58F4"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6B303D17"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34A47AE4"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250B4716"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3CB2CAB1"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3216CEE1"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300B5AC4"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3EA5E08D"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7CA468C5" w14:textId="77777777" w:rsidR="00C86EFE" w:rsidRPr="00BC4AD1" w:rsidRDefault="00C86EFE" w:rsidP="00C86EFE">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4A544ED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68515575" w14:textId="77777777" w:rsidTr="00C86EFE">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14:paraId="5647B7E3"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Remarks:</w:t>
            </w:r>
          </w:p>
        </w:tc>
        <w:tc>
          <w:tcPr>
            <w:tcW w:w="854" w:type="dxa"/>
            <w:tcBorders>
              <w:top w:val="single" w:sz="4" w:space="0" w:color="auto"/>
              <w:left w:val="nil"/>
              <w:bottom w:val="nil"/>
              <w:right w:val="nil"/>
            </w:tcBorders>
            <w:shd w:val="clear" w:color="auto" w:fill="auto"/>
            <w:noWrap/>
            <w:vAlign w:val="bottom"/>
            <w:hideMark/>
          </w:tcPr>
          <w:p w14:paraId="1866752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single" w:sz="4" w:space="0" w:color="auto"/>
              <w:left w:val="nil"/>
              <w:bottom w:val="nil"/>
              <w:right w:val="nil"/>
            </w:tcBorders>
            <w:shd w:val="clear" w:color="auto" w:fill="auto"/>
            <w:noWrap/>
            <w:vAlign w:val="bottom"/>
            <w:hideMark/>
          </w:tcPr>
          <w:p w14:paraId="2DAA26E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single" w:sz="4" w:space="0" w:color="auto"/>
              <w:left w:val="nil"/>
              <w:bottom w:val="nil"/>
              <w:right w:val="nil"/>
            </w:tcBorders>
            <w:shd w:val="clear" w:color="auto" w:fill="auto"/>
            <w:noWrap/>
            <w:vAlign w:val="bottom"/>
            <w:hideMark/>
          </w:tcPr>
          <w:p w14:paraId="73A3207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single" w:sz="4" w:space="0" w:color="auto"/>
              <w:left w:val="nil"/>
              <w:bottom w:val="nil"/>
              <w:right w:val="nil"/>
            </w:tcBorders>
            <w:shd w:val="clear" w:color="auto" w:fill="auto"/>
            <w:noWrap/>
            <w:vAlign w:val="bottom"/>
            <w:hideMark/>
          </w:tcPr>
          <w:p w14:paraId="5420758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single" w:sz="4" w:space="0" w:color="auto"/>
              <w:left w:val="nil"/>
              <w:bottom w:val="nil"/>
              <w:right w:val="nil"/>
            </w:tcBorders>
            <w:shd w:val="clear" w:color="auto" w:fill="auto"/>
            <w:noWrap/>
            <w:vAlign w:val="bottom"/>
            <w:hideMark/>
          </w:tcPr>
          <w:p w14:paraId="7C4A8EA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single" w:sz="4" w:space="0" w:color="auto"/>
              <w:left w:val="nil"/>
              <w:bottom w:val="nil"/>
              <w:right w:val="nil"/>
            </w:tcBorders>
            <w:shd w:val="clear" w:color="auto" w:fill="auto"/>
            <w:noWrap/>
            <w:vAlign w:val="bottom"/>
            <w:hideMark/>
          </w:tcPr>
          <w:p w14:paraId="534F236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single" w:sz="4" w:space="0" w:color="auto"/>
              <w:left w:val="nil"/>
              <w:bottom w:val="nil"/>
              <w:right w:val="nil"/>
            </w:tcBorders>
            <w:shd w:val="clear" w:color="auto" w:fill="auto"/>
            <w:noWrap/>
            <w:vAlign w:val="bottom"/>
            <w:hideMark/>
          </w:tcPr>
          <w:p w14:paraId="1E0E5A7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single" w:sz="4" w:space="0" w:color="auto"/>
              <w:left w:val="nil"/>
              <w:bottom w:val="nil"/>
              <w:right w:val="nil"/>
            </w:tcBorders>
            <w:shd w:val="clear" w:color="auto" w:fill="auto"/>
            <w:noWrap/>
            <w:vAlign w:val="bottom"/>
            <w:hideMark/>
          </w:tcPr>
          <w:p w14:paraId="27B199F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single" w:sz="4" w:space="0" w:color="auto"/>
              <w:left w:val="nil"/>
              <w:bottom w:val="nil"/>
              <w:right w:val="nil"/>
            </w:tcBorders>
            <w:shd w:val="clear" w:color="auto" w:fill="auto"/>
            <w:noWrap/>
            <w:vAlign w:val="bottom"/>
            <w:hideMark/>
          </w:tcPr>
          <w:p w14:paraId="636B7F0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single" w:sz="4" w:space="0" w:color="auto"/>
              <w:left w:val="nil"/>
              <w:bottom w:val="nil"/>
              <w:right w:val="single" w:sz="4" w:space="0" w:color="auto"/>
            </w:tcBorders>
            <w:shd w:val="clear" w:color="auto" w:fill="auto"/>
            <w:noWrap/>
            <w:vAlign w:val="bottom"/>
            <w:hideMark/>
          </w:tcPr>
          <w:p w14:paraId="2DF6010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5191FADA"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7C124B3D" w14:textId="77777777" w:rsidTr="00C86EFE">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14:paraId="134868A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5BE3D83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14:paraId="4EEB6284"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372F514C"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2D4EA74E"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3D7514E2"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4FAEE8C2"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04243F56"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7D9E6615"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40BF3B66"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14:paraId="035696F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2BEB471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028D24CE"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64DD4AD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single" w:sz="4" w:space="0" w:color="auto"/>
              <w:bottom w:val="nil"/>
              <w:right w:val="nil"/>
            </w:tcBorders>
            <w:shd w:val="clear" w:color="auto" w:fill="auto"/>
            <w:noWrap/>
            <w:vAlign w:val="bottom"/>
            <w:hideMark/>
          </w:tcPr>
          <w:p w14:paraId="188DC2C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14:paraId="1174F7A6"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4F4D621C"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66B9BEF6"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7EDFC7B1"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69FCD9D1"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243D2555"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58CDF1C3"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6FC0B568"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14:paraId="4EFC426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3E8B56C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0D79BD57"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7BC9A6C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single" w:sz="4" w:space="0" w:color="auto"/>
              <w:bottom w:val="single" w:sz="4" w:space="0" w:color="auto"/>
              <w:right w:val="nil"/>
            </w:tcBorders>
            <w:shd w:val="clear" w:color="auto" w:fill="auto"/>
            <w:noWrap/>
            <w:vAlign w:val="bottom"/>
            <w:hideMark/>
          </w:tcPr>
          <w:p w14:paraId="020F5BF7"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14:paraId="2247C41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14:paraId="363B348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14:paraId="185BCF8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14:paraId="1536354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14:paraId="5BA5E11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14:paraId="05B83CF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14:paraId="0806B56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14:paraId="04691D3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single" w:sz="4" w:space="0" w:color="auto"/>
            </w:tcBorders>
            <w:shd w:val="clear" w:color="auto" w:fill="auto"/>
            <w:noWrap/>
            <w:vAlign w:val="bottom"/>
            <w:hideMark/>
          </w:tcPr>
          <w:p w14:paraId="4F9170D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19A296A3"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305B04F6" w14:textId="77777777" w:rsidTr="00C86EFE">
        <w:trPr>
          <w:trHeight w:val="235"/>
          <w:jc w:val="center"/>
        </w:trPr>
        <w:tc>
          <w:tcPr>
            <w:tcW w:w="1813" w:type="dxa"/>
            <w:tcBorders>
              <w:top w:val="nil"/>
              <w:left w:val="single" w:sz="4" w:space="0" w:color="auto"/>
              <w:bottom w:val="single" w:sz="4" w:space="0" w:color="auto"/>
              <w:right w:val="nil"/>
            </w:tcBorders>
            <w:shd w:val="clear" w:color="auto" w:fill="auto"/>
            <w:noWrap/>
            <w:vAlign w:val="bottom"/>
            <w:hideMark/>
          </w:tcPr>
          <w:p w14:paraId="1261691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auto" w:fill="auto"/>
            <w:noWrap/>
            <w:vAlign w:val="bottom"/>
            <w:hideMark/>
          </w:tcPr>
          <w:p w14:paraId="3E09002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14:paraId="7A56BFF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14:paraId="6D102A1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14:paraId="202CBF9B"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14:paraId="6FBF56C7"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14:paraId="1A70F65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14:paraId="7AA77717"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14:paraId="0590A77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14:paraId="1976434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14:paraId="68FEA3B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0BDCCAC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bl>
    <w:p w14:paraId="2EDA29B6" w14:textId="77777777" w:rsidR="00DE6CCC" w:rsidRDefault="00814D9D" w:rsidP="005A59C0">
      <w:pPr>
        <w:pStyle w:val="Heading2"/>
        <w:numPr>
          <w:ilvl w:val="0"/>
          <w:numId w:val="0"/>
        </w:numPr>
        <w:ind w:left="720" w:hanging="360"/>
        <w:sectPr w:rsidR="00DE6CCC" w:rsidSect="009F380C">
          <w:headerReference w:type="even" r:id="rId63"/>
          <w:headerReference w:type="default" r:id="rId64"/>
          <w:footerReference w:type="default" r:id="rId65"/>
          <w:headerReference w:type="first" r:id="rId66"/>
          <w:pgSz w:w="12240" w:h="15840" w:code="1"/>
          <w:pgMar w:top="720" w:right="720" w:bottom="720" w:left="720" w:header="432" w:footer="432" w:gutter="0"/>
          <w:cols w:space="720"/>
          <w:docGrid w:linePitch="360"/>
        </w:sectPr>
      </w:pPr>
      <w:bookmarkStart w:id="528" w:name="_Toc485135099"/>
      <w:r w:rsidRPr="00BC4AD1">
        <w:t>BLS LMI TCF</w:t>
      </w:r>
      <w:r w:rsidR="005A59C0">
        <w:t xml:space="preserve"> </w:t>
      </w:r>
      <w:r w:rsidR="00E40135">
        <w:rPr>
          <w:b w:val="0"/>
          <w:i/>
        </w:rPr>
        <w:t xml:space="preserve">(Revised May </w:t>
      </w:r>
      <w:r w:rsidR="000B089A">
        <w:rPr>
          <w:b w:val="0"/>
          <w:i/>
        </w:rPr>
        <w:t>201</w:t>
      </w:r>
      <w:r w:rsidR="00D51BB8">
        <w:rPr>
          <w:b w:val="0"/>
          <w:i/>
        </w:rPr>
        <w:t>5</w:t>
      </w:r>
      <w:r w:rsidR="005A59C0" w:rsidRPr="0093059F">
        <w:rPr>
          <w:b w:val="0"/>
          <w:i/>
        </w:rPr>
        <w:t>)</w:t>
      </w:r>
      <w:bookmarkEnd w:id="528"/>
    </w:p>
    <w:p w14:paraId="027EE484" w14:textId="77777777" w:rsidR="009B367C" w:rsidRPr="00E12337" w:rsidRDefault="009B367C" w:rsidP="00E12337"/>
    <w:p w14:paraId="591154AC" w14:textId="77777777" w:rsidR="00CC3669" w:rsidRPr="00E12337" w:rsidRDefault="00CC3669" w:rsidP="00E12337"/>
    <w:p w14:paraId="08EA3796" w14:textId="77777777" w:rsidR="00CC3669" w:rsidRPr="00E12337" w:rsidRDefault="00CC3669" w:rsidP="00E12337"/>
    <w:p w14:paraId="1C632B98" w14:textId="77777777" w:rsidR="00CC3669" w:rsidRPr="00E12337" w:rsidRDefault="00CC3669" w:rsidP="00E12337"/>
    <w:p w14:paraId="238C1F3E" w14:textId="77777777" w:rsidR="00CC3669" w:rsidRPr="00E12337" w:rsidRDefault="00CC3669" w:rsidP="00E12337"/>
    <w:p w14:paraId="519749C4" w14:textId="77777777" w:rsidR="00CC3669" w:rsidRPr="00E12337" w:rsidRDefault="00CC3669" w:rsidP="00E12337"/>
    <w:p w14:paraId="33F5BF8B" w14:textId="77777777" w:rsidR="00CC3669" w:rsidRPr="00E12337" w:rsidRDefault="00CC3669" w:rsidP="00E12337"/>
    <w:p w14:paraId="75C1FB14" w14:textId="77777777" w:rsidR="00CC3669" w:rsidRPr="00E12337" w:rsidRDefault="00CC3669" w:rsidP="00E12337"/>
    <w:p w14:paraId="2DCA2853" w14:textId="77777777" w:rsidR="00CC3669" w:rsidRPr="00E12337" w:rsidRDefault="00CC3669" w:rsidP="00E12337"/>
    <w:p w14:paraId="3F79CDF2" w14:textId="77777777" w:rsidR="00CC3669" w:rsidRPr="00E12337" w:rsidRDefault="00CC3669" w:rsidP="00E12337"/>
    <w:p w14:paraId="3EDE95EE" w14:textId="77777777" w:rsidR="00CC3669" w:rsidRPr="00E12337" w:rsidRDefault="00CC3669" w:rsidP="00E12337"/>
    <w:p w14:paraId="7C2A9D34" w14:textId="77777777" w:rsidR="00CC3669" w:rsidRPr="00E12337" w:rsidRDefault="00CC3669" w:rsidP="00E12337"/>
    <w:p w14:paraId="09DDDA9E" w14:textId="3F9ECC06" w:rsidR="00124CB9" w:rsidRPr="00E12337" w:rsidRDefault="009B367C" w:rsidP="009F380C">
      <w:pPr>
        <w:ind w:left="0"/>
        <w:jc w:val="center"/>
        <w:sectPr w:rsidR="00124CB9" w:rsidRPr="00E12337" w:rsidSect="00A916EE">
          <w:headerReference w:type="even" r:id="rId67"/>
          <w:headerReference w:type="default" r:id="rId68"/>
          <w:footerReference w:type="default" r:id="rId69"/>
          <w:headerReference w:type="first" r:id="rId70"/>
          <w:pgSz w:w="12240" w:h="15840" w:code="1"/>
          <w:pgMar w:top="1440" w:right="720" w:bottom="720" w:left="720" w:header="432" w:footer="432" w:gutter="0"/>
          <w:cols w:space="720"/>
          <w:docGrid w:linePitch="360"/>
        </w:sectPr>
      </w:pPr>
      <w:r w:rsidRPr="00E12337">
        <w:t>[</w:t>
      </w:r>
      <w:r w:rsidR="00E17C3D">
        <w:t>This page is intentionally left blank</w:t>
      </w:r>
      <w:r w:rsidRPr="00E12337">
        <w:t>.]</w:t>
      </w:r>
    </w:p>
    <w:tbl>
      <w:tblPr>
        <w:tblW w:w="14923" w:type="dxa"/>
        <w:tblInd w:w="-112" w:type="dxa"/>
        <w:tblLayout w:type="fixed"/>
        <w:tblLook w:val="04A0" w:firstRow="1" w:lastRow="0" w:firstColumn="1" w:lastColumn="0" w:noHBand="0" w:noVBand="1"/>
      </w:tblPr>
      <w:tblGrid>
        <w:gridCol w:w="1207"/>
        <w:gridCol w:w="1536"/>
        <w:gridCol w:w="2085"/>
        <w:gridCol w:w="1207"/>
        <w:gridCol w:w="1317"/>
        <w:gridCol w:w="1179"/>
        <w:gridCol w:w="748"/>
        <w:gridCol w:w="1060"/>
        <w:gridCol w:w="1464"/>
        <w:gridCol w:w="1474"/>
        <w:gridCol w:w="1646"/>
      </w:tblGrid>
      <w:tr w:rsidR="002C1E6F" w:rsidRPr="002C1E6F" w14:paraId="0505EFCE" w14:textId="77777777" w:rsidTr="00DE6CCC">
        <w:trPr>
          <w:trHeight w:val="838"/>
        </w:trPr>
        <w:tc>
          <w:tcPr>
            <w:tcW w:w="6035" w:type="dxa"/>
            <w:gridSpan w:val="4"/>
            <w:tcBorders>
              <w:top w:val="single" w:sz="12" w:space="0" w:color="auto"/>
              <w:left w:val="single" w:sz="12" w:space="0" w:color="auto"/>
              <w:bottom w:val="nil"/>
              <w:right w:val="nil"/>
            </w:tcBorders>
            <w:shd w:val="clear" w:color="auto" w:fill="auto"/>
            <w:noWrap/>
            <w:vAlign w:val="center"/>
            <w:hideMark/>
          </w:tcPr>
          <w:p w14:paraId="1F18834B" w14:textId="77777777" w:rsidR="002C1E6F" w:rsidRPr="002C1E6F" w:rsidRDefault="002C1E6F" w:rsidP="002C1E6F">
            <w:pPr>
              <w:spacing w:after="0"/>
              <w:ind w:left="0"/>
              <w:rPr>
                <w:rFonts w:ascii="Arial" w:hAnsi="Arial" w:cs="Arial"/>
                <w:b/>
                <w:bCs/>
                <w:szCs w:val="20"/>
              </w:rPr>
            </w:pPr>
            <w:r w:rsidRPr="002C1E6F">
              <w:rPr>
                <w:rFonts w:ascii="Arial" w:hAnsi="Arial" w:cs="Arial"/>
                <w:b/>
                <w:bCs/>
                <w:szCs w:val="20"/>
              </w:rPr>
              <w:lastRenderedPageBreak/>
              <w:t>BUREAU OF LABOR STATISTICS</w:t>
            </w:r>
          </w:p>
        </w:tc>
        <w:tc>
          <w:tcPr>
            <w:tcW w:w="5768" w:type="dxa"/>
            <w:gridSpan w:val="5"/>
            <w:tcBorders>
              <w:top w:val="single" w:sz="12" w:space="0" w:color="auto"/>
              <w:left w:val="nil"/>
              <w:bottom w:val="nil"/>
              <w:right w:val="nil"/>
            </w:tcBorders>
            <w:shd w:val="clear" w:color="auto" w:fill="auto"/>
            <w:noWrap/>
            <w:vAlign w:val="center"/>
            <w:hideMark/>
          </w:tcPr>
          <w:p w14:paraId="0A7187F3" w14:textId="77777777" w:rsidR="002C1E6F" w:rsidRPr="002C1E6F" w:rsidRDefault="002C1E6F" w:rsidP="002C1E6F">
            <w:pPr>
              <w:spacing w:after="0"/>
              <w:ind w:left="1440"/>
              <w:jc w:val="right"/>
              <w:rPr>
                <w:rFonts w:ascii="Arial" w:hAnsi="Arial" w:cs="Arial"/>
                <w:b/>
                <w:bCs/>
                <w:szCs w:val="20"/>
              </w:rPr>
            </w:pPr>
            <w:r w:rsidRPr="002C1E6F">
              <w:rPr>
                <w:rFonts w:ascii="Arial" w:hAnsi="Arial" w:cs="Arial"/>
                <w:b/>
                <w:bCs/>
                <w:szCs w:val="20"/>
              </w:rPr>
              <w:t>U.S. DEPARTMENT OF LABOR</w:t>
            </w:r>
          </w:p>
        </w:tc>
        <w:tc>
          <w:tcPr>
            <w:tcW w:w="3120" w:type="dxa"/>
            <w:gridSpan w:val="2"/>
            <w:tcBorders>
              <w:top w:val="single" w:sz="12" w:space="0" w:color="auto"/>
              <w:left w:val="nil"/>
              <w:bottom w:val="nil"/>
              <w:right w:val="single" w:sz="12" w:space="0" w:color="auto"/>
            </w:tcBorders>
            <w:shd w:val="clear" w:color="auto" w:fill="auto"/>
            <w:noWrap/>
            <w:vAlign w:val="bottom"/>
            <w:hideMark/>
          </w:tcPr>
          <w:p w14:paraId="4079357E" w14:textId="77777777" w:rsidR="002C1E6F" w:rsidRPr="002C1E6F" w:rsidRDefault="002C1E6F" w:rsidP="002C1E6F">
            <w:pPr>
              <w:spacing w:after="0"/>
              <w:ind w:left="0"/>
              <w:jc w:val="right"/>
              <w:rPr>
                <w:rFonts w:ascii="Arial" w:hAnsi="Arial" w:cs="Arial"/>
                <w:szCs w:val="20"/>
              </w:rPr>
            </w:pPr>
            <w:r w:rsidRPr="002C1E6F">
              <w:rPr>
                <w:rFonts w:ascii="Arial" w:hAnsi="Arial" w:cs="Arial"/>
                <w:noProof/>
                <w:szCs w:val="20"/>
              </w:rPr>
              <w:drawing>
                <wp:inline distT="0" distB="0" distL="0" distR="0" wp14:anchorId="64B6F680" wp14:editId="5A1B78EC">
                  <wp:extent cx="571500" cy="55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inline>
              </w:drawing>
            </w:r>
          </w:p>
        </w:tc>
      </w:tr>
      <w:tr w:rsidR="002C1E6F" w:rsidRPr="002C1E6F" w14:paraId="142211D8" w14:textId="77777777" w:rsidTr="00DE6CCC">
        <w:trPr>
          <w:trHeight w:val="636"/>
        </w:trPr>
        <w:tc>
          <w:tcPr>
            <w:tcW w:w="14923" w:type="dxa"/>
            <w:gridSpan w:val="11"/>
            <w:tcBorders>
              <w:top w:val="nil"/>
              <w:left w:val="single" w:sz="12" w:space="0" w:color="auto"/>
              <w:bottom w:val="nil"/>
              <w:right w:val="single" w:sz="12" w:space="0" w:color="auto"/>
            </w:tcBorders>
            <w:shd w:val="clear" w:color="auto" w:fill="auto"/>
            <w:noWrap/>
            <w:vAlign w:val="center"/>
            <w:hideMark/>
          </w:tcPr>
          <w:p w14:paraId="4FCD5AD2"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BLS LMI PROPERTY LISTING</w:t>
            </w:r>
          </w:p>
        </w:tc>
      </w:tr>
      <w:tr w:rsidR="002C1E6F" w:rsidRPr="002C1E6F" w14:paraId="4F8AD9C6" w14:textId="77777777" w:rsidTr="00DE6CCC">
        <w:trPr>
          <w:trHeight w:val="506"/>
        </w:trPr>
        <w:tc>
          <w:tcPr>
            <w:tcW w:w="14923" w:type="dxa"/>
            <w:gridSpan w:val="11"/>
            <w:tcBorders>
              <w:top w:val="nil"/>
              <w:left w:val="single" w:sz="12" w:space="0" w:color="auto"/>
              <w:bottom w:val="single" w:sz="4" w:space="0" w:color="auto"/>
              <w:right w:val="single" w:sz="12" w:space="0" w:color="auto"/>
            </w:tcBorders>
            <w:shd w:val="clear" w:color="auto" w:fill="auto"/>
            <w:noWrap/>
            <w:hideMark/>
          </w:tcPr>
          <w:p w14:paraId="7A133FFE"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(BLS-Owned Property ONLY -- NOT Property Procured with Cooperative Agreement Funds)</w:t>
            </w:r>
          </w:p>
        </w:tc>
      </w:tr>
      <w:tr w:rsidR="002C1E6F" w:rsidRPr="002C1E6F" w14:paraId="6C69D76F" w14:textId="77777777" w:rsidTr="00DE6CCC">
        <w:trPr>
          <w:trHeight w:val="927"/>
        </w:trPr>
        <w:tc>
          <w:tcPr>
            <w:tcW w:w="11803"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14:paraId="1CD16D5A" w14:textId="77777777" w:rsidR="002C1E6F" w:rsidRPr="002C1E6F" w:rsidRDefault="002C1E6F" w:rsidP="002C1E6F">
            <w:pPr>
              <w:spacing w:after="0"/>
              <w:ind w:left="0"/>
              <w:rPr>
                <w:rFonts w:ascii="Arial" w:hAnsi="Arial" w:cs="Arial"/>
                <w:sz w:val="14"/>
                <w:szCs w:val="14"/>
              </w:rPr>
            </w:pPr>
            <w:r w:rsidRPr="002C1E6F">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C3179C">
              <w:rPr>
                <w:rFonts w:ascii="Arial" w:hAnsi="Arial" w:cs="Arial"/>
                <w:sz w:val="14"/>
                <w:szCs w:val="14"/>
              </w:rPr>
              <w:t>L-1</w:t>
            </w:r>
            <w:r w:rsidRPr="002C1E6F">
              <w:rPr>
                <w:rFonts w:ascii="Arial" w:hAnsi="Arial" w:cs="Arial"/>
                <w:sz w:val="14"/>
                <w:szCs w:val="14"/>
              </w:rPr>
              <w:t>.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3120" w:type="dxa"/>
            <w:gridSpan w:val="2"/>
            <w:tcBorders>
              <w:top w:val="single" w:sz="4" w:space="0" w:color="auto"/>
              <w:left w:val="nil"/>
              <w:bottom w:val="single" w:sz="4" w:space="0" w:color="auto"/>
              <w:right w:val="single" w:sz="12" w:space="0" w:color="auto"/>
            </w:tcBorders>
            <w:shd w:val="clear" w:color="auto" w:fill="auto"/>
            <w:vAlign w:val="center"/>
            <w:hideMark/>
          </w:tcPr>
          <w:p w14:paraId="295CE92B" w14:textId="77777777" w:rsidR="002C1E6F" w:rsidRPr="002C1E6F" w:rsidRDefault="002C1E6F" w:rsidP="002C1E6F">
            <w:pPr>
              <w:spacing w:after="0"/>
              <w:ind w:left="0"/>
              <w:jc w:val="center"/>
              <w:rPr>
                <w:rFonts w:ascii="Arial" w:hAnsi="Arial" w:cs="Arial"/>
                <w:sz w:val="16"/>
                <w:szCs w:val="16"/>
              </w:rPr>
            </w:pPr>
            <w:r w:rsidRPr="002C1E6F">
              <w:rPr>
                <w:rFonts w:ascii="Arial" w:hAnsi="Arial" w:cs="Arial"/>
                <w:sz w:val="16"/>
                <w:szCs w:val="16"/>
              </w:rPr>
              <w:br/>
              <w:t>OMB No. 1220-0079</w:t>
            </w:r>
            <w:r w:rsidRPr="002C1E6F">
              <w:rPr>
                <w:rFonts w:ascii="Arial" w:hAnsi="Arial" w:cs="Arial"/>
                <w:sz w:val="16"/>
                <w:szCs w:val="16"/>
              </w:rPr>
              <w:br/>
              <w:t xml:space="preserve">Approval Expires  </w:t>
            </w:r>
            <w:r w:rsidR="00E40135">
              <w:rPr>
                <w:rFonts w:ascii="Arial" w:hAnsi="Arial" w:cs="Arial"/>
                <w:sz w:val="16"/>
                <w:szCs w:val="16"/>
              </w:rPr>
              <w:t>05</w:t>
            </w:r>
            <w:r w:rsidRPr="002C1E6F">
              <w:rPr>
                <w:rFonts w:ascii="Arial" w:hAnsi="Arial" w:cs="Arial"/>
                <w:sz w:val="16"/>
                <w:szCs w:val="16"/>
              </w:rPr>
              <w:t>-</w:t>
            </w:r>
            <w:r w:rsidR="00E40135">
              <w:rPr>
                <w:rFonts w:ascii="Arial" w:hAnsi="Arial" w:cs="Arial"/>
                <w:sz w:val="16"/>
                <w:szCs w:val="16"/>
              </w:rPr>
              <w:t>31</w:t>
            </w:r>
            <w:r w:rsidRPr="002C1E6F">
              <w:rPr>
                <w:rFonts w:ascii="Arial" w:hAnsi="Arial" w:cs="Arial"/>
                <w:sz w:val="16"/>
                <w:szCs w:val="16"/>
              </w:rPr>
              <w:t>-</w:t>
            </w:r>
            <w:r w:rsidR="00E40135">
              <w:rPr>
                <w:rFonts w:ascii="Arial" w:hAnsi="Arial" w:cs="Arial"/>
                <w:sz w:val="16"/>
                <w:szCs w:val="16"/>
              </w:rPr>
              <w:t>2018</w:t>
            </w:r>
          </w:p>
        </w:tc>
      </w:tr>
      <w:tr w:rsidR="002C1E6F" w:rsidRPr="002C1E6F" w14:paraId="0D85971F"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337A9BBC"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536" w:type="dxa"/>
            <w:tcBorders>
              <w:top w:val="nil"/>
              <w:left w:val="nil"/>
              <w:bottom w:val="nil"/>
              <w:right w:val="nil"/>
            </w:tcBorders>
            <w:shd w:val="clear" w:color="auto" w:fill="auto"/>
            <w:noWrap/>
            <w:vAlign w:val="bottom"/>
            <w:hideMark/>
          </w:tcPr>
          <w:p w14:paraId="01B5500B" w14:textId="77777777" w:rsidR="002C1E6F" w:rsidRPr="002C1E6F" w:rsidRDefault="002C1E6F" w:rsidP="002C1E6F">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14:paraId="23CC7A2F"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xml:space="preserve"> </w:t>
            </w:r>
          </w:p>
        </w:tc>
        <w:tc>
          <w:tcPr>
            <w:tcW w:w="1207" w:type="dxa"/>
            <w:tcBorders>
              <w:top w:val="nil"/>
              <w:left w:val="nil"/>
              <w:bottom w:val="nil"/>
              <w:right w:val="nil"/>
            </w:tcBorders>
            <w:shd w:val="clear" w:color="auto" w:fill="auto"/>
            <w:noWrap/>
            <w:vAlign w:val="bottom"/>
            <w:hideMark/>
          </w:tcPr>
          <w:p w14:paraId="76781BCA" w14:textId="77777777" w:rsidR="002C1E6F" w:rsidRPr="002C1E6F" w:rsidRDefault="002C1E6F" w:rsidP="002C1E6F">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14:paraId="78CF067F" w14:textId="77777777" w:rsidR="002C1E6F" w:rsidRPr="002C1E6F" w:rsidRDefault="002C1E6F" w:rsidP="002C1E6F">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14:paraId="3939288E" w14:textId="77777777" w:rsidR="002C1E6F" w:rsidRPr="002C1E6F" w:rsidRDefault="002C1E6F" w:rsidP="002C1E6F">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14:paraId="60D59126" w14:textId="77777777" w:rsidR="002C1E6F" w:rsidRPr="002C1E6F" w:rsidRDefault="002C1E6F" w:rsidP="002C1E6F">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14:paraId="7C2E362B" w14:textId="77777777" w:rsidR="002C1E6F" w:rsidRPr="002C1E6F" w:rsidRDefault="002C1E6F" w:rsidP="002C1E6F">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14:paraId="13E107E2" w14:textId="77777777" w:rsidR="002C1E6F" w:rsidRPr="002C1E6F" w:rsidRDefault="002C1E6F" w:rsidP="002C1E6F">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14:paraId="3AF8311C"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5E80C800"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485CC339" w14:textId="77777777" w:rsidTr="00DE6CCC">
        <w:trPr>
          <w:trHeight w:val="520"/>
        </w:trPr>
        <w:tc>
          <w:tcPr>
            <w:tcW w:w="1207" w:type="dxa"/>
            <w:tcBorders>
              <w:top w:val="nil"/>
              <w:left w:val="single" w:sz="12" w:space="0" w:color="auto"/>
              <w:bottom w:val="nil"/>
              <w:right w:val="nil"/>
            </w:tcBorders>
            <w:shd w:val="clear" w:color="auto" w:fill="auto"/>
            <w:noWrap/>
            <w:vAlign w:val="bottom"/>
            <w:hideMark/>
          </w:tcPr>
          <w:p w14:paraId="5903420C"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3621" w:type="dxa"/>
            <w:gridSpan w:val="2"/>
            <w:tcBorders>
              <w:top w:val="nil"/>
              <w:left w:val="nil"/>
              <w:bottom w:val="nil"/>
              <w:right w:val="nil"/>
            </w:tcBorders>
            <w:shd w:val="clear" w:color="auto" w:fill="auto"/>
            <w:vAlign w:val="bottom"/>
            <w:hideMark/>
          </w:tcPr>
          <w:p w14:paraId="6D09B2A1"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State Workforce Agency (SWA):</w:t>
            </w:r>
          </w:p>
        </w:tc>
        <w:tc>
          <w:tcPr>
            <w:tcW w:w="4451" w:type="dxa"/>
            <w:gridSpan w:val="4"/>
            <w:tcBorders>
              <w:top w:val="nil"/>
              <w:left w:val="nil"/>
              <w:bottom w:val="single" w:sz="4" w:space="0" w:color="auto"/>
              <w:right w:val="nil"/>
            </w:tcBorders>
            <w:shd w:val="clear" w:color="auto" w:fill="auto"/>
            <w:noWrap/>
            <w:vAlign w:val="bottom"/>
            <w:hideMark/>
          </w:tcPr>
          <w:p w14:paraId="2816B66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nil"/>
              <w:right w:val="nil"/>
            </w:tcBorders>
            <w:shd w:val="clear" w:color="auto" w:fill="auto"/>
            <w:noWrap/>
            <w:vAlign w:val="bottom"/>
            <w:hideMark/>
          </w:tcPr>
          <w:p w14:paraId="0A5FBD06"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Date:</w:t>
            </w:r>
          </w:p>
        </w:tc>
        <w:tc>
          <w:tcPr>
            <w:tcW w:w="1464" w:type="dxa"/>
            <w:tcBorders>
              <w:top w:val="nil"/>
              <w:left w:val="nil"/>
              <w:bottom w:val="single" w:sz="4" w:space="0" w:color="auto"/>
              <w:right w:val="nil"/>
            </w:tcBorders>
            <w:shd w:val="clear" w:color="auto" w:fill="auto"/>
            <w:noWrap/>
            <w:vAlign w:val="bottom"/>
            <w:hideMark/>
          </w:tcPr>
          <w:p w14:paraId="15E3467B"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474" w:type="dxa"/>
            <w:tcBorders>
              <w:top w:val="nil"/>
              <w:left w:val="nil"/>
              <w:bottom w:val="nil"/>
              <w:right w:val="nil"/>
            </w:tcBorders>
            <w:shd w:val="clear" w:color="auto" w:fill="auto"/>
            <w:noWrap/>
            <w:vAlign w:val="bottom"/>
            <w:hideMark/>
          </w:tcPr>
          <w:p w14:paraId="4B13921B"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48D90334"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1D3D9EF0"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29BA39AD"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536" w:type="dxa"/>
            <w:tcBorders>
              <w:top w:val="nil"/>
              <w:left w:val="nil"/>
              <w:bottom w:val="nil"/>
              <w:right w:val="nil"/>
            </w:tcBorders>
            <w:shd w:val="clear" w:color="auto" w:fill="auto"/>
            <w:noWrap/>
            <w:vAlign w:val="bottom"/>
            <w:hideMark/>
          </w:tcPr>
          <w:p w14:paraId="68435EC3" w14:textId="77777777" w:rsidR="002C1E6F" w:rsidRPr="002C1E6F" w:rsidRDefault="002C1E6F" w:rsidP="002C1E6F">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14:paraId="7B975287" w14:textId="77777777" w:rsidR="002C1E6F" w:rsidRPr="002C1E6F" w:rsidRDefault="002C1E6F" w:rsidP="002C1E6F">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14:paraId="7745F043" w14:textId="77777777" w:rsidR="002C1E6F" w:rsidRPr="002C1E6F" w:rsidRDefault="002C1E6F" w:rsidP="002C1E6F">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14:paraId="511F37D8" w14:textId="77777777" w:rsidR="002C1E6F" w:rsidRPr="002C1E6F" w:rsidRDefault="002C1E6F" w:rsidP="002C1E6F">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14:paraId="35AE3CE6" w14:textId="77777777" w:rsidR="002C1E6F" w:rsidRPr="002C1E6F" w:rsidRDefault="002C1E6F" w:rsidP="002C1E6F">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14:paraId="78631ED0" w14:textId="77777777" w:rsidR="002C1E6F" w:rsidRPr="002C1E6F" w:rsidRDefault="002C1E6F" w:rsidP="002C1E6F">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14:paraId="0DA21AE9" w14:textId="77777777" w:rsidR="002C1E6F" w:rsidRPr="002C1E6F" w:rsidRDefault="002C1E6F" w:rsidP="002C1E6F">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14:paraId="1EEF0E2D" w14:textId="77777777" w:rsidR="002C1E6F" w:rsidRPr="002C1E6F" w:rsidRDefault="002C1E6F" w:rsidP="002C1E6F">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14:paraId="53FF8A4C"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0D69570F"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3108FAEC"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60071169" w14:textId="77777777" w:rsidR="002C1E6F" w:rsidRPr="002C1E6F" w:rsidRDefault="002C1E6F" w:rsidP="002C1E6F">
            <w:pPr>
              <w:spacing w:after="0"/>
              <w:ind w:left="0"/>
              <w:rPr>
                <w:rFonts w:ascii="Calibri" w:hAnsi="Calibri" w:cs="Arial"/>
                <w:sz w:val="24"/>
              </w:rPr>
            </w:pPr>
          </w:p>
        </w:tc>
        <w:tc>
          <w:tcPr>
            <w:tcW w:w="1536" w:type="dxa"/>
            <w:tcBorders>
              <w:top w:val="nil"/>
              <w:left w:val="nil"/>
              <w:bottom w:val="nil"/>
              <w:right w:val="nil"/>
            </w:tcBorders>
            <w:shd w:val="clear" w:color="auto" w:fill="auto"/>
            <w:noWrap/>
            <w:vAlign w:val="bottom"/>
            <w:hideMark/>
          </w:tcPr>
          <w:p w14:paraId="0A33DA24"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CA #:</w:t>
            </w:r>
          </w:p>
        </w:tc>
        <w:tc>
          <w:tcPr>
            <w:tcW w:w="2085" w:type="dxa"/>
            <w:tcBorders>
              <w:top w:val="nil"/>
              <w:left w:val="nil"/>
              <w:bottom w:val="single" w:sz="4" w:space="0" w:color="auto"/>
              <w:right w:val="nil"/>
            </w:tcBorders>
            <w:shd w:val="clear" w:color="auto" w:fill="auto"/>
            <w:noWrap/>
            <w:vAlign w:val="bottom"/>
            <w:hideMark/>
          </w:tcPr>
          <w:p w14:paraId="02444743" w14:textId="77777777" w:rsidR="002C1E6F" w:rsidRPr="002C1E6F" w:rsidRDefault="002C1E6F" w:rsidP="002C1E6F">
            <w:pPr>
              <w:spacing w:after="0"/>
              <w:ind w:left="0"/>
              <w:rPr>
                <w:rFonts w:ascii="Arial" w:hAnsi="Arial" w:cs="Arial"/>
                <w:b/>
                <w:bCs/>
                <w:szCs w:val="20"/>
                <w:u w:val="single"/>
              </w:rPr>
            </w:pPr>
          </w:p>
        </w:tc>
        <w:tc>
          <w:tcPr>
            <w:tcW w:w="2524" w:type="dxa"/>
            <w:gridSpan w:val="2"/>
            <w:tcBorders>
              <w:top w:val="nil"/>
              <w:left w:val="nil"/>
              <w:bottom w:val="nil"/>
              <w:right w:val="nil"/>
            </w:tcBorders>
            <w:shd w:val="clear" w:color="auto" w:fill="auto"/>
            <w:noWrap/>
            <w:vAlign w:val="bottom"/>
            <w:hideMark/>
          </w:tcPr>
          <w:p w14:paraId="106E80F4"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CA Period: From:</w:t>
            </w:r>
          </w:p>
        </w:tc>
        <w:tc>
          <w:tcPr>
            <w:tcW w:w="1927" w:type="dxa"/>
            <w:gridSpan w:val="2"/>
            <w:tcBorders>
              <w:top w:val="nil"/>
              <w:left w:val="nil"/>
              <w:bottom w:val="single" w:sz="4" w:space="0" w:color="auto"/>
              <w:right w:val="nil"/>
            </w:tcBorders>
            <w:shd w:val="clear" w:color="auto" w:fill="auto"/>
            <w:noWrap/>
            <w:vAlign w:val="bottom"/>
            <w:hideMark/>
          </w:tcPr>
          <w:p w14:paraId="7A55B92D" w14:textId="77777777" w:rsidR="002C1E6F" w:rsidRPr="002C1E6F" w:rsidRDefault="002C1E6F" w:rsidP="002C1E6F">
            <w:pPr>
              <w:spacing w:after="0"/>
              <w:ind w:left="0"/>
              <w:rPr>
                <w:rFonts w:ascii="Arial" w:hAnsi="Arial" w:cs="Arial"/>
                <w:b/>
                <w:bCs/>
                <w:szCs w:val="20"/>
                <w:u w:val="single"/>
              </w:rPr>
            </w:pPr>
          </w:p>
        </w:tc>
        <w:tc>
          <w:tcPr>
            <w:tcW w:w="1060" w:type="dxa"/>
            <w:tcBorders>
              <w:top w:val="nil"/>
              <w:left w:val="nil"/>
              <w:bottom w:val="nil"/>
              <w:right w:val="nil"/>
            </w:tcBorders>
            <w:shd w:val="clear" w:color="auto" w:fill="auto"/>
            <w:noWrap/>
            <w:vAlign w:val="bottom"/>
            <w:hideMark/>
          </w:tcPr>
          <w:p w14:paraId="45ADEE74"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To:</w:t>
            </w:r>
          </w:p>
        </w:tc>
        <w:tc>
          <w:tcPr>
            <w:tcW w:w="1464" w:type="dxa"/>
            <w:tcBorders>
              <w:top w:val="nil"/>
              <w:left w:val="nil"/>
              <w:bottom w:val="single" w:sz="4" w:space="0" w:color="auto"/>
              <w:right w:val="nil"/>
            </w:tcBorders>
            <w:shd w:val="clear" w:color="auto" w:fill="auto"/>
            <w:noWrap/>
            <w:vAlign w:val="bottom"/>
            <w:hideMark/>
          </w:tcPr>
          <w:p w14:paraId="3CA1C2C4"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474" w:type="dxa"/>
            <w:tcBorders>
              <w:top w:val="nil"/>
              <w:left w:val="nil"/>
              <w:bottom w:val="nil"/>
              <w:right w:val="nil"/>
            </w:tcBorders>
            <w:shd w:val="clear" w:color="auto" w:fill="auto"/>
            <w:noWrap/>
            <w:vAlign w:val="bottom"/>
            <w:hideMark/>
          </w:tcPr>
          <w:p w14:paraId="24B99EE3"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00114176"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6C9EA832"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408F0C46"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536" w:type="dxa"/>
            <w:tcBorders>
              <w:top w:val="nil"/>
              <w:left w:val="nil"/>
              <w:bottom w:val="nil"/>
              <w:right w:val="nil"/>
            </w:tcBorders>
            <w:shd w:val="clear" w:color="auto" w:fill="auto"/>
            <w:noWrap/>
            <w:vAlign w:val="bottom"/>
            <w:hideMark/>
          </w:tcPr>
          <w:p w14:paraId="4AD6A70E" w14:textId="77777777" w:rsidR="002C1E6F" w:rsidRPr="002C1E6F" w:rsidRDefault="002C1E6F" w:rsidP="002C1E6F">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14:paraId="27D3A4D2" w14:textId="77777777" w:rsidR="002C1E6F" w:rsidRPr="002C1E6F" w:rsidRDefault="002C1E6F" w:rsidP="002C1E6F">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14:paraId="7D66D2DE" w14:textId="77777777" w:rsidR="002C1E6F" w:rsidRPr="002C1E6F" w:rsidRDefault="002C1E6F" w:rsidP="002C1E6F">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14:paraId="6CB492E5" w14:textId="77777777" w:rsidR="002C1E6F" w:rsidRPr="002C1E6F" w:rsidRDefault="002C1E6F" w:rsidP="002C1E6F">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14:paraId="66744BF5" w14:textId="77777777" w:rsidR="002C1E6F" w:rsidRPr="002C1E6F" w:rsidRDefault="002C1E6F" w:rsidP="002C1E6F">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14:paraId="1692DE15" w14:textId="77777777" w:rsidR="002C1E6F" w:rsidRPr="002C1E6F" w:rsidRDefault="002C1E6F" w:rsidP="002C1E6F">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14:paraId="1B5E8A92" w14:textId="77777777" w:rsidR="002C1E6F" w:rsidRPr="002C1E6F" w:rsidRDefault="002C1E6F" w:rsidP="002C1E6F">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14:paraId="14F6CCB2" w14:textId="77777777" w:rsidR="002C1E6F" w:rsidRPr="002C1E6F" w:rsidRDefault="002C1E6F" w:rsidP="002C1E6F">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14:paraId="5B179158"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322FBE27"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1EBA34C3" w14:textId="77777777" w:rsidTr="00DE6CCC">
        <w:trPr>
          <w:trHeight w:val="376"/>
        </w:trPr>
        <w:tc>
          <w:tcPr>
            <w:tcW w:w="1207" w:type="dxa"/>
            <w:vMerge w:val="restart"/>
            <w:tcBorders>
              <w:top w:val="single" w:sz="4" w:space="0" w:color="auto"/>
              <w:left w:val="single" w:sz="12" w:space="0" w:color="auto"/>
              <w:bottom w:val="single" w:sz="4" w:space="0" w:color="000000"/>
              <w:right w:val="single" w:sz="4" w:space="0" w:color="auto"/>
            </w:tcBorders>
            <w:shd w:val="clear" w:color="auto" w:fill="auto"/>
            <w:vAlign w:val="bottom"/>
            <w:hideMark/>
          </w:tcPr>
          <w:p w14:paraId="1DA771B0"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Item No.</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BC13997"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Identification No.</w:t>
            </w:r>
          </w:p>
        </w:tc>
        <w:tc>
          <w:tcPr>
            <w:tcW w:w="208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ECB28B9"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Description</w:t>
            </w:r>
          </w:p>
        </w:tc>
        <w:tc>
          <w:tcPr>
            <w:tcW w:w="120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2E63D5D"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Location</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5CCF1DF"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Acquisition Date</w:t>
            </w:r>
          </w:p>
        </w:tc>
        <w:tc>
          <w:tcPr>
            <w:tcW w:w="117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267F718"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Condition Code</w:t>
            </w:r>
          </w:p>
        </w:tc>
        <w:tc>
          <w:tcPr>
            <w:tcW w:w="74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97F0997"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 xml:space="preserve"> Unit</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99FD6B3"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Quantity</w:t>
            </w:r>
          </w:p>
        </w:tc>
        <w:tc>
          <w:tcPr>
            <w:tcW w:w="2938" w:type="dxa"/>
            <w:gridSpan w:val="2"/>
            <w:tcBorders>
              <w:top w:val="single" w:sz="4" w:space="0" w:color="auto"/>
              <w:left w:val="nil"/>
              <w:bottom w:val="single" w:sz="4" w:space="0" w:color="auto"/>
              <w:right w:val="single" w:sz="4" w:space="0" w:color="000000"/>
            </w:tcBorders>
            <w:shd w:val="clear" w:color="auto" w:fill="auto"/>
            <w:vAlign w:val="bottom"/>
            <w:hideMark/>
          </w:tcPr>
          <w:p w14:paraId="13FC70A4"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Unit Acquisition Cost</w:t>
            </w:r>
          </w:p>
        </w:tc>
        <w:tc>
          <w:tcPr>
            <w:tcW w:w="1646" w:type="dxa"/>
            <w:vMerge w:val="restart"/>
            <w:tcBorders>
              <w:top w:val="single" w:sz="4" w:space="0" w:color="auto"/>
              <w:left w:val="single" w:sz="4" w:space="0" w:color="auto"/>
              <w:bottom w:val="single" w:sz="4" w:space="0" w:color="000000"/>
              <w:right w:val="single" w:sz="12" w:space="0" w:color="auto"/>
            </w:tcBorders>
            <w:shd w:val="clear" w:color="auto" w:fill="auto"/>
            <w:vAlign w:val="bottom"/>
            <w:hideMark/>
          </w:tcPr>
          <w:p w14:paraId="5679EE5C"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Total Cost</w:t>
            </w:r>
          </w:p>
        </w:tc>
      </w:tr>
      <w:tr w:rsidR="002C1E6F" w:rsidRPr="002C1E6F" w14:paraId="3CCA7108" w14:textId="77777777" w:rsidTr="00DE6CCC">
        <w:trPr>
          <w:trHeight w:val="260"/>
        </w:trPr>
        <w:tc>
          <w:tcPr>
            <w:tcW w:w="1207" w:type="dxa"/>
            <w:vMerge/>
            <w:tcBorders>
              <w:top w:val="single" w:sz="4" w:space="0" w:color="auto"/>
              <w:left w:val="single" w:sz="12" w:space="0" w:color="auto"/>
              <w:bottom w:val="single" w:sz="4" w:space="0" w:color="000000"/>
              <w:right w:val="single" w:sz="4" w:space="0" w:color="auto"/>
            </w:tcBorders>
            <w:vAlign w:val="center"/>
            <w:hideMark/>
          </w:tcPr>
          <w:p w14:paraId="6886E18C" w14:textId="77777777" w:rsidR="002C1E6F" w:rsidRPr="002C1E6F" w:rsidRDefault="002C1E6F" w:rsidP="002C1E6F">
            <w:pPr>
              <w:spacing w:after="0"/>
              <w:ind w:left="0"/>
              <w:rPr>
                <w:rFonts w:ascii="Arial" w:hAnsi="Arial" w:cs="Arial"/>
                <w:b/>
                <w:bCs/>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1987A75B" w14:textId="77777777" w:rsidR="002C1E6F" w:rsidRPr="002C1E6F" w:rsidRDefault="002C1E6F" w:rsidP="002C1E6F">
            <w:pPr>
              <w:spacing w:after="0"/>
              <w:ind w:left="0"/>
              <w:rPr>
                <w:rFonts w:ascii="Arial" w:hAnsi="Arial" w:cs="Arial"/>
                <w:b/>
                <w:bCs/>
                <w:szCs w:val="20"/>
              </w:rPr>
            </w:pPr>
          </w:p>
        </w:tc>
        <w:tc>
          <w:tcPr>
            <w:tcW w:w="2085" w:type="dxa"/>
            <w:vMerge/>
            <w:tcBorders>
              <w:top w:val="single" w:sz="4" w:space="0" w:color="auto"/>
              <w:left w:val="single" w:sz="4" w:space="0" w:color="auto"/>
              <w:bottom w:val="single" w:sz="4" w:space="0" w:color="000000"/>
              <w:right w:val="single" w:sz="4" w:space="0" w:color="auto"/>
            </w:tcBorders>
            <w:vAlign w:val="center"/>
            <w:hideMark/>
          </w:tcPr>
          <w:p w14:paraId="042C0C54" w14:textId="77777777" w:rsidR="002C1E6F" w:rsidRPr="002C1E6F" w:rsidRDefault="002C1E6F" w:rsidP="002C1E6F">
            <w:pPr>
              <w:spacing w:after="0"/>
              <w:ind w:left="0"/>
              <w:rPr>
                <w:rFonts w:ascii="Arial" w:hAnsi="Arial" w:cs="Arial"/>
                <w:b/>
                <w:bCs/>
                <w:szCs w:val="20"/>
              </w:rPr>
            </w:pP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28E1A3D2" w14:textId="77777777" w:rsidR="002C1E6F" w:rsidRPr="002C1E6F" w:rsidRDefault="002C1E6F" w:rsidP="002C1E6F">
            <w:pPr>
              <w:spacing w:after="0"/>
              <w:ind w:left="0"/>
              <w:rPr>
                <w:rFonts w:ascii="Arial" w:hAnsi="Arial" w:cs="Arial"/>
                <w:b/>
                <w:bCs/>
                <w:szCs w:val="20"/>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735676B1" w14:textId="77777777" w:rsidR="002C1E6F" w:rsidRPr="002C1E6F" w:rsidRDefault="002C1E6F" w:rsidP="002C1E6F">
            <w:pPr>
              <w:spacing w:after="0"/>
              <w:ind w:left="0"/>
              <w:rPr>
                <w:rFonts w:ascii="Arial" w:hAnsi="Arial" w:cs="Arial"/>
                <w:b/>
                <w:bCs/>
                <w:szCs w:val="20"/>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57146879" w14:textId="77777777" w:rsidR="002C1E6F" w:rsidRPr="002C1E6F" w:rsidRDefault="002C1E6F" w:rsidP="002C1E6F">
            <w:pPr>
              <w:spacing w:after="0"/>
              <w:ind w:left="0"/>
              <w:rPr>
                <w:rFonts w:ascii="Arial" w:hAnsi="Arial" w:cs="Arial"/>
                <w:b/>
                <w:bCs/>
                <w:szCs w:val="20"/>
              </w:rPr>
            </w:pPr>
          </w:p>
        </w:tc>
        <w:tc>
          <w:tcPr>
            <w:tcW w:w="748" w:type="dxa"/>
            <w:vMerge/>
            <w:tcBorders>
              <w:top w:val="single" w:sz="4" w:space="0" w:color="auto"/>
              <w:left w:val="single" w:sz="4" w:space="0" w:color="auto"/>
              <w:bottom w:val="single" w:sz="4" w:space="0" w:color="000000"/>
              <w:right w:val="single" w:sz="4" w:space="0" w:color="auto"/>
            </w:tcBorders>
            <w:vAlign w:val="center"/>
            <w:hideMark/>
          </w:tcPr>
          <w:p w14:paraId="44F8D3AE" w14:textId="77777777" w:rsidR="002C1E6F" w:rsidRPr="002C1E6F" w:rsidRDefault="002C1E6F" w:rsidP="002C1E6F">
            <w:pPr>
              <w:spacing w:after="0"/>
              <w:ind w:left="0"/>
              <w:rPr>
                <w:rFonts w:ascii="Arial" w:hAnsi="Arial" w:cs="Arial"/>
                <w:b/>
                <w:bCs/>
                <w:szCs w:val="20"/>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18DD9F5E" w14:textId="77777777" w:rsidR="002C1E6F" w:rsidRPr="002C1E6F" w:rsidRDefault="002C1E6F" w:rsidP="002C1E6F">
            <w:pPr>
              <w:spacing w:after="0"/>
              <w:ind w:left="0"/>
              <w:rPr>
                <w:rFonts w:ascii="Arial" w:hAnsi="Arial" w:cs="Arial"/>
                <w:b/>
                <w:bCs/>
                <w:szCs w:val="20"/>
              </w:rPr>
            </w:pPr>
          </w:p>
        </w:tc>
        <w:tc>
          <w:tcPr>
            <w:tcW w:w="1464" w:type="dxa"/>
            <w:tcBorders>
              <w:top w:val="nil"/>
              <w:left w:val="nil"/>
              <w:bottom w:val="single" w:sz="4" w:space="0" w:color="auto"/>
              <w:right w:val="nil"/>
            </w:tcBorders>
            <w:shd w:val="clear" w:color="auto" w:fill="auto"/>
            <w:vAlign w:val="bottom"/>
            <w:hideMark/>
          </w:tcPr>
          <w:p w14:paraId="093794DF"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Federal</w:t>
            </w:r>
          </w:p>
        </w:tc>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3456D992"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Non-Federal</w:t>
            </w:r>
          </w:p>
        </w:tc>
        <w:tc>
          <w:tcPr>
            <w:tcW w:w="1646" w:type="dxa"/>
            <w:vMerge/>
            <w:tcBorders>
              <w:top w:val="single" w:sz="4" w:space="0" w:color="auto"/>
              <w:left w:val="single" w:sz="4" w:space="0" w:color="auto"/>
              <w:bottom w:val="single" w:sz="4" w:space="0" w:color="000000"/>
              <w:right w:val="single" w:sz="12" w:space="0" w:color="auto"/>
            </w:tcBorders>
            <w:vAlign w:val="center"/>
            <w:hideMark/>
          </w:tcPr>
          <w:p w14:paraId="02E5967A" w14:textId="77777777" w:rsidR="002C1E6F" w:rsidRPr="002C1E6F" w:rsidRDefault="002C1E6F" w:rsidP="002C1E6F">
            <w:pPr>
              <w:spacing w:after="0"/>
              <w:ind w:left="0"/>
              <w:rPr>
                <w:rFonts w:ascii="Arial" w:hAnsi="Arial" w:cs="Arial"/>
                <w:b/>
                <w:bCs/>
                <w:szCs w:val="20"/>
              </w:rPr>
            </w:pPr>
          </w:p>
        </w:tc>
      </w:tr>
      <w:tr w:rsidR="002C1E6F" w:rsidRPr="002C1E6F" w14:paraId="1AFE359E"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3D5F07E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01BF7BD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29FECD29" w14:textId="77777777" w:rsidR="002C1E6F" w:rsidRPr="002C1E6F" w:rsidRDefault="002C1E6F" w:rsidP="002C1E6F">
            <w:pPr>
              <w:spacing w:after="0"/>
              <w:ind w:left="0"/>
              <w:rPr>
                <w:rFonts w:ascii="Arial" w:hAnsi="Arial" w:cs="Arial"/>
                <w:bCs/>
                <w:szCs w:val="20"/>
              </w:rPr>
            </w:pPr>
            <w:r w:rsidRPr="002C1E6F">
              <w:rPr>
                <w:rFonts w:ascii="Arial" w:hAnsi="Arial" w:cs="Arial"/>
                <w:bCs/>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2F11608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48B0381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2B6399AD" w14:textId="77777777" w:rsidR="002C1E6F" w:rsidRPr="002C1E6F" w:rsidRDefault="002C1E6F" w:rsidP="002C1E6F">
            <w:pPr>
              <w:spacing w:after="0"/>
              <w:ind w:left="0"/>
              <w:rPr>
                <w:rFonts w:ascii="Arial" w:hAnsi="Arial" w:cs="Arial"/>
                <w:bCs/>
                <w:szCs w:val="20"/>
              </w:rPr>
            </w:pPr>
            <w:r w:rsidRPr="002C1E6F">
              <w:rPr>
                <w:rFonts w:ascii="Arial" w:hAnsi="Arial" w:cs="Arial"/>
                <w:bCs/>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270B4FD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803150A"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294B1F57"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41FE0613"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493BECF4"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r>
      <w:tr w:rsidR="002C1E6F" w:rsidRPr="002C1E6F" w14:paraId="28B6E93E"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255BB43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4A1E205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00CC5CF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3B1726A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0232B3F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6E2F64E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2B3F892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F7E733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7116E61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1685C36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24A6A93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7ECD5231"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0C1EBAD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11F21F8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10B1111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73EA0B1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74B7E90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4E73F85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520A844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882A3B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46CF753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1FD1128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32BFAFF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6F219CB1"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25D710F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46B3CF6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7B28177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4C198F9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0BA67FD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0D82B80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6ADB312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5FA412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1CA2127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10AB39F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13DBB7A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0D4022BD"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77852B6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4ADE3CD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4AD0259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2E401CB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6C9AEED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0EC9EE8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73D04F8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988383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19E0D91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61F4212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6DA926B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5FE28882"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70816CB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3034DAA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76B55D2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26C2D61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1B9C0A3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4C3FF1D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4C2D782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7667E9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0212BF8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244A1D4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4A52A72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7AFA62F6"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109BD62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4573FB8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0D851D9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46CD28D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47A5553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2CC2076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2AA2C2A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112380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72FCBA6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6487513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364472F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42E9EA5E"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72B3684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67B4882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13D8B6C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7BE801D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0E9BC5B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08FCB5E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61DB302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0D2AB0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1CF7C5C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686AE01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6722F3A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5F2750CD"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22D0E16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4265052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3883EBA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37F560B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5B8CBCB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413005E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6A5F57D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6B8D22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5B630B3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01B2302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2BEDDC4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1AB33318"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0253B93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60F6412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622EA03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31C5DC3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0E9DE93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5B08EED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00C0BF9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D8226B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0514432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7560FA2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246A3D0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6D130461" w14:textId="77777777" w:rsidTr="00DE6CCC">
        <w:trPr>
          <w:trHeight w:val="311"/>
        </w:trPr>
        <w:tc>
          <w:tcPr>
            <w:tcW w:w="1207" w:type="dxa"/>
            <w:tcBorders>
              <w:top w:val="single" w:sz="4" w:space="0" w:color="auto"/>
              <w:left w:val="single" w:sz="12" w:space="0" w:color="auto"/>
            </w:tcBorders>
            <w:shd w:val="clear" w:color="auto" w:fill="auto"/>
            <w:noWrap/>
            <w:vAlign w:val="bottom"/>
            <w:hideMark/>
          </w:tcPr>
          <w:p w14:paraId="67BBF07D" w14:textId="77777777" w:rsidR="002C1E6F" w:rsidRPr="002C1E6F" w:rsidRDefault="002C1E6F" w:rsidP="002C1E6F">
            <w:pPr>
              <w:spacing w:after="0"/>
              <w:ind w:left="0"/>
              <w:rPr>
                <w:rFonts w:ascii="Arial" w:hAnsi="Arial" w:cs="Arial"/>
                <w:bCs/>
                <w:szCs w:val="20"/>
              </w:rPr>
            </w:pPr>
            <w:r w:rsidRPr="002C1E6F">
              <w:rPr>
                <w:rFonts w:ascii="Arial" w:hAnsi="Arial" w:cs="Arial"/>
                <w:bCs/>
                <w:szCs w:val="20"/>
              </w:rPr>
              <w:t>Remarks:</w:t>
            </w:r>
          </w:p>
        </w:tc>
        <w:tc>
          <w:tcPr>
            <w:tcW w:w="13716" w:type="dxa"/>
            <w:gridSpan w:val="10"/>
            <w:vMerge w:val="restart"/>
            <w:tcBorders>
              <w:top w:val="single" w:sz="4" w:space="0" w:color="auto"/>
              <w:left w:val="nil"/>
              <w:bottom w:val="single" w:sz="8" w:space="0" w:color="000000"/>
              <w:right w:val="single" w:sz="12" w:space="0" w:color="auto"/>
            </w:tcBorders>
            <w:shd w:val="clear" w:color="auto" w:fill="auto"/>
            <w:noWrap/>
            <w:hideMark/>
          </w:tcPr>
          <w:p w14:paraId="3005E445" w14:textId="77777777" w:rsidR="002C1E6F" w:rsidRPr="002C1E6F" w:rsidRDefault="002C1E6F" w:rsidP="002C1E6F">
            <w:pPr>
              <w:spacing w:after="0"/>
              <w:ind w:left="0"/>
              <w:rPr>
                <w:rFonts w:ascii="Arial" w:hAnsi="Arial" w:cs="Arial"/>
                <w:szCs w:val="20"/>
              </w:rPr>
            </w:pPr>
          </w:p>
        </w:tc>
      </w:tr>
      <w:tr w:rsidR="002C1E6F" w:rsidRPr="002C1E6F" w14:paraId="27864296" w14:textId="77777777" w:rsidTr="009F380C">
        <w:trPr>
          <w:trHeight w:hRule="exact" w:val="144"/>
        </w:trPr>
        <w:tc>
          <w:tcPr>
            <w:tcW w:w="1207" w:type="dxa"/>
            <w:tcBorders>
              <w:top w:val="nil"/>
              <w:left w:val="single" w:sz="12" w:space="0" w:color="auto"/>
            </w:tcBorders>
            <w:shd w:val="clear" w:color="auto" w:fill="auto"/>
            <w:noWrap/>
            <w:vAlign w:val="bottom"/>
            <w:hideMark/>
          </w:tcPr>
          <w:p w14:paraId="0D9BEADD"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3716" w:type="dxa"/>
            <w:gridSpan w:val="10"/>
            <w:vMerge/>
            <w:tcBorders>
              <w:top w:val="nil"/>
              <w:left w:val="nil"/>
              <w:bottom w:val="nil"/>
              <w:right w:val="single" w:sz="12" w:space="0" w:color="auto"/>
            </w:tcBorders>
            <w:vAlign w:val="center"/>
            <w:hideMark/>
          </w:tcPr>
          <w:p w14:paraId="318DC9DF" w14:textId="77777777" w:rsidR="002C1E6F" w:rsidRPr="002C1E6F" w:rsidRDefault="002C1E6F" w:rsidP="002C1E6F">
            <w:pPr>
              <w:spacing w:after="0"/>
              <w:ind w:left="0"/>
              <w:rPr>
                <w:rFonts w:ascii="Calibri" w:hAnsi="Calibri" w:cs="Arial"/>
                <w:sz w:val="24"/>
              </w:rPr>
            </w:pPr>
          </w:p>
        </w:tc>
      </w:tr>
      <w:tr w:rsidR="002C1E6F" w:rsidRPr="002C1E6F" w14:paraId="5C429930" w14:textId="77777777" w:rsidTr="009F380C">
        <w:trPr>
          <w:trHeight w:hRule="exact" w:val="144"/>
        </w:trPr>
        <w:tc>
          <w:tcPr>
            <w:tcW w:w="1207" w:type="dxa"/>
            <w:tcBorders>
              <w:top w:val="nil"/>
              <w:left w:val="single" w:sz="12" w:space="0" w:color="auto"/>
            </w:tcBorders>
            <w:shd w:val="clear" w:color="auto" w:fill="auto"/>
            <w:noWrap/>
            <w:vAlign w:val="bottom"/>
            <w:hideMark/>
          </w:tcPr>
          <w:p w14:paraId="64B52E69"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3716" w:type="dxa"/>
            <w:gridSpan w:val="10"/>
            <w:vMerge/>
            <w:tcBorders>
              <w:top w:val="nil"/>
              <w:left w:val="nil"/>
              <w:bottom w:val="nil"/>
              <w:right w:val="single" w:sz="12" w:space="0" w:color="auto"/>
            </w:tcBorders>
            <w:vAlign w:val="center"/>
            <w:hideMark/>
          </w:tcPr>
          <w:p w14:paraId="15C25BA5" w14:textId="77777777" w:rsidR="002C1E6F" w:rsidRPr="002C1E6F" w:rsidRDefault="002C1E6F" w:rsidP="002C1E6F">
            <w:pPr>
              <w:spacing w:after="0"/>
              <w:ind w:left="0"/>
              <w:rPr>
                <w:rFonts w:ascii="Calibri" w:hAnsi="Calibri" w:cs="Arial"/>
                <w:sz w:val="24"/>
              </w:rPr>
            </w:pPr>
          </w:p>
        </w:tc>
      </w:tr>
      <w:tr w:rsidR="002C1E6F" w:rsidRPr="002C1E6F" w14:paraId="17568F8F" w14:textId="77777777" w:rsidTr="009F380C">
        <w:trPr>
          <w:trHeight w:hRule="exact" w:val="144"/>
        </w:trPr>
        <w:tc>
          <w:tcPr>
            <w:tcW w:w="1207" w:type="dxa"/>
            <w:tcBorders>
              <w:top w:val="nil"/>
              <w:left w:val="single" w:sz="12" w:space="0" w:color="auto"/>
              <w:bottom w:val="single" w:sz="12" w:space="0" w:color="auto"/>
            </w:tcBorders>
            <w:shd w:val="clear" w:color="auto" w:fill="auto"/>
            <w:noWrap/>
            <w:vAlign w:val="bottom"/>
            <w:hideMark/>
          </w:tcPr>
          <w:p w14:paraId="01FBB4E3"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3716" w:type="dxa"/>
            <w:gridSpan w:val="10"/>
            <w:vMerge/>
            <w:tcBorders>
              <w:top w:val="nil"/>
              <w:left w:val="nil"/>
              <w:bottom w:val="single" w:sz="12" w:space="0" w:color="auto"/>
              <w:right w:val="single" w:sz="12" w:space="0" w:color="auto"/>
            </w:tcBorders>
            <w:vAlign w:val="center"/>
            <w:hideMark/>
          </w:tcPr>
          <w:p w14:paraId="305711E7" w14:textId="77777777" w:rsidR="002C1E6F" w:rsidRPr="002C1E6F" w:rsidRDefault="002C1E6F" w:rsidP="002C1E6F">
            <w:pPr>
              <w:spacing w:after="0"/>
              <w:ind w:left="0"/>
              <w:rPr>
                <w:rFonts w:ascii="Calibri" w:hAnsi="Calibri" w:cs="Arial"/>
                <w:sz w:val="24"/>
              </w:rPr>
            </w:pPr>
          </w:p>
        </w:tc>
      </w:tr>
    </w:tbl>
    <w:p w14:paraId="6ECE13C0" w14:textId="77777777" w:rsidR="00A30870" w:rsidRDefault="002C1E6F" w:rsidP="002A59E2">
      <w:pPr>
        <w:pStyle w:val="Heading2"/>
        <w:numPr>
          <w:ilvl w:val="0"/>
          <w:numId w:val="0"/>
        </w:numPr>
      </w:pPr>
      <w:bookmarkStart w:id="529" w:name="_Toc485135100"/>
      <w:r w:rsidRPr="002C1E6F">
        <w:t>BLS LMI PROPERTY LISTING</w:t>
      </w:r>
      <w:r w:rsidR="005A59C0">
        <w:t xml:space="preserve"> </w:t>
      </w:r>
      <w:r w:rsidR="00E40135">
        <w:rPr>
          <w:b w:val="0"/>
          <w:i/>
        </w:rPr>
        <w:t xml:space="preserve">(Revised May </w:t>
      </w:r>
      <w:r w:rsidR="000B089A">
        <w:rPr>
          <w:b w:val="0"/>
          <w:i/>
        </w:rPr>
        <w:t>201</w:t>
      </w:r>
      <w:r w:rsidR="008C4E14">
        <w:rPr>
          <w:b w:val="0"/>
          <w:i/>
        </w:rPr>
        <w:t>5</w:t>
      </w:r>
      <w:r w:rsidR="005A59C0" w:rsidRPr="0093059F">
        <w:rPr>
          <w:b w:val="0"/>
          <w:i/>
        </w:rPr>
        <w:t>)</w:t>
      </w:r>
      <w:bookmarkEnd w:id="529"/>
    </w:p>
    <w:p w14:paraId="72D88C6E" w14:textId="77777777" w:rsidR="00A30870" w:rsidRPr="009F380C" w:rsidRDefault="00A30870" w:rsidP="009F380C">
      <w:pPr>
        <w:spacing w:after="0"/>
        <w:ind w:left="0"/>
        <w:rPr>
          <w:rFonts w:ascii="Arial" w:hAnsi="Arial" w:cs="Arial"/>
          <w:i/>
          <w:sz w:val="18"/>
          <w:szCs w:val="18"/>
        </w:rPr>
      </w:pPr>
    </w:p>
    <w:p w14:paraId="78905683" w14:textId="77777777" w:rsidR="00A30870" w:rsidRPr="002A59E2" w:rsidRDefault="00A30870" w:rsidP="002A59E2">
      <w:pPr>
        <w:jc w:val="center"/>
        <w:rPr>
          <w:snapToGrid w:val="0"/>
          <w:sz w:val="24"/>
        </w:rPr>
      </w:pPr>
      <w:r w:rsidRPr="002A59E2">
        <w:rPr>
          <w:b/>
          <w:snapToGrid w:val="0"/>
          <w:sz w:val="24"/>
        </w:rPr>
        <w:t>Instructions for Completing the Property Listing</w:t>
      </w:r>
    </w:p>
    <w:p w14:paraId="5453D7D9" w14:textId="77777777" w:rsidR="00A30870" w:rsidRDefault="00A30870" w:rsidP="00A30870">
      <w:pPr>
        <w:spacing w:after="120"/>
        <w:rPr>
          <w:snapToGrid w:val="0"/>
          <w:sz w:val="16"/>
          <w:szCs w:val="20"/>
        </w:rPr>
      </w:pPr>
      <w:r>
        <w:rPr>
          <w:snapToGrid w:val="0"/>
          <w:sz w:val="16"/>
          <w:szCs w:val="20"/>
        </w:rPr>
        <w:t xml:space="preserve">The Property Listing is required by </w:t>
      </w:r>
      <w:r w:rsidR="001F3382">
        <w:rPr>
          <w:snapToGrid w:val="0"/>
          <w:sz w:val="16"/>
          <w:szCs w:val="20"/>
        </w:rPr>
        <w:t>2 CFR 200.312</w:t>
      </w:r>
      <w:r>
        <w:rPr>
          <w:snapToGrid w:val="0"/>
          <w:sz w:val="16"/>
          <w:szCs w:val="20"/>
        </w:rPr>
        <w:t>.  SWAs shall submit, as part of the final closeout package, a complete listing of all BLS-owned property for which it is responsible.  BLS</w:t>
      </w:r>
      <w:r>
        <w:rPr>
          <w:snapToGrid w:val="0"/>
          <w:sz w:val="16"/>
          <w:szCs w:val="20"/>
        </w:rPr>
        <w:noBreakHyphen/>
        <w:t>owned property is distinct from property purchased with CA funds; an inventory of property purchased with CA funds is not required.</w:t>
      </w:r>
    </w:p>
    <w:p w14:paraId="2F8C8E34" w14:textId="77777777" w:rsidR="00A30870" w:rsidRDefault="00A30870" w:rsidP="00A30870">
      <w:pPr>
        <w:spacing w:after="120"/>
        <w:rPr>
          <w:snapToGrid w:val="0"/>
          <w:sz w:val="16"/>
          <w:szCs w:val="20"/>
        </w:rPr>
      </w:pPr>
      <w:r>
        <w:rPr>
          <w:snapToGrid w:val="0"/>
          <w:sz w:val="16"/>
          <w:szCs w:val="20"/>
        </w:rPr>
        <w:t>The Property Listing need not be submitted for a partial closeout.</w:t>
      </w:r>
    </w:p>
    <w:p w14:paraId="3E3829B9" w14:textId="77777777" w:rsidR="00A30870" w:rsidRDefault="00A30870" w:rsidP="00A30870">
      <w:pPr>
        <w:spacing w:after="120"/>
        <w:rPr>
          <w:snapToGrid w:val="0"/>
          <w:sz w:val="16"/>
          <w:szCs w:val="20"/>
        </w:rPr>
      </w:pPr>
      <w:r>
        <w:rPr>
          <w:snapToGrid w:val="0"/>
          <w:sz w:val="16"/>
          <w:szCs w:val="20"/>
        </w:rPr>
        <w:t>Please read the instructions below before completing the form.</w:t>
      </w:r>
    </w:p>
    <w:p w14:paraId="0BA566F7" w14:textId="77777777" w:rsidR="00A30870" w:rsidRDefault="00A30870" w:rsidP="00A30870">
      <w:pPr>
        <w:tabs>
          <w:tab w:val="left" w:pos="360"/>
          <w:tab w:val="left" w:pos="1080"/>
        </w:tabs>
        <w:spacing w:after="120"/>
        <w:rPr>
          <w:snapToGrid w:val="0"/>
          <w:sz w:val="16"/>
          <w:szCs w:val="20"/>
        </w:rPr>
      </w:pPr>
      <w:r>
        <w:rPr>
          <w:snapToGrid w:val="0"/>
          <w:sz w:val="16"/>
          <w:szCs w:val="20"/>
        </w:rPr>
        <w:t>1.</w:t>
      </w:r>
      <w:r>
        <w:rPr>
          <w:snapToGrid w:val="0"/>
          <w:sz w:val="16"/>
          <w:szCs w:val="20"/>
        </w:rPr>
        <w:tab/>
        <w:t>Enter the complete SWA name, CA number, and date in the spaces provided at the top of the form.</w:t>
      </w:r>
    </w:p>
    <w:p w14:paraId="636BD384" w14:textId="77777777" w:rsidR="00A30870" w:rsidRDefault="00A30870" w:rsidP="00A30870">
      <w:pPr>
        <w:tabs>
          <w:tab w:val="left" w:pos="360"/>
          <w:tab w:val="left" w:pos="1080"/>
        </w:tabs>
        <w:spacing w:after="120"/>
        <w:rPr>
          <w:snapToGrid w:val="0"/>
          <w:sz w:val="16"/>
          <w:szCs w:val="20"/>
        </w:rPr>
      </w:pPr>
      <w:r>
        <w:rPr>
          <w:snapToGrid w:val="0"/>
          <w:sz w:val="16"/>
          <w:szCs w:val="20"/>
        </w:rPr>
        <w:t>2.</w:t>
      </w:r>
      <w:r>
        <w:rPr>
          <w:snapToGrid w:val="0"/>
          <w:sz w:val="16"/>
          <w:szCs w:val="20"/>
        </w:rPr>
        <w:tab/>
        <w:t>For each item of property, enter the following information in the appropriate column.</w:t>
      </w:r>
    </w:p>
    <w:p w14:paraId="3A9E5B3A" w14:textId="77777777" w:rsidR="00A30870" w:rsidRDefault="009F380C" w:rsidP="009F380C">
      <w:pPr>
        <w:tabs>
          <w:tab w:val="left" w:pos="360"/>
          <w:tab w:val="left" w:pos="720"/>
        </w:tabs>
        <w:spacing w:after="120"/>
        <w:ind w:left="900" w:hanging="90"/>
        <w:rPr>
          <w:snapToGrid w:val="0"/>
          <w:sz w:val="16"/>
          <w:szCs w:val="20"/>
        </w:rPr>
      </w:pPr>
      <w:r>
        <w:rPr>
          <w:snapToGrid w:val="0"/>
          <w:sz w:val="16"/>
          <w:szCs w:val="20"/>
        </w:rPr>
        <w:tab/>
      </w:r>
      <w:r>
        <w:rPr>
          <w:snapToGrid w:val="0"/>
          <w:sz w:val="16"/>
          <w:szCs w:val="20"/>
        </w:rPr>
        <w:tab/>
        <w:t>a.</w:t>
      </w:r>
      <w:r>
        <w:rPr>
          <w:snapToGrid w:val="0"/>
          <w:sz w:val="16"/>
          <w:szCs w:val="20"/>
        </w:rPr>
        <w:tab/>
      </w:r>
      <w:r w:rsidR="00A30870">
        <w:rPr>
          <w:snapToGrid w:val="0"/>
          <w:sz w:val="16"/>
          <w:szCs w:val="20"/>
        </w:rPr>
        <w:t>Item #:  Enter property items in numerical sequence, i.e., 1, 2, 3, etc.</w:t>
      </w:r>
    </w:p>
    <w:p w14:paraId="681E859A"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b.</w:t>
      </w:r>
      <w:r w:rsidR="00A30870">
        <w:rPr>
          <w:snapToGrid w:val="0"/>
          <w:sz w:val="16"/>
          <w:szCs w:val="20"/>
        </w:rPr>
        <w:tab/>
        <w:t>Identification #:  Enter an identification number such as the Federal stock number, manufacturer's serial number, or other identifying number.</w:t>
      </w:r>
    </w:p>
    <w:p w14:paraId="75F8545C"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c.</w:t>
      </w:r>
      <w:r w:rsidR="00A30870">
        <w:rPr>
          <w:snapToGrid w:val="0"/>
          <w:sz w:val="16"/>
          <w:szCs w:val="20"/>
        </w:rPr>
        <w:tab/>
        <w:t>Description:  Describe the property, e.g., IBM PC-XT.</w:t>
      </w:r>
    </w:p>
    <w:p w14:paraId="52C95172"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d.</w:t>
      </w:r>
      <w:r w:rsidR="00A30870">
        <w:rPr>
          <w:snapToGrid w:val="0"/>
          <w:sz w:val="16"/>
          <w:szCs w:val="20"/>
        </w:rPr>
        <w:tab/>
        <w:t>Location:  If different from the SWA address, enter the location of the property.</w:t>
      </w:r>
    </w:p>
    <w:p w14:paraId="10465E5B"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e.</w:t>
      </w:r>
      <w:r w:rsidR="00A30870">
        <w:rPr>
          <w:snapToGrid w:val="0"/>
          <w:sz w:val="16"/>
          <w:szCs w:val="20"/>
        </w:rPr>
        <w:tab/>
        <w:t>Date of Acquisition:  Date on which the SWA assumed responsibility for the property.</w:t>
      </w:r>
    </w:p>
    <w:p w14:paraId="769E77A9" w14:textId="77777777" w:rsidR="00A30870" w:rsidRDefault="009F380C" w:rsidP="009F380C">
      <w:pPr>
        <w:tabs>
          <w:tab w:val="left" w:pos="360"/>
          <w:tab w:val="left" w:pos="720"/>
          <w:tab w:val="left" w:pos="1440"/>
        </w:tabs>
        <w:spacing w:after="120"/>
        <w:ind w:left="2160" w:hanging="1800"/>
        <w:rPr>
          <w:snapToGrid w:val="0"/>
          <w:sz w:val="16"/>
          <w:szCs w:val="20"/>
        </w:rPr>
      </w:pPr>
      <w:r>
        <w:rPr>
          <w:snapToGrid w:val="0"/>
          <w:sz w:val="16"/>
          <w:szCs w:val="20"/>
        </w:rPr>
        <w:tab/>
      </w:r>
      <w:r>
        <w:rPr>
          <w:snapToGrid w:val="0"/>
          <w:sz w:val="16"/>
          <w:szCs w:val="20"/>
        </w:rPr>
        <w:tab/>
      </w:r>
      <w:r w:rsidR="00A30870">
        <w:rPr>
          <w:snapToGrid w:val="0"/>
          <w:sz w:val="16"/>
          <w:szCs w:val="20"/>
        </w:rPr>
        <w:t>f.</w:t>
      </w:r>
      <w:r w:rsidR="00A30870">
        <w:rPr>
          <w:snapToGrid w:val="0"/>
          <w:sz w:val="16"/>
          <w:szCs w:val="20"/>
        </w:rPr>
        <w:tab/>
        <w:t>Condition Code:  Enter the condition code corresponding to the condition descriptions provided in the attached list; e.g., property that can be described as "Used-Good" receives a condition code of "4".</w:t>
      </w:r>
    </w:p>
    <w:p w14:paraId="38618DD9"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g.</w:t>
      </w:r>
      <w:r w:rsidR="00A30870">
        <w:rPr>
          <w:snapToGrid w:val="0"/>
          <w:sz w:val="16"/>
          <w:szCs w:val="20"/>
        </w:rPr>
        <w:tab/>
        <w:t>Unit:  Enter the unit, e.g., "</w:t>
      </w:r>
      <w:proofErr w:type="spellStart"/>
      <w:r w:rsidR="00A30870">
        <w:rPr>
          <w:snapToGrid w:val="0"/>
          <w:sz w:val="16"/>
          <w:szCs w:val="20"/>
        </w:rPr>
        <w:t>ea</w:t>
      </w:r>
      <w:proofErr w:type="spellEnd"/>
      <w:r w:rsidR="00A30870">
        <w:rPr>
          <w:snapToGrid w:val="0"/>
          <w:sz w:val="16"/>
          <w:szCs w:val="20"/>
        </w:rPr>
        <w:t>" for each, "</w:t>
      </w:r>
      <w:proofErr w:type="spellStart"/>
      <w:r w:rsidR="00A30870">
        <w:rPr>
          <w:snapToGrid w:val="0"/>
          <w:sz w:val="16"/>
          <w:szCs w:val="20"/>
        </w:rPr>
        <w:t>dz</w:t>
      </w:r>
      <w:proofErr w:type="spellEnd"/>
      <w:r w:rsidR="00A30870">
        <w:rPr>
          <w:snapToGrid w:val="0"/>
          <w:sz w:val="16"/>
          <w:szCs w:val="20"/>
        </w:rPr>
        <w:t>" for dozen, "</w:t>
      </w:r>
      <w:proofErr w:type="spellStart"/>
      <w:r w:rsidR="00A30870">
        <w:rPr>
          <w:snapToGrid w:val="0"/>
          <w:sz w:val="16"/>
          <w:szCs w:val="20"/>
        </w:rPr>
        <w:t>st</w:t>
      </w:r>
      <w:proofErr w:type="spellEnd"/>
      <w:r w:rsidR="00A30870">
        <w:rPr>
          <w:snapToGrid w:val="0"/>
          <w:sz w:val="16"/>
          <w:szCs w:val="20"/>
        </w:rPr>
        <w:t>" for set, etc.</w:t>
      </w:r>
    </w:p>
    <w:p w14:paraId="118B96A0"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h.</w:t>
      </w:r>
      <w:r w:rsidR="00A30870">
        <w:rPr>
          <w:snapToGrid w:val="0"/>
          <w:sz w:val="16"/>
          <w:szCs w:val="20"/>
        </w:rPr>
        <w:tab/>
        <w:t>Quantity:  Enter the number of units.</w:t>
      </w:r>
    </w:p>
    <w:p w14:paraId="331E34F8" w14:textId="77777777" w:rsidR="00A30870" w:rsidRPr="009F380C" w:rsidRDefault="00A30870" w:rsidP="00F37107">
      <w:pPr>
        <w:numPr>
          <w:ilvl w:val="0"/>
          <w:numId w:val="184"/>
        </w:numPr>
        <w:tabs>
          <w:tab w:val="clear" w:pos="1440"/>
          <w:tab w:val="left" w:pos="360"/>
        </w:tabs>
        <w:spacing w:after="120"/>
        <w:ind w:left="2160"/>
        <w:rPr>
          <w:snapToGrid w:val="0"/>
          <w:sz w:val="16"/>
          <w:szCs w:val="20"/>
        </w:rPr>
      </w:pPr>
      <w:r>
        <w:rPr>
          <w:snapToGrid w:val="0"/>
          <w:sz w:val="16"/>
          <w:szCs w:val="20"/>
        </w:rPr>
        <w:t>Unit Acquisition Cost, Total Cost:  Leave blank; these columns will be completed by BLS.</w:t>
      </w:r>
    </w:p>
    <w:p w14:paraId="28E2D474" w14:textId="77777777" w:rsidR="00A30870" w:rsidRDefault="00A30870" w:rsidP="009F380C">
      <w:pPr>
        <w:tabs>
          <w:tab w:val="left" w:pos="720"/>
        </w:tabs>
        <w:ind w:left="0"/>
        <w:rPr>
          <w:snapToGrid w:val="0"/>
          <w:sz w:val="16"/>
          <w:szCs w:val="20"/>
        </w:rPr>
      </w:pPr>
    </w:p>
    <w:p w14:paraId="20FD2F1F" w14:textId="77777777" w:rsidR="00A30870" w:rsidRPr="002A59E2" w:rsidRDefault="00A30870" w:rsidP="002A59E2">
      <w:pPr>
        <w:jc w:val="center"/>
        <w:rPr>
          <w:b/>
          <w:snapToGrid w:val="0"/>
        </w:rPr>
      </w:pPr>
      <w:r w:rsidRPr="002A59E2">
        <w:rPr>
          <w:b/>
        </w:rPr>
        <w:t>Condition</w:t>
      </w:r>
      <w:r w:rsidRPr="002A59E2">
        <w:rPr>
          <w:b/>
          <w:snapToGrid w:val="0"/>
        </w:rPr>
        <w:t xml:space="preserve"> Codes</w:t>
      </w:r>
    </w:p>
    <w:p w14:paraId="2C058EF5"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1</w:t>
      </w:r>
      <w:r>
        <w:rPr>
          <w:snapToGrid w:val="0"/>
          <w:sz w:val="16"/>
          <w:szCs w:val="20"/>
        </w:rPr>
        <w:tab/>
        <w:t>Unused-Good</w:t>
      </w:r>
      <w:r>
        <w:rPr>
          <w:snapToGrid w:val="0"/>
          <w:sz w:val="16"/>
          <w:szCs w:val="20"/>
        </w:rPr>
        <w:tab/>
        <w:t>Unused property that is usable without repairs and identical or interchangeable with new items from normal supply sources.</w:t>
      </w:r>
    </w:p>
    <w:p w14:paraId="6C4A068C"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2</w:t>
      </w:r>
      <w:r>
        <w:rPr>
          <w:snapToGrid w:val="0"/>
          <w:sz w:val="16"/>
          <w:szCs w:val="20"/>
        </w:rPr>
        <w:tab/>
        <w:t>Unused-Fair</w:t>
      </w:r>
      <w:r>
        <w:rPr>
          <w:snapToGrid w:val="0"/>
          <w:sz w:val="16"/>
          <w:szCs w:val="20"/>
        </w:rPr>
        <w:tab/>
        <w:t>Unused property that is usable without repairs, but is deteriorated or damaged to the extent that utility is somewhat impaired.</w:t>
      </w:r>
    </w:p>
    <w:p w14:paraId="6EEA15E1"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3</w:t>
      </w:r>
      <w:r>
        <w:rPr>
          <w:snapToGrid w:val="0"/>
          <w:sz w:val="16"/>
          <w:szCs w:val="20"/>
        </w:rPr>
        <w:tab/>
        <w:t>Unused-Poor</w:t>
      </w:r>
      <w:r>
        <w:rPr>
          <w:snapToGrid w:val="0"/>
          <w:sz w:val="16"/>
          <w:szCs w:val="20"/>
        </w:rPr>
        <w:tab/>
        <w:t>Unused property that is usable without repairs, but is considerably deteriorated or damaged. Enough utility remains to classify the property better than salvage.</w:t>
      </w:r>
    </w:p>
    <w:p w14:paraId="25563DAB"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4</w:t>
      </w:r>
      <w:r>
        <w:rPr>
          <w:snapToGrid w:val="0"/>
          <w:sz w:val="16"/>
          <w:szCs w:val="20"/>
        </w:rPr>
        <w:tab/>
        <w:t>Used-Good</w:t>
      </w:r>
      <w:r>
        <w:rPr>
          <w:snapToGrid w:val="0"/>
          <w:sz w:val="16"/>
          <w:szCs w:val="20"/>
        </w:rPr>
        <w:tab/>
        <w:t>Used property that is usable without repairs, and most of its useful life remains.</w:t>
      </w:r>
    </w:p>
    <w:p w14:paraId="7888965E"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5</w:t>
      </w:r>
      <w:r>
        <w:rPr>
          <w:snapToGrid w:val="0"/>
          <w:sz w:val="16"/>
          <w:szCs w:val="20"/>
        </w:rPr>
        <w:tab/>
        <w:t>Used-Fair</w:t>
      </w:r>
      <w:r>
        <w:rPr>
          <w:snapToGrid w:val="0"/>
          <w:sz w:val="16"/>
          <w:szCs w:val="20"/>
        </w:rPr>
        <w:tab/>
        <w:t>Used property that is usable without repairs, but somewhat worn or deteriorated and may soon require repairs.</w:t>
      </w:r>
    </w:p>
    <w:p w14:paraId="2AFD9EC4"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6</w:t>
      </w:r>
      <w:r>
        <w:rPr>
          <w:snapToGrid w:val="0"/>
          <w:sz w:val="16"/>
          <w:szCs w:val="20"/>
        </w:rPr>
        <w:tab/>
        <w:t>Used-Poor</w:t>
      </w:r>
      <w:r>
        <w:rPr>
          <w:snapToGrid w:val="0"/>
          <w:sz w:val="16"/>
          <w:szCs w:val="20"/>
        </w:rPr>
        <w:tab/>
        <w:t>Used property that may be used without repairs, but is considerably worn or deteriorated to the degree that remaining utility is limited or major repairs will soon be required.</w:t>
      </w:r>
    </w:p>
    <w:p w14:paraId="5EC0A08A"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7</w:t>
      </w:r>
      <w:r>
        <w:rPr>
          <w:snapToGrid w:val="0"/>
          <w:sz w:val="16"/>
          <w:szCs w:val="20"/>
        </w:rPr>
        <w:tab/>
        <w:t>Repairs required-Good</w:t>
      </w:r>
      <w:r>
        <w:rPr>
          <w:snapToGrid w:val="0"/>
          <w:sz w:val="16"/>
          <w:szCs w:val="20"/>
        </w:rPr>
        <w:tab/>
        <w:t>Required repairs are minor and should not exceed 15 percent of original acquisition cost.</w:t>
      </w:r>
    </w:p>
    <w:p w14:paraId="1EDBB815"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8</w:t>
      </w:r>
      <w:r>
        <w:rPr>
          <w:snapToGrid w:val="0"/>
          <w:sz w:val="16"/>
          <w:szCs w:val="20"/>
        </w:rPr>
        <w:tab/>
        <w:t>Repairs required-Fair</w:t>
      </w:r>
      <w:r>
        <w:rPr>
          <w:snapToGrid w:val="0"/>
          <w:sz w:val="16"/>
          <w:szCs w:val="20"/>
        </w:rPr>
        <w:tab/>
        <w:t>Required repairs are considerable and are estimated to range from 16 to 40 percent of original acquisition cost.</w:t>
      </w:r>
    </w:p>
    <w:p w14:paraId="6E31D152"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9</w:t>
      </w:r>
      <w:r>
        <w:rPr>
          <w:snapToGrid w:val="0"/>
          <w:sz w:val="16"/>
          <w:szCs w:val="20"/>
        </w:rPr>
        <w:tab/>
        <w:t>Repairs required-Poor</w:t>
      </w:r>
      <w:r>
        <w:rPr>
          <w:snapToGrid w:val="0"/>
          <w:sz w:val="16"/>
          <w:szCs w:val="20"/>
        </w:rPr>
        <w:tab/>
        <w:t>Required repairs are major because property is badly damaged, worn, or deteriorated, and are estimated to range from 41 to 65 percent of original acquisition cost.</w:t>
      </w:r>
    </w:p>
    <w:p w14:paraId="083832E0"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X</w:t>
      </w:r>
      <w:r>
        <w:rPr>
          <w:snapToGrid w:val="0"/>
          <w:sz w:val="16"/>
          <w:szCs w:val="20"/>
        </w:rPr>
        <w:tab/>
        <w:t>Salvage</w:t>
      </w:r>
      <w:r>
        <w:rPr>
          <w:snapToGrid w:val="0"/>
          <w:sz w:val="16"/>
          <w:szCs w:val="20"/>
        </w:rPr>
        <w:tab/>
        <w:t>Property has some value in excess of its basic material content, but repair or rehabilitation to use for the originally intended purpose is clearly impractical.  Repair for any use would exceed 65 percent of the original acquisition cost.</w:t>
      </w:r>
    </w:p>
    <w:p w14:paraId="6F04670E" w14:textId="77777777" w:rsidR="00A30870" w:rsidRDefault="00A30870" w:rsidP="00A30870">
      <w:pPr>
        <w:tabs>
          <w:tab w:val="left" w:pos="360"/>
          <w:tab w:val="left" w:pos="900"/>
          <w:tab w:val="left" w:pos="2880"/>
        </w:tabs>
        <w:spacing w:after="120"/>
        <w:ind w:left="2880" w:hanging="2880"/>
      </w:pPr>
      <w:r>
        <w:rPr>
          <w:snapToGrid w:val="0"/>
          <w:sz w:val="16"/>
          <w:szCs w:val="20"/>
        </w:rPr>
        <w:tab/>
      </w:r>
      <w:r>
        <w:rPr>
          <w:snapToGrid w:val="0"/>
          <w:sz w:val="16"/>
          <w:szCs w:val="16"/>
        </w:rPr>
        <w:t>S</w:t>
      </w:r>
      <w:r>
        <w:rPr>
          <w:snapToGrid w:val="0"/>
          <w:sz w:val="16"/>
          <w:szCs w:val="16"/>
        </w:rPr>
        <w:tab/>
        <w:t>Scrap</w:t>
      </w:r>
      <w:r>
        <w:rPr>
          <w:snapToGrid w:val="0"/>
          <w:sz w:val="16"/>
          <w:szCs w:val="16"/>
        </w:rPr>
        <w:tab/>
        <w:t>Material that has no value except for its basic material content.</w:t>
      </w:r>
    </w:p>
    <w:p w14:paraId="16F28052" w14:textId="77777777" w:rsidR="00A30870" w:rsidRDefault="00A30870" w:rsidP="00A30870">
      <w:pPr>
        <w:rPr>
          <w:sz w:val="16"/>
          <w:szCs w:val="16"/>
        </w:rPr>
        <w:sectPr w:rsidR="00A30870" w:rsidSect="00A916EE">
          <w:headerReference w:type="even" r:id="rId71"/>
          <w:headerReference w:type="default" r:id="rId72"/>
          <w:footerReference w:type="default" r:id="rId73"/>
          <w:headerReference w:type="first" r:id="rId74"/>
          <w:pgSz w:w="15840" w:h="12240" w:orient="landscape" w:code="1"/>
          <w:pgMar w:top="720" w:right="1440" w:bottom="720" w:left="720" w:header="432" w:footer="432" w:gutter="0"/>
          <w:cols w:space="720"/>
          <w:docGrid w:linePitch="360"/>
        </w:sectPr>
      </w:pPr>
    </w:p>
    <w:p w14:paraId="7031838E" w14:textId="0187BDB1" w:rsidR="00CE2DFD" w:rsidRPr="00B06ADA" w:rsidRDefault="00CE2DFD" w:rsidP="00143337">
      <w:pPr>
        <w:pStyle w:val="Heading1"/>
      </w:pPr>
      <w:bookmarkStart w:id="530" w:name="_Toc318387970"/>
      <w:bookmarkStart w:id="531" w:name="_Toc318388389"/>
      <w:bookmarkStart w:id="532" w:name="_Toc318387971"/>
      <w:bookmarkStart w:id="533" w:name="_Toc318388390"/>
      <w:bookmarkStart w:id="534" w:name="_Toc318387972"/>
      <w:bookmarkStart w:id="535" w:name="_Toc318388391"/>
      <w:bookmarkStart w:id="536" w:name="_Toc318387973"/>
      <w:bookmarkStart w:id="537" w:name="_Toc318388392"/>
      <w:bookmarkStart w:id="538" w:name="_Toc318387974"/>
      <w:bookmarkStart w:id="539" w:name="_Toc318388393"/>
      <w:bookmarkStart w:id="540" w:name="_Toc318387975"/>
      <w:bookmarkStart w:id="541" w:name="_Toc318388394"/>
      <w:bookmarkStart w:id="542" w:name="_Toc318387976"/>
      <w:bookmarkStart w:id="543" w:name="_Toc318388395"/>
      <w:bookmarkStart w:id="544" w:name="_Toc318387977"/>
      <w:bookmarkStart w:id="545" w:name="_Toc318388396"/>
      <w:bookmarkStart w:id="546" w:name="_Toc318387978"/>
      <w:bookmarkStart w:id="547" w:name="_Toc318388397"/>
      <w:bookmarkStart w:id="548" w:name="_Toc318387979"/>
      <w:bookmarkStart w:id="549" w:name="_Toc318388398"/>
      <w:bookmarkStart w:id="550" w:name="_Toc318387980"/>
      <w:bookmarkStart w:id="551" w:name="_Toc318388399"/>
      <w:bookmarkStart w:id="552" w:name="_Toc318387981"/>
      <w:bookmarkStart w:id="553" w:name="_Toc318388400"/>
      <w:bookmarkStart w:id="554" w:name="_Toc318387982"/>
      <w:bookmarkStart w:id="555" w:name="_Toc318388401"/>
      <w:bookmarkStart w:id="556" w:name="_Toc318387983"/>
      <w:bookmarkStart w:id="557" w:name="_Toc318388402"/>
      <w:bookmarkStart w:id="558" w:name="_Toc318387984"/>
      <w:bookmarkStart w:id="559" w:name="_Toc318388403"/>
      <w:bookmarkStart w:id="560" w:name="_Toc318387985"/>
      <w:bookmarkStart w:id="561" w:name="_Toc318388404"/>
      <w:bookmarkStart w:id="562" w:name="_Toc318387986"/>
      <w:bookmarkStart w:id="563" w:name="_Toc318388405"/>
      <w:bookmarkStart w:id="564" w:name="_Toc318387987"/>
      <w:bookmarkStart w:id="565" w:name="_Toc318388406"/>
      <w:bookmarkStart w:id="566" w:name="_Toc318387988"/>
      <w:bookmarkStart w:id="567" w:name="_Toc318388407"/>
      <w:bookmarkStart w:id="568" w:name="_Toc318387989"/>
      <w:bookmarkStart w:id="569" w:name="_Toc318388408"/>
      <w:bookmarkStart w:id="570" w:name="_Toc318387990"/>
      <w:bookmarkStart w:id="571" w:name="_Toc318388409"/>
      <w:bookmarkStart w:id="572" w:name="_Toc318387991"/>
      <w:bookmarkStart w:id="573" w:name="_Toc318388410"/>
      <w:bookmarkStart w:id="574" w:name="_Toc318387992"/>
      <w:bookmarkStart w:id="575" w:name="_Toc318388411"/>
      <w:bookmarkStart w:id="576" w:name="_Toc318387993"/>
      <w:bookmarkStart w:id="577" w:name="_Toc318388412"/>
      <w:bookmarkStart w:id="578" w:name="_Toc318387994"/>
      <w:bookmarkStart w:id="579" w:name="_Toc318388413"/>
      <w:bookmarkStart w:id="580" w:name="_Toc318387995"/>
      <w:bookmarkStart w:id="581" w:name="_Toc318388414"/>
      <w:bookmarkStart w:id="582" w:name="_Toc318387996"/>
      <w:bookmarkStart w:id="583" w:name="_Toc318388415"/>
      <w:bookmarkStart w:id="584" w:name="_Toc318387997"/>
      <w:bookmarkStart w:id="585" w:name="_Toc318388416"/>
      <w:bookmarkStart w:id="586" w:name="_Toc318387998"/>
      <w:bookmarkStart w:id="587" w:name="_Toc318388417"/>
      <w:bookmarkStart w:id="588" w:name="_Toc360880559"/>
      <w:bookmarkStart w:id="589" w:name="_Toc360943483"/>
      <w:bookmarkStart w:id="590" w:name="_Toc360957534"/>
      <w:bookmarkStart w:id="591" w:name="_Toc388694003"/>
      <w:bookmarkStart w:id="592" w:name="_Toc388872707"/>
      <w:bookmarkStart w:id="593" w:name="_Toc452960252"/>
      <w:bookmarkStart w:id="594" w:name="_Toc164237381"/>
      <w:bookmarkStart w:id="595" w:name="_Toc190770150"/>
      <w:bookmarkStart w:id="596" w:name="_Toc192907993"/>
      <w:bookmarkStart w:id="597" w:name="_Toc197829264"/>
      <w:bookmarkStart w:id="598" w:name="_Toc220934188"/>
      <w:bookmarkStart w:id="599" w:name="_Toc318388418"/>
      <w:bookmarkStart w:id="600" w:name="_Toc355682067"/>
      <w:bookmarkStart w:id="601" w:name="_Toc485135101"/>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B06ADA">
        <w:lastRenderedPageBreak/>
        <w:t>APPLICATION INSTRUCTIONS</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3690E083" w14:textId="77777777" w:rsidR="00CE2DFD" w:rsidRPr="00B06ADA" w:rsidRDefault="00CE2DFD" w:rsidP="008E5CE9">
      <w:pPr>
        <w:pStyle w:val="Heading2"/>
        <w:numPr>
          <w:ilvl w:val="0"/>
          <w:numId w:val="30"/>
        </w:numPr>
      </w:pPr>
      <w:bookmarkStart w:id="602" w:name="_Toc360880560"/>
      <w:bookmarkStart w:id="603" w:name="_Toc452960253"/>
      <w:bookmarkStart w:id="604" w:name="_Toc164237382"/>
      <w:bookmarkStart w:id="605" w:name="_Toc190770151"/>
      <w:bookmarkStart w:id="606" w:name="_Toc192907994"/>
      <w:bookmarkStart w:id="607" w:name="_Toc197829265"/>
      <w:bookmarkStart w:id="608" w:name="_Toc220934189"/>
      <w:bookmarkStart w:id="609" w:name="_Toc318388419"/>
      <w:bookmarkStart w:id="610" w:name="_Toc355682068"/>
      <w:bookmarkStart w:id="611" w:name="_Toc485135102"/>
      <w:r w:rsidRPr="00B06ADA">
        <w:t>ROLES</w:t>
      </w:r>
      <w:bookmarkEnd w:id="602"/>
      <w:bookmarkEnd w:id="603"/>
      <w:bookmarkEnd w:id="604"/>
      <w:bookmarkEnd w:id="605"/>
      <w:bookmarkEnd w:id="606"/>
      <w:bookmarkEnd w:id="607"/>
      <w:bookmarkEnd w:id="608"/>
      <w:bookmarkEnd w:id="609"/>
      <w:bookmarkEnd w:id="610"/>
      <w:bookmarkEnd w:id="611"/>
    </w:p>
    <w:p w14:paraId="6F01DA3A" w14:textId="77777777" w:rsidR="00CE2DFD" w:rsidRPr="00B06ADA" w:rsidRDefault="00CE2DFD" w:rsidP="00143337">
      <w:pPr>
        <w:ind w:left="720"/>
      </w:pPr>
      <w:r w:rsidRPr="00B06ADA">
        <w:t xml:space="preserve">The </w:t>
      </w:r>
      <w:r w:rsidR="00C02AE6">
        <w:t>s</w:t>
      </w:r>
      <w:r w:rsidR="00E4459D" w:rsidRPr="00B06ADA">
        <w:t>tate</w:t>
      </w:r>
      <w:r w:rsidRPr="00B06ADA">
        <w:t xml:space="preserve"> agency will complete application materials completely and correctly according to the instructions provided below and those that accompany the forms.  The </w:t>
      </w:r>
      <w:r w:rsidR="00C02AE6">
        <w:t>s</w:t>
      </w:r>
      <w:r w:rsidR="00E4459D" w:rsidRPr="00B06ADA">
        <w:t>tate</w:t>
      </w:r>
      <w:r w:rsidRPr="00B06ADA">
        <w:t xml:space="preserve"> agency will submit draft and final applications to the BLS Regional Commissioner, who is the Grant Officer for the cooperative agreement (CA), according to the schedule provided in the transmittal memorandum.</w:t>
      </w:r>
    </w:p>
    <w:p w14:paraId="351DDEB4" w14:textId="77777777" w:rsidR="00CE2DFD" w:rsidRPr="00B06ADA" w:rsidRDefault="00CE2DFD" w:rsidP="00143337">
      <w:pPr>
        <w:ind w:left="720"/>
      </w:pPr>
      <w:r w:rsidRPr="00B06ADA">
        <w:t xml:space="preserve">The BLS will work closely with the </w:t>
      </w:r>
      <w:r w:rsidR="00C02AE6">
        <w:t>s</w:t>
      </w:r>
      <w:r w:rsidR="00E4459D" w:rsidRPr="00B06ADA">
        <w:t>tate</w:t>
      </w:r>
      <w:r w:rsidRPr="00B06ADA">
        <w:t xml:space="preserve"> agency throughout the application process to discuss deliverables and funding levels.  The BLS will review applications for completeness, conformance with specified deliverables, and cost.  Once the final application, which reflects agreed-upon work </w:t>
      </w:r>
      <w:r w:rsidR="00456C97" w:rsidRPr="00B06ADA">
        <w:t>s</w:t>
      </w:r>
      <w:r w:rsidR="00E4459D" w:rsidRPr="00B06ADA">
        <w:t>tate</w:t>
      </w:r>
      <w:r w:rsidRPr="00B06ADA">
        <w:t>ments and costs, has been reviewed and approved, the BLS Regional Commissioner will execute the CA by signing and dating the face sheet (SF</w:t>
      </w:r>
      <w:r w:rsidRPr="00B06ADA">
        <w:noBreakHyphen/>
        <w:t>424), which has been modified by the BLS to provide space for this purpose.</w:t>
      </w:r>
    </w:p>
    <w:p w14:paraId="55F56E24" w14:textId="77777777" w:rsidR="00CE2DFD" w:rsidRPr="00B06ADA" w:rsidRDefault="00CE2DFD" w:rsidP="00143337">
      <w:pPr>
        <w:pStyle w:val="Heading2"/>
      </w:pPr>
      <w:bookmarkStart w:id="612" w:name="_Toc360880561"/>
      <w:bookmarkStart w:id="613" w:name="_Toc452960254"/>
      <w:bookmarkStart w:id="614" w:name="_Toc164237383"/>
      <w:bookmarkStart w:id="615" w:name="_Toc190770152"/>
      <w:bookmarkStart w:id="616" w:name="_Toc192907995"/>
      <w:bookmarkStart w:id="617" w:name="_Toc197829266"/>
      <w:bookmarkStart w:id="618" w:name="_Toc220934190"/>
      <w:bookmarkStart w:id="619" w:name="_Toc318388420"/>
      <w:bookmarkStart w:id="620" w:name="_Toc355682069"/>
      <w:bookmarkStart w:id="621" w:name="_Toc485135103"/>
      <w:r w:rsidRPr="00B06ADA">
        <w:t>SUBMISSION AND REVIEW</w:t>
      </w:r>
      <w:bookmarkEnd w:id="612"/>
      <w:bookmarkEnd w:id="613"/>
      <w:bookmarkEnd w:id="614"/>
      <w:bookmarkEnd w:id="615"/>
      <w:bookmarkEnd w:id="616"/>
      <w:bookmarkEnd w:id="617"/>
      <w:bookmarkEnd w:id="618"/>
      <w:bookmarkEnd w:id="619"/>
      <w:bookmarkEnd w:id="620"/>
      <w:bookmarkEnd w:id="621"/>
    </w:p>
    <w:p w14:paraId="438F313F" w14:textId="77777777" w:rsidR="00CE2DFD" w:rsidRPr="00B06ADA" w:rsidRDefault="00CE2DFD" w:rsidP="00143337">
      <w:pPr>
        <w:ind w:left="720"/>
      </w:pPr>
      <w:r w:rsidRPr="00B06ADA">
        <w:t xml:space="preserve">A schedule of due dates for submission of draft and final cooperative agreement applications is provided in the LMI Administrative Memorandum transmitting the LMI CA to the </w:t>
      </w:r>
      <w:r w:rsidR="00E4459D" w:rsidRPr="00B06ADA">
        <w:t>State</w:t>
      </w:r>
      <w:r w:rsidRPr="00B06ADA">
        <w:t xml:space="preserve"> Workforce Agencies.  </w:t>
      </w:r>
      <w:r w:rsidR="00E4459D" w:rsidRPr="00B06ADA">
        <w:t>State</w:t>
      </w:r>
      <w:r w:rsidRPr="00B06ADA">
        <w:t xml:space="preserve"> Workforce Agencies must submit a draft application, which does not need the signature of the </w:t>
      </w:r>
      <w:r w:rsidR="00C02AE6">
        <w:t>s</w:t>
      </w:r>
      <w:r w:rsidR="00E4459D" w:rsidRPr="00B06ADA">
        <w:t>tate</w:t>
      </w:r>
      <w:r w:rsidRPr="00B06ADA">
        <w:t xml:space="preserve"> agency administrator, to the regional office for review prior to submission of the formal application.</w:t>
      </w:r>
    </w:p>
    <w:p w14:paraId="67611361" w14:textId="77777777" w:rsidR="00CE2DFD" w:rsidRPr="00B06ADA" w:rsidRDefault="00CE2DFD" w:rsidP="00143337">
      <w:pPr>
        <w:ind w:left="720"/>
      </w:pPr>
      <w:r w:rsidRPr="00B06ADA">
        <w:t xml:space="preserve">The formal application must include one original signed by the </w:t>
      </w:r>
      <w:r w:rsidR="00C02AE6">
        <w:t>s</w:t>
      </w:r>
      <w:r w:rsidR="00E4459D" w:rsidRPr="00B06ADA">
        <w:t>tate</w:t>
      </w:r>
      <w:r w:rsidRPr="00B06ADA">
        <w:t xml:space="preserve"> agency administrator or other authorized representative and two photocopies of the original.  The BLS will return one of the two copies of the CA with the Regional Commissioner's original signature to the </w:t>
      </w:r>
      <w:r w:rsidR="00C02AE6">
        <w:t>s</w:t>
      </w:r>
      <w:r w:rsidR="00E4459D" w:rsidRPr="00B06ADA">
        <w:t>tate</w:t>
      </w:r>
      <w:r w:rsidRPr="00B06ADA">
        <w:t xml:space="preserve"> agency for its official file.  Applicants are encouraged to submit draft and formal applications as early as possible to facilitate the review and approval process.</w:t>
      </w:r>
    </w:p>
    <w:p w14:paraId="123153BF" w14:textId="77777777" w:rsidR="00CE2DFD" w:rsidRPr="00B06ADA" w:rsidRDefault="00CE2DFD" w:rsidP="00143337">
      <w:pPr>
        <w:ind w:left="720"/>
      </w:pPr>
      <w:r w:rsidRPr="00B06ADA">
        <w:t xml:space="preserve">Each application must include the documents listed below.  </w:t>
      </w:r>
      <w:r w:rsidR="00E4459D" w:rsidRPr="00B06ADA">
        <w:t>State</w:t>
      </w:r>
      <w:r w:rsidRPr="00B06ADA">
        <w:t xml:space="preserve"> agencies are requested to submit them in the following order:</w:t>
      </w:r>
    </w:p>
    <w:p w14:paraId="09668242" w14:textId="77777777" w:rsidR="001F6A85" w:rsidRPr="00B06ADA" w:rsidRDefault="00CE2DFD" w:rsidP="008E5CE9">
      <w:pPr>
        <w:numPr>
          <w:ilvl w:val="0"/>
          <w:numId w:val="31"/>
        </w:numPr>
        <w:spacing w:after="120"/>
      </w:pPr>
      <w:r w:rsidRPr="00B06ADA">
        <w:t>Application for Federal Assistance, Standard Form 424 (SF</w:t>
      </w:r>
      <w:r w:rsidRPr="00B06ADA">
        <w:noBreakHyphen/>
        <w:t>424), as modified by the BLS</w:t>
      </w:r>
    </w:p>
    <w:p w14:paraId="3C9FD679" w14:textId="77777777" w:rsidR="00CE2DFD" w:rsidRPr="00B06ADA" w:rsidRDefault="00CE2DFD" w:rsidP="008E5CE9">
      <w:pPr>
        <w:numPr>
          <w:ilvl w:val="0"/>
          <w:numId w:val="31"/>
        </w:numPr>
        <w:spacing w:after="120"/>
      </w:pPr>
      <w:r w:rsidRPr="00B06ADA">
        <w:t>Drug-Free Workplace Certification, if appropriate (see Section 3.B.2. for details)</w:t>
      </w:r>
    </w:p>
    <w:p w14:paraId="5AF3B825" w14:textId="77777777" w:rsidR="00CE2DFD" w:rsidRPr="00B06ADA" w:rsidRDefault="00CE2DFD" w:rsidP="008E5CE9">
      <w:pPr>
        <w:numPr>
          <w:ilvl w:val="0"/>
          <w:numId w:val="31"/>
        </w:numPr>
        <w:spacing w:after="120"/>
      </w:pPr>
      <w:r w:rsidRPr="00B06ADA">
        <w:t>Disclosure of Lobbying Activities (SF-LLL), if applicable</w:t>
      </w:r>
    </w:p>
    <w:p w14:paraId="52EC5BA0" w14:textId="77777777" w:rsidR="004D5356" w:rsidRDefault="004D5356" w:rsidP="008E5CE9">
      <w:pPr>
        <w:numPr>
          <w:ilvl w:val="0"/>
          <w:numId w:val="31"/>
        </w:numPr>
        <w:spacing w:after="120"/>
      </w:pPr>
      <w:r w:rsidRPr="00B06ADA">
        <w:t xml:space="preserve">BLS </w:t>
      </w:r>
      <w:r w:rsidR="00336000" w:rsidRPr="00B06ADA">
        <w:t>Pre-release Access Certification Form</w:t>
      </w:r>
    </w:p>
    <w:p w14:paraId="5083F073" w14:textId="77777777" w:rsidR="00393486" w:rsidRPr="00B06ADA" w:rsidRDefault="00393486" w:rsidP="00393486">
      <w:pPr>
        <w:numPr>
          <w:ilvl w:val="0"/>
          <w:numId w:val="31"/>
        </w:numPr>
        <w:spacing w:after="120"/>
      </w:pPr>
      <w:r w:rsidRPr="00B06ADA">
        <w:t>BLS Agent Agreement</w:t>
      </w:r>
    </w:p>
    <w:p w14:paraId="1EBD9021" w14:textId="77777777" w:rsidR="00CE2DFD" w:rsidRPr="00B06ADA" w:rsidRDefault="00CE2DFD" w:rsidP="008E5CE9">
      <w:pPr>
        <w:numPr>
          <w:ilvl w:val="0"/>
          <w:numId w:val="31"/>
        </w:numPr>
        <w:spacing w:after="120"/>
      </w:pPr>
      <w:r w:rsidRPr="00B06ADA">
        <w:t xml:space="preserve">Work </w:t>
      </w:r>
      <w:r w:rsidR="00E4459D" w:rsidRPr="00B06ADA">
        <w:t>State</w:t>
      </w:r>
      <w:r w:rsidRPr="00B06ADA">
        <w:t>ments</w:t>
      </w:r>
    </w:p>
    <w:p w14:paraId="694F06FF" w14:textId="77777777" w:rsidR="00CE2DFD" w:rsidRPr="00B06ADA" w:rsidRDefault="00CE2DFD" w:rsidP="008E5CE9">
      <w:pPr>
        <w:numPr>
          <w:ilvl w:val="0"/>
          <w:numId w:val="31"/>
        </w:numPr>
      </w:pPr>
      <w:r w:rsidRPr="00B06ADA">
        <w:t>Budget Information Form(s) (BIFs)</w:t>
      </w:r>
    </w:p>
    <w:p w14:paraId="17CC49A5" w14:textId="77777777" w:rsidR="00CE2DFD" w:rsidRPr="00B06ADA" w:rsidRDefault="00CE2DFD" w:rsidP="00143337">
      <w:pPr>
        <w:ind w:firstLine="173"/>
      </w:pPr>
      <w:r w:rsidRPr="00B06ADA">
        <w:t>The application should not include any of the following documents:</w:t>
      </w:r>
    </w:p>
    <w:p w14:paraId="1331ECBA" w14:textId="77777777" w:rsidR="00CE2DFD" w:rsidRPr="00B06ADA" w:rsidRDefault="00CE2DFD" w:rsidP="008E5CE9">
      <w:pPr>
        <w:numPr>
          <w:ilvl w:val="0"/>
          <w:numId w:val="31"/>
        </w:numPr>
        <w:spacing w:after="120"/>
      </w:pPr>
      <w:r w:rsidRPr="00B06ADA">
        <w:t>Administrative Requirements</w:t>
      </w:r>
    </w:p>
    <w:p w14:paraId="7D534E5E" w14:textId="77777777" w:rsidR="00CE2DFD" w:rsidRPr="00B06ADA" w:rsidRDefault="00CE2DFD" w:rsidP="008E5CE9">
      <w:pPr>
        <w:numPr>
          <w:ilvl w:val="0"/>
          <w:numId w:val="31"/>
        </w:numPr>
        <w:spacing w:after="120"/>
      </w:pPr>
      <w:r w:rsidRPr="00B06ADA">
        <w:t>Assurances</w:t>
      </w:r>
    </w:p>
    <w:p w14:paraId="7FF27231" w14:textId="77777777" w:rsidR="00CE2DFD" w:rsidRPr="00B06ADA" w:rsidRDefault="00CE2DFD" w:rsidP="008E5CE9">
      <w:pPr>
        <w:numPr>
          <w:ilvl w:val="0"/>
          <w:numId w:val="31"/>
        </w:numPr>
        <w:spacing w:after="120"/>
      </w:pPr>
      <w:r w:rsidRPr="00B06ADA">
        <w:t>Application Instructions</w:t>
      </w:r>
    </w:p>
    <w:p w14:paraId="1313C05C" w14:textId="77777777" w:rsidR="00CE2DFD" w:rsidRPr="00B06ADA" w:rsidRDefault="00CE2DFD" w:rsidP="008E5CE9">
      <w:pPr>
        <w:numPr>
          <w:ilvl w:val="0"/>
          <w:numId w:val="31"/>
        </w:numPr>
        <w:spacing w:after="120"/>
      </w:pPr>
      <w:r w:rsidRPr="00B06ADA">
        <w:t xml:space="preserve">Work </w:t>
      </w:r>
      <w:r w:rsidR="00456C97" w:rsidRPr="00B06ADA">
        <w:t>s</w:t>
      </w:r>
      <w:r w:rsidR="00E4459D" w:rsidRPr="00B06ADA">
        <w:t>tate</w:t>
      </w:r>
      <w:r w:rsidRPr="00B06ADA">
        <w:t>ments or BIFs for any programs or activities for which funding is not being requested</w:t>
      </w:r>
    </w:p>
    <w:p w14:paraId="77C734F4" w14:textId="77777777" w:rsidR="00CE2DFD" w:rsidRDefault="00CE2DFD" w:rsidP="00393486">
      <w:pPr>
        <w:ind w:left="0"/>
      </w:pPr>
      <w:bookmarkStart w:id="622" w:name="_Toc360880562"/>
      <w:bookmarkStart w:id="623" w:name="_Toc452960255"/>
      <w:bookmarkStart w:id="624" w:name="_Toc164237384"/>
      <w:bookmarkStart w:id="625" w:name="_Toc190770153"/>
      <w:bookmarkStart w:id="626" w:name="_Toc192907996"/>
      <w:bookmarkStart w:id="627" w:name="_Toc197829267"/>
      <w:bookmarkStart w:id="628" w:name="_Toc220934191"/>
    </w:p>
    <w:p w14:paraId="356E9CB6" w14:textId="77777777" w:rsidR="006D4CD8" w:rsidRPr="00B06ADA" w:rsidRDefault="006D4CD8" w:rsidP="00393486">
      <w:pPr>
        <w:ind w:left="0"/>
      </w:pPr>
    </w:p>
    <w:p w14:paraId="304762F0" w14:textId="77777777" w:rsidR="00CE2DFD" w:rsidRPr="00B06ADA" w:rsidRDefault="00CE2DFD" w:rsidP="00143337">
      <w:pPr>
        <w:pStyle w:val="Heading2"/>
      </w:pPr>
      <w:bookmarkStart w:id="629" w:name="_Toc318388421"/>
      <w:bookmarkStart w:id="630" w:name="_Toc355682070"/>
      <w:bookmarkStart w:id="631" w:name="_Toc485135104"/>
      <w:r w:rsidRPr="00B06ADA">
        <w:lastRenderedPageBreak/>
        <w:t>INSTRUCTIONS</w:t>
      </w:r>
      <w:bookmarkEnd w:id="622"/>
      <w:bookmarkEnd w:id="623"/>
      <w:bookmarkEnd w:id="624"/>
      <w:bookmarkEnd w:id="625"/>
      <w:bookmarkEnd w:id="626"/>
      <w:bookmarkEnd w:id="627"/>
      <w:bookmarkEnd w:id="628"/>
      <w:bookmarkEnd w:id="629"/>
      <w:bookmarkEnd w:id="630"/>
      <w:bookmarkEnd w:id="631"/>
    </w:p>
    <w:p w14:paraId="3DAB530D" w14:textId="77777777" w:rsidR="00CE2DFD" w:rsidRPr="00B06ADA" w:rsidRDefault="00CE2DFD" w:rsidP="00952B51">
      <w:pPr>
        <w:pStyle w:val="Heading3"/>
        <w:ind w:hanging="900"/>
      </w:pPr>
      <w:bookmarkStart w:id="632" w:name="_Toc360880563"/>
      <w:bookmarkStart w:id="633" w:name="_Toc452960256"/>
      <w:bookmarkStart w:id="634" w:name="_Toc164237385"/>
      <w:bookmarkStart w:id="635" w:name="_Toc190770154"/>
      <w:bookmarkStart w:id="636" w:name="_Toc192907997"/>
      <w:bookmarkStart w:id="637" w:name="_Toc197829268"/>
      <w:bookmarkStart w:id="638" w:name="_Toc220934192"/>
      <w:bookmarkStart w:id="639" w:name="_Toc318388422"/>
      <w:bookmarkStart w:id="640" w:name="_Toc355682071"/>
      <w:bookmarkStart w:id="641" w:name="_Toc485135105"/>
      <w:r w:rsidRPr="00B06ADA">
        <w:t>Application for Federal Assistance (SF</w:t>
      </w:r>
      <w:r w:rsidRPr="00B06ADA">
        <w:noBreakHyphen/>
        <w:t>424)</w:t>
      </w:r>
      <w:bookmarkEnd w:id="632"/>
      <w:bookmarkEnd w:id="633"/>
      <w:bookmarkEnd w:id="634"/>
      <w:bookmarkEnd w:id="635"/>
      <w:bookmarkEnd w:id="636"/>
      <w:bookmarkEnd w:id="637"/>
      <w:bookmarkEnd w:id="638"/>
      <w:bookmarkEnd w:id="639"/>
      <w:bookmarkEnd w:id="640"/>
      <w:bookmarkEnd w:id="641"/>
    </w:p>
    <w:p w14:paraId="709DE699" w14:textId="77777777" w:rsidR="00CE2DFD" w:rsidRPr="00B06ADA" w:rsidRDefault="00CE2DFD" w:rsidP="00D32B82">
      <w:pPr>
        <w:numPr>
          <w:ilvl w:val="0"/>
          <w:numId w:val="32"/>
        </w:numPr>
        <w:tabs>
          <w:tab w:val="left" w:pos="1440"/>
        </w:tabs>
        <w:ind w:hanging="720"/>
      </w:pPr>
      <w:bookmarkStart w:id="642" w:name="_Toc160003349"/>
      <w:bookmarkStart w:id="643" w:name="_Toc160271594"/>
      <w:r w:rsidRPr="00B06ADA">
        <w:t>General Guidelines</w:t>
      </w:r>
      <w:bookmarkEnd w:id="642"/>
      <w:bookmarkEnd w:id="643"/>
    </w:p>
    <w:p w14:paraId="74A4635B" w14:textId="77777777" w:rsidR="00C9143D" w:rsidRPr="00B06ADA" w:rsidRDefault="00CE2DFD" w:rsidP="000E7799">
      <w:pPr>
        <w:ind w:left="1440"/>
      </w:pPr>
      <w:r w:rsidRPr="00B06ADA">
        <w:t>The SF</w:t>
      </w:r>
      <w:r w:rsidRPr="00B06ADA">
        <w:noBreakHyphen/>
        <w:t>424 is an OMB</w:t>
      </w:r>
      <w:r w:rsidRPr="00B06ADA">
        <w:noBreakHyphen/>
        <w:t>approved standard form and is required as a face sheet for applications submitted for Federal assistance.  The SF</w:t>
      </w:r>
      <w:r w:rsidRPr="00B06ADA">
        <w:noBreakHyphen/>
        <w:t>424 requests important information, including total estimated funding and the time period of the funded activities.  The highlights below are followed by step</w:t>
      </w:r>
      <w:r w:rsidRPr="00B06ADA">
        <w:noBreakHyphen/>
        <w:t>by</w:t>
      </w:r>
      <w:r w:rsidRPr="00B06ADA">
        <w:noBreakHyphen/>
        <w:t>step instructions for completing the form.  Please ensure that the SF</w:t>
      </w:r>
      <w:r w:rsidRPr="00B06ADA">
        <w:noBreakHyphen/>
        <w:t xml:space="preserve">424 is filled out completely and accurately and that it is signed and dated by the </w:t>
      </w:r>
      <w:r w:rsidR="00E31782">
        <w:t>s</w:t>
      </w:r>
      <w:r w:rsidR="00E4459D" w:rsidRPr="00B06ADA">
        <w:t>tate</w:t>
      </w:r>
      <w:r w:rsidRPr="00B06ADA">
        <w:t xml:space="preserve"> agency's authorized representative.  Failure to do so may result in delayed processing of the CA.</w:t>
      </w:r>
    </w:p>
    <w:p w14:paraId="618489ED" w14:textId="77777777" w:rsidR="00CE2DFD" w:rsidRPr="00B06ADA" w:rsidRDefault="00CE2DFD" w:rsidP="001F643A">
      <w:pPr>
        <w:ind w:left="1440"/>
      </w:pPr>
      <w:r w:rsidRPr="00B06ADA">
        <w:t xml:space="preserve">Item </w:t>
      </w:r>
      <w:r w:rsidR="00E84BE7" w:rsidRPr="00B06ADA">
        <w:t>2</w:t>
      </w:r>
      <w:r w:rsidRPr="00B06ADA">
        <w:t>: Type of Application – Must be completed.  The initial application for funding should be treated as a "New" (A) agreement; any modification to the CA after the beginning of the period of activity should be treated as a "Revision” (C).</w:t>
      </w:r>
      <w:r w:rsidR="00A43AEB" w:rsidRPr="00B06ADA">
        <w:t xml:space="preserve">  “Continuation”</w:t>
      </w:r>
      <w:r w:rsidR="00A13B71" w:rsidRPr="00B06ADA">
        <w:t xml:space="preserve"> (B)</w:t>
      </w:r>
      <w:r w:rsidR="00A43AEB" w:rsidRPr="00B06ADA">
        <w:t xml:space="preserve"> does not apply to BLS CAs.</w:t>
      </w:r>
    </w:p>
    <w:p w14:paraId="34AC2A48" w14:textId="77777777" w:rsidR="00CE2DFD" w:rsidRPr="00B06ADA" w:rsidRDefault="00CE2DFD" w:rsidP="001F643A">
      <w:pPr>
        <w:ind w:left="1440"/>
      </w:pPr>
      <w:r w:rsidRPr="00B06ADA">
        <w:t>Item 1</w:t>
      </w:r>
      <w:r w:rsidR="00DB7C37" w:rsidRPr="00B06ADA">
        <w:t>7</w:t>
      </w:r>
      <w:r w:rsidRPr="00B06ADA">
        <w:t xml:space="preserve">: Proposed Project – Project start and ending dates must be consistent with the dates entered on the BIF and in the work </w:t>
      </w:r>
      <w:r w:rsidR="00456C97" w:rsidRPr="00B06ADA">
        <w:t>s</w:t>
      </w:r>
      <w:r w:rsidR="00E4459D" w:rsidRPr="00B06ADA">
        <w:t>tate</w:t>
      </w:r>
      <w:r w:rsidRPr="00B06ADA">
        <w:t>ments.  The start and ending dates for base programs will always be October 1 and September 30, respectively; but the ending date may change during the fiscal year if the CA is modified to fund an additional activity to maintain currency</w:t>
      </w:r>
      <w:r w:rsidR="00A13B71" w:rsidRPr="00B06ADA">
        <w:t xml:space="preserve"> (AAMC)</w:t>
      </w:r>
      <w:r w:rsidRPr="00B06ADA">
        <w:t>.</w:t>
      </w:r>
    </w:p>
    <w:p w14:paraId="4BDED62F" w14:textId="77777777" w:rsidR="00CE2DFD" w:rsidRPr="00B06ADA" w:rsidRDefault="00CE2DFD" w:rsidP="001F643A">
      <w:pPr>
        <w:ind w:firstLine="893"/>
      </w:pPr>
      <w:r w:rsidRPr="00B06ADA">
        <w:t>Item</w:t>
      </w:r>
      <w:r w:rsidR="00241DED" w:rsidRPr="00B06ADA">
        <w:t xml:space="preserve"> </w:t>
      </w:r>
      <w:r w:rsidR="00DB7C37" w:rsidRPr="00B06ADA">
        <w:t>21</w:t>
      </w:r>
      <w:r w:rsidRPr="00B06ADA">
        <w:t xml:space="preserve">: Only the </w:t>
      </w:r>
      <w:r w:rsidR="00E31782">
        <w:t>s</w:t>
      </w:r>
      <w:r w:rsidR="00E4459D" w:rsidRPr="00B06ADA">
        <w:t>tate</w:t>
      </w:r>
      <w:r w:rsidRPr="00B06ADA">
        <w:t xml:space="preserve"> agency’s authorized representative(s) may sign and date the form.</w:t>
      </w:r>
    </w:p>
    <w:p w14:paraId="3ECBB499" w14:textId="77777777" w:rsidR="00CE2DFD" w:rsidRPr="00B06ADA" w:rsidRDefault="00CE2DFD" w:rsidP="00D32B82">
      <w:pPr>
        <w:numPr>
          <w:ilvl w:val="0"/>
          <w:numId w:val="32"/>
        </w:numPr>
        <w:tabs>
          <w:tab w:val="left" w:pos="1440"/>
        </w:tabs>
        <w:ind w:hanging="720"/>
      </w:pPr>
      <w:bookmarkStart w:id="644" w:name="_Toc160003350"/>
      <w:bookmarkStart w:id="645" w:name="_Toc160271595"/>
      <w:r w:rsidRPr="00B06ADA">
        <w:t>Instructions for SF</w:t>
      </w:r>
      <w:r w:rsidRPr="00B06ADA">
        <w:noBreakHyphen/>
        <w:t>424, Application for Federal Assistance</w:t>
      </w:r>
      <w:bookmarkEnd w:id="644"/>
      <w:bookmarkEnd w:id="645"/>
    </w:p>
    <w:p w14:paraId="27DC1E29" w14:textId="77777777" w:rsidR="00CE2DFD" w:rsidRDefault="00E4459D" w:rsidP="001F643A">
      <w:pPr>
        <w:ind w:left="1440"/>
      </w:pPr>
      <w:r w:rsidRPr="00B06ADA">
        <w:t>State</w:t>
      </w:r>
      <w:r w:rsidR="00CE2DFD" w:rsidRPr="00B06ADA">
        <w:t xml:space="preserve"> agencies will follow the instructions below in completing the SF</w:t>
      </w:r>
      <w:r w:rsidR="00CE2DFD" w:rsidRPr="00B06ADA">
        <w:noBreakHyphen/>
        <w:t>424.  Instructions are organized by and refer to the Item No. on the SF-424.</w:t>
      </w:r>
    </w:p>
    <w:p w14:paraId="427DD6CC" w14:textId="77777777" w:rsidR="001F643A" w:rsidRPr="001F643A" w:rsidRDefault="001F643A" w:rsidP="008E5CE9">
      <w:pPr>
        <w:numPr>
          <w:ilvl w:val="0"/>
          <w:numId w:val="33"/>
        </w:numPr>
        <w:spacing w:after="120"/>
      </w:pPr>
      <w:r>
        <w:rPr>
          <w:i/>
        </w:rPr>
        <w:t>Type of Submission</w:t>
      </w:r>
      <w:r w:rsidRPr="003171D7">
        <w:rPr>
          <w:i/>
          <w:szCs w:val="20"/>
        </w:rPr>
        <w:t>—</w:t>
      </w:r>
      <w:r w:rsidRPr="001F643A">
        <w:rPr>
          <w:szCs w:val="20"/>
        </w:rPr>
        <w:t>Check the box labeled “</w:t>
      </w:r>
      <w:r>
        <w:rPr>
          <w:szCs w:val="20"/>
        </w:rPr>
        <w:t>Application”</w:t>
      </w:r>
    </w:p>
    <w:p w14:paraId="70A62A05" w14:textId="77777777" w:rsidR="001F643A" w:rsidRPr="001F643A" w:rsidRDefault="001F643A" w:rsidP="008E5CE9">
      <w:pPr>
        <w:numPr>
          <w:ilvl w:val="0"/>
          <w:numId w:val="33"/>
        </w:numPr>
        <w:spacing w:after="120"/>
      </w:pPr>
      <w:r>
        <w:rPr>
          <w:i/>
        </w:rPr>
        <w:t>Type of Application</w:t>
      </w:r>
      <w:r w:rsidRPr="003171D7">
        <w:rPr>
          <w:i/>
          <w:szCs w:val="20"/>
        </w:rPr>
        <w:t>—</w:t>
      </w:r>
      <w:r>
        <w:rPr>
          <w:szCs w:val="20"/>
        </w:rPr>
        <w:t>Select one type of application in accordance with the following definitions:</w:t>
      </w:r>
    </w:p>
    <w:p w14:paraId="31A700D2" w14:textId="77777777" w:rsidR="001F643A" w:rsidRPr="001F643A" w:rsidRDefault="001F643A" w:rsidP="008E5CE9">
      <w:pPr>
        <w:numPr>
          <w:ilvl w:val="1"/>
          <w:numId w:val="33"/>
        </w:numPr>
        <w:spacing w:after="120"/>
        <w:ind w:left="2520"/>
      </w:pPr>
      <w:r>
        <w:t xml:space="preserve">New </w:t>
      </w:r>
      <w:r w:rsidRPr="003B2E0E">
        <w:rPr>
          <w:szCs w:val="20"/>
        </w:rPr>
        <w:t>–</w:t>
      </w:r>
      <w:r>
        <w:rPr>
          <w:szCs w:val="20"/>
        </w:rPr>
        <w:t xml:space="preserve"> An application that is being submitted to an agency for the first time.</w:t>
      </w:r>
    </w:p>
    <w:p w14:paraId="6ED74DA1" w14:textId="77777777" w:rsidR="001F643A" w:rsidRPr="001F643A" w:rsidRDefault="001F643A" w:rsidP="008E5CE9">
      <w:pPr>
        <w:numPr>
          <w:ilvl w:val="1"/>
          <w:numId w:val="33"/>
        </w:numPr>
        <w:spacing w:after="120"/>
        <w:ind w:left="2520"/>
      </w:pPr>
      <w:r>
        <w:rPr>
          <w:szCs w:val="20"/>
        </w:rPr>
        <w:t xml:space="preserve">Continuation </w:t>
      </w:r>
      <w:r w:rsidRPr="003B2E0E">
        <w:rPr>
          <w:szCs w:val="20"/>
        </w:rPr>
        <w:t>–</w:t>
      </w:r>
      <w:r>
        <w:rPr>
          <w:szCs w:val="20"/>
        </w:rPr>
        <w:t xml:space="preserve"> Does not apply to BLS CAs.</w:t>
      </w:r>
    </w:p>
    <w:p w14:paraId="54CA156B" w14:textId="77777777" w:rsidR="001F643A" w:rsidRPr="001F643A" w:rsidRDefault="001F643A" w:rsidP="008E5CE9">
      <w:pPr>
        <w:numPr>
          <w:ilvl w:val="1"/>
          <w:numId w:val="33"/>
        </w:numPr>
        <w:spacing w:after="120"/>
        <w:ind w:left="2520"/>
      </w:pPr>
      <w:r>
        <w:rPr>
          <w:szCs w:val="20"/>
        </w:rPr>
        <w:t xml:space="preserve">Revision </w:t>
      </w:r>
      <w:r w:rsidRPr="003B2E0E">
        <w:rPr>
          <w:szCs w:val="20"/>
        </w:rPr>
        <w:t>–</w:t>
      </w:r>
      <w:r>
        <w:rPr>
          <w:szCs w:val="20"/>
        </w:rPr>
        <w:t xml:space="preserve"> Any modification to the CA after the beginning period of activity.  If a revision, enter the appropriate letter(s).  More than one may be selected.  If “Other” is selected, please specify in the text box provided.</w:t>
      </w:r>
    </w:p>
    <w:p w14:paraId="67A4947E" w14:textId="77777777" w:rsidR="001F643A" w:rsidRDefault="006405E0" w:rsidP="006405E0">
      <w:pPr>
        <w:spacing w:after="120"/>
        <w:ind w:left="2520"/>
      </w:pPr>
      <w:r>
        <w:t>A. Increase Award</w:t>
      </w:r>
      <w:r>
        <w:tab/>
      </w:r>
      <w:r>
        <w:tab/>
        <w:t>D. Decrease Duration</w:t>
      </w:r>
    </w:p>
    <w:p w14:paraId="2FE191D2" w14:textId="77777777" w:rsidR="006405E0" w:rsidRDefault="006405E0" w:rsidP="006405E0">
      <w:pPr>
        <w:spacing w:after="120"/>
        <w:ind w:left="2520"/>
      </w:pPr>
      <w:r>
        <w:t>B. Decrease Award</w:t>
      </w:r>
      <w:r>
        <w:tab/>
      </w:r>
      <w:r>
        <w:tab/>
        <w:t>E. Other (specify)</w:t>
      </w:r>
    </w:p>
    <w:p w14:paraId="7BA3FC47" w14:textId="77777777" w:rsidR="006405E0" w:rsidRDefault="006405E0" w:rsidP="006405E0">
      <w:pPr>
        <w:spacing w:after="120"/>
        <w:ind w:left="2520"/>
      </w:pPr>
      <w:r>
        <w:t>C. Increase Duration</w:t>
      </w:r>
    </w:p>
    <w:p w14:paraId="5D122B93" w14:textId="77777777" w:rsidR="006405E0" w:rsidRPr="006405E0" w:rsidRDefault="006405E0" w:rsidP="008E5CE9">
      <w:pPr>
        <w:numPr>
          <w:ilvl w:val="0"/>
          <w:numId w:val="33"/>
        </w:numPr>
        <w:spacing w:after="120"/>
        <w:rPr>
          <w:i/>
        </w:rPr>
      </w:pPr>
      <w:r w:rsidRPr="006405E0">
        <w:rPr>
          <w:i/>
        </w:rPr>
        <w:t>Date Received</w:t>
      </w:r>
      <w:r w:rsidRPr="006405E0">
        <w:rPr>
          <w:szCs w:val="20"/>
        </w:rPr>
        <w:t>—</w:t>
      </w:r>
      <w:r>
        <w:rPr>
          <w:szCs w:val="20"/>
        </w:rPr>
        <w:t>Leave blank.  The appropriate regional office will complete this.</w:t>
      </w:r>
    </w:p>
    <w:p w14:paraId="1D1E82F1" w14:textId="77777777" w:rsidR="006405E0" w:rsidRPr="006405E0" w:rsidRDefault="006405E0" w:rsidP="008E5CE9">
      <w:pPr>
        <w:numPr>
          <w:ilvl w:val="0"/>
          <w:numId w:val="33"/>
        </w:numPr>
        <w:spacing w:after="120"/>
        <w:rPr>
          <w:i/>
        </w:rPr>
      </w:pPr>
      <w:r>
        <w:rPr>
          <w:i/>
        </w:rPr>
        <w:t>Applicant Identifier</w:t>
      </w:r>
      <w:r w:rsidRPr="006405E0">
        <w:rPr>
          <w:szCs w:val="20"/>
        </w:rPr>
        <w:t>—</w:t>
      </w:r>
      <w:r>
        <w:rPr>
          <w:szCs w:val="20"/>
        </w:rPr>
        <w:t>This box is optional.</w:t>
      </w:r>
    </w:p>
    <w:p w14:paraId="3692178A" w14:textId="77777777" w:rsidR="006405E0" w:rsidRDefault="006405E0" w:rsidP="006405E0">
      <w:pPr>
        <w:spacing w:after="120"/>
        <w:ind w:left="1800"/>
        <w:rPr>
          <w:szCs w:val="20"/>
        </w:rPr>
      </w:pPr>
      <w:r w:rsidRPr="006405E0">
        <w:t>5a</w:t>
      </w:r>
      <w:r>
        <w:t>.</w:t>
      </w:r>
      <w:r>
        <w:tab/>
      </w:r>
      <w:r>
        <w:rPr>
          <w:i/>
        </w:rPr>
        <w:t>Federal Entity Identifier</w:t>
      </w:r>
      <w:r w:rsidRPr="006405E0">
        <w:rPr>
          <w:szCs w:val="20"/>
        </w:rPr>
        <w:t>—</w:t>
      </w:r>
      <w:r>
        <w:rPr>
          <w:szCs w:val="20"/>
        </w:rPr>
        <w:t>Leave blank.</w:t>
      </w:r>
    </w:p>
    <w:p w14:paraId="1D9DE79F" w14:textId="00F39268" w:rsidR="006405E0" w:rsidRDefault="006405E0" w:rsidP="006405E0">
      <w:pPr>
        <w:spacing w:after="120"/>
        <w:ind w:left="2160" w:hanging="360"/>
        <w:rPr>
          <w:szCs w:val="20"/>
        </w:rPr>
      </w:pPr>
      <w:r>
        <w:rPr>
          <w:szCs w:val="20"/>
        </w:rPr>
        <w:t>5b.</w:t>
      </w:r>
      <w:r>
        <w:rPr>
          <w:szCs w:val="20"/>
        </w:rPr>
        <w:tab/>
      </w:r>
      <w:r w:rsidRPr="006405E0">
        <w:rPr>
          <w:i/>
          <w:szCs w:val="20"/>
        </w:rPr>
        <w:t>Federal Award Identifier</w:t>
      </w:r>
      <w:r w:rsidRPr="006405E0">
        <w:rPr>
          <w:szCs w:val="20"/>
        </w:rPr>
        <w:t>—</w:t>
      </w:r>
      <w:r>
        <w:rPr>
          <w:szCs w:val="20"/>
        </w:rPr>
        <w:t>(i.e., Cooperative Agreement Number)</w:t>
      </w:r>
      <w:r w:rsidRPr="006405E0">
        <w:rPr>
          <w:szCs w:val="20"/>
        </w:rPr>
        <w:t>—</w:t>
      </w:r>
      <w:r>
        <w:rPr>
          <w:szCs w:val="20"/>
        </w:rPr>
        <w:t xml:space="preserve">Enter the </w:t>
      </w:r>
      <w:r w:rsidR="005D2ECE">
        <w:rPr>
          <w:szCs w:val="20"/>
        </w:rPr>
        <w:t>14-</w:t>
      </w:r>
      <w:r>
        <w:rPr>
          <w:szCs w:val="20"/>
        </w:rPr>
        <w:t>digit CA number (ex. LM-25318-1</w:t>
      </w:r>
      <w:r w:rsidR="00CE08C4">
        <w:rPr>
          <w:szCs w:val="20"/>
        </w:rPr>
        <w:t>8</w:t>
      </w:r>
      <w:r>
        <w:rPr>
          <w:szCs w:val="20"/>
        </w:rPr>
        <w:t>-75-J-25) as follows:</w:t>
      </w:r>
    </w:p>
    <w:p w14:paraId="4DCB741C" w14:textId="77777777" w:rsidR="006405E0" w:rsidRDefault="006405E0" w:rsidP="007B0E96">
      <w:pPr>
        <w:spacing w:after="0"/>
        <w:rPr>
          <w:szCs w:val="20"/>
        </w:rPr>
      </w:pPr>
      <w:r>
        <w:rPr>
          <w:szCs w:val="20"/>
        </w:rPr>
        <w:tab/>
      </w:r>
      <w:r>
        <w:rPr>
          <w:szCs w:val="20"/>
        </w:rPr>
        <w:tab/>
      </w:r>
      <w:r>
        <w:rPr>
          <w:szCs w:val="20"/>
        </w:rPr>
        <w:tab/>
      </w:r>
      <w:r w:rsidRPr="003171D7">
        <w:rPr>
          <w:szCs w:val="20"/>
        </w:rPr>
        <w:t>1st through 2nd digits – Program i</w:t>
      </w:r>
      <w:r>
        <w:rPr>
          <w:szCs w:val="20"/>
        </w:rPr>
        <w:t>dentifier; “LM” is used for LMI</w:t>
      </w:r>
    </w:p>
    <w:p w14:paraId="11323C9A" w14:textId="26D291A6" w:rsidR="006405E0" w:rsidRPr="003171D7" w:rsidRDefault="006405E0" w:rsidP="007B0E96">
      <w:pPr>
        <w:spacing w:after="0"/>
        <w:ind w:left="2160"/>
        <w:rPr>
          <w:szCs w:val="20"/>
        </w:rPr>
      </w:pPr>
      <w:r w:rsidRPr="003171D7">
        <w:rPr>
          <w:szCs w:val="20"/>
        </w:rPr>
        <w:t xml:space="preserve">3rd through 7th digits – Each fiscal year the DOL eGrants system randomly selects and assigns a sequence of 5 digits for each </w:t>
      </w:r>
      <w:r w:rsidR="00E31782">
        <w:rPr>
          <w:szCs w:val="20"/>
        </w:rPr>
        <w:t>s</w:t>
      </w:r>
      <w:r>
        <w:rPr>
          <w:szCs w:val="20"/>
        </w:rPr>
        <w:t>tate</w:t>
      </w:r>
      <w:r w:rsidR="00E31782">
        <w:rPr>
          <w:szCs w:val="20"/>
        </w:rPr>
        <w:t xml:space="preserve"> a</w:t>
      </w:r>
      <w:r w:rsidRPr="003171D7">
        <w:rPr>
          <w:szCs w:val="20"/>
        </w:rPr>
        <w:t>gency.  (See attachment--</w:t>
      </w:r>
      <w:r w:rsidR="00E720DF">
        <w:rPr>
          <w:szCs w:val="20"/>
        </w:rPr>
        <w:t>2018</w:t>
      </w:r>
      <w:r w:rsidRPr="003171D7">
        <w:rPr>
          <w:szCs w:val="20"/>
        </w:rPr>
        <w:t xml:space="preserve"> Labor </w:t>
      </w:r>
      <w:r w:rsidRPr="003171D7">
        <w:rPr>
          <w:szCs w:val="20"/>
        </w:rPr>
        <w:lastRenderedPageBreak/>
        <w:t xml:space="preserve">Market Information Cooperative Agreement Document Numbers for assigned </w:t>
      </w:r>
      <w:r>
        <w:rPr>
          <w:szCs w:val="20"/>
        </w:rPr>
        <w:t>State</w:t>
      </w:r>
      <w:r w:rsidRPr="003171D7">
        <w:rPr>
          <w:szCs w:val="20"/>
        </w:rPr>
        <w:t xml:space="preserve"> Agency DOL eGrants system number.) </w:t>
      </w:r>
    </w:p>
    <w:p w14:paraId="4F4B9F09" w14:textId="1B44628C" w:rsidR="006405E0" w:rsidRPr="003171D7" w:rsidRDefault="006405E0" w:rsidP="007B0E96">
      <w:pPr>
        <w:spacing w:after="0"/>
        <w:ind w:left="1987" w:firstLine="173"/>
        <w:rPr>
          <w:szCs w:val="20"/>
        </w:rPr>
      </w:pPr>
      <w:r w:rsidRPr="003171D7">
        <w:rPr>
          <w:szCs w:val="20"/>
        </w:rPr>
        <w:t>8th through 9th digits – Represents the fiscal year “</w:t>
      </w:r>
      <w:r>
        <w:rPr>
          <w:szCs w:val="20"/>
        </w:rPr>
        <w:t>1</w:t>
      </w:r>
      <w:r w:rsidR="00CE08C4">
        <w:rPr>
          <w:szCs w:val="20"/>
        </w:rPr>
        <w:t>8</w:t>
      </w:r>
      <w:r w:rsidRPr="003171D7">
        <w:rPr>
          <w:szCs w:val="20"/>
        </w:rPr>
        <w:t xml:space="preserve">” for </w:t>
      </w:r>
      <w:r w:rsidR="00E720DF">
        <w:rPr>
          <w:szCs w:val="20"/>
        </w:rPr>
        <w:t>2018</w:t>
      </w:r>
      <w:r w:rsidRPr="003171D7">
        <w:rPr>
          <w:szCs w:val="20"/>
        </w:rPr>
        <w:t>.</w:t>
      </w:r>
    </w:p>
    <w:p w14:paraId="2320F3DD" w14:textId="77777777" w:rsidR="006405E0" w:rsidRPr="003171D7" w:rsidRDefault="006405E0" w:rsidP="007B0E96">
      <w:pPr>
        <w:spacing w:after="0"/>
        <w:ind w:left="1507" w:firstLine="653"/>
        <w:rPr>
          <w:szCs w:val="20"/>
        </w:rPr>
      </w:pPr>
      <w:r w:rsidRPr="003171D7">
        <w:rPr>
          <w:szCs w:val="20"/>
        </w:rPr>
        <w:t>10th</w:t>
      </w:r>
      <w:r w:rsidRPr="003171D7" w:rsidDel="00546A22">
        <w:rPr>
          <w:szCs w:val="20"/>
        </w:rPr>
        <w:t xml:space="preserve"> </w:t>
      </w:r>
      <w:r w:rsidRPr="003171D7">
        <w:rPr>
          <w:szCs w:val="20"/>
        </w:rPr>
        <w:t>through 11th digits – Type of Federal assistance document; “75” denotes CA.</w:t>
      </w:r>
    </w:p>
    <w:p w14:paraId="423825B9" w14:textId="77777777" w:rsidR="006405E0" w:rsidRPr="003171D7" w:rsidRDefault="006405E0" w:rsidP="007B0E96">
      <w:pPr>
        <w:spacing w:after="0"/>
        <w:ind w:left="1680" w:firstLine="480"/>
        <w:rPr>
          <w:szCs w:val="20"/>
        </w:rPr>
      </w:pPr>
      <w:r w:rsidRPr="003171D7">
        <w:rPr>
          <w:szCs w:val="20"/>
        </w:rPr>
        <w:t xml:space="preserve">12th digit – Is a Federal agency identifier.  “J” is used for the </w:t>
      </w:r>
      <w:r>
        <w:rPr>
          <w:szCs w:val="20"/>
        </w:rPr>
        <w:t>BLS.</w:t>
      </w:r>
    </w:p>
    <w:p w14:paraId="7F0C0C23" w14:textId="77777777" w:rsidR="00680767" w:rsidRPr="00680767" w:rsidRDefault="006405E0" w:rsidP="00680767">
      <w:pPr>
        <w:spacing w:after="120"/>
        <w:ind w:left="2160"/>
        <w:rPr>
          <w:szCs w:val="20"/>
        </w:rPr>
      </w:pPr>
      <w:r w:rsidRPr="003171D7">
        <w:rPr>
          <w:szCs w:val="20"/>
        </w:rPr>
        <w:t xml:space="preserve">13th through 14th digits – Applicable FIPS code for the </w:t>
      </w:r>
      <w:r w:rsidR="00E31782">
        <w:rPr>
          <w:szCs w:val="20"/>
        </w:rPr>
        <w:t>s</w:t>
      </w:r>
      <w:r>
        <w:rPr>
          <w:szCs w:val="20"/>
        </w:rPr>
        <w:t>tate</w:t>
      </w:r>
      <w:r w:rsidRPr="003171D7">
        <w:rPr>
          <w:szCs w:val="20"/>
        </w:rPr>
        <w:t>, e.g., “01”Alabama, “23” for Maine, and “48” for Texas, etc.</w:t>
      </w:r>
    </w:p>
    <w:p w14:paraId="0C3A8411" w14:textId="77777777" w:rsidR="007B0E96" w:rsidRPr="007B0E96" w:rsidRDefault="007B0E96" w:rsidP="008E5CE9">
      <w:pPr>
        <w:numPr>
          <w:ilvl w:val="0"/>
          <w:numId w:val="34"/>
        </w:numPr>
        <w:spacing w:after="120"/>
        <w:rPr>
          <w:i/>
        </w:rPr>
      </w:pPr>
      <w:r w:rsidRPr="007B0E96">
        <w:rPr>
          <w:i/>
        </w:rPr>
        <w:t>Date</w:t>
      </w:r>
      <w:r>
        <w:rPr>
          <w:i/>
        </w:rPr>
        <w:t xml:space="preserve"> Received by State</w:t>
      </w:r>
      <w:r w:rsidRPr="00680767">
        <w:rPr>
          <w:i/>
        </w:rPr>
        <w:t>—</w:t>
      </w:r>
      <w:r w:rsidRPr="007E1B68">
        <w:t>This box is optional.</w:t>
      </w:r>
    </w:p>
    <w:p w14:paraId="3BE942A3" w14:textId="77777777" w:rsidR="007B0E96" w:rsidRPr="007B0E96" w:rsidRDefault="007B0E96" w:rsidP="008E5CE9">
      <w:pPr>
        <w:numPr>
          <w:ilvl w:val="0"/>
          <w:numId w:val="34"/>
        </w:numPr>
        <w:spacing w:after="120"/>
        <w:rPr>
          <w:i/>
        </w:rPr>
      </w:pPr>
      <w:r>
        <w:rPr>
          <w:i/>
        </w:rPr>
        <w:t>State Application Identifier</w:t>
      </w:r>
      <w:r w:rsidRPr="006405E0">
        <w:rPr>
          <w:szCs w:val="20"/>
        </w:rPr>
        <w:t>—</w:t>
      </w:r>
      <w:r>
        <w:rPr>
          <w:szCs w:val="20"/>
        </w:rPr>
        <w:t>This box is optional.</w:t>
      </w:r>
    </w:p>
    <w:p w14:paraId="7EAE4579" w14:textId="77777777" w:rsidR="007B0E96" w:rsidRPr="00A61D05" w:rsidRDefault="007B0E96" w:rsidP="008E5CE9">
      <w:pPr>
        <w:numPr>
          <w:ilvl w:val="0"/>
          <w:numId w:val="34"/>
        </w:numPr>
        <w:spacing w:after="120"/>
        <w:rPr>
          <w:i/>
        </w:rPr>
      </w:pPr>
      <w:r>
        <w:rPr>
          <w:i/>
        </w:rPr>
        <w:t>Applicant Information</w:t>
      </w:r>
      <w:r w:rsidRPr="006405E0">
        <w:rPr>
          <w:szCs w:val="20"/>
        </w:rPr>
        <w:t>—</w:t>
      </w:r>
      <w:r w:rsidRPr="003171D7">
        <w:rPr>
          <w:szCs w:val="20"/>
        </w:rPr>
        <w:t xml:space="preserve">Enter (a) legal name of the </w:t>
      </w:r>
      <w:r w:rsidR="00E31782">
        <w:rPr>
          <w:szCs w:val="20"/>
        </w:rPr>
        <w:t>s</w:t>
      </w:r>
      <w:r>
        <w:rPr>
          <w:szCs w:val="20"/>
        </w:rPr>
        <w:t>tate</w:t>
      </w:r>
      <w:r w:rsidRPr="003171D7">
        <w:rPr>
          <w:szCs w:val="20"/>
        </w:rPr>
        <w:t xml:space="preserve"> agency, (b) </w:t>
      </w:r>
      <w:r w:rsidRPr="003B2E0E">
        <w:rPr>
          <w:szCs w:val="20"/>
        </w:rPr>
        <w:t>employer or taxpayer identification number (EIN or TIN) as</w:t>
      </w:r>
      <w:r>
        <w:rPr>
          <w:szCs w:val="20"/>
        </w:rPr>
        <w:t xml:space="preserve"> </w:t>
      </w:r>
      <w:r w:rsidRPr="003B2E0E">
        <w:rPr>
          <w:szCs w:val="20"/>
        </w:rPr>
        <w:t>assigned by the Internal Revenue Service</w:t>
      </w:r>
      <w:r>
        <w:rPr>
          <w:szCs w:val="20"/>
        </w:rPr>
        <w:t>,</w:t>
      </w:r>
      <w:r w:rsidRPr="003171D7">
        <w:rPr>
          <w:szCs w:val="20"/>
        </w:rPr>
        <w:t xml:space="preserve"> (c) the organization’s DUNS number (received from Dun and</w:t>
      </w:r>
      <w:r>
        <w:rPr>
          <w:szCs w:val="20"/>
        </w:rPr>
        <w:t xml:space="preserve"> </w:t>
      </w:r>
      <w:r w:rsidRPr="003171D7">
        <w:rPr>
          <w:szCs w:val="20"/>
        </w:rPr>
        <w:t xml:space="preserve">Bradstreet), </w:t>
      </w:r>
      <w:r>
        <w:rPr>
          <w:szCs w:val="20"/>
        </w:rPr>
        <w:t xml:space="preserve">(d) </w:t>
      </w:r>
      <w:r w:rsidRPr="003171D7">
        <w:rPr>
          <w:szCs w:val="20"/>
        </w:rPr>
        <w:t>enter the complete a</w:t>
      </w:r>
      <w:r w:rsidR="00E31782">
        <w:rPr>
          <w:szCs w:val="20"/>
        </w:rPr>
        <w:t>ddress of the s</w:t>
      </w:r>
      <w:r>
        <w:rPr>
          <w:szCs w:val="20"/>
        </w:rPr>
        <w:t xml:space="preserve">tate agency, (e) </w:t>
      </w:r>
      <w:r w:rsidRPr="003B2E0E">
        <w:rPr>
          <w:szCs w:val="20"/>
        </w:rPr>
        <w:t>name of the primary</w:t>
      </w:r>
      <w:r>
        <w:rPr>
          <w:szCs w:val="20"/>
        </w:rPr>
        <w:t xml:space="preserve"> </w:t>
      </w:r>
      <w:r w:rsidRPr="003B2E0E">
        <w:rPr>
          <w:szCs w:val="20"/>
        </w:rPr>
        <w:t>organizational unit, department or division that will</w:t>
      </w:r>
      <w:r>
        <w:rPr>
          <w:szCs w:val="20"/>
        </w:rPr>
        <w:t xml:space="preserve"> </w:t>
      </w:r>
      <w:r w:rsidRPr="003B2E0E">
        <w:rPr>
          <w:szCs w:val="20"/>
        </w:rPr>
        <w:t>undertake the</w:t>
      </w:r>
      <w:r>
        <w:rPr>
          <w:szCs w:val="20"/>
        </w:rPr>
        <w:t xml:space="preserve"> </w:t>
      </w:r>
      <w:r w:rsidRPr="003B2E0E">
        <w:rPr>
          <w:szCs w:val="20"/>
        </w:rPr>
        <w:t>assistance activity</w:t>
      </w:r>
      <w:r>
        <w:rPr>
          <w:szCs w:val="20"/>
        </w:rPr>
        <w:t xml:space="preserve"> (for example, “LMI Division”), and (f) </w:t>
      </w:r>
      <w:r w:rsidRPr="003B2E0E">
        <w:rPr>
          <w:szCs w:val="20"/>
        </w:rPr>
        <w:t>Name and contact information of person to be contacted on</w:t>
      </w:r>
      <w:r>
        <w:rPr>
          <w:szCs w:val="20"/>
        </w:rPr>
        <w:t xml:space="preserve"> </w:t>
      </w:r>
      <w:r w:rsidRPr="003B2E0E">
        <w:rPr>
          <w:szCs w:val="20"/>
        </w:rPr>
        <w:t>mat</w:t>
      </w:r>
      <w:r>
        <w:rPr>
          <w:szCs w:val="20"/>
        </w:rPr>
        <w:t>ters involving this application.</w:t>
      </w:r>
    </w:p>
    <w:p w14:paraId="7EAC2020" w14:textId="77777777" w:rsidR="00A61D05" w:rsidRPr="00A61D05" w:rsidRDefault="00A61D05" w:rsidP="008E5CE9">
      <w:pPr>
        <w:numPr>
          <w:ilvl w:val="0"/>
          <w:numId w:val="34"/>
        </w:numPr>
        <w:spacing w:after="120"/>
        <w:rPr>
          <w:i/>
        </w:rPr>
      </w:pPr>
      <w:r>
        <w:rPr>
          <w:i/>
        </w:rPr>
        <w:t>Type of Applicant 1</w:t>
      </w:r>
      <w:r w:rsidRPr="006405E0">
        <w:rPr>
          <w:szCs w:val="20"/>
        </w:rPr>
        <w:t>—</w:t>
      </w:r>
      <w:r>
        <w:rPr>
          <w:szCs w:val="20"/>
        </w:rPr>
        <w:t>Enter “State Government” in the field provided.</w:t>
      </w:r>
    </w:p>
    <w:p w14:paraId="2C595E7E" w14:textId="77777777" w:rsidR="00A61D05" w:rsidRPr="00A61D05" w:rsidRDefault="00A61D05" w:rsidP="008E5CE9">
      <w:pPr>
        <w:numPr>
          <w:ilvl w:val="0"/>
          <w:numId w:val="34"/>
        </w:numPr>
        <w:spacing w:after="120"/>
        <w:rPr>
          <w:i/>
        </w:rPr>
      </w:pPr>
      <w:r>
        <w:rPr>
          <w:i/>
        </w:rPr>
        <w:t>Name of Federal Agency</w:t>
      </w:r>
      <w:r w:rsidRPr="006405E0">
        <w:rPr>
          <w:szCs w:val="20"/>
        </w:rPr>
        <w:t>—</w:t>
      </w:r>
      <w:r>
        <w:rPr>
          <w:szCs w:val="20"/>
        </w:rPr>
        <w:t>Enter “Department of Labor</w:t>
      </w:r>
      <w:r w:rsidR="00680767">
        <w:rPr>
          <w:szCs w:val="20"/>
        </w:rPr>
        <w:t xml:space="preserve">, </w:t>
      </w:r>
      <w:r w:rsidR="00680767" w:rsidRPr="00680767">
        <w:rPr>
          <w:szCs w:val="20"/>
        </w:rPr>
        <w:t>Bureau of Labor Statistics</w:t>
      </w:r>
      <w:r>
        <w:rPr>
          <w:szCs w:val="20"/>
        </w:rPr>
        <w:t>”</w:t>
      </w:r>
    </w:p>
    <w:p w14:paraId="7B8ACCC7" w14:textId="77777777" w:rsidR="00A61D05" w:rsidRPr="00A61D05" w:rsidRDefault="00A61D05" w:rsidP="008E5CE9">
      <w:pPr>
        <w:numPr>
          <w:ilvl w:val="0"/>
          <w:numId w:val="34"/>
        </w:numPr>
        <w:spacing w:after="120"/>
        <w:rPr>
          <w:i/>
        </w:rPr>
      </w:pPr>
      <w:r>
        <w:rPr>
          <w:i/>
        </w:rPr>
        <w:t>Catalog of Federal Domestic Assistance Number</w:t>
      </w:r>
      <w:r w:rsidRPr="006405E0">
        <w:rPr>
          <w:szCs w:val="20"/>
        </w:rPr>
        <w:t>—</w:t>
      </w:r>
      <w:r>
        <w:rPr>
          <w:szCs w:val="20"/>
        </w:rPr>
        <w:t>Enter “17.002”; CFDA Title: “Labor Force Statistics”</w:t>
      </w:r>
    </w:p>
    <w:p w14:paraId="16DEF9AA" w14:textId="77777777" w:rsidR="00A61D05" w:rsidRPr="00A61D05" w:rsidRDefault="00A61D05" w:rsidP="008E5CE9">
      <w:pPr>
        <w:numPr>
          <w:ilvl w:val="0"/>
          <w:numId w:val="34"/>
        </w:numPr>
        <w:spacing w:after="120"/>
        <w:rPr>
          <w:i/>
        </w:rPr>
      </w:pPr>
      <w:r>
        <w:rPr>
          <w:i/>
        </w:rPr>
        <w:t>Funding Opportunity Number</w:t>
      </w:r>
      <w:r w:rsidRPr="006405E0">
        <w:rPr>
          <w:szCs w:val="20"/>
        </w:rPr>
        <w:t>—</w:t>
      </w:r>
      <w:r>
        <w:rPr>
          <w:szCs w:val="20"/>
        </w:rPr>
        <w:t>Leave blank.</w:t>
      </w:r>
    </w:p>
    <w:p w14:paraId="031C9C8B" w14:textId="77777777" w:rsidR="00A61D05" w:rsidRPr="00A61D05" w:rsidRDefault="00A61D05" w:rsidP="008E5CE9">
      <w:pPr>
        <w:numPr>
          <w:ilvl w:val="0"/>
          <w:numId w:val="34"/>
        </w:numPr>
        <w:spacing w:after="120"/>
        <w:rPr>
          <w:i/>
        </w:rPr>
      </w:pPr>
      <w:r>
        <w:rPr>
          <w:i/>
        </w:rPr>
        <w:t>Competition Identification Number</w:t>
      </w:r>
      <w:r w:rsidRPr="006405E0">
        <w:rPr>
          <w:szCs w:val="20"/>
        </w:rPr>
        <w:t>—</w:t>
      </w:r>
      <w:r>
        <w:rPr>
          <w:szCs w:val="20"/>
        </w:rPr>
        <w:t>Leave blank.</w:t>
      </w:r>
    </w:p>
    <w:p w14:paraId="7BAE334B" w14:textId="77777777" w:rsidR="00A61D05" w:rsidRPr="00A61D05" w:rsidRDefault="00A61D05" w:rsidP="008E5CE9">
      <w:pPr>
        <w:numPr>
          <w:ilvl w:val="0"/>
          <w:numId w:val="34"/>
        </w:numPr>
        <w:spacing w:after="120"/>
        <w:rPr>
          <w:i/>
        </w:rPr>
      </w:pPr>
      <w:r>
        <w:rPr>
          <w:i/>
        </w:rPr>
        <w:t>Areas Affected by Project (Cities, Counties, States, etc.)</w:t>
      </w:r>
      <w:r w:rsidRPr="006405E0">
        <w:rPr>
          <w:szCs w:val="20"/>
        </w:rPr>
        <w:t>—</w:t>
      </w:r>
      <w:r w:rsidR="00CD44D6">
        <w:rPr>
          <w:szCs w:val="20"/>
        </w:rPr>
        <w:t>Enter t</w:t>
      </w:r>
      <w:r w:rsidR="00E31782">
        <w:rPr>
          <w:szCs w:val="20"/>
        </w:rPr>
        <w:t>he name of the s</w:t>
      </w:r>
      <w:r w:rsidR="00CD44D6">
        <w:rPr>
          <w:szCs w:val="20"/>
        </w:rPr>
        <w:t>tate or territory that will benefit from the project.</w:t>
      </w:r>
    </w:p>
    <w:p w14:paraId="64F2CA4B" w14:textId="77777777" w:rsidR="00A61D05" w:rsidRPr="00A61D05" w:rsidRDefault="00A61D05" w:rsidP="008E5CE9">
      <w:pPr>
        <w:numPr>
          <w:ilvl w:val="0"/>
          <w:numId w:val="34"/>
        </w:numPr>
        <w:spacing w:after="120"/>
        <w:rPr>
          <w:i/>
        </w:rPr>
      </w:pPr>
      <w:r>
        <w:rPr>
          <w:i/>
        </w:rPr>
        <w:t>Descriptive Title of Applicant’s Project</w:t>
      </w:r>
      <w:r w:rsidRPr="006405E0">
        <w:rPr>
          <w:szCs w:val="20"/>
        </w:rPr>
        <w:t>—</w:t>
      </w:r>
      <w:r w:rsidRPr="003171D7">
        <w:rPr>
          <w:szCs w:val="20"/>
        </w:rPr>
        <w:t xml:space="preserve">For the initial application, enter "LMI--The applicant will provide statistical data to the BLS for the following programs:  [Enter here the names of the programs and/or AAMCs for which funding is sought].”  If the </w:t>
      </w:r>
      <w:r w:rsidR="00E31782">
        <w:rPr>
          <w:szCs w:val="20"/>
        </w:rPr>
        <w:t>s</w:t>
      </w:r>
      <w:r>
        <w:rPr>
          <w:szCs w:val="20"/>
        </w:rPr>
        <w:t>tate</w:t>
      </w:r>
      <w:r w:rsidRPr="003171D7">
        <w:rPr>
          <w:szCs w:val="20"/>
        </w:rPr>
        <w:t xml:space="preserve"> agency is submitting an application to modify an existing CA, enter only the names of the affected programs or additional activities to maintain currency, as appropriate.  Please do not use the same description for AAMCs as is used for the initial CA for base programs.</w:t>
      </w:r>
    </w:p>
    <w:p w14:paraId="64A9326E" w14:textId="29854245" w:rsidR="001E15C6" w:rsidRPr="00CA00BF" w:rsidRDefault="00A61D05" w:rsidP="008E5CE9">
      <w:pPr>
        <w:numPr>
          <w:ilvl w:val="0"/>
          <w:numId w:val="34"/>
        </w:numPr>
        <w:spacing w:after="120"/>
        <w:rPr>
          <w:i/>
        </w:rPr>
      </w:pPr>
      <w:r>
        <w:rPr>
          <w:i/>
        </w:rPr>
        <w:t>Congressional Districts of</w:t>
      </w:r>
      <w:r w:rsidRPr="006405E0">
        <w:rPr>
          <w:szCs w:val="20"/>
        </w:rPr>
        <w:t>—</w:t>
      </w:r>
      <w:r>
        <w:rPr>
          <w:szCs w:val="20"/>
        </w:rPr>
        <w:t>(a)</w:t>
      </w:r>
      <w:r>
        <w:rPr>
          <w:rFonts w:ascii="Arial" w:eastAsia="Calibri" w:hAnsi="Arial" w:cs="Arial"/>
          <w:sz w:val="16"/>
          <w:szCs w:val="16"/>
        </w:rPr>
        <w:t xml:space="preserve"> </w:t>
      </w:r>
      <w:r w:rsidRPr="003B2E0E">
        <w:rPr>
          <w:szCs w:val="20"/>
        </w:rPr>
        <w:t>Enter</w:t>
      </w:r>
      <w:r>
        <w:rPr>
          <w:szCs w:val="20"/>
        </w:rPr>
        <w:t xml:space="preserve"> </w:t>
      </w:r>
      <w:r w:rsidRPr="003B2E0E">
        <w:rPr>
          <w:szCs w:val="20"/>
        </w:rPr>
        <w:t>the</w:t>
      </w:r>
      <w:r>
        <w:rPr>
          <w:szCs w:val="20"/>
        </w:rPr>
        <w:t xml:space="preserve"> </w:t>
      </w:r>
      <w:r w:rsidRPr="003B2E0E">
        <w:rPr>
          <w:szCs w:val="20"/>
        </w:rPr>
        <w:t>applicant’s</w:t>
      </w:r>
      <w:r>
        <w:rPr>
          <w:szCs w:val="20"/>
        </w:rPr>
        <w:t xml:space="preserve"> three digit</w:t>
      </w:r>
      <w:r w:rsidRPr="003B2E0E">
        <w:rPr>
          <w:szCs w:val="20"/>
        </w:rPr>
        <w:t xml:space="preserve"> congressional district</w:t>
      </w:r>
      <w:r>
        <w:rPr>
          <w:szCs w:val="20"/>
        </w:rPr>
        <w:t xml:space="preserve"> and (b)</w:t>
      </w:r>
      <w:r w:rsidRPr="003171D7">
        <w:rPr>
          <w:szCs w:val="20"/>
        </w:rPr>
        <w:t xml:space="preserve"> </w:t>
      </w:r>
      <w:r w:rsidRPr="003B2E0E">
        <w:rPr>
          <w:szCs w:val="20"/>
        </w:rPr>
        <w:t>Enter</w:t>
      </w:r>
      <w:r>
        <w:rPr>
          <w:szCs w:val="20"/>
        </w:rPr>
        <w:t xml:space="preserve"> “all” to signify that th</w:t>
      </w:r>
      <w:r w:rsidR="00E31782">
        <w:rPr>
          <w:szCs w:val="20"/>
        </w:rPr>
        <w:t>e scope for the LMI program is s</w:t>
      </w:r>
      <w:r>
        <w:rPr>
          <w:szCs w:val="20"/>
        </w:rPr>
        <w:t>tatewide.</w:t>
      </w:r>
      <w:r w:rsidRPr="003B2E0E">
        <w:rPr>
          <w:szCs w:val="20"/>
        </w:rPr>
        <w:t xml:space="preserve"> </w:t>
      </w:r>
      <w:r>
        <w:rPr>
          <w:szCs w:val="20"/>
        </w:rPr>
        <w:t xml:space="preserve"> M</w:t>
      </w:r>
      <w:r w:rsidRPr="003171D7">
        <w:rPr>
          <w:szCs w:val="20"/>
        </w:rPr>
        <w:t>aps depicting congressional districts of the 11</w:t>
      </w:r>
      <w:r w:rsidR="001E15C6">
        <w:rPr>
          <w:szCs w:val="20"/>
        </w:rPr>
        <w:t>5</w:t>
      </w:r>
      <w:r w:rsidRPr="003171D7">
        <w:rPr>
          <w:szCs w:val="20"/>
          <w:vertAlign w:val="superscript"/>
        </w:rPr>
        <w:t>th</w:t>
      </w:r>
      <w:r w:rsidRPr="003171D7">
        <w:rPr>
          <w:szCs w:val="20"/>
        </w:rPr>
        <w:t xml:space="preserve"> Congress can be found online at </w:t>
      </w:r>
      <w:hyperlink r:id="rId75" w:history="1">
        <w:r w:rsidR="001E15C6" w:rsidRPr="00606AC5">
          <w:rPr>
            <w:rStyle w:val="Hyperlink"/>
          </w:rPr>
          <w:t>https://www.census.gov/geo/maps-data/maps/cd115_us_wallmap.html</w:t>
        </w:r>
      </w:hyperlink>
      <w:r w:rsidR="001E15C6" w:rsidRPr="00FC48A7">
        <w:t>.</w:t>
      </w:r>
    </w:p>
    <w:p w14:paraId="412D6DF0" w14:textId="0D5E5915" w:rsidR="00A61D05" w:rsidRPr="00CD44D6" w:rsidRDefault="00CD44D6" w:rsidP="008E5CE9">
      <w:pPr>
        <w:numPr>
          <w:ilvl w:val="0"/>
          <w:numId w:val="34"/>
        </w:numPr>
        <w:spacing w:after="120"/>
        <w:rPr>
          <w:i/>
        </w:rPr>
      </w:pPr>
      <w:r>
        <w:rPr>
          <w:i/>
        </w:rPr>
        <w:t>Proposed Project Start and End Dates</w:t>
      </w:r>
      <w:r w:rsidRPr="006405E0">
        <w:rPr>
          <w:szCs w:val="20"/>
        </w:rPr>
        <w:t>—</w:t>
      </w:r>
      <w:r w:rsidRPr="00CD44D6">
        <w:rPr>
          <w:szCs w:val="20"/>
        </w:rPr>
        <w:t xml:space="preserve"> </w:t>
      </w:r>
      <w:r w:rsidRPr="003B2E0E">
        <w:rPr>
          <w:szCs w:val="20"/>
        </w:rPr>
        <w:t xml:space="preserve">Enter </w:t>
      </w:r>
      <w:r>
        <w:rPr>
          <w:szCs w:val="20"/>
        </w:rPr>
        <w:t>“10/01/XX” and “09/30/XX”</w:t>
      </w:r>
      <w:r w:rsidRPr="003171D7">
        <w:rPr>
          <w:szCs w:val="20"/>
        </w:rPr>
        <w:t xml:space="preserve"> where XX is the year in which the Federal fiscal year begins</w:t>
      </w:r>
      <w:r>
        <w:rPr>
          <w:szCs w:val="20"/>
        </w:rPr>
        <w:t xml:space="preserve"> followed by the next calendar year when the Federal fiscal year ends</w:t>
      </w:r>
      <w:r w:rsidRPr="003171D7">
        <w:rPr>
          <w:szCs w:val="20"/>
        </w:rPr>
        <w:t>.</w:t>
      </w:r>
      <w:r>
        <w:rPr>
          <w:szCs w:val="20"/>
        </w:rPr>
        <w:t xml:space="preserve">  For example, 10/01/1</w:t>
      </w:r>
      <w:r w:rsidR="00CE08C4">
        <w:rPr>
          <w:szCs w:val="20"/>
        </w:rPr>
        <w:t>7</w:t>
      </w:r>
      <w:r>
        <w:rPr>
          <w:szCs w:val="20"/>
        </w:rPr>
        <w:t xml:space="preserve"> and 09/30/1</w:t>
      </w:r>
      <w:r w:rsidR="00CE08C4">
        <w:rPr>
          <w:szCs w:val="20"/>
        </w:rPr>
        <w:t>8</w:t>
      </w:r>
      <w:r>
        <w:rPr>
          <w:szCs w:val="20"/>
        </w:rPr>
        <w:t xml:space="preserve"> for Federal fiscal year </w:t>
      </w:r>
      <w:r w:rsidR="00E720DF">
        <w:rPr>
          <w:szCs w:val="20"/>
        </w:rPr>
        <w:t>2018</w:t>
      </w:r>
      <w:r>
        <w:rPr>
          <w:szCs w:val="20"/>
        </w:rPr>
        <w:t>.</w:t>
      </w:r>
    </w:p>
    <w:p w14:paraId="06DF5619" w14:textId="77777777" w:rsidR="00CD44D6" w:rsidRPr="00CD44D6" w:rsidRDefault="00CD44D6" w:rsidP="008E5CE9">
      <w:pPr>
        <w:numPr>
          <w:ilvl w:val="0"/>
          <w:numId w:val="34"/>
        </w:numPr>
        <w:spacing w:after="120"/>
        <w:rPr>
          <w:i/>
        </w:rPr>
      </w:pPr>
      <w:r>
        <w:rPr>
          <w:i/>
        </w:rPr>
        <w:t>Estimated Funding</w:t>
      </w:r>
      <w:r w:rsidRPr="006405E0">
        <w:rPr>
          <w:szCs w:val="20"/>
        </w:rPr>
        <w:t>—</w:t>
      </w:r>
      <w:r>
        <w:rPr>
          <w:szCs w:val="20"/>
        </w:rPr>
        <w:t xml:space="preserve">Enter the amount of Federal assistance requested.  If the purpose of this application is to change an existing award (2), enter only the amount of increase or decrease.  For decreases, enclose the amount in parentheses.  If the amount is the net result of several increases and/or decreases, attach a separate page to break out the amount by Fund Ledger Code.  </w:t>
      </w:r>
    </w:p>
    <w:p w14:paraId="40F6C29E" w14:textId="77777777" w:rsidR="00CD44D6" w:rsidRDefault="00CD44D6" w:rsidP="00CD44D6">
      <w:pPr>
        <w:spacing w:after="120"/>
        <w:ind w:left="1800"/>
        <w:rPr>
          <w:szCs w:val="20"/>
        </w:rPr>
      </w:pPr>
      <w:r>
        <w:t>18a.</w:t>
      </w:r>
      <w:r>
        <w:tab/>
        <w:t xml:space="preserve"> </w:t>
      </w:r>
      <w:r>
        <w:rPr>
          <w:i/>
        </w:rPr>
        <w:t>Federal</w:t>
      </w:r>
      <w:r w:rsidRPr="006405E0">
        <w:rPr>
          <w:szCs w:val="20"/>
        </w:rPr>
        <w:t>—</w:t>
      </w:r>
      <w:r>
        <w:rPr>
          <w:szCs w:val="20"/>
        </w:rPr>
        <w:t>Enter the amount of Federal assistance requested.</w:t>
      </w:r>
    </w:p>
    <w:p w14:paraId="5594F074" w14:textId="77777777" w:rsidR="00CD44D6" w:rsidRDefault="00CD44D6" w:rsidP="00CD44D6">
      <w:pPr>
        <w:spacing w:after="120"/>
        <w:ind w:left="1800"/>
        <w:rPr>
          <w:szCs w:val="20"/>
        </w:rPr>
      </w:pPr>
      <w:r>
        <w:rPr>
          <w:szCs w:val="20"/>
        </w:rPr>
        <w:t xml:space="preserve">18b. </w:t>
      </w:r>
      <w:r>
        <w:rPr>
          <w:i/>
          <w:szCs w:val="20"/>
        </w:rPr>
        <w:t>Applicant</w:t>
      </w:r>
      <w:r w:rsidRPr="006405E0">
        <w:rPr>
          <w:szCs w:val="20"/>
        </w:rPr>
        <w:t>—</w:t>
      </w:r>
      <w:r>
        <w:rPr>
          <w:szCs w:val="20"/>
        </w:rPr>
        <w:t>Leave blank.</w:t>
      </w:r>
    </w:p>
    <w:p w14:paraId="4DD96FCD" w14:textId="77777777" w:rsidR="00CD44D6" w:rsidRDefault="00CD44D6" w:rsidP="00CD44D6">
      <w:pPr>
        <w:spacing w:after="120"/>
        <w:ind w:left="1800"/>
        <w:rPr>
          <w:szCs w:val="20"/>
        </w:rPr>
      </w:pPr>
      <w:r>
        <w:rPr>
          <w:szCs w:val="20"/>
        </w:rPr>
        <w:t xml:space="preserve">18c. </w:t>
      </w:r>
      <w:r w:rsidRPr="00CD44D6">
        <w:rPr>
          <w:i/>
          <w:szCs w:val="20"/>
        </w:rPr>
        <w:t>State</w:t>
      </w:r>
      <w:r w:rsidRPr="006405E0">
        <w:rPr>
          <w:szCs w:val="20"/>
        </w:rPr>
        <w:t>—</w:t>
      </w:r>
      <w:r>
        <w:rPr>
          <w:szCs w:val="20"/>
        </w:rPr>
        <w:t>Leave blank.</w:t>
      </w:r>
    </w:p>
    <w:p w14:paraId="29A2E743" w14:textId="77777777" w:rsidR="00CD44D6" w:rsidRDefault="00CD44D6" w:rsidP="00CD44D6">
      <w:pPr>
        <w:spacing w:after="120"/>
        <w:ind w:left="1800"/>
        <w:rPr>
          <w:szCs w:val="20"/>
        </w:rPr>
      </w:pPr>
      <w:r>
        <w:rPr>
          <w:szCs w:val="20"/>
        </w:rPr>
        <w:lastRenderedPageBreak/>
        <w:t xml:space="preserve">18d. </w:t>
      </w:r>
      <w:r w:rsidRPr="00CD44D6">
        <w:rPr>
          <w:i/>
          <w:szCs w:val="20"/>
        </w:rPr>
        <w:t>Local</w:t>
      </w:r>
      <w:r w:rsidRPr="006405E0">
        <w:rPr>
          <w:szCs w:val="20"/>
        </w:rPr>
        <w:t>—</w:t>
      </w:r>
      <w:r>
        <w:rPr>
          <w:szCs w:val="20"/>
        </w:rPr>
        <w:t>Leave blank.</w:t>
      </w:r>
    </w:p>
    <w:p w14:paraId="698EBC5F" w14:textId="77777777" w:rsidR="00CD44D6" w:rsidRDefault="00CD44D6" w:rsidP="00CD44D6">
      <w:pPr>
        <w:spacing w:after="120"/>
        <w:ind w:left="1800"/>
        <w:rPr>
          <w:szCs w:val="20"/>
        </w:rPr>
      </w:pPr>
      <w:r>
        <w:rPr>
          <w:szCs w:val="20"/>
        </w:rPr>
        <w:t xml:space="preserve">18e. </w:t>
      </w:r>
      <w:r w:rsidRPr="00CD44D6">
        <w:rPr>
          <w:i/>
          <w:szCs w:val="20"/>
        </w:rPr>
        <w:t>Other</w:t>
      </w:r>
      <w:r w:rsidRPr="006405E0">
        <w:rPr>
          <w:szCs w:val="20"/>
        </w:rPr>
        <w:t>—</w:t>
      </w:r>
      <w:r>
        <w:rPr>
          <w:szCs w:val="20"/>
        </w:rPr>
        <w:t>Leave blank.</w:t>
      </w:r>
    </w:p>
    <w:p w14:paraId="23DD69D8" w14:textId="77777777" w:rsidR="00CD44D6" w:rsidRDefault="00CD44D6" w:rsidP="00CD44D6">
      <w:pPr>
        <w:spacing w:after="120"/>
        <w:ind w:left="1800"/>
        <w:rPr>
          <w:szCs w:val="20"/>
        </w:rPr>
      </w:pPr>
      <w:r>
        <w:rPr>
          <w:szCs w:val="20"/>
        </w:rPr>
        <w:t xml:space="preserve">18f. </w:t>
      </w:r>
      <w:r w:rsidRPr="00CD44D6">
        <w:rPr>
          <w:i/>
          <w:szCs w:val="20"/>
        </w:rPr>
        <w:t>Program Income</w:t>
      </w:r>
      <w:r w:rsidRPr="006405E0">
        <w:rPr>
          <w:szCs w:val="20"/>
        </w:rPr>
        <w:t>—</w:t>
      </w:r>
      <w:r>
        <w:rPr>
          <w:szCs w:val="20"/>
        </w:rPr>
        <w:t>Leave blank.</w:t>
      </w:r>
    </w:p>
    <w:p w14:paraId="00325B70" w14:textId="77777777" w:rsidR="00CD44D6" w:rsidRDefault="00CD44D6" w:rsidP="00CD44D6">
      <w:pPr>
        <w:spacing w:after="120"/>
        <w:ind w:left="1800"/>
        <w:rPr>
          <w:szCs w:val="20"/>
        </w:rPr>
      </w:pPr>
      <w:r>
        <w:rPr>
          <w:szCs w:val="20"/>
        </w:rPr>
        <w:t xml:space="preserve">18g. </w:t>
      </w:r>
      <w:r w:rsidRPr="00CD44D6">
        <w:rPr>
          <w:i/>
          <w:szCs w:val="20"/>
        </w:rPr>
        <w:t>TOTAL</w:t>
      </w:r>
      <w:r w:rsidRPr="006405E0">
        <w:rPr>
          <w:szCs w:val="20"/>
        </w:rPr>
        <w:t>—</w:t>
      </w:r>
      <w:r>
        <w:rPr>
          <w:szCs w:val="20"/>
        </w:rPr>
        <w:t>Will automatically calculate based on information in 18a.</w:t>
      </w:r>
    </w:p>
    <w:p w14:paraId="26EA949B" w14:textId="77777777" w:rsidR="00CD44D6" w:rsidRPr="0046127F" w:rsidRDefault="00CD44D6" w:rsidP="008E5CE9">
      <w:pPr>
        <w:numPr>
          <w:ilvl w:val="0"/>
          <w:numId w:val="34"/>
        </w:numPr>
        <w:spacing w:after="120"/>
        <w:rPr>
          <w:i/>
        </w:rPr>
      </w:pPr>
      <w:r w:rsidRPr="00CD44D6">
        <w:rPr>
          <w:i/>
        </w:rPr>
        <w:t>E.O 12372 Review</w:t>
      </w:r>
      <w:r w:rsidRPr="006405E0">
        <w:rPr>
          <w:szCs w:val="20"/>
        </w:rPr>
        <w:t>—</w:t>
      </w:r>
      <w:r>
        <w:rPr>
          <w:szCs w:val="20"/>
        </w:rPr>
        <w:t>LMI programs are not subject to review; box 19c is checked “Program is not covered by E.O. 12372.”</w:t>
      </w:r>
    </w:p>
    <w:p w14:paraId="1053CBA4" w14:textId="77777777" w:rsidR="0046127F" w:rsidRPr="0046127F" w:rsidRDefault="0046127F" w:rsidP="008E5CE9">
      <w:pPr>
        <w:numPr>
          <w:ilvl w:val="0"/>
          <w:numId w:val="34"/>
        </w:numPr>
        <w:spacing w:after="120"/>
        <w:rPr>
          <w:i/>
        </w:rPr>
      </w:pPr>
      <w:r>
        <w:rPr>
          <w:i/>
        </w:rPr>
        <w:t>Delinquent</w:t>
      </w:r>
      <w:r w:rsidRPr="0046127F">
        <w:rPr>
          <w:i/>
          <w:szCs w:val="20"/>
        </w:rPr>
        <w:t xml:space="preserve"> </w:t>
      </w:r>
      <w:r>
        <w:rPr>
          <w:i/>
          <w:szCs w:val="20"/>
        </w:rPr>
        <w:t>on Federal Debt</w:t>
      </w:r>
      <w:r w:rsidRPr="003171D7">
        <w:rPr>
          <w:szCs w:val="20"/>
        </w:rPr>
        <w:t xml:space="preserve">—Check Yes or No; if Yes, include an explanation on an additional page.  Categories of debt include, but are not limited to, delinquent audit disallowances, loans and taxes.  [Note:  This question applies to the </w:t>
      </w:r>
      <w:r w:rsidR="00E31782">
        <w:rPr>
          <w:szCs w:val="20"/>
        </w:rPr>
        <w:t>s</w:t>
      </w:r>
      <w:r>
        <w:rPr>
          <w:szCs w:val="20"/>
        </w:rPr>
        <w:t>tate</w:t>
      </w:r>
      <w:r w:rsidRPr="003171D7">
        <w:rPr>
          <w:szCs w:val="20"/>
        </w:rPr>
        <w:t xml:space="preserve"> agency applying for Federal assistance, not to the authorized representative who signs the application for the </w:t>
      </w:r>
      <w:r w:rsidR="00E31782">
        <w:rPr>
          <w:szCs w:val="20"/>
        </w:rPr>
        <w:t>s</w:t>
      </w:r>
      <w:r>
        <w:rPr>
          <w:szCs w:val="20"/>
        </w:rPr>
        <w:t>tate</w:t>
      </w:r>
      <w:r w:rsidRPr="003171D7">
        <w:rPr>
          <w:szCs w:val="20"/>
        </w:rPr>
        <w:t xml:space="preserve"> agency.]</w:t>
      </w:r>
    </w:p>
    <w:p w14:paraId="79B7FF75" w14:textId="77777777" w:rsidR="0046127F" w:rsidRPr="0046127F" w:rsidRDefault="0046127F" w:rsidP="008E5CE9">
      <w:pPr>
        <w:numPr>
          <w:ilvl w:val="0"/>
          <w:numId w:val="34"/>
        </w:numPr>
        <w:spacing w:after="120"/>
        <w:rPr>
          <w:i/>
        </w:rPr>
      </w:pPr>
      <w:r>
        <w:rPr>
          <w:i/>
        </w:rPr>
        <w:t xml:space="preserve">Authorized </w:t>
      </w:r>
      <w:r w:rsidRPr="003B2E0E">
        <w:rPr>
          <w:i/>
          <w:szCs w:val="20"/>
        </w:rPr>
        <w:t>Representative</w:t>
      </w:r>
      <w:r w:rsidRPr="003171D7">
        <w:rPr>
          <w:szCs w:val="20"/>
        </w:rPr>
        <w:t>—</w:t>
      </w:r>
      <w:r w:rsidRPr="003B2E0E">
        <w:rPr>
          <w:szCs w:val="20"/>
        </w:rPr>
        <w:t>To be signed and dated by the</w:t>
      </w:r>
      <w:r>
        <w:rPr>
          <w:szCs w:val="20"/>
        </w:rPr>
        <w:t xml:space="preserve"> </w:t>
      </w:r>
      <w:r w:rsidRPr="003B2E0E">
        <w:rPr>
          <w:szCs w:val="20"/>
        </w:rPr>
        <w:t>authorized representative of the applicant organization. Enter the</w:t>
      </w:r>
      <w:r>
        <w:rPr>
          <w:szCs w:val="20"/>
        </w:rPr>
        <w:t xml:space="preserve"> </w:t>
      </w:r>
      <w:r w:rsidRPr="003B2E0E">
        <w:rPr>
          <w:szCs w:val="20"/>
        </w:rPr>
        <w:t>first and last name</w:t>
      </w:r>
      <w:r>
        <w:rPr>
          <w:szCs w:val="20"/>
        </w:rPr>
        <w:t>,</w:t>
      </w:r>
      <w:r w:rsidRPr="003B2E0E">
        <w:rPr>
          <w:szCs w:val="20"/>
        </w:rPr>
        <w:t xml:space="preserve"> prefix, middle name, suffix</w:t>
      </w:r>
      <w:r>
        <w:rPr>
          <w:szCs w:val="20"/>
        </w:rPr>
        <w:t xml:space="preserve">, title, telephone number, email, </w:t>
      </w:r>
      <w:r w:rsidRPr="003B2E0E">
        <w:rPr>
          <w:szCs w:val="20"/>
        </w:rPr>
        <w:t>and fax number.</w:t>
      </w:r>
      <w:r>
        <w:rPr>
          <w:szCs w:val="20"/>
        </w:rPr>
        <w:t xml:space="preserve">  This authorized representative must also sign and date the application.  By signing, the signatory is making the certification set forth on the form.</w:t>
      </w:r>
    </w:p>
    <w:p w14:paraId="22D02424" w14:textId="77777777" w:rsidR="006405E0" w:rsidRPr="00614853" w:rsidRDefault="0046127F" w:rsidP="00614853">
      <w:pPr>
        <w:numPr>
          <w:ilvl w:val="0"/>
          <w:numId w:val="34"/>
        </w:numPr>
        <w:spacing w:after="120"/>
        <w:rPr>
          <w:i/>
        </w:rPr>
      </w:pPr>
      <w:r>
        <w:rPr>
          <w:i/>
        </w:rPr>
        <w:t xml:space="preserve">Grant </w:t>
      </w:r>
      <w:r>
        <w:rPr>
          <w:i/>
          <w:szCs w:val="20"/>
        </w:rPr>
        <w:t>Officer Signature</w:t>
      </w:r>
      <w:r w:rsidRPr="003171D7">
        <w:rPr>
          <w:szCs w:val="20"/>
        </w:rPr>
        <w:t>—</w:t>
      </w:r>
      <w:r>
        <w:rPr>
          <w:szCs w:val="20"/>
        </w:rPr>
        <w:t xml:space="preserve">Leave these boxes blank.  </w:t>
      </w:r>
      <w:r w:rsidRPr="003171D7">
        <w:rPr>
          <w:szCs w:val="20"/>
        </w:rPr>
        <w:t>The BLS Grant Officer will provide his (a) name, (b) title, (c) telephone number, (d) signature, and (e) date signed.  Note that this item has been added by the BLS.  It does not appear on the electronic version of this form available at the OMB website.</w:t>
      </w:r>
    </w:p>
    <w:p w14:paraId="26073DA4" w14:textId="77777777" w:rsidR="00CE2DFD" w:rsidRPr="00B06ADA" w:rsidRDefault="00CE2DFD" w:rsidP="00952B51">
      <w:pPr>
        <w:pStyle w:val="Heading3"/>
        <w:ind w:hanging="900"/>
      </w:pPr>
      <w:bookmarkStart w:id="646" w:name="_Toc318388004"/>
      <w:bookmarkStart w:id="647" w:name="_Toc318388423"/>
      <w:bookmarkStart w:id="648" w:name="_Toc360880564"/>
      <w:bookmarkStart w:id="649" w:name="_Toc452960257"/>
      <w:bookmarkStart w:id="650" w:name="_Toc164237386"/>
      <w:bookmarkStart w:id="651" w:name="_Toc190770155"/>
      <w:bookmarkStart w:id="652" w:name="_Toc192907998"/>
      <w:bookmarkStart w:id="653" w:name="_Toc197829269"/>
      <w:bookmarkStart w:id="654" w:name="_Toc220934193"/>
      <w:bookmarkStart w:id="655" w:name="_Toc318388426"/>
      <w:bookmarkStart w:id="656" w:name="_Toc355682072"/>
      <w:bookmarkStart w:id="657" w:name="_Toc485135106"/>
      <w:bookmarkEnd w:id="646"/>
      <w:bookmarkEnd w:id="647"/>
      <w:r w:rsidRPr="00B06ADA">
        <w:t>Certification Regarding Debarment, Suspension, and Other Responsibility Matters</w:t>
      </w:r>
      <w:bookmarkEnd w:id="648"/>
      <w:bookmarkEnd w:id="649"/>
      <w:bookmarkEnd w:id="650"/>
      <w:bookmarkEnd w:id="651"/>
      <w:bookmarkEnd w:id="652"/>
      <w:bookmarkEnd w:id="653"/>
      <w:bookmarkEnd w:id="654"/>
      <w:bookmarkEnd w:id="655"/>
      <w:bookmarkEnd w:id="656"/>
      <w:bookmarkEnd w:id="657"/>
    </w:p>
    <w:p w14:paraId="7ED477C5" w14:textId="77777777" w:rsidR="00CE2DFD" w:rsidRPr="0046127F" w:rsidRDefault="00CE2DFD" w:rsidP="008E5CE9">
      <w:pPr>
        <w:numPr>
          <w:ilvl w:val="0"/>
          <w:numId w:val="35"/>
        </w:numPr>
        <w:ind w:hanging="720"/>
        <w:rPr>
          <w:i/>
        </w:rPr>
      </w:pPr>
      <w:bookmarkStart w:id="658" w:name="_Toc160003351"/>
      <w:bookmarkStart w:id="659" w:name="_Toc160271596"/>
      <w:r w:rsidRPr="0046127F">
        <w:rPr>
          <w:i/>
        </w:rPr>
        <w:t>Instructions--Primary Covered Transactions</w:t>
      </w:r>
      <w:bookmarkEnd w:id="658"/>
      <w:bookmarkEnd w:id="659"/>
    </w:p>
    <w:p w14:paraId="3803AD70" w14:textId="77777777" w:rsidR="00CE2DFD" w:rsidRPr="00B06ADA" w:rsidRDefault="00CE2DFD" w:rsidP="008E5CE9">
      <w:pPr>
        <w:numPr>
          <w:ilvl w:val="0"/>
          <w:numId w:val="36"/>
        </w:numPr>
      </w:pPr>
      <w:r w:rsidRPr="0046127F">
        <w:rPr>
          <w:b/>
        </w:rPr>
        <w:t>By signing and submitting this application or grant agreement, the prospective primary participant is providing the certification set out below</w:t>
      </w:r>
      <w:r w:rsidRPr="00B06ADA">
        <w:t xml:space="preserve"> (see Section 2.b.).</w:t>
      </w:r>
    </w:p>
    <w:p w14:paraId="002178AF" w14:textId="77777777" w:rsidR="00CE2DFD" w:rsidRPr="00B06ADA" w:rsidRDefault="00CE2DFD" w:rsidP="008E5CE9">
      <w:pPr>
        <w:numPr>
          <w:ilvl w:val="0"/>
          <w:numId w:val="36"/>
        </w:numPr>
      </w:pPr>
      <w:r w:rsidRPr="00B06ADA">
        <w:t>The inability of a person to provide the certification required below will not necessarily result in denial of participation in this covered transaction.  The prospective participant will submit an explanation of why it cannot provide the certification set out below.  The certification or explanation will be considered in connection with the department or agency's determination whether to enter into this transaction.  However, failure of the prospective participant to furnish a certification or explanation will disqualify such person from participation in this transaction.</w:t>
      </w:r>
    </w:p>
    <w:p w14:paraId="1F1F80A2" w14:textId="77777777" w:rsidR="00CE2DFD" w:rsidRPr="00B06ADA" w:rsidRDefault="00CE2DFD" w:rsidP="008E5CE9">
      <w:pPr>
        <w:numPr>
          <w:ilvl w:val="0"/>
          <w:numId w:val="36"/>
        </w:numPr>
      </w:pPr>
      <w:r w:rsidRPr="00B06ADA">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16967D07" w14:textId="77777777" w:rsidR="00CE2DFD" w:rsidRPr="00B06ADA" w:rsidRDefault="00CE2DFD" w:rsidP="008E5CE9">
      <w:pPr>
        <w:numPr>
          <w:ilvl w:val="0"/>
          <w:numId w:val="36"/>
        </w:numPr>
      </w:pPr>
      <w:r w:rsidRPr="00B06ADA">
        <w:t>The prospective primary participant will provide immediate written notice to the department or agency to which this proposal is submitted if at any time the prospective primary participant learns its certification was erroneous when submitted or has become erroneous by reason of changed circumstances.</w:t>
      </w:r>
    </w:p>
    <w:p w14:paraId="264743EB" w14:textId="77777777" w:rsidR="00CE2DFD" w:rsidRPr="00B06ADA" w:rsidRDefault="00CE2DFD" w:rsidP="008E5CE9">
      <w:pPr>
        <w:numPr>
          <w:ilvl w:val="0"/>
          <w:numId w:val="36"/>
        </w:numPr>
      </w:pPr>
      <w:r w:rsidRPr="00B06ADA">
        <w:t>The terms "covered transaction</w:t>
      </w:r>
      <w:r w:rsidR="00614853">
        <w:t>,"</w:t>
      </w:r>
      <w:r w:rsidRPr="00B06ADA">
        <w:t xml:space="preserve"> "debarred</w:t>
      </w:r>
      <w:r w:rsidR="00614853">
        <w:t>,"</w:t>
      </w:r>
      <w:r w:rsidRPr="00B06ADA">
        <w:t xml:space="preserve"> "suspended</w:t>
      </w:r>
      <w:r w:rsidR="00614853">
        <w:t>," "ineligible,"</w:t>
      </w:r>
      <w:r w:rsidRPr="00B06ADA">
        <w:t xml:space="preserve"> "</w:t>
      </w:r>
      <w:r w:rsidR="00614853">
        <w:t>lower tier covered transaction,"</w:t>
      </w:r>
      <w:r w:rsidRPr="00B06ADA">
        <w:t xml:space="preserve"> "participant," "person</w:t>
      </w:r>
      <w:r w:rsidR="00614853">
        <w:t>,"</w:t>
      </w:r>
      <w:r w:rsidRPr="00B06ADA">
        <w:t xml:space="preserve"> "primary covered transaction</w:t>
      </w:r>
      <w:r w:rsidR="00614853">
        <w:t>,"</w:t>
      </w:r>
      <w:r w:rsidRPr="00B06ADA">
        <w:t xml:space="preserve"> "principal</w:t>
      </w:r>
      <w:r w:rsidR="00614853">
        <w:t>," "proposal,"</w:t>
      </w:r>
      <w:r w:rsidRPr="00B06ADA">
        <w:t xml:space="preserve"> and "voluntarily excluded," as used in this clause, have the meanings set out in the Definitions and Coverage sections of the rules implementing Executive Order 12549 [29 CFR 98.105 and </w:t>
      </w:r>
      <w:r w:rsidRPr="00B06ADA">
        <w:lastRenderedPageBreak/>
        <w:t>29 CFR 98.110].  You may contact the department or agency to which this proposal is being submitted for assistance in obtaining a copy of those regulations.</w:t>
      </w:r>
    </w:p>
    <w:p w14:paraId="17056810" w14:textId="77777777" w:rsidR="00CE2DFD" w:rsidRPr="00B06ADA" w:rsidRDefault="00CE2DFD" w:rsidP="008E5CE9">
      <w:pPr>
        <w:numPr>
          <w:ilvl w:val="0"/>
          <w:numId w:val="36"/>
        </w:numPr>
      </w:pPr>
      <w:r w:rsidRPr="00B06ADA">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14:paraId="4575F18C" w14:textId="77777777" w:rsidR="00CE2DFD" w:rsidRPr="00B06ADA" w:rsidRDefault="00CE2DFD" w:rsidP="008E5CE9">
      <w:pPr>
        <w:numPr>
          <w:ilvl w:val="0"/>
          <w:numId w:val="36"/>
        </w:numPr>
      </w:pPr>
      <w:r w:rsidRPr="00B06ADA">
        <w:t>The prospective primary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14:paraId="58C0697D" w14:textId="77777777" w:rsidR="00CE2DFD" w:rsidRPr="00B06ADA" w:rsidRDefault="00CE2DFD" w:rsidP="008E5CE9">
      <w:pPr>
        <w:numPr>
          <w:ilvl w:val="0"/>
          <w:numId w:val="36"/>
        </w:numPr>
      </w:pPr>
      <w:r w:rsidRPr="00B06ADA">
        <w:t xml:space="preserve">A participant in a covered transaction may rely upon a certification of a prospective participant in a lower tier covered transaction that it is not proposed for debarment under 48 CFR part 9, Subpart 9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B06ADA">
        <w:t>Nonprocurement</w:t>
      </w:r>
      <w:proofErr w:type="spellEnd"/>
      <w:r w:rsidRPr="00B06ADA">
        <w:t xml:space="preserve"> Programs.</w:t>
      </w:r>
    </w:p>
    <w:p w14:paraId="689BD43F" w14:textId="77777777" w:rsidR="00CE2DFD" w:rsidRPr="00B06ADA" w:rsidRDefault="00CE2DFD" w:rsidP="008E5CE9">
      <w:pPr>
        <w:numPr>
          <w:ilvl w:val="0"/>
          <w:numId w:val="36"/>
        </w:numPr>
      </w:pPr>
      <w:r w:rsidRPr="00B06ADA">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D2A6E0C" w14:textId="77777777" w:rsidR="00CC3669" w:rsidRPr="00B06ADA" w:rsidRDefault="00CE2DFD" w:rsidP="008E5CE9">
      <w:pPr>
        <w:numPr>
          <w:ilvl w:val="0"/>
          <w:numId w:val="36"/>
        </w:numPr>
      </w:pPr>
      <w:r w:rsidRPr="00B06ADA">
        <w:t>Except for transactions authorized under paragraph 6 of these instructions, if a participant in a covered transaction knowingly enters into a lower tier covered transactions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bookmarkStart w:id="660" w:name="_Toc160003352"/>
      <w:bookmarkStart w:id="661" w:name="_Toc160271597"/>
    </w:p>
    <w:p w14:paraId="1FCC9130" w14:textId="77777777" w:rsidR="00CE2DFD" w:rsidRPr="0046127F" w:rsidRDefault="00CE2DFD" w:rsidP="008E5CE9">
      <w:pPr>
        <w:numPr>
          <w:ilvl w:val="0"/>
          <w:numId w:val="35"/>
        </w:numPr>
        <w:ind w:hanging="720"/>
        <w:rPr>
          <w:i/>
        </w:rPr>
      </w:pPr>
      <w:r w:rsidRPr="0046127F">
        <w:rPr>
          <w:i/>
        </w:rPr>
        <w:t>Certification--Primary Covered Transactions</w:t>
      </w:r>
      <w:bookmarkEnd w:id="660"/>
      <w:bookmarkEnd w:id="661"/>
    </w:p>
    <w:p w14:paraId="05EA9537" w14:textId="77777777" w:rsidR="00CE2DFD" w:rsidRPr="00B06ADA" w:rsidRDefault="00CE2DFD" w:rsidP="0046127F">
      <w:pPr>
        <w:ind w:left="1440"/>
      </w:pPr>
      <w:r w:rsidRPr="00B06ADA">
        <w:t xml:space="preserve">This certification is required by the regulations implementing Executive Order 12549, Debarment and Suspension, 29 CFR 98.510, Participants' responsibilities.  </w:t>
      </w:r>
    </w:p>
    <w:p w14:paraId="136B09FE" w14:textId="77777777" w:rsidR="00CE2DFD" w:rsidRPr="00B06ADA" w:rsidRDefault="00CE2DFD" w:rsidP="008E5CE9">
      <w:pPr>
        <w:numPr>
          <w:ilvl w:val="0"/>
          <w:numId w:val="37"/>
        </w:numPr>
      </w:pPr>
      <w:r w:rsidRPr="00B06ADA">
        <w:t>The prospective participant certifies to the best of its knowledge and belief, that it and its principals:</w:t>
      </w:r>
    </w:p>
    <w:p w14:paraId="0C6B12CB" w14:textId="77777777" w:rsidR="00CE2DFD" w:rsidRPr="00B06ADA" w:rsidRDefault="00CE2DFD" w:rsidP="008E5CE9">
      <w:pPr>
        <w:numPr>
          <w:ilvl w:val="1"/>
          <w:numId w:val="35"/>
        </w:numPr>
        <w:ind w:left="2160"/>
      </w:pPr>
      <w:r w:rsidRPr="00B06ADA">
        <w:t>Are not presently debarred, suspended, proposed for debarment, declared ineligible, or voluntarily excluded from covered transactions by any Federal department or agency;</w:t>
      </w:r>
    </w:p>
    <w:p w14:paraId="02BCAE19" w14:textId="77777777" w:rsidR="00CE2DFD" w:rsidRPr="00B06ADA" w:rsidRDefault="00CE2DFD" w:rsidP="008E5CE9">
      <w:pPr>
        <w:numPr>
          <w:ilvl w:val="1"/>
          <w:numId w:val="35"/>
        </w:numPr>
        <w:ind w:left="2160"/>
      </w:pPr>
      <w:r w:rsidRPr="00B06ADA">
        <w:t>Have not within a three-year period preceding this proposal been convicted of or had a civil judgment rendered against them for commission of fraud or a criminal offense in connection with obtaining, attempting to obtain, or performing a public (</w:t>
      </w:r>
      <w:r w:rsidRPr="00C12A1F">
        <w:t>Federal</w:t>
      </w:r>
      <w:r w:rsidRPr="00B06ADA">
        <w:t xml:space="preserve">, </w:t>
      </w:r>
      <w:r w:rsidR="00E31782">
        <w:t>s</w:t>
      </w:r>
      <w:r w:rsidR="00E4459D" w:rsidRPr="00B06ADA">
        <w:t>tate</w:t>
      </w:r>
      <w:r w:rsidRPr="00B06ADA">
        <w:t xml:space="preserve"> or local) transaction or contract under a public transaction; violation of </w:t>
      </w:r>
      <w:r w:rsidRPr="00C12A1F">
        <w:t>Federal</w:t>
      </w:r>
      <w:r w:rsidRPr="00B06ADA">
        <w:t xml:space="preserve"> or </w:t>
      </w:r>
      <w:r w:rsidR="00E31782">
        <w:t>s</w:t>
      </w:r>
      <w:r w:rsidR="00E4459D" w:rsidRPr="00B06ADA">
        <w:t>tate</w:t>
      </w:r>
      <w:r w:rsidRPr="00B06ADA">
        <w:t xml:space="preserve"> antitrust statutes or commission of embezzlement, theft, forgery, bribery, falsification or destruction of records, making false </w:t>
      </w:r>
      <w:r w:rsidR="003A1545" w:rsidRPr="00B06ADA">
        <w:t>s</w:t>
      </w:r>
      <w:r w:rsidR="00E4459D" w:rsidRPr="00B06ADA">
        <w:t>tate</w:t>
      </w:r>
      <w:r w:rsidRPr="00B06ADA">
        <w:t>ments, or receiving stolen property;</w:t>
      </w:r>
    </w:p>
    <w:p w14:paraId="1B6F98FA" w14:textId="77777777" w:rsidR="00CE2DFD" w:rsidRPr="00B06ADA" w:rsidRDefault="00CE2DFD" w:rsidP="008E5CE9">
      <w:pPr>
        <w:numPr>
          <w:ilvl w:val="1"/>
          <w:numId w:val="35"/>
        </w:numPr>
        <w:ind w:left="2160"/>
      </w:pPr>
      <w:r w:rsidRPr="00B06ADA">
        <w:lastRenderedPageBreak/>
        <w:t>Are not presently indicted for or otherwise criminally or civilly charged by a governmental entity (</w:t>
      </w:r>
      <w:r w:rsidRPr="00C12A1F">
        <w:t>Federal</w:t>
      </w:r>
      <w:r w:rsidRPr="00B06ADA">
        <w:t xml:space="preserve">, </w:t>
      </w:r>
      <w:r w:rsidR="00E31782">
        <w:t>s</w:t>
      </w:r>
      <w:r w:rsidR="00E4459D" w:rsidRPr="00B06ADA">
        <w:t>tate</w:t>
      </w:r>
      <w:r w:rsidRPr="00B06ADA">
        <w:t xml:space="preserve"> or local) with commission of any of the offenses enumerated in paragraph (1)(b) of this certification; and</w:t>
      </w:r>
    </w:p>
    <w:p w14:paraId="234C6286" w14:textId="77777777" w:rsidR="00CE2DFD" w:rsidRPr="00B06ADA" w:rsidRDefault="00CE2DFD" w:rsidP="008E5CE9">
      <w:pPr>
        <w:numPr>
          <w:ilvl w:val="1"/>
          <w:numId w:val="35"/>
        </w:numPr>
        <w:ind w:left="2160"/>
      </w:pPr>
      <w:r w:rsidRPr="00B06ADA">
        <w:t>Have not within a three-year period preceding this application/proposal had one or more public transactions (</w:t>
      </w:r>
      <w:r w:rsidRPr="00C12A1F">
        <w:t>Federal</w:t>
      </w:r>
      <w:r w:rsidRPr="00B06ADA">
        <w:t xml:space="preserve">, </w:t>
      </w:r>
      <w:r w:rsidR="00E31782">
        <w:t>s</w:t>
      </w:r>
      <w:r w:rsidR="00E4459D" w:rsidRPr="00B06ADA">
        <w:t>tate</w:t>
      </w:r>
      <w:r w:rsidRPr="00B06ADA">
        <w:t xml:space="preserve"> or local) terminated for cause or default.</w:t>
      </w:r>
    </w:p>
    <w:p w14:paraId="446C85E5" w14:textId="77777777" w:rsidR="00CE2DFD" w:rsidRPr="00B06ADA" w:rsidRDefault="00CE2DFD" w:rsidP="008E5CE9">
      <w:pPr>
        <w:numPr>
          <w:ilvl w:val="0"/>
          <w:numId w:val="37"/>
        </w:numPr>
      </w:pPr>
      <w:r w:rsidRPr="00B06ADA">
        <w:t xml:space="preserve">Where the prospective primary participant is unable to certify to any of the </w:t>
      </w:r>
      <w:r w:rsidR="003A1545" w:rsidRPr="00B06ADA">
        <w:t>s</w:t>
      </w:r>
      <w:r w:rsidR="00E4459D" w:rsidRPr="00B06ADA">
        <w:t>tate</w:t>
      </w:r>
      <w:r w:rsidRPr="00B06ADA">
        <w:t>ments in this certification, such prospective participant will attach an explanation to this proposal.</w:t>
      </w:r>
    </w:p>
    <w:p w14:paraId="12598C85" w14:textId="77777777" w:rsidR="00CE2DFD" w:rsidRPr="0046127F" w:rsidRDefault="00CE2DFD" w:rsidP="008E5CE9">
      <w:pPr>
        <w:numPr>
          <w:ilvl w:val="0"/>
          <w:numId w:val="35"/>
        </w:numPr>
        <w:ind w:hanging="720"/>
        <w:rPr>
          <w:i/>
        </w:rPr>
      </w:pPr>
      <w:bookmarkStart w:id="662" w:name="_Toc160003353"/>
      <w:bookmarkStart w:id="663" w:name="_Toc160271598"/>
      <w:r w:rsidRPr="0046127F">
        <w:rPr>
          <w:i/>
        </w:rPr>
        <w:t>Instructions--Lower</w:t>
      </w:r>
      <w:r w:rsidRPr="0046127F">
        <w:rPr>
          <w:i/>
        </w:rPr>
        <w:noBreakHyphen/>
        <w:t>Tier Covered Transactions</w:t>
      </w:r>
      <w:bookmarkEnd w:id="662"/>
      <w:bookmarkEnd w:id="663"/>
    </w:p>
    <w:p w14:paraId="10707421" w14:textId="77777777" w:rsidR="00CE2DFD" w:rsidRPr="0046127F" w:rsidRDefault="00CE2DFD" w:rsidP="008E5CE9">
      <w:pPr>
        <w:numPr>
          <w:ilvl w:val="0"/>
          <w:numId w:val="38"/>
        </w:numPr>
        <w:rPr>
          <w:b/>
        </w:rPr>
      </w:pPr>
      <w:r w:rsidRPr="0046127F">
        <w:rPr>
          <w:b/>
        </w:rPr>
        <w:t>By signing and submitting this application or grant agreement, the prospective lower tier participant is providing the certification set out below.</w:t>
      </w:r>
    </w:p>
    <w:p w14:paraId="4523D71A" w14:textId="77777777" w:rsidR="00CE2DFD" w:rsidRPr="00B06ADA" w:rsidRDefault="00CE2DFD" w:rsidP="008E5CE9">
      <w:pPr>
        <w:numPr>
          <w:ilvl w:val="0"/>
          <w:numId w:val="38"/>
        </w:numPr>
      </w:pPr>
      <w:r w:rsidRPr="00B06ADA">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0AFFD45E" w14:textId="77777777" w:rsidR="00CE2DFD" w:rsidRPr="00B06ADA" w:rsidRDefault="00CE2DFD" w:rsidP="008E5CE9">
      <w:pPr>
        <w:numPr>
          <w:ilvl w:val="0"/>
          <w:numId w:val="38"/>
        </w:numPr>
      </w:pPr>
      <w:r w:rsidRPr="00B06ADA">
        <w:t>The prospective lower tier participant shall provide immediate written notice to the person to whom this proposal is submitted if at any time the prospective lower tier participant learns that its certification was erroneous when submitted or had become erroneous by reason of changed circumstances.</w:t>
      </w:r>
    </w:p>
    <w:p w14:paraId="1382DE69" w14:textId="77777777" w:rsidR="00CE2DFD" w:rsidRPr="00B06ADA" w:rsidRDefault="00CE2DFD" w:rsidP="008E5CE9">
      <w:pPr>
        <w:numPr>
          <w:ilvl w:val="0"/>
          <w:numId w:val="38"/>
        </w:numPr>
      </w:pPr>
      <w:r w:rsidRPr="00B06ADA">
        <w:t>The terms "covered transaction</w:t>
      </w:r>
      <w:r w:rsidR="004E2523">
        <w:t>,"</w:t>
      </w:r>
      <w:r w:rsidRPr="00B06ADA">
        <w:t xml:space="preserve"> "debarred</w:t>
      </w:r>
      <w:r w:rsidR="004E2523">
        <w:t>," "suspended,"</w:t>
      </w:r>
      <w:r w:rsidRPr="00B06ADA">
        <w:t xml:space="preserve"> "ineligible</w:t>
      </w:r>
      <w:r w:rsidR="004E2523">
        <w:t>,"</w:t>
      </w:r>
      <w:r w:rsidRPr="00B06ADA">
        <w:t xml:space="preserve"> "</w:t>
      </w:r>
      <w:r w:rsidR="004E2523">
        <w:t>lower tier covered transaction," "participant," "person,"</w:t>
      </w:r>
      <w:r w:rsidRPr="00B06ADA">
        <w:t xml:space="preserve"> "primary </w:t>
      </w:r>
      <w:r w:rsidR="004E2523">
        <w:t>covered transaction," "principal," "proposal,"</w:t>
      </w:r>
      <w:r w:rsidRPr="00B06ADA">
        <w:t xml:space="preserve"> and "voluntarily excluded," as used in this clause, have the meaning set out in the Definitions and Coverage sections of the rules implementing Executive Order 12549 [29 CFR 98.105 and 29 CFR 98.110].  You may contact the person to which this proposal is submitted for assistance in obtaining a copy of those regulations.</w:t>
      </w:r>
    </w:p>
    <w:p w14:paraId="1E9B27D5" w14:textId="77777777" w:rsidR="00CE2DFD" w:rsidRPr="00B06ADA" w:rsidRDefault="00CE2DFD" w:rsidP="008E5CE9">
      <w:pPr>
        <w:numPr>
          <w:ilvl w:val="0"/>
          <w:numId w:val="38"/>
        </w:numPr>
      </w:pPr>
      <w:r w:rsidRPr="00B06ADA">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4153C702" w14:textId="77777777" w:rsidR="00CE2DFD" w:rsidRPr="00B06ADA" w:rsidRDefault="00CE2DFD" w:rsidP="008E5CE9">
      <w:pPr>
        <w:numPr>
          <w:ilvl w:val="0"/>
          <w:numId w:val="38"/>
        </w:numPr>
      </w:pPr>
      <w:r w:rsidRPr="00B06ADA">
        <w:t>The prospective lower tier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14:paraId="46066D25" w14:textId="77777777" w:rsidR="00CE2DFD" w:rsidRPr="00B06ADA" w:rsidRDefault="00CE2DFD" w:rsidP="008E5CE9">
      <w:pPr>
        <w:numPr>
          <w:ilvl w:val="0"/>
          <w:numId w:val="38"/>
        </w:numPr>
      </w:pPr>
      <w:r w:rsidRPr="00B06ADA">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B06ADA">
        <w:t>Nonprocurement</w:t>
      </w:r>
      <w:proofErr w:type="spellEnd"/>
      <w:r w:rsidRPr="00B06ADA">
        <w:t xml:space="preserve"> Programs.</w:t>
      </w:r>
    </w:p>
    <w:p w14:paraId="7F9600F9" w14:textId="77777777" w:rsidR="00CE2DFD" w:rsidRPr="00B06ADA" w:rsidRDefault="00CE2DFD" w:rsidP="008E5CE9">
      <w:pPr>
        <w:numPr>
          <w:ilvl w:val="0"/>
          <w:numId w:val="38"/>
        </w:numPr>
      </w:pPr>
      <w:r w:rsidRPr="00B06ADA">
        <w:lastRenderedPageBreak/>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8B05D2C" w14:textId="77777777" w:rsidR="00CE2DFD" w:rsidRPr="00B06ADA" w:rsidRDefault="00CE2DFD" w:rsidP="008E5CE9">
      <w:pPr>
        <w:numPr>
          <w:ilvl w:val="0"/>
          <w:numId w:val="38"/>
        </w:numPr>
      </w:pPr>
      <w:r w:rsidRPr="00B06ADA">
        <w:t>Except for transactions authorized under paragraph 5 of these instructions, if a participant in a covered transaction knowingly enters into a lower tier covered transactions with a person who is proposed for debarment under 48 CFR Part 9, Subpart 9,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60F33F9E" w14:textId="77777777" w:rsidR="00CE2DFD" w:rsidRPr="0046127F" w:rsidRDefault="00CE2DFD" w:rsidP="008E5CE9">
      <w:pPr>
        <w:numPr>
          <w:ilvl w:val="0"/>
          <w:numId w:val="35"/>
        </w:numPr>
        <w:ind w:hanging="720"/>
        <w:rPr>
          <w:i/>
        </w:rPr>
      </w:pPr>
      <w:bookmarkStart w:id="664" w:name="_Toc160003354"/>
      <w:bookmarkStart w:id="665" w:name="_Toc160271599"/>
      <w:r w:rsidRPr="0046127F">
        <w:rPr>
          <w:i/>
        </w:rPr>
        <w:t>Certification--Lower</w:t>
      </w:r>
      <w:r w:rsidRPr="0046127F">
        <w:rPr>
          <w:i/>
        </w:rPr>
        <w:noBreakHyphen/>
        <w:t>Tier Covered Transactions</w:t>
      </w:r>
      <w:bookmarkEnd w:id="664"/>
      <w:bookmarkEnd w:id="665"/>
    </w:p>
    <w:p w14:paraId="6EDC7A0B" w14:textId="77777777" w:rsidR="00CE2DFD" w:rsidRPr="00B06ADA" w:rsidRDefault="00CE2DFD" w:rsidP="009F667A">
      <w:pPr>
        <w:ind w:left="1440"/>
      </w:pPr>
      <w:r w:rsidRPr="00B06ADA">
        <w:t xml:space="preserve">This certification is required by the regulations implementing Executive Order 12549, Debarment and Suspension, 29 CFR 98.510, Participants' responsibilities.  </w:t>
      </w:r>
    </w:p>
    <w:p w14:paraId="1B42FC8C" w14:textId="77777777" w:rsidR="00CE2DFD" w:rsidRPr="00B06ADA" w:rsidRDefault="00CE2DFD" w:rsidP="008E5CE9">
      <w:pPr>
        <w:numPr>
          <w:ilvl w:val="0"/>
          <w:numId w:val="39"/>
        </w:numPr>
      </w:pPr>
      <w:r w:rsidRPr="00B06ADA">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14:paraId="73DF46C5" w14:textId="77777777" w:rsidR="009F667A" w:rsidRPr="00B06ADA" w:rsidRDefault="00CE2DFD" w:rsidP="00952B51">
      <w:pPr>
        <w:numPr>
          <w:ilvl w:val="0"/>
          <w:numId w:val="39"/>
        </w:numPr>
      </w:pPr>
      <w:r w:rsidRPr="00B06ADA">
        <w:t xml:space="preserve">Where the prospective lower tier participant is unable to certify to any of the </w:t>
      </w:r>
      <w:r w:rsidR="003A1545" w:rsidRPr="00B06ADA">
        <w:t>s</w:t>
      </w:r>
      <w:r w:rsidR="00E4459D" w:rsidRPr="00B06ADA">
        <w:t>tate</w:t>
      </w:r>
      <w:r w:rsidRPr="00B06ADA">
        <w:t>ments in this certification, such prospective participant will attach an explanation to this proposal.</w:t>
      </w:r>
    </w:p>
    <w:p w14:paraId="57AAF172" w14:textId="77777777" w:rsidR="00CE2DFD" w:rsidRPr="00B06ADA" w:rsidRDefault="00CE2DFD" w:rsidP="00952B51">
      <w:pPr>
        <w:pStyle w:val="Heading3"/>
        <w:ind w:hanging="900"/>
      </w:pPr>
      <w:bookmarkStart w:id="666" w:name="_Toc360880565"/>
      <w:bookmarkStart w:id="667" w:name="_Toc388872713"/>
      <w:bookmarkStart w:id="668" w:name="_Toc452960258"/>
      <w:bookmarkStart w:id="669" w:name="_Toc164237387"/>
      <w:bookmarkStart w:id="670" w:name="_Toc190770156"/>
      <w:bookmarkStart w:id="671" w:name="_Toc192907999"/>
      <w:bookmarkStart w:id="672" w:name="_Toc197829270"/>
      <w:bookmarkStart w:id="673" w:name="_Toc220934194"/>
      <w:bookmarkStart w:id="674" w:name="_Toc318388427"/>
      <w:bookmarkStart w:id="675" w:name="_Toc355682073"/>
      <w:bookmarkStart w:id="676" w:name="_Toc485135107"/>
      <w:r w:rsidRPr="00B06ADA">
        <w:t>Drug-Free Workplace Certification</w:t>
      </w:r>
      <w:bookmarkEnd w:id="666"/>
      <w:bookmarkEnd w:id="667"/>
      <w:bookmarkEnd w:id="668"/>
      <w:bookmarkEnd w:id="669"/>
      <w:bookmarkEnd w:id="670"/>
      <w:bookmarkEnd w:id="671"/>
      <w:bookmarkEnd w:id="672"/>
      <w:bookmarkEnd w:id="673"/>
      <w:bookmarkEnd w:id="674"/>
      <w:bookmarkEnd w:id="675"/>
      <w:bookmarkEnd w:id="676"/>
    </w:p>
    <w:p w14:paraId="53FD823F" w14:textId="77777777" w:rsidR="00CE2DFD" w:rsidRPr="009F667A" w:rsidRDefault="00CE2DFD" w:rsidP="008E5CE9">
      <w:pPr>
        <w:numPr>
          <w:ilvl w:val="0"/>
          <w:numId w:val="40"/>
        </w:numPr>
        <w:ind w:firstLine="0"/>
        <w:rPr>
          <w:i/>
        </w:rPr>
      </w:pPr>
      <w:bookmarkStart w:id="677" w:name="_Toc160003355"/>
      <w:bookmarkStart w:id="678" w:name="_Toc160271600"/>
      <w:r w:rsidRPr="009F667A">
        <w:rPr>
          <w:i/>
        </w:rPr>
        <w:t>Instructions</w:t>
      </w:r>
      <w:bookmarkEnd w:id="677"/>
      <w:bookmarkEnd w:id="678"/>
    </w:p>
    <w:p w14:paraId="3F7A90F0" w14:textId="77777777" w:rsidR="00CE2DFD" w:rsidRPr="00B06ADA" w:rsidRDefault="00CE2DFD" w:rsidP="008E5CE9">
      <w:pPr>
        <w:numPr>
          <w:ilvl w:val="0"/>
          <w:numId w:val="41"/>
        </w:numPr>
      </w:pPr>
      <w:r w:rsidRPr="00B06ADA">
        <w:t>By signing and/or submitting this application or grant agreement, the grantee is providing the certification set out below (see Section b.1.); however, see also Section b.2.</w:t>
      </w:r>
    </w:p>
    <w:p w14:paraId="5C173029" w14:textId="77777777" w:rsidR="00CE2DFD" w:rsidRPr="00B06ADA" w:rsidRDefault="00CE2DFD" w:rsidP="008E5CE9">
      <w:pPr>
        <w:numPr>
          <w:ilvl w:val="0"/>
          <w:numId w:val="41"/>
        </w:numPr>
      </w:pPr>
      <w:r w:rsidRPr="00B06ADA">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14:paraId="009F8118" w14:textId="77777777" w:rsidR="00CE2DFD" w:rsidRPr="00B06ADA" w:rsidRDefault="00CE2DFD" w:rsidP="008E5CE9">
      <w:pPr>
        <w:numPr>
          <w:ilvl w:val="0"/>
          <w:numId w:val="41"/>
        </w:numPr>
      </w:pPr>
      <w:r w:rsidRPr="00B06ADA">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14:paraId="0228344A" w14:textId="77777777" w:rsidR="00CE2DFD" w:rsidRPr="00B06ADA" w:rsidRDefault="00CE2DFD" w:rsidP="008E5CE9">
      <w:pPr>
        <w:numPr>
          <w:ilvl w:val="0"/>
          <w:numId w:val="41"/>
        </w:numPr>
      </w:pPr>
      <w:r w:rsidRPr="00B06ADA">
        <w:t xml:space="preserve">Workplace identifications must include the actual address of buildings (or parts of buildings) or other sites where work under the grant takes place.  Categorical descriptions may be used (e.g., all vehicles of a mass transit authority or </w:t>
      </w:r>
      <w:r w:rsidR="00E31782">
        <w:t>s</w:t>
      </w:r>
      <w:r w:rsidR="00E4459D" w:rsidRPr="00B06ADA">
        <w:t>tate</w:t>
      </w:r>
      <w:r w:rsidRPr="00B06ADA">
        <w:t xml:space="preserve"> highway department while in operation.  </w:t>
      </w:r>
      <w:r w:rsidR="00E4459D" w:rsidRPr="00B06ADA">
        <w:t>State</w:t>
      </w:r>
      <w:r w:rsidRPr="00B06ADA">
        <w:t xml:space="preserve"> employees in each local unemployment office, performers in concert halls or radio studios).</w:t>
      </w:r>
    </w:p>
    <w:p w14:paraId="5B6AA1B2" w14:textId="77777777" w:rsidR="00CE2DFD" w:rsidRPr="00B06ADA" w:rsidRDefault="00CE2DFD" w:rsidP="008E5CE9">
      <w:pPr>
        <w:numPr>
          <w:ilvl w:val="0"/>
          <w:numId w:val="41"/>
        </w:numPr>
      </w:pPr>
      <w:r w:rsidRPr="00B06ADA">
        <w:t>If the workplace identified to the agency changes during the performance of the grant, the grantee will inform the agency of the change(s), if it previously identified the workplaces in question (see paragraph (3)).</w:t>
      </w:r>
    </w:p>
    <w:p w14:paraId="24CA1273" w14:textId="77777777" w:rsidR="00CE2DFD" w:rsidRPr="00B06ADA" w:rsidRDefault="00CE2DFD" w:rsidP="008E5CE9">
      <w:pPr>
        <w:numPr>
          <w:ilvl w:val="0"/>
          <w:numId w:val="41"/>
        </w:numPr>
      </w:pPr>
      <w:r w:rsidRPr="00B06ADA">
        <w:lastRenderedPageBreak/>
        <w:t xml:space="preserve">Definitions of terms in the </w:t>
      </w:r>
      <w:proofErr w:type="spellStart"/>
      <w:r w:rsidRPr="00B06ADA">
        <w:t>Nonprocurement</w:t>
      </w:r>
      <w:proofErr w:type="spellEnd"/>
      <w:r w:rsidRPr="00B06ADA">
        <w:t xml:space="preserve"> Suspension and Debarment common rule and Drug-Free Workplace common rule apply to this certification.  Grantees' attention is called, in particular, to the following definitions from these rules:</w:t>
      </w:r>
    </w:p>
    <w:p w14:paraId="77329CC4" w14:textId="77777777" w:rsidR="00CE2DFD" w:rsidRPr="00B06ADA" w:rsidRDefault="00CE2DFD" w:rsidP="009F667A">
      <w:pPr>
        <w:ind w:left="1800"/>
      </w:pPr>
      <w:r w:rsidRPr="00B06ADA">
        <w:t>"Controlled substance" means a controlled substance in Schedules I through V of the Controlled Substances Act (21 USC. 812) and as further defined by regulation (21 CFR 1308.11 through 1308.15);</w:t>
      </w:r>
    </w:p>
    <w:p w14:paraId="6BB506FB" w14:textId="77777777" w:rsidR="00CE2DFD" w:rsidRPr="00B06ADA" w:rsidRDefault="00CE2DFD" w:rsidP="009F667A">
      <w:pPr>
        <w:ind w:left="1800"/>
      </w:pPr>
      <w:r w:rsidRPr="00B06ADA">
        <w:t xml:space="preserve">"Conviction" means a finding of guilt (including a plea of nolo contendere) or imposition of sentence, or both, by any judicial body charged with the responsibility to determine violations of the </w:t>
      </w:r>
      <w:r w:rsidRPr="00C12A1F">
        <w:t>Federal</w:t>
      </w:r>
      <w:r w:rsidRPr="00B06ADA">
        <w:t xml:space="preserve"> or </w:t>
      </w:r>
      <w:r w:rsidR="00E31782">
        <w:t>s</w:t>
      </w:r>
      <w:r w:rsidR="00E4459D" w:rsidRPr="00B06ADA">
        <w:t>tate</w:t>
      </w:r>
      <w:r w:rsidRPr="00B06ADA">
        <w:t xml:space="preserve"> criminal drug statutes;</w:t>
      </w:r>
    </w:p>
    <w:p w14:paraId="1AD9CE16" w14:textId="77777777" w:rsidR="00CE2DFD" w:rsidRPr="00B06ADA" w:rsidRDefault="00CE2DFD" w:rsidP="009F667A">
      <w:pPr>
        <w:ind w:left="1800"/>
      </w:pPr>
      <w:r w:rsidRPr="00B06ADA">
        <w:t>"Criminal drug statute" means a Federal or non-Federal criminal statute involving the manufacture, distribution, dispensing, use, or possession of any controlled substance;</w:t>
      </w:r>
    </w:p>
    <w:p w14:paraId="30C3E20F" w14:textId="77777777" w:rsidR="00CE2DFD" w:rsidRPr="00B06ADA" w:rsidRDefault="00CE2DFD" w:rsidP="001405D3">
      <w:pPr>
        <w:ind w:left="1800"/>
      </w:pPr>
      <w:r w:rsidRPr="00B06ADA">
        <w:t xml:space="preserve">"Employee" 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w:t>
      </w:r>
      <w:proofErr w:type="spellStart"/>
      <w:r w:rsidRPr="00B06ADA">
        <w:t>subrecipients</w:t>
      </w:r>
      <w:proofErr w:type="spellEnd"/>
      <w:r w:rsidRPr="00B06ADA">
        <w:t xml:space="preserve"> or subcontractors in covered workplaces).</w:t>
      </w:r>
    </w:p>
    <w:p w14:paraId="65C41889" w14:textId="77777777" w:rsidR="00CE2DFD" w:rsidRPr="001405D3" w:rsidRDefault="00CE2DFD" w:rsidP="008E5CE9">
      <w:pPr>
        <w:numPr>
          <w:ilvl w:val="0"/>
          <w:numId w:val="40"/>
        </w:numPr>
        <w:ind w:firstLine="0"/>
        <w:rPr>
          <w:i/>
        </w:rPr>
      </w:pPr>
      <w:bookmarkStart w:id="679" w:name="_Toc160003356"/>
      <w:bookmarkStart w:id="680" w:name="_Toc160271601"/>
      <w:r w:rsidRPr="001405D3">
        <w:rPr>
          <w:i/>
        </w:rPr>
        <w:t>Certification Regarding Drug-Free Workplace Requirements</w:t>
      </w:r>
      <w:bookmarkEnd w:id="679"/>
      <w:bookmarkEnd w:id="680"/>
    </w:p>
    <w:p w14:paraId="2EEE3DBA" w14:textId="77777777" w:rsidR="00CE2DFD" w:rsidRPr="00B06ADA" w:rsidRDefault="00CE2DFD" w:rsidP="008E5CE9">
      <w:pPr>
        <w:numPr>
          <w:ilvl w:val="0"/>
          <w:numId w:val="42"/>
        </w:numPr>
      </w:pPr>
      <w:r w:rsidRPr="00B06ADA">
        <w:t>The grantee certifies that it will or will continue to provide a drug-free workplace by:</w:t>
      </w:r>
    </w:p>
    <w:p w14:paraId="04C2C903" w14:textId="77777777" w:rsidR="00CE2DFD" w:rsidRPr="00B06ADA" w:rsidRDefault="00CE2DFD" w:rsidP="008E5CE9">
      <w:pPr>
        <w:numPr>
          <w:ilvl w:val="1"/>
          <w:numId w:val="40"/>
        </w:numPr>
        <w:ind w:left="2160"/>
      </w:pPr>
      <w:r w:rsidRPr="00B06ADA">
        <w:t xml:space="preserve">Publishing a </w:t>
      </w:r>
      <w:r w:rsidR="003A1545" w:rsidRPr="00B06ADA">
        <w:t>s</w:t>
      </w:r>
      <w:r w:rsidR="00E4459D" w:rsidRPr="00B06ADA">
        <w:t>tate</w:t>
      </w:r>
      <w:r w:rsidRPr="00B06ADA">
        <w:t>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3FA633A8" w14:textId="77777777" w:rsidR="00CE2DFD" w:rsidRPr="00B06ADA" w:rsidRDefault="00CE2DFD" w:rsidP="008E5CE9">
      <w:pPr>
        <w:numPr>
          <w:ilvl w:val="1"/>
          <w:numId w:val="40"/>
        </w:numPr>
        <w:ind w:left="2160"/>
      </w:pPr>
      <w:r w:rsidRPr="00B06ADA">
        <w:t>Establishing an ongoing drug-free awareness program to inform employees about--</w:t>
      </w:r>
    </w:p>
    <w:p w14:paraId="66189D61" w14:textId="77777777" w:rsidR="00CE2DFD" w:rsidRPr="00B06ADA" w:rsidRDefault="00CE2DFD" w:rsidP="008E5CE9">
      <w:pPr>
        <w:numPr>
          <w:ilvl w:val="0"/>
          <w:numId w:val="43"/>
        </w:numPr>
        <w:spacing w:after="0"/>
        <w:ind w:left="2520"/>
      </w:pPr>
      <w:r w:rsidRPr="00B06ADA">
        <w:t>The dangers of drug abuse in the workplace;</w:t>
      </w:r>
    </w:p>
    <w:p w14:paraId="595A7AE9" w14:textId="77777777" w:rsidR="00CE2DFD" w:rsidRPr="00B06ADA" w:rsidRDefault="00CE2DFD" w:rsidP="008E5CE9">
      <w:pPr>
        <w:numPr>
          <w:ilvl w:val="0"/>
          <w:numId w:val="43"/>
        </w:numPr>
        <w:spacing w:after="0"/>
        <w:ind w:left="2520"/>
      </w:pPr>
      <w:r w:rsidRPr="00B06ADA">
        <w:t>The grantee's policy of maintaining a drug-free workplace;</w:t>
      </w:r>
    </w:p>
    <w:p w14:paraId="7F2A3354" w14:textId="77777777" w:rsidR="00CE2DFD" w:rsidRPr="00B06ADA" w:rsidRDefault="00CE2DFD" w:rsidP="008E5CE9">
      <w:pPr>
        <w:numPr>
          <w:ilvl w:val="0"/>
          <w:numId w:val="43"/>
        </w:numPr>
        <w:spacing w:after="0"/>
        <w:ind w:left="2520"/>
      </w:pPr>
      <w:r w:rsidRPr="00B06ADA">
        <w:t>Any available drug counseling, rehabilitation, and employee assistance programs; and</w:t>
      </w:r>
    </w:p>
    <w:p w14:paraId="110012EE" w14:textId="77777777" w:rsidR="00CE2DFD" w:rsidRDefault="00CE2DFD" w:rsidP="008E5CE9">
      <w:pPr>
        <w:numPr>
          <w:ilvl w:val="0"/>
          <w:numId w:val="43"/>
        </w:numPr>
        <w:spacing w:after="0"/>
        <w:ind w:left="2520"/>
      </w:pPr>
      <w:r w:rsidRPr="00B06ADA">
        <w:t>The penalties that may be imposed upon employees for drug abuse violations occurring in the workplace;</w:t>
      </w:r>
    </w:p>
    <w:p w14:paraId="4AE30037" w14:textId="77777777" w:rsidR="001405D3" w:rsidRPr="00B06ADA" w:rsidRDefault="001405D3" w:rsidP="001405D3">
      <w:pPr>
        <w:spacing w:after="0"/>
        <w:ind w:left="2520"/>
      </w:pPr>
    </w:p>
    <w:p w14:paraId="018C09F6" w14:textId="77777777" w:rsidR="00CE2DFD" w:rsidRPr="00B06ADA" w:rsidRDefault="00CE2DFD" w:rsidP="008E5CE9">
      <w:pPr>
        <w:numPr>
          <w:ilvl w:val="1"/>
          <w:numId w:val="40"/>
        </w:numPr>
        <w:ind w:left="2160"/>
      </w:pPr>
      <w:r w:rsidRPr="00B06ADA">
        <w:t xml:space="preserve">Making it a requirement that each employee to be engaged in the performance of the grant be given a copy of the </w:t>
      </w:r>
      <w:r w:rsidR="00876A62" w:rsidRPr="00B06ADA">
        <w:t>s</w:t>
      </w:r>
      <w:r w:rsidR="00E4459D" w:rsidRPr="00B06ADA">
        <w:t>tate</w:t>
      </w:r>
      <w:r w:rsidRPr="00B06ADA">
        <w:t>ment required by paragraph (a);</w:t>
      </w:r>
    </w:p>
    <w:p w14:paraId="7466DCE2" w14:textId="77777777" w:rsidR="00CE2DFD" w:rsidRPr="00B06ADA" w:rsidRDefault="00CE2DFD" w:rsidP="008E5CE9">
      <w:pPr>
        <w:numPr>
          <w:ilvl w:val="1"/>
          <w:numId w:val="40"/>
        </w:numPr>
        <w:ind w:left="2160"/>
      </w:pPr>
      <w:r w:rsidRPr="00B06ADA">
        <w:t xml:space="preserve">Notifying the employee in the </w:t>
      </w:r>
      <w:r w:rsidR="00876A62" w:rsidRPr="00B06ADA">
        <w:t>s</w:t>
      </w:r>
      <w:r w:rsidR="00E4459D" w:rsidRPr="00B06ADA">
        <w:t>tate</w:t>
      </w:r>
      <w:r w:rsidRPr="00B06ADA">
        <w:t>ment required by paragraph (a) that, as a condition of employment under the grant, the employee will--</w:t>
      </w:r>
    </w:p>
    <w:p w14:paraId="2934C4FD" w14:textId="77777777" w:rsidR="00CE2DFD" w:rsidRPr="00B06ADA" w:rsidRDefault="00CE2DFD" w:rsidP="008E5CE9">
      <w:pPr>
        <w:numPr>
          <w:ilvl w:val="0"/>
          <w:numId w:val="43"/>
        </w:numPr>
        <w:spacing w:after="0"/>
        <w:ind w:left="2520"/>
      </w:pPr>
      <w:r w:rsidRPr="00B06ADA">
        <w:t xml:space="preserve">Abide by the terms of the </w:t>
      </w:r>
      <w:r w:rsidR="00876A62" w:rsidRPr="00B06ADA">
        <w:t>s</w:t>
      </w:r>
      <w:r w:rsidR="00E4459D" w:rsidRPr="00B06ADA">
        <w:t>tate</w:t>
      </w:r>
      <w:r w:rsidRPr="00B06ADA">
        <w:t>ment; and</w:t>
      </w:r>
    </w:p>
    <w:p w14:paraId="6875D8BA" w14:textId="77777777" w:rsidR="00CE2DFD" w:rsidRDefault="00CE2DFD" w:rsidP="008E5CE9">
      <w:pPr>
        <w:numPr>
          <w:ilvl w:val="0"/>
          <w:numId w:val="43"/>
        </w:numPr>
        <w:spacing w:after="0"/>
        <w:ind w:left="2520"/>
      </w:pPr>
      <w:r w:rsidRPr="00B06ADA">
        <w:t>Notify the employer in writing of his or her conviction for a violation of a criminal drug statute occurring in the workplace no later than five calendar days after such conviction;</w:t>
      </w:r>
    </w:p>
    <w:p w14:paraId="0C0847F7" w14:textId="77777777" w:rsidR="001405D3" w:rsidRPr="00B06ADA" w:rsidRDefault="001405D3" w:rsidP="001405D3">
      <w:pPr>
        <w:spacing w:after="0"/>
        <w:ind w:left="2520"/>
      </w:pPr>
    </w:p>
    <w:p w14:paraId="34BD93E4" w14:textId="77777777" w:rsidR="00CE2DFD" w:rsidRPr="00B06ADA" w:rsidRDefault="00CE2DFD" w:rsidP="008E5CE9">
      <w:pPr>
        <w:numPr>
          <w:ilvl w:val="1"/>
          <w:numId w:val="40"/>
        </w:numPr>
        <w:ind w:left="2160"/>
      </w:pPr>
      <w:r w:rsidRPr="00B06ADA">
        <w:lastRenderedPageBreak/>
        <w:t>Notifying the agency in writing within ten calendar days after receiving notice under (d), above, from an employee or otherwise receiving actual notice of such conviction.  Employers of convicted employees must provide notice, including position title, to every grant officer or other designee on whose grant activity the convicted employees was working, unless the Federal agency has designated a central point for the receipt of such notices.  Notice shall include the identification number(s) of each affected grant;</w:t>
      </w:r>
    </w:p>
    <w:p w14:paraId="67DF5E67" w14:textId="77777777" w:rsidR="00CE2DFD" w:rsidRPr="00B06ADA" w:rsidRDefault="00CE2DFD" w:rsidP="008E5CE9">
      <w:pPr>
        <w:numPr>
          <w:ilvl w:val="1"/>
          <w:numId w:val="40"/>
        </w:numPr>
        <w:ind w:left="2160"/>
      </w:pPr>
      <w:r w:rsidRPr="00B06ADA">
        <w:t>Taking one of the following actions within 30 calendar days of receiving notice under subparagraph (d), above, with respect to any employee who is so convicted--</w:t>
      </w:r>
    </w:p>
    <w:p w14:paraId="7F3587AE" w14:textId="77777777" w:rsidR="00CE2DFD" w:rsidRPr="00B06ADA" w:rsidRDefault="00CE2DFD" w:rsidP="008E5CE9">
      <w:pPr>
        <w:numPr>
          <w:ilvl w:val="0"/>
          <w:numId w:val="43"/>
        </w:numPr>
        <w:spacing w:after="0"/>
        <w:ind w:left="2520"/>
      </w:pPr>
      <w:r w:rsidRPr="00B06ADA">
        <w:t>Taking appropriate personnel action against such an employee, up to and including termination; consistent with the requirements of the Rehabilitation Act of 1973, as amended; or</w:t>
      </w:r>
    </w:p>
    <w:p w14:paraId="43A31E7D" w14:textId="77777777" w:rsidR="00CE2DFD" w:rsidRDefault="00CE2DFD" w:rsidP="008E5CE9">
      <w:pPr>
        <w:numPr>
          <w:ilvl w:val="0"/>
          <w:numId w:val="43"/>
        </w:numPr>
        <w:spacing w:after="0"/>
        <w:ind w:left="2520"/>
      </w:pPr>
      <w:r w:rsidRPr="00B06ADA">
        <w:t xml:space="preserve">Requiring such employee to participate satisfactorily in a drug abuse assistance or rehabilitation program approved for such purposes by a </w:t>
      </w:r>
      <w:r w:rsidRPr="00C12A1F">
        <w:t>Federal</w:t>
      </w:r>
      <w:r w:rsidRPr="00B06ADA">
        <w:t xml:space="preserve">, </w:t>
      </w:r>
      <w:r w:rsidR="00E31782">
        <w:t>s</w:t>
      </w:r>
      <w:r w:rsidR="00E4459D" w:rsidRPr="00B06ADA">
        <w:t>tate</w:t>
      </w:r>
      <w:r w:rsidRPr="00B06ADA">
        <w:t>, or local health, law enforcement, or other appropriate agency;</w:t>
      </w:r>
    </w:p>
    <w:p w14:paraId="63D57A0C" w14:textId="77777777" w:rsidR="001405D3" w:rsidRPr="00B06ADA" w:rsidRDefault="001405D3" w:rsidP="001405D3">
      <w:pPr>
        <w:spacing w:after="0"/>
        <w:ind w:left="2520"/>
      </w:pPr>
    </w:p>
    <w:p w14:paraId="0FB819FF" w14:textId="77777777" w:rsidR="00CC3669" w:rsidRPr="00B06ADA" w:rsidRDefault="00CE2DFD" w:rsidP="008E5CE9">
      <w:pPr>
        <w:numPr>
          <w:ilvl w:val="1"/>
          <w:numId w:val="40"/>
        </w:numPr>
        <w:ind w:left="2160"/>
      </w:pPr>
      <w:r w:rsidRPr="00B06ADA">
        <w:t>Making a good faith effort to continue to maintain a drug-free workplace through implementation of paragraphs (a), (b), (c), (d), (e), and (f).</w:t>
      </w:r>
    </w:p>
    <w:p w14:paraId="24C9F3E0" w14:textId="77777777" w:rsidR="00CE2DFD" w:rsidRPr="00B06ADA" w:rsidRDefault="00CE2DFD" w:rsidP="008E5CE9">
      <w:pPr>
        <w:numPr>
          <w:ilvl w:val="0"/>
          <w:numId w:val="42"/>
        </w:numPr>
      </w:pPr>
      <w:r w:rsidRPr="00B06ADA">
        <w:t>The grantee will:</w:t>
      </w:r>
    </w:p>
    <w:p w14:paraId="729DA09A" w14:textId="77777777" w:rsidR="00CE2DFD" w:rsidRPr="00B06ADA" w:rsidRDefault="00CE2DFD" w:rsidP="008E5CE9">
      <w:pPr>
        <w:numPr>
          <w:ilvl w:val="0"/>
          <w:numId w:val="44"/>
        </w:numPr>
        <w:ind w:left="2160"/>
      </w:pPr>
      <w:r w:rsidRPr="00B06ADA">
        <w:t>Insert in the spaces provided on the attached page (See Part III, Application Materials) the site(s) for the performance of work done under the agreement, if the site(s) is/are different than that listed on the SF-424 and submit the attached page as part of its application for Federal assistance; or</w:t>
      </w:r>
    </w:p>
    <w:p w14:paraId="2427380C" w14:textId="77777777" w:rsidR="00CE2DFD" w:rsidRPr="00B06ADA" w:rsidRDefault="0056415E" w:rsidP="008E5CE9">
      <w:pPr>
        <w:numPr>
          <w:ilvl w:val="0"/>
          <w:numId w:val="44"/>
        </w:numPr>
        <w:ind w:left="2160"/>
      </w:pPr>
      <w:r>
        <w:t>Indicate in the cooperative a</w:t>
      </w:r>
      <w:r w:rsidR="00CE2DFD" w:rsidRPr="00B06ADA">
        <w:t xml:space="preserve">greement transmittal letter that a </w:t>
      </w:r>
      <w:r w:rsidR="00E31782">
        <w:t>s</w:t>
      </w:r>
      <w:r w:rsidR="00E4459D" w:rsidRPr="00B06ADA">
        <w:t>tate</w:t>
      </w:r>
      <w:r w:rsidR="00CE2DFD" w:rsidRPr="00B06ADA">
        <w:t>-wide certification has been made and a copy is on file in the Department of Labor, Office of Acquisition Integrity, Division of Procurement and Grant Management.</w:t>
      </w:r>
    </w:p>
    <w:p w14:paraId="0F9DE0D4" w14:textId="77777777" w:rsidR="00CE2DFD" w:rsidRPr="00B06ADA" w:rsidRDefault="00CE2DFD" w:rsidP="00952B51">
      <w:pPr>
        <w:pStyle w:val="Heading3"/>
        <w:ind w:hanging="900"/>
      </w:pPr>
      <w:bookmarkStart w:id="681" w:name="_Toc360880566"/>
      <w:bookmarkStart w:id="682" w:name="_Toc452960259"/>
      <w:bookmarkStart w:id="683" w:name="_Toc164237388"/>
      <w:bookmarkStart w:id="684" w:name="_Toc190770157"/>
      <w:bookmarkStart w:id="685" w:name="_Toc192908000"/>
      <w:bookmarkStart w:id="686" w:name="_Toc197829271"/>
      <w:bookmarkStart w:id="687" w:name="_Toc220934195"/>
      <w:bookmarkStart w:id="688" w:name="_Toc318388428"/>
      <w:bookmarkStart w:id="689" w:name="_Toc355682074"/>
      <w:bookmarkStart w:id="690" w:name="_Toc485135108"/>
      <w:r w:rsidRPr="00B06ADA">
        <w:t>Certification Regarding Lobbying Activities</w:t>
      </w:r>
      <w:bookmarkEnd w:id="681"/>
      <w:bookmarkEnd w:id="682"/>
      <w:bookmarkEnd w:id="683"/>
      <w:bookmarkEnd w:id="684"/>
      <w:bookmarkEnd w:id="685"/>
      <w:bookmarkEnd w:id="686"/>
      <w:bookmarkEnd w:id="687"/>
      <w:bookmarkEnd w:id="688"/>
      <w:bookmarkEnd w:id="689"/>
      <w:bookmarkEnd w:id="690"/>
    </w:p>
    <w:p w14:paraId="36C6EEE5" w14:textId="77777777" w:rsidR="00CE2DFD" w:rsidRPr="001405D3" w:rsidRDefault="00CE2DFD" w:rsidP="008E5CE9">
      <w:pPr>
        <w:numPr>
          <w:ilvl w:val="0"/>
          <w:numId w:val="45"/>
        </w:numPr>
        <w:ind w:firstLine="0"/>
        <w:rPr>
          <w:i/>
        </w:rPr>
      </w:pPr>
      <w:bookmarkStart w:id="691" w:name="_Toc160003357"/>
      <w:bookmarkStart w:id="692" w:name="_Toc160271602"/>
      <w:r w:rsidRPr="001405D3">
        <w:rPr>
          <w:i/>
        </w:rPr>
        <w:t>Instructions</w:t>
      </w:r>
      <w:bookmarkEnd w:id="691"/>
      <w:bookmarkEnd w:id="692"/>
    </w:p>
    <w:p w14:paraId="08C7A4C8" w14:textId="77777777" w:rsidR="00CE2DFD" w:rsidRPr="00B06ADA" w:rsidRDefault="00CE2DFD" w:rsidP="008E5CE9">
      <w:pPr>
        <w:ind w:left="1440"/>
      </w:pPr>
      <w:r w:rsidRPr="008E5CE9">
        <w:rPr>
          <w:b/>
        </w:rPr>
        <w:t>By signing and/or submitting this application or grant agreement, the grantee is providing the certification set out below</w:t>
      </w:r>
      <w:r w:rsidRPr="00B06ADA">
        <w:t xml:space="preserve"> (see Section b.1.).  No other certification is necessary if an authorized representative of the </w:t>
      </w:r>
      <w:r w:rsidR="00E31782">
        <w:t>s</w:t>
      </w:r>
      <w:r w:rsidR="00E4459D" w:rsidRPr="00B06ADA">
        <w:t>tate</w:t>
      </w:r>
      <w:r w:rsidRPr="00B06ADA">
        <w:t xml:space="preserve"> agency signs this application.</w:t>
      </w:r>
    </w:p>
    <w:p w14:paraId="6E093B1C" w14:textId="77777777" w:rsidR="00CE2DFD" w:rsidRPr="008E5CE9" w:rsidRDefault="00CE2DFD" w:rsidP="008E5CE9">
      <w:pPr>
        <w:numPr>
          <w:ilvl w:val="0"/>
          <w:numId w:val="45"/>
        </w:numPr>
        <w:ind w:firstLine="0"/>
        <w:rPr>
          <w:i/>
        </w:rPr>
      </w:pPr>
      <w:bookmarkStart w:id="693" w:name="_Toc160003358"/>
      <w:bookmarkStart w:id="694" w:name="_Toc160271603"/>
      <w:r w:rsidRPr="008E5CE9">
        <w:rPr>
          <w:i/>
        </w:rPr>
        <w:t>Certification for Contracts, Grants, Loans, and Cooperative Agreements</w:t>
      </w:r>
      <w:bookmarkEnd w:id="693"/>
      <w:bookmarkEnd w:id="694"/>
    </w:p>
    <w:p w14:paraId="732D92AF" w14:textId="77777777" w:rsidR="00CE2DFD" w:rsidRPr="00B06ADA" w:rsidRDefault="00CE2DFD" w:rsidP="008E5CE9">
      <w:pPr>
        <w:ind w:firstLine="893"/>
      </w:pPr>
      <w:bookmarkStart w:id="695" w:name="_Toc160003359"/>
      <w:bookmarkStart w:id="696" w:name="_Toc160271604"/>
      <w:r w:rsidRPr="00B06ADA">
        <w:t>The undersigned certifies, to the best of his or her knowledge and belief, that:</w:t>
      </w:r>
      <w:bookmarkEnd w:id="695"/>
      <w:bookmarkEnd w:id="696"/>
    </w:p>
    <w:p w14:paraId="36614AF8" w14:textId="77777777" w:rsidR="00CE2DFD" w:rsidRPr="00B06ADA" w:rsidRDefault="00CE2DFD" w:rsidP="008E5CE9">
      <w:pPr>
        <w:numPr>
          <w:ilvl w:val="0"/>
          <w:numId w:val="46"/>
        </w:numPr>
      </w:pPr>
      <w:r w:rsidRPr="00B06ADA">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D85EEA0" w14:textId="77777777" w:rsidR="00CE2DFD" w:rsidRPr="00B06ADA" w:rsidRDefault="00CE2DFD" w:rsidP="008E5CE9">
      <w:pPr>
        <w:numPr>
          <w:ilvl w:val="0"/>
          <w:numId w:val="46"/>
        </w:numPr>
      </w:pPr>
      <w:r w:rsidRPr="00B06ADA">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w:t>
      </w:r>
      <w:r w:rsidRPr="00B06ADA">
        <w:lastRenderedPageBreak/>
        <w:t xml:space="preserve">Congress in connection with this Federal contract, grant, loan, or cooperative agreement, the undersigned will complete and submit Standard </w:t>
      </w:r>
      <w:r w:rsidR="00FC44E9" w:rsidRPr="00B06ADA">
        <w:t>Form</w:t>
      </w:r>
      <w:r w:rsidRPr="00B06ADA">
        <w:t>, "Disclosure Form to Report Lobbying," in accordance with its instructions.</w:t>
      </w:r>
    </w:p>
    <w:p w14:paraId="2620447F" w14:textId="77777777" w:rsidR="00CE2DFD" w:rsidRPr="00B06ADA" w:rsidRDefault="00CE2DFD" w:rsidP="008E5CE9">
      <w:pPr>
        <w:numPr>
          <w:ilvl w:val="0"/>
          <w:numId w:val="46"/>
        </w:numPr>
      </w:pPr>
      <w:r w:rsidRPr="00B06ADA">
        <w:t xml:space="preserve">The undersigned will require that the language of this certification be included in the award documents for all </w:t>
      </w:r>
      <w:proofErr w:type="spellStart"/>
      <w:r w:rsidRPr="00B06ADA">
        <w:t>subawards</w:t>
      </w:r>
      <w:proofErr w:type="spellEnd"/>
      <w:r w:rsidRPr="00B06ADA">
        <w:t xml:space="preserve"> at all tiers (including subcontracts, </w:t>
      </w:r>
      <w:proofErr w:type="spellStart"/>
      <w:r w:rsidRPr="00B06ADA">
        <w:t>subgrants</w:t>
      </w:r>
      <w:proofErr w:type="spellEnd"/>
      <w:r w:rsidRPr="00B06ADA">
        <w:t xml:space="preserve">, and contracts under grants, loans, and cooperative agreements) and that all </w:t>
      </w:r>
      <w:proofErr w:type="spellStart"/>
      <w:r w:rsidRPr="00B06ADA">
        <w:t>subrecipients</w:t>
      </w:r>
      <w:proofErr w:type="spellEnd"/>
      <w:r w:rsidRPr="00B06ADA">
        <w:t xml:space="preserve"> will certify and disclose accordingly.</w:t>
      </w:r>
    </w:p>
    <w:p w14:paraId="3EF083D8" w14:textId="77777777" w:rsidR="004E0B92" w:rsidRPr="00B06ADA" w:rsidRDefault="00CE2DFD" w:rsidP="00563374">
      <w:pPr>
        <w:ind w:left="1800"/>
      </w:pPr>
      <w:r w:rsidRPr="00B06ADA">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will be subject to a civil penalty of not less than $10,000 and not more than $100,000 for each such failure.</w:t>
      </w:r>
    </w:p>
    <w:p w14:paraId="2BFEC8CA" w14:textId="77777777" w:rsidR="00CE2DFD" w:rsidRPr="00B06ADA" w:rsidRDefault="00CE2DFD" w:rsidP="00952B51">
      <w:pPr>
        <w:pStyle w:val="Heading3"/>
        <w:ind w:hanging="900"/>
      </w:pPr>
      <w:bookmarkStart w:id="697" w:name="_Toc360880567"/>
      <w:bookmarkStart w:id="698" w:name="_Toc388872715"/>
      <w:bookmarkStart w:id="699" w:name="_Toc452960260"/>
      <w:bookmarkStart w:id="700" w:name="_Toc164237389"/>
      <w:bookmarkStart w:id="701" w:name="_Toc190770158"/>
      <w:bookmarkStart w:id="702" w:name="_Toc192908001"/>
      <w:bookmarkStart w:id="703" w:name="_Toc197829272"/>
      <w:bookmarkStart w:id="704" w:name="_Toc220934196"/>
      <w:bookmarkStart w:id="705" w:name="_Toc318388429"/>
      <w:bookmarkStart w:id="706" w:name="_Toc355682075"/>
      <w:bookmarkStart w:id="707" w:name="_Toc485135109"/>
      <w:r w:rsidRPr="00B06ADA">
        <w:t>Disclosure of Lobbying Activities (SF</w:t>
      </w:r>
      <w:r w:rsidRPr="00B06ADA">
        <w:noBreakHyphen/>
        <w:t>LLL)</w:t>
      </w:r>
      <w:bookmarkEnd w:id="697"/>
      <w:bookmarkEnd w:id="698"/>
      <w:bookmarkEnd w:id="699"/>
      <w:bookmarkEnd w:id="700"/>
      <w:bookmarkEnd w:id="701"/>
      <w:bookmarkEnd w:id="702"/>
      <w:bookmarkEnd w:id="703"/>
      <w:bookmarkEnd w:id="704"/>
      <w:bookmarkEnd w:id="705"/>
      <w:bookmarkEnd w:id="706"/>
      <w:bookmarkEnd w:id="707"/>
    </w:p>
    <w:p w14:paraId="6869C69F" w14:textId="77777777" w:rsidR="00CE2DFD" w:rsidRPr="004E0B92" w:rsidRDefault="00CE2DFD" w:rsidP="004E0B92">
      <w:pPr>
        <w:numPr>
          <w:ilvl w:val="0"/>
          <w:numId w:val="47"/>
        </w:numPr>
        <w:ind w:firstLine="0"/>
        <w:rPr>
          <w:i/>
        </w:rPr>
      </w:pPr>
      <w:bookmarkStart w:id="708" w:name="_Toc160003360"/>
      <w:bookmarkStart w:id="709" w:name="_Toc160271605"/>
      <w:r w:rsidRPr="004E0B92">
        <w:rPr>
          <w:i/>
        </w:rPr>
        <w:t>General Guidelines</w:t>
      </w:r>
      <w:bookmarkEnd w:id="708"/>
      <w:bookmarkEnd w:id="709"/>
    </w:p>
    <w:p w14:paraId="3CF5A86A" w14:textId="2B63E8E7" w:rsidR="00CE2DFD" w:rsidRPr="00B06ADA" w:rsidRDefault="00CE2DFD" w:rsidP="004E0B92">
      <w:pPr>
        <w:ind w:left="1440"/>
      </w:pPr>
      <w:r w:rsidRPr="00B06ADA">
        <w:t>The SF</w:t>
      </w:r>
      <w:r w:rsidRPr="00B06ADA">
        <w:noBreakHyphen/>
        <w:t xml:space="preserve">LLL is an OMB-approved standard form for the disclosure of lobbying activities.  If applicable, this disclosure form will be completed by the </w:t>
      </w:r>
      <w:r w:rsidR="00E31782">
        <w:t>s</w:t>
      </w:r>
      <w:r w:rsidR="00E4459D" w:rsidRPr="00B06ADA">
        <w:t>tate</w:t>
      </w:r>
      <w:r w:rsidRPr="00B06ADA">
        <w:t xml:space="preserve"> agency upon entering into the cooperative agreement or a material change to a previous filing, pursuant to title 31 USC section 1352.  The </w:t>
      </w:r>
      <w:r w:rsidR="00E31782">
        <w:t>s</w:t>
      </w:r>
      <w:r w:rsidR="00E4459D" w:rsidRPr="00B06ADA">
        <w:t>tate</w:t>
      </w:r>
      <w:r w:rsidRPr="00B06ADA">
        <w:t xml:space="preserv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reports.  Refer to the implementing guidance published by the Office of Management and Budget for additional information.</w:t>
      </w:r>
    </w:p>
    <w:p w14:paraId="374ABE81" w14:textId="77777777" w:rsidR="00CE2DFD" w:rsidRPr="004E0B92" w:rsidRDefault="00CE2DFD" w:rsidP="004E0B92">
      <w:pPr>
        <w:ind w:left="1440"/>
        <w:rPr>
          <w:b/>
        </w:rPr>
      </w:pPr>
      <w:r w:rsidRPr="004E0B92">
        <w:rPr>
          <w:b/>
        </w:rPr>
        <w:t xml:space="preserve">Please note:  Submission of this form is necessary only if the </w:t>
      </w:r>
      <w:r w:rsidR="00E31782">
        <w:rPr>
          <w:b/>
        </w:rPr>
        <w:t>s</w:t>
      </w:r>
      <w:r w:rsidR="00E4459D" w:rsidRPr="004E0B92">
        <w:rPr>
          <w:b/>
        </w:rPr>
        <w:t>tate</w:t>
      </w:r>
      <w:r w:rsidRPr="004E0B92">
        <w:rPr>
          <w:b/>
        </w:rPr>
        <w:t xml:space="preserve"> agency meets the above criteria.</w:t>
      </w:r>
    </w:p>
    <w:p w14:paraId="497B2617" w14:textId="77777777" w:rsidR="00CE2DFD" w:rsidRPr="004E0B92" w:rsidRDefault="00CE2DFD" w:rsidP="004E0B92">
      <w:pPr>
        <w:numPr>
          <w:ilvl w:val="0"/>
          <w:numId w:val="47"/>
        </w:numPr>
        <w:ind w:firstLine="0"/>
        <w:rPr>
          <w:i/>
        </w:rPr>
      </w:pPr>
      <w:bookmarkStart w:id="710" w:name="_Toc160003361"/>
      <w:bookmarkStart w:id="711" w:name="_Toc160271606"/>
      <w:r w:rsidRPr="004E0B92">
        <w:rPr>
          <w:i/>
        </w:rPr>
        <w:t>Instructions for Completion of SF</w:t>
      </w:r>
      <w:r w:rsidRPr="004E0B92">
        <w:rPr>
          <w:i/>
        </w:rPr>
        <w:noBreakHyphen/>
        <w:t>LLL, Disclosure of Lobbying Activities</w:t>
      </w:r>
      <w:bookmarkEnd w:id="710"/>
      <w:bookmarkEnd w:id="711"/>
    </w:p>
    <w:p w14:paraId="14712849" w14:textId="77777777" w:rsidR="00CE2DFD" w:rsidRPr="00B06ADA" w:rsidRDefault="00CE2DFD" w:rsidP="004E0B92">
      <w:pPr>
        <w:numPr>
          <w:ilvl w:val="0"/>
          <w:numId w:val="48"/>
        </w:numPr>
      </w:pPr>
      <w:r w:rsidRPr="00B06ADA">
        <w:t>Identify the type of covered Federal action for which lobbying activity is and/or has been secured to influence the outcome of a covered Federal action.</w:t>
      </w:r>
    </w:p>
    <w:p w14:paraId="54232986" w14:textId="77777777" w:rsidR="00CE2DFD" w:rsidRPr="00B06ADA" w:rsidRDefault="00CE2DFD" w:rsidP="004E0B92">
      <w:pPr>
        <w:numPr>
          <w:ilvl w:val="0"/>
          <w:numId w:val="48"/>
        </w:numPr>
      </w:pPr>
      <w:r w:rsidRPr="00B06ADA">
        <w:t>Identify the status of the covered Federal action.</w:t>
      </w:r>
    </w:p>
    <w:p w14:paraId="63FCCB93" w14:textId="77777777" w:rsidR="00CE2DFD" w:rsidRPr="00B06ADA" w:rsidRDefault="00CE2DFD" w:rsidP="004E0B92">
      <w:pPr>
        <w:numPr>
          <w:ilvl w:val="0"/>
          <w:numId w:val="48"/>
        </w:numPr>
      </w:pPr>
      <w:r w:rsidRPr="00B06ADA">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741AB4B2" w14:textId="32EABF29" w:rsidR="00CE2DFD" w:rsidRPr="00B06ADA" w:rsidRDefault="00CE2DFD" w:rsidP="004E0B92">
      <w:pPr>
        <w:numPr>
          <w:ilvl w:val="0"/>
          <w:numId w:val="48"/>
        </w:numPr>
      </w:pPr>
      <w:r w:rsidRPr="00B06ADA">
        <w:t xml:space="preserve">Enter the full name, address, city, </w:t>
      </w:r>
      <w:r w:rsidR="00E31782">
        <w:t>s</w:t>
      </w:r>
      <w:r w:rsidR="00E4459D" w:rsidRPr="00B06ADA">
        <w:t>tate</w:t>
      </w:r>
      <w:r w:rsidR="007C21AA">
        <w:t>, and ZIP C</w:t>
      </w:r>
      <w:r w:rsidRPr="00B06ADA">
        <w:t xml:space="preserve">ode of the reporting entity.  Include Congressional District, if known.  Check the appropriate classification of the reporting entity that designates if it is, or expects to be, a prime or </w:t>
      </w:r>
      <w:proofErr w:type="spellStart"/>
      <w:r w:rsidRPr="00B06ADA">
        <w:t>subaward</w:t>
      </w:r>
      <w:proofErr w:type="spellEnd"/>
      <w:r w:rsidRPr="00B06ADA">
        <w:t xml:space="preserve"> recipient.  </w:t>
      </w:r>
      <w:proofErr w:type="spellStart"/>
      <w:r w:rsidRPr="00B06ADA">
        <w:t>Subawards</w:t>
      </w:r>
      <w:proofErr w:type="spellEnd"/>
      <w:r w:rsidRPr="00B06ADA">
        <w:t xml:space="preserve"> include but are not limited to subcontracts, </w:t>
      </w:r>
      <w:proofErr w:type="spellStart"/>
      <w:r w:rsidRPr="00B06ADA">
        <w:t>subgrants</w:t>
      </w:r>
      <w:proofErr w:type="spellEnd"/>
      <w:r w:rsidRPr="00B06ADA">
        <w:t>, and contract awards under grants.</w:t>
      </w:r>
    </w:p>
    <w:p w14:paraId="3F92F8E4" w14:textId="77777777" w:rsidR="00CE2DFD" w:rsidRPr="00B06ADA" w:rsidRDefault="00CE2DFD" w:rsidP="004E0B92">
      <w:pPr>
        <w:numPr>
          <w:ilvl w:val="0"/>
          <w:numId w:val="48"/>
        </w:numPr>
      </w:pPr>
      <w:r w:rsidRPr="00B06ADA">
        <w:t>If the organization filing the report in item 4 checks "</w:t>
      </w:r>
      <w:proofErr w:type="spellStart"/>
      <w:r w:rsidRPr="00B06ADA">
        <w:t>subawardee</w:t>
      </w:r>
      <w:proofErr w:type="spellEnd"/>
      <w:r w:rsidRPr="00B06ADA">
        <w:t xml:space="preserve">," then enter the full name, address, city, </w:t>
      </w:r>
      <w:r w:rsidR="00E31782">
        <w:t>s</w:t>
      </w:r>
      <w:r w:rsidR="00E4459D" w:rsidRPr="00B06ADA">
        <w:t>tate</w:t>
      </w:r>
      <w:r w:rsidR="007C21AA">
        <w:t>, and ZIP C</w:t>
      </w:r>
      <w:r w:rsidRPr="00B06ADA">
        <w:t>ode of the prime Federal recipient.  Include Congressional District, if known.</w:t>
      </w:r>
    </w:p>
    <w:p w14:paraId="04630FC9" w14:textId="77777777" w:rsidR="00CE2DFD" w:rsidRPr="00B06ADA" w:rsidRDefault="00CE2DFD" w:rsidP="004E0B92">
      <w:pPr>
        <w:numPr>
          <w:ilvl w:val="0"/>
          <w:numId w:val="48"/>
        </w:numPr>
      </w:pPr>
      <w:r w:rsidRPr="00B06ADA">
        <w:lastRenderedPageBreak/>
        <w:t>Enter the name of the Federal agency making the award or loan commitment.  Include at least one organizational level below agency name, if known.  For example, Department of Transportation, U.S. Coast Guard.</w:t>
      </w:r>
    </w:p>
    <w:p w14:paraId="67613409" w14:textId="77777777" w:rsidR="00CE2DFD" w:rsidRPr="00B06ADA" w:rsidRDefault="00CE2DFD" w:rsidP="004E0B92">
      <w:pPr>
        <w:numPr>
          <w:ilvl w:val="0"/>
          <w:numId w:val="48"/>
        </w:numPr>
      </w:pPr>
      <w:r w:rsidRPr="00B06ADA">
        <w:t>Enter the Federal program name or description for the covered Federal action (item 1).  If known, enter the full Catalog of Federal Domestic Assistance (CFDA) number for grants, cooperative agreements, loans, and loan commitments.</w:t>
      </w:r>
    </w:p>
    <w:p w14:paraId="171628F2" w14:textId="77777777" w:rsidR="00CE2DFD" w:rsidRPr="00B06ADA" w:rsidRDefault="00CE2DFD" w:rsidP="004E0B92">
      <w:pPr>
        <w:numPr>
          <w:ilvl w:val="0"/>
          <w:numId w:val="48"/>
        </w:numPr>
      </w:pPr>
      <w:r w:rsidRPr="00B06ADA">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482D8010" w14:textId="77777777" w:rsidR="00CE2DFD" w:rsidRPr="00B06ADA" w:rsidRDefault="00CE2DFD" w:rsidP="004E0B92">
      <w:pPr>
        <w:numPr>
          <w:ilvl w:val="0"/>
          <w:numId w:val="48"/>
        </w:numPr>
      </w:pPr>
      <w:r w:rsidRPr="00B06ADA">
        <w:t>For a covered Federal action where there has been an award or loan commitment by the Federal agency, enter the Federal amount of the award/loan commitment for the prime entity identified in item 4 or 5.</w:t>
      </w:r>
    </w:p>
    <w:p w14:paraId="1496CFD7" w14:textId="77777777" w:rsidR="00CE2DFD" w:rsidRPr="00B06ADA" w:rsidRDefault="004E0B92" w:rsidP="004E0B92">
      <w:pPr>
        <w:ind w:left="1800" w:hanging="360"/>
      </w:pPr>
      <w:r>
        <w:t xml:space="preserve">10a. </w:t>
      </w:r>
      <w:r w:rsidR="00CE2DFD" w:rsidRPr="00B06ADA">
        <w:t xml:space="preserve">Enter the full name, address, city, </w:t>
      </w:r>
      <w:r w:rsidR="00E31782">
        <w:t>s</w:t>
      </w:r>
      <w:r w:rsidR="00E4459D" w:rsidRPr="00B06ADA">
        <w:t>tate</w:t>
      </w:r>
      <w:r w:rsidR="007C21AA">
        <w:t>, and ZIP C</w:t>
      </w:r>
      <w:r w:rsidR="00CE2DFD" w:rsidRPr="00B06ADA">
        <w:t>ode of the lobbying entity engaged by the reporting entity identified in item 4 to influence the covered Federal action.</w:t>
      </w:r>
    </w:p>
    <w:p w14:paraId="78B01F67" w14:textId="72B4482E" w:rsidR="00CE2DFD" w:rsidRPr="00B06ADA" w:rsidRDefault="004E0B92" w:rsidP="004E0B92">
      <w:pPr>
        <w:ind w:left="1800" w:hanging="360"/>
      </w:pPr>
      <w:r>
        <w:t xml:space="preserve">10b. </w:t>
      </w:r>
      <w:r w:rsidR="00CE2DFD" w:rsidRPr="00B06ADA">
        <w:t xml:space="preserve">Enter the full names of the individual(s) performing services, and include full address if different from 10a.  </w:t>
      </w:r>
    </w:p>
    <w:p w14:paraId="7DCD2DDC" w14:textId="77777777" w:rsidR="00CE2DFD" w:rsidRPr="00B06ADA" w:rsidRDefault="00CE2DFD" w:rsidP="004E0B92">
      <w:pPr>
        <w:numPr>
          <w:ilvl w:val="0"/>
          <w:numId w:val="49"/>
        </w:numPr>
      </w:pPr>
      <w:r w:rsidRPr="00B06ADA">
        <w:t>The certifying official will sign and date the form, print his/her name, title, and telephone number.</w:t>
      </w:r>
    </w:p>
    <w:p w14:paraId="43655BB0" w14:textId="77777777" w:rsidR="00EF64E6" w:rsidRPr="00B06ADA" w:rsidRDefault="00563374" w:rsidP="00952B51">
      <w:pPr>
        <w:pStyle w:val="Heading3"/>
        <w:ind w:hanging="900"/>
      </w:pPr>
      <w:bookmarkStart w:id="712" w:name="_Toc355682076"/>
      <w:bookmarkStart w:id="713" w:name="_Toc485135110"/>
      <w:bookmarkStart w:id="714" w:name="_Toc360880568"/>
      <w:bookmarkStart w:id="715" w:name="_Toc452960261"/>
      <w:bookmarkStart w:id="716" w:name="_Toc164237390"/>
      <w:bookmarkStart w:id="717" w:name="_Toc190770159"/>
      <w:bookmarkStart w:id="718" w:name="_Toc192908002"/>
      <w:bookmarkStart w:id="719" w:name="_Toc197829273"/>
      <w:bookmarkStart w:id="720" w:name="_Toc220934197"/>
      <w:r>
        <w:t>BLS Pre</w:t>
      </w:r>
      <w:r w:rsidR="00E700A6" w:rsidRPr="00B06ADA">
        <w:t>-Release Access Certification Form</w:t>
      </w:r>
      <w:bookmarkEnd w:id="712"/>
      <w:bookmarkEnd w:id="713"/>
    </w:p>
    <w:p w14:paraId="227B5810" w14:textId="77777777" w:rsidR="00EF64E6" w:rsidRPr="004E0B92" w:rsidRDefault="00EF64E6" w:rsidP="004E0B92">
      <w:pPr>
        <w:numPr>
          <w:ilvl w:val="0"/>
          <w:numId w:val="50"/>
        </w:numPr>
        <w:ind w:firstLine="0"/>
        <w:rPr>
          <w:i/>
        </w:rPr>
      </w:pPr>
      <w:r w:rsidRPr="004E0B92">
        <w:rPr>
          <w:i/>
        </w:rPr>
        <w:t>General Guidelines</w:t>
      </w:r>
    </w:p>
    <w:p w14:paraId="70EE3194" w14:textId="77777777" w:rsidR="00EF64E6" w:rsidRPr="00B06ADA" w:rsidRDefault="00E700A6" w:rsidP="004E0B92">
      <w:pPr>
        <w:ind w:left="1440"/>
      </w:pPr>
      <w:r w:rsidRPr="00B06ADA">
        <w:t xml:space="preserve">The purpose of the BLS Certification Form is for the </w:t>
      </w:r>
      <w:r w:rsidR="00A274C8">
        <w:t xml:space="preserve">BLS </w:t>
      </w:r>
      <w:r w:rsidR="00E4459D" w:rsidRPr="00B06ADA">
        <w:t>State</w:t>
      </w:r>
      <w:r w:rsidRPr="00B06ADA">
        <w:t xml:space="preserv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w:t>
      </w:r>
      <w:r w:rsidR="00A274C8">
        <w:t xml:space="preserve">BLS </w:t>
      </w:r>
      <w:r w:rsidR="00E4459D" w:rsidRPr="00B06ADA">
        <w:t>State</w:t>
      </w:r>
      <w:r w:rsidRPr="00B06ADA">
        <w:t xml:space="preserv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p>
    <w:p w14:paraId="7CF0FDD0" w14:textId="77777777" w:rsidR="00920A02" w:rsidRPr="004E0B92" w:rsidRDefault="00920A02" w:rsidP="004E0B92">
      <w:pPr>
        <w:numPr>
          <w:ilvl w:val="0"/>
          <w:numId w:val="50"/>
        </w:numPr>
        <w:ind w:firstLine="0"/>
        <w:rPr>
          <w:i/>
        </w:rPr>
      </w:pPr>
      <w:r w:rsidRPr="004E0B92">
        <w:rPr>
          <w:i/>
        </w:rPr>
        <w:t>Instructions</w:t>
      </w:r>
    </w:p>
    <w:p w14:paraId="444608ED" w14:textId="77777777" w:rsidR="00920A02" w:rsidRPr="00B06ADA" w:rsidRDefault="00920A02" w:rsidP="004E0B92">
      <w:pPr>
        <w:numPr>
          <w:ilvl w:val="0"/>
          <w:numId w:val="51"/>
        </w:numPr>
      </w:pPr>
      <w:r w:rsidRPr="00B06ADA">
        <w:t xml:space="preserve">Each </w:t>
      </w:r>
      <w:r w:rsidR="00A274C8">
        <w:t xml:space="preserve">BLS </w:t>
      </w:r>
      <w:r w:rsidR="00E4459D" w:rsidRPr="00B06ADA">
        <w:t>State</w:t>
      </w:r>
      <w:r w:rsidRPr="00B06ADA">
        <w:t xml:space="preserve"> Cooperating Representative should provide the BLS with a list of individuals with a need to see pre-release information, including the name, </w:t>
      </w:r>
      <w:r w:rsidR="00E31782">
        <w:t>s</w:t>
      </w:r>
      <w:r w:rsidR="00E4459D" w:rsidRPr="00B06ADA">
        <w:t>tate</w:t>
      </w:r>
      <w:r w:rsidRPr="00B06ADA">
        <w:t xml:space="preserve"> government affiliation, and title of each individual.  This list will serve as attachment A of the Pre-release Access Certification Form.  </w:t>
      </w:r>
    </w:p>
    <w:p w14:paraId="4DD14962" w14:textId="77777777" w:rsidR="00920A02" w:rsidRPr="00B06ADA" w:rsidRDefault="00920A02" w:rsidP="004E0B92">
      <w:pPr>
        <w:numPr>
          <w:ilvl w:val="0"/>
          <w:numId w:val="51"/>
        </w:numPr>
      </w:pPr>
      <w:r w:rsidRPr="00B06ADA">
        <w:t>Each</w:t>
      </w:r>
      <w:r w:rsidR="00A274C8">
        <w:t xml:space="preserve"> </w:t>
      </w:r>
      <w:r w:rsidRPr="00B06ADA">
        <w:t>individual named on the list above must be fully informed of their responsibilities and obligations for handling BLS pre-release information either in writing or verbally.</w:t>
      </w:r>
      <w:r w:rsidR="001A4E03">
        <w:t xml:space="preserve">  The document entitled, “Conditions for Handling </w:t>
      </w:r>
      <w:r w:rsidR="001E3C7A">
        <w:t xml:space="preserve">BLS </w:t>
      </w:r>
      <w:r w:rsidR="001A4E03">
        <w:t>Pre-release Information,” can be used for this purpose.</w:t>
      </w:r>
    </w:p>
    <w:p w14:paraId="70F913E8" w14:textId="77777777" w:rsidR="00920A02" w:rsidRPr="00B06ADA" w:rsidRDefault="00920A02" w:rsidP="004E0B92">
      <w:pPr>
        <w:numPr>
          <w:ilvl w:val="0"/>
          <w:numId w:val="51"/>
        </w:numPr>
      </w:pPr>
      <w:r w:rsidRPr="00B06ADA">
        <w:t xml:space="preserve">The </w:t>
      </w:r>
      <w:r w:rsidR="00A274C8">
        <w:t xml:space="preserve">BLS </w:t>
      </w:r>
      <w:r w:rsidR="00E4459D" w:rsidRPr="00B06ADA">
        <w:t>State</w:t>
      </w:r>
      <w:r w:rsidRPr="00B06ADA">
        <w:t xml:space="preserve"> Cooperating Representative is responsible for forwarding to their respective BLS regional office the list of individuals authorized advance access to BLS pre-release information and the signed Pre-release Access Certification Form.</w:t>
      </w:r>
    </w:p>
    <w:p w14:paraId="1E7DAD49" w14:textId="77777777" w:rsidR="00920A02" w:rsidRPr="00B06ADA" w:rsidRDefault="00920A02" w:rsidP="004E0B92">
      <w:pPr>
        <w:numPr>
          <w:ilvl w:val="0"/>
          <w:numId w:val="51"/>
        </w:numPr>
      </w:pPr>
      <w:r w:rsidRPr="00B06ADA">
        <w:lastRenderedPageBreak/>
        <w:t xml:space="preserve">The BLS regional office is responsible for maintaining on file the signed original copies of all Certification Forms </w:t>
      </w:r>
      <w:r w:rsidR="00A54876" w:rsidRPr="00B06ADA">
        <w:t>from their respective SW</w:t>
      </w:r>
      <w:r w:rsidRPr="00B06ADA">
        <w:t>As.</w:t>
      </w:r>
    </w:p>
    <w:p w14:paraId="566D82B0" w14:textId="77777777" w:rsidR="00F64031" w:rsidRPr="00B06ADA" w:rsidRDefault="00224ED3" w:rsidP="004E0B92">
      <w:pPr>
        <w:numPr>
          <w:ilvl w:val="0"/>
          <w:numId w:val="51"/>
        </w:numPr>
      </w:pPr>
      <w:r w:rsidRPr="00B06ADA">
        <w:t>The BLS Pre-release</w:t>
      </w:r>
      <w:r w:rsidR="00F32E54" w:rsidRPr="00B06ADA">
        <w:t xml:space="preserve"> Access</w:t>
      </w:r>
      <w:r w:rsidRPr="00B06ADA">
        <w:t xml:space="preserve"> Certification Form signed by the </w:t>
      </w:r>
      <w:r w:rsidR="00A274C8">
        <w:t xml:space="preserve">BLS </w:t>
      </w:r>
      <w:r w:rsidR="00E4459D" w:rsidRPr="00B06ADA">
        <w:t>State</w:t>
      </w:r>
      <w:r w:rsidRPr="00B06ADA">
        <w:t xml:space="preserv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p>
    <w:p w14:paraId="423B8A7B" w14:textId="77777777" w:rsidR="00CE2DFD" w:rsidRPr="00B06ADA" w:rsidRDefault="00CE2DFD" w:rsidP="00952B51">
      <w:pPr>
        <w:pStyle w:val="Heading3"/>
        <w:ind w:hanging="900"/>
      </w:pPr>
      <w:bookmarkStart w:id="721" w:name="_Toc318388012"/>
      <w:bookmarkStart w:id="722" w:name="_Toc318388431"/>
      <w:bookmarkStart w:id="723" w:name="_Toc318388013"/>
      <w:bookmarkStart w:id="724" w:name="_Toc318388432"/>
      <w:bookmarkStart w:id="725" w:name="_Toc318388433"/>
      <w:bookmarkStart w:id="726" w:name="_Toc355682077"/>
      <w:bookmarkStart w:id="727" w:name="_Toc485135111"/>
      <w:bookmarkEnd w:id="721"/>
      <w:bookmarkEnd w:id="722"/>
      <w:bookmarkEnd w:id="723"/>
      <w:bookmarkEnd w:id="724"/>
      <w:r w:rsidRPr="00B06ADA">
        <w:t xml:space="preserve">BLS </w:t>
      </w:r>
      <w:bookmarkEnd w:id="714"/>
      <w:bookmarkEnd w:id="715"/>
      <w:bookmarkEnd w:id="716"/>
      <w:bookmarkEnd w:id="717"/>
      <w:bookmarkEnd w:id="718"/>
      <w:bookmarkEnd w:id="719"/>
      <w:bookmarkEnd w:id="720"/>
      <w:r w:rsidR="00952B51">
        <w:t>Agent</w:t>
      </w:r>
      <w:r w:rsidR="006C2AB1" w:rsidRPr="00B06ADA">
        <w:t xml:space="preserve"> A</w:t>
      </w:r>
      <w:bookmarkEnd w:id="725"/>
      <w:bookmarkEnd w:id="726"/>
      <w:r w:rsidR="00952B51">
        <w:t>greement</w:t>
      </w:r>
      <w:bookmarkEnd w:id="727"/>
      <w:r w:rsidRPr="00B06ADA">
        <w:t xml:space="preserve"> </w:t>
      </w:r>
    </w:p>
    <w:p w14:paraId="013C63C9" w14:textId="77777777" w:rsidR="00CC3669" w:rsidRPr="00DE17D9" w:rsidRDefault="00CE2DFD" w:rsidP="00DE17D9">
      <w:pPr>
        <w:numPr>
          <w:ilvl w:val="0"/>
          <w:numId w:val="52"/>
        </w:numPr>
        <w:ind w:firstLine="0"/>
        <w:rPr>
          <w:i/>
        </w:rPr>
      </w:pPr>
      <w:bookmarkStart w:id="728" w:name="_Toc160003362"/>
      <w:bookmarkStart w:id="729" w:name="_Toc160271607"/>
      <w:r w:rsidRPr="00DE17D9">
        <w:rPr>
          <w:i/>
        </w:rPr>
        <w:t>General Guidelines</w:t>
      </w:r>
      <w:bookmarkEnd w:id="728"/>
      <w:bookmarkEnd w:id="729"/>
    </w:p>
    <w:p w14:paraId="04CCB3FF" w14:textId="77777777" w:rsidR="00CE2DFD" w:rsidRPr="00B06ADA" w:rsidRDefault="00CE2DFD" w:rsidP="00DE17D9">
      <w:pPr>
        <w:ind w:left="1440"/>
      </w:pPr>
      <w:bookmarkStart w:id="730" w:name="_Toc360880569"/>
      <w:r w:rsidRPr="00B06ADA">
        <w:t xml:space="preserve">The purpose of the BLS Agent Agreement is to inform persons of their responsibilities as agents of the BLS for ensuring compliance with BLS confidentiality policies within the </w:t>
      </w:r>
      <w:r w:rsidR="00E31782">
        <w:t>s</w:t>
      </w:r>
      <w:r w:rsidR="00E4459D" w:rsidRPr="00B06ADA">
        <w:t>tate</w:t>
      </w:r>
      <w:r w:rsidRPr="00B06ADA">
        <w:t xml:space="preserve"> agencies.</w:t>
      </w:r>
      <w:bookmarkEnd w:id="730"/>
    </w:p>
    <w:p w14:paraId="3C21E3ED" w14:textId="77777777" w:rsidR="00CC3669" w:rsidRPr="00DE17D9" w:rsidRDefault="00CE2DFD" w:rsidP="00DE17D9">
      <w:pPr>
        <w:numPr>
          <w:ilvl w:val="0"/>
          <w:numId w:val="52"/>
        </w:numPr>
        <w:ind w:firstLine="0"/>
        <w:rPr>
          <w:i/>
        </w:rPr>
      </w:pPr>
      <w:bookmarkStart w:id="731" w:name="_Toc360880570"/>
      <w:bookmarkStart w:id="732" w:name="_Toc160003363"/>
      <w:bookmarkStart w:id="733" w:name="_Toc160271608"/>
      <w:r w:rsidRPr="00DE17D9">
        <w:rPr>
          <w:i/>
        </w:rPr>
        <w:t>Instructions</w:t>
      </w:r>
      <w:bookmarkEnd w:id="731"/>
      <w:bookmarkEnd w:id="732"/>
      <w:bookmarkEnd w:id="733"/>
    </w:p>
    <w:p w14:paraId="7B31D976" w14:textId="77777777" w:rsidR="00CC3669" w:rsidRPr="00B06ADA" w:rsidRDefault="00CE2DFD" w:rsidP="00DE17D9">
      <w:pPr>
        <w:numPr>
          <w:ilvl w:val="0"/>
          <w:numId w:val="53"/>
        </w:numPr>
      </w:pPr>
      <w:bookmarkStart w:id="734" w:name="_Toc360880571"/>
      <w:r w:rsidRPr="00B06ADA">
        <w:t xml:space="preserve">Each </w:t>
      </w:r>
      <w:r w:rsidR="001D1387">
        <w:t xml:space="preserve">BLS </w:t>
      </w:r>
      <w:r w:rsidR="00E4459D" w:rsidRPr="00B06ADA">
        <w:t>State</w:t>
      </w:r>
      <w:r w:rsidRPr="00B06ADA">
        <w:t xml:space="preserve"> Cooperating Representative should provide the BLS with a list of candidates to be designated as agents of the BLS, including the name and title of each candidate</w:t>
      </w:r>
      <w:bookmarkEnd w:id="734"/>
      <w:r w:rsidRPr="00B06ADA">
        <w:t xml:space="preserve">.  The </w:t>
      </w:r>
      <w:r w:rsidR="001D1387">
        <w:t xml:space="preserve">BLS State </w:t>
      </w:r>
      <w:r w:rsidRPr="00B06ADA">
        <w:t>Cooperating Representative should include his or her own name and title on this list.</w:t>
      </w:r>
    </w:p>
    <w:p w14:paraId="42708711" w14:textId="77777777" w:rsidR="00CC3669" w:rsidRPr="00B06ADA" w:rsidRDefault="00CE2DFD" w:rsidP="00DE17D9">
      <w:pPr>
        <w:numPr>
          <w:ilvl w:val="0"/>
          <w:numId w:val="53"/>
        </w:numPr>
      </w:pPr>
      <w:r w:rsidRPr="00B06ADA">
        <w:t xml:space="preserve">Each BLS Regional Commissioner will review the list of agent candidates provided by the </w:t>
      </w:r>
      <w:r w:rsidR="001D1387">
        <w:t xml:space="preserve">BLS State </w:t>
      </w:r>
      <w:r w:rsidRPr="00B06ADA">
        <w:t>Cooperating Representatives within their respective regions.  Each BLS Regional Commissioner then will prepare an Agent Agreement for each approved agent candidate and will signify BLS approval by signing the Agent Agreement.</w:t>
      </w:r>
    </w:p>
    <w:p w14:paraId="71FA731C" w14:textId="77777777" w:rsidR="00CC3669" w:rsidRPr="00B06ADA" w:rsidRDefault="00CE2DFD" w:rsidP="00DE17D9">
      <w:pPr>
        <w:numPr>
          <w:ilvl w:val="0"/>
          <w:numId w:val="53"/>
        </w:numPr>
      </w:pPr>
      <w:r w:rsidRPr="00B06ADA">
        <w:t xml:space="preserve">The Agent Agreements then will be forwarded to the </w:t>
      </w:r>
      <w:r w:rsidR="001D1387">
        <w:t xml:space="preserve">BLS </w:t>
      </w:r>
      <w:r w:rsidR="00E4459D" w:rsidRPr="00B06ADA">
        <w:t>State</w:t>
      </w:r>
      <w:r w:rsidRPr="00B06ADA">
        <w:t xml:space="preserve"> Cooperating Representative, who will be responsible for ensuring that each approved agent candidate signs their respective Agent Agreement.</w:t>
      </w:r>
    </w:p>
    <w:p w14:paraId="301EF481" w14:textId="77777777" w:rsidR="00CC3669" w:rsidRPr="00B06ADA" w:rsidRDefault="00E4459D" w:rsidP="00DE17D9">
      <w:pPr>
        <w:numPr>
          <w:ilvl w:val="0"/>
          <w:numId w:val="53"/>
        </w:numPr>
      </w:pPr>
      <w:bookmarkStart w:id="735" w:name="_Toc360880572"/>
      <w:r w:rsidRPr="00B06ADA">
        <w:t>State</w:t>
      </w:r>
      <w:r w:rsidR="00CE2DFD" w:rsidRPr="00B06ADA">
        <w:t xml:space="preserve"> designees must review the confidential information protection provisions of the Confidential Information Protection and Statistical Efficiency Act of 2002.</w:t>
      </w:r>
    </w:p>
    <w:p w14:paraId="2E96D21B" w14:textId="77777777" w:rsidR="00CC3669" w:rsidRPr="00B06ADA" w:rsidRDefault="00E4459D" w:rsidP="00DE17D9">
      <w:pPr>
        <w:numPr>
          <w:ilvl w:val="0"/>
          <w:numId w:val="53"/>
        </w:numPr>
      </w:pPr>
      <w:r w:rsidRPr="00B06ADA">
        <w:t>State</w:t>
      </w:r>
      <w:r w:rsidR="00CE2DFD" w:rsidRPr="00B06ADA">
        <w:t xml:space="preserve"> designees must review the BLS Agent Agreement and sign the form.</w:t>
      </w:r>
      <w:bookmarkEnd w:id="735"/>
    </w:p>
    <w:p w14:paraId="6B071618" w14:textId="77777777" w:rsidR="00CC3669" w:rsidRPr="00B06ADA" w:rsidRDefault="00CE2DFD" w:rsidP="00DE17D9">
      <w:pPr>
        <w:numPr>
          <w:ilvl w:val="0"/>
          <w:numId w:val="53"/>
        </w:numPr>
      </w:pPr>
      <w:r w:rsidRPr="00B06ADA">
        <w:t xml:space="preserve">The </w:t>
      </w:r>
      <w:r w:rsidR="001D1387">
        <w:t xml:space="preserve">BLS </w:t>
      </w:r>
      <w:r w:rsidR="00E4459D" w:rsidRPr="00B06ADA">
        <w:t>State</w:t>
      </w:r>
      <w:r w:rsidRPr="00B06ADA">
        <w:t xml:space="preserve"> Cooperating Representative is responsible for forwarding to their respective BLS regional office all signed Agent Agreements.</w:t>
      </w:r>
    </w:p>
    <w:p w14:paraId="09E79115" w14:textId="77777777" w:rsidR="00CC3669" w:rsidRPr="00B06ADA" w:rsidRDefault="00CE2DFD" w:rsidP="00DE17D9">
      <w:pPr>
        <w:numPr>
          <w:ilvl w:val="0"/>
          <w:numId w:val="53"/>
        </w:numPr>
      </w:pPr>
      <w:r w:rsidRPr="00B06ADA">
        <w:t>The BLS regional office is responsible for maintaining on file the signed original copies of all BLS Agent Agreements re</w:t>
      </w:r>
      <w:r w:rsidR="006A59C5" w:rsidRPr="00B06ADA">
        <w:t>ceived from their respective SWA</w:t>
      </w:r>
      <w:r w:rsidRPr="00B06ADA">
        <w:t>s.</w:t>
      </w:r>
    </w:p>
    <w:p w14:paraId="13B57792" w14:textId="77777777" w:rsidR="00D327EE" w:rsidRPr="00B06ADA" w:rsidRDefault="00CE2DFD" w:rsidP="00952B51">
      <w:pPr>
        <w:numPr>
          <w:ilvl w:val="0"/>
          <w:numId w:val="53"/>
        </w:numPr>
      </w:pPr>
      <w:r w:rsidRPr="00B06ADA">
        <w:t xml:space="preserve">The BLS Agent Agreement form signed by the </w:t>
      </w:r>
      <w:r w:rsidR="00E31782">
        <w:t>s</w:t>
      </w:r>
      <w:r w:rsidR="00E4459D" w:rsidRPr="00B06ADA">
        <w:t>tate</w:t>
      </w:r>
      <w:r w:rsidRPr="00B06ADA">
        <w:t xml:space="preserve"> designee is effective until the </w:t>
      </w:r>
      <w:r w:rsidR="00E31782">
        <w:t>s</w:t>
      </w:r>
      <w:r w:rsidR="00E4459D" w:rsidRPr="00B06ADA">
        <w:t>tate</w:t>
      </w:r>
      <w:r w:rsidRPr="00B06ADA">
        <w:t xml:space="preserve"> designee resigns or is terminated.</w:t>
      </w:r>
    </w:p>
    <w:p w14:paraId="55112D5F" w14:textId="77777777" w:rsidR="00CC3669" w:rsidRPr="00B06ADA" w:rsidRDefault="00CE2DFD" w:rsidP="001026FD">
      <w:pPr>
        <w:pStyle w:val="Heading3"/>
        <w:ind w:hanging="900"/>
      </w:pPr>
      <w:bookmarkStart w:id="736" w:name="_Toc360880573"/>
      <w:bookmarkStart w:id="737" w:name="_Toc388872717"/>
      <w:bookmarkStart w:id="738" w:name="_Toc452960262"/>
      <w:bookmarkStart w:id="739" w:name="_Toc164237391"/>
      <w:bookmarkStart w:id="740" w:name="_Toc190770160"/>
      <w:bookmarkStart w:id="741" w:name="_Toc192908003"/>
      <w:bookmarkStart w:id="742" w:name="_Toc197829274"/>
      <w:bookmarkStart w:id="743" w:name="_Toc220934198"/>
      <w:bookmarkStart w:id="744" w:name="_Toc318388435"/>
      <w:bookmarkStart w:id="745" w:name="_Toc355682079"/>
      <w:bookmarkStart w:id="746" w:name="_Toc485135112"/>
      <w:r w:rsidRPr="00B06ADA">
        <w:t xml:space="preserve">Work </w:t>
      </w:r>
      <w:r w:rsidR="00E4459D" w:rsidRPr="00B06ADA">
        <w:t>State</w:t>
      </w:r>
      <w:r w:rsidRPr="00B06ADA">
        <w:t>ments</w:t>
      </w:r>
      <w:bookmarkEnd w:id="736"/>
      <w:bookmarkEnd w:id="737"/>
      <w:bookmarkEnd w:id="738"/>
      <w:bookmarkEnd w:id="739"/>
      <w:bookmarkEnd w:id="740"/>
      <w:bookmarkEnd w:id="741"/>
      <w:bookmarkEnd w:id="742"/>
      <w:bookmarkEnd w:id="743"/>
      <w:bookmarkEnd w:id="744"/>
      <w:bookmarkEnd w:id="745"/>
      <w:bookmarkEnd w:id="746"/>
    </w:p>
    <w:p w14:paraId="0F067101" w14:textId="77777777" w:rsidR="00CE2DFD" w:rsidRPr="00DE17D9" w:rsidRDefault="00CE2DFD" w:rsidP="00DE17D9">
      <w:pPr>
        <w:numPr>
          <w:ilvl w:val="0"/>
          <w:numId w:val="56"/>
        </w:numPr>
        <w:ind w:firstLine="0"/>
        <w:rPr>
          <w:i/>
        </w:rPr>
      </w:pPr>
      <w:bookmarkStart w:id="747" w:name="_Toc160003364"/>
      <w:bookmarkStart w:id="748" w:name="_Toc160271609"/>
      <w:r w:rsidRPr="00DE17D9">
        <w:rPr>
          <w:i/>
        </w:rPr>
        <w:t>General Guidelines</w:t>
      </w:r>
      <w:bookmarkEnd w:id="747"/>
      <w:bookmarkEnd w:id="748"/>
    </w:p>
    <w:p w14:paraId="0529DE87" w14:textId="77777777" w:rsidR="00CE2DFD" w:rsidRPr="00B06ADA" w:rsidRDefault="00CE2DFD" w:rsidP="00DE17D9">
      <w:pPr>
        <w:ind w:left="1440"/>
      </w:pPr>
      <w:r w:rsidRPr="00B06ADA">
        <w:t xml:space="preserve">Work </w:t>
      </w:r>
      <w:r w:rsidR="004A5281" w:rsidRPr="00B06ADA">
        <w:t>s</w:t>
      </w:r>
      <w:r w:rsidR="00E4459D" w:rsidRPr="00B06ADA">
        <w:t>tate</w:t>
      </w:r>
      <w:r w:rsidRPr="00B06ADA">
        <w:t xml:space="preserve">ments are the core documents in the application.  They describe the work to be performed, list major deliverables and/or milestones, identify methods that must be used, and qualitative standards </w:t>
      </w:r>
      <w:r w:rsidR="00E31782">
        <w:t>s</w:t>
      </w:r>
      <w:r w:rsidR="00E4459D" w:rsidRPr="00B06ADA">
        <w:t>tate</w:t>
      </w:r>
      <w:r w:rsidRPr="00B06ADA">
        <w:t xml:space="preserve"> agencies are expected to achieve.  They also indicate work that may not </w:t>
      </w:r>
      <w:r w:rsidRPr="00B06ADA">
        <w:lastRenderedPageBreak/>
        <w:t xml:space="preserve">be performed by the </w:t>
      </w:r>
      <w:r w:rsidR="00E31782">
        <w:t>s</w:t>
      </w:r>
      <w:r w:rsidR="00E4459D" w:rsidRPr="00B06ADA">
        <w:t>tate</w:t>
      </w:r>
      <w:r w:rsidRPr="00B06ADA">
        <w:t xml:space="preserve"> agency </w:t>
      </w:r>
      <w:r w:rsidR="0056415E">
        <w:t>under the cooperative a</w:t>
      </w:r>
      <w:r w:rsidRPr="00B06ADA">
        <w:t xml:space="preserve">greement (i.e., exclusions).  Some work </w:t>
      </w:r>
      <w:r w:rsidR="00546C24" w:rsidRPr="00B06ADA">
        <w:t>s</w:t>
      </w:r>
      <w:r w:rsidR="00E4459D" w:rsidRPr="00B06ADA">
        <w:t>tate</w:t>
      </w:r>
      <w:r w:rsidRPr="00B06ADA">
        <w:t xml:space="preserve">ments also contain information specific to a particular program or particular </w:t>
      </w:r>
      <w:r w:rsidR="00E31782">
        <w:t>s</w:t>
      </w:r>
      <w:r w:rsidR="00E4459D" w:rsidRPr="00B06ADA">
        <w:t>tate</w:t>
      </w:r>
      <w:r w:rsidRPr="00B06ADA">
        <w:t xml:space="preserve">.  Instructions for completing the work </w:t>
      </w:r>
      <w:r w:rsidR="00546C24" w:rsidRPr="00B06ADA">
        <w:t>s</w:t>
      </w:r>
      <w:r w:rsidR="00E4459D" w:rsidRPr="00B06ADA">
        <w:t>tate</w:t>
      </w:r>
      <w:r w:rsidRPr="00B06ADA">
        <w:t>ments follow.</w:t>
      </w:r>
    </w:p>
    <w:p w14:paraId="324A8622" w14:textId="77777777" w:rsidR="00CE2DFD" w:rsidRPr="00B06ADA" w:rsidRDefault="00E4459D" w:rsidP="00DE17D9">
      <w:pPr>
        <w:ind w:left="1440"/>
      </w:pPr>
      <w:r w:rsidRPr="00DE17D9">
        <w:rPr>
          <w:u w:val="single"/>
        </w:rPr>
        <w:t>State</w:t>
      </w:r>
      <w:r w:rsidR="00CE2DFD" w:rsidRPr="00DE17D9">
        <w:rPr>
          <w:u w:val="single"/>
        </w:rPr>
        <w:t xml:space="preserve"> Abbreviation and Cooperative Agreement Number</w:t>
      </w:r>
      <w:r w:rsidR="00CE2DFD" w:rsidRPr="00B06ADA">
        <w:t xml:space="preserve">.  Enter the standard two-letter postal abbreviation for the </w:t>
      </w:r>
      <w:r w:rsidR="00E31782">
        <w:t>s</w:t>
      </w:r>
      <w:r w:rsidRPr="00B06ADA">
        <w:t>tate</w:t>
      </w:r>
      <w:r w:rsidR="00305A8A">
        <w:t xml:space="preserve"> and the cooperative a</w:t>
      </w:r>
      <w:r w:rsidR="00CE2DFD" w:rsidRPr="00B06ADA">
        <w:t xml:space="preserve">greement number in the upper right-hand corner of each page of the work </w:t>
      </w:r>
      <w:r w:rsidR="00546C24" w:rsidRPr="00B06ADA">
        <w:t>s</w:t>
      </w:r>
      <w:r w:rsidRPr="00B06ADA">
        <w:t>tate</w:t>
      </w:r>
      <w:r w:rsidR="00CE2DFD" w:rsidRPr="00B06ADA">
        <w:t xml:space="preserve">ment in the spaces provided.  If pages are added to the work </w:t>
      </w:r>
      <w:r w:rsidR="00546C24" w:rsidRPr="00B06ADA">
        <w:t>s</w:t>
      </w:r>
      <w:r w:rsidRPr="00B06ADA">
        <w:t>tate</w:t>
      </w:r>
      <w:r w:rsidR="00CE2DFD" w:rsidRPr="00B06ADA">
        <w:t>ment, enter the abbr</w:t>
      </w:r>
      <w:r w:rsidR="00305A8A">
        <w:t>eviation and cooperative a</w:t>
      </w:r>
      <w:r w:rsidR="00CE2DFD" w:rsidRPr="00B06ADA">
        <w:t>greement number on each.</w:t>
      </w:r>
    </w:p>
    <w:p w14:paraId="70089CD1" w14:textId="77777777" w:rsidR="00CE2DFD" w:rsidRPr="00B06ADA" w:rsidRDefault="00CE2DFD" w:rsidP="00DE17D9">
      <w:pPr>
        <w:ind w:left="1440"/>
      </w:pPr>
      <w:r w:rsidRPr="00DE17D9">
        <w:rPr>
          <w:u w:val="single"/>
        </w:rPr>
        <w:t>Agreement</w:t>
      </w:r>
      <w:r w:rsidRPr="00B06ADA">
        <w:t>.  Indicate agreement to comply with specified deliverables and milestones, performance requirements, and quality assurance requirements by placing an "X" in the appropriate boxes.  Supply other information where requested; for example, a list of sub-</w:t>
      </w:r>
      <w:r w:rsidR="00444941">
        <w:t>s</w:t>
      </w:r>
      <w:r w:rsidR="00E4459D" w:rsidRPr="00B06ADA">
        <w:t>tate</w:t>
      </w:r>
      <w:r w:rsidRPr="00B06ADA">
        <w:t xml:space="preserve"> areas for which CES estimates will be made.  No other changes, additions, or deletions are to be made to the work </w:t>
      </w:r>
      <w:r w:rsidR="00546C24" w:rsidRPr="00B06ADA">
        <w:t>s</w:t>
      </w:r>
      <w:r w:rsidR="00E4459D" w:rsidRPr="00B06ADA">
        <w:t>tate</w:t>
      </w:r>
      <w:r w:rsidRPr="00B06ADA">
        <w:t>ments for the LMI cooperative statistical programs.</w:t>
      </w:r>
    </w:p>
    <w:p w14:paraId="1574EF4C" w14:textId="77777777" w:rsidR="00DB177D" w:rsidRPr="00B06ADA" w:rsidRDefault="00DE17D9" w:rsidP="00DE17D9">
      <w:pPr>
        <w:ind w:left="1440"/>
      </w:pPr>
      <w:r w:rsidRPr="00DE17D9">
        <w:rPr>
          <w:u w:val="single"/>
        </w:rPr>
        <w:t>Explanation of Variances</w:t>
      </w:r>
      <w:r>
        <w:t xml:space="preserve">.  </w:t>
      </w:r>
      <w:r w:rsidR="00CC3669" w:rsidRPr="00B06ADA">
        <w:t xml:space="preserve">A program variance is required if a </w:t>
      </w:r>
      <w:r w:rsidR="00444941">
        <w:t>s</w:t>
      </w:r>
      <w:r w:rsidR="00E4459D" w:rsidRPr="00B06ADA">
        <w:t>tate</w:t>
      </w:r>
      <w:r w:rsidR="00CC3669" w:rsidRPr="00B06ADA">
        <w:t xml:space="preserve"> </w:t>
      </w:r>
      <w:r w:rsidR="00160D23">
        <w:t xml:space="preserve">cannot fully </w:t>
      </w:r>
      <w:r w:rsidR="00CC3669" w:rsidRPr="00B06ADA">
        <w:t xml:space="preserve">comply with all performance requirements for the entire period of the CA.  If a program variance is requested, the </w:t>
      </w:r>
      <w:r w:rsidR="00444941">
        <w:t>s</w:t>
      </w:r>
      <w:r w:rsidR="00E4459D" w:rsidRPr="00B06ADA">
        <w:t>tate</w:t>
      </w:r>
      <w:r w:rsidR="00CC3669" w:rsidRPr="00B06ADA">
        <w:t xml:space="preserve"> agency must submit a Variance Request Form (VRF) to the BLS regional office for review before it is sent to the BLS national office for review.  All program variances must be approved by the BLS national office prior to the CA being signed.  Any language specified by the national managers in the VRF needs to be included without revision in the CA.  The approved program variance is to be referenced in the space provided at the end of the work </w:t>
      </w:r>
      <w:r w:rsidR="00546C24" w:rsidRPr="00B06ADA">
        <w:t>s</w:t>
      </w:r>
      <w:r w:rsidR="00E4459D" w:rsidRPr="00B06ADA">
        <w:t>tate</w:t>
      </w:r>
      <w:r w:rsidR="00CC3669" w:rsidRPr="00B06ADA">
        <w:t>ment.</w:t>
      </w:r>
      <w:bookmarkStart w:id="749" w:name="_Toc160003365"/>
      <w:bookmarkStart w:id="750" w:name="_Toc160271610"/>
    </w:p>
    <w:p w14:paraId="420CE357" w14:textId="77777777" w:rsidR="00DB177D" w:rsidRPr="00DE17D9" w:rsidRDefault="00CE2DFD" w:rsidP="00DE17D9">
      <w:pPr>
        <w:numPr>
          <w:ilvl w:val="0"/>
          <w:numId w:val="56"/>
        </w:numPr>
        <w:ind w:firstLine="0"/>
        <w:rPr>
          <w:i/>
        </w:rPr>
      </w:pPr>
      <w:r w:rsidRPr="00DE17D9">
        <w:rPr>
          <w:i/>
        </w:rPr>
        <w:t xml:space="preserve">Instructions for Completing Work </w:t>
      </w:r>
      <w:r w:rsidR="00E4459D" w:rsidRPr="00DE17D9">
        <w:rPr>
          <w:i/>
        </w:rPr>
        <w:t>State</w:t>
      </w:r>
      <w:r w:rsidRPr="00DE17D9">
        <w:rPr>
          <w:i/>
        </w:rPr>
        <w:t>ments</w:t>
      </w:r>
      <w:bookmarkEnd w:id="749"/>
      <w:bookmarkEnd w:id="750"/>
    </w:p>
    <w:p w14:paraId="037A6B4F" w14:textId="77777777" w:rsidR="00CE2DFD" w:rsidRPr="00B06ADA" w:rsidRDefault="00CE2DFD" w:rsidP="00DE17D9">
      <w:pPr>
        <w:ind w:left="1440"/>
      </w:pPr>
      <w:r w:rsidRPr="00DE17D9">
        <w:rPr>
          <w:u w:val="single"/>
        </w:rPr>
        <w:t>Requirements for All Programs</w:t>
      </w:r>
      <w:r w:rsidRPr="00B06ADA">
        <w:t xml:space="preserve">.  The work </w:t>
      </w:r>
      <w:r w:rsidR="00546C24" w:rsidRPr="00B06ADA">
        <w:t>s</w:t>
      </w:r>
      <w:r w:rsidR="00E4459D" w:rsidRPr="00B06ADA">
        <w:t>tate</w:t>
      </w:r>
      <w:r w:rsidRPr="00B06ADA">
        <w:t>ment, Requirements for All Programs, is to be complete</w:t>
      </w:r>
      <w:r w:rsidR="0056415E">
        <w:t>d only once, when the original cooperative a</w:t>
      </w:r>
      <w:r w:rsidRPr="00B06ADA">
        <w:t>greement application is submitted.  The requirements will continue in effect (as appropriate) for any</w:t>
      </w:r>
      <w:r w:rsidR="0056415E">
        <w:t xml:space="preserve"> modifications to the original cooperative a</w:t>
      </w:r>
      <w:r w:rsidRPr="00B06ADA">
        <w:t xml:space="preserve">greement.  If a </w:t>
      </w:r>
      <w:r w:rsidR="00444941">
        <w:t>s</w:t>
      </w:r>
      <w:r w:rsidR="00E4459D" w:rsidRPr="00B06ADA">
        <w:t>tate</w:t>
      </w:r>
      <w:r w:rsidRPr="00B06ADA">
        <w:t xml:space="preserve"> agency is unable to comply with any of the requirements for all programs, or failed to meet requirements in the previous period, the box should be left blank and an explanation of variance provided.  No variances will be accepted for the requirement that the </w:t>
      </w:r>
      <w:r w:rsidR="00444941">
        <w:t>s</w:t>
      </w:r>
      <w:r w:rsidR="00E4459D" w:rsidRPr="00B06ADA">
        <w:t>tate</w:t>
      </w:r>
      <w:r w:rsidRPr="00B06ADA">
        <w:t xml:space="preserve"> agency comply with the Assurances.</w:t>
      </w:r>
    </w:p>
    <w:p w14:paraId="0A735BFE" w14:textId="77777777" w:rsidR="00CE2DFD" w:rsidRPr="00B06ADA" w:rsidRDefault="00CE2DFD" w:rsidP="00DE17D9">
      <w:pPr>
        <w:ind w:left="1440"/>
      </w:pPr>
      <w:r w:rsidRPr="00DE17D9">
        <w:rPr>
          <w:u w:val="single"/>
        </w:rPr>
        <w:t>Additional Activities to Maintain Currency (AAMCs)</w:t>
      </w:r>
      <w:r w:rsidRPr="00B06ADA">
        <w:t xml:space="preserve">.  The BLS will provide work </w:t>
      </w:r>
      <w:r w:rsidR="00546C24" w:rsidRPr="00B06ADA">
        <w:t>s</w:t>
      </w:r>
      <w:r w:rsidR="00E4459D" w:rsidRPr="00B06ADA">
        <w:t>tate</w:t>
      </w:r>
      <w:r w:rsidRPr="00B06ADA">
        <w:t xml:space="preserve">ments for AAMCs to eligible </w:t>
      </w:r>
      <w:r w:rsidR="00444941">
        <w:t>s</w:t>
      </w:r>
      <w:r w:rsidR="00E4459D" w:rsidRPr="00B06ADA">
        <w:t>tate</w:t>
      </w:r>
      <w:r w:rsidRPr="00B06ADA">
        <w:t xml:space="preserve"> agencies.  </w:t>
      </w:r>
      <w:r w:rsidR="00E4459D" w:rsidRPr="00B06ADA">
        <w:t>State</w:t>
      </w:r>
      <w:r w:rsidRPr="00B06ADA">
        <w:t>s that elect to participate should provide:</w:t>
      </w:r>
    </w:p>
    <w:p w14:paraId="069CCBC9" w14:textId="77777777" w:rsidR="00CE2DFD" w:rsidRPr="00B06ADA" w:rsidRDefault="00CE2DFD" w:rsidP="00715133">
      <w:pPr>
        <w:numPr>
          <w:ilvl w:val="0"/>
          <w:numId w:val="57"/>
        </w:numPr>
        <w:spacing w:after="60"/>
      </w:pPr>
      <w:r w:rsidRPr="00B06ADA">
        <w:t xml:space="preserve">A completed work </w:t>
      </w:r>
      <w:r w:rsidR="00546C24" w:rsidRPr="00B06ADA">
        <w:t>s</w:t>
      </w:r>
      <w:r w:rsidR="00E4459D" w:rsidRPr="00B06ADA">
        <w:t>tate</w:t>
      </w:r>
      <w:r w:rsidRPr="00B06ADA">
        <w:t>ment with beginning and ending dates provided for each milestone.</w:t>
      </w:r>
    </w:p>
    <w:p w14:paraId="48428D73" w14:textId="77777777" w:rsidR="00CE2DFD" w:rsidRPr="00B06ADA" w:rsidRDefault="00CE2DFD" w:rsidP="00715133">
      <w:pPr>
        <w:numPr>
          <w:ilvl w:val="0"/>
          <w:numId w:val="57"/>
        </w:numPr>
        <w:spacing w:after="60"/>
      </w:pPr>
      <w:r w:rsidRPr="00B06ADA">
        <w:t>SF</w:t>
      </w:r>
      <w:r w:rsidRPr="00B06ADA">
        <w:noBreakHyphen/>
        <w:t xml:space="preserve">424 on which the total dollars indicated in box </w:t>
      </w:r>
      <w:r w:rsidR="005C2078" w:rsidRPr="00B06ADA">
        <w:t>1</w:t>
      </w:r>
      <w:r w:rsidR="002C4CC4" w:rsidRPr="00B06ADA">
        <w:t>8</w:t>
      </w:r>
      <w:r w:rsidRPr="00B06ADA">
        <w:t xml:space="preserve"> include funds for the approved activity as well as the base programs if the form is be</w:t>
      </w:r>
      <w:r w:rsidR="0056415E">
        <w:t>ing submitted with the initial cooperative a</w:t>
      </w:r>
      <w:r w:rsidRPr="00B06ADA">
        <w:t>greement application.</w:t>
      </w:r>
    </w:p>
    <w:p w14:paraId="3C394DCB" w14:textId="77777777" w:rsidR="00CE2DFD" w:rsidRPr="00B06ADA" w:rsidRDefault="00CE2DFD" w:rsidP="00AC6D1C">
      <w:pPr>
        <w:numPr>
          <w:ilvl w:val="0"/>
          <w:numId w:val="57"/>
        </w:numPr>
      </w:pPr>
      <w:r w:rsidRPr="00B06ADA">
        <w:t>A separate BIF (Form LMI-1B) for the AAMC.</w:t>
      </w:r>
    </w:p>
    <w:p w14:paraId="7D6A367D" w14:textId="77777777" w:rsidR="00CE2DFD" w:rsidRPr="00B06ADA" w:rsidRDefault="00E4459D" w:rsidP="00715133">
      <w:pPr>
        <w:ind w:firstLine="893"/>
      </w:pPr>
      <w:r w:rsidRPr="00B06ADA">
        <w:t>State</w:t>
      </w:r>
      <w:r w:rsidR="00CE2DFD" w:rsidRPr="00B06ADA">
        <w:t>s may also initiate AAMCs by sending to the regional office a letter that includes:</w:t>
      </w:r>
    </w:p>
    <w:p w14:paraId="6EB96021" w14:textId="77777777" w:rsidR="00CE2DFD" w:rsidRPr="00B06ADA" w:rsidRDefault="00CE2DFD" w:rsidP="00715133">
      <w:pPr>
        <w:numPr>
          <w:ilvl w:val="0"/>
          <w:numId w:val="57"/>
        </w:numPr>
        <w:spacing w:after="60"/>
      </w:pPr>
      <w:r w:rsidRPr="00B06ADA">
        <w:t>Title of activity;</w:t>
      </w:r>
    </w:p>
    <w:p w14:paraId="58A9C29B" w14:textId="77777777" w:rsidR="00CE2DFD" w:rsidRPr="00B06ADA" w:rsidRDefault="00CE2DFD" w:rsidP="00715133">
      <w:pPr>
        <w:numPr>
          <w:ilvl w:val="0"/>
          <w:numId w:val="57"/>
        </w:numPr>
        <w:spacing w:after="60"/>
      </w:pPr>
      <w:r w:rsidRPr="00B06ADA">
        <w:t>A discussion of the need for the activity;</w:t>
      </w:r>
    </w:p>
    <w:p w14:paraId="039B8E74" w14:textId="77777777" w:rsidR="00CE2DFD" w:rsidRPr="00B06ADA" w:rsidRDefault="00CE2DFD" w:rsidP="00715133">
      <w:pPr>
        <w:numPr>
          <w:ilvl w:val="0"/>
          <w:numId w:val="57"/>
        </w:numPr>
        <w:spacing w:after="60"/>
      </w:pPr>
      <w:r w:rsidRPr="00B06ADA">
        <w:t>The goals and objectives of the activity;</w:t>
      </w:r>
    </w:p>
    <w:p w14:paraId="01B498F7" w14:textId="77777777" w:rsidR="00CE2DFD" w:rsidRPr="00B06ADA" w:rsidRDefault="00CE2DFD" w:rsidP="00715133">
      <w:pPr>
        <w:numPr>
          <w:ilvl w:val="0"/>
          <w:numId w:val="57"/>
        </w:numPr>
        <w:spacing w:after="60"/>
      </w:pPr>
      <w:r w:rsidRPr="00B06ADA">
        <w:t>Milestones and the time required to achieve them;</w:t>
      </w:r>
    </w:p>
    <w:p w14:paraId="085CDE47" w14:textId="77777777" w:rsidR="00CE2DFD" w:rsidRPr="00B06ADA" w:rsidRDefault="00CE2DFD" w:rsidP="00715133">
      <w:pPr>
        <w:numPr>
          <w:ilvl w:val="0"/>
          <w:numId w:val="57"/>
        </w:numPr>
        <w:spacing w:after="60"/>
      </w:pPr>
      <w:r w:rsidRPr="00B06ADA">
        <w:t>Estimated cost;</w:t>
      </w:r>
    </w:p>
    <w:p w14:paraId="6DC7F327" w14:textId="77777777" w:rsidR="00CE2DFD" w:rsidRPr="00B06ADA" w:rsidRDefault="00CE2DFD" w:rsidP="00715133">
      <w:pPr>
        <w:numPr>
          <w:ilvl w:val="0"/>
          <w:numId w:val="57"/>
        </w:numPr>
        <w:spacing w:after="60"/>
      </w:pPr>
      <w:r w:rsidRPr="00B06ADA">
        <w:t>The total duration of the activity;</w:t>
      </w:r>
    </w:p>
    <w:p w14:paraId="2AC81A31" w14:textId="77777777" w:rsidR="00CE2DFD" w:rsidRPr="00B06ADA" w:rsidRDefault="00CE2DFD" w:rsidP="00715133">
      <w:pPr>
        <w:numPr>
          <w:ilvl w:val="0"/>
          <w:numId w:val="57"/>
        </w:numPr>
        <w:spacing w:after="60"/>
      </w:pPr>
      <w:r w:rsidRPr="00B06ADA">
        <w:t>Deliverables/outcomes; and</w:t>
      </w:r>
    </w:p>
    <w:p w14:paraId="59A19E3E" w14:textId="77777777" w:rsidR="00CE2DFD" w:rsidRPr="00B06ADA" w:rsidRDefault="00CE2DFD" w:rsidP="00715133">
      <w:pPr>
        <w:numPr>
          <w:ilvl w:val="0"/>
          <w:numId w:val="57"/>
        </w:numPr>
        <w:spacing w:after="120"/>
      </w:pPr>
      <w:r w:rsidRPr="00B06ADA">
        <w:t>Any other relevant information.</w:t>
      </w:r>
    </w:p>
    <w:p w14:paraId="2840A590" w14:textId="77777777" w:rsidR="00CE2DFD" w:rsidRPr="00B06ADA" w:rsidRDefault="00CE2DFD" w:rsidP="00FA6737">
      <w:pPr>
        <w:ind w:left="1440"/>
      </w:pPr>
      <w:r w:rsidRPr="00B06ADA">
        <w:lastRenderedPageBreak/>
        <w:t xml:space="preserve">When the AAMC is approved, the regional office will advise the </w:t>
      </w:r>
      <w:r w:rsidR="00444941">
        <w:t>s</w:t>
      </w:r>
      <w:r w:rsidR="00E4459D" w:rsidRPr="00B06ADA">
        <w:t>tate</w:t>
      </w:r>
      <w:r w:rsidRPr="00B06ADA">
        <w:t>s to submit the materials described above if it is to be funded as part of t</w:t>
      </w:r>
      <w:r w:rsidR="0056415E">
        <w:t>he initial cooperative a</w:t>
      </w:r>
      <w:r w:rsidRPr="00B06ADA">
        <w:t>greement or to submit a bilateral modif</w:t>
      </w:r>
      <w:r w:rsidR="0056415E">
        <w:t>ication if submitted after the cooperative a</w:t>
      </w:r>
      <w:r w:rsidRPr="00B06ADA">
        <w:t>greement has been executed.</w:t>
      </w:r>
    </w:p>
    <w:p w14:paraId="531C5483" w14:textId="77777777" w:rsidR="00CE2DFD" w:rsidRDefault="00CE2DFD" w:rsidP="00FA6737">
      <w:pPr>
        <w:ind w:left="1440"/>
      </w:pPr>
      <w:r w:rsidRPr="00B06ADA">
        <w:t xml:space="preserve">The regional office may specify performance standards as required.  </w:t>
      </w:r>
      <w:r w:rsidR="00E4459D" w:rsidRPr="00B06ADA">
        <w:t>State</w:t>
      </w:r>
      <w:r w:rsidRPr="00B06ADA">
        <w:t xml:space="preserve"> agencies should consult the regional office for more information.</w:t>
      </w:r>
    </w:p>
    <w:p w14:paraId="1F655106" w14:textId="77777777" w:rsidR="00CC3669" w:rsidRPr="00B06ADA" w:rsidRDefault="00CE2DFD" w:rsidP="001026FD">
      <w:pPr>
        <w:pStyle w:val="Heading3"/>
        <w:ind w:hanging="900"/>
      </w:pPr>
      <w:bookmarkStart w:id="751" w:name="_Toc360880574"/>
      <w:bookmarkStart w:id="752" w:name="_Toc388872718"/>
      <w:bookmarkStart w:id="753" w:name="_Toc452960263"/>
      <w:bookmarkStart w:id="754" w:name="_Toc164237392"/>
      <w:bookmarkStart w:id="755" w:name="_Toc190770161"/>
      <w:bookmarkStart w:id="756" w:name="_Toc192908004"/>
      <w:bookmarkStart w:id="757" w:name="_Toc197829275"/>
      <w:bookmarkStart w:id="758" w:name="_Toc220934199"/>
      <w:bookmarkStart w:id="759" w:name="_Toc318388436"/>
      <w:bookmarkStart w:id="760" w:name="_Toc355682080"/>
      <w:bookmarkStart w:id="761" w:name="_Toc485135113"/>
      <w:bookmarkStart w:id="762" w:name="BIF"/>
      <w:r w:rsidRPr="00B06ADA">
        <w:t>Budget Information Form (BIF</w:t>
      </w:r>
      <w:bookmarkEnd w:id="751"/>
      <w:bookmarkEnd w:id="752"/>
      <w:bookmarkEnd w:id="753"/>
      <w:bookmarkEnd w:id="754"/>
      <w:r w:rsidRPr="00B06ADA">
        <w:t>)</w:t>
      </w:r>
      <w:bookmarkEnd w:id="755"/>
      <w:bookmarkEnd w:id="756"/>
      <w:bookmarkEnd w:id="757"/>
      <w:bookmarkEnd w:id="758"/>
      <w:bookmarkEnd w:id="759"/>
      <w:bookmarkEnd w:id="760"/>
      <w:bookmarkEnd w:id="761"/>
    </w:p>
    <w:p w14:paraId="0CE21293" w14:textId="77777777" w:rsidR="00CE2DFD" w:rsidRPr="00FA6737" w:rsidRDefault="00CE2DFD" w:rsidP="00FA6737">
      <w:pPr>
        <w:numPr>
          <w:ilvl w:val="0"/>
          <w:numId w:val="58"/>
        </w:numPr>
        <w:ind w:firstLine="0"/>
        <w:rPr>
          <w:i/>
        </w:rPr>
      </w:pPr>
      <w:bookmarkStart w:id="763" w:name="_Toc160003366"/>
      <w:bookmarkStart w:id="764" w:name="_Toc160271611"/>
      <w:bookmarkEnd w:id="762"/>
      <w:r w:rsidRPr="00FA6737">
        <w:rPr>
          <w:i/>
        </w:rPr>
        <w:t>General Guidelines</w:t>
      </w:r>
      <w:bookmarkEnd w:id="763"/>
      <w:bookmarkEnd w:id="764"/>
    </w:p>
    <w:p w14:paraId="57EF43A4" w14:textId="77777777" w:rsidR="00CE2DFD" w:rsidRPr="00B06ADA" w:rsidRDefault="00CE2DFD" w:rsidP="00FA6737">
      <w:pPr>
        <w:ind w:left="1440"/>
      </w:pPr>
      <w:r w:rsidRPr="00B06ADA">
        <w:t>There are two pages to a Budget Information Form (BIF).  The first page (Form BLS LMI</w:t>
      </w:r>
      <w:r w:rsidRPr="00B06ADA">
        <w:noBreakHyphen/>
        <w:t>1A) requests estimated staff year, planned obligation and other information on the f</w:t>
      </w:r>
      <w:r w:rsidR="00252AF2" w:rsidRPr="00B06ADA">
        <w:t>our</w:t>
      </w:r>
      <w:r w:rsidRPr="00B06ADA">
        <w:t xml:space="preserve"> base programs (CES, LAUS, OES, and </w:t>
      </w:r>
      <w:r w:rsidR="00252AF2" w:rsidRPr="00B06ADA">
        <w:t>QCEW</w:t>
      </w:r>
      <w:r w:rsidRPr="00B06ADA">
        <w:t>).  The second page (Form BLS LMI</w:t>
      </w:r>
      <w:r w:rsidRPr="00B06ADA">
        <w:noBreakHyphen/>
        <w:t>1B) requests staff year, planned obligation and other information on any Additional Activities to Maintain Currency (AAMCs).</w:t>
      </w:r>
    </w:p>
    <w:p w14:paraId="1102CF8C" w14:textId="77777777" w:rsidR="00CE2DFD" w:rsidRPr="00B06ADA" w:rsidRDefault="00CE2DFD" w:rsidP="00FA6737">
      <w:pPr>
        <w:ind w:left="1440"/>
      </w:pPr>
      <w:r w:rsidRPr="00B06ADA">
        <w:t>Applicants are requested to complete and submit the appropriate page(s) of the BIF when applying for funding</w:t>
      </w:r>
      <w:r w:rsidRPr="00B06ADA">
        <w:noBreakHyphen/>
      </w:r>
      <w:r w:rsidRPr="00B06ADA">
        <w:noBreakHyphen/>
        <w:t>Form BLS LMI</w:t>
      </w:r>
      <w:r w:rsidRPr="00B06ADA">
        <w:noBreakHyphen/>
        <w:t>1A for base program funding and Form BLS LMI</w:t>
      </w:r>
      <w:r w:rsidRPr="00B06ADA">
        <w:noBreakHyphen/>
        <w:t xml:space="preserve">1B for AAMC funding.  </w:t>
      </w:r>
      <w:r w:rsidR="00E4459D" w:rsidRPr="00B06ADA">
        <w:t>State</w:t>
      </w:r>
      <w:r w:rsidRPr="00B06ADA">
        <w:t xml:space="preserve"> agencies may use an electronic spreadsheet facsimile of the BIF that will be provided by the regional office upon request.  Only the BLS version of the electronic spreadsheet will be accepted.</w:t>
      </w:r>
    </w:p>
    <w:p w14:paraId="33E0EB4D" w14:textId="77777777" w:rsidR="00CE2DFD" w:rsidRPr="00B06ADA" w:rsidRDefault="00CE2DFD" w:rsidP="00FA6737">
      <w:pPr>
        <w:ind w:left="1440"/>
      </w:pPr>
      <w:r w:rsidRPr="00B06ADA">
        <w:t>Staff years are defined as the number of staff, dedicated full-time to an activity, needed to accomplish the deliverables.</w:t>
      </w:r>
    </w:p>
    <w:p w14:paraId="56AFC0B6" w14:textId="77777777" w:rsidR="00CE2DFD" w:rsidRPr="00B06ADA" w:rsidRDefault="00CE2DFD" w:rsidP="00FA6737">
      <w:pPr>
        <w:ind w:firstLine="893"/>
      </w:pPr>
      <w:r w:rsidRPr="00B06ADA">
        <w:t>Three cost categories are specified on the BIF:</w:t>
      </w:r>
    </w:p>
    <w:p w14:paraId="2F80FADB" w14:textId="77777777" w:rsidR="00CE2DFD" w:rsidRPr="00B06ADA" w:rsidRDefault="00CE2DFD" w:rsidP="00FA6737">
      <w:pPr>
        <w:numPr>
          <w:ilvl w:val="0"/>
          <w:numId w:val="59"/>
        </w:numPr>
      </w:pPr>
      <w:r w:rsidRPr="00FA6737">
        <w:rPr>
          <w:u w:val="single"/>
        </w:rPr>
        <w:t>Program Staff Resources</w:t>
      </w:r>
      <w:r w:rsidRPr="00B06ADA">
        <w:t>.  This category includes staff years and costs for the personal services and personnel benefits for staff directly contributing to the work required to accomplish the deliverables.  Personal services and personnel benefits costs for program staff should be based on the average salary of the staff needed to produce the deliverables multiplied by the number of staff years needed for each program.  Cost estimates should include actual and anticipated legislated pay increases effective during the fiscal year for which funding is sought.</w:t>
      </w:r>
    </w:p>
    <w:p w14:paraId="02247D40" w14:textId="77777777" w:rsidR="00CE2DFD" w:rsidRPr="00B06ADA" w:rsidRDefault="00CE2DFD" w:rsidP="00FA6737">
      <w:pPr>
        <w:numPr>
          <w:ilvl w:val="0"/>
          <w:numId w:val="59"/>
        </w:numPr>
      </w:pPr>
      <w:r w:rsidRPr="00FA6737">
        <w:rPr>
          <w:u w:val="single"/>
        </w:rPr>
        <w:t>Administrative, Support and Technical Services (AS&amp;T) Staff Resources</w:t>
      </w:r>
      <w:r w:rsidRPr="00B06ADA">
        <w:t xml:space="preserve">.  This category includes staff years, and all direct or allocated personal services and personnel benefits costs for staff who work in an administrative capacity benefiting multiple programs administered by the </w:t>
      </w:r>
      <w:r w:rsidR="00444941">
        <w:t>s</w:t>
      </w:r>
      <w:r w:rsidR="00E4459D" w:rsidRPr="00B06ADA">
        <w:t>tate</w:t>
      </w:r>
      <w:r w:rsidRPr="00B06ADA">
        <w:t xml:space="preserve"> agency.  Personal services and personnel benefits costs for AS&amp;T staff should be based on the average salary of AS&amp;T staff in the </w:t>
      </w:r>
      <w:r w:rsidR="00444941">
        <w:t>s</w:t>
      </w:r>
      <w:r w:rsidR="00E4459D" w:rsidRPr="00B06ADA">
        <w:t>tate</w:t>
      </w:r>
      <w:r w:rsidRPr="00B06ADA">
        <w:t xml:space="preserve"> agency multiplied by the number of AS&amp;T staff years needed for each program.  Cost estimates should include actual and anticipated legislated pay increases effective during the fiscal year for which funding is sought.</w:t>
      </w:r>
    </w:p>
    <w:p w14:paraId="4CE5C3FC" w14:textId="77777777" w:rsidR="00CE2DFD" w:rsidRDefault="00CE2DFD" w:rsidP="00FA6737">
      <w:pPr>
        <w:numPr>
          <w:ilvl w:val="0"/>
          <w:numId w:val="59"/>
        </w:numPr>
      </w:pPr>
      <w:proofErr w:type="spellStart"/>
      <w:r w:rsidRPr="00FA6737">
        <w:rPr>
          <w:u w:val="single"/>
        </w:rPr>
        <w:t>Nonpersonal</w:t>
      </w:r>
      <w:proofErr w:type="spellEnd"/>
      <w:r w:rsidRPr="00FA6737">
        <w:rPr>
          <w:u w:val="single"/>
        </w:rPr>
        <w:t xml:space="preserve"> Services (NPS)</w:t>
      </w:r>
      <w:r w:rsidRPr="00B06ADA">
        <w:t xml:space="preserve">.  This category includes the cost of all goods and services other than personal services and personnel benefits used by the staff in support of the activities shown in the work </w:t>
      </w:r>
      <w:r w:rsidR="00546C24" w:rsidRPr="00B06ADA">
        <w:t>s</w:t>
      </w:r>
      <w:r w:rsidR="00E4459D" w:rsidRPr="00B06ADA">
        <w:t>tate</w:t>
      </w:r>
      <w:r w:rsidRPr="00B06ADA">
        <w:t xml:space="preserve">ments.  These include supplies, communications, travel, equipment rent, and utilities.  Travel costs required for attendance at BLS meetings as well as other travel required to accomplish the deliverables agreed to in the work </w:t>
      </w:r>
      <w:r w:rsidR="00546C24" w:rsidRPr="00B06ADA">
        <w:t>s</w:t>
      </w:r>
      <w:r w:rsidR="00E4459D" w:rsidRPr="00B06ADA">
        <w:t>tate</w:t>
      </w:r>
      <w:r w:rsidRPr="00B06ADA">
        <w:t>ments are also included.  NPS costs should be based on allocated charges to object class categories (supplies, communications, equipment, etc.) and any appropriate direct charges (travel, etc.).</w:t>
      </w:r>
    </w:p>
    <w:p w14:paraId="6F7EC68F" w14:textId="77777777" w:rsidR="006D4CD8" w:rsidRPr="00B06ADA" w:rsidRDefault="006D4CD8" w:rsidP="006D4CD8"/>
    <w:p w14:paraId="259C7C2F" w14:textId="77777777" w:rsidR="00CE2DFD" w:rsidRPr="00FA6737" w:rsidRDefault="00CE2DFD" w:rsidP="00FA6737">
      <w:pPr>
        <w:numPr>
          <w:ilvl w:val="0"/>
          <w:numId w:val="58"/>
        </w:numPr>
        <w:ind w:firstLine="0"/>
        <w:rPr>
          <w:i/>
        </w:rPr>
      </w:pPr>
      <w:bookmarkStart w:id="765" w:name="_Toc160003367"/>
      <w:bookmarkStart w:id="766" w:name="_Toc160271612"/>
      <w:r w:rsidRPr="00FA6737">
        <w:rPr>
          <w:i/>
        </w:rPr>
        <w:lastRenderedPageBreak/>
        <w:t>Instructions for Form BLS LMI</w:t>
      </w:r>
      <w:r w:rsidRPr="00FA6737">
        <w:rPr>
          <w:i/>
        </w:rPr>
        <w:noBreakHyphen/>
        <w:t>1A (For Base Programs Only)</w:t>
      </w:r>
      <w:bookmarkEnd w:id="765"/>
      <w:bookmarkEnd w:id="766"/>
    </w:p>
    <w:p w14:paraId="7F54D530" w14:textId="77777777" w:rsidR="00CE2DFD" w:rsidRPr="00B06ADA" w:rsidRDefault="00CE2DFD" w:rsidP="00FA6737">
      <w:pPr>
        <w:ind w:left="1440"/>
      </w:pPr>
      <w:r w:rsidRPr="00B06ADA">
        <w:t>The first page of the BIF (Form BLS LMI</w:t>
      </w:r>
      <w:r w:rsidRPr="00B06ADA">
        <w:noBreakHyphen/>
        <w:t xml:space="preserve">1A) must be completed when requesting funding for the base LMI programs.  Dollar figures for each quarter must represent non-cumulative planned obligations for each quarter.  Dollar figures in the "Fiscal Year Total" column must represent the total planned obligations for all four quarters.  The total on line </w:t>
      </w:r>
      <w:r w:rsidR="005C2078" w:rsidRPr="00B06ADA">
        <w:t>17</w:t>
      </w:r>
      <w:r w:rsidRPr="00B06ADA">
        <w:t xml:space="preserve"> represents the total planned obligations for the f</w:t>
      </w:r>
      <w:r w:rsidR="005C2078" w:rsidRPr="00B06ADA">
        <w:t>our</w:t>
      </w:r>
      <w:r w:rsidRPr="00B06ADA">
        <w:t xml:space="preserve"> base programs for each quarter and the fiscal year.  Complete the form as instructed below.</w:t>
      </w:r>
    </w:p>
    <w:p w14:paraId="74838287" w14:textId="77777777" w:rsidR="00CE2DFD" w:rsidRPr="00B06ADA" w:rsidRDefault="00CE2DFD" w:rsidP="00FA6737">
      <w:pPr>
        <w:ind w:left="1440"/>
      </w:pPr>
      <w:r w:rsidRPr="00FA6737">
        <w:rPr>
          <w:u w:val="single"/>
        </w:rPr>
        <w:t>Identifying Information</w:t>
      </w:r>
      <w:r w:rsidRPr="00B06ADA">
        <w:t xml:space="preserve">:  In the spaces provided, enter the two-letter </w:t>
      </w:r>
      <w:r w:rsidR="00444941">
        <w:t>s</w:t>
      </w:r>
      <w:r w:rsidR="00E4459D" w:rsidRPr="00B06ADA">
        <w:t>tate</w:t>
      </w:r>
      <w:r w:rsidR="0056415E">
        <w:t xml:space="preserve"> abbreviation; cooperative a</w:t>
      </w:r>
      <w:r w:rsidRPr="00B06ADA">
        <w:t xml:space="preserve">greement number; name, title, and telephone number of the </w:t>
      </w:r>
      <w:r w:rsidR="00444941">
        <w:t>s</w:t>
      </w:r>
      <w:r w:rsidR="00E4459D" w:rsidRPr="00B06ADA">
        <w:t>tate</w:t>
      </w:r>
      <w:r w:rsidRPr="00B06ADA">
        <w:t xml:space="preserve"> agency’s authorized representative; the fiscal year during which the funded activities will t</w:t>
      </w:r>
      <w:r w:rsidR="0056415E">
        <w:t>ake place; the duration of the cooperative a</w:t>
      </w:r>
      <w:r w:rsidRPr="00B06ADA">
        <w:t>greement; and, the date the BIF is completed.</w:t>
      </w:r>
    </w:p>
    <w:p w14:paraId="74336B0D" w14:textId="77777777" w:rsidR="00CE2DFD" w:rsidRPr="00B06ADA" w:rsidRDefault="00CE2DFD" w:rsidP="00FA6737">
      <w:pPr>
        <w:ind w:left="1440"/>
      </w:pPr>
      <w:r w:rsidRPr="00FA6737">
        <w:rPr>
          <w:u w:val="single"/>
        </w:rPr>
        <w:t>Columns C, D, E, and F</w:t>
      </w:r>
      <w:r w:rsidRPr="00B06ADA">
        <w:t>:  Enter staff year estimates to the nearest hundredth (e.g., 3.75) for each quarter.  Enter planned obligations in whole dollar amounts (e.g., 23,706) for each quarter.  Staff year estimates must relate to the non-cumulative planned obligations for the particular quarter, but should be entered such that when added together and divided by four the fiscal year total results.</w:t>
      </w:r>
    </w:p>
    <w:p w14:paraId="739ED538" w14:textId="77777777" w:rsidR="00CE2DFD" w:rsidRPr="00B06ADA" w:rsidRDefault="00CE2DFD" w:rsidP="00FA6737">
      <w:pPr>
        <w:ind w:left="1440"/>
      </w:pPr>
      <w:r w:rsidRPr="00FA6737">
        <w:rPr>
          <w:u w:val="single"/>
        </w:rPr>
        <w:t>Column G</w:t>
      </w:r>
      <w:r w:rsidRPr="00B06ADA">
        <w:t>:  Enter total estimated staff years and total planned obligations for the entire fiscal year.  To compute the total staff years, add the staff years for all four quarters and divide this sum by four.  To compute the total planned obligations for the fiscal year, add the planned obligations for all four quarters.</w:t>
      </w:r>
    </w:p>
    <w:p w14:paraId="2F66BD28" w14:textId="77777777" w:rsidR="00CE2DFD" w:rsidRPr="00B06ADA" w:rsidRDefault="00CE2DFD" w:rsidP="00FA6737">
      <w:pPr>
        <w:ind w:left="1440"/>
      </w:pPr>
      <w:r w:rsidRPr="00FA6737">
        <w:rPr>
          <w:u w:val="single"/>
        </w:rPr>
        <w:t>Lines 1, 5, 9, and 1</w:t>
      </w:r>
      <w:r w:rsidR="0078407D" w:rsidRPr="00FA6737">
        <w:rPr>
          <w:u w:val="single"/>
        </w:rPr>
        <w:t>3</w:t>
      </w:r>
      <w:r w:rsidRPr="00FA6737">
        <w:rPr>
          <w:u w:val="single"/>
        </w:rPr>
        <w:t>, Program Staff Resources (PSR)</w:t>
      </w:r>
      <w:r w:rsidRPr="00B06ADA">
        <w:t xml:space="preserve">:  Enter staff year estimates and planned obligations for PSR for each program (CES, LAUS, OES, and </w:t>
      </w:r>
      <w:r w:rsidR="0078407D" w:rsidRPr="00B06ADA">
        <w:t>QCEW</w:t>
      </w:r>
      <w:r w:rsidRPr="00B06ADA">
        <w:t>).  For the definition of Program Staff Resources, see the general guidelines above.</w:t>
      </w:r>
    </w:p>
    <w:p w14:paraId="13736C18" w14:textId="77777777" w:rsidR="00CE2DFD" w:rsidRPr="00B06ADA" w:rsidRDefault="00CE2DFD" w:rsidP="00FA6737">
      <w:pPr>
        <w:ind w:left="1440"/>
      </w:pPr>
      <w:r w:rsidRPr="003E6DBB">
        <w:rPr>
          <w:u w:val="single"/>
        </w:rPr>
        <w:t>Lines 2, 6, 10, and 1</w:t>
      </w:r>
      <w:r w:rsidR="0078407D" w:rsidRPr="003E6DBB">
        <w:rPr>
          <w:u w:val="single"/>
        </w:rPr>
        <w:t>4</w:t>
      </w:r>
      <w:r w:rsidRPr="003E6DBB">
        <w:rPr>
          <w:u w:val="single"/>
        </w:rPr>
        <w:t>, Administrative, Support and Technical Services (AS&amp;T) Staff Resources</w:t>
      </w:r>
      <w:r w:rsidRPr="00B06ADA">
        <w:t>:  Enter staff year estimates and planned obligations for AS&amp;T for each program.  For the definition of AS&amp;T Staff Resources, see the general guidelines above.</w:t>
      </w:r>
    </w:p>
    <w:p w14:paraId="4E068FE9" w14:textId="77777777" w:rsidR="00CE2DFD" w:rsidRPr="00B06ADA" w:rsidRDefault="00CE2DFD" w:rsidP="00FA6737">
      <w:pPr>
        <w:ind w:left="1440"/>
      </w:pPr>
      <w:r w:rsidRPr="003E6DBB">
        <w:rPr>
          <w:u w:val="single"/>
        </w:rPr>
        <w:t>Lines 3, 7, 11, and 1</w:t>
      </w:r>
      <w:r w:rsidR="0078407D" w:rsidRPr="003E6DBB">
        <w:rPr>
          <w:u w:val="single"/>
        </w:rPr>
        <w:t>5</w:t>
      </w:r>
      <w:r w:rsidRPr="003E6DBB">
        <w:rPr>
          <w:u w:val="single"/>
        </w:rPr>
        <w:t xml:space="preserve">, </w:t>
      </w:r>
      <w:proofErr w:type="spellStart"/>
      <w:r w:rsidRPr="003E6DBB">
        <w:rPr>
          <w:u w:val="single"/>
        </w:rPr>
        <w:t>Nonpersonal</w:t>
      </w:r>
      <w:proofErr w:type="spellEnd"/>
      <w:r w:rsidRPr="003E6DBB">
        <w:rPr>
          <w:u w:val="single"/>
        </w:rPr>
        <w:t xml:space="preserve"> Services (NPS)</w:t>
      </w:r>
      <w:r w:rsidRPr="00B06ADA">
        <w:t xml:space="preserve">:  Enter only planned obligations for NPS for each program.  For the definition of </w:t>
      </w:r>
      <w:proofErr w:type="spellStart"/>
      <w:r w:rsidRPr="00B06ADA">
        <w:t>Nonpersonal</w:t>
      </w:r>
      <w:proofErr w:type="spellEnd"/>
      <w:r w:rsidRPr="00B06ADA">
        <w:t xml:space="preserve"> Services, see the general guidelines above.</w:t>
      </w:r>
    </w:p>
    <w:p w14:paraId="6CCBCA83" w14:textId="77777777" w:rsidR="00CE2DFD" w:rsidRPr="00B06ADA" w:rsidRDefault="00CE2DFD" w:rsidP="00FA6737">
      <w:pPr>
        <w:ind w:left="1440"/>
      </w:pPr>
      <w:r w:rsidRPr="003E6DBB">
        <w:rPr>
          <w:u w:val="single"/>
        </w:rPr>
        <w:t xml:space="preserve">Lines 4, 8, 12, and </w:t>
      </w:r>
      <w:r w:rsidR="0078407D" w:rsidRPr="003E6DBB">
        <w:rPr>
          <w:u w:val="single"/>
        </w:rPr>
        <w:t>16</w:t>
      </w:r>
      <w:r w:rsidRPr="003E6DBB">
        <w:rPr>
          <w:u w:val="single"/>
        </w:rPr>
        <w:t>, Total Resources</w:t>
      </w:r>
      <w:r w:rsidRPr="00B06ADA">
        <w:t xml:space="preserve">:  Enter the sum of lines 1 through 3, 5 through 7, 9 through 11, </w:t>
      </w:r>
      <w:r w:rsidR="0078407D" w:rsidRPr="00B06ADA">
        <w:t xml:space="preserve">and </w:t>
      </w:r>
      <w:r w:rsidRPr="00B06ADA">
        <w:t>13 through 15, respectively.  Please ensure that all numbers are added correctly.</w:t>
      </w:r>
    </w:p>
    <w:p w14:paraId="612500DE" w14:textId="77777777" w:rsidR="00CE2DFD" w:rsidRPr="00B06ADA" w:rsidRDefault="00CE2DFD" w:rsidP="00FA6737">
      <w:pPr>
        <w:ind w:left="1440"/>
      </w:pPr>
      <w:r w:rsidRPr="003E6DBB">
        <w:rPr>
          <w:u w:val="single"/>
        </w:rPr>
        <w:t xml:space="preserve">Line </w:t>
      </w:r>
      <w:r w:rsidR="0078407D" w:rsidRPr="003E6DBB">
        <w:rPr>
          <w:u w:val="single"/>
        </w:rPr>
        <w:t>17</w:t>
      </w:r>
      <w:r w:rsidRPr="003E6DBB">
        <w:rPr>
          <w:u w:val="single"/>
        </w:rPr>
        <w:t>, Total Labor Market Information (LMI)</w:t>
      </w:r>
      <w:r w:rsidRPr="00B06ADA">
        <w:t xml:space="preserve">:  Enter the sum of lines 4, 8, 12, and </w:t>
      </w:r>
      <w:r w:rsidR="0078407D" w:rsidRPr="00B06ADA">
        <w:t>16</w:t>
      </w:r>
      <w:r w:rsidRPr="00B06ADA">
        <w:t>.  Please ensure that all numbers are added correctly.</w:t>
      </w:r>
    </w:p>
    <w:p w14:paraId="639F3976" w14:textId="77777777" w:rsidR="00CC3669" w:rsidRPr="003E6DBB" w:rsidRDefault="00CC3669" w:rsidP="003E6DBB">
      <w:pPr>
        <w:numPr>
          <w:ilvl w:val="0"/>
          <w:numId w:val="58"/>
        </w:numPr>
        <w:ind w:firstLine="0"/>
        <w:rPr>
          <w:i/>
        </w:rPr>
      </w:pPr>
      <w:bookmarkStart w:id="767" w:name="_Toc160003368"/>
      <w:bookmarkStart w:id="768" w:name="_Toc160271613"/>
      <w:r w:rsidRPr="003E6DBB">
        <w:rPr>
          <w:i/>
        </w:rPr>
        <w:t>Instructions for Form BLS LMI</w:t>
      </w:r>
      <w:r w:rsidRPr="003E6DBB">
        <w:rPr>
          <w:i/>
        </w:rPr>
        <w:noBreakHyphen/>
        <w:t>1B (For AAMCs Only)</w:t>
      </w:r>
      <w:bookmarkEnd w:id="767"/>
      <w:bookmarkEnd w:id="768"/>
    </w:p>
    <w:p w14:paraId="6E6C4486" w14:textId="77777777" w:rsidR="00CE2DFD" w:rsidRPr="00B06ADA" w:rsidRDefault="00CE2DFD" w:rsidP="003E6DBB">
      <w:pPr>
        <w:ind w:left="1440"/>
      </w:pPr>
      <w:r w:rsidRPr="00B06ADA">
        <w:t>The second page of the BIF (Form BLS LMI-1B) must be completed when requesting funding for AAMCs.  Each form can accommodate the first fiscal year of planned activity for each of up to five AAMCs.  If the period of performance of an AAMC is planned to extend beyond the first fiscal year of the CA, a second Form BLS LMI</w:t>
      </w:r>
      <w:r w:rsidRPr="00B06ADA">
        <w:noBreakHyphen/>
        <w:t xml:space="preserve">1B must be used.  For these AAMCs that span two fiscal years, the heading for Column G, "TOTAL:  </w:t>
      </w:r>
      <w:r w:rsidR="00274147" w:rsidRPr="00B06ADA">
        <w:fldChar w:fldCharType="begin">
          <w:ffData>
            <w:name w:val="Check1"/>
            <w:enabled/>
            <w:calcOnExit w:val="0"/>
            <w:checkBox>
              <w:sizeAuto/>
              <w:default w:val="0"/>
            </w:checkBox>
          </w:ffData>
        </w:fldChar>
      </w:r>
      <w:r w:rsidR="00DB177D" w:rsidRPr="00B06ADA">
        <w:instrText xml:space="preserve"> FORMCHECKBOX </w:instrText>
      </w:r>
      <w:r w:rsidR="00A161A0">
        <w:fldChar w:fldCharType="separate"/>
      </w:r>
      <w:r w:rsidR="00274147" w:rsidRPr="00B06ADA">
        <w:fldChar w:fldCharType="end"/>
      </w:r>
      <w:r w:rsidR="00DB177D" w:rsidRPr="00B06ADA">
        <w:t xml:space="preserve"> FY </w:t>
      </w:r>
      <w:r w:rsidR="00274147" w:rsidRPr="00B06ADA">
        <w:fldChar w:fldCharType="begin">
          <w:ffData>
            <w:name w:val="Check1"/>
            <w:enabled/>
            <w:calcOnExit w:val="0"/>
            <w:checkBox>
              <w:sizeAuto/>
              <w:default w:val="0"/>
            </w:checkBox>
          </w:ffData>
        </w:fldChar>
      </w:r>
      <w:r w:rsidR="00DB177D" w:rsidRPr="00B06ADA">
        <w:instrText xml:space="preserve"> FORMCHECKBOX </w:instrText>
      </w:r>
      <w:r w:rsidR="00A161A0">
        <w:fldChar w:fldCharType="separate"/>
      </w:r>
      <w:r w:rsidR="00274147" w:rsidRPr="00B06ADA">
        <w:fldChar w:fldCharType="end"/>
      </w:r>
      <w:r w:rsidR="00DB177D" w:rsidRPr="00B06ADA">
        <w:t xml:space="preserve"> AAMC</w:t>
      </w:r>
      <w:r w:rsidRPr="00B06ADA">
        <w:t>.", will be marked "FY" for the first page and "AAMC" for the second page.  Complete the form as described in the instructions that follow.</w:t>
      </w:r>
    </w:p>
    <w:p w14:paraId="4A8DAEA8" w14:textId="1C2435B2" w:rsidR="00CE2DFD" w:rsidRPr="00B06ADA" w:rsidRDefault="00CE2DFD" w:rsidP="003E6DBB">
      <w:pPr>
        <w:ind w:left="1440"/>
      </w:pPr>
      <w:r w:rsidRPr="003E6DBB">
        <w:rPr>
          <w:u w:val="single"/>
        </w:rPr>
        <w:t>Identifying Information</w:t>
      </w:r>
      <w:r w:rsidRPr="00B06ADA">
        <w:t xml:space="preserve">:  In the spaces provided, enter the two-letter </w:t>
      </w:r>
      <w:r w:rsidR="00444941">
        <w:t>s</w:t>
      </w:r>
      <w:r w:rsidR="00E4459D" w:rsidRPr="00B06ADA">
        <w:t>tate</w:t>
      </w:r>
      <w:r w:rsidR="0056415E">
        <w:t xml:space="preserve"> abbreviation; cooperative a</w:t>
      </w:r>
      <w:r w:rsidRPr="00B06ADA">
        <w:t xml:space="preserve">greement number; name, title, and telephone number of the </w:t>
      </w:r>
      <w:r w:rsidR="00444941">
        <w:t>s</w:t>
      </w:r>
      <w:r w:rsidR="00E4459D" w:rsidRPr="00B06ADA">
        <w:t>tate</w:t>
      </w:r>
      <w:r w:rsidRPr="00B06ADA">
        <w:t xml:space="preserve"> agency’s authorized representative; the fiscal year during which the planned activities will t</w:t>
      </w:r>
      <w:r w:rsidR="0056415E">
        <w:t xml:space="preserve">ake place; the duration of </w:t>
      </w:r>
      <w:r w:rsidR="0056415E">
        <w:lastRenderedPageBreak/>
        <w:t>the cooperative a</w:t>
      </w:r>
      <w:r w:rsidRPr="00B06ADA">
        <w:t>greement as modified by the AAMC; and the date the BIF is completed.  Note t</w:t>
      </w:r>
      <w:r w:rsidR="0056415E">
        <w:t>hat the duration of a modified cooperative a</w:t>
      </w:r>
      <w:r w:rsidRPr="00B06ADA">
        <w:t xml:space="preserve">greement may extend beyond the end of the fiscal year to accommodate an AAMC that lasts for five or more quarters (for example, FY </w:t>
      </w:r>
      <w:r w:rsidR="00E720DF">
        <w:t>2017</w:t>
      </w:r>
      <w:r w:rsidRPr="00B06ADA">
        <w:t>, October 1, </w:t>
      </w:r>
      <w:r w:rsidR="00701B65" w:rsidRPr="00B06ADA">
        <w:t>201</w:t>
      </w:r>
      <w:r w:rsidR="002F3D4C">
        <w:t>6</w:t>
      </w:r>
      <w:r w:rsidRPr="00B06ADA">
        <w:t xml:space="preserve"> - March 30, </w:t>
      </w:r>
      <w:r w:rsidR="00E720DF">
        <w:t>2018</w:t>
      </w:r>
      <w:r w:rsidRPr="00B06ADA">
        <w:t>).</w:t>
      </w:r>
    </w:p>
    <w:p w14:paraId="3872451D" w14:textId="77777777" w:rsidR="00CE2DFD" w:rsidRPr="00B06ADA" w:rsidRDefault="00CE2DFD" w:rsidP="003E6DBB">
      <w:pPr>
        <w:ind w:left="1440"/>
      </w:pPr>
      <w:r w:rsidRPr="00B06ADA">
        <w:t>For each AAMC, enter the Program, Fund Ledger Code, and Activity Title in the spaces provided.  The "Program" refers to the BLS</w:t>
      </w:r>
      <w:r w:rsidRPr="00B06ADA">
        <w:noBreakHyphen/>
        <w:t>LMI program that is the source of funding for the activity.  For example, if CES is the source of funding, then CES is the program to enter on the BIF, regardless of what the activity is related to.  The FLC is the 5-digit code associated with the Program.  The Activity Title is a short description of the funded activities.  These three items provide important identifying information; please be certain that they are completed fully and correctly.</w:t>
      </w:r>
    </w:p>
    <w:p w14:paraId="12D23A76" w14:textId="77777777" w:rsidR="00CE2DFD" w:rsidRPr="00B06ADA" w:rsidRDefault="00CE2DFD" w:rsidP="003E6DBB">
      <w:pPr>
        <w:ind w:left="1440"/>
      </w:pPr>
      <w:r w:rsidRPr="003E6DBB">
        <w:rPr>
          <w:u w:val="single"/>
        </w:rPr>
        <w:t xml:space="preserve">Lines 1 through 3, 5 through 7, 9 through 11, </w:t>
      </w:r>
      <w:r w:rsidR="000760C8" w:rsidRPr="003E6DBB">
        <w:rPr>
          <w:u w:val="single"/>
        </w:rPr>
        <w:t xml:space="preserve">and </w:t>
      </w:r>
      <w:r w:rsidRPr="003E6DBB">
        <w:rPr>
          <w:u w:val="single"/>
        </w:rPr>
        <w:t>13 through 15</w:t>
      </w:r>
      <w:r w:rsidRPr="00B06ADA">
        <w:t>:  Enter staff year estimates and planned obligations for each cost category.  For the definitions of the cost categories, see the general guidelines above.</w:t>
      </w:r>
    </w:p>
    <w:p w14:paraId="26197AF0" w14:textId="77777777" w:rsidR="00CE2DFD" w:rsidRPr="00B06ADA" w:rsidRDefault="00CE2DFD" w:rsidP="003E6DBB">
      <w:pPr>
        <w:ind w:left="1440"/>
      </w:pPr>
      <w:r w:rsidRPr="003E6DBB">
        <w:rPr>
          <w:u w:val="single"/>
        </w:rPr>
        <w:t xml:space="preserve">Lines 4, 8, 12, and </w:t>
      </w:r>
      <w:r w:rsidR="000760C8" w:rsidRPr="003E6DBB">
        <w:rPr>
          <w:u w:val="single"/>
        </w:rPr>
        <w:t>16</w:t>
      </w:r>
      <w:r w:rsidRPr="003E6DBB">
        <w:rPr>
          <w:u w:val="single"/>
        </w:rPr>
        <w:t>, Total Resources</w:t>
      </w:r>
      <w:r w:rsidRPr="00B06ADA">
        <w:t xml:space="preserve">:  Enter the sum of lines 1 through 3, 5 through 7, 9 through 11, </w:t>
      </w:r>
      <w:r w:rsidR="000760C8" w:rsidRPr="00B06ADA">
        <w:t xml:space="preserve">and </w:t>
      </w:r>
      <w:r w:rsidRPr="00B06ADA">
        <w:t>13 through 15, respectively.  Please ensure that all numbers are added correctly.</w:t>
      </w:r>
    </w:p>
    <w:p w14:paraId="3A8E1A43" w14:textId="77777777" w:rsidR="00CE2DFD" w:rsidRPr="00B06ADA" w:rsidRDefault="00CE2DFD" w:rsidP="003E6DBB">
      <w:pPr>
        <w:ind w:left="1440"/>
      </w:pPr>
      <w:r w:rsidRPr="003E6DBB">
        <w:rPr>
          <w:u w:val="single"/>
        </w:rPr>
        <w:t>Columns C, D, E, and F</w:t>
      </w:r>
      <w:r w:rsidRPr="00B06ADA">
        <w:t>:  Enter staff year estimates to the nearest hundredth (e.g., 0.75) for each quarter.  Enter planned, non-cumulative obligations in whole dollar amounts (e.g., 3,706) for each quarter.</w:t>
      </w:r>
    </w:p>
    <w:p w14:paraId="78924458" w14:textId="77777777" w:rsidR="00CE2DFD" w:rsidRPr="00B06ADA" w:rsidRDefault="00CE2DFD" w:rsidP="003E6DBB">
      <w:pPr>
        <w:ind w:left="1440"/>
      </w:pPr>
      <w:r w:rsidRPr="003E6DBB">
        <w:rPr>
          <w:u w:val="single"/>
        </w:rPr>
        <w:t>Column G</w:t>
      </w:r>
      <w:r w:rsidRPr="00B06ADA">
        <w:t>:  Compute the total staff years for the AAMC by adding the staff years for all quarters and dividing this sum by the number of funded quarters.  If an AAMC ends before the end of a fiscal year, enter zero (0) in all remaining quarters of the BIF to the end of the fiscal year.  Compute the total planned obligations for the AAMC by adding the planned obligations for all funded quarters.  Enter these totals on the last page of the BIF.  Please note that for AAMCs that span two fiscal years, the heading for Column G will be marked "FY" for the first page and "AAMC" for the second page.  Thus, on the last page, the "TOTAL" will actually represent "AAMC Grand Total" in cases where the AAMC extends beyond one fiscal year.</w:t>
      </w:r>
    </w:p>
    <w:p w14:paraId="1E54D32A" w14:textId="77777777" w:rsidR="00CE2DFD" w:rsidRPr="00B06ADA" w:rsidRDefault="00CE2DFD" w:rsidP="003E6DBB">
      <w:pPr>
        <w:ind w:left="1440"/>
      </w:pPr>
      <w:r w:rsidRPr="003E6DBB">
        <w:rPr>
          <w:u w:val="single"/>
        </w:rPr>
        <w:t>Additional Information</w:t>
      </w:r>
      <w:r w:rsidRPr="00B06ADA">
        <w:t>:  If an AAMC is scheduled to extend beyond the end of the first fiscal year of the CA, a second page of Form BLS LMI</w:t>
      </w:r>
      <w:r w:rsidRPr="00B06ADA">
        <w:noBreakHyphen/>
        <w:t>1B must be used.  Do not "wrap</w:t>
      </w:r>
      <w:r w:rsidRPr="00B06ADA">
        <w:noBreakHyphen/>
        <w:t>around" information from two fiscal years on the same page.  Be sure to correctly enter all identifying information on the second page, especially the fiscal year during which the activity is planned to take place.</w:t>
      </w:r>
    </w:p>
    <w:p w14:paraId="3735BB04" w14:textId="77777777" w:rsidR="001B073A" w:rsidRDefault="00CE2DFD" w:rsidP="003E6DBB">
      <w:pPr>
        <w:ind w:left="1440"/>
      </w:pPr>
      <w:r w:rsidRPr="00B06ADA">
        <w:t xml:space="preserve">If the </w:t>
      </w:r>
      <w:r w:rsidR="00444941">
        <w:t>s</w:t>
      </w:r>
      <w:r w:rsidR="00E4459D" w:rsidRPr="00B06ADA">
        <w:t>tate</w:t>
      </w:r>
      <w:r w:rsidRPr="00B06ADA">
        <w:t xml:space="preserve"> agency applies for an extension of the duration of an AAMC that is being paid for with funds authorized in an earlier time period, but not obligated as originally planned, it should:  (1) submit a revised BLS LMI-1B form for the period that was the source of the funds that provides the actual obligations, by quarter, and the fiscal year total as described above; and (2) a new BLS LMI-1B form for the coming fiscal year that provides the proposed obligations, by quarter, and the fiscal year total computed as described above.</w:t>
      </w:r>
      <w:bookmarkStart w:id="769" w:name="_Toc360943495"/>
      <w:bookmarkStart w:id="770" w:name="_Toc360957546"/>
      <w:bookmarkStart w:id="771" w:name="_Toc388694015"/>
      <w:bookmarkStart w:id="772" w:name="_Toc388872719"/>
      <w:bookmarkStart w:id="773" w:name="_Toc452960264"/>
      <w:bookmarkStart w:id="774" w:name="_Toc481996052"/>
      <w:bookmarkStart w:id="775" w:name="_Toc33524488"/>
      <w:bookmarkStart w:id="776" w:name="_Toc164237393"/>
      <w:bookmarkStart w:id="777" w:name="_Toc190759680"/>
      <w:bookmarkStart w:id="778" w:name="_Toc190759786"/>
      <w:bookmarkStart w:id="779" w:name="_Toc190770162"/>
      <w:bookmarkStart w:id="780" w:name="_Toc192908005"/>
    </w:p>
    <w:p w14:paraId="23544A3E" w14:textId="77777777" w:rsidR="001B073A" w:rsidRDefault="001B073A" w:rsidP="002A59E2">
      <w:pPr>
        <w:jc w:val="center"/>
      </w:pPr>
      <w:r>
        <w:br w:type="page"/>
      </w:r>
    </w:p>
    <w:p w14:paraId="34184071" w14:textId="77777777" w:rsidR="00CE2DFD" w:rsidRPr="00B06ADA" w:rsidRDefault="00CE2DFD" w:rsidP="003E6DBB">
      <w:pPr>
        <w:pStyle w:val="Heading1"/>
      </w:pPr>
      <w:bookmarkStart w:id="781" w:name="_Toc197829276"/>
      <w:bookmarkStart w:id="782" w:name="_Toc220934200"/>
      <w:bookmarkStart w:id="783" w:name="_Toc318388437"/>
      <w:bookmarkStart w:id="784" w:name="_Toc355682081"/>
      <w:bookmarkStart w:id="785" w:name="_Toc485135114"/>
      <w:r w:rsidRPr="00B06ADA">
        <w:lastRenderedPageBreak/>
        <w:t>APPLICATION MATERIALS</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216D0778" w14:textId="77777777" w:rsidR="00CE2DFD" w:rsidRPr="00B06ADA" w:rsidRDefault="00CE2DFD" w:rsidP="003E6DBB">
      <w:pPr>
        <w:ind w:left="720"/>
      </w:pPr>
      <w:r w:rsidRPr="00B06ADA">
        <w:t xml:space="preserve">This Part consists of the materials to be submitted by the </w:t>
      </w:r>
      <w:r w:rsidR="00444941">
        <w:t>s</w:t>
      </w:r>
      <w:r w:rsidR="00E4459D" w:rsidRPr="00B06ADA">
        <w:t>tate</w:t>
      </w:r>
      <w:r w:rsidR="0056415E">
        <w:t xml:space="preserve"> agency that will comprise its cooperative a</w:t>
      </w:r>
      <w:r w:rsidRPr="00B06ADA">
        <w:t>greement application.  Instructions for completing these documents, which are listed below, are provided in Part II.</w:t>
      </w:r>
    </w:p>
    <w:p w14:paraId="6EC446F4" w14:textId="77777777" w:rsidR="00CE2DFD" w:rsidRPr="00B06ADA" w:rsidRDefault="00CE2DFD" w:rsidP="003E6DBB">
      <w:pPr>
        <w:numPr>
          <w:ilvl w:val="0"/>
          <w:numId w:val="60"/>
        </w:numPr>
      </w:pPr>
      <w:r w:rsidRPr="00B06ADA">
        <w:t>APPLICATION FOR FEDERAL ASSISTANCE, STANDARD FORM 424</w:t>
      </w:r>
    </w:p>
    <w:p w14:paraId="7AE2FFF7" w14:textId="77777777" w:rsidR="00CE2DFD" w:rsidRPr="00B06ADA" w:rsidRDefault="00CE2DFD" w:rsidP="003E6DBB">
      <w:pPr>
        <w:numPr>
          <w:ilvl w:val="0"/>
          <w:numId w:val="60"/>
        </w:numPr>
      </w:pPr>
      <w:r w:rsidRPr="00B06ADA">
        <w:t>CERTIFICATION REGARDING DRUG-FREE WORKPLACE REQUIREMENTS (if appropriate)</w:t>
      </w:r>
    </w:p>
    <w:p w14:paraId="71829459" w14:textId="77777777" w:rsidR="00CE2DFD" w:rsidRDefault="00CE2DFD" w:rsidP="003E6DBB">
      <w:pPr>
        <w:numPr>
          <w:ilvl w:val="0"/>
          <w:numId w:val="60"/>
        </w:numPr>
      </w:pPr>
      <w:r w:rsidRPr="00B06ADA">
        <w:t>DISCLOSURE OF LOBBYING ACTIVITIES (if applicable)</w:t>
      </w:r>
    </w:p>
    <w:p w14:paraId="398210A5" w14:textId="77777777" w:rsidR="001D1387" w:rsidRPr="00B06ADA" w:rsidRDefault="001D1387" w:rsidP="00365984">
      <w:pPr>
        <w:numPr>
          <w:ilvl w:val="0"/>
          <w:numId w:val="60"/>
        </w:numPr>
      </w:pPr>
      <w:r w:rsidRPr="00B06ADA">
        <w:t>BLS PRE-RELEASE ACCESS CERTIFICATION FORM</w:t>
      </w:r>
    </w:p>
    <w:p w14:paraId="4DC55C96" w14:textId="77777777" w:rsidR="00CE2DFD" w:rsidRPr="00B06ADA" w:rsidRDefault="00CE2DFD" w:rsidP="003E6DBB">
      <w:pPr>
        <w:numPr>
          <w:ilvl w:val="0"/>
          <w:numId w:val="60"/>
        </w:numPr>
      </w:pPr>
      <w:r w:rsidRPr="00B06ADA">
        <w:t>BLS AGENT AGREEMENT</w:t>
      </w:r>
    </w:p>
    <w:p w14:paraId="204AD767" w14:textId="77777777" w:rsidR="00CE2DFD" w:rsidRPr="00B06ADA" w:rsidRDefault="00CE2DFD" w:rsidP="003E6DBB">
      <w:pPr>
        <w:numPr>
          <w:ilvl w:val="0"/>
          <w:numId w:val="60"/>
        </w:numPr>
      </w:pPr>
      <w:r w:rsidRPr="00B06ADA">
        <w:t xml:space="preserve">WORK </w:t>
      </w:r>
      <w:r w:rsidR="00E4459D" w:rsidRPr="00B06ADA">
        <w:t>STATE</w:t>
      </w:r>
      <w:r w:rsidRPr="00B06ADA">
        <w:t>MENTS</w:t>
      </w:r>
    </w:p>
    <w:p w14:paraId="72365B0A" w14:textId="77777777" w:rsidR="00CE2DFD" w:rsidRPr="00B06ADA" w:rsidRDefault="00CE2DFD" w:rsidP="003E6DBB">
      <w:pPr>
        <w:numPr>
          <w:ilvl w:val="0"/>
          <w:numId w:val="37"/>
        </w:numPr>
      </w:pPr>
      <w:r w:rsidRPr="00B06ADA">
        <w:t>Requirements for All Programs</w:t>
      </w:r>
    </w:p>
    <w:p w14:paraId="2A4F798F" w14:textId="77777777" w:rsidR="00CE2DFD" w:rsidRPr="00B06ADA" w:rsidRDefault="00CE2DFD" w:rsidP="003E6DBB">
      <w:pPr>
        <w:numPr>
          <w:ilvl w:val="0"/>
          <w:numId w:val="37"/>
        </w:numPr>
      </w:pPr>
      <w:r w:rsidRPr="00B06ADA">
        <w:t>Current Employment Statistics (CES)</w:t>
      </w:r>
    </w:p>
    <w:p w14:paraId="45F71E38" w14:textId="77777777" w:rsidR="00CE2DFD" w:rsidRPr="00B06ADA" w:rsidRDefault="00CE2DFD" w:rsidP="003E6DBB">
      <w:pPr>
        <w:numPr>
          <w:ilvl w:val="0"/>
          <w:numId w:val="37"/>
        </w:numPr>
      </w:pPr>
      <w:r w:rsidRPr="00B06ADA">
        <w:t>Local Area Unemployment Statistics (LAUS)</w:t>
      </w:r>
    </w:p>
    <w:p w14:paraId="344F17D2" w14:textId="77777777" w:rsidR="00CE2DFD" w:rsidRPr="00B06ADA" w:rsidRDefault="00CE2DFD" w:rsidP="003E6DBB">
      <w:pPr>
        <w:numPr>
          <w:ilvl w:val="0"/>
          <w:numId w:val="37"/>
        </w:numPr>
      </w:pPr>
      <w:r w:rsidRPr="00B06ADA">
        <w:t>Occupational Employment Statistics (OES)</w:t>
      </w:r>
    </w:p>
    <w:p w14:paraId="5951A615" w14:textId="77777777" w:rsidR="00CE2DFD" w:rsidRPr="00B06ADA" w:rsidRDefault="00CE2DFD" w:rsidP="003E6DBB">
      <w:pPr>
        <w:numPr>
          <w:ilvl w:val="0"/>
          <w:numId w:val="37"/>
        </w:numPr>
      </w:pPr>
      <w:r w:rsidRPr="00B06ADA">
        <w:t>Quarterly Census of Employment and Wages (QCEW)</w:t>
      </w:r>
    </w:p>
    <w:p w14:paraId="2C5D68D1" w14:textId="77777777" w:rsidR="00CE2DFD" w:rsidRPr="00B06ADA" w:rsidRDefault="00CE2DFD" w:rsidP="003E6DBB">
      <w:pPr>
        <w:numPr>
          <w:ilvl w:val="0"/>
          <w:numId w:val="60"/>
        </w:numPr>
      </w:pPr>
      <w:r w:rsidRPr="00B06ADA">
        <w:t>BUDGET INFORMATION FORMS</w:t>
      </w:r>
    </w:p>
    <w:p w14:paraId="168AF711" w14:textId="77777777" w:rsidR="00CE2DFD" w:rsidRPr="00B06ADA" w:rsidRDefault="00CE2DFD" w:rsidP="003E6DBB">
      <w:pPr>
        <w:numPr>
          <w:ilvl w:val="0"/>
          <w:numId w:val="37"/>
        </w:numPr>
      </w:pPr>
      <w:r w:rsidRPr="00B06ADA">
        <w:t>BLS LMI-1A (for base programs)</w:t>
      </w:r>
    </w:p>
    <w:p w14:paraId="6C34F22F" w14:textId="77777777" w:rsidR="00CE2DFD" w:rsidRPr="00B06ADA" w:rsidRDefault="00CE2DFD" w:rsidP="003E6DBB">
      <w:pPr>
        <w:numPr>
          <w:ilvl w:val="0"/>
          <w:numId w:val="37"/>
        </w:numPr>
      </w:pPr>
      <w:r w:rsidRPr="00B06ADA">
        <w:t>BLS LMI-1B (for additional activities to maintain currency)</w:t>
      </w:r>
    </w:p>
    <w:p w14:paraId="463BD8F4" w14:textId="77777777" w:rsidR="00CE2DFD" w:rsidRPr="00B06ADA" w:rsidRDefault="00CE2DFD" w:rsidP="001B073A">
      <w:pPr>
        <w:ind w:left="1800"/>
        <w:sectPr w:rsidR="00CE2DFD" w:rsidRPr="00B06ADA" w:rsidSect="00924B8D">
          <w:headerReference w:type="even" r:id="rId76"/>
          <w:headerReference w:type="default" r:id="rId77"/>
          <w:footerReference w:type="default" r:id="rId78"/>
          <w:headerReference w:type="first" r:id="rId79"/>
          <w:pgSz w:w="12240" w:h="15840" w:code="1"/>
          <w:pgMar w:top="1440" w:right="1440" w:bottom="1440" w:left="1440" w:header="720" w:footer="720" w:gutter="0"/>
          <w:cols w:space="720"/>
          <w:docGrid w:linePitch="360"/>
        </w:sectPr>
      </w:pPr>
    </w:p>
    <w:p w14:paraId="00FEE76E" w14:textId="77777777" w:rsidR="00CE2DFD" w:rsidRPr="00B06ADA" w:rsidRDefault="00CE2DFD" w:rsidP="001B073A">
      <w:pPr>
        <w:ind w:left="0"/>
      </w:pPr>
    </w:p>
    <w:p w14:paraId="4E0111D2" w14:textId="77777777" w:rsidR="00DE6CCC" w:rsidRDefault="00DE6CCC" w:rsidP="00B06ADA"/>
    <w:p w14:paraId="1A157B3C" w14:textId="77777777" w:rsidR="00DE6CCC" w:rsidRDefault="00DE6CCC" w:rsidP="00B06ADA"/>
    <w:p w14:paraId="452578D9" w14:textId="77777777" w:rsidR="00DE6CCC" w:rsidRDefault="00DE6CCC" w:rsidP="00B06ADA"/>
    <w:p w14:paraId="499A04AF" w14:textId="77777777" w:rsidR="00DE6CCC" w:rsidRDefault="00DE6CCC" w:rsidP="00B06ADA"/>
    <w:p w14:paraId="34B27DF9" w14:textId="77777777" w:rsidR="00DE6CCC" w:rsidRDefault="00DE6CCC" w:rsidP="00B06ADA"/>
    <w:p w14:paraId="3E978F7A" w14:textId="77777777" w:rsidR="00DE6CCC" w:rsidRDefault="00DE6CCC" w:rsidP="00B06ADA"/>
    <w:p w14:paraId="576802E0" w14:textId="77777777" w:rsidR="00DE6CCC" w:rsidRDefault="00DE6CCC" w:rsidP="00B06ADA"/>
    <w:p w14:paraId="4C43371F" w14:textId="77777777" w:rsidR="00DE6CCC" w:rsidRDefault="00DE6CCC" w:rsidP="00B06ADA"/>
    <w:p w14:paraId="49A681BE" w14:textId="77777777" w:rsidR="00DE6CCC" w:rsidRDefault="00DE6CCC" w:rsidP="00B06ADA"/>
    <w:p w14:paraId="13CC3BEE" w14:textId="77777777" w:rsidR="00DE6CCC" w:rsidRDefault="00DE6CCC" w:rsidP="00B06ADA"/>
    <w:p w14:paraId="1D23CE23" w14:textId="77777777" w:rsidR="00DE6CCC" w:rsidRDefault="00DE6CCC" w:rsidP="002A59E2">
      <w:pPr>
        <w:jc w:val="center"/>
      </w:pPr>
    </w:p>
    <w:p w14:paraId="01A7E2CB" w14:textId="0EAF9AA4" w:rsidR="00CE2DFD" w:rsidRPr="00B06ADA" w:rsidRDefault="00CE2DFD" w:rsidP="002A59E2">
      <w:pPr>
        <w:jc w:val="center"/>
        <w:sectPr w:rsidR="00CE2DFD" w:rsidRPr="00B06ADA" w:rsidSect="00A916EE">
          <w:headerReference w:type="even" r:id="rId80"/>
          <w:headerReference w:type="default" r:id="rId81"/>
          <w:footerReference w:type="default" r:id="rId82"/>
          <w:headerReference w:type="first" r:id="rId83"/>
          <w:pgSz w:w="12240" w:h="15840" w:code="1"/>
          <w:pgMar w:top="1440" w:right="1440" w:bottom="1440" w:left="1440" w:header="720" w:footer="720" w:gutter="0"/>
          <w:cols w:space="720"/>
          <w:docGrid w:linePitch="360"/>
        </w:sectPr>
      </w:pPr>
      <w:r w:rsidRPr="00B06ADA">
        <w:t>[</w:t>
      </w:r>
      <w:r w:rsidR="00BC7E89">
        <w:t>This page is intentionally left blank</w:t>
      </w:r>
      <w:r w:rsidR="003112EF">
        <w:t>.</w:t>
      </w:r>
      <w:r w:rsidR="00DC38CF">
        <w:t>]</w:t>
      </w:r>
    </w:p>
    <w:tbl>
      <w:tblPr>
        <w:tblW w:w="10731"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818"/>
        <w:gridCol w:w="1350"/>
        <w:gridCol w:w="720"/>
        <w:gridCol w:w="90"/>
        <w:gridCol w:w="930"/>
        <w:gridCol w:w="60"/>
        <w:gridCol w:w="360"/>
        <w:gridCol w:w="717"/>
        <w:gridCol w:w="2223"/>
        <w:gridCol w:w="2463"/>
      </w:tblGrid>
      <w:tr w:rsidR="005B3BF7" w:rsidRPr="00DE6CCC" w14:paraId="0CE3B3E7" w14:textId="77777777" w:rsidTr="00261235">
        <w:trPr>
          <w:trHeight w:hRule="exact" w:val="345"/>
        </w:trPr>
        <w:tc>
          <w:tcPr>
            <w:tcW w:w="10731" w:type="dxa"/>
            <w:gridSpan w:val="10"/>
            <w:tcBorders>
              <w:top w:val="single" w:sz="12" w:space="0" w:color="auto"/>
              <w:left w:val="single" w:sz="12" w:space="0" w:color="auto"/>
              <w:bottom w:val="single" w:sz="12" w:space="0" w:color="auto"/>
              <w:right w:val="single" w:sz="12" w:space="0" w:color="auto"/>
            </w:tcBorders>
            <w:vAlign w:val="bottom"/>
          </w:tcPr>
          <w:p w14:paraId="5D57D06C" w14:textId="71881A4F" w:rsidR="005B3BF7" w:rsidRPr="0075461D" w:rsidRDefault="005B3BF7" w:rsidP="00261235">
            <w:pPr>
              <w:pStyle w:val="Heading2"/>
              <w:numPr>
                <w:ilvl w:val="0"/>
                <w:numId w:val="0"/>
              </w:numPr>
              <w:spacing w:before="0" w:after="0"/>
              <w:rPr>
                <w:rFonts w:ascii="Arial" w:hAnsi="Arial" w:cs="Arial"/>
                <w:szCs w:val="20"/>
              </w:rPr>
            </w:pPr>
            <w:bookmarkStart w:id="786" w:name="_Toc485135115"/>
            <w:bookmarkStart w:id="787" w:name="_Toc190770166"/>
            <w:bookmarkStart w:id="788" w:name="_Toc192908009"/>
            <w:r w:rsidRPr="0075461D">
              <w:rPr>
                <w:rFonts w:ascii="Arial" w:hAnsi="Arial" w:cs="Arial"/>
                <w:szCs w:val="20"/>
              </w:rPr>
              <w:lastRenderedPageBreak/>
              <w:t>Application for Federal Assistance SF-424</w:t>
            </w:r>
            <w:bookmarkEnd w:id="786"/>
          </w:p>
        </w:tc>
      </w:tr>
      <w:tr w:rsidR="00DE6CCC" w:rsidRPr="00DE6CCC" w14:paraId="7A22F8DF" w14:textId="77777777" w:rsidTr="00DE6CCC">
        <w:trPr>
          <w:trHeight w:val="690"/>
        </w:trPr>
        <w:tc>
          <w:tcPr>
            <w:tcW w:w="3168" w:type="dxa"/>
            <w:gridSpan w:val="2"/>
            <w:vMerge w:val="restart"/>
            <w:tcBorders>
              <w:top w:val="single" w:sz="12" w:space="0" w:color="auto"/>
              <w:left w:val="single" w:sz="12" w:space="0" w:color="auto"/>
              <w:bottom w:val="single" w:sz="4" w:space="0" w:color="auto"/>
            </w:tcBorders>
          </w:tcPr>
          <w:p w14:paraId="5210B00A" w14:textId="77777777" w:rsidR="00DE6CCC" w:rsidRPr="00DE6CCC" w:rsidRDefault="00DE6CCC" w:rsidP="00DE6CCC">
            <w:pPr>
              <w:autoSpaceDE w:val="0"/>
              <w:autoSpaceDN w:val="0"/>
              <w:adjustRightInd w:val="0"/>
              <w:spacing w:before="80" w:after="80" w:line="360" w:lineRule="auto"/>
              <w:ind w:left="0"/>
              <w:rPr>
                <w:rFonts w:ascii="Arial" w:hAnsi="Arial" w:cs="Arial"/>
                <w:sz w:val="18"/>
                <w:szCs w:val="18"/>
              </w:rPr>
            </w:pPr>
            <w:r w:rsidRPr="00DE6CCC">
              <w:rPr>
                <w:rFonts w:ascii="Arial" w:hAnsi="Arial" w:cs="Arial"/>
                <w:sz w:val="18"/>
                <w:szCs w:val="18"/>
              </w:rPr>
              <w:t>*1.  Type of Submission:</w:t>
            </w:r>
          </w:p>
          <w:p w14:paraId="653E59E1" w14:textId="77777777" w:rsidR="00DE6CCC" w:rsidRPr="00DE6CCC" w:rsidRDefault="00274147" w:rsidP="00DE6CCC">
            <w:pPr>
              <w:tabs>
                <w:tab w:val="right" w:pos="2952"/>
              </w:tabs>
              <w:autoSpaceDE w:val="0"/>
              <w:autoSpaceDN w:val="0"/>
              <w:adjustRightInd w:val="0"/>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5"/>
                  <w:enabled/>
                  <w:calcOnExit w:val="0"/>
                  <w:checkBox>
                    <w:sizeAuto/>
                    <w:default w:val="0"/>
                  </w:checkBox>
                </w:ffData>
              </w:fldChar>
            </w:r>
            <w:r w:rsidR="00DE6CCC" w:rsidRPr="00DE6CCC">
              <w:rPr>
                <w:rFonts w:ascii="Arial" w:hAnsi="Arial" w:cs="Arial"/>
                <w:sz w:val="18"/>
                <w:szCs w:val="18"/>
              </w:rPr>
              <w:instrText xml:space="preserve"> FORMCHECKBOX </w:instrText>
            </w:r>
            <w:r w:rsidR="00A161A0">
              <w:rPr>
                <w:rFonts w:ascii="Arial" w:hAnsi="Arial" w:cs="Arial"/>
                <w:sz w:val="18"/>
                <w:szCs w:val="18"/>
              </w:rPr>
            </w:r>
            <w:r w:rsidR="00A161A0">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 xml:space="preserve">  </w:t>
            </w:r>
            <w:proofErr w:type="spellStart"/>
            <w:r w:rsidR="00DE6CCC" w:rsidRPr="00DE6CCC">
              <w:rPr>
                <w:rFonts w:ascii="Arial" w:hAnsi="Arial" w:cs="Arial"/>
                <w:sz w:val="18"/>
                <w:szCs w:val="18"/>
              </w:rPr>
              <w:t>Preapplication</w:t>
            </w:r>
            <w:proofErr w:type="spellEnd"/>
            <w:r w:rsidR="00DE6CCC" w:rsidRPr="00DE6CCC">
              <w:rPr>
                <w:rFonts w:ascii="Arial" w:hAnsi="Arial" w:cs="Arial"/>
                <w:sz w:val="18"/>
                <w:szCs w:val="18"/>
              </w:rPr>
              <w:tab/>
            </w:r>
          </w:p>
          <w:p w14:paraId="240AFC4F" w14:textId="77777777" w:rsidR="00DE6CCC" w:rsidRPr="00DE6CCC" w:rsidRDefault="00274147" w:rsidP="00DE6CCC">
            <w:pPr>
              <w:autoSpaceDE w:val="0"/>
              <w:autoSpaceDN w:val="0"/>
              <w:adjustRightInd w:val="0"/>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6"/>
                  <w:enabled/>
                  <w:calcOnExit w:val="0"/>
                  <w:checkBox>
                    <w:sizeAuto/>
                    <w:default w:val="0"/>
                  </w:checkBox>
                </w:ffData>
              </w:fldChar>
            </w:r>
            <w:r w:rsidR="00DE6CCC" w:rsidRPr="00DE6CCC">
              <w:rPr>
                <w:rFonts w:ascii="Arial" w:hAnsi="Arial" w:cs="Arial"/>
                <w:sz w:val="18"/>
                <w:szCs w:val="18"/>
              </w:rPr>
              <w:instrText xml:space="preserve"> FORMCHECKBOX </w:instrText>
            </w:r>
            <w:r w:rsidR="00A161A0">
              <w:rPr>
                <w:rFonts w:ascii="Arial" w:hAnsi="Arial" w:cs="Arial"/>
                <w:sz w:val="18"/>
                <w:szCs w:val="18"/>
              </w:rPr>
            </w:r>
            <w:r w:rsidR="00A161A0">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 xml:space="preserve">  Application</w:t>
            </w:r>
          </w:p>
          <w:p w14:paraId="547E27EF"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Check27"/>
                  <w:enabled/>
                  <w:calcOnExit w:val="0"/>
                  <w:checkBox>
                    <w:sizeAuto/>
                    <w:default w:val="0"/>
                  </w:checkBox>
                </w:ffData>
              </w:fldChar>
            </w:r>
            <w:r w:rsidR="00DE6CCC" w:rsidRPr="00DE6CCC">
              <w:rPr>
                <w:rFonts w:ascii="Arial" w:hAnsi="Arial" w:cs="Arial"/>
                <w:sz w:val="18"/>
                <w:szCs w:val="18"/>
              </w:rPr>
              <w:instrText xml:space="preserve"> FORMCHECKBOX </w:instrText>
            </w:r>
            <w:r w:rsidR="00A161A0">
              <w:rPr>
                <w:rFonts w:ascii="Arial" w:hAnsi="Arial" w:cs="Arial"/>
                <w:sz w:val="18"/>
                <w:szCs w:val="18"/>
              </w:rPr>
            </w:r>
            <w:r w:rsidR="00A161A0">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 xml:space="preserve">  Changed/Corrected Application</w:t>
            </w:r>
          </w:p>
        </w:tc>
        <w:tc>
          <w:tcPr>
            <w:tcW w:w="2160" w:type="dxa"/>
            <w:gridSpan w:val="5"/>
            <w:vMerge w:val="restart"/>
            <w:tcBorders>
              <w:top w:val="single" w:sz="12" w:space="0" w:color="auto"/>
              <w:bottom w:val="single" w:sz="4" w:space="0" w:color="auto"/>
              <w:right w:val="nil"/>
            </w:tcBorders>
          </w:tcPr>
          <w:p w14:paraId="06CECF60"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rPr>
              <w:t>*2.  Type of Application</w:t>
            </w:r>
          </w:p>
          <w:p w14:paraId="46F6374B" w14:textId="77777777" w:rsidR="00DE6CCC" w:rsidRPr="00DE6CCC" w:rsidRDefault="00274147"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8"/>
                  <w:enabled/>
                  <w:calcOnExit w:val="0"/>
                  <w:checkBox>
                    <w:sizeAuto/>
                    <w:default w:val="0"/>
                  </w:checkBox>
                </w:ffData>
              </w:fldChar>
            </w:r>
            <w:r w:rsidR="00DE6CCC" w:rsidRPr="00DE6CCC">
              <w:rPr>
                <w:rFonts w:ascii="Arial" w:hAnsi="Arial" w:cs="Arial"/>
                <w:sz w:val="18"/>
                <w:szCs w:val="18"/>
              </w:rPr>
              <w:instrText xml:space="preserve"> FORMCHECKBOX </w:instrText>
            </w:r>
            <w:r w:rsidR="00A161A0">
              <w:rPr>
                <w:rFonts w:ascii="Arial" w:hAnsi="Arial" w:cs="Arial"/>
                <w:sz w:val="18"/>
                <w:szCs w:val="18"/>
              </w:rPr>
            </w:r>
            <w:r w:rsidR="00A161A0">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 xml:space="preserve">  New</w:t>
            </w:r>
          </w:p>
          <w:p w14:paraId="6EB41288" w14:textId="77777777" w:rsidR="00DE6CCC" w:rsidRPr="00DE6CCC" w:rsidRDefault="00274147"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9"/>
                  <w:enabled/>
                  <w:calcOnExit w:val="0"/>
                  <w:checkBox>
                    <w:sizeAuto/>
                    <w:default w:val="0"/>
                  </w:checkBox>
                </w:ffData>
              </w:fldChar>
            </w:r>
            <w:r w:rsidR="00DE6CCC" w:rsidRPr="00DE6CCC">
              <w:rPr>
                <w:rFonts w:ascii="Arial" w:hAnsi="Arial" w:cs="Arial"/>
                <w:sz w:val="18"/>
                <w:szCs w:val="18"/>
              </w:rPr>
              <w:instrText xml:space="preserve"> FORMCHECKBOX </w:instrText>
            </w:r>
            <w:r w:rsidR="00A161A0">
              <w:rPr>
                <w:rFonts w:ascii="Arial" w:hAnsi="Arial" w:cs="Arial"/>
                <w:sz w:val="18"/>
                <w:szCs w:val="18"/>
              </w:rPr>
            </w:r>
            <w:r w:rsidR="00A161A0">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 xml:space="preserve">  Continuation</w:t>
            </w:r>
          </w:p>
          <w:p w14:paraId="0D37E6E4" w14:textId="77777777" w:rsidR="00DE6CCC" w:rsidRPr="00DE6CCC" w:rsidRDefault="00274147"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30"/>
                  <w:enabled/>
                  <w:calcOnExit w:val="0"/>
                  <w:checkBox>
                    <w:sizeAuto/>
                    <w:default w:val="0"/>
                  </w:checkBox>
                </w:ffData>
              </w:fldChar>
            </w:r>
            <w:r w:rsidR="00DE6CCC" w:rsidRPr="00DE6CCC">
              <w:rPr>
                <w:rFonts w:ascii="Arial" w:hAnsi="Arial" w:cs="Arial"/>
                <w:sz w:val="18"/>
                <w:szCs w:val="18"/>
              </w:rPr>
              <w:instrText xml:space="preserve"> FORMCHECKBOX </w:instrText>
            </w:r>
            <w:r w:rsidR="00A161A0">
              <w:rPr>
                <w:rFonts w:ascii="Arial" w:hAnsi="Arial" w:cs="Arial"/>
                <w:sz w:val="18"/>
                <w:szCs w:val="18"/>
              </w:rPr>
            </w:r>
            <w:r w:rsidR="00A161A0">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14:paraId="34A1797E"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If Revision, select appropriate letter(s)</w:t>
            </w:r>
          </w:p>
          <w:p w14:paraId="31BEA73F"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00DE6CCC" w:rsidRPr="00DE6CCC">
              <w:rPr>
                <w:rFonts w:ascii="Arial" w:hAnsi="Arial" w:cs="Arial"/>
                <w:sz w:val="18"/>
                <w:szCs w:val="18"/>
              </w:rPr>
              <w:instrText xml:space="preserve"> FORMDROPDOWN </w:instrText>
            </w:r>
            <w:r w:rsidR="00A161A0">
              <w:rPr>
                <w:rFonts w:ascii="Arial" w:hAnsi="Arial" w:cs="Arial"/>
                <w:sz w:val="18"/>
                <w:szCs w:val="18"/>
              </w:rPr>
            </w:r>
            <w:r w:rsidR="00A161A0">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ab/>
            </w:r>
          </w:p>
        </w:tc>
      </w:tr>
      <w:tr w:rsidR="00DE6CCC" w:rsidRPr="00DE6CCC" w14:paraId="3B610445" w14:textId="77777777" w:rsidTr="00DE6CCC">
        <w:tc>
          <w:tcPr>
            <w:tcW w:w="3168" w:type="dxa"/>
            <w:gridSpan w:val="2"/>
            <w:vMerge/>
            <w:tcBorders>
              <w:top w:val="single" w:sz="4" w:space="0" w:color="auto"/>
              <w:left w:val="single" w:sz="12" w:space="0" w:color="auto"/>
              <w:bottom w:val="single" w:sz="12" w:space="0" w:color="auto"/>
            </w:tcBorders>
          </w:tcPr>
          <w:p w14:paraId="2AB26CD0" w14:textId="77777777" w:rsidR="00DE6CCC" w:rsidRPr="00DE6CCC" w:rsidRDefault="00DE6CCC" w:rsidP="00DE6CCC">
            <w:pPr>
              <w:spacing w:before="80" w:after="80"/>
              <w:ind w:left="0"/>
              <w:rPr>
                <w:rFonts w:ascii="Arial" w:hAnsi="Arial" w:cs="Arial"/>
                <w:sz w:val="18"/>
                <w:szCs w:val="18"/>
              </w:rPr>
            </w:pPr>
          </w:p>
        </w:tc>
        <w:tc>
          <w:tcPr>
            <w:tcW w:w="2160" w:type="dxa"/>
            <w:gridSpan w:val="5"/>
            <w:vMerge/>
            <w:tcBorders>
              <w:top w:val="single" w:sz="4" w:space="0" w:color="auto"/>
              <w:bottom w:val="single" w:sz="12" w:space="0" w:color="auto"/>
              <w:right w:val="nil"/>
            </w:tcBorders>
          </w:tcPr>
          <w:p w14:paraId="1A052D53" w14:textId="77777777" w:rsidR="00DE6CCC" w:rsidRPr="00DE6CCC" w:rsidRDefault="00DE6CCC" w:rsidP="00DE6CCC">
            <w:pPr>
              <w:spacing w:before="80" w:after="80"/>
              <w:ind w:left="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14:paraId="53A880C0"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*Other (Specify)</w:t>
            </w:r>
          </w:p>
          <w:p w14:paraId="0260170D"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u w:val="single"/>
              </w:rPr>
              <w:fldChar w:fldCharType="begin">
                <w:ffData>
                  <w:name w:val="Text1"/>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p>
        </w:tc>
      </w:tr>
      <w:tr w:rsidR="00DE6CCC" w:rsidRPr="00DE6CCC" w14:paraId="33B66A35"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13EDADE7"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3.  Date Received</w:t>
            </w:r>
            <w:r w:rsidRPr="00DE6CCC">
              <w:rPr>
                <w:rFonts w:ascii="Arial" w:hAnsi="Arial" w:cs="Arial"/>
                <w:sz w:val="18"/>
                <w:szCs w:val="18"/>
              </w:rPr>
              <w:tab/>
              <w:t>:</w:t>
            </w:r>
            <w:r w:rsidRPr="00DE6CCC">
              <w:rPr>
                <w:rFonts w:ascii="Arial" w:hAnsi="Arial" w:cs="Arial"/>
                <w:sz w:val="18"/>
                <w:szCs w:val="18"/>
              </w:rPr>
              <w:tab/>
            </w:r>
            <w:r w:rsidRPr="00DE6CCC">
              <w:rPr>
                <w:rFonts w:ascii="Arial" w:hAnsi="Arial" w:cs="Arial"/>
                <w:sz w:val="18"/>
                <w:szCs w:val="18"/>
              </w:rPr>
              <w:tab/>
              <w:t>4.  Applicant Identifier:</w:t>
            </w:r>
          </w:p>
          <w:p w14:paraId="20353170"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2"/>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r w:rsidR="00DE6CCC" w:rsidRPr="00DE6CCC">
              <w:rPr>
                <w:rFonts w:ascii="Arial" w:hAnsi="Arial" w:cs="Arial"/>
                <w:sz w:val="18"/>
                <w:szCs w:val="18"/>
              </w:rPr>
              <w:tab/>
            </w:r>
            <w:r w:rsidR="00DE6CCC" w:rsidRPr="00DE6CCC">
              <w:rPr>
                <w:rFonts w:ascii="Arial" w:hAnsi="Arial" w:cs="Arial"/>
                <w:sz w:val="18"/>
                <w:szCs w:val="18"/>
              </w:rPr>
              <w:tab/>
            </w:r>
            <w:r w:rsidR="00DE6CCC" w:rsidRPr="00DE6CCC">
              <w:rPr>
                <w:rFonts w:ascii="Arial" w:hAnsi="Arial" w:cs="Arial"/>
                <w:sz w:val="18"/>
                <w:szCs w:val="18"/>
              </w:rPr>
              <w:tab/>
            </w:r>
            <w:r w:rsidR="00DE6CCC" w:rsidRPr="00DE6CCC">
              <w:rPr>
                <w:rFonts w:ascii="Arial" w:hAnsi="Arial" w:cs="Arial"/>
                <w:sz w:val="18"/>
                <w:szCs w:val="18"/>
              </w:rPr>
              <w:tab/>
            </w:r>
            <w:r w:rsidR="00DE6CCC" w:rsidRPr="00DE6CCC">
              <w:rPr>
                <w:rFonts w:ascii="Arial" w:hAnsi="Arial" w:cs="Arial"/>
                <w:sz w:val="18"/>
                <w:szCs w:val="18"/>
              </w:rPr>
              <w:tab/>
            </w:r>
            <w:r w:rsidRPr="00DE6CCC">
              <w:rPr>
                <w:rFonts w:ascii="Arial" w:hAnsi="Arial" w:cs="Arial"/>
                <w:sz w:val="18"/>
                <w:szCs w:val="18"/>
              </w:rPr>
              <w:fldChar w:fldCharType="begin">
                <w:ffData>
                  <w:name w:val="Text3"/>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141A9E6A" w14:textId="77777777" w:rsidTr="00DE6CCC">
        <w:tc>
          <w:tcPr>
            <w:tcW w:w="4968" w:type="dxa"/>
            <w:gridSpan w:val="6"/>
            <w:tcBorders>
              <w:top w:val="single" w:sz="12" w:space="0" w:color="auto"/>
              <w:left w:val="single" w:sz="12" w:space="0" w:color="auto"/>
              <w:bottom w:val="single" w:sz="12" w:space="0" w:color="auto"/>
              <w:right w:val="single" w:sz="12" w:space="0" w:color="auto"/>
            </w:tcBorders>
          </w:tcPr>
          <w:p w14:paraId="781548E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5a.  Federal Entity Identifier:</w:t>
            </w:r>
          </w:p>
          <w:p w14:paraId="639A6AA2"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4"/>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tcPr>
          <w:p w14:paraId="35F9A2FE"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*5b.  Federal Award Identifier:</w:t>
            </w:r>
          </w:p>
          <w:p w14:paraId="44EEB175"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5"/>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02BAB5AF"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5C3BF1DE"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State Use Only:</w:t>
            </w:r>
          </w:p>
        </w:tc>
      </w:tr>
      <w:tr w:rsidR="00DE6CCC" w:rsidRPr="00DE6CCC" w14:paraId="2E5DEF9F" w14:textId="77777777" w:rsidTr="00DE6CCC">
        <w:tc>
          <w:tcPr>
            <w:tcW w:w="3888" w:type="dxa"/>
            <w:gridSpan w:val="3"/>
            <w:tcBorders>
              <w:top w:val="single" w:sz="12" w:space="0" w:color="auto"/>
              <w:left w:val="single" w:sz="12" w:space="0" w:color="auto"/>
              <w:bottom w:val="single" w:sz="12" w:space="0" w:color="auto"/>
              <w:right w:val="single" w:sz="12" w:space="0" w:color="auto"/>
            </w:tcBorders>
          </w:tcPr>
          <w:p w14:paraId="4FD89A7E"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6.  Date Received by State:   </w:t>
            </w:r>
            <w:r w:rsidR="00274147" w:rsidRPr="00DE6CCC">
              <w:rPr>
                <w:rFonts w:ascii="Arial" w:hAnsi="Arial" w:cs="Arial"/>
                <w:sz w:val="18"/>
                <w:szCs w:val="18"/>
              </w:rPr>
              <w:fldChar w:fldCharType="begin">
                <w:ffData>
                  <w:name w:val="Text6"/>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p>
        </w:tc>
        <w:tc>
          <w:tcPr>
            <w:tcW w:w="6843" w:type="dxa"/>
            <w:gridSpan w:val="7"/>
            <w:tcBorders>
              <w:top w:val="single" w:sz="12" w:space="0" w:color="auto"/>
              <w:left w:val="single" w:sz="12" w:space="0" w:color="auto"/>
              <w:bottom w:val="single" w:sz="12" w:space="0" w:color="auto"/>
              <w:right w:val="single" w:sz="12" w:space="0" w:color="auto"/>
            </w:tcBorders>
          </w:tcPr>
          <w:p w14:paraId="43ABBC27"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7.  State Application Identifier:  </w:t>
            </w:r>
            <w:r w:rsidR="00274147" w:rsidRPr="00DE6CCC">
              <w:rPr>
                <w:rFonts w:ascii="Arial" w:hAnsi="Arial" w:cs="Arial"/>
                <w:sz w:val="18"/>
                <w:szCs w:val="18"/>
              </w:rPr>
              <w:fldChar w:fldCharType="begin">
                <w:ffData>
                  <w:name w:val="Text7"/>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p>
        </w:tc>
      </w:tr>
      <w:tr w:rsidR="00DE6CCC" w:rsidRPr="00DE6CCC" w14:paraId="7AD70B6F" w14:textId="77777777" w:rsidTr="00DE6CCC">
        <w:tc>
          <w:tcPr>
            <w:tcW w:w="10731" w:type="dxa"/>
            <w:gridSpan w:val="10"/>
            <w:tcBorders>
              <w:top w:val="single" w:sz="12" w:space="0" w:color="auto"/>
              <w:left w:val="single" w:sz="12" w:space="0" w:color="auto"/>
              <w:bottom w:val="single" w:sz="12" w:space="0" w:color="auto"/>
              <w:right w:val="single" w:sz="12" w:space="0" w:color="auto"/>
            </w:tcBorders>
            <w:vAlign w:val="center"/>
          </w:tcPr>
          <w:p w14:paraId="64BE7D3A"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 xml:space="preserve">8.  APPLICANT INFORMATION: </w:t>
            </w:r>
          </w:p>
        </w:tc>
      </w:tr>
      <w:tr w:rsidR="00DE6CCC" w:rsidRPr="00DE6CCC" w14:paraId="44E1F57C"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6DE9AB6"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*a.  Legal Name:  </w:t>
            </w:r>
            <w:r w:rsidR="00274147" w:rsidRPr="00DE6CCC">
              <w:rPr>
                <w:rFonts w:ascii="Arial" w:hAnsi="Arial" w:cs="Arial"/>
                <w:sz w:val="18"/>
                <w:szCs w:val="18"/>
              </w:rPr>
              <w:fldChar w:fldCharType="begin">
                <w:ffData>
                  <w:name w:val="Text8"/>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p>
        </w:tc>
      </w:tr>
      <w:tr w:rsidR="00DE6CCC" w:rsidRPr="00DE6CCC" w14:paraId="19913060" w14:textId="77777777" w:rsidTr="00DE6CCC">
        <w:tc>
          <w:tcPr>
            <w:tcW w:w="4968" w:type="dxa"/>
            <w:gridSpan w:val="6"/>
            <w:tcBorders>
              <w:top w:val="single" w:sz="12" w:space="0" w:color="auto"/>
              <w:left w:val="single" w:sz="12" w:space="0" w:color="auto"/>
              <w:bottom w:val="single" w:sz="12" w:space="0" w:color="auto"/>
              <w:right w:val="single" w:sz="12" w:space="0" w:color="auto"/>
            </w:tcBorders>
          </w:tcPr>
          <w:p w14:paraId="2B9366D2"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*b.  Employer/Taxpayer Identification Number (EIN/TIN):</w:t>
            </w:r>
          </w:p>
          <w:p w14:paraId="50DC58C9"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9"/>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r w:rsidR="00DE6CCC" w:rsidRPr="00DE6CCC">
              <w:rPr>
                <w:rFonts w:ascii="Arial" w:hAnsi="Arial" w:cs="Arial"/>
                <w:sz w:val="18"/>
                <w:szCs w:val="18"/>
              </w:rPr>
              <w:tab/>
            </w:r>
            <w:r w:rsidR="00DE6CCC" w:rsidRPr="00DE6CCC">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14:paraId="3046F056"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*c.  Organizational DUNS:</w:t>
            </w:r>
          </w:p>
          <w:p w14:paraId="2C7EDA80"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10"/>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r w:rsidR="00DE6CCC" w:rsidRPr="00DE6CCC">
              <w:rPr>
                <w:rFonts w:ascii="Arial" w:hAnsi="Arial" w:cs="Arial"/>
                <w:sz w:val="18"/>
                <w:szCs w:val="18"/>
              </w:rPr>
              <w:tab/>
            </w:r>
            <w:r w:rsidR="00DE6CCC" w:rsidRPr="00DE6CCC">
              <w:rPr>
                <w:rFonts w:ascii="Arial" w:hAnsi="Arial" w:cs="Arial"/>
                <w:sz w:val="18"/>
                <w:szCs w:val="18"/>
              </w:rPr>
              <w:tab/>
            </w:r>
          </w:p>
        </w:tc>
      </w:tr>
      <w:tr w:rsidR="00DE6CCC" w:rsidRPr="00DE6CCC" w14:paraId="104192BA"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71F99E7A"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d.  Address:</w:t>
            </w:r>
          </w:p>
        </w:tc>
      </w:tr>
      <w:tr w:rsidR="00DE6CCC" w:rsidRPr="00DE6CCC" w14:paraId="1B2E0CA7" w14:textId="77777777" w:rsidTr="00DE6CCC">
        <w:tc>
          <w:tcPr>
            <w:tcW w:w="10731" w:type="dxa"/>
            <w:gridSpan w:val="10"/>
            <w:tcBorders>
              <w:top w:val="single" w:sz="12" w:space="0" w:color="auto"/>
              <w:left w:val="single" w:sz="12" w:space="0" w:color="auto"/>
              <w:bottom w:val="nil"/>
              <w:right w:val="single" w:sz="12" w:space="0" w:color="auto"/>
            </w:tcBorders>
          </w:tcPr>
          <w:p w14:paraId="3EA6AC5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*Street 1:</w:t>
            </w:r>
            <w:r w:rsidRPr="00DE6CCC">
              <w:rPr>
                <w:rFonts w:ascii="Arial" w:hAnsi="Arial" w:cs="Arial"/>
                <w:sz w:val="18"/>
                <w:szCs w:val="18"/>
              </w:rPr>
              <w:tab/>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11"/>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5BD39633" w14:textId="77777777" w:rsidTr="00DE6CCC">
        <w:tc>
          <w:tcPr>
            <w:tcW w:w="10731" w:type="dxa"/>
            <w:gridSpan w:val="10"/>
            <w:tcBorders>
              <w:top w:val="nil"/>
              <w:left w:val="single" w:sz="12" w:space="0" w:color="auto"/>
              <w:bottom w:val="nil"/>
              <w:right w:val="single" w:sz="12" w:space="0" w:color="auto"/>
            </w:tcBorders>
          </w:tcPr>
          <w:p w14:paraId="50A818FE"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Street 2:</w:t>
            </w:r>
            <w:r w:rsidRPr="00DE6CCC">
              <w:rPr>
                <w:rFonts w:ascii="Arial" w:hAnsi="Arial" w:cs="Arial"/>
                <w:sz w:val="18"/>
                <w:szCs w:val="18"/>
              </w:rPr>
              <w:tab/>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12"/>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34957A07" w14:textId="77777777" w:rsidTr="00DE6CCC">
        <w:tc>
          <w:tcPr>
            <w:tcW w:w="10731" w:type="dxa"/>
            <w:gridSpan w:val="10"/>
            <w:tcBorders>
              <w:top w:val="nil"/>
              <w:left w:val="single" w:sz="12" w:space="0" w:color="auto"/>
              <w:bottom w:val="nil"/>
              <w:right w:val="single" w:sz="12" w:space="0" w:color="auto"/>
            </w:tcBorders>
          </w:tcPr>
          <w:p w14:paraId="5F35F8C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*City:</w:t>
            </w:r>
            <w:r w:rsidRPr="00DE6CCC">
              <w:rPr>
                <w:rFonts w:ascii="Arial" w:hAnsi="Arial" w:cs="Arial"/>
                <w:sz w:val="18"/>
                <w:szCs w:val="18"/>
              </w:rPr>
              <w:tab/>
            </w:r>
            <w:r w:rsidRPr="00DE6CCC">
              <w:rPr>
                <w:rFonts w:ascii="Arial" w:hAnsi="Arial" w:cs="Arial"/>
                <w:sz w:val="18"/>
                <w:szCs w:val="18"/>
              </w:rPr>
              <w:tab/>
              <w:t xml:space="preserve">               </w:t>
            </w:r>
            <w:r w:rsidR="00274147" w:rsidRPr="00DE6CCC">
              <w:rPr>
                <w:rFonts w:ascii="Arial" w:hAnsi="Arial" w:cs="Arial"/>
                <w:sz w:val="18"/>
                <w:szCs w:val="18"/>
                <w:u w:val="single"/>
              </w:rPr>
              <w:fldChar w:fldCharType="begin">
                <w:ffData>
                  <w:name w:val="Text13"/>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2A8F8FB4" w14:textId="77777777" w:rsidTr="00DE6CCC">
        <w:tc>
          <w:tcPr>
            <w:tcW w:w="10731" w:type="dxa"/>
            <w:gridSpan w:val="10"/>
            <w:tcBorders>
              <w:top w:val="nil"/>
              <w:left w:val="single" w:sz="12" w:space="0" w:color="auto"/>
              <w:bottom w:val="nil"/>
              <w:right w:val="single" w:sz="12" w:space="0" w:color="auto"/>
            </w:tcBorders>
          </w:tcPr>
          <w:p w14:paraId="65773DED"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County:</w:t>
            </w:r>
            <w:r w:rsidRPr="00DE6CCC">
              <w:rPr>
                <w:rFonts w:ascii="Arial" w:hAnsi="Arial" w:cs="Arial"/>
                <w:sz w:val="18"/>
                <w:szCs w:val="18"/>
              </w:rPr>
              <w:tab/>
              <w:t xml:space="preserve">    </w:t>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14"/>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7A631484" w14:textId="77777777" w:rsidTr="00DE6CCC">
        <w:tc>
          <w:tcPr>
            <w:tcW w:w="10731" w:type="dxa"/>
            <w:gridSpan w:val="10"/>
            <w:tcBorders>
              <w:top w:val="nil"/>
              <w:left w:val="single" w:sz="12" w:space="0" w:color="auto"/>
              <w:bottom w:val="nil"/>
              <w:right w:val="single" w:sz="12" w:space="0" w:color="auto"/>
            </w:tcBorders>
          </w:tcPr>
          <w:p w14:paraId="6088C7BA"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*State:</w:t>
            </w:r>
            <w:r w:rsidRPr="00DE6CCC">
              <w:rPr>
                <w:rFonts w:ascii="Arial" w:hAnsi="Arial" w:cs="Arial"/>
                <w:sz w:val="18"/>
                <w:szCs w:val="18"/>
              </w:rPr>
              <w:tab/>
            </w:r>
            <w:r w:rsidRPr="00DE6CCC">
              <w:rPr>
                <w:rFonts w:ascii="Arial" w:hAnsi="Arial" w:cs="Arial"/>
                <w:sz w:val="18"/>
                <w:szCs w:val="18"/>
              </w:rPr>
              <w:tab/>
              <w:t xml:space="preserve">               </w:t>
            </w:r>
            <w:r w:rsidR="00274147" w:rsidRPr="00DE6CCC">
              <w:rPr>
                <w:rFonts w:ascii="Arial" w:hAnsi="Arial" w:cs="Arial"/>
                <w:sz w:val="18"/>
                <w:szCs w:val="18"/>
                <w:u w:val="single"/>
              </w:rPr>
              <w:fldChar w:fldCharType="begin">
                <w:ffData>
                  <w:name w:val="Text15"/>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7C4E76E1" w14:textId="77777777" w:rsidTr="00DE6CCC">
        <w:tc>
          <w:tcPr>
            <w:tcW w:w="10731" w:type="dxa"/>
            <w:gridSpan w:val="10"/>
            <w:tcBorders>
              <w:top w:val="nil"/>
              <w:left w:val="single" w:sz="12" w:space="0" w:color="auto"/>
              <w:bottom w:val="nil"/>
              <w:right w:val="single" w:sz="12" w:space="0" w:color="auto"/>
            </w:tcBorders>
          </w:tcPr>
          <w:p w14:paraId="46170603"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Province:</w:t>
            </w:r>
            <w:r w:rsidRPr="00DE6CCC">
              <w:rPr>
                <w:rFonts w:ascii="Arial" w:hAnsi="Arial" w:cs="Arial"/>
                <w:sz w:val="18"/>
                <w:szCs w:val="18"/>
              </w:rPr>
              <w:tab/>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16"/>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7AEC71A4" w14:textId="77777777" w:rsidTr="00DE6CCC">
        <w:tc>
          <w:tcPr>
            <w:tcW w:w="10731" w:type="dxa"/>
            <w:gridSpan w:val="10"/>
            <w:tcBorders>
              <w:top w:val="nil"/>
              <w:left w:val="single" w:sz="12" w:space="0" w:color="auto"/>
              <w:bottom w:val="nil"/>
              <w:right w:val="single" w:sz="12" w:space="0" w:color="auto"/>
            </w:tcBorders>
          </w:tcPr>
          <w:p w14:paraId="6933951D"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*Country:</w:t>
            </w:r>
            <w:r w:rsidRPr="00DE6CCC">
              <w:rPr>
                <w:rFonts w:ascii="Arial" w:hAnsi="Arial" w:cs="Arial"/>
                <w:sz w:val="18"/>
                <w:szCs w:val="18"/>
              </w:rPr>
              <w:tab/>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17"/>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6EAEFF39" w14:textId="77777777" w:rsidTr="00DE6CCC">
        <w:tc>
          <w:tcPr>
            <w:tcW w:w="10731" w:type="dxa"/>
            <w:gridSpan w:val="10"/>
            <w:tcBorders>
              <w:top w:val="nil"/>
              <w:left w:val="single" w:sz="12" w:space="0" w:color="auto"/>
              <w:bottom w:val="single" w:sz="12" w:space="0" w:color="auto"/>
              <w:right w:val="single" w:sz="12" w:space="0" w:color="auto"/>
            </w:tcBorders>
          </w:tcPr>
          <w:p w14:paraId="5BD0A74C" w14:textId="77777777" w:rsidR="00DE6CCC" w:rsidRPr="00DE6CCC" w:rsidRDefault="00B73FB7" w:rsidP="00DE6CCC">
            <w:pPr>
              <w:spacing w:before="80" w:after="80"/>
              <w:ind w:left="0"/>
              <w:rPr>
                <w:rFonts w:ascii="Arial" w:hAnsi="Arial" w:cs="Arial"/>
                <w:sz w:val="18"/>
                <w:szCs w:val="18"/>
              </w:rPr>
            </w:pPr>
            <w:r>
              <w:rPr>
                <w:rFonts w:ascii="Arial" w:hAnsi="Arial" w:cs="Arial"/>
                <w:sz w:val="18"/>
                <w:szCs w:val="18"/>
              </w:rPr>
              <w:t>*ZIP</w:t>
            </w:r>
            <w:r w:rsidR="00DE6CCC" w:rsidRPr="00DE6CCC">
              <w:rPr>
                <w:rFonts w:ascii="Arial" w:hAnsi="Arial" w:cs="Arial"/>
                <w:sz w:val="18"/>
                <w:szCs w:val="18"/>
              </w:rPr>
              <w:t xml:space="preserve"> / Postal Code</w:t>
            </w:r>
            <w:r w:rsidR="00DE6CCC" w:rsidRPr="00DE6CCC">
              <w:rPr>
                <w:rFonts w:ascii="Arial" w:hAnsi="Arial" w:cs="Arial"/>
                <w:sz w:val="18"/>
                <w:szCs w:val="18"/>
              </w:rPr>
              <w:tab/>
            </w:r>
            <w:r w:rsidR="00274147" w:rsidRPr="00DE6CCC">
              <w:rPr>
                <w:rFonts w:ascii="Arial" w:hAnsi="Arial" w:cs="Arial"/>
                <w:sz w:val="18"/>
                <w:szCs w:val="18"/>
                <w:u w:val="single"/>
              </w:rPr>
              <w:fldChar w:fldCharType="begin">
                <w:ffData>
                  <w:name w:val="Text18"/>
                  <w:enabled/>
                  <w:calcOnExit w:val="0"/>
                  <w:textInput/>
                </w:ffData>
              </w:fldChar>
            </w:r>
            <w:r w:rsidR="00DE6CCC"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r w:rsidR="00DE6CCC" w:rsidRPr="00DE6CCC">
              <w:rPr>
                <w:rFonts w:ascii="Arial" w:hAnsi="Arial" w:cs="Arial"/>
                <w:sz w:val="18"/>
                <w:szCs w:val="18"/>
                <w:u w:val="single"/>
              </w:rPr>
              <w:tab/>
            </w:r>
          </w:p>
        </w:tc>
      </w:tr>
      <w:tr w:rsidR="00DE6CCC" w:rsidRPr="00DE6CCC" w14:paraId="7F30B513"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A822E22"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e.  Organizational Unit:</w:t>
            </w:r>
          </w:p>
        </w:tc>
      </w:tr>
      <w:tr w:rsidR="00DE6CCC" w:rsidRPr="00DE6CCC" w14:paraId="46873AC2" w14:textId="77777777" w:rsidTr="00DE6CCC">
        <w:tc>
          <w:tcPr>
            <w:tcW w:w="4968" w:type="dxa"/>
            <w:gridSpan w:val="6"/>
            <w:tcBorders>
              <w:top w:val="single" w:sz="12" w:space="0" w:color="auto"/>
              <w:left w:val="single" w:sz="12" w:space="0" w:color="auto"/>
              <w:bottom w:val="single" w:sz="12" w:space="0" w:color="auto"/>
              <w:right w:val="single" w:sz="12" w:space="0" w:color="auto"/>
            </w:tcBorders>
          </w:tcPr>
          <w:p w14:paraId="0A9F9B3B"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Department Name:</w:t>
            </w:r>
          </w:p>
          <w:p w14:paraId="2812EDB1"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19"/>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tcPr>
          <w:p w14:paraId="79356F2C"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Division Name:</w:t>
            </w:r>
          </w:p>
          <w:p w14:paraId="11F6DCF4"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20"/>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2BF036E7"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CE5EE35"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 xml:space="preserve"> f.  Name and contact information of person to be contacted on matters involving this application:</w:t>
            </w:r>
          </w:p>
        </w:tc>
      </w:tr>
      <w:tr w:rsidR="00DE6CCC" w:rsidRPr="00DE6CCC" w14:paraId="29061F97" w14:textId="77777777" w:rsidTr="00DE6CCC">
        <w:tc>
          <w:tcPr>
            <w:tcW w:w="10731" w:type="dxa"/>
            <w:gridSpan w:val="10"/>
            <w:tcBorders>
              <w:top w:val="single" w:sz="12" w:space="0" w:color="auto"/>
              <w:left w:val="single" w:sz="12" w:space="0" w:color="auto"/>
              <w:bottom w:val="nil"/>
              <w:right w:val="single" w:sz="12" w:space="0" w:color="auto"/>
            </w:tcBorders>
          </w:tcPr>
          <w:p w14:paraId="397718FB"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Prefix:</w:t>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21"/>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rPr>
              <w:tab/>
              <w:t xml:space="preserve">*First Name:    </w:t>
            </w:r>
            <w:r w:rsidR="00274147" w:rsidRPr="00DE6CCC">
              <w:rPr>
                <w:rFonts w:ascii="Arial" w:hAnsi="Arial" w:cs="Arial"/>
                <w:sz w:val="18"/>
                <w:szCs w:val="18"/>
                <w:u w:val="single"/>
              </w:rPr>
              <w:fldChar w:fldCharType="begin">
                <w:ffData>
                  <w:name w:val="Text22"/>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1337B11C" w14:textId="77777777" w:rsidTr="00DE6CCC">
        <w:tc>
          <w:tcPr>
            <w:tcW w:w="10731" w:type="dxa"/>
            <w:gridSpan w:val="10"/>
            <w:tcBorders>
              <w:top w:val="nil"/>
              <w:left w:val="single" w:sz="12" w:space="0" w:color="auto"/>
              <w:bottom w:val="nil"/>
              <w:right w:val="single" w:sz="12" w:space="0" w:color="auto"/>
            </w:tcBorders>
          </w:tcPr>
          <w:p w14:paraId="6AF6A57E"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Middle Name:</w:t>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23"/>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39A1AE74" w14:textId="77777777" w:rsidTr="00DE6CCC">
        <w:tc>
          <w:tcPr>
            <w:tcW w:w="10731" w:type="dxa"/>
            <w:gridSpan w:val="10"/>
            <w:tcBorders>
              <w:top w:val="nil"/>
              <w:left w:val="single" w:sz="12" w:space="0" w:color="auto"/>
              <w:bottom w:val="nil"/>
              <w:right w:val="single" w:sz="12" w:space="0" w:color="auto"/>
            </w:tcBorders>
          </w:tcPr>
          <w:p w14:paraId="5A924D0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*Last Name:</w:t>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24"/>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625A3037" w14:textId="77777777" w:rsidTr="00DE6CCC">
        <w:tc>
          <w:tcPr>
            <w:tcW w:w="10731" w:type="dxa"/>
            <w:gridSpan w:val="10"/>
            <w:tcBorders>
              <w:top w:val="nil"/>
              <w:left w:val="single" w:sz="12" w:space="0" w:color="auto"/>
              <w:bottom w:val="single" w:sz="12" w:space="0" w:color="auto"/>
              <w:right w:val="single" w:sz="12" w:space="0" w:color="auto"/>
            </w:tcBorders>
          </w:tcPr>
          <w:p w14:paraId="0AAE78BA"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Suffix:</w:t>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25"/>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3356BFC1" w14:textId="77777777" w:rsidTr="003112EF">
        <w:trPr>
          <w:trHeight w:val="339"/>
        </w:trPr>
        <w:tc>
          <w:tcPr>
            <w:tcW w:w="10731" w:type="dxa"/>
            <w:gridSpan w:val="10"/>
            <w:tcBorders>
              <w:top w:val="single" w:sz="12" w:space="0" w:color="auto"/>
              <w:left w:val="single" w:sz="12" w:space="0" w:color="auto"/>
              <w:bottom w:val="single" w:sz="12" w:space="0" w:color="auto"/>
              <w:right w:val="single" w:sz="12" w:space="0" w:color="auto"/>
            </w:tcBorders>
          </w:tcPr>
          <w:p w14:paraId="38F8941C"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Title:</w:t>
            </w:r>
            <w:r w:rsidRPr="00DE6CCC">
              <w:rPr>
                <w:rFonts w:ascii="Arial" w:hAnsi="Arial" w:cs="Arial"/>
                <w:sz w:val="18"/>
                <w:szCs w:val="18"/>
              </w:rPr>
              <w:tab/>
            </w:r>
            <w:r w:rsidR="00274147" w:rsidRPr="00DE6CCC">
              <w:rPr>
                <w:rFonts w:ascii="Arial" w:hAnsi="Arial" w:cs="Arial"/>
                <w:sz w:val="18"/>
                <w:szCs w:val="18"/>
              </w:rPr>
              <w:fldChar w:fldCharType="begin">
                <w:ffData>
                  <w:name w:val="Text26"/>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6BD8053B" w14:textId="77777777" w:rsidTr="00DE6CCC">
        <w:trPr>
          <w:trHeight w:hRule="exact" w:val="720"/>
        </w:trPr>
        <w:tc>
          <w:tcPr>
            <w:tcW w:w="10731" w:type="dxa"/>
            <w:gridSpan w:val="10"/>
            <w:tcBorders>
              <w:top w:val="single" w:sz="12" w:space="0" w:color="auto"/>
              <w:left w:val="single" w:sz="12" w:space="0" w:color="auto"/>
              <w:bottom w:val="single" w:sz="12" w:space="0" w:color="auto"/>
              <w:right w:val="single" w:sz="12" w:space="0" w:color="auto"/>
            </w:tcBorders>
          </w:tcPr>
          <w:p w14:paraId="220710D4"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Organizational Affiliation:</w:t>
            </w:r>
          </w:p>
          <w:p w14:paraId="041D53F6"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27"/>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r w:rsidR="00DE6CCC" w:rsidRPr="00DE6CCC">
              <w:rPr>
                <w:rFonts w:ascii="Arial" w:hAnsi="Arial" w:cs="Arial"/>
                <w:sz w:val="18"/>
                <w:szCs w:val="18"/>
              </w:rPr>
              <w:tab/>
            </w:r>
            <w:r w:rsidR="00DE6CCC" w:rsidRPr="00DE6CCC">
              <w:rPr>
                <w:rFonts w:ascii="Arial" w:hAnsi="Arial" w:cs="Arial"/>
                <w:sz w:val="18"/>
                <w:szCs w:val="18"/>
              </w:rPr>
              <w:tab/>
            </w:r>
            <w:r w:rsidR="00DE6CCC" w:rsidRPr="00DE6CCC">
              <w:rPr>
                <w:rFonts w:ascii="Arial" w:hAnsi="Arial" w:cs="Arial"/>
                <w:sz w:val="18"/>
                <w:szCs w:val="18"/>
              </w:rPr>
              <w:tab/>
            </w:r>
          </w:p>
          <w:p w14:paraId="742AA7A8" w14:textId="77777777" w:rsidR="00DE6CCC" w:rsidRPr="00DE6CCC" w:rsidRDefault="00DE6CCC" w:rsidP="00DE6CCC">
            <w:pPr>
              <w:spacing w:before="80" w:after="80"/>
              <w:ind w:left="0"/>
              <w:rPr>
                <w:rFonts w:ascii="Arial" w:hAnsi="Arial" w:cs="Arial"/>
                <w:sz w:val="18"/>
                <w:szCs w:val="18"/>
              </w:rPr>
            </w:pPr>
          </w:p>
          <w:p w14:paraId="236EC714"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ab/>
            </w:r>
          </w:p>
        </w:tc>
      </w:tr>
      <w:tr w:rsidR="00DE6CCC" w:rsidRPr="00DE6CCC" w14:paraId="13036A46" w14:textId="77777777" w:rsidTr="003112EF">
        <w:trPr>
          <w:trHeight w:val="375"/>
        </w:trPr>
        <w:tc>
          <w:tcPr>
            <w:tcW w:w="10731" w:type="dxa"/>
            <w:gridSpan w:val="10"/>
            <w:tcBorders>
              <w:top w:val="single" w:sz="12" w:space="0" w:color="auto"/>
              <w:left w:val="single" w:sz="12" w:space="0" w:color="auto"/>
              <w:bottom w:val="single" w:sz="12" w:space="0" w:color="auto"/>
              <w:right w:val="single" w:sz="12" w:space="0" w:color="auto"/>
            </w:tcBorders>
          </w:tcPr>
          <w:p w14:paraId="594DA6C3" w14:textId="77777777" w:rsidR="00DE6CCC" w:rsidRPr="0075461D" w:rsidRDefault="00DE6CCC" w:rsidP="0037445E">
            <w:pPr>
              <w:tabs>
                <w:tab w:val="left" w:pos="3960"/>
              </w:tabs>
              <w:spacing w:before="240" w:after="80"/>
              <w:ind w:left="0"/>
              <w:rPr>
                <w:rFonts w:ascii="Arial" w:hAnsi="Arial" w:cs="Arial"/>
                <w:szCs w:val="20"/>
              </w:rPr>
            </w:pPr>
            <w:r w:rsidRPr="0075461D">
              <w:rPr>
                <w:rFonts w:ascii="Arial" w:hAnsi="Arial"/>
                <w:b/>
                <w:szCs w:val="20"/>
              </w:rPr>
              <w:lastRenderedPageBreak/>
              <w:t xml:space="preserve">Application for Federal Assistance SF-424 </w:t>
            </w:r>
            <w:r w:rsidRPr="0075461D">
              <w:rPr>
                <w:rFonts w:ascii="Arial" w:hAnsi="Arial"/>
                <w:b/>
                <w:szCs w:val="20"/>
              </w:rPr>
              <w:tab/>
            </w:r>
            <w:r w:rsidRPr="0075461D">
              <w:rPr>
                <w:rFonts w:ascii="Arial" w:hAnsi="Arial"/>
                <w:b/>
                <w:szCs w:val="20"/>
              </w:rPr>
              <w:tab/>
            </w:r>
            <w:r w:rsidRPr="0075461D">
              <w:rPr>
                <w:rFonts w:ascii="Arial" w:hAnsi="Arial"/>
                <w:b/>
                <w:szCs w:val="20"/>
              </w:rPr>
              <w:tab/>
            </w:r>
            <w:r w:rsidRPr="0075461D">
              <w:rPr>
                <w:rFonts w:ascii="Arial" w:hAnsi="Arial"/>
                <w:b/>
                <w:szCs w:val="20"/>
              </w:rPr>
              <w:tab/>
            </w:r>
            <w:r w:rsidRPr="0075461D">
              <w:rPr>
                <w:rFonts w:ascii="Arial" w:hAnsi="Arial"/>
                <w:b/>
                <w:szCs w:val="20"/>
              </w:rPr>
              <w:tab/>
            </w:r>
            <w:r w:rsidRPr="0075461D">
              <w:rPr>
                <w:rFonts w:ascii="Arial" w:hAnsi="Arial"/>
                <w:b/>
                <w:szCs w:val="20"/>
              </w:rPr>
              <w:tab/>
              <w:t xml:space="preserve">   </w:t>
            </w:r>
          </w:p>
        </w:tc>
      </w:tr>
      <w:tr w:rsidR="00DE6CCC" w:rsidRPr="00DE6CCC" w14:paraId="6CE2DD7E"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0510B455" w14:textId="77777777" w:rsidR="00DE6CCC" w:rsidRPr="00DE6CCC" w:rsidRDefault="00DE6CCC" w:rsidP="00DE6CCC">
            <w:pPr>
              <w:tabs>
                <w:tab w:val="left" w:pos="3960"/>
              </w:tabs>
              <w:spacing w:before="80" w:after="80"/>
              <w:ind w:left="0"/>
              <w:rPr>
                <w:rFonts w:ascii="Arial" w:hAnsi="Arial" w:cs="Arial"/>
                <w:sz w:val="18"/>
                <w:szCs w:val="18"/>
              </w:rPr>
            </w:pPr>
            <w:r w:rsidRPr="00DE6CCC">
              <w:rPr>
                <w:rFonts w:ascii="Arial" w:hAnsi="Arial" w:cs="Arial"/>
                <w:sz w:val="18"/>
                <w:szCs w:val="18"/>
              </w:rPr>
              <w:t xml:space="preserve"> *Telephone Number:   </w:t>
            </w:r>
            <w:r w:rsidR="00274147" w:rsidRPr="00DE6CCC">
              <w:rPr>
                <w:rFonts w:ascii="Arial" w:hAnsi="Arial" w:cs="Arial"/>
                <w:sz w:val="18"/>
                <w:szCs w:val="18"/>
              </w:rPr>
              <w:fldChar w:fldCharType="begin">
                <w:ffData>
                  <w:name w:val="Text28"/>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t xml:space="preserve">  Fax Number:  </w:t>
            </w:r>
            <w:r w:rsidR="00274147" w:rsidRPr="00DE6CCC">
              <w:rPr>
                <w:rFonts w:ascii="Arial" w:hAnsi="Arial" w:cs="Arial"/>
                <w:sz w:val="18"/>
                <w:szCs w:val="18"/>
              </w:rPr>
              <w:fldChar w:fldCharType="begin">
                <w:ffData>
                  <w:name w:val="Text29"/>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0F27EDFD" w14:textId="77777777" w:rsidTr="003112EF">
        <w:trPr>
          <w:trHeight w:val="366"/>
        </w:trPr>
        <w:tc>
          <w:tcPr>
            <w:tcW w:w="10731" w:type="dxa"/>
            <w:gridSpan w:val="10"/>
            <w:tcBorders>
              <w:top w:val="single" w:sz="12" w:space="0" w:color="auto"/>
              <w:left w:val="single" w:sz="12" w:space="0" w:color="auto"/>
              <w:bottom w:val="single" w:sz="12" w:space="0" w:color="auto"/>
              <w:right w:val="single" w:sz="12" w:space="0" w:color="auto"/>
            </w:tcBorders>
          </w:tcPr>
          <w:p w14:paraId="565828F4"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*Email:    </w:t>
            </w:r>
            <w:r w:rsidR="00274147" w:rsidRPr="00DE6CCC">
              <w:rPr>
                <w:rFonts w:ascii="Arial" w:hAnsi="Arial" w:cs="Arial"/>
                <w:sz w:val="18"/>
                <w:szCs w:val="18"/>
              </w:rPr>
              <w:fldChar w:fldCharType="begin">
                <w:ffData>
                  <w:name w:val="Text30"/>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30E343D6" w14:textId="77777777" w:rsidTr="00DE6CCC">
        <w:tc>
          <w:tcPr>
            <w:tcW w:w="10731" w:type="dxa"/>
            <w:gridSpan w:val="10"/>
            <w:tcBorders>
              <w:top w:val="single" w:sz="12" w:space="0" w:color="auto"/>
              <w:left w:val="single" w:sz="12" w:space="0" w:color="auto"/>
              <w:bottom w:val="nil"/>
              <w:right w:val="single" w:sz="12" w:space="0" w:color="auto"/>
            </w:tcBorders>
          </w:tcPr>
          <w:p w14:paraId="09E1B21E"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*9. Type of Applicant 1: Select Applicant Type:</w:t>
            </w:r>
          </w:p>
          <w:p w14:paraId="327AED02"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b/>
                <w:sz w:val="18"/>
                <w:szCs w:val="18"/>
              </w:rPr>
              <w:t xml:space="preserve"> </w:t>
            </w:r>
            <w:r w:rsidR="00274147" w:rsidRPr="00DE6CCC">
              <w:rPr>
                <w:rFonts w:ascii="Arial" w:hAnsi="Arial" w:cs="Arial"/>
                <w:sz w:val="18"/>
                <w:szCs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DE6CCC">
              <w:rPr>
                <w:rFonts w:ascii="Arial" w:hAnsi="Arial" w:cs="Arial"/>
                <w:sz w:val="18"/>
                <w:szCs w:val="18"/>
              </w:rPr>
              <w:instrText xml:space="preserve"> FORMDROPDOWN </w:instrText>
            </w:r>
            <w:r w:rsidR="00A161A0">
              <w:rPr>
                <w:rFonts w:ascii="Arial" w:hAnsi="Arial" w:cs="Arial"/>
                <w:sz w:val="18"/>
                <w:szCs w:val="18"/>
              </w:rPr>
            </w:r>
            <w:r w:rsidR="00A161A0">
              <w:rPr>
                <w:rFonts w:ascii="Arial" w:hAnsi="Arial" w:cs="Arial"/>
                <w:sz w:val="18"/>
                <w:szCs w:val="18"/>
              </w:rPr>
              <w:fldChar w:fldCharType="separate"/>
            </w:r>
            <w:r w:rsidR="00274147" w:rsidRPr="00DE6CCC">
              <w:rPr>
                <w:rFonts w:ascii="Arial" w:hAnsi="Arial" w:cs="Arial"/>
                <w:sz w:val="18"/>
                <w:szCs w:val="18"/>
              </w:rPr>
              <w:fldChar w:fldCharType="end"/>
            </w:r>
          </w:p>
        </w:tc>
      </w:tr>
      <w:tr w:rsidR="00DE6CCC" w:rsidRPr="00DE6CCC" w14:paraId="40C79CFD" w14:textId="77777777" w:rsidTr="00DE6CCC">
        <w:tc>
          <w:tcPr>
            <w:tcW w:w="10731" w:type="dxa"/>
            <w:gridSpan w:val="10"/>
            <w:tcBorders>
              <w:top w:val="nil"/>
              <w:left w:val="single" w:sz="12" w:space="0" w:color="auto"/>
              <w:bottom w:val="nil"/>
              <w:right w:val="single" w:sz="12" w:space="0" w:color="auto"/>
            </w:tcBorders>
          </w:tcPr>
          <w:p w14:paraId="19AE47FB"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Type of Applicant 2:  Select Applicant Type:</w:t>
            </w:r>
          </w:p>
          <w:p w14:paraId="4E0C167D"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00DE6CCC" w:rsidRPr="00DE6CCC">
              <w:rPr>
                <w:rFonts w:ascii="Arial" w:hAnsi="Arial" w:cs="Arial"/>
                <w:sz w:val="18"/>
                <w:szCs w:val="18"/>
              </w:rPr>
              <w:instrText xml:space="preserve"> FORMDROPDOWN </w:instrText>
            </w:r>
            <w:r w:rsidR="00A161A0">
              <w:rPr>
                <w:rFonts w:ascii="Arial" w:hAnsi="Arial" w:cs="Arial"/>
                <w:sz w:val="18"/>
                <w:szCs w:val="18"/>
              </w:rPr>
            </w:r>
            <w:r w:rsidR="00A161A0">
              <w:rPr>
                <w:rFonts w:ascii="Arial" w:hAnsi="Arial" w:cs="Arial"/>
                <w:sz w:val="18"/>
                <w:szCs w:val="18"/>
              </w:rPr>
              <w:fldChar w:fldCharType="separate"/>
            </w:r>
            <w:r w:rsidRPr="00DE6CCC">
              <w:rPr>
                <w:rFonts w:ascii="Arial" w:hAnsi="Arial" w:cs="Arial"/>
                <w:sz w:val="18"/>
                <w:szCs w:val="18"/>
              </w:rPr>
              <w:fldChar w:fldCharType="end"/>
            </w:r>
          </w:p>
        </w:tc>
      </w:tr>
      <w:tr w:rsidR="00DE6CCC" w:rsidRPr="00DE6CCC" w14:paraId="0F9DD637" w14:textId="77777777" w:rsidTr="00DE6CCC">
        <w:tc>
          <w:tcPr>
            <w:tcW w:w="10731" w:type="dxa"/>
            <w:gridSpan w:val="10"/>
            <w:tcBorders>
              <w:top w:val="nil"/>
              <w:left w:val="single" w:sz="12" w:space="0" w:color="auto"/>
              <w:bottom w:val="nil"/>
              <w:right w:val="single" w:sz="12" w:space="0" w:color="auto"/>
            </w:tcBorders>
          </w:tcPr>
          <w:p w14:paraId="44DE7F1C"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Type of Applicant 3:  Select  Applicant Type:</w:t>
            </w:r>
          </w:p>
          <w:p w14:paraId="26BF2FE9"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00DE6CCC" w:rsidRPr="00DE6CCC">
              <w:rPr>
                <w:rFonts w:ascii="Arial" w:hAnsi="Arial" w:cs="Arial"/>
                <w:sz w:val="18"/>
                <w:szCs w:val="18"/>
              </w:rPr>
              <w:instrText xml:space="preserve"> FORMDROPDOWN </w:instrText>
            </w:r>
            <w:r w:rsidR="00A161A0">
              <w:rPr>
                <w:rFonts w:ascii="Arial" w:hAnsi="Arial" w:cs="Arial"/>
                <w:sz w:val="18"/>
                <w:szCs w:val="18"/>
              </w:rPr>
            </w:r>
            <w:r w:rsidR="00A161A0">
              <w:rPr>
                <w:rFonts w:ascii="Arial" w:hAnsi="Arial" w:cs="Arial"/>
                <w:sz w:val="18"/>
                <w:szCs w:val="18"/>
              </w:rPr>
              <w:fldChar w:fldCharType="separate"/>
            </w:r>
            <w:r w:rsidRPr="00DE6CCC">
              <w:rPr>
                <w:rFonts w:ascii="Arial" w:hAnsi="Arial" w:cs="Arial"/>
                <w:sz w:val="18"/>
                <w:szCs w:val="18"/>
              </w:rPr>
              <w:fldChar w:fldCharType="end"/>
            </w:r>
          </w:p>
        </w:tc>
      </w:tr>
      <w:tr w:rsidR="00DE6CCC" w:rsidRPr="00DE6CCC" w14:paraId="27BDFD94" w14:textId="77777777" w:rsidTr="00DE6CCC">
        <w:tc>
          <w:tcPr>
            <w:tcW w:w="10731" w:type="dxa"/>
            <w:gridSpan w:val="10"/>
            <w:tcBorders>
              <w:top w:val="nil"/>
              <w:left w:val="single" w:sz="12" w:space="0" w:color="auto"/>
              <w:bottom w:val="single" w:sz="12" w:space="0" w:color="auto"/>
              <w:right w:val="single" w:sz="12" w:space="0" w:color="auto"/>
            </w:tcBorders>
          </w:tcPr>
          <w:p w14:paraId="352FA3EB"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*Other (Specify)</w:t>
            </w:r>
          </w:p>
          <w:p w14:paraId="7FB04117"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31"/>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76A37A9E"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3EB5D1BC"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*10. Name of Federal Agency:</w:t>
            </w:r>
          </w:p>
          <w:p w14:paraId="603BF143" w14:textId="77777777" w:rsidR="00DE6CCC" w:rsidRPr="00DE6CCC" w:rsidRDefault="00274147" w:rsidP="00DE6CCC">
            <w:pPr>
              <w:spacing w:before="80" w:after="80"/>
              <w:ind w:left="0"/>
              <w:rPr>
                <w:rFonts w:ascii="Arial" w:hAnsi="Arial" w:cs="Arial"/>
                <w:b/>
                <w:sz w:val="18"/>
                <w:szCs w:val="18"/>
              </w:rPr>
            </w:pPr>
            <w:r w:rsidRPr="00DE6CCC">
              <w:rPr>
                <w:rFonts w:ascii="Arial" w:hAnsi="Arial" w:cs="Arial"/>
                <w:b/>
                <w:sz w:val="18"/>
                <w:szCs w:val="18"/>
              </w:rPr>
              <w:fldChar w:fldCharType="begin">
                <w:ffData>
                  <w:name w:val="Text32"/>
                  <w:enabled/>
                  <w:calcOnExit w:val="0"/>
                  <w:textInput/>
                </w:ffData>
              </w:fldChar>
            </w:r>
            <w:r w:rsidR="00DE6CCC" w:rsidRPr="00DE6CCC">
              <w:rPr>
                <w:rFonts w:ascii="Arial" w:hAnsi="Arial" w:cs="Arial"/>
                <w:b/>
                <w:sz w:val="18"/>
                <w:szCs w:val="18"/>
              </w:rPr>
              <w:instrText xml:space="preserve"> FORMTEXT </w:instrText>
            </w:r>
            <w:r w:rsidRPr="00DE6CCC">
              <w:rPr>
                <w:rFonts w:ascii="Arial" w:hAnsi="Arial" w:cs="Arial"/>
                <w:b/>
                <w:sz w:val="18"/>
                <w:szCs w:val="18"/>
              </w:rPr>
            </w:r>
            <w:r w:rsidRPr="00DE6CCC">
              <w:rPr>
                <w:rFonts w:ascii="Arial" w:hAnsi="Arial" w:cs="Arial"/>
                <w:b/>
                <w:sz w:val="18"/>
                <w:szCs w:val="18"/>
              </w:rPr>
              <w:fldChar w:fldCharType="separate"/>
            </w:r>
            <w:r w:rsidR="00DE6CCC" w:rsidRPr="00DE6CCC">
              <w:rPr>
                <w:rFonts w:ascii="Arial" w:hAnsi="Arial" w:cs="Arial"/>
                <w:b/>
                <w:noProof/>
                <w:sz w:val="18"/>
                <w:szCs w:val="18"/>
              </w:rPr>
              <w:t> </w:t>
            </w:r>
            <w:r w:rsidR="00DE6CCC" w:rsidRPr="00DE6CCC">
              <w:rPr>
                <w:rFonts w:ascii="Arial" w:hAnsi="Arial" w:cs="Arial"/>
                <w:b/>
                <w:noProof/>
                <w:sz w:val="18"/>
                <w:szCs w:val="18"/>
              </w:rPr>
              <w:t> </w:t>
            </w:r>
            <w:r w:rsidR="00DE6CCC" w:rsidRPr="00DE6CCC">
              <w:rPr>
                <w:rFonts w:ascii="Arial" w:hAnsi="Arial" w:cs="Arial"/>
                <w:b/>
                <w:noProof/>
                <w:sz w:val="18"/>
                <w:szCs w:val="18"/>
              </w:rPr>
              <w:t> </w:t>
            </w:r>
            <w:r w:rsidR="00DE6CCC" w:rsidRPr="00DE6CCC">
              <w:rPr>
                <w:rFonts w:ascii="Arial" w:hAnsi="Arial" w:cs="Arial"/>
                <w:b/>
                <w:noProof/>
                <w:sz w:val="18"/>
                <w:szCs w:val="18"/>
              </w:rPr>
              <w:t> </w:t>
            </w:r>
            <w:r w:rsidR="00DE6CCC" w:rsidRPr="00DE6CCC">
              <w:rPr>
                <w:rFonts w:ascii="Arial" w:hAnsi="Arial" w:cs="Arial"/>
                <w:b/>
                <w:noProof/>
                <w:sz w:val="18"/>
                <w:szCs w:val="18"/>
              </w:rPr>
              <w:t> </w:t>
            </w:r>
            <w:r w:rsidRPr="00DE6CCC">
              <w:rPr>
                <w:rFonts w:ascii="Arial" w:hAnsi="Arial" w:cs="Arial"/>
                <w:b/>
                <w:sz w:val="18"/>
                <w:szCs w:val="18"/>
              </w:rPr>
              <w:fldChar w:fldCharType="end"/>
            </w:r>
          </w:p>
        </w:tc>
      </w:tr>
      <w:tr w:rsidR="00DE6CCC" w:rsidRPr="00DE6CCC" w14:paraId="65A8DCB1"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78A3F316"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11. Catalog of Federal Domestic Assistance Number</w:t>
            </w:r>
            <w:r w:rsidRPr="00DE6CCC">
              <w:rPr>
                <w:rFonts w:ascii="Arial" w:hAnsi="Arial" w:cs="Arial"/>
                <w:sz w:val="18"/>
                <w:szCs w:val="18"/>
              </w:rPr>
              <w:t>:</w:t>
            </w:r>
          </w:p>
          <w:p w14:paraId="44B17E37" w14:textId="77777777" w:rsidR="00DE6CCC" w:rsidRPr="00DE6CCC" w:rsidRDefault="00274147" w:rsidP="00DE6CCC">
            <w:pPr>
              <w:spacing w:before="80" w:after="80" w:line="360" w:lineRule="auto"/>
              <w:ind w:left="0"/>
              <w:rPr>
                <w:rFonts w:ascii="Arial" w:hAnsi="Arial" w:cs="Arial"/>
                <w:sz w:val="18"/>
                <w:szCs w:val="18"/>
                <w:u w:val="single"/>
              </w:rPr>
            </w:pPr>
            <w:r w:rsidRPr="00DE6CCC">
              <w:rPr>
                <w:rFonts w:ascii="Arial" w:hAnsi="Arial" w:cs="Arial"/>
                <w:sz w:val="18"/>
                <w:szCs w:val="18"/>
                <w:u w:val="single"/>
              </w:rPr>
              <w:fldChar w:fldCharType="begin">
                <w:ffData>
                  <w:name w:val="Text33"/>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p>
          <w:p w14:paraId="6843DB1F"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CFDA Title:</w:t>
            </w:r>
          </w:p>
          <w:p w14:paraId="0E3A179F"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u w:val="single"/>
              </w:rPr>
              <w:fldChar w:fldCharType="begin">
                <w:ffData>
                  <w:name w:val="Text34"/>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r w:rsidR="00DE6CCC" w:rsidRPr="00DE6CCC">
              <w:rPr>
                <w:rFonts w:ascii="Arial" w:hAnsi="Arial" w:cs="Arial"/>
                <w:sz w:val="18"/>
                <w:szCs w:val="18"/>
                <w:u w:val="single"/>
              </w:rPr>
              <w:tab/>
            </w:r>
          </w:p>
        </w:tc>
      </w:tr>
      <w:tr w:rsidR="00DE6CCC" w:rsidRPr="00DE6CCC" w14:paraId="55C69C24"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1A275968"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 xml:space="preserve">*12.  Funding </w:t>
            </w:r>
            <w:smartTag w:uri="urn:schemas-microsoft-com:office:smarttags" w:element="place">
              <w:r w:rsidRPr="00DE6CCC">
                <w:rPr>
                  <w:rFonts w:ascii="Arial" w:hAnsi="Arial" w:cs="Arial"/>
                  <w:b/>
                  <w:sz w:val="18"/>
                  <w:szCs w:val="18"/>
                </w:rPr>
                <w:t>Opportunity</w:t>
              </w:r>
            </w:smartTag>
            <w:r w:rsidRPr="00DE6CCC">
              <w:rPr>
                <w:rFonts w:ascii="Arial" w:hAnsi="Arial" w:cs="Arial"/>
                <w:b/>
                <w:sz w:val="18"/>
                <w:szCs w:val="18"/>
              </w:rPr>
              <w:t xml:space="preserve"> Number</w:t>
            </w:r>
            <w:r w:rsidRPr="00DE6CCC">
              <w:rPr>
                <w:rFonts w:ascii="Arial" w:hAnsi="Arial" w:cs="Arial"/>
                <w:sz w:val="18"/>
                <w:szCs w:val="18"/>
              </w:rPr>
              <w:t>:</w:t>
            </w:r>
          </w:p>
          <w:p w14:paraId="729D9BDB" w14:textId="77777777" w:rsidR="00DE6CCC" w:rsidRPr="00DE6CCC" w:rsidRDefault="00274147" w:rsidP="00DE6CCC">
            <w:pPr>
              <w:spacing w:before="80" w:after="80" w:line="360" w:lineRule="auto"/>
              <w:ind w:left="0"/>
              <w:rPr>
                <w:rFonts w:ascii="Arial" w:hAnsi="Arial" w:cs="Arial"/>
                <w:sz w:val="18"/>
                <w:szCs w:val="18"/>
                <w:u w:val="single"/>
              </w:rPr>
            </w:pPr>
            <w:r w:rsidRPr="00DE6CCC">
              <w:rPr>
                <w:rFonts w:ascii="Arial" w:hAnsi="Arial" w:cs="Arial"/>
                <w:sz w:val="18"/>
                <w:szCs w:val="18"/>
                <w:u w:val="single"/>
              </w:rPr>
              <w:fldChar w:fldCharType="begin">
                <w:ffData>
                  <w:name w:val="Text35"/>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p>
          <w:p w14:paraId="23711FCA"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*Title:</w:t>
            </w:r>
          </w:p>
          <w:p w14:paraId="45DD4C58"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u w:val="single"/>
              </w:rPr>
              <w:fldChar w:fldCharType="begin">
                <w:ffData>
                  <w:name w:val="Text36"/>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r w:rsidR="00DE6CCC" w:rsidRPr="00DE6CCC">
              <w:rPr>
                <w:rFonts w:ascii="Arial" w:hAnsi="Arial" w:cs="Arial"/>
                <w:sz w:val="18"/>
                <w:szCs w:val="18"/>
                <w:u w:val="single"/>
              </w:rPr>
              <w:tab/>
            </w:r>
          </w:p>
        </w:tc>
      </w:tr>
      <w:tr w:rsidR="00DE6CCC" w:rsidRPr="00DE6CCC" w14:paraId="6E31C2B5"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3F60F88E"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13. Competition Identification Number</w:t>
            </w:r>
            <w:r w:rsidRPr="00DE6CCC">
              <w:rPr>
                <w:rFonts w:ascii="Arial" w:hAnsi="Arial" w:cs="Arial"/>
                <w:sz w:val="18"/>
                <w:szCs w:val="18"/>
              </w:rPr>
              <w:t>:</w:t>
            </w:r>
          </w:p>
          <w:p w14:paraId="062C3382" w14:textId="77777777" w:rsidR="00DE6CCC" w:rsidRPr="00DE6CCC" w:rsidRDefault="00274147" w:rsidP="00DE6CCC">
            <w:pPr>
              <w:spacing w:before="80" w:after="80" w:line="360" w:lineRule="auto"/>
              <w:ind w:left="0"/>
              <w:rPr>
                <w:rFonts w:ascii="Arial" w:hAnsi="Arial" w:cs="Arial"/>
                <w:sz w:val="18"/>
                <w:szCs w:val="18"/>
                <w:u w:val="single"/>
              </w:rPr>
            </w:pPr>
            <w:r w:rsidRPr="00DE6CCC">
              <w:rPr>
                <w:rFonts w:ascii="Arial" w:hAnsi="Arial" w:cs="Arial"/>
                <w:sz w:val="18"/>
                <w:szCs w:val="18"/>
                <w:u w:val="single"/>
              </w:rPr>
              <w:fldChar w:fldCharType="begin">
                <w:ffData>
                  <w:name w:val="Text37"/>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p>
          <w:p w14:paraId="68C0C67C"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rPr>
              <w:t>Title:</w:t>
            </w:r>
          </w:p>
          <w:p w14:paraId="468B6F18" w14:textId="77777777" w:rsidR="00DE6CCC" w:rsidRPr="00DE6CCC" w:rsidRDefault="00274147" w:rsidP="00DE6CCC">
            <w:pPr>
              <w:spacing w:before="80" w:after="80" w:line="360" w:lineRule="auto"/>
              <w:ind w:left="0"/>
              <w:rPr>
                <w:rFonts w:ascii="Arial" w:hAnsi="Arial" w:cs="Arial"/>
                <w:sz w:val="18"/>
                <w:szCs w:val="18"/>
              </w:rPr>
            </w:pPr>
            <w:r w:rsidRPr="00DE6CCC">
              <w:rPr>
                <w:rFonts w:ascii="Arial" w:hAnsi="Arial" w:cs="Arial"/>
                <w:sz w:val="18"/>
                <w:szCs w:val="18"/>
                <w:u w:val="single"/>
              </w:rPr>
              <w:fldChar w:fldCharType="begin">
                <w:ffData>
                  <w:name w:val="Text40"/>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r w:rsidR="00DE6CCC" w:rsidRPr="00DE6CCC">
              <w:rPr>
                <w:rFonts w:ascii="Arial" w:hAnsi="Arial" w:cs="Arial"/>
                <w:sz w:val="18"/>
                <w:szCs w:val="18"/>
                <w:u w:val="single"/>
              </w:rPr>
              <w:tab/>
            </w:r>
          </w:p>
        </w:tc>
      </w:tr>
      <w:tr w:rsidR="00DE6CCC" w:rsidRPr="00DE6CCC" w14:paraId="02F32993" w14:textId="77777777" w:rsidTr="00DE6CCC">
        <w:trPr>
          <w:trHeight w:hRule="exact" w:val="1008"/>
        </w:trPr>
        <w:tc>
          <w:tcPr>
            <w:tcW w:w="10731" w:type="dxa"/>
            <w:gridSpan w:val="10"/>
            <w:tcBorders>
              <w:top w:val="single" w:sz="12" w:space="0" w:color="auto"/>
              <w:left w:val="single" w:sz="12" w:space="0" w:color="auto"/>
              <w:bottom w:val="single" w:sz="12" w:space="0" w:color="auto"/>
              <w:right w:val="single" w:sz="12" w:space="0" w:color="auto"/>
            </w:tcBorders>
          </w:tcPr>
          <w:p w14:paraId="0607958A" w14:textId="77777777" w:rsidR="00DE6CCC" w:rsidRPr="00DE6CCC" w:rsidRDefault="00DE6CCC" w:rsidP="00DE6CCC">
            <w:pPr>
              <w:spacing w:before="80" w:after="80" w:line="360" w:lineRule="auto"/>
              <w:ind w:left="0"/>
              <w:rPr>
                <w:rFonts w:ascii="Arial" w:hAnsi="Arial" w:cs="Arial"/>
                <w:b/>
                <w:sz w:val="18"/>
                <w:szCs w:val="18"/>
              </w:rPr>
            </w:pPr>
            <w:r w:rsidRPr="00DE6CCC">
              <w:rPr>
                <w:rFonts w:ascii="Arial" w:hAnsi="Arial" w:cs="Arial"/>
                <w:b/>
                <w:sz w:val="18"/>
                <w:szCs w:val="18"/>
              </w:rPr>
              <w:t>14. Areas Affected by Project (Cities, Counties, States, etc.):</w:t>
            </w:r>
          </w:p>
          <w:p w14:paraId="6C00854E" w14:textId="77777777" w:rsidR="00DE6CCC" w:rsidRPr="00DE6CCC" w:rsidRDefault="00274147" w:rsidP="00DE6CCC">
            <w:pPr>
              <w:spacing w:before="80" w:after="80" w:line="360" w:lineRule="auto"/>
              <w:ind w:left="0"/>
              <w:rPr>
                <w:rFonts w:ascii="Arial" w:hAnsi="Arial" w:cs="Arial"/>
                <w:b/>
                <w:sz w:val="18"/>
                <w:szCs w:val="18"/>
              </w:rPr>
            </w:pPr>
            <w:r w:rsidRPr="00DE6CCC">
              <w:rPr>
                <w:rFonts w:ascii="Arial" w:hAnsi="Arial" w:cs="Arial"/>
                <w:b/>
                <w:sz w:val="18"/>
                <w:szCs w:val="18"/>
              </w:rPr>
              <w:fldChar w:fldCharType="begin">
                <w:ffData>
                  <w:name w:val="Text38"/>
                  <w:enabled/>
                  <w:calcOnExit w:val="0"/>
                  <w:textInput/>
                </w:ffData>
              </w:fldChar>
            </w:r>
            <w:r w:rsidR="00DE6CCC" w:rsidRPr="00DE6CCC">
              <w:rPr>
                <w:rFonts w:ascii="Arial" w:hAnsi="Arial" w:cs="Arial"/>
                <w:b/>
                <w:sz w:val="18"/>
                <w:szCs w:val="18"/>
              </w:rPr>
              <w:instrText xml:space="preserve"> FORMTEXT </w:instrText>
            </w:r>
            <w:r w:rsidRPr="00DE6CCC">
              <w:rPr>
                <w:rFonts w:ascii="Arial" w:hAnsi="Arial" w:cs="Arial"/>
                <w:b/>
                <w:sz w:val="18"/>
                <w:szCs w:val="18"/>
              </w:rPr>
            </w:r>
            <w:r w:rsidRPr="00DE6CCC">
              <w:rPr>
                <w:rFonts w:ascii="Arial" w:hAnsi="Arial" w:cs="Arial"/>
                <w:b/>
                <w:sz w:val="18"/>
                <w:szCs w:val="18"/>
              </w:rPr>
              <w:fldChar w:fldCharType="separate"/>
            </w:r>
            <w:r w:rsidR="00DE6CCC" w:rsidRPr="00DE6CCC">
              <w:rPr>
                <w:rFonts w:ascii="Arial" w:hAnsi="Arial" w:cs="Arial"/>
                <w:b/>
                <w:noProof/>
                <w:sz w:val="18"/>
                <w:szCs w:val="18"/>
              </w:rPr>
              <w:t> </w:t>
            </w:r>
            <w:r w:rsidR="00DE6CCC" w:rsidRPr="00DE6CCC">
              <w:rPr>
                <w:rFonts w:ascii="Arial" w:hAnsi="Arial" w:cs="Arial"/>
                <w:b/>
                <w:noProof/>
                <w:sz w:val="18"/>
                <w:szCs w:val="18"/>
              </w:rPr>
              <w:t> </w:t>
            </w:r>
            <w:r w:rsidR="00DE6CCC" w:rsidRPr="00DE6CCC">
              <w:rPr>
                <w:rFonts w:ascii="Arial" w:hAnsi="Arial" w:cs="Arial"/>
                <w:b/>
                <w:noProof/>
                <w:sz w:val="18"/>
                <w:szCs w:val="18"/>
              </w:rPr>
              <w:t> </w:t>
            </w:r>
            <w:r w:rsidR="00DE6CCC" w:rsidRPr="00DE6CCC">
              <w:rPr>
                <w:rFonts w:ascii="Arial" w:hAnsi="Arial" w:cs="Arial"/>
                <w:b/>
                <w:noProof/>
                <w:sz w:val="18"/>
                <w:szCs w:val="18"/>
              </w:rPr>
              <w:t> </w:t>
            </w:r>
            <w:r w:rsidR="00DE6CCC" w:rsidRPr="00DE6CCC">
              <w:rPr>
                <w:rFonts w:ascii="Arial" w:hAnsi="Arial" w:cs="Arial"/>
                <w:b/>
                <w:noProof/>
                <w:sz w:val="18"/>
                <w:szCs w:val="18"/>
              </w:rPr>
              <w:t> </w:t>
            </w:r>
            <w:r w:rsidRPr="00DE6CCC">
              <w:rPr>
                <w:rFonts w:ascii="Arial" w:hAnsi="Arial" w:cs="Arial"/>
                <w:b/>
                <w:sz w:val="18"/>
                <w:szCs w:val="18"/>
              </w:rPr>
              <w:fldChar w:fldCharType="end"/>
            </w:r>
          </w:p>
          <w:p w14:paraId="6B06E7B0" w14:textId="77777777" w:rsidR="00DE6CCC" w:rsidRPr="00DE6CCC" w:rsidRDefault="00DE6CCC" w:rsidP="00DE6CCC">
            <w:pPr>
              <w:spacing w:before="80" w:after="80"/>
              <w:ind w:left="0"/>
              <w:rPr>
                <w:rFonts w:ascii="Arial" w:hAnsi="Arial" w:cs="Arial"/>
                <w:b/>
                <w:sz w:val="18"/>
                <w:szCs w:val="18"/>
              </w:rPr>
            </w:pPr>
          </w:p>
        </w:tc>
      </w:tr>
      <w:tr w:rsidR="00DE6CCC" w:rsidRPr="00DE6CCC" w14:paraId="149DDC3F" w14:textId="77777777" w:rsidTr="00DE6CCC">
        <w:trPr>
          <w:trHeight w:hRule="exact" w:val="1728"/>
        </w:trPr>
        <w:tc>
          <w:tcPr>
            <w:tcW w:w="10731" w:type="dxa"/>
            <w:gridSpan w:val="10"/>
            <w:tcBorders>
              <w:top w:val="single" w:sz="12" w:space="0" w:color="auto"/>
              <w:left w:val="single" w:sz="12" w:space="0" w:color="auto"/>
              <w:bottom w:val="single" w:sz="12" w:space="0" w:color="auto"/>
              <w:right w:val="single" w:sz="12" w:space="0" w:color="auto"/>
            </w:tcBorders>
          </w:tcPr>
          <w:p w14:paraId="458EAFC3"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*15.  Descriptive Title of Applicant’s Project</w:t>
            </w:r>
            <w:r w:rsidRPr="00DE6CCC">
              <w:rPr>
                <w:rFonts w:ascii="Arial" w:hAnsi="Arial" w:cs="Arial"/>
                <w:sz w:val="18"/>
                <w:szCs w:val="18"/>
              </w:rPr>
              <w:t>:</w:t>
            </w:r>
          </w:p>
          <w:p w14:paraId="0DF9B100" w14:textId="77777777" w:rsidR="00DE6CCC" w:rsidRPr="00DE6CCC" w:rsidRDefault="00274147"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Text39"/>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p w14:paraId="3F07F95C" w14:textId="77777777" w:rsidR="00DE6CCC" w:rsidRPr="00DE6CCC" w:rsidRDefault="00DE6CCC" w:rsidP="00DE6CCC">
            <w:pPr>
              <w:spacing w:before="80" w:after="80"/>
              <w:ind w:left="0"/>
              <w:rPr>
                <w:rFonts w:ascii="Arial" w:hAnsi="Arial" w:cs="Arial"/>
                <w:sz w:val="18"/>
                <w:szCs w:val="18"/>
              </w:rPr>
            </w:pPr>
          </w:p>
          <w:p w14:paraId="2FF60648" w14:textId="77777777" w:rsidR="00DE6CCC" w:rsidRPr="00DE6CCC" w:rsidRDefault="00DE6CCC" w:rsidP="00DE6CCC">
            <w:pPr>
              <w:spacing w:before="80" w:after="80"/>
              <w:ind w:left="0"/>
              <w:rPr>
                <w:rFonts w:ascii="Arial" w:hAnsi="Arial" w:cs="Arial"/>
                <w:sz w:val="18"/>
                <w:szCs w:val="18"/>
              </w:rPr>
            </w:pPr>
          </w:p>
          <w:p w14:paraId="0C5BB30E" w14:textId="77777777" w:rsidR="00DE6CCC" w:rsidRPr="00DE6CCC" w:rsidRDefault="00DE6CCC" w:rsidP="00DE6CCC">
            <w:pPr>
              <w:spacing w:before="80" w:after="80"/>
              <w:ind w:left="0"/>
              <w:rPr>
                <w:rFonts w:ascii="Arial" w:hAnsi="Arial" w:cs="Arial"/>
                <w:sz w:val="18"/>
                <w:szCs w:val="18"/>
              </w:rPr>
            </w:pPr>
          </w:p>
          <w:p w14:paraId="34F0CAB9" w14:textId="77777777" w:rsidR="00DE6CCC" w:rsidRPr="00DE6CCC" w:rsidRDefault="00DE6CCC" w:rsidP="00DE6CCC">
            <w:pPr>
              <w:spacing w:before="80" w:after="80"/>
              <w:ind w:left="0"/>
              <w:rPr>
                <w:rFonts w:ascii="Arial" w:hAnsi="Arial" w:cs="Arial"/>
                <w:sz w:val="18"/>
                <w:szCs w:val="18"/>
              </w:rPr>
            </w:pPr>
          </w:p>
        </w:tc>
      </w:tr>
      <w:tr w:rsidR="00DE6CCC" w:rsidRPr="00DE6CCC" w14:paraId="386ABA5C" w14:textId="77777777" w:rsidTr="005B3BF7">
        <w:trPr>
          <w:trHeight w:hRule="exact" w:val="516"/>
        </w:trPr>
        <w:tc>
          <w:tcPr>
            <w:tcW w:w="10731" w:type="dxa"/>
            <w:gridSpan w:val="10"/>
            <w:tcBorders>
              <w:top w:val="single" w:sz="12" w:space="0" w:color="auto"/>
              <w:left w:val="single" w:sz="12" w:space="0" w:color="auto"/>
              <w:bottom w:val="single" w:sz="12" w:space="0" w:color="auto"/>
              <w:right w:val="single" w:sz="12" w:space="0" w:color="auto"/>
            </w:tcBorders>
          </w:tcPr>
          <w:p w14:paraId="173E5D9C" w14:textId="77777777" w:rsidR="00DE6CCC" w:rsidRDefault="00932B96" w:rsidP="00DE6CCC">
            <w:pPr>
              <w:spacing w:before="120" w:after="80"/>
              <w:ind w:left="0"/>
              <w:rPr>
                <w:rFonts w:ascii="Arial" w:hAnsi="Arial" w:cs="Arial"/>
                <w:sz w:val="18"/>
                <w:szCs w:val="18"/>
              </w:rPr>
            </w:pPr>
            <w:r w:rsidRPr="00932B96">
              <w:rPr>
                <w:rFonts w:ascii="Arial" w:hAnsi="Arial" w:cs="Arial"/>
                <w:sz w:val="18"/>
                <w:szCs w:val="18"/>
              </w:rPr>
              <w:t>Attach supporting documents as specified in agency instructions.</w:t>
            </w:r>
          </w:p>
          <w:p w14:paraId="4E99D7AD" w14:textId="77777777" w:rsidR="005B3BF7" w:rsidRDefault="005B3BF7" w:rsidP="00DE6CCC">
            <w:pPr>
              <w:spacing w:before="120" w:after="80"/>
              <w:ind w:left="0"/>
              <w:rPr>
                <w:rFonts w:ascii="Arial" w:hAnsi="Arial" w:cs="Arial"/>
                <w:sz w:val="18"/>
                <w:szCs w:val="18"/>
              </w:rPr>
            </w:pPr>
          </w:p>
          <w:p w14:paraId="7EF3F5EA" w14:textId="77777777" w:rsidR="005B3BF7" w:rsidRDefault="005B3BF7" w:rsidP="00DE6CCC">
            <w:pPr>
              <w:spacing w:before="120" w:after="80"/>
              <w:ind w:left="0"/>
              <w:rPr>
                <w:rFonts w:ascii="Arial" w:hAnsi="Arial" w:cs="Arial"/>
                <w:sz w:val="18"/>
                <w:szCs w:val="18"/>
              </w:rPr>
            </w:pPr>
          </w:p>
          <w:p w14:paraId="69ECB1B7" w14:textId="695F4DB0" w:rsidR="005B3BF7" w:rsidRPr="00DE6CCC" w:rsidRDefault="005B3BF7" w:rsidP="00DE6CCC">
            <w:pPr>
              <w:spacing w:before="120" w:after="80"/>
              <w:ind w:left="0"/>
              <w:rPr>
                <w:rFonts w:ascii="Arial" w:hAnsi="Arial" w:cs="Arial"/>
                <w:sz w:val="18"/>
                <w:szCs w:val="18"/>
              </w:rPr>
            </w:pPr>
          </w:p>
        </w:tc>
      </w:tr>
      <w:tr w:rsidR="003112EF" w:rsidRPr="00DE6CCC" w14:paraId="791F5951" w14:textId="77777777" w:rsidTr="003112EF">
        <w:trPr>
          <w:trHeight w:hRule="exact" w:val="813"/>
        </w:trPr>
        <w:tc>
          <w:tcPr>
            <w:tcW w:w="10731" w:type="dxa"/>
            <w:gridSpan w:val="10"/>
            <w:tcBorders>
              <w:top w:val="single" w:sz="12" w:space="0" w:color="auto"/>
              <w:left w:val="single" w:sz="12" w:space="0" w:color="auto"/>
              <w:bottom w:val="single" w:sz="12" w:space="0" w:color="auto"/>
              <w:right w:val="single" w:sz="12" w:space="0" w:color="auto"/>
            </w:tcBorders>
          </w:tcPr>
          <w:p w14:paraId="109731F7" w14:textId="77777777" w:rsidR="003112EF" w:rsidRPr="00DE6CCC" w:rsidRDefault="003112EF" w:rsidP="003112EF">
            <w:pPr>
              <w:spacing w:before="120" w:after="80"/>
              <w:ind w:left="0"/>
              <w:rPr>
                <w:rFonts w:ascii="Arial" w:hAnsi="Arial" w:cs="Arial"/>
                <w:b/>
                <w:sz w:val="18"/>
                <w:szCs w:val="18"/>
              </w:rPr>
            </w:pPr>
            <w:r w:rsidRPr="00DE6CCC">
              <w:rPr>
                <w:rFonts w:ascii="Arial" w:hAnsi="Arial" w:cs="Arial"/>
                <w:b/>
                <w:sz w:val="18"/>
                <w:szCs w:val="18"/>
              </w:rPr>
              <w:t>16. Congressional Districts Of:</w:t>
            </w:r>
          </w:p>
          <w:p w14:paraId="13649465" w14:textId="77777777" w:rsidR="003112EF" w:rsidRPr="00DE6CCC" w:rsidRDefault="003112EF" w:rsidP="003112EF">
            <w:pPr>
              <w:spacing w:before="120" w:after="80"/>
              <w:ind w:left="0"/>
              <w:rPr>
                <w:rFonts w:ascii="Arial" w:hAnsi="Arial" w:cs="Arial"/>
                <w:sz w:val="18"/>
                <w:szCs w:val="18"/>
              </w:rPr>
            </w:pPr>
            <w:r w:rsidRPr="00DE6CCC">
              <w:rPr>
                <w:rFonts w:ascii="Arial" w:hAnsi="Arial" w:cs="Arial"/>
                <w:sz w:val="18"/>
                <w:szCs w:val="18"/>
              </w:rPr>
              <w:t xml:space="preserve">*a. Applicant:  </w:t>
            </w:r>
            <w:r w:rsidRPr="00DE6CCC">
              <w:rPr>
                <w:rFonts w:ascii="Arial" w:hAnsi="Arial" w:cs="Arial"/>
                <w:sz w:val="18"/>
                <w:szCs w:val="18"/>
              </w:rPr>
              <w:fldChar w:fldCharType="begin">
                <w:ffData>
                  <w:name w:val="Text41"/>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t xml:space="preserve">*b. Program/Project:  </w:t>
            </w:r>
            <w:r w:rsidRPr="00DE6CCC">
              <w:rPr>
                <w:rFonts w:ascii="Arial" w:hAnsi="Arial" w:cs="Arial"/>
                <w:sz w:val="18"/>
                <w:szCs w:val="18"/>
              </w:rPr>
              <w:fldChar w:fldCharType="begin">
                <w:ffData>
                  <w:name w:val="Text42"/>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p w14:paraId="36411069" w14:textId="77777777" w:rsidR="003112EF" w:rsidRPr="00DE6CCC" w:rsidRDefault="003112EF" w:rsidP="00932B96">
            <w:pPr>
              <w:spacing w:before="120" w:after="80"/>
              <w:ind w:left="0"/>
              <w:rPr>
                <w:rFonts w:ascii="Arial" w:hAnsi="Arial" w:cs="Arial"/>
                <w:b/>
                <w:sz w:val="18"/>
                <w:szCs w:val="18"/>
              </w:rPr>
            </w:pPr>
          </w:p>
        </w:tc>
      </w:tr>
      <w:tr w:rsidR="003112EF" w:rsidRPr="00DE6CCC" w14:paraId="725DD658" w14:textId="77777777" w:rsidTr="0037445E">
        <w:trPr>
          <w:trHeight w:val="375"/>
        </w:trPr>
        <w:tc>
          <w:tcPr>
            <w:tcW w:w="10731" w:type="dxa"/>
            <w:gridSpan w:val="10"/>
            <w:tcBorders>
              <w:top w:val="single" w:sz="12" w:space="0" w:color="auto"/>
              <w:left w:val="single" w:sz="12" w:space="0" w:color="auto"/>
              <w:bottom w:val="single" w:sz="12" w:space="0" w:color="auto"/>
              <w:right w:val="single" w:sz="12" w:space="0" w:color="auto"/>
            </w:tcBorders>
          </w:tcPr>
          <w:p w14:paraId="46F9A5E3" w14:textId="0D220411" w:rsidR="003112EF" w:rsidRPr="00DE6CCC" w:rsidRDefault="003112EF" w:rsidP="00932B96">
            <w:pPr>
              <w:spacing w:before="120" w:after="80"/>
              <w:ind w:left="0"/>
              <w:rPr>
                <w:rFonts w:ascii="Arial" w:hAnsi="Arial" w:cs="Arial"/>
                <w:b/>
                <w:sz w:val="18"/>
                <w:szCs w:val="18"/>
              </w:rPr>
            </w:pPr>
            <w:r w:rsidRPr="00932B96">
              <w:rPr>
                <w:rFonts w:ascii="Arial" w:hAnsi="Arial"/>
                <w:b/>
                <w:szCs w:val="20"/>
              </w:rPr>
              <w:lastRenderedPageBreak/>
              <w:t>Application for Federal Assistance SF-424</w:t>
            </w:r>
          </w:p>
        </w:tc>
      </w:tr>
      <w:tr w:rsidR="00932B96" w:rsidRPr="00DE6CCC" w14:paraId="049D8DF6"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E3F65FF"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b/>
                <w:sz w:val="18"/>
                <w:szCs w:val="18"/>
              </w:rPr>
              <w:t>17.  Proposed Project</w:t>
            </w:r>
            <w:r w:rsidRPr="00DE6CCC">
              <w:rPr>
                <w:rFonts w:ascii="Arial" w:hAnsi="Arial" w:cs="Arial"/>
                <w:sz w:val="18"/>
                <w:szCs w:val="18"/>
              </w:rPr>
              <w:t>:</w:t>
            </w:r>
          </w:p>
          <w:p w14:paraId="5138A1A1"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xml:space="preserve">*a. Start Date:  </w:t>
            </w: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t xml:space="preserve">*b. End Date:  </w:t>
            </w:r>
            <w:r w:rsidRPr="00DE6CCC">
              <w:rPr>
                <w:rFonts w:ascii="Arial" w:hAnsi="Arial" w:cs="Arial"/>
                <w:sz w:val="18"/>
                <w:szCs w:val="18"/>
              </w:rPr>
              <w:fldChar w:fldCharType="begin">
                <w:ffData>
                  <w:name w:val="Text44"/>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932B96" w:rsidRPr="00DE6CCC" w14:paraId="794D2CCE"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B5BBC22"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b/>
                <w:sz w:val="18"/>
                <w:szCs w:val="18"/>
              </w:rPr>
              <w:t>18. Estimated Funding ($):</w:t>
            </w:r>
          </w:p>
        </w:tc>
      </w:tr>
      <w:tr w:rsidR="00932B96" w:rsidRPr="00DE6CCC" w14:paraId="0DD371E1" w14:textId="77777777" w:rsidTr="00DE6CCC">
        <w:trPr>
          <w:trHeight w:hRule="exact" w:val="338"/>
        </w:trPr>
        <w:tc>
          <w:tcPr>
            <w:tcW w:w="1818" w:type="dxa"/>
            <w:tcBorders>
              <w:top w:val="single" w:sz="12" w:space="0" w:color="auto"/>
              <w:left w:val="single" w:sz="12" w:space="0" w:color="auto"/>
              <w:bottom w:val="nil"/>
              <w:right w:val="nil"/>
            </w:tcBorders>
          </w:tcPr>
          <w:p w14:paraId="20BCCD7A" w14:textId="77777777" w:rsidR="00932B96" w:rsidRPr="00DE6CCC" w:rsidRDefault="00932B96" w:rsidP="00932B96">
            <w:pPr>
              <w:spacing w:before="120" w:after="80"/>
              <w:ind w:left="0"/>
              <w:jc w:val="both"/>
              <w:rPr>
                <w:rFonts w:ascii="Arial" w:hAnsi="Arial" w:cs="Arial"/>
                <w:sz w:val="18"/>
                <w:szCs w:val="18"/>
              </w:rPr>
            </w:pPr>
            <w:r w:rsidRPr="00DE6CCC">
              <w:rPr>
                <w:rFonts w:ascii="Arial" w:hAnsi="Arial" w:cs="Arial"/>
                <w:sz w:val="18"/>
                <w:szCs w:val="18"/>
              </w:rPr>
              <w:t>*a.  Federal</w:t>
            </w:r>
          </w:p>
        </w:tc>
        <w:tc>
          <w:tcPr>
            <w:tcW w:w="2160" w:type="dxa"/>
            <w:gridSpan w:val="3"/>
            <w:tcBorders>
              <w:top w:val="single" w:sz="12" w:space="0" w:color="auto"/>
              <w:left w:val="nil"/>
              <w:bottom w:val="single" w:sz="12" w:space="0" w:color="auto"/>
              <w:right w:val="nil"/>
            </w:tcBorders>
          </w:tcPr>
          <w:p w14:paraId="062397DE" w14:textId="77777777" w:rsidR="00932B96" w:rsidRPr="00DE6CCC" w:rsidRDefault="00932B96" w:rsidP="00932B96">
            <w:pPr>
              <w:spacing w:before="120" w:after="80"/>
              <w:ind w:left="720"/>
              <w:jc w:val="right"/>
              <w:rPr>
                <w:rFonts w:ascii="Arial" w:hAnsi="Arial" w:cs="Arial"/>
                <w:b/>
                <w:sz w:val="18"/>
                <w:szCs w:val="18"/>
              </w:rPr>
            </w:pPr>
            <w:r w:rsidRPr="00DE6CCC">
              <w:rPr>
                <w:rFonts w:ascii="Arial" w:hAnsi="Arial" w:cs="Arial"/>
                <w:sz w:val="18"/>
                <w:szCs w:val="18"/>
              </w:rPr>
              <w:t xml:space="preserve">             </w:t>
            </w: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p>
        </w:tc>
        <w:tc>
          <w:tcPr>
            <w:tcW w:w="6753" w:type="dxa"/>
            <w:gridSpan w:val="6"/>
            <w:tcBorders>
              <w:top w:val="single" w:sz="12" w:space="0" w:color="auto"/>
              <w:left w:val="nil"/>
              <w:bottom w:val="nil"/>
              <w:right w:val="single" w:sz="12" w:space="0" w:color="auto"/>
            </w:tcBorders>
          </w:tcPr>
          <w:p w14:paraId="1E85CB42" w14:textId="77777777" w:rsidR="00932B96" w:rsidRPr="00DE6CCC" w:rsidRDefault="00932B96" w:rsidP="00932B96">
            <w:pPr>
              <w:spacing w:before="120" w:after="80"/>
              <w:ind w:left="0"/>
              <w:rPr>
                <w:rFonts w:ascii="Arial" w:hAnsi="Arial" w:cs="Arial"/>
                <w:b/>
                <w:sz w:val="18"/>
                <w:szCs w:val="18"/>
              </w:rPr>
            </w:pPr>
          </w:p>
        </w:tc>
      </w:tr>
      <w:tr w:rsidR="00932B96" w:rsidRPr="00DE6CCC" w14:paraId="541A7874" w14:textId="77777777" w:rsidTr="00DE6CCC">
        <w:trPr>
          <w:trHeight w:hRule="exact" w:val="381"/>
        </w:trPr>
        <w:tc>
          <w:tcPr>
            <w:tcW w:w="1818" w:type="dxa"/>
            <w:tcBorders>
              <w:top w:val="nil"/>
              <w:left w:val="single" w:sz="12" w:space="0" w:color="auto"/>
              <w:bottom w:val="nil"/>
              <w:right w:val="nil"/>
            </w:tcBorders>
          </w:tcPr>
          <w:p w14:paraId="03C4827C"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sz w:val="18"/>
                <w:szCs w:val="18"/>
              </w:rPr>
              <w:t>*b.  Applicant</w:t>
            </w:r>
          </w:p>
        </w:tc>
        <w:tc>
          <w:tcPr>
            <w:tcW w:w="2160" w:type="dxa"/>
            <w:gridSpan w:val="3"/>
            <w:tcBorders>
              <w:top w:val="single" w:sz="2" w:space="0" w:color="auto"/>
              <w:left w:val="nil"/>
              <w:bottom w:val="single" w:sz="12" w:space="0" w:color="auto"/>
              <w:right w:val="nil"/>
            </w:tcBorders>
          </w:tcPr>
          <w:p w14:paraId="24CE75F0" w14:textId="77777777" w:rsidR="00932B96" w:rsidRPr="00DE6CCC" w:rsidRDefault="00932B96" w:rsidP="00932B96">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1F8F3615" w14:textId="77777777" w:rsidR="00932B96" w:rsidRPr="00DE6CCC" w:rsidRDefault="00932B96" w:rsidP="00932B96">
            <w:pPr>
              <w:spacing w:before="120" w:after="80"/>
              <w:ind w:left="0"/>
              <w:rPr>
                <w:rFonts w:ascii="Arial" w:hAnsi="Arial" w:cs="Arial"/>
                <w:b/>
                <w:sz w:val="18"/>
                <w:szCs w:val="18"/>
              </w:rPr>
            </w:pPr>
          </w:p>
        </w:tc>
      </w:tr>
      <w:tr w:rsidR="00932B96" w:rsidRPr="00DE6CCC" w14:paraId="600A8D62" w14:textId="77777777" w:rsidTr="00DE6CCC">
        <w:trPr>
          <w:trHeight w:hRule="exact" w:val="363"/>
        </w:trPr>
        <w:tc>
          <w:tcPr>
            <w:tcW w:w="1818" w:type="dxa"/>
            <w:tcBorders>
              <w:top w:val="nil"/>
              <w:left w:val="single" w:sz="12" w:space="0" w:color="auto"/>
              <w:bottom w:val="nil"/>
              <w:right w:val="nil"/>
            </w:tcBorders>
          </w:tcPr>
          <w:p w14:paraId="168BD628"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sz w:val="18"/>
                <w:szCs w:val="18"/>
              </w:rPr>
              <w:t>*c.  State</w:t>
            </w:r>
          </w:p>
        </w:tc>
        <w:tc>
          <w:tcPr>
            <w:tcW w:w="2160" w:type="dxa"/>
            <w:gridSpan w:val="3"/>
            <w:tcBorders>
              <w:top w:val="single" w:sz="2" w:space="0" w:color="auto"/>
              <w:left w:val="nil"/>
              <w:bottom w:val="single" w:sz="12" w:space="0" w:color="auto"/>
              <w:right w:val="nil"/>
            </w:tcBorders>
          </w:tcPr>
          <w:p w14:paraId="0DA3721C" w14:textId="77777777" w:rsidR="00932B96" w:rsidRPr="00DE6CCC" w:rsidRDefault="00932B96" w:rsidP="00932B96">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525D4AC7" w14:textId="77777777" w:rsidR="00932B96" w:rsidRPr="00DE6CCC" w:rsidRDefault="00932B96" w:rsidP="00932B96">
            <w:pPr>
              <w:spacing w:before="120" w:after="80"/>
              <w:ind w:left="0"/>
              <w:rPr>
                <w:rFonts w:ascii="Arial" w:hAnsi="Arial" w:cs="Arial"/>
                <w:b/>
                <w:sz w:val="18"/>
                <w:szCs w:val="18"/>
              </w:rPr>
            </w:pPr>
          </w:p>
        </w:tc>
      </w:tr>
      <w:tr w:rsidR="00932B96" w:rsidRPr="00DE6CCC" w14:paraId="0B199CEB" w14:textId="77777777" w:rsidTr="00DE6CCC">
        <w:trPr>
          <w:trHeight w:hRule="exact" w:val="363"/>
        </w:trPr>
        <w:tc>
          <w:tcPr>
            <w:tcW w:w="1818" w:type="dxa"/>
            <w:tcBorders>
              <w:top w:val="nil"/>
              <w:left w:val="single" w:sz="12" w:space="0" w:color="auto"/>
              <w:bottom w:val="nil"/>
              <w:right w:val="nil"/>
            </w:tcBorders>
          </w:tcPr>
          <w:p w14:paraId="0FDEC152"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sz w:val="18"/>
                <w:szCs w:val="18"/>
              </w:rPr>
              <w:t>*d.  Local</w:t>
            </w:r>
          </w:p>
        </w:tc>
        <w:tc>
          <w:tcPr>
            <w:tcW w:w="2160" w:type="dxa"/>
            <w:gridSpan w:val="3"/>
            <w:tcBorders>
              <w:top w:val="single" w:sz="2" w:space="0" w:color="auto"/>
              <w:left w:val="nil"/>
              <w:bottom w:val="single" w:sz="12" w:space="0" w:color="auto"/>
              <w:right w:val="nil"/>
            </w:tcBorders>
          </w:tcPr>
          <w:p w14:paraId="6FAB1CA9" w14:textId="77777777" w:rsidR="00932B96" w:rsidRPr="00DE6CCC" w:rsidRDefault="00932B96" w:rsidP="00932B96">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1277703D" w14:textId="77777777" w:rsidR="00932B96" w:rsidRPr="00DE6CCC" w:rsidRDefault="00932B96" w:rsidP="00932B96">
            <w:pPr>
              <w:spacing w:before="120" w:after="80"/>
              <w:ind w:left="0"/>
              <w:rPr>
                <w:rFonts w:ascii="Arial" w:hAnsi="Arial" w:cs="Arial"/>
                <w:b/>
                <w:sz w:val="18"/>
                <w:szCs w:val="18"/>
              </w:rPr>
            </w:pPr>
          </w:p>
        </w:tc>
      </w:tr>
      <w:tr w:rsidR="00932B96" w:rsidRPr="00DE6CCC" w14:paraId="5E106C70" w14:textId="77777777" w:rsidTr="00DE6CCC">
        <w:trPr>
          <w:trHeight w:hRule="exact" w:val="354"/>
        </w:trPr>
        <w:tc>
          <w:tcPr>
            <w:tcW w:w="1818" w:type="dxa"/>
            <w:tcBorders>
              <w:top w:val="nil"/>
              <w:left w:val="single" w:sz="12" w:space="0" w:color="auto"/>
              <w:bottom w:val="nil"/>
              <w:right w:val="nil"/>
            </w:tcBorders>
          </w:tcPr>
          <w:p w14:paraId="70A5A528"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sz w:val="18"/>
                <w:szCs w:val="18"/>
              </w:rPr>
              <w:t>*e.  Other</w:t>
            </w:r>
          </w:p>
        </w:tc>
        <w:tc>
          <w:tcPr>
            <w:tcW w:w="2160" w:type="dxa"/>
            <w:gridSpan w:val="3"/>
            <w:tcBorders>
              <w:top w:val="single" w:sz="2" w:space="0" w:color="auto"/>
              <w:left w:val="nil"/>
              <w:bottom w:val="single" w:sz="12" w:space="0" w:color="auto"/>
              <w:right w:val="nil"/>
            </w:tcBorders>
          </w:tcPr>
          <w:p w14:paraId="1DBDDBCE" w14:textId="77777777" w:rsidR="00932B96" w:rsidRPr="00DE6CCC" w:rsidRDefault="00932B96" w:rsidP="00932B96">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17A63372" w14:textId="77777777" w:rsidR="00932B96" w:rsidRPr="00DE6CCC" w:rsidRDefault="00932B96" w:rsidP="00932B96">
            <w:pPr>
              <w:spacing w:before="120" w:after="80"/>
              <w:ind w:left="0"/>
              <w:rPr>
                <w:rFonts w:ascii="Arial" w:hAnsi="Arial" w:cs="Arial"/>
                <w:b/>
                <w:sz w:val="18"/>
                <w:szCs w:val="18"/>
              </w:rPr>
            </w:pPr>
          </w:p>
        </w:tc>
      </w:tr>
      <w:tr w:rsidR="00932B96" w:rsidRPr="00DE6CCC" w14:paraId="27AACB6D" w14:textId="77777777" w:rsidTr="00DE6CCC">
        <w:trPr>
          <w:trHeight w:hRule="exact" w:val="354"/>
        </w:trPr>
        <w:tc>
          <w:tcPr>
            <w:tcW w:w="1818" w:type="dxa"/>
            <w:tcBorders>
              <w:top w:val="nil"/>
              <w:left w:val="single" w:sz="12" w:space="0" w:color="auto"/>
              <w:bottom w:val="nil"/>
              <w:right w:val="nil"/>
            </w:tcBorders>
          </w:tcPr>
          <w:p w14:paraId="371CDE3A" w14:textId="77777777" w:rsidR="00932B96" w:rsidRPr="00DE6CCC" w:rsidRDefault="00932B96" w:rsidP="00932B96">
            <w:pPr>
              <w:spacing w:before="80" w:after="80"/>
              <w:ind w:left="0"/>
              <w:rPr>
                <w:rFonts w:ascii="Arial" w:hAnsi="Arial" w:cs="Arial"/>
                <w:b/>
                <w:sz w:val="18"/>
                <w:szCs w:val="18"/>
              </w:rPr>
            </w:pPr>
            <w:r w:rsidRPr="00DE6CCC">
              <w:rPr>
                <w:rFonts w:ascii="Arial" w:hAnsi="Arial" w:cs="Arial"/>
                <w:sz w:val="18"/>
                <w:szCs w:val="18"/>
              </w:rPr>
              <w:t>*f.  Program Income</w:t>
            </w:r>
          </w:p>
        </w:tc>
        <w:tc>
          <w:tcPr>
            <w:tcW w:w="2160" w:type="dxa"/>
            <w:gridSpan w:val="3"/>
            <w:tcBorders>
              <w:top w:val="single" w:sz="12" w:space="0" w:color="auto"/>
              <w:left w:val="nil"/>
              <w:bottom w:val="single" w:sz="12" w:space="0" w:color="auto"/>
              <w:right w:val="nil"/>
            </w:tcBorders>
          </w:tcPr>
          <w:p w14:paraId="6986333B" w14:textId="77777777" w:rsidR="00932B96" w:rsidRPr="00DE6CCC" w:rsidRDefault="00932B96" w:rsidP="00932B96">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5C68484E" w14:textId="77777777" w:rsidR="00932B96" w:rsidRPr="00DE6CCC" w:rsidRDefault="00932B96" w:rsidP="00932B96">
            <w:pPr>
              <w:spacing w:before="120" w:after="80"/>
              <w:ind w:left="0"/>
              <w:rPr>
                <w:rFonts w:ascii="Arial" w:hAnsi="Arial" w:cs="Arial"/>
                <w:b/>
                <w:sz w:val="18"/>
                <w:szCs w:val="18"/>
              </w:rPr>
            </w:pPr>
          </w:p>
        </w:tc>
      </w:tr>
      <w:tr w:rsidR="00932B96" w:rsidRPr="00DE6CCC" w14:paraId="7E3B63DC" w14:textId="77777777" w:rsidTr="00DE6CCC">
        <w:trPr>
          <w:trHeight w:hRule="exact" w:val="354"/>
        </w:trPr>
        <w:tc>
          <w:tcPr>
            <w:tcW w:w="1818" w:type="dxa"/>
            <w:tcBorders>
              <w:top w:val="nil"/>
              <w:left w:val="single" w:sz="12" w:space="0" w:color="auto"/>
              <w:bottom w:val="single" w:sz="12" w:space="0" w:color="auto"/>
              <w:right w:val="nil"/>
            </w:tcBorders>
          </w:tcPr>
          <w:p w14:paraId="5E4AEE6F"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sz w:val="18"/>
                <w:szCs w:val="18"/>
              </w:rPr>
              <w:t>*g.  TOTAL</w:t>
            </w:r>
          </w:p>
        </w:tc>
        <w:tc>
          <w:tcPr>
            <w:tcW w:w="2160" w:type="dxa"/>
            <w:gridSpan w:val="3"/>
            <w:tcBorders>
              <w:top w:val="single" w:sz="12" w:space="0" w:color="auto"/>
              <w:left w:val="nil"/>
              <w:bottom w:val="single" w:sz="12" w:space="0" w:color="auto"/>
              <w:right w:val="nil"/>
            </w:tcBorders>
          </w:tcPr>
          <w:p w14:paraId="7BAA105B" w14:textId="77777777" w:rsidR="00932B96" w:rsidRPr="00DE6CCC" w:rsidRDefault="00932B96" w:rsidP="00932B96">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single" w:sz="12" w:space="0" w:color="auto"/>
              <w:right w:val="single" w:sz="12" w:space="0" w:color="auto"/>
            </w:tcBorders>
          </w:tcPr>
          <w:p w14:paraId="464272D0" w14:textId="77777777" w:rsidR="00932B96" w:rsidRPr="00DE6CCC" w:rsidRDefault="00932B96" w:rsidP="00932B96">
            <w:pPr>
              <w:spacing w:before="120" w:after="80"/>
              <w:ind w:left="0"/>
              <w:rPr>
                <w:rFonts w:ascii="Arial" w:hAnsi="Arial" w:cs="Arial"/>
                <w:b/>
                <w:sz w:val="18"/>
                <w:szCs w:val="18"/>
              </w:rPr>
            </w:pPr>
          </w:p>
        </w:tc>
      </w:tr>
      <w:tr w:rsidR="00932B96" w:rsidRPr="00DE6CCC" w14:paraId="31AF7BC5" w14:textId="77777777" w:rsidTr="00DE6CCC">
        <w:tc>
          <w:tcPr>
            <w:tcW w:w="10731" w:type="dxa"/>
            <w:gridSpan w:val="10"/>
            <w:tcBorders>
              <w:top w:val="single" w:sz="2" w:space="0" w:color="auto"/>
              <w:left w:val="single" w:sz="12" w:space="0" w:color="auto"/>
              <w:bottom w:val="single" w:sz="12" w:space="0" w:color="auto"/>
              <w:right w:val="single" w:sz="12" w:space="0" w:color="auto"/>
            </w:tcBorders>
          </w:tcPr>
          <w:p w14:paraId="4772E802"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b/>
                <w:sz w:val="18"/>
                <w:szCs w:val="18"/>
              </w:rPr>
              <w:t>*19.  Is Application Subject to Review By State Under Executive Order 12372 Process?</w:t>
            </w:r>
          </w:p>
          <w:p w14:paraId="1E3B5C96"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fldChar w:fldCharType="begin">
                <w:ffData>
                  <w:name w:val="Check31"/>
                  <w:enabled/>
                  <w:calcOnExit w:val="0"/>
                  <w:checkBox>
                    <w:sizeAuto/>
                    <w:default w:val="0"/>
                  </w:checkBox>
                </w:ffData>
              </w:fldChar>
            </w:r>
            <w:r w:rsidRPr="00DE6CCC">
              <w:rPr>
                <w:rFonts w:ascii="Arial" w:hAnsi="Arial" w:cs="Arial"/>
                <w:sz w:val="18"/>
                <w:szCs w:val="18"/>
              </w:rPr>
              <w:instrText xml:space="preserve"> FORMCHECKBOX </w:instrText>
            </w:r>
            <w:r w:rsidR="00A161A0">
              <w:rPr>
                <w:rFonts w:ascii="Arial" w:hAnsi="Arial" w:cs="Arial"/>
                <w:sz w:val="18"/>
                <w:szCs w:val="18"/>
              </w:rPr>
            </w:r>
            <w:r w:rsidR="00A161A0">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a.  This applica</w:t>
            </w:r>
            <w:r>
              <w:rPr>
                <w:rFonts w:ascii="Arial" w:hAnsi="Arial" w:cs="Arial"/>
                <w:sz w:val="18"/>
                <w:szCs w:val="18"/>
              </w:rPr>
              <w:t>tion was made available to the s</w:t>
            </w:r>
            <w:r w:rsidRPr="00DE6CCC">
              <w:rPr>
                <w:rFonts w:ascii="Arial" w:hAnsi="Arial" w:cs="Arial"/>
                <w:sz w:val="18"/>
                <w:szCs w:val="18"/>
              </w:rPr>
              <w:t xml:space="preserve">tate under the Executive Order 12372 Process for review on </w:t>
            </w:r>
            <w:r w:rsidRPr="00DE6CCC">
              <w:rPr>
                <w:rFonts w:ascii="Arial" w:hAnsi="Arial" w:cs="Arial"/>
                <w:sz w:val="18"/>
                <w:szCs w:val="18"/>
                <w:u w:val="single"/>
              </w:rPr>
              <w:fldChar w:fldCharType="begin">
                <w:ffData>
                  <w:name w:val="Text52"/>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p>
          <w:p w14:paraId="665BA162"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fldChar w:fldCharType="begin">
                <w:ffData>
                  <w:name w:val="Check32"/>
                  <w:enabled/>
                  <w:calcOnExit w:val="0"/>
                  <w:checkBox>
                    <w:sizeAuto/>
                    <w:default w:val="0"/>
                  </w:checkBox>
                </w:ffData>
              </w:fldChar>
            </w:r>
            <w:r w:rsidRPr="00DE6CCC">
              <w:rPr>
                <w:rFonts w:ascii="Arial" w:hAnsi="Arial" w:cs="Arial"/>
                <w:sz w:val="18"/>
                <w:szCs w:val="18"/>
              </w:rPr>
              <w:instrText xml:space="preserve"> FORMCHECKBOX </w:instrText>
            </w:r>
            <w:r w:rsidR="00A161A0">
              <w:rPr>
                <w:rFonts w:ascii="Arial" w:hAnsi="Arial" w:cs="Arial"/>
                <w:sz w:val="18"/>
                <w:szCs w:val="18"/>
              </w:rPr>
            </w:r>
            <w:r w:rsidR="00A161A0">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b. Program is subject to E.O. 12372 bu</w:t>
            </w:r>
            <w:r>
              <w:rPr>
                <w:rFonts w:ascii="Arial" w:hAnsi="Arial" w:cs="Arial"/>
                <w:sz w:val="18"/>
                <w:szCs w:val="18"/>
              </w:rPr>
              <w:t>t has not been selected by the s</w:t>
            </w:r>
            <w:r w:rsidRPr="00DE6CCC">
              <w:rPr>
                <w:rFonts w:ascii="Arial" w:hAnsi="Arial" w:cs="Arial"/>
                <w:sz w:val="18"/>
                <w:szCs w:val="18"/>
              </w:rPr>
              <w:t>tate for review.</w:t>
            </w:r>
          </w:p>
          <w:p w14:paraId="644B23F6"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fldChar w:fldCharType="begin">
                <w:ffData>
                  <w:name w:val="Check33"/>
                  <w:enabled/>
                  <w:calcOnExit w:val="0"/>
                  <w:checkBox>
                    <w:sizeAuto/>
                    <w:default w:val="0"/>
                  </w:checkBox>
                </w:ffData>
              </w:fldChar>
            </w:r>
            <w:r w:rsidRPr="00DE6CCC">
              <w:rPr>
                <w:rFonts w:ascii="Arial" w:hAnsi="Arial" w:cs="Arial"/>
                <w:sz w:val="18"/>
                <w:szCs w:val="18"/>
              </w:rPr>
              <w:instrText xml:space="preserve"> FORMCHECKBOX </w:instrText>
            </w:r>
            <w:r w:rsidR="00A161A0">
              <w:rPr>
                <w:rFonts w:ascii="Arial" w:hAnsi="Arial" w:cs="Arial"/>
                <w:sz w:val="18"/>
                <w:szCs w:val="18"/>
              </w:rPr>
            </w:r>
            <w:r w:rsidR="00A161A0">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c.  Program is not covered by E. O. 12372</w:t>
            </w:r>
          </w:p>
        </w:tc>
      </w:tr>
      <w:tr w:rsidR="00932B96" w:rsidRPr="00DE6CCC" w14:paraId="03577F57"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342C0185"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b/>
                <w:sz w:val="18"/>
                <w:szCs w:val="18"/>
              </w:rPr>
              <w:t>*20.  Is the Applicant Delinquent On Any Federal Debt?  (If “Yes”, provide explanation.)</w:t>
            </w:r>
          </w:p>
          <w:p w14:paraId="174313B3"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fldChar w:fldCharType="begin">
                <w:ffData>
                  <w:name w:val="Check34"/>
                  <w:enabled/>
                  <w:calcOnExit w:val="0"/>
                  <w:checkBox>
                    <w:sizeAuto/>
                    <w:default w:val="0"/>
                  </w:checkBox>
                </w:ffData>
              </w:fldChar>
            </w:r>
            <w:r w:rsidRPr="00DE6CCC">
              <w:rPr>
                <w:rFonts w:ascii="Arial" w:hAnsi="Arial" w:cs="Arial"/>
                <w:sz w:val="18"/>
                <w:szCs w:val="18"/>
              </w:rPr>
              <w:instrText xml:space="preserve"> FORMCHECKBOX </w:instrText>
            </w:r>
            <w:r w:rsidR="00A161A0">
              <w:rPr>
                <w:rFonts w:ascii="Arial" w:hAnsi="Arial" w:cs="Arial"/>
                <w:sz w:val="18"/>
                <w:szCs w:val="18"/>
              </w:rPr>
            </w:r>
            <w:r w:rsidR="00A161A0">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Yes</w:t>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fldChar w:fldCharType="begin">
                <w:ffData>
                  <w:name w:val="Check35"/>
                  <w:enabled/>
                  <w:calcOnExit w:val="0"/>
                  <w:checkBox>
                    <w:sizeAuto/>
                    <w:default w:val="0"/>
                  </w:checkBox>
                </w:ffData>
              </w:fldChar>
            </w:r>
            <w:r w:rsidRPr="00DE6CCC">
              <w:rPr>
                <w:rFonts w:ascii="Arial" w:hAnsi="Arial" w:cs="Arial"/>
                <w:sz w:val="18"/>
                <w:szCs w:val="18"/>
              </w:rPr>
              <w:instrText xml:space="preserve"> FORMCHECKBOX </w:instrText>
            </w:r>
            <w:r w:rsidR="00A161A0">
              <w:rPr>
                <w:rFonts w:ascii="Arial" w:hAnsi="Arial" w:cs="Arial"/>
                <w:sz w:val="18"/>
                <w:szCs w:val="18"/>
              </w:rPr>
            </w:r>
            <w:r w:rsidR="00A161A0">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No</w:t>
            </w:r>
            <w:r w:rsidRPr="00DE6CCC">
              <w:rPr>
                <w:rFonts w:ascii="Arial" w:hAnsi="Arial" w:cs="Arial"/>
                <w:sz w:val="18"/>
                <w:szCs w:val="18"/>
              </w:rPr>
              <w:tab/>
            </w:r>
          </w:p>
        </w:tc>
      </w:tr>
      <w:tr w:rsidR="00932B96" w:rsidRPr="00DE6CCC" w14:paraId="39EBD5D6"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EBCE0C1" w14:textId="36626E8F"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18, Section 1001)</w:t>
            </w:r>
          </w:p>
          <w:p w14:paraId="3F073623"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fldChar w:fldCharType="begin">
                <w:ffData>
                  <w:name w:val="Check36"/>
                  <w:enabled/>
                  <w:calcOnExit w:val="0"/>
                  <w:checkBox>
                    <w:sizeAuto/>
                    <w:default w:val="0"/>
                  </w:checkBox>
                </w:ffData>
              </w:fldChar>
            </w:r>
            <w:r w:rsidRPr="00DE6CCC">
              <w:rPr>
                <w:rFonts w:ascii="Arial" w:hAnsi="Arial" w:cs="Arial"/>
                <w:sz w:val="18"/>
                <w:szCs w:val="18"/>
              </w:rPr>
              <w:instrText xml:space="preserve"> FORMCHECKBOX </w:instrText>
            </w:r>
            <w:r w:rsidR="00A161A0">
              <w:rPr>
                <w:rFonts w:ascii="Arial" w:hAnsi="Arial" w:cs="Arial"/>
                <w:sz w:val="18"/>
                <w:szCs w:val="18"/>
              </w:rPr>
            </w:r>
            <w:r w:rsidR="00A161A0">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 I AGREE</w:t>
            </w:r>
          </w:p>
          <w:p w14:paraId="12B4B762"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The list of certifications and assurances, or an internet site where you may obtain this list, is contained in the announcement or agency specific instructions</w:t>
            </w:r>
          </w:p>
        </w:tc>
      </w:tr>
      <w:tr w:rsidR="00932B96" w:rsidRPr="00DE6CCC" w14:paraId="25A52E9B"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777452A"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b/>
                <w:sz w:val="18"/>
                <w:szCs w:val="18"/>
              </w:rPr>
              <w:t>Authorized Representative:</w:t>
            </w:r>
          </w:p>
        </w:tc>
      </w:tr>
      <w:tr w:rsidR="00932B96" w:rsidRPr="00DE6CCC" w14:paraId="61154381"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CF9BBB0"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Prefix:</w:t>
            </w:r>
            <w:r w:rsidRPr="00DE6CCC">
              <w:rPr>
                <w:rFonts w:ascii="Arial" w:hAnsi="Arial" w:cs="Arial"/>
                <w:sz w:val="18"/>
                <w:szCs w:val="18"/>
              </w:rPr>
              <w:tab/>
            </w:r>
            <w:r w:rsidRPr="00DE6CCC">
              <w:rPr>
                <w:rFonts w:ascii="Arial" w:hAnsi="Arial" w:cs="Arial"/>
                <w:sz w:val="18"/>
                <w:szCs w:val="18"/>
                <w:u w:val="single"/>
              </w:rPr>
              <w:fldChar w:fldCharType="begin">
                <w:ffData>
                  <w:name w:val="Text54"/>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rPr>
              <w:tab/>
              <w:t xml:space="preserve">*First Name:  </w:t>
            </w:r>
            <w:r w:rsidRPr="00DE6CCC">
              <w:rPr>
                <w:rFonts w:ascii="Arial" w:hAnsi="Arial" w:cs="Arial"/>
                <w:sz w:val="18"/>
                <w:szCs w:val="18"/>
                <w:u w:val="single"/>
              </w:rPr>
              <w:fldChar w:fldCharType="begin">
                <w:ffData>
                  <w:name w:val="Text55"/>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t xml:space="preserve">                  </w:t>
            </w:r>
          </w:p>
          <w:p w14:paraId="23A21E70"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Middle Name:</w:t>
            </w:r>
            <w:r w:rsidRPr="00DE6CCC">
              <w:rPr>
                <w:rFonts w:ascii="Arial" w:hAnsi="Arial" w:cs="Arial"/>
                <w:sz w:val="18"/>
                <w:szCs w:val="18"/>
              </w:rPr>
              <w:tab/>
            </w:r>
            <w:r w:rsidRPr="00DE6CCC">
              <w:rPr>
                <w:rFonts w:ascii="Arial" w:hAnsi="Arial" w:cs="Arial"/>
                <w:sz w:val="18"/>
                <w:szCs w:val="18"/>
                <w:u w:val="single"/>
              </w:rPr>
              <w:fldChar w:fldCharType="begin">
                <w:ffData>
                  <w:name w:val="Text56"/>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p w14:paraId="1D767DD0"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*Last Name:</w:t>
            </w:r>
            <w:r w:rsidRPr="00DE6CCC">
              <w:rPr>
                <w:rFonts w:ascii="Arial" w:hAnsi="Arial" w:cs="Arial"/>
                <w:sz w:val="18"/>
                <w:szCs w:val="18"/>
              </w:rPr>
              <w:tab/>
            </w:r>
            <w:r w:rsidRPr="00DE6CCC">
              <w:rPr>
                <w:rFonts w:ascii="Arial" w:hAnsi="Arial" w:cs="Arial"/>
                <w:sz w:val="18"/>
                <w:szCs w:val="18"/>
                <w:u w:val="single"/>
              </w:rPr>
              <w:fldChar w:fldCharType="begin">
                <w:ffData>
                  <w:name w:val="Text57"/>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p w14:paraId="65C56735"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Suffix:</w:t>
            </w:r>
            <w:r w:rsidRPr="00DE6CCC">
              <w:rPr>
                <w:rFonts w:ascii="Arial" w:hAnsi="Arial" w:cs="Arial"/>
                <w:sz w:val="18"/>
                <w:szCs w:val="18"/>
              </w:rPr>
              <w:tab/>
            </w:r>
            <w:r w:rsidRPr="00DE6CCC">
              <w:rPr>
                <w:rFonts w:ascii="Arial" w:hAnsi="Arial" w:cs="Arial"/>
                <w:sz w:val="18"/>
                <w:szCs w:val="18"/>
                <w:u w:val="single"/>
              </w:rPr>
              <w:fldChar w:fldCharType="begin">
                <w:ffData>
                  <w:name w:val="Text58"/>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932B96" w:rsidRPr="00DE6CCC" w14:paraId="278FC826"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07CB913F"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xml:space="preserve">*Title:  </w:t>
            </w:r>
            <w:r w:rsidRPr="00DE6CCC">
              <w:rPr>
                <w:rFonts w:ascii="Arial" w:hAnsi="Arial" w:cs="Arial"/>
                <w:sz w:val="18"/>
                <w:szCs w:val="18"/>
              </w:rPr>
              <w:fldChar w:fldCharType="begin">
                <w:ffData>
                  <w:name w:val="Text59"/>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932B96" w:rsidRPr="00DE6CCC" w14:paraId="4D89717A" w14:textId="77777777" w:rsidTr="00DE6CCC">
        <w:tc>
          <w:tcPr>
            <w:tcW w:w="6045" w:type="dxa"/>
            <w:gridSpan w:val="8"/>
            <w:tcBorders>
              <w:top w:val="single" w:sz="12" w:space="0" w:color="auto"/>
              <w:left w:val="single" w:sz="12" w:space="0" w:color="auto"/>
              <w:bottom w:val="single" w:sz="12" w:space="0" w:color="auto"/>
              <w:right w:val="single" w:sz="12" w:space="0" w:color="auto"/>
            </w:tcBorders>
          </w:tcPr>
          <w:p w14:paraId="51FE1E5D"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xml:space="preserve">*Telephone Number:  </w:t>
            </w:r>
            <w:r w:rsidRPr="00DE6CCC">
              <w:rPr>
                <w:rFonts w:ascii="Arial" w:hAnsi="Arial" w:cs="Arial"/>
                <w:sz w:val="18"/>
                <w:szCs w:val="18"/>
              </w:rPr>
              <w:fldChar w:fldCharType="begin">
                <w:ffData>
                  <w:name w:val="Text6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4686" w:type="dxa"/>
            <w:gridSpan w:val="2"/>
            <w:tcBorders>
              <w:top w:val="single" w:sz="12" w:space="0" w:color="auto"/>
              <w:left w:val="single" w:sz="12" w:space="0" w:color="auto"/>
              <w:bottom w:val="single" w:sz="12" w:space="0" w:color="auto"/>
              <w:right w:val="single" w:sz="12" w:space="0" w:color="auto"/>
            </w:tcBorders>
          </w:tcPr>
          <w:p w14:paraId="1CDFB758"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xml:space="preserve">Fax Number:  </w:t>
            </w:r>
            <w:r w:rsidRPr="00DE6CCC">
              <w:rPr>
                <w:rFonts w:ascii="Arial" w:hAnsi="Arial" w:cs="Arial"/>
                <w:sz w:val="18"/>
                <w:szCs w:val="18"/>
              </w:rPr>
              <w:fldChar w:fldCharType="begin">
                <w:ffData>
                  <w:name w:val="Text61"/>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932B96" w:rsidRPr="00DE6CCC" w14:paraId="3C54EE9C"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CD32C3D"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xml:space="preserve">* Email:  </w:t>
            </w:r>
            <w:r w:rsidRPr="00DE6CCC">
              <w:rPr>
                <w:rFonts w:ascii="Arial" w:hAnsi="Arial" w:cs="Arial"/>
                <w:sz w:val="18"/>
                <w:szCs w:val="18"/>
              </w:rPr>
              <w:fldChar w:fldCharType="begin">
                <w:ffData>
                  <w:name w:val="Text66"/>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932B96" w:rsidRPr="00DE6CCC" w14:paraId="7FD67EC7" w14:textId="77777777" w:rsidTr="00DE6CCC">
        <w:tc>
          <w:tcPr>
            <w:tcW w:w="8268" w:type="dxa"/>
            <w:gridSpan w:val="9"/>
            <w:tcBorders>
              <w:top w:val="single" w:sz="12" w:space="0" w:color="auto"/>
              <w:left w:val="single" w:sz="12" w:space="0" w:color="auto"/>
              <w:bottom w:val="single" w:sz="12" w:space="0" w:color="auto"/>
              <w:right w:val="single" w:sz="12" w:space="0" w:color="auto"/>
            </w:tcBorders>
          </w:tcPr>
          <w:p w14:paraId="2152B755"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xml:space="preserve">*Signature of Authorized Representative:  </w:t>
            </w:r>
          </w:p>
        </w:tc>
        <w:tc>
          <w:tcPr>
            <w:tcW w:w="2463" w:type="dxa"/>
            <w:tcBorders>
              <w:top w:val="single" w:sz="12" w:space="0" w:color="auto"/>
              <w:left w:val="single" w:sz="12" w:space="0" w:color="auto"/>
              <w:bottom w:val="single" w:sz="12" w:space="0" w:color="auto"/>
              <w:right w:val="single" w:sz="12" w:space="0" w:color="auto"/>
            </w:tcBorders>
          </w:tcPr>
          <w:p w14:paraId="7D4FF77D" w14:textId="77777777" w:rsidR="00932B96" w:rsidRPr="00DE6CCC" w:rsidRDefault="00932B96" w:rsidP="00932B96">
            <w:pPr>
              <w:spacing w:before="120" w:after="80"/>
              <w:ind w:left="72"/>
              <w:rPr>
                <w:rFonts w:ascii="Arial" w:hAnsi="Arial" w:cs="Arial"/>
                <w:sz w:val="18"/>
                <w:szCs w:val="18"/>
              </w:rPr>
            </w:pPr>
            <w:r w:rsidRPr="00DE6CCC">
              <w:rPr>
                <w:rFonts w:ascii="Arial" w:hAnsi="Arial" w:cs="Arial"/>
                <w:sz w:val="18"/>
                <w:szCs w:val="18"/>
              </w:rPr>
              <w:t xml:space="preserve">*Date Signed:  </w:t>
            </w:r>
            <w:r w:rsidRPr="00DE6CCC">
              <w:rPr>
                <w:rFonts w:ascii="Arial" w:hAnsi="Arial" w:cs="Arial"/>
                <w:sz w:val="18"/>
                <w:szCs w:val="18"/>
              </w:rPr>
              <w:tab/>
            </w:r>
          </w:p>
        </w:tc>
      </w:tr>
      <w:tr w:rsidR="00932B96" w:rsidRPr="00DE6CCC" w14:paraId="36B53ECF" w14:textId="77777777" w:rsidTr="005B3BF7">
        <w:trPr>
          <w:trHeight w:val="609"/>
        </w:trPr>
        <w:tc>
          <w:tcPr>
            <w:tcW w:w="4908" w:type="dxa"/>
            <w:gridSpan w:val="5"/>
            <w:tcBorders>
              <w:top w:val="single" w:sz="12" w:space="0" w:color="auto"/>
              <w:left w:val="single" w:sz="12" w:space="0" w:color="auto"/>
              <w:bottom w:val="single" w:sz="12" w:space="0" w:color="auto"/>
              <w:right w:val="single" w:sz="12" w:space="0" w:color="auto"/>
            </w:tcBorders>
          </w:tcPr>
          <w:p w14:paraId="62CA889C"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b/>
                <w:sz w:val="18"/>
                <w:szCs w:val="18"/>
              </w:rPr>
              <w:t>* 22a.</w:t>
            </w:r>
            <w:r w:rsidRPr="00DE6CCC">
              <w:rPr>
                <w:rFonts w:ascii="Arial" w:hAnsi="Arial" w:cs="Arial"/>
                <w:sz w:val="18"/>
                <w:szCs w:val="18"/>
              </w:rPr>
              <w:t xml:space="preserve"> Typed Name of BLS Grant Officer:</w:t>
            </w:r>
          </w:p>
          <w:p w14:paraId="0EE7AD4E"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fldChar w:fldCharType="begin">
                <w:ffData>
                  <w:name w:val="Text6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3360" w:type="dxa"/>
            <w:gridSpan w:val="4"/>
            <w:tcBorders>
              <w:top w:val="single" w:sz="12" w:space="0" w:color="auto"/>
              <w:left w:val="single" w:sz="12" w:space="0" w:color="auto"/>
              <w:bottom w:val="single" w:sz="12" w:space="0" w:color="auto"/>
              <w:right w:val="single" w:sz="12" w:space="0" w:color="auto"/>
            </w:tcBorders>
          </w:tcPr>
          <w:p w14:paraId="68F03AA3"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b. Title:</w:t>
            </w:r>
          </w:p>
          <w:p w14:paraId="63066CFC"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Regional Commissioner</w:t>
            </w:r>
          </w:p>
        </w:tc>
        <w:tc>
          <w:tcPr>
            <w:tcW w:w="2463" w:type="dxa"/>
            <w:tcBorders>
              <w:top w:val="single" w:sz="12" w:space="0" w:color="auto"/>
              <w:left w:val="single" w:sz="12" w:space="0" w:color="auto"/>
              <w:bottom w:val="single" w:sz="12" w:space="0" w:color="auto"/>
              <w:right w:val="single" w:sz="12" w:space="0" w:color="auto"/>
            </w:tcBorders>
          </w:tcPr>
          <w:p w14:paraId="088FDD5C" w14:textId="77777777" w:rsidR="00932B96" w:rsidRPr="00DE6CCC" w:rsidRDefault="00932B96" w:rsidP="00932B96">
            <w:pPr>
              <w:spacing w:before="120" w:after="80"/>
              <w:ind w:left="72"/>
              <w:rPr>
                <w:rFonts w:ascii="Arial" w:hAnsi="Arial" w:cs="Arial"/>
                <w:sz w:val="18"/>
                <w:szCs w:val="18"/>
              </w:rPr>
            </w:pPr>
            <w:r w:rsidRPr="00DE6CCC">
              <w:rPr>
                <w:rFonts w:ascii="Arial" w:hAnsi="Arial" w:cs="Arial"/>
                <w:sz w:val="18"/>
                <w:szCs w:val="18"/>
              </w:rPr>
              <w:t>c. Telephone Number:</w:t>
            </w:r>
          </w:p>
          <w:p w14:paraId="122BD5C9" w14:textId="77777777" w:rsidR="00932B96" w:rsidRPr="00DE6CCC" w:rsidRDefault="00932B96" w:rsidP="00932B96">
            <w:pPr>
              <w:spacing w:before="120" w:after="80"/>
              <w:ind w:left="72"/>
              <w:rPr>
                <w:rFonts w:ascii="Arial" w:hAnsi="Arial" w:cs="Arial"/>
                <w:sz w:val="18"/>
                <w:szCs w:val="18"/>
              </w:rPr>
            </w:pPr>
            <w:r w:rsidRPr="00DE6CCC">
              <w:rPr>
                <w:rFonts w:ascii="Arial" w:hAnsi="Arial" w:cs="Arial"/>
                <w:sz w:val="18"/>
                <w:szCs w:val="18"/>
              </w:rPr>
              <w:fldChar w:fldCharType="begin">
                <w:ffData>
                  <w:name w:val="Text6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932B96" w:rsidRPr="00DE6CCC" w14:paraId="4FA2C3B3" w14:textId="77777777" w:rsidTr="00EB24AA">
        <w:trPr>
          <w:trHeight w:val="789"/>
        </w:trPr>
        <w:tc>
          <w:tcPr>
            <w:tcW w:w="8268" w:type="dxa"/>
            <w:gridSpan w:val="9"/>
            <w:tcBorders>
              <w:top w:val="single" w:sz="12" w:space="0" w:color="auto"/>
              <w:left w:val="single" w:sz="12" w:space="0" w:color="auto"/>
              <w:bottom w:val="single" w:sz="12" w:space="0" w:color="auto"/>
              <w:right w:val="single" w:sz="12" w:space="0" w:color="auto"/>
            </w:tcBorders>
          </w:tcPr>
          <w:p w14:paraId="62376D47"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d. Signature of BLS Grant Officer:</w:t>
            </w:r>
          </w:p>
        </w:tc>
        <w:tc>
          <w:tcPr>
            <w:tcW w:w="2463" w:type="dxa"/>
            <w:tcBorders>
              <w:top w:val="single" w:sz="12" w:space="0" w:color="auto"/>
              <w:left w:val="single" w:sz="12" w:space="0" w:color="auto"/>
              <w:bottom w:val="single" w:sz="12" w:space="0" w:color="auto"/>
              <w:right w:val="single" w:sz="12" w:space="0" w:color="auto"/>
            </w:tcBorders>
          </w:tcPr>
          <w:p w14:paraId="03683415" w14:textId="77777777" w:rsidR="00932B96" w:rsidRPr="00DE6CCC" w:rsidRDefault="00932B96" w:rsidP="00932B96">
            <w:pPr>
              <w:spacing w:before="120" w:after="80"/>
              <w:ind w:left="72"/>
              <w:rPr>
                <w:rFonts w:ascii="Arial" w:hAnsi="Arial" w:cs="Arial"/>
                <w:sz w:val="18"/>
                <w:szCs w:val="18"/>
              </w:rPr>
            </w:pPr>
            <w:r w:rsidRPr="00DE6CCC">
              <w:rPr>
                <w:rFonts w:ascii="Arial" w:hAnsi="Arial" w:cs="Arial"/>
                <w:sz w:val="18"/>
                <w:szCs w:val="18"/>
              </w:rPr>
              <w:t>e. Date Signed:</w:t>
            </w:r>
          </w:p>
        </w:tc>
      </w:tr>
    </w:tbl>
    <w:p w14:paraId="323A7B1A" w14:textId="77777777" w:rsidR="006154A1" w:rsidRDefault="006154A1" w:rsidP="006154A1">
      <w:pPr>
        <w:spacing w:after="0"/>
        <w:ind w:left="0"/>
        <w:jc w:val="center"/>
        <w:rPr>
          <w:rFonts w:ascii="Arial" w:hAnsi="Arial" w:cs="Arial"/>
          <w:b/>
          <w:szCs w:val="20"/>
        </w:rPr>
      </w:pPr>
    </w:p>
    <w:p w14:paraId="6065DAC4" w14:textId="77777777" w:rsidR="006154A1" w:rsidRPr="006154A1" w:rsidRDefault="006154A1" w:rsidP="006154A1">
      <w:pPr>
        <w:spacing w:after="0"/>
        <w:ind w:left="0"/>
        <w:jc w:val="center"/>
        <w:rPr>
          <w:rFonts w:ascii="Arial" w:hAnsi="Arial" w:cs="Arial"/>
          <w:b/>
          <w:szCs w:val="20"/>
        </w:rPr>
      </w:pPr>
      <w:r w:rsidRPr="006154A1">
        <w:rPr>
          <w:rFonts w:ascii="Arial" w:hAnsi="Arial" w:cs="Arial"/>
          <w:b/>
          <w:szCs w:val="20"/>
        </w:rPr>
        <w:t>INSTRUCTIONS FOR THE SF-424</w:t>
      </w:r>
    </w:p>
    <w:p w14:paraId="3E867D7A" w14:textId="77777777" w:rsidR="006154A1" w:rsidRPr="006154A1" w:rsidRDefault="006154A1" w:rsidP="006154A1">
      <w:pPr>
        <w:spacing w:after="0"/>
        <w:ind w:left="0"/>
        <w:jc w:val="center"/>
        <w:rPr>
          <w:rFonts w:ascii="Arial" w:hAnsi="Arial" w:cs="Arial"/>
          <w:sz w:val="16"/>
          <w:szCs w:val="16"/>
        </w:rPr>
      </w:pPr>
      <w:r w:rsidRPr="006154A1">
        <w:rPr>
          <w:rFonts w:ascii="Arial" w:hAnsi="Arial" w:cs="Arial"/>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2721"/>
        <w:gridCol w:w="2691"/>
        <w:gridCol w:w="541"/>
        <w:gridCol w:w="4570"/>
      </w:tblGrid>
      <w:tr w:rsidR="006154A1" w:rsidRPr="006154A1" w14:paraId="15276D40" w14:textId="77777777" w:rsidTr="0082348A">
        <w:trPr>
          <w:trHeight w:val="149"/>
          <w:jc w:val="center"/>
        </w:trPr>
        <w:tc>
          <w:tcPr>
            <w:tcW w:w="541" w:type="dxa"/>
          </w:tcPr>
          <w:p w14:paraId="488876DB" w14:textId="77777777" w:rsidR="006154A1" w:rsidRPr="006154A1" w:rsidRDefault="006154A1" w:rsidP="006154A1">
            <w:pPr>
              <w:autoSpaceDE w:val="0"/>
              <w:autoSpaceDN w:val="0"/>
              <w:adjustRightInd w:val="0"/>
              <w:spacing w:after="0"/>
              <w:ind w:left="0"/>
              <w:jc w:val="center"/>
              <w:rPr>
                <w:rFonts w:ascii="Arial" w:hAnsi="Arial" w:cs="Arial"/>
                <w:sz w:val="16"/>
                <w:szCs w:val="16"/>
              </w:rPr>
            </w:pPr>
            <w:r w:rsidRPr="006154A1">
              <w:rPr>
                <w:rFonts w:ascii="Arial" w:hAnsi="Arial" w:cs="Arial"/>
                <w:sz w:val="16"/>
                <w:szCs w:val="16"/>
              </w:rPr>
              <w:t>Item</w:t>
            </w:r>
          </w:p>
        </w:tc>
        <w:tc>
          <w:tcPr>
            <w:tcW w:w="5412" w:type="dxa"/>
            <w:gridSpan w:val="2"/>
          </w:tcPr>
          <w:p w14:paraId="3644789D"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Entry:</w:t>
            </w:r>
          </w:p>
        </w:tc>
        <w:tc>
          <w:tcPr>
            <w:tcW w:w="541" w:type="dxa"/>
          </w:tcPr>
          <w:p w14:paraId="7BD3FCB1"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Item</w:t>
            </w:r>
          </w:p>
        </w:tc>
        <w:tc>
          <w:tcPr>
            <w:tcW w:w="4570" w:type="dxa"/>
          </w:tcPr>
          <w:p w14:paraId="0E921474"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Entry:</w:t>
            </w:r>
          </w:p>
        </w:tc>
      </w:tr>
      <w:tr w:rsidR="006154A1" w:rsidRPr="006154A1" w14:paraId="286B7FB2" w14:textId="77777777" w:rsidTr="0082348A">
        <w:trPr>
          <w:cantSplit/>
          <w:trHeight w:val="780"/>
          <w:jc w:val="center"/>
        </w:trPr>
        <w:tc>
          <w:tcPr>
            <w:tcW w:w="541" w:type="dxa"/>
            <w:vMerge w:val="restart"/>
          </w:tcPr>
          <w:p w14:paraId="2496F230"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w:t>
            </w:r>
          </w:p>
        </w:tc>
        <w:tc>
          <w:tcPr>
            <w:tcW w:w="5412" w:type="dxa"/>
            <w:gridSpan w:val="2"/>
            <w:vMerge w:val="restart"/>
          </w:tcPr>
          <w:p w14:paraId="4DD5EF4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Type of Submission: </w:t>
            </w:r>
            <w:r w:rsidRPr="006154A1">
              <w:rPr>
                <w:rFonts w:ascii="Arial" w:hAnsi="Arial" w:cs="Arial"/>
                <w:sz w:val="16"/>
                <w:szCs w:val="16"/>
              </w:rPr>
              <w:t>(Required): Select one type of submission in accordance with agency instructions.</w:t>
            </w:r>
          </w:p>
          <w:p w14:paraId="234980D0" w14:textId="77777777" w:rsidR="006154A1" w:rsidRPr="006154A1" w:rsidRDefault="006154A1" w:rsidP="006154A1">
            <w:pPr>
              <w:numPr>
                <w:ilvl w:val="0"/>
                <w:numId w:val="10"/>
              </w:numPr>
              <w:spacing w:after="0"/>
              <w:rPr>
                <w:rFonts w:ascii="Arial" w:hAnsi="Arial" w:cs="Arial"/>
                <w:sz w:val="16"/>
                <w:szCs w:val="16"/>
              </w:rPr>
            </w:pPr>
            <w:r w:rsidRPr="006154A1">
              <w:rPr>
                <w:rFonts w:ascii="Arial" w:hAnsi="Arial" w:cs="Arial"/>
                <w:sz w:val="16"/>
                <w:szCs w:val="16"/>
              </w:rPr>
              <w:t>Pre-application</w:t>
            </w:r>
          </w:p>
          <w:p w14:paraId="55DF755E" w14:textId="77777777" w:rsidR="006154A1" w:rsidRPr="006154A1" w:rsidRDefault="006154A1" w:rsidP="006154A1">
            <w:pPr>
              <w:numPr>
                <w:ilvl w:val="0"/>
                <w:numId w:val="10"/>
              </w:numPr>
              <w:spacing w:after="0"/>
              <w:rPr>
                <w:rFonts w:ascii="Arial" w:hAnsi="Arial" w:cs="Arial"/>
                <w:b/>
                <w:bCs/>
                <w:sz w:val="16"/>
                <w:szCs w:val="16"/>
              </w:rPr>
            </w:pPr>
            <w:r w:rsidRPr="006154A1">
              <w:rPr>
                <w:rFonts w:ascii="Arial" w:hAnsi="Arial" w:cs="Arial"/>
                <w:sz w:val="16"/>
                <w:szCs w:val="16"/>
              </w:rPr>
              <w:t>Application</w:t>
            </w:r>
          </w:p>
          <w:p w14:paraId="78A66DC3" w14:textId="77777777" w:rsidR="006154A1" w:rsidRPr="006154A1" w:rsidRDefault="006154A1" w:rsidP="006154A1">
            <w:pPr>
              <w:numPr>
                <w:ilvl w:val="0"/>
                <w:numId w:val="10"/>
              </w:numPr>
              <w:spacing w:after="0"/>
              <w:rPr>
                <w:rFonts w:ascii="Arial" w:hAnsi="Arial" w:cs="Arial"/>
                <w:b/>
                <w:bCs/>
                <w:sz w:val="16"/>
                <w:szCs w:val="16"/>
              </w:rPr>
            </w:pPr>
            <w:r w:rsidRPr="006154A1">
              <w:rPr>
                <w:rFonts w:ascii="Arial" w:hAnsi="Arial" w:cs="Arial"/>
                <w:sz w:val="16"/>
                <w:szCs w:val="16"/>
              </w:rPr>
              <w:t>Changed/Corrected Application</w:t>
            </w:r>
            <w:r w:rsidRPr="006154A1">
              <w:rPr>
                <w:rFonts w:ascii="Arial" w:hAnsi="Arial" w:cs="Arial"/>
                <w:b/>
                <w:bCs/>
                <w:sz w:val="16"/>
                <w:szCs w:val="16"/>
              </w:rPr>
              <w:t xml:space="preserve"> </w:t>
            </w:r>
            <w:r w:rsidRPr="006154A1">
              <w:rPr>
                <w:rFonts w:ascii="Arial" w:hAnsi="Arial" w:cs="Arial"/>
                <w:sz w:val="16"/>
                <w:szCs w:val="16"/>
              </w:rPr>
              <w:t>– Check if this submission is to change or correct a previously submitted application. Unless requested by the agency, applicants may not use this to submit changes after the closing date.</w:t>
            </w:r>
          </w:p>
        </w:tc>
        <w:tc>
          <w:tcPr>
            <w:tcW w:w="541" w:type="dxa"/>
          </w:tcPr>
          <w:p w14:paraId="23CDD125"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10.</w:t>
            </w:r>
          </w:p>
        </w:tc>
        <w:tc>
          <w:tcPr>
            <w:tcW w:w="4570" w:type="dxa"/>
          </w:tcPr>
          <w:p w14:paraId="29DD434C"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Name Of Federal Agency</w:t>
            </w:r>
            <w:r w:rsidRPr="006154A1">
              <w:rPr>
                <w:rFonts w:ascii="Arial" w:hAnsi="Arial" w:cs="Arial"/>
                <w:b/>
                <w:sz w:val="16"/>
                <w:szCs w:val="16"/>
              </w:rPr>
              <w:t>:</w:t>
            </w:r>
            <w:r w:rsidRPr="006154A1">
              <w:rPr>
                <w:rFonts w:ascii="Arial" w:hAnsi="Arial" w:cs="Arial"/>
                <w:sz w:val="16"/>
                <w:szCs w:val="16"/>
              </w:rPr>
              <w:t xml:space="preserve"> (Required) Enter the name of the Federal agency from which assistance is being requested with this application. </w:t>
            </w:r>
          </w:p>
        </w:tc>
      </w:tr>
      <w:tr w:rsidR="006154A1" w:rsidRPr="006154A1" w14:paraId="1D3D0CB2" w14:textId="77777777" w:rsidTr="0082348A">
        <w:trPr>
          <w:cantSplit/>
          <w:trHeight w:val="441"/>
          <w:jc w:val="center"/>
        </w:trPr>
        <w:tc>
          <w:tcPr>
            <w:tcW w:w="541" w:type="dxa"/>
            <w:vMerge/>
          </w:tcPr>
          <w:p w14:paraId="3F0E9546"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2D816E74" w14:textId="77777777" w:rsidR="006154A1" w:rsidRPr="006154A1" w:rsidRDefault="006154A1" w:rsidP="006154A1">
            <w:pPr>
              <w:autoSpaceDE w:val="0"/>
              <w:autoSpaceDN w:val="0"/>
              <w:adjustRightInd w:val="0"/>
              <w:spacing w:after="0"/>
              <w:ind w:left="0"/>
              <w:rPr>
                <w:rFonts w:ascii="Arial" w:hAnsi="Arial" w:cs="Arial"/>
                <w:b/>
                <w:bCs/>
                <w:sz w:val="16"/>
                <w:szCs w:val="16"/>
              </w:rPr>
            </w:pPr>
          </w:p>
        </w:tc>
        <w:tc>
          <w:tcPr>
            <w:tcW w:w="541" w:type="dxa"/>
            <w:vMerge w:val="restart"/>
          </w:tcPr>
          <w:p w14:paraId="597731AE"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11.</w:t>
            </w:r>
          </w:p>
        </w:tc>
        <w:tc>
          <w:tcPr>
            <w:tcW w:w="4570" w:type="dxa"/>
            <w:vMerge w:val="restart"/>
          </w:tcPr>
          <w:p w14:paraId="4CB9BC5F"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Catalog Of Federal Domestic Assistance Number/Title: </w:t>
            </w:r>
            <w:r w:rsidRPr="006154A1">
              <w:rPr>
                <w:rFonts w:ascii="Arial" w:hAnsi="Arial" w:cs="Arial"/>
                <w:sz w:val="16"/>
                <w:szCs w:val="16"/>
              </w:rPr>
              <w:t xml:space="preserve">Enter the Catalog of Federal Domestic Assistance number and title of the program under which assistance is requested, as found in the program announcement, if applicable. </w:t>
            </w:r>
          </w:p>
          <w:p w14:paraId="0C7C7264" w14:textId="77777777" w:rsidR="006154A1" w:rsidRPr="006154A1" w:rsidRDefault="006154A1" w:rsidP="006154A1">
            <w:pPr>
              <w:autoSpaceDE w:val="0"/>
              <w:autoSpaceDN w:val="0"/>
              <w:adjustRightInd w:val="0"/>
              <w:spacing w:after="0"/>
              <w:ind w:left="0"/>
              <w:rPr>
                <w:rFonts w:ascii="Arial" w:hAnsi="Arial" w:cs="Arial"/>
                <w:sz w:val="16"/>
                <w:szCs w:val="16"/>
              </w:rPr>
            </w:pPr>
          </w:p>
        </w:tc>
      </w:tr>
      <w:tr w:rsidR="006154A1" w:rsidRPr="006154A1" w14:paraId="27FC6417" w14:textId="77777777" w:rsidTr="0082348A">
        <w:trPr>
          <w:cantSplit/>
          <w:trHeight w:val="561"/>
          <w:jc w:val="center"/>
        </w:trPr>
        <w:tc>
          <w:tcPr>
            <w:tcW w:w="541" w:type="dxa"/>
            <w:vMerge/>
          </w:tcPr>
          <w:p w14:paraId="4A1CBC24"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4B6A82C0" w14:textId="77777777" w:rsidR="006154A1" w:rsidRPr="006154A1" w:rsidRDefault="006154A1" w:rsidP="006154A1">
            <w:pPr>
              <w:autoSpaceDE w:val="0"/>
              <w:autoSpaceDN w:val="0"/>
              <w:adjustRightInd w:val="0"/>
              <w:spacing w:after="0"/>
              <w:ind w:left="0"/>
              <w:rPr>
                <w:rFonts w:ascii="Arial" w:hAnsi="Arial" w:cs="Arial"/>
                <w:b/>
                <w:bCs/>
                <w:sz w:val="16"/>
                <w:szCs w:val="16"/>
              </w:rPr>
            </w:pPr>
          </w:p>
        </w:tc>
        <w:tc>
          <w:tcPr>
            <w:tcW w:w="541" w:type="dxa"/>
            <w:vMerge/>
          </w:tcPr>
          <w:p w14:paraId="5026D924"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7D65084D"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02147C38" w14:textId="77777777" w:rsidTr="0082348A">
        <w:trPr>
          <w:cantSplit/>
          <w:trHeight w:hRule="exact" w:val="966"/>
          <w:jc w:val="center"/>
        </w:trPr>
        <w:tc>
          <w:tcPr>
            <w:tcW w:w="541" w:type="dxa"/>
            <w:vMerge w:val="restart"/>
          </w:tcPr>
          <w:p w14:paraId="18989269"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w:t>
            </w:r>
          </w:p>
        </w:tc>
        <w:tc>
          <w:tcPr>
            <w:tcW w:w="5412" w:type="dxa"/>
            <w:gridSpan w:val="2"/>
            <w:vMerge w:val="restart"/>
          </w:tcPr>
          <w:p w14:paraId="303587A2" w14:textId="77777777" w:rsidR="006154A1" w:rsidRPr="006154A1" w:rsidRDefault="006154A1" w:rsidP="006154A1">
            <w:pPr>
              <w:ind w:left="0" w:right="720"/>
              <w:rPr>
                <w:rFonts w:ascii="Arial" w:hAnsi="Arial" w:cs="Arial"/>
                <w:b/>
                <w:sz w:val="16"/>
                <w:szCs w:val="16"/>
              </w:rPr>
            </w:pPr>
            <w:r w:rsidRPr="00CC6043">
              <w:rPr>
                <w:rFonts w:ascii="Arial" w:hAnsi="Arial" w:cs="Arial"/>
                <w:b/>
                <w:bCs/>
                <w:sz w:val="16"/>
                <w:szCs w:val="16"/>
              </w:rPr>
              <w:t>Type of Application</w:t>
            </w:r>
            <w:r w:rsidRPr="00CC6043">
              <w:rPr>
                <w:rFonts w:ascii="Arial" w:hAnsi="Arial" w:cs="Arial"/>
                <w:b/>
                <w:sz w:val="16"/>
                <w:szCs w:val="16"/>
              </w:rPr>
              <w:t>:</w:t>
            </w:r>
            <w:r w:rsidRPr="006154A1">
              <w:rPr>
                <w:rFonts w:ascii="Arial" w:hAnsi="Arial" w:cs="Arial"/>
                <w:sz w:val="16"/>
                <w:szCs w:val="16"/>
              </w:rPr>
              <w:t xml:space="preserve"> (Required) Select one type of application in accordance with agency instructions.</w:t>
            </w:r>
          </w:p>
          <w:p w14:paraId="10A12241" w14:textId="77777777" w:rsidR="006154A1" w:rsidRPr="006154A1" w:rsidRDefault="006154A1" w:rsidP="006154A1">
            <w:pPr>
              <w:numPr>
                <w:ilvl w:val="0"/>
                <w:numId w:val="9"/>
              </w:numPr>
              <w:spacing w:after="0"/>
              <w:rPr>
                <w:rFonts w:ascii="Arial" w:hAnsi="Arial" w:cs="Arial"/>
                <w:b/>
                <w:sz w:val="16"/>
                <w:szCs w:val="16"/>
              </w:rPr>
            </w:pPr>
            <w:r w:rsidRPr="006154A1">
              <w:rPr>
                <w:rFonts w:ascii="Arial" w:hAnsi="Arial" w:cs="Arial"/>
                <w:sz w:val="16"/>
                <w:szCs w:val="16"/>
              </w:rPr>
              <w:t>New – An application that is being submitted to an agency for the first time.</w:t>
            </w:r>
          </w:p>
          <w:p w14:paraId="10ABC745" w14:textId="77777777" w:rsidR="006154A1" w:rsidRPr="006154A1" w:rsidRDefault="006154A1" w:rsidP="006154A1">
            <w:pPr>
              <w:numPr>
                <w:ilvl w:val="0"/>
                <w:numId w:val="9"/>
              </w:numPr>
              <w:spacing w:after="0"/>
              <w:rPr>
                <w:rFonts w:ascii="Arial" w:hAnsi="Arial" w:cs="Arial"/>
                <w:b/>
                <w:sz w:val="16"/>
                <w:szCs w:val="16"/>
              </w:rPr>
            </w:pPr>
            <w:r w:rsidRPr="006154A1">
              <w:rPr>
                <w:rFonts w:ascii="Arial" w:hAnsi="Arial" w:cs="Arial"/>
                <w:sz w:val="16"/>
                <w:szCs w:val="16"/>
              </w:rPr>
              <w:t>Continuation - An extension for an additional funding/budget period for a project with a projected completion date. This can include renewals.</w:t>
            </w:r>
          </w:p>
          <w:p w14:paraId="290869A0" w14:textId="77777777" w:rsidR="006154A1" w:rsidRPr="006154A1" w:rsidRDefault="006154A1" w:rsidP="006154A1">
            <w:pPr>
              <w:numPr>
                <w:ilvl w:val="0"/>
                <w:numId w:val="6"/>
              </w:numPr>
              <w:autoSpaceDE w:val="0"/>
              <w:autoSpaceDN w:val="0"/>
              <w:adjustRightInd w:val="0"/>
              <w:spacing w:after="0"/>
              <w:rPr>
                <w:rFonts w:ascii="Arial" w:hAnsi="Arial" w:cs="Arial"/>
                <w:sz w:val="16"/>
                <w:szCs w:val="16"/>
              </w:rPr>
            </w:pPr>
            <w:r w:rsidRPr="006154A1">
              <w:rPr>
                <w:rFonts w:ascii="Arial" w:hAnsi="Arial" w:cs="Arial"/>
                <w:sz w:val="16"/>
                <w:szCs w:val="16"/>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14:paraId="42C8E482" w14:textId="77777777" w:rsidR="006154A1" w:rsidRPr="006154A1" w:rsidRDefault="006154A1" w:rsidP="006154A1">
            <w:pPr>
              <w:spacing w:after="0"/>
              <w:ind w:left="0"/>
              <w:rPr>
                <w:rFonts w:ascii="Arial" w:hAnsi="Arial" w:cs="Arial"/>
                <w:sz w:val="16"/>
                <w:szCs w:val="16"/>
              </w:rPr>
            </w:pPr>
            <w:r w:rsidRPr="006154A1">
              <w:rPr>
                <w:rFonts w:ascii="Arial" w:hAnsi="Arial" w:cs="Arial"/>
                <w:sz w:val="16"/>
                <w:szCs w:val="16"/>
              </w:rPr>
              <w:t xml:space="preserve">        A. Increase Award            B. Decrease Award</w:t>
            </w:r>
          </w:p>
          <w:p w14:paraId="2FF330B6" w14:textId="77777777" w:rsidR="006154A1" w:rsidRPr="006154A1" w:rsidRDefault="006154A1" w:rsidP="006154A1">
            <w:pPr>
              <w:spacing w:after="0"/>
              <w:ind w:left="0"/>
              <w:rPr>
                <w:rFonts w:ascii="Arial" w:hAnsi="Arial" w:cs="Arial"/>
                <w:sz w:val="16"/>
                <w:szCs w:val="16"/>
              </w:rPr>
            </w:pPr>
            <w:r w:rsidRPr="006154A1">
              <w:rPr>
                <w:rFonts w:ascii="Arial" w:hAnsi="Arial" w:cs="Arial"/>
                <w:sz w:val="16"/>
                <w:szCs w:val="16"/>
              </w:rPr>
              <w:t xml:space="preserve">        C. Increase Duration        D. Decrease Duration</w:t>
            </w:r>
          </w:p>
          <w:p w14:paraId="1FA075A9" w14:textId="77777777" w:rsidR="006154A1" w:rsidRPr="006154A1" w:rsidRDefault="006154A1" w:rsidP="006154A1">
            <w:pPr>
              <w:spacing w:after="0"/>
              <w:ind w:left="0"/>
              <w:rPr>
                <w:rFonts w:ascii="Arial" w:hAnsi="Arial" w:cs="Arial"/>
                <w:b/>
                <w:bCs/>
                <w:sz w:val="16"/>
                <w:szCs w:val="16"/>
              </w:rPr>
            </w:pPr>
            <w:r w:rsidRPr="006154A1">
              <w:rPr>
                <w:rFonts w:ascii="Arial" w:hAnsi="Arial" w:cs="Arial"/>
                <w:sz w:val="16"/>
                <w:szCs w:val="16"/>
              </w:rPr>
              <w:t xml:space="preserve">        E. Other (Specify)</w:t>
            </w:r>
          </w:p>
        </w:tc>
        <w:tc>
          <w:tcPr>
            <w:tcW w:w="541" w:type="dxa"/>
          </w:tcPr>
          <w:p w14:paraId="69CE8911"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12.</w:t>
            </w:r>
          </w:p>
        </w:tc>
        <w:tc>
          <w:tcPr>
            <w:tcW w:w="4570" w:type="dxa"/>
          </w:tcPr>
          <w:p w14:paraId="336D459E"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Funding Opportunity Number/Title: </w:t>
            </w:r>
            <w:r w:rsidRPr="006154A1">
              <w:rPr>
                <w:rFonts w:ascii="Arial" w:hAnsi="Arial" w:cs="Arial"/>
                <w:sz w:val="16"/>
                <w:szCs w:val="16"/>
              </w:rPr>
              <w:t>(Required)</w:t>
            </w:r>
            <w:r w:rsidRPr="006154A1">
              <w:rPr>
                <w:rFonts w:ascii="Arial" w:hAnsi="Arial" w:cs="Arial"/>
                <w:b/>
                <w:bCs/>
                <w:sz w:val="16"/>
                <w:szCs w:val="16"/>
              </w:rPr>
              <w:t xml:space="preserve"> </w:t>
            </w:r>
            <w:r w:rsidRPr="006154A1">
              <w:rPr>
                <w:rFonts w:ascii="Arial" w:hAnsi="Arial" w:cs="Arial"/>
                <w:sz w:val="16"/>
                <w:szCs w:val="16"/>
              </w:rPr>
              <w:t>Enter the Funding Opportunity Number and title of the opportunity under which assistance is requested, as found in the program announcement.</w:t>
            </w:r>
          </w:p>
        </w:tc>
      </w:tr>
      <w:tr w:rsidR="006154A1" w:rsidRPr="006154A1" w14:paraId="59BAEEE7" w14:textId="77777777" w:rsidTr="0082348A">
        <w:trPr>
          <w:cantSplit/>
          <w:trHeight w:val="73"/>
          <w:jc w:val="center"/>
        </w:trPr>
        <w:tc>
          <w:tcPr>
            <w:tcW w:w="541" w:type="dxa"/>
            <w:vMerge/>
          </w:tcPr>
          <w:p w14:paraId="66EE1E33"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58096AA9" w14:textId="77777777" w:rsidR="006154A1" w:rsidRPr="006154A1" w:rsidRDefault="006154A1" w:rsidP="006154A1">
            <w:pPr>
              <w:ind w:left="0" w:right="720"/>
              <w:rPr>
                <w:rFonts w:ascii="Arial" w:hAnsi="Arial" w:cs="Arial"/>
                <w:b/>
                <w:bCs/>
                <w:sz w:val="16"/>
                <w:szCs w:val="16"/>
              </w:rPr>
            </w:pPr>
          </w:p>
        </w:tc>
        <w:tc>
          <w:tcPr>
            <w:tcW w:w="541" w:type="dxa"/>
          </w:tcPr>
          <w:p w14:paraId="7C4DC7F5"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13.</w:t>
            </w:r>
          </w:p>
        </w:tc>
        <w:tc>
          <w:tcPr>
            <w:tcW w:w="4570" w:type="dxa"/>
          </w:tcPr>
          <w:p w14:paraId="4EFCF7CA"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Competition Identification Number/Title: </w:t>
            </w:r>
            <w:r w:rsidRPr="006154A1">
              <w:rPr>
                <w:rFonts w:ascii="Arial" w:hAnsi="Arial" w:cs="Arial"/>
                <w:sz w:val="16"/>
                <w:szCs w:val="16"/>
              </w:rPr>
              <w:t>Enter the Competition Identification Number and title of the competition under which assistance is requested, if applicable.</w:t>
            </w:r>
          </w:p>
        </w:tc>
      </w:tr>
      <w:tr w:rsidR="006154A1" w:rsidRPr="006154A1" w14:paraId="6FDE63D7" w14:textId="77777777" w:rsidTr="0082348A">
        <w:trPr>
          <w:cantSplit/>
          <w:trHeight w:val="609"/>
          <w:jc w:val="center"/>
        </w:trPr>
        <w:tc>
          <w:tcPr>
            <w:tcW w:w="541" w:type="dxa"/>
            <w:vMerge/>
          </w:tcPr>
          <w:p w14:paraId="736BEAAF"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0E172274" w14:textId="77777777" w:rsidR="006154A1" w:rsidRPr="006154A1" w:rsidRDefault="006154A1" w:rsidP="006154A1">
            <w:pPr>
              <w:ind w:left="0" w:right="720"/>
              <w:rPr>
                <w:rFonts w:ascii="Arial" w:hAnsi="Arial" w:cs="Arial"/>
                <w:b/>
                <w:bCs/>
                <w:sz w:val="16"/>
                <w:szCs w:val="16"/>
              </w:rPr>
            </w:pPr>
          </w:p>
        </w:tc>
        <w:tc>
          <w:tcPr>
            <w:tcW w:w="541" w:type="dxa"/>
          </w:tcPr>
          <w:p w14:paraId="28917EC1"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14.</w:t>
            </w:r>
          </w:p>
        </w:tc>
        <w:tc>
          <w:tcPr>
            <w:tcW w:w="4570" w:type="dxa"/>
          </w:tcPr>
          <w:p w14:paraId="70B877F2"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Areas Affected By Project: </w:t>
            </w:r>
            <w:r w:rsidRPr="006154A1">
              <w:rPr>
                <w:rFonts w:ascii="Arial" w:hAnsi="Arial" w:cs="Arial"/>
                <w:sz w:val="16"/>
                <w:szCs w:val="16"/>
              </w:rPr>
              <w:t xml:space="preserve"> This data element is intended for use only by programs for which the area(s) affected are likely to be different than the places(s) of performance reported on the SF-424 Project/Performance Site Location(s) Form. Add attachment to enter additional areas if needed.</w:t>
            </w:r>
          </w:p>
        </w:tc>
      </w:tr>
      <w:tr w:rsidR="006154A1" w:rsidRPr="006154A1" w14:paraId="1FF1B43B" w14:textId="77777777" w:rsidTr="0082348A">
        <w:trPr>
          <w:cantSplit/>
          <w:trHeight w:hRule="exact" w:val="582"/>
          <w:jc w:val="center"/>
        </w:trPr>
        <w:tc>
          <w:tcPr>
            <w:tcW w:w="541" w:type="dxa"/>
          </w:tcPr>
          <w:p w14:paraId="41A922B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3.</w:t>
            </w:r>
          </w:p>
        </w:tc>
        <w:tc>
          <w:tcPr>
            <w:tcW w:w="5412" w:type="dxa"/>
            <w:gridSpan w:val="2"/>
          </w:tcPr>
          <w:p w14:paraId="10A5D12D" w14:textId="77777777" w:rsidR="006154A1" w:rsidRPr="006154A1" w:rsidRDefault="006154A1" w:rsidP="006154A1">
            <w:pPr>
              <w:spacing w:after="0"/>
              <w:ind w:left="0"/>
              <w:rPr>
                <w:rFonts w:ascii="Arial" w:hAnsi="Arial" w:cs="Arial"/>
                <w:sz w:val="16"/>
                <w:szCs w:val="16"/>
              </w:rPr>
            </w:pPr>
            <w:r w:rsidRPr="006154A1">
              <w:rPr>
                <w:rFonts w:ascii="Arial" w:hAnsi="Arial" w:cs="Arial"/>
                <w:b/>
                <w:bCs/>
                <w:sz w:val="16"/>
                <w:szCs w:val="16"/>
              </w:rPr>
              <w:t xml:space="preserve">Date Received:  </w:t>
            </w:r>
            <w:r w:rsidRPr="006154A1">
              <w:rPr>
                <w:rFonts w:ascii="Arial" w:hAnsi="Arial" w:cs="Arial"/>
                <w:sz w:val="16"/>
                <w:szCs w:val="16"/>
              </w:rPr>
              <w:t>Leave this field blank. This date will be assigned by the Federal agency.</w:t>
            </w:r>
          </w:p>
          <w:p w14:paraId="44566724" w14:textId="77777777" w:rsidR="006154A1" w:rsidRPr="006154A1" w:rsidRDefault="006154A1" w:rsidP="006154A1">
            <w:pPr>
              <w:spacing w:after="0"/>
              <w:ind w:left="0"/>
              <w:rPr>
                <w:rFonts w:ascii="Arial" w:hAnsi="Arial" w:cs="Arial"/>
                <w:sz w:val="16"/>
                <w:szCs w:val="16"/>
              </w:rPr>
            </w:pPr>
          </w:p>
        </w:tc>
        <w:tc>
          <w:tcPr>
            <w:tcW w:w="541" w:type="dxa"/>
            <w:vMerge w:val="restart"/>
          </w:tcPr>
          <w:p w14:paraId="41BFA7F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15.</w:t>
            </w:r>
          </w:p>
        </w:tc>
        <w:tc>
          <w:tcPr>
            <w:tcW w:w="4570" w:type="dxa"/>
            <w:vMerge w:val="restart"/>
          </w:tcPr>
          <w:p w14:paraId="709BB167"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Descriptive Title of Applicant’s Project:</w:t>
            </w:r>
            <w:r w:rsidRPr="006154A1">
              <w:rPr>
                <w:rFonts w:ascii="Arial" w:hAnsi="Arial" w:cs="Arial"/>
                <w:sz w:val="16"/>
                <w:szCs w:val="16"/>
              </w:rPr>
              <w:t xml:space="preserve"> (Required) Enter a brief descriptive title of the project.  If appropriate, attach a map showing project location (e.g., construction or real property projects). For pre-applications, attach a summary description of the project.</w:t>
            </w:r>
          </w:p>
        </w:tc>
      </w:tr>
      <w:tr w:rsidR="006154A1" w:rsidRPr="006154A1" w14:paraId="63A4C9EC" w14:textId="77777777" w:rsidTr="0082348A">
        <w:trPr>
          <w:cantSplit/>
          <w:trHeight w:hRule="exact" w:val="451"/>
          <w:jc w:val="center"/>
        </w:trPr>
        <w:tc>
          <w:tcPr>
            <w:tcW w:w="541" w:type="dxa"/>
          </w:tcPr>
          <w:p w14:paraId="169BFFFF"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4.</w:t>
            </w:r>
          </w:p>
        </w:tc>
        <w:tc>
          <w:tcPr>
            <w:tcW w:w="5412" w:type="dxa"/>
            <w:gridSpan w:val="2"/>
          </w:tcPr>
          <w:p w14:paraId="79B894D4" w14:textId="77777777" w:rsidR="006154A1" w:rsidRPr="006154A1" w:rsidRDefault="006154A1" w:rsidP="006154A1">
            <w:pPr>
              <w:spacing w:after="0"/>
              <w:ind w:left="0"/>
              <w:rPr>
                <w:rFonts w:ascii="Arial" w:hAnsi="Arial" w:cs="Arial"/>
                <w:sz w:val="16"/>
                <w:szCs w:val="16"/>
              </w:rPr>
            </w:pPr>
            <w:r w:rsidRPr="006154A1">
              <w:rPr>
                <w:rFonts w:ascii="Arial" w:hAnsi="Arial" w:cs="Arial"/>
                <w:b/>
                <w:bCs/>
                <w:sz w:val="16"/>
                <w:szCs w:val="16"/>
              </w:rPr>
              <w:t>Applicant Identifier</w:t>
            </w:r>
            <w:r w:rsidRPr="006154A1">
              <w:rPr>
                <w:rFonts w:ascii="Arial" w:hAnsi="Arial" w:cs="Arial"/>
                <w:sz w:val="16"/>
                <w:szCs w:val="16"/>
              </w:rPr>
              <w:t>: Enter the entity identifier assigned by the Federal agency, if any, or applicant’s control number, if applicable.</w:t>
            </w:r>
          </w:p>
        </w:tc>
        <w:tc>
          <w:tcPr>
            <w:tcW w:w="541" w:type="dxa"/>
            <w:vMerge/>
          </w:tcPr>
          <w:p w14:paraId="393275E3"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5FE15C74"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0CB910F1" w14:textId="77777777" w:rsidTr="0082348A">
        <w:trPr>
          <w:cantSplit/>
          <w:trHeight w:val="402"/>
          <w:jc w:val="center"/>
        </w:trPr>
        <w:tc>
          <w:tcPr>
            <w:tcW w:w="541" w:type="dxa"/>
            <w:tcBorders>
              <w:bottom w:val="single" w:sz="4" w:space="0" w:color="auto"/>
            </w:tcBorders>
          </w:tcPr>
          <w:p w14:paraId="43E33F45"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5a</w:t>
            </w:r>
          </w:p>
        </w:tc>
        <w:tc>
          <w:tcPr>
            <w:tcW w:w="5412" w:type="dxa"/>
            <w:gridSpan w:val="2"/>
            <w:tcBorders>
              <w:bottom w:val="single" w:sz="4" w:space="0" w:color="auto"/>
            </w:tcBorders>
          </w:tcPr>
          <w:p w14:paraId="7FFF206A" w14:textId="77777777" w:rsidR="006154A1" w:rsidRPr="006154A1" w:rsidRDefault="006154A1" w:rsidP="006154A1">
            <w:pPr>
              <w:spacing w:after="0"/>
              <w:ind w:left="0"/>
              <w:rPr>
                <w:rFonts w:ascii="Arial" w:hAnsi="Arial" w:cs="Arial"/>
                <w:sz w:val="16"/>
                <w:szCs w:val="16"/>
              </w:rPr>
            </w:pPr>
            <w:r w:rsidRPr="006154A1">
              <w:rPr>
                <w:rFonts w:ascii="Arial" w:hAnsi="Arial" w:cs="Arial"/>
                <w:b/>
                <w:bCs/>
                <w:sz w:val="16"/>
                <w:szCs w:val="16"/>
              </w:rPr>
              <w:t>Federal Entity Identifier</w:t>
            </w:r>
            <w:r w:rsidRPr="006154A1">
              <w:rPr>
                <w:rFonts w:ascii="Arial" w:hAnsi="Arial" w:cs="Arial"/>
                <w:sz w:val="16"/>
                <w:szCs w:val="16"/>
              </w:rPr>
              <w:t>: Enter the number assigned to your organization by the Federal agency, if any.</w:t>
            </w:r>
          </w:p>
        </w:tc>
        <w:tc>
          <w:tcPr>
            <w:tcW w:w="541" w:type="dxa"/>
            <w:vMerge w:val="restart"/>
          </w:tcPr>
          <w:p w14:paraId="798B875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16.</w:t>
            </w:r>
          </w:p>
        </w:tc>
        <w:tc>
          <w:tcPr>
            <w:tcW w:w="4570" w:type="dxa"/>
            <w:vMerge w:val="restart"/>
          </w:tcPr>
          <w:p w14:paraId="78D489D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Congressional Districts Of</w:t>
            </w:r>
            <w:r w:rsidRPr="006154A1">
              <w:rPr>
                <w:rFonts w:ascii="Arial" w:hAnsi="Arial" w:cs="Arial"/>
                <w:sz w:val="16"/>
                <w:szCs w:val="16"/>
              </w:rPr>
              <w:t>: 16a. (Required) Enter the applicant’s congressional district. 16b. Enter all district(s) affected by the program or project. Enter in the format: 2 characters State Abbreviation – 3 characters District Number, e.g., CA-005 for California 5</w:t>
            </w:r>
            <w:r w:rsidRPr="006154A1">
              <w:rPr>
                <w:rFonts w:ascii="Arial" w:hAnsi="Arial" w:cs="Arial"/>
                <w:sz w:val="16"/>
                <w:szCs w:val="16"/>
                <w:vertAlign w:val="superscript"/>
              </w:rPr>
              <w:t>th</w:t>
            </w:r>
            <w:r w:rsidRPr="006154A1">
              <w:rPr>
                <w:rFonts w:ascii="Arial" w:hAnsi="Arial" w:cs="Arial"/>
                <w:sz w:val="16"/>
                <w:szCs w:val="16"/>
              </w:rPr>
              <w:t xml:space="preserve"> district, CA-012 for California 12</w:t>
            </w:r>
            <w:r w:rsidRPr="006154A1">
              <w:rPr>
                <w:rFonts w:ascii="Arial" w:hAnsi="Arial" w:cs="Arial"/>
                <w:sz w:val="16"/>
                <w:szCs w:val="16"/>
                <w:vertAlign w:val="superscript"/>
              </w:rPr>
              <w:t>th</w:t>
            </w:r>
            <w:r w:rsidRPr="006154A1">
              <w:rPr>
                <w:rFonts w:ascii="Arial" w:hAnsi="Arial" w:cs="Arial"/>
                <w:sz w:val="16"/>
                <w:szCs w:val="16"/>
              </w:rPr>
              <w:t xml:space="preserve"> district, NC-103 for North Carolina’s 103</w:t>
            </w:r>
            <w:r w:rsidRPr="006154A1">
              <w:rPr>
                <w:rFonts w:ascii="Arial" w:hAnsi="Arial" w:cs="Arial"/>
                <w:sz w:val="16"/>
                <w:szCs w:val="16"/>
                <w:vertAlign w:val="superscript"/>
              </w:rPr>
              <w:t>rd</w:t>
            </w:r>
            <w:r w:rsidRPr="006154A1">
              <w:rPr>
                <w:rFonts w:ascii="Arial" w:hAnsi="Arial" w:cs="Arial"/>
                <w:sz w:val="16"/>
                <w:szCs w:val="16"/>
              </w:rPr>
              <w:t xml:space="preserve"> district. If al</w:t>
            </w:r>
            <w:r w:rsidR="00F03300">
              <w:rPr>
                <w:rFonts w:ascii="Arial" w:hAnsi="Arial" w:cs="Arial"/>
                <w:sz w:val="16"/>
                <w:szCs w:val="16"/>
              </w:rPr>
              <w:t>l congressional districts in a s</w:t>
            </w:r>
            <w:r w:rsidRPr="006154A1">
              <w:rPr>
                <w:rFonts w:ascii="Arial" w:hAnsi="Arial" w:cs="Arial"/>
                <w:sz w:val="16"/>
                <w:szCs w:val="16"/>
              </w:rPr>
              <w:t>tate are affected, enter “all” for the district number, e.g., MD-all for all congressional districts in Maryland. If nationwide,</w:t>
            </w:r>
            <w:r w:rsidR="00F03300">
              <w:rPr>
                <w:rFonts w:ascii="Arial" w:hAnsi="Arial" w:cs="Arial"/>
                <w:sz w:val="16"/>
                <w:szCs w:val="16"/>
              </w:rPr>
              <w:t xml:space="preserve"> i.e. all districts within all s</w:t>
            </w:r>
            <w:r w:rsidRPr="006154A1">
              <w:rPr>
                <w:rFonts w:ascii="Arial" w:hAnsi="Arial" w:cs="Arial"/>
                <w:sz w:val="16"/>
                <w:szCs w:val="16"/>
              </w:rPr>
              <w:t>tates are affected, enter US-all. If the program/project is outside the US, enter 00-000. This optional data element is intended for use only by programs for which the area(s) affected are likely to be different than the places(s) of performance reported on the SF-424 Project/Performance Site Location(s) Form. Attach an additional list of program/project congressional districts, if needed.</w:t>
            </w:r>
          </w:p>
        </w:tc>
      </w:tr>
      <w:tr w:rsidR="006154A1" w:rsidRPr="006154A1" w14:paraId="589FCBFF" w14:textId="77777777" w:rsidTr="0082348A">
        <w:trPr>
          <w:cantSplit/>
          <w:trHeight w:val="749"/>
          <w:jc w:val="center"/>
        </w:trPr>
        <w:tc>
          <w:tcPr>
            <w:tcW w:w="541" w:type="dxa"/>
            <w:tcBorders>
              <w:bottom w:val="single" w:sz="4" w:space="0" w:color="auto"/>
            </w:tcBorders>
          </w:tcPr>
          <w:p w14:paraId="32CBAF90"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5b.</w:t>
            </w:r>
          </w:p>
        </w:tc>
        <w:tc>
          <w:tcPr>
            <w:tcW w:w="5412" w:type="dxa"/>
            <w:gridSpan w:val="2"/>
            <w:tcBorders>
              <w:bottom w:val="single" w:sz="4" w:space="0" w:color="auto"/>
            </w:tcBorders>
          </w:tcPr>
          <w:p w14:paraId="4B1B0220" w14:textId="77777777" w:rsidR="006154A1" w:rsidRPr="006154A1" w:rsidRDefault="006154A1" w:rsidP="006154A1">
            <w:pPr>
              <w:spacing w:after="0"/>
              <w:ind w:left="0"/>
              <w:rPr>
                <w:rFonts w:ascii="Arial" w:hAnsi="Arial" w:cs="Arial"/>
                <w:b/>
                <w:bCs/>
                <w:sz w:val="16"/>
                <w:szCs w:val="16"/>
              </w:rPr>
            </w:pPr>
            <w:r w:rsidRPr="006154A1">
              <w:rPr>
                <w:rFonts w:ascii="Arial" w:hAnsi="Arial" w:cs="Arial"/>
                <w:b/>
                <w:bCs/>
                <w:sz w:val="16"/>
                <w:szCs w:val="16"/>
              </w:rPr>
              <w:t>Federal Award Identifier</w:t>
            </w:r>
            <w:r w:rsidRPr="006154A1">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1" w:type="dxa"/>
            <w:vMerge/>
          </w:tcPr>
          <w:p w14:paraId="662D6528"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768EA012"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55E6E8B1" w14:textId="77777777" w:rsidTr="0082348A">
        <w:trPr>
          <w:cantSplit/>
          <w:trHeight w:val="374"/>
          <w:jc w:val="center"/>
        </w:trPr>
        <w:tc>
          <w:tcPr>
            <w:tcW w:w="541" w:type="dxa"/>
            <w:tcBorders>
              <w:bottom w:val="single" w:sz="4" w:space="0" w:color="auto"/>
            </w:tcBorders>
          </w:tcPr>
          <w:p w14:paraId="0561E06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6.</w:t>
            </w:r>
          </w:p>
        </w:tc>
        <w:tc>
          <w:tcPr>
            <w:tcW w:w="5412" w:type="dxa"/>
            <w:gridSpan w:val="2"/>
            <w:tcBorders>
              <w:bottom w:val="single" w:sz="4" w:space="0" w:color="auto"/>
            </w:tcBorders>
          </w:tcPr>
          <w:p w14:paraId="16EAEFC4"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Date Received by State:  </w:t>
            </w:r>
            <w:r w:rsidRPr="006154A1">
              <w:rPr>
                <w:rFonts w:ascii="Arial" w:hAnsi="Arial" w:cs="Arial"/>
                <w:sz w:val="16"/>
                <w:szCs w:val="16"/>
              </w:rPr>
              <w:t>Leave this field blank. Thi</w:t>
            </w:r>
            <w:r w:rsidR="00F03300">
              <w:rPr>
                <w:rFonts w:ascii="Arial" w:hAnsi="Arial" w:cs="Arial"/>
                <w:sz w:val="16"/>
                <w:szCs w:val="16"/>
              </w:rPr>
              <w:t>s date will be assigned by the s</w:t>
            </w:r>
            <w:r w:rsidRPr="006154A1">
              <w:rPr>
                <w:rFonts w:ascii="Arial" w:hAnsi="Arial" w:cs="Arial"/>
                <w:sz w:val="16"/>
                <w:szCs w:val="16"/>
              </w:rPr>
              <w:t>tate, if applicable.</w:t>
            </w:r>
          </w:p>
        </w:tc>
        <w:tc>
          <w:tcPr>
            <w:tcW w:w="541" w:type="dxa"/>
            <w:vMerge/>
          </w:tcPr>
          <w:p w14:paraId="4DFD00F4"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7E1A66CE"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407A6E35" w14:textId="77777777" w:rsidTr="0082348A">
        <w:trPr>
          <w:cantSplit/>
          <w:trHeight w:val="515"/>
          <w:jc w:val="center"/>
        </w:trPr>
        <w:tc>
          <w:tcPr>
            <w:tcW w:w="541" w:type="dxa"/>
            <w:tcBorders>
              <w:bottom w:val="single" w:sz="4" w:space="0" w:color="auto"/>
            </w:tcBorders>
          </w:tcPr>
          <w:p w14:paraId="1679B1E2"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7.</w:t>
            </w:r>
          </w:p>
        </w:tc>
        <w:tc>
          <w:tcPr>
            <w:tcW w:w="5412" w:type="dxa"/>
            <w:gridSpan w:val="2"/>
            <w:tcBorders>
              <w:bottom w:val="single" w:sz="4" w:space="0" w:color="auto"/>
            </w:tcBorders>
          </w:tcPr>
          <w:p w14:paraId="55A9EDF0"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State Application Identifier:  </w:t>
            </w:r>
            <w:r w:rsidRPr="006154A1">
              <w:rPr>
                <w:rFonts w:ascii="Arial" w:hAnsi="Arial" w:cs="Arial"/>
                <w:sz w:val="16"/>
                <w:szCs w:val="16"/>
              </w:rPr>
              <w:t>Leave this field blank. This iden</w:t>
            </w:r>
            <w:r w:rsidR="00F03300">
              <w:rPr>
                <w:rFonts w:ascii="Arial" w:hAnsi="Arial" w:cs="Arial"/>
                <w:sz w:val="16"/>
                <w:szCs w:val="16"/>
              </w:rPr>
              <w:t>tifier will be assigned by the s</w:t>
            </w:r>
            <w:r w:rsidRPr="006154A1">
              <w:rPr>
                <w:rFonts w:ascii="Arial" w:hAnsi="Arial" w:cs="Arial"/>
                <w:sz w:val="16"/>
                <w:szCs w:val="16"/>
              </w:rPr>
              <w:t>tate, if applicable.</w:t>
            </w:r>
          </w:p>
        </w:tc>
        <w:tc>
          <w:tcPr>
            <w:tcW w:w="541" w:type="dxa"/>
            <w:vMerge/>
          </w:tcPr>
          <w:p w14:paraId="7319EAEC"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44565EAA"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7EC020DB" w14:textId="77777777" w:rsidTr="0082348A">
        <w:trPr>
          <w:cantSplit/>
          <w:trHeight w:val="816"/>
          <w:jc w:val="center"/>
        </w:trPr>
        <w:tc>
          <w:tcPr>
            <w:tcW w:w="541" w:type="dxa"/>
            <w:vMerge w:val="restart"/>
            <w:tcBorders>
              <w:bottom w:val="single" w:sz="4" w:space="0" w:color="auto"/>
            </w:tcBorders>
          </w:tcPr>
          <w:p w14:paraId="33E2C7E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8.</w:t>
            </w:r>
          </w:p>
        </w:tc>
        <w:tc>
          <w:tcPr>
            <w:tcW w:w="5412" w:type="dxa"/>
            <w:gridSpan w:val="2"/>
            <w:vMerge w:val="restart"/>
            <w:tcBorders>
              <w:bottom w:val="single" w:sz="4" w:space="0" w:color="auto"/>
            </w:tcBorders>
          </w:tcPr>
          <w:p w14:paraId="1E1C1BA0"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Applicant Information</w:t>
            </w:r>
            <w:r w:rsidRPr="006154A1">
              <w:rPr>
                <w:rFonts w:ascii="Arial" w:hAnsi="Arial" w:cs="Arial"/>
                <w:sz w:val="16"/>
                <w:szCs w:val="16"/>
              </w:rPr>
              <w:t>: Enter the following in accordance with agency instructions:</w:t>
            </w:r>
          </w:p>
          <w:p w14:paraId="375C84C5"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a. Legal Name</w:t>
            </w:r>
            <w:r w:rsidRPr="006154A1">
              <w:rPr>
                <w:rFonts w:ascii="Arial" w:hAnsi="Arial" w:cs="Arial"/>
                <w:sz w:val="16"/>
                <w:szCs w:val="16"/>
              </w:rPr>
              <w:t>: (Required): Enter the legal name of applicant that will undertake the assistance activity. This is the name that the organization has registered with the Central Contractor Registry (CCR). Information on registering with CCR may be obtained by visiting www.Grants.gov.</w:t>
            </w:r>
          </w:p>
        </w:tc>
        <w:tc>
          <w:tcPr>
            <w:tcW w:w="541" w:type="dxa"/>
            <w:vMerge/>
            <w:tcBorders>
              <w:bottom w:val="single" w:sz="4" w:space="0" w:color="auto"/>
            </w:tcBorders>
          </w:tcPr>
          <w:p w14:paraId="735E4385"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Borders>
              <w:bottom w:val="single" w:sz="4" w:space="0" w:color="auto"/>
            </w:tcBorders>
          </w:tcPr>
          <w:p w14:paraId="025129E0"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280BED82" w14:textId="77777777" w:rsidTr="0082348A">
        <w:trPr>
          <w:cantSplit/>
          <w:trHeight w:val="557"/>
          <w:jc w:val="center"/>
        </w:trPr>
        <w:tc>
          <w:tcPr>
            <w:tcW w:w="541" w:type="dxa"/>
            <w:vMerge/>
          </w:tcPr>
          <w:p w14:paraId="2BB97164"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043FCF3D"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 w:type="dxa"/>
            <w:vMerge w:val="restart"/>
          </w:tcPr>
          <w:p w14:paraId="1EFE1CB2"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17.</w:t>
            </w:r>
          </w:p>
        </w:tc>
        <w:tc>
          <w:tcPr>
            <w:tcW w:w="4570" w:type="dxa"/>
            <w:vMerge w:val="restart"/>
          </w:tcPr>
          <w:p w14:paraId="159FA1B9"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Proposed Project Start and End Dates</w:t>
            </w:r>
            <w:r w:rsidRPr="006154A1">
              <w:rPr>
                <w:rFonts w:ascii="Arial" w:hAnsi="Arial" w:cs="Arial"/>
                <w:sz w:val="16"/>
                <w:szCs w:val="16"/>
              </w:rPr>
              <w:t>: (Required) Enter the proposed start date and end date of the project.</w:t>
            </w:r>
          </w:p>
        </w:tc>
      </w:tr>
      <w:tr w:rsidR="006154A1" w:rsidRPr="006154A1" w14:paraId="6051243E" w14:textId="77777777" w:rsidTr="0082348A">
        <w:trPr>
          <w:cantSplit/>
          <w:trHeight w:val="278"/>
          <w:jc w:val="center"/>
        </w:trPr>
        <w:tc>
          <w:tcPr>
            <w:tcW w:w="541" w:type="dxa"/>
            <w:vMerge/>
          </w:tcPr>
          <w:p w14:paraId="6CA349A6"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val="restart"/>
          </w:tcPr>
          <w:p w14:paraId="4F4D52B3"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b. Employer/Taxpayer Number (EIN/TIN):</w:t>
            </w:r>
            <w:r w:rsidRPr="006154A1">
              <w:rPr>
                <w:rFonts w:ascii="Arial" w:hAnsi="Arial" w:cs="Arial"/>
                <w:sz w:val="16"/>
                <w:szCs w:val="16"/>
              </w:rPr>
              <w:t xml:space="preserve"> (Required): Enter the Employer or Taxpayer Identification Number (EIN or TIN) as assigned by the Internal Revenue Service.  If your organization is not in the US, enter 44-4444444.</w:t>
            </w:r>
          </w:p>
        </w:tc>
        <w:tc>
          <w:tcPr>
            <w:tcW w:w="541" w:type="dxa"/>
            <w:vMerge/>
          </w:tcPr>
          <w:p w14:paraId="646A7E5B"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647E6763"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4079FC01" w14:textId="77777777" w:rsidTr="0082348A">
        <w:trPr>
          <w:cantSplit/>
          <w:trHeight w:val="64"/>
          <w:jc w:val="center"/>
        </w:trPr>
        <w:tc>
          <w:tcPr>
            <w:tcW w:w="541" w:type="dxa"/>
            <w:vMerge/>
          </w:tcPr>
          <w:p w14:paraId="23E85237"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22A6CCD7"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 w:type="dxa"/>
          </w:tcPr>
          <w:p w14:paraId="740D2B2B"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18.</w:t>
            </w:r>
          </w:p>
        </w:tc>
        <w:tc>
          <w:tcPr>
            <w:tcW w:w="4570" w:type="dxa"/>
            <w:vMerge w:val="restart"/>
          </w:tcPr>
          <w:p w14:paraId="383E135F"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Estimated Funding:</w:t>
            </w:r>
            <w:r w:rsidRPr="006154A1">
              <w:rPr>
                <w:rFonts w:ascii="Arial" w:hAnsi="Arial" w:cs="Arial"/>
                <w:sz w:val="16"/>
                <w:szCs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  </w:t>
            </w:r>
          </w:p>
        </w:tc>
      </w:tr>
      <w:tr w:rsidR="006154A1" w:rsidRPr="006154A1" w14:paraId="1A54E503" w14:textId="77777777" w:rsidTr="0082348A">
        <w:trPr>
          <w:cantSplit/>
          <w:trHeight w:val="1151"/>
          <w:jc w:val="center"/>
        </w:trPr>
        <w:tc>
          <w:tcPr>
            <w:tcW w:w="541" w:type="dxa"/>
            <w:vMerge/>
            <w:tcBorders>
              <w:bottom w:val="single" w:sz="4" w:space="0" w:color="auto"/>
            </w:tcBorders>
          </w:tcPr>
          <w:p w14:paraId="22C579B2"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tcPr>
          <w:p w14:paraId="0CDA7882"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c. Organizational DUNS</w:t>
            </w:r>
            <w:r w:rsidRPr="006154A1">
              <w:rPr>
                <w:rFonts w:ascii="Arial" w:hAnsi="Arial" w:cs="Arial"/>
                <w:sz w:val="16"/>
                <w:szCs w:val="16"/>
              </w:rPr>
              <w:t>: (Required) Enter the organization’s DUNS or DUNS+4 number received from Dun and Bradstreet.  Information on obtaining a DUNS number may be obtained by visiting www.Grants.gov.</w:t>
            </w:r>
          </w:p>
        </w:tc>
        <w:tc>
          <w:tcPr>
            <w:tcW w:w="541" w:type="dxa"/>
            <w:tcBorders>
              <w:bottom w:val="single" w:sz="4" w:space="0" w:color="auto"/>
            </w:tcBorders>
          </w:tcPr>
          <w:p w14:paraId="344DDAB6"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29CC3689"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1BFC60A4" w14:textId="77777777" w:rsidTr="0082348A">
        <w:trPr>
          <w:cantSplit/>
          <w:trHeight w:val="899"/>
          <w:jc w:val="center"/>
        </w:trPr>
        <w:tc>
          <w:tcPr>
            <w:tcW w:w="541" w:type="dxa"/>
            <w:vMerge w:val="restart"/>
            <w:tcBorders>
              <w:top w:val="single" w:sz="4" w:space="0" w:color="auto"/>
              <w:left w:val="single" w:sz="4" w:space="0" w:color="auto"/>
              <w:bottom w:val="single" w:sz="4" w:space="0" w:color="auto"/>
              <w:right w:val="single" w:sz="4" w:space="0" w:color="auto"/>
            </w:tcBorders>
          </w:tcPr>
          <w:p w14:paraId="45E26341"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val="restart"/>
            <w:tcBorders>
              <w:left w:val="single" w:sz="4" w:space="0" w:color="auto"/>
              <w:right w:val="single" w:sz="4" w:space="0" w:color="auto"/>
            </w:tcBorders>
          </w:tcPr>
          <w:p w14:paraId="1906932D"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d. Address</w:t>
            </w:r>
            <w:r w:rsidRPr="006154A1">
              <w:rPr>
                <w:rFonts w:ascii="Arial" w:hAnsi="Arial" w:cs="Arial"/>
                <w:sz w:val="16"/>
                <w:szCs w:val="16"/>
              </w:rPr>
              <w:t>: Enter address: Street 1 (Required), city (Required), County/Parish, State (Required, if country is US), Province,</w:t>
            </w:r>
            <w:r w:rsidR="00B73FB7">
              <w:rPr>
                <w:rFonts w:ascii="Arial" w:hAnsi="Arial" w:cs="Arial"/>
                <w:sz w:val="16"/>
                <w:szCs w:val="16"/>
              </w:rPr>
              <w:t xml:space="preserve"> Country (Required), 9-digit ZIP</w:t>
            </w:r>
            <w:r w:rsidRPr="006154A1">
              <w:rPr>
                <w:rFonts w:ascii="Arial" w:hAnsi="Arial" w:cs="Arial"/>
                <w:sz w:val="16"/>
                <w:szCs w:val="16"/>
              </w:rPr>
              <w:t>/postal code (Required, if country is US).</w:t>
            </w:r>
          </w:p>
        </w:tc>
        <w:tc>
          <w:tcPr>
            <w:tcW w:w="541" w:type="dxa"/>
            <w:tcBorders>
              <w:top w:val="single" w:sz="4" w:space="0" w:color="auto"/>
              <w:left w:val="single" w:sz="4" w:space="0" w:color="auto"/>
              <w:bottom w:val="single" w:sz="4" w:space="0" w:color="auto"/>
              <w:right w:val="single" w:sz="4" w:space="0" w:color="auto"/>
            </w:tcBorders>
          </w:tcPr>
          <w:p w14:paraId="2C48E1AB"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Borders>
              <w:left w:val="single" w:sz="4" w:space="0" w:color="auto"/>
              <w:bottom w:val="single" w:sz="4" w:space="0" w:color="auto"/>
            </w:tcBorders>
          </w:tcPr>
          <w:p w14:paraId="03061911"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3913D6C3" w14:textId="77777777" w:rsidTr="0082348A">
        <w:trPr>
          <w:cantSplit/>
          <w:trHeight w:val="441"/>
          <w:jc w:val="center"/>
        </w:trPr>
        <w:tc>
          <w:tcPr>
            <w:tcW w:w="541" w:type="dxa"/>
            <w:vMerge/>
            <w:tcBorders>
              <w:top w:val="single" w:sz="4" w:space="0" w:color="auto"/>
              <w:left w:val="single" w:sz="4" w:space="0" w:color="auto"/>
              <w:bottom w:val="single" w:sz="4" w:space="0" w:color="auto"/>
              <w:right w:val="single" w:sz="4" w:space="0" w:color="auto"/>
            </w:tcBorders>
          </w:tcPr>
          <w:p w14:paraId="3C1447A7"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Borders>
              <w:left w:val="single" w:sz="4" w:space="0" w:color="auto"/>
            </w:tcBorders>
          </w:tcPr>
          <w:p w14:paraId="710D9480" w14:textId="77777777" w:rsidR="006154A1" w:rsidRPr="006154A1" w:rsidRDefault="006154A1" w:rsidP="006154A1">
            <w:pPr>
              <w:autoSpaceDE w:val="0"/>
              <w:autoSpaceDN w:val="0"/>
              <w:adjustRightInd w:val="0"/>
              <w:spacing w:after="0"/>
              <w:ind w:left="0"/>
              <w:rPr>
                <w:rFonts w:ascii="Arial" w:hAnsi="Arial" w:cs="Arial"/>
                <w:b/>
                <w:bCs/>
                <w:sz w:val="16"/>
                <w:szCs w:val="16"/>
              </w:rPr>
            </w:pPr>
          </w:p>
        </w:tc>
        <w:tc>
          <w:tcPr>
            <w:tcW w:w="541" w:type="dxa"/>
            <w:tcBorders>
              <w:top w:val="single" w:sz="4" w:space="0" w:color="auto"/>
            </w:tcBorders>
          </w:tcPr>
          <w:p w14:paraId="3106F39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19.</w:t>
            </w:r>
          </w:p>
        </w:tc>
        <w:tc>
          <w:tcPr>
            <w:tcW w:w="4570" w:type="dxa"/>
          </w:tcPr>
          <w:p w14:paraId="3D25C3C1" w14:textId="77777777" w:rsid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Is Application Subject to Review by State Under Executive</w:t>
            </w:r>
          </w:p>
          <w:p w14:paraId="6CD38533" w14:textId="0CEB7689" w:rsidR="003F0985" w:rsidRPr="006154A1" w:rsidRDefault="003F0985" w:rsidP="003F0985">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Order 12372 Process? </w:t>
            </w:r>
            <w:r w:rsidRPr="006154A1">
              <w:rPr>
                <w:rFonts w:ascii="Arial" w:hAnsi="Arial" w:cs="Arial"/>
                <w:bCs/>
                <w:sz w:val="16"/>
                <w:szCs w:val="16"/>
              </w:rPr>
              <w:t xml:space="preserve">(Required) </w:t>
            </w:r>
            <w:r w:rsidRPr="006154A1">
              <w:rPr>
                <w:rFonts w:ascii="Arial" w:hAnsi="Arial" w:cs="Arial"/>
                <w:sz w:val="16"/>
                <w:szCs w:val="16"/>
              </w:rPr>
              <w:t>Applicants should contact the State Single Point of Contact (SPOC) for Federal Executive Order 12372 to determine whether the</w:t>
            </w:r>
            <w:r>
              <w:rPr>
                <w:rFonts w:ascii="Arial" w:hAnsi="Arial" w:cs="Arial"/>
                <w:sz w:val="16"/>
                <w:szCs w:val="16"/>
              </w:rPr>
              <w:t xml:space="preserve"> application is subject to the </w:t>
            </w:r>
            <w:r w:rsidR="00AF7F75">
              <w:rPr>
                <w:rFonts w:ascii="Arial" w:hAnsi="Arial" w:cs="Arial"/>
                <w:sz w:val="16"/>
                <w:szCs w:val="16"/>
              </w:rPr>
              <w:t>S</w:t>
            </w:r>
            <w:r w:rsidRPr="006154A1">
              <w:rPr>
                <w:rFonts w:ascii="Arial" w:hAnsi="Arial" w:cs="Arial"/>
                <w:sz w:val="16"/>
                <w:szCs w:val="16"/>
              </w:rPr>
              <w:t>tate intergovernmental review process. Select</w:t>
            </w:r>
            <w:r w:rsidRPr="006154A1">
              <w:rPr>
                <w:rFonts w:ascii="Arial" w:hAnsi="Arial" w:cs="Arial"/>
                <w:b/>
                <w:bCs/>
                <w:sz w:val="16"/>
                <w:szCs w:val="16"/>
              </w:rPr>
              <w:t xml:space="preserve"> </w:t>
            </w:r>
            <w:r w:rsidRPr="006154A1">
              <w:rPr>
                <w:rFonts w:ascii="Arial" w:hAnsi="Arial" w:cs="Arial"/>
                <w:sz w:val="16"/>
                <w:szCs w:val="16"/>
              </w:rPr>
              <w:t>the appropriate box.  If “a.” is selected, enter the date the application w</w:t>
            </w:r>
            <w:r>
              <w:rPr>
                <w:rFonts w:ascii="Arial" w:hAnsi="Arial" w:cs="Arial"/>
                <w:sz w:val="16"/>
                <w:szCs w:val="16"/>
              </w:rPr>
              <w:t>as submitted to the s</w:t>
            </w:r>
            <w:r w:rsidRPr="006154A1">
              <w:rPr>
                <w:rFonts w:ascii="Arial" w:hAnsi="Arial" w:cs="Arial"/>
                <w:sz w:val="16"/>
                <w:szCs w:val="16"/>
              </w:rPr>
              <w:t>tate</w:t>
            </w:r>
          </w:p>
          <w:p w14:paraId="72BC3395" w14:textId="77777777" w:rsidR="003F0985" w:rsidRPr="006154A1" w:rsidRDefault="003F0985" w:rsidP="006154A1">
            <w:pPr>
              <w:autoSpaceDE w:val="0"/>
              <w:autoSpaceDN w:val="0"/>
              <w:adjustRightInd w:val="0"/>
              <w:spacing w:after="0"/>
              <w:ind w:left="0"/>
              <w:rPr>
                <w:rFonts w:ascii="Arial" w:hAnsi="Arial" w:cs="Arial"/>
                <w:sz w:val="16"/>
                <w:szCs w:val="16"/>
              </w:rPr>
            </w:pPr>
          </w:p>
        </w:tc>
      </w:tr>
      <w:tr w:rsidR="006154A1" w:rsidRPr="006154A1" w14:paraId="042DB262" w14:textId="77777777" w:rsidTr="00CC6043">
        <w:trPr>
          <w:cantSplit/>
          <w:trHeight w:val="656"/>
          <w:jc w:val="center"/>
        </w:trPr>
        <w:tc>
          <w:tcPr>
            <w:tcW w:w="541" w:type="dxa"/>
            <w:vMerge w:val="restart"/>
            <w:tcBorders>
              <w:top w:val="single" w:sz="4" w:space="0" w:color="auto"/>
              <w:left w:val="single" w:sz="4" w:space="0" w:color="auto"/>
              <w:bottom w:val="nil"/>
              <w:right w:val="single" w:sz="4" w:space="0" w:color="auto"/>
            </w:tcBorders>
          </w:tcPr>
          <w:p w14:paraId="4922C597"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tcBorders>
              <w:left w:val="single" w:sz="4" w:space="0" w:color="auto"/>
              <w:bottom w:val="single" w:sz="4" w:space="0" w:color="auto"/>
            </w:tcBorders>
          </w:tcPr>
          <w:p w14:paraId="56030806"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e. Organizational Unit:</w:t>
            </w:r>
            <w:r w:rsidRPr="006154A1">
              <w:rPr>
                <w:rFonts w:ascii="Arial" w:hAnsi="Arial" w:cs="Arial"/>
                <w:sz w:val="16"/>
                <w:szCs w:val="16"/>
              </w:rPr>
              <w:t xml:space="preserve">  Enter the name of the primary organizational unit, department or division, if applicable that will undertake the assistance activity.</w:t>
            </w:r>
          </w:p>
        </w:tc>
        <w:tc>
          <w:tcPr>
            <w:tcW w:w="541" w:type="dxa"/>
            <w:vMerge w:val="restart"/>
            <w:tcBorders>
              <w:bottom w:val="single" w:sz="4" w:space="0" w:color="auto"/>
            </w:tcBorders>
          </w:tcPr>
          <w:p w14:paraId="4D57A3AC" w14:textId="2010B96F" w:rsidR="006154A1" w:rsidRPr="006154A1" w:rsidRDefault="003F0985"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20.</w:t>
            </w:r>
          </w:p>
        </w:tc>
        <w:tc>
          <w:tcPr>
            <w:tcW w:w="4570" w:type="dxa"/>
            <w:vMerge w:val="restart"/>
            <w:tcBorders>
              <w:bottom w:val="single" w:sz="4" w:space="0" w:color="auto"/>
            </w:tcBorders>
          </w:tcPr>
          <w:p w14:paraId="3F7A2C24" w14:textId="402F1E5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 </w:t>
            </w:r>
            <w:r w:rsidR="003F0985" w:rsidRPr="003F0985">
              <w:rPr>
                <w:rFonts w:ascii="Arial" w:hAnsi="Arial" w:cs="Arial"/>
                <w:b/>
                <w:sz w:val="16"/>
                <w:szCs w:val="16"/>
              </w:rPr>
              <w:t>Is the Applicant Delinquent on any Federal Debt?</w:t>
            </w:r>
            <w:r w:rsidR="003F0985" w:rsidRPr="003F0985">
              <w:rPr>
                <w:rFonts w:ascii="Arial" w:hAnsi="Arial" w:cs="Arial"/>
                <w:sz w:val="16"/>
                <w:szCs w:val="16"/>
              </w:rPr>
              <w:t xml:space="preserve"> (Required)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p w14:paraId="4CFC3FF0"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36D9038B" w14:textId="77777777" w:rsidTr="0082348A">
        <w:trPr>
          <w:cantSplit/>
          <w:trHeight w:val="441"/>
          <w:jc w:val="center"/>
        </w:trPr>
        <w:tc>
          <w:tcPr>
            <w:tcW w:w="541" w:type="dxa"/>
            <w:vMerge/>
            <w:tcBorders>
              <w:top w:val="nil"/>
              <w:left w:val="single" w:sz="4" w:space="0" w:color="auto"/>
              <w:bottom w:val="nil"/>
              <w:right w:val="single" w:sz="4" w:space="0" w:color="auto"/>
            </w:tcBorders>
          </w:tcPr>
          <w:p w14:paraId="6821050F"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val="restart"/>
            <w:tcBorders>
              <w:left w:val="single" w:sz="4" w:space="0" w:color="auto"/>
            </w:tcBorders>
          </w:tcPr>
          <w:p w14:paraId="55CBF7C6"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f. Name and contact information of person to be contacted on matters involving this application</w:t>
            </w:r>
            <w:r w:rsidRPr="006154A1">
              <w:rPr>
                <w:rFonts w:ascii="Arial" w:hAnsi="Arial" w:cs="Arial"/>
                <w:sz w:val="16"/>
                <w:szCs w:val="16"/>
              </w:rPr>
              <w:t xml:space="preserve">: Enter the first and last name (Required); prefix, middle name, suffix, title. Enter organizational affiliation if affiliated with an organization other than that in 7.a.  Telephone number and email (Required); fax number. </w:t>
            </w:r>
          </w:p>
        </w:tc>
        <w:tc>
          <w:tcPr>
            <w:tcW w:w="541" w:type="dxa"/>
            <w:vMerge/>
          </w:tcPr>
          <w:p w14:paraId="0CED5348"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07A0974C"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7C060084" w14:textId="77777777" w:rsidTr="00CC6043">
        <w:trPr>
          <w:cantSplit/>
          <w:trHeight w:val="260"/>
          <w:jc w:val="center"/>
        </w:trPr>
        <w:tc>
          <w:tcPr>
            <w:tcW w:w="541" w:type="dxa"/>
            <w:vMerge/>
            <w:tcBorders>
              <w:top w:val="nil"/>
              <w:left w:val="single" w:sz="4" w:space="0" w:color="auto"/>
              <w:bottom w:val="nil"/>
              <w:right w:val="single" w:sz="4" w:space="0" w:color="auto"/>
            </w:tcBorders>
          </w:tcPr>
          <w:p w14:paraId="3E69C988"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Borders>
              <w:left w:val="single" w:sz="4" w:space="0" w:color="auto"/>
              <w:bottom w:val="single" w:sz="4" w:space="0" w:color="auto"/>
            </w:tcBorders>
          </w:tcPr>
          <w:p w14:paraId="7B653EAB"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 w:type="dxa"/>
            <w:tcBorders>
              <w:bottom w:val="single" w:sz="4" w:space="0" w:color="auto"/>
            </w:tcBorders>
          </w:tcPr>
          <w:p w14:paraId="76222545" w14:textId="40DE2370" w:rsidR="006154A1" w:rsidRPr="006154A1" w:rsidRDefault="003F0985"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21.</w:t>
            </w:r>
          </w:p>
        </w:tc>
        <w:tc>
          <w:tcPr>
            <w:tcW w:w="4570" w:type="dxa"/>
            <w:tcBorders>
              <w:bottom w:val="single" w:sz="4" w:space="0" w:color="auto"/>
            </w:tcBorders>
          </w:tcPr>
          <w:p w14:paraId="4B6E2FD2" w14:textId="77777777" w:rsidR="003F0985" w:rsidRPr="006154A1" w:rsidRDefault="003F0985" w:rsidP="003F0985">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Authorized Representative</w:t>
            </w:r>
            <w:r w:rsidRPr="006154A1">
              <w:rPr>
                <w:rFonts w:ascii="Arial" w:hAnsi="Arial" w:cs="Arial"/>
                <w:sz w:val="16"/>
                <w:szCs w:val="16"/>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14:paraId="16FCD1B6" w14:textId="67048F87" w:rsidR="006154A1" w:rsidRPr="006154A1" w:rsidRDefault="006154A1" w:rsidP="006154A1">
            <w:pPr>
              <w:autoSpaceDE w:val="0"/>
              <w:autoSpaceDN w:val="0"/>
              <w:adjustRightInd w:val="0"/>
              <w:spacing w:after="0"/>
              <w:ind w:left="0"/>
              <w:rPr>
                <w:rFonts w:ascii="Arial" w:hAnsi="Arial" w:cs="Arial"/>
                <w:sz w:val="16"/>
                <w:szCs w:val="16"/>
              </w:rPr>
            </w:pPr>
          </w:p>
        </w:tc>
      </w:tr>
      <w:tr w:rsidR="006154A1" w:rsidRPr="006154A1" w14:paraId="5AC5D988" w14:textId="77777777" w:rsidTr="0082348A">
        <w:trPr>
          <w:cantSplit/>
          <w:trHeight w:hRule="exact" w:val="563"/>
          <w:jc w:val="center"/>
        </w:trPr>
        <w:tc>
          <w:tcPr>
            <w:tcW w:w="541" w:type="dxa"/>
            <w:vMerge w:val="restart"/>
            <w:tcBorders>
              <w:top w:val="nil"/>
            </w:tcBorders>
          </w:tcPr>
          <w:p w14:paraId="0D4EBA26"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9.</w:t>
            </w:r>
          </w:p>
        </w:tc>
        <w:tc>
          <w:tcPr>
            <w:tcW w:w="5412" w:type="dxa"/>
            <w:gridSpan w:val="2"/>
          </w:tcPr>
          <w:p w14:paraId="2047F064" w14:textId="77777777" w:rsidR="006154A1" w:rsidRPr="006154A1" w:rsidRDefault="006154A1" w:rsidP="006154A1">
            <w:pPr>
              <w:ind w:left="0" w:right="720"/>
              <w:rPr>
                <w:rFonts w:ascii="Arial" w:hAnsi="Arial" w:cs="Arial"/>
                <w:b/>
                <w:bCs/>
                <w:sz w:val="16"/>
                <w:szCs w:val="16"/>
              </w:rPr>
            </w:pPr>
            <w:r w:rsidRPr="006154A1">
              <w:rPr>
                <w:rFonts w:ascii="Arial" w:hAnsi="Arial" w:cs="Arial"/>
                <w:sz w:val="16"/>
                <w:szCs w:val="16"/>
              </w:rPr>
              <w:t>Type of Applicant: (Required) Select up to three applicant type(s) in accordance with agency instructions.</w:t>
            </w:r>
          </w:p>
        </w:tc>
        <w:tc>
          <w:tcPr>
            <w:tcW w:w="541" w:type="dxa"/>
            <w:vMerge w:val="restart"/>
          </w:tcPr>
          <w:p w14:paraId="02DDE2BB" w14:textId="3AA4EF17" w:rsidR="006154A1" w:rsidRPr="006154A1" w:rsidRDefault="003F0985"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22.</w:t>
            </w:r>
          </w:p>
        </w:tc>
        <w:tc>
          <w:tcPr>
            <w:tcW w:w="4570" w:type="dxa"/>
            <w:vMerge w:val="restart"/>
          </w:tcPr>
          <w:p w14:paraId="31B07D5B" w14:textId="6908991B" w:rsidR="006154A1" w:rsidRPr="006154A1" w:rsidRDefault="003F0985" w:rsidP="003F0985">
            <w:pPr>
              <w:autoSpaceDE w:val="0"/>
              <w:autoSpaceDN w:val="0"/>
              <w:adjustRightInd w:val="0"/>
              <w:spacing w:after="0"/>
              <w:ind w:left="0"/>
              <w:rPr>
                <w:rFonts w:ascii="Arial" w:hAnsi="Arial" w:cs="Arial"/>
                <w:sz w:val="16"/>
                <w:szCs w:val="16"/>
              </w:rPr>
            </w:pPr>
            <w:r w:rsidRPr="006154A1">
              <w:rPr>
                <w:rFonts w:ascii="Arial" w:hAnsi="Arial" w:cs="Arial"/>
                <w:sz w:val="16"/>
                <w:szCs w:val="16"/>
              </w:rPr>
              <w:t>Item added to the SF-424 to provide a block for the Grant Officer’s signature, which indicates approval of the cooperative agreement, and award of the funding amount shown in block 18.g.</w:t>
            </w:r>
          </w:p>
        </w:tc>
      </w:tr>
      <w:tr w:rsidR="006154A1" w:rsidRPr="006154A1" w14:paraId="77B2D090" w14:textId="77777777" w:rsidTr="0082348A">
        <w:trPr>
          <w:cantSplit/>
          <w:trHeight w:hRule="exact" w:val="376"/>
          <w:jc w:val="center"/>
        </w:trPr>
        <w:tc>
          <w:tcPr>
            <w:tcW w:w="541" w:type="dxa"/>
            <w:vMerge/>
          </w:tcPr>
          <w:p w14:paraId="73372F90"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2721" w:type="dxa"/>
            <w:vMerge w:val="restart"/>
          </w:tcPr>
          <w:p w14:paraId="27289C81" w14:textId="77777777" w:rsidR="006154A1" w:rsidRPr="006154A1" w:rsidRDefault="006154A1" w:rsidP="006154A1">
            <w:pPr>
              <w:numPr>
                <w:ilvl w:val="0"/>
                <w:numId w:val="11"/>
              </w:numPr>
              <w:tabs>
                <w:tab w:val="num" w:pos="1110"/>
              </w:tabs>
              <w:adjustRightInd w:val="0"/>
              <w:spacing w:after="0"/>
              <w:rPr>
                <w:rFonts w:ascii="Arial" w:hAnsi="Arial" w:cs="Arial"/>
                <w:sz w:val="16"/>
                <w:szCs w:val="16"/>
              </w:rPr>
            </w:pPr>
            <w:r w:rsidRPr="006154A1">
              <w:rPr>
                <w:rFonts w:ascii="Arial" w:hAnsi="Arial" w:cs="Arial"/>
                <w:sz w:val="16"/>
                <w:szCs w:val="16"/>
              </w:rPr>
              <w:t>State Government</w:t>
            </w:r>
          </w:p>
          <w:p w14:paraId="5C08B7A2"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County Government</w:t>
            </w:r>
          </w:p>
          <w:p w14:paraId="5579B996"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City or Township Government</w:t>
            </w:r>
          </w:p>
          <w:p w14:paraId="39D1935F"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Special District Government</w:t>
            </w:r>
          </w:p>
          <w:p w14:paraId="380F8239"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Regional Organization</w:t>
            </w:r>
          </w:p>
          <w:p w14:paraId="46038EF6"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U.S. Territory or Possession</w:t>
            </w:r>
          </w:p>
          <w:p w14:paraId="11904D6F"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Independent School District</w:t>
            </w:r>
          </w:p>
          <w:p w14:paraId="67F75B89"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Public/State Controlled Institution of Higher Education</w:t>
            </w:r>
          </w:p>
          <w:p w14:paraId="177F8A29"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Indian/Native American Tribal Government (Federally Recognized)</w:t>
            </w:r>
          </w:p>
          <w:p w14:paraId="12E4163F"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Indian/Native American Tribal Government (Other than Federally Recognized)</w:t>
            </w:r>
          </w:p>
          <w:p w14:paraId="53363013"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Indian/Native American Tribally Designated Organization</w:t>
            </w:r>
          </w:p>
          <w:p w14:paraId="60DF23CA" w14:textId="45BF7A31"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 xml:space="preserve">Public/Indian Housing </w:t>
            </w:r>
            <w:r w:rsidR="00D1386C">
              <w:rPr>
                <w:rFonts w:ascii="Arial" w:hAnsi="Arial" w:cs="Arial"/>
                <w:sz w:val="16"/>
                <w:szCs w:val="16"/>
              </w:rPr>
              <w:t>Authority</w:t>
            </w:r>
          </w:p>
          <w:p w14:paraId="6B6CE2E2" w14:textId="15CF5D46" w:rsidR="006154A1" w:rsidRPr="006154A1" w:rsidRDefault="00D1386C" w:rsidP="006154A1">
            <w:pPr>
              <w:numPr>
                <w:ilvl w:val="0"/>
                <w:numId w:val="11"/>
              </w:numPr>
              <w:adjustRightInd w:val="0"/>
              <w:spacing w:after="0"/>
              <w:rPr>
                <w:rFonts w:ascii="Arial" w:hAnsi="Arial" w:cs="Arial"/>
                <w:sz w:val="16"/>
                <w:szCs w:val="16"/>
              </w:rPr>
            </w:pPr>
            <w:r>
              <w:rPr>
                <w:rFonts w:ascii="Arial" w:hAnsi="Arial" w:cs="Arial"/>
                <w:sz w:val="16"/>
                <w:szCs w:val="16"/>
              </w:rPr>
              <w:t>Nonprofit with 501C 3 IRS Status (Other than Institution of Higher Education)</w:t>
            </w:r>
          </w:p>
        </w:tc>
        <w:tc>
          <w:tcPr>
            <w:tcW w:w="2691" w:type="dxa"/>
            <w:vMerge w:val="restart"/>
          </w:tcPr>
          <w:p w14:paraId="4B48E486" w14:textId="067B4B68"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 xml:space="preserve">Nonprofit </w:t>
            </w:r>
            <w:r w:rsidR="00D1386C">
              <w:rPr>
                <w:rFonts w:ascii="Arial" w:hAnsi="Arial" w:cs="Arial"/>
                <w:sz w:val="16"/>
                <w:szCs w:val="16"/>
              </w:rPr>
              <w:t>without 501C 3 IRS Status (Other than Institution of Higher Education)</w:t>
            </w:r>
          </w:p>
          <w:p w14:paraId="4673BC3A"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Private Institution of Higher Education</w:t>
            </w:r>
          </w:p>
          <w:p w14:paraId="6108C4DA"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Individual</w:t>
            </w:r>
          </w:p>
          <w:p w14:paraId="2874B97C"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For-Profit Organization (Other than Small Business)</w:t>
            </w:r>
          </w:p>
          <w:p w14:paraId="20FC9F2B"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Small Business</w:t>
            </w:r>
          </w:p>
          <w:p w14:paraId="1672F549"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Hispanic-serving Institution</w:t>
            </w:r>
          </w:p>
          <w:p w14:paraId="5338C1FE"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Historically Black Colleges and Universities (HBCUs)</w:t>
            </w:r>
          </w:p>
          <w:p w14:paraId="43770A42"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Tribally Controlled Colleges and Universities (TCCUs)</w:t>
            </w:r>
          </w:p>
          <w:p w14:paraId="48D16FC6"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Alaska Native and Native Hawaiian Serving Institutions</w:t>
            </w:r>
          </w:p>
          <w:p w14:paraId="25B9EB0E" w14:textId="39435EF1"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Non-</w:t>
            </w:r>
            <w:r w:rsidR="00D1386C">
              <w:rPr>
                <w:rFonts w:ascii="Arial" w:hAnsi="Arial" w:cs="Arial"/>
                <w:sz w:val="16"/>
                <w:szCs w:val="16"/>
              </w:rPr>
              <w:t>domestic (non-</w:t>
            </w:r>
            <w:r w:rsidRPr="006154A1">
              <w:rPr>
                <w:rFonts w:ascii="Arial" w:hAnsi="Arial" w:cs="Arial"/>
                <w:sz w:val="16"/>
                <w:szCs w:val="16"/>
              </w:rPr>
              <w:t>US</w:t>
            </w:r>
            <w:r w:rsidR="00D1386C">
              <w:rPr>
                <w:rFonts w:ascii="Arial" w:hAnsi="Arial" w:cs="Arial"/>
                <w:sz w:val="16"/>
                <w:szCs w:val="16"/>
              </w:rPr>
              <w:t>)</w:t>
            </w:r>
            <w:r w:rsidRPr="006154A1">
              <w:rPr>
                <w:rFonts w:ascii="Arial" w:hAnsi="Arial" w:cs="Arial"/>
                <w:sz w:val="16"/>
                <w:szCs w:val="16"/>
              </w:rPr>
              <w:t xml:space="preserve"> Entity</w:t>
            </w:r>
          </w:p>
          <w:p w14:paraId="687B2FAE"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Other (specify)</w:t>
            </w:r>
          </w:p>
        </w:tc>
        <w:tc>
          <w:tcPr>
            <w:tcW w:w="541" w:type="dxa"/>
            <w:vMerge/>
            <w:tcBorders>
              <w:bottom w:val="nil"/>
            </w:tcBorders>
          </w:tcPr>
          <w:p w14:paraId="58E11DDF" w14:textId="77777777" w:rsidR="006154A1" w:rsidRPr="006154A1" w:rsidRDefault="006154A1" w:rsidP="006154A1">
            <w:pPr>
              <w:ind w:left="0" w:right="720"/>
              <w:rPr>
                <w:rFonts w:ascii="Arial" w:hAnsi="Arial" w:cs="Arial"/>
                <w:sz w:val="16"/>
                <w:szCs w:val="16"/>
              </w:rPr>
            </w:pPr>
          </w:p>
        </w:tc>
        <w:tc>
          <w:tcPr>
            <w:tcW w:w="4570" w:type="dxa"/>
            <w:vMerge/>
          </w:tcPr>
          <w:p w14:paraId="4F43D0EC"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30CAB6E0" w14:textId="77777777" w:rsidTr="0082348A">
        <w:trPr>
          <w:cantSplit/>
          <w:trHeight w:val="1291"/>
          <w:jc w:val="center"/>
        </w:trPr>
        <w:tc>
          <w:tcPr>
            <w:tcW w:w="541" w:type="dxa"/>
            <w:vMerge/>
          </w:tcPr>
          <w:p w14:paraId="21F8148F"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2721" w:type="dxa"/>
            <w:vMerge/>
          </w:tcPr>
          <w:p w14:paraId="45396952" w14:textId="77777777" w:rsidR="006154A1" w:rsidRPr="006154A1" w:rsidRDefault="006154A1" w:rsidP="006154A1">
            <w:pPr>
              <w:numPr>
                <w:ilvl w:val="0"/>
                <w:numId w:val="7"/>
              </w:numPr>
              <w:autoSpaceDE w:val="0"/>
              <w:autoSpaceDN w:val="0"/>
              <w:adjustRightInd w:val="0"/>
              <w:spacing w:after="0"/>
              <w:rPr>
                <w:rFonts w:ascii="Arial" w:hAnsi="Arial" w:cs="Arial"/>
                <w:sz w:val="16"/>
                <w:szCs w:val="16"/>
              </w:rPr>
            </w:pPr>
          </w:p>
        </w:tc>
        <w:tc>
          <w:tcPr>
            <w:tcW w:w="2691" w:type="dxa"/>
            <w:vMerge/>
            <w:tcBorders>
              <w:right w:val="single" w:sz="4" w:space="0" w:color="auto"/>
            </w:tcBorders>
          </w:tcPr>
          <w:p w14:paraId="468A518B" w14:textId="77777777" w:rsidR="006154A1" w:rsidRPr="006154A1" w:rsidRDefault="006154A1" w:rsidP="006154A1">
            <w:pPr>
              <w:numPr>
                <w:ilvl w:val="0"/>
                <w:numId w:val="8"/>
              </w:numPr>
              <w:autoSpaceDE w:val="0"/>
              <w:autoSpaceDN w:val="0"/>
              <w:adjustRightInd w:val="0"/>
              <w:spacing w:after="0"/>
              <w:rPr>
                <w:rFonts w:ascii="Arial" w:hAnsi="Arial" w:cs="Arial"/>
                <w:sz w:val="16"/>
                <w:szCs w:val="16"/>
              </w:rPr>
            </w:pPr>
          </w:p>
        </w:tc>
        <w:tc>
          <w:tcPr>
            <w:tcW w:w="541" w:type="dxa"/>
            <w:tcBorders>
              <w:top w:val="nil"/>
              <w:left w:val="single" w:sz="4" w:space="0" w:color="auto"/>
              <w:bottom w:val="single" w:sz="4" w:space="0" w:color="auto"/>
              <w:right w:val="single" w:sz="4" w:space="0" w:color="auto"/>
            </w:tcBorders>
          </w:tcPr>
          <w:p w14:paraId="43672AC5"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Borders>
              <w:left w:val="single" w:sz="4" w:space="0" w:color="auto"/>
            </w:tcBorders>
          </w:tcPr>
          <w:p w14:paraId="67E0A945" w14:textId="77777777" w:rsidR="006154A1" w:rsidRPr="006154A1" w:rsidRDefault="006154A1" w:rsidP="006154A1">
            <w:pPr>
              <w:autoSpaceDE w:val="0"/>
              <w:autoSpaceDN w:val="0"/>
              <w:adjustRightInd w:val="0"/>
              <w:spacing w:after="0"/>
              <w:ind w:left="0"/>
              <w:rPr>
                <w:rFonts w:ascii="Arial" w:hAnsi="Arial" w:cs="Arial"/>
                <w:sz w:val="16"/>
                <w:szCs w:val="16"/>
              </w:rPr>
            </w:pPr>
          </w:p>
        </w:tc>
      </w:tr>
      <w:tr w:rsidR="006154A1" w:rsidRPr="006154A1" w14:paraId="59E6C011" w14:textId="77777777" w:rsidTr="00D1386C">
        <w:trPr>
          <w:cantSplit/>
          <w:trHeight w:hRule="exact" w:val="2593"/>
          <w:jc w:val="center"/>
        </w:trPr>
        <w:tc>
          <w:tcPr>
            <w:tcW w:w="541" w:type="dxa"/>
            <w:vMerge/>
          </w:tcPr>
          <w:p w14:paraId="6BD67E0C"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2721" w:type="dxa"/>
            <w:vMerge/>
          </w:tcPr>
          <w:p w14:paraId="1EAE87ED" w14:textId="77777777" w:rsidR="006154A1" w:rsidRPr="006154A1" w:rsidRDefault="006154A1" w:rsidP="006154A1">
            <w:pPr>
              <w:numPr>
                <w:ilvl w:val="0"/>
                <w:numId w:val="7"/>
              </w:numPr>
              <w:autoSpaceDE w:val="0"/>
              <w:autoSpaceDN w:val="0"/>
              <w:adjustRightInd w:val="0"/>
              <w:spacing w:after="0"/>
              <w:rPr>
                <w:rFonts w:ascii="Arial" w:hAnsi="Arial" w:cs="Arial"/>
                <w:sz w:val="16"/>
                <w:szCs w:val="16"/>
              </w:rPr>
            </w:pPr>
          </w:p>
        </w:tc>
        <w:tc>
          <w:tcPr>
            <w:tcW w:w="2691" w:type="dxa"/>
            <w:vMerge/>
          </w:tcPr>
          <w:p w14:paraId="28A1426D" w14:textId="77777777" w:rsidR="006154A1" w:rsidRPr="006154A1" w:rsidRDefault="006154A1" w:rsidP="006154A1">
            <w:pPr>
              <w:numPr>
                <w:ilvl w:val="0"/>
                <w:numId w:val="8"/>
              </w:numPr>
              <w:autoSpaceDE w:val="0"/>
              <w:autoSpaceDN w:val="0"/>
              <w:adjustRightInd w:val="0"/>
              <w:spacing w:after="0"/>
              <w:rPr>
                <w:rFonts w:ascii="Arial" w:hAnsi="Arial" w:cs="Arial"/>
                <w:sz w:val="16"/>
                <w:szCs w:val="16"/>
              </w:rPr>
            </w:pPr>
          </w:p>
        </w:tc>
        <w:tc>
          <w:tcPr>
            <w:tcW w:w="541" w:type="dxa"/>
            <w:tcBorders>
              <w:top w:val="single" w:sz="4" w:space="0" w:color="auto"/>
            </w:tcBorders>
          </w:tcPr>
          <w:p w14:paraId="4D7E1355" w14:textId="2F430F0B"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tcPr>
          <w:p w14:paraId="78B88582" w14:textId="62977FA4" w:rsidR="006154A1" w:rsidRPr="006154A1" w:rsidRDefault="006154A1" w:rsidP="006154A1">
            <w:pPr>
              <w:autoSpaceDE w:val="0"/>
              <w:autoSpaceDN w:val="0"/>
              <w:adjustRightInd w:val="0"/>
              <w:spacing w:after="0"/>
              <w:ind w:left="0"/>
              <w:rPr>
                <w:rFonts w:ascii="Arial" w:hAnsi="Arial" w:cs="Arial"/>
                <w:sz w:val="16"/>
                <w:szCs w:val="16"/>
              </w:rPr>
            </w:pPr>
          </w:p>
        </w:tc>
      </w:tr>
    </w:tbl>
    <w:p w14:paraId="04631F20" w14:textId="77777777" w:rsidR="00F21617" w:rsidRDefault="00F21617" w:rsidP="00DE6CCC">
      <w:pPr>
        <w:ind w:left="0"/>
        <w:sectPr w:rsidR="00F21617" w:rsidSect="009D6D87">
          <w:headerReference w:type="even" r:id="rId84"/>
          <w:headerReference w:type="default" r:id="rId85"/>
          <w:footerReference w:type="default" r:id="rId86"/>
          <w:headerReference w:type="first" r:id="rId87"/>
          <w:pgSz w:w="12240" w:h="15840"/>
          <w:pgMar w:top="576" w:right="720" w:bottom="432" w:left="864" w:header="432" w:footer="432" w:gutter="0"/>
          <w:cols w:space="720"/>
          <w:docGrid w:linePitch="360"/>
        </w:sectPr>
      </w:pPr>
    </w:p>
    <w:p w14:paraId="69ADC505" w14:textId="77777777" w:rsidR="004D0E77" w:rsidRDefault="004D0E77" w:rsidP="004D0E77">
      <w:pPr>
        <w:ind w:left="0"/>
      </w:pPr>
    </w:p>
    <w:p w14:paraId="4A6C4C13" w14:textId="77777777" w:rsidR="004D0E77" w:rsidRDefault="004D0E77" w:rsidP="004D0E77">
      <w:pPr>
        <w:ind w:left="0"/>
      </w:pPr>
    </w:p>
    <w:p w14:paraId="37AF4706" w14:textId="77777777" w:rsidR="004D0E77" w:rsidRDefault="004D0E77" w:rsidP="004D0E77">
      <w:pPr>
        <w:ind w:left="0"/>
      </w:pPr>
    </w:p>
    <w:p w14:paraId="5A448E04" w14:textId="77777777" w:rsidR="004D0E77" w:rsidRDefault="004D0E77" w:rsidP="004D0E77">
      <w:pPr>
        <w:ind w:left="0"/>
      </w:pPr>
    </w:p>
    <w:p w14:paraId="13090B51" w14:textId="77777777" w:rsidR="004D0E77" w:rsidRDefault="004D0E77" w:rsidP="004D0E77">
      <w:pPr>
        <w:ind w:left="0"/>
      </w:pPr>
    </w:p>
    <w:p w14:paraId="5D03F06D" w14:textId="77777777" w:rsidR="004D0E77" w:rsidRDefault="004D0E77" w:rsidP="004D0E77">
      <w:pPr>
        <w:ind w:left="0"/>
      </w:pPr>
    </w:p>
    <w:p w14:paraId="7B2B62CE" w14:textId="77777777" w:rsidR="004D0E77" w:rsidRDefault="004D0E77" w:rsidP="004D0E77">
      <w:pPr>
        <w:ind w:left="0"/>
      </w:pPr>
    </w:p>
    <w:p w14:paraId="4A7A778A" w14:textId="77777777" w:rsidR="004D0E77" w:rsidRDefault="004D0E77" w:rsidP="004D0E77">
      <w:pPr>
        <w:ind w:left="0"/>
      </w:pPr>
    </w:p>
    <w:p w14:paraId="5748C8F7" w14:textId="77777777" w:rsidR="004D0E77" w:rsidRDefault="004D0E77" w:rsidP="004D0E77">
      <w:pPr>
        <w:ind w:left="0"/>
      </w:pPr>
    </w:p>
    <w:p w14:paraId="1E5291C9" w14:textId="77777777" w:rsidR="004D0E77" w:rsidRDefault="004D0E77" w:rsidP="004D0E77">
      <w:pPr>
        <w:ind w:left="0"/>
      </w:pPr>
    </w:p>
    <w:p w14:paraId="60AF8EA1" w14:textId="77777777" w:rsidR="004D0E77" w:rsidRDefault="004D0E77" w:rsidP="004D0E77">
      <w:pPr>
        <w:ind w:left="0"/>
      </w:pPr>
    </w:p>
    <w:p w14:paraId="49FFA2AF" w14:textId="77777777" w:rsidR="004D0E77" w:rsidRDefault="004D0E77" w:rsidP="004D0E77">
      <w:pPr>
        <w:ind w:left="0"/>
      </w:pPr>
    </w:p>
    <w:p w14:paraId="6F10F880" w14:textId="77777777" w:rsidR="004D0E77" w:rsidRDefault="004D0E77" w:rsidP="004D0E77">
      <w:pPr>
        <w:ind w:left="0"/>
      </w:pPr>
    </w:p>
    <w:p w14:paraId="791A3A09" w14:textId="2C7A5FF4" w:rsidR="00024CC0" w:rsidRPr="00851650" w:rsidRDefault="00024CC0" w:rsidP="004D0E77">
      <w:pPr>
        <w:ind w:left="0"/>
        <w:jc w:val="center"/>
        <w:sectPr w:rsidR="00024CC0" w:rsidRPr="00851650" w:rsidSect="001A2CE0">
          <w:headerReference w:type="even" r:id="rId88"/>
          <w:headerReference w:type="default" r:id="rId89"/>
          <w:footerReference w:type="default" r:id="rId90"/>
          <w:headerReference w:type="first" r:id="rId91"/>
          <w:pgSz w:w="12240" w:h="15840" w:code="1"/>
          <w:pgMar w:top="1440" w:right="1440" w:bottom="1440" w:left="1440" w:header="720" w:footer="720" w:gutter="0"/>
          <w:cols w:space="720"/>
          <w:docGrid w:linePitch="360"/>
        </w:sectPr>
      </w:pPr>
      <w:r w:rsidRPr="00851650">
        <w:t>[</w:t>
      </w:r>
      <w:r w:rsidR="00BC7E89">
        <w:t>This page is intentionally left blank</w:t>
      </w:r>
      <w:r w:rsidRPr="00851650">
        <w:t>.]</w:t>
      </w:r>
    </w:p>
    <w:p w14:paraId="7E316F11" w14:textId="77777777" w:rsidR="00DB177D" w:rsidRDefault="00DB177D" w:rsidP="005B27E9"/>
    <w:p w14:paraId="497ECC7F" w14:textId="40687D46" w:rsidR="006154A1" w:rsidRPr="002A59E2" w:rsidRDefault="006154A1" w:rsidP="002A59E2">
      <w:pPr>
        <w:pStyle w:val="Heading2"/>
        <w:numPr>
          <w:ilvl w:val="0"/>
          <w:numId w:val="0"/>
        </w:numPr>
        <w:jc w:val="center"/>
        <w:rPr>
          <w:b w:val="0"/>
          <w:sz w:val="32"/>
          <w:szCs w:val="32"/>
        </w:rPr>
      </w:pPr>
      <w:bookmarkStart w:id="789" w:name="_Toc190770167"/>
      <w:bookmarkStart w:id="790" w:name="_Toc197829281"/>
      <w:bookmarkStart w:id="791" w:name="_Toc220934205"/>
      <w:bookmarkStart w:id="792" w:name="_Toc318388438"/>
      <w:bookmarkStart w:id="793" w:name="_Toc355682082"/>
      <w:bookmarkStart w:id="794" w:name="_Toc485135116"/>
      <w:bookmarkEnd w:id="787"/>
      <w:bookmarkEnd w:id="788"/>
      <w:r w:rsidRPr="002A59E2">
        <w:rPr>
          <w:sz w:val="32"/>
          <w:szCs w:val="32"/>
        </w:rPr>
        <w:t>Certification Regarding</w:t>
      </w:r>
      <w:r w:rsidRPr="002A59E2">
        <w:rPr>
          <w:sz w:val="32"/>
          <w:szCs w:val="32"/>
        </w:rPr>
        <w:br/>
        <w:t>Drug-Free Workplace Requirements</w:t>
      </w:r>
      <w:bookmarkEnd w:id="789"/>
      <w:bookmarkEnd w:id="790"/>
      <w:bookmarkEnd w:id="791"/>
      <w:bookmarkEnd w:id="792"/>
      <w:bookmarkEnd w:id="793"/>
      <w:bookmarkEnd w:id="794"/>
    </w:p>
    <w:p w14:paraId="2077FE94" w14:textId="77777777" w:rsidR="006154A1" w:rsidRPr="006154A1" w:rsidRDefault="006154A1" w:rsidP="006154A1">
      <w:pPr>
        <w:ind w:left="0"/>
        <w:rPr>
          <w:sz w:val="24"/>
        </w:rPr>
      </w:pPr>
    </w:p>
    <w:p w14:paraId="366E3075" w14:textId="77777777" w:rsidR="006154A1" w:rsidRPr="006154A1" w:rsidRDefault="006154A1" w:rsidP="006154A1">
      <w:pPr>
        <w:ind w:left="0"/>
        <w:rPr>
          <w:sz w:val="24"/>
        </w:rPr>
      </w:pPr>
      <w:r w:rsidRPr="006154A1">
        <w:rPr>
          <w:sz w:val="24"/>
        </w:rPr>
        <w:t xml:space="preserve">This page is required by 29 CFR 98.630 and must be included in the applicant's application for Federal assistance, as part of its Certification Regarding Drug-Free Workplace Requirements, </w:t>
      </w:r>
      <w:r w:rsidRPr="006154A1">
        <w:rPr>
          <w:b/>
          <w:sz w:val="24"/>
        </w:rPr>
        <w:t>if</w:t>
      </w:r>
      <w:r w:rsidRPr="006154A1">
        <w:rPr>
          <w:sz w:val="24"/>
        </w:rPr>
        <w:t xml:space="preserve"> the place(s) of performance of wor</w:t>
      </w:r>
      <w:r w:rsidR="0056415E">
        <w:rPr>
          <w:sz w:val="24"/>
        </w:rPr>
        <w:t>k done in connection with this cooperative a</w:t>
      </w:r>
      <w:r w:rsidRPr="006154A1">
        <w:rPr>
          <w:sz w:val="24"/>
        </w:rPr>
        <w:t>greement is/are other than that listed on the SF</w:t>
      </w:r>
      <w:r w:rsidRPr="006154A1">
        <w:rPr>
          <w:sz w:val="24"/>
        </w:rPr>
        <w:noBreakHyphen/>
        <w:t xml:space="preserve">424 (see Part II, Application Instructions, for further information), </w:t>
      </w:r>
      <w:r w:rsidRPr="006154A1">
        <w:rPr>
          <w:b/>
          <w:sz w:val="24"/>
        </w:rPr>
        <w:t>unless</w:t>
      </w:r>
      <w:r w:rsidR="00F03300">
        <w:rPr>
          <w:sz w:val="24"/>
        </w:rPr>
        <w:t xml:space="preserve"> the state agency is covered under a s</w:t>
      </w:r>
      <w:r w:rsidRPr="006154A1">
        <w:rPr>
          <w:sz w:val="24"/>
        </w:rPr>
        <w:t>tate-wide certification that has been submitted to the appropriate office of DOL, and has indicated in its transmittal cover letter to the BLS that this is the case.</w:t>
      </w:r>
    </w:p>
    <w:p w14:paraId="3C45D74A" w14:textId="77777777" w:rsidR="006154A1" w:rsidRPr="006154A1" w:rsidRDefault="006154A1" w:rsidP="006154A1">
      <w:pPr>
        <w:ind w:left="0"/>
        <w:rPr>
          <w:sz w:val="24"/>
        </w:rPr>
      </w:pPr>
      <w:r w:rsidRPr="006154A1">
        <w:rPr>
          <w:sz w:val="24"/>
        </w:rPr>
        <w:t>Place(s) of performance of wor</w:t>
      </w:r>
      <w:r w:rsidR="0056415E">
        <w:rPr>
          <w:sz w:val="24"/>
        </w:rPr>
        <w:t>k done in connection with this cooperative a</w:t>
      </w:r>
      <w:r w:rsidRPr="006154A1">
        <w:rPr>
          <w:sz w:val="24"/>
        </w:rPr>
        <w:t>greement, if other than that listed on SF</w:t>
      </w:r>
      <w:r w:rsidRPr="006154A1">
        <w:rPr>
          <w:sz w:val="24"/>
        </w:rPr>
        <w:noBreakHyphen/>
        <w:t>424, Application for Federal Assistance:</w:t>
      </w:r>
    </w:p>
    <w:p w14:paraId="5E61031B" w14:textId="77777777" w:rsidR="006154A1" w:rsidRPr="006154A1" w:rsidRDefault="006154A1" w:rsidP="006154A1">
      <w:pPr>
        <w:ind w:left="0"/>
        <w:jc w:val="center"/>
        <w:rPr>
          <w:sz w:val="24"/>
        </w:rPr>
      </w:pPr>
      <w:r w:rsidRPr="006154A1">
        <w:rPr>
          <w:sz w:val="24"/>
        </w:rPr>
        <w:t>(Street Addre</w:t>
      </w:r>
      <w:r w:rsidR="007C21AA">
        <w:rPr>
          <w:sz w:val="24"/>
        </w:rPr>
        <w:t>ss, City, County, State, ZIP</w:t>
      </w:r>
      <w:r w:rsidRPr="006154A1">
        <w:rPr>
          <w:sz w:val="24"/>
        </w:rPr>
        <w:t xml:space="preserve"> Code)</w:t>
      </w:r>
    </w:p>
    <w:p w14:paraId="4AC0F8C0"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6813C4B3"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596DF6E5"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6AA5904C"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6C9D9D08"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759E2B8C"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4FF98C93"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3392C0D7" w14:textId="77777777" w:rsidR="006154A1" w:rsidRPr="006154A1" w:rsidRDefault="006154A1" w:rsidP="006154A1">
      <w:pPr>
        <w:spacing w:after="0"/>
        <w:ind w:left="0"/>
        <w:rPr>
          <w:sz w:val="24"/>
        </w:rPr>
      </w:pPr>
    </w:p>
    <w:p w14:paraId="1FFCBEFD" w14:textId="77777777" w:rsidR="006154A1" w:rsidRPr="006154A1" w:rsidRDefault="006154A1" w:rsidP="006154A1">
      <w:pPr>
        <w:spacing w:after="0"/>
        <w:ind w:left="0"/>
        <w:rPr>
          <w:sz w:val="24"/>
        </w:rPr>
      </w:pPr>
    </w:p>
    <w:p w14:paraId="3E37C34E" w14:textId="77777777" w:rsidR="006154A1" w:rsidRPr="006154A1" w:rsidRDefault="006154A1" w:rsidP="006154A1">
      <w:pPr>
        <w:spacing w:after="0"/>
        <w:ind w:left="0"/>
        <w:rPr>
          <w:sz w:val="24"/>
        </w:rPr>
      </w:pPr>
      <w:r w:rsidRPr="006154A1">
        <w:rPr>
          <w:sz w:val="24"/>
        </w:rPr>
        <w:t xml:space="preserve">Check </w:t>
      </w:r>
      <w:r w:rsidR="00274147" w:rsidRPr="006154A1">
        <w:rPr>
          <w:szCs w:val="20"/>
        </w:rPr>
        <w:fldChar w:fldCharType="begin">
          <w:ffData>
            <w:name w:val="Check1"/>
            <w:enabled/>
            <w:calcOnExit w:val="0"/>
            <w:checkBox>
              <w:sizeAuto/>
              <w:default w:val="0"/>
              <w:checked w:val="0"/>
            </w:checkBox>
          </w:ffData>
        </w:fldChar>
      </w:r>
      <w:r w:rsidRPr="006154A1">
        <w:rPr>
          <w:szCs w:val="20"/>
        </w:rPr>
        <w:instrText xml:space="preserve"> FORMCHECKBOX </w:instrText>
      </w:r>
      <w:r w:rsidR="00A161A0">
        <w:rPr>
          <w:szCs w:val="20"/>
        </w:rPr>
      </w:r>
      <w:r w:rsidR="00A161A0">
        <w:rPr>
          <w:szCs w:val="20"/>
        </w:rPr>
        <w:fldChar w:fldCharType="separate"/>
      </w:r>
      <w:r w:rsidR="00274147" w:rsidRPr="006154A1">
        <w:rPr>
          <w:szCs w:val="20"/>
        </w:rPr>
        <w:fldChar w:fldCharType="end"/>
      </w:r>
      <w:r w:rsidRPr="006154A1">
        <w:rPr>
          <w:sz w:val="24"/>
        </w:rPr>
        <w:t xml:space="preserve"> if there are workplaces on file that are not identified here.</w:t>
      </w:r>
    </w:p>
    <w:p w14:paraId="7C4C678A" w14:textId="77777777" w:rsidR="006154A1" w:rsidRPr="006154A1" w:rsidRDefault="006154A1" w:rsidP="006154A1">
      <w:pPr>
        <w:spacing w:after="0"/>
        <w:ind w:left="0"/>
        <w:rPr>
          <w:sz w:val="24"/>
        </w:rPr>
      </w:pPr>
    </w:p>
    <w:p w14:paraId="1A2D2208" w14:textId="77777777" w:rsidR="006154A1" w:rsidRPr="006154A1" w:rsidRDefault="006154A1" w:rsidP="006154A1">
      <w:pPr>
        <w:spacing w:after="0"/>
        <w:ind w:left="0"/>
        <w:rPr>
          <w:sz w:val="24"/>
        </w:rPr>
      </w:pPr>
    </w:p>
    <w:p w14:paraId="507F3AFD" w14:textId="77777777" w:rsidR="006154A1" w:rsidRPr="006154A1" w:rsidRDefault="006154A1" w:rsidP="006154A1">
      <w:pPr>
        <w:spacing w:after="0"/>
        <w:ind w:left="0"/>
        <w:rPr>
          <w:sz w:val="24"/>
        </w:rPr>
      </w:pPr>
      <w:r w:rsidRPr="006154A1">
        <w:rPr>
          <w:sz w:val="24"/>
        </w:rPr>
        <w:t>State Agency Name: __________________________________________________________________</w:t>
      </w:r>
    </w:p>
    <w:p w14:paraId="3C06CA96" w14:textId="77777777" w:rsidR="006154A1" w:rsidRPr="006154A1" w:rsidRDefault="006154A1" w:rsidP="006154A1">
      <w:pPr>
        <w:spacing w:after="0"/>
        <w:ind w:left="0"/>
        <w:rPr>
          <w:sz w:val="24"/>
        </w:rPr>
      </w:pPr>
    </w:p>
    <w:p w14:paraId="6B96ABB0" w14:textId="77777777" w:rsidR="006154A1" w:rsidRPr="006154A1" w:rsidRDefault="006154A1" w:rsidP="006154A1">
      <w:pPr>
        <w:spacing w:after="0"/>
        <w:ind w:left="0"/>
        <w:rPr>
          <w:sz w:val="24"/>
        </w:rPr>
      </w:pPr>
    </w:p>
    <w:p w14:paraId="0E457EEB" w14:textId="77777777" w:rsidR="006154A1" w:rsidRPr="006154A1" w:rsidRDefault="006154A1" w:rsidP="006154A1">
      <w:pPr>
        <w:ind w:left="0"/>
        <w:rPr>
          <w:sz w:val="24"/>
        </w:rPr>
      </w:pPr>
      <w:r w:rsidRPr="006154A1">
        <w:rPr>
          <w:sz w:val="24"/>
        </w:rPr>
        <w:t>Authorized Representative:</w:t>
      </w:r>
    </w:p>
    <w:p w14:paraId="1B22BA24" w14:textId="77777777" w:rsidR="006154A1" w:rsidRPr="006154A1" w:rsidRDefault="006154A1" w:rsidP="006154A1">
      <w:pPr>
        <w:ind w:left="0"/>
        <w:rPr>
          <w:sz w:val="24"/>
        </w:rPr>
      </w:pPr>
      <w:r w:rsidRPr="006154A1">
        <w:rPr>
          <w:sz w:val="24"/>
        </w:rPr>
        <w:t>Signature:  __________________________________________________  Date:  __________________</w:t>
      </w:r>
    </w:p>
    <w:p w14:paraId="1E4BB678" w14:textId="77777777" w:rsidR="006154A1" w:rsidRPr="006154A1" w:rsidRDefault="006154A1" w:rsidP="006154A1">
      <w:pPr>
        <w:ind w:left="0"/>
        <w:rPr>
          <w:sz w:val="24"/>
        </w:rPr>
      </w:pPr>
      <w:r w:rsidRPr="006154A1">
        <w:rPr>
          <w:sz w:val="24"/>
        </w:rPr>
        <w:t>Name:  _____________________________________________________________________________</w:t>
      </w:r>
    </w:p>
    <w:p w14:paraId="59A3E6B2" w14:textId="77777777" w:rsidR="006154A1" w:rsidRPr="006154A1" w:rsidRDefault="006154A1" w:rsidP="006154A1">
      <w:pPr>
        <w:spacing w:after="0"/>
        <w:ind w:left="0"/>
        <w:rPr>
          <w:sz w:val="24"/>
        </w:rPr>
        <w:sectPr w:rsidR="006154A1" w:rsidRPr="006154A1" w:rsidSect="00DB7F3B">
          <w:headerReference w:type="even" r:id="rId92"/>
          <w:headerReference w:type="default" r:id="rId93"/>
          <w:footerReference w:type="default" r:id="rId94"/>
          <w:headerReference w:type="first" r:id="rId95"/>
          <w:pgSz w:w="12240" w:h="15840" w:code="1"/>
          <w:pgMar w:top="432" w:right="1080" w:bottom="432" w:left="1080" w:header="0" w:footer="0" w:gutter="0"/>
          <w:cols w:space="720"/>
          <w:docGrid w:linePitch="360"/>
        </w:sectPr>
      </w:pPr>
      <w:r w:rsidRPr="006154A1">
        <w:rPr>
          <w:sz w:val="24"/>
        </w:rPr>
        <w:t>Title:  ______________________________________________________________________________</w:t>
      </w:r>
    </w:p>
    <w:p w14:paraId="7FD610FA" w14:textId="77777777" w:rsidR="000D3FDC" w:rsidRDefault="000D3FDC" w:rsidP="006154A1">
      <w:pPr>
        <w:ind w:left="0"/>
      </w:pPr>
    </w:p>
    <w:p w14:paraId="5256509D" w14:textId="77777777" w:rsidR="000D3FDC" w:rsidRDefault="000D3FDC" w:rsidP="005B27E9"/>
    <w:p w14:paraId="545F725F" w14:textId="77777777" w:rsidR="000D3FDC" w:rsidRDefault="000D3FDC" w:rsidP="005B27E9"/>
    <w:p w14:paraId="6CB39075" w14:textId="77777777" w:rsidR="000D3FDC" w:rsidRDefault="000D3FDC" w:rsidP="005B27E9"/>
    <w:p w14:paraId="3FB9D290" w14:textId="77777777" w:rsidR="000D3FDC" w:rsidRDefault="000D3FDC" w:rsidP="005B27E9"/>
    <w:p w14:paraId="56CFB41B" w14:textId="77777777" w:rsidR="000D3FDC" w:rsidRDefault="000D3FDC" w:rsidP="005B27E9"/>
    <w:p w14:paraId="793D48D2" w14:textId="77777777" w:rsidR="000D3FDC" w:rsidRDefault="000D3FDC" w:rsidP="005B27E9"/>
    <w:p w14:paraId="3F1F9866" w14:textId="77777777" w:rsidR="000D3FDC" w:rsidRDefault="000D3FDC" w:rsidP="005B27E9"/>
    <w:p w14:paraId="3A26617D" w14:textId="77777777" w:rsidR="000D3FDC" w:rsidRDefault="000D3FDC" w:rsidP="005B27E9"/>
    <w:p w14:paraId="6D76C97B" w14:textId="77777777" w:rsidR="000D3FDC" w:rsidRDefault="000D3FDC" w:rsidP="005B27E9"/>
    <w:p w14:paraId="011C620F" w14:textId="77777777" w:rsidR="000D3FDC" w:rsidRDefault="000D3FDC" w:rsidP="005B27E9"/>
    <w:p w14:paraId="38EA7BFE" w14:textId="77777777" w:rsidR="000D3FDC" w:rsidRDefault="000D3FDC" w:rsidP="005B27E9"/>
    <w:p w14:paraId="16A38F00" w14:textId="77777777" w:rsidR="000D3FDC" w:rsidRDefault="000D3FDC" w:rsidP="005B27E9"/>
    <w:p w14:paraId="1BB1BC22" w14:textId="77777777" w:rsidR="000D3FDC" w:rsidRDefault="000D3FDC" w:rsidP="005B27E9"/>
    <w:p w14:paraId="0C8B229F" w14:textId="5C5DEE6E" w:rsidR="000D3FDC" w:rsidRDefault="00CE2DFD" w:rsidP="006154A1">
      <w:pPr>
        <w:ind w:left="0"/>
        <w:jc w:val="center"/>
        <w:sectPr w:rsidR="000D3FDC" w:rsidSect="00DB7F3B">
          <w:headerReference w:type="even" r:id="rId96"/>
          <w:headerReference w:type="default" r:id="rId97"/>
          <w:footerReference w:type="default" r:id="rId98"/>
          <w:headerReference w:type="first" r:id="rId99"/>
          <w:pgSz w:w="12240" w:h="15840" w:code="1"/>
          <w:pgMar w:top="432" w:right="1080" w:bottom="432" w:left="1080" w:header="0" w:footer="0" w:gutter="0"/>
          <w:cols w:space="720"/>
          <w:docGrid w:linePitch="360"/>
        </w:sectPr>
      </w:pPr>
      <w:r w:rsidRPr="00851650">
        <w:t>[</w:t>
      </w:r>
      <w:r w:rsidR="00E17C3D">
        <w:t>This page is intentionally left blank</w:t>
      </w:r>
      <w:r w:rsidRPr="00851650">
        <w:t>.]</w:t>
      </w:r>
    </w:p>
    <w:p w14:paraId="648402DE" w14:textId="681B9CCC" w:rsidR="007B5E70" w:rsidRDefault="00126202" w:rsidP="00A10633">
      <w:pPr>
        <w:tabs>
          <w:tab w:val="left" w:pos="8640"/>
        </w:tabs>
        <w:spacing w:before="55" w:after="120"/>
        <w:ind w:left="2261"/>
        <w:rPr>
          <w:rFonts w:ascii="Arial" w:eastAsia="Arial" w:hAnsi="Arial" w:cs="Arial"/>
          <w:sz w:val="24"/>
        </w:rPr>
      </w:pPr>
      <w:r>
        <w:rPr>
          <w:rStyle w:val="Heading2Char"/>
          <w:rFonts w:ascii="Arial" w:eastAsia="Arial" w:hAnsi="Arial"/>
          <w:noProof/>
        </w:rPr>
        <w:lastRenderedPageBreak/>
        <mc:AlternateContent>
          <mc:Choice Requires="wpg">
            <w:drawing>
              <wp:anchor distT="0" distB="0" distL="114300" distR="114300" simplePos="0" relativeHeight="251658240" behindDoc="0" locked="0" layoutInCell="1" allowOverlap="1" wp14:anchorId="6AFAC934" wp14:editId="22531364">
                <wp:simplePos x="0" y="0"/>
                <wp:positionH relativeFrom="page">
                  <wp:posOffset>694055</wp:posOffset>
                </wp:positionH>
                <wp:positionV relativeFrom="paragraph">
                  <wp:posOffset>-45085</wp:posOffset>
                </wp:positionV>
                <wp:extent cx="6346190" cy="1270"/>
                <wp:effectExtent l="0" t="0" r="16510" b="17780"/>
                <wp:wrapNone/>
                <wp:docPr id="356"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270"/>
                          <a:chOff x="1093" y="29"/>
                          <a:chExt cx="9994" cy="2"/>
                        </a:xfrm>
                      </wpg:grpSpPr>
                      <wps:wsp>
                        <wps:cNvPr id="357" name="Freeform 13"/>
                        <wps:cNvSpPr>
                          <a:spLocks/>
                        </wps:cNvSpPr>
                        <wps:spPr bwMode="auto">
                          <a:xfrm>
                            <a:off x="1093" y="29"/>
                            <a:ext cx="9994" cy="2"/>
                          </a:xfrm>
                          <a:custGeom>
                            <a:avLst/>
                            <a:gdLst>
                              <a:gd name="T0" fmla="+- 0 1093 1093"/>
                              <a:gd name="T1" fmla="*/ T0 w 9994"/>
                              <a:gd name="T2" fmla="+- 0 11087 1093"/>
                              <a:gd name="T3" fmla="*/ T2 w 9994"/>
                            </a:gdLst>
                            <a:ahLst/>
                            <a:cxnLst>
                              <a:cxn ang="0">
                                <a:pos x="T1" y="0"/>
                              </a:cxn>
                              <a:cxn ang="0">
                                <a:pos x="T3" y="0"/>
                              </a:cxn>
                            </a:cxnLst>
                            <a:rect l="0" t="0" r="r" b="b"/>
                            <a:pathLst>
                              <a:path w="9994">
                                <a:moveTo>
                                  <a:pt x="0" y="0"/>
                                </a:moveTo>
                                <a:lnTo>
                                  <a:pt x="9994" y="0"/>
                                </a:lnTo>
                              </a:path>
                            </a:pathLst>
                          </a:custGeom>
                          <a:noFill/>
                          <a:ln w="219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805320" id="Group 159" o:spid="_x0000_s1026" style="position:absolute;margin-left:54.65pt;margin-top:-3.55pt;width:499.7pt;height:.1pt;z-index:251658240;mso-position-horizontal-relative:page" coordorigin="1093,29" coordsize="9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">
                <v:shape id="Freeform 13" o:spid="_x0000_s1027" style="position:absolute;left:1093;top:29;width:9994;height:2;visibility:visible;mso-wrap-style:square;v-text-anchor:top" coordsize="99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psMQA&#10;AADcAAAADwAAAGRycy9kb3ducmV2LnhtbESPwWrDMBBE74X8g9hAbo2UBifFjRKMIeBr3ZDS22Jt&#10;ZVNr5Vhq4vx9VSj0OMzMG2Z3mFwvrjSGzrOG1VKBIG686dhqOL0dH59BhIhssPdMGu4U4LCfPeww&#10;N/7Gr3StoxUJwiFHDW2MQy5laFpyGJZ+IE7epx8dxiRHK82ItwR3vXxSaiMddpwWWhyobKn5qr+d&#10;hux8kao8bQv7XquzisPmo7Ko9WI+FS8gIk3xP/zXroyGdbaF3zPpCM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BKbDEAAAA3AAAAA8AAAAAAAAAAAAAAAAAmAIAAGRycy9k&#10;b3ducmV2LnhtbFBLBQYAAAAABAAEAPUAAACJAwAAAAA=&#10;" path="m,l9994,e" filled="f" strokeweight=".60961mm">
                  <v:path arrowok="t" o:connecttype="custom" o:connectlocs="0,0;9994,0" o:connectangles="0,0"/>
                </v:shape>
                <w10:wrap anchorx="page"/>
              </v:group>
            </w:pict>
          </mc:Fallback>
        </mc:AlternateContent>
      </w:r>
      <w:bookmarkStart w:id="795" w:name="_Toc485135117"/>
      <w:r w:rsidR="00274147" w:rsidRPr="00A10633">
        <w:rPr>
          <w:rStyle w:val="Heading2Char"/>
          <w:rFonts w:ascii="Arial" w:hAnsi="Arial" w:cs="Arial"/>
        </w:rPr>
        <w:t>DISCLOSURE OF LOBBYING ACTIVITIES</w:t>
      </w:r>
      <w:bookmarkEnd w:id="795"/>
      <w:r w:rsidR="00382DBA" w:rsidRPr="00382DBA">
        <w:rPr>
          <w:rFonts w:ascii="Arial"/>
          <w:b/>
          <w:sz w:val="14"/>
        </w:rPr>
        <w:t xml:space="preserve"> </w:t>
      </w:r>
      <w:r w:rsidR="00382DBA">
        <w:rPr>
          <w:rFonts w:ascii="Arial"/>
          <w:b/>
          <w:sz w:val="14"/>
        </w:rPr>
        <w:tab/>
        <w:t>Approved by OMB</w:t>
      </w:r>
    </w:p>
    <w:p w14:paraId="376EDBB6" w14:textId="77777777" w:rsidR="007B5E70" w:rsidRDefault="00274147" w:rsidP="00A10633">
      <w:pPr>
        <w:pStyle w:val="BodyText"/>
        <w:tabs>
          <w:tab w:val="left" w:pos="9090"/>
        </w:tabs>
        <w:spacing w:after="240"/>
        <w:ind w:left="1166"/>
        <w:rPr>
          <w:b/>
          <w:bCs/>
        </w:rPr>
      </w:pPr>
      <w:r w:rsidRPr="00A10633">
        <w:rPr>
          <w:rFonts w:ascii="Arial" w:hAnsi="Arial" w:cs="Arial"/>
          <w:b/>
        </w:rPr>
        <w:t>Complete this form to disclose lobbying activities pursuant to 31 U.S.C.1352</w:t>
      </w:r>
      <w:r w:rsidR="00382DBA">
        <w:t xml:space="preserve"> </w:t>
      </w:r>
      <w:r w:rsidR="00382DBA">
        <w:tab/>
      </w:r>
      <w:r w:rsidR="00382DBA">
        <w:rPr>
          <w:rFonts w:ascii="Arial"/>
          <w:sz w:val="16"/>
        </w:rPr>
        <w:t>4040-0013</w:t>
      </w:r>
    </w:p>
    <w:p w14:paraId="32EF9F86" w14:textId="4D158D36" w:rsidR="00382DBA" w:rsidRDefault="00126202" w:rsidP="007B5E70">
      <w:pPr>
        <w:spacing w:after="31"/>
        <w:ind w:left="3513"/>
        <w:rPr>
          <w:rFonts w:ascii="Arial" w:eastAsia="Arial" w:hAnsi="Arial" w:cs="Arial"/>
          <w:szCs w:val="20"/>
        </w:rPr>
      </w:pPr>
      <w:r>
        <w:rPr>
          <w:rFonts w:ascii="Arial" w:eastAsia="Arial" w:hAnsi="Arial" w:cs="Arial"/>
          <w:noProof/>
          <w:szCs w:val="20"/>
        </w:rPr>
        <mc:AlternateContent>
          <mc:Choice Requires="wpg">
            <w:drawing>
              <wp:inline distT="0" distB="0" distL="0" distR="0" wp14:anchorId="204CE5AA" wp14:editId="74DFE9B4">
                <wp:extent cx="2258060" cy="162560"/>
                <wp:effectExtent l="1905" t="0" r="6985" b="0"/>
                <wp:docPr id="3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8060" cy="162560"/>
                          <a:chOff x="0" y="0"/>
                          <a:chExt cx="3556" cy="256"/>
                        </a:xfrm>
                      </wpg:grpSpPr>
                      <wpg:grpSp>
                        <wpg:cNvPr id="347" name="Group 3"/>
                        <wpg:cNvGrpSpPr>
                          <a:grpSpLocks/>
                        </wpg:cNvGrpSpPr>
                        <wpg:grpSpPr bwMode="auto">
                          <a:xfrm>
                            <a:off x="0" y="0"/>
                            <a:ext cx="3556" cy="256"/>
                            <a:chOff x="0" y="0"/>
                            <a:chExt cx="3556" cy="256"/>
                          </a:xfrm>
                        </wpg:grpSpPr>
                        <wps:wsp>
                          <wps:cNvPr id="348" name="Freeform 4"/>
                          <wps:cNvSpPr>
                            <a:spLocks/>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56" h="256">
                                  <a:moveTo>
                                    <a:pt x="3555" y="0"/>
                                  </a:moveTo>
                                  <a:lnTo>
                                    <a:pt x="0" y="0"/>
                                  </a:lnTo>
                                  <a:lnTo>
                                    <a:pt x="0" y="255"/>
                                  </a:lnTo>
                                  <a:lnTo>
                                    <a:pt x="10" y="245"/>
                                  </a:lnTo>
                                  <a:lnTo>
                                    <a:pt x="10" y="10"/>
                                  </a:lnTo>
                                  <a:lnTo>
                                    <a:pt x="3545" y="10"/>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5"/>
                        <wpg:cNvGrpSpPr>
                          <a:grpSpLocks/>
                        </wpg:cNvGrpSpPr>
                        <wpg:grpSpPr bwMode="auto">
                          <a:xfrm>
                            <a:off x="0" y="0"/>
                            <a:ext cx="3556" cy="256"/>
                            <a:chOff x="0" y="0"/>
                            <a:chExt cx="3556" cy="256"/>
                          </a:xfrm>
                        </wpg:grpSpPr>
                        <wps:wsp>
                          <wps:cNvPr id="350" name="Freeform 6"/>
                          <wps:cNvSpPr>
                            <a:spLocks/>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56" h="256">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7"/>
                        <wpg:cNvGrpSpPr>
                          <a:grpSpLocks/>
                        </wpg:cNvGrpSpPr>
                        <wpg:grpSpPr bwMode="auto">
                          <a:xfrm>
                            <a:off x="10" y="10"/>
                            <a:ext cx="3536" cy="236"/>
                            <a:chOff x="10" y="10"/>
                            <a:chExt cx="3536" cy="236"/>
                          </a:xfrm>
                        </wpg:grpSpPr>
                        <wps:wsp>
                          <wps:cNvPr id="352" name="Freeform 8"/>
                          <wps:cNvSpPr>
                            <a:spLocks/>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36" h="236">
                                  <a:moveTo>
                                    <a:pt x="3535" y="0"/>
                                  </a:moveTo>
                                  <a:lnTo>
                                    <a:pt x="0" y="0"/>
                                  </a:lnTo>
                                  <a:lnTo>
                                    <a:pt x="0" y="235"/>
                                  </a:lnTo>
                                  <a:lnTo>
                                    <a:pt x="10" y="225"/>
                                  </a:lnTo>
                                  <a:lnTo>
                                    <a:pt x="10" y="10"/>
                                  </a:lnTo>
                                  <a:lnTo>
                                    <a:pt x="3525" y="10"/>
                                  </a:lnTo>
                                  <a:lnTo>
                                    <a:pt x="35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 name="Group 9"/>
                        <wpg:cNvGrpSpPr>
                          <a:grpSpLocks/>
                        </wpg:cNvGrpSpPr>
                        <wpg:grpSpPr bwMode="auto">
                          <a:xfrm>
                            <a:off x="10" y="10"/>
                            <a:ext cx="3536" cy="236"/>
                            <a:chOff x="10" y="10"/>
                            <a:chExt cx="3536" cy="236"/>
                          </a:xfrm>
                        </wpg:grpSpPr>
                        <wps:wsp>
                          <wps:cNvPr id="354" name="Freeform 10"/>
                          <wps:cNvSpPr>
                            <a:spLocks/>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36" h="236">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Text Box 11"/>
                          <wps:cNvSpPr txBox="1">
                            <a:spLocks noChangeArrowheads="1"/>
                          </wps:cNvSpPr>
                          <wps:spPr bwMode="auto">
                            <a:xfrm>
                              <a:off x="0" y="0"/>
                              <a:ext cx="3556" cy="256"/>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788BB" w14:textId="77777777" w:rsidR="006F2BE9" w:rsidRDefault="006F2BE9" w:rsidP="007B5E70">
                                <w:pPr>
                                  <w:spacing w:before="38"/>
                                  <w:ind w:left="97"/>
                                  <w:rPr>
                                    <w:rFonts w:ascii="Arial" w:eastAsia="Arial" w:hAnsi="Arial" w:cs="Arial"/>
                                    <w:sz w:val="16"/>
                                    <w:szCs w:val="16"/>
                                  </w:rPr>
                                </w:pPr>
                                <w:r>
                                  <w:rPr>
                                    <w:rFonts w:ascii="Arial"/>
                                    <w:b/>
                                    <w:sz w:val="16"/>
                                  </w:rPr>
                                  <w:t>Review Public Burden Disclosure Statement</w:t>
                                </w:r>
                              </w:p>
                            </w:txbxContent>
                          </wps:txbx>
                          <wps:bodyPr rot="0" vert="horz" wrap="square" lIns="0" tIns="0" rIns="0" bIns="0" anchor="t" anchorCtr="0" upright="1">
                            <a:noAutofit/>
                          </wps:bodyPr>
                        </wps:wsp>
                      </wpg:grpSp>
                    </wpg:wgp>
                  </a:graphicData>
                </a:graphic>
              </wp:inline>
            </w:drawing>
          </mc:Choice>
          <mc:Fallback>
            <w:pict>
              <v:group w14:anchorId="204CE5AA" id="Group 1" o:spid="_x0000_s1026" style="width:177.8pt;height:12.8pt;mso-position-horizontal-relative:char;mso-position-vertical-relative:line" coordsize="35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">
                <v:group id="Group 3" o:spid="_x0000_s1027" style="position:absolute;width:3556;height:256" coordsize="3556,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4" o:spid="_x0000_s1028" style="position:absolute;width:3556;height:256;visibility:visible;mso-wrap-style:square;v-text-anchor:top" coordsize="3556,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INVMQA&#10;AADcAAAADwAAAGRycy9kb3ducmV2LnhtbESPwWrCQBCG74LvsEyhN91YRSRmI0VaLK0Xow8wZKdJ&#10;aHY2za4mvr1zKPQ4/PN/8022G12rbtSHxrOBxTwBRVx623Bl4HJ+n21AhYhssfVMBu4UYJdPJxmm&#10;1g98olsRKyUQDikaqGPsUq1DWZPDMPcdsWTfvncYZewrbXscBO5a/ZIka+2wYblQY0f7msqf4upE&#10;4+1cfra/hT0sXLM6Dcfr1ziQMc9P4+sWVKQx/i//tT+sgeVKbOUZIY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yDVTEAAAA3AAAAA8AAAAAAAAAAAAAAAAAmAIAAGRycy9k&#10;b3ducmV2LnhtbFBLBQYAAAAABAAEAPUAAACJAwAAAAA=&#10;" path="m3555,l,,,255,10,245,10,10r3535,l3555,xe" fillcolor="black" stroked="f">
                    <v:path arrowok="t" o:connecttype="custom" o:connectlocs="3555,0;0,0;0,255;10,245;10,10;3545,10;3555,0" o:connectangles="0,0,0,0,0,0,0"/>
                  </v:shape>
                </v:group>
                <v:group id="Group 5" o:spid="_x0000_s1029" style="position:absolute;width:3556;height:256" coordsize="3556,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6" o:spid="_x0000_s1030" style="position:absolute;width:3556;height:256;visibility:visible;mso-wrap-style:square;v-text-anchor:top" coordsize="3556,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2Xj8QA&#10;AADcAAAADwAAAGRycy9kb3ducmV2LnhtbESPwW7CMAyG75P2DpEn7TbSMjZNhRRNaNMQ40LhAazG&#10;tBWN0zWBdm+PD0gcrd//58+L5ehadaE+NJ4NpJMEFHHpbcOVgcP+++UDVIjIFlvPZOCfAizzx4cF&#10;ZtYPvKNLESslEA4ZGqhj7DKtQ1mTwzDxHbFkR987jDL2lbY9DgJ3rZ4mybt22LBcqLGjVU3lqTg7&#10;0fjal5v2r7A/qWtmu2F7/h0HMub5afycg4o0xvvyrb22Bl7fRF+eEQLo/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dl4/EAAAA3AAAAA8AAAAAAAAAAAAAAAAAmAIAAGRycy9k&#10;b3ducmV2LnhtbFBLBQYAAAAABAAEAPUAAACJAwAAAAA=&#10;" path="m3555,r-10,10l3545,245,10,245,,255r3555,l3555,xe" fillcolor="black" stroked="f">
                    <v:path arrowok="t" o:connecttype="custom" o:connectlocs="3555,0;3545,10;3545,245;10,245;0,255;3555,255;3555,0" o:connectangles="0,0,0,0,0,0,0"/>
                  </v:shape>
                </v:group>
                <v:group id="Group 7" o:spid="_x0000_s1031" style="position:absolute;left:10;top:10;width:3536;height:236" coordorigin="10,10" coordsize="3536,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8" o:spid="_x0000_s1032" style="position:absolute;left:10;top:10;width:3536;height:236;visibility:visible;mso-wrap-style:square;v-text-anchor:top" coordsize="3536,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RbLcUA&#10;AADcAAAADwAAAGRycy9kb3ducmV2LnhtbESPQWsCMRSE74X+h/AKvdWsFqtsjWKlhR4UcRXt8ZE8&#10;N0s3L+sm1fXfm0Khx2FmvmEms87V4kxtqDwr6PcyEMTam4pLBbvtx9MYRIjIBmvPpOBKAWbT+7sJ&#10;5sZfeEPnIpYiQTjkqMDG2ORSBm3JYej5hjh5R986jEm2pTQtXhLc1XKQZS/SYcVpwWJDC0v6u/hx&#10;ClYn/XXwb+uhxv1oXhdm6d5tUOrxoZu/gojUxf/wX/vTKHgeDuD3TDoC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FstxQAAANwAAAAPAAAAAAAAAAAAAAAAAJgCAABkcnMv&#10;ZG93bnJldi54bWxQSwUGAAAAAAQABAD1AAAAigMAAAAA&#10;" path="m3535,l,,,235,10,225,10,10r3515,l3535,xe" stroked="f">
                    <v:path arrowok="t" o:connecttype="custom" o:connectlocs="3535,10;0,10;0,245;10,235;10,20;3525,20;3535,10" o:connectangles="0,0,0,0,0,0,0"/>
                  </v:shape>
                </v:group>
                <v:group id="Group 9" o:spid="_x0000_s1033" style="position:absolute;left:10;top:10;width:3536;height:236" coordorigin="10,10" coordsize="3536,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10" o:spid="_x0000_s1034" style="position:absolute;left:10;top:10;width:3536;height:236;visibility:visible;mso-wrap-style:square;v-text-anchor:top" coordsize="3536,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dk8UA&#10;AADcAAAADwAAAGRycy9kb3ducmV2LnhtbESPQWvCQBSE7wX/w/IKXopualUkuoqUFCp4iVXx+Mg+&#10;k6XZtyG7avz3XUHocZiZb5jFqrO1uFLrjWMF78MEBHHhtOFSwf7nazAD4QOyxtoxKbiTh9Wy97LA&#10;VLsb53TdhVJECPsUFVQhNKmUvqjIoh+6hjh6Z9daDFG2pdQt3iLc1nKUJFNp0XBcqLChz4qK393F&#10;KsiOmdluRm8yO+hZNzX3fH+a5Er1X7v1HESgLvyHn+1vreBjMobH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V2TxQAAANwAAAAPAAAAAAAAAAAAAAAAAJgCAABkcnMv&#10;ZG93bnJldi54bWxQSwUGAAAAAAQABAD1AAAAigMAAAAA&#10;" path="m3535,r-10,10l3525,225,10,225,,235r3535,l3535,xe" fillcolor="gray" stroked="f">
                    <v:path arrowok="t" o:connecttype="custom" o:connectlocs="3535,10;3525,20;3525,235;10,235;0,245;3535,245;3535,10" o:connectangles="0,0,0,0,0,0,0"/>
                  </v:shape>
                  <v:shapetype id="_x0000_t202" coordsize="21600,21600" o:spt="202" path="m,l,21600r21600,l21600,xe">
                    <v:stroke joinstyle="miter"/>
                    <v:path gradientshapeok="t" o:connecttype="rect"/>
                  </v:shapetype>
                  <v:shape id="Text Box 11" o:spid="_x0000_s1035" type="#_x0000_t202" style="position:absolute;width:355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hOm8YA&#10;AADcAAAADwAAAGRycy9kb3ducmV2LnhtbESPQWvCQBSE70L/w/IEb7pRsUh0lRIqCL20UUuPL9ln&#10;Ept9m2RXTf99t1DwOMzMN8x625ta3KhzlWUF00kEgji3uuJCwfGwGy9BOI+ssbZMCn7IwXbzNFhj&#10;rO2dP+iW+kIECLsYFZTeN7GULi/JoJvYhjh4Z9sZ9EF2hdQd3gPc1HIWRc/SYMVhocSGkpLy7/Rq&#10;FLxndfs6P13a9mufJFl6fDt/JplSo2H/sgLhqfeP8H97rxXMFwv4Ox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hOm8YAAADcAAAADwAAAAAAAAAAAAAAAACYAgAAZHJz&#10;L2Rvd25yZXYueG1sUEsFBgAAAAAEAAQA9QAAAIsDAAAAAA==&#10;" fillcolor="#d3d0c7" stroked="f">
                    <v:textbox inset="0,0,0,0">
                      <w:txbxContent>
                        <w:p w14:paraId="5ED788BB" w14:textId="77777777" w:rsidR="006F2BE9" w:rsidRDefault="006F2BE9" w:rsidP="007B5E70">
                          <w:pPr>
                            <w:spacing w:before="38"/>
                            <w:ind w:left="97"/>
                            <w:rPr>
                              <w:rFonts w:ascii="Arial" w:eastAsia="Arial" w:hAnsi="Arial" w:cs="Arial"/>
                              <w:sz w:val="16"/>
                              <w:szCs w:val="16"/>
                            </w:rPr>
                          </w:pPr>
                          <w:r>
                            <w:rPr>
                              <w:rFonts w:ascii="Arial"/>
                              <w:b/>
                              <w:sz w:val="16"/>
                            </w:rPr>
                            <w:t>Review Public Burden Disclosure Statement</w:t>
                          </w:r>
                        </w:p>
                      </w:txbxContent>
                    </v:textbox>
                  </v:shape>
                </v:group>
                <w10:anchorlock/>
              </v:group>
            </w:pict>
          </mc:Fallback>
        </mc:AlternateContent>
      </w:r>
    </w:p>
    <w:tbl>
      <w:tblPr>
        <w:tblW w:w="0" w:type="auto"/>
        <w:tblInd w:w="114" w:type="dxa"/>
        <w:tblLayout w:type="fixed"/>
        <w:tblCellMar>
          <w:left w:w="0" w:type="dxa"/>
          <w:right w:w="0" w:type="dxa"/>
        </w:tblCellMar>
        <w:tblLook w:val="01E0" w:firstRow="1" w:lastRow="1" w:firstColumn="1" w:lastColumn="1" w:noHBand="0" w:noVBand="0"/>
      </w:tblPr>
      <w:tblGrid>
        <w:gridCol w:w="3337"/>
        <w:gridCol w:w="1314"/>
        <w:gridCol w:w="410"/>
        <w:gridCol w:w="1649"/>
        <w:gridCol w:w="877"/>
        <w:gridCol w:w="2499"/>
      </w:tblGrid>
      <w:tr w:rsidR="00382DBA" w14:paraId="319E7F7B" w14:textId="77777777" w:rsidTr="007B5E70">
        <w:trPr>
          <w:trHeight w:hRule="exact" w:val="1706"/>
        </w:trPr>
        <w:tc>
          <w:tcPr>
            <w:tcW w:w="3337" w:type="dxa"/>
            <w:tcBorders>
              <w:top w:val="single" w:sz="4" w:space="0" w:color="000000"/>
              <w:left w:val="single" w:sz="4" w:space="0" w:color="000000"/>
              <w:bottom w:val="single" w:sz="4" w:space="0" w:color="000000"/>
              <w:right w:val="single" w:sz="4" w:space="0" w:color="000000"/>
            </w:tcBorders>
          </w:tcPr>
          <w:p w14:paraId="2DC79951" w14:textId="42327F6E" w:rsidR="007B5E70" w:rsidRDefault="00126202" w:rsidP="00830A47">
            <w:pPr>
              <w:pStyle w:val="TableParagraph"/>
              <w:numPr>
                <w:ilvl w:val="0"/>
                <w:numId w:val="253"/>
              </w:numPr>
              <w:tabs>
                <w:tab w:val="left" w:pos="323"/>
              </w:tabs>
              <w:spacing w:before="21"/>
              <w:ind w:hanging="200"/>
              <w:rPr>
                <w:rFonts w:ascii="Arial" w:eastAsia="Arial" w:hAnsi="Arial" w:cs="Arial"/>
                <w:sz w:val="18"/>
                <w:szCs w:val="18"/>
              </w:rPr>
            </w:pPr>
            <w:r>
              <w:rPr>
                <w:noProof/>
              </w:rPr>
              <mc:AlternateContent>
                <mc:Choice Requires="wpg">
                  <w:drawing>
                    <wp:anchor distT="0" distB="0" distL="114300" distR="114300" simplePos="0" relativeHeight="251644928" behindDoc="1" locked="0" layoutInCell="1" allowOverlap="1" wp14:anchorId="4113601B" wp14:editId="75B1D482">
                      <wp:simplePos x="0" y="0"/>
                      <wp:positionH relativeFrom="page">
                        <wp:posOffset>286385</wp:posOffset>
                      </wp:positionH>
                      <wp:positionV relativeFrom="paragraph">
                        <wp:posOffset>147320</wp:posOffset>
                      </wp:positionV>
                      <wp:extent cx="127000" cy="859790"/>
                      <wp:effectExtent l="0" t="0" r="25400" b="16510"/>
                      <wp:wrapNone/>
                      <wp:docPr id="33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859790"/>
                                <a:chOff x="1513" y="920"/>
                                <a:chExt cx="200" cy="1354"/>
                              </a:xfrm>
                            </wpg:grpSpPr>
                            <wpg:grpSp>
                              <wpg:cNvPr id="334" name="Group 36"/>
                              <wpg:cNvGrpSpPr>
                                <a:grpSpLocks/>
                              </wpg:cNvGrpSpPr>
                              <wpg:grpSpPr bwMode="auto">
                                <a:xfrm>
                                  <a:off x="1513" y="920"/>
                                  <a:ext cx="200" cy="200"/>
                                  <a:chOff x="1513" y="920"/>
                                  <a:chExt cx="200" cy="200"/>
                                </a:xfrm>
                              </wpg:grpSpPr>
                              <wps:wsp>
                                <wps:cNvPr id="335" name="Freeform 37"/>
                                <wps:cNvSpPr>
                                  <a:spLocks/>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38"/>
                              <wpg:cNvGrpSpPr>
                                <a:grpSpLocks/>
                              </wpg:cNvGrpSpPr>
                              <wpg:grpSpPr bwMode="auto">
                                <a:xfrm>
                                  <a:off x="1513" y="1146"/>
                                  <a:ext cx="200" cy="200"/>
                                  <a:chOff x="1513" y="1146"/>
                                  <a:chExt cx="200" cy="200"/>
                                </a:xfrm>
                              </wpg:grpSpPr>
                              <wps:wsp>
                                <wps:cNvPr id="337" name="Freeform 39"/>
                                <wps:cNvSpPr>
                                  <a:spLocks/>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40"/>
                              <wpg:cNvGrpSpPr>
                                <a:grpSpLocks/>
                              </wpg:cNvGrpSpPr>
                              <wpg:grpSpPr bwMode="auto">
                                <a:xfrm>
                                  <a:off x="1513" y="1372"/>
                                  <a:ext cx="200" cy="200"/>
                                  <a:chOff x="1513" y="1372"/>
                                  <a:chExt cx="200" cy="200"/>
                                </a:xfrm>
                              </wpg:grpSpPr>
                              <wps:wsp>
                                <wps:cNvPr id="339" name="Freeform 41"/>
                                <wps:cNvSpPr>
                                  <a:spLocks/>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46"/>
                              <wpg:cNvGrpSpPr>
                                <a:grpSpLocks/>
                              </wpg:cNvGrpSpPr>
                              <wpg:grpSpPr bwMode="auto">
                                <a:xfrm>
                                  <a:off x="1513" y="1594"/>
                                  <a:ext cx="200" cy="200"/>
                                  <a:chOff x="1513" y="1594"/>
                                  <a:chExt cx="200" cy="200"/>
                                </a:xfrm>
                              </wpg:grpSpPr>
                              <wps:wsp>
                                <wps:cNvPr id="341" name="Freeform 47"/>
                                <wps:cNvSpPr>
                                  <a:spLocks/>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48"/>
                              <wpg:cNvGrpSpPr>
                                <a:grpSpLocks/>
                              </wpg:cNvGrpSpPr>
                              <wpg:grpSpPr bwMode="auto">
                                <a:xfrm>
                                  <a:off x="1513" y="1834"/>
                                  <a:ext cx="200" cy="200"/>
                                  <a:chOff x="1513" y="1834"/>
                                  <a:chExt cx="200" cy="200"/>
                                </a:xfrm>
                              </wpg:grpSpPr>
                              <wps:wsp>
                                <wps:cNvPr id="343" name="Freeform 49"/>
                                <wps:cNvSpPr>
                                  <a:spLocks/>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50"/>
                              <wpg:cNvGrpSpPr>
                                <a:grpSpLocks/>
                              </wpg:cNvGrpSpPr>
                              <wpg:grpSpPr bwMode="auto">
                                <a:xfrm>
                                  <a:off x="1513" y="2074"/>
                                  <a:ext cx="200" cy="200"/>
                                  <a:chOff x="1513" y="2074"/>
                                  <a:chExt cx="200" cy="200"/>
                                </a:xfrm>
                              </wpg:grpSpPr>
                              <wps:wsp>
                                <wps:cNvPr id="345" name="Freeform 51"/>
                                <wps:cNvSpPr>
                                  <a:spLocks/>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9ACBB0" id="Group 142" o:spid="_x0000_s1026" style="position:absolute;margin-left:22.55pt;margin-top:11.6pt;width:10pt;height:67.7pt;z-index:-251671552;mso-position-horizontal-relative:page" coordorigin="1513,920" coordsize="20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">
                      <v:group id="Group 36" o:spid="_x0000_s1027" style="position:absolute;left:1513;top:920;width:200;height:200" coordorigin="1513,920"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7" o:spid="_x0000_s1028" style="position:absolute;left:1513;top:92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0cQA&#10;AADcAAAADwAAAGRycy9kb3ducmV2LnhtbESPQWvCQBSE74X+h+UVvBTdpFIpMRspBYt40xaKt0f2&#10;mV3Mvg3ZVZN/7wpCj8PMfMOUq8G14kJ9sJ4V5LMMBHHtteVGwe/PevoBIkRkja1nUjBSgFX1/FRi&#10;of2Vd3TZx0YkCIcCFZgYu0LKUBtyGGa+I07e0fcOY5J9I3WP1wR3rXzLsoV0aDktGOzoy1B92p+d&#10;gtch33wfyHY5bQ9mNIHtYvxTavIyfC5BRBrif/jR3mgF8/k73M+kI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UNHEAAAA3AAAAA8AAAAAAAAAAAAAAAAAmAIAAGRycy9k&#10;b3ducmV2LnhtbFBLBQYAAAAABAAEAPUAAACJAwAAAAA=&#10;" path="m,200r200,l200,,,,,200xe" filled="f" strokeweight=".5pt">
                          <v:path arrowok="t" o:connecttype="custom" o:connectlocs="0,1120;200,1120;200,920;0,920;0,1120" o:connectangles="0,0,0,0,0"/>
                        </v:shape>
                      </v:group>
                      <v:group id="Group 38" o:spid="_x0000_s1029" style="position:absolute;left:1513;top:1146;width:200;height:200" coordorigin="1513,1146"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9" o:spid="_x0000_s1030" style="position:absolute;left:1513;top:114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hrPcQA&#10;AADcAAAADwAAAGRycy9kb3ducmV2LnhtbESPQWvCQBSE7wX/w/KEXkrdpIKW1E2QgiLetAXx9si+&#10;Zhezb0N2q8m/dwsFj8PMfMOsqsG14kp9sJ4V5LMMBHHtteVGwffX5vUdRIjIGlvPpGCkAFU5eVph&#10;of2ND3Q9xkYkCIcCFZgYu0LKUBtyGGa+I07ej+8dxiT7RuoebwnuWvmWZQvp0HJaMNjRp6H6cvx1&#10;Cl6GfLc9k+1y2p/NaALbxXhS6nk6rD9ARBriI/zf3mkF8/kS/s6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4az3EAAAA3AAAAA8AAAAAAAAAAAAAAAAAmAIAAGRycy9k&#10;b3ducmV2LnhtbFBLBQYAAAAABAAEAPUAAACJAwAAAAA=&#10;" path="m,200r200,l200,,,,,200xe" filled="f" strokeweight=".5pt">
                          <v:path arrowok="t" o:connecttype="custom" o:connectlocs="0,1346;200,1346;200,1146;0,1146;0,1346" o:connectangles="0,0,0,0,0"/>
                        </v:shape>
                      </v:group>
                      <v:group id="Group 40" o:spid="_x0000_s1031" style="position:absolute;left:1513;top:1372;width:200;height:200" coordorigin="1513,1372"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41" o:spid="_x0000_s1032" style="position:absolute;left:1513;top:1372;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ta1MQA&#10;AADcAAAADwAAAGRycy9kb3ducmV2LnhtbESPQWvCQBSE7wX/w/KEXkrdpILY1E2QgiLetAXx9si+&#10;Zhezb0N2q8m/dwsFj8PMfMOsqsG14kp9sJ4V5LMMBHHtteVGwffX5nUJIkRkja1nUjBSgKqcPK2w&#10;0P7GB7oeYyMShEOBCkyMXSFlqA05DDPfESfvx/cOY5J9I3WPtwR3rXzLsoV0aDktGOzo01B9Of46&#10;BS9DvtueyXY57c9mNIHtYjwp9Twd1h8gIg3xEf5v77SC+fwd/s6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rWtTEAAAA3AAAAA8AAAAAAAAAAAAAAAAAmAIAAGRycy9k&#10;b3ducmV2LnhtbFBLBQYAAAAABAAEAPUAAACJAwAAAAA=&#10;" path="m,200r200,l200,,,,,200xe" filled="f" strokeweight=".5pt">
                          <v:path arrowok="t" o:connecttype="custom" o:connectlocs="0,1572;200,1572;200,1372;0,1372;0,1572" o:connectangles="0,0,0,0,0"/>
                        </v:shape>
                      </v:group>
                      <v:group id="Group 46" o:spid="_x0000_s1033" style="position:absolute;left:1513;top:1594;width:200;height:200" coordorigin="1513,159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47" o:spid="_x0000_s1034" style="position:absolute;left:1513;top:159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slr8MA&#10;AADcAAAADwAAAGRycy9kb3ducmV2LnhtbESPQWvCQBSE74X+h+UJXkrdxBYpMRspQot4UwvF2yP7&#10;zC5m34bsqsm/dwtCj8PMfMOUq8G14kp9sJ4V5LMMBHHtteVGwc/h6/UDRIjIGlvPpGCkAKvq+anE&#10;Qvsb7+i6j41IEA4FKjAxdoWUoTbkMMx8R5y8k+8dxiT7RuoebwnuWjnPsoV0aDktGOxobag+7y9O&#10;wcuQb76PZLuctkczmsB2Mf4qNZ0Mn0sQkYb4H360N1rB23sOf2fSEZD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slr8MAAADcAAAADwAAAAAAAAAAAAAAAACYAgAAZHJzL2Rv&#10;d25yZXYueG1sUEsFBgAAAAAEAAQA9QAAAIgDAAAAAA==&#10;" path="m,200r200,l200,,,,,200xe" filled="f" strokeweight=".5pt">
                          <v:path arrowok="t" o:connecttype="custom" o:connectlocs="0,1794;200,1794;200,1594;0,1594;0,1794" o:connectangles="0,0,0,0,0"/>
                        </v:shape>
                      </v:group>
                      <v:group id="Group 48" o:spid="_x0000_s1035" style="position:absolute;left:1513;top:1834;width:200;height:200" coordorigin="1513,183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49" o:spid="_x0000_s1036" style="position:absolute;left:1513;top:183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UeQ8QA&#10;AADcAAAADwAAAGRycy9kb3ducmV2LnhtbESPQWvCQBSE74X+h+UVvBTdpBYpMRspBYt40xaKt0f2&#10;mV3Mvg3ZVZN/7wpCj8PMfMOUq8G14kJ9sJ4V5LMMBHHtteVGwe/PevoBIkRkja1nUjBSgFX1/FRi&#10;of2Vd3TZx0YkCIcCFZgYu0LKUBtyGGa+I07e0fcOY5J9I3WP1wR3rXzLsoV0aDktGOzoy1B92p+d&#10;gtch33wfyHY5bQ9mNIHtYvxTavIyfC5BRBrif/jR3mgF8/c53M+kI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HkPEAAAA3AAAAA8AAAAAAAAAAAAAAAAAmAIAAGRycy9k&#10;b3ducmV2LnhtbFBLBQYAAAAABAAEAPUAAACJAwAAAAA=&#10;" path="m,200r200,l200,,,,,200xe" filled="f" strokeweight=".5pt">
                          <v:path arrowok="t" o:connecttype="custom" o:connectlocs="0,2034;200,2034;200,1834;0,1834;0,2034" o:connectangles="0,0,0,0,0"/>
                        </v:shape>
                      </v:group>
                      <v:group id="Group 50" o:spid="_x0000_s1037" style="position:absolute;left:1513;top:2074;width:200;height:200" coordorigin="1513,207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51" o:spid="_x0000_s1038" style="position:absolute;left:1513;top:207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jrMMA&#10;AADcAAAADwAAAGRycy9kb3ducmV2LnhtbESPQWsCMRSE70L/Q3gFL6LZrVVkNUopVMRbtVC8PTbP&#10;TejmZdmkuvvvjSB4HGbmG2a16VwtLtQG61lBPslAEJdeW64U/By/xgsQISJrrD2Tgp4CbNYvgxUW&#10;2l/5my6HWIkE4VCgAhNjU0gZSkMOw8Q3xMk7+9ZhTLKtpG7xmuCulm9ZNpcOLacFgw19Gir/Dv9O&#10;wajLd9sT2San/cn0JrCd979KDV+7jyWISF18hh/tnVYwfZ/B/Uw6An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jrMMAAADcAAAADwAAAAAAAAAAAAAAAACYAgAAZHJzL2Rv&#10;d25yZXYueG1sUEsFBgAAAAAEAAQA9QAAAIgDAAAAAA==&#10;" path="m,200r200,l200,,,,,200xe" filled="f" strokeweight=".5pt">
                          <v:path arrowok="t" o:connecttype="custom" o:connectlocs="0,2274;200,2274;200,2074;0,2074;0,2274" o:connectangles="0,0,0,0,0"/>
                        </v:shape>
                      </v:group>
                      <w10:wrap anchorx="page"/>
                    </v:group>
                  </w:pict>
                </mc:Fallback>
              </mc:AlternateContent>
            </w:r>
            <w:r w:rsidR="00382DBA">
              <w:rPr>
                <w:rFonts w:ascii="Arial"/>
                <w:b/>
                <w:sz w:val="18"/>
              </w:rPr>
              <w:t>* Type of Federal Action:</w:t>
            </w:r>
          </w:p>
          <w:p w14:paraId="5D5196C2" w14:textId="77777777" w:rsidR="007B5E70" w:rsidRDefault="00382DBA" w:rsidP="00830A47">
            <w:pPr>
              <w:pStyle w:val="TableParagraph"/>
              <w:numPr>
                <w:ilvl w:val="1"/>
                <w:numId w:val="253"/>
              </w:numPr>
              <w:tabs>
                <w:tab w:val="left" w:pos="859"/>
              </w:tabs>
              <w:spacing w:before="55"/>
              <w:rPr>
                <w:rFonts w:ascii="Arial" w:eastAsia="Arial" w:hAnsi="Arial" w:cs="Arial"/>
                <w:sz w:val="12"/>
                <w:szCs w:val="12"/>
              </w:rPr>
            </w:pPr>
            <w:r>
              <w:rPr>
                <w:rFonts w:ascii="Arial"/>
                <w:sz w:val="12"/>
              </w:rPr>
              <w:t>contract</w:t>
            </w:r>
          </w:p>
          <w:p w14:paraId="1E11849E" w14:textId="77777777" w:rsidR="007B5E70" w:rsidRDefault="00382DBA" w:rsidP="00830A47">
            <w:pPr>
              <w:pStyle w:val="TableParagraph"/>
              <w:numPr>
                <w:ilvl w:val="1"/>
                <w:numId w:val="253"/>
              </w:numPr>
              <w:tabs>
                <w:tab w:val="left" w:pos="859"/>
              </w:tabs>
              <w:spacing w:before="87"/>
              <w:rPr>
                <w:rFonts w:ascii="Arial" w:eastAsia="Arial" w:hAnsi="Arial" w:cs="Arial"/>
                <w:sz w:val="12"/>
                <w:szCs w:val="12"/>
              </w:rPr>
            </w:pPr>
            <w:r>
              <w:rPr>
                <w:rFonts w:ascii="Arial"/>
                <w:sz w:val="12"/>
              </w:rPr>
              <w:t>grant</w:t>
            </w:r>
          </w:p>
          <w:p w14:paraId="211969B5" w14:textId="77777777" w:rsidR="007B5E70" w:rsidRDefault="00382DBA" w:rsidP="00830A47">
            <w:pPr>
              <w:pStyle w:val="TableParagraph"/>
              <w:numPr>
                <w:ilvl w:val="1"/>
                <w:numId w:val="253"/>
              </w:numPr>
              <w:tabs>
                <w:tab w:val="left" w:pos="851"/>
              </w:tabs>
              <w:spacing w:before="88"/>
              <w:ind w:left="850" w:hanging="126"/>
              <w:rPr>
                <w:rFonts w:ascii="Arial" w:eastAsia="Arial" w:hAnsi="Arial" w:cs="Arial"/>
                <w:sz w:val="12"/>
                <w:szCs w:val="12"/>
              </w:rPr>
            </w:pPr>
            <w:r>
              <w:rPr>
                <w:rFonts w:ascii="Arial"/>
                <w:sz w:val="12"/>
              </w:rPr>
              <w:t>cooperative</w:t>
            </w:r>
            <w:r>
              <w:rPr>
                <w:rFonts w:ascii="Arial"/>
                <w:spacing w:val="-1"/>
                <w:sz w:val="12"/>
              </w:rPr>
              <w:t xml:space="preserve"> </w:t>
            </w:r>
            <w:r>
              <w:rPr>
                <w:rFonts w:ascii="Arial"/>
                <w:sz w:val="12"/>
              </w:rPr>
              <w:t>agreement</w:t>
            </w:r>
          </w:p>
          <w:p w14:paraId="66F90318" w14:textId="77777777" w:rsidR="007B5E70" w:rsidRDefault="00382DBA" w:rsidP="00830A47">
            <w:pPr>
              <w:pStyle w:val="TableParagraph"/>
              <w:numPr>
                <w:ilvl w:val="1"/>
                <w:numId w:val="253"/>
              </w:numPr>
              <w:tabs>
                <w:tab w:val="left" w:pos="858"/>
              </w:tabs>
              <w:spacing w:before="83"/>
              <w:ind w:left="857" w:hanging="133"/>
              <w:rPr>
                <w:rFonts w:ascii="Arial" w:eastAsia="Arial" w:hAnsi="Arial" w:cs="Arial"/>
                <w:sz w:val="12"/>
                <w:szCs w:val="12"/>
              </w:rPr>
            </w:pPr>
            <w:r>
              <w:rPr>
                <w:rFonts w:ascii="Arial"/>
                <w:sz w:val="12"/>
              </w:rPr>
              <w:t>loan</w:t>
            </w:r>
          </w:p>
          <w:p w14:paraId="79F88E5A" w14:textId="77777777" w:rsidR="007B5E70" w:rsidRDefault="00382DBA" w:rsidP="00830A47">
            <w:pPr>
              <w:pStyle w:val="TableParagraph"/>
              <w:numPr>
                <w:ilvl w:val="1"/>
                <w:numId w:val="253"/>
              </w:numPr>
              <w:tabs>
                <w:tab w:val="left" w:pos="858"/>
              </w:tabs>
              <w:spacing w:before="102"/>
              <w:ind w:left="857" w:hanging="133"/>
              <w:rPr>
                <w:rFonts w:ascii="Arial" w:eastAsia="Arial" w:hAnsi="Arial" w:cs="Arial"/>
                <w:sz w:val="12"/>
                <w:szCs w:val="12"/>
              </w:rPr>
            </w:pPr>
            <w:r>
              <w:rPr>
                <w:rFonts w:ascii="Arial"/>
                <w:sz w:val="12"/>
              </w:rPr>
              <w:t>loan</w:t>
            </w:r>
            <w:r>
              <w:rPr>
                <w:rFonts w:ascii="Arial"/>
                <w:spacing w:val="-1"/>
                <w:sz w:val="12"/>
              </w:rPr>
              <w:t xml:space="preserve"> </w:t>
            </w:r>
            <w:r>
              <w:rPr>
                <w:rFonts w:ascii="Arial"/>
                <w:sz w:val="12"/>
              </w:rPr>
              <w:t>guarantee</w:t>
            </w:r>
          </w:p>
          <w:p w14:paraId="4F79FC58" w14:textId="77777777" w:rsidR="007B5E70" w:rsidRDefault="00382DBA" w:rsidP="00830A47">
            <w:pPr>
              <w:pStyle w:val="TableParagraph"/>
              <w:numPr>
                <w:ilvl w:val="1"/>
                <w:numId w:val="253"/>
              </w:numPr>
              <w:tabs>
                <w:tab w:val="left" w:pos="859"/>
              </w:tabs>
              <w:spacing w:before="102"/>
              <w:rPr>
                <w:rFonts w:ascii="Arial" w:eastAsia="Arial" w:hAnsi="Arial" w:cs="Arial"/>
                <w:sz w:val="12"/>
                <w:szCs w:val="12"/>
              </w:rPr>
            </w:pPr>
            <w:r>
              <w:rPr>
                <w:rFonts w:ascii="Arial"/>
                <w:sz w:val="12"/>
              </w:rPr>
              <w:t>loan</w:t>
            </w:r>
            <w:r>
              <w:rPr>
                <w:rFonts w:ascii="Arial"/>
                <w:spacing w:val="-1"/>
                <w:sz w:val="12"/>
              </w:rPr>
              <w:t xml:space="preserve"> </w:t>
            </w:r>
            <w:r>
              <w:rPr>
                <w:rFonts w:ascii="Arial"/>
                <w:sz w:val="12"/>
              </w:rPr>
              <w:t>insurance</w:t>
            </w:r>
          </w:p>
        </w:tc>
        <w:tc>
          <w:tcPr>
            <w:tcW w:w="3372" w:type="dxa"/>
            <w:gridSpan w:val="3"/>
            <w:tcBorders>
              <w:top w:val="single" w:sz="4" w:space="0" w:color="000000"/>
              <w:left w:val="single" w:sz="4" w:space="0" w:color="000000"/>
              <w:bottom w:val="single" w:sz="4" w:space="0" w:color="000000"/>
              <w:right w:val="single" w:sz="4" w:space="0" w:color="000000"/>
            </w:tcBorders>
          </w:tcPr>
          <w:p w14:paraId="15D29A4E" w14:textId="77777777" w:rsidR="007B5E70" w:rsidRDefault="00382DBA" w:rsidP="00830A47">
            <w:pPr>
              <w:pStyle w:val="TableParagraph"/>
              <w:numPr>
                <w:ilvl w:val="0"/>
                <w:numId w:val="252"/>
              </w:numPr>
              <w:tabs>
                <w:tab w:val="left" w:pos="358"/>
              </w:tabs>
              <w:spacing w:before="21"/>
              <w:ind w:hanging="200"/>
              <w:rPr>
                <w:rFonts w:ascii="Arial" w:eastAsia="Arial" w:hAnsi="Arial" w:cs="Arial"/>
                <w:sz w:val="18"/>
                <w:szCs w:val="18"/>
              </w:rPr>
            </w:pPr>
            <w:r>
              <w:rPr>
                <w:rFonts w:ascii="Arial"/>
                <w:b/>
                <w:sz w:val="18"/>
              </w:rPr>
              <w:t>* Status of Federal Action:</w:t>
            </w:r>
          </w:p>
          <w:p w14:paraId="4B76701C" w14:textId="388B1FA6" w:rsidR="007B5E70" w:rsidRDefault="00126202" w:rsidP="00830A47">
            <w:pPr>
              <w:pStyle w:val="TableParagraph"/>
              <w:numPr>
                <w:ilvl w:val="1"/>
                <w:numId w:val="252"/>
              </w:numPr>
              <w:tabs>
                <w:tab w:val="left" w:pos="911"/>
              </w:tabs>
              <w:spacing w:before="70"/>
              <w:ind w:hanging="133"/>
              <w:rPr>
                <w:rFonts w:ascii="Arial" w:eastAsia="Arial" w:hAnsi="Arial" w:cs="Arial"/>
                <w:sz w:val="12"/>
                <w:szCs w:val="12"/>
              </w:rPr>
            </w:pPr>
            <w:r>
              <w:rPr>
                <w:noProof/>
              </w:rPr>
              <mc:AlternateContent>
                <mc:Choice Requires="wpg">
                  <w:drawing>
                    <wp:anchor distT="0" distB="0" distL="114300" distR="114300" simplePos="0" relativeHeight="251645952" behindDoc="1" locked="0" layoutInCell="1" allowOverlap="1" wp14:anchorId="1F5AD23D" wp14:editId="203F5420">
                      <wp:simplePos x="0" y="0"/>
                      <wp:positionH relativeFrom="page">
                        <wp:posOffset>310515</wp:posOffset>
                      </wp:positionH>
                      <wp:positionV relativeFrom="paragraph">
                        <wp:posOffset>31115</wp:posOffset>
                      </wp:positionV>
                      <wp:extent cx="127000" cy="440690"/>
                      <wp:effectExtent l="0" t="0" r="25400" b="16510"/>
                      <wp:wrapNone/>
                      <wp:docPr id="326"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40690"/>
                                <a:chOff x="4888" y="935"/>
                                <a:chExt cx="200" cy="694"/>
                              </a:xfrm>
                            </wpg:grpSpPr>
                            <wpg:grpSp>
                              <wpg:cNvPr id="327" name="Group 53"/>
                              <wpg:cNvGrpSpPr>
                                <a:grpSpLocks/>
                              </wpg:cNvGrpSpPr>
                              <wpg:grpSpPr bwMode="auto">
                                <a:xfrm>
                                  <a:off x="4888" y="935"/>
                                  <a:ext cx="200" cy="200"/>
                                  <a:chOff x="4888" y="935"/>
                                  <a:chExt cx="200" cy="200"/>
                                </a:xfrm>
                              </wpg:grpSpPr>
                              <wps:wsp>
                                <wps:cNvPr id="328" name="Freeform 54"/>
                                <wps:cNvSpPr>
                                  <a:spLocks/>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55"/>
                              <wpg:cNvGrpSpPr>
                                <a:grpSpLocks/>
                              </wpg:cNvGrpSpPr>
                              <wpg:grpSpPr bwMode="auto">
                                <a:xfrm>
                                  <a:off x="4888" y="1188"/>
                                  <a:ext cx="200" cy="200"/>
                                  <a:chOff x="4888" y="1188"/>
                                  <a:chExt cx="200" cy="200"/>
                                </a:xfrm>
                              </wpg:grpSpPr>
                              <wps:wsp>
                                <wps:cNvPr id="330" name="Freeform 56"/>
                                <wps:cNvSpPr>
                                  <a:spLocks/>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61"/>
                              <wpg:cNvGrpSpPr>
                                <a:grpSpLocks/>
                              </wpg:cNvGrpSpPr>
                              <wpg:grpSpPr bwMode="auto">
                                <a:xfrm>
                                  <a:off x="4888" y="1429"/>
                                  <a:ext cx="200" cy="200"/>
                                  <a:chOff x="4888" y="1429"/>
                                  <a:chExt cx="200" cy="200"/>
                                </a:xfrm>
                              </wpg:grpSpPr>
                              <wps:wsp>
                                <wps:cNvPr id="332" name="Freeform 62"/>
                                <wps:cNvSpPr>
                                  <a:spLocks/>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78146C" id="Group 131" o:spid="_x0000_s1026" style="position:absolute;margin-left:24.45pt;margin-top:2.45pt;width:10pt;height:34.7pt;z-index:-251670528;mso-position-horizontal-relative:page" coordorigin="4888,935" coordsize="200,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">
                      <v:group id="Group 53" o:spid="_x0000_s1027" style="position:absolute;left:4888;top:935;width:200;height:200" coordorigin="4888,935"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54" o:spid="_x0000_s1028" style="position:absolute;left:4888;top:93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5pksEA&#10;AADcAAAADwAAAGRycy9kb3ducmV2LnhtbERPz0vDMBS+C/4P4QlexKadUKQ2G0NwDG92g9Hbo3k2&#10;Yc1LabKt/e/NQdjx4/tdb2Y3iCtNwXpWUGQ5COLOa8u9guPh6/UdRIjIGgfPpGChAJv140ONlfY3&#10;/qFrE3uRQjhUqMDEOFZShs6Qw5D5kThxv35yGBOceqknvKVwN8hVnpfSoeXUYHCkT0Pdubk4BS9z&#10;sd+1ZMeCvluzmMC2XE5KPT/N2w8QkeZ4F/+791rB2yqtTWfS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aZLBAAAA3AAAAA8AAAAAAAAAAAAAAAAAmAIAAGRycy9kb3du&#10;cmV2LnhtbFBLBQYAAAAABAAEAPUAAACGAwAAAAA=&#10;" path="m,200r200,l200,,,,,200xe" filled="f" strokeweight=".5pt">
                          <v:path arrowok="t" o:connecttype="custom" o:connectlocs="0,1135;200,1135;200,935;0,935;0,1135" o:connectangles="0,0,0,0,0"/>
                        </v:shape>
                      </v:group>
                      <v:group id="Group 55" o:spid="_x0000_s1029" style="position:absolute;left:4888;top:1188;width:200;height:200" coordorigin="4888,1188"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56" o:spid="_x0000_s1030" style="position:absolute;left:4888;top:118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HzScAA&#10;AADcAAAADwAAAGRycy9kb3ducmV2LnhtbERPy4rCMBTdC/MP4Q64kTGtggzVKDIwIrPzAdLdpbk2&#10;weamNFHbv58sBJeH815teteIB3XBelaQTzMQxJXXlmsF59Pv1zeIEJE1Np5JwUABNuuP0QoL7Z98&#10;oMcx1iKFcChQgYmxLaQMlSGHYepb4sRdfecwJtjVUnf4TOGukbMsW0iHllODwZZ+DFW3490pmPT5&#10;fleSbXP6K81gAtvFcFFq/NlvlyAi9fEtfrn3WsF8nuanM+kI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HzScAAAADcAAAADwAAAAAAAAAAAAAAAACYAgAAZHJzL2Rvd25y&#10;ZXYueG1sUEsFBgAAAAAEAAQA9QAAAIUDAAAAAA==&#10;" path="m,200r200,l200,,,,,200xe" filled="f" strokeweight=".5pt">
                          <v:path arrowok="t" o:connecttype="custom" o:connectlocs="0,1388;200,1388;200,1188;0,1188;0,1388" o:connectangles="0,0,0,0,0"/>
                        </v:shape>
                      </v:group>
                      <v:group id="Group 61" o:spid="_x0000_s1031" style="position:absolute;left:4888;top:1429;width:200;height:200" coordorigin="4888,1429"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62" o:spid="_x0000_s1032" style="position:absolute;left:4888;top:1429;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pcQA&#10;AADcAAAADwAAAGRycy9kb3ducmV2LnhtbESPzWrDMBCE74W8g9hALyWRnYAJbpRQAikht7qFktti&#10;bS1Ra2Us1T9vXwUKPQ4z8w2zP06uFQP1wXpWkK8zEMS115YbBR/v59UORIjIGlvPpGCmAMfD4mGP&#10;pfYjv9FQxUYkCIcSFZgYu1LKUBtyGNa+I07el+8dxiT7RuoexwR3rdxkWSEdWk4LBjs6Gaq/qx+n&#10;4GnKL683sl1O15uZTWBbzJ9KPS6nl2cQkab4H/5rX7SC7XYD9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PyKXEAAAA3AAAAA8AAAAAAAAAAAAAAAAAmAIAAGRycy9k&#10;b3ducmV2LnhtbFBLBQYAAAAABAAEAPUAAACJAwAAAAA=&#10;" path="m,200r200,l200,,,,,200xe" filled="f" strokeweight=".5pt">
                          <v:path arrowok="t" o:connecttype="custom" o:connectlocs="0,1629;200,1629;200,1429;0,1429;0,1629" o:connectangles="0,0,0,0,0"/>
                        </v:shape>
                      </v:group>
                      <w10:wrap anchorx="page"/>
                    </v:group>
                  </w:pict>
                </mc:Fallback>
              </mc:AlternateContent>
            </w:r>
            <w:r w:rsidR="00382DBA">
              <w:rPr>
                <w:rFonts w:ascii="Arial"/>
                <w:sz w:val="12"/>
              </w:rPr>
              <w:t>bid/offer/application</w:t>
            </w:r>
          </w:p>
          <w:p w14:paraId="19B7D0D8" w14:textId="77777777" w:rsidR="00382DBA" w:rsidRDefault="00382DBA" w:rsidP="007B5E70">
            <w:pPr>
              <w:pStyle w:val="TableParagraph"/>
              <w:spacing w:before="11"/>
              <w:rPr>
                <w:rFonts w:ascii="Arial" w:eastAsia="Arial" w:hAnsi="Arial" w:cs="Arial"/>
                <w:sz w:val="9"/>
                <w:szCs w:val="9"/>
              </w:rPr>
            </w:pPr>
          </w:p>
          <w:p w14:paraId="3BD3ACCF" w14:textId="77777777" w:rsidR="007B5E70" w:rsidRDefault="00382DBA" w:rsidP="00830A47">
            <w:pPr>
              <w:pStyle w:val="TableParagraph"/>
              <w:numPr>
                <w:ilvl w:val="1"/>
                <w:numId w:val="252"/>
              </w:numPr>
              <w:tabs>
                <w:tab w:val="left" w:pos="911"/>
              </w:tabs>
              <w:rPr>
                <w:rFonts w:ascii="Arial" w:eastAsia="Arial" w:hAnsi="Arial" w:cs="Arial"/>
                <w:sz w:val="12"/>
                <w:szCs w:val="12"/>
              </w:rPr>
            </w:pPr>
            <w:r>
              <w:rPr>
                <w:rFonts w:ascii="Arial"/>
                <w:sz w:val="12"/>
              </w:rPr>
              <w:t>initial</w:t>
            </w:r>
            <w:r>
              <w:rPr>
                <w:rFonts w:ascii="Arial"/>
                <w:spacing w:val="-1"/>
                <w:sz w:val="12"/>
              </w:rPr>
              <w:t xml:space="preserve"> </w:t>
            </w:r>
            <w:r>
              <w:rPr>
                <w:rFonts w:ascii="Arial"/>
                <w:sz w:val="12"/>
              </w:rPr>
              <w:t>award</w:t>
            </w:r>
          </w:p>
          <w:p w14:paraId="42995FD5" w14:textId="77777777" w:rsidR="007B5E70" w:rsidRDefault="00382DBA" w:rsidP="00830A47">
            <w:pPr>
              <w:pStyle w:val="TableParagraph"/>
              <w:numPr>
                <w:ilvl w:val="1"/>
                <w:numId w:val="252"/>
              </w:numPr>
              <w:tabs>
                <w:tab w:val="left" w:pos="919"/>
              </w:tabs>
              <w:spacing w:before="103"/>
              <w:ind w:left="918" w:hanging="127"/>
              <w:rPr>
                <w:rFonts w:ascii="Arial" w:eastAsia="Arial" w:hAnsi="Arial" w:cs="Arial"/>
                <w:sz w:val="12"/>
                <w:szCs w:val="12"/>
              </w:rPr>
            </w:pPr>
            <w:r>
              <w:rPr>
                <w:rFonts w:ascii="Arial"/>
                <w:sz w:val="12"/>
              </w:rPr>
              <w:t>post-award</w:t>
            </w:r>
          </w:p>
        </w:tc>
        <w:tc>
          <w:tcPr>
            <w:tcW w:w="3376" w:type="dxa"/>
            <w:gridSpan w:val="2"/>
            <w:tcBorders>
              <w:top w:val="single" w:sz="4" w:space="0" w:color="000000"/>
              <w:left w:val="single" w:sz="4" w:space="0" w:color="000000"/>
              <w:bottom w:val="single" w:sz="4" w:space="0" w:color="000000"/>
              <w:right w:val="single" w:sz="4" w:space="0" w:color="000000"/>
            </w:tcBorders>
          </w:tcPr>
          <w:p w14:paraId="10FE5808" w14:textId="77777777" w:rsidR="007B5E70" w:rsidRDefault="00382DBA" w:rsidP="00830A47">
            <w:pPr>
              <w:pStyle w:val="TableParagraph"/>
              <w:numPr>
                <w:ilvl w:val="0"/>
                <w:numId w:val="251"/>
              </w:numPr>
              <w:tabs>
                <w:tab w:val="left" w:pos="345"/>
              </w:tabs>
              <w:spacing w:before="21"/>
              <w:ind w:hanging="200"/>
              <w:rPr>
                <w:rFonts w:ascii="Arial" w:eastAsia="Arial" w:hAnsi="Arial" w:cs="Arial"/>
                <w:sz w:val="18"/>
                <w:szCs w:val="18"/>
              </w:rPr>
            </w:pPr>
            <w:r>
              <w:rPr>
                <w:rFonts w:ascii="Arial"/>
                <w:b/>
                <w:sz w:val="18"/>
              </w:rPr>
              <w:t>* Report</w:t>
            </w:r>
            <w:r>
              <w:rPr>
                <w:rFonts w:ascii="Arial"/>
                <w:b/>
                <w:spacing w:val="-1"/>
                <w:sz w:val="18"/>
              </w:rPr>
              <w:t xml:space="preserve"> </w:t>
            </w:r>
            <w:r>
              <w:rPr>
                <w:rFonts w:ascii="Arial"/>
                <w:b/>
                <w:sz w:val="18"/>
              </w:rPr>
              <w:t>Type:</w:t>
            </w:r>
          </w:p>
          <w:p w14:paraId="0883E2BB" w14:textId="6EB0FFBB" w:rsidR="007B5E70" w:rsidRDefault="00126202" w:rsidP="00830A47">
            <w:pPr>
              <w:pStyle w:val="TableParagraph"/>
              <w:numPr>
                <w:ilvl w:val="1"/>
                <w:numId w:val="251"/>
              </w:numPr>
              <w:tabs>
                <w:tab w:val="left" w:pos="808"/>
              </w:tabs>
              <w:spacing w:before="98"/>
              <w:ind w:hanging="133"/>
              <w:rPr>
                <w:rFonts w:ascii="Arial" w:eastAsia="Arial" w:hAnsi="Arial" w:cs="Arial"/>
                <w:sz w:val="12"/>
                <w:szCs w:val="12"/>
              </w:rPr>
            </w:pPr>
            <w:r>
              <w:rPr>
                <w:noProof/>
              </w:rPr>
              <mc:AlternateContent>
                <mc:Choice Requires="wpg">
                  <w:drawing>
                    <wp:anchor distT="0" distB="0" distL="114300" distR="114300" simplePos="0" relativeHeight="251646976" behindDoc="1" locked="0" layoutInCell="1" allowOverlap="1" wp14:anchorId="7A402D3F" wp14:editId="00F91541">
                      <wp:simplePos x="0" y="0"/>
                      <wp:positionH relativeFrom="page">
                        <wp:posOffset>254635</wp:posOffset>
                      </wp:positionH>
                      <wp:positionV relativeFrom="paragraph">
                        <wp:posOffset>40640</wp:posOffset>
                      </wp:positionV>
                      <wp:extent cx="127635" cy="278130"/>
                      <wp:effectExtent l="0" t="0" r="24765" b="26670"/>
                      <wp:wrapNone/>
                      <wp:docPr id="32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278130"/>
                                <a:chOff x="8187" y="963"/>
                                <a:chExt cx="201" cy="438"/>
                              </a:xfrm>
                            </wpg:grpSpPr>
                            <wpg:grpSp>
                              <wpg:cNvPr id="322" name="Group 64"/>
                              <wpg:cNvGrpSpPr>
                                <a:grpSpLocks/>
                              </wpg:cNvGrpSpPr>
                              <wpg:grpSpPr bwMode="auto">
                                <a:xfrm>
                                  <a:off x="8187" y="963"/>
                                  <a:ext cx="200" cy="200"/>
                                  <a:chOff x="8187" y="963"/>
                                  <a:chExt cx="200" cy="200"/>
                                </a:xfrm>
                              </wpg:grpSpPr>
                              <wps:wsp>
                                <wps:cNvPr id="323" name="Freeform 65"/>
                                <wps:cNvSpPr>
                                  <a:spLocks/>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70"/>
                              <wpg:cNvGrpSpPr>
                                <a:grpSpLocks/>
                              </wpg:cNvGrpSpPr>
                              <wpg:grpSpPr bwMode="auto">
                                <a:xfrm>
                                  <a:off x="8188" y="1201"/>
                                  <a:ext cx="200" cy="200"/>
                                  <a:chOff x="8188" y="1201"/>
                                  <a:chExt cx="200" cy="200"/>
                                </a:xfrm>
                              </wpg:grpSpPr>
                              <wps:wsp>
                                <wps:cNvPr id="325" name="Freeform 71"/>
                                <wps:cNvSpPr>
                                  <a:spLocks/>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473953" id="Group 122" o:spid="_x0000_s1026" style="position:absolute;margin-left:20.05pt;margin-top:3.2pt;width:10.05pt;height:21.9pt;z-index:-251669504;mso-position-horizontal-relative:page" coordorigin="8187,963" coordsize="201,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">
                      <v:group id="Group 64" o:spid="_x0000_s1027" style="position:absolute;left:8187;top:963;width:200;height:200" coordorigin="8187,963"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65" o:spid="_x0000_s1028" style="position:absolute;left:8187;top:963;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r748QA&#10;AADcAAAADwAAAGRycy9kb3ducmV2LnhtbESPzWrDMBCE74W8g9hALyWRnYAJbpRQAikht7qFktti&#10;bS1Ra2Us1T9vXwUKPQ4z8w2zP06uFQP1wXpWkK8zEMS115YbBR/v59UORIjIGlvPpGCmAMfD4mGP&#10;pfYjv9FQxUYkCIcSFZgYu1LKUBtyGNa+I07el+8dxiT7RuoexwR3rdxkWSEdWk4LBjs6Gaq/qx+n&#10;4GnKL683sl1O15uZTWBbzJ9KPS6nl2cQkab4H/5rX7SC7WYL9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a++PEAAAA3AAAAA8AAAAAAAAAAAAAAAAAmAIAAGRycy9k&#10;b3ducmV2LnhtbFBLBQYAAAAABAAEAPUAAACJAwAAAAA=&#10;" path="m,200r200,l200,,,,,200xe" filled="f" strokeweight=".5pt">
                          <v:path arrowok="t" o:connecttype="custom" o:connectlocs="0,1163;200,1163;200,963;0,963;0,1163" o:connectangles="0,0,0,0,0"/>
                        </v:shape>
                      </v:group>
                      <v:group id="Group 70" o:spid="_x0000_s1029" style="position:absolute;left:8188;top:1201;width:200;height:200" coordorigin="8188,1201"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71" o:spid="_x0000_s1030" style="position:absolute;left:8188;top:1201;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DMQA&#10;AADcAAAADwAAAGRycy9kb3ducmV2LnhtbESPwWrDMBBE74X+g9hCLyWRnRBTHMuhFFpCb00CJbfF&#10;2lgi1spYamL/fRUo5DjMzBum2oyuExcagvWsIJ9nIIgbry23Cg77j9kriBCRNXaeScFEATb140OF&#10;pfZX/qbLLrYiQTiUqMDE2JdShsaQwzD3PXHyTn5wGJMcWqkHvCa46+Qiywrp0HJaMNjTu6HmvPt1&#10;Cl7GfPt5JNvn9HU0kwlsi+lHqeen8W0NItIY7+H/9lYrWC5WcDuTjoCs/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xgzEAAAA3AAAAA8AAAAAAAAAAAAAAAAAmAIAAGRycy9k&#10;b3ducmV2LnhtbFBLBQYAAAAABAAEAPUAAACJAwAAAAA=&#10;" path="m,200r200,l200,,,,,200xe" filled="f" strokeweight=".5pt">
                          <v:path arrowok="t" o:connecttype="custom" o:connectlocs="0,1401;200,1401;200,1201;0,1201;0,1401" o:connectangles="0,0,0,0,0"/>
                        </v:shape>
                      </v:group>
                      <w10:wrap anchorx="page"/>
                    </v:group>
                  </w:pict>
                </mc:Fallback>
              </mc:AlternateContent>
            </w:r>
            <w:r w:rsidR="00382DBA">
              <w:rPr>
                <w:rFonts w:ascii="Arial"/>
                <w:sz w:val="12"/>
              </w:rPr>
              <w:t>initial</w:t>
            </w:r>
            <w:r w:rsidR="00382DBA">
              <w:rPr>
                <w:rFonts w:ascii="Arial"/>
                <w:spacing w:val="-1"/>
                <w:sz w:val="12"/>
              </w:rPr>
              <w:t xml:space="preserve"> </w:t>
            </w:r>
            <w:r w:rsidR="00382DBA">
              <w:rPr>
                <w:rFonts w:ascii="Arial"/>
                <w:sz w:val="12"/>
              </w:rPr>
              <w:t>filing</w:t>
            </w:r>
          </w:p>
          <w:p w14:paraId="469DDFC6" w14:textId="77777777" w:rsidR="007B5E70" w:rsidRDefault="00382DBA" w:rsidP="00830A47">
            <w:pPr>
              <w:pStyle w:val="TableParagraph"/>
              <w:numPr>
                <w:ilvl w:val="1"/>
                <w:numId w:val="251"/>
              </w:numPr>
              <w:tabs>
                <w:tab w:val="left" w:pos="823"/>
              </w:tabs>
              <w:spacing w:before="100"/>
              <w:ind w:left="822" w:hanging="133"/>
              <w:rPr>
                <w:rFonts w:ascii="Arial" w:eastAsia="Arial" w:hAnsi="Arial" w:cs="Arial"/>
                <w:sz w:val="12"/>
                <w:szCs w:val="12"/>
              </w:rPr>
            </w:pPr>
            <w:r>
              <w:rPr>
                <w:rFonts w:ascii="Arial"/>
                <w:sz w:val="12"/>
              </w:rPr>
              <w:t>material</w:t>
            </w:r>
            <w:r>
              <w:rPr>
                <w:rFonts w:ascii="Arial"/>
                <w:spacing w:val="-1"/>
                <w:sz w:val="12"/>
              </w:rPr>
              <w:t xml:space="preserve"> </w:t>
            </w:r>
            <w:r>
              <w:rPr>
                <w:rFonts w:ascii="Arial"/>
                <w:sz w:val="12"/>
              </w:rPr>
              <w:t>change</w:t>
            </w:r>
          </w:p>
        </w:tc>
      </w:tr>
      <w:tr w:rsidR="00382DBA" w14:paraId="7B15CC73" w14:textId="77777777" w:rsidTr="007B5E70">
        <w:trPr>
          <w:trHeight w:hRule="exact" w:val="1969"/>
        </w:trPr>
        <w:tc>
          <w:tcPr>
            <w:tcW w:w="4651" w:type="dxa"/>
            <w:gridSpan w:val="2"/>
            <w:tcBorders>
              <w:top w:val="single" w:sz="4" w:space="0" w:color="000000"/>
              <w:left w:val="single" w:sz="4" w:space="0" w:color="000000"/>
              <w:bottom w:val="single" w:sz="4" w:space="0" w:color="000000"/>
              <w:right w:val="nil"/>
            </w:tcBorders>
          </w:tcPr>
          <w:p w14:paraId="288D4F47" w14:textId="77777777" w:rsidR="00382DBA" w:rsidRDefault="00382DBA" w:rsidP="007B5E70">
            <w:pPr>
              <w:pStyle w:val="TableParagraph"/>
              <w:spacing w:before="19"/>
              <w:ind w:left="187"/>
              <w:rPr>
                <w:rFonts w:ascii="Arial" w:eastAsia="Arial" w:hAnsi="Arial" w:cs="Arial"/>
                <w:sz w:val="18"/>
                <w:szCs w:val="18"/>
              </w:rPr>
            </w:pPr>
            <w:r>
              <w:rPr>
                <w:rFonts w:ascii="Arial"/>
                <w:b/>
                <w:sz w:val="18"/>
              </w:rPr>
              <w:t>4.   Name and Address of Reporting</w:t>
            </w:r>
            <w:r>
              <w:rPr>
                <w:rFonts w:ascii="Arial"/>
                <w:b/>
                <w:spacing w:val="-1"/>
                <w:sz w:val="18"/>
              </w:rPr>
              <w:t xml:space="preserve"> </w:t>
            </w:r>
            <w:r>
              <w:rPr>
                <w:rFonts w:ascii="Arial"/>
                <w:b/>
                <w:sz w:val="18"/>
              </w:rPr>
              <w:t>Entity:</w:t>
            </w:r>
          </w:p>
          <w:p w14:paraId="5027161B" w14:textId="71BB4989" w:rsidR="00382DBA" w:rsidRDefault="00126202" w:rsidP="007B5E70">
            <w:pPr>
              <w:pStyle w:val="TableParagraph"/>
              <w:tabs>
                <w:tab w:val="left" w:pos="1670"/>
              </w:tabs>
              <w:spacing w:before="101"/>
              <w:ind w:left="817"/>
              <w:rPr>
                <w:rFonts w:ascii="Arial" w:eastAsia="Arial" w:hAnsi="Arial" w:cs="Arial"/>
                <w:sz w:val="12"/>
                <w:szCs w:val="12"/>
              </w:rPr>
            </w:pPr>
            <w:r>
              <w:rPr>
                <w:noProof/>
              </w:rPr>
              <mc:AlternateContent>
                <mc:Choice Requires="wpg">
                  <w:drawing>
                    <wp:anchor distT="0" distB="0" distL="114300" distR="114300" simplePos="0" relativeHeight="251680768" behindDoc="1" locked="0" layoutInCell="1" allowOverlap="1" wp14:anchorId="0B14C7D8" wp14:editId="651F02CC">
                      <wp:simplePos x="0" y="0"/>
                      <wp:positionH relativeFrom="page">
                        <wp:posOffset>318770</wp:posOffset>
                      </wp:positionH>
                      <wp:positionV relativeFrom="page">
                        <wp:posOffset>177800</wp:posOffset>
                      </wp:positionV>
                      <wp:extent cx="127000" cy="127000"/>
                      <wp:effectExtent l="0" t="0" r="25400" b="25400"/>
                      <wp:wrapNone/>
                      <wp:docPr id="319"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320"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E6BDC" id="Group 161" o:spid="_x0000_s1026" style="position:absolute;margin-left:25.1pt;margin-top:14pt;width:10pt;height:10pt;z-index:-251635712;mso-position-horizontal-relative:page;mso-position-vertical-relative:page" coordorigin="2504,390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">
                      <v:shape id="Freeform 80" o:spid="_x0000_s1027" style="position:absolute;left:2504;top:390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hllMEA&#10;AADcAAAADwAAAGRycy9kb3ducmV2LnhtbERPz0vDMBS+C/4P4QlexKadUKQ2G0NwDG92g9Hbo3k2&#10;Yc1LabKt/e/NQdjx4/tdb2Y3iCtNwXpWUGQ5COLOa8u9guPh6/UdRIjIGgfPpGChAJv140ONlfY3&#10;/qFrE3uRQjhUqMDEOFZShs6Qw5D5kThxv35yGBOceqknvKVwN8hVnpfSoeXUYHCkT0Pdubk4BS9z&#10;sd+1ZMeCvluzmMC2XE5KPT/N2w8QkeZ4F/+791rB2yrNT2fS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IZZTBAAAA3AAAAA8AAAAAAAAAAAAAAAAAmAIAAGRycy9kb3du&#10;cmV2LnhtbFBLBQYAAAAABAAEAPUAAACGAwAAAAA=&#10;" path="m,200r200,l200,,,,,200xe" filled="f" strokeweight=".5pt">
                        <v:path arrowok="t" o:connecttype="custom" o:connectlocs="0,4108;200,4108;200,3908;0,3908;0,4108"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374369FC" wp14:editId="678397C1">
                      <wp:simplePos x="0" y="0"/>
                      <wp:positionH relativeFrom="page">
                        <wp:posOffset>876300</wp:posOffset>
                      </wp:positionH>
                      <wp:positionV relativeFrom="page">
                        <wp:posOffset>164465</wp:posOffset>
                      </wp:positionV>
                      <wp:extent cx="127000" cy="127000"/>
                      <wp:effectExtent l="0" t="0" r="25400" b="25400"/>
                      <wp:wrapNone/>
                      <wp:docPr id="31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318"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EFF45" id="Group 92" o:spid="_x0000_s1026" style="position:absolute;margin-left:69pt;margin-top:12.95pt;width:10pt;height:10pt;z-index:-251668480;mso-position-horizontal-relative:page;mso-position-vertical-relative:page" coordorigin="2504,390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">
                      <v:shape id="Freeform 80" o:spid="_x0000_s1027" style="position:absolute;left:2504;top:390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jL78A&#10;AADcAAAADwAAAGRycy9kb3ducmV2LnhtbERPTYvCMBC9L/gfwgheFk3rgkg1iggr4m1VEG9DMzbB&#10;ZlKarLb/3hwEj4/3vVx3rhYPaoP1rCCfZCCIS68tVwrOp9/xHESIyBprz6SgpwDr1eBriYX2T/6j&#10;xzFWIoVwKFCBibEppAylIYdh4hvixN186zAm2FZSt/hM4a6W0yybSYeWU4PBhraGyvvx3yn47vL9&#10;7kq2yelwNb0JbGf9RanRsNssQETq4kf8du+1gp88rU1n0hG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UqMvvwAAANwAAAAPAAAAAAAAAAAAAAAAAJgCAABkcnMvZG93bnJl&#10;di54bWxQSwUGAAAAAAQABAD1AAAAhAMAAAAA&#10;" path="m,200r200,l200,,,,,200xe" filled="f" strokeweight=".5pt">
                        <v:path arrowok="t" o:connecttype="custom" o:connectlocs="0,4108;200,4108;200,3908;0,3908;0,4108" o:connectangles="0,0,0,0,0"/>
                      </v:shape>
                      <w10:wrap anchorx="page" anchory="page"/>
                    </v:group>
                  </w:pict>
                </mc:Fallback>
              </mc:AlternateContent>
            </w:r>
            <w:r w:rsidR="00382DBA">
              <w:rPr>
                <w:rFonts w:ascii="Arial"/>
                <w:w w:val="95"/>
                <w:sz w:val="12"/>
              </w:rPr>
              <w:t>Prime</w:t>
            </w:r>
            <w:r w:rsidR="00382DBA">
              <w:rPr>
                <w:rFonts w:ascii="Arial"/>
                <w:w w:val="95"/>
                <w:sz w:val="12"/>
              </w:rPr>
              <w:tab/>
            </w:r>
            <w:proofErr w:type="spellStart"/>
            <w:r w:rsidR="00382DBA">
              <w:rPr>
                <w:rFonts w:ascii="Arial"/>
                <w:sz w:val="12"/>
              </w:rPr>
              <w:t>SubAwardee</w:t>
            </w:r>
            <w:proofErr w:type="spellEnd"/>
          </w:p>
          <w:p w14:paraId="0687F64F" w14:textId="4A64C25F" w:rsidR="00382DBA" w:rsidRDefault="00126202" w:rsidP="007B5E70">
            <w:pPr>
              <w:pStyle w:val="TableParagraph"/>
              <w:spacing w:before="7"/>
              <w:rPr>
                <w:rFonts w:ascii="Arial" w:eastAsia="Arial" w:hAnsi="Arial" w:cs="Arial"/>
                <w:sz w:val="10"/>
                <w:szCs w:val="10"/>
              </w:rPr>
            </w:pPr>
            <w:r>
              <w:rPr>
                <w:noProof/>
              </w:rPr>
              <mc:AlternateContent>
                <mc:Choice Requires="wpg">
                  <w:drawing>
                    <wp:anchor distT="0" distB="0" distL="114300" distR="114300" simplePos="0" relativeHeight="251649024" behindDoc="1" locked="0" layoutInCell="1" allowOverlap="1" wp14:anchorId="3045AB16" wp14:editId="327194C3">
                      <wp:simplePos x="0" y="0"/>
                      <wp:positionH relativeFrom="page">
                        <wp:posOffset>458470</wp:posOffset>
                      </wp:positionH>
                      <wp:positionV relativeFrom="page">
                        <wp:posOffset>332105</wp:posOffset>
                      </wp:positionV>
                      <wp:extent cx="2781300" cy="165100"/>
                      <wp:effectExtent l="0" t="0" r="19050" b="25400"/>
                      <wp:wrapNone/>
                      <wp:docPr id="31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801" y="4207"/>
                                <a:chExt cx="4380" cy="260"/>
                              </a:xfrm>
                            </wpg:grpSpPr>
                            <wps:wsp>
                              <wps:cNvPr id="316" name="Freeform 82"/>
                              <wps:cNvSpPr>
                                <a:spLocks/>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ahLst/>
                                  <a:cxnLst>
                                    <a:cxn ang="0">
                                      <a:pos x="T1" y="T3"/>
                                    </a:cxn>
                                    <a:cxn ang="0">
                                      <a:pos x="T5" y="T7"/>
                                    </a:cxn>
                                    <a:cxn ang="0">
                                      <a:pos x="T9" y="T11"/>
                                    </a:cxn>
                                    <a:cxn ang="0">
                                      <a:pos x="T13" y="T15"/>
                                    </a:cxn>
                                    <a:cxn ang="0">
                                      <a:pos x="T17" y="T19"/>
                                    </a:cxn>
                                  </a:cxnLst>
                                  <a:rect l="0" t="0" r="r" b="b"/>
                                  <a:pathLst>
                                    <a:path w="4380" h="260">
                                      <a:moveTo>
                                        <a:pt x="0" y="260"/>
                                      </a:moveTo>
                                      <a:lnTo>
                                        <a:pt x="4379" y="260"/>
                                      </a:lnTo>
                                      <a:lnTo>
                                        <a:pt x="437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216EF" id="Group 90" o:spid="_x0000_s1026" style="position:absolute;margin-left:36.1pt;margin-top:26.15pt;width:219pt;height:13pt;z-index:-251667456;mso-position-horizontal-relative:page;mso-position-vertical-relative:page" coordorigin="1801,4207" coordsize="4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">
                      <v:shape id="Freeform 82" o:spid="_x0000_s1027" style="position:absolute;left:1801;top:4207;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jjcQA&#10;AADcAAAADwAAAGRycy9kb3ducmV2LnhtbESPX2vCMBTF3wd+h3AF32ZaBZFqlCIog83BVHy+NNe2&#10;tLlpm9h2334ZDPZ4OH9+nO1+NLXoqXOlZQXxPAJBnFldcq7gdj2+rkE4j6yxtkwKvsnBfjd52WKi&#10;7cBf1F98LsIIuwQVFN43iZQuK8igm9uGOHgP2xn0QXa51B0OYdzUchFFK2mw5EAosKFDQVl1eZoA&#10;OWNb1df2432dPT/P7T1fpKdUqdl0TDcgPI3+P/zXftMKlvEK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B443EAAAA3AAAAA8AAAAAAAAAAAAAAAAAmAIAAGRycy9k&#10;b3ducmV2LnhtbFBLBQYAAAAABAAEAPUAAACJAwAAAAA=&#10;" path="m,260r4379,l4379,,,,,260xe" filled="f" strokeweight=".5pt">
                        <v:path arrowok="t" o:connecttype="custom" o:connectlocs="0,4467;4379,4467;4379,4207;0,4207;0,4467" o:connectangles="0,0,0,0,0"/>
                      </v:shape>
                      <w10:wrap anchorx="page" anchory="page"/>
                    </v:group>
                  </w:pict>
                </mc:Fallback>
              </mc:AlternateContent>
            </w:r>
          </w:p>
          <w:p w14:paraId="2900E8C7" w14:textId="77777777" w:rsidR="007B5E70" w:rsidRDefault="00382DBA" w:rsidP="00830A47">
            <w:pPr>
              <w:pStyle w:val="TableParagraph"/>
              <w:numPr>
                <w:ilvl w:val="0"/>
                <w:numId w:val="250"/>
              </w:numPr>
              <w:tabs>
                <w:tab w:val="left" w:pos="203"/>
              </w:tabs>
              <w:ind w:hanging="80"/>
              <w:rPr>
                <w:rFonts w:ascii="Arial" w:eastAsia="Arial" w:hAnsi="Arial" w:cs="Arial"/>
                <w:sz w:val="12"/>
                <w:szCs w:val="12"/>
              </w:rPr>
            </w:pPr>
            <w:r>
              <w:rPr>
                <w:rFonts w:ascii="Arial"/>
                <w:i/>
                <w:sz w:val="12"/>
              </w:rPr>
              <w:t>Name</w:t>
            </w:r>
          </w:p>
          <w:p w14:paraId="22EED6FD" w14:textId="29C9EA6D" w:rsidR="00382DBA" w:rsidRDefault="00126202" w:rsidP="007B5E70">
            <w:pPr>
              <w:pStyle w:val="TableParagraph"/>
              <w:spacing w:before="9"/>
              <w:rPr>
                <w:rFonts w:ascii="Arial" w:eastAsia="Arial" w:hAnsi="Arial" w:cs="Arial"/>
                <w:sz w:val="17"/>
                <w:szCs w:val="17"/>
              </w:rPr>
            </w:pPr>
            <w:r>
              <w:rPr>
                <w:noProof/>
              </w:rPr>
              <mc:AlternateContent>
                <mc:Choice Requires="wpg">
                  <w:drawing>
                    <wp:anchor distT="0" distB="0" distL="114300" distR="114300" simplePos="0" relativeHeight="251650048" behindDoc="1" locked="0" layoutInCell="1" allowOverlap="1" wp14:anchorId="7BC129DB" wp14:editId="52C34F66">
                      <wp:simplePos x="0" y="0"/>
                      <wp:positionH relativeFrom="page">
                        <wp:posOffset>458470</wp:posOffset>
                      </wp:positionH>
                      <wp:positionV relativeFrom="page">
                        <wp:posOffset>553085</wp:posOffset>
                      </wp:positionV>
                      <wp:extent cx="2590800" cy="165100"/>
                      <wp:effectExtent l="0" t="0" r="19050" b="25400"/>
                      <wp:wrapNone/>
                      <wp:docPr id="31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11" y="4550"/>
                                <a:chExt cx="4080" cy="260"/>
                              </a:xfrm>
                            </wpg:grpSpPr>
                            <wps:wsp>
                              <wps:cNvPr id="314" name="Freeform 84"/>
                              <wps:cNvSpPr>
                                <a:spLocks/>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A11EE" id="Group 88" o:spid="_x0000_s1026" style="position:absolute;margin-left:36.1pt;margin-top:43.55pt;width:204pt;height:13pt;z-index:-251666432;mso-position-horizontal-relative:page;mso-position-vertical-relative:page" coordorigin="1811,455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">
                      <v:shape id="Freeform 84" o:spid="_x0000_s1027" style="position:absolute;left:1811;top:455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JCMQA&#10;AADcAAAADwAAAGRycy9kb3ducmV2LnhtbESPX2vCMBTF34V9h3AHvs20KkOqUaagiLgH68A9Xpu7&#10;ttjclCRq9+0XYeDj4fz5cWaLzjTiRs7XlhWkgwQEcWF1zaWCr+P6bQLCB2SNjWVS8EseFvOX3gwz&#10;be98oFseShFH2GeooAqhzaT0RUUG/cC2xNH7sc5giNKVUju8x3HTyGGSvEuDNUdChS2tKiou+dVE&#10;iKmH5edpd0lX59Fmqff2hO5bqf5r9zEFEagLz/B/e6sVjNIxP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uiQjEAAAA3AAAAA8AAAAAAAAAAAAAAAAAmAIAAGRycy9k&#10;b3ducmV2LnhtbFBLBQYAAAAABAAEAPUAAACJAwAAAAA=&#10;" path="m,259r4079,l4079,,,,,259xe" filled="f" strokeweight=".5pt">
                        <v:path arrowok="t" o:connecttype="custom" o:connectlocs="0,4809;4079,4809;4079,4550;0,4550;0,4809" o:connectangles="0,0,0,0,0"/>
                      </v:shape>
                      <w10:wrap anchorx="page" anchory="page"/>
                    </v:group>
                  </w:pict>
                </mc:Fallback>
              </mc:AlternateContent>
            </w:r>
          </w:p>
          <w:p w14:paraId="3FBA6055" w14:textId="77777777" w:rsidR="007B5E70" w:rsidRDefault="00382DBA" w:rsidP="00830A47">
            <w:pPr>
              <w:pStyle w:val="TableParagraph"/>
              <w:numPr>
                <w:ilvl w:val="0"/>
                <w:numId w:val="250"/>
              </w:numPr>
              <w:tabs>
                <w:tab w:val="left" w:pos="203"/>
              </w:tabs>
              <w:ind w:hanging="80"/>
              <w:rPr>
                <w:rFonts w:ascii="Arial" w:eastAsia="Arial" w:hAnsi="Arial" w:cs="Arial"/>
                <w:sz w:val="12"/>
                <w:szCs w:val="12"/>
              </w:rPr>
            </w:pPr>
            <w:r>
              <w:rPr>
                <w:rFonts w:ascii="Arial"/>
                <w:i/>
                <w:sz w:val="12"/>
              </w:rPr>
              <w:t>Street 1</w:t>
            </w:r>
          </w:p>
          <w:p w14:paraId="6C0E6E19" w14:textId="764ECBF4" w:rsidR="00382DBA" w:rsidRDefault="00126202" w:rsidP="007B5E70">
            <w:pPr>
              <w:pStyle w:val="TableParagraph"/>
              <w:spacing w:before="10"/>
              <w:rPr>
                <w:rFonts w:ascii="Arial" w:eastAsia="Arial" w:hAnsi="Arial" w:cs="Arial"/>
                <w:sz w:val="17"/>
                <w:szCs w:val="17"/>
              </w:rPr>
            </w:pPr>
            <w:r>
              <w:rPr>
                <w:noProof/>
              </w:rPr>
              <mc:AlternateContent>
                <mc:Choice Requires="wpg">
                  <w:drawing>
                    <wp:anchor distT="0" distB="0" distL="114300" distR="114300" simplePos="0" relativeHeight="251652096" behindDoc="1" locked="0" layoutInCell="1" allowOverlap="1" wp14:anchorId="3C6F9F9C" wp14:editId="7D3506B2">
                      <wp:simplePos x="0" y="0"/>
                      <wp:positionH relativeFrom="page">
                        <wp:posOffset>455295</wp:posOffset>
                      </wp:positionH>
                      <wp:positionV relativeFrom="page">
                        <wp:posOffset>770890</wp:posOffset>
                      </wp:positionV>
                      <wp:extent cx="1677035" cy="165100"/>
                      <wp:effectExtent l="0" t="0" r="18415" b="25400"/>
                      <wp:wrapNone/>
                      <wp:docPr id="31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165100"/>
                                <a:chOff x="1801" y="4893"/>
                                <a:chExt cx="2641" cy="260"/>
                              </a:xfrm>
                            </wpg:grpSpPr>
                            <wps:wsp>
                              <wps:cNvPr id="312" name="Freeform 88"/>
                              <wps:cNvSpPr>
                                <a:spLocks/>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ahLst/>
                                  <a:cxnLst>
                                    <a:cxn ang="0">
                                      <a:pos x="T1" y="T3"/>
                                    </a:cxn>
                                    <a:cxn ang="0">
                                      <a:pos x="T5" y="T7"/>
                                    </a:cxn>
                                    <a:cxn ang="0">
                                      <a:pos x="T9" y="T11"/>
                                    </a:cxn>
                                    <a:cxn ang="0">
                                      <a:pos x="T13" y="T15"/>
                                    </a:cxn>
                                    <a:cxn ang="0">
                                      <a:pos x="T17" y="T19"/>
                                    </a:cxn>
                                  </a:cxnLst>
                                  <a:rect l="0" t="0" r="r" b="b"/>
                                  <a:pathLst>
                                    <a:path w="2641" h="260">
                                      <a:moveTo>
                                        <a:pt x="0" y="259"/>
                                      </a:moveTo>
                                      <a:lnTo>
                                        <a:pt x="2641" y="259"/>
                                      </a:lnTo>
                                      <a:lnTo>
                                        <a:pt x="264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A0954" id="Group 84" o:spid="_x0000_s1026" style="position:absolute;margin-left:35.85pt;margin-top:60.7pt;width:132.05pt;height:13pt;z-index:-251664384;mso-position-horizontal-relative:page;mso-position-vertical-relative:page" coordorigin="1801,4893" coordsize="264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">
                      <v:shape id="Freeform 88" o:spid="_x0000_s1027" style="position:absolute;left:1801;top:4893;width:2641;height:260;visibility:visible;mso-wrap-style:square;v-text-anchor:top" coordsize="264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1XuMcA&#10;AADcAAAADwAAAGRycy9kb3ducmV2LnhtbESPQWvCQBSE70L/w/IKvUjdJAWRNBuxLRV700QP3h7Z&#10;1ySafRuyW03/fVcQehxm5hsmW46mExcaXGtZQTyLQBBXVrdcK9iXn88LEM4ja+wsk4JfcrDMHyYZ&#10;ptpeeUeXwtciQNilqKDxvk+ldFVDBt3M9sTB+7aDQR/kUEs94DXATSeTKJpLgy2HhQZ7em+oOhc/&#10;RsExmi6+xt1+7t789uNwOJ6K9apU6ulxXL2C8DT6//C9vdEKXuIEbmfCEZ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dV7jHAAAA3AAAAA8AAAAAAAAAAAAAAAAAmAIAAGRy&#10;cy9kb3ducmV2LnhtbFBLBQYAAAAABAAEAPUAAACMAwAAAAA=&#10;" path="m,259r2641,l2641,,,,,259xe" filled="f" strokeweight=".5pt">
                        <v:path arrowok="t" o:connecttype="custom" o:connectlocs="0,5152;2641,5152;2641,4893;0,4893;0,5152" o:connectangles="0,0,0,0,0"/>
                      </v:shape>
                      <w10:wrap anchorx="page" anchory="page"/>
                    </v:group>
                  </w:pict>
                </mc:Fallback>
              </mc:AlternateContent>
            </w:r>
            <w:r>
              <w:rPr>
                <w:noProof/>
              </w:rPr>
              <mc:AlternateContent>
                <mc:Choice Requires="wpg">
                  <w:drawing>
                    <wp:anchor distT="0" distB="0" distL="114300" distR="114300" simplePos="0" relativeHeight="251653120" behindDoc="1" locked="0" layoutInCell="1" allowOverlap="1" wp14:anchorId="214AF0A0" wp14:editId="16C0A1C1">
                      <wp:simplePos x="0" y="0"/>
                      <wp:positionH relativeFrom="page">
                        <wp:posOffset>2487295</wp:posOffset>
                      </wp:positionH>
                      <wp:positionV relativeFrom="page">
                        <wp:posOffset>770890</wp:posOffset>
                      </wp:positionV>
                      <wp:extent cx="2552700" cy="165100"/>
                      <wp:effectExtent l="0" t="0" r="19050" b="25400"/>
                      <wp:wrapNone/>
                      <wp:docPr id="30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81" y="4893"/>
                                <a:chExt cx="4020" cy="260"/>
                              </a:xfrm>
                            </wpg:grpSpPr>
                            <wps:wsp>
                              <wps:cNvPr id="310" name="Freeform 90"/>
                              <wps:cNvSpPr>
                                <a:spLocks/>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5D650" id="Group 82" o:spid="_x0000_s1026" style="position:absolute;margin-left:195.85pt;margin-top:60.7pt;width:201pt;height:13pt;z-index:-251663360;mso-position-horizontal-relative:page;mso-position-vertical-relative:page" coordorigin="4981,4893" coordsize="40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">
                      <v:shape id="Freeform 90" o:spid="_x0000_s1027" style="position:absolute;left:4981;top:4893;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RccEA&#10;AADcAAAADwAAAGRycy9kb3ducmV2LnhtbERPz2vCMBS+D/wfwhN2m2k3CaMzlilzetxU0OOjeWvL&#10;mpfSxJr99+Yg7Pjx/V6U0XZipMG3jjXkswwEceVMy7WG42Hz9ArCB2SDnWPS8EceyuXkYYGFcVf+&#10;pnEfapFC2BeooQmhL6T0VUMW/cz1xIn7cYPFkOBQSzPgNYXbTj5nmZIWW04NDfa0bqj63V+sBrVd&#10;necq5tI79anaqE788bXV+nEa399ABIrhX3x374yGlzzNT2fSEZ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wEXHBAAAA3AAAAA8AAAAAAAAAAAAAAAAAmAIAAGRycy9kb3du&#10;cmV2LnhtbFBLBQYAAAAABAAEAPUAAACGAwAAAAA=&#10;" path="m,259r4020,l4020,,,,,259xe" filled="f" strokeweight=".5pt">
                        <v:path arrowok="t" o:connecttype="custom" o:connectlocs="0,5152;4020,5152;4020,4893;0,4893;0,5152" o:connectangles="0,0,0,0,0"/>
                      </v:shape>
                      <w10:wrap anchorx="page" anchory="page"/>
                    </v:group>
                  </w:pict>
                </mc:Fallback>
              </mc:AlternateContent>
            </w:r>
          </w:p>
          <w:p w14:paraId="00A2B164" w14:textId="77777777" w:rsidR="007B5E70" w:rsidRDefault="00382DBA" w:rsidP="00830A47">
            <w:pPr>
              <w:pStyle w:val="TableParagraph"/>
              <w:numPr>
                <w:ilvl w:val="0"/>
                <w:numId w:val="250"/>
              </w:numPr>
              <w:tabs>
                <w:tab w:val="left" w:pos="203"/>
                <w:tab w:val="left" w:pos="3522"/>
              </w:tabs>
              <w:ind w:hanging="80"/>
              <w:rPr>
                <w:rFonts w:ascii="Arial" w:eastAsia="Arial" w:hAnsi="Arial" w:cs="Arial"/>
                <w:sz w:val="12"/>
                <w:szCs w:val="12"/>
              </w:rPr>
            </w:pPr>
            <w:r>
              <w:rPr>
                <w:rFonts w:ascii="Arial"/>
                <w:i/>
                <w:sz w:val="12"/>
              </w:rPr>
              <w:t>City</w:t>
            </w:r>
            <w:r>
              <w:rPr>
                <w:rFonts w:ascii="Arial"/>
                <w:i/>
                <w:sz w:val="12"/>
              </w:rPr>
              <w:tab/>
              <w:t>State</w:t>
            </w:r>
          </w:p>
          <w:p w14:paraId="7C7C09FD" w14:textId="77777777" w:rsidR="00382DBA" w:rsidRDefault="00382DBA" w:rsidP="007B5E70">
            <w:pPr>
              <w:pStyle w:val="TableParagraph"/>
              <w:rPr>
                <w:rFonts w:ascii="Arial" w:eastAsia="Arial" w:hAnsi="Arial" w:cs="Arial"/>
                <w:sz w:val="12"/>
                <w:szCs w:val="12"/>
              </w:rPr>
            </w:pPr>
          </w:p>
          <w:p w14:paraId="3D9825C0" w14:textId="4D09DF94" w:rsidR="00382DBA" w:rsidRDefault="00126202" w:rsidP="007B5E70">
            <w:pPr>
              <w:pStyle w:val="TableParagraph"/>
              <w:spacing w:before="1"/>
              <w:rPr>
                <w:rFonts w:ascii="Arial" w:eastAsia="Arial" w:hAnsi="Arial" w:cs="Arial"/>
                <w:sz w:val="15"/>
                <w:szCs w:val="15"/>
              </w:rPr>
            </w:pPr>
            <w:r>
              <w:rPr>
                <w:noProof/>
              </w:rPr>
              <mc:AlternateContent>
                <mc:Choice Requires="wpg">
                  <w:drawing>
                    <wp:anchor distT="0" distB="0" distL="114300" distR="114300" simplePos="0" relativeHeight="251655168" behindDoc="1" locked="0" layoutInCell="1" allowOverlap="1" wp14:anchorId="52FDF281" wp14:editId="3E7296A4">
                      <wp:simplePos x="0" y="0"/>
                      <wp:positionH relativeFrom="page">
                        <wp:posOffset>1241425</wp:posOffset>
                      </wp:positionH>
                      <wp:positionV relativeFrom="page">
                        <wp:posOffset>1044575</wp:posOffset>
                      </wp:positionV>
                      <wp:extent cx="1857375" cy="165100"/>
                      <wp:effectExtent l="0" t="0" r="28575" b="25400"/>
                      <wp:wrapNone/>
                      <wp:docPr id="30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165100"/>
                                <a:chOff x="2974" y="5234"/>
                                <a:chExt cx="2925" cy="260"/>
                              </a:xfrm>
                            </wpg:grpSpPr>
                            <wps:wsp>
                              <wps:cNvPr id="308" name="Freeform 94"/>
                              <wps:cNvSpPr>
                                <a:spLocks/>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ahLst/>
                                  <a:cxnLst>
                                    <a:cxn ang="0">
                                      <a:pos x="T1" y="T3"/>
                                    </a:cxn>
                                    <a:cxn ang="0">
                                      <a:pos x="T5" y="T7"/>
                                    </a:cxn>
                                    <a:cxn ang="0">
                                      <a:pos x="T9" y="T11"/>
                                    </a:cxn>
                                    <a:cxn ang="0">
                                      <a:pos x="T13" y="T15"/>
                                    </a:cxn>
                                    <a:cxn ang="0">
                                      <a:pos x="T17" y="T19"/>
                                    </a:cxn>
                                  </a:cxnLst>
                                  <a:rect l="0" t="0" r="r" b="b"/>
                                  <a:pathLst>
                                    <a:path w="2925" h="260">
                                      <a:moveTo>
                                        <a:pt x="0" y="260"/>
                                      </a:moveTo>
                                      <a:lnTo>
                                        <a:pt x="2925" y="260"/>
                                      </a:lnTo>
                                      <a:lnTo>
                                        <a:pt x="292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A7504" id="Group 78" o:spid="_x0000_s1026" style="position:absolute;margin-left:97.75pt;margin-top:82.25pt;width:146.25pt;height:13pt;z-index:-251661312;mso-position-horizontal-relative:page;mso-position-vertical-relative:page" coordorigin="2974,5234" coordsize="292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">
                      <v:shape id="Freeform 94" o:spid="_x0000_s1027" style="position:absolute;left:2974;top:5234;width:2925;height:260;visibility:visible;mso-wrap-style:square;v-text-anchor:top" coordsize="292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FecEA&#10;AADcAAAADwAAAGRycy9kb3ducmV2LnhtbERPTWsCMRC9F/wPYYReRLMqlLIaRQTRXgpqPXgbNmM2&#10;uJksSVy3/745FDw+3vdy3btGdBSi9axgOilAEFdeWzYKfs678SeImJA1Np5JwS9FWK8Gb0sstX/y&#10;kbpTMiKHcCxRQZ1SW0oZq5ocxolviTN388FhyjAYqQM+c7hr5KwoPqRDy7mhxpa2NVX308MpsPOz&#10;C9/7zkbztbmOLltzGV2NUu/DfrMAkahPL/G/+6AVzIu8Np/JR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QxXnBAAAA3AAAAA8AAAAAAAAAAAAAAAAAmAIAAGRycy9kb3du&#10;cmV2LnhtbFBLBQYAAAAABAAEAPUAAACGAwAAAAA=&#10;" path="m,260r2925,l2925,,,,,260xe" filled="f" strokeweight=".5pt">
                        <v:path arrowok="t" o:connecttype="custom" o:connectlocs="0,5494;2925,5494;2925,5234;0,5234;0,5494" o:connectangles="0,0,0,0,0"/>
                      </v:shape>
                      <w10:wrap anchorx="page" anchory="page"/>
                    </v:group>
                  </w:pict>
                </mc:Fallback>
              </mc:AlternateContent>
            </w:r>
          </w:p>
          <w:p w14:paraId="10ECF8EA" w14:textId="77777777" w:rsidR="00382DBA" w:rsidRDefault="00382DBA" w:rsidP="007B5E70">
            <w:pPr>
              <w:pStyle w:val="TableParagraph"/>
              <w:ind w:left="131"/>
              <w:rPr>
                <w:rFonts w:ascii="Arial" w:eastAsia="Arial" w:hAnsi="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059" w:type="dxa"/>
            <w:gridSpan w:val="2"/>
            <w:tcBorders>
              <w:top w:val="single" w:sz="4" w:space="0" w:color="000000"/>
              <w:left w:val="nil"/>
              <w:bottom w:val="single" w:sz="4" w:space="0" w:color="000000"/>
              <w:right w:val="nil"/>
            </w:tcBorders>
          </w:tcPr>
          <w:p w14:paraId="6E15EB64" w14:textId="77777777" w:rsidR="00382DBA" w:rsidRDefault="00382DBA" w:rsidP="007B5E70">
            <w:pPr>
              <w:pStyle w:val="TableParagraph"/>
              <w:rPr>
                <w:rFonts w:ascii="Arial" w:eastAsia="Arial" w:hAnsi="Arial" w:cs="Arial"/>
                <w:sz w:val="12"/>
                <w:szCs w:val="12"/>
              </w:rPr>
            </w:pPr>
          </w:p>
          <w:p w14:paraId="59F458FB" w14:textId="77777777" w:rsidR="00382DBA" w:rsidRDefault="00382DBA" w:rsidP="007B5E70">
            <w:pPr>
              <w:pStyle w:val="TableParagraph"/>
              <w:rPr>
                <w:rFonts w:ascii="Arial" w:eastAsia="Arial" w:hAnsi="Arial" w:cs="Arial"/>
                <w:sz w:val="12"/>
                <w:szCs w:val="12"/>
              </w:rPr>
            </w:pPr>
          </w:p>
          <w:p w14:paraId="0E06868E" w14:textId="77777777" w:rsidR="00382DBA" w:rsidRDefault="00382DBA" w:rsidP="007B5E70">
            <w:pPr>
              <w:pStyle w:val="TableParagraph"/>
              <w:rPr>
                <w:rFonts w:ascii="Arial" w:eastAsia="Arial" w:hAnsi="Arial" w:cs="Arial"/>
                <w:sz w:val="12"/>
                <w:szCs w:val="12"/>
              </w:rPr>
            </w:pPr>
          </w:p>
          <w:p w14:paraId="2B64A23F" w14:textId="77777777" w:rsidR="00382DBA" w:rsidRDefault="00382DBA" w:rsidP="007B5E70">
            <w:pPr>
              <w:pStyle w:val="TableParagraph"/>
              <w:rPr>
                <w:rFonts w:ascii="Arial" w:eastAsia="Arial" w:hAnsi="Arial" w:cs="Arial"/>
                <w:sz w:val="12"/>
                <w:szCs w:val="12"/>
              </w:rPr>
            </w:pPr>
          </w:p>
          <w:p w14:paraId="4EB10841" w14:textId="77777777" w:rsidR="00382DBA" w:rsidRDefault="00382DBA" w:rsidP="007B5E70">
            <w:pPr>
              <w:pStyle w:val="TableParagraph"/>
              <w:rPr>
                <w:rFonts w:ascii="Arial" w:eastAsia="Arial" w:hAnsi="Arial" w:cs="Arial"/>
                <w:sz w:val="12"/>
                <w:szCs w:val="12"/>
              </w:rPr>
            </w:pPr>
          </w:p>
          <w:p w14:paraId="78967662" w14:textId="77777777" w:rsidR="00382DBA" w:rsidRDefault="00382DBA" w:rsidP="007B5E70">
            <w:pPr>
              <w:pStyle w:val="TableParagraph"/>
              <w:rPr>
                <w:rFonts w:ascii="Arial" w:eastAsia="Arial" w:hAnsi="Arial" w:cs="Arial"/>
                <w:sz w:val="12"/>
                <w:szCs w:val="12"/>
              </w:rPr>
            </w:pPr>
          </w:p>
          <w:p w14:paraId="3F488676" w14:textId="7A8C2572" w:rsidR="00382DBA" w:rsidRDefault="00126202" w:rsidP="007B5E70">
            <w:pPr>
              <w:pStyle w:val="TableParagraph"/>
              <w:spacing w:before="102"/>
              <w:ind w:left="315"/>
              <w:rPr>
                <w:rFonts w:ascii="Arial" w:eastAsia="Arial" w:hAnsi="Arial" w:cs="Arial"/>
                <w:sz w:val="12"/>
                <w:szCs w:val="12"/>
              </w:rPr>
            </w:pPr>
            <w:r>
              <w:rPr>
                <w:noProof/>
              </w:rPr>
              <mc:AlternateContent>
                <mc:Choice Requires="wpg">
                  <w:drawing>
                    <wp:anchor distT="0" distB="0" distL="114300" distR="114300" simplePos="0" relativeHeight="251651072" behindDoc="1" locked="0" layoutInCell="1" allowOverlap="1" wp14:anchorId="734D2A88" wp14:editId="1A6D9F7C">
                      <wp:simplePos x="0" y="0"/>
                      <wp:positionH relativeFrom="page">
                        <wp:posOffset>548005</wp:posOffset>
                      </wp:positionH>
                      <wp:positionV relativeFrom="page">
                        <wp:posOffset>543560</wp:posOffset>
                      </wp:positionV>
                      <wp:extent cx="2590800" cy="165100"/>
                      <wp:effectExtent l="0" t="0" r="19050" b="25400"/>
                      <wp:wrapNone/>
                      <wp:docPr id="30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3" y="4550"/>
                                <a:chExt cx="4080" cy="260"/>
                              </a:xfrm>
                            </wpg:grpSpPr>
                            <wps:wsp>
                              <wps:cNvPr id="306" name="Freeform 86"/>
                              <wps:cNvSpPr>
                                <a:spLocks/>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BBD996" id="Group 86" o:spid="_x0000_s1026" style="position:absolute;margin-left:43.15pt;margin-top:42.8pt;width:204pt;height:13pt;z-index:-251665408;mso-position-horizontal-relative:page;mso-position-vertical-relative:page" coordorigin="6573,455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">
                      <v:shape id="Freeform 86" o:spid="_x0000_s1027" style="position:absolute;left:6573;top:455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kOcQA&#10;AADcAAAADwAAAGRycy9kb3ducmV2LnhtbESPX2vCMBTF34V9h3AHvtm0CmV0RtkERcQ9zA3c411z&#10;15Y2NyWJtn77ZTDw8XD+/DjL9Wg6cSXnG8sKsiQFQVxa3XCl4PNjO3sC4QOyxs4yKbiRh/XqYbLE&#10;QtuB3+l6CpWII+wLVFCH0BdS+rImgz6xPXH0fqwzGKJ0ldQOhzhuOjlP01wabDgSauxpU1PZni4m&#10;Qkwzr97OhzbbfC92r/poz+i+lJo+ji/PIAKN4R7+b++1gkWaw9+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JDnEAAAA3AAAAA8AAAAAAAAAAAAAAAAAmAIAAGRycy9k&#10;b3ducmV2LnhtbFBLBQYAAAAABAAEAPUAAACJAwAAAAA=&#10;" path="m,259r4080,l4080,,,,,259xe" filled="f" strokeweight=".5pt">
                        <v:path arrowok="t" o:connecttype="custom" o:connectlocs="0,4809;4080,4809;4080,4550;0,4550;0,4809" o:connectangles="0,0,0,0,0"/>
                      </v:shape>
                      <w10:wrap anchorx="page" anchory="page"/>
                    </v:group>
                  </w:pict>
                </mc:Fallback>
              </mc:AlternateContent>
            </w:r>
            <w:r w:rsidR="00382DBA">
              <w:rPr>
                <w:rFonts w:ascii="Arial"/>
                <w:i/>
                <w:sz w:val="12"/>
              </w:rPr>
              <w:t>Street</w:t>
            </w:r>
            <w:r w:rsidR="00382DBA">
              <w:rPr>
                <w:rFonts w:ascii="Arial"/>
                <w:i/>
                <w:spacing w:val="33"/>
                <w:sz w:val="12"/>
              </w:rPr>
              <w:t xml:space="preserve"> </w:t>
            </w:r>
            <w:r w:rsidR="00382DBA">
              <w:rPr>
                <w:rFonts w:ascii="Arial"/>
                <w:i/>
                <w:sz w:val="12"/>
              </w:rPr>
              <w:t>2</w:t>
            </w:r>
          </w:p>
        </w:tc>
        <w:tc>
          <w:tcPr>
            <w:tcW w:w="877" w:type="dxa"/>
            <w:tcBorders>
              <w:top w:val="single" w:sz="4" w:space="0" w:color="000000"/>
              <w:left w:val="nil"/>
              <w:bottom w:val="single" w:sz="4" w:space="0" w:color="000000"/>
              <w:right w:val="nil"/>
            </w:tcBorders>
          </w:tcPr>
          <w:p w14:paraId="5C5B3641" w14:textId="77777777" w:rsidR="00382DBA" w:rsidRDefault="00382DBA" w:rsidP="007B5E70"/>
        </w:tc>
        <w:tc>
          <w:tcPr>
            <w:tcW w:w="2499" w:type="dxa"/>
            <w:tcBorders>
              <w:top w:val="single" w:sz="4" w:space="0" w:color="000000"/>
              <w:left w:val="nil"/>
              <w:bottom w:val="single" w:sz="4" w:space="0" w:color="000000"/>
              <w:right w:val="single" w:sz="4" w:space="0" w:color="000000"/>
            </w:tcBorders>
          </w:tcPr>
          <w:p w14:paraId="323D5034" w14:textId="77777777" w:rsidR="00382DBA" w:rsidRDefault="00382DBA" w:rsidP="007B5E70">
            <w:pPr>
              <w:pStyle w:val="TableParagraph"/>
              <w:rPr>
                <w:rFonts w:ascii="Arial" w:eastAsia="Arial" w:hAnsi="Arial" w:cs="Arial"/>
                <w:sz w:val="12"/>
                <w:szCs w:val="12"/>
              </w:rPr>
            </w:pPr>
          </w:p>
          <w:p w14:paraId="753AA6A4" w14:textId="77777777" w:rsidR="00382DBA" w:rsidRDefault="00382DBA" w:rsidP="007B5E70">
            <w:pPr>
              <w:pStyle w:val="TableParagraph"/>
              <w:rPr>
                <w:rFonts w:ascii="Arial" w:eastAsia="Arial" w:hAnsi="Arial" w:cs="Arial"/>
                <w:sz w:val="12"/>
                <w:szCs w:val="12"/>
              </w:rPr>
            </w:pPr>
          </w:p>
          <w:p w14:paraId="6617D3EB" w14:textId="77777777" w:rsidR="00382DBA" w:rsidRDefault="00382DBA" w:rsidP="007B5E70">
            <w:pPr>
              <w:pStyle w:val="TableParagraph"/>
              <w:rPr>
                <w:rFonts w:ascii="Arial" w:eastAsia="Arial" w:hAnsi="Arial" w:cs="Arial"/>
                <w:sz w:val="12"/>
                <w:szCs w:val="12"/>
              </w:rPr>
            </w:pPr>
          </w:p>
          <w:p w14:paraId="3B29BF67" w14:textId="77777777" w:rsidR="00382DBA" w:rsidRDefault="00382DBA" w:rsidP="007B5E70">
            <w:pPr>
              <w:pStyle w:val="TableParagraph"/>
              <w:rPr>
                <w:rFonts w:ascii="Arial" w:eastAsia="Arial" w:hAnsi="Arial" w:cs="Arial"/>
                <w:sz w:val="12"/>
                <w:szCs w:val="12"/>
              </w:rPr>
            </w:pPr>
          </w:p>
          <w:p w14:paraId="4BA0B4E0" w14:textId="77777777" w:rsidR="00382DBA" w:rsidRDefault="00382DBA" w:rsidP="007B5E70">
            <w:pPr>
              <w:pStyle w:val="TableParagraph"/>
              <w:rPr>
                <w:rFonts w:ascii="Arial" w:eastAsia="Arial" w:hAnsi="Arial" w:cs="Arial"/>
                <w:sz w:val="12"/>
                <w:szCs w:val="12"/>
              </w:rPr>
            </w:pPr>
          </w:p>
          <w:p w14:paraId="6F47C2C6" w14:textId="77777777" w:rsidR="00382DBA" w:rsidRDefault="00382DBA" w:rsidP="007B5E70">
            <w:pPr>
              <w:pStyle w:val="TableParagraph"/>
              <w:rPr>
                <w:rFonts w:ascii="Arial" w:eastAsia="Arial" w:hAnsi="Arial" w:cs="Arial"/>
                <w:sz w:val="12"/>
                <w:szCs w:val="12"/>
              </w:rPr>
            </w:pPr>
          </w:p>
          <w:p w14:paraId="2F08181F" w14:textId="77777777" w:rsidR="00382DBA" w:rsidRDefault="00382DBA" w:rsidP="007B5E70">
            <w:pPr>
              <w:pStyle w:val="TableParagraph"/>
              <w:rPr>
                <w:rFonts w:ascii="Arial" w:eastAsia="Arial" w:hAnsi="Arial" w:cs="Arial"/>
                <w:sz w:val="12"/>
                <w:szCs w:val="12"/>
              </w:rPr>
            </w:pPr>
          </w:p>
          <w:p w14:paraId="64923035" w14:textId="77777777" w:rsidR="00382DBA" w:rsidRDefault="00382DBA" w:rsidP="007B5E70">
            <w:pPr>
              <w:pStyle w:val="TableParagraph"/>
              <w:rPr>
                <w:rFonts w:ascii="Arial" w:eastAsia="Arial" w:hAnsi="Arial" w:cs="Arial"/>
                <w:sz w:val="12"/>
                <w:szCs w:val="12"/>
              </w:rPr>
            </w:pPr>
          </w:p>
          <w:p w14:paraId="57503E04" w14:textId="0FDF3397" w:rsidR="00382DBA" w:rsidRDefault="00126202" w:rsidP="007B5E70">
            <w:pPr>
              <w:pStyle w:val="TableParagraph"/>
              <w:spacing w:before="9"/>
              <w:rPr>
                <w:rFonts w:ascii="Arial" w:eastAsia="Arial" w:hAnsi="Arial" w:cs="Arial"/>
                <w:sz w:val="14"/>
                <w:szCs w:val="14"/>
              </w:rPr>
            </w:pPr>
            <w:r>
              <w:rPr>
                <w:noProof/>
              </w:rPr>
              <mc:AlternateContent>
                <mc:Choice Requires="wpg">
                  <w:drawing>
                    <wp:anchor distT="0" distB="0" distL="114300" distR="114300" simplePos="0" relativeHeight="251654144" behindDoc="1" locked="0" layoutInCell="1" allowOverlap="1" wp14:anchorId="7265A448" wp14:editId="3DAF79C4">
                      <wp:simplePos x="0" y="0"/>
                      <wp:positionH relativeFrom="page">
                        <wp:posOffset>488950</wp:posOffset>
                      </wp:positionH>
                      <wp:positionV relativeFrom="page">
                        <wp:posOffset>770890</wp:posOffset>
                      </wp:positionV>
                      <wp:extent cx="518160" cy="165100"/>
                      <wp:effectExtent l="0" t="0" r="15240" b="25400"/>
                      <wp:wrapNone/>
                      <wp:docPr id="30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1" y="4893"/>
                                <a:chExt cx="816" cy="260"/>
                              </a:xfrm>
                            </wpg:grpSpPr>
                            <wps:wsp>
                              <wps:cNvPr id="304" name="Freeform 92"/>
                              <wps:cNvSpPr>
                                <a:spLocks/>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45F09" id="Group 80" o:spid="_x0000_s1026" style="position:absolute;margin-left:38.5pt;margin-top:60.7pt;width:40.8pt;height:13pt;z-index:-251662336;mso-position-horizontal-relative:page;mso-position-vertical-relative:page" coordorigin="9401,4893" coordsize="8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">
                      <v:shape id="Freeform 92" o:spid="_x0000_s1027" style="position:absolute;left:9401;top:4893;width:816;height:260;visibility:visible;mso-wrap-style:square;v-text-anchor:top" coordsize="81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pT8UA&#10;AADcAAAADwAAAGRycy9kb3ducmV2LnhtbESPS4vCQBCE7wv+h6GFva0TH2iImYgIggsr+Lp4azJt&#10;Esz0hMyo2f31O4Lgsaiqr6h00Zla3Kl1lWUFw0EEgji3uuJCwem4/opBOI+ssbZMCn7JwSLrfaSY&#10;aPvgPd0PvhABwi5BBaX3TSKly0sy6Aa2IQ7exbYGfZBtIXWLjwA3tRxF0VQarDgslNjQqqT8ergZ&#10;BRTHfO72s5074/dq8lP/jXbbo1Kf/W45B+Gp8+/wq73RCsbRBJ5nw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2lPxQAAANwAAAAPAAAAAAAAAAAAAAAAAJgCAABkcnMv&#10;ZG93bnJldi54bWxQSwUGAAAAAAQABAD1AAAAigMAAAAA&#10;" path="m,259r816,l816,,,,,259xe" filled="f" strokeweight=".5pt">
                        <v:path arrowok="t" o:connecttype="custom" o:connectlocs="0,5152;816,5152;816,4893;0,4893;0,5152" o:connectangles="0,0,0,0,0"/>
                      </v:shape>
                      <w10:wrap anchorx="page" anchory="page"/>
                    </v:group>
                  </w:pict>
                </mc:Fallback>
              </mc:AlternateContent>
            </w:r>
          </w:p>
          <w:p w14:paraId="3C67F459" w14:textId="77777777" w:rsidR="00382DBA" w:rsidRDefault="00382DBA" w:rsidP="007B5E70">
            <w:pPr>
              <w:pStyle w:val="TableParagraph"/>
              <w:ind w:left="489"/>
              <w:rPr>
                <w:rFonts w:ascii="Arial" w:eastAsia="Arial" w:hAnsi="Arial" w:cs="Arial"/>
                <w:sz w:val="12"/>
                <w:szCs w:val="12"/>
              </w:rPr>
            </w:pPr>
            <w:r>
              <w:rPr>
                <w:rFonts w:ascii="Arial"/>
                <w:i/>
                <w:sz w:val="12"/>
              </w:rPr>
              <w:t>Zip</w:t>
            </w:r>
          </w:p>
        </w:tc>
      </w:tr>
      <w:tr w:rsidR="00382DBA" w14:paraId="5773749B" w14:textId="77777777" w:rsidTr="007B5E70">
        <w:trPr>
          <w:trHeight w:hRule="exact" w:val="1691"/>
        </w:trPr>
        <w:tc>
          <w:tcPr>
            <w:tcW w:w="7587" w:type="dxa"/>
            <w:gridSpan w:val="5"/>
            <w:tcBorders>
              <w:top w:val="single" w:sz="4" w:space="0" w:color="000000"/>
              <w:left w:val="single" w:sz="4" w:space="0" w:color="000000"/>
              <w:bottom w:val="single" w:sz="4" w:space="0" w:color="000000"/>
              <w:right w:val="nil"/>
            </w:tcBorders>
          </w:tcPr>
          <w:p w14:paraId="0E515AFB" w14:textId="77777777" w:rsidR="00382DBA" w:rsidRDefault="00382DBA" w:rsidP="007B5E70">
            <w:pPr>
              <w:pStyle w:val="TableParagraph"/>
              <w:spacing w:before="30"/>
              <w:ind w:left="123"/>
              <w:rPr>
                <w:rFonts w:ascii="Arial" w:eastAsia="Arial" w:hAnsi="Arial" w:cs="Arial"/>
                <w:sz w:val="18"/>
                <w:szCs w:val="18"/>
              </w:rPr>
            </w:pPr>
            <w:r>
              <w:rPr>
                <w:rFonts w:ascii="Arial"/>
                <w:b/>
                <w:sz w:val="18"/>
              </w:rPr>
              <w:t xml:space="preserve">5. If Reporting Entity in No.4 is </w:t>
            </w:r>
            <w:proofErr w:type="spellStart"/>
            <w:r>
              <w:rPr>
                <w:rFonts w:ascii="Arial"/>
                <w:b/>
                <w:sz w:val="18"/>
              </w:rPr>
              <w:t>Subawardee</w:t>
            </w:r>
            <w:proofErr w:type="spellEnd"/>
            <w:r>
              <w:rPr>
                <w:rFonts w:ascii="Arial"/>
                <w:b/>
                <w:sz w:val="18"/>
              </w:rPr>
              <w:t>, Enter  Name and Address of</w:t>
            </w:r>
            <w:r>
              <w:rPr>
                <w:rFonts w:ascii="Arial"/>
                <w:b/>
                <w:spacing w:val="-1"/>
                <w:sz w:val="18"/>
              </w:rPr>
              <w:t xml:space="preserve"> </w:t>
            </w:r>
            <w:r>
              <w:rPr>
                <w:rFonts w:ascii="Arial"/>
                <w:b/>
                <w:sz w:val="18"/>
              </w:rPr>
              <w:t>Prime:</w:t>
            </w:r>
          </w:p>
          <w:p w14:paraId="621C04C1" w14:textId="4F49CCD3" w:rsidR="007B5E70" w:rsidRDefault="00126202" w:rsidP="00830A47">
            <w:pPr>
              <w:pStyle w:val="TableParagraph"/>
              <w:numPr>
                <w:ilvl w:val="0"/>
                <w:numId w:val="249"/>
              </w:numPr>
              <w:tabs>
                <w:tab w:val="left" w:pos="218"/>
              </w:tabs>
              <w:spacing w:before="95"/>
              <w:ind w:hanging="80"/>
              <w:rPr>
                <w:rFonts w:ascii="Arial" w:eastAsia="Arial" w:hAnsi="Arial" w:cs="Arial"/>
                <w:sz w:val="12"/>
                <w:szCs w:val="12"/>
              </w:rPr>
            </w:pPr>
            <w:r>
              <w:rPr>
                <w:noProof/>
              </w:rPr>
              <mc:AlternateContent>
                <mc:Choice Requires="wpg">
                  <w:drawing>
                    <wp:anchor distT="0" distB="0" distL="114300" distR="114300" simplePos="0" relativeHeight="251656192" behindDoc="1" locked="0" layoutInCell="1" allowOverlap="1" wp14:anchorId="405C482E" wp14:editId="6D7F7F76">
                      <wp:simplePos x="0" y="0"/>
                      <wp:positionH relativeFrom="page">
                        <wp:posOffset>436245</wp:posOffset>
                      </wp:positionH>
                      <wp:positionV relativeFrom="page">
                        <wp:posOffset>179705</wp:posOffset>
                      </wp:positionV>
                      <wp:extent cx="2787650" cy="383540"/>
                      <wp:effectExtent l="0" t="0" r="12700" b="16510"/>
                      <wp:wrapNone/>
                      <wp:docPr id="29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0" cy="383540"/>
                                <a:chOff x="1781" y="5931"/>
                                <a:chExt cx="4390" cy="604"/>
                              </a:xfrm>
                            </wpg:grpSpPr>
                            <wpg:grpSp>
                              <wpg:cNvPr id="299" name="Group 96"/>
                              <wpg:cNvGrpSpPr>
                                <a:grpSpLocks/>
                              </wpg:cNvGrpSpPr>
                              <wpg:grpSpPr bwMode="auto">
                                <a:xfrm>
                                  <a:off x="1786" y="5936"/>
                                  <a:ext cx="4380" cy="260"/>
                                  <a:chOff x="1786" y="5936"/>
                                  <a:chExt cx="4380" cy="260"/>
                                </a:xfrm>
                              </wpg:grpSpPr>
                              <wps:wsp>
                                <wps:cNvPr id="300" name="Freeform 97"/>
                                <wps:cNvSpPr>
                                  <a:spLocks/>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ahLst/>
                                    <a:cxnLst>
                                      <a:cxn ang="0">
                                        <a:pos x="T1" y="T3"/>
                                      </a:cxn>
                                      <a:cxn ang="0">
                                        <a:pos x="T5" y="T7"/>
                                      </a:cxn>
                                      <a:cxn ang="0">
                                        <a:pos x="T9" y="T11"/>
                                      </a:cxn>
                                      <a:cxn ang="0">
                                        <a:pos x="T13" y="T15"/>
                                      </a:cxn>
                                      <a:cxn ang="0">
                                        <a:pos x="T17" y="T19"/>
                                      </a:cxn>
                                    </a:cxnLst>
                                    <a:rect l="0" t="0" r="r" b="b"/>
                                    <a:pathLst>
                                      <a:path w="4380" h="260">
                                        <a:moveTo>
                                          <a:pt x="0" y="260"/>
                                        </a:moveTo>
                                        <a:lnTo>
                                          <a:pt x="4380" y="260"/>
                                        </a:lnTo>
                                        <a:lnTo>
                                          <a:pt x="43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98"/>
                              <wpg:cNvGrpSpPr>
                                <a:grpSpLocks/>
                              </wpg:cNvGrpSpPr>
                              <wpg:grpSpPr bwMode="auto">
                                <a:xfrm>
                                  <a:off x="1797" y="6270"/>
                                  <a:ext cx="4080" cy="260"/>
                                  <a:chOff x="1797" y="6270"/>
                                  <a:chExt cx="4080" cy="260"/>
                                </a:xfrm>
                              </wpg:grpSpPr>
                              <wps:wsp>
                                <wps:cNvPr id="302" name="Freeform 99"/>
                                <wps:cNvSpPr>
                                  <a:spLocks/>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722012" id="Group 73" o:spid="_x0000_s1026" style="position:absolute;margin-left:34.35pt;margin-top:14.15pt;width:219.5pt;height:30.2pt;z-index:-251660288;mso-position-horizontal-relative:page;mso-position-vertical-relative:page" coordorigin="1781,5931" coordsize="439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">
                      <v:group id="Group 96" o:spid="_x0000_s1027" style="position:absolute;left:1786;top:5936;width:4380;height:260" coordorigin="1786,5936" coordsize="43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97" o:spid="_x0000_s1028" style="position:absolute;left:1786;top:5936;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1Iv8EA&#10;AADcAAAADwAAAGRycy9kb3ducmV2LnhtbERPTWvCQBC9F/oflil4qxsViqSuIQhKoSpUS89DdpqE&#10;ZGeT7Krx33cOQo+P973KRteqKw2h9mxgNk1AERfe1lwa+D5vX5egQkS22HomA3cKkK2fn1aYWn/j&#10;L7qeYqkkhEOKBqoYu1TrUFTkMEx9Ryzcrx8cRoFDqe2ANwl3rZ4nyZt2WLM0VNjRpqKiOV2clByw&#10;b9pzv/9cFpfjof8p5/kuN2byMubvoCKN8V/8cH9YA4tE5ssZOQJ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9SL/BAAAA3AAAAA8AAAAAAAAAAAAAAAAAmAIAAGRycy9kb3du&#10;cmV2LnhtbFBLBQYAAAAABAAEAPUAAACGAwAAAAA=&#10;" path="m,260r4380,l4380,,,,,260xe" filled="f" strokeweight=".5pt">
                          <v:path arrowok="t" o:connecttype="custom" o:connectlocs="0,6196;4380,6196;4380,5936;0,5936;0,6196" o:connectangles="0,0,0,0,0"/>
                        </v:shape>
                      </v:group>
                      <v:group id="Group 98" o:spid="_x0000_s1029" style="position:absolute;left:1797;top:6270;width:4080;height:260" coordorigin="1797,6270" coordsize="4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99" o:spid="_x0000_s1030" style="position:absolute;left:1797;top:62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iOsMA&#10;AADcAAAADwAAAGRycy9kb3ducmV2LnhtbESPS4vCMBSF94L/IVzBnaZWEKlGGQUHEV34AGd5p7nT&#10;FpubkmS0/nszMODycB4fZ75sTS3u5HxlWcFomIAgzq2uuFBwOW8GUxA+IGusLZOCJ3lYLrqdOWba&#10;PvhI91MoRBxhn6GCMoQmk9LnJRn0Q9sQR+/HOoMhSldI7fARx00t0ySZSIMVR0KJDa1Lym+nXxMh&#10;pkqLw3V3G62/x58rvbdXdF9K9XvtxwxEoDa8w//trVYwTlL4OxOP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IiOsMAAADcAAAADwAAAAAAAAAAAAAAAACYAgAAZHJzL2Rv&#10;d25yZXYueG1sUEsFBgAAAAAEAAQA9QAAAIgDAAAAAA==&#10;" path="m,259r4079,l4079,,,,,259xe" filled="f" strokeweight=".5pt">
                          <v:path arrowok="t" o:connecttype="custom" o:connectlocs="0,6529;4079,6529;4079,6270;0,6270;0,6529" o:connectangles="0,0,0,0,0"/>
                        </v:shape>
                      </v:group>
                      <w10:wrap anchorx="page" anchory="page"/>
                    </v:group>
                  </w:pict>
                </mc:Fallback>
              </mc:AlternateContent>
            </w:r>
            <w:r w:rsidR="00382DBA">
              <w:rPr>
                <w:rFonts w:ascii="Arial"/>
                <w:i/>
                <w:sz w:val="12"/>
              </w:rPr>
              <w:t>Name</w:t>
            </w:r>
          </w:p>
          <w:p w14:paraId="67EF5B71" w14:textId="77777777" w:rsidR="00382DBA" w:rsidRDefault="00382DBA" w:rsidP="007B5E70">
            <w:pPr>
              <w:pStyle w:val="TableParagraph"/>
              <w:rPr>
                <w:rFonts w:ascii="Arial" w:eastAsia="Arial" w:hAnsi="Arial" w:cs="Arial"/>
                <w:sz w:val="12"/>
                <w:szCs w:val="12"/>
              </w:rPr>
            </w:pPr>
          </w:p>
          <w:p w14:paraId="6493FD80" w14:textId="03B89841" w:rsidR="007B5E70" w:rsidRDefault="00126202" w:rsidP="00830A47">
            <w:pPr>
              <w:pStyle w:val="TableParagraph"/>
              <w:numPr>
                <w:ilvl w:val="0"/>
                <w:numId w:val="249"/>
              </w:numPr>
              <w:tabs>
                <w:tab w:val="left" w:pos="218"/>
                <w:tab w:val="left" w:pos="4946"/>
              </w:tabs>
              <w:spacing w:before="74"/>
              <w:ind w:hanging="80"/>
              <w:rPr>
                <w:rFonts w:ascii="Arial" w:eastAsia="Arial" w:hAnsi="Arial" w:cs="Arial"/>
                <w:sz w:val="12"/>
                <w:szCs w:val="12"/>
              </w:rPr>
            </w:pPr>
            <w:r>
              <w:rPr>
                <w:noProof/>
              </w:rPr>
              <mc:AlternateContent>
                <mc:Choice Requires="wpg">
                  <w:drawing>
                    <wp:anchor distT="0" distB="0" distL="114300" distR="114300" simplePos="0" relativeHeight="251657216" behindDoc="1" locked="0" layoutInCell="1" allowOverlap="1" wp14:anchorId="2F49E773" wp14:editId="3D29B2AE">
                      <wp:simplePos x="0" y="0"/>
                      <wp:positionH relativeFrom="page">
                        <wp:posOffset>3479800</wp:posOffset>
                      </wp:positionH>
                      <wp:positionV relativeFrom="page">
                        <wp:posOffset>391160</wp:posOffset>
                      </wp:positionV>
                      <wp:extent cx="2590800" cy="165100"/>
                      <wp:effectExtent l="0" t="0" r="19050" b="25400"/>
                      <wp:wrapNone/>
                      <wp:docPr id="29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59" y="6270"/>
                                <a:chExt cx="4080" cy="260"/>
                              </a:xfrm>
                            </wpg:grpSpPr>
                            <wps:wsp>
                              <wps:cNvPr id="297" name="Freeform 101"/>
                              <wps:cNvSpPr>
                                <a:spLocks/>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821E4" id="Group 71" o:spid="_x0000_s1026" style="position:absolute;margin-left:274pt;margin-top:30.8pt;width:204pt;height:13pt;z-index:-251659264;mso-position-horizontal-relative:page;mso-position-vertical-relative:page" coordorigin="6559,627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">
                      <v:shape id="Freeform 101" o:spid="_x0000_s1027" style="position:absolute;left:6559;top:62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4buMUA&#10;AADcAAAADwAAAGRycy9kb3ducmV2LnhtbESPX2vCMBTF34V9h3AHe9O0HcxZTWUTNobMh6mgj9fm&#10;ri02NyXJtH77RRB8PJw/P85s3ptWnMj5xrKCdJSAIC6tbrhSsN18DF9B+ICssbVMCi7kYV48DGaY&#10;a3vmHzqtQyXiCPscFdQhdLmUvqzJoB/Zjjh6v9YZDFG6SmqH5zhuWpklyYs02HAk1NjRoqbyuP4z&#10;EWKarFrtlsd0cXj+fNffdodur9TTY/82BRGoD/fwrf2lFWSTMVzPxCMg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hu4xQAAANwAAAAPAAAAAAAAAAAAAAAAAJgCAABkcnMv&#10;ZG93bnJldi54bWxQSwUGAAAAAAQABAD1AAAAigMAAAAA&#10;" path="m,259r4080,l4080,,,,,259xe" filled="f" strokeweight=".5pt">
                        <v:path arrowok="t" o:connecttype="custom" o:connectlocs="0,6529;4080,6529;4080,6270;0,6270;0,6529" o:connectangles="0,0,0,0,0"/>
                      </v:shape>
                      <w10:wrap anchorx="page" anchory="page"/>
                    </v:group>
                  </w:pict>
                </mc:Fallback>
              </mc:AlternateContent>
            </w:r>
            <w:r w:rsidR="00382DBA">
              <w:rPr>
                <w:rFonts w:ascii="Arial"/>
                <w:i/>
                <w:sz w:val="12"/>
              </w:rPr>
              <w:t>Street 1</w:t>
            </w:r>
            <w:r w:rsidR="00382DBA">
              <w:rPr>
                <w:rFonts w:ascii="Arial"/>
                <w:i/>
                <w:sz w:val="12"/>
              </w:rPr>
              <w:tab/>
              <w:t>Street</w:t>
            </w:r>
            <w:r w:rsidR="00382DBA">
              <w:rPr>
                <w:rFonts w:ascii="Arial"/>
                <w:i/>
                <w:spacing w:val="33"/>
                <w:sz w:val="12"/>
              </w:rPr>
              <w:t xml:space="preserve"> </w:t>
            </w:r>
            <w:r w:rsidR="00382DBA">
              <w:rPr>
                <w:rFonts w:ascii="Arial"/>
                <w:i/>
                <w:sz w:val="12"/>
              </w:rPr>
              <w:t>2</w:t>
            </w:r>
          </w:p>
          <w:p w14:paraId="1C711695" w14:textId="61515B6A" w:rsidR="00382DBA" w:rsidRDefault="00126202" w:rsidP="007B5E70">
            <w:pPr>
              <w:pStyle w:val="TableParagraph"/>
              <w:rPr>
                <w:rFonts w:ascii="Arial" w:eastAsia="Arial" w:hAnsi="Arial" w:cs="Arial"/>
                <w:sz w:val="12"/>
                <w:szCs w:val="12"/>
              </w:rPr>
            </w:pPr>
            <w:r>
              <w:rPr>
                <w:noProof/>
              </w:rPr>
              <mc:AlternateContent>
                <mc:Choice Requires="wpg">
                  <w:drawing>
                    <wp:anchor distT="0" distB="0" distL="114300" distR="114300" simplePos="0" relativeHeight="251659264" behindDoc="1" locked="0" layoutInCell="1" allowOverlap="1" wp14:anchorId="4140FF58" wp14:editId="710ED6BF">
                      <wp:simplePos x="0" y="0"/>
                      <wp:positionH relativeFrom="page">
                        <wp:posOffset>448945</wp:posOffset>
                      </wp:positionH>
                      <wp:positionV relativeFrom="page">
                        <wp:posOffset>604520</wp:posOffset>
                      </wp:positionV>
                      <wp:extent cx="4600575" cy="412115"/>
                      <wp:effectExtent l="0" t="0" r="28575" b="26035"/>
                      <wp:wrapNone/>
                      <wp:docPr id="28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0575" cy="412115"/>
                                <a:chOff x="1757" y="6585"/>
                                <a:chExt cx="7245" cy="649"/>
                              </a:xfrm>
                            </wpg:grpSpPr>
                            <wpg:grpSp>
                              <wpg:cNvPr id="290" name="Group 103"/>
                              <wpg:cNvGrpSpPr>
                                <a:grpSpLocks/>
                              </wpg:cNvGrpSpPr>
                              <wpg:grpSpPr bwMode="auto">
                                <a:xfrm>
                                  <a:off x="1757" y="6585"/>
                                  <a:ext cx="2641" cy="260"/>
                                  <a:chOff x="1757" y="6585"/>
                                  <a:chExt cx="2641" cy="260"/>
                                </a:xfrm>
                              </wpg:grpSpPr>
                              <wps:wsp>
                                <wps:cNvPr id="291" name="Freeform 104"/>
                                <wps:cNvSpPr>
                                  <a:spLocks/>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ahLst/>
                                    <a:cxnLst>
                                      <a:cxn ang="0">
                                        <a:pos x="T1" y="T3"/>
                                      </a:cxn>
                                      <a:cxn ang="0">
                                        <a:pos x="T5" y="T7"/>
                                      </a:cxn>
                                      <a:cxn ang="0">
                                        <a:pos x="T9" y="T11"/>
                                      </a:cxn>
                                      <a:cxn ang="0">
                                        <a:pos x="T13" y="T15"/>
                                      </a:cxn>
                                      <a:cxn ang="0">
                                        <a:pos x="T17" y="T19"/>
                                      </a:cxn>
                                    </a:cxnLst>
                                    <a:rect l="0" t="0" r="r" b="b"/>
                                    <a:pathLst>
                                      <a:path w="2641" h="260">
                                        <a:moveTo>
                                          <a:pt x="0" y="259"/>
                                        </a:moveTo>
                                        <a:lnTo>
                                          <a:pt x="2640" y="259"/>
                                        </a:lnTo>
                                        <a:lnTo>
                                          <a:pt x="264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105"/>
                              <wpg:cNvGrpSpPr>
                                <a:grpSpLocks/>
                              </wpg:cNvGrpSpPr>
                              <wpg:grpSpPr bwMode="auto">
                                <a:xfrm>
                                  <a:off x="4982" y="6600"/>
                                  <a:ext cx="4020" cy="260"/>
                                  <a:chOff x="4982" y="6600"/>
                                  <a:chExt cx="4020" cy="260"/>
                                </a:xfrm>
                              </wpg:grpSpPr>
                              <wps:wsp>
                                <wps:cNvPr id="293" name="Freeform 106"/>
                                <wps:cNvSpPr>
                                  <a:spLocks/>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107"/>
                              <wpg:cNvGrpSpPr>
                                <a:grpSpLocks/>
                              </wpg:cNvGrpSpPr>
                              <wpg:grpSpPr bwMode="auto">
                                <a:xfrm>
                                  <a:off x="2967" y="6974"/>
                                  <a:ext cx="2925" cy="260"/>
                                  <a:chOff x="2967" y="6974"/>
                                  <a:chExt cx="2925" cy="260"/>
                                </a:xfrm>
                              </wpg:grpSpPr>
                              <wps:wsp>
                                <wps:cNvPr id="295" name="Freeform 108"/>
                                <wps:cNvSpPr>
                                  <a:spLocks/>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ahLst/>
                                    <a:cxnLst>
                                      <a:cxn ang="0">
                                        <a:pos x="T1" y="T3"/>
                                      </a:cxn>
                                      <a:cxn ang="0">
                                        <a:pos x="T5" y="T7"/>
                                      </a:cxn>
                                      <a:cxn ang="0">
                                        <a:pos x="T9" y="T11"/>
                                      </a:cxn>
                                      <a:cxn ang="0">
                                        <a:pos x="T13" y="T15"/>
                                      </a:cxn>
                                      <a:cxn ang="0">
                                        <a:pos x="T17" y="T19"/>
                                      </a:cxn>
                                    </a:cxnLst>
                                    <a:rect l="0" t="0" r="r" b="b"/>
                                    <a:pathLst>
                                      <a:path w="2925" h="260">
                                        <a:moveTo>
                                          <a:pt x="0" y="259"/>
                                        </a:moveTo>
                                        <a:lnTo>
                                          <a:pt x="2925" y="259"/>
                                        </a:lnTo>
                                        <a:lnTo>
                                          <a:pt x="292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E6EB5A" id="Group 64" o:spid="_x0000_s1026" style="position:absolute;margin-left:35.35pt;margin-top:47.6pt;width:362.25pt;height:32.45pt;z-index:-251657216;mso-position-horizontal-relative:page;mso-position-vertical-relative:page" coordorigin="1757,6585" coordsize="7245,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">
                      <v:group id="Group 103" o:spid="_x0000_s1027" style="position:absolute;left:1757;top:6585;width:2641;height:260" coordorigin="1757,6585" coordsize="264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104" o:spid="_x0000_s1028" style="position:absolute;left:1757;top:6585;width:2641;height:260;visibility:visible;mso-wrap-style:square;v-text-anchor:top" coordsize="264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FCMUA&#10;AADcAAAADwAAAGRycy9kb3ducmV2LnhtbESPQYvCMBSE74L/ITxhL7KmehC3GsVdUdybtnrw9mie&#10;bbV5KU1W6783C4LHYWa+YWaL1lTiRo0rLSsYDiIQxJnVJecKDun6cwLCeWSNlWVS8CAHi3m3M8NY&#10;2zvv6Zb4XAQIuxgVFN7XsZQuK8igG9iaOHhn2xj0QTa51A3eA9xUchRFY2mw5LBQYE0/BWXX5M8o&#10;OEX9yW+7P4zdt9+tjsfTJdksU6U+eu1yCsJT69/hV3urFYy+hvB/Jhw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UIxQAAANwAAAAPAAAAAAAAAAAAAAAAAJgCAABkcnMv&#10;ZG93bnJldi54bWxQSwUGAAAAAAQABAD1AAAAigMAAAAA&#10;" path="m,259r2640,l2640,,,,,259xe" filled="f" strokeweight=".5pt">
                          <v:path arrowok="t" o:connecttype="custom" o:connectlocs="0,6874;2640,6874;2640,6615;0,6615;0,6874" o:connectangles="0,0,0,0,0"/>
                        </v:shape>
                      </v:group>
                      <v:group id="Group 105" o:spid="_x0000_s1029" style="position:absolute;left:4982;top:6600;width:4020;height:260" coordorigin="4982,6600" coordsize="402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106" o:spid="_x0000_s1030" style="position:absolute;left:4982;top:6600;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CDwcQA&#10;AADcAAAADwAAAGRycy9kb3ducmV2LnhtbESPS2vDMBCE74X8B7GB3Bo5D0TjRgltyKPH1Amkx8Xa&#10;2qbWylhKov77qlDocZiZb5jlOtpW3Kj3jWMNk3EGgrh0puFKw/m0e3wC4QOywdYxafgmD+vV4GGJ&#10;uXF3fqdbESqRIOxz1FCH0OVS+rImi37sOuLkfbreYkiyr6Tp8Z7gtpXTLFPSYsNpocaONjWVX8XV&#10;alCH14+5ihPpndqrJqoLb48HrUfD+PIMIlAM/+G/9pvRMF3M4P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Qg8HEAAAA3AAAAA8AAAAAAAAAAAAAAAAAmAIAAGRycy9k&#10;b3ducmV2LnhtbFBLBQYAAAAABAAEAPUAAACJAwAAAAA=&#10;" path="m,259r4019,l4019,,,,,259xe" filled="f" strokeweight=".5pt">
                          <v:path arrowok="t" o:connecttype="custom" o:connectlocs="0,6874;4019,6874;4019,6615;0,6615;0,6874" o:connectangles="0,0,0,0,0"/>
                        </v:shape>
                      </v:group>
                      <v:group id="Group 107" o:spid="_x0000_s1031" style="position:absolute;left:2967;top:6974;width:2925;height:260" coordorigin="2967,6974" coordsize="2925,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108" o:spid="_x0000_s1032" style="position:absolute;left:2967;top:6974;width:2925;height:260;visibility:visible;mso-wrap-style:square;v-text-anchor:top" coordsize="292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w/cUA&#10;AADcAAAADwAAAGRycy9kb3ducmV2LnhtbESPQWsCMRSE74X+h/AKXqRmtbTU1SgiSOuloNaDt8fm&#10;NRu6eVmSuG7/vRGEHoeZ+YaZL3vXiI5CtJ4VjEcFCOLKa8tGwfdh8/wOIiZkjY1nUvBHEZaLx4c5&#10;ltpfeEfdPhmRIRxLVFCn1JZSxqomh3HkW+Ls/fjgMGUZjNQBLxnuGjkpijfp0HJeqLGldU3V7/7s&#10;FNiXgwtfH52NZrs6DY9rcxyejFKDp341A5GoT//he/tTK5hMX+F2Jh8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D9xQAAANwAAAAPAAAAAAAAAAAAAAAAAJgCAABkcnMv&#10;ZG93bnJldi54bWxQSwUGAAAAAAQABAD1AAAAigMAAAAA&#10;" path="m,259r2925,l2925,,,,,259xe" filled="f" strokeweight=".5pt">
                          <v:path arrowok="t" o:connecttype="custom" o:connectlocs="0,7188;2925,7188;2925,6929;0,6929;0,7188" o:connectangles="0,0,0,0,0"/>
                        </v:shape>
                      </v:group>
                      <w10:wrap anchorx="page" anchory="page"/>
                    </v:group>
                  </w:pict>
                </mc:Fallback>
              </mc:AlternateContent>
            </w:r>
          </w:p>
          <w:p w14:paraId="397C0801" w14:textId="77777777" w:rsidR="007B5E70" w:rsidRDefault="00382DBA" w:rsidP="00830A47">
            <w:pPr>
              <w:pStyle w:val="TableParagraph"/>
              <w:numPr>
                <w:ilvl w:val="0"/>
                <w:numId w:val="249"/>
              </w:numPr>
              <w:tabs>
                <w:tab w:val="left" w:pos="218"/>
                <w:tab w:val="left" w:pos="3523"/>
              </w:tabs>
              <w:spacing w:before="69"/>
              <w:ind w:hanging="80"/>
              <w:rPr>
                <w:rFonts w:ascii="Arial" w:eastAsia="Arial" w:hAnsi="Arial" w:cs="Arial"/>
                <w:sz w:val="12"/>
                <w:szCs w:val="12"/>
              </w:rPr>
            </w:pPr>
            <w:r>
              <w:rPr>
                <w:rFonts w:ascii="Arial"/>
                <w:i/>
                <w:sz w:val="12"/>
              </w:rPr>
              <w:t>City</w:t>
            </w:r>
            <w:r>
              <w:rPr>
                <w:rFonts w:ascii="Arial"/>
                <w:i/>
                <w:sz w:val="12"/>
              </w:rPr>
              <w:tab/>
              <w:t>State</w:t>
            </w:r>
          </w:p>
          <w:p w14:paraId="664BD8D7" w14:textId="77777777" w:rsidR="00382DBA" w:rsidRDefault="00382DBA" w:rsidP="007B5E70">
            <w:pPr>
              <w:pStyle w:val="TableParagraph"/>
              <w:rPr>
                <w:rFonts w:ascii="Arial" w:eastAsia="Arial" w:hAnsi="Arial" w:cs="Arial"/>
                <w:sz w:val="12"/>
                <w:szCs w:val="12"/>
              </w:rPr>
            </w:pPr>
          </w:p>
          <w:p w14:paraId="06CA9F14" w14:textId="77777777" w:rsidR="00382DBA" w:rsidRDefault="00382DBA" w:rsidP="007B5E70">
            <w:pPr>
              <w:pStyle w:val="TableParagraph"/>
              <w:spacing w:before="1"/>
              <w:rPr>
                <w:rFonts w:ascii="Arial" w:eastAsia="Arial" w:hAnsi="Arial" w:cs="Arial"/>
                <w:sz w:val="12"/>
                <w:szCs w:val="12"/>
              </w:rPr>
            </w:pPr>
          </w:p>
          <w:p w14:paraId="2645761E" w14:textId="77777777" w:rsidR="00382DBA" w:rsidRDefault="00382DBA" w:rsidP="007B5E70">
            <w:pPr>
              <w:pStyle w:val="TableParagraph"/>
              <w:ind w:left="132"/>
              <w:rPr>
                <w:rFonts w:ascii="Arial" w:eastAsia="Arial" w:hAnsi="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499" w:type="dxa"/>
            <w:tcBorders>
              <w:top w:val="single" w:sz="4" w:space="0" w:color="000000"/>
              <w:left w:val="nil"/>
              <w:bottom w:val="single" w:sz="4" w:space="0" w:color="000000"/>
              <w:right w:val="single" w:sz="4" w:space="0" w:color="000000"/>
            </w:tcBorders>
          </w:tcPr>
          <w:p w14:paraId="51D12B0C" w14:textId="77777777" w:rsidR="00382DBA" w:rsidRDefault="00382DBA" w:rsidP="007B5E70">
            <w:pPr>
              <w:pStyle w:val="TableParagraph"/>
              <w:rPr>
                <w:rFonts w:ascii="Arial" w:eastAsia="Arial" w:hAnsi="Arial" w:cs="Arial"/>
                <w:sz w:val="12"/>
                <w:szCs w:val="12"/>
              </w:rPr>
            </w:pPr>
          </w:p>
          <w:p w14:paraId="606D5681" w14:textId="77777777" w:rsidR="00382DBA" w:rsidRDefault="00382DBA" w:rsidP="007B5E70">
            <w:pPr>
              <w:pStyle w:val="TableParagraph"/>
              <w:rPr>
                <w:rFonts w:ascii="Arial" w:eastAsia="Arial" w:hAnsi="Arial" w:cs="Arial"/>
                <w:sz w:val="12"/>
                <w:szCs w:val="12"/>
              </w:rPr>
            </w:pPr>
          </w:p>
          <w:p w14:paraId="5D9C8953" w14:textId="77777777" w:rsidR="00382DBA" w:rsidRDefault="00382DBA" w:rsidP="007B5E70">
            <w:pPr>
              <w:pStyle w:val="TableParagraph"/>
              <w:rPr>
                <w:rFonts w:ascii="Arial" w:eastAsia="Arial" w:hAnsi="Arial" w:cs="Arial"/>
                <w:sz w:val="12"/>
                <w:szCs w:val="12"/>
              </w:rPr>
            </w:pPr>
          </w:p>
          <w:p w14:paraId="594D15A9" w14:textId="77777777" w:rsidR="00382DBA" w:rsidRDefault="00382DBA" w:rsidP="007B5E70">
            <w:pPr>
              <w:pStyle w:val="TableParagraph"/>
              <w:rPr>
                <w:rFonts w:ascii="Arial" w:eastAsia="Arial" w:hAnsi="Arial" w:cs="Arial"/>
                <w:sz w:val="12"/>
                <w:szCs w:val="12"/>
              </w:rPr>
            </w:pPr>
          </w:p>
          <w:p w14:paraId="7D44CC6F" w14:textId="77777777" w:rsidR="00382DBA" w:rsidRDefault="00382DBA" w:rsidP="007B5E70">
            <w:pPr>
              <w:pStyle w:val="TableParagraph"/>
              <w:rPr>
                <w:rFonts w:ascii="Arial" w:eastAsia="Arial" w:hAnsi="Arial" w:cs="Arial"/>
                <w:sz w:val="12"/>
                <w:szCs w:val="12"/>
              </w:rPr>
            </w:pPr>
          </w:p>
          <w:p w14:paraId="5363A892" w14:textId="77777777" w:rsidR="00382DBA" w:rsidRDefault="00382DBA" w:rsidP="007B5E70">
            <w:pPr>
              <w:pStyle w:val="TableParagraph"/>
              <w:rPr>
                <w:rFonts w:ascii="Arial" w:eastAsia="Arial" w:hAnsi="Arial" w:cs="Arial"/>
                <w:sz w:val="12"/>
                <w:szCs w:val="12"/>
              </w:rPr>
            </w:pPr>
          </w:p>
          <w:p w14:paraId="3146D8C2" w14:textId="4059E875" w:rsidR="00382DBA" w:rsidRDefault="00126202" w:rsidP="007B5E70">
            <w:pPr>
              <w:pStyle w:val="TableParagraph"/>
              <w:spacing w:before="4"/>
              <w:rPr>
                <w:rFonts w:ascii="Arial" w:eastAsia="Arial" w:hAnsi="Arial" w:cs="Arial"/>
                <w:sz w:val="17"/>
                <w:szCs w:val="17"/>
              </w:rPr>
            </w:pPr>
            <w:r>
              <w:rPr>
                <w:noProof/>
              </w:rPr>
              <mc:AlternateContent>
                <mc:Choice Requires="wpg">
                  <w:drawing>
                    <wp:anchor distT="0" distB="0" distL="114300" distR="114300" simplePos="0" relativeHeight="251660288" behindDoc="1" locked="0" layoutInCell="1" allowOverlap="1" wp14:anchorId="7590A144" wp14:editId="5C0B80D2">
                      <wp:simplePos x="0" y="0"/>
                      <wp:positionH relativeFrom="page">
                        <wp:posOffset>495300</wp:posOffset>
                      </wp:positionH>
                      <wp:positionV relativeFrom="page">
                        <wp:posOffset>614045</wp:posOffset>
                      </wp:positionV>
                      <wp:extent cx="518160" cy="165100"/>
                      <wp:effectExtent l="0" t="0" r="15240" b="25400"/>
                      <wp:wrapNone/>
                      <wp:docPr id="28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2" y="6615"/>
                                <a:chExt cx="816" cy="260"/>
                              </a:xfrm>
                            </wpg:grpSpPr>
                            <wps:wsp>
                              <wps:cNvPr id="288" name="Freeform 110"/>
                              <wps:cNvSpPr>
                                <a:spLocks/>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69705" id="Group 62" o:spid="_x0000_s1026" style="position:absolute;margin-left:39pt;margin-top:48.35pt;width:40.8pt;height:13pt;z-index:-251656192;mso-position-horizontal-relative:page;mso-position-vertical-relative:page" coordorigin="9402,6615" coordsize="8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">
                      <v:shape id="Freeform 110" o:spid="_x0000_s1027" style="position:absolute;left:9402;top:6615;width:816;height:260;visibility:visible;mso-wrap-style:square;v-text-anchor:top" coordsize="81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hvjcIA&#10;AADcAAAADwAAAGRycy9kb3ducmV2LnhtbERPTWvCQBC9F/wPyxR6q5sG0ZC6igiCQgsx8ZLbkJ0m&#10;wexsyK4m7a/vHgSPj/e93k6mE3caXGtZwcc8AkFcWd1yreBSHN4TEM4ja+wsk4JfcrDdzF7WmGo7&#10;8pnuua9FCGGXooLG+z6V0lUNGXRz2xMH7scOBn2AQy31gGMIN52Mo2gpDbYcGhrsad9Qdc1vRgEl&#10;CZfTeZW5Ek/7xVf3F2ffhVJvr9PuE4SnyT/FD/dRK4iTsDacC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G+NwgAAANwAAAAPAAAAAAAAAAAAAAAAAJgCAABkcnMvZG93&#10;bnJldi54bWxQSwUGAAAAAAQABAD1AAAAhwMAAAAA&#10;" path="m,259r816,l816,,,,,259xe" filled="f" strokeweight=".5pt">
                        <v:path arrowok="t" o:connecttype="custom" o:connectlocs="0,6874;816,6874;816,6615;0,6615;0,6874" o:connectangles="0,0,0,0,0"/>
                      </v:shape>
                      <w10:wrap anchorx="page" anchory="page"/>
                    </v:group>
                  </w:pict>
                </mc:Fallback>
              </mc:AlternateContent>
            </w:r>
          </w:p>
          <w:p w14:paraId="05F65DA7" w14:textId="77777777" w:rsidR="00382DBA" w:rsidRDefault="00382DBA" w:rsidP="007B5E70">
            <w:pPr>
              <w:pStyle w:val="TableParagraph"/>
              <w:ind w:left="490"/>
              <w:rPr>
                <w:rFonts w:ascii="Arial" w:eastAsia="Arial" w:hAnsi="Arial" w:cs="Arial"/>
                <w:sz w:val="12"/>
                <w:szCs w:val="12"/>
              </w:rPr>
            </w:pPr>
            <w:r>
              <w:rPr>
                <w:rFonts w:ascii="Arial"/>
                <w:i/>
                <w:sz w:val="12"/>
              </w:rPr>
              <w:t>Zip</w:t>
            </w:r>
          </w:p>
        </w:tc>
      </w:tr>
      <w:tr w:rsidR="00382DBA" w14:paraId="27994554" w14:textId="77777777" w:rsidTr="007B5E70">
        <w:trPr>
          <w:trHeight w:hRule="exact" w:val="1034"/>
        </w:trPr>
        <w:tc>
          <w:tcPr>
            <w:tcW w:w="5061" w:type="dxa"/>
            <w:gridSpan w:val="3"/>
            <w:tcBorders>
              <w:top w:val="single" w:sz="4" w:space="0" w:color="000000"/>
              <w:left w:val="single" w:sz="4" w:space="0" w:color="000000"/>
              <w:bottom w:val="single" w:sz="4" w:space="0" w:color="000000"/>
              <w:right w:val="single" w:sz="4" w:space="0" w:color="000000"/>
            </w:tcBorders>
          </w:tcPr>
          <w:p w14:paraId="034D4D35" w14:textId="50BE0806" w:rsidR="00382DBA" w:rsidRDefault="00126202" w:rsidP="007B5E70">
            <w:pPr>
              <w:pStyle w:val="TableParagraph"/>
              <w:spacing w:before="31"/>
              <w:ind w:left="122"/>
              <w:rPr>
                <w:rFonts w:ascii="Arial" w:eastAsia="Arial" w:hAnsi="Arial" w:cs="Arial"/>
                <w:sz w:val="18"/>
                <w:szCs w:val="18"/>
              </w:rPr>
            </w:pPr>
            <w:r>
              <w:rPr>
                <w:noProof/>
              </w:rPr>
              <mc:AlternateContent>
                <mc:Choice Requires="wpg">
                  <w:drawing>
                    <wp:anchor distT="0" distB="0" distL="114300" distR="114300" simplePos="0" relativeHeight="251661312" behindDoc="1" locked="0" layoutInCell="1" allowOverlap="1" wp14:anchorId="4887A6C9" wp14:editId="2186F051">
                      <wp:simplePos x="0" y="0"/>
                      <wp:positionH relativeFrom="page">
                        <wp:posOffset>76835</wp:posOffset>
                      </wp:positionH>
                      <wp:positionV relativeFrom="page">
                        <wp:posOffset>197485</wp:posOffset>
                      </wp:positionV>
                      <wp:extent cx="3058160" cy="200025"/>
                      <wp:effectExtent l="0" t="0" r="27940" b="28575"/>
                      <wp:wrapNone/>
                      <wp:docPr id="28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160" cy="200025"/>
                                <a:chOff x="1183" y="7562"/>
                                <a:chExt cx="4816" cy="315"/>
                              </a:xfrm>
                            </wpg:grpSpPr>
                            <wps:wsp>
                              <wps:cNvPr id="286" name="Freeform 112"/>
                              <wps:cNvSpPr>
                                <a:spLocks/>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ahLst/>
                                  <a:cxnLst>
                                    <a:cxn ang="0">
                                      <a:pos x="T1" y="T3"/>
                                    </a:cxn>
                                    <a:cxn ang="0">
                                      <a:pos x="T5" y="T7"/>
                                    </a:cxn>
                                    <a:cxn ang="0">
                                      <a:pos x="T9" y="T11"/>
                                    </a:cxn>
                                    <a:cxn ang="0">
                                      <a:pos x="T13" y="T15"/>
                                    </a:cxn>
                                    <a:cxn ang="0">
                                      <a:pos x="T17" y="T19"/>
                                    </a:cxn>
                                  </a:cxnLst>
                                  <a:rect l="0" t="0" r="r" b="b"/>
                                  <a:pathLst>
                                    <a:path w="4816" h="260">
                                      <a:moveTo>
                                        <a:pt x="0" y="259"/>
                                      </a:moveTo>
                                      <a:lnTo>
                                        <a:pt x="4815" y="259"/>
                                      </a:lnTo>
                                      <a:lnTo>
                                        <a:pt x="481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2943F3" id="Group 60" o:spid="_x0000_s1026" style="position:absolute;margin-left:6.05pt;margin-top:15.55pt;width:240.8pt;height:15.75pt;z-index:-251655168;mso-position-horizontal-relative:page;mso-position-vertical-relative:page" coordorigin="1183,7562" coordsize="481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">
                      <v:shape id="Freeform 112" o:spid="_x0000_s1027" style="position:absolute;left:1183;top:7562;width:4816;height:315;visibility:visible;mso-wrap-style:square;v-text-anchor:top" coordsize="481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DQMQA&#10;AADcAAAADwAAAGRycy9kb3ducmV2LnhtbESPT2sCMRTE70K/Q3iF3jSrUJXVKP3DonjSrb0/N8/N&#10;0s1L2KS6fntTKHgcZuY3zHLd21ZcqAuNYwXjUQaCuHK64VrB8asYzkGEiKyxdUwKbhRgvXoaLDHX&#10;7soHupSxFgnCIUcFJkafSxkqQxbDyHni5J1dZzEm2dVSd3hNcNvKSZZNpcWG04JBTx+Gqp/y1yrw&#10;x+Jwno337edm913gafdavhuv1Mtz/7YAEamPj/B/e6sVTOZT+DuTj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Lw0DEAAAA3AAAAA8AAAAAAAAAAAAAAAAAmAIAAGRycy9k&#10;b3ducmV2LnhtbFBLBQYAAAAABAAEAPUAAACJAwAAAAA=&#10;" path="m,259r4815,l4815,,,,,259xe" filled="f" strokeweight=".5pt">
                        <v:path arrowok="t" o:connecttype="custom" o:connectlocs="0,9475;4815,9475;4815,9162;0,9162;0,9475" o:connectangles="0,0,0,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anchorId="17165B3E" wp14:editId="188A2E60">
                      <wp:simplePos x="0" y="0"/>
                      <wp:positionH relativeFrom="page">
                        <wp:posOffset>3210560</wp:posOffset>
                      </wp:positionH>
                      <wp:positionV relativeFrom="page">
                        <wp:posOffset>187960</wp:posOffset>
                      </wp:positionV>
                      <wp:extent cx="3076575" cy="443865"/>
                      <wp:effectExtent l="0" t="0" r="28575" b="13335"/>
                      <wp:wrapNone/>
                      <wp:docPr id="28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6575" cy="443865"/>
                                <a:chOff x="6196" y="7699"/>
                                <a:chExt cx="4845" cy="552"/>
                              </a:xfrm>
                            </wpg:grpSpPr>
                            <wpg:grpSp>
                              <wpg:cNvPr id="281" name="Group 114"/>
                              <wpg:cNvGrpSpPr>
                                <a:grpSpLocks/>
                              </wpg:cNvGrpSpPr>
                              <wpg:grpSpPr bwMode="auto">
                                <a:xfrm>
                                  <a:off x="6196" y="7699"/>
                                  <a:ext cx="4845" cy="248"/>
                                  <a:chOff x="6196" y="7699"/>
                                  <a:chExt cx="4845" cy="248"/>
                                </a:xfrm>
                              </wpg:grpSpPr>
                              <wps:wsp>
                                <wps:cNvPr id="282" name="Freeform 115"/>
                                <wps:cNvSpPr>
                                  <a:spLocks/>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ahLst/>
                                    <a:cxnLst>
                                      <a:cxn ang="0">
                                        <a:pos x="T1" y="T3"/>
                                      </a:cxn>
                                      <a:cxn ang="0">
                                        <a:pos x="T5" y="T7"/>
                                      </a:cxn>
                                      <a:cxn ang="0">
                                        <a:pos x="T9" y="T11"/>
                                      </a:cxn>
                                      <a:cxn ang="0">
                                        <a:pos x="T13" y="T15"/>
                                      </a:cxn>
                                      <a:cxn ang="0">
                                        <a:pos x="T17" y="T19"/>
                                      </a:cxn>
                                    </a:cxnLst>
                                    <a:rect l="0" t="0" r="r" b="b"/>
                                    <a:pathLst>
                                      <a:path w="4845" h="385">
                                        <a:moveTo>
                                          <a:pt x="0" y="384"/>
                                        </a:moveTo>
                                        <a:lnTo>
                                          <a:pt x="4844" y="384"/>
                                        </a:lnTo>
                                        <a:lnTo>
                                          <a:pt x="4844"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116"/>
                              <wpg:cNvGrpSpPr>
                                <a:grpSpLocks/>
                              </wpg:cNvGrpSpPr>
                              <wpg:grpSpPr bwMode="auto">
                                <a:xfrm>
                                  <a:off x="8086" y="7991"/>
                                  <a:ext cx="2955" cy="260"/>
                                  <a:chOff x="8086" y="7991"/>
                                  <a:chExt cx="2955" cy="260"/>
                                </a:xfrm>
                              </wpg:grpSpPr>
                              <wps:wsp>
                                <wps:cNvPr id="284" name="Freeform 117"/>
                                <wps:cNvSpPr>
                                  <a:spLocks/>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ahLst/>
                                    <a:cxnLst>
                                      <a:cxn ang="0">
                                        <a:pos x="T1" y="T3"/>
                                      </a:cxn>
                                      <a:cxn ang="0">
                                        <a:pos x="T5" y="T7"/>
                                      </a:cxn>
                                      <a:cxn ang="0">
                                        <a:pos x="T9" y="T11"/>
                                      </a:cxn>
                                      <a:cxn ang="0">
                                        <a:pos x="T13" y="T15"/>
                                      </a:cxn>
                                      <a:cxn ang="0">
                                        <a:pos x="T17" y="T19"/>
                                      </a:cxn>
                                    </a:cxnLst>
                                    <a:rect l="0" t="0" r="r" b="b"/>
                                    <a:pathLst>
                                      <a:path w="2955" h="260">
                                        <a:moveTo>
                                          <a:pt x="0" y="259"/>
                                        </a:moveTo>
                                        <a:lnTo>
                                          <a:pt x="2954" y="259"/>
                                        </a:lnTo>
                                        <a:lnTo>
                                          <a:pt x="2954"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75ABF1" id="Group 55" o:spid="_x0000_s1026" style="position:absolute;margin-left:252.8pt;margin-top:14.8pt;width:242.25pt;height:34.95pt;z-index:-251654144;mso-position-horizontal-relative:page;mso-position-vertical-relative:page" coordorigin="6196,7699" coordsize="484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">
                      <v:group id="Group 114" o:spid="_x0000_s1027" style="position:absolute;left:6196;top:7699;width:4845;height:248" coordorigin="6196,7699" coordsize="4845,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115" o:spid="_x0000_s1028" style="position:absolute;left:6196;top:7699;width:4845;height:248;visibility:visible;mso-wrap-style:square;v-text-anchor:top" coordsize="4845,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MmBcQA&#10;AADcAAAADwAAAGRycy9kb3ducmV2LnhtbESPzW7CMBCE75V4B2uRuBWHHEJIMYhfiQMXKBduq3ib&#10;pI3XUWwg8PQYCanH0cx8o5nOO1OLK7WusqxgNIxAEOdWV1woOH1vP1MQziNrrC2Tgjs5mM96H1PM&#10;tL3xga5HX4gAYZehgtL7JpPS5SUZdEPbEAfvx7YGfZBtIXWLtwA3tYyjKJEGKw4LJTa0Kin/O15M&#10;oIz3j/Nkud5rT5vkLNO17ZJfpQb9bvEFwlPn/8Pv9k4riNMYXmfCE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zJgXEAAAA3AAAAA8AAAAAAAAAAAAAAAAAmAIAAGRycy9k&#10;b3ducmV2LnhtbFBLBQYAAAAABAAEAPUAAACJAwAAAAA=&#10;" path="m,384r4844,l4844,,,,,384xe" filled="f" strokeweight=".5pt">
                          <v:path arrowok="t" o:connecttype="custom" o:connectlocs="0,5118;4844,5118;4844,4871;0,4871;0,5118" o:connectangles="0,0,0,0,0"/>
                        </v:shape>
                      </v:group>
                      <v:group id="Group 116" o:spid="_x0000_s1029" style="position:absolute;left:8086;top:7991;width:2955;height:260" coordorigin="8086,7991" coordsize="2955,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117" o:spid="_x0000_s1030" style="position:absolute;left:8086;top:7991;width:2955;height:260;visibility:visible;mso-wrap-style:square;v-text-anchor:top" coordsize="295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Y4sUA&#10;AADcAAAADwAAAGRycy9kb3ducmV2LnhtbESPQWvCQBSE7wX/w/KE3uomUjREV5GgpbdStT2/Zp/Z&#10;tNm3Mbtq2l/vCkKPw8x8w8yXvW3EmTpfO1aQjhIQxKXTNVcK9rvNUwbCB2SNjWNS8EselovBwxxz&#10;7S78TudtqESEsM9RgQmhzaX0pSGLfuRa4ugdXGcxRNlVUnd4iXDbyHGSTKTFmuOCwZYKQ+XP9mQV&#10;yDD9Nsnb58fpLy2Lr7Q47tcvE6Ueh/1qBiJQH/7D9/arVjDOnuF2Jh4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xjixQAAANwAAAAPAAAAAAAAAAAAAAAAAJgCAABkcnMv&#10;ZG93bnJldi54bWxQSwUGAAAAAAQABAD1AAAAigMAAAAA&#10;" path="m,259r2954,l2954,,,,,259xe" filled="f" strokeweight=".5pt">
                          <v:path arrowok="t" o:connecttype="custom" o:connectlocs="0,8250;2954,8250;2954,7991;0,7991;0,8250" o:connectangles="0,0,0,0,0"/>
                        </v:shape>
                      </v:group>
                      <w10:wrap anchorx="page" anchory="page"/>
                    </v:group>
                  </w:pict>
                </mc:Fallback>
              </mc:AlternateContent>
            </w:r>
            <w:r w:rsidR="00382DBA">
              <w:rPr>
                <w:rFonts w:ascii="Arial"/>
                <w:b/>
                <w:sz w:val="18"/>
              </w:rPr>
              <w:t>6. * Federal</w:t>
            </w:r>
            <w:r w:rsidR="00382DBA">
              <w:rPr>
                <w:rFonts w:ascii="Arial"/>
                <w:b/>
                <w:spacing w:val="-1"/>
                <w:sz w:val="18"/>
              </w:rPr>
              <w:t xml:space="preserve"> </w:t>
            </w:r>
            <w:r w:rsidR="00382DBA">
              <w:rPr>
                <w:rFonts w:ascii="Arial"/>
                <w:b/>
                <w:sz w:val="18"/>
              </w:rPr>
              <w:t>Department/Agency:</w:t>
            </w:r>
          </w:p>
        </w:tc>
        <w:tc>
          <w:tcPr>
            <w:tcW w:w="5025" w:type="dxa"/>
            <w:gridSpan w:val="3"/>
            <w:tcBorders>
              <w:top w:val="single" w:sz="4" w:space="0" w:color="000000"/>
              <w:left w:val="single" w:sz="4" w:space="0" w:color="000000"/>
              <w:bottom w:val="single" w:sz="4" w:space="0" w:color="000000"/>
              <w:right w:val="single" w:sz="4" w:space="0" w:color="000000"/>
            </w:tcBorders>
          </w:tcPr>
          <w:p w14:paraId="47979723" w14:textId="77777777" w:rsidR="00382DBA" w:rsidRDefault="00382DBA" w:rsidP="007B5E70">
            <w:pPr>
              <w:pStyle w:val="TableParagraph"/>
              <w:spacing w:before="31"/>
              <w:ind w:left="162"/>
              <w:rPr>
                <w:rFonts w:ascii="Arial" w:eastAsia="Arial" w:hAnsi="Arial" w:cs="Arial"/>
                <w:sz w:val="18"/>
                <w:szCs w:val="18"/>
              </w:rPr>
            </w:pPr>
            <w:r>
              <w:rPr>
                <w:rFonts w:ascii="Arial"/>
                <w:b/>
                <w:sz w:val="18"/>
              </w:rPr>
              <w:t>7. * Federal Program</w:t>
            </w:r>
            <w:r>
              <w:rPr>
                <w:rFonts w:ascii="Arial"/>
                <w:b/>
                <w:spacing w:val="-1"/>
                <w:sz w:val="18"/>
              </w:rPr>
              <w:t xml:space="preserve"> </w:t>
            </w:r>
            <w:r>
              <w:rPr>
                <w:rFonts w:ascii="Arial"/>
                <w:b/>
                <w:sz w:val="18"/>
              </w:rPr>
              <w:t>Name/Description:</w:t>
            </w:r>
          </w:p>
          <w:p w14:paraId="1D8DEBFE" w14:textId="77777777" w:rsidR="00382DBA" w:rsidRDefault="00382DBA" w:rsidP="007B5E70">
            <w:pPr>
              <w:pStyle w:val="TableParagraph"/>
              <w:rPr>
                <w:rFonts w:ascii="Arial" w:eastAsia="Arial" w:hAnsi="Arial" w:cs="Arial"/>
                <w:sz w:val="18"/>
                <w:szCs w:val="18"/>
              </w:rPr>
            </w:pPr>
          </w:p>
          <w:p w14:paraId="68A32452" w14:textId="77777777" w:rsidR="00382DBA" w:rsidRDefault="00382DBA" w:rsidP="007B5E70">
            <w:pPr>
              <w:pStyle w:val="TableParagraph"/>
              <w:rPr>
                <w:rFonts w:ascii="Arial" w:eastAsia="Arial" w:hAnsi="Arial" w:cs="Arial"/>
                <w:sz w:val="18"/>
                <w:szCs w:val="18"/>
              </w:rPr>
            </w:pPr>
          </w:p>
          <w:p w14:paraId="55B54EB4" w14:textId="77777777" w:rsidR="00382DBA" w:rsidRDefault="00382DBA" w:rsidP="007B5E70">
            <w:pPr>
              <w:pStyle w:val="TableParagraph"/>
              <w:spacing w:before="147"/>
              <w:ind w:left="222"/>
              <w:rPr>
                <w:rFonts w:ascii="Arial" w:eastAsia="Arial" w:hAnsi="Arial" w:cs="Arial"/>
                <w:sz w:val="12"/>
                <w:szCs w:val="12"/>
              </w:rPr>
            </w:pPr>
            <w:r>
              <w:rPr>
                <w:rFonts w:ascii="Arial"/>
                <w:sz w:val="12"/>
              </w:rPr>
              <w:t xml:space="preserve">CFDA Number, </w:t>
            </w:r>
            <w:r>
              <w:rPr>
                <w:rFonts w:ascii="Arial"/>
                <w:i/>
                <w:sz w:val="12"/>
              </w:rPr>
              <w:t>if</w:t>
            </w:r>
            <w:r>
              <w:rPr>
                <w:rFonts w:ascii="Arial"/>
                <w:i/>
                <w:spacing w:val="-1"/>
                <w:sz w:val="12"/>
              </w:rPr>
              <w:t xml:space="preserve"> </w:t>
            </w:r>
            <w:r>
              <w:rPr>
                <w:rFonts w:ascii="Arial"/>
                <w:i/>
                <w:sz w:val="12"/>
              </w:rPr>
              <w:t>applicable:</w:t>
            </w:r>
          </w:p>
        </w:tc>
      </w:tr>
      <w:tr w:rsidR="00382DBA" w14:paraId="16713051" w14:textId="77777777" w:rsidTr="007B5E70">
        <w:trPr>
          <w:trHeight w:hRule="exact" w:val="731"/>
        </w:trPr>
        <w:tc>
          <w:tcPr>
            <w:tcW w:w="5061" w:type="dxa"/>
            <w:gridSpan w:val="3"/>
            <w:tcBorders>
              <w:top w:val="single" w:sz="4" w:space="0" w:color="000000"/>
              <w:left w:val="single" w:sz="4" w:space="0" w:color="000000"/>
              <w:bottom w:val="single" w:sz="3" w:space="0" w:color="000000"/>
              <w:right w:val="single" w:sz="4" w:space="0" w:color="000000"/>
            </w:tcBorders>
          </w:tcPr>
          <w:p w14:paraId="3E057D9C" w14:textId="5151F5AE" w:rsidR="00382DBA" w:rsidRDefault="00126202" w:rsidP="007B5E70">
            <w:pPr>
              <w:pStyle w:val="TableParagraph"/>
              <w:spacing w:before="18"/>
              <w:ind w:left="122"/>
              <w:rPr>
                <w:rFonts w:ascii="Arial" w:eastAsia="Arial" w:hAnsi="Arial" w:cs="Arial"/>
                <w:sz w:val="18"/>
                <w:szCs w:val="18"/>
              </w:rPr>
            </w:pPr>
            <w:r>
              <w:rPr>
                <w:noProof/>
              </w:rPr>
              <mc:AlternateContent>
                <mc:Choice Requires="wpg">
                  <w:drawing>
                    <wp:anchor distT="0" distB="0" distL="114300" distR="114300" simplePos="0" relativeHeight="251663360" behindDoc="1" locked="0" layoutInCell="1" allowOverlap="1" wp14:anchorId="4FB7146B" wp14:editId="526D974B">
                      <wp:simplePos x="0" y="0"/>
                      <wp:positionH relativeFrom="page">
                        <wp:posOffset>76835</wp:posOffset>
                      </wp:positionH>
                      <wp:positionV relativeFrom="page">
                        <wp:posOffset>129540</wp:posOffset>
                      </wp:positionV>
                      <wp:extent cx="3057525" cy="244475"/>
                      <wp:effectExtent l="0" t="0" r="28575" b="22225"/>
                      <wp:wrapNone/>
                      <wp:docPr id="27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244475"/>
                                <a:chOff x="1185" y="8577"/>
                                <a:chExt cx="4815" cy="385"/>
                              </a:xfrm>
                            </wpg:grpSpPr>
                            <wps:wsp>
                              <wps:cNvPr id="279" name="Freeform 119"/>
                              <wps:cNvSpPr>
                                <a:spLocks/>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ahLst/>
                                  <a:cxnLst>
                                    <a:cxn ang="0">
                                      <a:pos x="T1" y="T3"/>
                                    </a:cxn>
                                    <a:cxn ang="0">
                                      <a:pos x="T5" y="T7"/>
                                    </a:cxn>
                                    <a:cxn ang="0">
                                      <a:pos x="T9" y="T11"/>
                                    </a:cxn>
                                    <a:cxn ang="0">
                                      <a:pos x="T13" y="T15"/>
                                    </a:cxn>
                                    <a:cxn ang="0">
                                      <a:pos x="T17" y="T19"/>
                                    </a:cxn>
                                  </a:cxnLst>
                                  <a:rect l="0" t="0" r="r" b="b"/>
                                  <a:pathLst>
                                    <a:path w="4815" h="385">
                                      <a:moveTo>
                                        <a:pt x="0" y="384"/>
                                      </a:moveTo>
                                      <a:lnTo>
                                        <a:pt x="4815" y="384"/>
                                      </a:lnTo>
                                      <a:lnTo>
                                        <a:pt x="4815"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0BA5D" id="Group 53" o:spid="_x0000_s1026" style="position:absolute;margin-left:6.05pt;margin-top:10.2pt;width:240.75pt;height:19.25pt;z-index:-251653120;mso-position-horizontal-relative:page;mso-position-vertical-relative:page" coordorigin="1185,8577" coordsize="481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">
                      <v:shape id="Freeform 119" o:spid="_x0000_s1027" style="position:absolute;left:1185;top:8577;width:4815;height:385;visibility:visible;mso-wrap-style:square;v-text-anchor:top" coordsize="4815,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L5cUA&#10;AADcAAAADwAAAGRycy9kb3ducmV2LnhtbESPzWrCQBSF9wXfYbiCuzrRhY2powRpxUUDVbvp7pK5&#10;TYKZO2FmNGmf3hEKLg/n5+OsNoNpxZWcbywrmE0TEMSl1Q1XCr5O788pCB+QNbaWScEvedisR08r&#10;zLTt+UDXY6hEHGGfoYI6hC6T0pc1GfRT2xFH78c6gyFKV0ntsI/jppXzJFlIgw1HQo0dbWsqz8eL&#10;iZDl96critTlRbrr8n5//nj7S5SajIf8FUSgITzC/+29VjB/WcL9TDw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kvlxQAAANwAAAAPAAAAAAAAAAAAAAAAAJgCAABkcnMv&#10;ZG93bnJldi54bWxQSwUGAAAAAAQABAD1AAAAigMAAAAA&#10;" path="m,384r4815,l4815,,,,,384xe" filled="f" strokeweight=".5pt">
                        <v:path arrowok="t" o:connecttype="custom" o:connectlocs="0,8961;4815,8961;4815,8577;0,8577;0,8961" o:connectangles="0,0,0,0,0"/>
                      </v:shape>
                      <w10:wrap anchorx="page" anchory="page"/>
                    </v:group>
                  </w:pict>
                </mc:Fallback>
              </mc:AlternateContent>
            </w:r>
            <w:r w:rsidR="00382DBA">
              <w:rPr>
                <w:rFonts w:ascii="Arial"/>
                <w:b/>
                <w:sz w:val="18"/>
              </w:rPr>
              <w:t xml:space="preserve">8. Federal Action Number, </w:t>
            </w:r>
            <w:r w:rsidR="00382DBA">
              <w:rPr>
                <w:rFonts w:ascii="Arial"/>
                <w:i/>
                <w:sz w:val="18"/>
              </w:rPr>
              <w:t>if</w:t>
            </w:r>
            <w:r w:rsidR="00382DBA">
              <w:rPr>
                <w:rFonts w:ascii="Arial"/>
                <w:i/>
                <w:spacing w:val="-2"/>
                <w:sz w:val="18"/>
              </w:rPr>
              <w:t xml:space="preserve"> </w:t>
            </w:r>
            <w:r w:rsidR="00382DBA">
              <w:rPr>
                <w:rFonts w:ascii="Arial"/>
                <w:i/>
                <w:sz w:val="18"/>
              </w:rPr>
              <w:t>known:</w:t>
            </w:r>
          </w:p>
        </w:tc>
        <w:tc>
          <w:tcPr>
            <w:tcW w:w="5025" w:type="dxa"/>
            <w:gridSpan w:val="3"/>
            <w:tcBorders>
              <w:top w:val="single" w:sz="4" w:space="0" w:color="000000"/>
              <w:left w:val="single" w:sz="4" w:space="0" w:color="000000"/>
              <w:bottom w:val="single" w:sz="3" w:space="0" w:color="000000"/>
              <w:right w:val="single" w:sz="4" w:space="0" w:color="000000"/>
            </w:tcBorders>
          </w:tcPr>
          <w:p w14:paraId="73B09832" w14:textId="77777777" w:rsidR="00382DBA" w:rsidRDefault="00382DBA" w:rsidP="007B5E70">
            <w:pPr>
              <w:pStyle w:val="TableParagraph"/>
              <w:spacing w:before="18"/>
              <w:ind w:left="161"/>
              <w:rPr>
                <w:rFonts w:ascii="Arial" w:eastAsia="Arial" w:hAnsi="Arial" w:cs="Arial"/>
                <w:sz w:val="18"/>
                <w:szCs w:val="18"/>
              </w:rPr>
            </w:pPr>
            <w:r>
              <w:rPr>
                <w:rFonts w:ascii="Arial"/>
                <w:b/>
                <w:sz w:val="18"/>
              </w:rPr>
              <w:t xml:space="preserve">9. Award Amount, </w:t>
            </w:r>
            <w:r>
              <w:rPr>
                <w:rFonts w:ascii="Arial"/>
                <w:i/>
                <w:sz w:val="18"/>
              </w:rPr>
              <w:t>if</w:t>
            </w:r>
            <w:r>
              <w:rPr>
                <w:rFonts w:ascii="Arial"/>
                <w:i/>
                <w:spacing w:val="-2"/>
                <w:sz w:val="18"/>
              </w:rPr>
              <w:t xml:space="preserve"> </w:t>
            </w:r>
            <w:r>
              <w:rPr>
                <w:rFonts w:ascii="Arial"/>
                <w:i/>
                <w:sz w:val="18"/>
              </w:rPr>
              <w:t>known:</w:t>
            </w:r>
          </w:p>
          <w:p w14:paraId="58CB9DCA" w14:textId="3FC4E14D" w:rsidR="00382DBA" w:rsidRDefault="00126202" w:rsidP="007B5E70">
            <w:pPr>
              <w:pStyle w:val="TableParagraph"/>
              <w:spacing w:before="93"/>
              <w:ind w:left="161"/>
              <w:rPr>
                <w:rFonts w:ascii="Arial" w:eastAsia="Arial" w:hAnsi="Arial" w:cs="Arial"/>
                <w:sz w:val="18"/>
                <w:szCs w:val="18"/>
              </w:rPr>
            </w:pPr>
            <w:r>
              <w:rPr>
                <w:noProof/>
              </w:rPr>
              <mc:AlternateContent>
                <mc:Choice Requires="wpg">
                  <w:drawing>
                    <wp:anchor distT="0" distB="0" distL="114300" distR="114300" simplePos="0" relativeHeight="251664384" behindDoc="1" locked="0" layoutInCell="1" allowOverlap="1" wp14:anchorId="3D971DDE" wp14:editId="4D93F257">
                      <wp:simplePos x="0" y="0"/>
                      <wp:positionH relativeFrom="page">
                        <wp:posOffset>250825</wp:posOffset>
                      </wp:positionH>
                      <wp:positionV relativeFrom="page">
                        <wp:posOffset>176530</wp:posOffset>
                      </wp:positionV>
                      <wp:extent cx="1352550" cy="165100"/>
                      <wp:effectExtent l="0" t="0" r="19050" b="25400"/>
                      <wp:wrapNone/>
                      <wp:docPr id="27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165100"/>
                                <a:chOff x="6475" y="8591"/>
                                <a:chExt cx="2130" cy="260"/>
                              </a:xfrm>
                            </wpg:grpSpPr>
                            <wps:wsp>
                              <wps:cNvPr id="277" name="Freeform 121"/>
                              <wps:cNvSpPr>
                                <a:spLocks/>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ahLst/>
                                  <a:cxnLst>
                                    <a:cxn ang="0">
                                      <a:pos x="T1" y="T3"/>
                                    </a:cxn>
                                    <a:cxn ang="0">
                                      <a:pos x="T5" y="T7"/>
                                    </a:cxn>
                                    <a:cxn ang="0">
                                      <a:pos x="T9" y="T11"/>
                                    </a:cxn>
                                    <a:cxn ang="0">
                                      <a:pos x="T13" y="T15"/>
                                    </a:cxn>
                                    <a:cxn ang="0">
                                      <a:pos x="T17" y="T19"/>
                                    </a:cxn>
                                  </a:cxnLst>
                                  <a:rect l="0" t="0" r="r" b="b"/>
                                  <a:pathLst>
                                    <a:path w="2130" h="260">
                                      <a:moveTo>
                                        <a:pt x="0" y="259"/>
                                      </a:moveTo>
                                      <a:lnTo>
                                        <a:pt x="2130" y="259"/>
                                      </a:lnTo>
                                      <a:lnTo>
                                        <a:pt x="213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1703D" id="Group 51" o:spid="_x0000_s1026" style="position:absolute;margin-left:19.75pt;margin-top:13.9pt;width:106.5pt;height:13pt;z-index:-251652096;mso-position-horizontal-relative:page;mso-position-vertical-relative:page" coordorigin="6475,8591" coordsize="213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">
                      <v:shape id="Freeform 121" o:spid="_x0000_s1027" style="position:absolute;left:6475;top:8591;width:2130;height:260;visibility:visible;mso-wrap-style:square;v-text-anchor:top" coordsize="213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3YMMA&#10;AADcAAAADwAAAGRycy9kb3ducmV2LnhtbESPQYvCMBSE7wv+h/AEL4umilvdrlFEUHpbrB72+Gje&#10;tsXmpTTR1n9vBMHjMDPfMKtNb2pxo9ZVlhVMJxEI4tzqigsF59N+vAThPLLG2jIpuJODzXrwscJE&#10;246PdMt8IQKEXYIKSu+bREqXl2TQTWxDHLx/2xr0QbaF1C12AW5qOYuiWBqsOCyU2NCupPySXY2C&#10;LuvmKR8+m2WFv/or3qfffvqn1GjYb39AeOr9O/xqp1rBbLGA55lw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33YMMAAADcAAAADwAAAAAAAAAAAAAAAACYAgAAZHJzL2Rv&#10;d25yZXYueG1sUEsFBgAAAAAEAAQA9QAAAIgDAAAAAA==&#10;" path="m,259r2130,l2130,,,,,259xe" filled="f" strokeweight=".5pt">
                        <v:path arrowok="t" o:connecttype="custom" o:connectlocs="0,8850;2130,8850;2130,8591;0,8591;0,8850" o:connectangles="0,0,0,0,0"/>
                      </v:shape>
                      <w10:wrap anchorx="page" anchory="page"/>
                    </v:group>
                  </w:pict>
                </mc:Fallback>
              </mc:AlternateContent>
            </w:r>
            <w:r w:rsidR="00382DBA">
              <w:rPr>
                <w:rFonts w:ascii="Arial"/>
                <w:sz w:val="18"/>
              </w:rPr>
              <w:t>$</w:t>
            </w:r>
          </w:p>
        </w:tc>
      </w:tr>
      <w:tr w:rsidR="00382DBA" w14:paraId="794C1B9E" w14:textId="77777777" w:rsidTr="007B5E70">
        <w:trPr>
          <w:trHeight w:hRule="exact" w:val="1713"/>
        </w:trPr>
        <w:tc>
          <w:tcPr>
            <w:tcW w:w="4651" w:type="dxa"/>
            <w:gridSpan w:val="2"/>
            <w:tcBorders>
              <w:top w:val="single" w:sz="3" w:space="0" w:color="000000"/>
              <w:left w:val="single" w:sz="4" w:space="0" w:color="000000"/>
              <w:bottom w:val="single" w:sz="4" w:space="0" w:color="000000"/>
              <w:right w:val="nil"/>
            </w:tcBorders>
          </w:tcPr>
          <w:p w14:paraId="0F57566A" w14:textId="77777777" w:rsidR="00382DBA" w:rsidRDefault="00382DBA" w:rsidP="007B5E70">
            <w:pPr>
              <w:pStyle w:val="TableParagraph"/>
              <w:spacing w:before="12"/>
              <w:ind w:left="122"/>
              <w:rPr>
                <w:rFonts w:ascii="Arial" w:eastAsia="Arial" w:hAnsi="Arial" w:cs="Arial"/>
                <w:sz w:val="18"/>
                <w:szCs w:val="18"/>
              </w:rPr>
            </w:pPr>
            <w:r>
              <w:rPr>
                <w:rFonts w:ascii="Arial"/>
                <w:b/>
                <w:sz w:val="18"/>
              </w:rPr>
              <w:t>10. a. Name and Address of Lobbying</w:t>
            </w:r>
            <w:r>
              <w:rPr>
                <w:rFonts w:ascii="Arial"/>
                <w:b/>
                <w:spacing w:val="-1"/>
                <w:sz w:val="18"/>
              </w:rPr>
              <w:t xml:space="preserve"> </w:t>
            </w:r>
            <w:r>
              <w:rPr>
                <w:rFonts w:ascii="Arial"/>
                <w:b/>
                <w:sz w:val="18"/>
              </w:rPr>
              <w:t>Registrant:</w:t>
            </w:r>
          </w:p>
          <w:p w14:paraId="249AE2D2" w14:textId="14C520C1" w:rsidR="00382DBA" w:rsidRDefault="00126202" w:rsidP="007B5E70">
            <w:pPr>
              <w:pStyle w:val="TableParagraph"/>
              <w:tabs>
                <w:tab w:val="left" w:pos="1715"/>
              </w:tabs>
              <w:spacing w:before="116"/>
              <w:ind w:left="132"/>
              <w:rPr>
                <w:rFonts w:ascii="Arial" w:eastAsia="Arial" w:hAnsi="Arial" w:cs="Arial"/>
                <w:sz w:val="12"/>
                <w:szCs w:val="12"/>
              </w:rPr>
            </w:pPr>
            <w:r>
              <w:rPr>
                <w:noProof/>
              </w:rPr>
              <mc:AlternateContent>
                <mc:Choice Requires="wpg">
                  <w:drawing>
                    <wp:anchor distT="0" distB="0" distL="114300" distR="114300" simplePos="0" relativeHeight="251665408" behindDoc="1" locked="0" layoutInCell="1" allowOverlap="1" wp14:anchorId="6961B50C" wp14:editId="1BEE01BB">
                      <wp:simplePos x="0" y="0"/>
                      <wp:positionH relativeFrom="page">
                        <wp:posOffset>344170</wp:posOffset>
                      </wp:positionH>
                      <wp:positionV relativeFrom="page">
                        <wp:posOffset>168275</wp:posOffset>
                      </wp:positionV>
                      <wp:extent cx="3006090" cy="383540"/>
                      <wp:effectExtent l="0" t="0" r="22860" b="16510"/>
                      <wp:wrapNone/>
                      <wp:docPr id="26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6090" cy="383540"/>
                                <a:chOff x="1601" y="9366"/>
                                <a:chExt cx="4734" cy="604"/>
                              </a:xfrm>
                            </wpg:grpSpPr>
                            <wpg:grpSp>
                              <wpg:cNvPr id="270" name="Group 123"/>
                              <wpg:cNvGrpSpPr>
                                <a:grpSpLocks/>
                              </wpg:cNvGrpSpPr>
                              <wpg:grpSpPr bwMode="auto">
                                <a:xfrm>
                                  <a:off x="1606" y="9371"/>
                                  <a:ext cx="1080" cy="260"/>
                                  <a:chOff x="1606" y="9371"/>
                                  <a:chExt cx="1080" cy="260"/>
                                </a:xfrm>
                              </wpg:grpSpPr>
                              <wps:wsp>
                                <wps:cNvPr id="271" name="Freeform 124"/>
                                <wps:cNvSpPr>
                                  <a:spLocks/>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125"/>
                              <wpg:cNvGrpSpPr>
                                <a:grpSpLocks/>
                              </wpg:cNvGrpSpPr>
                              <wpg:grpSpPr bwMode="auto">
                                <a:xfrm>
                                  <a:off x="3525" y="9371"/>
                                  <a:ext cx="2609" cy="260"/>
                                  <a:chOff x="3525" y="9371"/>
                                  <a:chExt cx="2609" cy="260"/>
                                </a:xfrm>
                              </wpg:grpSpPr>
                              <wps:wsp>
                                <wps:cNvPr id="273" name="Freeform 126"/>
                                <wps:cNvSpPr>
                                  <a:spLocks/>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127"/>
                              <wpg:cNvGrpSpPr>
                                <a:grpSpLocks/>
                              </wpg:cNvGrpSpPr>
                              <wpg:grpSpPr bwMode="auto">
                                <a:xfrm>
                                  <a:off x="1950" y="9705"/>
                                  <a:ext cx="4380" cy="260"/>
                                  <a:chOff x="1950" y="9705"/>
                                  <a:chExt cx="4380" cy="260"/>
                                </a:xfrm>
                              </wpg:grpSpPr>
                              <wps:wsp>
                                <wps:cNvPr id="275" name="Freeform 128"/>
                                <wps:cNvSpPr>
                                  <a:spLocks/>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E315AC" id="Group 44" o:spid="_x0000_s1026" style="position:absolute;margin-left:27.1pt;margin-top:13.25pt;width:236.7pt;height:30.2pt;z-index:-251651072;mso-position-horizontal-relative:page;mso-position-vertical-relative:page" coordorigin="1601,9366" coordsize="473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">
                      <v:group id="Group 123" o:spid="_x0000_s1027" style="position:absolute;left:1606;top:9371;width:1080;height:260" coordorigin="1606,9371" coordsize="1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124" o:spid="_x0000_s1028" style="position:absolute;left:1606;top:9371;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0xcUA&#10;AADcAAAADwAAAGRycy9kb3ducmV2LnhtbESPQWvCQBSE70L/w/IKvekmAWtNXaWtiL0IakXs7ZF9&#10;zQazb0N2a9J/3xUEj8PMfMPMFr2txYVaXzlWkI4SEMSF0xWXCg5fq+ELCB+QNdaOScEfeVjMHwYz&#10;zLXreEeXfShFhLDPUYEJocml9IUhi37kGuLo/bjWYoiyLaVusYtwW8ssSZ6lxYrjgsGGPgwV5/2v&#10;VbD+Lrbj0/t0Gc6Z33Z9ao4ba5R6euzfXkEE6sM9fGt/agXZJ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zTFxQAAANwAAAAPAAAAAAAAAAAAAAAAAJgCAABkcnMv&#10;ZG93bnJldi54bWxQSwUGAAAAAAQABAD1AAAAigMAAAAA&#10;" path="m,259r1080,l1080,,,,,259xe" filled="f" strokeweight=".5pt">
                          <v:path arrowok="t" o:connecttype="custom" o:connectlocs="0,9630;1080,9630;1080,9371;0,9371;0,9630" o:connectangles="0,0,0,0,0"/>
                        </v:shape>
                      </v:group>
                      <v:group id="Group 125" o:spid="_x0000_s1029" style="position:absolute;left:3525;top:9371;width:2609;height:260" coordorigin="3525,9371" coordsize="2609,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126" o:spid="_x0000_s1030" style="position:absolute;left:3525;top:9371;width:2609;height:260;visibility:visible;mso-wrap-style:square;v-text-anchor:top" coordsize="260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vUcYA&#10;AADcAAAADwAAAGRycy9kb3ducmV2LnhtbESPQWvCQBSE7wX/w/IK3nRTrdZGVykVwV5aG7309sg+&#10;s8Hs25BdTeqv7wpCj8PMfMMsVp2txIUaXzpW8DRMQBDnTpdcKDjsN4MZCB+QNVaOScEveVgtew8L&#10;TLVr+ZsuWShEhLBPUYEJoU6l9Lkhi37oauLoHV1jMUTZFFI32Ea4reQoSabSYslxwWBN74byU3a2&#10;Cl7rZ/n1Q7vr+LObtFkS1tp87JXqP3ZvcxCBuvAfvre3WsHoZ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ovUcYAAADcAAAADwAAAAAAAAAAAAAAAACYAgAAZHJz&#10;L2Rvd25yZXYueG1sUEsFBgAAAAAEAAQA9QAAAIsDAAAAAA==&#10;" path="m,259r2609,l2609,,,,,259xe" filled="f" strokeweight=".5pt">
                          <v:path arrowok="t" o:connecttype="custom" o:connectlocs="0,9630;2609,9630;2609,9371;0,9371;0,9630" o:connectangles="0,0,0,0,0"/>
                        </v:shape>
                      </v:group>
                      <v:group id="Group 127" o:spid="_x0000_s1031" style="position:absolute;left:1950;top:9705;width:4380;height:260" coordorigin="1950,9705" coordsize="43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128" o:spid="_x0000_s1032" style="position:absolute;left:1950;top:9705;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2Xx8MA&#10;AADcAAAADwAAAGRycy9kb3ducmV2LnhtbESP3YrCMBCF7wXfIYzgnaYWdKUapQi7COrCqng9NGNb&#10;bCZtE7W+vVlY2MvD+fk4y3VnKvGg1pWWFUzGEQjizOqScwXn0+doDsJ5ZI2VZVLwIgfrVb+3xETb&#10;J//Q4+hzEUbYJaig8L5OpHRZQQbd2NbEwbva1qAPss2lbvEZxk0l4yiaSYMlB0KBNW0Kym7HuwmQ&#10;Aza36tTsd/Ps/n1oLnmcfqVKDQddugDhqfP/4b/2ViuIP6bweyYc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2Xx8MAAADcAAAADwAAAAAAAAAAAAAAAACYAgAAZHJzL2Rv&#10;d25yZXYueG1sUEsFBgAAAAAEAAQA9QAAAIgDAAAAAA==&#10;" path="m,259r4379,l4379,,,,,259xe" filled="f" strokeweight=".5pt">
                          <v:path arrowok="t" o:connecttype="custom" o:connectlocs="0,9964;4379,9964;4379,9705;0,9705;0,9964" o:connectangles="0,0,0,0,0"/>
                        </v:shape>
                      </v:group>
                      <w10:wrap anchorx="page" anchory="page"/>
                    </v:group>
                  </w:pict>
                </mc:Fallback>
              </mc:AlternateContent>
            </w:r>
            <w:r w:rsidR="00382DBA">
              <w:rPr>
                <w:rFonts w:ascii="Arial"/>
                <w:i/>
                <w:w w:val="95"/>
                <w:sz w:val="12"/>
              </w:rPr>
              <w:t>Prefix</w:t>
            </w:r>
            <w:r w:rsidR="00382DBA">
              <w:rPr>
                <w:rFonts w:ascii="Arial"/>
                <w:i/>
                <w:w w:val="95"/>
                <w:sz w:val="12"/>
              </w:rPr>
              <w:tab/>
            </w:r>
            <w:r w:rsidR="00382DBA">
              <w:rPr>
                <w:rFonts w:ascii="Arial"/>
                <w:i/>
                <w:sz w:val="12"/>
              </w:rPr>
              <w:t>* First</w:t>
            </w:r>
            <w:r w:rsidR="00382DBA">
              <w:rPr>
                <w:rFonts w:ascii="Arial"/>
                <w:i/>
                <w:spacing w:val="-1"/>
                <w:sz w:val="12"/>
              </w:rPr>
              <w:t xml:space="preserve"> </w:t>
            </w:r>
            <w:r w:rsidR="00382DBA">
              <w:rPr>
                <w:rFonts w:ascii="Arial"/>
                <w:i/>
                <w:sz w:val="12"/>
              </w:rPr>
              <w:t>Name</w:t>
            </w:r>
          </w:p>
          <w:p w14:paraId="64FC629C" w14:textId="77777777" w:rsidR="00382DBA" w:rsidRDefault="00382DBA" w:rsidP="007B5E70">
            <w:pPr>
              <w:pStyle w:val="TableParagraph"/>
              <w:spacing w:before="5"/>
              <w:rPr>
                <w:rFonts w:ascii="Arial" w:eastAsia="Arial" w:hAnsi="Arial" w:cs="Arial"/>
                <w:sz w:val="16"/>
                <w:szCs w:val="16"/>
              </w:rPr>
            </w:pPr>
          </w:p>
          <w:p w14:paraId="415FF016" w14:textId="77777777" w:rsidR="007B5E70" w:rsidRDefault="00382DBA" w:rsidP="00830A47">
            <w:pPr>
              <w:pStyle w:val="TableParagraph"/>
              <w:numPr>
                <w:ilvl w:val="0"/>
                <w:numId w:val="248"/>
              </w:numPr>
              <w:tabs>
                <w:tab w:val="left" w:pos="213"/>
              </w:tabs>
              <w:ind w:hanging="80"/>
              <w:rPr>
                <w:rFonts w:ascii="Arial" w:eastAsia="Arial" w:hAnsi="Arial" w:cs="Arial"/>
                <w:sz w:val="12"/>
                <w:szCs w:val="12"/>
              </w:rPr>
            </w:pPr>
            <w:r>
              <w:rPr>
                <w:rFonts w:ascii="Arial"/>
                <w:i/>
                <w:sz w:val="12"/>
              </w:rPr>
              <w:t>Last</w:t>
            </w:r>
            <w:r>
              <w:rPr>
                <w:rFonts w:ascii="Arial"/>
                <w:i/>
                <w:spacing w:val="-1"/>
                <w:sz w:val="12"/>
              </w:rPr>
              <w:t xml:space="preserve"> </w:t>
            </w:r>
            <w:r>
              <w:rPr>
                <w:rFonts w:ascii="Arial"/>
                <w:i/>
                <w:sz w:val="12"/>
              </w:rPr>
              <w:t>Name</w:t>
            </w:r>
          </w:p>
          <w:p w14:paraId="188A47AC" w14:textId="77777777" w:rsidR="00382DBA" w:rsidRDefault="00382DBA" w:rsidP="007B5E70">
            <w:pPr>
              <w:pStyle w:val="TableParagraph"/>
              <w:rPr>
                <w:rFonts w:ascii="Arial" w:eastAsia="Arial" w:hAnsi="Arial" w:cs="Arial"/>
                <w:sz w:val="12"/>
                <w:szCs w:val="12"/>
              </w:rPr>
            </w:pPr>
          </w:p>
          <w:p w14:paraId="0BEC567F" w14:textId="7191A3BA" w:rsidR="007B5E70" w:rsidRDefault="00126202" w:rsidP="00830A47">
            <w:pPr>
              <w:pStyle w:val="TableParagraph"/>
              <w:numPr>
                <w:ilvl w:val="0"/>
                <w:numId w:val="248"/>
              </w:numPr>
              <w:tabs>
                <w:tab w:val="left" w:pos="213"/>
              </w:tabs>
              <w:spacing w:before="80"/>
              <w:ind w:hanging="80"/>
              <w:rPr>
                <w:rFonts w:ascii="Arial" w:eastAsia="Arial" w:hAnsi="Arial" w:cs="Arial"/>
                <w:sz w:val="12"/>
                <w:szCs w:val="12"/>
              </w:rPr>
            </w:pPr>
            <w:r>
              <w:rPr>
                <w:noProof/>
              </w:rPr>
              <mc:AlternateContent>
                <mc:Choice Requires="wpg">
                  <w:drawing>
                    <wp:anchor distT="0" distB="0" distL="114300" distR="114300" simplePos="0" relativeHeight="251641856" behindDoc="1" locked="0" layoutInCell="1" allowOverlap="1" wp14:anchorId="646B80AC" wp14:editId="2F1C73C2">
                      <wp:simplePos x="0" y="0"/>
                      <wp:positionH relativeFrom="page">
                        <wp:posOffset>485140</wp:posOffset>
                      </wp:positionH>
                      <wp:positionV relativeFrom="page">
                        <wp:posOffset>605790</wp:posOffset>
                      </wp:positionV>
                      <wp:extent cx="2590800" cy="165100"/>
                      <wp:effectExtent l="0" t="0" r="19050" b="25400"/>
                      <wp:wrapNone/>
                      <wp:docPr id="26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08" y="10070"/>
                                <a:chExt cx="4080" cy="260"/>
                              </a:xfrm>
                            </wpg:grpSpPr>
                            <wps:wsp>
                              <wps:cNvPr id="268" name="Freeform 23"/>
                              <wps:cNvSpPr>
                                <a:spLocks/>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36E7B" id="Group 112" o:spid="_x0000_s1026" style="position:absolute;margin-left:38.2pt;margin-top:47.7pt;width:204pt;height:13pt;z-index:-251674624;mso-position-horizontal-relative:page;mso-position-vertical-relative:page" coordorigin="1808,1007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">
                      <v:shape id="Freeform 23" o:spid="_x0000_s1027" style="position:absolute;left:1808;top:100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7cEA&#10;AADcAAAADwAAAGRycy9kb3ducmV2LnhtbERPTWvCQBC9F/wPywi91Y0RpERXqYIixR6qgj1Os9Mk&#10;mJ0Nu6vGf985FHp8vO/5snetulGIjWcD41EGirj0tuHKwOm4eXkFFROyxdYzGXhQhOVi8DTHwvo7&#10;f9LtkColIRwLNFCn1BVax7Imh3HkO2LhfnxwmASGStuAdwl3rc6zbKodNiwNNXa0rqm8HK5OSlyT&#10;Vx/n98t4/T3ZruzenzF8GfM87N9moBL16V/8595ZA/lU1soZOQJ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E/+3BAAAA3AAAAA8AAAAAAAAAAAAAAAAAmAIAAGRycy9kb3du&#10;cmV2LnhtbFBLBQYAAAAABAAEAPUAAACGAwAAAAA=&#10;" path="m,259r4080,l4080,,,,,259xe" filled="f" strokeweight=".5pt">
                        <v:path arrowok="t" o:connecttype="custom" o:connectlocs="0,10329;4080,10329;4080,10070;0,10070;0,10329" o:connectangles="0,0,0,0,0"/>
                      </v:shape>
                      <w10:wrap anchorx="page" anchory="page"/>
                    </v:group>
                  </w:pict>
                </mc:Fallback>
              </mc:AlternateContent>
            </w:r>
            <w:r w:rsidR="00382DBA">
              <w:rPr>
                <w:rFonts w:ascii="Arial"/>
                <w:i/>
                <w:sz w:val="12"/>
              </w:rPr>
              <w:t>Street 1</w:t>
            </w:r>
          </w:p>
          <w:p w14:paraId="04BF04C8" w14:textId="77777777" w:rsidR="00382DBA" w:rsidRDefault="00382DBA" w:rsidP="007B5E70">
            <w:pPr>
              <w:pStyle w:val="TableParagraph"/>
              <w:rPr>
                <w:rFonts w:ascii="Arial" w:eastAsia="Arial" w:hAnsi="Arial" w:cs="Arial"/>
                <w:sz w:val="12"/>
                <w:szCs w:val="12"/>
              </w:rPr>
            </w:pPr>
          </w:p>
          <w:p w14:paraId="2F271A70" w14:textId="66AA30B9" w:rsidR="007B5E70" w:rsidRDefault="00126202" w:rsidP="00830A47">
            <w:pPr>
              <w:pStyle w:val="TableParagraph"/>
              <w:numPr>
                <w:ilvl w:val="0"/>
                <w:numId w:val="248"/>
              </w:numPr>
              <w:tabs>
                <w:tab w:val="left" w:pos="213"/>
                <w:tab w:val="left" w:pos="3534"/>
              </w:tabs>
              <w:spacing w:before="74"/>
              <w:ind w:hanging="80"/>
              <w:rPr>
                <w:rFonts w:ascii="Arial" w:eastAsia="Arial" w:hAnsi="Arial" w:cs="Arial"/>
                <w:sz w:val="12"/>
                <w:szCs w:val="12"/>
              </w:rPr>
            </w:pPr>
            <w:r>
              <w:rPr>
                <w:noProof/>
              </w:rPr>
              <mc:AlternateContent>
                <mc:Choice Requires="wpg">
                  <w:drawing>
                    <wp:anchor distT="0" distB="0" distL="114300" distR="114300" simplePos="0" relativeHeight="251639808" behindDoc="1" locked="0" layoutInCell="1" allowOverlap="1" wp14:anchorId="0B34353B" wp14:editId="58483F1D">
                      <wp:simplePos x="0" y="0"/>
                      <wp:positionH relativeFrom="page">
                        <wp:posOffset>472440</wp:posOffset>
                      </wp:positionH>
                      <wp:positionV relativeFrom="page">
                        <wp:posOffset>828675</wp:posOffset>
                      </wp:positionV>
                      <wp:extent cx="1696085" cy="165100"/>
                      <wp:effectExtent l="0" t="0" r="18415" b="25400"/>
                      <wp:wrapNone/>
                      <wp:docPr id="26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085" cy="165100"/>
                                <a:chOff x="1813" y="10406"/>
                                <a:chExt cx="2671" cy="260"/>
                              </a:xfrm>
                            </wpg:grpSpPr>
                            <wps:wsp>
                              <wps:cNvPr id="266" name="Freeform 19"/>
                              <wps:cNvSpPr>
                                <a:spLocks/>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ahLst/>
                                  <a:cxnLst>
                                    <a:cxn ang="0">
                                      <a:pos x="T1" y="T3"/>
                                    </a:cxn>
                                    <a:cxn ang="0">
                                      <a:pos x="T5" y="T7"/>
                                    </a:cxn>
                                    <a:cxn ang="0">
                                      <a:pos x="T9" y="T11"/>
                                    </a:cxn>
                                    <a:cxn ang="0">
                                      <a:pos x="T13" y="T15"/>
                                    </a:cxn>
                                    <a:cxn ang="0">
                                      <a:pos x="T17" y="T19"/>
                                    </a:cxn>
                                  </a:cxnLst>
                                  <a:rect l="0" t="0" r="r" b="b"/>
                                  <a:pathLst>
                                    <a:path w="2671" h="260">
                                      <a:moveTo>
                                        <a:pt x="0" y="259"/>
                                      </a:moveTo>
                                      <a:lnTo>
                                        <a:pt x="2670" y="259"/>
                                      </a:lnTo>
                                      <a:lnTo>
                                        <a:pt x="26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D4D825" id="Group 116" o:spid="_x0000_s1026" style="position:absolute;margin-left:37.2pt;margin-top:65.25pt;width:133.55pt;height:13pt;z-index:-251676672;mso-position-horizontal-relative:page;mso-position-vertical-relative:page" coordorigin="1813,10406" coordsize="26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">
                      <v:shape id="Freeform 19" o:spid="_x0000_s1027" style="position:absolute;left:1813;top:10406;width:2671;height:260;visibility:visible;mso-wrap-style:square;v-text-anchor:top" coordsize="267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0W48EA&#10;AADcAAAADwAAAGRycy9kb3ducmV2LnhtbESPzWoCMRSF9wXfIVzBXc3UxVCmRimFoi61LlxeJrfJ&#10;4ORmSDLO6NMbQXB5OD8fZ7keXSsuFGLjWcHHvABBXHvdsFFw/Pt9/wQRE7LG1jMpuFKE9WrytsRK&#10;+4H3dDkkI/IIxwoV2JS6SspYW3IY574jzt6/Dw5TlsFIHXDI466Vi6IopcOGM8FiRz+W6vOhdxni&#10;BnOi7Wnowi7cvOnPm94elZpNx+8vEInG9Ao/21utYFGW8DiTj4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tFuPBAAAA3AAAAA8AAAAAAAAAAAAAAAAAmAIAAGRycy9kb3du&#10;cmV2LnhtbFBLBQYAAAAABAAEAPUAAACGAwAAAAA=&#10;" path="m,259r2670,l2670,,,,,259xe" filled="f" strokeweight=".5pt">
                        <v:path arrowok="t" o:connecttype="custom" o:connectlocs="0,10665;2670,10665;2670,10406;0,10406;0,10665" o:connectangles="0,0,0,0,0"/>
                      </v:shape>
                      <w10:wrap anchorx="page" anchory="page"/>
                    </v:group>
                  </w:pict>
                </mc:Fallback>
              </mc:AlternateContent>
            </w:r>
            <w:r>
              <w:rPr>
                <w:noProof/>
              </w:rPr>
              <mc:AlternateContent>
                <mc:Choice Requires="wpg">
                  <w:drawing>
                    <wp:anchor distT="0" distB="0" distL="114300" distR="114300" simplePos="0" relativeHeight="251638784" behindDoc="1" locked="0" layoutInCell="1" allowOverlap="1" wp14:anchorId="6CEADDBD" wp14:editId="0A262E19">
                      <wp:simplePos x="0" y="0"/>
                      <wp:positionH relativeFrom="page">
                        <wp:posOffset>2504440</wp:posOffset>
                      </wp:positionH>
                      <wp:positionV relativeFrom="page">
                        <wp:posOffset>838200</wp:posOffset>
                      </wp:positionV>
                      <wp:extent cx="2552700" cy="165100"/>
                      <wp:effectExtent l="0" t="0" r="19050" b="25400"/>
                      <wp:wrapNone/>
                      <wp:docPr id="263"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93" y="10406"/>
                                <a:chExt cx="4020" cy="260"/>
                              </a:xfrm>
                            </wpg:grpSpPr>
                            <wps:wsp>
                              <wps:cNvPr id="264" name="Freeform 17"/>
                              <wps:cNvSpPr>
                                <a:spLocks/>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22BE5" id="Group 118" o:spid="_x0000_s1026" style="position:absolute;margin-left:197.2pt;margin-top:66pt;width:201pt;height:13pt;z-index:-251677696;mso-position-horizontal-relative:page;mso-position-vertical-relative:page" coordorigin="4993,10406" coordsize="40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">
                      <v:shape id="Freeform 17" o:spid="_x0000_s1027" style="position:absolute;left:4993;top:10406;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rksMA&#10;AADcAAAADwAAAGRycy9kb3ducmV2LnhtbESPQWvCQBSE7wX/w/KE3upGkaVEN0GlrT22UdDjI/tM&#10;gtm3IbvV7b/vFgo9DjPzDbMuo+3FjUbfOdYwn2UgiGtnOm40HA+vT88gfEA22DsmDd/koSwmD2vM&#10;jbvzJ92q0IgEYZ+jhjaEIZfS1y1Z9DM3ECfv4kaLIcmxkWbEe4LbXi6yTEmLHaeFFgfatVRfqy+r&#10;Qe2356WKc+mdelNdVCd++dhr/TiNmxWIQDH8h//a70bDQi3h90w6Ar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xrksMAAADcAAAADwAAAAAAAAAAAAAAAACYAgAAZHJzL2Rv&#10;d25yZXYueG1sUEsFBgAAAAAEAAQA9QAAAIgDAAAAAA==&#10;" path="m,259r4019,l4019,,,,,259xe" filled="f" strokeweight=".5pt">
                        <v:path arrowok="t" o:connecttype="custom" o:connectlocs="0,10665;4019,10665;4019,10406;0,10406;0,10665" o:connectangles="0,0,0,0,0"/>
                      </v:shape>
                      <w10:wrap anchorx="page" anchory="page"/>
                    </v:group>
                  </w:pict>
                </mc:Fallback>
              </mc:AlternateContent>
            </w:r>
            <w:r w:rsidR="00382DBA">
              <w:rPr>
                <w:rFonts w:ascii="Arial"/>
                <w:i/>
                <w:sz w:val="12"/>
              </w:rPr>
              <w:t>City</w:t>
            </w:r>
            <w:r w:rsidR="00382DBA">
              <w:rPr>
                <w:rFonts w:ascii="Arial"/>
                <w:i/>
                <w:sz w:val="12"/>
              </w:rPr>
              <w:tab/>
              <w:t>State</w:t>
            </w:r>
          </w:p>
        </w:tc>
        <w:tc>
          <w:tcPr>
            <w:tcW w:w="2059" w:type="dxa"/>
            <w:gridSpan w:val="2"/>
            <w:tcBorders>
              <w:top w:val="single" w:sz="3" w:space="0" w:color="000000"/>
              <w:left w:val="nil"/>
              <w:bottom w:val="single" w:sz="4" w:space="0" w:color="000000"/>
              <w:right w:val="nil"/>
            </w:tcBorders>
          </w:tcPr>
          <w:p w14:paraId="0A2E13DB" w14:textId="77777777" w:rsidR="00382DBA" w:rsidRDefault="00382DBA" w:rsidP="007B5E70">
            <w:pPr>
              <w:pStyle w:val="TableParagraph"/>
              <w:rPr>
                <w:rFonts w:ascii="Arial" w:eastAsia="Arial" w:hAnsi="Arial" w:cs="Arial"/>
                <w:sz w:val="12"/>
                <w:szCs w:val="12"/>
              </w:rPr>
            </w:pPr>
          </w:p>
          <w:p w14:paraId="24BC71E1" w14:textId="77777777" w:rsidR="00382DBA" w:rsidRDefault="00382DBA" w:rsidP="007B5E70">
            <w:pPr>
              <w:pStyle w:val="TableParagraph"/>
              <w:spacing w:before="2"/>
              <w:rPr>
                <w:rFonts w:ascii="Arial" w:eastAsia="Arial" w:hAnsi="Arial" w:cs="Arial"/>
                <w:sz w:val="16"/>
                <w:szCs w:val="16"/>
              </w:rPr>
            </w:pPr>
          </w:p>
          <w:p w14:paraId="6C699CDA" w14:textId="3EEEA502" w:rsidR="00382DBA" w:rsidRDefault="00126202" w:rsidP="007B5E70">
            <w:pPr>
              <w:pStyle w:val="TableParagraph"/>
              <w:spacing w:line="588" w:lineRule="auto"/>
              <w:ind w:left="818" w:right="833" w:hanging="303"/>
              <w:rPr>
                <w:rFonts w:ascii="Arial" w:eastAsia="Arial" w:hAnsi="Arial" w:cs="Arial"/>
                <w:sz w:val="12"/>
                <w:szCs w:val="12"/>
              </w:rPr>
            </w:pPr>
            <w:r>
              <w:rPr>
                <w:noProof/>
              </w:rPr>
              <mc:AlternateContent>
                <mc:Choice Requires="wpg">
                  <w:drawing>
                    <wp:anchor distT="0" distB="0" distL="114300" distR="114300" simplePos="0" relativeHeight="251667456" behindDoc="1" locked="0" layoutInCell="1" allowOverlap="1" wp14:anchorId="09499C8A" wp14:editId="66E6CA60">
                      <wp:simplePos x="0" y="0"/>
                      <wp:positionH relativeFrom="page">
                        <wp:posOffset>811530</wp:posOffset>
                      </wp:positionH>
                      <wp:positionV relativeFrom="page">
                        <wp:posOffset>367665</wp:posOffset>
                      </wp:positionV>
                      <wp:extent cx="685800" cy="165100"/>
                      <wp:effectExtent l="0" t="0" r="19050" b="25400"/>
                      <wp:wrapNone/>
                      <wp:docPr id="26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43" y="9710"/>
                                <a:chExt cx="1080" cy="260"/>
                              </a:xfrm>
                            </wpg:grpSpPr>
                            <wps:wsp>
                              <wps:cNvPr id="262" name="Freeform 132"/>
                              <wps:cNvSpPr>
                                <a:spLocks/>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998FDB" id="Group 40" o:spid="_x0000_s1026" style="position:absolute;margin-left:63.9pt;margin-top:28.95pt;width:54pt;height:13pt;z-index:-251649024;mso-position-horizontal-relative:page;mso-position-vertical-relative:page" coordorigin="6943,9710"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">
                      <v:shape id="Freeform 132" o:spid="_x0000_s1027" style="position:absolute;left:6943;top:9710;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8b8UA&#10;AADcAAAADwAAAGRycy9kb3ducmV2LnhtbESPT2vCQBTE7wW/w/IEb3VjQGmjq/gHaS+CVRG9PbLP&#10;bDD7NmS3Jv32bqHQ4zAzv2Fmi85W4kGNLx0rGA0TEMS50yUXCk7H7esbCB+QNVaOScEPeVjMey8z&#10;zLRr+Yseh1CICGGfoQITQp1J6XNDFv3Q1cTRu7nGYoiyKaRusI1wW8k0SSbSYslxwWBNa0P5/fBt&#10;FXxc8/34snrfhHvq9203MuedNUoN+t1yCiJQF/7Df+1PrSCdpPB7Jh4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ADxvxQAAANwAAAAPAAAAAAAAAAAAAAAAAJgCAABkcnMv&#10;ZG93bnJldi54bWxQSwUGAAAAAAQABAD1AAAAigMAAAAA&#10;" path="m,260r1080,l1080,,,,,260xe" filled="f" strokeweight=".5pt">
                        <v:path arrowok="t" o:connecttype="custom" o:connectlocs="0,9970;1080,9970;1080,9710;0,9710;0,9970" o:connectangles="0,0,0,0,0"/>
                      </v:shape>
                      <w10:wrap anchorx="page" anchory="page"/>
                    </v:group>
                  </w:pict>
                </mc:Fallback>
              </mc:AlternateContent>
            </w:r>
            <w:r w:rsidR="00382DBA">
              <w:rPr>
                <w:rFonts w:ascii="Arial"/>
                <w:i/>
                <w:sz w:val="12"/>
              </w:rPr>
              <w:t>Middle Name Suffix</w:t>
            </w:r>
          </w:p>
          <w:p w14:paraId="2AB3486A" w14:textId="77777777" w:rsidR="00382DBA" w:rsidRDefault="00382DBA" w:rsidP="007B5E70">
            <w:pPr>
              <w:pStyle w:val="TableParagraph"/>
              <w:spacing w:before="42"/>
              <w:ind w:left="312"/>
              <w:rPr>
                <w:rFonts w:ascii="Arial" w:eastAsia="Arial" w:hAnsi="Arial" w:cs="Arial"/>
                <w:sz w:val="12"/>
                <w:szCs w:val="12"/>
              </w:rPr>
            </w:pPr>
            <w:r>
              <w:rPr>
                <w:rFonts w:ascii="Arial"/>
                <w:i/>
                <w:sz w:val="12"/>
              </w:rPr>
              <w:t>Street 2</w:t>
            </w:r>
          </w:p>
        </w:tc>
        <w:tc>
          <w:tcPr>
            <w:tcW w:w="877" w:type="dxa"/>
            <w:tcBorders>
              <w:top w:val="single" w:sz="3" w:space="0" w:color="000000"/>
              <w:left w:val="nil"/>
              <w:bottom w:val="single" w:sz="4" w:space="0" w:color="000000"/>
              <w:right w:val="nil"/>
            </w:tcBorders>
          </w:tcPr>
          <w:p w14:paraId="3AEDCFAB" w14:textId="1916292F" w:rsidR="00382DBA" w:rsidRDefault="00126202" w:rsidP="007B5E70">
            <w:r>
              <w:rPr>
                <w:noProof/>
              </w:rPr>
              <mc:AlternateContent>
                <mc:Choice Requires="wpg">
                  <w:drawing>
                    <wp:anchor distT="0" distB="0" distL="114300" distR="114300" simplePos="0" relativeHeight="251666432" behindDoc="1" locked="0" layoutInCell="1" allowOverlap="1" wp14:anchorId="68071DCA" wp14:editId="3FEA42EC">
                      <wp:simplePos x="0" y="0"/>
                      <wp:positionH relativeFrom="page">
                        <wp:posOffset>-452755</wp:posOffset>
                      </wp:positionH>
                      <wp:positionV relativeFrom="page">
                        <wp:posOffset>142875</wp:posOffset>
                      </wp:positionV>
                      <wp:extent cx="1409700" cy="165100"/>
                      <wp:effectExtent l="0" t="0" r="19050" b="25400"/>
                      <wp:wrapNone/>
                      <wp:docPr id="25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165100"/>
                                <a:chOff x="7026" y="9371"/>
                                <a:chExt cx="2220" cy="260"/>
                              </a:xfrm>
                            </wpg:grpSpPr>
                            <wps:wsp>
                              <wps:cNvPr id="260" name="Freeform 130"/>
                              <wps:cNvSpPr>
                                <a:spLocks/>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ahLst/>
                                  <a:cxnLst>
                                    <a:cxn ang="0">
                                      <a:pos x="T1" y="T3"/>
                                    </a:cxn>
                                    <a:cxn ang="0">
                                      <a:pos x="T5" y="T7"/>
                                    </a:cxn>
                                    <a:cxn ang="0">
                                      <a:pos x="T9" y="T11"/>
                                    </a:cxn>
                                    <a:cxn ang="0">
                                      <a:pos x="T13" y="T15"/>
                                    </a:cxn>
                                    <a:cxn ang="0">
                                      <a:pos x="T17" y="T19"/>
                                    </a:cxn>
                                  </a:cxnLst>
                                  <a:rect l="0" t="0" r="r" b="b"/>
                                  <a:pathLst>
                                    <a:path w="2220" h="260">
                                      <a:moveTo>
                                        <a:pt x="0" y="259"/>
                                      </a:moveTo>
                                      <a:lnTo>
                                        <a:pt x="2219" y="259"/>
                                      </a:lnTo>
                                      <a:lnTo>
                                        <a:pt x="22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712ADD" id="Group 42" o:spid="_x0000_s1026" style="position:absolute;margin-left:-35.65pt;margin-top:11.25pt;width:111pt;height:13pt;z-index:-251650048;mso-position-horizontal-relative:page;mso-position-vertical-relative:page" coordorigin="7026,9371" coordsize="22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">
                      <v:shape id="Freeform 130" o:spid="_x0000_s1027" style="position:absolute;left:7026;top:9371;width:2220;height:260;visibility:visible;mso-wrap-style:square;v-text-anchor:top" coordsize="22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pNMAA&#10;AADcAAAADwAAAGRycy9kb3ducmV2LnhtbERPy4rCMBTdC/MP4Q7MRjS1YBmrUbQg6NIHzPbSXNsy&#10;zU2niTbz92YhuDyc92oTTCse1LvGsoLZNAFBXFrdcKXgetlPvkE4j6yxtUwK/snBZv0xWmGu7cAn&#10;epx9JWIIuxwV1N53uZSurMmgm9qOOHI32xv0EfaV1D0OMdy0Mk2STBpsODbU2FFRU/l7vhsFf9Vx&#10;dx32SWaK9IQ/bRHmi3FQ6uszbJcgPAX/Fr/cB60gzeL8eCYeAb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apNMAAAADcAAAADwAAAAAAAAAAAAAAAACYAgAAZHJzL2Rvd25y&#10;ZXYueG1sUEsFBgAAAAAEAAQA9QAAAIUDAAAAAA==&#10;" path="m,259r2219,l2219,,,,,259xe" filled="f" strokeweight=".5pt">
                        <v:path arrowok="t" o:connecttype="custom" o:connectlocs="0,9630;2219,9630;2219,9371;0,9371;0,9630" o:connectangles="0,0,0,0,0"/>
                      </v:shape>
                      <w10:wrap anchorx="page" anchory="page"/>
                    </v:group>
                  </w:pict>
                </mc:Fallback>
              </mc:AlternateContent>
            </w:r>
            <w:r>
              <w:rPr>
                <w:noProof/>
              </w:rPr>
              <mc:AlternateContent>
                <mc:Choice Requires="wpg">
                  <w:drawing>
                    <wp:anchor distT="0" distB="0" distL="114300" distR="114300" simplePos="0" relativeHeight="251640832" behindDoc="1" locked="0" layoutInCell="1" allowOverlap="1" wp14:anchorId="740ECF68" wp14:editId="25247FDB">
                      <wp:simplePos x="0" y="0"/>
                      <wp:positionH relativeFrom="page">
                        <wp:posOffset>-742950</wp:posOffset>
                      </wp:positionH>
                      <wp:positionV relativeFrom="page">
                        <wp:posOffset>605790</wp:posOffset>
                      </wp:positionV>
                      <wp:extent cx="2590800" cy="165100"/>
                      <wp:effectExtent l="0" t="0" r="19050" b="25400"/>
                      <wp:wrapNone/>
                      <wp:docPr id="257"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1" y="10070"/>
                                <a:chExt cx="4080" cy="260"/>
                              </a:xfrm>
                            </wpg:grpSpPr>
                            <wps:wsp>
                              <wps:cNvPr id="258" name="Freeform 21"/>
                              <wps:cNvSpPr>
                                <a:spLocks/>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DE402" id="Group 114" o:spid="_x0000_s1026" style="position:absolute;margin-left:-58.5pt;margin-top:47.7pt;width:204pt;height:13pt;z-index:-251675648;mso-position-horizontal-relative:page;mso-position-vertical-relative:page" coordorigin="6571,1007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">
                      <v:shape id="Freeform 21" o:spid="_x0000_s1027" style="position:absolute;left:6571;top:100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1UMIA&#10;AADcAAAADwAAAGRycy9kb3ducmV2LnhtbERPS2vCQBC+F/oflin0VjdGWiS6ihUqIu3BB+hxzI5J&#10;MDsbdrea/vvOodDjx/eeznvXqhuF2Hg2MBxkoIhLbxuuDBz2Hy9jUDEhW2w9k4EfijCfPT5MsbD+&#10;zlu67VKlJIRjgQbqlLpC61jW5DAOfEcs3MUHh0lgqLQNeJdw1+o8y960w4alocaOljWV1923kxLX&#10;5NXXcXMdLs+j1bv99EcMJ2Oen/rFBFSiPv2L/9xrayB/lbVyRo6An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6DVQwgAAANwAAAAPAAAAAAAAAAAAAAAAAJgCAABkcnMvZG93&#10;bnJldi54bWxQSwUGAAAAAAQABAD1AAAAhwMAAAAA&#10;" path="m,259r4079,l4079,,,,,259xe" filled="f" strokeweight=".5pt">
                        <v:path arrowok="t" o:connecttype="custom" o:connectlocs="0,10329;4079,10329;4079,10070;0,10070;0,10329" o:connectangles="0,0,0,0,0"/>
                      </v:shape>
                      <w10:wrap anchorx="page" anchory="page"/>
                    </v:group>
                  </w:pict>
                </mc:Fallback>
              </mc:AlternateContent>
            </w:r>
          </w:p>
        </w:tc>
        <w:tc>
          <w:tcPr>
            <w:tcW w:w="2499" w:type="dxa"/>
            <w:tcBorders>
              <w:top w:val="single" w:sz="3" w:space="0" w:color="000000"/>
              <w:left w:val="nil"/>
              <w:bottom w:val="single" w:sz="4" w:space="0" w:color="000000"/>
              <w:right w:val="single" w:sz="4" w:space="0" w:color="000000"/>
            </w:tcBorders>
          </w:tcPr>
          <w:p w14:paraId="50449FB2" w14:textId="77777777" w:rsidR="00382DBA" w:rsidRDefault="00382DBA" w:rsidP="007B5E70">
            <w:pPr>
              <w:pStyle w:val="TableParagraph"/>
              <w:rPr>
                <w:rFonts w:ascii="Arial" w:eastAsia="Arial" w:hAnsi="Arial" w:cs="Arial"/>
                <w:sz w:val="12"/>
                <w:szCs w:val="12"/>
              </w:rPr>
            </w:pPr>
          </w:p>
          <w:p w14:paraId="73AF61ED" w14:textId="77777777" w:rsidR="00382DBA" w:rsidRDefault="00382DBA" w:rsidP="007B5E70">
            <w:pPr>
              <w:pStyle w:val="TableParagraph"/>
              <w:rPr>
                <w:rFonts w:ascii="Arial" w:eastAsia="Arial" w:hAnsi="Arial" w:cs="Arial"/>
                <w:sz w:val="12"/>
                <w:szCs w:val="12"/>
              </w:rPr>
            </w:pPr>
          </w:p>
          <w:p w14:paraId="2A4CC160" w14:textId="77777777" w:rsidR="00382DBA" w:rsidRDefault="00382DBA" w:rsidP="007B5E70">
            <w:pPr>
              <w:pStyle w:val="TableParagraph"/>
              <w:rPr>
                <w:rFonts w:ascii="Arial" w:eastAsia="Arial" w:hAnsi="Arial" w:cs="Arial"/>
                <w:sz w:val="12"/>
                <w:szCs w:val="12"/>
              </w:rPr>
            </w:pPr>
          </w:p>
          <w:p w14:paraId="5DA35884" w14:textId="77777777" w:rsidR="00382DBA" w:rsidRDefault="00382DBA" w:rsidP="007B5E70">
            <w:pPr>
              <w:pStyle w:val="TableParagraph"/>
              <w:rPr>
                <w:rFonts w:ascii="Arial" w:eastAsia="Arial" w:hAnsi="Arial" w:cs="Arial"/>
                <w:sz w:val="12"/>
                <w:szCs w:val="12"/>
              </w:rPr>
            </w:pPr>
          </w:p>
          <w:p w14:paraId="5E879538" w14:textId="77777777" w:rsidR="00382DBA" w:rsidRDefault="00382DBA" w:rsidP="007B5E70">
            <w:pPr>
              <w:pStyle w:val="TableParagraph"/>
              <w:rPr>
                <w:rFonts w:ascii="Arial" w:eastAsia="Arial" w:hAnsi="Arial" w:cs="Arial"/>
                <w:sz w:val="12"/>
                <w:szCs w:val="12"/>
              </w:rPr>
            </w:pPr>
          </w:p>
          <w:p w14:paraId="12747A4F" w14:textId="77777777" w:rsidR="00382DBA" w:rsidRDefault="00382DBA" w:rsidP="007B5E70">
            <w:pPr>
              <w:pStyle w:val="TableParagraph"/>
              <w:rPr>
                <w:rFonts w:ascii="Arial" w:eastAsia="Arial" w:hAnsi="Arial" w:cs="Arial"/>
                <w:sz w:val="12"/>
                <w:szCs w:val="12"/>
              </w:rPr>
            </w:pPr>
          </w:p>
          <w:p w14:paraId="1984F0EF" w14:textId="77777777" w:rsidR="00382DBA" w:rsidRDefault="00382DBA" w:rsidP="007B5E70">
            <w:pPr>
              <w:pStyle w:val="TableParagraph"/>
              <w:rPr>
                <w:rFonts w:ascii="Arial" w:eastAsia="Arial" w:hAnsi="Arial" w:cs="Arial"/>
                <w:sz w:val="12"/>
                <w:szCs w:val="12"/>
              </w:rPr>
            </w:pPr>
          </w:p>
          <w:p w14:paraId="1C1BB833" w14:textId="77777777" w:rsidR="00382DBA" w:rsidRDefault="00382DBA" w:rsidP="007B5E70">
            <w:pPr>
              <w:pStyle w:val="TableParagraph"/>
              <w:rPr>
                <w:rFonts w:ascii="Arial" w:eastAsia="Arial" w:hAnsi="Arial" w:cs="Arial"/>
                <w:sz w:val="12"/>
                <w:szCs w:val="12"/>
              </w:rPr>
            </w:pPr>
          </w:p>
          <w:p w14:paraId="6E7638EB" w14:textId="77777777" w:rsidR="00382DBA" w:rsidRDefault="00382DBA" w:rsidP="007B5E70">
            <w:pPr>
              <w:pStyle w:val="TableParagraph"/>
              <w:rPr>
                <w:rFonts w:ascii="Arial" w:eastAsia="Arial" w:hAnsi="Arial" w:cs="Arial"/>
                <w:sz w:val="12"/>
                <w:szCs w:val="12"/>
              </w:rPr>
            </w:pPr>
          </w:p>
          <w:p w14:paraId="487278A5" w14:textId="11E21A9C" w:rsidR="00382DBA" w:rsidRDefault="00126202" w:rsidP="007B5E70">
            <w:pPr>
              <w:pStyle w:val="TableParagraph"/>
              <w:spacing w:before="10"/>
              <w:rPr>
                <w:rFonts w:ascii="Arial" w:eastAsia="Arial" w:hAnsi="Arial" w:cs="Arial"/>
                <w:sz w:val="10"/>
                <w:szCs w:val="10"/>
              </w:rPr>
            </w:pPr>
            <w:r>
              <w:rPr>
                <w:noProof/>
              </w:rPr>
              <mc:AlternateContent>
                <mc:Choice Requires="wpg">
                  <w:drawing>
                    <wp:anchor distT="0" distB="0" distL="114300" distR="114300" simplePos="0" relativeHeight="251637760" behindDoc="1" locked="0" layoutInCell="1" allowOverlap="1" wp14:anchorId="7737C0BD" wp14:editId="2D6EE208">
                      <wp:simplePos x="0" y="0"/>
                      <wp:positionH relativeFrom="page">
                        <wp:posOffset>515620</wp:posOffset>
                      </wp:positionH>
                      <wp:positionV relativeFrom="page">
                        <wp:posOffset>838200</wp:posOffset>
                      </wp:positionV>
                      <wp:extent cx="552450" cy="165100"/>
                      <wp:effectExtent l="0" t="0" r="19050" b="25400"/>
                      <wp:wrapNone/>
                      <wp:docPr id="25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13" y="10406"/>
                                <a:chExt cx="870" cy="260"/>
                              </a:xfrm>
                            </wpg:grpSpPr>
                            <wps:wsp>
                              <wps:cNvPr id="256" name="Freeform 15"/>
                              <wps:cNvSpPr>
                                <a:spLocks/>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12292" id="Group 120" o:spid="_x0000_s1026" style="position:absolute;margin-left:40.6pt;margin-top:66pt;width:43.5pt;height:13pt;z-index:-251678720;mso-position-horizontal-relative:page;mso-position-vertical-relative:page" coordorigin="9413,10406" coordsize="87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">
                      <v:shape id="Freeform 15" o:spid="_x0000_s1027" style="position:absolute;left:9413;top:10406;width:870;height:260;visibility:visible;mso-wrap-style:square;v-text-anchor:top" coordsize="87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pAcQA&#10;AADcAAAADwAAAGRycy9kb3ducmV2LnhtbESPwWrDMBBE74H+g9hCb7FcQ01wo4RgNxBISojbD1is&#10;rW1qrYykOu7fV4FAj8PMvGHW29kMYiLne8sKnpMUBHFjdc+tgs+P/XIFwgdkjYNlUvBLHrabh8Ua&#10;C22vfKGpDq2IEPYFKuhCGAspfdORQZ/YkTh6X9YZDFG6VmqH1wg3g8zSNJcGe44LHY5UdtR81z9G&#10;wZTuKltWRKfq5PJj/ibfp+NZqafHefcKItAc/sP39kEryF5yuJ2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RKQHEAAAA3AAAAA8AAAAAAAAAAAAAAAAAmAIAAGRycy9k&#10;b3ducmV2LnhtbFBLBQYAAAAABAAEAPUAAACJAwAAAAA=&#10;" path="m,259r870,l870,,,,,259xe" filled="f" strokeweight=".5pt">
                        <v:path arrowok="t" o:connecttype="custom" o:connectlocs="0,10665;870,10665;870,10406;0,10406;0,10665" o:connectangles="0,0,0,0,0"/>
                      </v:shape>
                      <w10:wrap anchorx="page" anchory="page"/>
                    </v:group>
                  </w:pict>
                </mc:Fallback>
              </mc:AlternateContent>
            </w:r>
          </w:p>
          <w:p w14:paraId="6A8B33B8" w14:textId="77777777" w:rsidR="00382DBA" w:rsidRDefault="00382DBA" w:rsidP="007B5E70">
            <w:pPr>
              <w:pStyle w:val="TableParagraph"/>
              <w:ind w:left="501"/>
              <w:rPr>
                <w:rFonts w:ascii="Arial" w:eastAsia="Arial" w:hAnsi="Arial" w:cs="Arial"/>
                <w:sz w:val="12"/>
                <w:szCs w:val="12"/>
              </w:rPr>
            </w:pPr>
            <w:r>
              <w:rPr>
                <w:rFonts w:ascii="Arial"/>
                <w:i/>
                <w:sz w:val="12"/>
              </w:rPr>
              <w:t>Zip</w:t>
            </w:r>
          </w:p>
        </w:tc>
      </w:tr>
      <w:tr w:rsidR="00382DBA" w14:paraId="7E9FA7C2" w14:textId="77777777" w:rsidTr="007B5E70">
        <w:trPr>
          <w:trHeight w:hRule="exact" w:val="1748"/>
        </w:trPr>
        <w:tc>
          <w:tcPr>
            <w:tcW w:w="7587" w:type="dxa"/>
            <w:gridSpan w:val="5"/>
            <w:tcBorders>
              <w:top w:val="single" w:sz="4" w:space="0" w:color="000000"/>
              <w:left w:val="single" w:sz="4" w:space="0" w:color="000000"/>
              <w:bottom w:val="single" w:sz="4" w:space="0" w:color="000000"/>
              <w:right w:val="nil"/>
            </w:tcBorders>
          </w:tcPr>
          <w:p w14:paraId="77CC6D50" w14:textId="77777777" w:rsidR="00382DBA" w:rsidRDefault="00382DBA" w:rsidP="007B5E70">
            <w:pPr>
              <w:pStyle w:val="TableParagraph"/>
              <w:spacing w:before="80"/>
              <w:ind w:left="122"/>
              <w:rPr>
                <w:rFonts w:ascii="Arial" w:eastAsia="Arial" w:hAnsi="Arial" w:cs="Arial"/>
                <w:sz w:val="12"/>
                <w:szCs w:val="12"/>
              </w:rPr>
            </w:pPr>
            <w:r>
              <w:rPr>
                <w:rFonts w:ascii="Arial"/>
                <w:b/>
                <w:sz w:val="18"/>
              </w:rPr>
              <w:t xml:space="preserve">b. Individual Performing Services </w:t>
            </w:r>
            <w:r>
              <w:rPr>
                <w:rFonts w:ascii="Arial"/>
                <w:sz w:val="12"/>
              </w:rPr>
              <w:t>(including address if different from No.</w:t>
            </w:r>
            <w:r>
              <w:rPr>
                <w:rFonts w:ascii="Arial"/>
                <w:spacing w:val="-5"/>
                <w:sz w:val="12"/>
              </w:rPr>
              <w:t xml:space="preserve"> </w:t>
            </w:r>
            <w:r>
              <w:rPr>
                <w:rFonts w:ascii="Arial"/>
                <w:sz w:val="12"/>
              </w:rPr>
              <w:t>10a)</w:t>
            </w:r>
          </w:p>
          <w:p w14:paraId="788A8C12" w14:textId="393EBE6B" w:rsidR="00382DBA" w:rsidRDefault="00126202" w:rsidP="007B5E70">
            <w:pPr>
              <w:pStyle w:val="TableParagraph"/>
              <w:tabs>
                <w:tab w:val="left" w:pos="1715"/>
                <w:tab w:val="left" w:pos="5162"/>
              </w:tabs>
              <w:spacing w:before="106"/>
              <w:ind w:left="139"/>
              <w:rPr>
                <w:rFonts w:ascii="Arial" w:eastAsia="Arial" w:hAnsi="Arial" w:cs="Arial"/>
                <w:sz w:val="12"/>
                <w:szCs w:val="12"/>
              </w:rPr>
            </w:pPr>
            <w:r>
              <w:rPr>
                <w:noProof/>
              </w:rPr>
              <mc:AlternateContent>
                <mc:Choice Requires="wpg">
                  <w:drawing>
                    <wp:anchor distT="0" distB="0" distL="114300" distR="114300" simplePos="0" relativeHeight="251670528" behindDoc="1" locked="0" layoutInCell="1" allowOverlap="1" wp14:anchorId="30EA0B85" wp14:editId="561686D0">
                      <wp:simplePos x="0" y="0"/>
                      <wp:positionH relativeFrom="page">
                        <wp:posOffset>3792855</wp:posOffset>
                      </wp:positionH>
                      <wp:positionV relativeFrom="page">
                        <wp:posOffset>198120</wp:posOffset>
                      </wp:positionV>
                      <wp:extent cx="1447800" cy="172720"/>
                      <wp:effectExtent l="0" t="0" r="19050" b="17780"/>
                      <wp:wrapNone/>
                      <wp:docPr id="25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72720"/>
                                <a:chOff x="7067" y="11141"/>
                                <a:chExt cx="2280" cy="272"/>
                              </a:xfrm>
                            </wpg:grpSpPr>
                            <wps:wsp>
                              <wps:cNvPr id="254" name="Freeform 138"/>
                              <wps:cNvSpPr>
                                <a:spLocks/>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ahLst/>
                                  <a:cxnLst>
                                    <a:cxn ang="0">
                                      <a:pos x="T1" y="T3"/>
                                    </a:cxn>
                                    <a:cxn ang="0">
                                      <a:pos x="T5" y="T7"/>
                                    </a:cxn>
                                    <a:cxn ang="0">
                                      <a:pos x="T9" y="T11"/>
                                    </a:cxn>
                                    <a:cxn ang="0">
                                      <a:pos x="T13" y="T15"/>
                                    </a:cxn>
                                    <a:cxn ang="0">
                                      <a:pos x="T17" y="T19"/>
                                    </a:cxn>
                                  </a:cxnLst>
                                  <a:rect l="0" t="0" r="r" b="b"/>
                                  <a:pathLst>
                                    <a:path w="2280" h="272">
                                      <a:moveTo>
                                        <a:pt x="0" y="272"/>
                                      </a:moveTo>
                                      <a:lnTo>
                                        <a:pt x="2279" y="272"/>
                                      </a:lnTo>
                                      <a:lnTo>
                                        <a:pt x="2279"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2FB980" id="Group 34" o:spid="_x0000_s1026" style="position:absolute;margin-left:298.65pt;margin-top:15.6pt;width:114pt;height:13.6pt;z-index:-251645952;mso-position-horizontal-relative:page;mso-position-vertical-relative:page" coordorigin="7067,11141" coordsize="22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">
                      <v:shape id="Freeform 138" o:spid="_x0000_s1027" style="position:absolute;left:7067;top:11141;width:2280;height:272;visibility:visible;mso-wrap-style:square;v-text-anchor:top" coordsize="228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or8UA&#10;AADcAAAADwAAAGRycy9kb3ducmV2LnhtbESPQWvCQBSE7wX/w/KE3uqmomJTVxFBsPbUKJTeXrOv&#10;SWj2bcg+Y/TXu4WCx2FmvmEWq97VqqM2VJ4NPI8SUMS5txUXBo6H7dMcVBBki7VnMnChAKvl4GGB&#10;qfVn/qAuk0JFCIcUDZQiTap1yEtyGEa+IY7ej28dSpRtoW2L5wh3tR4nyUw7rDgulNjQpqT8Nzs5&#10;A+/5fL/trtm3m8lb/7U7XuTzJTPmcdivX0EJ9XIP/7d31sB4OoG/M/EI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mivxQAAANwAAAAPAAAAAAAAAAAAAAAAAJgCAABkcnMv&#10;ZG93bnJldi54bWxQSwUGAAAAAAQABAD1AAAAigMAAAAA&#10;" path="m,272r2279,l2279,,,,,272xe" filled="f" strokeweight=".5pt">
                        <v:path arrowok="t" o:connecttype="custom" o:connectlocs="0,11413;2279,11413;2279,11141;0,11141;0,11413" o:connectangles="0,0,0,0,0"/>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14:anchorId="1DC8C6B5" wp14:editId="293A3AC3">
                      <wp:simplePos x="0" y="0"/>
                      <wp:positionH relativeFrom="page">
                        <wp:posOffset>1550670</wp:posOffset>
                      </wp:positionH>
                      <wp:positionV relativeFrom="page">
                        <wp:posOffset>215265</wp:posOffset>
                      </wp:positionV>
                      <wp:extent cx="1656715" cy="165100"/>
                      <wp:effectExtent l="0" t="0" r="19685" b="25400"/>
                      <wp:wrapNone/>
                      <wp:docPr id="25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6715" cy="165100"/>
                                <a:chOff x="3566" y="11141"/>
                                <a:chExt cx="2609" cy="260"/>
                              </a:xfrm>
                            </wpg:grpSpPr>
                            <wps:wsp>
                              <wps:cNvPr id="252" name="Freeform 136"/>
                              <wps:cNvSpPr>
                                <a:spLocks/>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730AF" id="Group 36" o:spid="_x0000_s1026" style="position:absolute;margin-left:122.1pt;margin-top:16.95pt;width:130.45pt;height:13pt;z-index:-251646976;mso-position-horizontal-relative:page;mso-position-vertical-relative:page" coordorigin="3566,11141" coordsize="260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">
                      <v:shape id="Freeform 136" o:spid="_x0000_s1027" style="position:absolute;left:3566;top:11141;width:2609;height:260;visibility:visible;mso-wrap-style:square;v-text-anchor:top" coordsize="260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WqsUA&#10;AADcAAAADwAAAGRycy9kb3ducmV2LnhtbESPQWvCQBSE7wX/w/IK3uqmUUuNriItgr1oG714e2Rf&#10;s6HZtyG7muiv7wqFHoeZ+YZZrHpbiwu1vnKs4HmUgCAunK64VHA8bJ5eQfiArLF2TAqu5GG1HDws&#10;MNOu4y+65KEUEcI+QwUmhCaT0heGLPqRa4ij9+1aiyHKtpS6xS7CbS3TJHmRFiuOCwYbejNU/ORn&#10;q2DWTOT+RJ+38a6fdnkS3rX5OCg1fOzXcxCB+vAf/mtvtYJ0msL9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9aqxQAAANwAAAAPAAAAAAAAAAAAAAAAAJgCAABkcnMv&#10;ZG93bnJldi54bWxQSwUGAAAAAAQABAD1AAAAigMAAAAA&#10;" path="m,259r2609,l2609,,,,,259xe" filled="f" strokeweight=".5pt">
                        <v:path arrowok="t" o:connecttype="custom" o:connectlocs="0,11400;2609,11400;2609,11141;0,11141;0,11400" o:connectangles="0,0,0,0,0"/>
                      </v:shape>
                      <w10:wrap anchorx="page" anchory="page"/>
                    </v:group>
                  </w:pict>
                </mc:Fallback>
              </mc:AlternateContent>
            </w:r>
            <w:r>
              <w:rPr>
                <w:noProof/>
              </w:rPr>
              <mc:AlternateContent>
                <mc:Choice Requires="wpg">
                  <w:drawing>
                    <wp:anchor distT="0" distB="0" distL="114300" distR="114300" simplePos="0" relativeHeight="251668480" behindDoc="1" locked="0" layoutInCell="1" allowOverlap="1" wp14:anchorId="3A7BDBFB" wp14:editId="02DEDB40">
                      <wp:simplePos x="0" y="0"/>
                      <wp:positionH relativeFrom="page">
                        <wp:posOffset>379730</wp:posOffset>
                      </wp:positionH>
                      <wp:positionV relativeFrom="page">
                        <wp:posOffset>205740</wp:posOffset>
                      </wp:positionV>
                      <wp:extent cx="685800" cy="165100"/>
                      <wp:effectExtent l="0" t="0" r="19050" b="25400"/>
                      <wp:wrapNone/>
                      <wp:docPr id="2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1647" y="11141"/>
                                <a:chExt cx="1080" cy="260"/>
                              </a:xfrm>
                            </wpg:grpSpPr>
                            <wps:wsp>
                              <wps:cNvPr id="250" name="Freeform 134"/>
                              <wps:cNvSpPr>
                                <a:spLocks/>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0FC5F" id="Group 38" o:spid="_x0000_s1026" style="position:absolute;margin-left:29.9pt;margin-top:16.2pt;width:54pt;height:13pt;z-index:-251648000;mso-position-horizontal-relative:page;mso-position-vertical-relative:page" coordorigin="1647,11141"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">
                      <v:shape id="Freeform 134" o:spid="_x0000_s1027" style="position:absolute;left:1647;top:11141;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NPsIA&#10;AADcAAAADwAAAGRycy9kb3ducmV2LnhtbERPz2vCMBS+D/wfwhN2m6kFx1ZNi26M7SKoE9Hbo3k2&#10;xealNJmt/705CDt+fL8XxWAbcaXO144VTCcJCOLS6ZorBfvfr5c3ED4ga2wck4IbeSjy0dMCM+16&#10;3tJ1FyoRQ9hnqMCE0GZS+tKQRT9xLXHkzq6zGCLsKqk77GO4bWSaJK/SYs2xwWBLH4bKy+7PKvg+&#10;lZvZcfX+GS6p3/TD1BzW1ij1PB6WcxCBhvAvfrh/tIJ0FufHM/EI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8s0+wgAAANwAAAAPAAAAAAAAAAAAAAAAAJgCAABkcnMvZG93&#10;bnJldi54bWxQSwUGAAAAAAQABAD1AAAAhwMAAAAA&#10;" path="m,259r1080,l1080,,,,,259xe" filled="f" strokeweight=".5pt">
                        <v:path arrowok="t" o:connecttype="custom" o:connectlocs="0,11400;1080,11400;1080,11141;0,11141;0,11400" o:connectangles="0,0,0,0,0"/>
                      </v:shape>
                      <w10:wrap anchorx="page" anchory="page"/>
                    </v:group>
                  </w:pict>
                </mc:Fallback>
              </mc:AlternateContent>
            </w:r>
            <w:r w:rsidR="00382DBA">
              <w:rPr>
                <w:rFonts w:ascii="Arial"/>
                <w:i/>
                <w:w w:val="95"/>
                <w:sz w:val="12"/>
              </w:rPr>
              <w:t>Prefix</w:t>
            </w:r>
            <w:r w:rsidR="00382DBA">
              <w:rPr>
                <w:rFonts w:ascii="Arial"/>
                <w:i/>
                <w:w w:val="95"/>
                <w:sz w:val="12"/>
              </w:rPr>
              <w:tab/>
            </w:r>
            <w:r w:rsidR="00382DBA">
              <w:rPr>
                <w:rFonts w:ascii="Arial"/>
                <w:i/>
                <w:sz w:val="12"/>
              </w:rPr>
              <w:t>*</w:t>
            </w:r>
            <w:r w:rsidR="00382DBA">
              <w:rPr>
                <w:rFonts w:ascii="Arial"/>
                <w:i/>
                <w:spacing w:val="-1"/>
                <w:sz w:val="12"/>
              </w:rPr>
              <w:t xml:space="preserve"> </w:t>
            </w:r>
            <w:r w:rsidR="00382DBA">
              <w:rPr>
                <w:rFonts w:ascii="Arial"/>
                <w:i/>
                <w:sz w:val="12"/>
              </w:rPr>
              <w:t>First</w:t>
            </w:r>
            <w:r w:rsidR="00382DBA">
              <w:rPr>
                <w:rFonts w:ascii="Arial"/>
                <w:i/>
                <w:spacing w:val="-1"/>
                <w:sz w:val="12"/>
              </w:rPr>
              <w:t xml:space="preserve"> </w:t>
            </w:r>
            <w:r w:rsidR="00382DBA">
              <w:rPr>
                <w:rFonts w:ascii="Arial"/>
                <w:i/>
                <w:sz w:val="12"/>
              </w:rPr>
              <w:t>Name</w:t>
            </w:r>
            <w:r w:rsidR="00382DBA">
              <w:rPr>
                <w:rFonts w:ascii="Arial"/>
                <w:i/>
                <w:sz w:val="12"/>
              </w:rPr>
              <w:tab/>
            </w:r>
            <w:r w:rsidR="00382DBA">
              <w:rPr>
                <w:rFonts w:ascii="Arial"/>
                <w:i/>
                <w:position w:val="1"/>
                <w:sz w:val="12"/>
              </w:rPr>
              <w:t>Middle</w:t>
            </w:r>
            <w:r w:rsidR="00382DBA">
              <w:rPr>
                <w:rFonts w:ascii="Arial"/>
                <w:i/>
                <w:spacing w:val="-1"/>
                <w:position w:val="1"/>
                <w:sz w:val="12"/>
              </w:rPr>
              <w:t xml:space="preserve"> </w:t>
            </w:r>
            <w:r w:rsidR="00382DBA">
              <w:rPr>
                <w:rFonts w:ascii="Arial"/>
                <w:i/>
                <w:position w:val="1"/>
                <w:sz w:val="12"/>
              </w:rPr>
              <w:t>Name</w:t>
            </w:r>
          </w:p>
          <w:p w14:paraId="762C9209" w14:textId="7329DCD3" w:rsidR="00382DBA" w:rsidRDefault="00126202" w:rsidP="007B5E70">
            <w:pPr>
              <w:pStyle w:val="TableParagraph"/>
              <w:spacing w:before="2"/>
              <w:rPr>
                <w:rFonts w:ascii="Arial" w:eastAsia="Arial" w:hAnsi="Arial" w:cs="Arial"/>
                <w:sz w:val="17"/>
                <w:szCs w:val="17"/>
              </w:rPr>
            </w:pPr>
            <w:r>
              <w:rPr>
                <w:noProof/>
              </w:rPr>
              <mc:AlternateContent>
                <mc:Choice Requires="wpg">
                  <w:drawing>
                    <wp:anchor distT="0" distB="0" distL="114300" distR="114300" simplePos="0" relativeHeight="251671552" behindDoc="1" locked="0" layoutInCell="1" allowOverlap="1" wp14:anchorId="3CB2F7F0" wp14:editId="338AE96D">
                      <wp:simplePos x="0" y="0"/>
                      <wp:positionH relativeFrom="page">
                        <wp:posOffset>562610</wp:posOffset>
                      </wp:positionH>
                      <wp:positionV relativeFrom="page">
                        <wp:posOffset>426720</wp:posOffset>
                      </wp:positionV>
                      <wp:extent cx="2781300" cy="165100"/>
                      <wp:effectExtent l="0" t="0" r="19050" b="25400"/>
                      <wp:wrapNone/>
                      <wp:docPr id="24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950" y="11489"/>
                                <a:chExt cx="4380" cy="260"/>
                              </a:xfrm>
                            </wpg:grpSpPr>
                            <wps:wsp>
                              <wps:cNvPr id="248" name="Freeform 140"/>
                              <wps:cNvSpPr>
                                <a:spLocks/>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EBFB6" id="Group 32" o:spid="_x0000_s1026" style="position:absolute;margin-left:44.3pt;margin-top:33.6pt;width:219pt;height:13pt;z-index:-251644928;mso-position-horizontal-relative:page;mso-position-vertical-relative:page" coordorigin="1950,11489" coordsize="4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">
                      <v:shape id="Freeform 140" o:spid="_x0000_s1027" style="position:absolute;left:1950;top:11489;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y5MEA&#10;AADcAAAADwAAAGRycy9kb3ducmV2LnhtbERPS2vCQBC+F/wPywje6qZBiqSuEgpKoVXwgechO02C&#10;2dkku2r67zsHwePH916sBteoG/Wh9mzgbZqAIi68rbk0cDquX+egQkS22HgmA38UYLUcvSwws/7O&#10;e7odYqkkhEOGBqoY20zrUFTkMEx9Syzcr+8dRoF9qW2Pdwl3jU6T5F07rFkaKmzps6Licrg6Kdli&#10;d2mO3c/3vLjutt25TPNNbsxkPOQfoCIN8Sl+uL+sgXQma+WMHAG9/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A8uTBAAAA3AAAAA8AAAAAAAAAAAAAAAAAmAIAAGRycy9kb3du&#10;cmV2LnhtbFBLBQYAAAAABAAEAPUAAACGAwAAAAA=&#10;" path="m,259r4379,l4379,,,,,259xe" filled="f" strokeweight=".5pt">
                        <v:path arrowok="t" o:connecttype="custom" o:connectlocs="0,11748;4379,11748;4379,11489;0,11489;0,11748" o:connectangles="0,0,0,0,0"/>
                      </v:shape>
                      <w10:wrap anchorx="page" anchory="page"/>
                    </v:group>
                  </w:pict>
                </mc:Fallback>
              </mc:AlternateContent>
            </w:r>
            <w:r>
              <w:rPr>
                <w:noProof/>
              </w:rPr>
              <mc:AlternateContent>
                <mc:Choice Requires="wpg">
                  <w:drawing>
                    <wp:anchor distT="0" distB="0" distL="114300" distR="114300" simplePos="0" relativeHeight="251672576" behindDoc="1" locked="0" layoutInCell="1" allowOverlap="1" wp14:anchorId="38DE7E2A" wp14:editId="310AA90F">
                      <wp:simplePos x="0" y="0"/>
                      <wp:positionH relativeFrom="page">
                        <wp:posOffset>3777615</wp:posOffset>
                      </wp:positionH>
                      <wp:positionV relativeFrom="page">
                        <wp:posOffset>426720</wp:posOffset>
                      </wp:positionV>
                      <wp:extent cx="685800" cy="165100"/>
                      <wp:effectExtent l="0" t="0" r="19050" b="25400"/>
                      <wp:wrapNone/>
                      <wp:docPr id="24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83" y="11489"/>
                                <a:chExt cx="1080" cy="260"/>
                              </a:xfrm>
                            </wpg:grpSpPr>
                            <wps:wsp>
                              <wps:cNvPr id="246" name="Freeform 142"/>
                              <wps:cNvSpPr>
                                <a:spLocks/>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53AD3A" id="Group 30" o:spid="_x0000_s1026" style="position:absolute;margin-left:297.45pt;margin-top:33.6pt;width:54pt;height:13pt;z-index:-251643904;mso-position-horizontal-relative:page;mso-position-vertical-relative:page" coordorigin="6983,11489"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">
                      <v:shape id="Freeform 142" o:spid="_x0000_s1027" style="position:absolute;left:6983;top:11489;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5mDMUA&#10;AADcAAAADwAAAGRycy9kb3ducmV2LnhtbESPQWvCQBSE70L/w/IK3urGoFJTV9GWopeCVZH29si+&#10;ZoPZtyG7NfHfu4LgcZiZb5jZorOVOFPjS8cKhoMEBHHudMmFgsP+8+UVhA/IGivHpOBCHhbzp94M&#10;M+1a/qbzLhQiQthnqMCEUGdS+tyQRT9wNXH0/lxjMUTZFFI32Ea4rWSaJBNpseS4YLCmd0P5afdv&#10;Fax/8+34ZzX9CKfUb9tuaI5f1ijVf+6WbyACdeERvrc3WkE6msDtTDw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jmYMxQAAANwAAAAPAAAAAAAAAAAAAAAAAJgCAABkcnMv&#10;ZG93bnJldi54bWxQSwUGAAAAAAQABAD1AAAAigMAAAAA&#10;" path="m,259r1080,l1080,,,,,259xe" filled="f" strokeweight=".5pt">
                        <v:path arrowok="t" o:connecttype="custom" o:connectlocs="0,11748;1080,11748;1080,11489;0,11489;0,11748" o:connectangles="0,0,0,0,0"/>
                      </v:shape>
                      <w10:wrap anchorx="page" anchory="page"/>
                    </v:group>
                  </w:pict>
                </mc:Fallback>
              </mc:AlternateContent>
            </w:r>
          </w:p>
          <w:p w14:paraId="26EB5B15" w14:textId="77777777" w:rsidR="007B5E70" w:rsidRDefault="00382DBA" w:rsidP="00830A47">
            <w:pPr>
              <w:pStyle w:val="TableParagraph"/>
              <w:numPr>
                <w:ilvl w:val="0"/>
                <w:numId w:val="247"/>
              </w:numPr>
              <w:tabs>
                <w:tab w:val="left" w:pos="220"/>
                <w:tab w:val="left" w:pos="5504"/>
              </w:tabs>
              <w:ind w:hanging="80"/>
              <w:rPr>
                <w:rFonts w:ascii="Arial" w:eastAsia="Arial" w:hAnsi="Arial" w:cs="Arial"/>
                <w:sz w:val="12"/>
                <w:szCs w:val="12"/>
              </w:rPr>
            </w:pP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14:paraId="2E11F931" w14:textId="76DAED83" w:rsidR="00382DBA" w:rsidRDefault="00126202" w:rsidP="007B5E70">
            <w:pPr>
              <w:pStyle w:val="TableParagraph"/>
              <w:rPr>
                <w:rFonts w:ascii="Arial" w:eastAsia="Arial" w:hAnsi="Arial" w:cs="Arial"/>
                <w:sz w:val="12"/>
                <w:szCs w:val="12"/>
              </w:rPr>
            </w:pPr>
            <w:r>
              <w:rPr>
                <w:noProof/>
              </w:rPr>
              <mc:AlternateContent>
                <mc:Choice Requires="wpg">
                  <w:drawing>
                    <wp:anchor distT="0" distB="0" distL="114300" distR="114300" simplePos="0" relativeHeight="251643904" behindDoc="1" locked="0" layoutInCell="1" allowOverlap="1" wp14:anchorId="4A9AF224" wp14:editId="6BC4C588">
                      <wp:simplePos x="0" y="0"/>
                      <wp:positionH relativeFrom="page">
                        <wp:posOffset>478155</wp:posOffset>
                      </wp:positionH>
                      <wp:positionV relativeFrom="page">
                        <wp:posOffset>642620</wp:posOffset>
                      </wp:positionV>
                      <wp:extent cx="5621655" cy="382905"/>
                      <wp:effectExtent l="0" t="0" r="17145" b="17145"/>
                      <wp:wrapNone/>
                      <wp:docPr id="236"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655" cy="382905"/>
                                <a:chOff x="1832" y="11832"/>
                                <a:chExt cx="8853" cy="603"/>
                              </a:xfrm>
                            </wpg:grpSpPr>
                            <wpg:grpSp>
                              <wpg:cNvPr id="237" name="Group 27"/>
                              <wpg:cNvGrpSpPr>
                                <a:grpSpLocks/>
                              </wpg:cNvGrpSpPr>
                              <wpg:grpSpPr bwMode="auto">
                                <a:xfrm>
                                  <a:off x="5037" y="12170"/>
                                  <a:ext cx="4020" cy="260"/>
                                  <a:chOff x="5037" y="12170"/>
                                  <a:chExt cx="4020" cy="260"/>
                                </a:xfrm>
                              </wpg:grpSpPr>
                              <wps:wsp>
                                <wps:cNvPr id="238" name="Freeform 28"/>
                                <wps:cNvSpPr>
                                  <a:spLocks/>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29"/>
                              <wpg:cNvGrpSpPr>
                                <a:grpSpLocks/>
                              </wpg:cNvGrpSpPr>
                              <wpg:grpSpPr bwMode="auto">
                                <a:xfrm>
                                  <a:off x="6600" y="11837"/>
                                  <a:ext cx="4080" cy="260"/>
                                  <a:chOff x="6600" y="11837"/>
                                  <a:chExt cx="4080" cy="260"/>
                                </a:xfrm>
                              </wpg:grpSpPr>
                              <wps:wsp>
                                <wps:cNvPr id="240" name="Freeform 30"/>
                                <wps:cNvSpPr>
                                  <a:spLocks/>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31"/>
                              <wpg:cNvGrpSpPr>
                                <a:grpSpLocks/>
                              </wpg:cNvGrpSpPr>
                              <wpg:grpSpPr bwMode="auto">
                                <a:xfrm>
                                  <a:off x="1857" y="12170"/>
                                  <a:ext cx="2671" cy="260"/>
                                  <a:chOff x="1857" y="12170"/>
                                  <a:chExt cx="2671" cy="260"/>
                                </a:xfrm>
                              </wpg:grpSpPr>
                              <wps:wsp>
                                <wps:cNvPr id="242" name="Freeform 32"/>
                                <wps:cNvSpPr>
                                  <a:spLocks/>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ahLst/>
                                    <a:cxnLst>
                                      <a:cxn ang="0">
                                        <a:pos x="T1" y="T3"/>
                                      </a:cxn>
                                      <a:cxn ang="0">
                                        <a:pos x="T5" y="T7"/>
                                      </a:cxn>
                                      <a:cxn ang="0">
                                        <a:pos x="T9" y="T11"/>
                                      </a:cxn>
                                      <a:cxn ang="0">
                                        <a:pos x="T13" y="T15"/>
                                      </a:cxn>
                                      <a:cxn ang="0">
                                        <a:pos x="T17" y="T19"/>
                                      </a:cxn>
                                    </a:cxnLst>
                                    <a:rect l="0" t="0" r="r" b="b"/>
                                    <a:pathLst>
                                      <a:path w="2671" h="260">
                                        <a:moveTo>
                                          <a:pt x="0" y="259"/>
                                        </a:moveTo>
                                        <a:lnTo>
                                          <a:pt x="2671" y="259"/>
                                        </a:lnTo>
                                        <a:lnTo>
                                          <a:pt x="267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33"/>
                              <wpg:cNvGrpSpPr>
                                <a:grpSpLocks/>
                              </wpg:cNvGrpSpPr>
                              <wpg:grpSpPr bwMode="auto">
                                <a:xfrm>
                                  <a:off x="1837" y="11837"/>
                                  <a:ext cx="4080" cy="260"/>
                                  <a:chOff x="1837" y="11837"/>
                                  <a:chExt cx="4080" cy="260"/>
                                </a:xfrm>
                              </wpg:grpSpPr>
                              <wps:wsp>
                                <wps:cNvPr id="244" name="Freeform 34"/>
                                <wps:cNvSpPr>
                                  <a:spLocks/>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38BDAB" id="Group 101" o:spid="_x0000_s1026" style="position:absolute;margin-left:37.65pt;margin-top:50.6pt;width:442.65pt;height:30.15pt;z-index:-251672576;mso-position-horizontal-relative:page;mso-position-vertical-relative:page" coordorigin="1832,11832" coordsize="8853,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">
                      <v:group id="Group 27" o:spid="_x0000_s1027" style="position:absolute;left:5037;top:12170;width:4020;height:260" coordorigin="5037,12170" coordsize="402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8" o:spid="_x0000_s1028" style="position:absolute;left:5037;top:12170;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OisAA&#10;AADcAAAADwAAAGRycy9kb3ducmV2LnhtbERPy2oCMRTdC/2HcAvuNOODUEajtOKjy2oFXV4m15nB&#10;yc0wiRr/3iwKXR7Oe76MthF36nztWMNomIEgLpypudRw/N0MPkD4gGywcUwanuRhuXjrzTE37sF7&#10;uh9CKVII+xw1VCG0uZS+qMiiH7qWOHEX11kMCXalNB0+Urht5DjLlLRYc2qosKVVRcX1cLMa1O7r&#10;PFVxJL1TW1VHdeL1z07r/nv8nIEIFMO/+M/9bTSMJ2ltOpOO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JOisAAAADcAAAADwAAAAAAAAAAAAAAAACYAgAAZHJzL2Rvd25y&#10;ZXYueG1sUEsFBgAAAAAEAAQA9QAAAIUDAAAAAA==&#10;" path="m,259r4020,l4020,,,,,259xe" filled="f" strokeweight=".5pt">
                          <v:path arrowok="t" o:connecttype="custom" o:connectlocs="0,12429;4020,12429;4020,12170;0,12170;0,12429" o:connectangles="0,0,0,0,0"/>
                        </v:shape>
                      </v:group>
                      <v:group id="Group 29" o:spid="_x0000_s1029" style="position:absolute;left:6600;top:11837;width:4080;height:260" coordorigin="6600,11837" coordsize="4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30" o:spid="_x0000_s1030" style="position:absolute;left:6600;top:11837;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vi8IA&#10;AADcAAAADwAAAGRycy9kb3ducmV2LnhtbERPS2vCQBC+F/oflin0VjfGUiS6ihUqIu3BB+hxzI5J&#10;MDsbdrea/vvOodDjx/eeznvXqhuF2Hg2MBxkoIhLbxuuDBz2Hy9jUDEhW2w9k4EfijCfPT5MsbD+&#10;zlu67VKlJIRjgQbqlLpC61jW5DAOfEcs3MUHh0lgqLQNeJdw1+o8y960w4alocaOljWV1923kxLX&#10;5NXXcXMdLs+j1bv99EcMJ2Oen/rFBFSiPv2L/9xrayB/lflyRo6An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R6+LwgAAANwAAAAPAAAAAAAAAAAAAAAAAJgCAABkcnMvZG93&#10;bnJldi54bWxQSwUGAAAAAAQABAD1AAAAhwMAAAAA&#10;" path="m,259r4080,l4080,,,,,259xe" filled="f" strokeweight=".5pt">
                          <v:path arrowok="t" o:connecttype="custom" o:connectlocs="0,12096;4080,12096;4080,11837;0,11837;0,12096" o:connectangles="0,0,0,0,0"/>
                        </v:shape>
                      </v:group>
                      <v:group id="Group 31" o:spid="_x0000_s1031" style="position:absolute;left:1857;top:12170;width:2671;height:260" coordorigin="1857,12170" coordsize="267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32" o:spid="_x0000_s1032" style="position:absolute;left:1857;top:12170;width:2671;height:260;visibility:visible;mso-wrap-style:square;v-text-anchor:top" coordsize="267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gMIA&#10;AADcAAAADwAAAGRycy9kb3ducmV2LnhtbESPzWrDMBCE74W8g9hAb40cU0pxI5sQCE2PSXPIcbG2&#10;kom1MpIcu336qFDocZifj9k0s+vFjULsPCtYrwoQxK3XHRsF58/90yuImJA19p5JwTdFaOrFwwYr&#10;7Sc+0u2UjMgjHCtUYFMaKilja8lhXPmBOHtfPjhMWQYjdcApj7telkXxIh12nAkWB9pZaq+n0WWI&#10;m8yFDpdpCB/hx5vx+j7as1KPy3n7BiLRnP7Df+2DVlA+l/B7Jh8BW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40yAwgAAANwAAAAPAAAAAAAAAAAAAAAAAJgCAABkcnMvZG93&#10;bnJldi54bWxQSwUGAAAAAAQABAD1AAAAhwMAAAAA&#10;" path="m,259r2671,l2671,,,,,259xe" filled="f" strokeweight=".5pt">
                          <v:path arrowok="t" o:connecttype="custom" o:connectlocs="0,12429;2671,12429;2671,12170;0,12170;0,12429" o:connectangles="0,0,0,0,0"/>
                        </v:shape>
                      </v:group>
                      <v:group id="Group 33" o:spid="_x0000_s1033" style="position:absolute;left:1837;top:11837;width:4080;height:260" coordorigin="1837,11837" coordsize="4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34" o:spid="_x0000_s1034" style="position:absolute;left:1837;top:11837;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ypiMMA&#10;AADcAAAADwAAAGRycy9kb3ducmV2LnhtbESPX2vCMBTF3wd+h3AF3zS1ioxqlCkoIvNBN3CP1+au&#10;LTY3JYlav70ZCHs8nD8/zmzRmlrcyPnKsoLhIAFBnFtdcaHg+2vdfwfhA7LG2jIpeJCHxbzzNsNM&#10;2zsf6HYMhYgj7DNUUIbQZFL6vCSDfmAb4uj9WmcwROkKqR3e47ipZZokE2mw4kgosaFVSfnleDUR&#10;Yqq02J92l+HqPNos9ac9oftRqtdtP6YgArXhP/xqb7WCdDyGvzPx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ypiMMAAADcAAAADwAAAAAAAAAAAAAAAACYAgAAZHJzL2Rv&#10;d25yZXYueG1sUEsFBgAAAAAEAAQA9QAAAIgDAAAAAA==&#10;" path="m,259r4080,l4080,,,,,259xe" filled="f" strokeweight=".5pt">
                          <v:path arrowok="t" o:connecttype="custom" o:connectlocs="0,12096;4080,12096;4080,11837;0,11837;0,12096" o:connectangles="0,0,0,0,0"/>
                        </v:shape>
                      </v:group>
                      <w10:wrap anchorx="page" anchory="page"/>
                    </v:group>
                  </w:pict>
                </mc:Fallback>
              </mc:AlternateContent>
            </w:r>
          </w:p>
          <w:p w14:paraId="02918800" w14:textId="77777777" w:rsidR="007B5E70" w:rsidRDefault="00382DBA" w:rsidP="00830A47">
            <w:pPr>
              <w:pStyle w:val="TableParagraph"/>
              <w:numPr>
                <w:ilvl w:val="0"/>
                <w:numId w:val="247"/>
              </w:numPr>
              <w:tabs>
                <w:tab w:val="left" w:pos="220"/>
                <w:tab w:val="left" w:pos="4987"/>
              </w:tabs>
              <w:spacing w:before="72"/>
              <w:ind w:hanging="80"/>
              <w:rPr>
                <w:rFonts w:ascii="Arial" w:eastAsia="Arial" w:hAnsi="Arial" w:cs="Arial"/>
                <w:sz w:val="12"/>
                <w:szCs w:val="12"/>
              </w:rPr>
            </w:pPr>
            <w:r>
              <w:rPr>
                <w:rFonts w:ascii="Arial"/>
                <w:i/>
                <w:sz w:val="12"/>
              </w:rPr>
              <w:t>Street 1</w:t>
            </w:r>
            <w:r>
              <w:rPr>
                <w:rFonts w:ascii="Arial"/>
                <w:i/>
                <w:sz w:val="12"/>
              </w:rPr>
              <w:tab/>
              <w:t>Street 2</w:t>
            </w:r>
          </w:p>
          <w:p w14:paraId="241B0825" w14:textId="77777777" w:rsidR="00382DBA" w:rsidRDefault="00382DBA" w:rsidP="007B5E70">
            <w:pPr>
              <w:pStyle w:val="TableParagraph"/>
              <w:spacing w:before="2"/>
              <w:rPr>
                <w:rFonts w:ascii="Arial" w:eastAsia="Arial" w:hAnsi="Arial" w:cs="Arial"/>
                <w:sz w:val="17"/>
                <w:szCs w:val="17"/>
              </w:rPr>
            </w:pPr>
          </w:p>
          <w:p w14:paraId="3C144A5C" w14:textId="77777777" w:rsidR="007B5E70" w:rsidRDefault="00382DBA" w:rsidP="00830A47">
            <w:pPr>
              <w:pStyle w:val="TableParagraph"/>
              <w:numPr>
                <w:ilvl w:val="0"/>
                <w:numId w:val="247"/>
              </w:numPr>
              <w:tabs>
                <w:tab w:val="left" w:pos="220"/>
                <w:tab w:val="left" w:pos="3534"/>
              </w:tabs>
              <w:ind w:hanging="80"/>
              <w:rPr>
                <w:rFonts w:ascii="Arial" w:eastAsia="Arial" w:hAnsi="Arial" w:cs="Arial"/>
                <w:sz w:val="12"/>
                <w:szCs w:val="12"/>
              </w:rPr>
            </w:pPr>
            <w:r>
              <w:rPr>
                <w:rFonts w:ascii="Arial"/>
                <w:i/>
                <w:position w:val="1"/>
                <w:sz w:val="12"/>
              </w:rPr>
              <w:t>City</w:t>
            </w:r>
            <w:r>
              <w:rPr>
                <w:rFonts w:ascii="Arial"/>
                <w:i/>
                <w:position w:val="1"/>
                <w:sz w:val="12"/>
              </w:rPr>
              <w:tab/>
            </w:r>
            <w:r>
              <w:rPr>
                <w:rFonts w:ascii="Arial"/>
                <w:i/>
                <w:sz w:val="12"/>
              </w:rPr>
              <w:t>State</w:t>
            </w:r>
          </w:p>
        </w:tc>
        <w:tc>
          <w:tcPr>
            <w:tcW w:w="2499" w:type="dxa"/>
            <w:tcBorders>
              <w:top w:val="single" w:sz="4" w:space="0" w:color="000000"/>
              <w:left w:val="nil"/>
              <w:bottom w:val="single" w:sz="4" w:space="0" w:color="000000"/>
              <w:right w:val="single" w:sz="4" w:space="0" w:color="000000"/>
            </w:tcBorders>
          </w:tcPr>
          <w:p w14:paraId="717590DF" w14:textId="77777777" w:rsidR="00382DBA" w:rsidRDefault="00382DBA" w:rsidP="007B5E70">
            <w:pPr>
              <w:pStyle w:val="TableParagraph"/>
              <w:rPr>
                <w:rFonts w:ascii="Arial" w:eastAsia="Arial" w:hAnsi="Arial" w:cs="Arial"/>
                <w:sz w:val="12"/>
                <w:szCs w:val="12"/>
              </w:rPr>
            </w:pPr>
          </w:p>
          <w:p w14:paraId="4643B8F7" w14:textId="77777777" w:rsidR="00382DBA" w:rsidRDefault="00382DBA" w:rsidP="007B5E70">
            <w:pPr>
              <w:pStyle w:val="TableParagraph"/>
              <w:rPr>
                <w:rFonts w:ascii="Arial" w:eastAsia="Arial" w:hAnsi="Arial" w:cs="Arial"/>
                <w:sz w:val="12"/>
                <w:szCs w:val="12"/>
              </w:rPr>
            </w:pPr>
          </w:p>
          <w:p w14:paraId="2F1BC29C" w14:textId="77777777" w:rsidR="00382DBA" w:rsidRDefault="00382DBA" w:rsidP="007B5E70">
            <w:pPr>
              <w:pStyle w:val="TableParagraph"/>
              <w:rPr>
                <w:rFonts w:ascii="Arial" w:eastAsia="Arial" w:hAnsi="Arial" w:cs="Arial"/>
                <w:sz w:val="12"/>
                <w:szCs w:val="12"/>
              </w:rPr>
            </w:pPr>
          </w:p>
          <w:p w14:paraId="57059D35" w14:textId="77777777" w:rsidR="00382DBA" w:rsidRDefault="00382DBA" w:rsidP="007B5E70">
            <w:pPr>
              <w:pStyle w:val="TableParagraph"/>
              <w:rPr>
                <w:rFonts w:ascii="Arial" w:eastAsia="Arial" w:hAnsi="Arial" w:cs="Arial"/>
                <w:sz w:val="12"/>
                <w:szCs w:val="12"/>
              </w:rPr>
            </w:pPr>
          </w:p>
          <w:p w14:paraId="0D6CDF7C" w14:textId="77777777" w:rsidR="00382DBA" w:rsidRDefault="00382DBA" w:rsidP="007B5E70">
            <w:pPr>
              <w:pStyle w:val="TableParagraph"/>
              <w:rPr>
                <w:rFonts w:ascii="Arial" w:eastAsia="Arial" w:hAnsi="Arial" w:cs="Arial"/>
                <w:sz w:val="12"/>
                <w:szCs w:val="12"/>
              </w:rPr>
            </w:pPr>
          </w:p>
          <w:p w14:paraId="24C65ABC" w14:textId="77777777" w:rsidR="00382DBA" w:rsidRDefault="00382DBA" w:rsidP="007B5E70">
            <w:pPr>
              <w:pStyle w:val="TableParagraph"/>
              <w:rPr>
                <w:rFonts w:ascii="Arial" w:eastAsia="Arial" w:hAnsi="Arial" w:cs="Arial"/>
                <w:sz w:val="12"/>
                <w:szCs w:val="12"/>
              </w:rPr>
            </w:pPr>
          </w:p>
          <w:p w14:paraId="6893AB19" w14:textId="77777777" w:rsidR="00382DBA" w:rsidRDefault="00382DBA" w:rsidP="007B5E70">
            <w:pPr>
              <w:pStyle w:val="TableParagraph"/>
              <w:rPr>
                <w:rFonts w:ascii="Arial" w:eastAsia="Arial" w:hAnsi="Arial" w:cs="Arial"/>
                <w:sz w:val="12"/>
                <w:szCs w:val="12"/>
              </w:rPr>
            </w:pPr>
          </w:p>
          <w:p w14:paraId="0417BEE5" w14:textId="77777777" w:rsidR="00382DBA" w:rsidRDefault="00382DBA" w:rsidP="007B5E70">
            <w:pPr>
              <w:pStyle w:val="TableParagraph"/>
              <w:rPr>
                <w:rFonts w:ascii="Arial" w:eastAsia="Arial" w:hAnsi="Arial" w:cs="Arial"/>
                <w:sz w:val="12"/>
                <w:szCs w:val="12"/>
              </w:rPr>
            </w:pPr>
          </w:p>
          <w:p w14:paraId="1E02FE62" w14:textId="77777777" w:rsidR="00382DBA" w:rsidRDefault="00382DBA" w:rsidP="007B5E70">
            <w:pPr>
              <w:pStyle w:val="TableParagraph"/>
              <w:rPr>
                <w:rFonts w:ascii="Arial" w:eastAsia="Arial" w:hAnsi="Arial" w:cs="Arial"/>
                <w:sz w:val="12"/>
                <w:szCs w:val="12"/>
              </w:rPr>
            </w:pPr>
          </w:p>
          <w:p w14:paraId="73E5A900" w14:textId="575DB703" w:rsidR="00382DBA" w:rsidRDefault="00126202" w:rsidP="007B5E70">
            <w:pPr>
              <w:pStyle w:val="TableParagraph"/>
              <w:spacing w:before="7"/>
              <w:rPr>
                <w:rFonts w:ascii="Arial" w:eastAsia="Arial" w:hAnsi="Arial" w:cs="Arial"/>
                <w:sz w:val="16"/>
                <w:szCs w:val="16"/>
              </w:rPr>
            </w:pPr>
            <w:r>
              <w:rPr>
                <w:noProof/>
              </w:rPr>
              <mc:AlternateContent>
                <mc:Choice Requires="wpg">
                  <w:drawing>
                    <wp:anchor distT="0" distB="0" distL="114300" distR="114300" simplePos="0" relativeHeight="251642880" behindDoc="1" locked="0" layoutInCell="1" allowOverlap="1" wp14:anchorId="35482399" wp14:editId="7327C281">
                      <wp:simplePos x="0" y="0"/>
                      <wp:positionH relativeFrom="page">
                        <wp:posOffset>532130</wp:posOffset>
                      </wp:positionH>
                      <wp:positionV relativeFrom="page">
                        <wp:posOffset>849630</wp:posOffset>
                      </wp:positionV>
                      <wp:extent cx="552450" cy="165100"/>
                      <wp:effectExtent l="0" t="0" r="19050" b="25400"/>
                      <wp:wrapNone/>
                      <wp:docPr id="23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54" y="12177"/>
                                <a:chExt cx="870" cy="260"/>
                              </a:xfrm>
                            </wpg:grpSpPr>
                            <wps:wsp>
                              <wps:cNvPr id="235" name="Freeform 25"/>
                              <wps:cNvSpPr>
                                <a:spLocks/>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67FAE" id="Group 110" o:spid="_x0000_s1026" style="position:absolute;margin-left:41.9pt;margin-top:66.9pt;width:43.5pt;height:13pt;z-index:-251673600;mso-position-horizontal-relative:page;mso-position-vertical-relative:page" coordorigin="9454,12177" coordsize="87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">
                      <v:shape id="Freeform 25" o:spid="_x0000_s1027" style="position:absolute;left:9454;top:12177;width:870;height:260;visibility:visible;mso-wrap-style:square;v-text-anchor:top" coordsize="87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S1sQA&#10;AADcAAAADwAAAGRycy9kb3ducmV2LnhtbESP0WrCQBRE3wX/YblC33SjxSCpq4ixUNAixn7AJXub&#10;hGbvht1tTP/eFYQ+DjNzhllvB9OKnpxvLCuYzxIQxKXVDVcKvq7v0xUIH5A1tpZJwR952G7GozVm&#10;2t74Qn0RKhEh7DNUUIfQZVL6siaDfmY74uh9W2cwROkqqR3eIty0cpEkqTTYcFyosaN9TeVP8WsU&#10;9Mkut/uc6JSfXHpMD/KzP56VepkMuzcQgYbwH362P7SCxesSHmfi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cUtbEAAAA3AAAAA8AAAAAAAAAAAAAAAAAmAIAAGRycy9k&#10;b3ducmV2LnhtbFBLBQYAAAAABAAEAPUAAACJAwAAAAA=&#10;" path="m,259r870,l870,,,,,259xe" filled="f" strokeweight=".5pt">
                        <v:path arrowok="t" o:connecttype="custom" o:connectlocs="0,12436;870,12436;870,12177;0,12177;0,12436" o:connectangles="0,0,0,0,0"/>
                      </v:shape>
                      <w10:wrap anchorx="page" anchory="page"/>
                    </v:group>
                  </w:pict>
                </mc:Fallback>
              </mc:AlternateContent>
            </w:r>
          </w:p>
          <w:p w14:paraId="4C915611" w14:textId="77777777" w:rsidR="00382DBA" w:rsidRDefault="00382DBA" w:rsidP="007B5E70">
            <w:pPr>
              <w:pStyle w:val="TableParagraph"/>
              <w:ind w:left="476"/>
              <w:rPr>
                <w:rFonts w:ascii="Arial" w:eastAsia="Arial" w:hAnsi="Arial" w:cs="Arial"/>
                <w:sz w:val="12"/>
                <w:szCs w:val="12"/>
              </w:rPr>
            </w:pPr>
            <w:r>
              <w:rPr>
                <w:rFonts w:ascii="Arial"/>
                <w:i/>
                <w:sz w:val="12"/>
              </w:rPr>
              <w:t>Zip</w:t>
            </w:r>
          </w:p>
        </w:tc>
      </w:tr>
      <w:tr w:rsidR="00382DBA" w14:paraId="50538226" w14:textId="77777777" w:rsidTr="007B5E70">
        <w:trPr>
          <w:trHeight w:hRule="exact" w:val="2130"/>
        </w:trPr>
        <w:tc>
          <w:tcPr>
            <w:tcW w:w="10086" w:type="dxa"/>
            <w:gridSpan w:val="6"/>
            <w:tcBorders>
              <w:top w:val="single" w:sz="4" w:space="0" w:color="000000"/>
              <w:left w:val="single" w:sz="4" w:space="0" w:color="000000"/>
              <w:bottom w:val="single" w:sz="4" w:space="0" w:color="000000"/>
              <w:right w:val="single" w:sz="4" w:space="0" w:color="000000"/>
            </w:tcBorders>
          </w:tcPr>
          <w:p w14:paraId="4DF3B8A8" w14:textId="77777777" w:rsidR="00382DBA" w:rsidRDefault="00382DBA" w:rsidP="007B5E70">
            <w:pPr>
              <w:pStyle w:val="TableParagraph"/>
              <w:spacing w:before="104" w:line="175" w:lineRule="auto"/>
              <w:ind w:left="438" w:right="251" w:hanging="379"/>
              <w:rPr>
                <w:rFonts w:ascii="Arial" w:eastAsia="Arial" w:hAnsi="Arial" w:cs="Arial"/>
                <w:sz w:val="12"/>
                <w:szCs w:val="12"/>
              </w:rPr>
            </w:pPr>
            <w:r>
              <w:rPr>
                <w:rFonts w:ascii="Arial"/>
                <w:b/>
                <w:position w:val="-4"/>
                <w:sz w:val="18"/>
              </w:rPr>
              <w:t xml:space="preserve">11.   </w:t>
            </w:r>
            <w:r>
              <w:rPr>
                <w:rFonts w:ascii="Arial"/>
                <w:sz w:val="12"/>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w:t>
            </w:r>
            <w:r>
              <w:rPr>
                <w:rFonts w:ascii="Arial"/>
                <w:spacing w:val="-2"/>
                <w:sz w:val="12"/>
              </w:rPr>
              <w:t xml:space="preserve"> </w:t>
            </w:r>
            <w:r>
              <w:rPr>
                <w:rFonts w:ascii="Arial"/>
                <w:sz w:val="12"/>
              </w:rPr>
              <w:t>to</w:t>
            </w:r>
          </w:p>
          <w:p w14:paraId="19FFF68D" w14:textId="77777777" w:rsidR="00382DBA" w:rsidRDefault="00382DBA" w:rsidP="007B5E70">
            <w:pPr>
              <w:pStyle w:val="TableParagraph"/>
              <w:spacing w:before="13"/>
              <w:ind w:left="438"/>
              <w:rPr>
                <w:rFonts w:ascii="Arial" w:eastAsia="Arial" w:hAnsi="Arial" w:cs="Arial"/>
                <w:sz w:val="12"/>
                <w:szCs w:val="12"/>
              </w:rPr>
            </w:pPr>
            <w:r>
              <w:rPr>
                <w:rFonts w:ascii="Arial"/>
                <w:sz w:val="12"/>
              </w:rPr>
              <w:t>the Congress semi-annually and will be available for public inspection.  Any person who fails to file the required disclosure shall be subject to a civil penalty of not less</w:t>
            </w:r>
            <w:r>
              <w:rPr>
                <w:rFonts w:ascii="Arial"/>
                <w:spacing w:val="-2"/>
                <w:sz w:val="12"/>
              </w:rPr>
              <w:t xml:space="preserve"> </w:t>
            </w:r>
            <w:r>
              <w:rPr>
                <w:rFonts w:ascii="Arial"/>
                <w:sz w:val="12"/>
              </w:rPr>
              <w:t>than</w:t>
            </w:r>
          </w:p>
          <w:p w14:paraId="0BA239D2" w14:textId="77777777" w:rsidR="00382DBA" w:rsidRDefault="00382DBA" w:rsidP="007B5E70">
            <w:pPr>
              <w:pStyle w:val="TableParagraph"/>
              <w:spacing w:before="6"/>
              <w:ind w:left="438"/>
              <w:rPr>
                <w:rFonts w:ascii="Arial" w:eastAsia="Arial" w:hAnsi="Arial" w:cs="Arial"/>
                <w:sz w:val="12"/>
                <w:szCs w:val="12"/>
              </w:rPr>
            </w:pPr>
            <w:r>
              <w:rPr>
                <w:rFonts w:ascii="Arial"/>
                <w:sz w:val="12"/>
              </w:rPr>
              <w:t>$10,000 and not more than $100,000 for each such</w:t>
            </w:r>
            <w:r>
              <w:rPr>
                <w:rFonts w:ascii="Arial"/>
                <w:spacing w:val="-1"/>
                <w:sz w:val="12"/>
              </w:rPr>
              <w:t xml:space="preserve"> </w:t>
            </w:r>
            <w:r>
              <w:rPr>
                <w:rFonts w:ascii="Arial"/>
                <w:sz w:val="12"/>
              </w:rPr>
              <w:t>failure.</w:t>
            </w:r>
          </w:p>
          <w:p w14:paraId="6990E269" w14:textId="4A57A72B" w:rsidR="00382DBA" w:rsidRDefault="00126202" w:rsidP="007B5E70">
            <w:pPr>
              <w:pStyle w:val="TableParagraph"/>
              <w:spacing w:before="39"/>
              <w:ind w:left="76"/>
              <w:rPr>
                <w:rFonts w:ascii="Arial" w:eastAsia="Arial" w:hAnsi="Arial" w:cs="Arial"/>
                <w:sz w:val="14"/>
                <w:szCs w:val="14"/>
              </w:rPr>
            </w:pPr>
            <w:r>
              <w:rPr>
                <w:noProof/>
              </w:rPr>
              <mc:AlternateContent>
                <mc:Choice Requires="wpg">
                  <w:drawing>
                    <wp:anchor distT="0" distB="0" distL="114300" distR="114300" simplePos="0" relativeHeight="251673600" behindDoc="1" locked="0" layoutInCell="1" allowOverlap="1" wp14:anchorId="2B8A7A3A" wp14:editId="1AA86C83">
                      <wp:simplePos x="0" y="0"/>
                      <wp:positionH relativeFrom="page">
                        <wp:posOffset>661035</wp:posOffset>
                      </wp:positionH>
                      <wp:positionV relativeFrom="page">
                        <wp:posOffset>422275</wp:posOffset>
                      </wp:positionV>
                      <wp:extent cx="3162300" cy="414655"/>
                      <wp:effectExtent l="0" t="0" r="19050" b="23495"/>
                      <wp:wrapNone/>
                      <wp:docPr id="2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0" cy="414655"/>
                                <a:chOff x="2099" y="13210"/>
                                <a:chExt cx="4980" cy="653"/>
                              </a:xfrm>
                            </wpg:grpSpPr>
                            <wpg:grpSp>
                              <wpg:cNvPr id="228" name="Group 144"/>
                              <wpg:cNvGrpSpPr>
                                <a:grpSpLocks/>
                              </wpg:cNvGrpSpPr>
                              <wpg:grpSpPr bwMode="auto">
                                <a:xfrm>
                                  <a:off x="2099" y="13210"/>
                                  <a:ext cx="4967" cy="320"/>
                                  <a:chOff x="2099" y="13210"/>
                                  <a:chExt cx="4967" cy="320"/>
                                </a:xfrm>
                              </wpg:grpSpPr>
                              <wps:wsp>
                                <wps:cNvPr id="229" name="Freeform 145"/>
                                <wps:cNvSpPr>
                                  <a:spLocks/>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ahLst/>
                                    <a:cxnLst>
                                      <a:cxn ang="0">
                                        <a:pos x="T1" y="T3"/>
                                      </a:cxn>
                                      <a:cxn ang="0">
                                        <a:pos x="T5" y="T7"/>
                                      </a:cxn>
                                      <a:cxn ang="0">
                                        <a:pos x="T9" y="T11"/>
                                      </a:cxn>
                                      <a:cxn ang="0">
                                        <a:pos x="T13" y="T15"/>
                                      </a:cxn>
                                      <a:cxn ang="0">
                                        <a:pos x="T17" y="T19"/>
                                      </a:cxn>
                                    </a:cxnLst>
                                    <a:rect l="0" t="0" r="r" b="b"/>
                                    <a:pathLst>
                                      <a:path w="4967" h="360">
                                        <a:moveTo>
                                          <a:pt x="0" y="360"/>
                                        </a:moveTo>
                                        <a:lnTo>
                                          <a:pt x="4966" y="360"/>
                                        </a:lnTo>
                                        <a:lnTo>
                                          <a:pt x="4966" y="0"/>
                                        </a:lnTo>
                                        <a:lnTo>
                                          <a:pt x="0" y="0"/>
                                        </a:lnTo>
                                        <a:lnTo>
                                          <a:pt x="0" y="3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6"/>
                              <wpg:cNvGrpSpPr>
                                <a:grpSpLocks/>
                              </wpg:cNvGrpSpPr>
                              <wpg:grpSpPr bwMode="auto">
                                <a:xfrm>
                                  <a:off x="2519" y="13603"/>
                                  <a:ext cx="1080" cy="260"/>
                                  <a:chOff x="2519" y="13603"/>
                                  <a:chExt cx="1080" cy="260"/>
                                </a:xfrm>
                              </wpg:grpSpPr>
                              <wps:wsp>
                                <wps:cNvPr id="231" name="Freeform 147"/>
                                <wps:cNvSpPr>
                                  <a:spLocks/>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148"/>
                              <wpg:cNvGrpSpPr>
                                <a:grpSpLocks/>
                              </wpg:cNvGrpSpPr>
                              <wpg:grpSpPr bwMode="auto">
                                <a:xfrm>
                                  <a:off x="4470" y="13603"/>
                                  <a:ext cx="2609" cy="260"/>
                                  <a:chOff x="4470" y="13603"/>
                                  <a:chExt cx="2609" cy="260"/>
                                </a:xfrm>
                              </wpg:grpSpPr>
                              <wps:wsp>
                                <wps:cNvPr id="233" name="Freeform 149"/>
                                <wps:cNvSpPr>
                                  <a:spLocks/>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ahLst/>
                                    <a:cxnLst>
                                      <a:cxn ang="0">
                                        <a:pos x="T1" y="T3"/>
                                      </a:cxn>
                                      <a:cxn ang="0">
                                        <a:pos x="T5" y="T7"/>
                                      </a:cxn>
                                      <a:cxn ang="0">
                                        <a:pos x="T9" y="T11"/>
                                      </a:cxn>
                                      <a:cxn ang="0">
                                        <a:pos x="T13" y="T15"/>
                                      </a:cxn>
                                      <a:cxn ang="0">
                                        <a:pos x="T17" y="T19"/>
                                      </a:cxn>
                                    </a:cxnLst>
                                    <a:rect l="0" t="0" r="r" b="b"/>
                                    <a:pathLst>
                                      <a:path w="2609" h="260">
                                        <a:moveTo>
                                          <a:pt x="0" y="260"/>
                                        </a:moveTo>
                                        <a:lnTo>
                                          <a:pt x="2609" y="260"/>
                                        </a:lnTo>
                                        <a:lnTo>
                                          <a:pt x="260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BC3BF8" id="Group 23" o:spid="_x0000_s1026" style="position:absolute;margin-left:52.05pt;margin-top:33.25pt;width:249pt;height:32.65pt;z-index:-251642880;mso-position-horizontal-relative:page;mso-position-vertical-relative:page" coordorigin="2099,13210" coordsize="4980,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">
                      <v:group id="Group 144" o:spid="_x0000_s1027" style="position:absolute;left:2099;top:13210;width:4967;height:320" coordorigin="2099,13210" coordsize="4967,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45" o:spid="_x0000_s1028" style="position:absolute;left:2099;top:13210;width:4967;height:320;visibility:visible;mso-wrap-style:square;v-text-anchor:top" coordsize="49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moR8QA&#10;AADcAAAADwAAAGRycy9kb3ducmV2LnhtbESPT0sDMRTE70K/Q3gFbzbbRfyzNi2lsOjFg1UQb8/k&#10;uVnMe1k2sbt+eyMIHoeZ+Q2z2c0c1InG1EcxsF5VoEhsdL10Bl6e24sbUCmjOAxRyMA3JdhtF2cb&#10;bFyc5IlOx9ypApHUoAGf89BonawnxrSKA0nxPuLImIscO+1GnAqcg66r6koz9lIWPA508GQ/j19s&#10;oL1me7/3/Gov3/z748Shj6E15nw57+9AZZrzf/iv/eAM1PUt/J4p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pqEfEAAAA3AAAAA8AAAAAAAAAAAAAAAAAmAIAAGRycy9k&#10;b3ducmV2LnhtbFBLBQYAAAAABAAEAPUAAACJAwAAAAA=&#10;" path="m,360r4966,l4966,,,,,360xe" filled="f" strokeweight=".5pt">
                          <v:path arrowok="t" o:connecttype="custom" o:connectlocs="0,12027;4966,12027;4966,11707;0,11707;0,12027" o:connectangles="0,0,0,0,0"/>
                        </v:shape>
                      </v:group>
                      <v:group id="Group 146" o:spid="_x0000_s1029" style="position:absolute;left:2519;top:13603;width:1080;height:260" coordorigin="2519,13603" coordsize="1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47" o:spid="_x0000_s1030" style="position:absolute;left:2519;top:13603;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NBcUA&#10;AADcAAAADwAAAGRycy9kb3ducmV2LnhtbESPQWvCQBSE70L/w/IKvekmkUpNXaWtiL0IakXs7ZF9&#10;zQazb0N2a9J/3xUEj8PMfMPMFr2txYVaXzlWkI4SEMSF0xWXCg5fq+ELCB+QNdaOScEfeVjMHwYz&#10;zLXreEeXfShFhLDPUYEJocml9IUhi37kGuLo/bjWYoiyLaVusYtwW8ssSSbSYsVxwWBDH4aK8/7X&#10;Klh/F9vn0/t0Gc6Z33Z9ao4ba5R6euzfXkEE6sM9fGt/agXZO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Y0FxQAAANwAAAAPAAAAAAAAAAAAAAAAAJgCAABkcnMv&#10;ZG93bnJldi54bWxQSwUGAAAAAAQABAD1AAAAigMAAAAA&#10;" path="m,260r1080,l1080,,,,,260xe" filled="f" strokeweight=".5pt">
                          <v:path arrowok="t" o:connecttype="custom" o:connectlocs="0,13863;1080,13863;1080,13603;0,13603;0,13863" o:connectangles="0,0,0,0,0"/>
                        </v:shape>
                      </v:group>
                      <v:group id="Group 148" o:spid="_x0000_s1031" style="position:absolute;left:4470;top:13603;width:2609;height:260" coordorigin="4470,13603" coordsize="2609,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149" o:spid="_x0000_s1032" style="position:absolute;left:4470;top:13603;width:2609;height:260;visibility:visible;mso-wrap-style:square;v-text-anchor:top" coordsize="260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WkcUA&#10;AADcAAAADwAAAGRycy9kb3ducmV2LnhtbESPQWvCQBSE7wX/w/IK3uqmRqVGV5EWwV6qjV68PbKv&#10;2dDs25BdTeyv7wqFHoeZ+YZZrntbiyu1vnKs4HmUgCAunK64VHA6bp9eQPiArLF2TApu5GG9Gjws&#10;MdOu40+65qEUEcI+QwUmhCaT0heGLPqRa4ij9+VaiyHKtpS6xS7CbS3HSTKTFiuOCwYbejVUfOcX&#10;q2DeTOT+TIef9KOfdnkS3rR5Pyo1fOw3CxCB+vAf/mvvtIJxmsL9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8JaRxQAAANwAAAAPAAAAAAAAAAAAAAAAAJgCAABkcnMv&#10;ZG93bnJldi54bWxQSwUGAAAAAAQABAD1AAAAigMAAAAA&#10;" path="m,260r2609,l2609,,,,,260xe" filled="f" strokeweight=".5pt">
                          <v:path arrowok="t" o:connecttype="custom" o:connectlocs="0,13863;2609,13863;2609,13603;0,13603;0,13863" o:connectangles="0,0,0,0,0"/>
                        </v:shape>
                      </v:group>
                      <w10:wrap anchorx="page" anchory="page"/>
                    </v:group>
                  </w:pict>
                </mc:Fallback>
              </mc:AlternateContent>
            </w:r>
            <w:r w:rsidR="00382DBA">
              <w:rPr>
                <w:rFonts w:ascii="Arial"/>
                <w:b/>
                <w:sz w:val="14"/>
              </w:rPr>
              <w:t>*</w:t>
            </w:r>
            <w:r w:rsidR="00382DBA">
              <w:rPr>
                <w:rFonts w:ascii="Arial"/>
                <w:b/>
                <w:spacing w:val="-1"/>
                <w:sz w:val="14"/>
              </w:rPr>
              <w:t xml:space="preserve"> </w:t>
            </w:r>
            <w:r w:rsidR="00382DBA">
              <w:rPr>
                <w:rFonts w:ascii="Arial"/>
                <w:b/>
                <w:sz w:val="14"/>
              </w:rPr>
              <w:t>Signature:</w:t>
            </w:r>
          </w:p>
          <w:p w14:paraId="764ACE07" w14:textId="7DBE5ECD" w:rsidR="00382DBA" w:rsidRDefault="00126202" w:rsidP="007B5E70">
            <w:pPr>
              <w:pStyle w:val="TableParagraph"/>
              <w:rPr>
                <w:rFonts w:ascii="Arial" w:eastAsia="Arial" w:hAnsi="Arial" w:cs="Arial"/>
                <w:sz w:val="14"/>
                <w:szCs w:val="14"/>
              </w:rPr>
            </w:pPr>
            <w:r>
              <w:rPr>
                <w:noProof/>
              </w:rPr>
              <mc:AlternateContent>
                <mc:Choice Requires="wpg">
                  <w:drawing>
                    <wp:anchor distT="0" distB="0" distL="114300" distR="114300" simplePos="0" relativeHeight="251674624" behindDoc="1" locked="0" layoutInCell="1" allowOverlap="1" wp14:anchorId="7A7FCE25" wp14:editId="4353B7C8">
                      <wp:simplePos x="0" y="0"/>
                      <wp:positionH relativeFrom="page">
                        <wp:posOffset>4389755</wp:posOffset>
                      </wp:positionH>
                      <wp:positionV relativeFrom="page">
                        <wp:posOffset>628015</wp:posOffset>
                      </wp:positionV>
                      <wp:extent cx="1447800" cy="165100"/>
                      <wp:effectExtent l="0" t="0" r="19050" b="25400"/>
                      <wp:wrapNone/>
                      <wp:docPr id="2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65100"/>
                                <a:chOff x="7970" y="13603"/>
                                <a:chExt cx="2280" cy="260"/>
                              </a:xfrm>
                            </wpg:grpSpPr>
                            <wps:wsp>
                              <wps:cNvPr id="226" name="Freeform 151"/>
                              <wps:cNvSpPr>
                                <a:spLocks/>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ahLst/>
                                  <a:cxnLst>
                                    <a:cxn ang="0">
                                      <a:pos x="T1" y="T3"/>
                                    </a:cxn>
                                    <a:cxn ang="0">
                                      <a:pos x="T5" y="T7"/>
                                    </a:cxn>
                                    <a:cxn ang="0">
                                      <a:pos x="T9" y="T11"/>
                                    </a:cxn>
                                    <a:cxn ang="0">
                                      <a:pos x="T13" y="T15"/>
                                    </a:cxn>
                                    <a:cxn ang="0">
                                      <a:pos x="T17" y="T19"/>
                                    </a:cxn>
                                  </a:cxnLst>
                                  <a:rect l="0" t="0" r="r" b="b"/>
                                  <a:pathLst>
                                    <a:path w="2280" h="260">
                                      <a:moveTo>
                                        <a:pt x="0" y="260"/>
                                      </a:moveTo>
                                      <a:lnTo>
                                        <a:pt x="2280" y="260"/>
                                      </a:lnTo>
                                      <a:lnTo>
                                        <a:pt x="22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E645DB" id="Group 21" o:spid="_x0000_s1026" style="position:absolute;margin-left:345.65pt;margin-top:49.45pt;width:114pt;height:13pt;z-index:-251641856;mso-position-horizontal-relative:page;mso-position-vertical-relative:page" coordorigin="7970,13603" coordsize="22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">
                      <v:shape id="Freeform 151" o:spid="_x0000_s1027" style="position:absolute;left:7970;top:13603;width:2280;height:260;visibility:visible;mso-wrap-style:square;v-text-anchor:top" coordsize="22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Q/dL8A&#10;AADcAAAADwAAAGRycy9kb3ducmV2LnhtbESPzQrCMBCE74LvEFbwZlOLiFSjiODPxUPVB1iatS02&#10;m9pErW9vBMHjMDPfMItVZ2rxpNZVlhWMoxgEcW51xYWCy3k7moFwHlljbZkUvMnBatnvLTDV9sUZ&#10;PU++EAHCLkUFpfdNKqXLSzLoItsQB+9qW4M+yLaQusVXgJtaJnE8lQYrDgslNrQpKb+dHkaBre/Z&#10;JH+Yg+RM7qze+0nTHZUaDrr1HISnzv/Dv/ZBK0iSKXzPhCM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ZD90vwAAANwAAAAPAAAAAAAAAAAAAAAAAJgCAABkcnMvZG93bnJl&#10;di54bWxQSwUGAAAAAAQABAD1AAAAhAMAAAAA&#10;" path="m,260r2280,l2280,,,,,260xe" filled="f" strokeweight=".5pt">
                        <v:path arrowok="t" o:connecttype="custom" o:connectlocs="0,13863;2280,13863;2280,13603;0,13603;0,13863" o:connectangles="0,0,0,0,0"/>
                      </v:shape>
                      <w10:wrap anchorx="page" anchory="page"/>
                    </v:group>
                  </w:pict>
                </mc:Fallback>
              </mc:AlternateContent>
            </w:r>
          </w:p>
          <w:p w14:paraId="2ECED45C" w14:textId="77777777" w:rsidR="00382DBA" w:rsidRDefault="00382DBA" w:rsidP="007B5E70">
            <w:pPr>
              <w:pStyle w:val="TableParagraph"/>
              <w:tabs>
                <w:tab w:val="left" w:pos="1035"/>
                <w:tab w:val="left" w:pos="2659"/>
                <w:tab w:val="left" w:pos="6106"/>
              </w:tabs>
              <w:spacing w:before="84"/>
              <w:ind w:left="90"/>
              <w:rPr>
                <w:rFonts w:ascii="Arial" w:eastAsia="Arial" w:hAnsi="Arial" w:cs="Arial"/>
                <w:sz w:val="12"/>
                <w:szCs w:val="12"/>
              </w:rPr>
            </w:pPr>
            <w:r>
              <w:rPr>
                <w:rFonts w:ascii="Arial"/>
                <w:b/>
                <w:w w:val="95"/>
                <w:sz w:val="14"/>
              </w:rPr>
              <w:t>*Name:</w:t>
            </w:r>
            <w:r>
              <w:rPr>
                <w:rFonts w:ascii="Arial"/>
                <w:b/>
                <w:w w:val="95"/>
                <w:sz w:val="14"/>
              </w:rPr>
              <w:tab/>
            </w:r>
            <w:r>
              <w:rPr>
                <w:rFonts w:ascii="Arial"/>
                <w:i/>
                <w:position w:val="2"/>
                <w:sz w:val="12"/>
              </w:rPr>
              <w:t>Prefix</w:t>
            </w:r>
            <w:r>
              <w:rPr>
                <w:rFonts w:ascii="Arial"/>
                <w:i/>
                <w:position w:val="2"/>
                <w:sz w:val="12"/>
              </w:rPr>
              <w:tab/>
              <w:t>*</w:t>
            </w:r>
            <w:r>
              <w:rPr>
                <w:rFonts w:ascii="Arial"/>
                <w:i/>
                <w:spacing w:val="-1"/>
                <w:position w:val="2"/>
                <w:sz w:val="12"/>
              </w:rPr>
              <w:t xml:space="preserve"> </w:t>
            </w:r>
            <w:r>
              <w:rPr>
                <w:rFonts w:ascii="Arial"/>
                <w:i/>
                <w:position w:val="2"/>
                <w:sz w:val="12"/>
              </w:rPr>
              <w:t>First</w:t>
            </w:r>
            <w:r>
              <w:rPr>
                <w:rFonts w:ascii="Arial"/>
                <w:i/>
                <w:spacing w:val="-1"/>
                <w:position w:val="2"/>
                <w:sz w:val="12"/>
              </w:rPr>
              <w:t xml:space="preserve"> </w:t>
            </w:r>
            <w:r>
              <w:rPr>
                <w:rFonts w:ascii="Arial"/>
                <w:i/>
                <w:position w:val="2"/>
                <w:sz w:val="12"/>
              </w:rPr>
              <w:t>Name</w:t>
            </w:r>
            <w:r>
              <w:rPr>
                <w:rFonts w:ascii="Arial"/>
                <w:i/>
                <w:position w:val="2"/>
                <w:sz w:val="12"/>
              </w:rPr>
              <w:tab/>
              <w:t>Middle</w:t>
            </w:r>
            <w:r>
              <w:rPr>
                <w:rFonts w:ascii="Arial"/>
                <w:i/>
                <w:spacing w:val="-1"/>
                <w:position w:val="2"/>
                <w:sz w:val="12"/>
              </w:rPr>
              <w:t xml:space="preserve"> </w:t>
            </w:r>
            <w:r>
              <w:rPr>
                <w:rFonts w:ascii="Arial"/>
                <w:i/>
                <w:position w:val="2"/>
                <w:sz w:val="12"/>
              </w:rPr>
              <w:t>Name</w:t>
            </w:r>
          </w:p>
          <w:p w14:paraId="4FB5A3F7" w14:textId="243473FD" w:rsidR="00382DBA" w:rsidRDefault="00126202" w:rsidP="007B5E70">
            <w:pPr>
              <w:pStyle w:val="TableParagraph"/>
              <w:spacing w:before="4"/>
              <w:rPr>
                <w:rFonts w:ascii="Arial" w:eastAsia="Arial" w:hAnsi="Arial" w:cs="Arial"/>
                <w:sz w:val="15"/>
                <w:szCs w:val="15"/>
              </w:rPr>
            </w:pPr>
            <w:r>
              <w:rPr>
                <w:noProof/>
              </w:rPr>
              <mc:AlternateContent>
                <mc:Choice Requires="wpg">
                  <w:drawing>
                    <wp:anchor distT="0" distB="0" distL="114300" distR="114300" simplePos="0" relativeHeight="251676672" behindDoc="1" locked="0" layoutInCell="1" allowOverlap="1" wp14:anchorId="141461CC" wp14:editId="10A4FAC1">
                      <wp:simplePos x="0" y="0"/>
                      <wp:positionH relativeFrom="page">
                        <wp:posOffset>4389755</wp:posOffset>
                      </wp:positionH>
                      <wp:positionV relativeFrom="page">
                        <wp:posOffset>871855</wp:posOffset>
                      </wp:positionV>
                      <wp:extent cx="685800" cy="165100"/>
                      <wp:effectExtent l="0" t="0" r="19050" b="25400"/>
                      <wp:wrapNone/>
                      <wp:docPr id="22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7887" y="13938"/>
                                <a:chExt cx="1080" cy="260"/>
                              </a:xfrm>
                            </wpg:grpSpPr>
                            <wps:wsp>
                              <wps:cNvPr id="224" name="Freeform 155"/>
                              <wps:cNvSpPr>
                                <a:spLocks/>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DD7DB6" id="Group 94" o:spid="_x0000_s1026" style="position:absolute;margin-left:345.65pt;margin-top:68.65pt;width:54pt;height:13pt;z-index:-251639808;mso-position-horizontal-relative:page;mso-position-vertical-relative:page" coordorigin="7887,13938"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">
                      <v:shape id="Freeform 155" o:spid="_x0000_s1027" style="position:absolute;left:7887;top:13938;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4QMUA&#10;AADcAAAADwAAAGRycy9kb3ducmV2LnhtbESPQWvCQBSE74X+h+UJvdWNoZY2ukq1lHoRNC2it0f2&#10;mQ1m34bs1sR/7wpCj8PMfMNM572txZlaXzlWMBomIIgLpysuFfz+fD2/gfABWWPtmBRcyMN89vgw&#10;xUy7jrd0zkMpIoR9hgpMCE0mpS8MWfRD1xBH7+haiyHKtpS6xS7CbS3TJHmVFiuOCwYbWhoqTvmf&#10;VfB9KDbj/eL9M5xSv+n6kdmtrVHqadB/TEAE6sN/+N5eaQVp+gK3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z7hAxQAAANwAAAAPAAAAAAAAAAAAAAAAAJgCAABkcnMv&#10;ZG93bnJldi54bWxQSwUGAAAAAAQABAD1AAAAigMAAAAA&#10;" path="m,259r1080,l1080,,,,,259xe" filled="f" strokeweight=".5pt">
                        <v:path arrowok="t" o:connecttype="custom" o:connectlocs="0,14197;1080,14197;1080,13938;0,13938;0,14197" o:connectangles="0,0,0,0,0"/>
                      </v:shape>
                      <w10:wrap anchorx="page" anchory="page"/>
                    </v:group>
                  </w:pict>
                </mc:Fallback>
              </mc:AlternateContent>
            </w:r>
            <w:r>
              <w:rPr>
                <w:noProof/>
              </w:rPr>
              <mc:AlternateContent>
                <mc:Choice Requires="wpg">
                  <w:drawing>
                    <wp:anchor distT="0" distB="0" distL="114300" distR="114300" simplePos="0" relativeHeight="251675648" behindDoc="1" locked="0" layoutInCell="1" allowOverlap="1" wp14:anchorId="6CF8886D" wp14:editId="7CF2F6E0">
                      <wp:simplePos x="0" y="0"/>
                      <wp:positionH relativeFrom="page">
                        <wp:posOffset>1162050</wp:posOffset>
                      </wp:positionH>
                      <wp:positionV relativeFrom="page">
                        <wp:posOffset>881380</wp:posOffset>
                      </wp:positionV>
                      <wp:extent cx="2781300" cy="165100"/>
                      <wp:effectExtent l="0" t="0" r="19050" b="25400"/>
                      <wp:wrapNone/>
                      <wp:docPr id="22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2894" y="13938"/>
                                <a:chExt cx="4380" cy="260"/>
                              </a:xfrm>
                            </wpg:grpSpPr>
                            <wps:wsp>
                              <wps:cNvPr id="222" name="Freeform 153"/>
                              <wps:cNvSpPr>
                                <a:spLocks/>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FE293" id="Group 96" o:spid="_x0000_s1026" style="position:absolute;margin-left:91.5pt;margin-top:69.4pt;width:219pt;height:13pt;z-index:-251640832;mso-position-horizontal-relative:page;mso-position-vertical-relative:page" coordorigin="2894,13938" coordsize="4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">
                      <v:shape id="Freeform 153" o:spid="_x0000_s1027" style="position:absolute;left:2894;top:13938;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grsQA&#10;AADcAAAADwAAAGRycy9kb3ducmV2LnhtbESPzWrDMBCE74W8g9hAbo0cHYpxowRTaCi0LtQpOS/W&#10;xjaxVralxM7bV4VCj8P8fMx2P9tO3Gj0rWMNm3UCgrhypuVaw/fx9TEF4QOywc4xabiTh/1u8bDF&#10;zLiJv+hWhlrEEfYZamhC6DMpfdWQRb92PXH0zm60GKIca2lGnOK47aRKkidpseVIaLCnl4aqS3m1&#10;EVLgcOmOw8d7Wl0/i+FUq/yQa71azvkziEBz+A//td+MBqUU/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3IK7EAAAA3AAAAA8AAAAAAAAAAAAAAAAAmAIAAGRycy9k&#10;b3ducmV2LnhtbFBLBQYAAAAABAAEAPUAAACJAwAAAAA=&#10;" path="m,259r4379,l4379,,,,,259xe" filled="f" strokeweight=".5pt">
                        <v:path arrowok="t" o:connecttype="custom" o:connectlocs="0,14197;4379,14197;4379,13938;0,13938;0,14197" o:connectangles="0,0,0,0,0"/>
                      </v:shape>
                      <w10:wrap anchorx="page" anchory="page"/>
                    </v:group>
                  </w:pict>
                </mc:Fallback>
              </mc:AlternateContent>
            </w:r>
          </w:p>
          <w:p w14:paraId="06600CB5" w14:textId="77777777" w:rsidR="00382DBA" w:rsidRDefault="00382DBA" w:rsidP="007B5E70">
            <w:pPr>
              <w:pStyle w:val="TableParagraph"/>
              <w:tabs>
                <w:tab w:val="left" w:pos="6408"/>
              </w:tabs>
              <w:ind w:left="1034"/>
              <w:rPr>
                <w:rFonts w:ascii="Arial" w:eastAsia="Arial" w:hAnsi="Arial" w:cs="Arial"/>
                <w:sz w:val="12"/>
                <w:szCs w:val="12"/>
              </w:rPr>
            </w:pPr>
            <w:r>
              <w:rPr>
                <w:rFonts w:ascii="Arial"/>
                <w:i/>
                <w:sz w:val="12"/>
              </w:rPr>
              <w:t>*</w:t>
            </w:r>
            <w:r>
              <w:rPr>
                <w:rFonts w:ascii="Arial"/>
                <w:i/>
                <w:spacing w:val="-1"/>
                <w:sz w:val="12"/>
              </w:rPr>
              <w:t xml:space="preserve"> </w:t>
            </w: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14:paraId="2DD4244B" w14:textId="77777777" w:rsidR="00382DBA" w:rsidRDefault="00382DBA" w:rsidP="007B5E70">
            <w:pPr>
              <w:pStyle w:val="TableParagraph"/>
              <w:rPr>
                <w:rFonts w:ascii="Arial" w:eastAsia="Arial" w:hAnsi="Arial" w:cs="Arial"/>
                <w:sz w:val="12"/>
                <w:szCs w:val="12"/>
              </w:rPr>
            </w:pPr>
          </w:p>
          <w:p w14:paraId="3E810EFD" w14:textId="7B901386" w:rsidR="00382DBA" w:rsidRDefault="00126202" w:rsidP="007B5E70">
            <w:pPr>
              <w:pStyle w:val="TableParagraph"/>
              <w:spacing w:before="3"/>
              <w:rPr>
                <w:rFonts w:ascii="Arial" w:eastAsia="Arial" w:hAnsi="Arial" w:cs="Arial"/>
                <w:sz w:val="11"/>
                <w:szCs w:val="11"/>
              </w:rPr>
            </w:pPr>
            <w:r>
              <w:rPr>
                <w:noProof/>
              </w:rPr>
              <mc:AlternateContent>
                <mc:Choice Requires="wpg">
                  <w:drawing>
                    <wp:anchor distT="0" distB="0" distL="114300" distR="114300" simplePos="0" relativeHeight="251679744" behindDoc="1" locked="0" layoutInCell="1" allowOverlap="1" wp14:anchorId="1596BC14" wp14:editId="50DAF905">
                      <wp:simplePos x="0" y="0"/>
                      <wp:positionH relativeFrom="page">
                        <wp:posOffset>4688840</wp:posOffset>
                      </wp:positionH>
                      <wp:positionV relativeFrom="page">
                        <wp:posOffset>1141095</wp:posOffset>
                      </wp:positionV>
                      <wp:extent cx="1645920" cy="152400"/>
                      <wp:effectExtent l="0" t="0" r="11430" b="19050"/>
                      <wp:wrapNone/>
                      <wp:docPr id="21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152400"/>
                                <a:chOff x="8388" y="14297"/>
                                <a:chExt cx="2592" cy="240"/>
                              </a:xfrm>
                            </wpg:grpSpPr>
                            <wps:wsp>
                              <wps:cNvPr id="220" name="Freeform 161"/>
                              <wps:cNvSpPr>
                                <a:spLocks/>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ahLst/>
                                  <a:cxnLst>
                                    <a:cxn ang="0">
                                      <a:pos x="T1" y="T3"/>
                                    </a:cxn>
                                    <a:cxn ang="0">
                                      <a:pos x="T5" y="T7"/>
                                    </a:cxn>
                                    <a:cxn ang="0">
                                      <a:pos x="T9" y="T11"/>
                                    </a:cxn>
                                    <a:cxn ang="0">
                                      <a:pos x="T13" y="T15"/>
                                    </a:cxn>
                                    <a:cxn ang="0">
                                      <a:pos x="T17" y="T19"/>
                                    </a:cxn>
                                  </a:cxnLst>
                                  <a:rect l="0" t="0" r="r" b="b"/>
                                  <a:pathLst>
                                    <a:path w="2592" h="240">
                                      <a:moveTo>
                                        <a:pt x="0" y="240"/>
                                      </a:moveTo>
                                      <a:lnTo>
                                        <a:pt x="2592" y="240"/>
                                      </a:lnTo>
                                      <a:lnTo>
                                        <a:pt x="2592" y="0"/>
                                      </a:lnTo>
                                      <a:lnTo>
                                        <a:pt x="0" y="0"/>
                                      </a:lnTo>
                                      <a:lnTo>
                                        <a:pt x="0" y="2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00EDF0" id="Group 98" o:spid="_x0000_s1026" style="position:absolute;margin-left:369.2pt;margin-top:89.85pt;width:129.6pt;height:12pt;z-index:-251636736;mso-position-horizontal-relative:page;mso-position-vertical-relative:page" coordorigin="8388,14297" coordsize="259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">
                      <v:shape id="Freeform 161" o:spid="_x0000_s1027" style="position:absolute;left:8388;top:14297;width:2592;height:240;visibility:visible;mso-wrap-style:square;v-text-anchor:top" coordsize="259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ZKMAA&#10;AADcAAAADwAAAGRycy9kb3ducmV2LnhtbERPTYvCMBC9C/sfwix4kTW1B9FqFBVcFL1Y1/vQjE21&#10;mZQmq/Xfm8PCHh/ve77sbC0e1PrKsYLRMAFBXDhdcang57z9moDwAVlj7ZgUvMjDcvHRm2Om3ZNP&#10;9MhDKWII+wwVmBCaTEpfGLLoh64hjtzVtRZDhG0pdYvPGG5rmSbJWFqsODYYbGhjqLjnv1bB4ED7&#10;XK4n4+9LuE2P7E0tjyel+p/dagYiUBf+xX/unVaQpnF+PBOP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1ZKMAAAADcAAAADwAAAAAAAAAAAAAAAACYAgAAZHJzL2Rvd25y&#10;ZXYueG1sUEsFBgAAAAAEAAQA9QAAAIUDAAAAAA==&#10;" path="m,240r2592,l2592,,,,,240xe" filled="f" strokeweight=".5pt">
                        <v:path arrowok="t" o:connecttype="custom" o:connectlocs="0,14537;2592,14537;2592,14297;0,14297;0,14537" o:connectangles="0,0,0,0,0"/>
                      </v:shape>
                      <w10:wrap anchorx="page" anchory="page"/>
                    </v:group>
                  </w:pict>
                </mc:Fallback>
              </mc:AlternateContent>
            </w:r>
            <w:r>
              <w:rPr>
                <w:noProof/>
              </w:rPr>
              <mc:AlternateContent>
                <mc:Choice Requires="wpg">
                  <w:drawing>
                    <wp:anchor distT="0" distB="0" distL="114300" distR="114300" simplePos="0" relativeHeight="251678720" behindDoc="1" locked="0" layoutInCell="1" allowOverlap="1" wp14:anchorId="52BA161E" wp14:editId="2E4BC707">
                      <wp:simplePos x="0" y="0"/>
                      <wp:positionH relativeFrom="page">
                        <wp:posOffset>3113405</wp:posOffset>
                      </wp:positionH>
                      <wp:positionV relativeFrom="page">
                        <wp:posOffset>1118870</wp:posOffset>
                      </wp:positionV>
                      <wp:extent cx="1209675" cy="165100"/>
                      <wp:effectExtent l="0" t="0" r="28575" b="25400"/>
                      <wp:wrapNone/>
                      <wp:docPr id="217"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165100"/>
                                <a:chOff x="6027" y="14297"/>
                                <a:chExt cx="1905" cy="260"/>
                              </a:xfrm>
                            </wpg:grpSpPr>
                            <wps:wsp>
                              <wps:cNvPr id="218" name="Freeform 159"/>
                              <wps:cNvSpPr>
                                <a:spLocks/>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ahLst/>
                                  <a:cxnLst>
                                    <a:cxn ang="0">
                                      <a:pos x="T1" y="T3"/>
                                    </a:cxn>
                                    <a:cxn ang="0">
                                      <a:pos x="T5" y="T7"/>
                                    </a:cxn>
                                    <a:cxn ang="0">
                                      <a:pos x="T9" y="T11"/>
                                    </a:cxn>
                                    <a:cxn ang="0">
                                      <a:pos x="T13" y="T15"/>
                                    </a:cxn>
                                    <a:cxn ang="0">
                                      <a:pos x="T17" y="T19"/>
                                    </a:cxn>
                                  </a:cxnLst>
                                  <a:rect l="0" t="0" r="r" b="b"/>
                                  <a:pathLst>
                                    <a:path w="1905" h="260">
                                      <a:moveTo>
                                        <a:pt x="0" y="260"/>
                                      </a:moveTo>
                                      <a:lnTo>
                                        <a:pt x="1905" y="260"/>
                                      </a:lnTo>
                                      <a:lnTo>
                                        <a:pt x="190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6DF49" id="Group 100" o:spid="_x0000_s1026" style="position:absolute;margin-left:245.15pt;margin-top:88.1pt;width:95.25pt;height:13pt;z-index:-251637760;mso-position-horizontal-relative:page;mso-position-vertical-relative:page" coordorigin="6027,14297" coordsize="190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">
                      <v:shape id="Freeform 159" o:spid="_x0000_s1027" style="position:absolute;left:6027;top:14297;width:1905;height:260;visibility:visible;mso-wrap-style:square;v-text-anchor:top" coordsize="190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MaMsIA&#10;AADcAAAADwAAAGRycy9kb3ducmV2LnhtbERPz2vCMBS+D/wfwhN2m6k9jNIZRYqODQtj6mHHR/Ns&#10;q81LSTLb/vfmMNjx4/u92oymE3dyvrWsYLlIQBBXVrdcKzif9i8ZCB+QNXaWScFEHjbr2dMKc20H&#10;/qb7MdQihrDPUUETQp9L6auGDPqF7Ykjd7HOYIjQ1VI7HGK46WSaJK/SYMuxocGeioaq2/HXKMCT&#10;y8b6J70e3ruiLL/O0+6TCqWe5+P2DUSgMfyL/9wfWkG6jGvjmXg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wxoywgAAANwAAAAPAAAAAAAAAAAAAAAAAJgCAABkcnMvZG93&#10;bnJldi54bWxQSwUGAAAAAAQABAD1AAAAhwMAAAAA&#10;" path="m,260r1905,l1905,,,,,260xe" filled="f" strokeweight=".5pt">
                        <v:path arrowok="t" o:connecttype="custom" o:connectlocs="0,14557;1905,14557;1905,14297;0,14297;0,14557" o:connectangles="0,0,0,0,0"/>
                      </v:shape>
                      <w10:wrap anchorx="page" anchory="page"/>
                    </v:group>
                  </w:pict>
                </mc:Fallback>
              </mc:AlternateContent>
            </w:r>
            <w:r>
              <w:rPr>
                <w:noProof/>
              </w:rPr>
              <mc:AlternateContent>
                <mc:Choice Requires="wpg">
                  <w:drawing>
                    <wp:anchor distT="0" distB="0" distL="114300" distR="114300" simplePos="0" relativeHeight="251677696" behindDoc="1" locked="0" layoutInCell="1" allowOverlap="1" wp14:anchorId="47EF6858" wp14:editId="018E1D61">
                      <wp:simplePos x="0" y="0"/>
                      <wp:positionH relativeFrom="page">
                        <wp:posOffset>294640</wp:posOffset>
                      </wp:positionH>
                      <wp:positionV relativeFrom="page">
                        <wp:posOffset>1129030</wp:posOffset>
                      </wp:positionV>
                      <wp:extent cx="2096135" cy="165100"/>
                      <wp:effectExtent l="0" t="0" r="18415" b="25400"/>
                      <wp:wrapNone/>
                      <wp:docPr id="21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135" cy="165100"/>
                                <a:chOff x="1573" y="14283"/>
                                <a:chExt cx="3301" cy="260"/>
                              </a:xfrm>
                            </wpg:grpSpPr>
                            <wps:wsp>
                              <wps:cNvPr id="216" name="Freeform 157"/>
                              <wps:cNvSpPr>
                                <a:spLocks/>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ahLst/>
                                  <a:cxnLst>
                                    <a:cxn ang="0">
                                      <a:pos x="T1" y="T3"/>
                                    </a:cxn>
                                    <a:cxn ang="0">
                                      <a:pos x="T5" y="T7"/>
                                    </a:cxn>
                                    <a:cxn ang="0">
                                      <a:pos x="T9" y="T11"/>
                                    </a:cxn>
                                    <a:cxn ang="0">
                                      <a:pos x="T13" y="T15"/>
                                    </a:cxn>
                                    <a:cxn ang="0">
                                      <a:pos x="T17" y="T19"/>
                                    </a:cxn>
                                  </a:cxnLst>
                                  <a:rect l="0" t="0" r="r" b="b"/>
                                  <a:pathLst>
                                    <a:path w="3301" h="260">
                                      <a:moveTo>
                                        <a:pt x="0" y="259"/>
                                      </a:moveTo>
                                      <a:lnTo>
                                        <a:pt x="3300" y="259"/>
                                      </a:lnTo>
                                      <a:lnTo>
                                        <a:pt x="330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4D71D4" id="Group 126" o:spid="_x0000_s1026" style="position:absolute;margin-left:23.2pt;margin-top:88.9pt;width:165.05pt;height:13pt;z-index:-251638784;mso-position-horizontal-relative:page;mso-position-vertical-relative:page" coordorigin="1573,14283" coordsize="33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">
                      <v:shape id="Freeform 157" o:spid="_x0000_s1027" style="position:absolute;left:1573;top:14283;width:3301;height:260;visibility:visible;mso-wrap-style:square;v-text-anchor:top" coordsize="33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5QRsIA&#10;AADcAAAADwAAAGRycy9kb3ducmV2LnhtbESP3YrCMBSE7xd8h3AE79bUIrJWo0hB8G616wMcmmNT&#10;bE5Kk/749hthYS+HmfmG2R8n24iBOl87VrBaJiCIS6drrhTcf86fXyB8QNbYOCYFL/JwPMw+9php&#10;N/KNhiJUIkLYZ6jAhNBmUvrSkEW/dC1x9B6usxii7CqpOxwj3DYyTZKNtFhzXDDYUm6ofBa9VfCd&#10;v3TRj1O7LdJ1npxvw9X0g1KL+XTagQg0hf/wX/uiFaSrDbz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lBGwgAAANwAAAAPAAAAAAAAAAAAAAAAAJgCAABkcnMvZG93&#10;bnJldi54bWxQSwUGAAAAAAQABAD1AAAAhwMAAAAA&#10;" path="m,259r3300,l3300,,,,,259xe" filled="f" strokeweight=".5pt">
                        <v:path arrowok="t" o:connecttype="custom" o:connectlocs="0,14542;3300,14542;3300,14283;0,14283;0,14542" o:connectangles="0,0,0,0,0"/>
                      </v:shape>
                      <w10:wrap anchorx="page" anchory="page"/>
                    </v:group>
                  </w:pict>
                </mc:Fallback>
              </mc:AlternateContent>
            </w:r>
          </w:p>
          <w:p w14:paraId="7828CD28" w14:textId="77777777" w:rsidR="00382DBA" w:rsidRDefault="00382DBA" w:rsidP="007B5E70">
            <w:pPr>
              <w:pStyle w:val="TableParagraph"/>
              <w:tabs>
                <w:tab w:val="left" w:pos="3885"/>
                <w:tab w:val="left" w:pos="6900"/>
              </w:tabs>
              <w:ind w:left="76"/>
              <w:rPr>
                <w:rFonts w:ascii="Arial" w:eastAsia="Arial" w:hAnsi="Arial" w:cs="Arial"/>
                <w:sz w:val="14"/>
                <w:szCs w:val="14"/>
              </w:rPr>
            </w:pPr>
            <w:r>
              <w:rPr>
                <w:rFonts w:ascii="Arial"/>
                <w:b/>
                <w:position w:val="1"/>
                <w:sz w:val="14"/>
              </w:rPr>
              <w:t>Title:</w:t>
            </w:r>
            <w:r>
              <w:rPr>
                <w:rFonts w:ascii="Arial"/>
                <w:b/>
                <w:position w:val="1"/>
                <w:sz w:val="14"/>
              </w:rPr>
              <w:tab/>
            </w:r>
            <w:r>
              <w:rPr>
                <w:rFonts w:ascii="Arial"/>
                <w:b/>
                <w:sz w:val="14"/>
              </w:rPr>
              <w:t>Telephone No.:</w:t>
            </w:r>
            <w:r>
              <w:rPr>
                <w:rFonts w:ascii="Arial"/>
                <w:b/>
                <w:sz w:val="14"/>
              </w:rPr>
              <w:tab/>
              <w:t>Date:</w:t>
            </w:r>
          </w:p>
        </w:tc>
      </w:tr>
      <w:tr w:rsidR="00382DBA" w14:paraId="4449D23D" w14:textId="77777777" w:rsidTr="007B5E70">
        <w:trPr>
          <w:trHeight w:hRule="exact" w:val="402"/>
        </w:trPr>
        <w:tc>
          <w:tcPr>
            <w:tcW w:w="7587" w:type="dxa"/>
            <w:gridSpan w:val="5"/>
            <w:tcBorders>
              <w:top w:val="single" w:sz="4" w:space="0" w:color="000000"/>
              <w:left w:val="single" w:sz="4" w:space="0" w:color="000000"/>
              <w:bottom w:val="single" w:sz="4" w:space="0" w:color="000000"/>
              <w:right w:val="single" w:sz="4" w:space="0" w:color="000000"/>
            </w:tcBorders>
            <w:shd w:val="clear" w:color="auto" w:fill="999999"/>
          </w:tcPr>
          <w:p w14:paraId="2EB4C725" w14:textId="77777777" w:rsidR="00382DBA" w:rsidRDefault="00382DBA" w:rsidP="007B5E70">
            <w:pPr>
              <w:pStyle w:val="TableParagraph"/>
              <w:spacing w:before="94"/>
              <w:ind w:left="90"/>
              <w:rPr>
                <w:rFonts w:ascii="Arial" w:eastAsia="Arial" w:hAnsi="Arial" w:cs="Arial"/>
                <w:sz w:val="16"/>
                <w:szCs w:val="16"/>
              </w:rPr>
            </w:pPr>
            <w:r>
              <w:rPr>
                <w:rFonts w:ascii="Arial"/>
                <w:b/>
                <w:sz w:val="16"/>
              </w:rPr>
              <w:t>Federal Use</w:t>
            </w:r>
            <w:r>
              <w:rPr>
                <w:rFonts w:ascii="Arial"/>
                <w:b/>
                <w:spacing w:val="-1"/>
                <w:sz w:val="16"/>
              </w:rPr>
              <w:t xml:space="preserve"> </w:t>
            </w:r>
            <w:r>
              <w:rPr>
                <w:rFonts w:ascii="Arial"/>
                <w:b/>
                <w:sz w:val="16"/>
              </w:rPr>
              <w:t>Only:</w:t>
            </w:r>
          </w:p>
        </w:tc>
        <w:tc>
          <w:tcPr>
            <w:tcW w:w="2499" w:type="dxa"/>
            <w:tcBorders>
              <w:top w:val="single" w:sz="4" w:space="0" w:color="000000"/>
              <w:left w:val="single" w:sz="4" w:space="0" w:color="000000"/>
              <w:bottom w:val="single" w:sz="4" w:space="0" w:color="000000"/>
              <w:right w:val="single" w:sz="4" w:space="0" w:color="000000"/>
            </w:tcBorders>
          </w:tcPr>
          <w:p w14:paraId="68489A06" w14:textId="77777777" w:rsidR="00382DBA" w:rsidRDefault="00382DBA" w:rsidP="007B5E70">
            <w:pPr>
              <w:pStyle w:val="TableParagraph"/>
              <w:spacing w:before="45" w:line="249" w:lineRule="auto"/>
              <w:ind w:left="67" w:right="768"/>
              <w:rPr>
                <w:rFonts w:ascii="Arial" w:eastAsia="Arial" w:hAnsi="Arial" w:cs="Arial"/>
                <w:sz w:val="10"/>
                <w:szCs w:val="10"/>
              </w:rPr>
            </w:pPr>
            <w:r>
              <w:rPr>
                <w:rFonts w:ascii="Arial"/>
                <w:b/>
                <w:sz w:val="10"/>
              </w:rPr>
              <w:t>Authorized for Local Reproduction Standard Form - LLL (Rev. 7-97)</w:t>
            </w:r>
          </w:p>
        </w:tc>
      </w:tr>
    </w:tbl>
    <w:p w14:paraId="5F1343E0" w14:textId="77777777" w:rsidR="00382DBA" w:rsidRDefault="00382DBA" w:rsidP="00CD2F8D">
      <w:pPr>
        <w:spacing w:after="0"/>
        <w:ind w:left="0" w:right="510"/>
        <w:jc w:val="center"/>
        <w:rPr>
          <w:rFonts w:ascii="Arial" w:hAnsi="Arial" w:cs="Arial"/>
          <w:sz w:val="16"/>
          <w:szCs w:val="16"/>
        </w:rPr>
      </w:pPr>
    </w:p>
    <w:p w14:paraId="2DB5890B" w14:textId="77777777" w:rsidR="00763E72" w:rsidRPr="00CD2F8D" w:rsidRDefault="00763E72" w:rsidP="00763E72">
      <w:pPr>
        <w:spacing w:after="0"/>
        <w:ind w:left="0" w:right="510"/>
        <w:rPr>
          <w:rFonts w:ascii="Arial" w:hAnsi="Arial" w:cs="Arial"/>
          <w:sz w:val="16"/>
          <w:szCs w:val="16"/>
        </w:rPr>
        <w:sectPr w:rsidR="00763E72" w:rsidRPr="00CD2F8D" w:rsidSect="00DB7F3B">
          <w:headerReference w:type="even" r:id="rId100"/>
          <w:headerReference w:type="default" r:id="rId101"/>
          <w:footerReference w:type="default" r:id="rId102"/>
          <w:headerReference w:type="first" r:id="rId103"/>
          <w:pgSz w:w="12240" w:h="15840" w:code="1"/>
          <w:pgMar w:top="432" w:right="1080" w:bottom="432" w:left="1080" w:header="0" w:footer="0" w:gutter="0"/>
          <w:cols w:space="720"/>
          <w:docGrid w:linePitch="360"/>
        </w:sectPr>
      </w:pPr>
    </w:p>
    <w:p w14:paraId="0B561528" w14:textId="77777777" w:rsidR="006A23C9" w:rsidRPr="00E12337" w:rsidRDefault="006A23C9" w:rsidP="006A23C9">
      <w:pPr>
        <w:ind w:left="0"/>
      </w:pPr>
      <w:bookmarkStart w:id="796" w:name="_Toc102201267"/>
      <w:bookmarkStart w:id="797" w:name="_Toc102201953"/>
      <w:bookmarkStart w:id="798" w:name="_Toc102293997"/>
      <w:bookmarkStart w:id="799" w:name="_Toc102369620"/>
      <w:bookmarkStart w:id="800" w:name="_Toc102819705"/>
      <w:bookmarkStart w:id="801" w:name="_Toc103657054"/>
      <w:bookmarkStart w:id="802" w:name="_Toc103663499"/>
      <w:bookmarkStart w:id="803" w:name="_Toc160003295"/>
      <w:bookmarkStart w:id="804" w:name="_Toc164237398"/>
      <w:bookmarkStart w:id="805" w:name="_Toc190770169"/>
      <w:bookmarkStart w:id="806" w:name="_Toc197829282"/>
      <w:bookmarkStart w:id="807" w:name="_Toc220934206"/>
      <w:bookmarkStart w:id="808" w:name="_Toc318388439"/>
      <w:bookmarkStart w:id="809" w:name="_Toc355682083"/>
    </w:p>
    <w:p w14:paraId="0076655E" w14:textId="77777777" w:rsidR="006A23C9" w:rsidRPr="00E12337" w:rsidRDefault="006A23C9" w:rsidP="006A23C9"/>
    <w:p w14:paraId="591B85B6" w14:textId="77777777" w:rsidR="006A23C9" w:rsidRPr="00E12337" w:rsidRDefault="006A23C9" w:rsidP="006A23C9"/>
    <w:p w14:paraId="0FE58AA9" w14:textId="77777777" w:rsidR="006A23C9" w:rsidRPr="00E12337" w:rsidRDefault="006A23C9" w:rsidP="006A23C9"/>
    <w:p w14:paraId="740537C7" w14:textId="77777777" w:rsidR="006A23C9" w:rsidRPr="00E12337" w:rsidRDefault="006A23C9" w:rsidP="006A23C9"/>
    <w:p w14:paraId="0739CAF4" w14:textId="77777777" w:rsidR="006A23C9" w:rsidRPr="00E12337" w:rsidRDefault="006A23C9" w:rsidP="006A23C9"/>
    <w:p w14:paraId="4F2B9748" w14:textId="77777777" w:rsidR="006A23C9" w:rsidRPr="00E12337" w:rsidRDefault="006A23C9" w:rsidP="006A23C9"/>
    <w:p w14:paraId="5657782D" w14:textId="77777777" w:rsidR="006A23C9" w:rsidRPr="00E12337" w:rsidRDefault="006A23C9" w:rsidP="006A23C9"/>
    <w:p w14:paraId="74AA3A13" w14:textId="77777777" w:rsidR="006A23C9" w:rsidRPr="00E12337" w:rsidRDefault="006A23C9" w:rsidP="006A23C9"/>
    <w:p w14:paraId="4182E20A" w14:textId="77777777" w:rsidR="006A23C9" w:rsidRPr="00E12337" w:rsidRDefault="006A23C9" w:rsidP="006A23C9"/>
    <w:p w14:paraId="55266C47" w14:textId="77777777" w:rsidR="006A23C9" w:rsidRPr="00E12337" w:rsidRDefault="006A23C9" w:rsidP="006A23C9"/>
    <w:p w14:paraId="3E14C70B" w14:textId="77777777" w:rsidR="006A23C9" w:rsidRPr="00E12337" w:rsidRDefault="006A23C9" w:rsidP="006A23C9"/>
    <w:p w14:paraId="3E24D660" w14:textId="40406523" w:rsidR="006A23C9" w:rsidRPr="00E12337" w:rsidRDefault="006A23C9" w:rsidP="006A23C9">
      <w:pPr>
        <w:ind w:left="0"/>
        <w:jc w:val="center"/>
        <w:sectPr w:rsidR="006A23C9" w:rsidRPr="00E12337" w:rsidSect="00A916EE">
          <w:headerReference w:type="even" r:id="rId104"/>
          <w:headerReference w:type="default" r:id="rId105"/>
          <w:footerReference w:type="default" r:id="rId106"/>
          <w:headerReference w:type="first" r:id="rId107"/>
          <w:pgSz w:w="12240" w:h="15840" w:code="1"/>
          <w:pgMar w:top="1440" w:right="720" w:bottom="720" w:left="720" w:header="432" w:footer="432" w:gutter="0"/>
          <w:cols w:space="720"/>
          <w:docGrid w:linePitch="360"/>
        </w:sectPr>
      </w:pPr>
      <w:r w:rsidRPr="00E12337">
        <w:t>[</w:t>
      </w:r>
      <w:r w:rsidR="00E17C3D">
        <w:t>This page is intentionally left blank</w:t>
      </w:r>
      <w:r w:rsidRPr="00E12337">
        <w:t>.]</w:t>
      </w:r>
    </w:p>
    <w:p w14:paraId="462CC7A3" w14:textId="660DF332" w:rsidR="00CD2F8D" w:rsidRDefault="00CD2F8D" w:rsidP="000C433D">
      <w:pPr>
        <w:pStyle w:val="Heading2"/>
        <w:numPr>
          <w:ilvl w:val="0"/>
          <w:numId w:val="0"/>
        </w:numPr>
        <w:spacing w:before="0"/>
        <w:ind w:left="720" w:hanging="720"/>
        <w:jc w:val="center"/>
        <w:rPr>
          <w:sz w:val="28"/>
          <w:szCs w:val="28"/>
        </w:rPr>
      </w:pPr>
      <w:bookmarkStart w:id="810" w:name="_Toc485135118"/>
      <w:r w:rsidRPr="002A59E2">
        <w:rPr>
          <w:sz w:val="28"/>
          <w:szCs w:val="28"/>
        </w:rPr>
        <w:lastRenderedPageBreak/>
        <w:t>BLS AGENT AGREEMENT</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3EF3A011" w14:textId="77777777" w:rsidR="001E3C7A" w:rsidRPr="004D3916" w:rsidRDefault="001E3C7A" w:rsidP="004D3916">
      <w:pPr>
        <w:ind w:left="2707" w:firstLine="173"/>
      </w:pPr>
      <w:r>
        <w:t xml:space="preserve"> FOR LMI FEDERAL-STATE PROGRAM</w:t>
      </w:r>
    </w:p>
    <w:p w14:paraId="23507C93" w14:textId="77777777" w:rsidR="00CD2F8D" w:rsidRPr="00CD2F8D" w:rsidRDefault="00CD2F8D" w:rsidP="00CD2F8D">
      <w:pPr>
        <w:spacing w:after="0"/>
        <w:ind w:left="0"/>
        <w:rPr>
          <w:sz w:val="18"/>
          <w:szCs w:val="18"/>
        </w:rPr>
      </w:pPr>
      <w:r w:rsidRPr="00CD2F8D">
        <w:rPr>
          <w:sz w:val="18"/>
          <w:szCs w:val="18"/>
        </w:rPr>
        <w:t xml:space="preserve">1. I, </w:t>
      </w:r>
      <w:r w:rsidRPr="00CD2F8D">
        <w:rPr>
          <w:color w:val="FF0000"/>
          <w:sz w:val="18"/>
          <w:szCs w:val="18"/>
        </w:rPr>
        <w:t>[Name BLS Designating Official]</w:t>
      </w:r>
      <w:r w:rsidRPr="00CD2F8D">
        <w:rPr>
          <w:sz w:val="18"/>
          <w:szCs w:val="18"/>
        </w:rPr>
        <w:t xml:space="preserve">, an authorized official of the Bureau of Labor Statistics (BLS), U.S. Department of Labor, hereby designate </w:t>
      </w:r>
      <w:r w:rsidRPr="00CD2F8D">
        <w:rPr>
          <w:color w:val="FF0000"/>
          <w:sz w:val="18"/>
          <w:szCs w:val="18"/>
        </w:rPr>
        <w:t>[Name of Agent]</w:t>
      </w:r>
      <w:r w:rsidRPr="00CD2F8D">
        <w:rPr>
          <w:sz w:val="18"/>
          <w:szCs w:val="18"/>
        </w:rPr>
        <w:t xml:space="preserve"> as a temporary </w:t>
      </w:r>
      <w:r w:rsidRPr="00CD2F8D">
        <w:rPr>
          <w:caps/>
          <w:sz w:val="18"/>
          <w:szCs w:val="18"/>
        </w:rPr>
        <w:t>a</w:t>
      </w:r>
      <w:r w:rsidRPr="00CD2F8D">
        <w:rPr>
          <w:sz w:val="18"/>
          <w:szCs w:val="18"/>
        </w:rPr>
        <w:t xml:space="preserve">gent of the BLS, within the meaning of the Confidential Information Protection and Statistical Efficiency Act of 2002 (CIPSEA), Public Law 107-347, to serve in accordance with this Agent </w:t>
      </w:r>
      <w:r w:rsidRPr="00CD2F8D">
        <w:rPr>
          <w:caps/>
          <w:sz w:val="18"/>
          <w:szCs w:val="18"/>
        </w:rPr>
        <w:t>a</w:t>
      </w:r>
      <w:r w:rsidR="0056415E">
        <w:rPr>
          <w:sz w:val="18"/>
          <w:szCs w:val="18"/>
        </w:rPr>
        <w:t>greement, the cooperative a</w:t>
      </w:r>
      <w:r w:rsidRPr="00CD2F8D">
        <w:rPr>
          <w:sz w:val="18"/>
          <w:szCs w:val="18"/>
        </w:rPr>
        <w:t xml:space="preserve">greement and any other agreements entered into between the BLS and </w:t>
      </w:r>
      <w:r w:rsidRPr="00CD2F8D">
        <w:rPr>
          <w:color w:val="FF0000"/>
          <w:sz w:val="18"/>
          <w:szCs w:val="18"/>
        </w:rPr>
        <w:t>[Name of Organization]</w:t>
      </w:r>
      <w:r w:rsidRPr="00CD2F8D">
        <w:rPr>
          <w:sz w:val="18"/>
          <w:szCs w:val="18"/>
        </w:rPr>
        <w:t>, and in accordance with applicable Federal law.</w:t>
      </w:r>
    </w:p>
    <w:p w14:paraId="61C7E96B" w14:textId="77777777" w:rsidR="00CD2F8D" w:rsidRPr="00CD2F8D" w:rsidRDefault="00CD2F8D" w:rsidP="00CD2F8D">
      <w:pPr>
        <w:spacing w:after="0"/>
        <w:ind w:left="0"/>
        <w:rPr>
          <w:sz w:val="18"/>
          <w:szCs w:val="18"/>
        </w:rPr>
      </w:pPr>
    </w:p>
    <w:p w14:paraId="4D529BCA" w14:textId="77777777" w:rsidR="00CD2F8D" w:rsidRPr="00CD2F8D" w:rsidRDefault="00CD2F8D" w:rsidP="00CD2F8D">
      <w:pPr>
        <w:spacing w:after="0"/>
        <w:ind w:left="0"/>
        <w:rPr>
          <w:sz w:val="18"/>
          <w:szCs w:val="18"/>
        </w:rPr>
      </w:pPr>
      <w:r w:rsidRPr="00CD2F8D">
        <w:rPr>
          <w:sz w:val="18"/>
          <w:szCs w:val="18"/>
        </w:rPr>
        <w:t xml:space="preserve">2. I, </w:t>
      </w:r>
      <w:r w:rsidRPr="00CD2F8D">
        <w:rPr>
          <w:color w:val="FF0000"/>
          <w:sz w:val="18"/>
          <w:szCs w:val="18"/>
        </w:rPr>
        <w:t>[Name of Agent]</w:t>
      </w:r>
      <w:r w:rsidRPr="00CD2F8D">
        <w:rPr>
          <w:sz w:val="18"/>
          <w:szCs w:val="18"/>
        </w:rPr>
        <w:t xml:space="preserve">, hereby accept the designation as </w:t>
      </w:r>
      <w:r w:rsidRPr="00CD2F8D">
        <w:rPr>
          <w:caps/>
          <w:sz w:val="18"/>
          <w:szCs w:val="18"/>
        </w:rPr>
        <w:t>a</w:t>
      </w:r>
      <w:r w:rsidRPr="00CD2F8D">
        <w:rPr>
          <w:sz w:val="18"/>
          <w:szCs w:val="18"/>
        </w:rPr>
        <w:t xml:space="preserve">gent in paragraph 1.  I certify that I have read all applicable agreements between the BLS and </w:t>
      </w:r>
      <w:r w:rsidR="00F03300">
        <w:rPr>
          <w:color w:val="000000"/>
          <w:sz w:val="18"/>
          <w:szCs w:val="18"/>
        </w:rPr>
        <w:t>the s</w:t>
      </w:r>
      <w:r w:rsidRPr="00CD2F8D">
        <w:rPr>
          <w:color w:val="000000"/>
          <w:sz w:val="18"/>
          <w:szCs w:val="18"/>
        </w:rPr>
        <w:t>tate agency</w:t>
      </w:r>
      <w:r w:rsidRPr="00CD2F8D">
        <w:rPr>
          <w:sz w:val="18"/>
          <w:szCs w:val="18"/>
        </w:rPr>
        <w:t xml:space="preserve"> and promise that I will comply with all provisions of this Agent</w:t>
      </w:r>
      <w:r w:rsidR="0056415E">
        <w:rPr>
          <w:sz w:val="18"/>
          <w:szCs w:val="18"/>
        </w:rPr>
        <w:t xml:space="preserve"> Agreement, the cooperative a</w:t>
      </w:r>
      <w:r w:rsidRPr="00CD2F8D">
        <w:rPr>
          <w:sz w:val="18"/>
          <w:szCs w:val="18"/>
        </w:rPr>
        <w:t>greement or any other agre</w:t>
      </w:r>
      <w:r w:rsidR="00F03300">
        <w:rPr>
          <w:sz w:val="18"/>
          <w:szCs w:val="18"/>
        </w:rPr>
        <w:t>ements between the BLS and the s</w:t>
      </w:r>
      <w:r w:rsidRPr="00CD2F8D">
        <w:rPr>
          <w:sz w:val="18"/>
          <w:szCs w:val="18"/>
        </w:rPr>
        <w:t>tate agency, and applicable law.  I will assure that my actions</w:t>
      </w:r>
      <w:r w:rsidR="00F03300">
        <w:rPr>
          <w:sz w:val="18"/>
          <w:szCs w:val="18"/>
        </w:rPr>
        <w:t xml:space="preserve"> or inactions do not cause the s</w:t>
      </w:r>
      <w:r w:rsidRPr="00CD2F8D">
        <w:rPr>
          <w:sz w:val="18"/>
          <w:szCs w:val="18"/>
        </w:rPr>
        <w:t xml:space="preserve">tate agency to violate its responsibilities under those agreements.  I specifically swear (or affirm) to comply with all provisions of law that affect information acquired by the BLS, including, but not limited to, the Trade Secrets Act and </w:t>
      </w:r>
      <w:r w:rsidR="001E3C7A">
        <w:rPr>
          <w:sz w:val="18"/>
          <w:szCs w:val="18"/>
        </w:rPr>
        <w:t>CIPSEA</w:t>
      </w:r>
      <w:r w:rsidRPr="00CD2F8D">
        <w:rPr>
          <w:sz w:val="18"/>
          <w:szCs w:val="18"/>
        </w:rPr>
        <w:t>, and I understand that my failure to comply with these provisions may subject me to criminal sanctions.  I also agree to comply with all other BLS information policies.</w:t>
      </w:r>
    </w:p>
    <w:p w14:paraId="752F8020" w14:textId="77777777" w:rsidR="00CD2F8D" w:rsidRPr="00CD2F8D" w:rsidRDefault="00CD2F8D" w:rsidP="00CD2F8D">
      <w:pPr>
        <w:spacing w:after="0"/>
        <w:ind w:left="0"/>
        <w:rPr>
          <w:sz w:val="18"/>
          <w:szCs w:val="18"/>
        </w:rPr>
      </w:pPr>
    </w:p>
    <w:p w14:paraId="3A535378" w14:textId="77777777" w:rsidR="00CD2F8D" w:rsidRPr="00CD2F8D" w:rsidRDefault="00CD2F8D" w:rsidP="00CD2F8D">
      <w:pPr>
        <w:spacing w:after="0"/>
        <w:ind w:left="0"/>
        <w:rPr>
          <w:sz w:val="18"/>
          <w:szCs w:val="18"/>
        </w:rPr>
      </w:pPr>
      <w:r w:rsidRPr="00CD2F8D">
        <w:rPr>
          <w:sz w:val="18"/>
          <w:szCs w:val="18"/>
        </w:rPr>
        <w:t xml:space="preserve">3. We, the parties to this agreement, understand that the BLS is granting the Agent access to confidential information only for the purpose of carrying out the Agent's responsibilities under written agreements between the BLS and </w:t>
      </w:r>
      <w:r w:rsidR="00F03300">
        <w:rPr>
          <w:color w:val="000000"/>
          <w:sz w:val="18"/>
          <w:szCs w:val="18"/>
        </w:rPr>
        <w:t>the s</w:t>
      </w:r>
      <w:r w:rsidRPr="00CD2F8D">
        <w:rPr>
          <w:color w:val="000000"/>
          <w:sz w:val="18"/>
          <w:szCs w:val="18"/>
        </w:rPr>
        <w:t>tate agency</w:t>
      </w:r>
      <w:r w:rsidRPr="00CD2F8D">
        <w:rPr>
          <w:sz w:val="18"/>
          <w:szCs w:val="18"/>
        </w:rPr>
        <w:t xml:space="preserve">.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may include confidential pre-release information and BLS press releases based upon data that have been previously released to the public prior to their official release.  </w:t>
      </w:r>
    </w:p>
    <w:p w14:paraId="29B60893" w14:textId="77777777" w:rsidR="00CD2F8D" w:rsidRPr="00CD2F8D" w:rsidRDefault="00CD2F8D" w:rsidP="00CD2F8D">
      <w:pPr>
        <w:spacing w:after="0"/>
        <w:ind w:left="0"/>
        <w:rPr>
          <w:sz w:val="18"/>
          <w:szCs w:val="18"/>
        </w:rPr>
      </w:pPr>
    </w:p>
    <w:p w14:paraId="4773AB0C" w14:textId="77777777" w:rsidR="00CD2F8D" w:rsidRPr="00CD2F8D" w:rsidRDefault="00CD2F8D" w:rsidP="00CD2F8D">
      <w:pPr>
        <w:spacing w:after="0"/>
        <w:ind w:left="0"/>
        <w:rPr>
          <w:sz w:val="18"/>
          <w:szCs w:val="18"/>
        </w:rPr>
      </w:pPr>
      <w:r w:rsidRPr="00CD2F8D">
        <w:rPr>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14:paraId="3B75B550" w14:textId="77777777" w:rsidR="00CD2F8D" w:rsidRPr="00CD2F8D" w:rsidRDefault="00CD2F8D" w:rsidP="00CD2F8D">
      <w:pPr>
        <w:spacing w:after="0"/>
        <w:ind w:left="0"/>
        <w:rPr>
          <w:sz w:val="18"/>
          <w:szCs w:val="18"/>
        </w:rPr>
      </w:pPr>
    </w:p>
    <w:p w14:paraId="2DB9A29E" w14:textId="77777777" w:rsidR="00CD2F8D" w:rsidRPr="00CD2F8D" w:rsidRDefault="00CD2F8D" w:rsidP="00CD2F8D">
      <w:pPr>
        <w:spacing w:after="0"/>
        <w:ind w:left="0"/>
        <w:rPr>
          <w:sz w:val="18"/>
          <w:szCs w:val="18"/>
        </w:rPr>
      </w:pPr>
      <w:r w:rsidRPr="00CD2F8D">
        <w:rPr>
          <w:sz w:val="18"/>
          <w:szCs w:val="18"/>
        </w:rPr>
        <w:t>5. We, the parties, understand and agree that the Agent will not be an employee of the United States for any purpose and will not receive compensation or payment o</w:t>
      </w:r>
      <w:r w:rsidR="004C577C">
        <w:rPr>
          <w:sz w:val="18"/>
          <w:szCs w:val="18"/>
        </w:rPr>
        <w:t>f any kind from the BLS or the g</w:t>
      </w:r>
      <w:r w:rsidRPr="00CD2F8D">
        <w:rPr>
          <w:sz w:val="18"/>
          <w:szCs w:val="18"/>
        </w:rPr>
        <w:t xml:space="preserve">overnment in connection with the Agent's activities under this agreement or any other agreements between the BLS and </w:t>
      </w:r>
      <w:r w:rsidRPr="00CD2F8D">
        <w:rPr>
          <w:color w:val="000000"/>
          <w:sz w:val="18"/>
          <w:szCs w:val="18"/>
        </w:rPr>
        <w:t>th</w:t>
      </w:r>
      <w:r w:rsidR="00F03300">
        <w:rPr>
          <w:color w:val="000000"/>
          <w:sz w:val="18"/>
          <w:szCs w:val="18"/>
        </w:rPr>
        <w:t>e s</w:t>
      </w:r>
      <w:r w:rsidRPr="00CD2F8D">
        <w:rPr>
          <w:color w:val="000000"/>
          <w:sz w:val="18"/>
          <w:szCs w:val="18"/>
        </w:rPr>
        <w:t>tate agency</w:t>
      </w:r>
      <w:r w:rsidRPr="00CD2F8D">
        <w:rPr>
          <w:sz w:val="18"/>
          <w:szCs w:val="18"/>
        </w:rPr>
        <w:t>.  Neither this agreement nor any agr</w:t>
      </w:r>
      <w:r w:rsidR="00F03300">
        <w:rPr>
          <w:sz w:val="18"/>
          <w:szCs w:val="18"/>
        </w:rPr>
        <w:t>eement between the BLS and the s</w:t>
      </w:r>
      <w:r w:rsidRPr="00CD2F8D">
        <w:rPr>
          <w:sz w:val="18"/>
          <w:szCs w:val="18"/>
        </w:rPr>
        <w:t>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w:t>
      </w:r>
      <w:r w:rsidR="004C577C">
        <w:rPr>
          <w:sz w:val="18"/>
          <w:szCs w:val="18"/>
        </w:rPr>
        <w:t>al liability by the BLS or the g</w:t>
      </w:r>
      <w:r w:rsidRPr="00CD2F8D">
        <w:rPr>
          <w:sz w:val="18"/>
          <w:szCs w:val="18"/>
        </w:rPr>
        <w:t>overnment; however, termination will not affect the Agent's continuing obligation to safeguard all confidential data, and it will not aff</w:t>
      </w:r>
      <w:r w:rsidR="004C577C">
        <w:rPr>
          <w:sz w:val="18"/>
          <w:szCs w:val="18"/>
        </w:rPr>
        <w:t>ect any license granted to the g</w:t>
      </w:r>
      <w:r w:rsidRPr="00CD2F8D">
        <w:rPr>
          <w:sz w:val="18"/>
          <w:szCs w:val="18"/>
        </w:rPr>
        <w:t>overnment pursuant to section 6.</w:t>
      </w:r>
    </w:p>
    <w:p w14:paraId="45A05819" w14:textId="77777777" w:rsidR="00CD2F8D" w:rsidRPr="00CD2F8D" w:rsidRDefault="00CD2F8D" w:rsidP="00CD2F8D">
      <w:pPr>
        <w:spacing w:after="0"/>
        <w:ind w:left="0"/>
        <w:rPr>
          <w:sz w:val="18"/>
          <w:szCs w:val="18"/>
        </w:rPr>
      </w:pPr>
    </w:p>
    <w:p w14:paraId="3360829C" w14:textId="77777777" w:rsidR="00CD2F8D" w:rsidRPr="00CD2F8D" w:rsidRDefault="00CD2F8D" w:rsidP="00CD2F8D">
      <w:pPr>
        <w:spacing w:after="0"/>
        <w:ind w:left="0"/>
        <w:rPr>
          <w:sz w:val="18"/>
          <w:szCs w:val="18"/>
        </w:rPr>
      </w:pPr>
      <w:r w:rsidRPr="00CD2F8D">
        <w:rPr>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14:paraId="187F781C" w14:textId="77777777" w:rsidR="00CD2F8D" w:rsidRPr="00CD2F8D" w:rsidRDefault="00CD2F8D" w:rsidP="00CD2F8D">
      <w:pPr>
        <w:spacing w:after="0"/>
        <w:ind w:left="0"/>
        <w:rPr>
          <w:sz w:val="18"/>
          <w:szCs w:val="18"/>
        </w:rPr>
      </w:pPr>
    </w:p>
    <w:p w14:paraId="6D2F910D" w14:textId="77777777" w:rsidR="00CD2F8D" w:rsidRPr="00CD2F8D" w:rsidRDefault="00CD2F8D" w:rsidP="00CD2F8D">
      <w:pPr>
        <w:spacing w:after="0"/>
        <w:ind w:left="0"/>
        <w:rPr>
          <w:sz w:val="18"/>
          <w:szCs w:val="18"/>
        </w:rPr>
      </w:pPr>
      <w:r w:rsidRPr="00CD2F8D">
        <w:rPr>
          <w:sz w:val="18"/>
          <w:szCs w:val="18"/>
        </w:rPr>
        <w:t xml:space="preserve">7. I, </w:t>
      </w:r>
      <w:r w:rsidRPr="00CD2F8D">
        <w:rPr>
          <w:color w:val="FF0000"/>
          <w:sz w:val="18"/>
          <w:szCs w:val="18"/>
        </w:rPr>
        <w:t>[Name of Agent]</w:t>
      </w:r>
      <w:r w:rsidR="00F03300">
        <w:rPr>
          <w:sz w:val="18"/>
          <w:szCs w:val="18"/>
        </w:rPr>
        <w:t>, understand that the s</w:t>
      </w:r>
      <w:r w:rsidRPr="00CD2F8D">
        <w:rPr>
          <w:sz w:val="18"/>
          <w:szCs w:val="18"/>
        </w:rPr>
        <w:t>tate agency or I will notify the BLS if I should no</w:t>
      </w:r>
      <w:r w:rsidR="00F03300">
        <w:rPr>
          <w:sz w:val="18"/>
          <w:szCs w:val="18"/>
        </w:rPr>
        <w:t xml:space="preserve"> longer be affiliated with the s</w:t>
      </w:r>
      <w:r w:rsidRPr="00CD2F8D">
        <w:rPr>
          <w:sz w:val="18"/>
          <w:szCs w:val="18"/>
        </w:rPr>
        <w:t>tate agency or of</w:t>
      </w:r>
      <w:r w:rsidR="00F03300">
        <w:rPr>
          <w:sz w:val="18"/>
          <w:szCs w:val="18"/>
        </w:rPr>
        <w:t xml:space="preserve"> any change of status with the s</w:t>
      </w:r>
      <w:r w:rsidRPr="00CD2F8D">
        <w:rPr>
          <w:sz w:val="18"/>
          <w:szCs w:val="18"/>
        </w:rPr>
        <w:t xml:space="preserve">tate agency. </w:t>
      </w:r>
    </w:p>
    <w:p w14:paraId="54DC997B" w14:textId="77777777" w:rsidR="00CD2F8D" w:rsidRPr="00CD2F8D" w:rsidRDefault="00CD2F8D" w:rsidP="00CD2F8D">
      <w:pPr>
        <w:spacing w:after="0"/>
        <w:ind w:left="0"/>
        <w:rPr>
          <w:sz w:val="18"/>
          <w:szCs w:val="18"/>
        </w:rPr>
      </w:pPr>
    </w:p>
    <w:p w14:paraId="2DF8E3F8" w14:textId="77777777" w:rsidR="00CD2F8D" w:rsidRPr="00CD2F8D" w:rsidRDefault="00CD2F8D" w:rsidP="00CD2F8D">
      <w:pPr>
        <w:spacing w:after="0"/>
        <w:ind w:left="0"/>
        <w:rPr>
          <w:sz w:val="18"/>
          <w:szCs w:val="18"/>
        </w:rPr>
      </w:pPr>
      <w:r w:rsidRPr="00CD2F8D">
        <w:rPr>
          <w:sz w:val="18"/>
          <w:szCs w:val="18"/>
        </w:rPr>
        <w:t xml:space="preserve">8. I, </w:t>
      </w:r>
      <w:r w:rsidRPr="00CD2F8D">
        <w:rPr>
          <w:color w:val="FF0000"/>
          <w:sz w:val="18"/>
          <w:szCs w:val="18"/>
        </w:rPr>
        <w:t>[Name of Agent]</w:t>
      </w:r>
      <w:r w:rsidRPr="00CD2F8D">
        <w:rPr>
          <w:sz w:val="18"/>
          <w:szCs w:val="18"/>
        </w:rPr>
        <w:t>, fully understand my responsibilities to protect confidential information.  I will comply with all security requirements and will avoid all improper use or disclosure of confidential information.  I understand that under Section 513 of CIPSEA, the penalty for a knowing and willful disclosure of respondent identifiable information is a class E felony with a fine of not more than $250,000 or imprisonment for not more than 5 years, or both.</w:t>
      </w:r>
    </w:p>
    <w:p w14:paraId="404E643B" w14:textId="77777777" w:rsidR="00CD2F8D" w:rsidRPr="00CD2F8D" w:rsidRDefault="00CD2F8D" w:rsidP="00CD2F8D">
      <w:pPr>
        <w:tabs>
          <w:tab w:val="left" w:pos="5040"/>
        </w:tabs>
        <w:spacing w:after="0"/>
        <w:ind w:left="0"/>
        <w:rPr>
          <w:sz w:val="18"/>
          <w:szCs w:val="18"/>
          <w:u w:val="single"/>
        </w:rPr>
      </w:pPr>
    </w:p>
    <w:p w14:paraId="1A67FBAF" w14:textId="77777777" w:rsidR="00CD2F8D" w:rsidRPr="00CD2F8D" w:rsidRDefault="00CD2F8D" w:rsidP="00CD2F8D">
      <w:pPr>
        <w:tabs>
          <w:tab w:val="left" w:pos="5040"/>
        </w:tabs>
        <w:spacing w:after="0"/>
        <w:ind w:left="0"/>
        <w:rPr>
          <w:sz w:val="18"/>
          <w:szCs w:val="18"/>
          <w:u w:val="single"/>
        </w:rPr>
      </w:pPr>
      <w:r w:rsidRPr="00CD2F8D">
        <w:rPr>
          <w:sz w:val="18"/>
          <w:szCs w:val="18"/>
          <w:u w:val="single"/>
        </w:rPr>
        <w:t xml:space="preserve">                                                                           </w:t>
      </w:r>
      <w:r w:rsidRPr="00CD2F8D">
        <w:rPr>
          <w:sz w:val="18"/>
          <w:szCs w:val="18"/>
        </w:rPr>
        <w:tab/>
        <w:t>_________________</w:t>
      </w:r>
    </w:p>
    <w:p w14:paraId="222F30A8" w14:textId="77777777" w:rsidR="00CD2F8D" w:rsidRPr="00CD2F8D" w:rsidRDefault="00CD2F8D" w:rsidP="00CD2F8D">
      <w:pPr>
        <w:tabs>
          <w:tab w:val="left" w:pos="5040"/>
        </w:tabs>
        <w:spacing w:after="0"/>
        <w:ind w:left="0"/>
        <w:rPr>
          <w:sz w:val="18"/>
          <w:szCs w:val="18"/>
        </w:rPr>
      </w:pPr>
      <w:r w:rsidRPr="00CD2F8D">
        <w:rPr>
          <w:color w:val="FF0000"/>
          <w:sz w:val="18"/>
          <w:szCs w:val="18"/>
        </w:rPr>
        <w:t>[Name of Agent]</w:t>
      </w:r>
      <w:r w:rsidRPr="00CD2F8D">
        <w:rPr>
          <w:color w:val="FF0000"/>
          <w:sz w:val="18"/>
          <w:szCs w:val="18"/>
        </w:rPr>
        <w:tab/>
      </w:r>
      <w:r w:rsidRPr="00CD2F8D">
        <w:rPr>
          <w:sz w:val="18"/>
          <w:szCs w:val="18"/>
        </w:rPr>
        <w:t>Date</w:t>
      </w:r>
    </w:p>
    <w:p w14:paraId="076A6CD5" w14:textId="77777777" w:rsidR="00CD2F8D" w:rsidRPr="00CD2F8D" w:rsidRDefault="00CD2F8D" w:rsidP="00CD2F8D">
      <w:pPr>
        <w:tabs>
          <w:tab w:val="left" w:pos="5040"/>
        </w:tabs>
        <w:spacing w:after="0"/>
        <w:ind w:left="0"/>
        <w:rPr>
          <w:color w:val="FF0000"/>
          <w:sz w:val="18"/>
          <w:szCs w:val="18"/>
        </w:rPr>
      </w:pPr>
      <w:r w:rsidRPr="00CD2F8D">
        <w:rPr>
          <w:color w:val="FF0000"/>
          <w:sz w:val="18"/>
          <w:szCs w:val="18"/>
        </w:rPr>
        <w:t>[Title]</w:t>
      </w:r>
    </w:p>
    <w:p w14:paraId="18DDEC04" w14:textId="77777777" w:rsidR="00CD2F8D" w:rsidRPr="00CD2F8D" w:rsidRDefault="00CD2F8D" w:rsidP="00CD2F8D">
      <w:pPr>
        <w:tabs>
          <w:tab w:val="left" w:pos="5040"/>
        </w:tabs>
        <w:spacing w:after="0"/>
        <w:ind w:left="0"/>
        <w:rPr>
          <w:color w:val="FF0000"/>
          <w:sz w:val="18"/>
          <w:szCs w:val="18"/>
        </w:rPr>
      </w:pPr>
      <w:r w:rsidRPr="00CD2F8D">
        <w:rPr>
          <w:color w:val="FF0000"/>
          <w:sz w:val="18"/>
          <w:szCs w:val="18"/>
        </w:rPr>
        <w:t>[Name of Organization]</w:t>
      </w:r>
    </w:p>
    <w:p w14:paraId="14B4179E" w14:textId="77777777" w:rsidR="00CD2F8D" w:rsidRPr="00CD2F8D" w:rsidRDefault="00CD2F8D" w:rsidP="00CD2F8D">
      <w:pPr>
        <w:tabs>
          <w:tab w:val="left" w:pos="5040"/>
        </w:tabs>
        <w:spacing w:after="0"/>
        <w:ind w:left="0"/>
        <w:rPr>
          <w:sz w:val="18"/>
          <w:szCs w:val="18"/>
        </w:rPr>
      </w:pPr>
    </w:p>
    <w:p w14:paraId="5BFACAC9" w14:textId="77777777" w:rsidR="00CD2F8D" w:rsidRPr="00CD2F8D" w:rsidRDefault="00CD2F8D" w:rsidP="00CD2F8D">
      <w:pPr>
        <w:tabs>
          <w:tab w:val="left" w:pos="5040"/>
        </w:tabs>
        <w:spacing w:after="0"/>
        <w:ind w:left="0"/>
        <w:rPr>
          <w:sz w:val="18"/>
          <w:szCs w:val="18"/>
        </w:rPr>
      </w:pPr>
      <w:r w:rsidRPr="00CD2F8D">
        <w:rPr>
          <w:sz w:val="18"/>
          <w:szCs w:val="18"/>
          <w:u w:val="single"/>
        </w:rPr>
        <w:t xml:space="preserve">                                                                           </w:t>
      </w:r>
      <w:r w:rsidRPr="00CD2F8D">
        <w:rPr>
          <w:sz w:val="18"/>
          <w:szCs w:val="18"/>
        </w:rPr>
        <w:tab/>
        <w:t>_________________</w:t>
      </w:r>
    </w:p>
    <w:p w14:paraId="3F425850" w14:textId="77777777" w:rsidR="00CD2F8D" w:rsidRPr="00CD2F8D" w:rsidRDefault="00CD2F8D" w:rsidP="00CD2F8D">
      <w:pPr>
        <w:spacing w:after="0"/>
        <w:ind w:left="0"/>
        <w:rPr>
          <w:sz w:val="18"/>
          <w:szCs w:val="18"/>
        </w:rPr>
      </w:pPr>
      <w:r w:rsidRPr="00CD2F8D">
        <w:rPr>
          <w:color w:val="FF0000"/>
          <w:sz w:val="18"/>
          <w:szCs w:val="18"/>
        </w:rPr>
        <w:t>[Name of BLS Official]</w:t>
      </w:r>
      <w:r w:rsidRPr="00CD2F8D">
        <w:rPr>
          <w:color w:val="FF0000"/>
          <w:sz w:val="18"/>
          <w:szCs w:val="18"/>
        </w:rPr>
        <w:tab/>
      </w:r>
      <w:r w:rsidRPr="00CD2F8D">
        <w:rPr>
          <w:color w:val="FF0000"/>
          <w:sz w:val="18"/>
          <w:szCs w:val="18"/>
        </w:rPr>
        <w:tab/>
      </w:r>
      <w:r w:rsidRPr="00CD2F8D">
        <w:rPr>
          <w:color w:val="FF0000"/>
          <w:sz w:val="18"/>
          <w:szCs w:val="18"/>
        </w:rPr>
        <w:tab/>
      </w:r>
      <w:r w:rsidRPr="00CD2F8D">
        <w:rPr>
          <w:color w:val="FF0000"/>
          <w:sz w:val="18"/>
          <w:szCs w:val="18"/>
        </w:rPr>
        <w:tab/>
      </w:r>
      <w:r w:rsidRPr="00CD2F8D">
        <w:rPr>
          <w:color w:val="FF0000"/>
          <w:sz w:val="18"/>
          <w:szCs w:val="18"/>
        </w:rPr>
        <w:tab/>
      </w:r>
      <w:r w:rsidRPr="00CD2F8D">
        <w:rPr>
          <w:sz w:val="18"/>
          <w:szCs w:val="18"/>
        </w:rPr>
        <w:t>Date</w:t>
      </w:r>
    </w:p>
    <w:p w14:paraId="6F42BFFD" w14:textId="6F7D65FF" w:rsidR="00CD2F8D" w:rsidRPr="00CD2F8D" w:rsidRDefault="00FB77C0" w:rsidP="00CD2F8D">
      <w:pPr>
        <w:spacing w:after="0"/>
        <w:ind w:left="0"/>
        <w:rPr>
          <w:color w:val="000000"/>
          <w:sz w:val="18"/>
          <w:szCs w:val="18"/>
        </w:rPr>
      </w:pPr>
      <w:r>
        <w:rPr>
          <w:color w:val="000000"/>
          <w:sz w:val="18"/>
          <w:szCs w:val="18"/>
        </w:rPr>
        <w:t xml:space="preserve">[Title - </w:t>
      </w:r>
      <w:r w:rsidR="00CD2F8D" w:rsidRPr="00CD2F8D">
        <w:rPr>
          <w:color w:val="000000"/>
          <w:sz w:val="18"/>
          <w:szCs w:val="18"/>
        </w:rPr>
        <w:t>Regional Commissioner</w:t>
      </w:r>
      <w:r>
        <w:rPr>
          <w:color w:val="000000"/>
          <w:sz w:val="18"/>
          <w:szCs w:val="18"/>
        </w:rPr>
        <w:t xml:space="preserve"> or Assistant Commissioner for Regional Operations]</w:t>
      </w:r>
    </w:p>
    <w:p w14:paraId="6ECC3F53" w14:textId="77777777" w:rsidR="00CD2F8D" w:rsidRPr="00CD2F8D" w:rsidRDefault="00CD2F8D" w:rsidP="00CD2F8D">
      <w:pPr>
        <w:spacing w:after="0"/>
        <w:ind w:left="0" w:right="36"/>
        <w:rPr>
          <w:sz w:val="18"/>
          <w:szCs w:val="18"/>
        </w:rPr>
        <w:sectPr w:rsidR="00CD2F8D" w:rsidRPr="00CD2F8D" w:rsidSect="00A916EE">
          <w:headerReference w:type="even" r:id="rId108"/>
          <w:headerReference w:type="default" r:id="rId109"/>
          <w:footerReference w:type="default" r:id="rId110"/>
          <w:headerReference w:type="first" r:id="rId111"/>
          <w:pgSz w:w="12240" w:h="15840" w:code="1"/>
          <w:pgMar w:top="1368" w:right="1440" w:bottom="1368" w:left="1440" w:header="720" w:footer="720" w:gutter="0"/>
          <w:cols w:space="720"/>
          <w:docGrid w:linePitch="360"/>
        </w:sectPr>
      </w:pPr>
      <w:r w:rsidRPr="00CD2F8D">
        <w:rPr>
          <w:sz w:val="18"/>
          <w:szCs w:val="18"/>
        </w:rPr>
        <w:t>Bureau of Labor Statistics</w:t>
      </w:r>
    </w:p>
    <w:p w14:paraId="2CA63B14" w14:textId="77777777" w:rsidR="00995C71" w:rsidRDefault="00995C71" w:rsidP="00CD2F8D">
      <w:pPr>
        <w:ind w:left="0"/>
      </w:pPr>
    </w:p>
    <w:p w14:paraId="003545B6" w14:textId="77777777" w:rsidR="00995C71" w:rsidRDefault="00995C71" w:rsidP="005B27E9"/>
    <w:p w14:paraId="16C0099F" w14:textId="77777777" w:rsidR="00995C71" w:rsidRDefault="00995C71" w:rsidP="005B27E9"/>
    <w:p w14:paraId="603DDC92" w14:textId="77777777" w:rsidR="00995C71" w:rsidRDefault="00995C71" w:rsidP="005B27E9"/>
    <w:p w14:paraId="4043C402" w14:textId="77777777" w:rsidR="00995C71" w:rsidRDefault="00995C71" w:rsidP="005B27E9"/>
    <w:p w14:paraId="02C34D28" w14:textId="77777777" w:rsidR="00995C71" w:rsidRDefault="00995C71" w:rsidP="005B27E9"/>
    <w:p w14:paraId="1973B580" w14:textId="77777777" w:rsidR="00995C71" w:rsidRDefault="00995C71" w:rsidP="005B27E9"/>
    <w:p w14:paraId="0706AB4D" w14:textId="77777777" w:rsidR="00995C71" w:rsidRDefault="00995C71" w:rsidP="005B27E9"/>
    <w:p w14:paraId="25E64B24" w14:textId="77777777" w:rsidR="00995C71" w:rsidRDefault="00995C71" w:rsidP="005B27E9"/>
    <w:p w14:paraId="0EDD7754" w14:textId="77777777" w:rsidR="00995C71" w:rsidRDefault="00995C71" w:rsidP="005B27E9"/>
    <w:p w14:paraId="61377D6C" w14:textId="77777777" w:rsidR="00995C71" w:rsidRDefault="00995C71" w:rsidP="005B27E9"/>
    <w:p w14:paraId="28D38302" w14:textId="77777777" w:rsidR="00995C71" w:rsidRDefault="00995C71" w:rsidP="005B27E9"/>
    <w:p w14:paraId="5555B758" w14:textId="77777777" w:rsidR="00995C71" w:rsidRDefault="00995C71" w:rsidP="005B27E9"/>
    <w:p w14:paraId="5467A015" w14:textId="380E318A" w:rsidR="00995C71" w:rsidRPr="00851650" w:rsidRDefault="00995C71" w:rsidP="004D0E77">
      <w:pPr>
        <w:ind w:left="0"/>
        <w:jc w:val="center"/>
      </w:pPr>
      <w:r w:rsidRPr="00851650">
        <w:t>[</w:t>
      </w:r>
      <w:r w:rsidR="00E17C3D">
        <w:t>This page is intentionally left blank</w:t>
      </w:r>
      <w:r w:rsidRPr="00851650">
        <w:t>.]</w:t>
      </w:r>
    </w:p>
    <w:p w14:paraId="26751BCC" w14:textId="77777777" w:rsidR="00995C71" w:rsidRDefault="00995C71" w:rsidP="005B27E9">
      <w:pPr>
        <w:sectPr w:rsidR="00995C71" w:rsidSect="00A916EE">
          <w:headerReference w:type="even" r:id="rId112"/>
          <w:headerReference w:type="default" r:id="rId113"/>
          <w:footerReference w:type="default" r:id="rId114"/>
          <w:headerReference w:type="first" r:id="rId115"/>
          <w:pgSz w:w="12240" w:h="15840" w:code="1"/>
          <w:pgMar w:top="1368" w:right="1440" w:bottom="1368" w:left="1440" w:header="720" w:footer="720" w:gutter="0"/>
          <w:cols w:space="720"/>
          <w:docGrid w:linePitch="360"/>
        </w:sectPr>
      </w:pPr>
    </w:p>
    <w:p w14:paraId="75B83699" w14:textId="77777777" w:rsidR="00CE2DFD" w:rsidRDefault="00CE2DFD" w:rsidP="005B27E9"/>
    <w:p w14:paraId="37139573" w14:textId="77777777" w:rsidR="0082348A" w:rsidRPr="002A59E2" w:rsidRDefault="0082348A" w:rsidP="002A59E2">
      <w:pPr>
        <w:pStyle w:val="Heading2"/>
        <w:numPr>
          <w:ilvl w:val="0"/>
          <w:numId w:val="0"/>
        </w:numPr>
        <w:ind w:left="720" w:hanging="720"/>
        <w:jc w:val="center"/>
        <w:rPr>
          <w:sz w:val="24"/>
        </w:rPr>
      </w:pPr>
      <w:bookmarkStart w:id="811" w:name="_Toc485135119"/>
      <w:r w:rsidRPr="002A59E2">
        <w:rPr>
          <w:sz w:val="24"/>
        </w:rPr>
        <w:t>Bureau of Labor Statistics</w:t>
      </w:r>
      <w:r w:rsidR="00D13677">
        <w:rPr>
          <w:sz w:val="24"/>
        </w:rPr>
        <w:t xml:space="preserve"> </w:t>
      </w:r>
      <w:r w:rsidRPr="002A59E2">
        <w:rPr>
          <w:sz w:val="24"/>
        </w:rPr>
        <w:t>Pre-Release Access Certification Form</w:t>
      </w:r>
      <w:bookmarkEnd w:id="811"/>
    </w:p>
    <w:p w14:paraId="05593F03" w14:textId="77777777" w:rsidR="0082348A" w:rsidRPr="0082348A" w:rsidRDefault="0082348A" w:rsidP="0082348A">
      <w:pPr>
        <w:spacing w:after="0"/>
        <w:ind w:left="0"/>
        <w:jc w:val="center"/>
        <w:rPr>
          <w:b/>
          <w:sz w:val="24"/>
        </w:rPr>
      </w:pPr>
    </w:p>
    <w:p w14:paraId="4BD30E96" w14:textId="77777777" w:rsidR="0082348A" w:rsidRPr="0082348A" w:rsidRDefault="0082348A" w:rsidP="0082348A">
      <w:pPr>
        <w:spacing w:after="0"/>
        <w:ind w:left="0"/>
        <w:rPr>
          <w:sz w:val="24"/>
        </w:rPr>
      </w:pPr>
      <w:r w:rsidRPr="0082348A">
        <w:rPr>
          <w:sz w:val="24"/>
        </w:rPr>
        <w:t>I, [Name], Cooperating Representa</w:t>
      </w:r>
      <w:r w:rsidR="00F03300">
        <w:rPr>
          <w:sz w:val="24"/>
        </w:rPr>
        <w:t>tive for the State of [Name of s</w:t>
      </w:r>
      <w:r w:rsidRPr="0082348A">
        <w:rPr>
          <w:sz w:val="24"/>
        </w:rPr>
        <w:t>tate], do hereby certify that all of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14:paraId="7AE368AE" w14:textId="77777777" w:rsidR="0082348A" w:rsidRPr="0082348A" w:rsidRDefault="0082348A" w:rsidP="0082348A">
      <w:pPr>
        <w:spacing w:after="0"/>
        <w:ind w:left="0"/>
        <w:rPr>
          <w:sz w:val="24"/>
        </w:rPr>
      </w:pPr>
    </w:p>
    <w:p w14:paraId="0133D366" w14:textId="77777777" w:rsidR="0082348A" w:rsidRPr="0082348A" w:rsidRDefault="0082348A" w:rsidP="0082348A">
      <w:pPr>
        <w:spacing w:after="0"/>
        <w:ind w:left="0"/>
        <w:rPr>
          <w:sz w:val="24"/>
        </w:rPr>
      </w:pPr>
    </w:p>
    <w:p w14:paraId="3C41B105" w14:textId="77777777" w:rsidR="0082348A" w:rsidRPr="0082348A" w:rsidRDefault="0082348A" w:rsidP="0082348A">
      <w:pPr>
        <w:spacing w:after="0"/>
        <w:ind w:left="0"/>
        <w:rPr>
          <w:sz w:val="24"/>
        </w:rPr>
      </w:pPr>
    </w:p>
    <w:p w14:paraId="3F30D2CD" w14:textId="77777777" w:rsidR="0082348A" w:rsidRPr="0082348A" w:rsidRDefault="0082348A" w:rsidP="0082348A">
      <w:pPr>
        <w:spacing w:after="0"/>
        <w:ind w:left="0"/>
        <w:rPr>
          <w:sz w:val="24"/>
        </w:rPr>
      </w:pPr>
    </w:p>
    <w:p w14:paraId="4F13DA70" w14:textId="77777777" w:rsidR="0082348A" w:rsidRPr="0082348A" w:rsidRDefault="0082348A" w:rsidP="0082348A">
      <w:pPr>
        <w:spacing w:after="0"/>
        <w:ind w:left="0"/>
        <w:rPr>
          <w:sz w:val="24"/>
        </w:rPr>
      </w:pPr>
      <w:r w:rsidRPr="0082348A">
        <w:rPr>
          <w:sz w:val="24"/>
        </w:rPr>
        <w:t>__________________________________________</w:t>
      </w:r>
      <w:r w:rsidRPr="0082348A">
        <w:rPr>
          <w:sz w:val="24"/>
        </w:rPr>
        <w:tab/>
      </w:r>
      <w:r w:rsidRPr="0082348A">
        <w:rPr>
          <w:sz w:val="24"/>
        </w:rPr>
        <w:tab/>
      </w:r>
      <w:r w:rsidRPr="0082348A">
        <w:rPr>
          <w:sz w:val="24"/>
        </w:rPr>
        <w:tab/>
        <w:t>_______________</w:t>
      </w:r>
    </w:p>
    <w:p w14:paraId="47AFDDF8" w14:textId="77777777" w:rsidR="0082348A" w:rsidRPr="0082348A" w:rsidRDefault="0082348A" w:rsidP="0082348A">
      <w:pPr>
        <w:spacing w:after="0"/>
        <w:ind w:left="0"/>
        <w:rPr>
          <w:sz w:val="24"/>
        </w:rPr>
      </w:pPr>
      <w:r w:rsidRPr="0082348A">
        <w:rPr>
          <w:sz w:val="24"/>
        </w:rPr>
        <w:t>[Name]</w:t>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t>Date</w:t>
      </w:r>
    </w:p>
    <w:p w14:paraId="40E3406C" w14:textId="77777777" w:rsidR="0082348A" w:rsidRPr="0082348A" w:rsidRDefault="0082348A" w:rsidP="0082348A">
      <w:pPr>
        <w:spacing w:after="0"/>
        <w:ind w:left="0"/>
        <w:rPr>
          <w:sz w:val="24"/>
        </w:rPr>
      </w:pPr>
      <w:r w:rsidRPr="0082348A">
        <w:rPr>
          <w:sz w:val="24"/>
        </w:rPr>
        <w:t>BLS State Cooperating Representative</w:t>
      </w:r>
    </w:p>
    <w:p w14:paraId="692B3417" w14:textId="77777777" w:rsidR="0082348A" w:rsidRPr="0082348A" w:rsidRDefault="00F03300" w:rsidP="0082348A">
      <w:pPr>
        <w:spacing w:after="0"/>
        <w:ind w:left="0"/>
        <w:rPr>
          <w:sz w:val="24"/>
        </w:rPr>
      </w:pPr>
      <w:r>
        <w:rPr>
          <w:sz w:val="24"/>
        </w:rPr>
        <w:t>[Name of s</w:t>
      </w:r>
      <w:r w:rsidR="0082348A" w:rsidRPr="0082348A">
        <w:rPr>
          <w:sz w:val="24"/>
        </w:rPr>
        <w:t>tate]</w:t>
      </w:r>
    </w:p>
    <w:p w14:paraId="397A53C9" w14:textId="77777777" w:rsidR="00576625" w:rsidRDefault="0082348A" w:rsidP="0082348A">
      <w:pPr>
        <w:ind w:left="0"/>
      </w:pPr>
      <w:r w:rsidRPr="0082348A">
        <w:rPr>
          <w:sz w:val="24"/>
        </w:rPr>
        <w:br w:type="page"/>
      </w:r>
    </w:p>
    <w:p w14:paraId="24ED2268" w14:textId="77777777" w:rsidR="0082348A" w:rsidRPr="0082348A" w:rsidRDefault="0082348A" w:rsidP="002A59E2">
      <w:pPr>
        <w:pStyle w:val="Heading2"/>
        <w:numPr>
          <w:ilvl w:val="0"/>
          <w:numId w:val="0"/>
        </w:numPr>
        <w:ind w:left="720" w:hanging="720"/>
        <w:jc w:val="center"/>
      </w:pPr>
      <w:bookmarkStart w:id="812" w:name="_Toc485135120"/>
      <w:r w:rsidRPr="0082348A">
        <w:lastRenderedPageBreak/>
        <w:t>CONDITIONS FOR HANDLING BLS PRE-RELEASE INFORMATION</w:t>
      </w:r>
      <w:bookmarkEnd w:id="812"/>
    </w:p>
    <w:p w14:paraId="384DC833" w14:textId="77777777" w:rsidR="0082348A" w:rsidRPr="0082348A" w:rsidRDefault="0082348A" w:rsidP="0082348A">
      <w:pPr>
        <w:spacing w:after="0"/>
        <w:ind w:left="0"/>
        <w:rPr>
          <w:szCs w:val="20"/>
        </w:rPr>
      </w:pPr>
    </w:p>
    <w:p w14:paraId="1B060CE5" w14:textId="77777777" w:rsidR="0082348A" w:rsidRPr="0082348A" w:rsidRDefault="0082348A" w:rsidP="0082348A">
      <w:pPr>
        <w:spacing w:after="0"/>
        <w:ind w:left="0"/>
        <w:rPr>
          <w:szCs w:val="20"/>
        </w:rPr>
      </w:pPr>
      <w:r w:rsidRPr="0082348A">
        <w:rPr>
          <w:szCs w:val="20"/>
          <w:u w:val="single"/>
        </w:rPr>
        <w:t>PURPOSE</w:t>
      </w:r>
      <w:r w:rsidRPr="0082348A">
        <w:rPr>
          <w:szCs w:val="20"/>
        </w:rPr>
        <w:t>.  The purpose of this document is to inform individuals who will have access to Bureau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until made available to the public through the official, scheduled release.  The BLS pre-release information you may</w:t>
      </w:r>
      <w:r w:rsidR="00F03300">
        <w:rPr>
          <w:szCs w:val="20"/>
        </w:rPr>
        <w:t xml:space="preserve"> have access to includes LAUS (state and sub-s</w:t>
      </w:r>
      <w:r w:rsidRPr="0082348A">
        <w:rPr>
          <w:szCs w:val="20"/>
        </w:rPr>
        <w:t>tat</w:t>
      </w:r>
      <w:r w:rsidR="00F03300">
        <w:rPr>
          <w:szCs w:val="20"/>
        </w:rPr>
        <w:t>e unemployment rates) and CES (s</w:t>
      </w:r>
      <w:r w:rsidRPr="0082348A">
        <w:rPr>
          <w:szCs w:val="20"/>
        </w:rPr>
        <w:t>tate employment chan</w:t>
      </w:r>
      <w:r w:rsidR="00F03300">
        <w:rPr>
          <w:szCs w:val="20"/>
        </w:rPr>
        <w:t>ges) estimates included in the s</w:t>
      </w:r>
      <w:r w:rsidRPr="0082348A">
        <w:rPr>
          <w:szCs w:val="20"/>
        </w:rPr>
        <w:t xml:space="preserve">tate employment release.  Individuals granted access to BLS pre-release information are responsible for ensuring that the pre-release information they have access to are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 identifiable information.  </w:t>
      </w:r>
    </w:p>
    <w:p w14:paraId="522961CA" w14:textId="77777777" w:rsidR="0082348A" w:rsidRPr="0082348A" w:rsidRDefault="0082348A" w:rsidP="0082348A">
      <w:pPr>
        <w:spacing w:after="0"/>
        <w:ind w:left="0"/>
        <w:rPr>
          <w:szCs w:val="20"/>
        </w:rPr>
      </w:pPr>
    </w:p>
    <w:p w14:paraId="18996FDB" w14:textId="77777777" w:rsidR="0082348A" w:rsidRPr="0082348A" w:rsidRDefault="0082348A" w:rsidP="0082348A">
      <w:pPr>
        <w:spacing w:after="0"/>
        <w:ind w:left="0"/>
        <w:rPr>
          <w:szCs w:val="20"/>
        </w:rPr>
      </w:pPr>
      <w:r w:rsidRPr="0082348A">
        <w:rPr>
          <w:szCs w:val="20"/>
        </w:rPr>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w:t>
      </w:r>
      <w:r w:rsidR="00365984">
        <w:rPr>
          <w:szCs w:val="20"/>
        </w:rPr>
        <w:t xml:space="preserve">BLS </w:t>
      </w:r>
      <w:r w:rsidRPr="0082348A">
        <w:rPr>
          <w:szCs w:val="20"/>
        </w:rPr>
        <w:t>State LMI Cooperating Representative.</w:t>
      </w:r>
    </w:p>
    <w:p w14:paraId="5164E67F" w14:textId="77777777" w:rsidR="0082348A" w:rsidRPr="0082348A" w:rsidRDefault="0082348A" w:rsidP="0082348A">
      <w:pPr>
        <w:spacing w:after="0"/>
        <w:ind w:left="0"/>
        <w:rPr>
          <w:szCs w:val="20"/>
        </w:rPr>
      </w:pPr>
    </w:p>
    <w:p w14:paraId="26EB69FC" w14:textId="77777777" w:rsidR="0082348A" w:rsidRPr="0082348A" w:rsidRDefault="0082348A" w:rsidP="0082348A">
      <w:pPr>
        <w:numPr>
          <w:ilvl w:val="0"/>
          <w:numId w:val="5"/>
        </w:numPr>
        <w:spacing w:after="0"/>
        <w:rPr>
          <w:szCs w:val="20"/>
        </w:rPr>
      </w:pPr>
      <w:r w:rsidRPr="0082348A">
        <w:rPr>
          <w:szCs w:val="20"/>
        </w:rPr>
        <w:t xml:space="preserve">Individuals will not release BLS pre-release information to anyone not authorized to have access to this information prior to the scheduled release of the information to the public.  Authorized persons include authorized BLS staff and approved individuals with a need-to-know who have acknowledged acceptance of the conditions for handling BLS pre-release information as presented in this document or previously have signed a BLS agent agreement.  </w:t>
      </w:r>
    </w:p>
    <w:p w14:paraId="304DA5D7" w14:textId="77777777" w:rsidR="0082348A" w:rsidRPr="0082348A" w:rsidRDefault="0082348A" w:rsidP="0082348A">
      <w:pPr>
        <w:numPr>
          <w:ilvl w:val="0"/>
          <w:numId w:val="5"/>
        </w:numPr>
        <w:spacing w:after="0"/>
        <w:rPr>
          <w:szCs w:val="20"/>
        </w:rPr>
      </w:pPr>
      <w:r w:rsidRPr="0082348A">
        <w:rPr>
          <w:szCs w:val="20"/>
        </w:rPr>
        <w:t>Individuals will store BLS pre-release information in a manner that ensures unauthorized persons cannot view or otherwise gain access to the BLS pre-release information.</w:t>
      </w:r>
    </w:p>
    <w:p w14:paraId="2DDFF2E9" w14:textId="77777777" w:rsidR="0082348A" w:rsidRPr="0082348A" w:rsidRDefault="0082348A" w:rsidP="0082348A">
      <w:pPr>
        <w:numPr>
          <w:ilvl w:val="0"/>
          <w:numId w:val="5"/>
        </w:numPr>
        <w:spacing w:after="0"/>
        <w:rPr>
          <w:szCs w:val="20"/>
        </w:rPr>
      </w:pPr>
      <w:r w:rsidRPr="0082348A">
        <w:rPr>
          <w:szCs w:val="20"/>
        </w:rPr>
        <w:t>Individuals will not remove BL</w:t>
      </w:r>
      <w:r w:rsidR="00F03300">
        <w:rPr>
          <w:szCs w:val="20"/>
        </w:rPr>
        <w:t>S pre-release information from s</w:t>
      </w:r>
      <w:r w:rsidRPr="0082348A">
        <w:rPr>
          <w:szCs w:val="20"/>
        </w:rPr>
        <w:t>tate government facilities.</w:t>
      </w:r>
    </w:p>
    <w:p w14:paraId="0376AB44" w14:textId="77777777" w:rsidR="0082348A" w:rsidRPr="0082348A" w:rsidRDefault="0082348A" w:rsidP="0082348A">
      <w:pPr>
        <w:numPr>
          <w:ilvl w:val="0"/>
          <w:numId w:val="5"/>
        </w:numPr>
        <w:spacing w:after="0"/>
        <w:rPr>
          <w:szCs w:val="20"/>
        </w:rPr>
      </w:pPr>
      <w:r w:rsidRPr="0082348A">
        <w:rPr>
          <w:szCs w:val="20"/>
        </w:rPr>
        <w:t>Individuals acknowledge that BLS pre-release information may only be provided to authorized persons.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14:paraId="7A950247" w14:textId="77777777" w:rsidR="0082348A" w:rsidRPr="0082348A" w:rsidRDefault="0082348A" w:rsidP="0082348A">
      <w:pPr>
        <w:numPr>
          <w:ilvl w:val="0"/>
          <w:numId w:val="5"/>
        </w:numPr>
        <w:spacing w:after="0"/>
        <w:rPr>
          <w:szCs w:val="20"/>
        </w:rPr>
      </w:pPr>
      <w:r w:rsidRPr="0082348A">
        <w:rPr>
          <w:szCs w:val="20"/>
        </w:rPr>
        <w:t>Individuals with access to any BLS pre-release information must not use the information for personal gain.</w:t>
      </w:r>
    </w:p>
    <w:p w14:paraId="41854EEF" w14:textId="77777777" w:rsidR="0082348A" w:rsidRPr="0082348A" w:rsidRDefault="0082348A" w:rsidP="0082348A">
      <w:pPr>
        <w:numPr>
          <w:ilvl w:val="0"/>
          <w:numId w:val="5"/>
        </w:numPr>
        <w:spacing w:after="0"/>
        <w:rPr>
          <w:szCs w:val="20"/>
        </w:rPr>
      </w:pPr>
      <w:r w:rsidRPr="0082348A">
        <w:rPr>
          <w:szCs w:val="20"/>
        </w:rPr>
        <w:t xml:space="preserve">Individuals will notify the BLS immediately upon discovering any actual or perceived unauthorized disclosure of the BLS pre-release information. </w:t>
      </w:r>
    </w:p>
    <w:p w14:paraId="32320B74" w14:textId="77777777" w:rsidR="0082348A" w:rsidRPr="0082348A" w:rsidRDefault="0082348A" w:rsidP="0082348A">
      <w:pPr>
        <w:spacing w:after="0"/>
        <w:ind w:left="0" w:right="36"/>
        <w:rPr>
          <w:szCs w:val="20"/>
        </w:rPr>
      </w:pPr>
    </w:p>
    <w:p w14:paraId="44EE38CF" w14:textId="77777777" w:rsidR="0082348A" w:rsidRPr="0082348A" w:rsidRDefault="0082348A" w:rsidP="00813BF6">
      <w:pPr>
        <w:pStyle w:val="Heading2"/>
        <w:numPr>
          <w:ilvl w:val="0"/>
          <w:numId w:val="0"/>
        </w:numPr>
        <w:ind w:left="720" w:hanging="720"/>
        <w:jc w:val="center"/>
      </w:pPr>
      <w:r w:rsidRPr="0082348A">
        <w:rPr>
          <w:rFonts w:ascii="Arial" w:hAnsi="Arial" w:cs="Arial"/>
          <w:sz w:val="18"/>
          <w:szCs w:val="18"/>
        </w:rPr>
        <w:br w:type="page"/>
      </w:r>
      <w:bookmarkStart w:id="813" w:name="_Toc485135121"/>
      <w:r w:rsidRPr="0082348A">
        <w:lastRenderedPageBreak/>
        <w:t>STATEMENT OF ASSURANCE FOR INFORMATION SECURITY FOR THE BUREAU OF LABOR STATISTICS</w:t>
      </w:r>
      <w:bookmarkEnd w:id="813"/>
    </w:p>
    <w:p w14:paraId="0206249C" w14:textId="77777777" w:rsidR="0082348A" w:rsidRPr="0082348A" w:rsidRDefault="0082348A" w:rsidP="0082348A">
      <w:pPr>
        <w:autoSpaceDE w:val="0"/>
        <w:autoSpaceDN w:val="0"/>
        <w:adjustRightInd w:val="0"/>
        <w:spacing w:after="0"/>
        <w:ind w:left="0"/>
        <w:jc w:val="center"/>
        <w:rPr>
          <w:b/>
          <w:szCs w:val="20"/>
        </w:rPr>
      </w:pPr>
    </w:p>
    <w:p w14:paraId="40B72C1E" w14:textId="77777777" w:rsidR="0082348A" w:rsidRPr="0082348A" w:rsidRDefault="0082348A" w:rsidP="0082348A">
      <w:pPr>
        <w:autoSpaceDE w:val="0"/>
        <w:autoSpaceDN w:val="0"/>
        <w:adjustRightInd w:val="0"/>
        <w:spacing w:after="0"/>
        <w:ind w:left="0"/>
        <w:jc w:val="center"/>
        <w:rPr>
          <w:b/>
          <w:szCs w:val="20"/>
        </w:rPr>
      </w:pPr>
      <w:r w:rsidRPr="0082348A">
        <w:rPr>
          <w:b/>
          <w:szCs w:val="20"/>
        </w:rPr>
        <w:t>(NOTE:  This statement is included solely to provide assurances of BLS securi</w:t>
      </w:r>
      <w:r w:rsidR="00F03300">
        <w:rPr>
          <w:b/>
          <w:szCs w:val="20"/>
        </w:rPr>
        <w:t>ty to states.  No s</w:t>
      </w:r>
      <w:r w:rsidRPr="0082348A">
        <w:rPr>
          <w:b/>
          <w:szCs w:val="20"/>
        </w:rPr>
        <w:t>tate action is expected.)</w:t>
      </w:r>
    </w:p>
    <w:p w14:paraId="4E2464A0" w14:textId="77777777" w:rsidR="0082348A" w:rsidRPr="0082348A" w:rsidRDefault="0082348A" w:rsidP="0082348A">
      <w:pPr>
        <w:autoSpaceDE w:val="0"/>
        <w:autoSpaceDN w:val="0"/>
        <w:adjustRightInd w:val="0"/>
        <w:spacing w:after="0"/>
        <w:ind w:left="0"/>
        <w:rPr>
          <w:color w:val="000000"/>
          <w:szCs w:val="20"/>
        </w:rPr>
      </w:pPr>
    </w:p>
    <w:p w14:paraId="653523EA" w14:textId="77777777" w:rsidR="0082348A" w:rsidRPr="0082348A" w:rsidRDefault="0082348A" w:rsidP="00813BF6">
      <w:pPr>
        <w:numPr>
          <w:ilvl w:val="0"/>
          <w:numId w:val="3"/>
        </w:numPr>
        <w:autoSpaceDE w:val="0"/>
        <w:autoSpaceDN w:val="0"/>
        <w:adjustRightInd w:val="0"/>
        <w:spacing w:before="100" w:after="100"/>
        <w:rPr>
          <w:szCs w:val="20"/>
        </w:rPr>
      </w:pPr>
      <w:r w:rsidRPr="0082348A">
        <w:rPr>
          <w:szCs w:val="20"/>
        </w:rPr>
        <w:t>The Bureau of Labor Statistics (BLS) securely holds all of the information collected on its behalf to the maximum extent permitted by law.  The BLS complies with all enacted Federal controls to securely house and transfer information, and regularly audits and monitors such controls.</w:t>
      </w:r>
    </w:p>
    <w:p w14:paraId="6C80F2B6" w14:textId="17AF67C4" w:rsidR="0082348A" w:rsidRPr="0082348A" w:rsidRDefault="0082348A" w:rsidP="00813BF6">
      <w:pPr>
        <w:numPr>
          <w:ilvl w:val="0"/>
          <w:numId w:val="3"/>
        </w:numPr>
        <w:autoSpaceDE w:val="0"/>
        <w:autoSpaceDN w:val="0"/>
        <w:adjustRightInd w:val="0"/>
        <w:spacing w:before="100" w:after="100"/>
        <w:rPr>
          <w:szCs w:val="20"/>
        </w:rPr>
      </w:pPr>
      <w:r w:rsidRPr="0082348A">
        <w:rPr>
          <w:szCs w:val="20"/>
        </w:rPr>
        <w:t>In accordance with the Federal Information Security Management Act (FISMA) of 2002, BLS information systems employ security controls for safe storage and transmission of electronic information.  FISMA mandates that security controls, as promulgated in guidance from National Institute of Standards and Technology (NIST), must be employed at all Federal agencies to be in compliance with NIST’s Federal Information Processing Standards (FIPS).</w:t>
      </w:r>
    </w:p>
    <w:p w14:paraId="29EC107A" w14:textId="3F2C83E6" w:rsidR="0082348A" w:rsidRPr="0082348A" w:rsidRDefault="0082348A" w:rsidP="00813BF6">
      <w:pPr>
        <w:numPr>
          <w:ilvl w:val="0"/>
          <w:numId w:val="3"/>
        </w:numPr>
        <w:autoSpaceDE w:val="0"/>
        <w:autoSpaceDN w:val="0"/>
        <w:adjustRightInd w:val="0"/>
        <w:spacing w:before="100" w:after="100"/>
        <w:rPr>
          <w:szCs w:val="20"/>
        </w:rPr>
      </w:pPr>
      <w:r w:rsidRPr="0082348A">
        <w:rPr>
          <w:szCs w:val="20"/>
        </w:rPr>
        <w:t>BLS information and data security policies are based on standards outlined in the FIPS 200, “Minimum Security Requirements for Federal Information and Information Systems” and the accompanying Special Publication 800-53, “Recommended Security Controls for Federal Information Systems</w:t>
      </w:r>
      <w:r w:rsidRPr="0082348A">
        <w:rPr>
          <w:i/>
          <w:iCs/>
          <w:szCs w:val="20"/>
        </w:rPr>
        <w:t>.”</w:t>
      </w:r>
      <w:r w:rsidRPr="0082348A">
        <w:rPr>
          <w:szCs w:val="20"/>
        </w:rPr>
        <w:t xml:space="preserve">  In complying with these regulations, BLS conducts operations cognizant of the extent of harm to individuals, organizations, and assets that may result from unauthorized disclosure, use of protected information, or access to BLS resources.</w:t>
      </w:r>
    </w:p>
    <w:p w14:paraId="6040E293" w14:textId="77777777" w:rsidR="0082348A" w:rsidRPr="0082348A" w:rsidRDefault="0082348A" w:rsidP="00813BF6">
      <w:pPr>
        <w:numPr>
          <w:ilvl w:val="0"/>
          <w:numId w:val="3"/>
        </w:numPr>
        <w:autoSpaceDE w:val="0"/>
        <w:autoSpaceDN w:val="0"/>
        <w:adjustRightInd w:val="0"/>
        <w:spacing w:before="100" w:after="100"/>
        <w:rPr>
          <w:szCs w:val="20"/>
        </w:rPr>
      </w:pPr>
      <w:r w:rsidRPr="0082348A">
        <w:rPr>
          <w:szCs w:val="20"/>
        </w:rPr>
        <w:t>BLS maintains procedures for detecting, reporting, and responding to data and network security incidents.  These procedures are periodically tested and evaluated to ensure appropriate protection of sensitive information.</w:t>
      </w:r>
    </w:p>
    <w:p w14:paraId="3BFBEACF" w14:textId="61926286" w:rsidR="00194CC1" w:rsidRDefault="0082348A" w:rsidP="00813BF6">
      <w:pPr>
        <w:numPr>
          <w:ilvl w:val="0"/>
          <w:numId w:val="3"/>
        </w:numPr>
        <w:autoSpaceDE w:val="0"/>
        <w:autoSpaceDN w:val="0"/>
        <w:adjustRightInd w:val="0"/>
        <w:spacing w:before="100" w:after="100"/>
        <w:rPr>
          <w:szCs w:val="20"/>
        </w:rPr>
      </w:pPr>
      <w:r w:rsidRPr="0082348A">
        <w:rPr>
          <w:szCs w:val="20"/>
        </w:rPr>
        <w:t>BLS systems are assessed and authorized using Department of Labor and NIST guidelines. Internal BLS policies establish appropriate access restriction policies for sensitive data; as well as assign responsibility and provide appropriate training to all BLS employees and contractor personnel regarding safeguarding information.</w:t>
      </w:r>
    </w:p>
    <w:p w14:paraId="47DA8CA4" w14:textId="77777777" w:rsidR="00194CC1" w:rsidRDefault="00194CC1">
      <w:pPr>
        <w:spacing w:after="0"/>
        <w:ind w:left="0"/>
        <w:rPr>
          <w:szCs w:val="20"/>
        </w:rPr>
      </w:pPr>
      <w:r>
        <w:rPr>
          <w:szCs w:val="20"/>
        </w:rPr>
        <w:br w:type="page"/>
      </w:r>
    </w:p>
    <w:p w14:paraId="3C8FAE49" w14:textId="77777777" w:rsidR="00194CC1" w:rsidRDefault="00194CC1" w:rsidP="00194CC1">
      <w:pPr>
        <w:tabs>
          <w:tab w:val="num" w:pos="1080"/>
        </w:tabs>
        <w:autoSpaceDE w:val="0"/>
        <w:autoSpaceDN w:val="0"/>
        <w:adjustRightInd w:val="0"/>
        <w:spacing w:after="0"/>
        <w:ind w:left="720"/>
        <w:jc w:val="center"/>
        <w:rPr>
          <w:szCs w:val="20"/>
        </w:rPr>
      </w:pPr>
    </w:p>
    <w:p w14:paraId="6F1E0959" w14:textId="77777777" w:rsidR="00194CC1" w:rsidRDefault="00194CC1" w:rsidP="00194CC1">
      <w:pPr>
        <w:tabs>
          <w:tab w:val="num" w:pos="1080"/>
        </w:tabs>
        <w:autoSpaceDE w:val="0"/>
        <w:autoSpaceDN w:val="0"/>
        <w:adjustRightInd w:val="0"/>
        <w:spacing w:after="0"/>
        <w:ind w:left="720"/>
        <w:jc w:val="center"/>
        <w:rPr>
          <w:szCs w:val="20"/>
        </w:rPr>
      </w:pPr>
    </w:p>
    <w:p w14:paraId="6E598B92" w14:textId="77777777" w:rsidR="00194CC1" w:rsidRDefault="00194CC1" w:rsidP="00194CC1">
      <w:pPr>
        <w:tabs>
          <w:tab w:val="num" w:pos="1080"/>
        </w:tabs>
        <w:autoSpaceDE w:val="0"/>
        <w:autoSpaceDN w:val="0"/>
        <w:adjustRightInd w:val="0"/>
        <w:spacing w:after="0"/>
        <w:ind w:left="720"/>
        <w:jc w:val="center"/>
        <w:rPr>
          <w:szCs w:val="20"/>
        </w:rPr>
      </w:pPr>
    </w:p>
    <w:p w14:paraId="7C4C6422" w14:textId="77777777" w:rsidR="00194CC1" w:rsidRDefault="00194CC1" w:rsidP="00194CC1">
      <w:pPr>
        <w:tabs>
          <w:tab w:val="num" w:pos="1080"/>
        </w:tabs>
        <w:autoSpaceDE w:val="0"/>
        <w:autoSpaceDN w:val="0"/>
        <w:adjustRightInd w:val="0"/>
        <w:spacing w:after="0"/>
        <w:ind w:left="720"/>
        <w:jc w:val="center"/>
        <w:rPr>
          <w:szCs w:val="20"/>
        </w:rPr>
      </w:pPr>
    </w:p>
    <w:p w14:paraId="19AA758C" w14:textId="77777777" w:rsidR="00194CC1" w:rsidRDefault="00194CC1" w:rsidP="00194CC1">
      <w:pPr>
        <w:tabs>
          <w:tab w:val="num" w:pos="1080"/>
        </w:tabs>
        <w:autoSpaceDE w:val="0"/>
        <w:autoSpaceDN w:val="0"/>
        <w:adjustRightInd w:val="0"/>
        <w:spacing w:after="0"/>
        <w:ind w:left="720"/>
        <w:jc w:val="center"/>
        <w:rPr>
          <w:szCs w:val="20"/>
        </w:rPr>
      </w:pPr>
    </w:p>
    <w:p w14:paraId="3B6C45D0" w14:textId="77777777" w:rsidR="00194CC1" w:rsidRDefault="00194CC1" w:rsidP="00194CC1">
      <w:pPr>
        <w:tabs>
          <w:tab w:val="num" w:pos="1080"/>
        </w:tabs>
        <w:autoSpaceDE w:val="0"/>
        <w:autoSpaceDN w:val="0"/>
        <w:adjustRightInd w:val="0"/>
        <w:spacing w:after="0"/>
        <w:ind w:left="720"/>
        <w:jc w:val="center"/>
        <w:rPr>
          <w:szCs w:val="20"/>
        </w:rPr>
      </w:pPr>
    </w:p>
    <w:p w14:paraId="43BF211E" w14:textId="77777777" w:rsidR="00194CC1" w:rsidRDefault="00194CC1" w:rsidP="00194CC1">
      <w:pPr>
        <w:tabs>
          <w:tab w:val="num" w:pos="1080"/>
        </w:tabs>
        <w:autoSpaceDE w:val="0"/>
        <w:autoSpaceDN w:val="0"/>
        <w:adjustRightInd w:val="0"/>
        <w:spacing w:after="0"/>
        <w:ind w:left="720"/>
        <w:jc w:val="center"/>
        <w:rPr>
          <w:szCs w:val="20"/>
        </w:rPr>
      </w:pPr>
    </w:p>
    <w:p w14:paraId="16664C99" w14:textId="77777777" w:rsidR="00194CC1" w:rsidRDefault="00194CC1" w:rsidP="00194CC1">
      <w:pPr>
        <w:tabs>
          <w:tab w:val="num" w:pos="1080"/>
        </w:tabs>
        <w:autoSpaceDE w:val="0"/>
        <w:autoSpaceDN w:val="0"/>
        <w:adjustRightInd w:val="0"/>
        <w:spacing w:after="0"/>
        <w:ind w:left="720"/>
        <w:jc w:val="center"/>
        <w:rPr>
          <w:szCs w:val="20"/>
        </w:rPr>
      </w:pPr>
    </w:p>
    <w:p w14:paraId="6D95551B" w14:textId="77777777" w:rsidR="00194CC1" w:rsidRDefault="00194CC1" w:rsidP="00194CC1">
      <w:pPr>
        <w:tabs>
          <w:tab w:val="num" w:pos="1080"/>
        </w:tabs>
        <w:autoSpaceDE w:val="0"/>
        <w:autoSpaceDN w:val="0"/>
        <w:adjustRightInd w:val="0"/>
        <w:spacing w:after="0"/>
        <w:ind w:left="720"/>
        <w:jc w:val="center"/>
        <w:rPr>
          <w:szCs w:val="20"/>
        </w:rPr>
      </w:pPr>
    </w:p>
    <w:p w14:paraId="14EEF09C" w14:textId="77777777" w:rsidR="00194CC1" w:rsidRDefault="00194CC1" w:rsidP="00194CC1">
      <w:pPr>
        <w:tabs>
          <w:tab w:val="num" w:pos="1080"/>
        </w:tabs>
        <w:autoSpaceDE w:val="0"/>
        <w:autoSpaceDN w:val="0"/>
        <w:adjustRightInd w:val="0"/>
        <w:spacing w:after="0"/>
        <w:ind w:left="720"/>
        <w:jc w:val="center"/>
        <w:rPr>
          <w:szCs w:val="20"/>
        </w:rPr>
      </w:pPr>
    </w:p>
    <w:p w14:paraId="2D9157A1" w14:textId="77777777" w:rsidR="00194CC1" w:rsidRDefault="00194CC1" w:rsidP="00194CC1">
      <w:pPr>
        <w:tabs>
          <w:tab w:val="num" w:pos="1080"/>
        </w:tabs>
        <w:autoSpaceDE w:val="0"/>
        <w:autoSpaceDN w:val="0"/>
        <w:adjustRightInd w:val="0"/>
        <w:spacing w:after="0"/>
        <w:ind w:left="720"/>
        <w:jc w:val="center"/>
        <w:rPr>
          <w:szCs w:val="20"/>
        </w:rPr>
      </w:pPr>
    </w:p>
    <w:p w14:paraId="3BDB95DA" w14:textId="77777777" w:rsidR="00194CC1" w:rsidRDefault="00194CC1" w:rsidP="00194CC1">
      <w:pPr>
        <w:tabs>
          <w:tab w:val="num" w:pos="1080"/>
        </w:tabs>
        <w:autoSpaceDE w:val="0"/>
        <w:autoSpaceDN w:val="0"/>
        <w:adjustRightInd w:val="0"/>
        <w:spacing w:after="0"/>
        <w:ind w:left="720"/>
        <w:jc w:val="center"/>
        <w:rPr>
          <w:szCs w:val="20"/>
        </w:rPr>
      </w:pPr>
    </w:p>
    <w:p w14:paraId="7210A848" w14:textId="77777777" w:rsidR="00194CC1" w:rsidRDefault="00194CC1" w:rsidP="00194CC1">
      <w:pPr>
        <w:tabs>
          <w:tab w:val="num" w:pos="1080"/>
        </w:tabs>
        <w:autoSpaceDE w:val="0"/>
        <w:autoSpaceDN w:val="0"/>
        <w:adjustRightInd w:val="0"/>
        <w:spacing w:after="0"/>
        <w:ind w:left="720"/>
        <w:jc w:val="center"/>
        <w:rPr>
          <w:szCs w:val="20"/>
        </w:rPr>
      </w:pPr>
    </w:p>
    <w:p w14:paraId="0414B511" w14:textId="77777777" w:rsidR="00194CC1" w:rsidRDefault="00194CC1" w:rsidP="00194CC1">
      <w:pPr>
        <w:tabs>
          <w:tab w:val="num" w:pos="1080"/>
        </w:tabs>
        <w:autoSpaceDE w:val="0"/>
        <w:autoSpaceDN w:val="0"/>
        <w:adjustRightInd w:val="0"/>
        <w:spacing w:after="0"/>
        <w:ind w:left="720"/>
        <w:jc w:val="center"/>
        <w:rPr>
          <w:szCs w:val="20"/>
        </w:rPr>
      </w:pPr>
    </w:p>
    <w:p w14:paraId="2972F7A9" w14:textId="77777777" w:rsidR="00194CC1" w:rsidRDefault="00194CC1" w:rsidP="00194CC1">
      <w:pPr>
        <w:tabs>
          <w:tab w:val="num" w:pos="1080"/>
        </w:tabs>
        <w:autoSpaceDE w:val="0"/>
        <w:autoSpaceDN w:val="0"/>
        <w:adjustRightInd w:val="0"/>
        <w:spacing w:after="0"/>
        <w:ind w:left="720"/>
        <w:jc w:val="center"/>
        <w:rPr>
          <w:szCs w:val="20"/>
        </w:rPr>
      </w:pPr>
    </w:p>
    <w:p w14:paraId="3A93E7DC" w14:textId="77777777" w:rsidR="00194CC1" w:rsidRDefault="00194CC1" w:rsidP="00194CC1">
      <w:pPr>
        <w:tabs>
          <w:tab w:val="num" w:pos="1080"/>
        </w:tabs>
        <w:autoSpaceDE w:val="0"/>
        <w:autoSpaceDN w:val="0"/>
        <w:adjustRightInd w:val="0"/>
        <w:spacing w:after="0"/>
        <w:ind w:left="720"/>
        <w:jc w:val="center"/>
        <w:rPr>
          <w:szCs w:val="20"/>
        </w:rPr>
      </w:pPr>
    </w:p>
    <w:p w14:paraId="5732B81D" w14:textId="77777777" w:rsidR="00194CC1" w:rsidRDefault="00194CC1" w:rsidP="00194CC1">
      <w:pPr>
        <w:tabs>
          <w:tab w:val="num" w:pos="1080"/>
        </w:tabs>
        <w:autoSpaceDE w:val="0"/>
        <w:autoSpaceDN w:val="0"/>
        <w:adjustRightInd w:val="0"/>
        <w:spacing w:after="0"/>
        <w:ind w:left="720"/>
        <w:jc w:val="center"/>
        <w:rPr>
          <w:szCs w:val="20"/>
        </w:rPr>
      </w:pPr>
    </w:p>
    <w:p w14:paraId="4FCE1E87" w14:textId="77777777" w:rsidR="00194CC1" w:rsidRDefault="00194CC1" w:rsidP="00194CC1">
      <w:pPr>
        <w:tabs>
          <w:tab w:val="num" w:pos="1080"/>
        </w:tabs>
        <w:autoSpaceDE w:val="0"/>
        <w:autoSpaceDN w:val="0"/>
        <w:adjustRightInd w:val="0"/>
        <w:spacing w:after="0"/>
        <w:ind w:left="720"/>
        <w:jc w:val="center"/>
        <w:rPr>
          <w:szCs w:val="20"/>
        </w:rPr>
      </w:pPr>
    </w:p>
    <w:p w14:paraId="317613C2" w14:textId="77777777" w:rsidR="00194CC1" w:rsidRDefault="00194CC1" w:rsidP="00194CC1">
      <w:pPr>
        <w:tabs>
          <w:tab w:val="num" w:pos="1080"/>
        </w:tabs>
        <w:autoSpaceDE w:val="0"/>
        <w:autoSpaceDN w:val="0"/>
        <w:adjustRightInd w:val="0"/>
        <w:spacing w:after="0"/>
        <w:ind w:left="720"/>
        <w:jc w:val="center"/>
        <w:rPr>
          <w:szCs w:val="20"/>
        </w:rPr>
      </w:pPr>
    </w:p>
    <w:p w14:paraId="19E0D6D7" w14:textId="77777777" w:rsidR="00194CC1" w:rsidRDefault="00194CC1" w:rsidP="00194CC1">
      <w:pPr>
        <w:tabs>
          <w:tab w:val="num" w:pos="1080"/>
        </w:tabs>
        <w:autoSpaceDE w:val="0"/>
        <w:autoSpaceDN w:val="0"/>
        <w:adjustRightInd w:val="0"/>
        <w:spacing w:after="0"/>
        <w:ind w:left="720"/>
        <w:jc w:val="center"/>
        <w:rPr>
          <w:szCs w:val="20"/>
        </w:rPr>
      </w:pPr>
    </w:p>
    <w:p w14:paraId="619EB605" w14:textId="77777777" w:rsidR="00194CC1" w:rsidRDefault="00194CC1" w:rsidP="00194CC1">
      <w:pPr>
        <w:tabs>
          <w:tab w:val="num" w:pos="1080"/>
        </w:tabs>
        <w:autoSpaceDE w:val="0"/>
        <w:autoSpaceDN w:val="0"/>
        <w:adjustRightInd w:val="0"/>
        <w:spacing w:after="0"/>
        <w:ind w:left="720"/>
        <w:jc w:val="center"/>
        <w:rPr>
          <w:szCs w:val="20"/>
        </w:rPr>
      </w:pPr>
    </w:p>
    <w:p w14:paraId="20B9B556" w14:textId="77777777" w:rsidR="00194CC1" w:rsidRDefault="00194CC1" w:rsidP="00194CC1">
      <w:pPr>
        <w:tabs>
          <w:tab w:val="num" w:pos="1080"/>
        </w:tabs>
        <w:autoSpaceDE w:val="0"/>
        <w:autoSpaceDN w:val="0"/>
        <w:adjustRightInd w:val="0"/>
        <w:spacing w:after="0"/>
        <w:ind w:left="720"/>
        <w:jc w:val="center"/>
        <w:rPr>
          <w:szCs w:val="20"/>
        </w:rPr>
      </w:pPr>
    </w:p>
    <w:p w14:paraId="0F6E5DB7" w14:textId="77777777" w:rsidR="00194CC1" w:rsidRDefault="00194CC1" w:rsidP="00194CC1">
      <w:pPr>
        <w:tabs>
          <w:tab w:val="num" w:pos="1080"/>
        </w:tabs>
        <w:autoSpaceDE w:val="0"/>
        <w:autoSpaceDN w:val="0"/>
        <w:adjustRightInd w:val="0"/>
        <w:spacing w:after="0"/>
        <w:ind w:left="720"/>
        <w:jc w:val="center"/>
        <w:rPr>
          <w:szCs w:val="20"/>
        </w:rPr>
      </w:pPr>
    </w:p>
    <w:p w14:paraId="180DF52C" w14:textId="77777777" w:rsidR="00194CC1" w:rsidRDefault="00194CC1" w:rsidP="00194CC1">
      <w:pPr>
        <w:tabs>
          <w:tab w:val="num" w:pos="1080"/>
        </w:tabs>
        <w:autoSpaceDE w:val="0"/>
        <w:autoSpaceDN w:val="0"/>
        <w:adjustRightInd w:val="0"/>
        <w:spacing w:after="0"/>
        <w:ind w:left="720"/>
        <w:jc w:val="center"/>
        <w:rPr>
          <w:szCs w:val="20"/>
        </w:rPr>
      </w:pPr>
    </w:p>
    <w:p w14:paraId="6A835B98" w14:textId="77777777" w:rsidR="00194CC1" w:rsidRDefault="00194CC1" w:rsidP="00194CC1">
      <w:pPr>
        <w:tabs>
          <w:tab w:val="num" w:pos="1080"/>
        </w:tabs>
        <w:autoSpaceDE w:val="0"/>
        <w:autoSpaceDN w:val="0"/>
        <w:adjustRightInd w:val="0"/>
        <w:spacing w:after="0"/>
        <w:ind w:left="720"/>
        <w:jc w:val="center"/>
        <w:rPr>
          <w:szCs w:val="20"/>
        </w:rPr>
      </w:pPr>
    </w:p>
    <w:p w14:paraId="4C5DC26A" w14:textId="77777777" w:rsidR="00194CC1" w:rsidRDefault="00194CC1" w:rsidP="00194CC1">
      <w:pPr>
        <w:tabs>
          <w:tab w:val="num" w:pos="1080"/>
        </w:tabs>
        <w:autoSpaceDE w:val="0"/>
        <w:autoSpaceDN w:val="0"/>
        <w:adjustRightInd w:val="0"/>
        <w:spacing w:after="0"/>
        <w:ind w:left="720"/>
        <w:jc w:val="center"/>
        <w:rPr>
          <w:szCs w:val="20"/>
        </w:rPr>
      </w:pPr>
    </w:p>
    <w:p w14:paraId="4A6BD43A" w14:textId="265240E1" w:rsidR="0082348A" w:rsidRPr="0082348A" w:rsidRDefault="00194CC1" w:rsidP="00194CC1">
      <w:pPr>
        <w:tabs>
          <w:tab w:val="num" w:pos="1080"/>
        </w:tabs>
        <w:autoSpaceDE w:val="0"/>
        <w:autoSpaceDN w:val="0"/>
        <w:adjustRightInd w:val="0"/>
        <w:spacing w:after="0"/>
        <w:ind w:left="720"/>
        <w:jc w:val="center"/>
        <w:rPr>
          <w:szCs w:val="20"/>
        </w:rPr>
      </w:pPr>
      <w:r>
        <w:rPr>
          <w:szCs w:val="20"/>
        </w:rPr>
        <w:t>[This page is intentionally left blank.]</w:t>
      </w:r>
      <w:r w:rsidR="0082348A" w:rsidRPr="0082348A">
        <w:rPr>
          <w:szCs w:val="20"/>
        </w:rPr>
        <w:br w:type="page"/>
      </w:r>
    </w:p>
    <w:p w14:paraId="296CE1B9" w14:textId="77777777" w:rsidR="00194AC4" w:rsidRDefault="00194AC4" w:rsidP="004D0E77">
      <w:pPr>
        <w:ind w:left="0"/>
        <w:rPr>
          <w:b/>
          <w:sz w:val="32"/>
          <w:szCs w:val="32"/>
        </w:rPr>
      </w:pPr>
      <w:bookmarkStart w:id="814" w:name="_Toc102201954"/>
      <w:bookmarkStart w:id="815" w:name="_Toc102293998"/>
      <w:bookmarkStart w:id="816" w:name="_Toc164237399"/>
      <w:bookmarkStart w:id="817" w:name="_Toc190759372"/>
      <w:bookmarkStart w:id="818" w:name="_Toc190770170"/>
    </w:p>
    <w:p w14:paraId="511C3CA4" w14:textId="3E41864C" w:rsidR="00CE2DFD" w:rsidRPr="00464DF4" w:rsidRDefault="00E720DF" w:rsidP="00464DF4">
      <w:pPr>
        <w:jc w:val="center"/>
        <w:rPr>
          <w:b/>
          <w:sz w:val="32"/>
          <w:szCs w:val="32"/>
        </w:rPr>
      </w:pPr>
      <w:r>
        <w:rPr>
          <w:b/>
          <w:sz w:val="32"/>
          <w:szCs w:val="32"/>
        </w:rPr>
        <w:t>2018</w:t>
      </w:r>
      <w:r w:rsidR="00CE2DFD" w:rsidRPr="00464DF4">
        <w:rPr>
          <w:b/>
          <w:sz w:val="32"/>
          <w:szCs w:val="32"/>
        </w:rPr>
        <w:br/>
      </w:r>
      <w:bookmarkStart w:id="819" w:name="_Toc360880577"/>
      <w:r w:rsidR="00CE2DFD" w:rsidRPr="00464DF4">
        <w:rPr>
          <w:b/>
          <w:sz w:val="32"/>
          <w:szCs w:val="32"/>
        </w:rPr>
        <w:t>LMI COOPERATIVE AGREEMENT</w:t>
      </w:r>
      <w:bookmarkEnd w:id="819"/>
      <w:r w:rsidR="00CE2DFD" w:rsidRPr="00464DF4">
        <w:rPr>
          <w:b/>
          <w:sz w:val="32"/>
          <w:szCs w:val="32"/>
        </w:rPr>
        <w:br/>
      </w:r>
      <w:bookmarkStart w:id="820" w:name="_Toc360880578"/>
      <w:r w:rsidR="00CE2DFD" w:rsidRPr="00464DF4">
        <w:rPr>
          <w:b/>
          <w:sz w:val="32"/>
          <w:szCs w:val="32"/>
        </w:rPr>
        <w:t xml:space="preserve">WORK </w:t>
      </w:r>
      <w:r w:rsidR="00E4459D" w:rsidRPr="00464DF4">
        <w:rPr>
          <w:b/>
          <w:sz w:val="32"/>
          <w:szCs w:val="32"/>
        </w:rPr>
        <w:t>STATE</w:t>
      </w:r>
      <w:r w:rsidR="00CE2DFD" w:rsidRPr="00464DF4">
        <w:rPr>
          <w:b/>
          <w:sz w:val="32"/>
          <w:szCs w:val="32"/>
        </w:rPr>
        <w:t>MENTS</w:t>
      </w:r>
      <w:bookmarkEnd w:id="814"/>
      <w:bookmarkEnd w:id="815"/>
      <w:bookmarkEnd w:id="816"/>
      <w:bookmarkEnd w:id="817"/>
      <w:bookmarkEnd w:id="818"/>
      <w:bookmarkEnd w:id="820"/>
    </w:p>
    <w:p w14:paraId="434F2F87" w14:textId="77777777" w:rsidR="00CE2DFD" w:rsidRDefault="00C87625" w:rsidP="00C87625">
      <w:pPr>
        <w:jc w:val="both"/>
      </w:pPr>
      <w:r w:rsidRPr="00B06ADA">
        <w:t>The BLS uses the attached "check-the-box" work statements in lieu of requiring long, written progr</w:t>
      </w:r>
      <w:r w:rsidR="0056415E">
        <w:t>am narratives to accompany the cooperative a</w:t>
      </w:r>
      <w:r w:rsidRPr="00B06ADA">
        <w:t xml:space="preserve">greement application.  </w:t>
      </w:r>
      <w:r w:rsidR="00CE2DFD" w:rsidRPr="00B06ADA">
        <w:t xml:space="preserve">The work </w:t>
      </w:r>
      <w:r w:rsidR="006570B0" w:rsidRPr="00B06ADA">
        <w:t>s</w:t>
      </w:r>
      <w:r w:rsidR="00E4459D" w:rsidRPr="00B06ADA">
        <w:t>tate</w:t>
      </w:r>
      <w:r w:rsidR="00CE2DFD" w:rsidRPr="00B06ADA">
        <w:t xml:space="preserv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w:t>
      </w:r>
      <w:r w:rsidR="006570B0" w:rsidRPr="00B06ADA">
        <w:t>s</w:t>
      </w:r>
      <w:r w:rsidR="00E4459D" w:rsidRPr="00B06ADA">
        <w:t>tate</w:t>
      </w:r>
      <w:r w:rsidR="00CE2DFD" w:rsidRPr="00B06ADA">
        <w:t xml:space="preserve">ments that follow, estimates are provided below.  Each estimate of time required to complete a work </w:t>
      </w:r>
      <w:r w:rsidR="006570B0" w:rsidRPr="00B06ADA">
        <w:t>s</w:t>
      </w:r>
      <w:r w:rsidR="00E4459D" w:rsidRPr="00B06ADA">
        <w:t>tate</w:t>
      </w:r>
      <w:r w:rsidR="00CE2DFD" w:rsidRPr="00B06ADA">
        <w:t xml:space="preserve">ment assumes that no variances will be needed.  The work </w:t>
      </w:r>
      <w:r w:rsidR="006570B0" w:rsidRPr="00B06ADA">
        <w:t>s</w:t>
      </w:r>
      <w:r w:rsidR="00E4459D" w:rsidRPr="00B06ADA">
        <w:t>tate</w:t>
      </w:r>
      <w:r w:rsidR="00CE2DFD" w:rsidRPr="00B06ADA">
        <w:t>ments and the estimated times to complete them are:</w:t>
      </w:r>
    </w:p>
    <w:tbl>
      <w:tblPr>
        <w:tblStyle w:val="TableGrid"/>
        <w:tblW w:w="0" w:type="auto"/>
        <w:tblInd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1886"/>
      </w:tblGrid>
      <w:tr w:rsidR="00464DF4" w14:paraId="2F6C97ED" w14:textId="77777777" w:rsidTr="005C4171">
        <w:trPr>
          <w:trHeight w:hRule="exact" w:val="288"/>
        </w:trPr>
        <w:tc>
          <w:tcPr>
            <w:tcW w:w="1534" w:type="dxa"/>
          </w:tcPr>
          <w:p w14:paraId="4FDF209D" w14:textId="77777777" w:rsidR="00464DF4" w:rsidRDefault="00464DF4" w:rsidP="00B06ADA">
            <w:pPr>
              <w:ind w:left="0"/>
            </w:pPr>
            <w:r>
              <w:t>All Programs</w:t>
            </w:r>
          </w:p>
        </w:tc>
        <w:tc>
          <w:tcPr>
            <w:tcW w:w="1886" w:type="dxa"/>
          </w:tcPr>
          <w:p w14:paraId="3DF30752" w14:textId="77777777" w:rsidR="00464DF4" w:rsidRDefault="00464DF4" w:rsidP="00B06ADA">
            <w:pPr>
              <w:ind w:left="0"/>
            </w:pPr>
            <w:r>
              <w:t xml:space="preserve">5 </w:t>
            </w:r>
            <w:r w:rsidRPr="003171D7">
              <w:rPr>
                <w:szCs w:val="20"/>
              </w:rPr>
              <w:t>–</w:t>
            </w:r>
            <w:r>
              <w:rPr>
                <w:szCs w:val="20"/>
              </w:rPr>
              <w:t xml:space="preserve"> 10 minutes</w:t>
            </w:r>
          </w:p>
        </w:tc>
      </w:tr>
      <w:tr w:rsidR="00464DF4" w14:paraId="3F1A7F75" w14:textId="77777777" w:rsidTr="005C4171">
        <w:trPr>
          <w:trHeight w:hRule="exact" w:val="288"/>
        </w:trPr>
        <w:tc>
          <w:tcPr>
            <w:tcW w:w="1534" w:type="dxa"/>
          </w:tcPr>
          <w:p w14:paraId="740D2F58" w14:textId="77777777" w:rsidR="00464DF4" w:rsidRDefault="00464DF4" w:rsidP="00B06ADA">
            <w:pPr>
              <w:ind w:left="0"/>
            </w:pPr>
            <w:r>
              <w:t>CES</w:t>
            </w:r>
          </w:p>
        </w:tc>
        <w:tc>
          <w:tcPr>
            <w:tcW w:w="1886" w:type="dxa"/>
          </w:tcPr>
          <w:p w14:paraId="38DE316A" w14:textId="77777777" w:rsidR="00464DF4" w:rsidRDefault="00464DF4" w:rsidP="00B06ADA">
            <w:pPr>
              <w:ind w:left="0"/>
            </w:pPr>
            <w:r>
              <w:t xml:space="preserve">12 </w:t>
            </w:r>
            <w:r w:rsidRPr="003171D7">
              <w:rPr>
                <w:szCs w:val="20"/>
              </w:rPr>
              <w:t>–</w:t>
            </w:r>
            <w:r>
              <w:rPr>
                <w:szCs w:val="20"/>
              </w:rPr>
              <w:t xml:space="preserve"> 24 minutes</w:t>
            </w:r>
          </w:p>
        </w:tc>
      </w:tr>
      <w:tr w:rsidR="00464DF4" w14:paraId="7A0117A5" w14:textId="77777777" w:rsidTr="005C4171">
        <w:trPr>
          <w:trHeight w:hRule="exact" w:val="288"/>
        </w:trPr>
        <w:tc>
          <w:tcPr>
            <w:tcW w:w="1534" w:type="dxa"/>
          </w:tcPr>
          <w:p w14:paraId="76987E12" w14:textId="77777777" w:rsidR="00464DF4" w:rsidRDefault="005C4171" w:rsidP="00B06ADA">
            <w:pPr>
              <w:ind w:left="0"/>
            </w:pPr>
            <w:r>
              <w:t>LAUS</w:t>
            </w:r>
          </w:p>
        </w:tc>
        <w:tc>
          <w:tcPr>
            <w:tcW w:w="1886" w:type="dxa"/>
          </w:tcPr>
          <w:p w14:paraId="53297F2F" w14:textId="77777777" w:rsidR="00464DF4" w:rsidRDefault="005C4171" w:rsidP="00B06ADA">
            <w:pPr>
              <w:ind w:left="0"/>
            </w:pPr>
            <w:r>
              <w:t xml:space="preserve">8 </w:t>
            </w:r>
            <w:r w:rsidRPr="003171D7">
              <w:rPr>
                <w:szCs w:val="20"/>
              </w:rPr>
              <w:t>–</w:t>
            </w:r>
            <w:r>
              <w:rPr>
                <w:szCs w:val="20"/>
              </w:rPr>
              <w:t xml:space="preserve"> 16 minutes</w:t>
            </w:r>
          </w:p>
        </w:tc>
      </w:tr>
      <w:tr w:rsidR="00464DF4" w14:paraId="38D8FDC1" w14:textId="77777777" w:rsidTr="005C4171">
        <w:trPr>
          <w:trHeight w:hRule="exact" w:val="288"/>
        </w:trPr>
        <w:tc>
          <w:tcPr>
            <w:tcW w:w="1534" w:type="dxa"/>
          </w:tcPr>
          <w:p w14:paraId="16F51286" w14:textId="77777777" w:rsidR="00464DF4" w:rsidRDefault="005C4171" w:rsidP="00B06ADA">
            <w:pPr>
              <w:ind w:left="0"/>
            </w:pPr>
            <w:r>
              <w:t>OES</w:t>
            </w:r>
          </w:p>
        </w:tc>
        <w:tc>
          <w:tcPr>
            <w:tcW w:w="1886" w:type="dxa"/>
          </w:tcPr>
          <w:p w14:paraId="52D462A4" w14:textId="77777777" w:rsidR="00464DF4" w:rsidRDefault="005C4171" w:rsidP="00B06ADA">
            <w:pPr>
              <w:ind w:left="0"/>
            </w:pPr>
            <w:r>
              <w:t xml:space="preserve">9 </w:t>
            </w:r>
            <w:r w:rsidRPr="003171D7">
              <w:rPr>
                <w:szCs w:val="20"/>
              </w:rPr>
              <w:t>–</w:t>
            </w:r>
            <w:r>
              <w:rPr>
                <w:szCs w:val="20"/>
              </w:rPr>
              <w:t xml:space="preserve"> 18 minutes</w:t>
            </w:r>
          </w:p>
        </w:tc>
      </w:tr>
      <w:tr w:rsidR="00464DF4" w14:paraId="77F28E88" w14:textId="77777777" w:rsidTr="005C4171">
        <w:trPr>
          <w:trHeight w:hRule="exact" w:val="288"/>
        </w:trPr>
        <w:tc>
          <w:tcPr>
            <w:tcW w:w="1534" w:type="dxa"/>
          </w:tcPr>
          <w:p w14:paraId="778B9639" w14:textId="77777777" w:rsidR="00464DF4" w:rsidRDefault="005C4171" w:rsidP="00B06ADA">
            <w:pPr>
              <w:ind w:left="0"/>
            </w:pPr>
            <w:r>
              <w:t>QCEW</w:t>
            </w:r>
          </w:p>
        </w:tc>
        <w:tc>
          <w:tcPr>
            <w:tcW w:w="1886" w:type="dxa"/>
          </w:tcPr>
          <w:p w14:paraId="410F02FE" w14:textId="77777777" w:rsidR="00464DF4" w:rsidRDefault="005C4171" w:rsidP="00B06ADA">
            <w:pPr>
              <w:ind w:left="0"/>
            </w:pPr>
            <w:r>
              <w:t xml:space="preserve">18 </w:t>
            </w:r>
            <w:r w:rsidRPr="003171D7">
              <w:rPr>
                <w:szCs w:val="20"/>
              </w:rPr>
              <w:t>–</w:t>
            </w:r>
            <w:r>
              <w:rPr>
                <w:szCs w:val="20"/>
              </w:rPr>
              <w:t xml:space="preserve"> 36 minutes</w:t>
            </w:r>
          </w:p>
        </w:tc>
      </w:tr>
    </w:tbl>
    <w:p w14:paraId="2F52E374" w14:textId="77777777" w:rsidR="00CE2DFD" w:rsidRPr="00B06ADA" w:rsidRDefault="00CE2DFD" w:rsidP="005C4171">
      <w:pPr>
        <w:ind w:left="0"/>
      </w:pPr>
    </w:p>
    <w:p w14:paraId="19ECB049" w14:textId="77777777" w:rsidR="00CE2DFD" w:rsidRPr="00B06ADA" w:rsidRDefault="00CE2DFD" w:rsidP="005C4171">
      <w:pPr>
        <w:pBdr>
          <w:top w:val="single" w:sz="4" w:space="1" w:color="auto"/>
          <w:left w:val="single" w:sz="4" w:space="4" w:color="auto"/>
          <w:bottom w:val="single" w:sz="4" w:space="1" w:color="auto"/>
          <w:right w:val="single" w:sz="4" w:space="4" w:color="auto"/>
        </w:pBdr>
        <w:jc w:val="both"/>
      </w:pPr>
      <w:r w:rsidRPr="00B06ADA">
        <w:t>We estimate that it will take an average of one to two hours to complete these forms, including time for reviewing instructions, searching existing data sources, gathering and maintaining the data needed, and completing and reviewing the information.</w:t>
      </w:r>
      <w:r w:rsidR="001873FF" w:rsidRPr="00B06ADA">
        <w:t xml:space="preserve">  Your response is required to obtain or retain benefits</w:t>
      </w:r>
      <w:r w:rsidR="00883D0A" w:rsidRPr="00B06ADA">
        <w:t xml:space="preserve"> under 29 USC 49</w:t>
      </w:r>
      <w:r w:rsidR="003E6640">
        <w:t>L-1</w:t>
      </w:r>
      <w:r w:rsidR="001873FF" w:rsidRPr="00B06ADA">
        <w:t>.</w:t>
      </w:r>
      <w:r w:rsidRPr="00B06ADA">
        <w:t xml:space="preserve">  If you have any comments on the estimates or the forms, send them to the Bureau of Labor Statistics, Division of Financial Planning and Management (1220-0079), 2 Massachusetts Avenue, N.E., </w:t>
      </w:r>
      <w:r w:rsidR="00EB2F28" w:rsidRPr="00B06ADA">
        <w:t xml:space="preserve">Room 4135, </w:t>
      </w:r>
      <w:r w:rsidRPr="00B06ADA">
        <w:t>Washington, D.C.  20212-0001</w:t>
      </w:r>
      <w:r w:rsidR="00EB2F28" w:rsidRPr="00B06ADA">
        <w:t>.  You</w:t>
      </w:r>
      <w:r w:rsidRPr="00B06ADA">
        <w:t xml:space="preserve"> are not required to respond to the collection of information unless it displays a currently valid OMB control number.</w:t>
      </w:r>
    </w:p>
    <w:p w14:paraId="28339D83" w14:textId="77777777" w:rsidR="00306197" w:rsidRPr="00B06ADA" w:rsidRDefault="00306197" w:rsidP="005C4171">
      <w:pPr>
        <w:pBdr>
          <w:top w:val="single" w:sz="4" w:space="1" w:color="auto"/>
          <w:left w:val="single" w:sz="4" w:space="4" w:color="auto"/>
          <w:bottom w:val="single" w:sz="4" w:space="1" w:color="auto"/>
          <w:right w:val="single" w:sz="4" w:space="4" w:color="auto"/>
        </w:pBdr>
        <w:jc w:val="both"/>
        <w:sectPr w:rsidR="00306197" w:rsidRPr="00B06ADA" w:rsidSect="00813FB8">
          <w:headerReference w:type="even" r:id="rId116"/>
          <w:headerReference w:type="default" r:id="rId117"/>
          <w:footerReference w:type="default" r:id="rId118"/>
          <w:headerReference w:type="first" r:id="rId119"/>
          <w:pgSz w:w="12240" w:h="15840" w:code="1"/>
          <w:pgMar w:top="1440" w:right="1440" w:bottom="1440" w:left="1440" w:header="720" w:footer="720" w:gutter="0"/>
          <w:cols w:space="720"/>
          <w:docGrid w:linePitch="360"/>
        </w:sectPr>
      </w:pPr>
    </w:p>
    <w:p w14:paraId="79410130" w14:textId="77777777" w:rsidR="00CE2DFD" w:rsidRPr="00A05BDD" w:rsidRDefault="00CE2DFD" w:rsidP="00A05BDD">
      <w:pPr>
        <w:pStyle w:val="Heading2"/>
        <w:numPr>
          <w:ilvl w:val="0"/>
          <w:numId w:val="0"/>
        </w:numPr>
        <w:jc w:val="center"/>
        <w:rPr>
          <w:sz w:val="32"/>
        </w:rPr>
      </w:pPr>
      <w:bookmarkStart w:id="821" w:name="_Toc360880579"/>
      <w:bookmarkStart w:id="822" w:name="_Toc360943503"/>
      <w:bookmarkStart w:id="823" w:name="_Toc360957554"/>
      <w:bookmarkStart w:id="824" w:name="_Toc388694023"/>
      <w:bookmarkStart w:id="825" w:name="_Toc388872727"/>
      <w:bookmarkStart w:id="826" w:name="_Toc452960272"/>
      <w:bookmarkStart w:id="827" w:name="_Toc164237400"/>
      <w:bookmarkStart w:id="828" w:name="_Toc190759373"/>
      <w:bookmarkStart w:id="829" w:name="_Toc190770171"/>
      <w:bookmarkStart w:id="830" w:name="_Toc197829283"/>
      <w:bookmarkStart w:id="831" w:name="_Toc220934207"/>
      <w:bookmarkStart w:id="832" w:name="_Toc318388440"/>
      <w:bookmarkStart w:id="833" w:name="_Toc355682084"/>
      <w:bookmarkStart w:id="834" w:name="_Toc485135122"/>
      <w:r w:rsidRPr="00A05BDD">
        <w:rPr>
          <w:sz w:val="32"/>
        </w:rPr>
        <w:lastRenderedPageBreak/>
        <w:t>REQUIREMENTS FOR ALL PROGRAMS</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CE2DFD" w:rsidRPr="00B06ADA" w14:paraId="0E5FCD96" w14:textId="77777777" w:rsidTr="00A05BDD">
        <w:trPr>
          <w:jc w:val="center"/>
        </w:trPr>
        <w:tc>
          <w:tcPr>
            <w:tcW w:w="474" w:type="dxa"/>
            <w:vAlign w:val="bottom"/>
          </w:tcPr>
          <w:p w14:paraId="4DD77816" w14:textId="77777777" w:rsidR="00CE2DFD" w:rsidRPr="00B06ADA" w:rsidRDefault="00CE2DFD" w:rsidP="00B06ADA">
            <w:bookmarkStart w:id="835" w:name="_Toc360880580"/>
            <w:bookmarkStart w:id="836" w:name="_Toc164237401"/>
          </w:p>
        </w:tc>
        <w:tc>
          <w:tcPr>
            <w:tcW w:w="475" w:type="dxa"/>
            <w:vAlign w:val="bottom"/>
          </w:tcPr>
          <w:p w14:paraId="5E26C253" w14:textId="77777777" w:rsidR="00CE2DFD" w:rsidRPr="00B06ADA" w:rsidRDefault="00CE2DFD" w:rsidP="00B06ADA"/>
        </w:tc>
        <w:tc>
          <w:tcPr>
            <w:tcW w:w="3339" w:type="dxa"/>
            <w:vAlign w:val="bottom"/>
          </w:tcPr>
          <w:p w14:paraId="0FF9DE4B" w14:textId="77777777" w:rsidR="00CE2DFD" w:rsidRPr="00B06ADA" w:rsidRDefault="00CE2DFD" w:rsidP="00B06ADA"/>
        </w:tc>
        <w:tc>
          <w:tcPr>
            <w:tcW w:w="1284" w:type="dxa"/>
            <w:vAlign w:val="bottom"/>
          </w:tcPr>
          <w:p w14:paraId="7FD1AB8C" w14:textId="77777777" w:rsidR="00CE2DFD" w:rsidRPr="00B06ADA" w:rsidRDefault="00CE2DFD" w:rsidP="00B06ADA"/>
        </w:tc>
        <w:tc>
          <w:tcPr>
            <w:tcW w:w="2504" w:type="dxa"/>
            <w:vAlign w:val="bottom"/>
          </w:tcPr>
          <w:p w14:paraId="29AF24EE" w14:textId="77777777" w:rsidR="00CE2DFD" w:rsidRPr="00B06ADA" w:rsidRDefault="00CE2DFD" w:rsidP="00B06ADA"/>
        </w:tc>
        <w:tc>
          <w:tcPr>
            <w:tcW w:w="1284" w:type="dxa"/>
            <w:vAlign w:val="bottom"/>
          </w:tcPr>
          <w:p w14:paraId="3F2876BC" w14:textId="77777777" w:rsidR="00CE2DFD" w:rsidRPr="00A05BDD" w:rsidRDefault="00CE2DFD" w:rsidP="00A05BDD">
            <w:pPr>
              <w:spacing w:before="100" w:after="100"/>
              <w:ind w:left="0"/>
              <w:jc w:val="center"/>
              <w:rPr>
                <w:szCs w:val="20"/>
              </w:rPr>
            </w:pPr>
            <w:r w:rsidRPr="00A05BDD">
              <w:rPr>
                <w:szCs w:val="20"/>
              </w:rPr>
              <w:t>Agree To Comply (Check Box)</w:t>
            </w:r>
          </w:p>
        </w:tc>
      </w:tr>
    </w:tbl>
    <w:p w14:paraId="0C5EAB51" w14:textId="77777777" w:rsidR="00CE2DFD" w:rsidRPr="00A05BDD" w:rsidRDefault="00CE2DFD" w:rsidP="00365984">
      <w:pPr>
        <w:pStyle w:val="Heading4"/>
        <w:ind w:hanging="540"/>
      </w:pPr>
      <w:bookmarkStart w:id="837" w:name="_Toc190759374"/>
      <w:bookmarkStart w:id="838" w:name="_Toc190770172"/>
      <w:bookmarkStart w:id="839" w:name="_Toc197829284"/>
      <w:bookmarkStart w:id="840" w:name="_Toc220934208"/>
      <w:bookmarkStart w:id="841" w:name="_Toc318388441"/>
      <w:bookmarkStart w:id="842" w:name="_Toc355682085"/>
      <w:r w:rsidRPr="00A05BDD">
        <w:t>ATTENDANCE AT MEETINGS AND CONFERENCES</w:t>
      </w:r>
      <w:bookmarkEnd w:id="835"/>
      <w:bookmarkEnd w:id="836"/>
      <w:bookmarkEnd w:id="837"/>
      <w:bookmarkEnd w:id="838"/>
      <w:bookmarkEnd w:id="839"/>
      <w:bookmarkEnd w:id="840"/>
      <w:bookmarkEnd w:id="841"/>
      <w:bookmarkEnd w:id="842"/>
    </w:p>
    <w:tbl>
      <w:tblPr>
        <w:tblW w:w="9468" w:type="dxa"/>
        <w:tblLayout w:type="fixed"/>
        <w:tblLook w:val="01E0" w:firstRow="1" w:lastRow="1" w:firstColumn="1" w:lastColumn="1" w:noHBand="0" w:noVBand="0"/>
      </w:tblPr>
      <w:tblGrid>
        <w:gridCol w:w="8076"/>
        <w:gridCol w:w="1392"/>
      </w:tblGrid>
      <w:tr w:rsidR="00CE2DFD" w:rsidRPr="00B06ADA" w14:paraId="042A6A35" w14:textId="77777777" w:rsidTr="007962C3">
        <w:tc>
          <w:tcPr>
            <w:tcW w:w="8076" w:type="dxa"/>
          </w:tcPr>
          <w:p w14:paraId="26DF0244" w14:textId="77777777" w:rsidR="00CE2DFD" w:rsidRPr="00B06ADA" w:rsidRDefault="00CE2DFD" w:rsidP="00B06ADA">
            <w:r w:rsidRPr="00B06ADA">
              <w:t xml:space="preserve">The </w:t>
            </w:r>
            <w:r w:rsidR="00E4459D" w:rsidRPr="00B06ADA">
              <w:t>State</w:t>
            </w:r>
            <w:r w:rsidRPr="00B06ADA">
              <w:t xml:space="preserve"> Agency Research Director is expected to attend the BLS National Labor Market Information Conference, which covers major upcoming activities in the LMI programs.  </w:t>
            </w:r>
            <w:r w:rsidR="00E4459D" w:rsidRPr="00B06ADA">
              <w:t>State</w:t>
            </w:r>
            <w:r w:rsidRPr="00B06ADA">
              <w:t xml:space="preserve"> LMI staff may be required to attend no more than two technical meetings/conferences for each program to provide them with information necessary to perform program tasks and meet program deliverable requirements for their assigned BLS program.  </w:t>
            </w:r>
            <w:r w:rsidR="0018116A">
              <w:rPr>
                <w:szCs w:val="20"/>
              </w:rPr>
              <w:t xml:space="preserve">Regional representation is critical to program policy development, and LMI Directors are expected to participate on BLS Program Policy Councils.  </w:t>
            </w:r>
            <w:r w:rsidRPr="00B06ADA">
              <w:t xml:space="preserve">Selected </w:t>
            </w:r>
            <w:r w:rsidR="00F03300">
              <w:t>s</w:t>
            </w:r>
            <w:r w:rsidR="00E4459D" w:rsidRPr="00B06ADA">
              <w:t>tate</w:t>
            </w:r>
            <w:r w:rsidRPr="00B06ADA">
              <w:t xml:space="preserve"> staff, who serve on </w:t>
            </w:r>
            <w:r w:rsidR="0018116A">
              <w:t>these</w:t>
            </w:r>
            <w:r w:rsidR="00304287">
              <w:t xml:space="preserve"> c</w:t>
            </w:r>
            <w:r w:rsidRPr="00B06ADA">
              <w:t xml:space="preserve">ouncils, are required to attend up to four Policy Council meetings where policy and technical changes are discussed.  Specific funding is provided for this activity.  Should staff be unable to fulfill any of these requirements, an appropriate level of funding will be </w:t>
            </w:r>
            <w:proofErr w:type="spellStart"/>
            <w:r w:rsidRPr="00B06ADA">
              <w:t>deobligated</w:t>
            </w:r>
            <w:proofErr w:type="spellEnd"/>
            <w:r w:rsidRPr="00B06ADA">
              <w:t xml:space="preserve"> by the Bureau.</w:t>
            </w:r>
          </w:p>
        </w:tc>
        <w:tc>
          <w:tcPr>
            <w:tcW w:w="1392" w:type="dxa"/>
          </w:tcPr>
          <w:p w14:paraId="5466BB40"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bl>
    <w:p w14:paraId="6A393291" w14:textId="77777777" w:rsidR="00CE2DFD" w:rsidRPr="00B06ADA" w:rsidRDefault="00CE2DFD" w:rsidP="002A59E2">
      <w:pPr>
        <w:pStyle w:val="Heading4"/>
        <w:ind w:hanging="540"/>
      </w:pPr>
      <w:bookmarkStart w:id="843" w:name="_Toc360880585"/>
      <w:bookmarkStart w:id="844" w:name="_Toc164237402"/>
      <w:bookmarkStart w:id="845" w:name="_Toc190759375"/>
      <w:bookmarkStart w:id="846" w:name="_Toc190770173"/>
      <w:bookmarkStart w:id="847" w:name="_Toc197829285"/>
      <w:bookmarkStart w:id="848" w:name="_Toc220934209"/>
      <w:bookmarkStart w:id="849" w:name="_Toc318388442"/>
      <w:bookmarkStart w:id="850" w:name="_Toc355682086"/>
      <w:bookmarkStart w:id="851" w:name="_Toc360880581"/>
      <w:r w:rsidRPr="00B06ADA">
        <w:t>PROGRAM TRAINING</w:t>
      </w:r>
      <w:bookmarkEnd w:id="843"/>
      <w:bookmarkEnd w:id="844"/>
      <w:bookmarkEnd w:id="845"/>
      <w:bookmarkEnd w:id="846"/>
      <w:bookmarkEnd w:id="847"/>
      <w:bookmarkEnd w:id="848"/>
      <w:bookmarkEnd w:id="849"/>
      <w:bookmarkEnd w:id="850"/>
    </w:p>
    <w:tbl>
      <w:tblPr>
        <w:tblW w:w="9468" w:type="dxa"/>
        <w:tblLayout w:type="fixed"/>
        <w:tblLook w:val="01E0" w:firstRow="1" w:lastRow="1" w:firstColumn="1" w:lastColumn="1" w:noHBand="0" w:noVBand="0"/>
      </w:tblPr>
      <w:tblGrid>
        <w:gridCol w:w="8076"/>
        <w:gridCol w:w="1392"/>
      </w:tblGrid>
      <w:tr w:rsidR="00CE2DFD" w:rsidRPr="00B06ADA" w14:paraId="48C7954A" w14:textId="77777777" w:rsidTr="007962C3">
        <w:tc>
          <w:tcPr>
            <w:tcW w:w="8076" w:type="dxa"/>
          </w:tcPr>
          <w:p w14:paraId="2F55D12C" w14:textId="77777777" w:rsidR="00CE2DFD" w:rsidRPr="00B06ADA" w:rsidRDefault="00E4459D" w:rsidP="00B06ADA">
            <w:r w:rsidRPr="00B06ADA">
              <w:t>State</w:t>
            </w:r>
            <w:r w:rsidR="00CE2DFD" w:rsidRPr="00B06ADA">
              <w:t xml:space="preserve"> agency staff will participate in scheduled BLS technical training sessions, including initial technical training for new staff.  BLS </w:t>
            </w:r>
            <w:r w:rsidR="00160D23">
              <w:t>may</w:t>
            </w:r>
            <w:r w:rsidR="00CE2DFD" w:rsidRPr="00B06ADA">
              <w:t xml:space="preserve"> </w:t>
            </w:r>
            <w:proofErr w:type="spellStart"/>
            <w:r w:rsidR="00CE2DFD" w:rsidRPr="00B06ADA">
              <w:t>deobligate</w:t>
            </w:r>
            <w:proofErr w:type="spellEnd"/>
            <w:r w:rsidR="00CE2DFD" w:rsidRPr="00B06ADA">
              <w:t xml:space="preserve"> an appropriate amount of funds if </w:t>
            </w:r>
            <w:r w:rsidR="00F03300">
              <w:t>s</w:t>
            </w:r>
            <w:r w:rsidRPr="00B06ADA">
              <w:t>tate</w:t>
            </w:r>
            <w:r w:rsidR="00CE2DFD" w:rsidRPr="00B06ADA">
              <w:t xml:space="preserve"> staff does not attend these required sessions.</w:t>
            </w:r>
          </w:p>
        </w:tc>
        <w:tc>
          <w:tcPr>
            <w:tcW w:w="1392" w:type="dxa"/>
          </w:tcPr>
          <w:p w14:paraId="0A465F6D"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bl>
    <w:p w14:paraId="2BB716AB" w14:textId="77777777" w:rsidR="00CE2DFD" w:rsidRPr="00B06ADA" w:rsidRDefault="00CE2DFD" w:rsidP="002A59E2">
      <w:pPr>
        <w:pStyle w:val="Heading4"/>
        <w:ind w:hanging="540"/>
      </w:pPr>
      <w:bookmarkStart w:id="852" w:name="_Toc164237403"/>
      <w:bookmarkStart w:id="853" w:name="_Toc190759376"/>
      <w:bookmarkStart w:id="854" w:name="_Toc190770174"/>
      <w:bookmarkStart w:id="855" w:name="_Toc197829286"/>
      <w:bookmarkStart w:id="856" w:name="_Toc220934210"/>
      <w:bookmarkStart w:id="857" w:name="_Toc318388443"/>
      <w:bookmarkStart w:id="858" w:name="_Toc355682087"/>
      <w:r w:rsidRPr="00B06ADA">
        <w:t>PUBLICATION OF DATA</w:t>
      </w:r>
      <w:bookmarkEnd w:id="851"/>
      <w:bookmarkEnd w:id="852"/>
      <w:bookmarkEnd w:id="853"/>
      <w:bookmarkEnd w:id="854"/>
      <w:bookmarkEnd w:id="855"/>
      <w:bookmarkEnd w:id="856"/>
      <w:bookmarkEnd w:id="857"/>
      <w:bookmarkEnd w:id="858"/>
    </w:p>
    <w:tbl>
      <w:tblPr>
        <w:tblW w:w="9468" w:type="dxa"/>
        <w:tblLayout w:type="fixed"/>
        <w:tblLook w:val="01E0" w:firstRow="1" w:lastRow="1" w:firstColumn="1" w:lastColumn="1" w:noHBand="0" w:noVBand="0"/>
      </w:tblPr>
      <w:tblGrid>
        <w:gridCol w:w="8076"/>
        <w:gridCol w:w="1392"/>
      </w:tblGrid>
      <w:tr w:rsidR="00CE2DFD" w:rsidRPr="00B06ADA" w14:paraId="57C0C998" w14:textId="77777777" w:rsidTr="007962C3">
        <w:tc>
          <w:tcPr>
            <w:tcW w:w="8076" w:type="dxa"/>
          </w:tcPr>
          <w:p w14:paraId="29ED6F58" w14:textId="77777777" w:rsidR="00CE2DFD" w:rsidRPr="00B06ADA" w:rsidRDefault="00CE2DFD" w:rsidP="00B06ADA">
            <w:r w:rsidRPr="00B06ADA">
              <w:t xml:space="preserve">The </w:t>
            </w:r>
            <w:r w:rsidR="00F03300">
              <w:t>s</w:t>
            </w:r>
            <w:r w:rsidR="00E4459D" w:rsidRPr="00B06ADA">
              <w:t>tate</w:t>
            </w:r>
            <w:r w:rsidRPr="00B06ADA">
              <w:t xml:space="preserve"> agency will publish data produced under this agreement.  One copy of any publication produced by the </w:t>
            </w:r>
            <w:r w:rsidR="00F03300">
              <w:t>s</w:t>
            </w:r>
            <w:r w:rsidR="00E4459D" w:rsidRPr="00B06ADA">
              <w:t>tate</w:t>
            </w:r>
            <w:r w:rsidR="00305A8A">
              <w:t xml:space="preserve"> agency with cooperative a</w:t>
            </w:r>
            <w:r w:rsidRPr="00B06ADA">
              <w:t xml:space="preserve">greement funds will be provided to the grant officer, except as otherwise indicated in the LMI statistical program manuals.  Publishing data on the Internet fulfills this requirement.  </w:t>
            </w:r>
          </w:p>
        </w:tc>
        <w:tc>
          <w:tcPr>
            <w:tcW w:w="1392" w:type="dxa"/>
          </w:tcPr>
          <w:p w14:paraId="14D558EA"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bl>
    <w:p w14:paraId="1A02BC17" w14:textId="77777777" w:rsidR="00CE2DFD" w:rsidRPr="00B06ADA" w:rsidRDefault="00CE2DFD" w:rsidP="002A59E2">
      <w:pPr>
        <w:pStyle w:val="Heading4"/>
        <w:ind w:hanging="540"/>
      </w:pPr>
      <w:bookmarkStart w:id="859" w:name="_Toc360880582"/>
      <w:bookmarkStart w:id="860" w:name="_Toc164237404"/>
      <w:bookmarkStart w:id="861" w:name="_Toc190759377"/>
      <w:bookmarkStart w:id="862" w:name="_Toc190770175"/>
      <w:bookmarkStart w:id="863" w:name="_Toc197829287"/>
      <w:bookmarkStart w:id="864" w:name="_Toc220934211"/>
      <w:bookmarkStart w:id="865" w:name="_Toc318388444"/>
      <w:bookmarkStart w:id="866" w:name="_Toc355682088"/>
      <w:r w:rsidRPr="00B06ADA">
        <w:t>SUBMISSION OF REPORTS</w:t>
      </w:r>
      <w:bookmarkEnd w:id="859"/>
      <w:bookmarkEnd w:id="860"/>
      <w:bookmarkEnd w:id="861"/>
      <w:bookmarkEnd w:id="862"/>
      <w:bookmarkEnd w:id="863"/>
      <w:bookmarkEnd w:id="864"/>
      <w:bookmarkEnd w:id="865"/>
      <w:bookmarkEnd w:id="866"/>
    </w:p>
    <w:tbl>
      <w:tblPr>
        <w:tblW w:w="9468" w:type="dxa"/>
        <w:tblLayout w:type="fixed"/>
        <w:tblLook w:val="01E0" w:firstRow="1" w:lastRow="1" w:firstColumn="1" w:lastColumn="1" w:noHBand="0" w:noVBand="0"/>
      </w:tblPr>
      <w:tblGrid>
        <w:gridCol w:w="8076"/>
        <w:gridCol w:w="1392"/>
      </w:tblGrid>
      <w:tr w:rsidR="00CE2DFD" w:rsidRPr="00B06ADA" w14:paraId="45F74D95" w14:textId="77777777" w:rsidTr="007962C3">
        <w:tc>
          <w:tcPr>
            <w:tcW w:w="8076" w:type="dxa"/>
          </w:tcPr>
          <w:p w14:paraId="75F67919" w14:textId="77777777" w:rsidR="00CE2DFD" w:rsidRPr="00B06ADA" w:rsidRDefault="00CE2DFD" w:rsidP="00B06ADA">
            <w:r w:rsidRPr="00B06ADA">
              <w:t xml:space="preserve">The </w:t>
            </w:r>
            <w:r w:rsidR="00F03300">
              <w:t>s</w:t>
            </w:r>
            <w:r w:rsidR="00E4459D" w:rsidRPr="00B06ADA">
              <w:t>tate</w:t>
            </w:r>
            <w:r w:rsidRPr="00B06ADA">
              <w:t xml:space="preserve"> agency will submit all required financial reports within 30 days of the completion of the reporting period and quarterly status reports on AAMCs.</w:t>
            </w:r>
          </w:p>
        </w:tc>
        <w:tc>
          <w:tcPr>
            <w:tcW w:w="1392" w:type="dxa"/>
          </w:tcPr>
          <w:p w14:paraId="0B909D82"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bl>
    <w:p w14:paraId="3B68204D" w14:textId="77777777" w:rsidR="00CE2DFD" w:rsidRPr="00B06ADA" w:rsidRDefault="00CE2DFD" w:rsidP="00365984">
      <w:pPr>
        <w:pStyle w:val="Heading4"/>
        <w:ind w:hanging="540"/>
      </w:pPr>
      <w:bookmarkStart w:id="867" w:name="_Toc360880583"/>
      <w:bookmarkStart w:id="868" w:name="_Toc164237405"/>
      <w:bookmarkStart w:id="869" w:name="_Toc190759378"/>
      <w:bookmarkStart w:id="870" w:name="_Toc190770176"/>
      <w:bookmarkStart w:id="871" w:name="_Toc197829288"/>
      <w:bookmarkStart w:id="872" w:name="_Toc220934212"/>
      <w:bookmarkStart w:id="873" w:name="_Toc318388445"/>
      <w:bookmarkStart w:id="874" w:name="_Toc355682089"/>
      <w:r w:rsidRPr="00B06ADA">
        <w:t>ADMINISTRATIVE REQUIREMENTS/ASSURANCES</w:t>
      </w:r>
      <w:bookmarkEnd w:id="867"/>
      <w:bookmarkEnd w:id="868"/>
      <w:bookmarkEnd w:id="869"/>
      <w:bookmarkEnd w:id="870"/>
      <w:bookmarkEnd w:id="871"/>
      <w:bookmarkEnd w:id="872"/>
      <w:bookmarkEnd w:id="873"/>
      <w:bookmarkEnd w:id="874"/>
    </w:p>
    <w:tbl>
      <w:tblPr>
        <w:tblW w:w="9468" w:type="dxa"/>
        <w:tblLayout w:type="fixed"/>
        <w:tblLook w:val="01E0" w:firstRow="1" w:lastRow="1" w:firstColumn="1" w:lastColumn="1" w:noHBand="0" w:noVBand="0"/>
      </w:tblPr>
      <w:tblGrid>
        <w:gridCol w:w="8076"/>
        <w:gridCol w:w="1392"/>
      </w:tblGrid>
      <w:tr w:rsidR="00CE2DFD" w:rsidRPr="00B06ADA" w14:paraId="7687DC65" w14:textId="77777777" w:rsidTr="007962C3">
        <w:tc>
          <w:tcPr>
            <w:tcW w:w="8076" w:type="dxa"/>
          </w:tcPr>
          <w:p w14:paraId="24ABF547" w14:textId="77777777" w:rsidR="00CE2DFD" w:rsidRPr="00B06ADA" w:rsidRDefault="00CE2DFD" w:rsidP="00B06ADA">
            <w:r w:rsidRPr="00B06ADA">
              <w:t xml:space="preserve">The </w:t>
            </w:r>
            <w:r w:rsidR="00F03300">
              <w:t>s</w:t>
            </w:r>
            <w:r w:rsidR="00E4459D" w:rsidRPr="00B06ADA">
              <w:t>tate</w:t>
            </w:r>
            <w:r w:rsidRPr="00B06ADA">
              <w:t xml:space="preserve"> agency will adhere to all terms and conditions specified in Part I, Administrative Requirements, including the Assurances.  By agreeing to comply here, the </w:t>
            </w:r>
            <w:r w:rsidR="00F03300">
              <w:t>s</w:t>
            </w:r>
            <w:r w:rsidR="00E4459D" w:rsidRPr="00B06ADA">
              <w:t>tate</w:t>
            </w:r>
            <w:r w:rsidRPr="00B06ADA">
              <w:t xml:space="preserve"> agency is relieved of attaching the Assurances to its application.</w:t>
            </w:r>
          </w:p>
        </w:tc>
        <w:tc>
          <w:tcPr>
            <w:tcW w:w="1392" w:type="dxa"/>
          </w:tcPr>
          <w:p w14:paraId="73ED6D52"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bl>
    <w:p w14:paraId="551F0766" w14:textId="77777777" w:rsidR="00CE2DFD" w:rsidRPr="00B06ADA" w:rsidRDefault="00CE2DFD" w:rsidP="00B06ADA">
      <w:bookmarkStart w:id="875" w:name="_Toc164237406"/>
      <w:bookmarkStart w:id="876" w:name="_Toc360880584"/>
    </w:p>
    <w:p w14:paraId="226BC5DF" w14:textId="77777777" w:rsidR="00CE2DFD" w:rsidRPr="00B06ADA" w:rsidRDefault="00CE2DFD" w:rsidP="00B06ADA"/>
    <w:p w14:paraId="1B92D27B" w14:textId="77777777" w:rsidR="00CE2DFD" w:rsidRPr="00B06ADA" w:rsidRDefault="00CE2DFD" w:rsidP="00B06ADA"/>
    <w:p w14:paraId="6AA183AF" w14:textId="77777777" w:rsidR="00CE2DFD" w:rsidRPr="00B06ADA" w:rsidRDefault="00CE2DFD" w:rsidP="0058229B">
      <w:pPr>
        <w:ind w:left="0"/>
      </w:pPr>
    </w:p>
    <w:tbl>
      <w:tblPr>
        <w:tblW w:w="9468" w:type="dxa"/>
        <w:tblLayout w:type="fixed"/>
        <w:tblLook w:val="01E0" w:firstRow="1" w:lastRow="1" w:firstColumn="1" w:lastColumn="1" w:noHBand="0" w:noVBand="0"/>
      </w:tblPr>
      <w:tblGrid>
        <w:gridCol w:w="474"/>
        <w:gridCol w:w="475"/>
        <w:gridCol w:w="3339"/>
        <w:gridCol w:w="1284"/>
        <w:gridCol w:w="2504"/>
        <w:gridCol w:w="1392"/>
      </w:tblGrid>
      <w:tr w:rsidR="00CE2DFD" w:rsidRPr="00B06ADA" w14:paraId="26E16E08" w14:textId="77777777" w:rsidTr="007962C3">
        <w:tc>
          <w:tcPr>
            <w:tcW w:w="474" w:type="dxa"/>
            <w:vAlign w:val="bottom"/>
          </w:tcPr>
          <w:p w14:paraId="5145C9F5" w14:textId="77777777" w:rsidR="00CE2DFD" w:rsidRPr="00B06ADA" w:rsidRDefault="00CE2DFD" w:rsidP="00B06ADA"/>
        </w:tc>
        <w:tc>
          <w:tcPr>
            <w:tcW w:w="475" w:type="dxa"/>
            <w:vAlign w:val="bottom"/>
          </w:tcPr>
          <w:p w14:paraId="7D619FBB" w14:textId="77777777" w:rsidR="00CE2DFD" w:rsidRPr="00B06ADA" w:rsidRDefault="00CE2DFD" w:rsidP="00B06ADA"/>
        </w:tc>
        <w:tc>
          <w:tcPr>
            <w:tcW w:w="3339" w:type="dxa"/>
            <w:vAlign w:val="bottom"/>
          </w:tcPr>
          <w:p w14:paraId="2539C012" w14:textId="77777777" w:rsidR="00CE2DFD" w:rsidRPr="00B06ADA" w:rsidRDefault="00CE2DFD" w:rsidP="00B06ADA"/>
        </w:tc>
        <w:tc>
          <w:tcPr>
            <w:tcW w:w="1284" w:type="dxa"/>
            <w:vAlign w:val="bottom"/>
          </w:tcPr>
          <w:p w14:paraId="338A4530" w14:textId="77777777" w:rsidR="00CE2DFD" w:rsidRPr="00B06ADA" w:rsidRDefault="00CE2DFD" w:rsidP="00B06ADA"/>
        </w:tc>
        <w:tc>
          <w:tcPr>
            <w:tcW w:w="2504" w:type="dxa"/>
            <w:vAlign w:val="bottom"/>
          </w:tcPr>
          <w:p w14:paraId="5A8D0353" w14:textId="77777777" w:rsidR="00CE2DFD" w:rsidRPr="00B06ADA" w:rsidRDefault="00CE2DFD" w:rsidP="00B06ADA"/>
        </w:tc>
        <w:tc>
          <w:tcPr>
            <w:tcW w:w="1392" w:type="dxa"/>
            <w:vAlign w:val="bottom"/>
          </w:tcPr>
          <w:p w14:paraId="6EC56C87" w14:textId="77777777" w:rsidR="00CE2DFD" w:rsidRPr="00B06ADA" w:rsidRDefault="00CE2DFD" w:rsidP="001473FF">
            <w:pPr>
              <w:spacing w:before="100" w:after="100"/>
              <w:ind w:left="0"/>
              <w:jc w:val="center"/>
            </w:pPr>
            <w:r w:rsidRPr="001473FF">
              <w:rPr>
                <w:szCs w:val="20"/>
              </w:rPr>
              <w:t>Agree To Comply (Check Box)</w:t>
            </w:r>
          </w:p>
        </w:tc>
      </w:tr>
    </w:tbl>
    <w:p w14:paraId="3146ED78" w14:textId="77777777" w:rsidR="00CE2DFD" w:rsidRPr="00B06ADA" w:rsidRDefault="00CE2DFD" w:rsidP="00365984">
      <w:pPr>
        <w:pStyle w:val="Heading4"/>
        <w:ind w:hanging="540"/>
      </w:pPr>
      <w:bookmarkStart w:id="877" w:name="_Toc190759379"/>
      <w:bookmarkStart w:id="878" w:name="_Toc190770177"/>
      <w:bookmarkStart w:id="879" w:name="_Toc197829289"/>
      <w:bookmarkStart w:id="880" w:name="_Toc220934213"/>
      <w:bookmarkStart w:id="881" w:name="_Toc318388446"/>
      <w:bookmarkStart w:id="882" w:name="_Toc355682090"/>
      <w:r w:rsidRPr="00B06ADA">
        <w:t>PROGRAM PERFORMANCE</w:t>
      </w:r>
      <w:bookmarkEnd w:id="875"/>
      <w:bookmarkEnd w:id="877"/>
      <w:bookmarkEnd w:id="878"/>
      <w:bookmarkEnd w:id="879"/>
      <w:bookmarkEnd w:id="880"/>
      <w:bookmarkEnd w:id="881"/>
      <w:bookmarkEnd w:id="882"/>
    </w:p>
    <w:tbl>
      <w:tblPr>
        <w:tblW w:w="9468" w:type="dxa"/>
        <w:tblLayout w:type="fixed"/>
        <w:tblLook w:val="01E0" w:firstRow="1" w:lastRow="1" w:firstColumn="1" w:lastColumn="1" w:noHBand="0" w:noVBand="0"/>
      </w:tblPr>
      <w:tblGrid>
        <w:gridCol w:w="8076"/>
        <w:gridCol w:w="1392"/>
      </w:tblGrid>
      <w:tr w:rsidR="00CE2DFD" w:rsidRPr="00B06ADA" w14:paraId="557987BE" w14:textId="77777777" w:rsidTr="007962C3">
        <w:tc>
          <w:tcPr>
            <w:tcW w:w="8076" w:type="dxa"/>
          </w:tcPr>
          <w:p w14:paraId="0910CFCA" w14:textId="77777777" w:rsidR="00CE2DFD" w:rsidRPr="00B06ADA" w:rsidRDefault="00CE2DFD" w:rsidP="00B06ADA">
            <w:r w:rsidRPr="00B06ADA">
              <w:t xml:space="preserve">The </w:t>
            </w:r>
            <w:r w:rsidR="00F03300">
              <w:t>s</w:t>
            </w:r>
            <w:r w:rsidR="00E4459D" w:rsidRPr="00B06ADA">
              <w:t>tate</w:t>
            </w:r>
            <w:r w:rsidRPr="00B06ADA">
              <w:t xml:space="preserve"> agency will follow the methods and procedures described in program manuals and technical instructions in the performance of work under these agreements.</w:t>
            </w:r>
          </w:p>
        </w:tc>
        <w:tc>
          <w:tcPr>
            <w:tcW w:w="1392" w:type="dxa"/>
          </w:tcPr>
          <w:p w14:paraId="65003EE3"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bl>
    <w:p w14:paraId="325978D6" w14:textId="77777777" w:rsidR="00CE2DFD" w:rsidRPr="00B06ADA" w:rsidRDefault="00CE2DFD" w:rsidP="00365984">
      <w:pPr>
        <w:pStyle w:val="Heading4"/>
        <w:ind w:hanging="540"/>
      </w:pPr>
      <w:bookmarkStart w:id="883" w:name="_Toc360880586"/>
      <w:bookmarkStart w:id="884" w:name="_Toc164237407"/>
      <w:bookmarkStart w:id="885" w:name="_Toc190759380"/>
      <w:bookmarkStart w:id="886" w:name="_Toc190770178"/>
      <w:bookmarkStart w:id="887" w:name="_Toc197829290"/>
      <w:bookmarkStart w:id="888" w:name="_Toc220934214"/>
      <w:bookmarkStart w:id="889" w:name="_Toc318388447"/>
      <w:bookmarkStart w:id="890" w:name="_Toc355682091"/>
      <w:bookmarkEnd w:id="876"/>
      <w:r w:rsidRPr="00B06ADA">
        <w:t>PROGRAM PARTICIPATION</w:t>
      </w:r>
      <w:bookmarkEnd w:id="883"/>
      <w:bookmarkEnd w:id="884"/>
      <w:bookmarkEnd w:id="885"/>
      <w:bookmarkEnd w:id="886"/>
      <w:bookmarkEnd w:id="887"/>
      <w:bookmarkEnd w:id="888"/>
      <w:bookmarkEnd w:id="889"/>
      <w:bookmarkEnd w:id="890"/>
    </w:p>
    <w:tbl>
      <w:tblPr>
        <w:tblW w:w="9468" w:type="dxa"/>
        <w:tblLayout w:type="fixed"/>
        <w:tblLook w:val="01E0" w:firstRow="1" w:lastRow="1" w:firstColumn="1" w:lastColumn="1" w:noHBand="0" w:noVBand="0"/>
      </w:tblPr>
      <w:tblGrid>
        <w:gridCol w:w="8076"/>
        <w:gridCol w:w="1392"/>
      </w:tblGrid>
      <w:tr w:rsidR="00CE2DFD" w:rsidRPr="00B06ADA" w14:paraId="7FB881E9" w14:textId="77777777" w:rsidTr="007962C3">
        <w:tc>
          <w:tcPr>
            <w:tcW w:w="8076" w:type="dxa"/>
          </w:tcPr>
          <w:p w14:paraId="2D7D8A67" w14:textId="77777777" w:rsidR="00CE2DFD" w:rsidRPr="00B06ADA" w:rsidRDefault="00CE2DFD" w:rsidP="00B06ADA">
            <w:r w:rsidRPr="00B06ADA">
              <w:t xml:space="preserve">Funding of BLS LMI cooperative statistical programs is contingent on </w:t>
            </w:r>
            <w:r w:rsidR="00F03300">
              <w:t>s</w:t>
            </w:r>
            <w:r w:rsidR="00E4459D" w:rsidRPr="00B06ADA">
              <w:t>tate</w:t>
            </w:r>
            <w:r w:rsidRPr="00B06ADA">
              <w:t xml:space="preserve"> agency participation in all of the following programs:  CES, LAUS, OES, </w:t>
            </w:r>
            <w:r w:rsidR="00020E82" w:rsidRPr="00B06ADA">
              <w:t xml:space="preserve">and </w:t>
            </w:r>
            <w:r w:rsidRPr="00B06ADA">
              <w:t>QCEW.</w:t>
            </w:r>
            <w:r w:rsidRPr="00B06ADA">
              <w:br/>
              <w:t>(The U.S. Virgin Islands and Guam are exempt from this requirement.)</w:t>
            </w:r>
          </w:p>
        </w:tc>
        <w:tc>
          <w:tcPr>
            <w:tcW w:w="1392" w:type="dxa"/>
          </w:tcPr>
          <w:p w14:paraId="44335108"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bl>
    <w:p w14:paraId="645CB7F6" w14:textId="77777777" w:rsidR="00CE2DFD" w:rsidRPr="00B06ADA" w:rsidRDefault="00CE2DFD" w:rsidP="00365984">
      <w:pPr>
        <w:pStyle w:val="Heading4"/>
        <w:ind w:hanging="540"/>
      </w:pPr>
      <w:bookmarkStart w:id="891" w:name="_Toc360880587"/>
      <w:bookmarkStart w:id="892" w:name="_Toc164237408"/>
      <w:bookmarkStart w:id="893" w:name="_Toc190759381"/>
      <w:bookmarkStart w:id="894" w:name="_Toc190770179"/>
      <w:bookmarkStart w:id="895" w:name="_Toc197829291"/>
      <w:bookmarkStart w:id="896" w:name="_Toc220934215"/>
      <w:bookmarkStart w:id="897" w:name="_Toc318388448"/>
      <w:bookmarkStart w:id="898" w:name="_Toc355682092"/>
      <w:r w:rsidRPr="00B06ADA">
        <w:t>ENHANCED ELECTRONIC COMMUNICATIONS</w:t>
      </w:r>
      <w:bookmarkEnd w:id="891"/>
      <w:bookmarkEnd w:id="892"/>
      <w:bookmarkEnd w:id="893"/>
      <w:bookmarkEnd w:id="894"/>
      <w:bookmarkEnd w:id="895"/>
      <w:bookmarkEnd w:id="896"/>
      <w:bookmarkEnd w:id="897"/>
      <w:bookmarkEnd w:id="898"/>
    </w:p>
    <w:tbl>
      <w:tblPr>
        <w:tblW w:w="9468" w:type="dxa"/>
        <w:tblLayout w:type="fixed"/>
        <w:tblLook w:val="01E0" w:firstRow="1" w:lastRow="1" w:firstColumn="1" w:lastColumn="1" w:noHBand="0" w:noVBand="0"/>
      </w:tblPr>
      <w:tblGrid>
        <w:gridCol w:w="8076"/>
        <w:gridCol w:w="1392"/>
      </w:tblGrid>
      <w:tr w:rsidR="00CE2DFD" w:rsidRPr="00B06ADA" w14:paraId="5F0DA9BE" w14:textId="77777777" w:rsidTr="007962C3">
        <w:tc>
          <w:tcPr>
            <w:tcW w:w="8076" w:type="dxa"/>
          </w:tcPr>
          <w:p w14:paraId="540A3CFF" w14:textId="77777777" w:rsidR="00CE2DFD" w:rsidRPr="00B06ADA" w:rsidRDefault="00CE2DFD" w:rsidP="00B06ADA">
            <w:r w:rsidRPr="00B06ADA">
              <w:t xml:space="preserve">The </w:t>
            </w:r>
            <w:r w:rsidR="00F03300">
              <w:t>s</w:t>
            </w:r>
            <w:r w:rsidR="00E4459D" w:rsidRPr="00B06ADA">
              <w:t>tate</w:t>
            </w:r>
            <w:r w:rsidRPr="00B06ADA">
              <w:t xml:space="preserve"> agency will cooperate with the BLS in maintaining the dedicated phone lines needed for electronic communications between agencies.</w:t>
            </w:r>
          </w:p>
        </w:tc>
        <w:tc>
          <w:tcPr>
            <w:tcW w:w="1392" w:type="dxa"/>
          </w:tcPr>
          <w:p w14:paraId="27D2DA4E"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bl>
    <w:p w14:paraId="2A35BBD6" w14:textId="77777777" w:rsidR="00CE2DFD" w:rsidRPr="00B06ADA" w:rsidRDefault="00CE2DFD" w:rsidP="00365984">
      <w:pPr>
        <w:pStyle w:val="Heading4"/>
        <w:ind w:hanging="540"/>
      </w:pPr>
      <w:bookmarkStart w:id="899" w:name="_Toc318388449"/>
      <w:bookmarkStart w:id="900" w:name="_Toc355682093"/>
      <w:bookmarkStart w:id="901" w:name="_Toc164237410"/>
      <w:bookmarkStart w:id="902" w:name="_Toc190759383"/>
      <w:bookmarkStart w:id="903" w:name="_Toc190770181"/>
      <w:bookmarkStart w:id="904" w:name="_Toc197829293"/>
      <w:bookmarkStart w:id="905" w:name="_Toc220934217"/>
      <w:bookmarkStart w:id="906" w:name="_Toc360880588"/>
      <w:r w:rsidRPr="00B06ADA">
        <w:t>COMPUTER SECURITY</w:t>
      </w:r>
      <w:bookmarkEnd w:id="899"/>
      <w:bookmarkEnd w:id="900"/>
    </w:p>
    <w:tbl>
      <w:tblPr>
        <w:tblW w:w="9468" w:type="dxa"/>
        <w:tblLayout w:type="fixed"/>
        <w:tblLook w:val="01E0" w:firstRow="1" w:lastRow="1" w:firstColumn="1" w:lastColumn="1" w:noHBand="0" w:noVBand="0"/>
      </w:tblPr>
      <w:tblGrid>
        <w:gridCol w:w="8076"/>
        <w:gridCol w:w="1392"/>
      </w:tblGrid>
      <w:tr w:rsidR="00CE2DFD" w:rsidRPr="00B06ADA" w14:paraId="36D215AA" w14:textId="77777777" w:rsidTr="007962C3">
        <w:tc>
          <w:tcPr>
            <w:tcW w:w="8076" w:type="dxa"/>
          </w:tcPr>
          <w:p w14:paraId="6A73C41A" w14:textId="77777777" w:rsidR="00CE2DFD" w:rsidRPr="00B06ADA" w:rsidRDefault="00CE2DFD" w:rsidP="00B06ADA">
            <w:r w:rsidRPr="00B06ADA">
              <w:t xml:space="preserve">The </w:t>
            </w:r>
            <w:r w:rsidR="00F03300">
              <w:t>s</w:t>
            </w:r>
            <w:r w:rsidR="00E4459D" w:rsidRPr="00B06ADA">
              <w:t>tate</w:t>
            </w:r>
            <w:r w:rsidRPr="00B06ADA">
              <w:t xml:space="preserve"> agency is required to have in place a system of information technology security controls that is consistent with industry standards, </w:t>
            </w:r>
            <w:r w:rsidR="00F03300">
              <w:t>s</w:t>
            </w:r>
            <w:r w:rsidR="00E4459D" w:rsidRPr="00B06ADA">
              <w:t>tate</w:t>
            </w:r>
            <w:r w:rsidRPr="00B06ADA">
              <w:t xml:space="preserve"> and </w:t>
            </w:r>
            <w:r w:rsidRPr="00C12A1F">
              <w:t>Federal</w:t>
            </w:r>
            <w:r w:rsidRPr="00B06ADA">
              <w:t xml:space="preserve"> laws, as applicable, and that are tested on a regular basis.  The </w:t>
            </w:r>
            <w:r w:rsidR="00F03300">
              <w:t>s</w:t>
            </w:r>
            <w:r w:rsidR="00E4459D" w:rsidRPr="00B06ADA">
              <w:t>tate</w:t>
            </w:r>
            <w:r w:rsidRPr="00B06ADA">
              <w:t xml:space="preserve"> agency is required to make audit reports of such controls available to authorized BLS staff upon request.  The BLS reserves the right to visit </w:t>
            </w:r>
            <w:r w:rsidR="00F03300">
              <w:t>s</w:t>
            </w:r>
            <w:r w:rsidR="00E4459D" w:rsidRPr="00B06ADA">
              <w:t>tate</w:t>
            </w:r>
            <w:r w:rsidRPr="00B06ADA">
              <w:t xml:space="preserve"> offices to ensure that appropriate controls are in place and operating as intended.  The </w:t>
            </w:r>
            <w:r w:rsidR="00F03300">
              <w:t>s</w:t>
            </w:r>
            <w:r w:rsidR="00E4459D" w:rsidRPr="00B06ADA">
              <w:t>tate</w:t>
            </w:r>
            <w:r w:rsidRPr="00B06ADA">
              <w:t xml:space="preserve"> agency is required to scan files for viruses prior to transmittal to BLS.  Virus scanning tools used for this purpose must be kept up to date to ensure that known viruses are adequately detected.</w:t>
            </w:r>
          </w:p>
        </w:tc>
        <w:tc>
          <w:tcPr>
            <w:tcW w:w="1392" w:type="dxa"/>
          </w:tcPr>
          <w:p w14:paraId="7636FE98"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bl>
    <w:p w14:paraId="3495EBC2" w14:textId="77777777" w:rsidR="00CE2DFD" w:rsidRPr="00B06ADA" w:rsidRDefault="00365984" w:rsidP="00365984">
      <w:pPr>
        <w:pStyle w:val="Heading4"/>
        <w:ind w:hanging="540"/>
      </w:pPr>
      <w:bookmarkStart w:id="907" w:name="_Toc318388450"/>
      <w:bookmarkStart w:id="908" w:name="_Toc355682094"/>
      <w:r>
        <w:t>CONTRACTING OUT LMI FUNCTI</w:t>
      </w:r>
      <w:r w:rsidR="00CE2DFD" w:rsidRPr="00B06ADA">
        <w:t>ONS</w:t>
      </w:r>
      <w:bookmarkEnd w:id="901"/>
      <w:bookmarkEnd w:id="902"/>
      <w:bookmarkEnd w:id="903"/>
      <w:bookmarkEnd w:id="904"/>
      <w:bookmarkEnd w:id="905"/>
      <w:bookmarkEnd w:id="907"/>
      <w:bookmarkEnd w:id="908"/>
    </w:p>
    <w:tbl>
      <w:tblPr>
        <w:tblW w:w="9468" w:type="dxa"/>
        <w:tblLayout w:type="fixed"/>
        <w:tblLook w:val="01E0" w:firstRow="1" w:lastRow="1" w:firstColumn="1" w:lastColumn="1" w:noHBand="0" w:noVBand="0"/>
      </w:tblPr>
      <w:tblGrid>
        <w:gridCol w:w="8076"/>
        <w:gridCol w:w="1392"/>
      </w:tblGrid>
      <w:tr w:rsidR="00CE2DFD" w:rsidRPr="00B06ADA" w14:paraId="452092BD" w14:textId="77777777" w:rsidTr="007962C3">
        <w:tc>
          <w:tcPr>
            <w:tcW w:w="8076" w:type="dxa"/>
          </w:tcPr>
          <w:p w14:paraId="76823283" w14:textId="77777777" w:rsidR="00CE2DFD" w:rsidRPr="00B06ADA" w:rsidRDefault="00CE2DFD" w:rsidP="00B06ADA">
            <w:r w:rsidRPr="00B06ADA">
              <w:t xml:space="preserve">The </w:t>
            </w:r>
            <w:r w:rsidR="00F03300">
              <w:t>s</w:t>
            </w:r>
            <w:r w:rsidR="00E4459D" w:rsidRPr="00B06ADA">
              <w:t>tate</w:t>
            </w:r>
            <w:r w:rsidRPr="00B06ADA">
              <w:t xml:space="preserve"> agency agrees not to </w:t>
            </w:r>
            <w:proofErr w:type="spellStart"/>
            <w:r w:rsidRPr="00B06ADA">
              <w:t>subgrant</w:t>
            </w:r>
            <w:proofErr w:type="spellEnd"/>
            <w:r w:rsidRPr="00B06ADA">
              <w:t xml:space="preserve"> or contract any substantive program work (see Part I, Administrative Requirements, Section P.) without first obtaining permission from the BLS.</w:t>
            </w:r>
          </w:p>
        </w:tc>
        <w:tc>
          <w:tcPr>
            <w:tcW w:w="1392" w:type="dxa"/>
          </w:tcPr>
          <w:p w14:paraId="7BD8BEE7"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bl>
    <w:p w14:paraId="0DAA2904" w14:textId="77777777" w:rsidR="00CE2DFD" w:rsidRPr="00B06ADA" w:rsidRDefault="00CE2DFD" w:rsidP="00365984">
      <w:pPr>
        <w:pStyle w:val="Heading4"/>
        <w:ind w:hanging="540"/>
      </w:pPr>
      <w:bookmarkStart w:id="909" w:name="_Toc164237411"/>
      <w:bookmarkStart w:id="910" w:name="_Toc190759384"/>
      <w:bookmarkStart w:id="911" w:name="_Toc190770182"/>
      <w:bookmarkStart w:id="912" w:name="_Toc197829294"/>
      <w:bookmarkStart w:id="913" w:name="_Toc220934218"/>
      <w:bookmarkStart w:id="914" w:name="_Toc318388451"/>
      <w:bookmarkStart w:id="915" w:name="_Toc355682095"/>
      <w:r w:rsidRPr="00B06ADA">
        <w:t>USE OF BLS SURVEY SAMPLES</w:t>
      </w:r>
      <w:bookmarkEnd w:id="909"/>
      <w:bookmarkEnd w:id="910"/>
      <w:bookmarkEnd w:id="911"/>
      <w:bookmarkEnd w:id="912"/>
      <w:bookmarkEnd w:id="913"/>
      <w:bookmarkEnd w:id="914"/>
      <w:bookmarkEnd w:id="915"/>
    </w:p>
    <w:tbl>
      <w:tblPr>
        <w:tblW w:w="9468" w:type="dxa"/>
        <w:tblLayout w:type="fixed"/>
        <w:tblLook w:val="01E0" w:firstRow="1" w:lastRow="1" w:firstColumn="1" w:lastColumn="1" w:noHBand="0" w:noVBand="0"/>
      </w:tblPr>
      <w:tblGrid>
        <w:gridCol w:w="8076"/>
        <w:gridCol w:w="1392"/>
      </w:tblGrid>
      <w:tr w:rsidR="00CE2DFD" w:rsidRPr="00B06ADA" w14:paraId="2EEBE79B" w14:textId="77777777" w:rsidTr="007962C3">
        <w:tc>
          <w:tcPr>
            <w:tcW w:w="8076" w:type="dxa"/>
          </w:tcPr>
          <w:p w14:paraId="53F43573" w14:textId="77777777" w:rsidR="00CE2DFD" w:rsidRPr="00B06ADA" w:rsidRDefault="00E4459D" w:rsidP="00B06ADA">
            <w:r w:rsidRPr="00B06ADA">
              <w:t>State</w:t>
            </w:r>
            <w:r w:rsidR="00CE2DFD" w:rsidRPr="00B06ADA">
              <w:t>s are prohibited from using BLS survey samples for the collection of additional respondent information, without first obtaining permission from the BLS.</w:t>
            </w:r>
          </w:p>
        </w:tc>
        <w:tc>
          <w:tcPr>
            <w:tcW w:w="1392" w:type="dxa"/>
          </w:tcPr>
          <w:p w14:paraId="5AB3630E"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bl>
    <w:p w14:paraId="2B20DEC8" w14:textId="77777777" w:rsidR="00CE2DFD" w:rsidRPr="00B06ADA" w:rsidRDefault="00CE2DFD" w:rsidP="00365984">
      <w:pPr>
        <w:pStyle w:val="Heading4"/>
        <w:ind w:hanging="540"/>
      </w:pPr>
      <w:bookmarkStart w:id="916" w:name="_Toc164237412"/>
      <w:bookmarkStart w:id="917" w:name="_Toc190759385"/>
      <w:bookmarkStart w:id="918" w:name="_Toc190770183"/>
      <w:bookmarkStart w:id="919" w:name="_Toc197829295"/>
      <w:bookmarkStart w:id="920" w:name="_Toc220934219"/>
      <w:bookmarkStart w:id="921" w:name="_Toc318388452"/>
      <w:bookmarkStart w:id="922" w:name="_Toc355682096"/>
      <w:r w:rsidRPr="00B06ADA">
        <w:t>CONTROL OF ESTIMATES</w:t>
      </w:r>
      <w:bookmarkEnd w:id="916"/>
      <w:bookmarkEnd w:id="917"/>
      <w:bookmarkEnd w:id="918"/>
      <w:bookmarkEnd w:id="919"/>
      <w:bookmarkEnd w:id="920"/>
      <w:bookmarkEnd w:id="921"/>
      <w:bookmarkEnd w:id="922"/>
    </w:p>
    <w:tbl>
      <w:tblPr>
        <w:tblW w:w="9468" w:type="dxa"/>
        <w:tblLayout w:type="fixed"/>
        <w:tblLook w:val="01E0" w:firstRow="1" w:lastRow="1" w:firstColumn="1" w:lastColumn="1" w:noHBand="0" w:noVBand="0"/>
      </w:tblPr>
      <w:tblGrid>
        <w:gridCol w:w="8076"/>
        <w:gridCol w:w="1392"/>
      </w:tblGrid>
      <w:tr w:rsidR="00CE2DFD" w:rsidRPr="00B06ADA" w14:paraId="78B28FBE" w14:textId="77777777" w:rsidTr="007962C3">
        <w:tc>
          <w:tcPr>
            <w:tcW w:w="8076" w:type="dxa"/>
          </w:tcPr>
          <w:p w14:paraId="270F5E59" w14:textId="77777777" w:rsidR="00396CED" w:rsidRPr="00B06ADA" w:rsidRDefault="005B3C9C" w:rsidP="00B06ADA">
            <w:r w:rsidRPr="00B06ADA">
              <w:t xml:space="preserve">The </w:t>
            </w:r>
            <w:r w:rsidR="00F03300">
              <w:t>s</w:t>
            </w:r>
            <w:r w:rsidR="00E4459D" w:rsidRPr="00B06ADA">
              <w:t>tate</w:t>
            </w:r>
            <w:r w:rsidRPr="00B06ADA">
              <w:t xml:space="preserve"> agency agrees that pre-release information such as official BLS estimates and other official BLS statistical products will not be disclosed or used in an unauthorized manner </w:t>
            </w:r>
            <w:r w:rsidR="00553171" w:rsidRPr="00B06ADA">
              <w:t>prior to the scheduled release of the information to the public</w:t>
            </w:r>
            <w:r w:rsidRPr="00B06ADA">
              <w:t xml:space="preserve">, and will be accessible only to authorized persons.  Authorized persons are </w:t>
            </w:r>
            <w:r w:rsidR="00F03300">
              <w:t>s</w:t>
            </w:r>
            <w:r w:rsidR="00E4459D" w:rsidRPr="00B06ADA">
              <w:t>tate</w:t>
            </w:r>
            <w:r w:rsidRPr="00B06ADA">
              <w:t xml:space="preserve"> employees designated as “authorized agents” of the BLS (defined in Administrative Requirements </w:t>
            </w:r>
            <w:r w:rsidR="006033FA" w:rsidRPr="00B06ADA">
              <w:t>S</w:t>
            </w:r>
            <w:r w:rsidRPr="00B06ADA">
              <w:t xml:space="preserve">ection S.4. – Access to Confidential Information) or </w:t>
            </w:r>
            <w:r w:rsidR="00ED58FF">
              <w:t>s</w:t>
            </w:r>
            <w:r w:rsidR="00E4459D" w:rsidRPr="00B06ADA">
              <w:t>tate</w:t>
            </w:r>
            <w:r w:rsidRPr="00B06ADA">
              <w:t xml:space="preserve"> employees that have </w:t>
            </w:r>
            <w:r w:rsidR="005F5771" w:rsidRPr="00B06ADA">
              <w:t>been approved for</w:t>
            </w:r>
            <w:r w:rsidR="00F15A81" w:rsidRPr="00B06ADA">
              <w:t xml:space="preserve"> access to</w:t>
            </w:r>
            <w:r w:rsidR="005F5771" w:rsidRPr="00B06ADA">
              <w:t xml:space="preserve"> BLS</w:t>
            </w:r>
            <w:r w:rsidR="00F15A81" w:rsidRPr="00B06ADA">
              <w:t xml:space="preserve"> pre-</w:t>
            </w:r>
            <w:r w:rsidRPr="00B06ADA">
              <w:t>releas</w:t>
            </w:r>
            <w:r w:rsidR="00F15A81" w:rsidRPr="00B06ADA">
              <w:t>e</w:t>
            </w:r>
            <w:r w:rsidR="003E57FA" w:rsidRPr="00B06ADA">
              <w:t xml:space="preserve"> information</w:t>
            </w:r>
            <w:r w:rsidR="005F5771" w:rsidRPr="00B06ADA">
              <w:t xml:space="preserve"> as certified by the </w:t>
            </w:r>
            <w:r w:rsidR="00D27865">
              <w:t xml:space="preserve">BLS </w:t>
            </w:r>
            <w:r w:rsidR="00E4459D" w:rsidRPr="00B06ADA">
              <w:t>State</w:t>
            </w:r>
            <w:r w:rsidR="005F5771" w:rsidRPr="00B06ADA">
              <w:t xml:space="preserve"> Cooperating Representative</w:t>
            </w:r>
            <w:r w:rsidR="003E57FA" w:rsidRPr="00B06ADA">
              <w:t>.</w:t>
            </w:r>
            <w:r w:rsidRPr="00B06ADA">
              <w:t xml:space="preserve">  </w:t>
            </w:r>
          </w:p>
        </w:tc>
        <w:tc>
          <w:tcPr>
            <w:tcW w:w="1392" w:type="dxa"/>
          </w:tcPr>
          <w:p w14:paraId="13A33EF2"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bl>
    <w:tbl>
      <w:tblPr>
        <w:tblpPr w:leftFromText="180" w:rightFromText="180" w:vertAnchor="text" w:horzAnchor="margin" w:tblpY="1620"/>
        <w:tblOverlap w:val="never"/>
        <w:tblW w:w="9360" w:type="dxa"/>
        <w:tblLayout w:type="fixed"/>
        <w:tblLook w:val="01E0" w:firstRow="1" w:lastRow="1" w:firstColumn="1" w:lastColumn="1" w:noHBand="0" w:noVBand="0"/>
      </w:tblPr>
      <w:tblGrid>
        <w:gridCol w:w="474"/>
        <w:gridCol w:w="475"/>
        <w:gridCol w:w="3339"/>
        <w:gridCol w:w="1284"/>
        <w:gridCol w:w="2504"/>
        <w:gridCol w:w="1284"/>
      </w:tblGrid>
      <w:tr w:rsidR="008A4A4C" w:rsidRPr="00B06ADA" w14:paraId="339FFAFD" w14:textId="77777777" w:rsidTr="008A4A4C">
        <w:tc>
          <w:tcPr>
            <w:tcW w:w="474" w:type="dxa"/>
            <w:vAlign w:val="bottom"/>
          </w:tcPr>
          <w:p w14:paraId="75417750" w14:textId="77777777" w:rsidR="008A4A4C" w:rsidRPr="00B06ADA" w:rsidRDefault="008A4A4C" w:rsidP="00B06ADA">
            <w:bookmarkStart w:id="923" w:name="_Toc318180843"/>
            <w:bookmarkStart w:id="924" w:name="_Toc190759386"/>
            <w:bookmarkStart w:id="925" w:name="_Toc190770184"/>
            <w:bookmarkStart w:id="926" w:name="_Toc164237414"/>
          </w:p>
        </w:tc>
        <w:tc>
          <w:tcPr>
            <w:tcW w:w="475" w:type="dxa"/>
            <w:vAlign w:val="bottom"/>
          </w:tcPr>
          <w:p w14:paraId="6B8B2BAD" w14:textId="77777777" w:rsidR="008A4A4C" w:rsidRPr="00B06ADA" w:rsidRDefault="008A4A4C" w:rsidP="00B06ADA"/>
        </w:tc>
        <w:tc>
          <w:tcPr>
            <w:tcW w:w="3339" w:type="dxa"/>
            <w:vAlign w:val="bottom"/>
          </w:tcPr>
          <w:p w14:paraId="5517702D" w14:textId="77777777" w:rsidR="008A4A4C" w:rsidRPr="00B06ADA" w:rsidRDefault="008A4A4C" w:rsidP="00B06ADA"/>
        </w:tc>
        <w:tc>
          <w:tcPr>
            <w:tcW w:w="1284" w:type="dxa"/>
            <w:vAlign w:val="bottom"/>
          </w:tcPr>
          <w:p w14:paraId="7F375093" w14:textId="77777777" w:rsidR="008A4A4C" w:rsidRPr="00B06ADA" w:rsidRDefault="008A4A4C" w:rsidP="00B06ADA"/>
        </w:tc>
        <w:tc>
          <w:tcPr>
            <w:tcW w:w="2504" w:type="dxa"/>
            <w:vAlign w:val="bottom"/>
          </w:tcPr>
          <w:p w14:paraId="081B1CA1" w14:textId="77777777" w:rsidR="008A4A4C" w:rsidRPr="00B06ADA" w:rsidRDefault="008A4A4C" w:rsidP="00B06ADA"/>
        </w:tc>
        <w:tc>
          <w:tcPr>
            <w:tcW w:w="1284" w:type="dxa"/>
            <w:vAlign w:val="bottom"/>
          </w:tcPr>
          <w:p w14:paraId="1325FE78" w14:textId="77777777" w:rsidR="008A4A4C" w:rsidRPr="001473FF" w:rsidRDefault="008A4A4C" w:rsidP="001473FF">
            <w:pPr>
              <w:spacing w:before="100" w:after="100"/>
              <w:ind w:left="0"/>
              <w:jc w:val="center"/>
              <w:rPr>
                <w:szCs w:val="20"/>
              </w:rPr>
            </w:pPr>
            <w:r w:rsidRPr="001473FF">
              <w:rPr>
                <w:szCs w:val="20"/>
              </w:rPr>
              <w:t>Agree To Comply (Check Box)</w:t>
            </w:r>
          </w:p>
        </w:tc>
      </w:tr>
    </w:tbl>
    <w:p w14:paraId="14A661BB" w14:textId="13C84EE3" w:rsidR="00DE34D2" w:rsidRPr="00DE34D2" w:rsidRDefault="00DE34D2" w:rsidP="00DE34D2">
      <w:pPr>
        <w:ind w:left="1080" w:right="1530" w:hanging="540"/>
        <w:rPr>
          <w:b/>
        </w:rPr>
      </w:pPr>
      <w:bookmarkStart w:id="927" w:name="_Toc318358358"/>
      <w:bookmarkStart w:id="928" w:name="_Toc318364477"/>
      <w:r>
        <w:rPr>
          <w:b/>
        </w:rPr>
        <w:t>L.</w:t>
      </w:r>
      <w:r>
        <w:rPr>
          <w:b/>
        </w:rPr>
        <w:tab/>
        <w:t>CONTROL OF ESTIMATES Continued</w:t>
      </w:r>
    </w:p>
    <w:p w14:paraId="1B6C9AFF" w14:textId="77777777" w:rsidR="00DB177D" w:rsidRPr="00B06ADA" w:rsidRDefault="00CC3669" w:rsidP="003C6FEE">
      <w:pPr>
        <w:ind w:left="630" w:right="1530"/>
      </w:pPr>
      <w:r w:rsidRPr="00B06ADA">
        <w:t xml:space="preserve">The </w:t>
      </w:r>
      <w:r w:rsidR="00ED58FF">
        <w:t>s</w:t>
      </w:r>
      <w:r w:rsidR="00E4459D" w:rsidRPr="00B06ADA">
        <w:t>tate</w:t>
      </w:r>
      <w:r w:rsidRPr="00B06ADA">
        <w:t xml:space="preserve"> agency agrees that in publishing </w:t>
      </w:r>
      <w:r w:rsidR="00ED58FF">
        <w:t>s</w:t>
      </w:r>
      <w:r w:rsidR="00E4459D" w:rsidRPr="00B06ADA">
        <w:t>tate</w:t>
      </w:r>
      <w:r w:rsidRPr="00B06ADA">
        <w:t xml:space="preserve"> estimates produced by the BLS, the </w:t>
      </w:r>
      <w:r w:rsidR="00ED58FF">
        <w:t>s</w:t>
      </w:r>
      <w:r w:rsidR="00E4459D" w:rsidRPr="00B06ADA">
        <w:t>tate</w:t>
      </w:r>
      <w:r w:rsidRPr="00B06ADA">
        <w:t xml:space="preserve"> release may be viewed by authorized persons (as defined in Administrative Requirements</w:t>
      </w:r>
      <w:r w:rsidR="006033FA" w:rsidRPr="00B06ADA">
        <w:t>,</w:t>
      </w:r>
      <w:r w:rsidRPr="00B06ADA">
        <w:t xml:space="preserve"> </w:t>
      </w:r>
      <w:r w:rsidR="006033FA" w:rsidRPr="00B06ADA">
        <w:t>S</w:t>
      </w:r>
      <w:r w:rsidRPr="00B06ADA">
        <w:t xml:space="preserve">ection S.3.b.) within the Governor’s office; however, consistent with best statistical practices, the </w:t>
      </w:r>
      <w:r w:rsidR="00ED58FF">
        <w:t>s</w:t>
      </w:r>
      <w:r w:rsidR="00E4459D" w:rsidRPr="00B06ADA">
        <w:t>tate</w:t>
      </w:r>
      <w:r w:rsidRPr="00B06ADA">
        <w:t xml:space="preserve"> agency shall publish the </w:t>
      </w:r>
      <w:r w:rsidR="00ED58FF">
        <w:t>s</w:t>
      </w:r>
      <w:r w:rsidR="00E4459D" w:rsidRPr="00B06ADA">
        <w:t>tate</w:t>
      </w:r>
      <w:r w:rsidRPr="00B06ADA">
        <w:t xml:space="preserve"> release in a manner that is objective, unbiased, and free of policy pronouncements.  If policy pronouncements are to be made regarding the data, </w:t>
      </w:r>
      <w:r w:rsidR="00ED58FF">
        <w:t>s</w:t>
      </w:r>
      <w:r w:rsidR="00E4459D" w:rsidRPr="00B06ADA">
        <w:t>tate</w:t>
      </w:r>
      <w:r w:rsidRPr="00B06ADA">
        <w:t xml:space="preserve"> policy officials should issue a separate independent </w:t>
      </w:r>
      <w:r w:rsidR="001D1C35" w:rsidRPr="00B06ADA">
        <w:t>s</w:t>
      </w:r>
      <w:r w:rsidR="00E4459D" w:rsidRPr="00B06ADA">
        <w:t>tate</w:t>
      </w:r>
      <w:r w:rsidRPr="00B06ADA">
        <w:t xml:space="preserve">ment on the data being released by the </w:t>
      </w:r>
      <w:r w:rsidR="00ED58FF">
        <w:t>s</w:t>
      </w:r>
      <w:r w:rsidR="00E4459D" w:rsidRPr="00B06ADA">
        <w:t>tate</w:t>
      </w:r>
      <w:r w:rsidRPr="00B06ADA">
        <w:t xml:space="preserve"> agency.</w:t>
      </w:r>
      <w:bookmarkEnd w:id="923"/>
      <w:bookmarkEnd w:id="927"/>
      <w:bookmarkEnd w:id="928"/>
      <w:r w:rsidRPr="00B06ADA">
        <w:t xml:space="preserve">  </w:t>
      </w:r>
    </w:p>
    <w:p w14:paraId="3082EF5F" w14:textId="77777777" w:rsidR="00CE2DFD" w:rsidRPr="00B06ADA" w:rsidRDefault="001473FF" w:rsidP="00365984">
      <w:pPr>
        <w:pStyle w:val="Heading4"/>
        <w:ind w:hanging="540"/>
      </w:pPr>
      <w:bookmarkStart w:id="929" w:name="_Toc318388034"/>
      <w:bookmarkStart w:id="930" w:name="_Toc318388453"/>
      <w:bookmarkStart w:id="931" w:name="_Toc318388035"/>
      <w:bookmarkStart w:id="932" w:name="_Toc318388454"/>
      <w:bookmarkStart w:id="933" w:name="_Toc197829296"/>
      <w:bookmarkStart w:id="934" w:name="_Toc220934220"/>
      <w:bookmarkStart w:id="935" w:name="_Toc318388461"/>
      <w:bookmarkStart w:id="936" w:name="_Toc355682097"/>
      <w:bookmarkEnd w:id="929"/>
      <w:bookmarkEnd w:id="930"/>
      <w:bookmarkEnd w:id="931"/>
      <w:bookmarkEnd w:id="932"/>
      <w:r>
        <w:t>ESTABLISHING</w:t>
      </w:r>
      <w:r w:rsidR="0077371D" w:rsidRPr="00B06ADA">
        <w:t xml:space="preserve"> </w:t>
      </w:r>
      <w:r w:rsidR="00CE2DFD" w:rsidRPr="00B06ADA">
        <w:t>PUBLICATION DATES</w:t>
      </w:r>
      <w:bookmarkEnd w:id="924"/>
      <w:bookmarkEnd w:id="925"/>
      <w:bookmarkEnd w:id="933"/>
      <w:bookmarkEnd w:id="934"/>
      <w:bookmarkEnd w:id="935"/>
      <w:bookmarkEnd w:id="936"/>
      <w:r w:rsidR="00CE2DFD" w:rsidRPr="00B06ADA">
        <w:t xml:space="preserve"> </w:t>
      </w:r>
    </w:p>
    <w:tbl>
      <w:tblPr>
        <w:tblW w:w="9360" w:type="dxa"/>
        <w:tblLayout w:type="fixed"/>
        <w:tblLook w:val="01E0" w:firstRow="1" w:lastRow="1" w:firstColumn="1" w:lastColumn="1" w:noHBand="0" w:noVBand="0"/>
      </w:tblPr>
      <w:tblGrid>
        <w:gridCol w:w="8076"/>
        <w:gridCol w:w="1284"/>
      </w:tblGrid>
      <w:tr w:rsidR="00CE2DFD" w:rsidRPr="00B06ADA" w14:paraId="1C35B448" w14:textId="77777777" w:rsidTr="007962C3">
        <w:tc>
          <w:tcPr>
            <w:tcW w:w="8076" w:type="dxa"/>
          </w:tcPr>
          <w:p w14:paraId="2A25D4F9" w14:textId="3919C353" w:rsidR="001C7AEB" w:rsidRPr="00B06ADA" w:rsidRDefault="00F75FAD" w:rsidP="00B06ADA">
            <w:r w:rsidRPr="00B06ADA">
              <w:t xml:space="preserve">The </w:t>
            </w:r>
            <w:r w:rsidR="00ED58FF">
              <w:t>s</w:t>
            </w:r>
            <w:r w:rsidR="00E4459D" w:rsidRPr="00B06ADA">
              <w:t>tate</w:t>
            </w:r>
            <w:r w:rsidRPr="00B06ADA">
              <w:t xml:space="preserve"> agency</w:t>
            </w:r>
            <w:r w:rsidR="00CE2DFD" w:rsidRPr="00B06ADA">
              <w:t xml:space="preserve"> will establish a publication schedule for the upcoming calendar year of CES and LAUS data produced under the CA and post the schedule on the </w:t>
            </w:r>
            <w:r w:rsidR="00ED58FF">
              <w:t>s</w:t>
            </w:r>
            <w:r w:rsidR="00E4459D" w:rsidRPr="00B06ADA">
              <w:t>tate</w:t>
            </w:r>
            <w:r w:rsidR="00ED58FF">
              <w:t xml:space="preserve"> Labor Market Information web</w:t>
            </w:r>
            <w:r w:rsidR="00CE2DFD" w:rsidRPr="00B06ADA">
              <w:t xml:space="preserve">site by December 31, </w:t>
            </w:r>
            <w:r w:rsidR="00E720DF">
              <w:t>2017</w:t>
            </w:r>
            <w:r w:rsidR="00CE2DFD" w:rsidRPr="00B06ADA">
              <w:t>.</w:t>
            </w:r>
            <w:r w:rsidR="008D74D8" w:rsidRPr="00B06ADA">
              <w:t xml:space="preserve">  </w:t>
            </w:r>
            <w:r w:rsidR="00FB3767" w:rsidRPr="00B06ADA">
              <w:t xml:space="preserve">That schedule should indicate for each month, the date on which estimates are to be released for (1) the </w:t>
            </w:r>
            <w:r w:rsidR="00ED58FF">
              <w:t>s</w:t>
            </w:r>
            <w:r w:rsidR="00E4459D" w:rsidRPr="00B06ADA">
              <w:t>tate</w:t>
            </w:r>
            <w:r w:rsidR="00FB3767" w:rsidRPr="00B06ADA">
              <w:t xml:space="preserve">, (2) metropolitan areas, and (3) smaller areas.  Any changes made by the </w:t>
            </w:r>
            <w:r w:rsidR="00ED58FF">
              <w:t>s</w:t>
            </w:r>
            <w:r w:rsidR="00E4459D" w:rsidRPr="00B06ADA">
              <w:t>tate</w:t>
            </w:r>
            <w:r w:rsidRPr="00B06ADA">
              <w:t xml:space="preserve"> agency</w:t>
            </w:r>
            <w:r w:rsidR="00FB3767" w:rsidRPr="00B06ADA">
              <w:t xml:space="preserve"> to their release schedule will be transmitted to the regional office as soon as they become available.</w:t>
            </w:r>
            <w:r w:rsidR="00CE2DFD" w:rsidRPr="00B06ADA">
              <w:t xml:space="preserve">  </w:t>
            </w:r>
            <w:r w:rsidR="0077371D" w:rsidRPr="00B06ADA">
              <w:t xml:space="preserve">Release schedule changes should only be caused by an event or events beyond the control of the </w:t>
            </w:r>
            <w:r w:rsidR="00ED58FF">
              <w:t>s</w:t>
            </w:r>
            <w:r w:rsidR="00E4459D" w:rsidRPr="00B06ADA">
              <w:t>tate</w:t>
            </w:r>
            <w:r w:rsidRPr="00B06ADA">
              <w:t xml:space="preserve"> agency</w:t>
            </w:r>
            <w:r w:rsidR="0077371D" w:rsidRPr="00B06ADA">
              <w:t xml:space="preserve"> </w:t>
            </w:r>
            <w:r w:rsidR="0067676D" w:rsidRPr="00B06ADA">
              <w:t>(</w:t>
            </w:r>
            <w:r w:rsidR="0077371D" w:rsidRPr="00B06ADA">
              <w:t>e.g., the inability to release on schedule due to a disruption in the continuity of operations</w:t>
            </w:r>
            <w:r w:rsidR="00087665" w:rsidRPr="00B06ADA">
              <w:t>)</w:t>
            </w:r>
            <w:r w:rsidR="0077371D" w:rsidRPr="00B06ADA">
              <w:t xml:space="preserve">.  Any changes made to the release schedule should be announced on the </w:t>
            </w:r>
            <w:r w:rsidR="00ED58FF">
              <w:t>s</w:t>
            </w:r>
            <w:r w:rsidR="00E4459D" w:rsidRPr="00B06ADA">
              <w:t>tate</w:t>
            </w:r>
            <w:r w:rsidR="00ED58FF">
              <w:t xml:space="preserve"> web</w:t>
            </w:r>
            <w:r w:rsidR="0077371D" w:rsidRPr="00B06ADA">
              <w:t xml:space="preserve">site with a full explanation to the public as soon as it is made.  In the event that a </w:t>
            </w:r>
            <w:r w:rsidR="00ED58FF">
              <w:t>s</w:t>
            </w:r>
            <w:r w:rsidR="00E4459D" w:rsidRPr="00B06ADA">
              <w:t>tate</w:t>
            </w:r>
            <w:r w:rsidRPr="00B06ADA">
              <w:t xml:space="preserve"> agency</w:t>
            </w:r>
            <w:r w:rsidR="0077371D" w:rsidRPr="00B06ADA">
              <w:t xml:space="preserve"> releases any data in advance of the published release schedule, the </w:t>
            </w:r>
            <w:r w:rsidR="00ED58FF">
              <w:t>s</w:t>
            </w:r>
            <w:r w:rsidR="00E4459D" w:rsidRPr="00B06ADA">
              <w:t>tate</w:t>
            </w:r>
            <w:r w:rsidRPr="00B06ADA">
              <w:t xml:space="preserve"> agency</w:t>
            </w:r>
            <w:r w:rsidR="0077371D" w:rsidRPr="00B06ADA">
              <w:t xml:space="preserve"> will contact the BLS Regional Office upon learning of the early release to determine how to proceed.</w:t>
            </w:r>
          </w:p>
        </w:tc>
        <w:tc>
          <w:tcPr>
            <w:tcW w:w="1284" w:type="dxa"/>
          </w:tcPr>
          <w:p w14:paraId="0868168C"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bl>
    <w:p w14:paraId="5351E334" w14:textId="77777777" w:rsidR="00CE2DFD" w:rsidRPr="00B06ADA" w:rsidRDefault="00CE2DFD" w:rsidP="00365984">
      <w:pPr>
        <w:pStyle w:val="Heading4"/>
        <w:ind w:hanging="540"/>
      </w:pPr>
      <w:bookmarkStart w:id="937" w:name="_Toc190759387"/>
      <w:bookmarkStart w:id="938" w:name="_Toc190770185"/>
      <w:bookmarkStart w:id="939" w:name="_Toc197829297"/>
      <w:bookmarkStart w:id="940" w:name="_Toc220934221"/>
      <w:bookmarkStart w:id="941" w:name="_Toc318388462"/>
      <w:bookmarkStart w:id="942" w:name="_Toc355682098"/>
      <w:r w:rsidRPr="00B06ADA">
        <w:t>EXPLANATION OF VARIANCES</w:t>
      </w:r>
      <w:bookmarkEnd w:id="906"/>
      <w:bookmarkEnd w:id="926"/>
      <w:bookmarkEnd w:id="937"/>
      <w:bookmarkEnd w:id="938"/>
      <w:bookmarkEnd w:id="939"/>
      <w:bookmarkEnd w:id="940"/>
      <w:bookmarkEnd w:id="941"/>
      <w:bookmarkEnd w:id="942"/>
    </w:p>
    <w:p w14:paraId="58675CB4" w14:textId="77777777" w:rsidR="00CE2DFD" w:rsidRDefault="00CE2DFD" w:rsidP="00B06ADA"/>
    <w:p w14:paraId="7F2A1093" w14:textId="77777777" w:rsidR="000877F1" w:rsidRPr="00B06ADA" w:rsidRDefault="000877F1" w:rsidP="00B06ADA"/>
    <w:p w14:paraId="105C4D05" w14:textId="77777777" w:rsidR="00CE2DFD" w:rsidRPr="00B06ADA" w:rsidRDefault="00CE2DFD" w:rsidP="00B06ADA"/>
    <w:p w14:paraId="4003744F" w14:textId="77777777" w:rsidR="00CE2DFD" w:rsidRPr="00B06ADA" w:rsidRDefault="00CE2DFD" w:rsidP="00B06ADA"/>
    <w:p w14:paraId="5F91DD14" w14:textId="77777777" w:rsidR="00CE2DFD" w:rsidRPr="00B06ADA" w:rsidRDefault="00CE2DFD" w:rsidP="00B06ADA"/>
    <w:p w14:paraId="79DB350F" w14:textId="77777777" w:rsidR="00CE2DFD" w:rsidRPr="00B06ADA" w:rsidRDefault="00CE2DFD" w:rsidP="00B06ADA"/>
    <w:p w14:paraId="698F76C2" w14:textId="77777777" w:rsidR="00CE2DFD" w:rsidRPr="00B06ADA" w:rsidRDefault="00CE2DFD" w:rsidP="00B06ADA"/>
    <w:p w14:paraId="3FCBE97C" w14:textId="77777777" w:rsidR="00CE2DFD" w:rsidRPr="00B06ADA" w:rsidRDefault="00CE2DFD" w:rsidP="00B06ADA"/>
    <w:p w14:paraId="0CC9214D" w14:textId="77777777" w:rsidR="00CE2DFD" w:rsidRPr="00F01903" w:rsidRDefault="00CC3669" w:rsidP="003710C5">
      <w:pPr>
        <w:ind w:left="0" w:firstLine="540"/>
        <w:rPr>
          <w:u w:val="single"/>
        </w:rPr>
        <w:sectPr w:rsidR="00CE2DFD" w:rsidRPr="00F01903" w:rsidSect="00813FB8">
          <w:headerReference w:type="even" r:id="rId120"/>
          <w:headerReference w:type="default" r:id="rId121"/>
          <w:footerReference w:type="default" r:id="rId122"/>
          <w:headerReference w:type="first" r:id="rId123"/>
          <w:pgSz w:w="12240" w:h="15840" w:code="1"/>
          <w:pgMar w:top="1440" w:right="1440" w:bottom="1440" w:left="1440" w:header="720" w:footer="720" w:gutter="0"/>
          <w:cols w:space="720"/>
          <w:docGrid w:linePitch="360"/>
        </w:sectPr>
      </w:pPr>
      <w:r w:rsidRPr="00F01903">
        <w:rPr>
          <w:u w:val="single"/>
        </w:rPr>
        <w:t xml:space="preserve">NOTE:  Please </w:t>
      </w:r>
      <w:r w:rsidR="008E5585" w:rsidRPr="00F01903">
        <w:rPr>
          <w:u w:val="single"/>
        </w:rPr>
        <w:t>add</w:t>
      </w:r>
      <w:r w:rsidRPr="00F01903">
        <w:rPr>
          <w:u w:val="single"/>
        </w:rPr>
        <w:t xml:space="preserve"> additional pages as necessary</w:t>
      </w:r>
    </w:p>
    <w:p w14:paraId="1F6F91B0" w14:textId="77777777" w:rsidR="00020E82" w:rsidRPr="000C37D9" w:rsidRDefault="00020E82" w:rsidP="000C37D9">
      <w:pPr>
        <w:pStyle w:val="Heading2"/>
        <w:numPr>
          <w:ilvl w:val="0"/>
          <w:numId w:val="0"/>
        </w:numPr>
        <w:ind w:left="720"/>
        <w:rPr>
          <w:sz w:val="32"/>
          <w:szCs w:val="32"/>
        </w:rPr>
      </w:pPr>
      <w:bookmarkStart w:id="943" w:name="_Toc355682099"/>
      <w:bookmarkStart w:id="944" w:name="_Toc485135123"/>
      <w:bookmarkStart w:id="945" w:name="_Toc360880598"/>
      <w:bookmarkStart w:id="946" w:name="_Toc103663520"/>
      <w:bookmarkStart w:id="947" w:name="_Toc164237420"/>
      <w:bookmarkStart w:id="948" w:name="_Toc318388480"/>
      <w:r w:rsidRPr="000C37D9">
        <w:rPr>
          <w:sz w:val="32"/>
          <w:szCs w:val="32"/>
        </w:rPr>
        <w:lastRenderedPageBreak/>
        <w:t>CURRENT EMPLOYMENT STATISTICS PROGRAM</w:t>
      </w:r>
      <w:bookmarkEnd w:id="943"/>
      <w:bookmarkEnd w:id="944"/>
    </w:p>
    <w:p w14:paraId="1634C463" w14:textId="77777777" w:rsidR="00020E82" w:rsidRPr="002A59E2" w:rsidRDefault="00020E82" w:rsidP="002A59E2">
      <w:pPr>
        <w:ind w:hanging="547"/>
        <w:jc w:val="center"/>
        <w:rPr>
          <w:sz w:val="24"/>
        </w:rPr>
      </w:pPr>
      <w:bookmarkStart w:id="949" w:name="_Toc355682100"/>
      <w:r w:rsidRPr="002A59E2">
        <w:rPr>
          <w:b/>
          <w:sz w:val="24"/>
        </w:rPr>
        <w:t>W</w:t>
      </w:r>
      <w:bookmarkEnd w:id="949"/>
      <w:r w:rsidR="000C37D9" w:rsidRPr="002A59E2">
        <w:rPr>
          <w:b/>
          <w:sz w:val="24"/>
        </w:rPr>
        <w:t>ORK STATEMENT FOR THE 50 STATES AND THE DISTRICT OF COLUMBIA</w:t>
      </w:r>
    </w:p>
    <w:p w14:paraId="015ECD54" w14:textId="77777777" w:rsidR="00020E82" w:rsidRPr="00B06ADA" w:rsidRDefault="00020E82" w:rsidP="000C37D9">
      <w:pPr>
        <w:pStyle w:val="Heading4"/>
        <w:numPr>
          <w:ilvl w:val="0"/>
          <w:numId w:val="62"/>
        </w:numPr>
        <w:ind w:hanging="540"/>
      </w:pPr>
      <w:bookmarkStart w:id="950" w:name="_Toc355682101"/>
      <w:r w:rsidRPr="00B06ADA">
        <w:t>PROGRAM INFORMATION</w:t>
      </w:r>
      <w:bookmarkEnd w:id="950"/>
    </w:p>
    <w:p w14:paraId="2CF7CE4F" w14:textId="77777777" w:rsidR="00020E82" w:rsidRPr="00B06ADA" w:rsidRDefault="00020E82" w:rsidP="000C37D9">
      <w:r w:rsidRPr="00B06ADA">
        <w:t xml:space="preserve">The Current Employment Statistics (CES) program is a nationwide monthly payroll survey of business establishments.  CES provides current estimates of employment, hours, and earnings in industry and area detail for the 50 </w:t>
      </w:r>
      <w:r w:rsidR="00273D3D">
        <w:t>s</w:t>
      </w:r>
      <w:r w:rsidR="00E4459D" w:rsidRPr="00B06ADA">
        <w:t>tate</w:t>
      </w:r>
      <w:r w:rsidRPr="00B06ADA">
        <w:t>s, the District of Columbia, Puerto Rico, and the U.S. Virgin Islands.</w:t>
      </w:r>
    </w:p>
    <w:p w14:paraId="39B2686B" w14:textId="77777777" w:rsidR="00020E82" w:rsidRPr="00B06ADA" w:rsidRDefault="00020E82" w:rsidP="000C37D9">
      <w:r w:rsidRPr="00B06ADA">
        <w:t xml:space="preserve">The Bureau of Labor Statistics (BLS) funds and administers the CES program, and provides conceptual, technical, and procedural guidance in sampling, data collection, and estimation.  </w:t>
      </w:r>
      <w:r w:rsidR="00E4459D" w:rsidRPr="00B06ADA">
        <w:t>State</w:t>
      </w:r>
      <w:r w:rsidRPr="00B06ADA">
        <w:t xml:space="preserve"> agencies are responsible for providing information on local events and on employment not covered by the UI program, improving the quality of the benchmark data, and for publication and analysis of CES da</w:t>
      </w:r>
      <w:r w:rsidR="000C37D9">
        <w:t>ta in cooperation with the BLS.</w:t>
      </w:r>
    </w:p>
    <w:p w14:paraId="0C5CAD4C" w14:textId="77777777" w:rsidR="00020E82" w:rsidRPr="00B06ADA" w:rsidRDefault="00020E82" w:rsidP="000C37D9">
      <w:r w:rsidRPr="00B06ADA">
        <w:t xml:space="preserve">The CES program uses the standardized procedures described in the Current Employment Statistics </w:t>
      </w:r>
      <w:r w:rsidR="00E4459D" w:rsidRPr="00B06ADA">
        <w:t>State</w:t>
      </w:r>
      <w:r w:rsidRPr="00B06ADA">
        <w:t xml:space="preserve"> Operating Manual, as well as those contained in the work </w:t>
      </w:r>
      <w:r w:rsidR="006570B0" w:rsidRPr="00B06ADA">
        <w:t>s</w:t>
      </w:r>
      <w:r w:rsidR="00E4459D" w:rsidRPr="00B06ADA">
        <w:t>tate</w:t>
      </w:r>
      <w:r w:rsidRPr="00B06ADA">
        <w:t xml:space="preserve">ment and BLS technical memoranda.  Applicants should put an "X" or a check mark in the spaces provided on the following pages to indicate agreement to comply with </w:t>
      </w:r>
      <w:r w:rsidR="00087665" w:rsidRPr="00B06ADA">
        <w:t>s</w:t>
      </w:r>
      <w:r w:rsidR="00E4459D" w:rsidRPr="00B06ADA">
        <w:t>tate</w:t>
      </w:r>
      <w:r w:rsidR="000C37D9">
        <w:t>d program requirements.</w:t>
      </w:r>
    </w:p>
    <w:p w14:paraId="5A71054A" w14:textId="77777777" w:rsidR="00020E82" w:rsidRPr="00B06ADA" w:rsidRDefault="00020E82" w:rsidP="007C281F">
      <w:pPr>
        <w:pStyle w:val="Heading4"/>
        <w:ind w:hanging="540"/>
      </w:pPr>
      <w:bookmarkStart w:id="951" w:name="_Toc355682102"/>
      <w:r w:rsidRPr="00B06ADA">
        <w:t>DELIVERABLES</w:t>
      </w:r>
      <w:bookmarkEnd w:id="951"/>
      <w:r w:rsidRPr="00B06ADA">
        <w:t xml:space="preserve"> </w:t>
      </w:r>
    </w:p>
    <w:p w14:paraId="3CE4C911" w14:textId="77777777" w:rsidR="00020E82" w:rsidRPr="00B06ADA" w:rsidRDefault="00020E82" w:rsidP="00B06ADA">
      <w:r w:rsidRPr="00B06ADA">
        <w:t xml:space="preserve">The data items required for the CES program have both monthly and annual requirements, and each item must be delivered according to the schedule specified in the CES </w:t>
      </w:r>
      <w:r w:rsidR="00E4459D" w:rsidRPr="00B06ADA">
        <w:t>State</w:t>
      </w:r>
      <w:r w:rsidRPr="00B06ADA">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020E82" w:rsidRPr="007C281F" w14:paraId="29FC5B0C" w14:textId="77777777" w:rsidTr="002713C8">
        <w:trPr>
          <w:trHeight w:val="648"/>
        </w:trPr>
        <w:tc>
          <w:tcPr>
            <w:tcW w:w="432" w:type="dxa"/>
          </w:tcPr>
          <w:p w14:paraId="30025B35" w14:textId="77777777" w:rsidR="00020E82" w:rsidRPr="007C281F" w:rsidRDefault="00020E82" w:rsidP="007C281F">
            <w:r w:rsidRPr="007C281F">
              <w:br w:type="page"/>
            </w:r>
          </w:p>
        </w:tc>
        <w:tc>
          <w:tcPr>
            <w:tcW w:w="432" w:type="dxa"/>
          </w:tcPr>
          <w:p w14:paraId="6571C569" w14:textId="77777777" w:rsidR="00020E82" w:rsidRPr="007C281F" w:rsidRDefault="00020E82" w:rsidP="007C281F"/>
        </w:tc>
        <w:tc>
          <w:tcPr>
            <w:tcW w:w="3438" w:type="dxa"/>
          </w:tcPr>
          <w:p w14:paraId="58AF4015" w14:textId="77777777" w:rsidR="00020E82" w:rsidRPr="007C281F" w:rsidRDefault="00020E82" w:rsidP="007C281F">
            <w:r w:rsidRPr="007C281F">
              <w:br/>
            </w:r>
            <w:r w:rsidRPr="007C281F">
              <w:br/>
              <w:t>Content</w:t>
            </w:r>
          </w:p>
        </w:tc>
        <w:tc>
          <w:tcPr>
            <w:tcW w:w="1260" w:type="dxa"/>
          </w:tcPr>
          <w:p w14:paraId="563A57E5" w14:textId="77777777" w:rsidR="00020E82" w:rsidRPr="00016B2B" w:rsidRDefault="00020E82" w:rsidP="00016B2B">
            <w:pPr>
              <w:spacing w:after="60"/>
              <w:ind w:left="0"/>
              <w:jc w:val="center"/>
              <w:rPr>
                <w:szCs w:val="20"/>
              </w:rPr>
            </w:pPr>
            <w:r w:rsidRPr="00016B2B">
              <w:rPr>
                <w:szCs w:val="20"/>
              </w:rPr>
              <w:t>Agree To Comply (Check Box)</w:t>
            </w:r>
          </w:p>
        </w:tc>
        <w:tc>
          <w:tcPr>
            <w:tcW w:w="2880" w:type="dxa"/>
          </w:tcPr>
          <w:p w14:paraId="174AC61C" w14:textId="77777777" w:rsidR="00020E82" w:rsidRPr="007C281F" w:rsidRDefault="00020E82" w:rsidP="007C281F">
            <w:r w:rsidRPr="007C281F">
              <w:br/>
            </w:r>
            <w:r w:rsidRPr="007C281F">
              <w:br/>
              <w:t>Due Dates</w:t>
            </w:r>
          </w:p>
        </w:tc>
        <w:tc>
          <w:tcPr>
            <w:tcW w:w="1260" w:type="dxa"/>
            <w:tcBorders>
              <w:bottom w:val="single" w:sz="4" w:space="0" w:color="auto"/>
            </w:tcBorders>
          </w:tcPr>
          <w:p w14:paraId="2A9ED273" w14:textId="77777777" w:rsidR="00020E82" w:rsidRPr="00016B2B" w:rsidRDefault="00020E82" w:rsidP="00016B2B">
            <w:pPr>
              <w:spacing w:after="60"/>
              <w:ind w:left="0"/>
              <w:jc w:val="center"/>
              <w:rPr>
                <w:szCs w:val="20"/>
              </w:rPr>
            </w:pPr>
            <w:r w:rsidRPr="00016B2B">
              <w:rPr>
                <w:szCs w:val="20"/>
              </w:rPr>
              <w:t>Agree To Comply (Check Box)</w:t>
            </w:r>
          </w:p>
        </w:tc>
      </w:tr>
    </w:tbl>
    <w:p w14:paraId="513DA9F5" w14:textId="77777777" w:rsidR="003B1030" w:rsidRPr="00016B2B" w:rsidRDefault="00020E82" w:rsidP="007C281F">
      <w:pPr>
        <w:rPr>
          <w:u w:val="single"/>
        </w:rPr>
      </w:pPr>
      <w:r w:rsidRPr="007C281F">
        <w:br/>
      </w:r>
      <w:r w:rsidR="003B1030" w:rsidRPr="00016B2B">
        <w:rPr>
          <w:u w:val="single"/>
        </w:rPr>
        <w:t>Annually</w:t>
      </w:r>
    </w:p>
    <w:tbl>
      <w:tblPr>
        <w:tblW w:w="9792" w:type="dxa"/>
        <w:tblLayout w:type="fixed"/>
        <w:tblCellMar>
          <w:left w:w="72" w:type="dxa"/>
          <w:right w:w="72" w:type="dxa"/>
        </w:tblCellMar>
        <w:tblLook w:val="0000" w:firstRow="0" w:lastRow="0" w:firstColumn="0" w:lastColumn="0" w:noHBand="0" w:noVBand="0"/>
      </w:tblPr>
      <w:tblGrid>
        <w:gridCol w:w="432"/>
        <w:gridCol w:w="3852"/>
        <w:gridCol w:w="1278"/>
        <w:gridCol w:w="2934"/>
        <w:gridCol w:w="1296"/>
      </w:tblGrid>
      <w:tr w:rsidR="003B1030" w:rsidRPr="007C281F" w14:paraId="676C7300" w14:textId="77777777" w:rsidTr="00440AA9">
        <w:tc>
          <w:tcPr>
            <w:tcW w:w="432" w:type="dxa"/>
          </w:tcPr>
          <w:p w14:paraId="45AE0A99" w14:textId="77777777" w:rsidR="003B1030" w:rsidRPr="007C281F" w:rsidRDefault="003B1030" w:rsidP="007C281F">
            <w:r w:rsidRPr="007C281F">
              <w:t>1.</w:t>
            </w:r>
          </w:p>
        </w:tc>
        <w:tc>
          <w:tcPr>
            <w:tcW w:w="3852" w:type="dxa"/>
          </w:tcPr>
          <w:p w14:paraId="40D96D51" w14:textId="77777777" w:rsidR="003B1030" w:rsidRPr="007C281F" w:rsidRDefault="003B1030" w:rsidP="00016B2B">
            <w:pPr>
              <w:numPr>
                <w:ilvl w:val="0"/>
                <w:numId w:val="100"/>
              </w:numPr>
              <w:ind w:left="648" w:hanging="648"/>
            </w:pPr>
            <w:r w:rsidRPr="007C281F">
              <w:t>Provide supplemental information on employment not covered by the UI program.</w:t>
            </w:r>
          </w:p>
        </w:tc>
        <w:tc>
          <w:tcPr>
            <w:tcW w:w="1278" w:type="dxa"/>
          </w:tcPr>
          <w:p w14:paraId="70439F2E"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tc>
        <w:tc>
          <w:tcPr>
            <w:tcW w:w="2934" w:type="dxa"/>
          </w:tcPr>
          <w:p w14:paraId="6D3E90FC" w14:textId="77777777" w:rsidR="003B1030" w:rsidRPr="007C281F" w:rsidRDefault="003B1030" w:rsidP="007C281F">
            <w:r w:rsidRPr="007C281F">
              <w:t>In accordance with the annual schedule specified by BLS, and in accordance with the procedures specified in the CES State Operating Manual.</w:t>
            </w:r>
          </w:p>
        </w:tc>
        <w:tc>
          <w:tcPr>
            <w:tcW w:w="1296" w:type="dxa"/>
          </w:tcPr>
          <w:p w14:paraId="144CF555"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tc>
      </w:tr>
      <w:tr w:rsidR="003B1030" w:rsidRPr="007C281F" w14:paraId="3A206150" w14:textId="77777777" w:rsidTr="00440AA9">
        <w:trPr>
          <w:trHeight w:val="80"/>
        </w:trPr>
        <w:tc>
          <w:tcPr>
            <w:tcW w:w="432" w:type="dxa"/>
          </w:tcPr>
          <w:p w14:paraId="4684BEE3" w14:textId="77777777" w:rsidR="003B1030" w:rsidRPr="007C281F" w:rsidRDefault="003B1030" w:rsidP="007C281F">
            <w:r w:rsidRPr="007C281F">
              <w:t>2.</w:t>
            </w:r>
          </w:p>
        </w:tc>
        <w:tc>
          <w:tcPr>
            <w:tcW w:w="3852" w:type="dxa"/>
          </w:tcPr>
          <w:p w14:paraId="6D9BD5EA" w14:textId="5931790F" w:rsidR="007B5E70" w:rsidRDefault="003B1030" w:rsidP="00AF7182">
            <w:pPr>
              <w:numPr>
                <w:ilvl w:val="0"/>
                <w:numId w:val="100"/>
              </w:numPr>
              <w:ind w:left="648" w:hanging="648"/>
            </w:pPr>
            <w:r w:rsidRPr="007C281F">
              <w:t xml:space="preserve">Review and </w:t>
            </w:r>
            <w:r w:rsidR="00273D3D">
              <w:t>provide input on BLS’ proposed s</w:t>
            </w:r>
            <w:r w:rsidRPr="007C281F">
              <w:t xml:space="preserve">tatewide and area publication cells.  Any changes BLS makes to these cells will be based on BLS publication guidelines. These guidelines include review and modification to assure adequate sample for estimation of employment, and all employee payrolls, as well as by OMB to metropolitan areas and </w:t>
            </w:r>
          </w:p>
        </w:tc>
        <w:tc>
          <w:tcPr>
            <w:tcW w:w="1278" w:type="dxa"/>
          </w:tcPr>
          <w:p w14:paraId="0E6A6ED7"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tc>
        <w:tc>
          <w:tcPr>
            <w:tcW w:w="2934" w:type="dxa"/>
          </w:tcPr>
          <w:p w14:paraId="242AF943" w14:textId="77777777" w:rsidR="003B1030" w:rsidRPr="007C281F" w:rsidRDefault="003B1030" w:rsidP="007C281F">
            <w:r w:rsidRPr="007C281F">
              <w:t>Prior to benchmark processing each year; in accordance with BLS defined schedule.</w:t>
            </w:r>
          </w:p>
        </w:tc>
        <w:tc>
          <w:tcPr>
            <w:tcW w:w="1296" w:type="dxa"/>
          </w:tcPr>
          <w:p w14:paraId="1FA939F0"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tc>
      </w:tr>
    </w:tbl>
    <w:p w14:paraId="07420B97" w14:textId="77777777" w:rsidR="003B1030" w:rsidRPr="00016B2B" w:rsidRDefault="003B1030" w:rsidP="007C281F">
      <w:pPr>
        <w:rPr>
          <w:b/>
        </w:rPr>
      </w:pPr>
      <w:bookmarkStart w:id="952" w:name="_Toc355682103"/>
      <w:r w:rsidRPr="00016B2B">
        <w:rPr>
          <w:b/>
        </w:rPr>
        <w:lastRenderedPageBreak/>
        <w:t>B.</w:t>
      </w:r>
      <w:r w:rsidRPr="00016B2B">
        <w:rPr>
          <w:b/>
        </w:rPr>
        <w:tab/>
        <w:t>DELIVERABLES (CONTINUED)</w:t>
      </w:r>
      <w:bookmarkEnd w:id="952"/>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3B1030" w:rsidRPr="00016B2B" w14:paraId="3D341DE4" w14:textId="77777777" w:rsidTr="00806017">
        <w:trPr>
          <w:trHeight w:val="648"/>
        </w:trPr>
        <w:tc>
          <w:tcPr>
            <w:tcW w:w="432" w:type="dxa"/>
          </w:tcPr>
          <w:p w14:paraId="0BC344F3" w14:textId="77777777" w:rsidR="003B1030" w:rsidRPr="007C281F" w:rsidRDefault="003B1030" w:rsidP="007C281F">
            <w:r w:rsidRPr="007C281F">
              <w:br w:type="page"/>
            </w:r>
          </w:p>
        </w:tc>
        <w:tc>
          <w:tcPr>
            <w:tcW w:w="432" w:type="dxa"/>
          </w:tcPr>
          <w:p w14:paraId="5D38CE61" w14:textId="77777777" w:rsidR="003B1030" w:rsidRPr="007C281F" w:rsidRDefault="003B1030" w:rsidP="007C281F"/>
        </w:tc>
        <w:tc>
          <w:tcPr>
            <w:tcW w:w="3438" w:type="dxa"/>
          </w:tcPr>
          <w:p w14:paraId="6752509A" w14:textId="77777777" w:rsidR="003B1030" w:rsidRPr="007C281F" w:rsidRDefault="003B1030" w:rsidP="007C281F">
            <w:r w:rsidRPr="007C281F">
              <w:br/>
            </w:r>
            <w:r w:rsidRPr="007C281F">
              <w:br/>
              <w:t>Content</w:t>
            </w:r>
          </w:p>
        </w:tc>
        <w:tc>
          <w:tcPr>
            <w:tcW w:w="1260" w:type="dxa"/>
          </w:tcPr>
          <w:p w14:paraId="5BEB1D54" w14:textId="77777777" w:rsidR="003B1030" w:rsidRPr="00016B2B" w:rsidRDefault="003B1030" w:rsidP="00016B2B">
            <w:pPr>
              <w:spacing w:after="60"/>
              <w:ind w:left="0"/>
              <w:jc w:val="center"/>
              <w:rPr>
                <w:szCs w:val="20"/>
              </w:rPr>
            </w:pPr>
            <w:r w:rsidRPr="00016B2B">
              <w:rPr>
                <w:szCs w:val="20"/>
              </w:rPr>
              <w:t>Agree To Comply (Check Box)</w:t>
            </w:r>
          </w:p>
        </w:tc>
        <w:tc>
          <w:tcPr>
            <w:tcW w:w="2880" w:type="dxa"/>
          </w:tcPr>
          <w:p w14:paraId="65D1033E" w14:textId="77777777" w:rsidR="003B1030" w:rsidRPr="007C281F" w:rsidRDefault="003B1030" w:rsidP="007C281F">
            <w:r w:rsidRPr="007C281F">
              <w:br/>
            </w:r>
            <w:r w:rsidRPr="007C281F">
              <w:br/>
              <w:t>Due Dates</w:t>
            </w:r>
          </w:p>
        </w:tc>
        <w:tc>
          <w:tcPr>
            <w:tcW w:w="1260" w:type="dxa"/>
            <w:tcBorders>
              <w:bottom w:val="single" w:sz="4" w:space="0" w:color="auto"/>
            </w:tcBorders>
          </w:tcPr>
          <w:p w14:paraId="1E7658A9" w14:textId="77777777" w:rsidR="003B1030" w:rsidRPr="00016B2B" w:rsidRDefault="003B1030" w:rsidP="00016B2B">
            <w:pPr>
              <w:spacing w:after="60"/>
              <w:ind w:left="0"/>
              <w:jc w:val="center"/>
              <w:rPr>
                <w:szCs w:val="20"/>
              </w:rPr>
            </w:pPr>
            <w:r w:rsidRPr="00016B2B">
              <w:rPr>
                <w:szCs w:val="20"/>
              </w:rPr>
              <w:t>Agree To Comply (Check Box)</w:t>
            </w:r>
          </w:p>
        </w:tc>
      </w:tr>
    </w:tbl>
    <w:p w14:paraId="136B8D25" w14:textId="77777777" w:rsidR="003B1030" w:rsidRPr="007C281F" w:rsidRDefault="003B1030" w:rsidP="007C281F"/>
    <w:tbl>
      <w:tblPr>
        <w:tblW w:w="9792" w:type="dxa"/>
        <w:tblLayout w:type="fixed"/>
        <w:tblCellMar>
          <w:left w:w="72" w:type="dxa"/>
          <w:right w:w="72" w:type="dxa"/>
        </w:tblCellMar>
        <w:tblLook w:val="0000" w:firstRow="0" w:lastRow="0" w:firstColumn="0" w:lastColumn="0" w:noHBand="0" w:noVBand="0"/>
      </w:tblPr>
      <w:tblGrid>
        <w:gridCol w:w="432"/>
        <w:gridCol w:w="270"/>
        <w:gridCol w:w="3600"/>
        <w:gridCol w:w="1260"/>
        <w:gridCol w:w="2880"/>
        <w:gridCol w:w="1350"/>
      </w:tblGrid>
      <w:tr w:rsidR="00873A3F" w:rsidRPr="007C281F" w14:paraId="7A443D4B" w14:textId="77777777" w:rsidTr="0032291E">
        <w:trPr>
          <w:trHeight w:val="1629"/>
        </w:trPr>
        <w:tc>
          <w:tcPr>
            <w:tcW w:w="432" w:type="dxa"/>
          </w:tcPr>
          <w:p w14:paraId="20128BB3" w14:textId="77777777" w:rsidR="00873A3F" w:rsidRPr="007C281F" w:rsidRDefault="00873A3F" w:rsidP="007C281F"/>
        </w:tc>
        <w:tc>
          <w:tcPr>
            <w:tcW w:w="270" w:type="dxa"/>
          </w:tcPr>
          <w:p w14:paraId="028621E8" w14:textId="77777777" w:rsidR="00873A3F" w:rsidRDefault="00873A3F" w:rsidP="00584E79">
            <w:pPr>
              <w:ind w:left="0" w:hanging="72"/>
              <w:jc w:val="center"/>
            </w:pPr>
          </w:p>
        </w:tc>
        <w:tc>
          <w:tcPr>
            <w:tcW w:w="3600" w:type="dxa"/>
          </w:tcPr>
          <w:p w14:paraId="6ECF6685" w14:textId="59FE0F7C" w:rsidR="007B5E70" w:rsidRDefault="00AF7182" w:rsidP="00AF7182">
            <w:pPr>
              <w:ind w:left="396"/>
            </w:pPr>
            <w:r w:rsidRPr="007C281F">
              <w:t>definitional changes mandated industry classification systems.  These guidelines also establish the minimum required cell structure for each data type.  Revi</w:t>
            </w:r>
            <w:r>
              <w:t>ew and make changes – based on s</w:t>
            </w:r>
            <w:r w:rsidRPr="007C281F">
              <w:t>tat</w:t>
            </w:r>
            <w:r>
              <w:t>e-determined criteria – to the s</w:t>
            </w:r>
            <w:r w:rsidRPr="007C281F">
              <w:t>tate-only publication cells.</w:t>
            </w:r>
          </w:p>
        </w:tc>
        <w:tc>
          <w:tcPr>
            <w:tcW w:w="1260" w:type="dxa"/>
          </w:tcPr>
          <w:p w14:paraId="259CE0B9" w14:textId="77777777" w:rsidR="00873A3F" w:rsidRPr="007C281F" w:rsidRDefault="00873A3F" w:rsidP="007C281F"/>
        </w:tc>
        <w:tc>
          <w:tcPr>
            <w:tcW w:w="2880" w:type="dxa"/>
          </w:tcPr>
          <w:p w14:paraId="0E65F30D" w14:textId="77777777" w:rsidR="00873A3F" w:rsidRPr="007C281F" w:rsidRDefault="00873A3F" w:rsidP="007C281F"/>
        </w:tc>
        <w:tc>
          <w:tcPr>
            <w:tcW w:w="1350" w:type="dxa"/>
          </w:tcPr>
          <w:p w14:paraId="7829E507" w14:textId="77777777" w:rsidR="00873A3F" w:rsidRPr="007C281F" w:rsidRDefault="00873A3F" w:rsidP="007C281F"/>
        </w:tc>
      </w:tr>
      <w:tr w:rsidR="003B1030" w:rsidRPr="007C281F" w14:paraId="683424AB" w14:textId="77777777" w:rsidTr="00440AA9">
        <w:trPr>
          <w:trHeight w:val="3560"/>
        </w:trPr>
        <w:tc>
          <w:tcPr>
            <w:tcW w:w="432" w:type="dxa"/>
          </w:tcPr>
          <w:p w14:paraId="26F05AE9" w14:textId="77777777" w:rsidR="003B1030" w:rsidRPr="007C281F" w:rsidRDefault="003B1030" w:rsidP="007C281F">
            <w:r w:rsidRPr="007C281F">
              <w:t>3.</w:t>
            </w:r>
          </w:p>
        </w:tc>
        <w:tc>
          <w:tcPr>
            <w:tcW w:w="270" w:type="dxa"/>
          </w:tcPr>
          <w:p w14:paraId="6DDC6F70" w14:textId="77777777" w:rsidR="003B1030" w:rsidRPr="007C281F" w:rsidRDefault="00016B2B" w:rsidP="00584E79">
            <w:pPr>
              <w:ind w:left="0" w:hanging="72"/>
              <w:jc w:val="center"/>
            </w:pPr>
            <w:r>
              <w:t>3.</w:t>
            </w:r>
          </w:p>
        </w:tc>
        <w:tc>
          <w:tcPr>
            <w:tcW w:w="3600" w:type="dxa"/>
          </w:tcPr>
          <w:p w14:paraId="3CAC10E0" w14:textId="77777777" w:rsidR="003B1030" w:rsidRPr="007C281F" w:rsidRDefault="003B1030" w:rsidP="00016B2B">
            <w:pPr>
              <w:numPr>
                <w:ilvl w:val="0"/>
                <w:numId w:val="101"/>
              </w:numPr>
              <w:ind w:left="378" w:hanging="378"/>
            </w:pPr>
            <w:r w:rsidRPr="007C281F">
              <w:t xml:space="preserve">Provide updates through the third quarter to establishment location, industry, and other changes identified after submission via the standard QCEW deliverable, to improve the quality of the CES benchmark data.  Updates to the benchmark may include adjustments such as: new information on non-covered employment; adjustments to summer education employment; updates to unclassified employment; and corrections to predecessor/successor relationships, noneconomic codes changes, QCEW misreporting, and prior quarter corrections.  </w:t>
            </w:r>
          </w:p>
        </w:tc>
        <w:tc>
          <w:tcPr>
            <w:tcW w:w="1260" w:type="dxa"/>
          </w:tcPr>
          <w:p w14:paraId="30103E83"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tc>
        <w:tc>
          <w:tcPr>
            <w:tcW w:w="2880" w:type="dxa"/>
          </w:tcPr>
          <w:p w14:paraId="7A3AF8F5" w14:textId="77777777" w:rsidR="003B1030" w:rsidRPr="007C281F" w:rsidRDefault="003B1030" w:rsidP="007C281F">
            <w:r w:rsidRPr="007C281F">
              <w:t>In accordance with the annual schedule specified by BLS, and in accordance with the procedures specified in the CES State Operating Manual.</w:t>
            </w:r>
          </w:p>
        </w:tc>
        <w:tc>
          <w:tcPr>
            <w:tcW w:w="1350" w:type="dxa"/>
          </w:tcPr>
          <w:p w14:paraId="436DD93F"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tc>
      </w:tr>
      <w:tr w:rsidR="003B1030" w:rsidRPr="007C281F" w14:paraId="7D0BC296" w14:textId="77777777" w:rsidTr="00440AA9">
        <w:trPr>
          <w:trHeight w:val="574"/>
        </w:trPr>
        <w:tc>
          <w:tcPr>
            <w:tcW w:w="432" w:type="dxa"/>
          </w:tcPr>
          <w:p w14:paraId="336FABB5" w14:textId="77777777" w:rsidR="003B1030" w:rsidRPr="007C281F" w:rsidRDefault="003B1030" w:rsidP="007C281F"/>
        </w:tc>
        <w:tc>
          <w:tcPr>
            <w:tcW w:w="270" w:type="dxa"/>
          </w:tcPr>
          <w:p w14:paraId="5E1B14B2" w14:textId="77777777" w:rsidR="003B1030" w:rsidRPr="007C281F" w:rsidRDefault="003B1030" w:rsidP="007C281F">
            <w:r w:rsidRPr="007C281F">
              <w:t>b.</w:t>
            </w:r>
          </w:p>
        </w:tc>
        <w:tc>
          <w:tcPr>
            <w:tcW w:w="3600" w:type="dxa"/>
          </w:tcPr>
          <w:p w14:paraId="4FF5D79D" w14:textId="27A9ECA5" w:rsidR="003B1030" w:rsidRPr="007C281F" w:rsidRDefault="006C03EF" w:rsidP="006C03EF">
            <w:pPr>
              <w:numPr>
                <w:ilvl w:val="0"/>
                <w:numId w:val="101"/>
              </w:numPr>
              <w:ind w:left="378" w:hanging="378"/>
            </w:pPr>
            <w:r>
              <w:t>If the state agency elects to develop the report, p</w:t>
            </w:r>
            <w:r w:rsidR="00273D3D">
              <w:t>rovide an annual summary of s</w:t>
            </w:r>
            <w:r w:rsidR="003B1030" w:rsidRPr="007C281F">
              <w:t>tate contribution to the benchmark.</w:t>
            </w:r>
          </w:p>
        </w:tc>
        <w:tc>
          <w:tcPr>
            <w:tcW w:w="1260" w:type="dxa"/>
          </w:tcPr>
          <w:p w14:paraId="255D91E8"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tc>
        <w:tc>
          <w:tcPr>
            <w:tcW w:w="2880" w:type="dxa"/>
          </w:tcPr>
          <w:p w14:paraId="11B32C07" w14:textId="77777777" w:rsidR="003B1030" w:rsidRPr="007C281F" w:rsidRDefault="003B1030" w:rsidP="007C281F">
            <w:r w:rsidRPr="007C281F">
              <w:t>In accordance with the annual schedule specified by BLS, and in accordance with the procedures specified in the CES State Operating Manual.</w:t>
            </w:r>
          </w:p>
        </w:tc>
        <w:tc>
          <w:tcPr>
            <w:tcW w:w="1350" w:type="dxa"/>
          </w:tcPr>
          <w:p w14:paraId="21ACCB9B"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tc>
      </w:tr>
    </w:tbl>
    <w:p w14:paraId="5390F9F3" w14:textId="629B8C60" w:rsidR="00DA6C38" w:rsidRDefault="007C281F" w:rsidP="00734BA9">
      <w:pPr>
        <w:ind w:left="0"/>
      </w:pPr>
      <w:r w:rsidRPr="007C281F">
        <w:tab/>
      </w:r>
    </w:p>
    <w:p w14:paraId="7BD1AE66" w14:textId="77777777" w:rsidR="00DA6C38" w:rsidRDefault="00DA6C38" w:rsidP="00734BA9">
      <w:pPr>
        <w:ind w:left="0"/>
      </w:pPr>
    </w:p>
    <w:p w14:paraId="361C7811" w14:textId="77777777" w:rsidR="00DA6C38" w:rsidRDefault="00DA6C38" w:rsidP="00734BA9">
      <w:pPr>
        <w:ind w:left="0"/>
      </w:pPr>
    </w:p>
    <w:p w14:paraId="7D36E523" w14:textId="77777777" w:rsidR="00DA6C38" w:rsidRDefault="00DA6C38" w:rsidP="00734BA9">
      <w:pPr>
        <w:ind w:left="0"/>
      </w:pPr>
    </w:p>
    <w:p w14:paraId="3E015C10" w14:textId="77777777" w:rsidR="00DA6C38" w:rsidRDefault="00DA6C38" w:rsidP="00734BA9">
      <w:pPr>
        <w:ind w:left="0"/>
      </w:pPr>
    </w:p>
    <w:p w14:paraId="55359E77" w14:textId="77777777" w:rsidR="00B236FE" w:rsidRPr="007C281F" w:rsidRDefault="00B236FE" w:rsidP="00734BA9">
      <w:pPr>
        <w:ind w:left="0"/>
      </w:pPr>
    </w:p>
    <w:p w14:paraId="050D0E1B" w14:textId="77777777" w:rsidR="00734BA9" w:rsidRPr="00734BA9" w:rsidRDefault="00734BA9" w:rsidP="00734BA9">
      <w:pPr>
        <w:rPr>
          <w:b/>
        </w:rPr>
      </w:pPr>
      <w:bookmarkStart w:id="953" w:name="_Toc355682104"/>
      <w:r w:rsidRPr="00734BA9">
        <w:rPr>
          <w:b/>
        </w:rPr>
        <w:lastRenderedPageBreak/>
        <w:t>B.</w:t>
      </w:r>
      <w:r w:rsidRPr="00734BA9">
        <w:rPr>
          <w:b/>
        </w:rPr>
        <w:tab/>
        <w:t>DELIVERABLES (CONTINUED)</w:t>
      </w:r>
      <w:bookmarkEnd w:id="953"/>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734BA9" w:rsidRPr="007C281F" w14:paraId="7723B3FA" w14:textId="77777777" w:rsidTr="00734BA9">
        <w:trPr>
          <w:trHeight w:val="648"/>
        </w:trPr>
        <w:tc>
          <w:tcPr>
            <w:tcW w:w="432" w:type="dxa"/>
          </w:tcPr>
          <w:p w14:paraId="60E2D13D" w14:textId="77777777" w:rsidR="00734BA9" w:rsidRPr="007C281F" w:rsidRDefault="00734BA9" w:rsidP="00734BA9">
            <w:r w:rsidRPr="007C281F">
              <w:br w:type="page"/>
            </w:r>
          </w:p>
        </w:tc>
        <w:tc>
          <w:tcPr>
            <w:tcW w:w="432" w:type="dxa"/>
          </w:tcPr>
          <w:p w14:paraId="7881EA2C" w14:textId="77777777" w:rsidR="00734BA9" w:rsidRPr="007C281F" w:rsidRDefault="00734BA9" w:rsidP="00734BA9"/>
        </w:tc>
        <w:tc>
          <w:tcPr>
            <w:tcW w:w="3438" w:type="dxa"/>
          </w:tcPr>
          <w:p w14:paraId="2B019219" w14:textId="77777777" w:rsidR="00734BA9" w:rsidRPr="007C281F" w:rsidRDefault="00734BA9" w:rsidP="00734BA9">
            <w:r w:rsidRPr="007C281F">
              <w:br/>
            </w:r>
            <w:r w:rsidRPr="007C281F">
              <w:br/>
              <w:t>Content</w:t>
            </w:r>
          </w:p>
        </w:tc>
        <w:tc>
          <w:tcPr>
            <w:tcW w:w="1260" w:type="dxa"/>
          </w:tcPr>
          <w:p w14:paraId="764E8326" w14:textId="77777777" w:rsidR="00734BA9" w:rsidRPr="00734BA9" w:rsidRDefault="00734BA9" w:rsidP="00734BA9">
            <w:pPr>
              <w:spacing w:after="60"/>
              <w:ind w:left="0"/>
              <w:jc w:val="center"/>
              <w:rPr>
                <w:szCs w:val="20"/>
              </w:rPr>
            </w:pPr>
            <w:r w:rsidRPr="00734BA9">
              <w:rPr>
                <w:szCs w:val="20"/>
              </w:rPr>
              <w:t>Agree To Comply (Check Box)</w:t>
            </w:r>
          </w:p>
        </w:tc>
        <w:tc>
          <w:tcPr>
            <w:tcW w:w="2880" w:type="dxa"/>
          </w:tcPr>
          <w:p w14:paraId="3D0A403E" w14:textId="77777777" w:rsidR="00734BA9" w:rsidRPr="007C281F" w:rsidRDefault="00734BA9" w:rsidP="00734BA9">
            <w:r w:rsidRPr="007C281F">
              <w:br/>
            </w:r>
            <w:r w:rsidRPr="007C281F">
              <w:br/>
              <w:t>Due Dates</w:t>
            </w:r>
          </w:p>
        </w:tc>
        <w:tc>
          <w:tcPr>
            <w:tcW w:w="1260" w:type="dxa"/>
            <w:tcBorders>
              <w:bottom w:val="single" w:sz="4" w:space="0" w:color="auto"/>
            </w:tcBorders>
          </w:tcPr>
          <w:p w14:paraId="4D4F52AE" w14:textId="77777777" w:rsidR="00734BA9" w:rsidRPr="00734BA9" w:rsidRDefault="00734BA9" w:rsidP="00734BA9">
            <w:pPr>
              <w:spacing w:after="60"/>
              <w:ind w:left="0"/>
              <w:jc w:val="center"/>
              <w:rPr>
                <w:szCs w:val="20"/>
              </w:rPr>
            </w:pPr>
            <w:r w:rsidRPr="00734BA9">
              <w:rPr>
                <w:szCs w:val="20"/>
              </w:rPr>
              <w:t>Agree To Comply (Check Box)</w:t>
            </w:r>
          </w:p>
        </w:tc>
      </w:tr>
    </w:tbl>
    <w:p w14:paraId="2FBC64B3" w14:textId="77777777" w:rsidR="007C281F" w:rsidRPr="007C281F" w:rsidRDefault="007C281F" w:rsidP="007C281F"/>
    <w:p w14:paraId="696FE9A3" w14:textId="77777777" w:rsidR="003B1030" w:rsidRPr="00734BA9" w:rsidRDefault="00734BA9" w:rsidP="00734BA9">
      <w:pPr>
        <w:rPr>
          <w:u w:val="single"/>
        </w:rPr>
      </w:pPr>
      <w:r>
        <w:rPr>
          <w:u w:val="single"/>
        </w:rPr>
        <w:t>Monthly</w:t>
      </w: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00734BA9" w:rsidRPr="007C281F" w14:paraId="5C32F5B2" w14:textId="77777777" w:rsidTr="002A59E2">
        <w:tc>
          <w:tcPr>
            <w:tcW w:w="433" w:type="dxa"/>
          </w:tcPr>
          <w:p w14:paraId="0562FE6A" w14:textId="77777777" w:rsidR="00734BA9" w:rsidRPr="007C281F" w:rsidRDefault="00734BA9" w:rsidP="007C281F"/>
        </w:tc>
        <w:tc>
          <w:tcPr>
            <w:tcW w:w="268" w:type="dxa"/>
          </w:tcPr>
          <w:p w14:paraId="41C6E713" w14:textId="77777777" w:rsidR="00734BA9" w:rsidRPr="007C281F" w:rsidRDefault="00734BA9" w:rsidP="00734BA9">
            <w:pPr>
              <w:ind w:left="0" w:hanging="74"/>
              <w:jc w:val="center"/>
            </w:pPr>
            <w:r>
              <w:t>1</w:t>
            </w:r>
            <w:r w:rsidRPr="007C281F">
              <w:t>.</w:t>
            </w:r>
          </w:p>
        </w:tc>
        <w:tc>
          <w:tcPr>
            <w:tcW w:w="3690" w:type="dxa"/>
          </w:tcPr>
          <w:p w14:paraId="069B9115" w14:textId="77777777" w:rsidR="00734BA9" w:rsidRPr="007C281F" w:rsidRDefault="00734BA9" w:rsidP="00734BA9">
            <w:pPr>
              <w:numPr>
                <w:ilvl w:val="0"/>
                <w:numId w:val="106"/>
              </w:numPr>
              <w:ind w:left="378"/>
            </w:pPr>
            <w:r w:rsidRPr="007C281F">
              <w:t>Deliver to BLS information on strikes, layoffs, large births and deaths, and other local events that might impact t</w:t>
            </w:r>
            <w:r w:rsidR="00273D3D">
              <w:t>he accuracy and quality of the s</w:t>
            </w:r>
            <w:r w:rsidRPr="007C281F">
              <w:t>tate and MSA estimates.</w:t>
            </w:r>
          </w:p>
          <w:p w14:paraId="1919898E" w14:textId="77777777" w:rsidR="00734BA9" w:rsidRPr="007C281F" w:rsidRDefault="00734BA9" w:rsidP="007C281F"/>
        </w:tc>
        <w:tc>
          <w:tcPr>
            <w:tcW w:w="1172" w:type="dxa"/>
          </w:tcPr>
          <w:p w14:paraId="03BEC589" w14:textId="77777777" w:rsidR="00734BA9" w:rsidRPr="007C281F" w:rsidRDefault="00274147" w:rsidP="007C281F">
            <w:r w:rsidRPr="007C281F">
              <w:fldChar w:fldCharType="begin">
                <w:ffData>
                  <w:name w:val="Check1"/>
                  <w:enabled/>
                  <w:calcOnExit w:val="0"/>
                  <w:checkBox>
                    <w:sizeAuto/>
                    <w:default w:val="0"/>
                    <w:checked w:val="0"/>
                  </w:checkBox>
                </w:ffData>
              </w:fldChar>
            </w:r>
            <w:r w:rsidR="00734BA9" w:rsidRPr="007C281F">
              <w:instrText xml:space="preserve"> FORMCHECKBOX </w:instrText>
            </w:r>
            <w:r w:rsidR="00A161A0">
              <w:fldChar w:fldCharType="separate"/>
            </w:r>
            <w:r w:rsidRPr="007C281F">
              <w:fldChar w:fldCharType="end"/>
            </w:r>
          </w:p>
        </w:tc>
        <w:tc>
          <w:tcPr>
            <w:tcW w:w="2878" w:type="dxa"/>
          </w:tcPr>
          <w:p w14:paraId="48ACCE0B" w14:textId="77777777" w:rsidR="00734BA9" w:rsidRPr="007C281F" w:rsidRDefault="00734BA9" w:rsidP="00734BA9">
            <w:r w:rsidRPr="007C281F">
              <w:t>In accordance with the monthly schedule specified by BLS, and in accordance with the procedures specified in the CES State Operating Manual.  [This information should be provided to BLS on a flow basis, as the information is identified and documented.]</w:t>
            </w:r>
          </w:p>
          <w:p w14:paraId="28695B75" w14:textId="77777777" w:rsidR="00734BA9" w:rsidRPr="007C281F" w:rsidRDefault="00734BA9" w:rsidP="007C281F"/>
        </w:tc>
        <w:tc>
          <w:tcPr>
            <w:tcW w:w="1261" w:type="dxa"/>
          </w:tcPr>
          <w:p w14:paraId="6CE65AB6" w14:textId="77777777" w:rsidR="00734BA9" w:rsidRPr="007C281F" w:rsidRDefault="00274147" w:rsidP="007C281F">
            <w:r w:rsidRPr="007C281F">
              <w:fldChar w:fldCharType="begin">
                <w:ffData>
                  <w:name w:val="Check1"/>
                  <w:enabled/>
                  <w:calcOnExit w:val="0"/>
                  <w:checkBox>
                    <w:sizeAuto/>
                    <w:default w:val="0"/>
                    <w:checked w:val="0"/>
                  </w:checkBox>
                </w:ffData>
              </w:fldChar>
            </w:r>
            <w:r w:rsidR="00734BA9" w:rsidRPr="007C281F">
              <w:instrText xml:space="preserve"> FORMCHECKBOX </w:instrText>
            </w:r>
            <w:r w:rsidR="00A161A0">
              <w:fldChar w:fldCharType="separate"/>
            </w:r>
            <w:r w:rsidRPr="007C281F">
              <w:fldChar w:fldCharType="end"/>
            </w:r>
          </w:p>
        </w:tc>
      </w:tr>
      <w:tr w:rsidR="003B1030" w:rsidRPr="007C281F" w14:paraId="0E7ACF1A" w14:textId="77777777" w:rsidTr="002A59E2">
        <w:tc>
          <w:tcPr>
            <w:tcW w:w="433" w:type="dxa"/>
          </w:tcPr>
          <w:p w14:paraId="2A0897FD" w14:textId="77777777" w:rsidR="003B1030" w:rsidRPr="007C281F" w:rsidRDefault="003B1030" w:rsidP="007C281F"/>
        </w:tc>
        <w:tc>
          <w:tcPr>
            <w:tcW w:w="268" w:type="dxa"/>
          </w:tcPr>
          <w:p w14:paraId="26BB9516" w14:textId="77777777" w:rsidR="003B1030" w:rsidRPr="007C281F" w:rsidRDefault="003B1030" w:rsidP="007C281F">
            <w:r w:rsidRPr="007C281F">
              <w:t>b.</w:t>
            </w:r>
          </w:p>
        </w:tc>
        <w:tc>
          <w:tcPr>
            <w:tcW w:w="3690" w:type="dxa"/>
          </w:tcPr>
          <w:p w14:paraId="05532E1C" w14:textId="3CE84105" w:rsidR="003B1030" w:rsidRPr="007C281F" w:rsidRDefault="006C03EF" w:rsidP="00734BA9">
            <w:pPr>
              <w:numPr>
                <w:ilvl w:val="0"/>
                <w:numId w:val="106"/>
              </w:numPr>
              <w:ind w:left="378"/>
            </w:pPr>
            <w:r>
              <w:t>If the state agency elects to develop the information, d</w:t>
            </w:r>
            <w:r w:rsidR="003B1030" w:rsidRPr="007C281F">
              <w:t>eliver to BLS information on local events and indicators that might assist in the analysis of the estimates.</w:t>
            </w:r>
          </w:p>
          <w:p w14:paraId="631C95BA" w14:textId="77777777" w:rsidR="003B1030" w:rsidRPr="007C281F" w:rsidRDefault="003B1030" w:rsidP="007C281F"/>
          <w:p w14:paraId="5AA8EB31" w14:textId="77777777" w:rsidR="003B1030" w:rsidRPr="007C281F" w:rsidRDefault="003B1030" w:rsidP="007C281F"/>
          <w:p w14:paraId="1D53A2DA" w14:textId="77777777" w:rsidR="003B1030" w:rsidRPr="007C281F" w:rsidRDefault="003B1030" w:rsidP="007C281F"/>
        </w:tc>
        <w:tc>
          <w:tcPr>
            <w:tcW w:w="1172" w:type="dxa"/>
          </w:tcPr>
          <w:p w14:paraId="2C9B35D3"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tc>
        <w:tc>
          <w:tcPr>
            <w:tcW w:w="2878" w:type="dxa"/>
          </w:tcPr>
          <w:p w14:paraId="596CB512" w14:textId="77777777" w:rsidR="003B1030" w:rsidRPr="007C281F" w:rsidRDefault="003B1030" w:rsidP="007C281F">
            <w:r w:rsidRPr="007C281F">
              <w:t>In accordance with the monthly schedule specified by BLS, and in accordance with the procedures specified in the CES State Operating Manual. [This information should be provided to BLS on a flow basis, as the information is identified and documented.]</w:t>
            </w:r>
          </w:p>
          <w:p w14:paraId="3A6B5013" w14:textId="77777777" w:rsidR="003B1030" w:rsidRPr="007C281F" w:rsidRDefault="003B1030" w:rsidP="007C281F"/>
        </w:tc>
        <w:tc>
          <w:tcPr>
            <w:tcW w:w="1261" w:type="dxa"/>
          </w:tcPr>
          <w:p w14:paraId="41EBCF41"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tc>
      </w:tr>
    </w:tbl>
    <w:p w14:paraId="1867CDCC" w14:textId="77777777" w:rsidR="00D27865" w:rsidRDefault="00D27865"/>
    <w:p w14:paraId="614ECB2C" w14:textId="77777777" w:rsidR="00D27865" w:rsidRDefault="00D27865"/>
    <w:p w14:paraId="26D53C70" w14:textId="77777777" w:rsidR="00D27865" w:rsidRDefault="00D27865"/>
    <w:p w14:paraId="5D7C6C47" w14:textId="77777777" w:rsidR="00D27865" w:rsidRDefault="00D27865"/>
    <w:p w14:paraId="0952C699" w14:textId="77777777" w:rsidR="00D27865" w:rsidRDefault="00D27865"/>
    <w:p w14:paraId="47999726" w14:textId="77777777" w:rsidR="00D27865" w:rsidRDefault="00D27865"/>
    <w:p w14:paraId="6A487627" w14:textId="77777777" w:rsidR="00873A3F" w:rsidRDefault="00873A3F"/>
    <w:p w14:paraId="78E99ED7" w14:textId="77777777" w:rsidR="00D27865" w:rsidRPr="002A59E2" w:rsidRDefault="00D27865">
      <w:pPr>
        <w:rPr>
          <w:b/>
        </w:rPr>
      </w:pPr>
      <w:r>
        <w:rPr>
          <w:b/>
        </w:rPr>
        <w:lastRenderedPageBreak/>
        <w:t>B.</w:t>
      </w:r>
      <w:r>
        <w:rPr>
          <w:b/>
        </w:rPr>
        <w:tab/>
        <w:t>DELIVERABLES (CONTINUED)</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D27865" w:rsidRPr="007C281F" w14:paraId="43B4730C" w14:textId="77777777" w:rsidTr="009D045E">
        <w:trPr>
          <w:trHeight w:val="648"/>
        </w:trPr>
        <w:tc>
          <w:tcPr>
            <w:tcW w:w="432" w:type="dxa"/>
          </w:tcPr>
          <w:p w14:paraId="357F94CB" w14:textId="77777777" w:rsidR="00D27865" w:rsidRPr="007C281F" w:rsidRDefault="00D27865" w:rsidP="009D045E">
            <w:r w:rsidRPr="007C281F">
              <w:br w:type="page"/>
            </w:r>
          </w:p>
        </w:tc>
        <w:tc>
          <w:tcPr>
            <w:tcW w:w="432" w:type="dxa"/>
          </w:tcPr>
          <w:p w14:paraId="7A7BFECB" w14:textId="77777777" w:rsidR="00D27865" w:rsidRPr="007C281F" w:rsidRDefault="00D27865" w:rsidP="009D045E"/>
        </w:tc>
        <w:tc>
          <w:tcPr>
            <w:tcW w:w="3438" w:type="dxa"/>
          </w:tcPr>
          <w:p w14:paraId="01EAA3CB" w14:textId="77777777" w:rsidR="00D27865" w:rsidRPr="007C281F" w:rsidRDefault="00D27865" w:rsidP="009D045E">
            <w:r w:rsidRPr="007C281F">
              <w:br/>
            </w:r>
            <w:r w:rsidRPr="007C281F">
              <w:br/>
              <w:t>Content</w:t>
            </w:r>
          </w:p>
        </w:tc>
        <w:tc>
          <w:tcPr>
            <w:tcW w:w="1260" w:type="dxa"/>
          </w:tcPr>
          <w:p w14:paraId="219A418B" w14:textId="77777777" w:rsidR="00D27865" w:rsidRPr="00734BA9" w:rsidRDefault="00D27865" w:rsidP="009D045E">
            <w:pPr>
              <w:spacing w:after="60"/>
              <w:ind w:left="0"/>
              <w:jc w:val="center"/>
              <w:rPr>
                <w:szCs w:val="20"/>
              </w:rPr>
            </w:pPr>
            <w:r w:rsidRPr="00734BA9">
              <w:rPr>
                <w:szCs w:val="20"/>
              </w:rPr>
              <w:t>Agree To Comply (Check Box)</w:t>
            </w:r>
          </w:p>
        </w:tc>
        <w:tc>
          <w:tcPr>
            <w:tcW w:w="2880" w:type="dxa"/>
          </w:tcPr>
          <w:p w14:paraId="35D13E13" w14:textId="77777777" w:rsidR="00D27865" w:rsidRPr="007C281F" w:rsidRDefault="00D27865" w:rsidP="009D045E">
            <w:r w:rsidRPr="007C281F">
              <w:br/>
            </w:r>
            <w:r w:rsidRPr="007C281F">
              <w:br/>
              <w:t>Due Dates</w:t>
            </w:r>
          </w:p>
        </w:tc>
        <w:tc>
          <w:tcPr>
            <w:tcW w:w="1260" w:type="dxa"/>
            <w:tcBorders>
              <w:bottom w:val="single" w:sz="4" w:space="0" w:color="auto"/>
            </w:tcBorders>
          </w:tcPr>
          <w:p w14:paraId="374741CF" w14:textId="77777777" w:rsidR="00D27865" w:rsidRPr="00734BA9" w:rsidRDefault="00D27865" w:rsidP="009D045E">
            <w:pPr>
              <w:spacing w:after="60"/>
              <w:ind w:left="0"/>
              <w:jc w:val="center"/>
              <w:rPr>
                <w:szCs w:val="20"/>
              </w:rPr>
            </w:pPr>
            <w:r w:rsidRPr="00734BA9">
              <w:rPr>
                <w:szCs w:val="20"/>
              </w:rPr>
              <w:t>Agree To Comply (Check Box)</w:t>
            </w:r>
          </w:p>
        </w:tc>
      </w:tr>
    </w:tbl>
    <w:p w14:paraId="7CAE6CD2" w14:textId="77777777" w:rsidR="00D27865" w:rsidRDefault="00D27865" w:rsidP="002A59E2">
      <w:pPr>
        <w:ind w:left="0"/>
      </w:pP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003B1030" w:rsidRPr="007C281F" w14:paraId="52435B68" w14:textId="77777777" w:rsidTr="002A59E2">
        <w:trPr>
          <w:trHeight w:val="3440"/>
        </w:trPr>
        <w:tc>
          <w:tcPr>
            <w:tcW w:w="433" w:type="dxa"/>
          </w:tcPr>
          <w:p w14:paraId="4A91AFD8" w14:textId="77777777" w:rsidR="003B1030" w:rsidRPr="007C281F" w:rsidRDefault="003B1030" w:rsidP="007C281F">
            <w:r w:rsidRPr="007C281F">
              <w:t>2.</w:t>
            </w:r>
          </w:p>
        </w:tc>
        <w:tc>
          <w:tcPr>
            <w:tcW w:w="268" w:type="dxa"/>
          </w:tcPr>
          <w:p w14:paraId="5213DF8A" w14:textId="77777777" w:rsidR="003B1030" w:rsidRPr="007C281F" w:rsidRDefault="00734BA9" w:rsidP="00734BA9">
            <w:pPr>
              <w:ind w:left="0" w:hanging="74"/>
              <w:jc w:val="center"/>
            </w:pPr>
            <w:r>
              <w:t>2</w:t>
            </w:r>
            <w:r w:rsidR="003B1030" w:rsidRPr="007C281F">
              <w:t>.</w:t>
            </w:r>
          </w:p>
        </w:tc>
        <w:tc>
          <w:tcPr>
            <w:tcW w:w="3690" w:type="dxa"/>
          </w:tcPr>
          <w:p w14:paraId="5F738474" w14:textId="77777777" w:rsidR="003B1030" w:rsidRPr="007C281F" w:rsidRDefault="003B1030" w:rsidP="00A815B8">
            <w:pPr>
              <w:ind w:left="378"/>
            </w:pPr>
            <w:r w:rsidRPr="007C281F">
              <w:t xml:space="preserve">Deliver, </w:t>
            </w:r>
            <w:r w:rsidR="00273D3D">
              <w:t>or facilitate the delivery of, s</w:t>
            </w:r>
            <w:r w:rsidRPr="007C281F">
              <w:t>tat</w:t>
            </w:r>
            <w:r w:rsidR="00273D3D">
              <w:t>e government non-education and s</w:t>
            </w:r>
            <w:r w:rsidRPr="007C281F">
              <w:t>tate-govern</w:t>
            </w:r>
            <w:r w:rsidR="00273D3D">
              <w:t>ment education data for all MSA</w:t>
            </w:r>
            <w:r w:rsidRPr="007C281F">
              <w:t xml:space="preserve">s and the Balance of State.  These data should be provided to BLS for the earliest possible closing each month consistent with the </w:t>
            </w:r>
            <w:r w:rsidR="00273D3D">
              <w:t>availability of the data.  The s</w:t>
            </w:r>
            <w:r w:rsidRPr="007C281F">
              <w:t xml:space="preserve">tate agency may meet this deliverable (1) by facilitating this collection of data </w:t>
            </w:r>
            <w:r w:rsidR="00273D3D">
              <w:t>by BLS and ensuring that other s</w:t>
            </w:r>
            <w:r w:rsidRPr="007C281F">
              <w:t>tate agencies fully cooperate with the timely collectio</w:t>
            </w:r>
            <w:r w:rsidR="00273D3D">
              <w:t>n of these data, or (2) by the s</w:t>
            </w:r>
            <w:r w:rsidRPr="007C281F">
              <w:t xml:space="preserve">tate Agency directly collecting the data and transmitting to BLS via the earliest possible closing.  </w:t>
            </w:r>
          </w:p>
          <w:p w14:paraId="6DAD2F61" w14:textId="77777777" w:rsidR="003B1030" w:rsidRPr="007C281F" w:rsidRDefault="003B1030" w:rsidP="007C281F"/>
        </w:tc>
        <w:tc>
          <w:tcPr>
            <w:tcW w:w="1172" w:type="dxa"/>
          </w:tcPr>
          <w:p w14:paraId="27FF82E4"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p w14:paraId="104D38FA" w14:textId="77777777" w:rsidR="003B1030" w:rsidRPr="007C281F" w:rsidRDefault="003B1030" w:rsidP="007C281F"/>
          <w:p w14:paraId="7D8F819E" w14:textId="77777777" w:rsidR="003B1030" w:rsidRPr="007C281F" w:rsidRDefault="003B1030" w:rsidP="007C281F"/>
        </w:tc>
        <w:tc>
          <w:tcPr>
            <w:tcW w:w="2878" w:type="dxa"/>
          </w:tcPr>
          <w:p w14:paraId="056C9073" w14:textId="77777777" w:rsidR="003B1030" w:rsidRPr="007C281F" w:rsidRDefault="003B1030" w:rsidP="007C281F">
            <w:r w:rsidRPr="007C281F">
              <w:t>In accordance with the schedule and procedures specified in the CES State Operating Manual.</w:t>
            </w:r>
          </w:p>
        </w:tc>
        <w:tc>
          <w:tcPr>
            <w:tcW w:w="1261" w:type="dxa"/>
          </w:tcPr>
          <w:p w14:paraId="30EE3D9B"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p w14:paraId="3EBE3521" w14:textId="77777777" w:rsidR="003B1030" w:rsidRPr="007C281F" w:rsidRDefault="003B1030" w:rsidP="007C281F"/>
          <w:p w14:paraId="22091A51" w14:textId="77777777" w:rsidR="003B1030" w:rsidRPr="007C281F" w:rsidRDefault="003B1030" w:rsidP="007C281F"/>
        </w:tc>
      </w:tr>
      <w:tr w:rsidR="003B1030" w:rsidRPr="007C281F" w14:paraId="151418FE" w14:textId="77777777" w:rsidTr="002A59E2">
        <w:tc>
          <w:tcPr>
            <w:tcW w:w="433" w:type="dxa"/>
          </w:tcPr>
          <w:p w14:paraId="7D1697A5" w14:textId="77777777" w:rsidR="003B1030" w:rsidRPr="007C281F" w:rsidRDefault="003B1030" w:rsidP="007C281F">
            <w:r w:rsidRPr="007C281F">
              <w:t>3.</w:t>
            </w:r>
          </w:p>
        </w:tc>
        <w:tc>
          <w:tcPr>
            <w:tcW w:w="268" w:type="dxa"/>
          </w:tcPr>
          <w:p w14:paraId="66C4803D" w14:textId="77777777" w:rsidR="003B1030" w:rsidRPr="007C281F" w:rsidRDefault="00A815B8" w:rsidP="00A815B8">
            <w:pPr>
              <w:ind w:left="0" w:hanging="74"/>
              <w:jc w:val="center"/>
            </w:pPr>
            <w:r>
              <w:t>3</w:t>
            </w:r>
            <w:r w:rsidR="003B1030" w:rsidRPr="007C281F">
              <w:t>.</w:t>
            </w:r>
          </w:p>
        </w:tc>
        <w:tc>
          <w:tcPr>
            <w:tcW w:w="3690" w:type="dxa"/>
          </w:tcPr>
          <w:p w14:paraId="1B788233" w14:textId="77777777" w:rsidR="003B1030" w:rsidRPr="007C281F" w:rsidRDefault="00273D3D" w:rsidP="00734BA9">
            <w:pPr>
              <w:numPr>
                <w:ilvl w:val="0"/>
                <w:numId w:val="107"/>
              </w:numPr>
              <w:ind w:left="378"/>
            </w:pPr>
            <w:r>
              <w:t>If the s</w:t>
            </w:r>
            <w:r w:rsidR="003B1030" w:rsidRPr="007C281F">
              <w:t xml:space="preserve">tate agency has elected to continue collecting data from specific </w:t>
            </w:r>
            <w:r>
              <w:t>CES sample establishments, the s</w:t>
            </w:r>
            <w:r w:rsidR="003B1030" w:rsidRPr="007C281F">
              <w:t xml:space="preserve">tate agency will directly collect those individual establishment </w:t>
            </w:r>
            <w:proofErr w:type="spellStart"/>
            <w:r w:rsidR="003B1030" w:rsidRPr="007C281F">
              <w:t>microdata</w:t>
            </w:r>
            <w:proofErr w:type="spellEnd"/>
            <w:r w:rsidR="003B1030" w:rsidRPr="007C281F">
              <w:t xml:space="preserve">.  They will review the edited and screened </w:t>
            </w:r>
            <w:proofErr w:type="spellStart"/>
            <w:r w:rsidR="003B1030" w:rsidRPr="007C281F">
              <w:t>microdata</w:t>
            </w:r>
            <w:proofErr w:type="spellEnd"/>
            <w:r w:rsidR="003B1030" w:rsidRPr="007C281F">
              <w:t xml:space="preserve">; and transmit the </w:t>
            </w:r>
            <w:proofErr w:type="spellStart"/>
            <w:r w:rsidR="003B1030" w:rsidRPr="007C281F">
              <w:t>microdata</w:t>
            </w:r>
            <w:proofErr w:type="spellEnd"/>
            <w:r w:rsidR="003B1030" w:rsidRPr="007C281F">
              <w:t xml:space="preserve"> to the BLS for the earliest possible closing.  </w:t>
            </w:r>
          </w:p>
          <w:p w14:paraId="7927906D" w14:textId="77777777" w:rsidR="003B1030" w:rsidRPr="007C281F" w:rsidRDefault="003B1030" w:rsidP="007C281F"/>
          <w:p w14:paraId="7DDCA4BF" w14:textId="77777777" w:rsidR="003B1030" w:rsidRPr="007C281F" w:rsidRDefault="003B1030" w:rsidP="007C281F"/>
        </w:tc>
        <w:tc>
          <w:tcPr>
            <w:tcW w:w="1172" w:type="dxa"/>
          </w:tcPr>
          <w:p w14:paraId="14A93D08"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tc>
        <w:tc>
          <w:tcPr>
            <w:tcW w:w="2878" w:type="dxa"/>
          </w:tcPr>
          <w:p w14:paraId="3B97294F" w14:textId="77777777" w:rsidR="003B1030" w:rsidRPr="007C281F" w:rsidRDefault="003B1030" w:rsidP="007C281F">
            <w:r w:rsidRPr="007C281F">
              <w:t>In accordance with the schedule and procedures specified in the CES State Operating Manual.</w:t>
            </w:r>
          </w:p>
        </w:tc>
        <w:tc>
          <w:tcPr>
            <w:tcW w:w="1261" w:type="dxa"/>
          </w:tcPr>
          <w:p w14:paraId="31188787"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tc>
      </w:tr>
      <w:tr w:rsidR="003B1030" w:rsidRPr="007C281F" w14:paraId="5CC8EC28" w14:textId="77777777" w:rsidTr="002A59E2">
        <w:tc>
          <w:tcPr>
            <w:tcW w:w="433" w:type="dxa"/>
          </w:tcPr>
          <w:p w14:paraId="3F0F7EAC" w14:textId="77777777" w:rsidR="003B1030" w:rsidRPr="007C281F" w:rsidRDefault="003B1030" w:rsidP="007C281F"/>
        </w:tc>
        <w:tc>
          <w:tcPr>
            <w:tcW w:w="268" w:type="dxa"/>
          </w:tcPr>
          <w:p w14:paraId="507B6161" w14:textId="77777777" w:rsidR="003B1030" w:rsidRPr="007C281F" w:rsidRDefault="003B1030" w:rsidP="007C281F">
            <w:r w:rsidRPr="007C281F">
              <w:t>b.</w:t>
            </w:r>
          </w:p>
        </w:tc>
        <w:tc>
          <w:tcPr>
            <w:tcW w:w="3690" w:type="dxa"/>
          </w:tcPr>
          <w:p w14:paraId="2853985D" w14:textId="77777777" w:rsidR="003B1030" w:rsidRPr="007C281F" w:rsidRDefault="00273D3D" w:rsidP="00A815B8">
            <w:pPr>
              <w:numPr>
                <w:ilvl w:val="0"/>
                <w:numId w:val="107"/>
              </w:numPr>
              <w:ind w:left="378"/>
            </w:pPr>
            <w:r>
              <w:t>If the s</w:t>
            </w:r>
            <w:r w:rsidR="003B1030" w:rsidRPr="007C281F">
              <w:t>tate agency has elected to continue collecting data from specific CES sample establishment</w:t>
            </w:r>
            <w:r>
              <w:t>s, the s</w:t>
            </w:r>
            <w:r w:rsidR="003B1030" w:rsidRPr="007C281F">
              <w:t>tate agency will collect data from those respondents each month using BLS/OMB-approved forms, or via BLS-approved electronic formats.</w:t>
            </w:r>
          </w:p>
          <w:p w14:paraId="2A08DE42" w14:textId="77777777" w:rsidR="003B1030" w:rsidRPr="007C281F" w:rsidRDefault="003B1030" w:rsidP="007C281F">
            <w:r w:rsidRPr="007C281F">
              <w:t xml:space="preserve">  </w:t>
            </w:r>
          </w:p>
        </w:tc>
        <w:tc>
          <w:tcPr>
            <w:tcW w:w="1172" w:type="dxa"/>
          </w:tcPr>
          <w:p w14:paraId="314365D7"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tc>
        <w:tc>
          <w:tcPr>
            <w:tcW w:w="2878" w:type="dxa"/>
          </w:tcPr>
          <w:p w14:paraId="01A6B71C" w14:textId="77777777" w:rsidR="003B1030" w:rsidRPr="007C281F" w:rsidRDefault="003B1030" w:rsidP="007C281F">
            <w:r w:rsidRPr="007C281F">
              <w:t>In accordance with the schedule and procedures specified in the CES State Operating Manual.</w:t>
            </w:r>
          </w:p>
        </w:tc>
        <w:tc>
          <w:tcPr>
            <w:tcW w:w="1261" w:type="dxa"/>
          </w:tcPr>
          <w:p w14:paraId="73CB6404"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tc>
      </w:tr>
    </w:tbl>
    <w:p w14:paraId="2318A5E8" w14:textId="77777777" w:rsidR="00D27865" w:rsidRDefault="00D27865"/>
    <w:p w14:paraId="03A173ED" w14:textId="77777777" w:rsidR="00D27865" w:rsidRPr="002A59E2" w:rsidRDefault="00D27865">
      <w:pPr>
        <w:rPr>
          <w:b/>
        </w:rPr>
      </w:pPr>
      <w:r>
        <w:rPr>
          <w:b/>
        </w:rPr>
        <w:lastRenderedPageBreak/>
        <w:t>B.</w:t>
      </w:r>
      <w:r>
        <w:rPr>
          <w:b/>
        </w:rPr>
        <w:tab/>
        <w:t>DELIVERABLES (CONTINUED)</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D27865" w:rsidRPr="007C281F" w14:paraId="1BED9911" w14:textId="77777777" w:rsidTr="009D045E">
        <w:trPr>
          <w:trHeight w:val="648"/>
        </w:trPr>
        <w:tc>
          <w:tcPr>
            <w:tcW w:w="432" w:type="dxa"/>
          </w:tcPr>
          <w:p w14:paraId="63E8F8E1" w14:textId="77777777" w:rsidR="00D27865" w:rsidRPr="007C281F" w:rsidRDefault="00D27865" w:rsidP="009D045E">
            <w:r w:rsidRPr="007C281F">
              <w:br w:type="page"/>
            </w:r>
          </w:p>
        </w:tc>
        <w:tc>
          <w:tcPr>
            <w:tcW w:w="432" w:type="dxa"/>
          </w:tcPr>
          <w:p w14:paraId="7BA0A8E6" w14:textId="77777777" w:rsidR="00D27865" w:rsidRPr="007C281F" w:rsidRDefault="00D27865" w:rsidP="009D045E"/>
        </w:tc>
        <w:tc>
          <w:tcPr>
            <w:tcW w:w="3438" w:type="dxa"/>
          </w:tcPr>
          <w:p w14:paraId="5D7C859A" w14:textId="77777777" w:rsidR="00D27865" w:rsidRPr="007C281F" w:rsidRDefault="00D27865" w:rsidP="009D045E">
            <w:r w:rsidRPr="007C281F">
              <w:br/>
            </w:r>
            <w:r w:rsidRPr="007C281F">
              <w:br/>
              <w:t>Content</w:t>
            </w:r>
          </w:p>
        </w:tc>
        <w:tc>
          <w:tcPr>
            <w:tcW w:w="1260" w:type="dxa"/>
          </w:tcPr>
          <w:p w14:paraId="0D1E3D24" w14:textId="77777777" w:rsidR="00D27865" w:rsidRPr="00734BA9" w:rsidRDefault="00D27865" w:rsidP="009D045E">
            <w:pPr>
              <w:spacing w:after="60"/>
              <w:ind w:left="0"/>
              <w:jc w:val="center"/>
              <w:rPr>
                <w:szCs w:val="20"/>
              </w:rPr>
            </w:pPr>
            <w:r w:rsidRPr="00734BA9">
              <w:rPr>
                <w:szCs w:val="20"/>
              </w:rPr>
              <w:t>Agree To Comply (Check Box)</w:t>
            </w:r>
          </w:p>
        </w:tc>
        <w:tc>
          <w:tcPr>
            <w:tcW w:w="2880" w:type="dxa"/>
          </w:tcPr>
          <w:p w14:paraId="5C1C3989" w14:textId="77777777" w:rsidR="00D27865" w:rsidRPr="007C281F" w:rsidRDefault="00D27865" w:rsidP="009D045E">
            <w:r w:rsidRPr="007C281F">
              <w:br/>
            </w:r>
            <w:r w:rsidRPr="007C281F">
              <w:br/>
              <w:t>Due Dates</w:t>
            </w:r>
          </w:p>
        </w:tc>
        <w:tc>
          <w:tcPr>
            <w:tcW w:w="1260" w:type="dxa"/>
            <w:tcBorders>
              <w:bottom w:val="single" w:sz="4" w:space="0" w:color="auto"/>
            </w:tcBorders>
          </w:tcPr>
          <w:p w14:paraId="41D82419" w14:textId="77777777" w:rsidR="00D27865" w:rsidRPr="00734BA9" w:rsidRDefault="00D27865" w:rsidP="009D045E">
            <w:pPr>
              <w:spacing w:after="60"/>
              <w:ind w:left="0"/>
              <w:jc w:val="center"/>
              <w:rPr>
                <w:szCs w:val="20"/>
              </w:rPr>
            </w:pPr>
            <w:r w:rsidRPr="00734BA9">
              <w:rPr>
                <w:szCs w:val="20"/>
              </w:rPr>
              <w:t>Agree To Comply (Check Box)</w:t>
            </w:r>
          </w:p>
        </w:tc>
      </w:tr>
    </w:tbl>
    <w:p w14:paraId="0515EDAE" w14:textId="77777777" w:rsidR="00D27865" w:rsidRDefault="00D27865" w:rsidP="002A59E2">
      <w:pPr>
        <w:ind w:left="0"/>
      </w:pP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003B1030" w:rsidRPr="007C281F" w14:paraId="7C75456D" w14:textId="77777777" w:rsidTr="002A59E2">
        <w:tc>
          <w:tcPr>
            <w:tcW w:w="433" w:type="dxa"/>
          </w:tcPr>
          <w:p w14:paraId="354BF125" w14:textId="77777777" w:rsidR="003B1030" w:rsidRPr="007C281F" w:rsidRDefault="003B1030" w:rsidP="007C281F"/>
        </w:tc>
        <w:tc>
          <w:tcPr>
            <w:tcW w:w="268" w:type="dxa"/>
          </w:tcPr>
          <w:p w14:paraId="3D6EF67A" w14:textId="77777777" w:rsidR="003B1030" w:rsidRPr="007C281F" w:rsidRDefault="003B1030" w:rsidP="007C281F">
            <w:r w:rsidRPr="007C281F">
              <w:t>c.</w:t>
            </w:r>
          </w:p>
        </w:tc>
        <w:tc>
          <w:tcPr>
            <w:tcW w:w="3690" w:type="dxa"/>
          </w:tcPr>
          <w:p w14:paraId="64F27E95" w14:textId="77777777" w:rsidR="003B1030" w:rsidRPr="007C281F" w:rsidRDefault="00273D3D" w:rsidP="00A815B8">
            <w:pPr>
              <w:numPr>
                <w:ilvl w:val="0"/>
                <w:numId w:val="107"/>
              </w:numPr>
              <w:ind w:left="378"/>
            </w:pPr>
            <w:r>
              <w:t>If the s</w:t>
            </w:r>
            <w:r w:rsidR="003B1030" w:rsidRPr="007C281F">
              <w:t xml:space="preserve">tate agency has elected to continue collecting data from specific </w:t>
            </w:r>
            <w:r>
              <w:t>CES sample establishments, the s</w:t>
            </w:r>
            <w:r w:rsidR="003B1030" w:rsidRPr="007C281F">
              <w:t xml:space="preserve">tate agency will prepare and mail the approved OMB forms.  </w:t>
            </w:r>
          </w:p>
          <w:p w14:paraId="45EF1948" w14:textId="77777777" w:rsidR="003B1030" w:rsidRPr="007C281F" w:rsidRDefault="003B1030" w:rsidP="007C281F"/>
        </w:tc>
        <w:tc>
          <w:tcPr>
            <w:tcW w:w="1172" w:type="dxa"/>
          </w:tcPr>
          <w:p w14:paraId="00A9C25E"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tc>
        <w:tc>
          <w:tcPr>
            <w:tcW w:w="2878" w:type="dxa"/>
          </w:tcPr>
          <w:p w14:paraId="0B923025" w14:textId="77777777" w:rsidR="003B1030" w:rsidRPr="007C281F" w:rsidRDefault="003B1030" w:rsidP="007C281F">
            <w:r w:rsidRPr="007C281F">
              <w:t>In accordance with the schedule and procedures specified in the CES State Operating Manual.</w:t>
            </w:r>
          </w:p>
        </w:tc>
        <w:tc>
          <w:tcPr>
            <w:tcW w:w="1261" w:type="dxa"/>
          </w:tcPr>
          <w:p w14:paraId="024DC46D"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tc>
      </w:tr>
    </w:tbl>
    <w:p w14:paraId="39F55528" w14:textId="77777777" w:rsidR="003B1030" w:rsidRPr="007C281F" w:rsidRDefault="003B1030" w:rsidP="00C0420E">
      <w:pPr>
        <w:numPr>
          <w:ilvl w:val="0"/>
          <w:numId w:val="244"/>
        </w:numPr>
        <w:ind w:firstLine="0"/>
      </w:pPr>
      <w:r w:rsidRPr="007C281F">
        <w:t>Publication</w:t>
      </w:r>
    </w:p>
    <w:tbl>
      <w:tblPr>
        <w:tblW w:w="9156" w:type="dxa"/>
        <w:tblInd w:w="468" w:type="dxa"/>
        <w:tblLayout w:type="fixed"/>
        <w:tblLook w:val="0000" w:firstRow="0" w:lastRow="0" w:firstColumn="0" w:lastColumn="0" w:noHBand="0" w:noVBand="0"/>
      </w:tblPr>
      <w:tblGrid>
        <w:gridCol w:w="8100"/>
        <w:gridCol w:w="1056"/>
      </w:tblGrid>
      <w:tr w:rsidR="003B1030" w:rsidRPr="007C281F" w14:paraId="22D8B9BA" w14:textId="77777777" w:rsidTr="00273D3D">
        <w:trPr>
          <w:trHeight w:hRule="exact" w:val="2358"/>
        </w:trPr>
        <w:tc>
          <w:tcPr>
            <w:tcW w:w="8100" w:type="dxa"/>
          </w:tcPr>
          <w:p w14:paraId="13D0BDB8" w14:textId="77777777" w:rsidR="003B1030" w:rsidRPr="007C281F" w:rsidRDefault="00273D3D" w:rsidP="002A59E2">
            <w:pPr>
              <w:numPr>
                <w:ilvl w:val="0"/>
                <w:numId w:val="108"/>
              </w:numPr>
              <w:ind w:left="612"/>
            </w:pPr>
            <w:r>
              <w:t>The s</w:t>
            </w:r>
            <w:r w:rsidR="003B1030" w:rsidRPr="007C281F">
              <w:t>tate will publish all BLS-approved CES estimates, using a pre-announced schedule.  Both not seasonally adjusted and seasonally adjusted data will be published.  States may (1) publish the C</w:t>
            </w:r>
            <w:r>
              <w:t>ES estimates directly on their s</w:t>
            </w:r>
            <w:r w:rsidR="003B1030" w:rsidRPr="007C281F">
              <w:t>tate LMI website, (2) provide a link from the LMI website to the BLS CES/State &amp; Area web page, or (3) utilize a combination of these two procedures.</w:t>
            </w:r>
          </w:p>
          <w:p w14:paraId="4A0AFBAF" w14:textId="77777777" w:rsidR="003B1030" w:rsidRDefault="003B1030" w:rsidP="006E71C5">
            <w:pPr>
              <w:numPr>
                <w:ilvl w:val="0"/>
                <w:numId w:val="108"/>
              </w:numPr>
              <w:ind w:left="612"/>
            </w:pPr>
            <w:r w:rsidRPr="007C281F">
              <w:t>States will not use BLS systems or sample to produce alternative over-the-month cha</w:t>
            </w:r>
            <w:r w:rsidR="00273D3D">
              <w:t>nge estimates of BLS-published s</w:t>
            </w:r>
            <w:r w:rsidRPr="007C281F">
              <w:t>tatewide and MSA industry employment data for public consumption.</w:t>
            </w:r>
          </w:p>
          <w:p w14:paraId="22663920" w14:textId="77777777" w:rsidR="00273D3D" w:rsidRDefault="00273D3D" w:rsidP="006E71C5">
            <w:pPr>
              <w:numPr>
                <w:ilvl w:val="0"/>
                <w:numId w:val="108"/>
              </w:numPr>
              <w:ind w:left="612"/>
            </w:pPr>
          </w:p>
          <w:p w14:paraId="46AA3E37" w14:textId="77777777" w:rsidR="00273D3D" w:rsidRDefault="00273D3D" w:rsidP="006E71C5">
            <w:pPr>
              <w:numPr>
                <w:ilvl w:val="0"/>
                <w:numId w:val="108"/>
              </w:numPr>
              <w:ind w:left="612"/>
            </w:pPr>
          </w:p>
          <w:p w14:paraId="0C21A9A9" w14:textId="77777777" w:rsidR="001B7B97" w:rsidRDefault="001B7B97" w:rsidP="006E71C5">
            <w:pPr>
              <w:numPr>
                <w:ilvl w:val="0"/>
                <w:numId w:val="108"/>
              </w:numPr>
              <w:ind w:left="612"/>
            </w:pPr>
          </w:p>
          <w:p w14:paraId="02767E88" w14:textId="77777777" w:rsidR="001B7B97" w:rsidRPr="007C281F" w:rsidRDefault="001B7B97" w:rsidP="001B7B97"/>
        </w:tc>
        <w:tc>
          <w:tcPr>
            <w:tcW w:w="1056" w:type="dxa"/>
          </w:tcPr>
          <w:p w14:paraId="16E0DB7C"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p w14:paraId="4B50E0BE" w14:textId="77777777" w:rsidR="003B1030" w:rsidRPr="007C281F" w:rsidRDefault="003B1030" w:rsidP="007C281F"/>
          <w:p w14:paraId="78CAA872" w14:textId="77777777" w:rsidR="003B1030" w:rsidRPr="007C281F" w:rsidRDefault="003B1030" w:rsidP="007C281F"/>
          <w:p w14:paraId="11AD0BF0" w14:textId="77777777" w:rsidR="006E71C5" w:rsidRPr="007C281F" w:rsidRDefault="00274147" w:rsidP="006E71C5">
            <w:r w:rsidRPr="007C281F">
              <w:fldChar w:fldCharType="begin">
                <w:ffData>
                  <w:name w:val="Check1"/>
                  <w:enabled/>
                  <w:calcOnExit w:val="0"/>
                  <w:checkBox>
                    <w:sizeAuto/>
                    <w:default w:val="0"/>
                    <w:checked w:val="0"/>
                  </w:checkBox>
                </w:ffData>
              </w:fldChar>
            </w:r>
            <w:r w:rsidR="006E71C5" w:rsidRPr="007C281F">
              <w:instrText xml:space="preserve"> FORMCHECKBOX </w:instrText>
            </w:r>
            <w:r w:rsidR="00A161A0">
              <w:fldChar w:fldCharType="separate"/>
            </w:r>
            <w:r w:rsidRPr="007C281F">
              <w:fldChar w:fldCharType="end"/>
            </w:r>
          </w:p>
          <w:p w14:paraId="36AFA6AB" w14:textId="77777777" w:rsidR="00DA6C38" w:rsidRDefault="00DA6C38" w:rsidP="007C281F"/>
          <w:p w14:paraId="0B99B59B" w14:textId="77777777" w:rsidR="003B1030" w:rsidRPr="007C281F" w:rsidRDefault="003B1030" w:rsidP="006E71C5"/>
        </w:tc>
      </w:tr>
    </w:tbl>
    <w:p w14:paraId="6F59D3CF" w14:textId="77777777" w:rsidR="003B1030" w:rsidRPr="007C281F" w:rsidRDefault="003B1030" w:rsidP="00A815B8">
      <w:pPr>
        <w:pStyle w:val="Heading4"/>
        <w:ind w:hanging="540"/>
      </w:pPr>
      <w:bookmarkStart w:id="954" w:name="_Toc355682106"/>
      <w:r w:rsidRPr="007C281F">
        <w:t>PROGRAM PERFORMANCE REQUIREMENTS</w:t>
      </w:r>
      <w:bookmarkEnd w:id="954"/>
      <w:r w:rsidRPr="007C281F">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3B1030" w:rsidRPr="007C281F" w14:paraId="22856289" w14:textId="77777777" w:rsidTr="00806017">
        <w:tc>
          <w:tcPr>
            <w:tcW w:w="432" w:type="dxa"/>
          </w:tcPr>
          <w:p w14:paraId="641F91BA" w14:textId="77777777" w:rsidR="003B1030" w:rsidRPr="007C281F" w:rsidRDefault="003B1030" w:rsidP="007C281F">
            <w:r w:rsidRPr="007C281F">
              <w:br w:type="page"/>
            </w:r>
          </w:p>
          <w:p w14:paraId="2A266B35" w14:textId="77777777" w:rsidR="003B1030" w:rsidRPr="007C281F" w:rsidRDefault="003B1030" w:rsidP="007C281F"/>
        </w:tc>
        <w:tc>
          <w:tcPr>
            <w:tcW w:w="432" w:type="dxa"/>
          </w:tcPr>
          <w:p w14:paraId="1EEB938B" w14:textId="77777777" w:rsidR="003B1030" w:rsidRPr="007C281F" w:rsidRDefault="003B1030" w:rsidP="007C281F"/>
        </w:tc>
        <w:tc>
          <w:tcPr>
            <w:tcW w:w="3618" w:type="dxa"/>
          </w:tcPr>
          <w:p w14:paraId="4E87F351" w14:textId="77777777" w:rsidR="003B1030" w:rsidRPr="007C281F" w:rsidRDefault="003B1030" w:rsidP="002120C2">
            <w:pPr>
              <w:ind w:left="0"/>
            </w:pPr>
          </w:p>
        </w:tc>
        <w:tc>
          <w:tcPr>
            <w:tcW w:w="1260" w:type="dxa"/>
          </w:tcPr>
          <w:p w14:paraId="508E50A1" w14:textId="77777777" w:rsidR="003B1030" w:rsidRPr="007C281F" w:rsidRDefault="003B1030" w:rsidP="007C281F"/>
        </w:tc>
        <w:tc>
          <w:tcPr>
            <w:tcW w:w="2808" w:type="dxa"/>
          </w:tcPr>
          <w:p w14:paraId="7EB80108" w14:textId="77777777" w:rsidR="003B1030" w:rsidRPr="007C281F" w:rsidRDefault="003B1030" w:rsidP="007C281F"/>
        </w:tc>
        <w:tc>
          <w:tcPr>
            <w:tcW w:w="1260" w:type="dxa"/>
          </w:tcPr>
          <w:p w14:paraId="740C9A39" w14:textId="77777777" w:rsidR="003B1030" w:rsidRPr="00A815B8" w:rsidRDefault="003B1030" w:rsidP="00A815B8">
            <w:pPr>
              <w:spacing w:after="60"/>
              <w:ind w:left="0"/>
              <w:jc w:val="center"/>
              <w:rPr>
                <w:szCs w:val="20"/>
              </w:rPr>
            </w:pPr>
            <w:r w:rsidRPr="00A815B8">
              <w:rPr>
                <w:szCs w:val="20"/>
              </w:rPr>
              <w:t>Agree To Comply (Check Box)</w:t>
            </w:r>
          </w:p>
        </w:tc>
      </w:tr>
      <w:tr w:rsidR="003B1030" w:rsidRPr="007C281F" w14:paraId="409B60CC" w14:textId="77777777" w:rsidTr="002A59E2">
        <w:tc>
          <w:tcPr>
            <w:tcW w:w="8550" w:type="dxa"/>
            <w:gridSpan w:val="5"/>
          </w:tcPr>
          <w:p w14:paraId="7221F5E9" w14:textId="77777777" w:rsidR="003B1030" w:rsidRPr="007C281F" w:rsidRDefault="003B1030" w:rsidP="007C281F"/>
          <w:p w14:paraId="1BE3EB2D" w14:textId="77777777" w:rsidR="003B1030" w:rsidRPr="007C281F" w:rsidRDefault="003B1030" w:rsidP="00CF6DC3">
            <w:pPr>
              <w:ind w:left="468"/>
            </w:pPr>
            <w:r w:rsidRPr="007C281F">
              <w:t>Sp</w:t>
            </w:r>
            <w:r w:rsidR="00273D3D">
              <w:t>ecifics on the methods for CES s</w:t>
            </w:r>
            <w:r w:rsidRPr="007C281F">
              <w:t>tate requirements are described in the CES State Operating Manual.  The major elements involved are:</w:t>
            </w:r>
          </w:p>
        </w:tc>
        <w:tc>
          <w:tcPr>
            <w:tcW w:w="1260" w:type="dxa"/>
          </w:tcPr>
          <w:p w14:paraId="11C1D6D2" w14:textId="77777777" w:rsidR="003B1030" w:rsidRPr="007C281F" w:rsidRDefault="003B1030" w:rsidP="007C281F"/>
          <w:p w14:paraId="545AF5FA" w14:textId="04651F16" w:rsidR="003B1030" w:rsidRPr="007C281F" w:rsidRDefault="003B1030" w:rsidP="007C281F"/>
        </w:tc>
      </w:tr>
      <w:tr w:rsidR="003B1030" w:rsidRPr="007C281F" w14:paraId="7986E95B" w14:textId="77777777" w:rsidTr="002A59E2">
        <w:trPr>
          <w:trHeight w:val="594"/>
        </w:trPr>
        <w:tc>
          <w:tcPr>
            <w:tcW w:w="8550" w:type="dxa"/>
            <w:gridSpan w:val="5"/>
          </w:tcPr>
          <w:p w14:paraId="23DD37F2" w14:textId="77777777" w:rsidR="003B1030" w:rsidRPr="007C281F" w:rsidRDefault="00273D3D" w:rsidP="00A815B8">
            <w:pPr>
              <w:numPr>
                <w:ilvl w:val="0"/>
                <w:numId w:val="109"/>
              </w:numPr>
              <w:ind w:left="738" w:hanging="270"/>
            </w:pPr>
            <w:r>
              <w:t>The s</w:t>
            </w:r>
            <w:r w:rsidR="003B1030" w:rsidRPr="007C281F">
              <w:t>tate will utilize the methods described in the State Operating Manual to inform BLS about local events.</w:t>
            </w:r>
          </w:p>
        </w:tc>
        <w:tc>
          <w:tcPr>
            <w:tcW w:w="1260" w:type="dxa"/>
          </w:tcPr>
          <w:p w14:paraId="78B7FD7A"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p w14:paraId="458424DC" w14:textId="77777777" w:rsidR="003B1030" w:rsidRPr="007C281F" w:rsidRDefault="003B1030" w:rsidP="007C281F"/>
        </w:tc>
      </w:tr>
      <w:tr w:rsidR="003B1030" w:rsidRPr="007C281F" w14:paraId="1A7C8D65" w14:textId="77777777" w:rsidTr="002A59E2">
        <w:trPr>
          <w:trHeight w:val="504"/>
        </w:trPr>
        <w:tc>
          <w:tcPr>
            <w:tcW w:w="8550" w:type="dxa"/>
            <w:gridSpan w:val="5"/>
          </w:tcPr>
          <w:p w14:paraId="47B3354E" w14:textId="77777777" w:rsidR="003B1030" w:rsidRPr="007C281F" w:rsidRDefault="00273D3D" w:rsidP="00A815B8">
            <w:pPr>
              <w:numPr>
                <w:ilvl w:val="0"/>
                <w:numId w:val="109"/>
              </w:numPr>
              <w:ind w:left="738" w:hanging="270"/>
            </w:pPr>
            <w:r>
              <w:t>The s</w:t>
            </w:r>
            <w:r w:rsidR="003B1030" w:rsidRPr="007C281F">
              <w:t xml:space="preserve">tate will utilize the methods described in the State Operating Manual to provide supplemental information – where available – of employment not covered by the UI program. </w:t>
            </w:r>
          </w:p>
        </w:tc>
        <w:tc>
          <w:tcPr>
            <w:tcW w:w="1260" w:type="dxa"/>
          </w:tcPr>
          <w:p w14:paraId="4110C4E2"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p w14:paraId="3B5DD9E2" w14:textId="77777777" w:rsidR="003B1030" w:rsidRPr="007C281F" w:rsidRDefault="003B1030" w:rsidP="007C281F"/>
        </w:tc>
      </w:tr>
      <w:tr w:rsidR="00DA6C38" w:rsidRPr="007C281F" w14:paraId="331D62AB" w14:textId="77777777" w:rsidTr="002A59E2">
        <w:trPr>
          <w:trHeight w:val="504"/>
        </w:trPr>
        <w:tc>
          <w:tcPr>
            <w:tcW w:w="8550" w:type="dxa"/>
            <w:gridSpan w:val="5"/>
          </w:tcPr>
          <w:p w14:paraId="37490A73" w14:textId="77777777" w:rsidR="00F71806" w:rsidRDefault="00F71806" w:rsidP="00F71806">
            <w:pPr>
              <w:ind w:left="738"/>
              <w:rPr>
                <w:szCs w:val="20"/>
              </w:rPr>
            </w:pPr>
          </w:p>
          <w:p w14:paraId="08229E72" w14:textId="77777777" w:rsidR="00DA6C38" w:rsidRPr="007C281F" w:rsidRDefault="00DA6C38" w:rsidP="004D3916">
            <w:pPr>
              <w:ind w:left="738"/>
            </w:pPr>
          </w:p>
        </w:tc>
        <w:tc>
          <w:tcPr>
            <w:tcW w:w="1260" w:type="dxa"/>
          </w:tcPr>
          <w:p w14:paraId="33252586" w14:textId="77777777" w:rsidR="00DA6C38" w:rsidRPr="007C281F" w:rsidRDefault="00DA6C38" w:rsidP="00197FC7"/>
        </w:tc>
      </w:tr>
    </w:tbl>
    <w:p w14:paraId="095EFD8F" w14:textId="77777777" w:rsidR="003B1030" w:rsidRPr="007C281F" w:rsidRDefault="003B1030" w:rsidP="00CF6DC3">
      <w:pPr>
        <w:ind w:left="0"/>
      </w:pPr>
    </w:p>
    <w:p w14:paraId="1C321CB6" w14:textId="77777777" w:rsidR="003B1030" w:rsidRPr="007C281F" w:rsidRDefault="003B1030" w:rsidP="00CF6DC3">
      <w:pPr>
        <w:pStyle w:val="Heading4"/>
        <w:ind w:hanging="540"/>
      </w:pPr>
      <w:bookmarkStart w:id="955" w:name="_Toc355682107"/>
      <w:r w:rsidRPr="007C281F">
        <w:lastRenderedPageBreak/>
        <w:t>QUALITY ASSURANCE REQUIREMENTS</w:t>
      </w:r>
      <w:bookmarkEnd w:id="955"/>
      <w:r w:rsidRPr="007C281F">
        <w:t xml:space="preserve"> </w:t>
      </w:r>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003B1030" w:rsidRPr="007C281F" w14:paraId="6DC23183" w14:textId="77777777" w:rsidTr="00806017">
        <w:tc>
          <w:tcPr>
            <w:tcW w:w="432" w:type="dxa"/>
          </w:tcPr>
          <w:p w14:paraId="498429B7" w14:textId="77777777" w:rsidR="003B1030" w:rsidRPr="007C281F" w:rsidRDefault="003B1030" w:rsidP="007C281F">
            <w:r w:rsidRPr="007C281F">
              <w:br w:type="page"/>
            </w:r>
          </w:p>
          <w:p w14:paraId="6E4122C6" w14:textId="77777777" w:rsidR="003B1030" w:rsidRPr="007C281F" w:rsidRDefault="003B1030" w:rsidP="007C281F"/>
        </w:tc>
        <w:tc>
          <w:tcPr>
            <w:tcW w:w="432" w:type="dxa"/>
          </w:tcPr>
          <w:p w14:paraId="53E00934" w14:textId="77777777" w:rsidR="003B1030" w:rsidRPr="007C281F" w:rsidRDefault="003B1030" w:rsidP="007C281F"/>
        </w:tc>
        <w:tc>
          <w:tcPr>
            <w:tcW w:w="3618" w:type="dxa"/>
          </w:tcPr>
          <w:p w14:paraId="54CDF2B8" w14:textId="77777777" w:rsidR="003B1030" w:rsidRPr="007C281F" w:rsidRDefault="003B1030" w:rsidP="001B7B97">
            <w:pPr>
              <w:ind w:left="0"/>
            </w:pPr>
          </w:p>
        </w:tc>
        <w:tc>
          <w:tcPr>
            <w:tcW w:w="1260" w:type="dxa"/>
          </w:tcPr>
          <w:p w14:paraId="7BE56D15" w14:textId="77777777" w:rsidR="003B1030" w:rsidRPr="007C281F" w:rsidRDefault="003B1030" w:rsidP="007C281F"/>
        </w:tc>
        <w:tc>
          <w:tcPr>
            <w:tcW w:w="2790" w:type="dxa"/>
          </w:tcPr>
          <w:p w14:paraId="2B96C294" w14:textId="77777777" w:rsidR="003B1030" w:rsidRPr="007C281F" w:rsidRDefault="003B1030" w:rsidP="007C281F"/>
        </w:tc>
        <w:tc>
          <w:tcPr>
            <w:tcW w:w="1260" w:type="dxa"/>
          </w:tcPr>
          <w:p w14:paraId="51B37CA9" w14:textId="77777777" w:rsidR="003B1030" w:rsidRPr="00CF6DC3" w:rsidRDefault="003B1030" w:rsidP="00CF6DC3">
            <w:pPr>
              <w:spacing w:after="60"/>
              <w:ind w:left="0"/>
              <w:jc w:val="center"/>
              <w:rPr>
                <w:szCs w:val="20"/>
              </w:rPr>
            </w:pPr>
            <w:r w:rsidRPr="00CF6DC3">
              <w:rPr>
                <w:szCs w:val="20"/>
              </w:rPr>
              <w:t>Agree To Comply (Check Box)</w:t>
            </w:r>
          </w:p>
        </w:tc>
      </w:tr>
    </w:tbl>
    <w:p w14:paraId="4DF271CA" w14:textId="77777777" w:rsidR="003B1030" w:rsidRPr="007C281F" w:rsidRDefault="00273D3D" w:rsidP="007C281F">
      <w:r>
        <w:t>The s</w:t>
      </w:r>
      <w:r w:rsidR="003B1030" w:rsidRPr="007C281F">
        <w:t>tate agency will cooperate with the BLS in maintaining:</w:t>
      </w:r>
    </w:p>
    <w:tbl>
      <w:tblPr>
        <w:tblW w:w="9720" w:type="dxa"/>
        <w:tblInd w:w="108" w:type="dxa"/>
        <w:tblLayout w:type="fixed"/>
        <w:tblLook w:val="0000" w:firstRow="0" w:lastRow="0" w:firstColumn="0" w:lastColumn="0" w:noHBand="0" w:noVBand="0"/>
      </w:tblPr>
      <w:tblGrid>
        <w:gridCol w:w="8460"/>
        <w:gridCol w:w="1260"/>
      </w:tblGrid>
      <w:tr w:rsidR="003B1030" w:rsidRPr="007C281F" w14:paraId="09FBEF92" w14:textId="77777777" w:rsidTr="00806017">
        <w:tc>
          <w:tcPr>
            <w:tcW w:w="8460" w:type="dxa"/>
          </w:tcPr>
          <w:p w14:paraId="69042E51" w14:textId="77777777" w:rsidR="00A62952" w:rsidRPr="007C281F" w:rsidRDefault="003B1030" w:rsidP="001B7B97">
            <w:pPr>
              <w:numPr>
                <w:ilvl w:val="0"/>
                <w:numId w:val="111"/>
              </w:numPr>
              <w:ind w:left="612" w:hanging="270"/>
            </w:pPr>
            <w:r w:rsidRPr="007C281F">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14:paraId="6071D4C2"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A161A0">
              <w:fldChar w:fldCharType="separate"/>
            </w:r>
            <w:r w:rsidRPr="007C281F">
              <w:fldChar w:fldCharType="end"/>
            </w:r>
          </w:p>
        </w:tc>
      </w:tr>
    </w:tbl>
    <w:p w14:paraId="21226665" w14:textId="77777777" w:rsidR="003B1030" w:rsidRPr="007C281F" w:rsidRDefault="003B1030" w:rsidP="00A62952">
      <w:pPr>
        <w:pStyle w:val="Heading4"/>
        <w:ind w:hanging="540"/>
      </w:pPr>
      <w:bookmarkStart w:id="956" w:name="_Toc355682108"/>
      <w:r w:rsidRPr="007C281F">
        <w:t>EXCLUSIONS</w:t>
      </w:r>
      <w:bookmarkEnd w:id="956"/>
    </w:p>
    <w:p w14:paraId="3FBEE691" w14:textId="77777777" w:rsidR="003B1030" w:rsidRPr="007C281F" w:rsidRDefault="003B1030" w:rsidP="00A62952">
      <w:r w:rsidRPr="007C281F">
        <w:t>The deliverables and cost estimates for the CES program should reflect only activities associated with the conduct of a sample survey of establishments for the areas shown in the work statement; developing inputs used to produce estimates of industry employment, hours and earnings; and publication of these data.  The following types of activities a</w:t>
      </w:r>
      <w:r w:rsidR="00A62952">
        <w:t>re not part of the CES program:</w:t>
      </w:r>
    </w:p>
    <w:p w14:paraId="19A01328" w14:textId="77777777" w:rsidR="003B1030" w:rsidRPr="007C281F" w:rsidRDefault="003B1030" w:rsidP="00A62952">
      <w:pPr>
        <w:numPr>
          <w:ilvl w:val="0"/>
          <w:numId w:val="115"/>
        </w:numPr>
        <w:ind w:left="1080"/>
      </w:pPr>
      <w:r w:rsidRPr="007C281F">
        <w:t>Development of sample-based or non-sample-based estimates for areas not listed in the work statement.  How</w:t>
      </w:r>
      <w:r w:rsidR="00273D3D">
        <w:t>ever, s</w:t>
      </w:r>
      <w:r w:rsidRPr="007C281F">
        <w:t xml:space="preserve">tates may at their option maintain supplemental sample for non-CES areas within the </w:t>
      </w:r>
      <w:proofErr w:type="spellStart"/>
      <w:r w:rsidRPr="007C281F">
        <w:t>ACESweb</w:t>
      </w:r>
      <w:proofErr w:type="spellEnd"/>
      <w:r w:rsidRPr="007C281F">
        <w:t xml:space="preserve"> system and utilize </w:t>
      </w:r>
      <w:proofErr w:type="spellStart"/>
      <w:r w:rsidRPr="007C281F">
        <w:t>ACESweb</w:t>
      </w:r>
      <w:proofErr w:type="spellEnd"/>
      <w:r w:rsidRPr="007C281F">
        <w:t xml:space="preserve"> to produce non-CES area estimates.  States may not utilize CES sample data outside of the ACES system without a signed Memorandum </w:t>
      </w:r>
      <w:r w:rsidR="00403BFB">
        <w:t>of Understanding (between the s</w:t>
      </w:r>
      <w:r w:rsidRPr="007C281F">
        <w:t xml:space="preserve">tate and BLS) specifying the allowable uses and required protection of the CES sample data. </w:t>
      </w:r>
    </w:p>
    <w:p w14:paraId="2D0BAE23" w14:textId="77777777" w:rsidR="003B1030" w:rsidRPr="007C281F" w:rsidRDefault="003B1030" w:rsidP="00A62952">
      <w:pPr>
        <w:numPr>
          <w:ilvl w:val="0"/>
          <w:numId w:val="113"/>
        </w:numPr>
      </w:pPr>
      <w:r w:rsidRPr="007C281F">
        <w:t>States may continue to collect sample units – in the non-CES areas – that have been droppe</w:t>
      </w:r>
      <w:r w:rsidR="00403BFB">
        <w:t>d from the CES sample.  If the s</w:t>
      </w:r>
      <w:r w:rsidRPr="007C281F">
        <w:t>tate chooses to collect these units, no funding will be provided to col</w:t>
      </w:r>
      <w:r w:rsidR="00403BFB">
        <w:t>lect and edit the units.  If a s</w:t>
      </w:r>
      <w:r w:rsidRPr="007C281F">
        <w:t>tate elects to solicit additional non-government un</w:t>
      </w:r>
      <w:r w:rsidR="00403BFB">
        <w:t>its in non-CES areas, then the s</w:t>
      </w:r>
      <w:r w:rsidRPr="007C281F">
        <w:t>tate must collect the newly solicited units; no BLS funding will be provided for</w:t>
      </w:r>
      <w:r w:rsidR="00403BFB">
        <w:t xml:space="preserve"> these activities.  If a s</w:t>
      </w:r>
      <w:r w:rsidRPr="007C281F">
        <w:t>tate chooses to solicit additional non-government units in non-CES areas, the solicited sample</w:t>
      </w:r>
      <w:r w:rsidR="00403BFB">
        <w:t xml:space="preserve"> size is limited to 10% of the s</w:t>
      </w:r>
      <w:r w:rsidRPr="007C281F">
        <w:t>tate</w:t>
      </w:r>
      <w:r w:rsidR="00403BFB">
        <w:t>’s</w:t>
      </w:r>
      <w:r w:rsidRPr="007C281F">
        <w:t xml:space="preserve"> CES non-government sample size (based on the number of UI accounts in the sample).  The OMB-approved CES form may not be used to collect data from these non-sample units.</w:t>
      </w:r>
    </w:p>
    <w:p w14:paraId="34244EEE" w14:textId="77777777" w:rsidR="003B1030" w:rsidRPr="007C281F" w:rsidRDefault="00403BFB" w:rsidP="00A62952">
      <w:pPr>
        <w:numPr>
          <w:ilvl w:val="0"/>
          <w:numId w:val="113"/>
        </w:numPr>
      </w:pPr>
      <w:r>
        <w:t>If s</w:t>
      </w:r>
      <w:r w:rsidR="003B1030" w:rsidRPr="007C281F">
        <w:t>tates produce non-CES area estimates utilizing CES data, they must – on an annual basis in accordance with the BLS-d</w:t>
      </w:r>
      <w:r>
        <w:t>efined schedule – review these s</w:t>
      </w:r>
      <w:r w:rsidR="003B1030" w:rsidRPr="007C281F">
        <w:t>tate-only cells to ensure compliance with BLS non-disclosure guidelines.  States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14:paraId="6FF4CE9C" w14:textId="77777777" w:rsidR="003B1030" w:rsidRPr="007C281F" w:rsidRDefault="00403BFB" w:rsidP="00A62952">
      <w:pPr>
        <w:numPr>
          <w:ilvl w:val="0"/>
          <w:numId w:val="113"/>
        </w:numPr>
      </w:pPr>
      <w:r>
        <w:t>If s</w:t>
      </w:r>
      <w:r w:rsidR="003B1030" w:rsidRPr="007C281F">
        <w:t xml:space="preserve">tates produce non-CES area estimates utilizing </w:t>
      </w:r>
      <w:proofErr w:type="spellStart"/>
      <w:r w:rsidR="003B1030" w:rsidRPr="007C281F">
        <w:t>ACESweb</w:t>
      </w:r>
      <w:proofErr w:type="spellEnd"/>
      <w:r w:rsidR="003B1030" w:rsidRPr="007C281F">
        <w:t xml:space="preserve"> and a cell structure change is desired (for the non-CES area estima</w:t>
      </w:r>
      <w:r>
        <w:t>tes), the s</w:t>
      </w:r>
      <w:r w:rsidR="003B1030" w:rsidRPr="007C281F">
        <w:t xml:space="preserve">tates must review the non-CES area cell structure and submit change requests in accordance with the BLS-defined schedule and the procedures defined in the CES State Operating Manual. </w:t>
      </w:r>
    </w:p>
    <w:p w14:paraId="1DA721D2" w14:textId="77777777" w:rsidR="003B1030" w:rsidRDefault="003B1030" w:rsidP="00A62952">
      <w:pPr>
        <w:numPr>
          <w:ilvl w:val="0"/>
          <w:numId w:val="115"/>
        </w:numPr>
        <w:ind w:left="1080"/>
      </w:pPr>
      <w:r w:rsidRPr="007C281F">
        <w:t>Provis</w:t>
      </w:r>
      <w:r w:rsidR="00403BFB">
        <w:t>ion of technical assistance to s</w:t>
      </w:r>
      <w:r w:rsidRPr="007C281F">
        <w:t>tate employment service managers in identifying industries or establishments from which potential job orders can be developed.</w:t>
      </w:r>
    </w:p>
    <w:p w14:paraId="2FC9458A" w14:textId="77777777" w:rsidR="001B7B97" w:rsidRPr="007C281F" w:rsidRDefault="001B7B97" w:rsidP="001B7B97">
      <w:pPr>
        <w:ind w:left="1080"/>
      </w:pPr>
    </w:p>
    <w:p w14:paraId="577D8736" w14:textId="77777777" w:rsidR="00020E82" w:rsidRPr="007C281F" w:rsidRDefault="003B1030" w:rsidP="00A62952">
      <w:pPr>
        <w:pStyle w:val="Heading4"/>
        <w:ind w:hanging="540"/>
      </w:pPr>
      <w:bookmarkStart w:id="957" w:name="_Toc355682109"/>
      <w:r w:rsidRPr="007C281F">
        <w:lastRenderedPageBreak/>
        <w:t>EXPLANATION OF VARIANCES</w:t>
      </w:r>
      <w:bookmarkEnd w:id="957"/>
    </w:p>
    <w:p w14:paraId="05B918C8" w14:textId="77777777" w:rsidR="00020E82" w:rsidRPr="007C281F" w:rsidRDefault="00020E82" w:rsidP="007C281F"/>
    <w:p w14:paraId="28F8754B" w14:textId="77777777" w:rsidR="00020E82" w:rsidRDefault="00020E82" w:rsidP="007C281F"/>
    <w:p w14:paraId="5EB88068" w14:textId="77777777" w:rsidR="00B236FE" w:rsidRDefault="00B236FE" w:rsidP="007C281F"/>
    <w:p w14:paraId="6722FE87" w14:textId="77777777" w:rsidR="00D27865" w:rsidRDefault="00020E82" w:rsidP="00F91CCB">
      <w:pPr>
        <w:ind w:left="0"/>
      </w:pPr>
      <w:r w:rsidRPr="00A62952">
        <w:rPr>
          <w:u w:val="single"/>
        </w:rPr>
        <w:t>NOTE: Please add additional pages as necessary</w:t>
      </w:r>
      <w:r w:rsidR="00B236FE">
        <w:t>.</w:t>
      </w:r>
    </w:p>
    <w:p w14:paraId="5AC828E7" w14:textId="77777777" w:rsidR="008851B0" w:rsidRDefault="008851B0" w:rsidP="00F91CCB">
      <w:pPr>
        <w:ind w:left="0"/>
        <w:sectPr w:rsidR="008851B0" w:rsidSect="00813FB8">
          <w:headerReference w:type="even" r:id="rId124"/>
          <w:headerReference w:type="default" r:id="rId125"/>
          <w:footerReference w:type="default" r:id="rId126"/>
          <w:headerReference w:type="first" r:id="rId127"/>
          <w:pgSz w:w="12240" w:h="15840" w:code="1"/>
          <w:pgMar w:top="1440" w:right="1440" w:bottom="1440" w:left="1440" w:header="720" w:footer="720" w:gutter="0"/>
          <w:cols w:space="720"/>
          <w:docGrid w:linePitch="360"/>
        </w:sectPr>
      </w:pPr>
    </w:p>
    <w:p w14:paraId="448B7EB3" w14:textId="189EBDAC" w:rsidR="00D27865" w:rsidRDefault="00D27865" w:rsidP="00F91CCB">
      <w:pPr>
        <w:ind w:left="0"/>
      </w:pPr>
    </w:p>
    <w:p w14:paraId="58169A0A" w14:textId="77777777" w:rsidR="008851B0" w:rsidRDefault="008851B0" w:rsidP="00F91CCB">
      <w:pPr>
        <w:ind w:left="0"/>
      </w:pPr>
    </w:p>
    <w:p w14:paraId="368863F5" w14:textId="77777777" w:rsidR="00D27865" w:rsidRDefault="00D27865" w:rsidP="00F91CCB">
      <w:pPr>
        <w:ind w:left="0"/>
      </w:pPr>
    </w:p>
    <w:p w14:paraId="296F7A0F" w14:textId="77777777" w:rsidR="00D27865" w:rsidRDefault="00D27865" w:rsidP="00F91CCB">
      <w:pPr>
        <w:ind w:left="0"/>
      </w:pPr>
    </w:p>
    <w:p w14:paraId="34AA52F0" w14:textId="77777777" w:rsidR="00D27865" w:rsidRDefault="00D27865" w:rsidP="00F91CCB">
      <w:pPr>
        <w:ind w:left="0"/>
      </w:pPr>
    </w:p>
    <w:p w14:paraId="053C9197" w14:textId="77777777" w:rsidR="00D27865" w:rsidRDefault="00D27865" w:rsidP="00F91CCB">
      <w:pPr>
        <w:ind w:left="0"/>
      </w:pPr>
    </w:p>
    <w:p w14:paraId="7FA9FD82" w14:textId="77777777" w:rsidR="00D27865" w:rsidRDefault="00D27865" w:rsidP="00F91CCB">
      <w:pPr>
        <w:ind w:left="0"/>
      </w:pPr>
    </w:p>
    <w:p w14:paraId="376F5226" w14:textId="77777777" w:rsidR="00D27865" w:rsidRDefault="00D27865" w:rsidP="00F91CCB">
      <w:pPr>
        <w:ind w:left="0"/>
      </w:pPr>
    </w:p>
    <w:p w14:paraId="44AF4143" w14:textId="77777777" w:rsidR="00D27865" w:rsidRDefault="00D27865" w:rsidP="00F91CCB">
      <w:pPr>
        <w:ind w:left="0"/>
      </w:pPr>
    </w:p>
    <w:p w14:paraId="12678FCB" w14:textId="77777777" w:rsidR="00D27865" w:rsidRDefault="00D27865" w:rsidP="00F91CCB">
      <w:pPr>
        <w:ind w:left="0"/>
      </w:pPr>
    </w:p>
    <w:p w14:paraId="2A041A2A" w14:textId="77777777" w:rsidR="00D27865" w:rsidRDefault="00D27865" w:rsidP="00F91CCB">
      <w:pPr>
        <w:ind w:left="0"/>
      </w:pPr>
    </w:p>
    <w:p w14:paraId="7A6C98AB" w14:textId="77777777" w:rsidR="00D27865" w:rsidRDefault="00D27865" w:rsidP="00F91CCB">
      <w:pPr>
        <w:ind w:left="0"/>
      </w:pPr>
    </w:p>
    <w:p w14:paraId="3329C90A" w14:textId="77777777" w:rsidR="00D27865" w:rsidRDefault="00D27865" w:rsidP="00F91CCB">
      <w:pPr>
        <w:ind w:left="0"/>
      </w:pPr>
    </w:p>
    <w:p w14:paraId="65125448" w14:textId="77777777" w:rsidR="00020E82" w:rsidRPr="00A62952" w:rsidRDefault="00D27865" w:rsidP="00D27865">
      <w:pPr>
        <w:ind w:left="0"/>
        <w:jc w:val="center"/>
        <w:rPr>
          <w:u w:val="single"/>
        </w:rPr>
        <w:sectPr w:rsidR="00020E82" w:rsidRPr="00A62952" w:rsidSect="00813FB8">
          <w:headerReference w:type="even" r:id="rId128"/>
          <w:headerReference w:type="default" r:id="rId129"/>
          <w:footerReference w:type="default" r:id="rId130"/>
          <w:headerReference w:type="first" r:id="rId131"/>
          <w:pgSz w:w="12240" w:h="15840" w:code="1"/>
          <w:pgMar w:top="1440" w:right="1440" w:bottom="1440" w:left="1440" w:header="720" w:footer="720" w:gutter="0"/>
          <w:cols w:space="720"/>
          <w:docGrid w:linePitch="360"/>
        </w:sectPr>
      </w:pPr>
      <w:r>
        <w:t>[This page is intentionally left blank]</w:t>
      </w:r>
    </w:p>
    <w:p w14:paraId="0B382B39" w14:textId="77777777" w:rsidR="00541ACE" w:rsidRPr="00104011" w:rsidRDefault="00E4459D" w:rsidP="00B236FE">
      <w:pPr>
        <w:pStyle w:val="Heading2"/>
        <w:numPr>
          <w:ilvl w:val="0"/>
          <w:numId w:val="0"/>
        </w:numPr>
        <w:jc w:val="center"/>
        <w:rPr>
          <w:sz w:val="32"/>
          <w:szCs w:val="32"/>
        </w:rPr>
      </w:pPr>
      <w:bookmarkStart w:id="958" w:name="_Toc355682110"/>
      <w:bookmarkStart w:id="959" w:name="_Toc485135124"/>
      <w:r w:rsidRPr="00104011">
        <w:rPr>
          <w:sz w:val="32"/>
          <w:szCs w:val="32"/>
        </w:rPr>
        <w:lastRenderedPageBreak/>
        <w:t>CURRENT EMPLOYMENT STATISTICS PROGRAM</w:t>
      </w:r>
      <w:bookmarkEnd w:id="958"/>
      <w:bookmarkEnd w:id="959"/>
    </w:p>
    <w:p w14:paraId="04DECDC0" w14:textId="77777777" w:rsidR="00541ACE" w:rsidRPr="002A59E2" w:rsidRDefault="002120C2" w:rsidP="002A59E2">
      <w:pPr>
        <w:ind w:hanging="547"/>
        <w:jc w:val="center"/>
        <w:rPr>
          <w:sz w:val="24"/>
        </w:rPr>
      </w:pPr>
      <w:bookmarkStart w:id="960" w:name="_Toc355682111"/>
      <w:r w:rsidRPr="002A59E2">
        <w:rPr>
          <w:b/>
          <w:sz w:val="24"/>
        </w:rPr>
        <w:t>WORK STATEMENT FOR</w:t>
      </w:r>
      <w:r w:rsidR="00020E82" w:rsidRPr="002A59E2">
        <w:rPr>
          <w:b/>
          <w:sz w:val="24"/>
        </w:rPr>
        <w:t xml:space="preserve"> PUERTO RICO</w:t>
      </w:r>
      <w:bookmarkEnd w:id="960"/>
    </w:p>
    <w:p w14:paraId="72880062" w14:textId="77777777" w:rsidR="00020E82" w:rsidRPr="007C281F" w:rsidRDefault="00020E82" w:rsidP="002120C2">
      <w:pPr>
        <w:pStyle w:val="Heading4"/>
        <w:numPr>
          <w:ilvl w:val="0"/>
          <w:numId w:val="119"/>
        </w:numPr>
        <w:ind w:hanging="540"/>
      </w:pPr>
      <w:bookmarkStart w:id="961" w:name="_Toc355682112"/>
      <w:r w:rsidRPr="007C281F">
        <w:t>PROGRAM INFORMATION</w:t>
      </w:r>
      <w:bookmarkEnd w:id="961"/>
    </w:p>
    <w:p w14:paraId="6683B44C" w14:textId="77777777" w:rsidR="00020E82" w:rsidRPr="007C281F" w:rsidRDefault="00020E82" w:rsidP="002120C2">
      <w:r w:rsidRPr="007C281F">
        <w:t xml:space="preserve">The Current Employment Statistics (CES) program is a nationwide monthly payroll survey of business establishments.  CES provides current estimates of employment, hours, and earnings in industry and area detail for the 50 </w:t>
      </w:r>
      <w:r w:rsidR="00403BFB">
        <w:t>s</w:t>
      </w:r>
      <w:r w:rsidR="00E4459D" w:rsidRPr="007C281F">
        <w:t>tate</w:t>
      </w:r>
      <w:r w:rsidRPr="007C281F">
        <w:t>s, the District of Columbia, Puerto Ric</w:t>
      </w:r>
      <w:r w:rsidR="002120C2">
        <w:t>o, and the U.S. Virgin Islands.</w:t>
      </w:r>
    </w:p>
    <w:p w14:paraId="65A8BBD2" w14:textId="77777777" w:rsidR="00020E82" w:rsidRPr="007C281F" w:rsidRDefault="00020E82" w:rsidP="002120C2">
      <w:r w:rsidRPr="007C281F">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002120C2">
        <w:t>on in cooperation with the BLS.</w:t>
      </w:r>
    </w:p>
    <w:p w14:paraId="153A5CEE" w14:textId="77777777" w:rsidR="00020E82" w:rsidRPr="007C281F" w:rsidRDefault="00020E82" w:rsidP="002120C2">
      <w:r w:rsidRPr="007C281F">
        <w:t xml:space="preserve">The CES program uses the standardized procedures described in the Current Employment Statistics </w:t>
      </w:r>
      <w:r w:rsidR="00E4459D" w:rsidRPr="007C281F">
        <w:t>State</w:t>
      </w:r>
      <w:r w:rsidRPr="007C281F">
        <w:t xml:space="preserve"> Operating Manual, as well as those contained in the work </w:t>
      </w:r>
      <w:r w:rsidR="006570B0" w:rsidRPr="007C281F">
        <w:t>s</w:t>
      </w:r>
      <w:r w:rsidR="00E4459D" w:rsidRPr="007C281F">
        <w:t>tate</w:t>
      </w:r>
      <w:r w:rsidRPr="007C281F">
        <w:t xml:space="preserve">ment and BLS technical memoranda.  Applicants should put an "X" or a check mark in the spaces provided on the following pages to indicate agreement to comply with </w:t>
      </w:r>
      <w:r w:rsidR="00087665" w:rsidRPr="007C281F">
        <w:t>s</w:t>
      </w:r>
      <w:r w:rsidR="00E4459D" w:rsidRPr="007C281F">
        <w:t>tate</w:t>
      </w:r>
      <w:r w:rsidR="002120C2">
        <w:t>d program requirements.</w:t>
      </w:r>
    </w:p>
    <w:p w14:paraId="7B0BD0AD" w14:textId="77777777" w:rsidR="00020E82" w:rsidRPr="007C281F" w:rsidRDefault="00020E82" w:rsidP="002120C2">
      <w:pPr>
        <w:pStyle w:val="Heading4"/>
        <w:numPr>
          <w:ilvl w:val="0"/>
          <w:numId w:val="119"/>
        </w:numPr>
        <w:ind w:hanging="540"/>
      </w:pPr>
      <w:bookmarkStart w:id="962" w:name="_Toc355682113"/>
      <w:r w:rsidRPr="007C281F">
        <w:t>DELIVERABLES</w:t>
      </w:r>
      <w:bookmarkEnd w:id="962"/>
    </w:p>
    <w:p w14:paraId="0F518239" w14:textId="77777777" w:rsidR="00020E82" w:rsidRPr="007C281F" w:rsidRDefault="00020E82" w:rsidP="007C281F">
      <w:r w:rsidRPr="007C281F">
        <w:t xml:space="preserve">The data items required for the CES program have both monthly and annual requirements, and each item must be delivered according to the schedule specified in the CES </w:t>
      </w:r>
      <w:r w:rsidR="00E4459D" w:rsidRPr="007C281F">
        <w:t>State</w:t>
      </w:r>
      <w:r w:rsidRPr="007C281F">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020E82" w:rsidRPr="007C281F" w14:paraId="17F00E2B" w14:textId="77777777" w:rsidTr="002713C8">
        <w:tc>
          <w:tcPr>
            <w:tcW w:w="432" w:type="dxa"/>
          </w:tcPr>
          <w:p w14:paraId="44FD8479" w14:textId="77777777" w:rsidR="00020E82" w:rsidRPr="007C281F" w:rsidRDefault="00020E82" w:rsidP="007C281F">
            <w:r w:rsidRPr="007C281F">
              <w:br w:type="page"/>
            </w:r>
          </w:p>
        </w:tc>
        <w:tc>
          <w:tcPr>
            <w:tcW w:w="432" w:type="dxa"/>
          </w:tcPr>
          <w:p w14:paraId="4CCFDF89" w14:textId="77777777" w:rsidR="00020E82" w:rsidRPr="007C281F" w:rsidRDefault="00020E82" w:rsidP="007C281F"/>
        </w:tc>
        <w:tc>
          <w:tcPr>
            <w:tcW w:w="3438" w:type="dxa"/>
          </w:tcPr>
          <w:p w14:paraId="5DBF72D8" w14:textId="77777777" w:rsidR="00020E82" w:rsidRPr="007C281F" w:rsidRDefault="00020E82" w:rsidP="007C281F">
            <w:r w:rsidRPr="007C281F">
              <w:br/>
            </w:r>
            <w:r w:rsidRPr="007C281F">
              <w:br/>
              <w:t>Content</w:t>
            </w:r>
          </w:p>
        </w:tc>
        <w:tc>
          <w:tcPr>
            <w:tcW w:w="1260" w:type="dxa"/>
          </w:tcPr>
          <w:p w14:paraId="14A5ADC6" w14:textId="77777777" w:rsidR="00020E82" w:rsidRPr="007C281F" w:rsidRDefault="00020E82" w:rsidP="002120C2">
            <w:pPr>
              <w:spacing w:after="60"/>
              <w:ind w:left="0"/>
              <w:jc w:val="center"/>
            </w:pPr>
            <w:r w:rsidRPr="007C281F">
              <w:t xml:space="preserve">Agree To </w:t>
            </w:r>
            <w:r w:rsidRPr="002120C2">
              <w:rPr>
                <w:szCs w:val="20"/>
              </w:rPr>
              <w:t>Comply</w:t>
            </w:r>
            <w:r w:rsidRPr="007C281F">
              <w:t xml:space="preserve"> (Check Box)</w:t>
            </w:r>
          </w:p>
        </w:tc>
        <w:tc>
          <w:tcPr>
            <w:tcW w:w="2880" w:type="dxa"/>
          </w:tcPr>
          <w:p w14:paraId="33084E96" w14:textId="77777777" w:rsidR="00020E82" w:rsidRPr="007C281F" w:rsidRDefault="00020E82" w:rsidP="007C281F">
            <w:r w:rsidRPr="007C281F">
              <w:br/>
            </w:r>
            <w:r w:rsidRPr="007C281F">
              <w:br/>
              <w:t>Due Dates</w:t>
            </w:r>
          </w:p>
        </w:tc>
        <w:tc>
          <w:tcPr>
            <w:tcW w:w="1260" w:type="dxa"/>
            <w:tcBorders>
              <w:bottom w:val="single" w:sz="4" w:space="0" w:color="auto"/>
            </w:tcBorders>
          </w:tcPr>
          <w:p w14:paraId="60BB992C" w14:textId="77777777" w:rsidR="00020E82" w:rsidRPr="007C281F" w:rsidRDefault="00020E82" w:rsidP="002120C2">
            <w:pPr>
              <w:spacing w:after="60"/>
              <w:ind w:left="0"/>
              <w:jc w:val="center"/>
            </w:pPr>
            <w:r w:rsidRPr="007C281F">
              <w:t xml:space="preserve">Agree To </w:t>
            </w:r>
            <w:r w:rsidRPr="002120C2">
              <w:rPr>
                <w:szCs w:val="20"/>
              </w:rPr>
              <w:t>Comply</w:t>
            </w:r>
            <w:r w:rsidRPr="007C281F">
              <w:t xml:space="preserve"> (Check Box)</w:t>
            </w:r>
          </w:p>
        </w:tc>
      </w:tr>
    </w:tbl>
    <w:p w14:paraId="6F5C51A6" w14:textId="77777777" w:rsidR="00694127" w:rsidRPr="002120C2" w:rsidRDefault="00020E82" w:rsidP="007C281F">
      <w:pPr>
        <w:rPr>
          <w:u w:val="single"/>
        </w:rPr>
      </w:pPr>
      <w:r w:rsidRPr="007C281F">
        <w:br/>
      </w:r>
      <w:r w:rsidR="00694127" w:rsidRPr="002120C2">
        <w:rPr>
          <w:u w:val="single"/>
        </w:rPr>
        <w:t>Monthly</w:t>
      </w:r>
    </w:p>
    <w:tbl>
      <w:tblPr>
        <w:tblW w:w="9612" w:type="dxa"/>
        <w:tblLayout w:type="fixed"/>
        <w:tblCellMar>
          <w:left w:w="72" w:type="dxa"/>
          <w:right w:w="72" w:type="dxa"/>
        </w:tblCellMar>
        <w:tblLook w:val="0000" w:firstRow="0" w:lastRow="0" w:firstColumn="0" w:lastColumn="0" w:noHBand="0" w:noVBand="0"/>
      </w:tblPr>
      <w:tblGrid>
        <w:gridCol w:w="432"/>
        <w:gridCol w:w="270"/>
        <w:gridCol w:w="3780"/>
        <w:gridCol w:w="1080"/>
        <w:gridCol w:w="2970"/>
        <w:gridCol w:w="1080"/>
      </w:tblGrid>
      <w:tr w:rsidR="00694127" w:rsidRPr="007C281F" w14:paraId="7BE8F872" w14:textId="77777777" w:rsidTr="00440AA9">
        <w:tc>
          <w:tcPr>
            <w:tcW w:w="432" w:type="dxa"/>
          </w:tcPr>
          <w:p w14:paraId="43B538D4" w14:textId="77777777" w:rsidR="00694127" w:rsidRPr="007C281F" w:rsidRDefault="00694127" w:rsidP="007C281F">
            <w:r w:rsidRPr="007C281F">
              <w:t>1.</w:t>
            </w:r>
          </w:p>
        </w:tc>
        <w:tc>
          <w:tcPr>
            <w:tcW w:w="270" w:type="dxa"/>
          </w:tcPr>
          <w:p w14:paraId="1A51E9AB" w14:textId="77777777" w:rsidR="00694127" w:rsidRPr="007C281F" w:rsidRDefault="002120C2" w:rsidP="002120C2">
            <w:pPr>
              <w:ind w:left="0" w:hanging="72"/>
            </w:pPr>
            <w:r>
              <w:t>1</w:t>
            </w:r>
            <w:r w:rsidR="00694127" w:rsidRPr="007C281F">
              <w:t>.</w:t>
            </w:r>
          </w:p>
        </w:tc>
        <w:tc>
          <w:tcPr>
            <w:tcW w:w="3780" w:type="dxa"/>
          </w:tcPr>
          <w:p w14:paraId="537E17FE" w14:textId="77777777" w:rsidR="00694127" w:rsidRPr="007C281F" w:rsidRDefault="00694127" w:rsidP="002120C2">
            <w:pPr>
              <w:numPr>
                <w:ilvl w:val="0"/>
                <w:numId w:val="121"/>
              </w:numPr>
              <w:ind w:left="378"/>
            </w:pPr>
            <w:r w:rsidRPr="007C281F">
              <w:t xml:space="preserve">Directly collect individual establishment </w:t>
            </w:r>
            <w:proofErr w:type="spellStart"/>
            <w:r w:rsidRPr="007C281F">
              <w:t>microdata</w:t>
            </w:r>
            <w:proofErr w:type="spellEnd"/>
            <w:r w:rsidRPr="007C281F">
              <w:t xml:space="preserve">; edit, screen, and review the </w:t>
            </w:r>
            <w:proofErr w:type="spellStart"/>
            <w:r w:rsidRPr="007C281F">
              <w:t>microdata</w:t>
            </w:r>
            <w:proofErr w:type="spellEnd"/>
            <w:r w:rsidRPr="007C281F">
              <w:t xml:space="preserve">, and transmit the </w:t>
            </w:r>
            <w:proofErr w:type="spellStart"/>
            <w:r w:rsidRPr="007C281F">
              <w:t>microdata</w:t>
            </w:r>
            <w:proofErr w:type="spellEnd"/>
            <w:r w:rsidRPr="007C281F">
              <w:t xml:space="preserve"> to the BLS.  </w:t>
            </w:r>
          </w:p>
          <w:p w14:paraId="276B4111" w14:textId="77777777" w:rsidR="00694127" w:rsidRPr="007C281F" w:rsidRDefault="00694127" w:rsidP="007C281F"/>
        </w:tc>
        <w:tc>
          <w:tcPr>
            <w:tcW w:w="1080" w:type="dxa"/>
          </w:tcPr>
          <w:p w14:paraId="58AC0230"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c>
          <w:tcPr>
            <w:tcW w:w="2970" w:type="dxa"/>
          </w:tcPr>
          <w:p w14:paraId="59DCE38C" w14:textId="77777777" w:rsidR="00694127" w:rsidRPr="007C281F" w:rsidRDefault="00694127" w:rsidP="007C281F">
            <w:r w:rsidRPr="007C281F">
              <w:t>In accordance with the schedule specified by BLS</w:t>
            </w:r>
            <w:r w:rsidR="00A52FA3">
              <w:t xml:space="preserve"> for the preliminary and final t</w:t>
            </w:r>
            <w:r w:rsidRPr="007C281F">
              <w:t>erritory closings each month.</w:t>
            </w:r>
          </w:p>
        </w:tc>
        <w:tc>
          <w:tcPr>
            <w:tcW w:w="1080" w:type="dxa"/>
          </w:tcPr>
          <w:p w14:paraId="0A125239"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r w:rsidR="00694127" w:rsidRPr="007C281F" w14:paraId="79388068" w14:textId="77777777" w:rsidTr="00440AA9">
        <w:tc>
          <w:tcPr>
            <w:tcW w:w="432" w:type="dxa"/>
          </w:tcPr>
          <w:p w14:paraId="33901FE8" w14:textId="77777777" w:rsidR="00694127" w:rsidRPr="007C281F" w:rsidRDefault="00694127" w:rsidP="007C281F"/>
        </w:tc>
        <w:tc>
          <w:tcPr>
            <w:tcW w:w="270" w:type="dxa"/>
          </w:tcPr>
          <w:p w14:paraId="3B24CFBD" w14:textId="77777777" w:rsidR="00694127" w:rsidRPr="007C281F" w:rsidRDefault="00694127" w:rsidP="007C281F">
            <w:r w:rsidRPr="007C281F">
              <w:t>b.</w:t>
            </w:r>
          </w:p>
        </w:tc>
        <w:tc>
          <w:tcPr>
            <w:tcW w:w="3780" w:type="dxa"/>
          </w:tcPr>
          <w:p w14:paraId="0E4251F1" w14:textId="77777777" w:rsidR="00694127" w:rsidRPr="007C281F" w:rsidRDefault="00694127" w:rsidP="002120C2">
            <w:pPr>
              <w:numPr>
                <w:ilvl w:val="0"/>
                <w:numId w:val="121"/>
              </w:numPr>
              <w:ind w:left="378"/>
            </w:pPr>
            <w:r w:rsidRPr="007C281F">
              <w:t xml:space="preserve">Receive sample reports collected by all BLS collection sites via the Centralized Database (CDB); and transmit data questions to the appropriate collection source using </w:t>
            </w:r>
            <w:proofErr w:type="spellStart"/>
            <w:r w:rsidRPr="007C281F">
              <w:t>OnTrack</w:t>
            </w:r>
            <w:proofErr w:type="spellEnd"/>
            <w:r w:rsidRPr="007C281F">
              <w:t>.</w:t>
            </w:r>
          </w:p>
        </w:tc>
        <w:tc>
          <w:tcPr>
            <w:tcW w:w="1080" w:type="dxa"/>
          </w:tcPr>
          <w:p w14:paraId="214E3A95"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c>
          <w:tcPr>
            <w:tcW w:w="2970" w:type="dxa"/>
          </w:tcPr>
          <w:p w14:paraId="512A2A2A" w14:textId="77777777" w:rsidR="00694127" w:rsidRPr="007C281F" w:rsidRDefault="00694127" w:rsidP="007C281F">
            <w:r w:rsidRPr="007C281F">
              <w:t>In accordance with the procedures specified by BLS.</w:t>
            </w:r>
          </w:p>
        </w:tc>
        <w:tc>
          <w:tcPr>
            <w:tcW w:w="1080" w:type="dxa"/>
          </w:tcPr>
          <w:p w14:paraId="59A06466"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bl>
    <w:p w14:paraId="07A31071" w14:textId="77777777" w:rsidR="00694127" w:rsidRPr="007C281F" w:rsidRDefault="00694127" w:rsidP="007C281F"/>
    <w:p w14:paraId="15BA7FDE" w14:textId="77777777" w:rsidR="00694127" w:rsidRPr="007C281F" w:rsidRDefault="00694127" w:rsidP="007C281F"/>
    <w:p w14:paraId="2EC81FB2" w14:textId="77777777" w:rsidR="00694127" w:rsidRPr="007C281F" w:rsidRDefault="00694127" w:rsidP="002120C2">
      <w:pPr>
        <w:ind w:left="0"/>
      </w:pPr>
    </w:p>
    <w:p w14:paraId="4E74C468" w14:textId="77777777" w:rsidR="00694127" w:rsidRDefault="00694127" w:rsidP="007C281F">
      <w:pPr>
        <w:rPr>
          <w:b/>
        </w:rPr>
      </w:pPr>
      <w:r w:rsidRPr="002120C2">
        <w:rPr>
          <w:b/>
        </w:rPr>
        <w:lastRenderedPageBreak/>
        <w:t>B.</w:t>
      </w:r>
      <w:r w:rsidRPr="002120C2">
        <w:rPr>
          <w:b/>
        </w:rPr>
        <w:tab/>
      </w:r>
      <w:bookmarkStart w:id="963" w:name="_Toc355682114"/>
      <w:r w:rsidRPr="002120C2">
        <w:rPr>
          <w:b/>
        </w:rPr>
        <w:t>DELIVERABLES (CONTINUED)</w:t>
      </w:r>
      <w:bookmarkEnd w:id="963"/>
    </w:p>
    <w:p w14:paraId="709FB454" w14:textId="77777777" w:rsidR="001B7B97" w:rsidRPr="002120C2" w:rsidRDefault="001B7B97" w:rsidP="007C281F">
      <w:pPr>
        <w:rPr>
          <w:b/>
        </w:rPr>
      </w:pPr>
    </w:p>
    <w:tbl>
      <w:tblPr>
        <w:tblW w:w="9762" w:type="dxa"/>
        <w:tblBorders>
          <w:bottom w:val="single" w:sz="4" w:space="0" w:color="auto"/>
        </w:tblBorders>
        <w:tblLayout w:type="fixed"/>
        <w:tblCellMar>
          <w:left w:w="72" w:type="dxa"/>
          <w:right w:w="72" w:type="dxa"/>
        </w:tblCellMar>
        <w:tblLook w:val="0000" w:firstRow="0" w:lastRow="0" w:firstColumn="0" w:lastColumn="0" w:noHBand="0" w:noVBand="0"/>
      </w:tblPr>
      <w:tblGrid>
        <w:gridCol w:w="455"/>
        <w:gridCol w:w="3620"/>
        <w:gridCol w:w="1327"/>
        <w:gridCol w:w="3033"/>
        <w:gridCol w:w="1327"/>
      </w:tblGrid>
      <w:tr w:rsidR="00694127" w:rsidRPr="007C281F" w14:paraId="53AD4C75" w14:textId="77777777" w:rsidTr="00806017">
        <w:trPr>
          <w:trHeight w:val="648"/>
        </w:trPr>
        <w:tc>
          <w:tcPr>
            <w:tcW w:w="432" w:type="dxa"/>
          </w:tcPr>
          <w:p w14:paraId="39D5DF98" w14:textId="77777777" w:rsidR="00694127" w:rsidRPr="007C281F" w:rsidRDefault="00694127" w:rsidP="007C281F"/>
        </w:tc>
        <w:tc>
          <w:tcPr>
            <w:tcW w:w="3438" w:type="dxa"/>
          </w:tcPr>
          <w:p w14:paraId="5CEFA568" w14:textId="77777777" w:rsidR="00694127" w:rsidRPr="007C281F" w:rsidRDefault="00694127" w:rsidP="007C281F">
            <w:r w:rsidRPr="007C281F">
              <w:br/>
            </w:r>
            <w:r w:rsidRPr="007C281F">
              <w:br/>
              <w:t>Content</w:t>
            </w:r>
          </w:p>
        </w:tc>
        <w:tc>
          <w:tcPr>
            <w:tcW w:w="1260" w:type="dxa"/>
          </w:tcPr>
          <w:p w14:paraId="70A962CA" w14:textId="77777777" w:rsidR="00694127" w:rsidRPr="007C281F" w:rsidRDefault="00694127" w:rsidP="002120C2">
            <w:pPr>
              <w:spacing w:after="60"/>
              <w:ind w:left="0"/>
              <w:jc w:val="center"/>
            </w:pPr>
            <w:r w:rsidRPr="002120C2">
              <w:rPr>
                <w:szCs w:val="20"/>
              </w:rPr>
              <w:t>Agree To Comply (Check Box)</w:t>
            </w:r>
          </w:p>
        </w:tc>
        <w:tc>
          <w:tcPr>
            <w:tcW w:w="2880" w:type="dxa"/>
          </w:tcPr>
          <w:p w14:paraId="2D3FE1AF" w14:textId="77777777" w:rsidR="00694127" w:rsidRPr="007C281F" w:rsidRDefault="00694127" w:rsidP="007C281F">
            <w:r w:rsidRPr="007C281F">
              <w:br/>
            </w:r>
            <w:r w:rsidRPr="007C281F">
              <w:br/>
              <w:t>Due Dates</w:t>
            </w:r>
          </w:p>
        </w:tc>
        <w:tc>
          <w:tcPr>
            <w:tcW w:w="1260" w:type="dxa"/>
            <w:tcBorders>
              <w:bottom w:val="single" w:sz="4" w:space="0" w:color="auto"/>
            </w:tcBorders>
          </w:tcPr>
          <w:p w14:paraId="06C1CB9F" w14:textId="77777777" w:rsidR="00694127" w:rsidRPr="007C281F" w:rsidRDefault="00694127" w:rsidP="002120C2">
            <w:pPr>
              <w:spacing w:after="60"/>
              <w:ind w:left="0"/>
              <w:jc w:val="center"/>
            </w:pPr>
            <w:r w:rsidRPr="002120C2">
              <w:rPr>
                <w:szCs w:val="20"/>
              </w:rPr>
              <w:t>Agree To Comply (Check Box)</w:t>
            </w:r>
          </w:p>
        </w:tc>
      </w:tr>
    </w:tbl>
    <w:p w14:paraId="3A5AF919" w14:textId="77777777" w:rsidR="00694127" w:rsidRPr="007C281F" w:rsidRDefault="00694127" w:rsidP="007C281F"/>
    <w:tbl>
      <w:tblPr>
        <w:tblW w:w="9762" w:type="dxa"/>
        <w:tblLayout w:type="fixed"/>
        <w:tblCellMar>
          <w:left w:w="72" w:type="dxa"/>
          <w:right w:w="72" w:type="dxa"/>
        </w:tblCellMar>
        <w:tblLook w:val="0000" w:firstRow="0" w:lastRow="0" w:firstColumn="0" w:lastColumn="0" w:noHBand="0" w:noVBand="0"/>
      </w:tblPr>
      <w:tblGrid>
        <w:gridCol w:w="369"/>
        <w:gridCol w:w="333"/>
        <w:gridCol w:w="3870"/>
        <w:gridCol w:w="1080"/>
        <w:gridCol w:w="2880"/>
        <w:gridCol w:w="1230"/>
      </w:tblGrid>
      <w:tr w:rsidR="00694127" w:rsidRPr="007C281F" w14:paraId="33DFB3BC" w14:textId="77777777" w:rsidTr="00440AA9">
        <w:trPr>
          <w:cantSplit/>
        </w:trPr>
        <w:tc>
          <w:tcPr>
            <w:tcW w:w="369" w:type="dxa"/>
          </w:tcPr>
          <w:p w14:paraId="4F1310B1" w14:textId="77777777" w:rsidR="00694127" w:rsidRPr="007C281F" w:rsidRDefault="00694127" w:rsidP="007C281F">
            <w:r w:rsidRPr="007C281F">
              <w:t>2.</w:t>
            </w:r>
          </w:p>
        </w:tc>
        <w:tc>
          <w:tcPr>
            <w:tcW w:w="333" w:type="dxa"/>
          </w:tcPr>
          <w:p w14:paraId="2974439F" w14:textId="77777777" w:rsidR="00694127" w:rsidRPr="007C281F" w:rsidRDefault="002120C2" w:rsidP="002120C2">
            <w:pPr>
              <w:ind w:left="0" w:hanging="39"/>
            </w:pPr>
            <w:r>
              <w:t>2</w:t>
            </w:r>
            <w:r w:rsidR="00694127" w:rsidRPr="007C281F">
              <w:t>.</w:t>
            </w:r>
          </w:p>
        </w:tc>
        <w:tc>
          <w:tcPr>
            <w:tcW w:w="3870" w:type="dxa"/>
          </w:tcPr>
          <w:p w14:paraId="6C53051F" w14:textId="77777777" w:rsidR="00694127" w:rsidRPr="007C281F" w:rsidRDefault="00694127" w:rsidP="002120C2">
            <w:pPr>
              <w:numPr>
                <w:ilvl w:val="0"/>
                <w:numId w:val="122"/>
              </w:numPr>
              <w:ind w:left="378"/>
            </w:pPr>
            <w:r w:rsidRPr="007C281F">
              <w:t>Deliver preliminary and revised estimates for employment, hours and ear</w:t>
            </w:r>
            <w:r w:rsidR="00A52FA3">
              <w:t>nings of all employees for the t</w:t>
            </w:r>
            <w:r w:rsidRPr="007C281F">
              <w:t xml:space="preserve">erritory and selected areas. </w:t>
            </w:r>
          </w:p>
          <w:p w14:paraId="47F878B6" w14:textId="77777777" w:rsidR="00694127" w:rsidRPr="007C281F" w:rsidRDefault="00694127" w:rsidP="002120C2">
            <w:pPr>
              <w:ind w:left="378"/>
            </w:pPr>
            <w:r w:rsidRPr="007C281F">
              <w:t>Deliver preliminary and revised estimates for employment, hours, and earnings of production and n</w:t>
            </w:r>
            <w:r w:rsidR="00A52FA3">
              <w:t>on-supervisory workers for the t</w:t>
            </w:r>
            <w:r w:rsidRPr="007C281F">
              <w:t xml:space="preserve">erritory and selected areas.  </w:t>
            </w:r>
          </w:p>
        </w:tc>
        <w:tc>
          <w:tcPr>
            <w:tcW w:w="1080" w:type="dxa"/>
          </w:tcPr>
          <w:p w14:paraId="223BC119" w14:textId="77777777" w:rsidR="00694127" w:rsidRPr="007C281F" w:rsidRDefault="00694127" w:rsidP="007C281F">
            <w:r w:rsidRPr="007C281F">
              <w:t xml:space="preserve">      </w:t>
            </w:r>
            <w:r w:rsidR="00274147" w:rsidRPr="007C281F">
              <w:fldChar w:fldCharType="begin">
                <w:ffData>
                  <w:name w:val="Check1"/>
                  <w:enabled/>
                  <w:calcOnExit w:val="0"/>
                  <w:checkBox>
                    <w:sizeAuto/>
                    <w:default w:val="0"/>
                    <w:checked w:val="0"/>
                  </w:checkBox>
                </w:ffData>
              </w:fldChar>
            </w:r>
            <w:r w:rsidRPr="007C281F">
              <w:instrText xml:space="preserve"> FORMCHECKBOX </w:instrText>
            </w:r>
            <w:r w:rsidR="00A161A0">
              <w:fldChar w:fldCharType="separate"/>
            </w:r>
            <w:r w:rsidR="00274147" w:rsidRPr="007C281F">
              <w:fldChar w:fldCharType="end"/>
            </w:r>
          </w:p>
        </w:tc>
        <w:tc>
          <w:tcPr>
            <w:tcW w:w="2880" w:type="dxa"/>
          </w:tcPr>
          <w:p w14:paraId="696BB3E5" w14:textId="77777777" w:rsidR="00694127" w:rsidRPr="007C281F" w:rsidRDefault="00694127" w:rsidP="007C281F">
            <w:r w:rsidRPr="007C281F">
              <w:t xml:space="preserve">In accordance with the monthly schedule and the procedures specified by BLS.  </w:t>
            </w:r>
          </w:p>
          <w:p w14:paraId="63E153E5" w14:textId="77777777" w:rsidR="00694127" w:rsidRPr="007C281F" w:rsidRDefault="00694127" w:rsidP="007C281F"/>
        </w:tc>
        <w:tc>
          <w:tcPr>
            <w:tcW w:w="1230" w:type="dxa"/>
          </w:tcPr>
          <w:p w14:paraId="565C741F" w14:textId="77777777" w:rsidR="00694127" w:rsidRPr="007C281F" w:rsidRDefault="00694127" w:rsidP="007C281F">
            <w:r w:rsidRPr="007C281F">
              <w:t xml:space="preserve">        </w:t>
            </w:r>
            <w:r w:rsidR="00274147" w:rsidRPr="007C281F">
              <w:fldChar w:fldCharType="begin">
                <w:ffData>
                  <w:name w:val="Check1"/>
                  <w:enabled/>
                  <w:calcOnExit w:val="0"/>
                  <w:checkBox>
                    <w:sizeAuto/>
                    <w:default w:val="0"/>
                    <w:checked w:val="0"/>
                  </w:checkBox>
                </w:ffData>
              </w:fldChar>
            </w:r>
            <w:r w:rsidRPr="007C281F">
              <w:instrText xml:space="preserve"> FORMCHECKBOX </w:instrText>
            </w:r>
            <w:r w:rsidR="00A161A0">
              <w:fldChar w:fldCharType="separate"/>
            </w:r>
            <w:r w:rsidR="00274147" w:rsidRPr="007C281F">
              <w:fldChar w:fldCharType="end"/>
            </w:r>
          </w:p>
        </w:tc>
      </w:tr>
      <w:tr w:rsidR="00694127" w:rsidRPr="007C281F" w14:paraId="47293DA2" w14:textId="77777777" w:rsidTr="00440AA9">
        <w:trPr>
          <w:cantSplit/>
        </w:trPr>
        <w:tc>
          <w:tcPr>
            <w:tcW w:w="369" w:type="dxa"/>
          </w:tcPr>
          <w:p w14:paraId="27FF1169" w14:textId="77777777" w:rsidR="00694127" w:rsidRPr="007C281F" w:rsidRDefault="00694127" w:rsidP="007C281F">
            <w:r w:rsidRPr="007C281F">
              <w:t>2.</w:t>
            </w:r>
          </w:p>
        </w:tc>
        <w:tc>
          <w:tcPr>
            <w:tcW w:w="333" w:type="dxa"/>
          </w:tcPr>
          <w:p w14:paraId="7F4BA203" w14:textId="77777777" w:rsidR="00694127" w:rsidRPr="007C281F" w:rsidRDefault="00694127" w:rsidP="007C281F">
            <w:r w:rsidRPr="007C281F">
              <w:t>b.</w:t>
            </w:r>
          </w:p>
        </w:tc>
        <w:tc>
          <w:tcPr>
            <w:tcW w:w="3870" w:type="dxa"/>
          </w:tcPr>
          <w:p w14:paraId="13934820" w14:textId="77777777" w:rsidR="00694127" w:rsidRPr="007C281F" w:rsidRDefault="00694127" w:rsidP="002120C2">
            <w:pPr>
              <w:numPr>
                <w:ilvl w:val="0"/>
                <w:numId w:val="122"/>
              </w:numPr>
              <w:ind w:left="378"/>
            </w:pPr>
            <w:r w:rsidRPr="007C281F">
              <w:t xml:space="preserve">Produce, review, and deliver to BLS estimates made utilizing the </w:t>
            </w:r>
            <w:proofErr w:type="spellStart"/>
            <w:r w:rsidRPr="007C281F">
              <w:t>ACESWeb</w:t>
            </w:r>
            <w:proofErr w:type="spellEnd"/>
            <w:r w:rsidRPr="007C281F">
              <w:t xml:space="preserve"> system.  </w:t>
            </w:r>
          </w:p>
        </w:tc>
        <w:tc>
          <w:tcPr>
            <w:tcW w:w="1080" w:type="dxa"/>
          </w:tcPr>
          <w:p w14:paraId="1442B0FF"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c>
          <w:tcPr>
            <w:tcW w:w="2880" w:type="dxa"/>
          </w:tcPr>
          <w:p w14:paraId="5D8CD10B" w14:textId="77777777" w:rsidR="00694127" w:rsidRDefault="00694127" w:rsidP="001B7B97">
            <w:r w:rsidRPr="007C281F">
              <w:t xml:space="preserve">In accordance with the monthly schedule and procedures specified by BLS.  </w:t>
            </w:r>
          </w:p>
          <w:p w14:paraId="7E3C8BDA" w14:textId="77777777" w:rsidR="001B7B97" w:rsidRPr="007C281F" w:rsidRDefault="001B7B97" w:rsidP="001B7B97"/>
        </w:tc>
        <w:tc>
          <w:tcPr>
            <w:tcW w:w="1230" w:type="dxa"/>
          </w:tcPr>
          <w:p w14:paraId="73CE29DF"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bl>
    <w:p w14:paraId="142E3FCE" w14:textId="351336CE" w:rsidR="00694127" w:rsidRPr="006B7514" w:rsidRDefault="00694127" w:rsidP="001B7B97">
      <w:pPr>
        <w:rPr>
          <w:u w:val="single"/>
        </w:rPr>
      </w:pP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880"/>
        <w:gridCol w:w="1350"/>
      </w:tblGrid>
      <w:tr w:rsidR="00694127" w:rsidRPr="007C281F" w14:paraId="1E79F64B" w14:textId="77777777" w:rsidTr="00440AA9">
        <w:trPr>
          <w:trHeight w:hRule="exact" w:val="792"/>
        </w:trPr>
        <w:tc>
          <w:tcPr>
            <w:tcW w:w="342" w:type="dxa"/>
          </w:tcPr>
          <w:p w14:paraId="4D526E0B" w14:textId="77777777" w:rsidR="00694127" w:rsidRPr="007C281F" w:rsidRDefault="00694127" w:rsidP="007C281F">
            <w:r w:rsidRPr="007C281F">
              <w:t>1.</w:t>
            </w:r>
          </w:p>
        </w:tc>
        <w:tc>
          <w:tcPr>
            <w:tcW w:w="4230" w:type="dxa"/>
          </w:tcPr>
          <w:p w14:paraId="6E547C47" w14:textId="3D2A5C72" w:rsidR="00694127" w:rsidRPr="007C281F" w:rsidRDefault="00694127" w:rsidP="00CA00BF">
            <w:pPr>
              <w:ind w:left="738"/>
            </w:pPr>
          </w:p>
        </w:tc>
        <w:tc>
          <w:tcPr>
            <w:tcW w:w="990" w:type="dxa"/>
          </w:tcPr>
          <w:p w14:paraId="3A30994B" w14:textId="1D295290" w:rsidR="00694127" w:rsidRPr="007C281F" w:rsidRDefault="00694127" w:rsidP="007C281F"/>
        </w:tc>
        <w:tc>
          <w:tcPr>
            <w:tcW w:w="2880" w:type="dxa"/>
          </w:tcPr>
          <w:p w14:paraId="7575A27E" w14:textId="55512D49" w:rsidR="00694127" w:rsidRPr="007C281F" w:rsidRDefault="00694127" w:rsidP="007C281F"/>
        </w:tc>
        <w:tc>
          <w:tcPr>
            <w:tcW w:w="1350" w:type="dxa"/>
          </w:tcPr>
          <w:p w14:paraId="3CE7AA38" w14:textId="26433498" w:rsidR="00694127" w:rsidRPr="007C281F" w:rsidRDefault="00694127" w:rsidP="007C281F"/>
        </w:tc>
      </w:tr>
    </w:tbl>
    <w:p w14:paraId="47EA6DD1" w14:textId="77777777" w:rsidR="006B7514" w:rsidRDefault="006B7514" w:rsidP="004800EA">
      <w:pPr>
        <w:ind w:left="0"/>
      </w:pPr>
    </w:p>
    <w:p w14:paraId="0783CB36" w14:textId="77777777" w:rsidR="00694127" w:rsidRPr="006B7514" w:rsidRDefault="00694127" w:rsidP="003710C5">
      <w:pPr>
        <w:ind w:left="0" w:firstLine="540"/>
        <w:rPr>
          <w:u w:val="single"/>
        </w:rPr>
      </w:pPr>
      <w:r w:rsidRPr="006B7514">
        <w:rPr>
          <w:u w:val="single"/>
        </w:rPr>
        <w:t>Annually</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970"/>
        <w:gridCol w:w="1260"/>
      </w:tblGrid>
      <w:tr w:rsidR="004800EA" w:rsidRPr="007C281F" w14:paraId="3A5D0CAC" w14:textId="77777777" w:rsidTr="00440AA9">
        <w:tc>
          <w:tcPr>
            <w:tcW w:w="342" w:type="dxa"/>
          </w:tcPr>
          <w:p w14:paraId="661799C0" w14:textId="77777777" w:rsidR="004800EA" w:rsidRPr="007C281F" w:rsidRDefault="004800EA" w:rsidP="004800EA"/>
        </w:tc>
        <w:tc>
          <w:tcPr>
            <w:tcW w:w="4230" w:type="dxa"/>
          </w:tcPr>
          <w:p w14:paraId="3272515D" w14:textId="77777777" w:rsidR="004800EA" w:rsidRPr="007C281F" w:rsidRDefault="004800EA" w:rsidP="004800EA">
            <w:pPr>
              <w:numPr>
                <w:ilvl w:val="0"/>
                <w:numId w:val="128"/>
              </w:numPr>
              <w:ind w:left="738" w:hanging="720"/>
            </w:pPr>
            <w:r w:rsidRPr="007C281F">
              <w:t>Provide supplemental information on employment not covered by the UI program.</w:t>
            </w:r>
          </w:p>
        </w:tc>
        <w:tc>
          <w:tcPr>
            <w:tcW w:w="990" w:type="dxa"/>
          </w:tcPr>
          <w:p w14:paraId="66A824DD"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A161A0">
              <w:fldChar w:fldCharType="separate"/>
            </w:r>
            <w:r w:rsidRPr="007C281F">
              <w:fldChar w:fldCharType="end"/>
            </w:r>
          </w:p>
        </w:tc>
        <w:tc>
          <w:tcPr>
            <w:tcW w:w="2970" w:type="dxa"/>
          </w:tcPr>
          <w:p w14:paraId="5B9B2872" w14:textId="77777777" w:rsidR="004800EA" w:rsidRPr="007C281F" w:rsidRDefault="004800EA" w:rsidP="007C281F">
            <w:r w:rsidRPr="007C281F">
              <w:t>In accordance with the annual schedule specified by BLS, and in accordance with the procedures specified in the CES State Operating Manual.</w:t>
            </w:r>
          </w:p>
        </w:tc>
        <w:tc>
          <w:tcPr>
            <w:tcW w:w="1260" w:type="dxa"/>
          </w:tcPr>
          <w:p w14:paraId="6A6B8869"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A161A0">
              <w:fldChar w:fldCharType="separate"/>
            </w:r>
            <w:r w:rsidRPr="007C281F">
              <w:fldChar w:fldCharType="end"/>
            </w:r>
          </w:p>
        </w:tc>
      </w:tr>
    </w:tbl>
    <w:p w14:paraId="1EBBE4E0" w14:textId="77777777" w:rsidR="00543FD7" w:rsidRDefault="00543FD7"/>
    <w:p w14:paraId="2948164E" w14:textId="77777777" w:rsidR="00543FD7" w:rsidRDefault="00543FD7"/>
    <w:p w14:paraId="4D8C7944" w14:textId="77777777" w:rsidR="00543FD7" w:rsidRDefault="00543FD7"/>
    <w:p w14:paraId="2114F1C2" w14:textId="77777777" w:rsidR="00543FD7" w:rsidRDefault="00543FD7"/>
    <w:p w14:paraId="3B8B60F7" w14:textId="77777777" w:rsidR="00543FD7" w:rsidRDefault="00543FD7" w:rsidP="001B7B97">
      <w:pPr>
        <w:ind w:left="0"/>
      </w:pPr>
    </w:p>
    <w:p w14:paraId="6D13B420" w14:textId="77777777" w:rsidR="00543FD7" w:rsidRPr="00543FD7" w:rsidRDefault="00543FD7" w:rsidP="00543FD7">
      <w:pPr>
        <w:rPr>
          <w:b/>
        </w:rPr>
      </w:pPr>
      <w:r>
        <w:rPr>
          <w:b/>
        </w:rPr>
        <w:lastRenderedPageBreak/>
        <w:t>B.</w:t>
      </w:r>
      <w:r>
        <w:rPr>
          <w:b/>
        </w:rPr>
        <w:tab/>
        <w:t>DELIVERABLES (CONTINUED)</w:t>
      </w:r>
    </w:p>
    <w:tbl>
      <w:tblPr>
        <w:tblW w:w="9792" w:type="dxa"/>
        <w:tblBorders>
          <w:bottom w:val="single" w:sz="4" w:space="0" w:color="auto"/>
        </w:tblBorders>
        <w:tblLayout w:type="fixed"/>
        <w:tblCellMar>
          <w:left w:w="72" w:type="dxa"/>
          <w:right w:w="72" w:type="dxa"/>
        </w:tblCellMar>
        <w:tblLook w:val="0000" w:firstRow="0" w:lastRow="0" w:firstColumn="0" w:lastColumn="0" w:noHBand="0" w:noVBand="0"/>
      </w:tblPr>
      <w:tblGrid>
        <w:gridCol w:w="342"/>
        <w:gridCol w:w="113"/>
        <w:gridCol w:w="3620"/>
        <w:gridCol w:w="497"/>
        <w:gridCol w:w="830"/>
        <w:gridCol w:w="160"/>
        <w:gridCol w:w="2873"/>
        <w:gridCol w:w="97"/>
        <w:gridCol w:w="1230"/>
        <w:gridCol w:w="30"/>
      </w:tblGrid>
      <w:tr w:rsidR="00543FD7" w:rsidRPr="007C281F" w14:paraId="1D6A980B" w14:textId="77777777" w:rsidTr="00102412">
        <w:trPr>
          <w:gridAfter w:val="1"/>
          <w:wAfter w:w="30" w:type="dxa"/>
          <w:trHeight w:val="702"/>
        </w:trPr>
        <w:tc>
          <w:tcPr>
            <w:tcW w:w="455" w:type="dxa"/>
            <w:gridSpan w:val="2"/>
          </w:tcPr>
          <w:p w14:paraId="27F22C02" w14:textId="77777777" w:rsidR="00543FD7" w:rsidRPr="007C281F" w:rsidRDefault="00543FD7" w:rsidP="009D045E"/>
        </w:tc>
        <w:tc>
          <w:tcPr>
            <w:tcW w:w="3620" w:type="dxa"/>
            <w:tcBorders>
              <w:bottom w:val="single" w:sz="4" w:space="0" w:color="auto"/>
            </w:tcBorders>
          </w:tcPr>
          <w:p w14:paraId="108F1049" w14:textId="77777777" w:rsidR="00543FD7" w:rsidRPr="007C281F" w:rsidRDefault="00543FD7" w:rsidP="009D045E">
            <w:r w:rsidRPr="007C281F">
              <w:br/>
            </w:r>
            <w:r w:rsidRPr="007C281F">
              <w:br/>
              <w:t>Content</w:t>
            </w:r>
          </w:p>
        </w:tc>
        <w:tc>
          <w:tcPr>
            <w:tcW w:w="1327" w:type="dxa"/>
            <w:gridSpan w:val="2"/>
            <w:tcBorders>
              <w:bottom w:val="single" w:sz="4" w:space="0" w:color="auto"/>
            </w:tcBorders>
          </w:tcPr>
          <w:p w14:paraId="5B7085E7" w14:textId="77777777" w:rsidR="00543FD7" w:rsidRPr="007C281F" w:rsidRDefault="00543FD7" w:rsidP="009D045E">
            <w:pPr>
              <w:spacing w:after="60"/>
              <w:ind w:left="0"/>
              <w:jc w:val="center"/>
            </w:pPr>
            <w:r w:rsidRPr="002120C2">
              <w:rPr>
                <w:szCs w:val="20"/>
              </w:rPr>
              <w:t>Agree To Comply (Check Box)</w:t>
            </w:r>
          </w:p>
        </w:tc>
        <w:tc>
          <w:tcPr>
            <w:tcW w:w="3033" w:type="dxa"/>
            <w:gridSpan w:val="2"/>
            <w:tcBorders>
              <w:bottom w:val="single" w:sz="4" w:space="0" w:color="auto"/>
            </w:tcBorders>
          </w:tcPr>
          <w:p w14:paraId="06CDD067" w14:textId="77777777" w:rsidR="00543FD7" w:rsidRPr="007C281F" w:rsidRDefault="00543FD7" w:rsidP="009D045E">
            <w:r w:rsidRPr="007C281F">
              <w:br/>
            </w:r>
            <w:r w:rsidRPr="007C281F">
              <w:br/>
              <w:t>Due Dates</w:t>
            </w:r>
          </w:p>
        </w:tc>
        <w:tc>
          <w:tcPr>
            <w:tcW w:w="1327" w:type="dxa"/>
            <w:gridSpan w:val="2"/>
            <w:tcBorders>
              <w:bottom w:val="single" w:sz="4" w:space="0" w:color="auto"/>
            </w:tcBorders>
          </w:tcPr>
          <w:p w14:paraId="20C0BEF6" w14:textId="77777777" w:rsidR="00543FD7" w:rsidRPr="007C281F" w:rsidRDefault="00543FD7" w:rsidP="009D045E">
            <w:pPr>
              <w:spacing w:after="60"/>
              <w:ind w:left="0"/>
              <w:jc w:val="center"/>
            </w:pPr>
            <w:r w:rsidRPr="002120C2">
              <w:rPr>
                <w:szCs w:val="20"/>
              </w:rPr>
              <w:t>Agree To Comply (Check Box)</w:t>
            </w:r>
          </w:p>
        </w:tc>
      </w:tr>
      <w:tr w:rsidR="004800EA" w:rsidRPr="007C281F" w14:paraId="554F45F6" w14:textId="77777777" w:rsidTr="00102412">
        <w:tblPrEx>
          <w:tblBorders>
            <w:bottom w:val="none" w:sz="0" w:space="0" w:color="auto"/>
          </w:tblBorders>
        </w:tblPrEx>
        <w:trPr>
          <w:trHeight w:val="2070"/>
        </w:trPr>
        <w:tc>
          <w:tcPr>
            <w:tcW w:w="342" w:type="dxa"/>
          </w:tcPr>
          <w:p w14:paraId="1D57AC13" w14:textId="77777777" w:rsidR="004800EA" w:rsidRPr="007C281F" w:rsidRDefault="004800EA" w:rsidP="007C281F"/>
        </w:tc>
        <w:tc>
          <w:tcPr>
            <w:tcW w:w="4230" w:type="dxa"/>
            <w:gridSpan w:val="3"/>
          </w:tcPr>
          <w:p w14:paraId="477112B8" w14:textId="77777777" w:rsidR="004800EA" w:rsidRPr="007C281F" w:rsidRDefault="004800EA" w:rsidP="004800EA">
            <w:pPr>
              <w:numPr>
                <w:ilvl w:val="0"/>
                <w:numId w:val="128"/>
              </w:numPr>
              <w:ind w:left="738" w:hanging="720"/>
            </w:pPr>
            <w:r w:rsidRPr="007C281F">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gridSpan w:val="2"/>
          </w:tcPr>
          <w:p w14:paraId="57E7F110"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A161A0">
              <w:fldChar w:fldCharType="separate"/>
            </w:r>
            <w:r w:rsidRPr="007C281F">
              <w:fldChar w:fldCharType="end"/>
            </w:r>
          </w:p>
        </w:tc>
        <w:tc>
          <w:tcPr>
            <w:tcW w:w="2970" w:type="dxa"/>
            <w:gridSpan w:val="2"/>
          </w:tcPr>
          <w:p w14:paraId="7817D2F1" w14:textId="77777777" w:rsidR="004800EA" w:rsidRPr="007C281F" w:rsidRDefault="004800EA" w:rsidP="007C281F">
            <w:r w:rsidRPr="007C281F">
              <w:t>According to BLS defined schedule which allows for timely review of revised benchmarked data.</w:t>
            </w:r>
          </w:p>
        </w:tc>
        <w:tc>
          <w:tcPr>
            <w:tcW w:w="1260" w:type="dxa"/>
            <w:gridSpan w:val="2"/>
          </w:tcPr>
          <w:p w14:paraId="4504697A"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A161A0">
              <w:fldChar w:fldCharType="separate"/>
            </w:r>
            <w:r w:rsidRPr="007C281F">
              <w:fldChar w:fldCharType="end"/>
            </w:r>
          </w:p>
        </w:tc>
      </w:tr>
      <w:tr w:rsidR="004800EA" w:rsidRPr="007C281F" w14:paraId="5D6348C7" w14:textId="77777777" w:rsidTr="00102412">
        <w:tblPrEx>
          <w:tblBorders>
            <w:bottom w:val="none" w:sz="0" w:space="0" w:color="auto"/>
          </w:tblBorders>
        </w:tblPrEx>
        <w:tc>
          <w:tcPr>
            <w:tcW w:w="342" w:type="dxa"/>
          </w:tcPr>
          <w:p w14:paraId="5D3BC3A2" w14:textId="77777777" w:rsidR="004800EA" w:rsidRPr="007C281F" w:rsidRDefault="004800EA" w:rsidP="007C281F"/>
        </w:tc>
        <w:tc>
          <w:tcPr>
            <w:tcW w:w="4230" w:type="dxa"/>
            <w:gridSpan w:val="3"/>
          </w:tcPr>
          <w:p w14:paraId="58CD12D0" w14:textId="77777777" w:rsidR="004800EA" w:rsidRPr="007C281F" w:rsidRDefault="004800EA" w:rsidP="004800EA">
            <w:pPr>
              <w:numPr>
                <w:ilvl w:val="0"/>
                <w:numId w:val="128"/>
              </w:numPr>
              <w:ind w:left="738" w:hanging="720"/>
            </w:pPr>
            <w:r w:rsidRPr="007C281F">
              <w:t xml:space="preserve">Review and provide input on BLS’ proposed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tc>
        <w:tc>
          <w:tcPr>
            <w:tcW w:w="990" w:type="dxa"/>
            <w:gridSpan w:val="2"/>
          </w:tcPr>
          <w:p w14:paraId="4E57A428"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A161A0">
              <w:fldChar w:fldCharType="separate"/>
            </w:r>
            <w:r w:rsidRPr="007C281F">
              <w:fldChar w:fldCharType="end"/>
            </w:r>
          </w:p>
        </w:tc>
        <w:tc>
          <w:tcPr>
            <w:tcW w:w="2970" w:type="dxa"/>
            <w:gridSpan w:val="2"/>
          </w:tcPr>
          <w:p w14:paraId="13417045" w14:textId="77777777" w:rsidR="004800EA" w:rsidRPr="007C281F" w:rsidRDefault="004800EA" w:rsidP="007C281F">
            <w:r w:rsidRPr="007C281F">
              <w:t>Prior to benchmark processing each year; in accordance with BLS defined schedule.</w:t>
            </w:r>
          </w:p>
        </w:tc>
        <w:tc>
          <w:tcPr>
            <w:tcW w:w="1260" w:type="dxa"/>
            <w:gridSpan w:val="2"/>
          </w:tcPr>
          <w:p w14:paraId="507CC375"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A161A0">
              <w:fldChar w:fldCharType="separate"/>
            </w:r>
            <w:r w:rsidRPr="007C281F">
              <w:fldChar w:fldCharType="end"/>
            </w:r>
          </w:p>
        </w:tc>
      </w:tr>
      <w:tr w:rsidR="004800EA" w:rsidRPr="007C281F" w14:paraId="5E85C1A8" w14:textId="77777777" w:rsidTr="00102412">
        <w:tblPrEx>
          <w:tblBorders>
            <w:bottom w:val="none" w:sz="0" w:space="0" w:color="auto"/>
          </w:tblBorders>
        </w:tblPrEx>
        <w:trPr>
          <w:trHeight w:val="1520"/>
        </w:trPr>
        <w:tc>
          <w:tcPr>
            <w:tcW w:w="342" w:type="dxa"/>
          </w:tcPr>
          <w:p w14:paraId="44EBDC00" w14:textId="77777777" w:rsidR="004800EA" w:rsidRPr="007C281F" w:rsidRDefault="004800EA" w:rsidP="007C281F"/>
        </w:tc>
        <w:tc>
          <w:tcPr>
            <w:tcW w:w="4230" w:type="dxa"/>
            <w:gridSpan w:val="3"/>
          </w:tcPr>
          <w:p w14:paraId="2763C072" w14:textId="77777777" w:rsidR="004800EA" w:rsidRPr="007C281F" w:rsidRDefault="004800EA" w:rsidP="004800EA">
            <w:pPr>
              <w:numPr>
                <w:ilvl w:val="0"/>
                <w:numId w:val="128"/>
              </w:numPr>
              <w:ind w:left="738" w:hanging="720"/>
            </w:pPr>
            <w:r w:rsidRPr="007C281F">
              <w:t>Review new seasonal factors and seasonally adjusted data in accordance with BLS specifications.</w:t>
            </w:r>
          </w:p>
        </w:tc>
        <w:tc>
          <w:tcPr>
            <w:tcW w:w="990" w:type="dxa"/>
            <w:gridSpan w:val="2"/>
          </w:tcPr>
          <w:p w14:paraId="38DAA417"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A161A0">
              <w:fldChar w:fldCharType="separate"/>
            </w:r>
            <w:r w:rsidRPr="007C281F">
              <w:fldChar w:fldCharType="end"/>
            </w:r>
          </w:p>
        </w:tc>
        <w:tc>
          <w:tcPr>
            <w:tcW w:w="2970" w:type="dxa"/>
            <w:gridSpan w:val="2"/>
          </w:tcPr>
          <w:p w14:paraId="36D5D58E" w14:textId="77777777" w:rsidR="004800EA" w:rsidRPr="007C281F" w:rsidRDefault="004800EA" w:rsidP="007C281F">
            <w:r w:rsidRPr="007C281F">
              <w:t>Prior to the submittal of preliminary January estimates on the new benchmark and in accordance with BLS defined schedule.</w:t>
            </w:r>
          </w:p>
        </w:tc>
        <w:tc>
          <w:tcPr>
            <w:tcW w:w="1260" w:type="dxa"/>
            <w:gridSpan w:val="2"/>
          </w:tcPr>
          <w:p w14:paraId="446E8233"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A161A0">
              <w:fldChar w:fldCharType="separate"/>
            </w:r>
            <w:r w:rsidRPr="007C281F">
              <w:fldChar w:fldCharType="end"/>
            </w:r>
          </w:p>
        </w:tc>
      </w:tr>
      <w:tr w:rsidR="004800EA" w:rsidRPr="007C281F" w14:paraId="5B917C94" w14:textId="77777777" w:rsidTr="00102412">
        <w:tblPrEx>
          <w:tblBorders>
            <w:bottom w:val="none" w:sz="0" w:space="0" w:color="auto"/>
          </w:tblBorders>
        </w:tblPrEx>
        <w:tc>
          <w:tcPr>
            <w:tcW w:w="342" w:type="dxa"/>
          </w:tcPr>
          <w:p w14:paraId="4C632FC9" w14:textId="77777777" w:rsidR="004800EA" w:rsidRPr="007C281F" w:rsidRDefault="004800EA" w:rsidP="007C281F"/>
        </w:tc>
        <w:tc>
          <w:tcPr>
            <w:tcW w:w="4230" w:type="dxa"/>
            <w:gridSpan w:val="3"/>
          </w:tcPr>
          <w:p w14:paraId="142CFF20" w14:textId="77777777" w:rsidR="004800EA" w:rsidRPr="007C281F" w:rsidRDefault="004800EA" w:rsidP="004800EA">
            <w:pPr>
              <w:numPr>
                <w:ilvl w:val="0"/>
                <w:numId w:val="128"/>
              </w:numPr>
              <w:ind w:left="738" w:hanging="720"/>
            </w:pPr>
            <w:r w:rsidRPr="007C281F">
              <w:t>Review new net birth/death factors, identifying those factors that need additional BLS review and identify possible outliers from within the factor’s history.</w:t>
            </w:r>
          </w:p>
        </w:tc>
        <w:tc>
          <w:tcPr>
            <w:tcW w:w="990" w:type="dxa"/>
            <w:gridSpan w:val="2"/>
          </w:tcPr>
          <w:p w14:paraId="1D441E95"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A161A0">
              <w:fldChar w:fldCharType="separate"/>
            </w:r>
            <w:r w:rsidRPr="007C281F">
              <w:fldChar w:fldCharType="end"/>
            </w:r>
          </w:p>
        </w:tc>
        <w:tc>
          <w:tcPr>
            <w:tcW w:w="2970" w:type="dxa"/>
            <w:gridSpan w:val="2"/>
          </w:tcPr>
          <w:p w14:paraId="5955F732" w14:textId="77777777" w:rsidR="004800EA" w:rsidRPr="007C281F" w:rsidRDefault="004800EA" w:rsidP="007C281F">
            <w:r w:rsidRPr="007C281F">
              <w:t>In accordance with BLS defined schedule.</w:t>
            </w:r>
          </w:p>
        </w:tc>
        <w:tc>
          <w:tcPr>
            <w:tcW w:w="1260" w:type="dxa"/>
            <w:gridSpan w:val="2"/>
          </w:tcPr>
          <w:p w14:paraId="51F9146D"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A161A0">
              <w:fldChar w:fldCharType="separate"/>
            </w:r>
            <w:r w:rsidRPr="007C281F">
              <w:fldChar w:fldCharType="end"/>
            </w:r>
          </w:p>
        </w:tc>
      </w:tr>
    </w:tbl>
    <w:p w14:paraId="77651194" w14:textId="77777777" w:rsidR="00694127" w:rsidRPr="00190203" w:rsidRDefault="00694127" w:rsidP="003710C5">
      <w:pPr>
        <w:ind w:hanging="7"/>
        <w:rPr>
          <w:u w:val="single"/>
        </w:rPr>
      </w:pPr>
      <w:r w:rsidRPr="00190203">
        <w:rPr>
          <w:u w:val="single"/>
        </w:rPr>
        <w:t>Territory and Area Estimates</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970"/>
        <w:gridCol w:w="1260"/>
      </w:tblGrid>
      <w:tr w:rsidR="00694127" w:rsidRPr="007C281F" w14:paraId="36E3C5C9" w14:textId="77777777" w:rsidTr="002A59E2">
        <w:tc>
          <w:tcPr>
            <w:tcW w:w="342" w:type="dxa"/>
          </w:tcPr>
          <w:p w14:paraId="7B605678" w14:textId="77777777" w:rsidR="00694127" w:rsidRPr="007C281F" w:rsidRDefault="00694127" w:rsidP="007C281F">
            <w:r w:rsidRPr="007C281F">
              <w:t>1.</w:t>
            </w:r>
          </w:p>
        </w:tc>
        <w:tc>
          <w:tcPr>
            <w:tcW w:w="4230" w:type="dxa"/>
          </w:tcPr>
          <w:p w14:paraId="39E2359A" w14:textId="77777777" w:rsidR="00694127" w:rsidRPr="007C281F" w:rsidRDefault="00694127" w:rsidP="00190203">
            <w:pPr>
              <w:numPr>
                <w:ilvl w:val="0"/>
                <w:numId w:val="129"/>
              </w:numPr>
              <w:ind w:left="738" w:hanging="720"/>
            </w:pPr>
            <w:r w:rsidRPr="007C281F">
              <w:t xml:space="preserve">Electronic transmission of micro, macro, and registry data with specified backup.  </w:t>
            </w:r>
          </w:p>
        </w:tc>
        <w:tc>
          <w:tcPr>
            <w:tcW w:w="990" w:type="dxa"/>
          </w:tcPr>
          <w:p w14:paraId="362F2019"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c>
          <w:tcPr>
            <w:tcW w:w="2970" w:type="dxa"/>
          </w:tcPr>
          <w:p w14:paraId="48EF400A" w14:textId="77777777" w:rsidR="00694127" w:rsidRPr="007C281F" w:rsidRDefault="00694127" w:rsidP="007C281F">
            <w:r w:rsidRPr="007C281F">
              <w:t>In accordance with schedule specified by BLS.</w:t>
            </w:r>
          </w:p>
        </w:tc>
        <w:tc>
          <w:tcPr>
            <w:tcW w:w="1260" w:type="dxa"/>
          </w:tcPr>
          <w:p w14:paraId="1D789B1F"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r w:rsidR="00694127" w:rsidRPr="007C281F" w14:paraId="78BEA5F6" w14:textId="77777777" w:rsidTr="002A59E2">
        <w:tc>
          <w:tcPr>
            <w:tcW w:w="342" w:type="dxa"/>
          </w:tcPr>
          <w:p w14:paraId="5B277B79" w14:textId="77777777" w:rsidR="00694127" w:rsidRPr="007C281F" w:rsidRDefault="00694127" w:rsidP="007C281F">
            <w:r w:rsidRPr="007C281F">
              <w:t>2.</w:t>
            </w:r>
          </w:p>
        </w:tc>
        <w:tc>
          <w:tcPr>
            <w:tcW w:w="8190" w:type="dxa"/>
            <w:gridSpan w:val="3"/>
          </w:tcPr>
          <w:p w14:paraId="14B8A76D" w14:textId="77777777" w:rsidR="00694127" w:rsidRPr="007C281F" w:rsidRDefault="00694127" w:rsidP="00190203">
            <w:pPr>
              <w:numPr>
                <w:ilvl w:val="0"/>
                <w:numId w:val="129"/>
              </w:numPr>
              <w:ind w:left="738" w:hanging="720"/>
            </w:pPr>
            <w:r w:rsidRPr="007C281F">
              <w:t>In Section F., “Sub-State Area</w:t>
            </w:r>
            <w:r w:rsidR="00A52FA3">
              <w:t>s,” list all BLS published sub-t</w:t>
            </w:r>
            <w:r w:rsidRPr="007C281F">
              <w:t>erri</w:t>
            </w:r>
            <w:r w:rsidR="00305A8A">
              <w:t>tory area(s) covered under the cooperative a</w:t>
            </w:r>
            <w:r w:rsidRPr="007C281F">
              <w:t xml:space="preserve">greement for which estimates will be made and place an "X" in the appropriate column to indicate each type of estimate.  Area definitions must comply with current OMB requirements for MSA boundaries.  </w:t>
            </w:r>
          </w:p>
        </w:tc>
        <w:tc>
          <w:tcPr>
            <w:tcW w:w="1260" w:type="dxa"/>
          </w:tcPr>
          <w:p w14:paraId="0AFBCB9B"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bl>
    <w:p w14:paraId="44F1D876" w14:textId="77777777" w:rsidR="00694127" w:rsidRPr="007C281F" w:rsidRDefault="00694127" w:rsidP="003710C5">
      <w:pPr>
        <w:pStyle w:val="Heading4"/>
        <w:ind w:hanging="540"/>
      </w:pPr>
      <w:bookmarkStart w:id="964" w:name="_Toc355682116"/>
      <w:r w:rsidRPr="007C281F">
        <w:lastRenderedPageBreak/>
        <w:t>PROGRAM PERFORMANCE REQUIREMENTS</w:t>
      </w:r>
      <w:bookmarkEnd w:id="964"/>
      <w:r w:rsidRPr="007C281F">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694127" w:rsidRPr="007C281F" w14:paraId="18677260" w14:textId="77777777" w:rsidTr="00440AA9">
        <w:tc>
          <w:tcPr>
            <w:tcW w:w="432" w:type="dxa"/>
          </w:tcPr>
          <w:p w14:paraId="0D09F7B8" w14:textId="77777777" w:rsidR="00694127" w:rsidRPr="007C281F" w:rsidRDefault="00694127" w:rsidP="007C281F">
            <w:r w:rsidRPr="007C281F">
              <w:br w:type="page"/>
            </w:r>
          </w:p>
          <w:p w14:paraId="527100F2" w14:textId="77777777" w:rsidR="00694127" w:rsidRPr="007C281F" w:rsidRDefault="00694127" w:rsidP="007C281F"/>
        </w:tc>
        <w:tc>
          <w:tcPr>
            <w:tcW w:w="432" w:type="dxa"/>
          </w:tcPr>
          <w:p w14:paraId="543E191B" w14:textId="77777777" w:rsidR="00694127" w:rsidRPr="007C281F" w:rsidRDefault="00694127" w:rsidP="007C281F"/>
        </w:tc>
        <w:tc>
          <w:tcPr>
            <w:tcW w:w="3618" w:type="dxa"/>
          </w:tcPr>
          <w:p w14:paraId="6D560ECD" w14:textId="77777777" w:rsidR="00694127" w:rsidRPr="007C281F" w:rsidRDefault="00694127" w:rsidP="007C281F"/>
        </w:tc>
        <w:tc>
          <w:tcPr>
            <w:tcW w:w="1260" w:type="dxa"/>
          </w:tcPr>
          <w:p w14:paraId="1982C131" w14:textId="77777777" w:rsidR="00694127" w:rsidRPr="007C281F" w:rsidRDefault="00694127" w:rsidP="007C281F"/>
        </w:tc>
        <w:tc>
          <w:tcPr>
            <w:tcW w:w="2808" w:type="dxa"/>
          </w:tcPr>
          <w:p w14:paraId="483A2BDF" w14:textId="77777777" w:rsidR="00694127" w:rsidRPr="007C281F" w:rsidRDefault="00694127" w:rsidP="007C281F"/>
        </w:tc>
        <w:tc>
          <w:tcPr>
            <w:tcW w:w="1260" w:type="dxa"/>
          </w:tcPr>
          <w:p w14:paraId="7AB1F741" w14:textId="77777777" w:rsidR="00694127" w:rsidRPr="007C281F" w:rsidRDefault="00694127" w:rsidP="00190203">
            <w:pPr>
              <w:spacing w:after="60"/>
              <w:ind w:left="0"/>
              <w:jc w:val="center"/>
            </w:pPr>
            <w:r w:rsidRPr="007C281F">
              <w:t xml:space="preserve">Agree </w:t>
            </w:r>
            <w:r w:rsidRPr="00190203">
              <w:rPr>
                <w:szCs w:val="20"/>
              </w:rPr>
              <w:t>To</w:t>
            </w:r>
            <w:r w:rsidRPr="007C281F">
              <w:t xml:space="preserve"> Comply (Check Box)</w:t>
            </w:r>
          </w:p>
        </w:tc>
      </w:tr>
      <w:tr w:rsidR="00694127" w:rsidRPr="007C281F" w14:paraId="124DFECD" w14:textId="77777777" w:rsidTr="00440AA9">
        <w:tblPrEx>
          <w:tblCellMar>
            <w:left w:w="108" w:type="dxa"/>
            <w:right w:w="108" w:type="dxa"/>
          </w:tblCellMar>
        </w:tblPrEx>
        <w:tc>
          <w:tcPr>
            <w:tcW w:w="8550" w:type="dxa"/>
            <w:gridSpan w:val="5"/>
          </w:tcPr>
          <w:p w14:paraId="539B86CB" w14:textId="77777777" w:rsidR="00694127" w:rsidRPr="007C281F" w:rsidRDefault="00694127" w:rsidP="00190203">
            <w:pPr>
              <w:ind w:left="378"/>
            </w:pPr>
            <w:r w:rsidRPr="007C281F">
              <w:t>Specifics on the methods for conducting the CES monthly survey are described in the CES program documentation.  The major elements involved are:</w:t>
            </w:r>
          </w:p>
        </w:tc>
        <w:tc>
          <w:tcPr>
            <w:tcW w:w="1260" w:type="dxa"/>
          </w:tcPr>
          <w:p w14:paraId="108F0340" w14:textId="77777777" w:rsidR="00694127" w:rsidRPr="007C281F" w:rsidRDefault="00694127" w:rsidP="007C281F"/>
          <w:p w14:paraId="597C5822" w14:textId="354F1745" w:rsidR="00694127" w:rsidRPr="007C281F" w:rsidRDefault="00694127" w:rsidP="007C281F"/>
        </w:tc>
      </w:tr>
    </w:tbl>
    <w:p w14:paraId="5534A7E8" w14:textId="77777777" w:rsidR="00694127" w:rsidRPr="007C281F" w:rsidRDefault="00694127" w:rsidP="00190203">
      <w:pPr>
        <w:numPr>
          <w:ilvl w:val="0"/>
          <w:numId w:val="130"/>
        </w:numPr>
        <w:ind w:left="1170" w:hanging="810"/>
      </w:pPr>
      <w:r w:rsidRPr="007C281F">
        <w:t>Data Collection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0091922E" w14:textId="77777777" w:rsidTr="00440AA9">
        <w:tc>
          <w:tcPr>
            <w:tcW w:w="8100" w:type="dxa"/>
          </w:tcPr>
          <w:p w14:paraId="601A5A47" w14:textId="77777777" w:rsidR="00694127" w:rsidRPr="007C281F" w:rsidRDefault="00A52FA3" w:rsidP="00190203">
            <w:pPr>
              <w:numPr>
                <w:ilvl w:val="0"/>
                <w:numId w:val="131"/>
              </w:numPr>
              <w:ind w:hanging="655"/>
            </w:pPr>
            <w:r>
              <w:t>The t</w:t>
            </w:r>
            <w:r w:rsidR="00694127" w:rsidRPr="007C281F">
              <w:t>erritory agency will collect data from respondents each month using BLS/OMB-approved forms, or via BLS-approved electronic formats.</w:t>
            </w:r>
          </w:p>
        </w:tc>
        <w:tc>
          <w:tcPr>
            <w:tcW w:w="1260" w:type="dxa"/>
          </w:tcPr>
          <w:p w14:paraId="6E063E51"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r w:rsidR="00694127" w:rsidRPr="007C281F" w14:paraId="557D2399" w14:textId="77777777" w:rsidTr="00440AA9">
        <w:tc>
          <w:tcPr>
            <w:tcW w:w="8100" w:type="dxa"/>
          </w:tcPr>
          <w:p w14:paraId="6BA19FC9" w14:textId="77777777" w:rsidR="00694127" w:rsidRPr="007C281F" w:rsidRDefault="00694127" w:rsidP="00190203">
            <w:pPr>
              <w:numPr>
                <w:ilvl w:val="0"/>
                <w:numId w:val="131"/>
              </w:numPr>
              <w:ind w:hanging="655"/>
            </w:pPr>
            <w:r w:rsidRPr="007C281F">
              <w:t>These data will be collected and edited in accordance with BLS requirements.</w:t>
            </w:r>
          </w:p>
        </w:tc>
        <w:tc>
          <w:tcPr>
            <w:tcW w:w="1260" w:type="dxa"/>
          </w:tcPr>
          <w:p w14:paraId="327BE140"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r w:rsidR="00694127" w:rsidRPr="007C281F" w14:paraId="10DA3DAA" w14:textId="77777777" w:rsidTr="00440AA9">
        <w:tc>
          <w:tcPr>
            <w:tcW w:w="8100" w:type="dxa"/>
          </w:tcPr>
          <w:p w14:paraId="3CCB8C22" w14:textId="77777777" w:rsidR="00694127" w:rsidRPr="007C281F" w:rsidRDefault="00A52FA3" w:rsidP="00190203">
            <w:pPr>
              <w:numPr>
                <w:ilvl w:val="0"/>
                <w:numId w:val="131"/>
              </w:numPr>
              <w:ind w:hanging="655"/>
            </w:pPr>
            <w:r>
              <w:t>The t</w:t>
            </w:r>
            <w:r w:rsidR="00694127" w:rsidRPr="007C281F">
              <w:t>erritory agency will maintain a program of delinquency control and refusal conversion in accordance with BLS requirements.</w:t>
            </w:r>
          </w:p>
        </w:tc>
        <w:tc>
          <w:tcPr>
            <w:tcW w:w="1260" w:type="dxa"/>
          </w:tcPr>
          <w:p w14:paraId="67CBCF3D"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r w:rsidR="00694127" w:rsidRPr="007C281F" w14:paraId="311922DE" w14:textId="77777777" w:rsidTr="00440AA9">
        <w:tc>
          <w:tcPr>
            <w:tcW w:w="8100" w:type="dxa"/>
          </w:tcPr>
          <w:p w14:paraId="1F7C68D1" w14:textId="77777777" w:rsidR="00694127" w:rsidRPr="007C281F" w:rsidRDefault="00A52FA3" w:rsidP="00190203">
            <w:pPr>
              <w:numPr>
                <w:ilvl w:val="0"/>
                <w:numId w:val="131"/>
              </w:numPr>
              <w:ind w:hanging="655"/>
            </w:pPr>
            <w:r>
              <w:t>The t</w:t>
            </w:r>
            <w:r w:rsidR="00694127" w:rsidRPr="007C281F">
              <w:t xml:space="preserve">erritory will prepare and mail CES schedules in accordance with the schedule specified by BLS requirements and in related Technical Memoranda.  </w:t>
            </w:r>
          </w:p>
        </w:tc>
        <w:tc>
          <w:tcPr>
            <w:tcW w:w="1260" w:type="dxa"/>
          </w:tcPr>
          <w:p w14:paraId="02CDED66"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bl>
    <w:p w14:paraId="2C5B7D10" w14:textId="77777777" w:rsidR="00694127" w:rsidRPr="007C281F" w:rsidRDefault="00694127" w:rsidP="00190203">
      <w:pPr>
        <w:numPr>
          <w:ilvl w:val="0"/>
          <w:numId w:val="130"/>
        </w:numPr>
        <w:ind w:left="1170" w:hanging="810"/>
      </w:pPr>
      <w:r w:rsidRPr="007C281F">
        <w:t>Estimation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5CBF56D8" w14:textId="77777777" w:rsidTr="00440AA9">
        <w:tc>
          <w:tcPr>
            <w:tcW w:w="8100" w:type="dxa"/>
          </w:tcPr>
          <w:p w14:paraId="4CD99432" w14:textId="77777777" w:rsidR="00694127" w:rsidRPr="007C281F" w:rsidRDefault="00A52FA3" w:rsidP="00190203">
            <w:pPr>
              <w:numPr>
                <w:ilvl w:val="0"/>
                <w:numId w:val="132"/>
              </w:numPr>
              <w:ind w:hanging="655"/>
            </w:pPr>
            <w:r>
              <w:t>The t</w:t>
            </w:r>
            <w:r w:rsidR="00694127" w:rsidRPr="007C281F">
              <w:t xml:space="preserve">erritory will utilize standard CES methodology, systems, and procedures for all private industries.  </w:t>
            </w:r>
            <w:r>
              <w:t>The t</w:t>
            </w:r>
            <w:r w:rsidR="00694127" w:rsidRPr="007C281F">
              <w:t>erritory will adhere to BLS guidelines provided in the CES Manual and technical memoranda in developing these CES estimates.  Series with insufficient sample for direct sample-based estimation will be estimated via the BLS small domain modeling techni</w:t>
            </w:r>
            <w:r>
              <w:t>que.  The t</w:t>
            </w:r>
            <w:r w:rsidR="00694127" w:rsidRPr="007C281F">
              <w:t>erritory will utilize the standard CES quota methodology and procedures for all government industry series.</w:t>
            </w:r>
          </w:p>
        </w:tc>
        <w:tc>
          <w:tcPr>
            <w:tcW w:w="1260" w:type="dxa"/>
          </w:tcPr>
          <w:p w14:paraId="521723A5"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bl>
    <w:p w14:paraId="33737782" w14:textId="77777777" w:rsidR="00694127" w:rsidRPr="007C281F" w:rsidRDefault="00694127" w:rsidP="00190203">
      <w:pPr>
        <w:numPr>
          <w:ilvl w:val="0"/>
          <w:numId w:val="130"/>
        </w:numPr>
        <w:ind w:left="1170" w:hanging="810"/>
      </w:pPr>
      <w:r w:rsidRPr="007C281F">
        <w:t>Publication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06790B44" w14:textId="77777777" w:rsidTr="004D3916">
        <w:trPr>
          <w:trHeight w:hRule="exact" w:val="2358"/>
        </w:trPr>
        <w:tc>
          <w:tcPr>
            <w:tcW w:w="8100" w:type="dxa"/>
          </w:tcPr>
          <w:p w14:paraId="6FBC844D" w14:textId="77777777" w:rsidR="00694127" w:rsidRPr="007C281F" w:rsidRDefault="00A52FA3" w:rsidP="00190203">
            <w:pPr>
              <w:numPr>
                <w:ilvl w:val="0"/>
                <w:numId w:val="133"/>
              </w:numPr>
              <w:ind w:hanging="655"/>
            </w:pPr>
            <w:r>
              <w:t>The t</w:t>
            </w:r>
            <w:r w:rsidR="00694127" w:rsidRPr="007C281F">
              <w:t>erritory will publish all BLS-approved CES estimates, using a pre-announced schedule.  Both not seasonally adjusted and seasonally adjuste</w:t>
            </w:r>
            <w:r>
              <w:t>d data will be published.  The t</w:t>
            </w:r>
            <w:r w:rsidR="00694127" w:rsidRPr="007C281F">
              <w:t>erritory may (1) publish the C</w:t>
            </w:r>
            <w:r>
              <w:t>ES estimates directly on their state/t</w:t>
            </w:r>
            <w:r w:rsidR="00694127" w:rsidRPr="007C281F">
              <w:t>erritory LMI website, (2) provide a link from the LMI website to the BLS CES/State &amp; Area web page, or (3) utilize a combination of these two procedures.</w:t>
            </w:r>
          </w:p>
          <w:p w14:paraId="2E2C6227" w14:textId="77777777" w:rsidR="00694127" w:rsidRPr="007C281F" w:rsidRDefault="00A52FA3" w:rsidP="00190203">
            <w:pPr>
              <w:numPr>
                <w:ilvl w:val="0"/>
                <w:numId w:val="133"/>
              </w:numPr>
              <w:ind w:hanging="655"/>
            </w:pPr>
            <w:r>
              <w:t>The t</w:t>
            </w:r>
            <w:r w:rsidR="00694127" w:rsidRPr="007C281F">
              <w:t>erritory will not use BLS systems or sample to produce alternative over-the-month cha</w:t>
            </w:r>
            <w:r w:rsidR="00403BFB">
              <w:t>nge estimates of BLS-published s</w:t>
            </w:r>
            <w:r w:rsidR="00694127" w:rsidRPr="007C281F">
              <w:t>tatewide and MSA industry employment data for public consumption.</w:t>
            </w:r>
          </w:p>
        </w:tc>
        <w:tc>
          <w:tcPr>
            <w:tcW w:w="1260" w:type="dxa"/>
          </w:tcPr>
          <w:p w14:paraId="77BE4676"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p w14:paraId="59A203F8" w14:textId="77777777" w:rsidR="00694127" w:rsidRPr="007C281F" w:rsidRDefault="00694127" w:rsidP="007C281F"/>
          <w:p w14:paraId="377F1889" w14:textId="77777777" w:rsidR="00694127" w:rsidRPr="007C281F" w:rsidRDefault="00694127" w:rsidP="007C281F"/>
          <w:p w14:paraId="21DD18A3" w14:textId="77777777" w:rsidR="00694127" w:rsidRPr="007C281F" w:rsidRDefault="00694127" w:rsidP="007C281F"/>
          <w:p w14:paraId="3A06E907"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p w14:paraId="362673C8" w14:textId="77777777" w:rsidR="00694127" w:rsidRPr="007C281F" w:rsidRDefault="00694127" w:rsidP="007C281F"/>
          <w:p w14:paraId="7C348902" w14:textId="77777777" w:rsidR="00694127" w:rsidRPr="007C281F" w:rsidRDefault="00694127" w:rsidP="007C281F"/>
        </w:tc>
      </w:tr>
    </w:tbl>
    <w:p w14:paraId="6CB1D4CA" w14:textId="77777777" w:rsidR="00694127" w:rsidRDefault="00694127" w:rsidP="00573516">
      <w:pPr>
        <w:ind w:left="0"/>
      </w:pPr>
    </w:p>
    <w:p w14:paraId="7D3D4636" w14:textId="77777777" w:rsidR="001B7B97" w:rsidRDefault="001B7B97" w:rsidP="00573516">
      <w:pPr>
        <w:ind w:left="0"/>
      </w:pPr>
    </w:p>
    <w:p w14:paraId="32BB7722" w14:textId="77777777" w:rsidR="001B7B97" w:rsidRDefault="001B7B97" w:rsidP="00573516">
      <w:pPr>
        <w:ind w:left="0"/>
      </w:pPr>
    </w:p>
    <w:p w14:paraId="5CD63462" w14:textId="77777777" w:rsidR="001B7B97" w:rsidRPr="007C281F" w:rsidRDefault="001B7B97" w:rsidP="00573516">
      <w:pPr>
        <w:ind w:left="0"/>
      </w:pPr>
    </w:p>
    <w:p w14:paraId="20A4760F" w14:textId="77777777" w:rsidR="00694127" w:rsidRPr="007C281F" w:rsidRDefault="00694127" w:rsidP="00172000">
      <w:pPr>
        <w:pStyle w:val="Heading4"/>
        <w:ind w:hanging="540"/>
      </w:pPr>
      <w:bookmarkStart w:id="965" w:name="_Toc355682117"/>
      <w:r w:rsidRPr="007C281F">
        <w:lastRenderedPageBreak/>
        <w:t>QUALITY ASSURANCE REQUIREMENTS</w:t>
      </w:r>
      <w:bookmarkEnd w:id="965"/>
    </w:p>
    <w:tbl>
      <w:tblPr>
        <w:tblW w:w="9700" w:type="dxa"/>
        <w:tblLayout w:type="fixed"/>
        <w:tblCellMar>
          <w:left w:w="72" w:type="dxa"/>
          <w:right w:w="72" w:type="dxa"/>
        </w:tblCellMar>
        <w:tblLook w:val="0000" w:firstRow="0" w:lastRow="0" w:firstColumn="0" w:lastColumn="0" w:noHBand="0" w:noVBand="0"/>
      </w:tblPr>
      <w:tblGrid>
        <w:gridCol w:w="428"/>
        <w:gridCol w:w="428"/>
        <w:gridCol w:w="3584"/>
        <w:gridCol w:w="1248"/>
        <w:gridCol w:w="2764"/>
        <w:gridCol w:w="1248"/>
      </w:tblGrid>
      <w:tr w:rsidR="00694127" w:rsidRPr="007C281F" w14:paraId="5ECF2B3D" w14:textId="77777777" w:rsidTr="00761E9E">
        <w:trPr>
          <w:trHeight w:val="692"/>
        </w:trPr>
        <w:tc>
          <w:tcPr>
            <w:tcW w:w="428" w:type="dxa"/>
          </w:tcPr>
          <w:p w14:paraId="41AB7906" w14:textId="4E5E4D3F" w:rsidR="00694127" w:rsidRPr="007C281F" w:rsidRDefault="00694127" w:rsidP="00862E5D">
            <w:pPr>
              <w:spacing w:after="0"/>
              <w:ind w:left="0"/>
            </w:pPr>
            <w:r w:rsidRPr="007C281F">
              <w:br w:type="page"/>
            </w:r>
          </w:p>
        </w:tc>
        <w:tc>
          <w:tcPr>
            <w:tcW w:w="428" w:type="dxa"/>
          </w:tcPr>
          <w:p w14:paraId="6A4EAE20" w14:textId="77777777" w:rsidR="00694127" w:rsidRPr="007C281F" w:rsidRDefault="00694127" w:rsidP="00862E5D">
            <w:pPr>
              <w:spacing w:after="0"/>
              <w:ind w:left="0"/>
            </w:pPr>
          </w:p>
        </w:tc>
        <w:tc>
          <w:tcPr>
            <w:tcW w:w="3584" w:type="dxa"/>
          </w:tcPr>
          <w:p w14:paraId="677ADE62" w14:textId="77777777" w:rsidR="00694127" w:rsidRPr="007C281F" w:rsidRDefault="00694127" w:rsidP="00862E5D">
            <w:pPr>
              <w:spacing w:after="0"/>
              <w:ind w:left="0"/>
            </w:pPr>
          </w:p>
        </w:tc>
        <w:tc>
          <w:tcPr>
            <w:tcW w:w="1248" w:type="dxa"/>
          </w:tcPr>
          <w:p w14:paraId="6FB250DB" w14:textId="77777777" w:rsidR="00694127" w:rsidRPr="007C281F" w:rsidRDefault="00694127" w:rsidP="00862E5D">
            <w:pPr>
              <w:spacing w:after="0"/>
            </w:pPr>
          </w:p>
        </w:tc>
        <w:tc>
          <w:tcPr>
            <w:tcW w:w="2764" w:type="dxa"/>
          </w:tcPr>
          <w:p w14:paraId="26D4DA0C" w14:textId="77777777" w:rsidR="00694127" w:rsidRPr="007C281F" w:rsidRDefault="00694127" w:rsidP="00862E5D">
            <w:pPr>
              <w:spacing w:after="0"/>
            </w:pPr>
          </w:p>
        </w:tc>
        <w:tc>
          <w:tcPr>
            <w:tcW w:w="1248" w:type="dxa"/>
          </w:tcPr>
          <w:p w14:paraId="4EBDB4D5" w14:textId="77777777" w:rsidR="00694127" w:rsidRPr="007C281F" w:rsidRDefault="00694127" w:rsidP="00862E5D">
            <w:pPr>
              <w:spacing w:after="0"/>
              <w:ind w:left="0"/>
              <w:jc w:val="center"/>
            </w:pPr>
            <w:r w:rsidRPr="007C281F">
              <w:t>Agree To Comply (Check Box)</w:t>
            </w:r>
          </w:p>
        </w:tc>
      </w:tr>
    </w:tbl>
    <w:p w14:paraId="4CBAB786" w14:textId="77777777" w:rsidR="00694127" w:rsidRPr="007C281F" w:rsidRDefault="00A52FA3" w:rsidP="00B040AB">
      <w:pPr>
        <w:ind w:hanging="187"/>
      </w:pPr>
      <w:r>
        <w:t>The t</w:t>
      </w:r>
      <w:r w:rsidR="00694127" w:rsidRPr="007C281F">
        <w:t>erritory agency will cooperate with the BLS in conducting:</w:t>
      </w:r>
    </w:p>
    <w:tbl>
      <w:tblPr>
        <w:tblW w:w="9360" w:type="dxa"/>
        <w:tblInd w:w="468" w:type="dxa"/>
        <w:tblLayout w:type="fixed"/>
        <w:tblLook w:val="0000" w:firstRow="0" w:lastRow="0" w:firstColumn="0" w:lastColumn="0" w:noHBand="0" w:noVBand="0"/>
      </w:tblPr>
      <w:tblGrid>
        <w:gridCol w:w="8100"/>
        <w:gridCol w:w="1260"/>
      </w:tblGrid>
      <w:tr w:rsidR="00694127" w:rsidRPr="007C281F" w14:paraId="69DAE7B4" w14:textId="77777777" w:rsidTr="00591051">
        <w:tc>
          <w:tcPr>
            <w:tcW w:w="8100" w:type="dxa"/>
          </w:tcPr>
          <w:p w14:paraId="24434C79" w14:textId="77777777" w:rsidR="00694127" w:rsidRPr="007C281F" w:rsidRDefault="00694127" w:rsidP="00B040AB">
            <w:pPr>
              <w:numPr>
                <w:ilvl w:val="0"/>
                <w:numId w:val="136"/>
              </w:numPr>
              <w:ind w:left="612" w:hanging="720"/>
            </w:pPr>
            <w:r w:rsidRPr="007C281F">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14:paraId="44D992A0"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bl>
    <w:p w14:paraId="0DF7CD98" w14:textId="77777777" w:rsidR="00694127" w:rsidRPr="007C281F" w:rsidRDefault="00694127" w:rsidP="00B040AB">
      <w:pPr>
        <w:pStyle w:val="Heading4"/>
        <w:ind w:hanging="540"/>
      </w:pPr>
      <w:bookmarkStart w:id="966" w:name="_Toc355682118"/>
      <w:r w:rsidRPr="007C281F">
        <w:t>EXCLUSIONS</w:t>
      </w:r>
      <w:bookmarkEnd w:id="966"/>
    </w:p>
    <w:p w14:paraId="7696F497" w14:textId="77777777" w:rsidR="00694127" w:rsidRPr="007C281F" w:rsidRDefault="00694127" w:rsidP="003710C5">
      <w:pPr>
        <w:ind w:hanging="7"/>
      </w:pPr>
      <w:r w:rsidRPr="007C281F">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00190203">
        <w:t>re not part of the CES program:</w:t>
      </w:r>
    </w:p>
    <w:p w14:paraId="183243C9" w14:textId="7B457458" w:rsidR="00172000" w:rsidRPr="001B7B97" w:rsidRDefault="00694127" w:rsidP="001B7B97">
      <w:pPr>
        <w:numPr>
          <w:ilvl w:val="0"/>
          <w:numId w:val="138"/>
        </w:numPr>
        <w:ind w:hanging="637"/>
      </w:pPr>
      <w:r w:rsidRPr="007C281F">
        <w:t>Development of sample-based or non-sample-based estimates for areas not listed in the</w:t>
      </w:r>
      <w:r w:rsidR="00A52FA3">
        <w:t xml:space="preserve"> work statement.  However, </w:t>
      </w:r>
      <w:r w:rsidR="001E15C6">
        <w:t>t</w:t>
      </w:r>
      <w:r w:rsidR="00A52FA3">
        <w:t>he t</w:t>
      </w:r>
      <w:r w:rsidRPr="007C281F">
        <w:t xml:space="preserve">erritory may at their option maintain supplemental sample for non-CES areas within the </w:t>
      </w:r>
      <w:proofErr w:type="spellStart"/>
      <w:r w:rsidRPr="007C281F">
        <w:t>ACESweb</w:t>
      </w:r>
      <w:proofErr w:type="spellEnd"/>
      <w:r w:rsidRPr="007C281F">
        <w:t xml:space="preserve"> system and utilize </w:t>
      </w:r>
      <w:proofErr w:type="spellStart"/>
      <w:r w:rsidRPr="007C281F">
        <w:t>ACESweb</w:t>
      </w:r>
      <w:proofErr w:type="spellEnd"/>
      <w:r w:rsidRPr="007C281F">
        <w:t xml:space="preserve"> to produc</w:t>
      </w:r>
      <w:r w:rsidR="00A52FA3">
        <w:t>e non-CES area estimates.  The t</w:t>
      </w:r>
      <w:r w:rsidRPr="007C281F">
        <w:t>erritory may not utilize CES sample data outside of the ACES system without a signed Memorandum</w:t>
      </w:r>
      <w:r w:rsidR="00A52FA3">
        <w:t xml:space="preserve"> of Understanding (between the t</w:t>
      </w:r>
      <w:r w:rsidRPr="007C281F">
        <w:t xml:space="preserve">erritory and BLS) specifying the allowable uses and required protection of the CES sample data. </w:t>
      </w:r>
    </w:p>
    <w:p w14:paraId="5B5F4478" w14:textId="77777777" w:rsidR="00694127" w:rsidRPr="007C281F" w:rsidRDefault="00A52FA3" w:rsidP="003710C5">
      <w:pPr>
        <w:numPr>
          <w:ilvl w:val="1"/>
          <w:numId w:val="138"/>
        </w:numPr>
      </w:pPr>
      <w:r>
        <w:t>The t</w:t>
      </w:r>
      <w:r w:rsidR="00694127" w:rsidRPr="007C281F">
        <w:t>erritory may continue to collect sample units – in the non-CES areas – that have been droppe</w:t>
      </w:r>
      <w:r>
        <w:t>d from the CES sample.  If the t</w:t>
      </w:r>
      <w:r w:rsidR="00694127" w:rsidRPr="007C281F">
        <w:t>erritory chooses to collect these units, no funding will be provided to colle</w:t>
      </w:r>
      <w:r>
        <w:t>ct and edit the units.  If the t</w:t>
      </w:r>
      <w:r w:rsidR="00694127" w:rsidRPr="007C281F">
        <w:t>erritory elects to solicit additional non-government un</w:t>
      </w:r>
      <w:r>
        <w:t>its in non-CES areas, then the t</w:t>
      </w:r>
      <w:r w:rsidR="00694127" w:rsidRPr="007C281F">
        <w:t>erritory must collect the newly solicited units; no BLS funding will be provided</w:t>
      </w:r>
      <w:r>
        <w:t xml:space="preserve"> for these activities.  If the t</w:t>
      </w:r>
      <w:r w:rsidR="00694127" w:rsidRPr="007C281F">
        <w:t>erritory chooses to solicit additional non-government units in non-CES areas, the solicited sample</w:t>
      </w:r>
      <w:r>
        <w:t xml:space="preserve"> size is limited to 10% of the t</w:t>
      </w:r>
      <w:r w:rsidR="00694127" w:rsidRPr="007C281F">
        <w:t>erritory’s CES non-government sample size (based on the number of UI accounts in the sample).  The OMB-approved CES form may not be used to collect data from these non-sample units.</w:t>
      </w:r>
    </w:p>
    <w:p w14:paraId="70D29040" w14:textId="77777777" w:rsidR="00694127" w:rsidRPr="007C281F" w:rsidRDefault="00A52FA3" w:rsidP="003710C5">
      <w:pPr>
        <w:numPr>
          <w:ilvl w:val="1"/>
          <w:numId w:val="138"/>
        </w:numPr>
      </w:pPr>
      <w:r>
        <w:t>If the t</w:t>
      </w:r>
      <w:r w:rsidR="00694127" w:rsidRPr="007C281F">
        <w:t>erritory produces non-CES area estimates utilizing CES data, they must – on an annual basis in accordance with the BLS-d</w:t>
      </w:r>
      <w:r>
        <w:t>efined schedule – review these t</w:t>
      </w:r>
      <w:r w:rsidR="00694127" w:rsidRPr="007C281F">
        <w:t>erritory-only cells to ensure compliance with BLS non-disclosure guidelines.  T</w:t>
      </w:r>
      <w:r w:rsidR="001F11F7">
        <w:t>he t</w:t>
      </w:r>
      <w:r w:rsidR="00694127" w:rsidRPr="007C281F">
        <w: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14:paraId="58F4CD3A" w14:textId="77777777" w:rsidR="00694127" w:rsidRPr="007C281F" w:rsidRDefault="001F11F7" w:rsidP="003710C5">
      <w:pPr>
        <w:numPr>
          <w:ilvl w:val="1"/>
          <w:numId w:val="138"/>
        </w:numPr>
      </w:pPr>
      <w:r>
        <w:t>If the t</w:t>
      </w:r>
      <w:r w:rsidR="00694127" w:rsidRPr="007C281F">
        <w:t xml:space="preserve">erritory produces non-CES area estimates utilizing </w:t>
      </w:r>
      <w:proofErr w:type="spellStart"/>
      <w:r w:rsidR="00694127" w:rsidRPr="007C281F">
        <w:t>ACESweb</w:t>
      </w:r>
      <w:proofErr w:type="spellEnd"/>
      <w:r w:rsidR="00694127" w:rsidRPr="007C281F">
        <w:t xml:space="preserve"> and a cell structure change is desired (for th</w:t>
      </w:r>
      <w:r>
        <w:t>e non-CES area estimates), the t</w:t>
      </w:r>
      <w:r w:rsidR="00694127" w:rsidRPr="007C281F">
        <w:t xml:space="preserve">erritory must review the non-CES area cell structure and submit change requests in accordance with the BLS-defined schedule and the procedures defined in the CES State Operating Manual. </w:t>
      </w:r>
    </w:p>
    <w:p w14:paraId="42720C27" w14:textId="77777777" w:rsidR="00694127" w:rsidRPr="007C281F" w:rsidRDefault="00694127" w:rsidP="003710C5">
      <w:pPr>
        <w:numPr>
          <w:ilvl w:val="0"/>
          <w:numId w:val="138"/>
        </w:numPr>
        <w:ind w:hanging="637"/>
      </w:pPr>
      <w:r w:rsidRPr="007C281F">
        <w:t>Provis</w:t>
      </w:r>
      <w:r w:rsidR="001F11F7">
        <w:t>ion of technical assistance to t</w:t>
      </w:r>
      <w:r w:rsidRPr="007C281F">
        <w:t>erritory employment service managers in identifying industries or establishments from which potential job orders can be developed.</w:t>
      </w:r>
    </w:p>
    <w:p w14:paraId="2C490518" w14:textId="77777777" w:rsidR="00694127" w:rsidRPr="007C281F" w:rsidRDefault="00694127" w:rsidP="003710C5">
      <w:pPr>
        <w:pStyle w:val="Heading4"/>
        <w:ind w:hanging="540"/>
      </w:pPr>
      <w:bookmarkStart w:id="967" w:name="_Toc355682119"/>
      <w:r w:rsidRPr="007C281F">
        <w:lastRenderedPageBreak/>
        <w:t>SUB-STATE AREAS</w:t>
      </w:r>
      <w:bookmarkEnd w:id="967"/>
    </w:p>
    <w:p w14:paraId="085523CB" w14:textId="77777777" w:rsidR="00694127" w:rsidRPr="007C281F" w:rsidRDefault="00403BFB" w:rsidP="007C281F">
      <w:r>
        <w:t>List all BLS published sub-state [or sub-t</w:t>
      </w:r>
      <w:r w:rsidR="00694127" w:rsidRPr="007C281F">
        <w:t>errit</w:t>
      </w:r>
      <w:r w:rsidR="00305A8A">
        <w:t>ory] area(s) covered under the cooperative a</w:t>
      </w:r>
      <w:r w:rsidR="00694127" w:rsidRPr="007C281F">
        <w:t>greement for which estimates will be made and place an "X" in the appropriate column to indicate each type of estimate.</w:t>
      </w:r>
    </w:p>
    <w:p w14:paraId="454ACD75" w14:textId="77777777" w:rsidR="00694127" w:rsidRPr="007C281F" w:rsidRDefault="00694127" w:rsidP="001B7B97">
      <w:r w:rsidRPr="007C281F">
        <w:tab/>
      </w:r>
      <w:r w:rsidRPr="003710C5">
        <w:rPr>
          <w:u w:val="single"/>
        </w:rPr>
        <w:t>Area</w:t>
      </w:r>
      <w:r w:rsidRPr="007C281F">
        <w:tab/>
      </w:r>
      <w:r w:rsidRPr="007C281F">
        <w:tab/>
      </w:r>
      <w:r w:rsidRPr="003710C5">
        <w:rPr>
          <w:u w:val="single"/>
        </w:rPr>
        <w:t>Employment</w:t>
      </w:r>
      <w:r w:rsidRPr="007C281F">
        <w:tab/>
      </w:r>
      <w:r w:rsidRPr="007C281F">
        <w:tab/>
      </w:r>
      <w:r w:rsidRPr="003710C5">
        <w:rPr>
          <w:u w:val="single"/>
        </w:rPr>
        <w:t>PW Hours and Earnings</w:t>
      </w:r>
      <w:r w:rsidRPr="007C281F">
        <w:tab/>
      </w:r>
      <w:r w:rsidRPr="007C281F">
        <w:tab/>
      </w:r>
      <w:r w:rsidRPr="003710C5">
        <w:rPr>
          <w:u w:val="single"/>
        </w:rPr>
        <w:t>AE Hours and Earnings</w:t>
      </w:r>
    </w:p>
    <w:p w14:paraId="61B8C982" w14:textId="77777777" w:rsidR="003B1030" w:rsidRDefault="00694127" w:rsidP="004E0D9D">
      <w:pPr>
        <w:pStyle w:val="Heading4"/>
        <w:ind w:hanging="540"/>
      </w:pPr>
      <w:bookmarkStart w:id="968" w:name="_Toc355682120"/>
      <w:r w:rsidRPr="007C281F">
        <w:t>EXPLANATION OF VARIANCES</w:t>
      </w:r>
      <w:bookmarkEnd w:id="968"/>
    </w:p>
    <w:p w14:paraId="09176F6C" w14:textId="77777777" w:rsidR="005C6234" w:rsidRDefault="005C6234" w:rsidP="005C6234"/>
    <w:p w14:paraId="631A4AFD" w14:textId="77777777" w:rsidR="00873A3F" w:rsidRPr="005C6234" w:rsidRDefault="00873A3F" w:rsidP="005C6234"/>
    <w:p w14:paraId="02BBB411" w14:textId="77777777" w:rsidR="00020E82" w:rsidRPr="005C6234" w:rsidRDefault="00020E82" w:rsidP="005C6234">
      <w:r w:rsidRPr="007C281F">
        <w:br/>
      </w:r>
      <w:r w:rsidRPr="004E0D9D">
        <w:rPr>
          <w:u w:val="single"/>
        </w:rPr>
        <w:t>E: Please add additional pages as necessary.</w:t>
      </w:r>
    </w:p>
    <w:p w14:paraId="75F78FB8" w14:textId="77777777" w:rsidR="00020E82" w:rsidRPr="007C281F" w:rsidRDefault="00020E82" w:rsidP="007C281F">
      <w:pPr>
        <w:sectPr w:rsidR="00020E82" w:rsidRPr="007C281F" w:rsidSect="00813FB8">
          <w:headerReference w:type="even" r:id="rId132"/>
          <w:headerReference w:type="default" r:id="rId133"/>
          <w:footerReference w:type="default" r:id="rId134"/>
          <w:headerReference w:type="first" r:id="rId135"/>
          <w:pgSz w:w="12240" w:h="15840" w:code="1"/>
          <w:pgMar w:top="1440" w:right="1440" w:bottom="1440" w:left="1440" w:header="720" w:footer="720" w:gutter="0"/>
          <w:cols w:space="720"/>
          <w:docGrid w:linePitch="360"/>
        </w:sectPr>
      </w:pPr>
    </w:p>
    <w:p w14:paraId="355171BE" w14:textId="77777777" w:rsidR="00DB177D" w:rsidRPr="00846689" w:rsidRDefault="00F3633B" w:rsidP="0009690A">
      <w:pPr>
        <w:pStyle w:val="Heading2"/>
        <w:numPr>
          <w:ilvl w:val="0"/>
          <w:numId w:val="0"/>
        </w:numPr>
        <w:ind w:left="720"/>
        <w:rPr>
          <w:i/>
          <w:sz w:val="32"/>
          <w:szCs w:val="32"/>
        </w:rPr>
      </w:pPr>
      <w:bookmarkStart w:id="969" w:name="_Toc355682121"/>
      <w:bookmarkStart w:id="970" w:name="_Toc485135125"/>
      <w:r w:rsidRPr="0009690A">
        <w:rPr>
          <w:sz w:val="32"/>
          <w:szCs w:val="32"/>
        </w:rPr>
        <w:lastRenderedPageBreak/>
        <w:t>CURRENT EMPLOYMENT STATISTICS PROGRA</w:t>
      </w:r>
      <w:bookmarkEnd w:id="969"/>
      <w:r w:rsidR="00904B52">
        <w:rPr>
          <w:sz w:val="32"/>
          <w:szCs w:val="32"/>
        </w:rPr>
        <w:t>M</w:t>
      </w:r>
      <w:bookmarkEnd w:id="970"/>
    </w:p>
    <w:p w14:paraId="10856629" w14:textId="77777777" w:rsidR="00020E82" w:rsidRPr="002A59E2" w:rsidRDefault="0009690A" w:rsidP="002A59E2">
      <w:pPr>
        <w:ind w:hanging="547"/>
        <w:jc w:val="center"/>
        <w:rPr>
          <w:sz w:val="24"/>
        </w:rPr>
      </w:pPr>
      <w:bookmarkStart w:id="971" w:name="_Toc355682122"/>
      <w:r w:rsidRPr="002A59E2">
        <w:rPr>
          <w:b/>
          <w:sz w:val="24"/>
        </w:rPr>
        <w:t>WORK STATEMENT FOR</w:t>
      </w:r>
      <w:r w:rsidR="00020E82" w:rsidRPr="002A59E2">
        <w:rPr>
          <w:b/>
          <w:sz w:val="24"/>
        </w:rPr>
        <w:t xml:space="preserve"> THE U.S. VIRGIN ISLANDS</w:t>
      </w:r>
      <w:bookmarkEnd w:id="971"/>
    </w:p>
    <w:p w14:paraId="68ACE817" w14:textId="77777777" w:rsidR="00020E82" w:rsidRPr="007C281F" w:rsidRDefault="00020E82" w:rsidP="0009690A">
      <w:pPr>
        <w:pStyle w:val="Heading4"/>
        <w:numPr>
          <w:ilvl w:val="0"/>
          <w:numId w:val="144"/>
        </w:numPr>
        <w:ind w:hanging="540"/>
      </w:pPr>
      <w:bookmarkStart w:id="972" w:name="_Toc355682123"/>
      <w:r w:rsidRPr="007C281F">
        <w:t>PROGRAM INFORMATION</w:t>
      </w:r>
      <w:bookmarkEnd w:id="972"/>
    </w:p>
    <w:p w14:paraId="4C50B935" w14:textId="77777777" w:rsidR="00020E82" w:rsidRPr="007C281F" w:rsidRDefault="00020E82" w:rsidP="0009690A">
      <w:r w:rsidRPr="007C281F">
        <w:t xml:space="preserve">The Current Employment Statistics (CES) program is a nationwide monthly payroll survey of business establishments.  CES provides current estimates of employment, hours, and earnings in industry and area detail for the 50 </w:t>
      </w:r>
      <w:r w:rsidR="00403BFB">
        <w:t>s</w:t>
      </w:r>
      <w:r w:rsidR="00E4459D" w:rsidRPr="007C281F">
        <w:t>tate</w:t>
      </w:r>
      <w:r w:rsidRPr="007C281F">
        <w:t>s, the District of Columbia, Puerto Ric</w:t>
      </w:r>
      <w:r w:rsidR="0009690A">
        <w:t>o, and the U.S. Virgin Islands.</w:t>
      </w:r>
    </w:p>
    <w:p w14:paraId="4FDE13F3" w14:textId="77777777" w:rsidR="00020E82" w:rsidRPr="007C281F" w:rsidRDefault="00020E82" w:rsidP="0009690A">
      <w:r w:rsidRPr="007C281F">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0009690A">
        <w:t>on in cooperation with the BLS.</w:t>
      </w:r>
    </w:p>
    <w:p w14:paraId="15B0281F" w14:textId="77777777" w:rsidR="00020E82" w:rsidRPr="007C281F" w:rsidRDefault="00020E82" w:rsidP="0009690A">
      <w:r w:rsidRPr="007C281F">
        <w:t xml:space="preserve">The CES program uses the standardized procedures described in the Current Employment Statistics </w:t>
      </w:r>
      <w:r w:rsidR="00E4459D" w:rsidRPr="007C281F">
        <w:t>State</w:t>
      </w:r>
      <w:r w:rsidRPr="007C281F">
        <w:t xml:space="preserve"> Operating Manual, as well as those contained in the work </w:t>
      </w:r>
      <w:r w:rsidR="007C521F" w:rsidRPr="007C281F">
        <w:t>s</w:t>
      </w:r>
      <w:r w:rsidR="00E4459D" w:rsidRPr="007C281F">
        <w:t>tate</w:t>
      </w:r>
      <w:r w:rsidRPr="007C281F">
        <w:t xml:space="preserve">ment and BLS technical memoranda.  Applicants should put an "X" or a check mark in the spaces provided on the following pages to indicate agreement to comply with </w:t>
      </w:r>
      <w:r w:rsidR="00B330D5" w:rsidRPr="007C281F">
        <w:t>s</w:t>
      </w:r>
      <w:r w:rsidR="00E4459D" w:rsidRPr="007C281F">
        <w:t>tate</w:t>
      </w:r>
      <w:r w:rsidR="0009690A">
        <w:t>d program requirements.</w:t>
      </w:r>
    </w:p>
    <w:p w14:paraId="21FFF4BF" w14:textId="77777777" w:rsidR="00020E82" w:rsidRPr="007C281F" w:rsidRDefault="00020E82" w:rsidP="0009690A">
      <w:pPr>
        <w:pStyle w:val="Heading4"/>
        <w:numPr>
          <w:ilvl w:val="0"/>
          <w:numId w:val="144"/>
        </w:numPr>
        <w:ind w:hanging="540"/>
      </w:pPr>
      <w:bookmarkStart w:id="973" w:name="_Toc355682124"/>
      <w:r w:rsidRPr="007C281F">
        <w:t>DELIVERABLES</w:t>
      </w:r>
      <w:bookmarkEnd w:id="973"/>
    </w:p>
    <w:p w14:paraId="735D01CD" w14:textId="77777777" w:rsidR="00020E82" w:rsidRPr="007C281F" w:rsidRDefault="00020E82" w:rsidP="007C281F">
      <w:r w:rsidRPr="007C281F">
        <w:t xml:space="preserve">The data items required for the CES program have both monthly and annual requirements, and each item must be delivered according to the schedule specified in the CES </w:t>
      </w:r>
      <w:r w:rsidR="00E4459D" w:rsidRPr="007C281F">
        <w:t>State</w:t>
      </w:r>
      <w:r w:rsidRPr="007C281F">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020E82" w:rsidRPr="007C281F" w14:paraId="180E57FE" w14:textId="77777777" w:rsidTr="002713C8">
        <w:tc>
          <w:tcPr>
            <w:tcW w:w="432" w:type="dxa"/>
          </w:tcPr>
          <w:p w14:paraId="521AFB13" w14:textId="77777777" w:rsidR="00020E82" w:rsidRPr="007C281F" w:rsidRDefault="00020E82" w:rsidP="007C281F">
            <w:r w:rsidRPr="007C281F">
              <w:br w:type="page"/>
            </w:r>
          </w:p>
        </w:tc>
        <w:tc>
          <w:tcPr>
            <w:tcW w:w="432" w:type="dxa"/>
          </w:tcPr>
          <w:p w14:paraId="701EED6D" w14:textId="77777777" w:rsidR="00020E82" w:rsidRPr="007C281F" w:rsidRDefault="00020E82" w:rsidP="007C281F"/>
        </w:tc>
        <w:tc>
          <w:tcPr>
            <w:tcW w:w="3438" w:type="dxa"/>
          </w:tcPr>
          <w:p w14:paraId="6D877385" w14:textId="77777777" w:rsidR="00020E82" w:rsidRPr="007C281F" w:rsidRDefault="00020E82" w:rsidP="007C281F">
            <w:r w:rsidRPr="007C281F">
              <w:br/>
            </w:r>
            <w:r w:rsidRPr="007C281F">
              <w:br/>
              <w:t>Content</w:t>
            </w:r>
          </w:p>
        </w:tc>
        <w:tc>
          <w:tcPr>
            <w:tcW w:w="1260" w:type="dxa"/>
          </w:tcPr>
          <w:p w14:paraId="00679827" w14:textId="77777777" w:rsidR="00020E82" w:rsidRPr="007C281F" w:rsidRDefault="00020E82" w:rsidP="0009690A">
            <w:pPr>
              <w:spacing w:after="60"/>
              <w:ind w:left="0"/>
              <w:jc w:val="center"/>
            </w:pPr>
            <w:r w:rsidRPr="0009690A">
              <w:rPr>
                <w:szCs w:val="20"/>
              </w:rPr>
              <w:t>Agree To Comply (Check Box)</w:t>
            </w:r>
          </w:p>
        </w:tc>
        <w:tc>
          <w:tcPr>
            <w:tcW w:w="2880" w:type="dxa"/>
          </w:tcPr>
          <w:p w14:paraId="2144B3C3" w14:textId="77777777" w:rsidR="00020E82" w:rsidRPr="007C281F" w:rsidRDefault="00020E82" w:rsidP="007C281F">
            <w:r w:rsidRPr="007C281F">
              <w:br/>
            </w:r>
            <w:r w:rsidRPr="007C281F">
              <w:br/>
              <w:t>Due Dates</w:t>
            </w:r>
          </w:p>
        </w:tc>
        <w:tc>
          <w:tcPr>
            <w:tcW w:w="1260" w:type="dxa"/>
            <w:tcBorders>
              <w:bottom w:val="single" w:sz="4" w:space="0" w:color="auto"/>
            </w:tcBorders>
          </w:tcPr>
          <w:p w14:paraId="63B0FE08" w14:textId="77777777" w:rsidR="00020E82" w:rsidRPr="0009690A" w:rsidRDefault="00020E82" w:rsidP="0009690A">
            <w:pPr>
              <w:spacing w:after="60"/>
              <w:ind w:left="0"/>
              <w:jc w:val="center"/>
              <w:rPr>
                <w:szCs w:val="20"/>
              </w:rPr>
            </w:pPr>
            <w:r w:rsidRPr="0009690A">
              <w:rPr>
                <w:szCs w:val="20"/>
              </w:rPr>
              <w:t>Agree To Comply (Check Box)</w:t>
            </w:r>
          </w:p>
        </w:tc>
      </w:tr>
    </w:tbl>
    <w:p w14:paraId="79527201" w14:textId="77777777" w:rsidR="00694127" w:rsidRPr="007C281F" w:rsidRDefault="00020E82" w:rsidP="007C281F">
      <w:r w:rsidRPr="007C281F">
        <w:br/>
      </w:r>
      <w:r w:rsidR="00694127" w:rsidRPr="007C281F">
        <w:t>Monthly</w:t>
      </w:r>
    </w:p>
    <w:tbl>
      <w:tblPr>
        <w:tblW w:w="9612" w:type="dxa"/>
        <w:tblLayout w:type="fixed"/>
        <w:tblCellMar>
          <w:left w:w="72" w:type="dxa"/>
          <w:right w:w="72" w:type="dxa"/>
        </w:tblCellMar>
        <w:tblLook w:val="0000" w:firstRow="0" w:lastRow="0" w:firstColumn="0" w:lastColumn="0" w:noHBand="0" w:noVBand="0"/>
      </w:tblPr>
      <w:tblGrid>
        <w:gridCol w:w="432"/>
        <w:gridCol w:w="270"/>
        <w:gridCol w:w="3780"/>
        <w:gridCol w:w="1080"/>
        <w:gridCol w:w="2970"/>
        <w:gridCol w:w="1080"/>
      </w:tblGrid>
      <w:tr w:rsidR="00694127" w:rsidRPr="007C281F" w14:paraId="2AE6706D" w14:textId="77777777" w:rsidTr="00440AA9">
        <w:tc>
          <w:tcPr>
            <w:tcW w:w="432" w:type="dxa"/>
          </w:tcPr>
          <w:p w14:paraId="6AEC7C2F" w14:textId="77777777" w:rsidR="00694127" w:rsidRPr="007C281F" w:rsidRDefault="00694127" w:rsidP="007C281F">
            <w:r w:rsidRPr="007C281F">
              <w:t>1.</w:t>
            </w:r>
          </w:p>
        </w:tc>
        <w:tc>
          <w:tcPr>
            <w:tcW w:w="270" w:type="dxa"/>
          </w:tcPr>
          <w:p w14:paraId="0D64FF9A" w14:textId="77777777" w:rsidR="00694127" w:rsidRPr="007C281F" w:rsidRDefault="0009690A" w:rsidP="0009690A">
            <w:pPr>
              <w:ind w:left="0" w:hanging="72"/>
            </w:pPr>
            <w:r>
              <w:t>1</w:t>
            </w:r>
            <w:r w:rsidR="00694127" w:rsidRPr="007C281F">
              <w:t>.</w:t>
            </w:r>
          </w:p>
        </w:tc>
        <w:tc>
          <w:tcPr>
            <w:tcW w:w="3780" w:type="dxa"/>
          </w:tcPr>
          <w:p w14:paraId="76AE7967" w14:textId="77777777" w:rsidR="00694127" w:rsidRPr="007C281F" w:rsidRDefault="00694127" w:rsidP="0009690A">
            <w:pPr>
              <w:numPr>
                <w:ilvl w:val="0"/>
                <w:numId w:val="147"/>
              </w:numPr>
              <w:ind w:left="378"/>
            </w:pPr>
            <w:r w:rsidRPr="007C281F">
              <w:t xml:space="preserve">Directly collect individual establishment </w:t>
            </w:r>
            <w:proofErr w:type="spellStart"/>
            <w:r w:rsidRPr="007C281F">
              <w:t>microdata</w:t>
            </w:r>
            <w:proofErr w:type="spellEnd"/>
            <w:r w:rsidRPr="007C281F">
              <w:t xml:space="preserve">; edit, screen, and review the </w:t>
            </w:r>
            <w:proofErr w:type="spellStart"/>
            <w:r w:rsidRPr="007C281F">
              <w:t>microdata</w:t>
            </w:r>
            <w:proofErr w:type="spellEnd"/>
            <w:r w:rsidRPr="007C281F">
              <w:t xml:space="preserve">, and transmit the </w:t>
            </w:r>
            <w:proofErr w:type="spellStart"/>
            <w:r w:rsidRPr="007C281F">
              <w:t>microdata</w:t>
            </w:r>
            <w:proofErr w:type="spellEnd"/>
            <w:r w:rsidRPr="007C281F">
              <w:t xml:space="preserve"> to the BLS.  </w:t>
            </w:r>
          </w:p>
          <w:p w14:paraId="1E74690B" w14:textId="77777777" w:rsidR="00694127" w:rsidRPr="007C281F" w:rsidRDefault="00694127" w:rsidP="007C281F"/>
        </w:tc>
        <w:tc>
          <w:tcPr>
            <w:tcW w:w="1080" w:type="dxa"/>
          </w:tcPr>
          <w:p w14:paraId="72EE91F3"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c>
          <w:tcPr>
            <w:tcW w:w="2970" w:type="dxa"/>
          </w:tcPr>
          <w:p w14:paraId="45621801" w14:textId="77777777" w:rsidR="00694127" w:rsidRPr="007C281F" w:rsidRDefault="00694127" w:rsidP="007C281F">
            <w:r w:rsidRPr="007C281F">
              <w:t>In accordance with the schedule specified by BLS for the preliminary an</w:t>
            </w:r>
            <w:r w:rsidR="00403BFB">
              <w:t>d final s</w:t>
            </w:r>
            <w:r w:rsidRPr="007C281F">
              <w:t>tate closings each month.</w:t>
            </w:r>
          </w:p>
        </w:tc>
        <w:tc>
          <w:tcPr>
            <w:tcW w:w="1080" w:type="dxa"/>
          </w:tcPr>
          <w:p w14:paraId="5F3FBA99"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r w:rsidR="00694127" w:rsidRPr="007C281F" w14:paraId="7A3A36A8" w14:textId="77777777" w:rsidTr="00440AA9">
        <w:tc>
          <w:tcPr>
            <w:tcW w:w="432" w:type="dxa"/>
          </w:tcPr>
          <w:p w14:paraId="6573CE34" w14:textId="77777777" w:rsidR="00694127" w:rsidRPr="007C281F" w:rsidRDefault="00694127" w:rsidP="007C281F"/>
        </w:tc>
        <w:tc>
          <w:tcPr>
            <w:tcW w:w="270" w:type="dxa"/>
          </w:tcPr>
          <w:p w14:paraId="26BA7B1B" w14:textId="77777777" w:rsidR="00694127" w:rsidRPr="007C281F" w:rsidRDefault="00694127" w:rsidP="007C281F">
            <w:r w:rsidRPr="007C281F">
              <w:t>b.</w:t>
            </w:r>
          </w:p>
        </w:tc>
        <w:tc>
          <w:tcPr>
            <w:tcW w:w="3780" w:type="dxa"/>
          </w:tcPr>
          <w:p w14:paraId="5B1188F5" w14:textId="77777777" w:rsidR="00694127" w:rsidRPr="007C281F" w:rsidRDefault="00694127" w:rsidP="0009690A">
            <w:pPr>
              <w:numPr>
                <w:ilvl w:val="0"/>
                <w:numId w:val="147"/>
              </w:numPr>
              <w:ind w:left="378"/>
            </w:pPr>
            <w:r w:rsidRPr="007C281F">
              <w:t xml:space="preserve">Receive sample reports collected by all BLS collection sites via the Centralized Database (CDB); and transmit data questions to the appropriate collection source using </w:t>
            </w:r>
            <w:proofErr w:type="spellStart"/>
            <w:r w:rsidRPr="007C281F">
              <w:t>OnTrack</w:t>
            </w:r>
            <w:proofErr w:type="spellEnd"/>
            <w:r w:rsidRPr="007C281F">
              <w:t>.</w:t>
            </w:r>
          </w:p>
        </w:tc>
        <w:tc>
          <w:tcPr>
            <w:tcW w:w="1080" w:type="dxa"/>
          </w:tcPr>
          <w:p w14:paraId="4AC00A27"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c>
          <w:tcPr>
            <w:tcW w:w="2970" w:type="dxa"/>
          </w:tcPr>
          <w:p w14:paraId="44524A44" w14:textId="77777777" w:rsidR="00694127" w:rsidRPr="007C281F" w:rsidRDefault="00694127" w:rsidP="007C281F">
            <w:r w:rsidRPr="007C281F">
              <w:t>In accordance with the procedures specified by BLS.</w:t>
            </w:r>
          </w:p>
        </w:tc>
        <w:tc>
          <w:tcPr>
            <w:tcW w:w="1080" w:type="dxa"/>
          </w:tcPr>
          <w:p w14:paraId="23F7F336"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bl>
    <w:p w14:paraId="264FB548" w14:textId="77777777" w:rsidR="00694127" w:rsidRPr="007C281F" w:rsidRDefault="00694127" w:rsidP="0009690A">
      <w:pPr>
        <w:ind w:left="0"/>
      </w:pPr>
    </w:p>
    <w:p w14:paraId="5AEA5482" w14:textId="77777777" w:rsidR="00694127" w:rsidRPr="007C281F" w:rsidRDefault="00694127" w:rsidP="007C281F"/>
    <w:p w14:paraId="6AB8F8C2" w14:textId="77777777" w:rsidR="00694127" w:rsidRPr="007C281F" w:rsidRDefault="00694127" w:rsidP="007C281F"/>
    <w:p w14:paraId="552C1C24" w14:textId="77777777" w:rsidR="00694127" w:rsidRPr="0009690A" w:rsidRDefault="00694127" w:rsidP="007C281F">
      <w:pPr>
        <w:rPr>
          <w:b/>
        </w:rPr>
      </w:pPr>
      <w:r w:rsidRPr="0009690A">
        <w:rPr>
          <w:b/>
        </w:rPr>
        <w:lastRenderedPageBreak/>
        <w:t>B.</w:t>
      </w:r>
      <w:r w:rsidRPr="0009690A">
        <w:rPr>
          <w:b/>
        </w:rPr>
        <w:tab/>
        <w:t>DELIVERABLES (CONTINUED)</w:t>
      </w:r>
    </w:p>
    <w:tbl>
      <w:tblPr>
        <w:tblW w:w="9762" w:type="dxa"/>
        <w:tblLayout w:type="fixed"/>
        <w:tblCellMar>
          <w:left w:w="72" w:type="dxa"/>
          <w:right w:w="72" w:type="dxa"/>
        </w:tblCellMar>
        <w:tblLook w:val="0000" w:firstRow="0" w:lastRow="0" w:firstColumn="0" w:lastColumn="0" w:noHBand="0" w:noVBand="0"/>
      </w:tblPr>
      <w:tblGrid>
        <w:gridCol w:w="432"/>
        <w:gridCol w:w="311"/>
        <w:gridCol w:w="49"/>
        <w:gridCol w:w="3600"/>
        <w:gridCol w:w="180"/>
        <w:gridCol w:w="1080"/>
        <w:gridCol w:w="2790"/>
        <w:gridCol w:w="90"/>
        <w:gridCol w:w="1170"/>
        <w:gridCol w:w="60"/>
      </w:tblGrid>
      <w:tr w:rsidR="00694127" w:rsidRPr="007C281F" w14:paraId="5172F514" w14:textId="77777777" w:rsidTr="002A59E2">
        <w:trPr>
          <w:gridAfter w:val="1"/>
          <w:wAfter w:w="60" w:type="dxa"/>
          <w:trHeight w:val="648"/>
        </w:trPr>
        <w:tc>
          <w:tcPr>
            <w:tcW w:w="432" w:type="dxa"/>
          </w:tcPr>
          <w:p w14:paraId="18407FFA" w14:textId="77777777" w:rsidR="00694127" w:rsidRPr="007C281F" w:rsidRDefault="00694127" w:rsidP="007C281F">
            <w:r w:rsidRPr="007C281F">
              <w:br w:type="page"/>
            </w:r>
          </w:p>
        </w:tc>
        <w:tc>
          <w:tcPr>
            <w:tcW w:w="360" w:type="dxa"/>
            <w:gridSpan w:val="2"/>
          </w:tcPr>
          <w:p w14:paraId="7D7A46B3" w14:textId="77777777" w:rsidR="00694127" w:rsidRPr="007C281F" w:rsidRDefault="00694127" w:rsidP="007C281F"/>
        </w:tc>
        <w:tc>
          <w:tcPr>
            <w:tcW w:w="3600" w:type="dxa"/>
            <w:tcBorders>
              <w:bottom w:val="single" w:sz="4" w:space="0" w:color="auto"/>
            </w:tcBorders>
          </w:tcPr>
          <w:p w14:paraId="56F739A9" w14:textId="77777777" w:rsidR="00694127" w:rsidRPr="007C281F" w:rsidRDefault="00694127" w:rsidP="007C281F">
            <w:r w:rsidRPr="007C281F">
              <w:br/>
            </w:r>
            <w:r w:rsidRPr="007C281F">
              <w:br/>
              <w:t>Content</w:t>
            </w:r>
          </w:p>
        </w:tc>
        <w:tc>
          <w:tcPr>
            <w:tcW w:w="1260" w:type="dxa"/>
            <w:gridSpan w:val="2"/>
            <w:tcBorders>
              <w:bottom w:val="single" w:sz="4" w:space="0" w:color="auto"/>
            </w:tcBorders>
          </w:tcPr>
          <w:p w14:paraId="656BF351" w14:textId="77777777" w:rsidR="00694127" w:rsidRPr="007C281F" w:rsidRDefault="00694127" w:rsidP="0009690A">
            <w:pPr>
              <w:spacing w:after="60"/>
              <w:ind w:left="0"/>
              <w:jc w:val="center"/>
            </w:pPr>
            <w:r w:rsidRPr="0009690A">
              <w:rPr>
                <w:szCs w:val="20"/>
              </w:rPr>
              <w:t>Agree</w:t>
            </w:r>
            <w:r w:rsidRPr="007C281F">
              <w:t xml:space="preserve"> To Comply (Check Box)</w:t>
            </w:r>
          </w:p>
        </w:tc>
        <w:tc>
          <w:tcPr>
            <w:tcW w:w="2790" w:type="dxa"/>
            <w:tcBorders>
              <w:bottom w:val="single" w:sz="4" w:space="0" w:color="auto"/>
            </w:tcBorders>
          </w:tcPr>
          <w:p w14:paraId="79624BFB" w14:textId="77777777" w:rsidR="00694127" w:rsidRPr="007C281F" w:rsidRDefault="00694127" w:rsidP="007C281F">
            <w:r w:rsidRPr="007C281F">
              <w:br/>
            </w:r>
            <w:r w:rsidRPr="007C281F">
              <w:br/>
              <w:t>Due Dates</w:t>
            </w:r>
          </w:p>
        </w:tc>
        <w:tc>
          <w:tcPr>
            <w:tcW w:w="1260" w:type="dxa"/>
            <w:gridSpan w:val="2"/>
            <w:tcBorders>
              <w:bottom w:val="single" w:sz="4" w:space="0" w:color="auto"/>
            </w:tcBorders>
          </w:tcPr>
          <w:p w14:paraId="4B09C90E" w14:textId="77777777" w:rsidR="00694127" w:rsidRPr="007C281F" w:rsidRDefault="00694127" w:rsidP="0009690A">
            <w:pPr>
              <w:spacing w:after="60"/>
              <w:ind w:left="0"/>
              <w:jc w:val="center"/>
            </w:pPr>
            <w:r w:rsidRPr="0009690A">
              <w:rPr>
                <w:szCs w:val="20"/>
              </w:rPr>
              <w:t>Agree</w:t>
            </w:r>
            <w:r w:rsidRPr="007C281F">
              <w:t xml:space="preserve"> To Comply (Check Box)</w:t>
            </w:r>
          </w:p>
        </w:tc>
      </w:tr>
      <w:tr w:rsidR="00873A3F" w:rsidRPr="007C281F" w14:paraId="4A0CFBC5" w14:textId="77777777" w:rsidTr="00CB564F">
        <w:trPr>
          <w:cantSplit/>
          <w:trHeight w:val="305"/>
        </w:trPr>
        <w:tc>
          <w:tcPr>
            <w:tcW w:w="432" w:type="dxa"/>
          </w:tcPr>
          <w:p w14:paraId="4230D5AF" w14:textId="77777777" w:rsidR="00873A3F" w:rsidRPr="007C281F" w:rsidRDefault="00873A3F" w:rsidP="007C281F"/>
        </w:tc>
        <w:tc>
          <w:tcPr>
            <w:tcW w:w="311" w:type="dxa"/>
          </w:tcPr>
          <w:p w14:paraId="6682771C" w14:textId="77777777" w:rsidR="00873A3F" w:rsidRDefault="00873A3F" w:rsidP="00183739">
            <w:pPr>
              <w:ind w:left="0" w:hanging="72"/>
              <w:jc w:val="center"/>
            </w:pPr>
          </w:p>
        </w:tc>
        <w:tc>
          <w:tcPr>
            <w:tcW w:w="3829" w:type="dxa"/>
            <w:gridSpan w:val="3"/>
          </w:tcPr>
          <w:p w14:paraId="36205386" w14:textId="77777777" w:rsidR="007B5E70" w:rsidRDefault="007B5E70" w:rsidP="00A10633">
            <w:pPr>
              <w:ind w:left="337"/>
            </w:pPr>
          </w:p>
        </w:tc>
        <w:tc>
          <w:tcPr>
            <w:tcW w:w="1080" w:type="dxa"/>
          </w:tcPr>
          <w:p w14:paraId="11311A2B" w14:textId="77777777" w:rsidR="00873A3F" w:rsidRPr="007C281F" w:rsidRDefault="00873A3F" w:rsidP="007C281F"/>
        </w:tc>
        <w:tc>
          <w:tcPr>
            <w:tcW w:w="2880" w:type="dxa"/>
            <w:gridSpan w:val="2"/>
          </w:tcPr>
          <w:p w14:paraId="23C598F9" w14:textId="77777777" w:rsidR="00873A3F" w:rsidRPr="007C281F" w:rsidRDefault="00873A3F" w:rsidP="007C281F"/>
        </w:tc>
        <w:tc>
          <w:tcPr>
            <w:tcW w:w="1230" w:type="dxa"/>
            <w:gridSpan w:val="2"/>
          </w:tcPr>
          <w:p w14:paraId="6E8A4885" w14:textId="77777777" w:rsidR="00873A3F" w:rsidRPr="007C281F" w:rsidRDefault="00873A3F" w:rsidP="007C281F"/>
        </w:tc>
      </w:tr>
      <w:tr w:rsidR="00694127" w:rsidRPr="007C281F" w14:paraId="39B771CD" w14:textId="77777777" w:rsidTr="002A59E2">
        <w:trPr>
          <w:cantSplit/>
        </w:trPr>
        <w:tc>
          <w:tcPr>
            <w:tcW w:w="432" w:type="dxa"/>
          </w:tcPr>
          <w:p w14:paraId="6F238C4E" w14:textId="77777777" w:rsidR="00694127" w:rsidRPr="007C281F" w:rsidRDefault="00694127" w:rsidP="007C281F">
            <w:r w:rsidRPr="007C281F">
              <w:t>2.</w:t>
            </w:r>
          </w:p>
        </w:tc>
        <w:tc>
          <w:tcPr>
            <w:tcW w:w="311" w:type="dxa"/>
          </w:tcPr>
          <w:p w14:paraId="41CA8113" w14:textId="77777777" w:rsidR="00694127" w:rsidRPr="007C281F" w:rsidRDefault="00183739" w:rsidP="00183739">
            <w:pPr>
              <w:ind w:left="0" w:hanging="72"/>
              <w:jc w:val="center"/>
            </w:pPr>
            <w:r>
              <w:t>2</w:t>
            </w:r>
            <w:r w:rsidR="00694127" w:rsidRPr="007C281F">
              <w:t>.</w:t>
            </w:r>
          </w:p>
        </w:tc>
        <w:tc>
          <w:tcPr>
            <w:tcW w:w="3829" w:type="dxa"/>
            <w:gridSpan w:val="3"/>
          </w:tcPr>
          <w:p w14:paraId="10C68FBF" w14:textId="77777777" w:rsidR="00694127" w:rsidRPr="007C281F" w:rsidRDefault="00694127" w:rsidP="00183739">
            <w:pPr>
              <w:numPr>
                <w:ilvl w:val="0"/>
                <w:numId w:val="148"/>
              </w:numPr>
              <w:ind w:left="337"/>
            </w:pPr>
            <w:r w:rsidRPr="007C281F">
              <w:t>Deliver preliminary and revised estimates for employment, hours and ear</w:t>
            </w:r>
            <w:r w:rsidR="001F11F7">
              <w:t>nings of all employees for the t</w:t>
            </w:r>
            <w:r w:rsidRPr="007C281F">
              <w:t xml:space="preserve">erritory and selected areas. </w:t>
            </w:r>
          </w:p>
          <w:p w14:paraId="2C853DB2" w14:textId="77777777" w:rsidR="00694127" w:rsidRPr="007C281F" w:rsidRDefault="00694127" w:rsidP="00183739">
            <w:pPr>
              <w:ind w:left="337"/>
            </w:pPr>
            <w:r w:rsidRPr="007C281F">
              <w:t>Deliver preliminary and revised estimates for employment, hours, and earnings of production and n</w:t>
            </w:r>
            <w:r w:rsidR="001F11F7">
              <w:t>on-supervisory workers for the t</w:t>
            </w:r>
            <w:r w:rsidRPr="007C281F">
              <w:t xml:space="preserve">erritory and selected areas.  </w:t>
            </w:r>
          </w:p>
        </w:tc>
        <w:tc>
          <w:tcPr>
            <w:tcW w:w="1080" w:type="dxa"/>
          </w:tcPr>
          <w:p w14:paraId="0E9CAF0F" w14:textId="77777777" w:rsidR="00694127" w:rsidRPr="007C281F" w:rsidRDefault="00694127" w:rsidP="007C281F">
            <w:r w:rsidRPr="007C281F">
              <w:t xml:space="preserve">      </w:t>
            </w:r>
            <w:r w:rsidR="00274147" w:rsidRPr="007C281F">
              <w:fldChar w:fldCharType="begin">
                <w:ffData>
                  <w:name w:val="Check1"/>
                  <w:enabled/>
                  <w:calcOnExit w:val="0"/>
                  <w:checkBox>
                    <w:sizeAuto/>
                    <w:default w:val="0"/>
                    <w:checked w:val="0"/>
                  </w:checkBox>
                </w:ffData>
              </w:fldChar>
            </w:r>
            <w:r w:rsidRPr="007C281F">
              <w:instrText xml:space="preserve"> FORMCHECKBOX </w:instrText>
            </w:r>
            <w:r w:rsidR="00A161A0">
              <w:fldChar w:fldCharType="separate"/>
            </w:r>
            <w:r w:rsidR="00274147" w:rsidRPr="007C281F">
              <w:fldChar w:fldCharType="end"/>
            </w:r>
          </w:p>
        </w:tc>
        <w:tc>
          <w:tcPr>
            <w:tcW w:w="2880" w:type="dxa"/>
            <w:gridSpan w:val="2"/>
          </w:tcPr>
          <w:p w14:paraId="2BF47A50" w14:textId="77777777" w:rsidR="00694127" w:rsidRPr="007C281F" w:rsidRDefault="00694127" w:rsidP="007C281F">
            <w:r w:rsidRPr="007C281F">
              <w:t xml:space="preserve">In accordance with the monthly schedule and the procedures specified by BLS.  </w:t>
            </w:r>
          </w:p>
          <w:p w14:paraId="5D051AD0" w14:textId="77777777" w:rsidR="00694127" w:rsidRPr="007C281F" w:rsidRDefault="00694127" w:rsidP="007C281F"/>
        </w:tc>
        <w:tc>
          <w:tcPr>
            <w:tcW w:w="1230" w:type="dxa"/>
            <w:gridSpan w:val="2"/>
          </w:tcPr>
          <w:p w14:paraId="27E28FE8" w14:textId="77777777" w:rsidR="00694127" w:rsidRPr="007C281F" w:rsidRDefault="00694127" w:rsidP="007C281F">
            <w:r w:rsidRPr="007C281F">
              <w:t xml:space="preserve">       </w:t>
            </w:r>
            <w:r w:rsidR="00274147" w:rsidRPr="007C281F">
              <w:fldChar w:fldCharType="begin">
                <w:ffData>
                  <w:name w:val="Check1"/>
                  <w:enabled/>
                  <w:calcOnExit w:val="0"/>
                  <w:checkBox>
                    <w:sizeAuto/>
                    <w:default w:val="0"/>
                    <w:checked w:val="0"/>
                  </w:checkBox>
                </w:ffData>
              </w:fldChar>
            </w:r>
            <w:r w:rsidRPr="007C281F">
              <w:instrText xml:space="preserve"> FORMCHECKBOX </w:instrText>
            </w:r>
            <w:r w:rsidR="00A161A0">
              <w:fldChar w:fldCharType="separate"/>
            </w:r>
            <w:r w:rsidR="00274147" w:rsidRPr="007C281F">
              <w:fldChar w:fldCharType="end"/>
            </w:r>
          </w:p>
        </w:tc>
      </w:tr>
      <w:tr w:rsidR="00694127" w:rsidRPr="007C281F" w14:paraId="3947EC7F" w14:textId="77777777" w:rsidTr="002A59E2">
        <w:trPr>
          <w:cantSplit/>
        </w:trPr>
        <w:tc>
          <w:tcPr>
            <w:tcW w:w="432" w:type="dxa"/>
          </w:tcPr>
          <w:p w14:paraId="4D9599FE" w14:textId="77777777" w:rsidR="00694127" w:rsidRPr="007C281F" w:rsidRDefault="00694127" w:rsidP="007C281F"/>
        </w:tc>
        <w:tc>
          <w:tcPr>
            <w:tcW w:w="311" w:type="dxa"/>
          </w:tcPr>
          <w:p w14:paraId="7F417AEA" w14:textId="77777777" w:rsidR="00694127" w:rsidRPr="007C281F" w:rsidRDefault="00694127" w:rsidP="007C281F">
            <w:r w:rsidRPr="007C281F">
              <w:t>b.</w:t>
            </w:r>
          </w:p>
        </w:tc>
        <w:tc>
          <w:tcPr>
            <w:tcW w:w="3829" w:type="dxa"/>
            <w:gridSpan w:val="3"/>
          </w:tcPr>
          <w:p w14:paraId="0E155474" w14:textId="77777777" w:rsidR="00694127" w:rsidRPr="007C281F" w:rsidRDefault="00694127" w:rsidP="00183739">
            <w:pPr>
              <w:numPr>
                <w:ilvl w:val="0"/>
                <w:numId w:val="148"/>
              </w:numPr>
              <w:ind w:left="337"/>
            </w:pPr>
            <w:r w:rsidRPr="007C281F">
              <w:t xml:space="preserve">Produce, review, and deliver to BLS estimates made utilizing the </w:t>
            </w:r>
            <w:proofErr w:type="spellStart"/>
            <w:r w:rsidRPr="007C281F">
              <w:t>ACESWeb</w:t>
            </w:r>
            <w:proofErr w:type="spellEnd"/>
            <w:r w:rsidRPr="007C281F">
              <w:t xml:space="preserve"> system.  </w:t>
            </w:r>
          </w:p>
        </w:tc>
        <w:tc>
          <w:tcPr>
            <w:tcW w:w="1080" w:type="dxa"/>
          </w:tcPr>
          <w:p w14:paraId="635599EA"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c>
          <w:tcPr>
            <w:tcW w:w="2880" w:type="dxa"/>
            <w:gridSpan w:val="2"/>
          </w:tcPr>
          <w:p w14:paraId="65FE938D" w14:textId="77777777" w:rsidR="00694127" w:rsidRPr="007C281F" w:rsidRDefault="00694127" w:rsidP="007C281F">
            <w:r w:rsidRPr="007C281F">
              <w:t xml:space="preserve">In accordance with the monthly schedule and procedures specified by BLS.  </w:t>
            </w:r>
          </w:p>
        </w:tc>
        <w:tc>
          <w:tcPr>
            <w:tcW w:w="1230" w:type="dxa"/>
            <w:gridSpan w:val="2"/>
          </w:tcPr>
          <w:p w14:paraId="726F777D"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bl>
    <w:p w14:paraId="1748A82B" w14:textId="328D5EF6" w:rsidR="00694127" w:rsidRPr="0009690A" w:rsidRDefault="00694127" w:rsidP="007C281F">
      <w:pPr>
        <w:rPr>
          <w:u w:val="single"/>
        </w:rPr>
      </w:pP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880"/>
        <w:gridCol w:w="1350"/>
      </w:tblGrid>
      <w:tr w:rsidR="00694127" w:rsidRPr="007C281F" w14:paraId="202DAAAB" w14:textId="77777777" w:rsidTr="00440AA9">
        <w:tc>
          <w:tcPr>
            <w:tcW w:w="432" w:type="dxa"/>
          </w:tcPr>
          <w:p w14:paraId="59683FE7" w14:textId="77777777" w:rsidR="00694127" w:rsidRPr="007C281F" w:rsidRDefault="00694127" w:rsidP="007C281F">
            <w:r w:rsidRPr="007C281F">
              <w:t>1.</w:t>
            </w:r>
          </w:p>
        </w:tc>
        <w:tc>
          <w:tcPr>
            <w:tcW w:w="4140" w:type="dxa"/>
          </w:tcPr>
          <w:p w14:paraId="0F68694C" w14:textId="0E628F8D" w:rsidR="00694127" w:rsidRPr="007C281F" w:rsidRDefault="00694127" w:rsidP="00CA00BF">
            <w:pPr>
              <w:ind w:left="648"/>
            </w:pPr>
          </w:p>
        </w:tc>
        <w:tc>
          <w:tcPr>
            <w:tcW w:w="990" w:type="dxa"/>
          </w:tcPr>
          <w:p w14:paraId="339C3D0F" w14:textId="7629C7B2" w:rsidR="00694127" w:rsidRPr="007C281F" w:rsidRDefault="00694127" w:rsidP="007C281F"/>
        </w:tc>
        <w:tc>
          <w:tcPr>
            <w:tcW w:w="2880" w:type="dxa"/>
          </w:tcPr>
          <w:p w14:paraId="0BDF47FC" w14:textId="3BDEEFB3" w:rsidR="00694127" w:rsidRPr="007C281F" w:rsidRDefault="00694127" w:rsidP="007C281F"/>
        </w:tc>
        <w:tc>
          <w:tcPr>
            <w:tcW w:w="1350" w:type="dxa"/>
          </w:tcPr>
          <w:p w14:paraId="0FD958BB" w14:textId="729E7F90" w:rsidR="00694127" w:rsidRPr="007C281F" w:rsidRDefault="00694127" w:rsidP="007C281F"/>
        </w:tc>
      </w:tr>
    </w:tbl>
    <w:p w14:paraId="12F92675" w14:textId="77777777" w:rsidR="00694127" w:rsidRPr="0009690A" w:rsidRDefault="00694127" w:rsidP="007C281F">
      <w:pPr>
        <w:rPr>
          <w:u w:val="single"/>
        </w:rPr>
      </w:pPr>
      <w:r w:rsidRPr="0009690A">
        <w:rPr>
          <w:u w:val="single"/>
        </w:rPr>
        <w:t>Annually</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880"/>
        <w:gridCol w:w="1350"/>
      </w:tblGrid>
      <w:tr w:rsidR="00694127" w:rsidRPr="007C281F" w14:paraId="4004F759" w14:textId="77777777" w:rsidTr="00440AA9">
        <w:tc>
          <w:tcPr>
            <w:tcW w:w="432" w:type="dxa"/>
          </w:tcPr>
          <w:p w14:paraId="7B452327" w14:textId="77777777" w:rsidR="00694127" w:rsidRPr="007C281F" w:rsidRDefault="00694127" w:rsidP="007C281F">
            <w:r w:rsidRPr="007C281F">
              <w:t>1.</w:t>
            </w:r>
          </w:p>
        </w:tc>
        <w:tc>
          <w:tcPr>
            <w:tcW w:w="4140" w:type="dxa"/>
          </w:tcPr>
          <w:p w14:paraId="26628867" w14:textId="77777777" w:rsidR="00694127" w:rsidRPr="007C281F" w:rsidRDefault="00694127" w:rsidP="00183739">
            <w:pPr>
              <w:numPr>
                <w:ilvl w:val="0"/>
                <w:numId w:val="150"/>
              </w:numPr>
              <w:ind w:left="648" w:hanging="648"/>
            </w:pPr>
            <w:r w:rsidRPr="007C281F">
              <w:t xml:space="preserve">Provide supplemental information on employment not covered by the UI Program. </w:t>
            </w:r>
          </w:p>
        </w:tc>
        <w:tc>
          <w:tcPr>
            <w:tcW w:w="990" w:type="dxa"/>
          </w:tcPr>
          <w:p w14:paraId="2D17AD5D"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c>
          <w:tcPr>
            <w:tcW w:w="2880" w:type="dxa"/>
          </w:tcPr>
          <w:p w14:paraId="00628961" w14:textId="77777777" w:rsidR="00694127" w:rsidRPr="007C281F" w:rsidRDefault="00694127" w:rsidP="007C281F">
            <w:r w:rsidRPr="007C281F">
              <w:t xml:space="preserve">In accordance with the annual schedule specified by BLS, and in accordance with the procedures specified in the CES State Operating Manual. </w:t>
            </w:r>
          </w:p>
        </w:tc>
        <w:tc>
          <w:tcPr>
            <w:tcW w:w="1350" w:type="dxa"/>
          </w:tcPr>
          <w:p w14:paraId="5F3CF161"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r w:rsidR="00AE2F7C" w:rsidRPr="007C281F" w14:paraId="0951B739" w14:textId="77777777" w:rsidTr="00440AA9">
        <w:trPr>
          <w:trHeight w:val="2070"/>
        </w:trPr>
        <w:tc>
          <w:tcPr>
            <w:tcW w:w="432" w:type="dxa"/>
          </w:tcPr>
          <w:p w14:paraId="1991E2C8" w14:textId="77777777" w:rsidR="00AE2F7C" w:rsidRPr="007C281F" w:rsidRDefault="00AE2F7C" w:rsidP="007C281F"/>
        </w:tc>
        <w:tc>
          <w:tcPr>
            <w:tcW w:w="4140" w:type="dxa"/>
          </w:tcPr>
          <w:p w14:paraId="0CB5D725" w14:textId="77777777" w:rsidR="00AE2F7C" w:rsidRPr="007C281F" w:rsidRDefault="00AE2F7C" w:rsidP="00AE2F7C">
            <w:pPr>
              <w:numPr>
                <w:ilvl w:val="0"/>
                <w:numId w:val="150"/>
              </w:numPr>
              <w:ind w:left="648" w:hanging="648"/>
            </w:pPr>
            <w:r w:rsidRPr="007C281F">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tcPr>
          <w:p w14:paraId="370B5AAB" w14:textId="77777777" w:rsidR="00AE2F7C" w:rsidRPr="007C281F" w:rsidRDefault="00274147" w:rsidP="007C281F">
            <w:r w:rsidRPr="007C281F">
              <w:fldChar w:fldCharType="begin">
                <w:ffData>
                  <w:name w:val="Check1"/>
                  <w:enabled/>
                  <w:calcOnExit w:val="0"/>
                  <w:checkBox>
                    <w:sizeAuto/>
                    <w:default w:val="0"/>
                    <w:checked w:val="0"/>
                  </w:checkBox>
                </w:ffData>
              </w:fldChar>
            </w:r>
            <w:r w:rsidR="00AE2F7C" w:rsidRPr="007C281F">
              <w:instrText xml:space="preserve"> FORMCHECKBOX </w:instrText>
            </w:r>
            <w:r w:rsidR="00A161A0">
              <w:fldChar w:fldCharType="separate"/>
            </w:r>
            <w:r w:rsidRPr="007C281F">
              <w:fldChar w:fldCharType="end"/>
            </w:r>
          </w:p>
        </w:tc>
        <w:tc>
          <w:tcPr>
            <w:tcW w:w="2880" w:type="dxa"/>
          </w:tcPr>
          <w:p w14:paraId="49A21CC0" w14:textId="77777777" w:rsidR="00AE2F7C" w:rsidRPr="007C281F" w:rsidRDefault="00AE2F7C" w:rsidP="007C281F">
            <w:r w:rsidRPr="007C281F">
              <w:t>According to BLS defined schedule which allows for timely review of revised benchmarked data.</w:t>
            </w:r>
          </w:p>
        </w:tc>
        <w:tc>
          <w:tcPr>
            <w:tcW w:w="1350" w:type="dxa"/>
          </w:tcPr>
          <w:p w14:paraId="6B35C84A" w14:textId="77777777" w:rsidR="00AE2F7C" w:rsidRPr="007C281F" w:rsidRDefault="00274147" w:rsidP="007C281F">
            <w:r w:rsidRPr="007C281F">
              <w:fldChar w:fldCharType="begin">
                <w:ffData>
                  <w:name w:val="Check1"/>
                  <w:enabled/>
                  <w:calcOnExit w:val="0"/>
                  <w:checkBox>
                    <w:sizeAuto/>
                    <w:default w:val="0"/>
                    <w:checked w:val="0"/>
                  </w:checkBox>
                </w:ffData>
              </w:fldChar>
            </w:r>
            <w:r w:rsidR="00AE2F7C" w:rsidRPr="007C281F">
              <w:instrText xml:space="preserve"> FORMCHECKBOX </w:instrText>
            </w:r>
            <w:r w:rsidR="00A161A0">
              <w:fldChar w:fldCharType="separate"/>
            </w:r>
            <w:r w:rsidRPr="007C281F">
              <w:fldChar w:fldCharType="end"/>
            </w:r>
          </w:p>
        </w:tc>
      </w:tr>
    </w:tbl>
    <w:p w14:paraId="1EEEAE65" w14:textId="77777777" w:rsidR="002578B6" w:rsidRDefault="002578B6"/>
    <w:p w14:paraId="45A5245E" w14:textId="77777777" w:rsidR="002578B6" w:rsidRDefault="002578B6"/>
    <w:tbl>
      <w:tblPr>
        <w:tblW w:w="9792" w:type="dxa"/>
        <w:tblLayout w:type="fixed"/>
        <w:tblCellMar>
          <w:left w:w="72" w:type="dxa"/>
          <w:right w:w="72" w:type="dxa"/>
        </w:tblCellMar>
        <w:tblLook w:val="0000" w:firstRow="0" w:lastRow="0" w:firstColumn="0" w:lastColumn="0" w:noHBand="0" w:noVBand="0"/>
      </w:tblPr>
      <w:tblGrid>
        <w:gridCol w:w="432"/>
        <w:gridCol w:w="3870"/>
        <w:gridCol w:w="1260"/>
        <w:gridCol w:w="2880"/>
        <w:gridCol w:w="1350"/>
      </w:tblGrid>
      <w:tr w:rsidR="00694127" w:rsidRPr="007C281F" w14:paraId="63C84710" w14:textId="77777777" w:rsidTr="00102412">
        <w:trPr>
          <w:trHeight w:hRule="exact" w:val="469"/>
        </w:trPr>
        <w:tc>
          <w:tcPr>
            <w:tcW w:w="9792" w:type="dxa"/>
            <w:gridSpan w:val="5"/>
          </w:tcPr>
          <w:p w14:paraId="6C537451" w14:textId="77777777" w:rsidR="00694127" w:rsidRPr="00AE2F7C" w:rsidRDefault="00694127" w:rsidP="007C281F">
            <w:pPr>
              <w:rPr>
                <w:b/>
              </w:rPr>
            </w:pPr>
            <w:bookmarkStart w:id="974" w:name="_Toc355682125"/>
            <w:r w:rsidRPr="00AE2F7C">
              <w:rPr>
                <w:b/>
              </w:rPr>
              <w:lastRenderedPageBreak/>
              <w:t>B.</w:t>
            </w:r>
            <w:r w:rsidRPr="00AE2F7C">
              <w:rPr>
                <w:b/>
              </w:rPr>
              <w:tab/>
              <w:t>DELIVERABLES (CONTINUED)</w:t>
            </w:r>
            <w:bookmarkEnd w:id="974"/>
          </w:p>
          <w:p w14:paraId="58A241EF" w14:textId="77777777" w:rsidR="00694127" w:rsidRPr="007C281F" w:rsidRDefault="00694127" w:rsidP="007C281F"/>
        </w:tc>
      </w:tr>
      <w:tr w:rsidR="00694127" w:rsidRPr="007C281F" w14:paraId="6EC10E22" w14:textId="77777777" w:rsidTr="00102412">
        <w:trPr>
          <w:trHeight w:val="611"/>
        </w:trPr>
        <w:tc>
          <w:tcPr>
            <w:tcW w:w="4302" w:type="dxa"/>
            <w:gridSpan w:val="2"/>
            <w:tcBorders>
              <w:bottom w:val="single" w:sz="4" w:space="0" w:color="auto"/>
            </w:tcBorders>
            <w:vAlign w:val="bottom"/>
          </w:tcPr>
          <w:p w14:paraId="155B1778" w14:textId="77777777" w:rsidR="00694127" w:rsidRPr="007C281F" w:rsidRDefault="00694127" w:rsidP="00102412">
            <w:pPr>
              <w:ind w:firstLine="533"/>
            </w:pPr>
            <w:r w:rsidRPr="007C281F">
              <w:t>Content</w:t>
            </w:r>
          </w:p>
        </w:tc>
        <w:tc>
          <w:tcPr>
            <w:tcW w:w="1260" w:type="dxa"/>
            <w:tcBorders>
              <w:bottom w:val="single" w:sz="4" w:space="0" w:color="auto"/>
            </w:tcBorders>
          </w:tcPr>
          <w:p w14:paraId="62A00439" w14:textId="77777777" w:rsidR="00694127" w:rsidRPr="007C281F" w:rsidRDefault="00694127" w:rsidP="00AE2F7C">
            <w:pPr>
              <w:spacing w:after="60"/>
              <w:ind w:left="0"/>
              <w:jc w:val="center"/>
            </w:pPr>
            <w:r w:rsidRPr="007C281F">
              <w:t>Agree To Comply (Check Box)</w:t>
            </w:r>
          </w:p>
        </w:tc>
        <w:tc>
          <w:tcPr>
            <w:tcW w:w="2880" w:type="dxa"/>
            <w:tcBorders>
              <w:bottom w:val="single" w:sz="4" w:space="0" w:color="auto"/>
            </w:tcBorders>
            <w:vAlign w:val="bottom"/>
          </w:tcPr>
          <w:p w14:paraId="2FCEF04D" w14:textId="77777777" w:rsidR="00694127" w:rsidRPr="007C281F" w:rsidRDefault="00694127" w:rsidP="007C281F">
            <w:r w:rsidRPr="007C281F">
              <w:t>Content</w:t>
            </w:r>
          </w:p>
        </w:tc>
        <w:tc>
          <w:tcPr>
            <w:tcW w:w="1350" w:type="dxa"/>
            <w:tcBorders>
              <w:bottom w:val="single" w:sz="4" w:space="0" w:color="auto"/>
            </w:tcBorders>
          </w:tcPr>
          <w:p w14:paraId="30E57B89" w14:textId="77777777" w:rsidR="00694127" w:rsidRPr="007C281F" w:rsidRDefault="00694127" w:rsidP="00AE2F7C">
            <w:pPr>
              <w:spacing w:after="60"/>
              <w:ind w:left="0"/>
              <w:jc w:val="center"/>
            </w:pPr>
            <w:r w:rsidRPr="007C281F">
              <w:t>Agree To Comply (Check Box)</w:t>
            </w:r>
          </w:p>
        </w:tc>
      </w:tr>
      <w:tr w:rsidR="00873A3F" w:rsidRPr="007C281F" w14:paraId="7778C9F4" w14:textId="77777777" w:rsidTr="00A10633">
        <w:trPr>
          <w:trHeight w:hRule="exact" w:val="325"/>
        </w:trPr>
        <w:tc>
          <w:tcPr>
            <w:tcW w:w="432" w:type="dxa"/>
            <w:tcBorders>
              <w:top w:val="single" w:sz="4" w:space="0" w:color="auto"/>
            </w:tcBorders>
          </w:tcPr>
          <w:p w14:paraId="7F48269C" w14:textId="77777777" w:rsidR="00873A3F" w:rsidRPr="007C281F" w:rsidRDefault="00873A3F" w:rsidP="00AE2F7C"/>
        </w:tc>
        <w:tc>
          <w:tcPr>
            <w:tcW w:w="3870" w:type="dxa"/>
            <w:tcBorders>
              <w:top w:val="single" w:sz="4" w:space="0" w:color="auto"/>
            </w:tcBorders>
          </w:tcPr>
          <w:p w14:paraId="0DFE1D0B" w14:textId="77777777" w:rsidR="007B5E70" w:rsidRDefault="007B5E70" w:rsidP="00A10633">
            <w:pPr>
              <w:ind w:left="648"/>
            </w:pPr>
          </w:p>
        </w:tc>
        <w:tc>
          <w:tcPr>
            <w:tcW w:w="1260" w:type="dxa"/>
            <w:tcBorders>
              <w:top w:val="single" w:sz="4" w:space="0" w:color="auto"/>
            </w:tcBorders>
          </w:tcPr>
          <w:p w14:paraId="68ACF7E6" w14:textId="77777777" w:rsidR="00873A3F" w:rsidRPr="007C281F" w:rsidRDefault="00873A3F" w:rsidP="00AE2F7C"/>
        </w:tc>
        <w:tc>
          <w:tcPr>
            <w:tcW w:w="2880" w:type="dxa"/>
            <w:tcBorders>
              <w:top w:val="single" w:sz="4" w:space="0" w:color="auto"/>
            </w:tcBorders>
          </w:tcPr>
          <w:p w14:paraId="4EAF28A4" w14:textId="77777777" w:rsidR="00873A3F" w:rsidRPr="007C281F" w:rsidRDefault="00873A3F" w:rsidP="00AE2F7C"/>
        </w:tc>
        <w:tc>
          <w:tcPr>
            <w:tcW w:w="1350" w:type="dxa"/>
            <w:tcBorders>
              <w:top w:val="single" w:sz="4" w:space="0" w:color="auto"/>
            </w:tcBorders>
          </w:tcPr>
          <w:p w14:paraId="30B6FF9C" w14:textId="77777777" w:rsidR="00873A3F" w:rsidRPr="007C281F" w:rsidRDefault="00873A3F" w:rsidP="00AE2F7C"/>
        </w:tc>
      </w:tr>
      <w:tr w:rsidR="00AE2F7C" w:rsidRPr="00873A3F" w14:paraId="77C1937F" w14:textId="77777777" w:rsidTr="00A10633">
        <w:trPr>
          <w:trHeight w:hRule="exact" w:val="2998"/>
        </w:trPr>
        <w:tc>
          <w:tcPr>
            <w:tcW w:w="432" w:type="dxa"/>
          </w:tcPr>
          <w:p w14:paraId="6FE87E03" w14:textId="77777777" w:rsidR="007B5E70" w:rsidRDefault="007B5E70" w:rsidP="00A10633"/>
        </w:tc>
        <w:tc>
          <w:tcPr>
            <w:tcW w:w="3870" w:type="dxa"/>
          </w:tcPr>
          <w:p w14:paraId="45373A57" w14:textId="77777777" w:rsidR="007B5E70" w:rsidRDefault="001F11F7" w:rsidP="00CB564F">
            <w:r w:rsidRPr="00873A3F">
              <w:t>Review and modify, as needed, t</w:t>
            </w:r>
            <w:r w:rsidR="00AE2F7C" w:rsidRPr="00873A3F">
              <w:t xml:space="preserve">erritory and area publication cells,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p w14:paraId="72C6022E" w14:textId="77777777" w:rsidR="007B5E70" w:rsidRDefault="007B5E70" w:rsidP="00CB564F"/>
        </w:tc>
        <w:tc>
          <w:tcPr>
            <w:tcW w:w="1260" w:type="dxa"/>
          </w:tcPr>
          <w:p w14:paraId="314E921A" w14:textId="77777777" w:rsidR="007B5E70" w:rsidRDefault="00274147" w:rsidP="00A10633">
            <w:r w:rsidRPr="00873A3F">
              <w:fldChar w:fldCharType="begin">
                <w:ffData>
                  <w:name w:val="Check1"/>
                  <w:enabled/>
                  <w:calcOnExit w:val="0"/>
                  <w:checkBox>
                    <w:sizeAuto/>
                    <w:default w:val="0"/>
                    <w:checked w:val="0"/>
                  </w:checkBox>
                </w:ffData>
              </w:fldChar>
            </w:r>
            <w:r w:rsidR="00AE2F7C" w:rsidRPr="00873A3F">
              <w:instrText xml:space="preserve"> FORMCHECKBOX </w:instrText>
            </w:r>
            <w:r w:rsidR="00A161A0">
              <w:fldChar w:fldCharType="separate"/>
            </w:r>
            <w:r w:rsidRPr="00873A3F">
              <w:fldChar w:fldCharType="end"/>
            </w:r>
          </w:p>
        </w:tc>
        <w:tc>
          <w:tcPr>
            <w:tcW w:w="2880" w:type="dxa"/>
          </w:tcPr>
          <w:p w14:paraId="2E47BECC" w14:textId="77777777" w:rsidR="007B5E70" w:rsidRDefault="00AE2F7C" w:rsidP="00A10633">
            <w:r w:rsidRPr="00873A3F">
              <w:t>Prior to benchmark processing each year; in accordance with BLS defined schedule.</w:t>
            </w:r>
          </w:p>
        </w:tc>
        <w:tc>
          <w:tcPr>
            <w:tcW w:w="1350" w:type="dxa"/>
          </w:tcPr>
          <w:p w14:paraId="116F594D" w14:textId="77777777" w:rsidR="007B5E70" w:rsidRDefault="00274147" w:rsidP="00A10633">
            <w:r w:rsidRPr="00873A3F">
              <w:fldChar w:fldCharType="begin">
                <w:ffData>
                  <w:name w:val="Check1"/>
                  <w:enabled/>
                  <w:calcOnExit w:val="0"/>
                  <w:checkBox>
                    <w:sizeAuto/>
                    <w:default w:val="0"/>
                    <w:checked w:val="0"/>
                  </w:checkBox>
                </w:ffData>
              </w:fldChar>
            </w:r>
            <w:r w:rsidR="00AE2F7C" w:rsidRPr="00873A3F">
              <w:instrText xml:space="preserve"> FORMCHECKBOX </w:instrText>
            </w:r>
            <w:r w:rsidR="00A161A0">
              <w:fldChar w:fldCharType="separate"/>
            </w:r>
            <w:r w:rsidRPr="00873A3F">
              <w:fldChar w:fldCharType="end"/>
            </w:r>
          </w:p>
        </w:tc>
      </w:tr>
    </w:tbl>
    <w:p w14:paraId="584455A3" w14:textId="77777777" w:rsidR="00197FC7" w:rsidRDefault="00197FC7" w:rsidP="007C281F">
      <w:pPr>
        <w:rPr>
          <w:u w:val="single"/>
        </w:rPr>
      </w:pPr>
    </w:p>
    <w:p w14:paraId="50963AA3" w14:textId="77777777" w:rsidR="00694127" w:rsidRPr="00AE2F7C" w:rsidRDefault="00694127" w:rsidP="007C281F">
      <w:pPr>
        <w:rPr>
          <w:u w:val="single"/>
        </w:rPr>
      </w:pPr>
      <w:r w:rsidRPr="00AE2F7C">
        <w:rPr>
          <w:u w:val="single"/>
        </w:rPr>
        <w:t>Territory and Area Estimates</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970"/>
        <w:gridCol w:w="1260"/>
      </w:tblGrid>
      <w:tr w:rsidR="00694127" w:rsidRPr="007C281F" w14:paraId="3E6877EB" w14:textId="77777777" w:rsidTr="00440AA9">
        <w:tc>
          <w:tcPr>
            <w:tcW w:w="432" w:type="dxa"/>
          </w:tcPr>
          <w:p w14:paraId="2E5452B0" w14:textId="77777777" w:rsidR="00694127" w:rsidRPr="007C281F" w:rsidRDefault="00694127" w:rsidP="007C281F">
            <w:r w:rsidRPr="007C281F">
              <w:t>1.</w:t>
            </w:r>
          </w:p>
        </w:tc>
        <w:tc>
          <w:tcPr>
            <w:tcW w:w="4140" w:type="dxa"/>
          </w:tcPr>
          <w:p w14:paraId="73F4EABF" w14:textId="77777777" w:rsidR="00694127" w:rsidRPr="007C281F" w:rsidRDefault="00694127" w:rsidP="00AE2F7C">
            <w:pPr>
              <w:numPr>
                <w:ilvl w:val="0"/>
                <w:numId w:val="151"/>
              </w:numPr>
              <w:ind w:left="648" w:hanging="648"/>
            </w:pPr>
            <w:r w:rsidRPr="007C281F">
              <w:t xml:space="preserve">Electronic transmission of micro, macro, and registry data with specified backup.  </w:t>
            </w:r>
          </w:p>
        </w:tc>
        <w:tc>
          <w:tcPr>
            <w:tcW w:w="990" w:type="dxa"/>
          </w:tcPr>
          <w:p w14:paraId="15DEA62A"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c>
          <w:tcPr>
            <w:tcW w:w="2970" w:type="dxa"/>
          </w:tcPr>
          <w:p w14:paraId="199947A4" w14:textId="77777777" w:rsidR="00694127" w:rsidRPr="007C281F" w:rsidRDefault="00694127" w:rsidP="007C281F">
            <w:r w:rsidRPr="007C281F">
              <w:t>In accordance with schedule specified by BLS.</w:t>
            </w:r>
          </w:p>
        </w:tc>
        <w:tc>
          <w:tcPr>
            <w:tcW w:w="1260" w:type="dxa"/>
          </w:tcPr>
          <w:p w14:paraId="285E22C4"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r w:rsidR="00694127" w:rsidRPr="007C281F" w14:paraId="364D3C1A" w14:textId="77777777" w:rsidTr="00440AA9">
        <w:tc>
          <w:tcPr>
            <w:tcW w:w="432" w:type="dxa"/>
          </w:tcPr>
          <w:p w14:paraId="48CD4D7C" w14:textId="77777777" w:rsidR="00694127" w:rsidRPr="007C281F" w:rsidRDefault="00694127" w:rsidP="007C281F">
            <w:r w:rsidRPr="007C281F">
              <w:t>2.</w:t>
            </w:r>
          </w:p>
        </w:tc>
        <w:tc>
          <w:tcPr>
            <w:tcW w:w="8100" w:type="dxa"/>
            <w:gridSpan w:val="3"/>
          </w:tcPr>
          <w:p w14:paraId="07226318" w14:textId="77777777" w:rsidR="00694127" w:rsidRPr="007C281F" w:rsidRDefault="00694127" w:rsidP="00AE2F7C">
            <w:pPr>
              <w:numPr>
                <w:ilvl w:val="0"/>
                <w:numId w:val="151"/>
              </w:numPr>
              <w:ind w:left="648" w:hanging="648"/>
            </w:pPr>
            <w:r w:rsidRPr="007C281F">
              <w:t>In Section F., “Sub-State Area</w:t>
            </w:r>
            <w:r w:rsidR="001F11F7">
              <w:t>s,” list all BLS published sub-t</w:t>
            </w:r>
            <w:r w:rsidRPr="007C281F">
              <w:t>erri</w:t>
            </w:r>
            <w:r w:rsidR="00305A8A">
              <w:t>tory area(s) covered under the cooperative a</w:t>
            </w:r>
            <w:r w:rsidRPr="007C281F">
              <w:t xml:space="preserve">greement for which estimates will be made and place an "X" in the appropriate column to indicate each type of estimate.  Area definitions must comply with current OMB requirements for MSA boundaries.  </w:t>
            </w:r>
          </w:p>
        </w:tc>
        <w:tc>
          <w:tcPr>
            <w:tcW w:w="1260" w:type="dxa"/>
          </w:tcPr>
          <w:p w14:paraId="4D40496A"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bl>
    <w:p w14:paraId="4C078E0E" w14:textId="77777777" w:rsidR="00694127" w:rsidRPr="007C281F" w:rsidRDefault="00694127" w:rsidP="00AE2F7C">
      <w:pPr>
        <w:pStyle w:val="Heading4"/>
        <w:ind w:hanging="540"/>
      </w:pPr>
      <w:bookmarkStart w:id="975" w:name="_Toc355682126"/>
      <w:r w:rsidRPr="007C281F">
        <w:t>PROGRAM PERFORMANCE REQUIREMENTS</w:t>
      </w:r>
      <w:bookmarkEnd w:id="975"/>
      <w:r w:rsidRPr="007C281F">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694127" w:rsidRPr="007C281F" w14:paraId="6522EB98" w14:textId="77777777" w:rsidTr="00440AA9">
        <w:tc>
          <w:tcPr>
            <w:tcW w:w="432" w:type="dxa"/>
          </w:tcPr>
          <w:p w14:paraId="58E19C68" w14:textId="77777777" w:rsidR="00694127" w:rsidRPr="007C281F" w:rsidRDefault="00694127" w:rsidP="007C281F">
            <w:r w:rsidRPr="007C281F">
              <w:br w:type="page"/>
            </w:r>
          </w:p>
          <w:p w14:paraId="623A1C25" w14:textId="77777777" w:rsidR="00694127" w:rsidRPr="007C281F" w:rsidRDefault="00694127" w:rsidP="007C281F"/>
        </w:tc>
        <w:tc>
          <w:tcPr>
            <w:tcW w:w="432" w:type="dxa"/>
          </w:tcPr>
          <w:p w14:paraId="6A569387" w14:textId="77777777" w:rsidR="00694127" w:rsidRPr="007C281F" w:rsidRDefault="00694127" w:rsidP="007C281F"/>
        </w:tc>
        <w:tc>
          <w:tcPr>
            <w:tcW w:w="3618" w:type="dxa"/>
          </w:tcPr>
          <w:p w14:paraId="166684F4" w14:textId="77777777" w:rsidR="00694127" w:rsidRPr="007C281F" w:rsidRDefault="00694127" w:rsidP="007C281F"/>
        </w:tc>
        <w:tc>
          <w:tcPr>
            <w:tcW w:w="1260" w:type="dxa"/>
          </w:tcPr>
          <w:p w14:paraId="76072F1F" w14:textId="77777777" w:rsidR="00694127" w:rsidRPr="007C281F" w:rsidRDefault="00694127" w:rsidP="007C281F"/>
        </w:tc>
        <w:tc>
          <w:tcPr>
            <w:tcW w:w="2808" w:type="dxa"/>
          </w:tcPr>
          <w:p w14:paraId="0CA7B818" w14:textId="77777777" w:rsidR="00694127" w:rsidRPr="007C281F" w:rsidRDefault="00694127" w:rsidP="007C281F"/>
        </w:tc>
        <w:tc>
          <w:tcPr>
            <w:tcW w:w="1260" w:type="dxa"/>
          </w:tcPr>
          <w:p w14:paraId="194E1FB4" w14:textId="77777777" w:rsidR="00694127" w:rsidRPr="007C281F" w:rsidRDefault="00694127" w:rsidP="00AE2F7C">
            <w:pPr>
              <w:spacing w:after="60"/>
              <w:ind w:left="0"/>
              <w:jc w:val="center"/>
            </w:pPr>
            <w:r w:rsidRPr="007C281F">
              <w:t>Agree To Comply (Check Box)</w:t>
            </w:r>
          </w:p>
        </w:tc>
      </w:tr>
      <w:tr w:rsidR="00694127" w:rsidRPr="007C281F" w14:paraId="6EFA2802" w14:textId="77777777" w:rsidTr="00440AA9">
        <w:tblPrEx>
          <w:tblCellMar>
            <w:left w:w="108" w:type="dxa"/>
            <w:right w:w="108" w:type="dxa"/>
          </w:tblCellMar>
        </w:tblPrEx>
        <w:tc>
          <w:tcPr>
            <w:tcW w:w="8550" w:type="dxa"/>
            <w:gridSpan w:val="5"/>
          </w:tcPr>
          <w:p w14:paraId="07B510B2" w14:textId="77777777" w:rsidR="00694127" w:rsidRPr="007C281F" w:rsidRDefault="00694127" w:rsidP="00CB60C3">
            <w:pPr>
              <w:ind w:left="0"/>
            </w:pPr>
          </w:p>
          <w:p w14:paraId="484E3469" w14:textId="77777777" w:rsidR="00694127" w:rsidRPr="007C281F" w:rsidRDefault="00694127" w:rsidP="007C281F">
            <w:r w:rsidRPr="007C281F">
              <w:t>Specifics on the methods for conducting the CES monthly survey are described in the CES program documentation.  The major elements involved are:</w:t>
            </w:r>
          </w:p>
        </w:tc>
        <w:tc>
          <w:tcPr>
            <w:tcW w:w="1260" w:type="dxa"/>
          </w:tcPr>
          <w:p w14:paraId="7B3D7F60" w14:textId="77777777" w:rsidR="00694127" w:rsidRPr="007C281F" w:rsidRDefault="00694127" w:rsidP="007C281F"/>
          <w:p w14:paraId="014C80E9" w14:textId="36664B29" w:rsidR="00694127" w:rsidRPr="007C281F" w:rsidRDefault="00694127" w:rsidP="007C281F"/>
        </w:tc>
      </w:tr>
    </w:tbl>
    <w:p w14:paraId="0DDDCBDE" w14:textId="77777777" w:rsidR="00694127" w:rsidRPr="007C281F" w:rsidRDefault="00694127" w:rsidP="00D11859">
      <w:pPr>
        <w:numPr>
          <w:ilvl w:val="0"/>
          <w:numId w:val="152"/>
        </w:numPr>
        <w:ind w:firstLine="90"/>
      </w:pPr>
      <w:r w:rsidRPr="007C281F">
        <w:t>Data Collection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59501EE0" w14:textId="77777777" w:rsidTr="00440AA9">
        <w:tc>
          <w:tcPr>
            <w:tcW w:w="8100" w:type="dxa"/>
          </w:tcPr>
          <w:p w14:paraId="10E2BB53" w14:textId="77777777" w:rsidR="00694127" w:rsidRPr="007C281F" w:rsidRDefault="001F11F7" w:rsidP="00D11859">
            <w:pPr>
              <w:numPr>
                <w:ilvl w:val="0"/>
                <w:numId w:val="153"/>
              </w:numPr>
              <w:ind w:left="702" w:hanging="450"/>
            </w:pPr>
            <w:r>
              <w:t>The t</w:t>
            </w:r>
            <w:r w:rsidR="00694127" w:rsidRPr="007C281F">
              <w:t>erritory agency will collect data from respondents each month using BLS/OMB-approved forms, or via BLS-approved electronic formats.</w:t>
            </w:r>
          </w:p>
        </w:tc>
        <w:tc>
          <w:tcPr>
            <w:tcW w:w="1260" w:type="dxa"/>
          </w:tcPr>
          <w:p w14:paraId="6539110D"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r w:rsidR="00694127" w:rsidRPr="007C281F" w14:paraId="6BD9A077" w14:textId="77777777" w:rsidTr="00440AA9">
        <w:tc>
          <w:tcPr>
            <w:tcW w:w="8100" w:type="dxa"/>
          </w:tcPr>
          <w:p w14:paraId="71BD5A94" w14:textId="77777777" w:rsidR="00694127" w:rsidRPr="007C281F" w:rsidRDefault="00694127" w:rsidP="00D11859">
            <w:pPr>
              <w:numPr>
                <w:ilvl w:val="0"/>
                <w:numId w:val="153"/>
              </w:numPr>
              <w:ind w:left="702" w:hanging="450"/>
            </w:pPr>
            <w:r w:rsidRPr="007C281F">
              <w:t>These data will be collected and edited in accordance with BLS requirements.</w:t>
            </w:r>
          </w:p>
        </w:tc>
        <w:tc>
          <w:tcPr>
            <w:tcW w:w="1260" w:type="dxa"/>
          </w:tcPr>
          <w:p w14:paraId="0848CC7E"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r w:rsidR="00694127" w:rsidRPr="007C281F" w14:paraId="38E7442C" w14:textId="77777777" w:rsidTr="00440AA9">
        <w:tc>
          <w:tcPr>
            <w:tcW w:w="8100" w:type="dxa"/>
          </w:tcPr>
          <w:p w14:paraId="16EDD2E5" w14:textId="77777777" w:rsidR="00694127" w:rsidRPr="007C281F" w:rsidRDefault="001F11F7" w:rsidP="00D11859">
            <w:pPr>
              <w:numPr>
                <w:ilvl w:val="0"/>
                <w:numId w:val="153"/>
              </w:numPr>
              <w:ind w:left="702" w:hanging="450"/>
            </w:pPr>
            <w:r>
              <w:t>The t</w:t>
            </w:r>
            <w:r w:rsidR="00694127" w:rsidRPr="007C281F">
              <w:t>erritory agency will maintain a program of delinquency control and refusal conversion in accordance with BLS requirements.</w:t>
            </w:r>
          </w:p>
        </w:tc>
        <w:tc>
          <w:tcPr>
            <w:tcW w:w="1260" w:type="dxa"/>
          </w:tcPr>
          <w:p w14:paraId="3CC050C4"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bl>
    <w:p w14:paraId="7AAE229D" w14:textId="77777777" w:rsidR="006F3661" w:rsidRPr="00D11859" w:rsidRDefault="006F3661" w:rsidP="006F3661">
      <w:pPr>
        <w:ind w:left="540" w:firstLine="7"/>
        <w:rPr>
          <w:b/>
        </w:rPr>
      </w:pPr>
      <w:bookmarkStart w:id="976" w:name="_Toc355682127"/>
      <w:r w:rsidRPr="00D11859">
        <w:rPr>
          <w:b/>
        </w:rPr>
        <w:lastRenderedPageBreak/>
        <w:t xml:space="preserve">C.  </w:t>
      </w:r>
      <w:r>
        <w:rPr>
          <w:b/>
        </w:rPr>
        <w:t xml:space="preserve">      </w:t>
      </w:r>
      <w:r w:rsidRPr="00D11859">
        <w:rPr>
          <w:b/>
        </w:rPr>
        <w:t>PROGRAM PERFORMANCE REQUIREMENTS (CONTINUED)</w:t>
      </w:r>
      <w:bookmarkEnd w:id="976"/>
      <w:r w:rsidRPr="00D11859">
        <w:rPr>
          <w:b/>
        </w:rPr>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6F3661" w:rsidRPr="007C281F" w14:paraId="03B52863" w14:textId="77777777" w:rsidTr="009D045E">
        <w:tc>
          <w:tcPr>
            <w:tcW w:w="432" w:type="dxa"/>
          </w:tcPr>
          <w:p w14:paraId="0572E3A4" w14:textId="77777777" w:rsidR="006F3661" w:rsidRPr="007C281F" w:rsidRDefault="006F3661" w:rsidP="009D045E">
            <w:r w:rsidRPr="007C281F">
              <w:br w:type="page"/>
            </w:r>
          </w:p>
          <w:p w14:paraId="2393AEC5" w14:textId="77777777" w:rsidR="006F3661" w:rsidRPr="007C281F" w:rsidRDefault="006F3661" w:rsidP="009D045E"/>
        </w:tc>
        <w:tc>
          <w:tcPr>
            <w:tcW w:w="432" w:type="dxa"/>
          </w:tcPr>
          <w:p w14:paraId="73A48B23" w14:textId="77777777" w:rsidR="006F3661" w:rsidRPr="007C281F" w:rsidRDefault="006F3661" w:rsidP="009D045E"/>
        </w:tc>
        <w:tc>
          <w:tcPr>
            <w:tcW w:w="3618" w:type="dxa"/>
          </w:tcPr>
          <w:p w14:paraId="0A7ABA2D" w14:textId="77777777" w:rsidR="006F3661" w:rsidRPr="007C281F" w:rsidRDefault="006F3661" w:rsidP="009D045E"/>
        </w:tc>
        <w:tc>
          <w:tcPr>
            <w:tcW w:w="1260" w:type="dxa"/>
          </w:tcPr>
          <w:p w14:paraId="2144F896" w14:textId="77777777" w:rsidR="006F3661" w:rsidRPr="007C281F" w:rsidRDefault="006F3661" w:rsidP="009D045E"/>
        </w:tc>
        <w:tc>
          <w:tcPr>
            <w:tcW w:w="2808" w:type="dxa"/>
          </w:tcPr>
          <w:p w14:paraId="6E015AB8" w14:textId="77777777" w:rsidR="006F3661" w:rsidRPr="007C281F" w:rsidRDefault="006F3661" w:rsidP="009D045E"/>
        </w:tc>
        <w:tc>
          <w:tcPr>
            <w:tcW w:w="1260" w:type="dxa"/>
          </w:tcPr>
          <w:p w14:paraId="450248F1" w14:textId="77777777" w:rsidR="006F3661" w:rsidRPr="007C281F" w:rsidRDefault="006F3661" w:rsidP="009D045E">
            <w:pPr>
              <w:spacing w:after="60"/>
              <w:ind w:left="0"/>
              <w:jc w:val="center"/>
            </w:pPr>
            <w:r w:rsidRPr="007C281F">
              <w:t>Agree To Comply (Check Box)</w:t>
            </w:r>
          </w:p>
        </w:tc>
      </w:tr>
      <w:tr w:rsidR="00694127" w:rsidRPr="007C281F" w14:paraId="20B91F9F" w14:textId="77777777" w:rsidTr="00440AA9">
        <w:tblPrEx>
          <w:tblCellMar>
            <w:left w:w="108" w:type="dxa"/>
            <w:right w:w="108" w:type="dxa"/>
          </w:tblCellMar>
        </w:tblPrEx>
        <w:trPr>
          <w:gridBefore w:val="1"/>
        </w:trPr>
        <w:tc>
          <w:tcPr>
            <w:tcW w:w="8100" w:type="dxa"/>
            <w:gridSpan w:val="4"/>
          </w:tcPr>
          <w:p w14:paraId="07D4A946" w14:textId="77777777" w:rsidR="00694127" w:rsidRPr="007C281F" w:rsidRDefault="001F11F7" w:rsidP="00D11859">
            <w:pPr>
              <w:numPr>
                <w:ilvl w:val="0"/>
                <w:numId w:val="153"/>
              </w:numPr>
              <w:ind w:left="702" w:hanging="450"/>
            </w:pPr>
            <w:r>
              <w:t>The t</w:t>
            </w:r>
            <w:r w:rsidR="00694127" w:rsidRPr="007C281F">
              <w:t xml:space="preserve">erritory will prepare and mail CES schedules in accordance with the schedule specified by BLS requirements and in related Technical Memoranda.  </w:t>
            </w:r>
          </w:p>
        </w:tc>
        <w:tc>
          <w:tcPr>
            <w:tcW w:w="1260" w:type="dxa"/>
          </w:tcPr>
          <w:p w14:paraId="046E90E4"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bl>
    <w:p w14:paraId="78FED15A" w14:textId="77777777" w:rsidR="00694127" w:rsidRPr="007C281F" w:rsidRDefault="00694127" w:rsidP="00D11859">
      <w:pPr>
        <w:numPr>
          <w:ilvl w:val="0"/>
          <w:numId w:val="152"/>
        </w:numPr>
        <w:ind w:firstLine="90"/>
      </w:pPr>
      <w:r w:rsidRPr="007C281F">
        <w:t>Estimation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06C279EE" w14:textId="77777777" w:rsidTr="00440AA9">
        <w:tc>
          <w:tcPr>
            <w:tcW w:w="8100" w:type="dxa"/>
          </w:tcPr>
          <w:p w14:paraId="62B26B8B" w14:textId="77777777" w:rsidR="00694127" w:rsidRPr="007C281F" w:rsidRDefault="001F11F7" w:rsidP="00197FC7">
            <w:pPr>
              <w:numPr>
                <w:ilvl w:val="0"/>
                <w:numId w:val="154"/>
              </w:numPr>
              <w:ind w:left="702" w:hanging="450"/>
            </w:pPr>
            <w:r>
              <w:t>The t</w:t>
            </w:r>
            <w:r w:rsidR="00694127" w:rsidRPr="007C281F">
              <w:t xml:space="preserve">erritory will utilize standard CES </w:t>
            </w:r>
            <w:r w:rsidR="00197FC7">
              <w:t xml:space="preserve">quota </w:t>
            </w:r>
            <w:r w:rsidR="00694127" w:rsidRPr="007C281F">
              <w:t xml:space="preserve">methodology, systems, and procedures for all industries.  </w:t>
            </w:r>
          </w:p>
        </w:tc>
        <w:tc>
          <w:tcPr>
            <w:tcW w:w="1260" w:type="dxa"/>
          </w:tcPr>
          <w:p w14:paraId="71D4AB74"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bl>
    <w:p w14:paraId="6DCC4B71" w14:textId="77777777" w:rsidR="00694127" w:rsidRPr="007C281F" w:rsidRDefault="00694127" w:rsidP="00D11859">
      <w:pPr>
        <w:numPr>
          <w:ilvl w:val="0"/>
          <w:numId w:val="152"/>
        </w:numPr>
        <w:ind w:firstLine="90"/>
      </w:pPr>
      <w:r w:rsidRPr="007C281F">
        <w:t>Publication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6B55A5AF" w14:textId="77777777" w:rsidTr="00FB75F1">
        <w:trPr>
          <w:trHeight w:hRule="exact" w:val="2246"/>
        </w:trPr>
        <w:tc>
          <w:tcPr>
            <w:tcW w:w="8100" w:type="dxa"/>
          </w:tcPr>
          <w:p w14:paraId="51771FCB" w14:textId="77777777" w:rsidR="00694127" w:rsidRPr="007C281F" w:rsidRDefault="001F11F7" w:rsidP="00D11859">
            <w:pPr>
              <w:numPr>
                <w:ilvl w:val="0"/>
                <w:numId w:val="155"/>
              </w:numPr>
              <w:ind w:left="702" w:hanging="450"/>
            </w:pPr>
            <w:r>
              <w:t>The t</w:t>
            </w:r>
            <w:r w:rsidR="00694127" w:rsidRPr="007C281F">
              <w:t>erritory will publish all BLS-approved CES estimates, using a pre-announced schedule.  Both not seasonally adjusted and seasonally adjusted data will be published.  The territory may (1) publish the C</w:t>
            </w:r>
            <w:r>
              <w:t>ES estimates directly on their state/t</w:t>
            </w:r>
            <w:r w:rsidR="00694127" w:rsidRPr="007C281F">
              <w:t>erritory LMI website, (2) provide a link from the LMI website to the BLS CES/State &amp; Area web page, or (3) utilize a combination of these two procedures.</w:t>
            </w:r>
          </w:p>
          <w:p w14:paraId="620B7E65" w14:textId="77777777" w:rsidR="00694127" w:rsidRPr="007C281F" w:rsidRDefault="001F11F7" w:rsidP="00D11859">
            <w:pPr>
              <w:numPr>
                <w:ilvl w:val="0"/>
                <w:numId w:val="155"/>
              </w:numPr>
              <w:ind w:left="702" w:hanging="450"/>
            </w:pPr>
            <w:r>
              <w:t>The t</w:t>
            </w:r>
            <w:r w:rsidR="00694127" w:rsidRPr="007C281F">
              <w:t>erritory will not use BLS systems or sample to produce alternative over-the-month cha</w:t>
            </w:r>
            <w:r w:rsidR="00403BFB">
              <w:t>nge estimates of BLS-published s</w:t>
            </w:r>
            <w:r w:rsidR="00694127" w:rsidRPr="007C281F">
              <w:t>tatewide and MSA industry employment data for public consumption.</w:t>
            </w:r>
          </w:p>
        </w:tc>
        <w:tc>
          <w:tcPr>
            <w:tcW w:w="1260" w:type="dxa"/>
          </w:tcPr>
          <w:p w14:paraId="6DFCC5C0"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p w14:paraId="153B4785" w14:textId="77777777" w:rsidR="00694127" w:rsidRPr="007C281F" w:rsidRDefault="00694127" w:rsidP="007C281F"/>
          <w:p w14:paraId="1E337B08" w14:textId="77777777" w:rsidR="00694127" w:rsidRPr="007C281F" w:rsidRDefault="00694127" w:rsidP="007C281F"/>
          <w:p w14:paraId="3803A0D9" w14:textId="77777777" w:rsidR="00694127" w:rsidRPr="007C281F" w:rsidRDefault="00694127" w:rsidP="007C281F"/>
          <w:p w14:paraId="7E3E6E7C"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p w14:paraId="3C217A17" w14:textId="77777777" w:rsidR="00694127" w:rsidRPr="007C281F" w:rsidRDefault="00694127" w:rsidP="0009690A">
            <w:pPr>
              <w:ind w:left="0"/>
            </w:pPr>
          </w:p>
        </w:tc>
      </w:tr>
    </w:tbl>
    <w:p w14:paraId="4FC228E7" w14:textId="77777777" w:rsidR="00D11859" w:rsidRDefault="00D11859" w:rsidP="00FB75F1">
      <w:pPr>
        <w:ind w:left="0"/>
      </w:pPr>
      <w:bookmarkStart w:id="977" w:name="_Toc355682128"/>
    </w:p>
    <w:p w14:paraId="66A80959" w14:textId="77777777" w:rsidR="00694127" w:rsidRPr="007C281F" w:rsidRDefault="00694127" w:rsidP="00D11859">
      <w:pPr>
        <w:pStyle w:val="Heading4"/>
        <w:ind w:hanging="540"/>
      </w:pPr>
      <w:r w:rsidRPr="007C281F">
        <w:t>QUALITY ASSURANCE REQUIREMENTS</w:t>
      </w:r>
      <w:bookmarkEnd w:id="977"/>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00694127" w:rsidRPr="007C281F" w14:paraId="5463338E" w14:textId="77777777" w:rsidTr="00806017">
        <w:tc>
          <w:tcPr>
            <w:tcW w:w="432" w:type="dxa"/>
          </w:tcPr>
          <w:p w14:paraId="577B7698" w14:textId="77777777" w:rsidR="00694127" w:rsidRPr="007C281F" w:rsidRDefault="00694127" w:rsidP="007C281F">
            <w:r w:rsidRPr="007C281F">
              <w:br w:type="page"/>
            </w:r>
          </w:p>
          <w:p w14:paraId="36818833" w14:textId="77777777" w:rsidR="00694127" w:rsidRPr="007C281F" w:rsidRDefault="00694127" w:rsidP="007C281F"/>
        </w:tc>
        <w:tc>
          <w:tcPr>
            <w:tcW w:w="432" w:type="dxa"/>
          </w:tcPr>
          <w:p w14:paraId="2252E458" w14:textId="77777777" w:rsidR="00694127" w:rsidRPr="007C281F" w:rsidRDefault="00694127" w:rsidP="00CB60C3">
            <w:pPr>
              <w:ind w:left="0"/>
            </w:pPr>
          </w:p>
        </w:tc>
        <w:tc>
          <w:tcPr>
            <w:tcW w:w="3618" w:type="dxa"/>
          </w:tcPr>
          <w:p w14:paraId="610ED94F" w14:textId="77777777" w:rsidR="00694127" w:rsidRPr="007C281F" w:rsidRDefault="00694127" w:rsidP="007C281F"/>
        </w:tc>
        <w:tc>
          <w:tcPr>
            <w:tcW w:w="1260" w:type="dxa"/>
          </w:tcPr>
          <w:p w14:paraId="11B3A7A2" w14:textId="77777777" w:rsidR="00694127" w:rsidRPr="007C281F" w:rsidRDefault="00694127" w:rsidP="007C281F"/>
        </w:tc>
        <w:tc>
          <w:tcPr>
            <w:tcW w:w="2790" w:type="dxa"/>
          </w:tcPr>
          <w:p w14:paraId="3432B5F6" w14:textId="77777777" w:rsidR="00694127" w:rsidRPr="007C281F" w:rsidRDefault="00694127" w:rsidP="007C281F"/>
        </w:tc>
        <w:tc>
          <w:tcPr>
            <w:tcW w:w="1260" w:type="dxa"/>
          </w:tcPr>
          <w:p w14:paraId="187B7C7B" w14:textId="77777777" w:rsidR="00694127" w:rsidRPr="007C281F" w:rsidRDefault="00694127" w:rsidP="00D11859">
            <w:pPr>
              <w:spacing w:after="60"/>
              <w:ind w:left="0"/>
              <w:jc w:val="center"/>
            </w:pPr>
            <w:r w:rsidRPr="007C281F">
              <w:t>Agree To Comply (Check Box)</w:t>
            </w:r>
          </w:p>
        </w:tc>
      </w:tr>
    </w:tbl>
    <w:p w14:paraId="7CBDA340" w14:textId="77777777" w:rsidR="00694127" w:rsidRPr="007C281F" w:rsidRDefault="001F11F7" w:rsidP="007C281F">
      <w:r>
        <w:t>The t</w:t>
      </w:r>
      <w:r w:rsidR="00694127" w:rsidRPr="007C281F">
        <w:t>erritory agency will cooperate with the BLS in conducting:</w:t>
      </w:r>
    </w:p>
    <w:tbl>
      <w:tblPr>
        <w:tblW w:w="9720" w:type="dxa"/>
        <w:tblInd w:w="108" w:type="dxa"/>
        <w:tblLayout w:type="fixed"/>
        <w:tblLook w:val="0000" w:firstRow="0" w:lastRow="0" w:firstColumn="0" w:lastColumn="0" w:noHBand="0" w:noVBand="0"/>
      </w:tblPr>
      <w:tblGrid>
        <w:gridCol w:w="8460"/>
        <w:gridCol w:w="1260"/>
      </w:tblGrid>
      <w:tr w:rsidR="00694127" w:rsidRPr="007C281F" w14:paraId="7BBEEF9B" w14:textId="77777777" w:rsidTr="00806017">
        <w:tc>
          <w:tcPr>
            <w:tcW w:w="8460" w:type="dxa"/>
          </w:tcPr>
          <w:p w14:paraId="122CD832" w14:textId="77777777" w:rsidR="00694127" w:rsidRPr="007C281F" w:rsidRDefault="00694127" w:rsidP="007C281F"/>
        </w:tc>
        <w:tc>
          <w:tcPr>
            <w:tcW w:w="1260" w:type="dxa"/>
          </w:tcPr>
          <w:p w14:paraId="5D6EB913" w14:textId="77777777" w:rsidR="00694127" w:rsidRPr="007C281F" w:rsidRDefault="00694127" w:rsidP="007C281F"/>
        </w:tc>
      </w:tr>
      <w:tr w:rsidR="00694127" w:rsidRPr="007C281F" w14:paraId="29DDF779" w14:textId="77777777" w:rsidTr="00806017">
        <w:tc>
          <w:tcPr>
            <w:tcW w:w="8460" w:type="dxa"/>
          </w:tcPr>
          <w:p w14:paraId="66FB081D" w14:textId="77777777" w:rsidR="00FB75F1" w:rsidRPr="007C281F" w:rsidRDefault="00694127" w:rsidP="00CB60C3">
            <w:pPr>
              <w:numPr>
                <w:ilvl w:val="0"/>
                <w:numId w:val="157"/>
              </w:numPr>
              <w:ind w:left="702" w:hanging="270"/>
            </w:pPr>
            <w:r w:rsidRPr="007C281F">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14:paraId="477335A6"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A161A0">
              <w:fldChar w:fldCharType="separate"/>
            </w:r>
            <w:r w:rsidRPr="007C281F">
              <w:fldChar w:fldCharType="end"/>
            </w:r>
          </w:p>
        </w:tc>
      </w:tr>
    </w:tbl>
    <w:p w14:paraId="436BB273" w14:textId="77777777" w:rsidR="00694127" w:rsidRPr="007C281F" w:rsidRDefault="00694127" w:rsidP="00D11859">
      <w:pPr>
        <w:pStyle w:val="Heading4"/>
        <w:ind w:hanging="540"/>
      </w:pPr>
      <w:bookmarkStart w:id="978" w:name="_Toc355682129"/>
      <w:r w:rsidRPr="007C281F">
        <w:t>EXCLUSIONS</w:t>
      </w:r>
      <w:bookmarkEnd w:id="978"/>
    </w:p>
    <w:p w14:paraId="15A9C949" w14:textId="77777777" w:rsidR="00694127" w:rsidRPr="007C281F" w:rsidRDefault="00694127" w:rsidP="0009690A">
      <w:r w:rsidRPr="007C281F">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0009690A">
        <w:t>re not part of the CES program:</w:t>
      </w:r>
    </w:p>
    <w:p w14:paraId="2D9BB164" w14:textId="77777777" w:rsidR="00694127" w:rsidRPr="007C281F" w:rsidRDefault="00694127" w:rsidP="00711D1A">
      <w:pPr>
        <w:numPr>
          <w:ilvl w:val="0"/>
          <w:numId w:val="159"/>
        </w:numPr>
        <w:ind w:hanging="727"/>
      </w:pPr>
      <w:r w:rsidRPr="007C281F">
        <w:t>Development of sample-based or non-sample-based estimates for areas not listed in the</w:t>
      </w:r>
      <w:r w:rsidR="001F11F7">
        <w:t xml:space="preserve"> work statement.  However, the t</w:t>
      </w:r>
      <w:r w:rsidRPr="007C281F">
        <w:t xml:space="preserve">erritory may at their option maintain supplemental sample for non-CES </w:t>
      </w:r>
      <w:r w:rsidRPr="007C281F">
        <w:lastRenderedPageBreak/>
        <w:t xml:space="preserve">areas within the </w:t>
      </w:r>
      <w:proofErr w:type="spellStart"/>
      <w:r w:rsidRPr="007C281F">
        <w:t>ACESweb</w:t>
      </w:r>
      <w:proofErr w:type="spellEnd"/>
      <w:r w:rsidRPr="007C281F">
        <w:t xml:space="preserve"> system and utilize </w:t>
      </w:r>
      <w:proofErr w:type="spellStart"/>
      <w:r w:rsidRPr="007C281F">
        <w:t>ACESweb</w:t>
      </w:r>
      <w:proofErr w:type="spellEnd"/>
      <w:r w:rsidRPr="007C281F">
        <w:t xml:space="preserve"> to produc</w:t>
      </w:r>
      <w:r w:rsidR="001F11F7">
        <w:t>e non-CES area estimates.  The t</w:t>
      </w:r>
      <w:r w:rsidRPr="007C281F">
        <w:t>erritory may not utilize CES sample data outside of the ACES system without a signed Memorandum of U</w:t>
      </w:r>
      <w:r w:rsidR="001F11F7">
        <w:t>nderstanding (between the t</w:t>
      </w:r>
      <w:r w:rsidRPr="007C281F">
        <w:t>erritory and BLS) specifying the allowable uses and required prot</w:t>
      </w:r>
      <w:r w:rsidR="0009690A">
        <w:t xml:space="preserve">ection of the CES sample data. </w:t>
      </w:r>
    </w:p>
    <w:p w14:paraId="48F101D3" w14:textId="77777777" w:rsidR="00694127" w:rsidRPr="007C281F" w:rsidRDefault="00694127" w:rsidP="00711D1A">
      <w:pPr>
        <w:numPr>
          <w:ilvl w:val="1"/>
          <w:numId w:val="138"/>
        </w:numPr>
      </w:pPr>
      <w:r w:rsidRPr="007C281F">
        <w:t>Territory may continue to collect sample units – in the non-CES areas – that have been droppe</w:t>
      </w:r>
      <w:r w:rsidR="001F11F7">
        <w:t>d from the CES sample.  If the t</w:t>
      </w:r>
      <w:r w:rsidRPr="007C281F">
        <w:t>erritory chooses to collect these units, no funding will be provided to col</w:t>
      </w:r>
      <w:r w:rsidR="001F11F7">
        <w:t>lect and edit the units.  If a t</w:t>
      </w:r>
      <w:r w:rsidRPr="007C281F">
        <w:t>erritory elects to solicit additional non-government un</w:t>
      </w:r>
      <w:r w:rsidR="001F11F7">
        <w:t>its in non-CES areas, then the t</w:t>
      </w:r>
      <w:r w:rsidRPr="007C281F">
        <w:t>erritory must collect the newly solicited units; no BLS funding will be provid</w:t>
      </w:r>
      <w:r w:rsidR="001F11F7">
        <w:t>ed for these activities.  If a t</w:t>
      </w:r>
      <w:r w:rsidRPr="007C281F">
        <w:t>erritory chooses to solicit additional non-government units in non-CES areas, the solicited sample</w:t>
      </w:r>
      <w:r w:rsidR="001F11F7">
        <w:t xml:space="preserve"> size is limited to 10% of the t</w:t>
      </w:r>
      <w:r w:rsidRPr="007C281F">
        <w:t>erritory’s CES non-government sample size (based on the number of UI accounts in the sample).  The OMB-approved CES form may not be used to collect data from these non-sample units.</w:t>
      </w:r>
    </w:p>
    <w:p w14:paraId="60DFD3D7" w14:textId="77777777" w:rsidR="00694127" w:rsidRPr="007C281F" w:rsidRDefault="001F11F7" w:rsidP="00711D1A">
      <w:pPr>
        <w:numPr>
          <w:ilvl w:val="1"/>
          <w:numId w:val="138"/>
        </w:numPr>
      </w:pPr>
      <w:r>
        <w:t>If t</w:t>
      </w:r>
      <w:r w:rsidR="00694127" w:rsidRPr="007C281F">
        <w:t>erritory produces non-CES area estimates utilizing CES data, they must – on an annual basis in accordance with the BLS-d</w:t>
      </w:r>
      <w:r>
        <w:t>efined schedule – review these t</w:t>
      </w:r>
      <w:r w:rsidR="00694127" w:rsidRPr="007C281F">
        <w:t>erritory-only cells to ensure compliance with BLS non-disclosure guidelines.  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14:paraId="05CED74B" w14:textId="77777777" w:rsidR="00694127" w:rsidRPr="007C281F" w:rsidRDefault="001F11F7" w:rsidP="00711D1A">
      <w:pPr>
        <w:numPr>
          <w:ilvl w:val="1"/>
          <w:numId w:val="138"/>
        </w:numPr>
      </w:pPr>
      <w:r>
        <w:t>If t</w:t>
      </w:r>
      <w:r w:rsidR="00694127" w:rsidRPr="007C281F">
        <w:t xml:space="preserve">erritory produces non-CES area estimates utilizing </w:t>
      </w:r>
      <w:proofErr w:type="spellStart"/>
      <w:r w:rsidR="00694127" w:rsidRPr="007C281F">
        <w:t>ACESweb</w:t>
      </w:r>
      <w:proofErr w:type="spellEnd"/>
      <w:r w:rsidR="00694127" w:rsidRPr="007C281F">
        <w:t xml:space="preserve"> and a cell structure change is desired (for th</w:t>
      </w:r>
      <w:r>
        <w:t>e non-CES area estimates), the t</w:t>
      </w:r>
      <w:r w:rsidR="00694127" w:rsidRPr="007C281F">
        <w:t xml:space="preserve">erritory must review the non-CES area cell structure and submit change requests in accordance with the BLS-defined schedule and the procedures defined in the CES State Operating Manual. </w:t>
      </w:r>
    </w:p>
    <w:p w14:paraId="6B261935" w14:textId="77777777" w:rsidR="00694127" w:rsidRPr="007C281F" w:rsidRDefault="00694127" w:rsidP="00711D1A">
      <w:pPr>
        <w:numPr>
          <w:ilvl w:val="0"/>
          <w:numId w:val="159"/>
        </w:numPr>
        <w:ind w:hanging="727"/>
      </w:pPr>
      <w:r w:rsidRPr="007C281F">
        <w:t>Provision of technic</w:t>
      </w:r>
      <w:r w:rsidR="001F11F7">
        <w:t>al assistance to the t</w:t>
      </w:r>
      <w:r w:rsidRPr="007C281F">
        <w:t>erritory employment service managers in identifying industries or establishments from which potential job orders can be developed.</w:t>
      </w:r>
    </w:p>
    <w:p w14:paraId="2FA1F29A" w14:textId="77777777" w:rsidR="00694127" w:rsidRPr="007C281F" w:rsidRDefault="00694127" w:rsidP="00711D1A">
      <w:pPr>
        <w:pStyle w:val="Heading4"/>
        <w:ind w:hanging="540"/>
      </w:pPr>
      <w:bookmarkStart w:id="979" w:name="_Toc355682131"/>
      <w:r w:rsidRPr="007C281F">
        <w:t>SUB-STATE AREAS</w:t>
      </w:r>
      <w:bookmarkEnd w:id="979"/>
    </w:p>
    <w:p w14:paraId="72E4CA98" w14:textId="77777777" w:rsidR="00694127" w:rsidRPr="007C281F" w:rsidRDefault="00403BFB" w:rsidP="007C281F">
      <w:r>
        <w:t>List all BLS published sub-state [or sub-t</w:t>
      </w:r>
      <w:r w:rsidR="00694127" w:rsidRPr="007C281F">
        <w:t>errit</w:t>
      </w:r>
      <w:r w:rsidR="00305A8A">
        <w:t>ory] area(s) covered under the c</w:t>
      </w:r>
      <w:r w:rsidR="00694127" w:rsidRPr="007C281F">
        <w:t>ooperat</w:t>
      </w:r>
      <w:r w:rsidR="00305A8A">
        <w:t>ive a</w:t>
      </w:r>
      <w:r w:rsidR="00694127" w:rsidRPr="007C281F">
        <w:t>greement for which estimates will be made and place an "X" in the appropriate column to indicate each type of estimate.</w:t>
      </w:r>
    </w:p>
    <w:p w14:paraId="4E3D2274" w14:textId="77777777" w:rsidR="00694127" w:rsidRPr="00AD0705" w:rsidRDefault="00694127" w:rsidP="00AD0705">
      <w:pPr>
        <w:rPr>
          <w:u w:val="single"/>
        </w:rPr>
      </w:pPr>
      <w:r w:rsidRPr="007C281F">
        <w:tab/>
      </w:r>
      <w:r w:rsidRPr="00711D1A">
        <w:rPr>
          <w:u w:val="single"/>
        </w:rPr>
        <w:t>Area</w:t>
      </w:r>
      <w:r w:rsidRPr="00711D1A">
        <w:tab/>
      </w:r>
      <w:r w:rsidRPr="00711D1A">
        <w:tab/>
      </w:r>
      <w:r w:rsidRPr="00711D1A">
        <w:rPr>
          <w:u w:val="single"/>
        </w:rPr>
        <w:t>Employment</w:t>
      </w:r>
      <w:r w:rsidRPr="00711D1A">
        <w:tab/>
      </w:r>
      <w:r w:rsidRPr="00711D1A">
        <w:tab/>
      </w:r>
      <w:r w:rsidRPr="00711D1A">
        <w:rPr>
          <w:u w:val="single"/>
        </w:rPr>
        <w:t>PW Hours and Earnings</w:t>
      </w:r>
      <w:r w:rsidRPr="00711D1A">
        <w:tab/>
      </w:r>
      <w:r w:rsidRPr="00711D1A">
        <w:tab/>
      </w:r>
      <w:r w:rsidRPr="00711D1A">
        <w:rPr>
          <w:u w:val="single"/>
        </w:rPr>
        <w:t>AE Hours and Earnings</w:t>
      </w:r>
    </w:p>
    <w:p w14:paraId="1A5F9216" w14:textId="77777777" w:rsidR="00694127" w:rsidRPr="007C281F" w:rsidRDefault="00694127" w:rsidP="00711D1A">
      <w:pPr>
        <w:pStyle w:val="Heading4"/>
        <w:ind w:hanging="540"/>
      </w:pPr>
      <w:bookmarkStart w:id="980" w:name="_Toc355682132"/>
      <w:r w:rsidRPr="007C281F">
        <w:t>EXPLANATION OF VARIANCES</w:t>
      </w:r>
      <w:bookmarkEnd w:id="980"/>
    </w:p>
    <w:p w14:paraId="5F741694" w14:textId="77777777" w:rsidR="00020E82" w:rsidRPr="007C281F" w:rsidRDefault="00020E82" w:rsidP="007C281F"/>
    <w:p w14:paraId="03931BA3" w14:textId="77777777" w:rsidR="00020E82" w:rsidRPr="007C281F" w:rsidRDefault="00020E82" w:rsidP="007C281F"/>
    <w:p w14:paraId="09E9FE6E" w14:textId="77777777" w:rsidR="00020E82" w:rsidRPr="007C281F" w:rsidRDefault="00020E82" w:rsidP="007C281F"/>
    <w:p w14:paraId="70D28B3D" w14:textId="77777777" w:rsidR="00020E82" w:rsidRPr="007C281F" w:rsidRDefault="00020E82" w:rsidP="007C281F"/>
    <w:p w14:paraId="583495B9" w14:textId="77777777" w:rsidR="00020E82" w:rsidRPr="007C281F" w:rsidRDefault="00020E82" w:rsidP="007C281F"/>
    <w:p w14:paraId="7460D011" w14:textId="77777777" w:rsidR="00020E82" w:rsidRPr="00711D1A" w:rsidRDefault="00020E82" w:rsidP="006F3661">
      <w:pPr>
        <w:ind w:left="0"/>
        <w:rPr>
          <w:u w:val="single"/>
        </w:rPr>
      </w:pPr>
      <w:r w:rsidRPr="00711D1A">
        <w:rPr>
          <w:u w:val="single"/>
        </w:rPr>
        <w:t>NOTE: Please add additional pages as necessary.</w:t>
      </w:r>
    </w:p>
    <w:p w14:paraId="411B11AA" w14:textId="77777777" w:rsidR="00020E82" w:rsidRPr="007C281F" w:rsidRDefault="00020E82" w:rsidP="00FB75F1">
      <w:pPr>
        <w:ind w:left="0"/>
        <w:sectPr w:rsidR="00020E82" w:rsidRPr="007C281F" w:rsidSect="00924B8D">
          <w:headerReference w:type="even" r:id="rId136"/>
          <w:headerReference w:type="default" r:id="rId137"/>
          <w:footerReference w:type="default" r:id="rId138"/>
          <w:headerReference w:type="first" r:id="rId139"/>
          <w:pgSz w:w="12240" w:h="15840" w:code="1"/>
          <w:pgMar w:top="1440" w:right="1440" w:bottom="1440" w:left="1440" w:header="720" w:footer="720" w:gutter="0"/>
          <w:cols w:space="720"/>
          <w:docGrid w:linePitch="360"/>
        </w:sectPr>
      </w:pPr>
    </w:p>
    <w:p w14:paraId="31D12153" w14:textId="77777777" w:rsidR="00B623AB" w:rsidRPr="00E12337" w:rsidRDefault="00B623AB" w:rsidP="00B623AB">
      <w:pPr>
        <w:ind w:left="0"/>
      </w:pPr>
      <w:bookmarkStart w:id="981" w:name="_Toc170879498"/>
      <w:bookmarkStart w:id="982" w:name="_Toc190761515"/>
      <w:bookmarkStart w:id="983" w:name="_Toc190770195"/>
      <w:bookmarkStart w:id="984" w:name="_Toc197829305"/>
      <w:bookmarkStart w:id="985" w:name="_Toc220934229"/>
      <w:bookmarkStart w:id="986" w:name="_Toc318388484"/>
      <w:bookmarkStart w:id="987" w:name="_Toc355682133"/>
      <w:bookmarkEnd w:id="945"/>
      <w:bookmarkEnd w:id="946"/>
      <w:bookmarkEnd w:id="947"/>
      <w:bookmarkEnd w:id="948"/>
    </w:p>
    <w:p w14:paraId="3EF841BF" w14:textId="77777777" w:rsidR="00B623AB" w:rsidRPr="00E12337" w:rsidRDefault="00B623AB" w:rsidP="00B623AB"/>
    <w:p w14:paraId="54FF18FF" w14:textId="77777777" w:rsidR="00B623AB" w:rsidRPr="00E12337" w:rsidRDefault="00B623AB" w:rsidP="00B623AB"/>
    <w:p w14:paraId="596EDBF5" w14:textId="77777777" w:rsidR="00B623AB" w:rsidRPr="00E12337" w:rsidRDefault="00B623AB" w:rsidP="00B623AB"/>
    <w:p w14:paraId="0CF9205F" w14:textId="77777777" w:rsidR="00B623AB" w:rsidRPr="00E12337" w:rsidRDefault="00B623AB" w:rsidP="00B623AB"/>
    <w:p w14:paraId="4C5B923C" w14:textId="77777777" w:rsidR="00B623AB" w:rsidRPr="00E12337" w:rsidRDefault="00B623AB" w:rsidP="00B623AB"/>
    <w:p w14:paraId="7005EAB3" w14:textId="77777777" w:rsidR="00B623AB" w:rsidRPr="00E12337" w:rsidRDefault="00B623AB" w:rsidP="00B623AB"/>
    <w:p w14:paraId="2E09CC3D" w14:textId="77777777" w:rsidR="00B623AB" w:rsidRPr="00E12337" w:rsidRDefault="00B623AB" w:rsidP="00B623AB"/>
    <w:p w14:paraId="48ED19B3" w14:textId="77777777" w:rsidR="00B623AB" w:rsidRPr="00E12337" w:rsidRDefault="00B623AB" w:rsidP="00B623AB"/>
    <w:p w14:paraId="4AFFC430" w14:textId="77777777" w:rsidR="00B623AB" w:rsidRPr="00E12337" w:rsidRDefault="00B623AB" w:rsidP="00B623AB"/>
    <w:p w14:paraId="51164F4F" w14:textId="77777777" w:rsidR="00B623AB" w:rsidRPr="00E12337" w:rsidRDefault="00B623AB" w:rsidP="00B623AB"/>
    <w:p w14:paraId="5FED7CCA" w14:textId="77777777" w:rsidR="00B623AB" w:rsidRPr="00E12337" w:rsidRDefault="00B623AB" w:rsidP="00B623AB"/>
    <w:p w14:paraId="34D92B39" w14:textId="0F2836CC" w:rsidR="00B623AB" w:rsidRPr="00E12337" w:rsidRDefault="00B623AB" w:rsidP="00B623AB">
      <w:pPr>
        <w:ind w:left="0"/>
        <w:jc w:val="center"/>
        <w:sectPr w:rsidR="00B623AB" w:rsidRPr="00E12337" w:rsidSect="00A916EE">
          <w:headerReference w:type="even" r:id="rId140"/>
          <w:headerReference w:type="default" r:id="rId141"/>
          <w:footerReference w:type="default" r:id="rId142"/>
          <w:headerReference w:type="first" r:id="rId143"/>
          <w:pgSz w:w="12240" w:h="15840" w:code="1"/>
          <w:pgMar w:top="1440" w:right="720" w:bottom="720" w:left="720" w:header="432" w:footer="432" w:gutter="0"/>
          <w:cols w:space="720"/>
          <w:docGrid w:linePitch="360"/>
        </w:sectPr>
      </w:pPr>
      <w:r w:rsidRPr="00E12337">
        <w:t>[</w:t>
      </w:r>
      <w:r w:rsidR="00E17C3D">
        <w:t>This page is intentionally left blank</w:t>
      </w:r>
      <w:r w:rsidRPr="00E12337">
        <w:t>.]</w:t>
      </w:r>
    </w:p>
    <w:p w14:paraId="46817967" w14:textId="45D61CBF" w:rsidR="00CE2DFD" w:rsidRPr="00752047" w:rsidRDefault="00CE2DFD" w:rsidP="00AD0705">
      <w:pPr>
        <w:pStyle w:val="Heading2"/>
        <w:numPr>
          <w:ilvl w:val="0"/>
          <w:numId w:val="0"/>
        </w:numPr>
        <w:ind w:left="720" w:hanging="360"/>
        <w:rPr>
          <w:sz w:val="32"/>
          <w:szCs w:val="32"/>
        </w:rPr>
      </w:pPr>
      <w:bookmarkStart w:id="988" w:name="_Toc485135126"/>
      <w:r w:rsidRPr="00752047">
        <w:rPr>
          <w:sz w:val="32"/>
          <w:szCs w:val="32"/>
        </w:rPr>
        <w:lastRenderedPageBreak/>
        <w:t>LOCAL AREA UNEMPLOYMENT STATISTICS PROGRAM</w:t>
      </w:r>
      <w:bookmarkEnd w:id="981"/>
      <w:bookmarkEnd w:id="982"/>
      <w:bookmarkEnd w:id="983"/>
      <w:bookmarkEnd w:id="984"/>
      <w:bookmarkEnd w:id="985"/>
      <w:bookmarkEnd w:id="986"/>
      <w:bookmarkEnd w:id="987"/>
      <w:bookmarkEnd w:id="988"/>
    </w:p>
    <w:p w14:paraId="701B4BAB" w14:textId="77777777" w:rsidR="00CE2DFD" w:rsidRPr="00B06ADA" w:rsidRDefault="00CE2DFD" w:rsidP="00752047">
      <w:pPr>
        <w:pStyle w:val="Heading4"/>
        <w:numPr>
          <w:ilvl w:val="0"/>
          <w:numId w:val="68"/>
        </w:numPr>
        <w:ind w:hanging="540"/>
      </w:pPr>
      <w:bookmarkStart w:id="989" w:name="_Toc360880601"/>
      <w:bookmarkStart w:id="990" w:name="_Toc170879499"/>
      <w:bookmarkStart w:id="991" w:name="_Toc190761516"/>
      <w:bookmarkStart w:id="992" w:name="_Toc190770196"/>
      <w:bookmarkStart w:id="993" w:name="_Toc197829306"/>
      <w:bookmarkStart w:id="994" w:name="_Toc220934230"/>
      <w:bookmarkStart w:id="995" w:name="_Toc318388485"/>
      <w:bookmarkStart w:id="996" w:name="_Toc355682134"/>
      <w:r w:rsidRPr="00B06ADA">
        <w:t>PROGRAM INFORMATION</w:t>
      </w:r>
      <w:bookmarkEnd w:id="989"/>
      <w:bookmarkEnd w:id="990"/>
      <w:bookmarkEnd w:id="991"/>
      <w:bookmarkEnd w:id="992"/>
      <w:bookmarkEnd w:id="993"/>
      <w:bookmarkEnd w:id="994"/>
      <w:bookmarkEnd w:id="995"/>
      <w:bookmarkEnd w:id="996"/>
    </w:p>
    <w:p w14:paraId="6232C47F" w14:textId="77777777" w:rsidR="00CE2DFD" w:rsidRPr="00B06ADA" w:rsidRDefault="00CE2DFD" w:rsidP="00752047">
      <w:r w:rsidRPr="00B06ADA">
        <w:t>The Local Area Unemployment Statistics (LAUS) program provides monthly estimates of</w:t>
      </w:r>
      <w:r w:rsidR="00666670">
        <w:t xml:space="preserve"> civilian</w:t>
      </w:r>
      <w:r w:rsidRPr="00B06ADA">
        <w:t xml:space="preserve"> labor force, employment, unemployment, and unemployment rates for the U.S. Census Bureau regions and divisions, </w:t>
      </w:r>
      <w:r w:rsidR="00403BFB">
        <w:t>s</w:t>
      </w:r>
      <w:r w:rsidR="00E4459D" w:rsidRPr="00B06ADA">
        <w:t>tate</w:t>
      </w:r>
      <w:r w:rsidRPr="00B06ADA">
        <w:t>s, and sub</w:t>
      </w:r>
      <w:r w:rsidR="00403BFB">
        <w:t>-s</w:t>
      </w:r>
      <w:r w:rsidR="00E4459D" w:rsidRPr="00B06ADA">
        <w:t>tate</w:t>
      </w:r>
      <w:r w:rsidRPr="00B06ADA">
        <w:t xml:space="preserve"> areas.  Geographic coverage includes metropolitan areas, </w:t>
      </w:r>
      <w:proofErr w:type="spellStart"/>
      <w:r w:rsidRPr="00B06ADA">
        <w:t>micropolitan</w:t>
      </w:r>
      <w:proofErr w:type="spellEnd"/>
      <w:r w:rsidRPr="00B06ADA">
        <w:t xml:space="preserve"> areas, metropolitan divisions, combined areas, counties, selected cities, and other areas.  Estimates in the six New England </w:t>
      </w:r>
      <w:r w:rsidR="00403BFB">
        <w:t>s</w:t>
      </w:r>
      <w:r w:rsidR="00E4459D" w:rsidRPr="00B06ADA">
        <w:t>tate</w:t>
      </w:r>
      <w:r w:rsidRPr="00B06ADA">
        <w:t xml:space="preserve">s are based on the New England City and Town Area (NECTA) concept.  Data are developed for the 50 </w:t>
      </w:r>
      <w:r w:rsidR="00403BFB">
        <w:t>s</w:t>
      </w:r>
      <w:r w:rsidR="00E4459D" w:rsidRPr="00B06ADA">
        <w:t>tate</w:t>
      </w:r>
      <w:r w:rsidRPr="00B06ADA">
        <w:t>s, the Distric</w:t>
      </w:r>
      <w:r w:rsidR="00752047">
        <w:t>t of Columbia, and Puerto Rico.</w:t>
      </w:r>
    </w:p>
    <w:p w14:paraId="50A93332" w14:textId="77777777" w:rsidR="00CE2DFD" w:rsidRPr="00B06ADA" w:rsidRDefault="00CE2DFD" w:rsidP="00752047">
      <w:r w:rsidRPr="00B06ADA">
        <w:t xml:space="preserve">The Bureau of Labor Statistics (BLS) funds and administers the LAUS program and provides conceptual, technical, and procedural guidance in the development of estimates.  </w:t>
      </w:r>
      <w:r w:rsidR="00E4459D" w:rsidRPr="00B06ADA">
        <w:t>State</w:t>
      </w:r>
      <w:r w:rsidRPr="00B06ADA">
        <w:t xml:space="preserve"> agencies are responsible for preparation of estimates and publication of da</w:t>
      </w:r>
      <w:r w:rsidR="00752047">
        <w:t>ta in cooperation with the BLS.</w:t>
      </w:r>
    </w:p>
    <w:p w14:paraId="061DF70F" w14:textId="6AFBE3E4" w:rsidR="00CE2DFD" w:rsidRPr="00B06ADA" w:rsidRDefault="00CE2DFD" w:rsidP="00752047">
      <w:r w:rsidRPr="00B06ADA">
        <w:t>The LAUS program uses data from the Current Population Survey, administrative data from the Unemployment Insurance (UI) System, employment estimates from the BLS Current Employment Statistics (CES) and Quarterly Census of Employ</w:t>
      </w:r>
      <w:r w:rsidR="00752047">
        <w:t>ment and Wages (QCEW) programs</w:t>
      </w:r>
      <w:r w:rsidR="00D938CD">
        <w:t>, and data from the</w:t>
      </w:r>
      <w:r w:rsidR="00666670">
        <w:t xml:space="preserve"> Census Bureau’s</w:t>
      </w:r>
      <w:r w:rsidR="00D938CD">
        <w:t xml:space="preserve"> American Community Survey (ACS)</w:t>
      </w:r>
      <w:r w:rsidR="00666670">
        <w:t xml:space="preserve"> and Population Estimates Program (PEP)</w:t>
      </w:r>
      <w:r w:rsidR="00752047">
        <w:t>.</w:t>
      </w:r>
      <w:r w:rsidR="000B724D">
        <w:t xml:space="preserve">  For the purpose of generating estimates, BLS developed and maintains the STARS, </w:t>
      </w:r>
      <w:proofErr w:type="spellStart"/>
      <w:r w:rsidR="000B724D">
        <w:t>LAUSToo</w:t>
      </w:r>
      <w:proofErr w:type="spellEnd"/>
      <w:r w:rsidR="000B724D">
        <w:t>, and PROMIS state systems.  For those systems using a web browser user interface to connect, Internet Explorer 11 and Chrome are currently supported.</w:t>
      </w:r>
    </w:p>
    <w:p w14:paraId="469BB185" w14:textId="77777777" w:rsidR="00CE2DFD" w:rsidRPr="00B06ADA" w:rsidRDefault="00CE2DFD" w:rsidP="00B06ADA">
      <w:r w:rsidRPr="00B06ADA">
        <w:t xml:space="preserve">The LAUS program uses the standardized procedures described in the Local Area Unemployment Statistics Program Manual, as well as those contained in the work </w:t>
      </w:r>
      <w:r w:rsidR="007C521F" w:rsidRPr="00B06ADA">
        <w:t>s</w:t>
      </w:r>
      <w:r w:rsidR="00E4459D" w:rsidRPr="00B06ADA">
        <w:t>tate</w:t>
      </w:r>
      <w:r w:rsidRPr="00B06ADA">
        <w:t xml:space="preserve">ment and BLS technical memoranda.  Applicants should put an "X" or a check mark in the spaces provided on the following pages to indicate agreement to comply with </w:t>
      </w:r>
      <w:r w:rsidR="00456C97" w:rsidRPr="00B06ADA">
        <w:t>s</w:t>
      </w:r>
      <w:r w:rsidR="00E4459D" w:rsidRPr="00B06ADA">
        <w:t>tate</w:t>
      </w:r>
      <w:r w:rsidRPr="00B06ADA">
        <w:t>d program requirements.</w:t>
      </w:r>
    </w:p>
    <w:p w14:paraId="5DF6288F" w14:textId="77777777" w:rsidR="00CE2DFD" w:rsidRPr="00B06ADA" w:rsidRDefault="00CE2DFD" w:rsidP="00752047">
      <w:pPr>
        <w:pStyle w:val="Heading4"/>
        <w:numPr>
          <w:ilvl w:val="0"/>
          <w:numId w:val="68"/>
        </w:numPr>
        <w:ind w:hanging="540"/>
      </w:pPr>
      <w:bookmarkStart w:id="997" w:name="_Toc360880602"/>
      <w:bookmarkStart w:id="998" w:name="_Toc170879500"/>
      <w:bookmarkStart w:id="999" w:name="_Toc190761517"/>
      <w:bookmarkStart w:id="1000" w:name="_Toc190770197"/>
      <w:bookmarkStart w:id="1001" w:name="_Toc197829307"/>
      <w:bookmarkStart w:id="1002" w:name="_Toc220934231"/>
      <w:bookmarkStart w:id="1003" w:name="_Toc318388486"/>
      <w:bookmarkStart w:id="1004" w:name="_Toc355682135"/>
      <w:r w:rsidRPr="00B06ADA">
        <w:t>DELIVERABLES</w:t>
      </w:r>
      <w:bookmarkEnd w:id="997"/>
      <w:bookmarkEnd w:id="998"/>
      <w:bookmarkEnd w:id="999"/>
      <w:bookmarkEnd w:id="1000"/>
      <w:bookmarkEnd w:id="1001"/>
      <w:bookmarkEnd w:id="1002"/>
      <w:bookmarkEnd w:id="1003"/>
      <w:bookmarkEnd w:id="1004"/>
    </w:p>
    <w:p w14:paraId="477EEFB5" w14:textId="77777777" w:rsidR="00CE2DFD" w:rsidRPr="00B06ADA" w:rsidRDefault="00CE2DFD" w:rsidP="00752047">
      <w:r w:rsidRPr="00B06ADA">
        <w:t>Data items that must be delivered for the BLS to operate the LAUS program are described in summary below.  There are monthly, annual, and "as necessary" requirements, and each item must be delivered according to the schedules specified in LAUS technical memora</w:t>
      </w:r>
      <w:r w:rsidR="00752047">
        <w:t>nda and on the following pages.</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CE2DFD" w:rsidRPr="00B06ADA" w14:paraId="072D2797" w14:textId="77777777" w:rsidTr="00E355F7">
        <w:trPr>
          <w:jc w:val="center"/>
        </w:trPr>
        <w:tc>
          <w:tcPr>
            <w:tcW w:w="474" w:type="dxa"/>
            <w:vAlign w:val="center"/>
          </w:tcPr>
          <w:p w14:paraId="6BBED2F6" w14:textId="77777777" w:rsidR="00CE2DFD" w:rsidRPr="00B06ADA" w:rsidRDefault="00CE2DFD" w:rsidP="00B06ADA"/>
        </w:tc>
        <w:tc>
          <w:tcPr>
            <w:tcW w:w="475" w:type="dxa"/>
            <w:vAlign w:val="center"/>
          </w:tcPr>
          <w:p w14:paraId="12B009E7" w14:textId="77777777" w:rsidR="00CE2DFD" w:rsidRPr="00B06ADA" w:rsidRDefault="00CE2DFD" w:rsidP="00B06ADA"/>
        </w:tc>
        <w:tc>
          <w:tcPr>
            <w:tcW w:w="3339" w:type="dxa"/>
            <w:vAlign w:val="bottom"/>
          </w:tcPr>
          <w:p w14:paraId="06789101" w14:textId="77777777" w:rsidR="00CE2DFD" w:rsidRPr="00B06ADA" w:rsidRDefault="00CE2DFD" w:rsidP="00B06ADA">
            <w:r w:rsidRPr="00B06ADA">
              <w:t>Content</w:t>
            </w:r>
          </w:p>
        </w:tc>
        <w:tc>
          <w:tcPr>
            <w:tcW w:w="1284" w:type="dxa"/>
            <w:vAlign w:val="bottom"/>
          </w:tcPr>
          <w:p w14:paraId="5A5F7BAC" w14:textId="77777777" w:rsidR="00CE2DFD" w:rsidRPr="00B06ADA" w:rsidRDefault="00CE2DFD" w:rsidP="00752047">
            <w:pPr>
              <w:spacing w:after="60"/>
              <w:ind w:left="0"/>
              <w:jc w:val="center"/>
            </w:pPr>
            <w:r w:rsidRPr="00752047">
              <w:rPr>
                <w:szCs w:val="20"/>
              </w:rPr>
              <w:t>Agree To Comply (Check Box)</w:t>
            </w:r>
          </w:p>
        </w:tc>
        <w:tc>
          <w:tcPr>
            <w:tcW w:w="2504" w:type="dxa"/>
            <w:vAlign w:val="bottom"/>
          </w:tcPr>
          <w:p w14:paraId="1C186B0D" w14:textId="77777777" w:rsidR="00CE2DFD" w:rsidRPr="00B06ADA" w:rsidRDefault="00CE2DFD" w:rsidP="00B06ADA">
            <w:r w:rsidRPr="00B06ADA">
              <w:t>Due Dates</w:t>
            </w:r>
          </w:p>
        </w:tc>
        <w:tc>
          <w:tcPr>
            <w:tcW w:w="1284" w:type="dxa"/>
            <w:vAlign w:val="bottom"/>
          </w:tcPr>
          <w:p w14:paraId="6FCF84F9" w14:textId="77777777" w:rsidR="00CE2DFD" w:rsidRPr="00B06ADA" w:rsidRDefault="00CE2DFD" w:rsidP="00752047">
            <w:pPr>
              <w:spacing w:after="60"/>
              <w:ind w:left="0"/>
              <w:jc w:val="center"/>
            </w:pPr>
            <w:r w:rsidRPr="00752047">
              <w:rPr>
                <w:szCs w:val="20"/>
              </w:rPr>
              <w:t>Agree To Comply (Check Box)</w:t>
            </w:r>
          </w:p>
        </w:tc>
      </w:tr>
      <w:tr w:rsidR="00CE2DFD" w:rsidRPr="00B06ADA" w14:paraId="3BC813CD" w14:textId="77777777" w:rsidTr="00E355F7">
        <w:trPr>
          <w:jc w:val="center"/>
        </w:trPr>
        <w:tc>
          <w:tcPr>
            <w:tcW w:w="474" w:type="dxa"/>
          </w:tcPr>
          <w:p w14:paraId="6A548B51" w14:textId="77777777" w:rsidR="00CE2DFD" w:rsidRPr="00B06ADA" w:rsidRDefault="00CE2DFD" w:rsidP="00B06ADA">
            <w:r w:rsidRPr="00B06ADA">
              <w:t>1.</w:t>
            </w:r>
          </w:p>
        </w:tc>
        <w:tc>
          <w:tcPr>
            <w:tcW w:w="3814" w:type="dxa"/>
            <w:gridSpan w:val="2"/>
            <w:vAlign w:val="center"/>
          </w:tcPr>
          <w:p w14:paraId="48719CDC" w14:textId="4DB6BD79" w:rsidR="007B5E70" w:rsidRDefault="00CE2DFD" w:rsidP="00CB564F">
            <w:pPr>
              <w:numPr>
                <w:ilvl w:val="0"/>
                <w:numId w:val="69"/>
              </w:numPr>
              <w:ind w:left="318"/>
            </w:pPr>
            <w:r w:rsidRPr="00B06ADA">
              <w:t>Monthly estimates of civilian employment</w:t>
            </w:r>
            <w:r w:rsidR="00945945">
              <w:t xml:space="preserve"> and</w:t>
            </w:r>
            <w:r w:rsidRPr="00B06ADA">
              <w:t xml:space="preserve"> unemployment will be provided for the following areas:</w:t>
            </w:r>
          </w:p>
        </w:tc>
        <w:tc>
          <w:tcPr>
            <w:tcW w:w="1284" w:type="dxa"/>
          </w:tcPr>
          <w:p w14:paraId="499B761E"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c>
          <w:tcPr>
            <w:tcW w:w="2504" w:type="dxa"/>
            <w:vMerge w:val="restart"/>
          </w:tcPr>
          <w:p w14:paraId="6C0F40B3" w14:textId="005010AC" w:rsidR="00CE2DFD" w:rsidRPr="00B06ADA" w:rsidRDefault="00CE2DFD" w:rsidP="004F3AD3">
            <w:pPr>
              <w:ind w:left="75"/>
            </w:pPr>
            <w:r w:rsidRPr="00B06ADA">
              <w:t>Preliminary estimates for the current month and revised estimates for the previous month will be provided according to the preset schedule.  (</w:t>
            </w:r>
            <w:r w:rsidR="00515D9F">
              <w:t>Annual processing</w:t>
            </w:r>
            <w:r w:rsidRPr="00B06ADA">
              <w:t xml:space="preserve">, rather than revised, estimates will be </w:t>
            </w:r>
            <w:r w:rsidR="00805593">
              <w:t>generated</w:t>
            </w:r>
            <w:r w:rsidR="00805593" w:rsidRPr="00B06ADA">
              <w:t xml:space="preserve"> </w:t>
            </w:r>
            <w:r w:rsidRPr="00B06ADA">
              <w:t>for December.)</w:t>
            </w:r>
          </w:p>
        </w:tc>
        <w:tc>
          <w:tcPr>
            <w:tcW w:w="1284" w:type="dxa"/>
          </w:tcPr>
          <w:p w14:paraId="20321122"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r w:rsidR="00CE2DFD" w:rsidRPr="00B06ADA" w14:paraId="632C2F1D" w14:textId="77777777" w:rsidTr="00E355F7">
        <w:trPr>
          <w:jc w:val="center"/>
        </w:trPr>
        <w:tc>
          <w:tcPr>
            <w:tcW w:w="474" w:type="dxa"/>
            <w:vAlign w:val="center"/>
          </w:tcPr>
          <w:p w14:paraId="05AC8022" w14:textId="77777777" w:rsidR="00CE2DFD" w:rsidRPr="00B06ADA" w:rsidRDefault="00CE2DFD" w:rsidP="00B06ADA"/>
        </w:tc>
        <w:tc>
          <w:tcPr>
            <w:tcW w:w="475" w:type="dxa"/>
            <w:vAlign w:val="center"/>
          </w:tcPr>
          <w:p w14:paraId="45BC57F7" w14:textId="77777777" w:rsidR="00CE2DFD" w:rsidRPr="00B06ADA" w:rsidRDefault="00CE2DFD" w:rsidP="00B06ADA">
            <w:r w:rsidRPr="00B06ADA">
              <w:t>a.</w:t>
            </w:r>
          </w:p>
        </w:tc>
        <w:tc>
          <w:tcPr>
            <w:tcW w:w="3339" w:type="dxa"/>
            <w:vAlign w:val="bottom"/>
          </w:tcPr>
          <w:p w14:paraId="658780BC" w14:textId="77777777" w:rsidR="00CE2DFD" w:rsidRPr="00B06ADA" w:rsidRDefault="00E4459D" w:rsidP="00C05FBD">
            <w:pPr>
              <w:numPr>
                <w:ilvl w:val="0"/>
                <w:numId w:val="70"/>
              </w:numPr>
              <w:ind w:left="383" w:hanging="450"/>
            </w:pPr>
            <w:r w:rsidRPr="00B06ADA">
              <w:t>State</w:t>
            </w:r>
            <w:r w:rsidR="00CE2DFD" w:rsidRPr="00B06ADA">
              <w:t>s and model-based areas</w:t>
            </w:r>
          </w:p>
        </w:tc>
        <w:tc>
          <w:tcPr>
            <w:tcW w:w="1284" w:type="dxa"/>
            <w:vAlign w:val="bottom"/>
          </w:tcPr>
          <w:p w14:paraId="1A629C9E" w14:textId="77777777" w:rsidR="00CE2DFD" w:rsidRPr="00B06ADA" w:rsidRDefault="00CE2DFD" w:rsidP="00B06ADA"/>
        </w:tc>
        <w:tc>
          <w:tcPr>
            <w:tcW w:w="2504" w:type="dxa"/>
            <w:vMerge/>
            <w:vAlign w:val="bottom"/>
          </w:tcPr>
          <w:p w14:paraId="541F1797" w14:textId="77777777" w:rsidR="00CE2DFD" w:rsidRPr="00B06ADA" w:rsidRDefault="00CE2DFD" w:rsidP="00B06ADA"/>
        </w:tc>
        <w:tc>
          <w:tcPr>
            <w:tcW w:w="1284" w:type="dxa"/>
            <w:vAlign w:val="bottom"/>
          </w:tcPr>
          <w:p w14:paraId="47D8CC8E" w14:textId="77777777" w:rsidR="00CE2DFD" w:rsidRPr="00B06ADA" w:rsidRDefault="00CE2DFD" w:rsidP="00B06ADA"/>
        </w:tc>
      </w:tr>
      <w:tr w:rsidR="00CE2DFD" w:rsidRPr="00B06ADA" w14:paraId="4E53D609" w14:textId="77777777" w:rsidTr="00E355F7">
        <w:trPr>
          <w:jc w:val="center"/>
        </w:trPr>
        <w:tc>
          <w:tcPr>
            <w:tcW w:w="474" w:type="dxa"/>
            <w:vAlign w:val="center"/>
          </w:tcPr>
          <w:p w14:paraId="311848F9" w14:textId="77777777" w:rsidR="00CE2DFD" w:rsidRPr="00B06ADA" w:rsidRDefault="00CE2DFD" w:rsidP="00B06ADA"/>
        </w:tc>
        <w:tc>
          <w:tcPr>
            <w:tcW w:w="475" w:type="dxa"/>
            <w:vAlign w:val="center"/>
          </w:tcPr>
          <w:p w14:paraId="0BB43F58" w14:textId="77777777" w:rsidR="00CE2DFD" w:rsidRPr="00B06ADA" w:rsidRDefault="00CE2DFD" w:rsidP="00B06ADA">
            <w:r w:rsidRPr="00B06ADA">
              <w:t>b.</w:t>
            </w:r>
          </w:p>
        </w:tc>
        <w:tc>
          <w:tcPr>
            <w:tcW w:w="3339" w:type="dxa"/>
            <w:vAlign w:val="bottom"/>
          </w:tcPr>
          <w:p w14:paraId="1CEEC001" w14:textId="1A9C4D1C" w:rsidR="00CE2DFD" w:rsidRPr="00B06ADA" w:rsidRDefault="00CE2DFD" w:rsidP="00FF669E">
            <w:pPr>
              <w:numPr>
                <w:ilvl w:val="0"/>
                <w:numId w:val="70"/>
              </w:numPr>
              <w:ind w:left="383" w:hanging="450"/>
            </w:pPr>
            <w:r w:rsidRPr="00B06ADA">
              <w:t xml:space="preserve">All metropolitan areas, </w:t>
            </w:r>
            <w:proofErr w:type="spellStart"/>
            <w:r w:rsidRPr="00B06ADA">
              <w:t>micropolitan</w:t>
            </w:r>
            <w:proofErr w:type="spellEnd"/>
            <w:r w:rsidRPr="00B06ADA">
              <w:t xml:space="preserve"> areas, metropolitan divisions, and combined areas (NECTA equivalents in New England)</w:t>
            </w:r>
          </w:p>
        </w:tc>
        <w:tc>
          <w:tcPr>
            <w:tcW w:w="1284" w:type="dxa"/>
            <w:vAlign w:val="bottom"/>
          </w:tcPr>
          <w:p w14:paraId="0E48A036" w14:textId="77777777" w:rsidR="00CE2DFD" w:rsidRPr="00B06ADA" w:rsidRDefault="00CE2DFD" w:rsidP="00B06ADA"/>
        </w:tc>
        <w:tc>
          <w:tcPr>
            <w:tcW w:w="2504" w:type="dxa"/>
            <w:vMerge/>
            <w:vAlign w:val="bottom"/>
          </w:tcPr>
          <w:p w14:paraId="1336F3CA" w14:textId="77777777" w:rsidR="00CE2DFD" w:rsidRPr="00B06ADA" w:rsidRDefault="00CE2DFD" w:rsidP="00B06ADA"/>
        </w:tc>
        <w:tc>
          <w:tcPr>
            <w:tcW w:w="1284" w:type="dxa"/>
            <w:vAlign w:val="bottom"/>
          </w:tcPr>
          <w:p w14:paraId="3E333A64" w14:textId="77777777" w:rsidR="00CE2DFD" w:rsidRPr="00B06ADA" w:rsidRDefault="00CE2DFD" w:rsidP="00B06ADA"/>
        </w:tc>
      </w:tr>
    </w:tbl>
    <w:p w14:paraId="7292FCC8" w14:textId="77777777" w:rsidR="004F3AD3" w:rsidRDefault="004F3AD3"/>
    <w:p w14:paraId="0BF875A7" w14:textId="4BA28267" w:rsidR="004F3AD3" w:rsidRDefault="004F3AD3">
      <w:r w:rsidRPr="00E76C6D">
        <w:rPr>
          <w:b/>
        </w:rPr>
        <w:lastRenderedPageBreak/>
        <w:t>B.</w:t>
      </w:r>
      <w:r w:rsidRPr="00E76C6D">
        <w:rPr>
          <w:b/>
        </w:rPr>
        <w:tab/>
        <w:t>DELIVERABLES (CONTINUED)</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475"/>
        <w:gridCol w:w="3341"/>
        <w:gridCol w:w="1285"/>
        <w:gridCol w:w="2505"/>
        <w:gridCol w:w="1285"/>
      </w:tblGrid>
      <w:tr w:rsidR="00004DF9" w:rsidRPr="00B06ADA" w14:paraId="60C48978" w14:textId="77777777" w:rsidTr="00C52876">
        <w:trPr>
          <w:jc w:val="center"/>
        </w:trPr>
        <w:tc>
          <w:tcPr>
            <w:tcW w:w="474" w:type="dxa"/>
            <w:tcBorders>
              <w:top w:val="nil"/>
              <w:left w:val="nil"/>
              <w:bottom w:val="nil"/>
              <w:right w:val="nil"/>
            </w:tcBorders>
            <w:vAlign w:val="center"/>
          </w:tcPr>
          <w:p w14:paraId="73B3C9ED" w14:textId="77777777" w:rsidR="00004DF9" w:rsidRPr="00B06ADA" w:rsidRDefault="00004DF9" w:rsidP="00D90DD8">
            <w:pPr>
              <w:spacing w:after="120"/>
            </w:pPr>
          </w:p>
        </w:tc>
        <w:tc>
          <w:tcPr>
            <w:tcW w:w="475" w:type="dxa"/>
            <w:tcBorders>
              <w:top w:val="nil"/>
              <w:left w:val="nil"/>
              <w:bottom w:val="nil"/>
              <w:right w:val="nil"/>
            </w:tcBorders>
            <w:vAlign w:val="center"/>
          </w:tcPr>
          <w:p w14:paraId="53567F55" w14:textId="77777777" w:rsidR="00004DF9" w:rsidRPr="00B06ADA" w:rsidRDefault="00004DF9" w:rsidP="00D90DD8">
            <w:pPr>
              <w:spacing w:after="120"/>
            </w:pPr>
          </w:p>
        </w:tc>
        <w:tc>
          <w:tcPr>
            <w:tcW w:w="3339" w:type="dxa"/>
            <w:tcBorders>
              <w:top w:val="nil"/>
              <w:left w:val="nil"/>
              <w:bottom w:val="single" w:sz="4" w:space="0" w:color="auto"/>
              <w:right w:val="nil"/>
            </w:tcBorders>
            <w:vAlign w:val="bottom"/>
          </w:tcPr>
          <w:p w14:paraId="385FD1FF" w14:textId="13345A49" w:rsidR="00004DF9" w:rsidRPr="00B06ADA" w:rsidRDefault="00004DF9" w:rsidP="00D90DD8">
            <w:pPr>
              <w:spacing w:after="120"/>
              <w:ind w:left="383"/>
            </w:pPr>
            <w:r w:rsidRPr="00B06ADA">
              <w:t>Content</w:t>
            </w:r>
          </w:p>
        </w:tc>
        <w:tc>
          <w:tcPr>
            <w:tcW w:w="1284" w:type="dxa"/>
            <w:tcBorders>
              <w:top w:val="nil"/>
              <w:left w:val="nil"/>
              <w:bottom w:val="single" w:sz="4" w:space="0" w:color="auto"/>
              <w:right w:val="nil"/>
            </w:tcBorders>
            <w:vAlign w:val="bottom"/>
          </w:tcPr>
          <w:p w14:paraId="4F07EF9D" w14:textId="14734F2F" w:rsidR="00004DF9" w:rsidRPr="00B06ADA" w:rsidRDefault="00004DF9" w:rsidP="00D90DD8">
            <w:pPr>
              <w:spacing w:after="120"/>
              <w:ind w:left="0"/>
              <w:jc w:val="center"/>
            </w:pPr>
            <w:r w:rsidRPr="00752047">
              <w:rPr>
                <w:szCs w:val="20"/>
              </w:rPr>
              <w:t>Agree To Comply (Check Box)</w:t>
            </w:r>
          </w:p>
        </w:tc>
        <w:tc>
          <w:tcPr>
            <w:tcW w:w="2504" w:type="dxa"/>
            <w:tcBorders>
              <w:top w:val="nil"/>
              <w:left w:val="nil"/>
              <w:bottom w:val="single" w:sz="4" w:space="0" w:color="auto"/>
              <w:right w:val="nil"/>
            </w:tcBorders>
            <w:vAlign w:val="bottom"/>
          </w:tcPr>
          <w:p w14:paraId="7E803AEA" w14:textId="24F84026" w:rsidR="00004DF9" w:rsidRPr="00B06ADA" w:rsidRDefault="00004DF9" w:rsidP="00D90DD8">
            <w:pPr>
              <w:spacing w:after="120"/>
            </w:pPr>
            <w:r w:rsidRPr="00B06ADA">
              <w:t>Due Dates</w:t>
            </w:r>
          </w:p>
        </w:tc>
        <w:tc>
          <w:tcPr>
            <w:tcW w:w="1284" w:type="dxa"/>
            <w:tcBorders>
              <w:top w:val="nil"/>
              <w:left w:val="nil"/>
              <w:bottom w:val="single" w:sz="4" w:space="0" w:color="auto"/>
              <w:right w:val="nil"/>
            </w:tcBorders>
            <w:vAlign w:val="bottom"/>
          </w:tcPr>
          <w:p w14:paraId="18611DE5" w14:textId="75ACC281" w:rsidR="00004DF9" w:rsidRPr="00B06ADA" w:rsidRDefault="00004DF9" w:rsidP="00D90DD8">
            <w:pPr>
              <w:spacing w:after="120"/>
              <w:ind w:left="0"/>
              <w:jc w:val="center"/>
            </w:pPr>
            <w:r w:rsidRPr="00752047">
              <w:rPr>
                <w:szCs w:val="20"/>
              </w:rPr>
              <w:t>Agree To Comply (Check Box)</w:t>
            </w:r>
          </w:p>
        </w:tc>
      </w:tr>
      <w:tr w:rsidR="00C52876" w:rsidRPr="00B06ADA" w14:paraId="0149743B" w14:textId="77777777" w:rsidTr="00C52876">
        <w:trPr>
          <w:trHeight w:val="89"/>
          <w:jc w:val="center"/>
        </w:trPr>
        <w:tc>
          <w:tcPr>
            <w:tcW w:w="474" w:type="dxa"/>
            <w:tcBorders>
              <w:top w:val="nil"/>
              <w:left w:val="nil"/>
              <w:bottom w:val="nil"/>
              <w:right w:val="nil"/>
            </w:tcBorders>
            <w:vAlign w:val="center"/>
          </w:tcPr>
          <w:p w14:paraId="7D659657" w14:textId="77777777" w:rsidR="00C52876" w:rsidRPr="00B06ADA" w:rsidRDefault="00C52876" w:rsidP="00C52876">
            <w:pPr>
              <w:spacing w:after="0"/>
              <w:ind w:left="0"/>
            </w:pPr>
          </w:p>
        </w:tc>
        <w:tc>
          <w:tcPr>
            <w:tcW w:w="475" w:type="dxa"/>
            <w:tcBorders>
              <w:top w:val="nil"/>
              <w:left w:val="nil"/>
              <w:bottom w:val="nil"/>
              <w:right w:val="nil"/>
            </w:tcBorders>
            <w:vAlign w:val="center"/>
          </w:tcPr>
          <w:p w14:paraId="3D457A05" w14:textId="77777777" w:rsidR="00C52876" w:rsidRPr="00B06ADA" w:rsidRDefault="00C52876" w:rsidP="00C52876">
            <w:pPr>
              <w:spacing w:after="0"/>
              <w:ind w:left="0"/>
            </w:pPr>
          </w:p>
        </w:tc>
        <w:tc>
          <w:tcPr>
            <w:tcW w:w="3339" w:type="dxa"/>
            <w:tcBorders>
              <w:top w:val="single" w:sz="4" w:space="0" w:color="auto"/>
              <w:left w:val="nil"/>
              <w:bottom w:val="nil"/>
              <w:right w:val="nil"/>
            </w:tcBorders>
            <w:vAlign w:val="bottom"/>
          </w:tcPr>
          <w:p w14:paraId="2D66F9BE" w14:textId="77777777" w:rsidR="00C52876" w:rsidRPr="00B06ADA" w:rsidRDefault="00C52876" w:rsidP="00C52876">
            <w:pPr>
              <w:spacing w:after="0"/>
              <w:ind w:left="0"/>
            </w:pPr>
          </w:p>
        </w:tc>
        <w:tc>
          <w:tcPr>
            <w:tcW w:w="1284" w:type="dxa"/>
            <w:tcBorders>
              <w:top w:val="single" w:sz="4" w:space="0" w:color="auto"/>
              <w:left w:val="nil"/>
              <w:bottom w:val="nil"/>
              <w:right w:val="nil"/>
            </w:tcBorders>
            <w:vAlign w:val="bottom"/>
          </w:tcPr>
          <w:p w14:paraId="6287C563" w14:textId="77777777" w:rsidR="00C52876" w:rsidRPr="00752047" w:rsidRDefault="00C52876" w:rsidP="00C52876">
            <w:pPr>
              <w:spacing w:after="0"/>
              <w:ind w:left="0"/>
              <w:jc w:val="center"/>
              <w:rPr>
                <w:szCs w:val="20"/>
              </w:rPr>
            </w:pPr>
          </w:p>
        </w:tc>
        <w:tc>
          <w:tcPr>
            <w:tcW w:w="2504" w:type="dxa"/>
            <w:tcBorders>
              <w:top w:val="single" w:sz="4" w:space="0" w:color="auto"/>
              <w:left w:val="nil"/>
              <w:bottom w:val="nil"/>
              <w:right w:val="nil"/>
            </w:tcBorders>
            <w:vAlign w:val="bottom"/>
          </w:tcPr>
          <w:p w14:paraId="0DAC5F3A" w14:textId="77777777" w:rsidR="00C52876" w:rsidRPr="00B06ADA" w:rsidRDefault="00C52876" w:rsidP="00C52876">
            <w:pPr>
              <w:spacing w:after="0"/>
              <w:ind w:left="0"/>
            </w:pPr>
          </w:p>
        </w:tc>
        <w:tc>
          <w:tcPr>
            <w:tcW w:w="1284" w:type="dxa"/>
            <w:tcBorders>
              <w:top w:val="single" w:sz="4" w:space="0" w:color="auto"/>
              <w:left w:val="nil"/>
              <w:bottom w:val="nil"/>
              <w:right w:val="nil"/>
            </w:tcBorders>
            <w:vAlign w:val="bottom"/>
          </w:tcPr>
          <w:p w14:paraId="28CDFC01" w14:textId="77777777" w:rsidR="00C52876" w:rsidRPr="00752047" w:rsidRDefault="00C52876" w:rsidP="00C52876">
            <w:pPr>
              <w:spacing w:after="0"/>
              <w:ind w:left="0"/>
              <w:jc w:val="center"/>
              <w:rPr>
                <w:szCs w:val="20"/>
              </w:rPr>
            </w:pPr>
          </w:p>
        </w:tc>
      </w:tr>
      <w:tr w:rsidR="00CE2DFD" w:rsidRPr="00B06ADA" w14:paraId="69681DB4" w14:textId="77777777" w:rsidTr="00C52876">
        <w:trPr>
          <w:jc w:val="center"/>
        </w:trPr>
        <w:tc>
          <w:tcPr>
            <w:tcW w:w="474" w:type="dxa"/>
            <w:tcBorders>
              <w:top w:val="nil"/>
              <w:left w:val="nil"/>
              <w:bottom w:val="nil"/>
              <w:right w:val="nil"/>
            </w:tcBorders>
            <w:vAlign w:val="center"/>
          </w:tcPr>
          <w:p w14:paraId="0146EA98" w14:textId="77777777" w:rsidR="00CE2DFD" w:rsidRPr="00B06ADA" w:rsidRDefault="00CE2DFD" w:rsidP="00B06ADA"/>
        </w:tc>
        <w:tc>
          <w:tcPr>
            <w:tcW w:w="475" w:type="dxa"/>
            <w:tcBorders>
              <w:top w:val="nil"/>
              <w:left w:val="nil"/>
              <w:bottom w:val="nil"/>
              <w:right w:val="nil"/>
            </w:tcBorders>
            <w:vAlign w:val="center"/>
          </w:tcPr>
          <w:p w14:paraId="18A27C19" w14:textId="77777777" w:rsidR="00CE2DFD" w:rsidRPr="00B06ADA" w:rsidRDefault="00CE2DFD" w:rsidP="00B06ADA">
            <w:r w:rsidRPr="00B06ADA">
              <w:t>c.</w:t>
            </w:r>
          </w:p>
        </w:tc>
        <w:tc>
          <w:tcPr>
            <w:tcW w:w="3339" w:type="dxa"/>
            <w:tcBorders>
              <w:top w:val="nil"/>
              <w:left w:val="nil"/>
              <w:bottom w:val="nil"/>
              <w:right w:val="nil"/>
            </w:tcBorders>
            <w:vAlign w:val="bottom"/>
          </w:tcPr>
          <w:p w14:paraId="2C7F8B60" w14:textId="77777777" w:rsidR="00CE2DFD" w:rsidRPr="00B06ADA" w:rsidRDefault="00CE2DFD" w:rsidP="00C05FBD">
            <w:pPr>
              <w:numPr>
                <w:ilvl w:val="0"/>
                <w:numId w:val="70"/>
              </w:numPr>
              <w:ind w:left="383" w:hanging="450"/>
            </w:pPr>
            <w:r w:rsidRPr="00B06ADA">
              <w:t>All</w:t>
            </w:r>
            <w:r w:rsidR="00A711B0">
              <w:t xml:space="preserve"> multi-entity</w:t>
            </w:r>
            <w:r w:rsidRPr="00B06ADA">
              <w:t xml:space="preserve"> small labor market areas (SLMAs)</w:t>
            </w:r>
          </w:p>
        </w:tc>
        <w:tc>
          <w:tcPr>
            <w:tcW w:w="1284" w:type="dxa"/>
            <w:tcBorders>
              <w:top w:val="nil"/>
              <w:left w:val="nil"/>
              <w:bottom w:val="nil"/>
              <w:right w:val="nil"/>
            </w:tcBorders>
            <w:vAlign w:val="bottom"/>
          </w:tcPr>
          <w:p w14:paraId="34129B02" w14:textId="77777777" w:rsidR="00CE2DFD" w:rsidRPr="00B06ADA" w:rsidRDefault="00CE2DFD" w:rsidP="00B06ADA"/>
        </w:tc>
        <w:tc>
          <w:tcPr>
            <w:tcW w:w="2504" w:type="dxa"/>
            <w:tcBorders>
              <w:top w:val="nil"/>
              <w:left w:val="nil"/>
              <w:bottom w:val="nil"/>
              <w:right w:val="nil"/>
            </w:tcBorders>
            <w:vAlign w:val="bottom"/>
          </w:tcPr>
          <w:p w14:paraId="48D1759A" w14:textId="77777777" w:rsidR="00CE2DFD" w:rsidRPr="00B06ADA" w:rsidRDefault="00CE2DFD" w:rsidP="00B06ADA"/>
        </w:tc>
        <w:tc>
          <w:tcPr>
            <w:tcW w:w="1284" w:type="dxa"/>
            <w:tcBorders>
              <w:top w:val="nil"/>
              <w:left w:val="nil"/>
              <w:bottom w:val="nil"/>
              <w:right w:val="nil"/>
            </w:tcBorders>
            <w:vAlign w:val="bottom"/>
          </w:tcPr>
          <w:p w14:paraId="26997D49" w14:textId="77777777" w:rsidR="00CE2DFD" w:rsidRPr="00B06ADA" w:rsidRDefault="00CE2DFD" w:rsidP="00B06ADA"/>
        </w:tc>
      </w:tr>
      <w:tr w:rsidR="00DB798C" w:rsidRPr="00B06ADA" w14:paraId="2D19DF98" w14:textId="77777777" w:rsidTr="00004DF9">
        <w:trPr>
          <w:trHeight w:hRule="exact" w:val="432"/>
          <w:jc w:val="center"/>
        </w:trPr>
        <w:tc>
          <w:tcPr>
            <w:tcW w:w="474" w:type="dxa"/>
            <w:tcBorders>
              <w:top w:val="nil"/>
              <w:left w:val="nil"/>
              <w:bottom w:val="nil"/>
              <w:right w:val="nil"/>
            </w:tcBorders>
            <w:vAlign w:val="center"/>
          </w:tcPr>
          <w:p w14:paraId="5A486778" w14:textId="77777777" w:rsidR="00DB798C" w:rsidRPr="00B06ADA" w:rsidRDefault="00DB798C" w:rsidP="00B06ADA"/>
        </w:tc>
        <w:tc>
          <w:tcPr>
            <w:tcW w:w="475" w:type="dxa"/>
            <w:tcBorders>
              <w:top w:val="nil"/>
              <w:left w:val="nil"/>
              <w:bottom w:val="nil"/>
              <w:right w:val="nil"/>
            </w:tcBorders>
            <w:vAlign w:val="center"/>
          </w:tcPr>
          <w:p w14:paraId="26B641B5" w14:textId="77777777" w:rsidR="00DB798C" w:rsidRPr="00B06ADA" w:rsidRDefault="00DB798C" w:rsidP="00B06ADA">
            <w:r w:rsidRPr="00B06ADA">
              <w:t>d.</w:t>
            </w:r>
          </w:p>
        </w:tc>
        <w:tc>
          <w:tcPr>
            <w:tcW w:w="4623" w:type="dxa"/>
            <w:gridSpan w:val="2"/>
            <w:tcBorders>
              <w:top w:val="nil"/>
              <w:left w:val="nil"/>
              <w:bottom w:val="nil"/>
              <w:right w:val="nil"/>
            </w:tcBorders>
            <w:vAlign w:val="bottom"/>
          </w:tcPr>
          <w:p w14:paraId="390391CC" w14:textId="77777777" w:rsidR="00DB798C" w:rsidRPr="00B06ADA" w:rsidRDefault="00DB798C" w:rsidP="00DB798C">
            <w:pPr>
              <w:numPr>
                <w:ilvl w:val="0"/>
                <w:numId w:val="70"/>
              </w:numPr>
              <w:ind w:left="383" w:hanging="450"/>
            </w:pPr>
            <w:r w:rsidRPr="00B06ADA">
              <w:t>All counties and county equivalents</w:t>
            </w:r>
          </w:p>
        </w:tc>
        <w:tc>
          <w:tcPr>
            <w:tcW w:w="2504" w:type="dxa"/>
            <w:tcBorders>
              <w:top w:val="nil"/>
              <w:left w:val="nil"/>
              <w:bottom w:val="nil"/>
              <w:right w:val="nil"/>
            </w:tcBorders>
            <w:vAlign w:val="bottom"/>
          </w:tcPr>
          <w:p w14:paraId="58FD1F2B" w14:textId="77777777" w:rsidR="00DB798C" w:rsidRPr="00B06ADA" w:rsidRDefault="00DB798C" w:rsidP="00B06ADA"/>
        </w:tc>
        <w:tc>
          <w:tcPr>
            <w:tcW w:w="1284" w:type="dxa"/>
            <w:tcBorders>
              <w:top w:val="nil"/>
              <w:left w:val="nil"/>
              <w:bottom w:val="nil"/>
              <w:right w:val="nil"/>
            </w:tcBorders>
            <w:vAlign w:val="bottom"/>
          </w:tcPr>
          <w:p w14:paraId="01A18938" w14:textId="77777777" w:rsidR="00DB798C" w:rsidRPr="00B06ADA" w:rsidRDefault="00DB798C" w:rsidP="00B06ADA"/>
        </w:tc>
      </w:tr>
      <w:tr w:rsidR="00CE2DFD" w:rsidRPr="00B06ADA" w14:paraId="440CDA61" w14:textId="77777777" w:rsidTr="00004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tcPr>
          <w:p w14:paraId="076E53FC" w14:textId="77777777" w:rsidR="00CE2DFD" w:rsidRPr="00B06ADA" w:rsidRDefault="00CE2DFD" w:rsidP="00B06ADA"/>
        </w:tc>
        <w:tc>
          <w:tcPr>
            <w:tcW w:w="475" w:type="dxa"/>
          </w:tcPr>
          <w:p w14:paraId="2E9893C2" w14:textId="77777777" w:rsidR="00CE2DFD" w:rsidRPr="00B06ADA" w:rsidRDefault="00CE2DFD" w:rsidP="00B06ADA">
            <w:r w:rsidRPr="00B06ADA">
              <w:t>e.</w:t>
            </w:r>
          </w:p>
        </w:tc>
        <w:tc>
          <w:tcPr>
            <w:tcW w:w="3339" w:type="dxa"/>
          </w:tcPr>
          <w:p w14:paraId="2E694F92" w14:textId="7946EE9B" w:rsidR="00CE2DFD" w:rsidRPr="00B06ADA" w:rsidRDefault="00CE2DFD" w:rsidP="002D40BE">
            <w:pPr>
              <w:numPr>
                <w:ilvl w:val="0"/>
                <w:numId w:val="70"/>
              </w:numPr>
              <w:ind w:left="383" w:hanging="450"/>
            </w:pPr>
            <w:r w:rsidRPr="00B06ADA">
              <w:t xml:space="preserve">All </w:t>
            </w:r>
            <w:r w:rsidR="002D40BE">
              <w:t>incorporated places ( and county subdivisions,</w:t>
            </w:r>
            <w:r w:rsidRPr="00B06ADA">
              <w:t xml:space="preserve"> where applicable) with a population of 25,000 or more</w:t>
            </w:r>
          </w:p>
        </w:tc>
        <w:tc>
          <w:tcPr>
            <w:tcW w:w="1284" w:type="dxa"/>
            <w:vAlign w:val="bottom"/>
          </w:tcPr>
          <w:p w14:paraId="191E6291" w14:textId="77777777" w:rsidR="00CE2DFD" w:rsidRPr="00B06ADA" w:rsidRDefault="00CE2DFD" w:rsidP="00B06ADA"/>
        </w:tc>
        <w:tc>
          <w:tcPr>
            <w:tcW w:w="2504" w:type="dxa"/>
            <w:vAlign w:val="bottom"/>
          </w:tcPr>
          <w:p w14:paraId="3DB815F0" w14:textId="77777777" w:rsidR="00CE2DFD" w:rsidRPr="00B06ADA" w:rsidRDefault="00CE2DFD" w:rsidP="00B06ADA"/>
        </w:tc>
        <w:tc>
          <w:tcPr>
            <w:tcW w:w="1284" w:type="dxa"/>
            <w:vAlign w:val="bottom"/>
          </w:tcPr>
          <w:p w14:paraId="5A2E7A0B" w14:textId="77777777" w:rsidR="00CE2DFD" w:rsidRPr="00B06ADA" w:rsidRDefault="00CE2DFD" w:rsidP="00B06ADA"/>
        </w:tc>
      </w:tr>
      <w:tr w:rsidR="00CE2DFD" w:rsidRPr="00B06ADA" w14:paraId="01B97AD0" w14:textId="77777777" w:rsidTr="00004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tcPr>
          <w:p w14:paraId="3C2281AC" w14:textId="77777777" w:rsidR="00CE2DFD" w:rsidRPr="00B06ADA" w:rsidRDefault="00CE2DFD" w:rsidP="00B06ADA"/>
        </w:tc>
        <w:tc>
          <w:tcPr>
            <w:tcW w:w="475" w:type="dxa"/>
          </w:tcPr>
          <w:p w14:paraId="12D57370" w14:textId="77777777" w:rsidR="00CE2DFD" w:rsidRPr="00B06ADA" w:rsidRDefault="00CE2DFD" w:rsidP="00B06ADA">
            <w:r w:rsidRPr="00B06ADA">
              <w:t>f.</w:t>
            </w:r>
          </w:p>
        </w:tc>
        <w:tc>
          <w:tcPr>
            <w:tcW w:w="3339" w:type="dxa"/>
          </w:tcPr>
          <w:p w14:paraId="21BA3BE6" w14:textId="313CAACD" w:rsidR="00CE2DFD" w:rsidRPr="00B06ADA" w:rsidRDefault="00CE2DFD" w:rsidP="005F4EEE">
            <w:pPr>
              <w:numPr>
                <w:ilvl w:val="0"/>
                <w:numId w:val="70"/>
              </w:numPr>
              <w:ind w:left="383" w:hanging="450"/>
            </w:pPr>
            <w:r w:rsidRPr="00B06ADA">
              <w:t xml:space="preserve">All parts of </w:t>
            </w:r>
            <w:r w:rsidR="005F4EEE">
              <w:t>incorporated places</w:t>
            </w:r>
            <w:r w:rsidRPr="00B06ADA">
              <w:t xml:space="preserve"> with a population of 25,000 or more that are located in more than one county</w:t>
            </w:r>
          </w:p>
        </w:tc>
        <w:tc>
          <w:tcPr>
            <w:tcW w:w="1284" w:type="dxa"/>
            <w:vAlign w:val="bottom"/>
          </w:tcPr>
          <w:p w14:paraId="0098A07A" w14:textId="77777777" w:rsidR="00CE2DFD" w:rsidRPr="00B06ADA" w:rsidRDefault="00CE2DFD" w:rsidP="00B06ADA"/>
        </w:tc>
        <w:tc>
          <w:tcPr>
            <w:tcW w:w="2504" w:type="dxa"/>
            <w:vAlign w:val="bottom"/>
          </w:tcPr>
          <w:p w14:paraId="7A512B74" w14:textId="77777777" w:rsidR="00CE2DFD" w:rsidRPr="00B06ADA" w:rsidRDefault="00CE2DFD" w:rsidP="00B06ADA"/>
        </w:tc>
        <w:tc>
          <w:tcPr>
            <w:tcW w:w="1284" w:type="dxa"/>
            <w:vAlign w:val="bottom"/>
          </w:tcPr>
          <w:p w14:paraId="16FCF7C2" w14:textId="77777777" w:rsidR="00CE2DFD" w:rsidRPr="00B06ADA" w:rsidRDefault="00CE2DFD" w:rsidP="00B06ADA"/>
        </w:tc>
      </w:tr>
      <w:tr w:rsidR="00CE2DFD" w:rsidRPr="00B06ADA" w14:paraId="32CFF003" w14:textId="77777777" w:rsidTr="00004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vAlign w:val="center"/>
          </w:tcPr>
          <w:p w14:paraId="43A92CEB" w14:textId="77777777" w:rsidR="00CE2DFD" w:rsidRPr="00B06ADA" w:rsidRDefault="00CE2DFD" w:rsidP="00B06ADA"/>
        </w:tc>
        <w:tc>
          <w:tcPr>
            <w:tcW w:w="475" w:type="dxa"/>
            <w:vAlign w:val="center"/>
          </w:tcPr>
          <w:p w14:paraId="4C2D056B" w14:textId="77777777" w:rsidR="00CE2DFD" w:rsidRPr="00B06ADA" w:rsidRDefault="00CE2DFD" w:rsidP="00B06ADA">
            <w:r w:rsidRPr="00B06ADA">
              <w:t>g.</w:t>
            </w:r>
          </w:p>
        </w:tc>
        <w:tc>
          <w:tcPr>
            <w:tcW w:w="3339" w:type="dxa"/>
            <w:vAlign w:val="bottom"/>
          </w:tcPr>
          <w:p w14:paraId="7635C6BD" w14:textId="4ACF3AE1" w:rsidR="00CE2DFD" w:rsidRPr="00B06ADA" w:rsidRDefault="00CE2DFD" w:rsidP="00C05FBD">
            <w:pPr>
              <w:numPr>
                <w:ilvl w:val="0"/>
                <w:numId w:val="70"/>
              </w:numPr>
              <w:ind w:left="383" w:hanging="450"/>
            </w:pPr>
            <w:r w:rsidRPr="00B06ADA">
              <w:t>All cities and towns in New England</w:t>
            </w:r>
            <w:r w:rsidR="00614E1C">
              <w:t xml:space="preserve"> with a Census 2010 population of 1,000 or more</w:t>
            </w:r>
          </w:p>
        </w:tc>
        <w:tc>
          <w:tcPr>
            <w:tcW w:w="1284" w:type="dxa"/>
            <w:vAlign w:val="bottom"/>
          </w:tcPr>
          <w:p w14:paraId="08163DF2" w14:textId="77777777" w:rsidR="00CE2DFD" w:rsidRPr="00B06ADA" w:rsidRDefault="00CE2DFD" w:rsidP="00B06ADA"/>
        </w:tc>
        <w:tc>
          <w:tcPr>
            <w:tcW w:w="2504" w:type="dxa"/>
            <w:vAlign w:val="bottom"/>
          </w:tcPr>
          <w:p w14:paraId="58531500" w14:textId="77777777" w:rsidR="00CE2DFD" w:rsidRPr="00B06ADA" w:rsidRDefault="00CE2DFD" w:rsidP="00B06ADA"/>
        </w:tc>
        <w:tc>
          <w:tcPr>
            <w:tcW w:w="1284" w:type="dxa"/>
            <w:vAlign w:val="bottom"/>
          </w:tcPr>
          <w:p w14:paraId="065981A9" w14:textId="77777777" w:rsidR="00CE2DFD" w:rsidRPr="00B06ADA" w:rsidRDefault="00CE2DFD" w:rsidP="00B06ADA"/>
        </w:tc>
      </w:tr>
      <w:tr w:rsidR="0080447D" w:rsidRPr="00B06ADA" w14:paraId="595BF49C" w14:textId="77777777" w:rsidTr="00004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vAlign w:val="center"/>
          </w:tcPr>
          <w:p w14:paraId="6E375EBB" w14:textId="77777777" w:rsidR="0080447D" w:rsidRPr="00B06ADA" w:rsidRDefault="0080447D" w:rsidP="00B06ADA"/>
        </w:tc>
        <w:tc>
          <w:tcPr>
            <w:tcW w:w="475" w:type="dxa"/>
            <w:vAlign w:val="center"/>
          </w:tcPr>
          <w:p w14:paraId="5D3A1C40" w14:textId="77777777" w:rsidR="0080447D" w:rsidRPr="00B06ADA" w:rsidRDefault="0080447D" w:rsidP="00B06ADA">
            <w:r w:rsidRPr="00B06ADA">
              <w:t>h.</w:t>
            </w:r>
          </w:p>
        </w:tc>
        <w:tc>
          <w:tcPr>
            <w:tcW w:w="3339" w:type="dxa"/>
            <w:vAlign w:val="bottom"/>
          </w:tcPr>
          <w:p w14:paraId="195AA7E2" w14:textId="3F35CC8E" w:rsidR="0080447D" w:rsidRPr="00B06ADA" w:rsidRDefault="0080447D" w:rsidP="008A3804">
            <w:pPr>
              <w:numPr>
                <w:ilvl w:val="0"/>
                <w:numId w:val="70"/>
              </w:numPr>
              <w:ind w:left="383" w:hanging="450"/>
            </w:pPr>
            <w:r w:rsidRPr="00B06ADA">
              <w:t xml:space="preserve">All </w:t>
            </w:r>
            <w:r w:rsidR="00F94C4F">
              <w:t>i</w:t>
            </w:r>
            <w:r w:rsidR="007477B1">
              <w:t>ntrastate</w:t>
            </w:r>
            <w:r w:rsidRPr="00B06ADA">
              <w:t xml:space="preserve"> parts of </w:t>
            </w:r>
            <w:r w:rsidR="00F94C4F">
              <w:t>i</w:t>
            </w:r>
            <w:r w:rsidR="007477B1">
              <w:t>nterstate</w:t>
            </w:r>
            <w:r w:rsidRPr="00B06ADA">
              <w:t xml:space="preserve"> areas</w:t>
            </w:r>
          </w:p>
        </w:tc>
        <w:tc>
          <w:tcPr>
            <w:tcW w:w="1284" w:type="dxa"/>
            <w:vAlign w:val="bottom"/>
          </w:tcPr>
          <w:p w14:paraId="45E73A68" w14:textId="77777777" w:rsidR="0080447D" w:rsidRPr="00B06ADA" w:rsidRDefault="0080447D" w:rsidP="00B06ADA"/>
        </w:tc>
        <w:tc>
          <w:tcPr>
            <w:tcW w:w="2504" w:type="dxa"/>
            <w:vAlign w:val="bottom"/>
          </w:tcPr>
          <w:p w14:paraId="52B86F30" w14:textId="77777777" w:rsidR="0080447D" w:rsidRPr="00B06ADA" w:rsidRDefault="0080447D" w:rsidP="00B06ADA"/>
        </w:tc>
        <w:tc>
          <w:tcPr>
            <w:tcW w:w="1284" w:type="dxa"/>
            <w:vAlign w:val="bottom"/>
          </w:tcPr>
          <w:p w14:paraId="088E6240" w14:textId="77777777" w:rsidR="0080447D" w:rsidRPr="00B06ADA" w:rsidRDefault="0080447D" w:rsidP="00B06ADA"/>
        </w:tc>
      </w:tr>
      <w:tr w:rsidR="00CE2DFD" w:rsidRPr="00B06ADA" w14:paraId="09749F4F" w14:textId="77777777" w:rsidTr="00004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tcPr>
          <w:p w14:paraId="37C3E9D3" w14:textId="77777777" w:rsidR="00CE2DFD" w:rsidRPr="00B06ADA" w:rsidRDefault="00CE2DFD" w:rsidP="00B06ADA">
            <w:r w:rsidRPr="00B06ADA">
              <w:t>2.</w:t>
            </w:r>
          </w:p>
        </w:tc>
        <w:tc>
          <w:tcPr>
            <w:tcW w:w="3814" w:type="dxa"/>
            <w:gridSpan w:val="2"/>
            <w:vAlign w:val="center"/>
          </w:tcPr>
          <w:p w14:paraId="71EE25BB" w14:textId="77777777" w:rsidR="00CE2DFD" w:rsidRPr="00B06ADA" w:rsidRDefault="00CE2DFD" w:rsidP="00C05FBD">
            <w:pPr>
              <w:numPr>
                <w:ilvl w:val="0"/>
                <w:numId w:val="69"/>
              </w:numPr>
              <w:ind w:left="318"/>
            </w:pPr>
            <w:r w:rsidRPr="00B06ADA">
              <w:t>Data for Areas of Substantial Unemployment will be submitted as required by the Employment and Training Administration.</w:t>
            </w:r>
          </w:p>
        </w:tc>
        <w:tc>
          <w:tcPr>
            <w:tcW w:w="1284" w:type="dxa"/>
          </w:tcPr>
          <w:p w14:paraId="582A6E38"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c>
          <w:tcPr>
            <w:tcW w:w="2504" w:type="dxa"/>
            <w:vAlign w:val="bottom"/>
          </w:tcPr>
          <w:p w14:paraId="6ED33AC6" w14:textId="77777777" w:rsidR="00CE2DFD" w:rsidRPr="00B06ADA" w:rsidRDefault="00CE2DFD" w:rsidP="00B06ADA"/>
        </w:tc>
        <w:tc>
          <w:tcPr>
            <w:tcW w:w="1284" w:type="dxa"/>
            <w:vAlign w:val="bottom"/>
          </w:tcPr>
          <w:p w14:paraId="3882B55E" w14:textId="77777777" w:rsidR="00CE2DFD" w:rsidRPr="00B06ADA" w:rsidRDefault="00CE2DFD" w:rsidP="00B06ADA"/>
        </w:tc>
      </w:tr>
      <w:tr w:rsidR="00CE2DFD" w:rsidRPr="00B06ADA" w14:paraId="0055BC81" w14:textId="77777777" w:rsidTr="00004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tcPr>
          <w:p w14:paraId="5A104A1A" w14:textId="77777777" w:rsidR="00CE2DFD" w:rsidRPr="00B06ADA" w:rsidRDefault="00CE2DFD" w:rsidP="00B06ADA">
            <w:r w:rsidRPr="00B06ADA">
              <w:t>3.</w:t>
            </w:r>
          </w:p>
        </w:tc>
        <w:tc>
          <w:tcPr>
            <w:tcW w:w="3814" w:type="dxa"/>
            <w:gridSpan w:val="2"/>
          </w:tcPr>
          <w:p w14:paraId="3DF7AE53" w14:textId="77777777" w:rsidR="00CE2DFD" w:rsidRPr="00B06ADA" w:rsidRDefault="00CE2DFD" w:rsidP="00C05FBD">
            <w:pPr>
              <w:numPr>
                <w:ilvl w:val="0"/>
                <w:numId w:val="69"/>
              </w:numPr>
              <w:ind w:left="318"/>
            </w:pPr>
            <w:r w:rsidRPr="00B06ADA">
              <w:t>Data for such additional areas as may be required for legislative purposes will be developed and submitted on a reimbursable basis as necessary.</w:t>
            </w:r>
          </w:p>
        </w:tc>
        <w:tc>
          <w:tcPr>
            <w:tcW w:w="1284" w:type="dxa"/>
          </w:tcPr>
          <w:p w14:paraId="61E768B0"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c>
          <w:tcPr>
            <w:tcW w:w="2504" w:type="dxa"/>
          </w:tcPr>
          <w:p w14:paraId="05A80D2B" w14:textId="77777777" w:rsidR="00CE2DFD" w:rsidRPr="00B06ADA" w:rsidRDefault="00CE2DFD" w:rsidP="00B06ADA"/>
        </w:tc>
        <w:tc>
          <w:tcPr>
            <w:tcW w:w="1284" w:type="dxa"/>
          </w:tcPr>
          <w:p w14:paraId="1B0DED4F" w14:textId="77777777" w:rsidR="00CE2DFD" w:rsidRPr="00B06ADA" w:rsidRDefault="00CE2DFD" w:rsidP="00B06ADA"/>
        </w:tc>
      </w:tr>
      <w:tr w:rsidR="00CE2DFD" w:rsidRPr="00B06ADA" w14:paraId="6913B2FA" w14:textId="77777777" w:rsidTr="00004D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tcPr>
          <w:p w14:paraId="742D5B4E" w14:textId="77777777" w:rsidR="00CE2DFD" w:rsidRPr="00B06ADA" w:rsidRDefault="00CE2DFD" w:rsidP="00B06ADA">
            <w:r w:rsidRPr="00B06ADA">
              <w:t>4.</w:t>
            </w:r>
          </w:p>
        </w:tc>
        <w:tc>
          <w:tcPr>
            <w:tcW w:w="3814" w:type="dxa"/>
            <w:gridSpan w:val="2"/>
          </w:tcPr>
          <w:p w14:paraId="0B14B341" w14:textId="0DF52E4B" w:rsidR="00CE2DFD" w:rsidRPr="00B06ADA" w:rsidRDefault="00CE2DFD" w:rsidP="009C5905">
            <w:pPr>
              <w:numPr>
                <w:ilvl w:val="0"/>
                <w:numId w:val="69"/>
              </w:numPr>
              <w:ind w:left="318"/>
            </w:pPr>
            <w:r w:rsidRPr="00B06ADA">
              <w:t>Monthly LAUS estimates for specified years will be revised annually for</w:t>
            </w:r>
            <w:r w:rsidR="00D33A98" w:rsidRPr="00B06ADA">
              <w:t xml:space="preserve"> </w:t>
            </w:r>
            <w:r w:rsidRPr="00B06ADA">
              <w:t xml:space="preserve">the </w:t>
            </w:r>
            <w:r w:rsidR="00D33A98" w:rsidRPr="00B06ADA">
              <w:t xml:space="preserve">areas listed in 1a – </w:t>
            </w:r>
            <w:r w:rsidR="00C42D1F" w:rsidRPr="00B06ADA">
              <w:t>h</w:t>
            </w:r>
            <w:r w:rsidR="00D33A98" w:rsidRPr="00B06ADA">
              <w:t xml:space="preserve"> above</w:t>
            </w:r>
            <w:r w:rsidRPr="00B06ADA">
              <w:t>:</w:t>
            </w:r>
          </w:p>
        </w:tc>
        <w:tc>
          <w:tcPr>
            <w:tcW w:w="1284" w:type="dxa"/>
          </w:tcPr>
          <w:p w14:paraId="342D867A"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c>
          <w:tcPr>
            <w:tcW w:w="2504" w:type="dxa"/>
          </w:tcPr>
          <w:p w14:paraId="518CC332" w14:textId="11FDAA65" w:rsidR="00CE2DFD" w:rsidRPr="00B06ADA" w:rsidRDefault="00DD00B6" w:rsidP="00752047">
            <w:pPr>
              <w:ind w:left="80"/>
            </w:pPr>
            <w:r>
              <w:t>Annual processing</w:t>
            </w:r>
            <w:r w:rsidRPr="00B06ADA">
              <w:t xml:space="preserve"> </w:t>
            </w:r>
            <w:r w:rsidR="00CE2DFD" w:rsidRPr="00B06ADA">
              <w:t>data will be provided on or before specified due dates provided annually via technical memoranda by the BLS.</w:t>
            </w:r>
          </w:p>
        </w:tc>
        <w:tc>
          <w:tcPr>
            <w:tcW w:w="1284" w:type="dxa"/>
          </w:tcPr>
          <w:p w14:paraId="20293CF1"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bl>
    <w:p w14:paraId="33C62153" w14:textId="77777777" w:rsidR="00CE2DFD" w:rsidRPr="00B06ADA" w:rsidRDefault="00CE2DFD" w:rsidP="00B06ADA">
      <w:r w:rsidRPr="00B06ADA">
        <w:br w:type="page"/>
      </w:r>
    </w:p>
    <w:p w14:paraId="52F93455" w14:textId="77777777" w:rsidR="00CE2DFD" w:rsidRPr="00B06ADA" w:rsidRDefault="00CE2DFD" w:rsidP="00E76C6D">
      <w:pPr>
        <w:pStyle w:val="Heading4"/>
        <w:tabs>
          <w:tab w:val="clear" w:pos="1080"/>
          <w:tab w:val="num" w:pos="630"/>
        </w:tabs>
        <w:ind w:hanging="990"/>
      </w:pPr>
      <w:bookmarkStart w:id="1005" w:name="_Toc318358391"/>
      <w:bookmarkStart w:id="1006" w:name="_Toc318363494"/>
      <w:bookmarkStart w:id="1007" w:name="_Toc318363663"/>
      <w:bookmarkStart w:id="1008" w:name="_Toc318363832"/>
      <w:bookmarkStart w:id="1009" w:name="_Toc318364000"/>
      <w:bookmarkStart w:id="1010" w:name="_Toc318364171"/>
      <w:bookmarkStart w:id="1011" w:name="_Toc318364342"/>
      <w:bookmarkStart w:id="1012" w:name="_Toc318364510"/>
      <w:bookmarkStart w:id="1013" w:name="_Toc318372195"/>
      <w:bookmarkStart w:id="1014" w:name="_Toc318372362"/>
      <w:bookmarkStart w:id="1015" w:name="_Toc318372529"/>
      <w:bookmarkStart w:id="1016" w:name="_Toc318372695"/>
      <w:bookmarkStart w:id="1017" w:name="_Toc318372860"/>
      <w:bookmarkStart w:id="1018" w:name="_Toc318388075"/>
      <w:bookmarkStart w:id="1019" w:name="_Toc318388494"/>
      <w:bookmarkStart w:id="1020" w:name="_Toc170879501"/>
      <w:bookmarkStart w:id="1021" w:name="_Toc190761518"/>
      <w:bookmarkStart w:id="1022" w:name="_Toc190770198"/>
      <w:bookmarkStart w:id="1023" w:name="_Toc197829308"/>
      <w:bookmarkStart w:id="1024" w:name="_Toc220934232"/>
      <w:bookmarkStart w:id="1025" w:name="_Toc318388501"/>
      <w:bookmarkStart w:id="1026" w:name="_Toc355682136"/>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r w:rsidRPr="00B06ADA">
        <w:lastRenderedPageBreak/>
        <w:t>QUALITY ASSURANCE REQUIREMENTS</w:t>
      </w:r>
      <w:bookmarkEnd w:id="1020"/>
      <w:bookmarkEnd w:id="1021"/>
      <w:bookmarkEnd w:id="1022"/>
      <w:bookmarkEnd w:id="1023"/>
      <w:bookmarkEnd w:id="1024"/>
      <w:bookmarkEnd w:id="1025"/>
      <w:bookmarkEnd w:id="1026"/>
    </w:p>
    <w:tbl>
      <w:tblPr>
        <w:tblW w:w="9360" w:type="dxa"/>
        <w:jc w:val="center"/>
        <w:tblLayout w:type="fixed"/>
        <w:tblLook w:val="01E0" w:firstRow="1" w:lastRow="1" w:firstColumn="1" w:lastColumn="1" w:noHBand="0" w:noVBand="0"/>
      </w:tblPr>
      <w:tblGrid>
        <w:gridCol w:w="4288"/>
        <w:gridCol w:w="1284"/>
        <w:gridCol w:w="2504"/>
        <w:gridCol w:w="1284"/>
      </w:tblGrid>
      <w:tr w:rsidR="00CE2DFD" w:rsidRPr="00B06ADA" w14:paraId="11722274" w14:textId="77777777" w:rsidTr="00806017">
        <w:trPr>
          <w:jc w:val="center"/>
        </w:trPr>
        <w:tc>
          <w:tcPr>
            <w:tcW w:w="4288" w:type="dxa"/>
            <w:vAlign w:val="bottom"/>
          </w:tcPr>
          <w:p w14:paraId="3D599026" w14:textId="77777777" w:rsidR="00CE2DFD" w:rsidRPr="00B06ADA" w:rsidRDefault="00CE2DFD" w:rsidP="00B06ADA"/>
        </w:tc>
        <w:tc>
          <w:tcPr>
            <w:tcW w:w="1284" w:type="dxa"/>
            <w:vAlign w:val="bottom"/>
          </w:tcPr>
          <w:p w14:paraId="2FFBD188" w14:textId="77777777" w:rsidR="00CE2DFD" w:rsidRPr="00B06ADA" w:rsidRDefault="00CE2DFD" w:rsidP="00B06ADA"/>
        </w:tc>
        <w:tc>
          <w:tcPr>
            <w:tcW w:w="2504" w:type="dxa"/>
            <w:vAlign w:val="bottom"/>
          </w:tcPr>
          <w:p w14:paraId="6AA20C12" w14:textId="77777777" w:rsidR="00CE2DFD" w:rsidRPr="00B06ADA" w:rsidRDefault="00CE2DFD" w:rsidP="00B06ADA"/>
        </w:tc>
        <w:tc>
          <w:tcPr>
            <w:tcW w:w="1284" w:type="dxa"/>
            <w:vAlign w:val="bottom"/>
          </w:tcPr>
          <w:p w14:paraId="65B5FB2F" w14:textId="77777777" w:rsidR="00CE2DFD" w:rsidRPr="00B06ADA" w:rsidRDefault="00CE2DFD" w:rsidP="00564896">
            <w:pPr>
              <w:spacing w:after="60"/>
              <w:ind w:left="0"/>
              <w:jc w:val="center"/>
            </w:pPr>
            <w:r w:rsidRPr="00564896">
              <w:rPr>
                <w:szCs w:val="20"/>
              </w:rPr>
              <w:t>Agree To Comply (Check Box)</w:t>
            </w:r>
          </w:p>
        </w:tc>
      </w:tr>
      <w:tr w:rsidR="00CE2DFD" w:rsidRPr="00B06ADA" w14:paraId="2EA93682" w14:textId="77777777" w:rsidTr="00806017">
        <w:trPr>
          <w:jc w:val="center"/>
        </w:trPr>
        <w:tc>
          <w:tcPr>
            <w:tcW w:w="8076" w:type="dxa"/>
            <w:gridSpan w:val="3"/>
            <w:vAlign w:val="bottom"/>
          </w:tcPr>
          <w:p w14:paraId="62A07097" w14:textId="77777777"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 provide such data and assistance as may be required for the BLS to determine that the employment and unemployment inputs used in the estimating methodology conform to established standards.</w:t>
            </w:r>
          </w:p>
        </w:tc>
        <w:tc>
          <w:tcPr>
            <w:tcW w:w="1284" w:type="dxa"/>
          </w:tcPr>
          <w:p w14:paraId="400C3064"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r w:rsidR="00CE2DFD" w:rsidRPr="00B06ADA" w14:paraId="2670B810" w14:textId="77777777" w:rsidTr="00806017">
        <w:trPr>
          <w:jc w:val="center"/>
        </w:trPr>
        <w:tc>
          <w:tcPr>
            <w:tcW w:w="8076" w:type="dxa"/>
            <w:gridSpan w:val="3"/>
          </w:tcPr>
          <w:p w14:paraId="2C9CEC53" w14:textId="77777777"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 correct any errors detected in the estimates or in the methodology used to develop them within the time frames mutually agreed upon by the BLS and the </w:t>
            </w:r>
            <w:r w:rsidR="00F94C4F">
              <w:t>s</w:t>
            </w:r>
            <w:r w:rsidR="00E4459D" w:rsidRPr="00B06ADA">
              <w:t>tate</w:t>
            </w:r>
            <w:r w:rsidRPr="00B06ADA">
              <w:t xml:space="preserve"> agency.</w:t>
            </w:r>
          </w:p>
        </w:tc>
        <w:tc>
          <w:tcPr>
            <w:tcW w:w="1284" w:type="dxa"/>
          </w:tcPr>
          <w:p w14:paraId="1B22F07D"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r w:rsidR="00CE2DFD" w:rsidRPr="00B06ADA" w14:paraId="7FC3F229" w14:textId="77777777" w:rsidTr="00806017">
        <w:trPr>
          <w:jc w:val="center"/>
        </w:trPr>
        <w:tc>
          <w:tcPr>
            <w:tcW w:w="8076" w:type="dxa"/>
            <w:gridSpan w:val="3"/>
          </w:tcPr>
          <w:p w14:paraId="4D5210AF" w14:textId="2EE713D1" w:rsidR="007B5E70" w:rsidRDefault="00CE2DFD" w:rsidP="00A10633">
            <w:pPr>
              <w:numPr>
                <w:ilvl w:val="0"/>
                <w:numId w:val="71"/>
              </w:numPr>
              <w:ind w:left="522" w:hanging="540"/>
            </w:pPr>
            <w:r w:rsidRPr="00B06ADA">
              <w:t xml:space="preserve">The </w:t>
            </w:r>
            <w:r w:rsidR="00F94C4F">
              <w:t>s</w:t>
            </w:r>
            <w:r w:rsidR="00E4459D" w:rsidRPr="00B06ADA">
              <w:t>tate</w:t>
            </w:r>
            <w:r w:rsidRPr="00B06ADA">
              <w:t xml:space="preserve"> agency will</w:t>
            </w:r>
            <w:r w:rsidR="00BD2EEA">
              <w:t xml:space="preserve"> generate and finalize</w:t>
            </w:r>
            <w:r w:rsidRPr="00B06ADA">
              <w:t xml:space="preserve"> estimates </w:t>
            </w:r>
            <w:r w:rsidR="00BD2EEA">
              <w:t xml:space="preserve">in </w:t>
            </w:r>
            <w:proofErr w:type="spellStart"/>
            <w:r w:rsidR="00BD2EEA">
              <w:t>LAUSToo</w:t>
            </w:r>
            <w:proofErr w:type="spellEnd"/>
            <w:r w:rsidR="00BD2EEA">
              <w:t xml:space="preserve"> </w:t>
            </w:r>
            <w:r w:rsidRPr="00B06ADA">
              <w:t>accompanied by supplemental information, including comments on estimates that exhibit questionable or large changes, such as those identified by the Questionable Data Edit.</w:t>
            </w:r>
          </w:p>
        </w:tc>
        <w:tc>
          <w:tcPr>
            <w:tcW w:w="1284" w:type="dxa"/>
          </w:tcPr>
          <w:p w14:paraId="6056DF5E"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r w:rsidR="00CE2DFD" w:rsidRPr="00B06ADA" w14:paraId="6919102E" w14:textId="77777777" w:rsidTr="00806017">
        <w:trPr>
          <w:jc w:val="center"/>
        </w:trPr>
        <w:tc>
          <w:tcPr>
            <w:tcW w:w="8076" w:type="dxa"/>
            <w:gridSpan w:val="3"/>
          </w:tcPr>
          <w:p w14:paraId="1B2E0702" w14:textId="77777777"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 maintain appropriate methods for implementing changes in the input data necessary to comply with legislative changes.</w:t>
            </w:r>
          </w:p>
        </w:tc>
        <w:tc>
          <w:tcPr>
            <w:tcW w:w="1284" w:type="dxa"/>
          </w:tcPr>
          <w:p w14:paraId="4FCF91CC"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r w:rsidR="00CE2DFD" w:rsidRPr="00B06ADA" w14:paraId="7190E89F" w14:textId="77777777" w:rsidTr="00806017">
        <w:trPr>
          <w:jc w:val="center"/>
        </w:trPr>
        <w:tc>
          <w:tcPr>
            <w:tcW w:w="8076" w:type="dxa"/>
            <w:gridSpan w:val="3"/>
          </w:tcPr>
          <w:p w14:paraId="018EA316" w14:textId="1B28BC05" w:rsidR="00CE2DFD" w:rsidRPr="00B06ADA" w:rsidRDefault="00CE2DFD">
            <w:pPr>
              <w:numPr>
                <w:ilvl w:val="0"/>
                <w:numId w:val="71"/>
              </w:numPr>
              <w:ind w:left="522" w:hanging="540"/>
            </w:pPr>
            <w:r w:rsidRPr="00B06ADA">
              <w:t xml:space="preserve">The </w:t>
            </w:r>
            <w:r w:rsidR="00F94C4F">
              <w:t>s</w:t>
            </w:r>
            <w:r w:rsidR="00E4459D" w:rsidRPr="00B06ADA">
              <w:t>tate</w:t>
            </w:r>
            <w:r w:rsidRPr="00B06ADA">
              <w:t xml:space="preserve"> agency will cooperate in assessing and maintaining the accuracy of UI inputs by participating in the</w:t>
            </w:r>
            <w:r w:rsidR="00614E1C">
              <w:t xml:space="preserve"> review and validation of</w:t>
            </w:r>
            <w:r w:rsidRPr="00B06ADA">
              <w:t xml:space="preserve"> UI </w:t>
            </w:r>
            <w:r w:rsidR="00614E1C">
              <w:t>claims and by using a residency assignment system.</w:t>
            </w:r>
          </w:p>
        </w:tc>
        <w:tc>
          <w:tcPr>
            <w:tcW w:w="1284" w:type="dxa"/>
          </w:tcPr>
          <w:p w14:paraId="58132575"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r w:rsidR="00BD7F6A" w:rsidRPr="00B06ADA" w14:paraId="15673F0D" w14:textId="77777777" w:rsidTr="00806017">
        <w:trPr>
          <w:jc w:val="center"/>
        </w:trPr>
        <w:tc>
          <w:tcPr>
            <w:tcW w:w="8076" w:type="dxa"/>
            <w:gridSpan w:val="3"/>
            <w:vAlign w:val="bottom"/>
          </w:tcPr>
          <w:p w14:paraId="5F390F60" w14:textId="2EE5B3D3" w:rsidR="00BD7F6A" w:rsidRPr="00B06ADA" w:rsidRDefault="00BD7F6A" w:rsidP="00405A9A">
            <w:pPr>
              <w:numPr>
                <w:ilvl w:val="0"/>
                <w:numId w:val="71"/>
              </w:numPr>
              <w:ind w:left="522" w:hanging="540"/>
            </w:pPr>
            <w:r w:rsidRPr="00B06ADA">
              <w:t xml:space="preserve">The </w:t>
            </w:r>
            <w:r w:rsidR="00F94C4F">
              <w:t>s</w:t>
            </w:r>
            <w:r w:rsidR="00E4459D" w:rsidRPr="00B06ADA">
              <w:t>tate</w:t>
            </w:r>
            <w:r w:rsidRPr="00B06ADA">
              <w:t xml:space="preserve"> agency will participate with the BLS in assessing the quality of commuter and </w:t>
            </w:r>
            <w:r w:rsidR="00F94C4F">
              <w:t>i</w:t>
            </w:r>
            <w:r w:rsidR="007477B1">
              <w:t>nterstate</w:t>
            </w:r>
            <w:r w:rsidRPr="00B06ADA">
              <w:t xml:space="preserve"> data retrieved from the UI LADT system.</w:t>
            </w:r>
            <w:r w:rsidR="00F94C4F">
              <w:t xml:space="preserve">  Approved PROMIS s</w:t>
            </w:r>
            <w:r w:rsidR="00C23297">
              <w:t xml:space="preserve">tates will transmit quarterly files created using the PROMIS Claims Extractor Utility to the National Office during </w:t>
            </w:r>
            <w:r w:rsidR="00405A9A">
              <w:t xml:space="preserve">calendar </w:t>
            </w:r>
            <w:r w:rsidR="00C23297">
              <w:t xml:space="preserve">year </w:t>
            </w:r>
            <w:r w:rsidR="00E720DF">
              <w:t>2017</w:t>
            </w:r>
            <w:r w:rsidR="00C23297">
              <w:t xml:space="preserve">.  </w:t>
            </w:r>
            <w:r w:rsidR="00405A9A">
              <w:t xml:space="preserve">Beginning with </w:t>
            </w:r>
            <w:r w:rsidR="00E720DF">
              <w:t>2018</w:t>
            </w:r>
            <w:r w:rsidR="00405A9A">
              <w:t xml:space="preserve"> estimation, approved PROMIS </w:t>
            </w:r>
            <w:r w:rsidR="00DD00B6">
              <w:t>s</w:t>
            </w:r>
            <w:r w:rsidR="00405A9A">
              <w:t>tates will transmit files on a monthly basis as part of the planned implementation of the Liable Resident Data Transfer (LRDT) process that will augment the existing LADT exchange and streamline certain processes.  Further instructions will be transmitted via a technical memorandum.</w:t>
            </w:r>
          </w:p>
        </w:tc>
        <w:tc>
          <w:tcPr>
            <w:tcW w:w="1284" w:type="dxa"/>
          </w:tcPr>
          <w:p w14:paraId="2B0FBA35" w14:textId="77777777" w:rsidR="00DB177D" w:rsidRPr="00B06ADA" w:rsidRDefault="00274147"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A161A0">
              <w:fldChar w:fldCharType="separate"/>
            </w:r>
            <w:r w:rsidRPr="00B06ADA">
              <w:fldChar w:fldCharType="end"/>
            </w:r>
          </w:p>
        </w:tc>
      </w:tr>
      <w:tr w:rsidR="00BD7F6A" w:rsidRPr="00B06ADA" w14:paraId="322B2BC3" w14:textId="77777777" w:rsidTr="00806017">
        <w:trPr>
          <w:jc w:val="center"/>
        </w:trPr>
        <w:tc>
          <w:tcPr>
            <w:tcW w:w="8076" w:type="dxa"/>
            <w:gridSpan w:val="3"/>
            <w:vAlign w:val="bottom"/>
          </w:tcPr>
          <w:p w14:paraId="34EA8740" w14:textId="77777777" w:rsidR="00BD7F6A" w:rsidRPr="00B06ADA" w:rsidRDefault="00BD7F6A" w:rsidP="00C05FBD">
            <w:pPr>
              <w:numPr>
                <w:ilvl w:val="0"/>
                <w:numId w:val="71"/>
              </w:numPr>
              <w:ind w:left="522" w:hanging="540"/>
            </w:pPr>
            <w:r w:rsidRPr="00B06ADA">
              <w:t xml:space="preserve">The </w:t>
            </w:r>
            <w:r w:rsidR="00F94C4F">
              <w:t>s</w:t>
            </w:r>
            <w:r w:rsidR="00E4459D" w:rsidRPr="00B06ADA">
              <w:t>tate</w:t>
            </w:r>
            <w:r w:rsidRPr="00B06ADA">
              <w:t xml:space="preserve"> agency will develop and maintain the ability to produce </w:t>
            </w:r>
            <w:r w:rsidR="008E7F15">
              <w:t xml:space="preserve">both </w:t>
            </w:r>
            <w:r w:rsidR="00F94C4F">
              <w:t>i</w:t>
            </w:r>
            <w:r w:rsidR="007477B1">
              <w:t>ntrastate</w:t>
            </w:r>
            <w:r w:rsidR="008E7F15">
              <w:t xml:space="preserve"> and </w:t>
            </w:r>
            <w:r w:rsidR="00F94C4F">
              <w:t>i</w:t>
            </w:r>
            <w:r w:rsidR="007477B1">
              <w:t>nterstate</w:t>
            </w:r>
            <w:r w:rsidR="00C23297">
              <w:t xml:space="preserve"> </w:t>
            </w:r>
            <w:r w:rsidRPr="00B06ADA">
              <w:t>UI claims inputs for the proper November and December reference weeks (the week including the 5th day or 12th day, depending on the year), as directed through a technical memorandum.</w:t>
            </w:r>
          </w:p>
        </w:tc>
        <w:tc>
          <w:tcPr>
            <w:tcW w:w="1284" w:type="dxa"/>
          </w:tcPr>
          <w:p w14:paraId="24537E90" w14:textId="77777777" w:rsidR="00DB177D" w:rsidRPr="00B06ADA" w:rsidRDefault="00274147"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A161A0">
              <w:fldChar w:fldCharType="separate"/>
            </w:r>
            <w:r w:rsidRPr="00B06ADA">
              <w:fldChar w:fldCharType="end"/>
            </w:r>
          </w:p>
        </w:tc>
      </w:tr>
      <w:tr w:rsidR="00BD7F6A" w:rsidRPr="00B06ADA" w14:paraId="7085A1A6" w14:textId="77777777" w:rsidTr="00806017">
        <w:trPr>
          <w:jc w:val="center"/>
        </w:trPr>
        <w:tc>
          <w:tcPr>
            <w:tcW w:w="8076" w:type="dxa"/>
            <w:gridSpan w:val="3"/>
            <w:vAlign w:val="bottom"/>
          </w:tcPr>
          <w:p w14:paraId="3D3A9C53" w14:textId="77777777" w:rsidR="00BD7F6A" w:rsidRPr="00B06ADA" w:rsidRDefault="00BD7F6A" w:rsidP="00C05FBD">
            <w:pPr>
              <w:numPr>
                <w:ilvl w:val="0"/>
                <w:numId w:val="71"/>
              </w:numPr>
              <w:ind w:left="522" w:hanging="540"/>
            </w:pPr>
            <w:r w:rsidRPr="00B06ADA">
              <w:t xml:space="preserve">The </w:t>
            </w:r>
            <w:r w:rsidR="00F94C4F">
              <w:t>s</w:t>
            </w:r>
            <w:r w:rsidR="00E4459D" w:rsidRPr="00B06ADA">
              <w:t>tate</w:t>
            </w:r>
            <w:r w:rsidRPr="00B06ADA">
              <w:t xml:space="preserve"> agency will use PROMIS to develop UI and UCFE claims inputs for STARS and </w:t>
            </w:r>
            <w:proofErr w:type="spellStart"/>
            <w:r w:rsidRPr="00B06ADA">
              <w:t>LAUS</w:t>
            </w:r>
            <w:r w:rsidR="00C23297">
              <w:t>Too</w:t>
            </w:r>
            <w:proofErr w:type="spellEnd"/>
            <w:r w:rsidRPr="00B06ADA">
              <w:t xml:space="preserve">.  The </w:t>
            </w:r>
            <w:r w:rsidR="00F94C4F">
              <w:t>s</w:t>
            </w:r>
            <w:r w:rsidR="00E4459D" w:rsidRPr="00B06ADA">
              <w:t>tate</w:t>
            </w:r>
            <w:r w:rsidRPr="00B06ADA">
              <w:t xml:space="preserve"> will also install PROMIS updates according to guidelines provided in the technical memorandum accompanying the software.</w:t>
            </w:r>
          </w:p>
        </w:tc>
        <w:tc>
          <w:tcPr>
            <w:tcW w:w="1284" w:type="dxa"/>
          </w:tcPr>
          <w:p w14:paraId="0C8BF6BE" w14:textId="77777777" w:rsidR="00DB177D" w:rsidRPr="00B06ADA" w:rsidRDefault="00274147"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A161A0">
              <w:fldChar w:fldCharType="separate"/>
            </w:r>
            <w:r w:rsidRPr="00B06ADA">
              <w:fldChar w:fldCharType="end"/>
            </w:r>
          </w:p>
        </w:tc>
      </w:tr>
      <w:tr w:rsidR="00BD7F6A" w:rsidRPr="00B06ADA" w14:paraId="7F9C9E9F" w14:textId="77777777" w:rsidTr="00806017">
        <w:trPr>
          <w:jc w:val="center"/>
        </w:trPr>
        <w:tc>
          <w:tcPr>
            <w:tcW w:w="8076" w:type="dxa"/>
            <w:gridSpan w:val="3"/>
            <w:vAlign w:val="bottom"/>
          </w:tcPr>
          <w:p w14:paraId="51975A36" w14:textId="77777777" w:rsidR="00BD7F6A" w:rsidRPr="00B06ADA" w:rsidRDefault="00BD7F6A" w:rsidP="00C05FBD">
            <w:pPr>
              <w:numPr>
                <w:ilvl w:val="0"/>
                <w:numId w:val="71"/>
              </w:numPr>
              <w:ind w:left="522" w:hanging="540"/>
            </w:pPr>
            <w:r w:rsidRPr="00B06ADA">
              <w:t xml:space="preserve">The </w:t>
            </w:r>
            <w:r w:rsidR="00F94C4F">
              <w:t>s</w:t>
            </w:r>
            <w:r w:rsidR="00E4459D" w:rsidRPr="00B06ADA">
              <w:t>tate</w:t>
            </w:r>
            <w:r w:rsidRPr="00B06ADA">
              <w:t xml:space="preserve"> agency will participate with BLS in the evaluation of employment inputs for non-CES areas.</w:t>
            </w:r>
          </w:p>
        </w:tc>
        <w:tc>
          <w:tcPr>
            <w:tcW w:w="1284" w:type="dxa"/>
          </w:tcPr>
          <w:p w14:paraId="366C9BAA" w14:textId="77777777" w:rsidR="00DB177D" w:rsidRPr="00B06ADA" w:rsidRDefault="00274147"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A161A0">
              <w:fldChar w:fldCharType="separate"/>
            </w:r>
            <w:r w:rsidRPr="00B06ADA">
              <w:fldChar w:fldCharType="end"/>
            </w:r>
          </w:p>
        </w:tc>
      </w:tr>
      <w:tr w:rsidR="00BD7F6A" w:rsidRPr="00B06ADA" w14:paraId="349535B7" w14:textId="77777777" w:rsidTr="00806017">
        <w:trPr>
          <w:jc w:val="center"/>
        </w:trPr>
        <w:tc>
          <w:tcPr>
            <w:tcW w:w="8076" w:type="dxa"/>
            <w:gridSpan w:val="3"/>
            <w:vAlign w:val="bottom"/>
          </w:tcPr>
          <w:p w14:paraId="367E401C" w14:textId="77777777" w:rsidR="00BD7F6A" w:rsidRPr="00B06ADA" w:rsidRDefault="00BD7F6A" w:rsidP="00C05FBD">
            <w:pPr>
              <w:numPr>
                <w:ilvl w:val="0"/>
                <w:numId w:val="71"/>
              </w:numPr>
              <w:ind w:left="522" w:hanging="540"/>
            </w:pPr>
            <w:r w:rsidRPr="00B06ADA">
              <w:t xml:space="preserve">The </w:t>
            </w:r>
            <w:r w:rsidR="00F94C4F">
              <w:t>s</w:t>
            </w:r>
            <w:r w:rsidR="00E4459D" w:rsidRPr="00B06ADA">
              <w:t>tate</w:t>
            </w:r>
            <w:r w:rsidRPr="00B06ADA">
              <w:t xml:space="preserve"> agency will share necessary input data, including commuter claims counts, </w:t>
            </w:r>
            <w:r w:rsidR="00F94C4F">
              <w:t>i</w:t>
            </w:r>
            <w:r w:rsidR="007477B1">
              <w:t>nterstate</w:t>
            </w:r>
            <w:r w:rsidRPr="00B06ADA">
              <w:t xml:space="preserve"> claims counts, and, as needed for residency adjustment, nonfarm wage and salary establishment-based employment with other </w:t>
            </w:r>
            <w:r w:rsidR="00F94C4F">
              <w:t>s</w:t>
            </w:r>
            <w:r w:rsidR="00E4459D" w:rsidRPr="00B06ADA">
              <w:t>tate</w:t>
            </w:r>
            <w:r w:rsidRPr="00B06ADA">
              <w:t xml:space="preserve">s on a time frame that will allow all </w:t>
            </w:r>
            <w:r w:rsidR="00F94C4F">
              <w:t>s</w:t>
            </w:r>
            <w:r w:rsidR="00E4459D" w:rsidRPr="00B06ADA">
              <w:t>tate</w:t>
            </w:r>
            <w:r w:rsidRPr="00B06ADA">
              <w:t>s to meet the pre-set LAUS schedule.</w:t>
            </w:r>
          </w:p>
        </w:tc>
        <w:tc>
          <w:tcPr>
            <w:tcW w:w="1284" w:type="dxa"/>
          </w:tcPr>
          <w:p w14:paraId="246E3FE0" w14:textId="77777777" w:rsidR="00DB177D" w:rsidRPr="00B06ADA" w:rsidRDefault="00274147"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A161A0">
              <w:fldChar w:fldCharType="separate"/>
            </w:r>
            <w:r w:rsidRPr="00B06ADA">
              <w:fldChar w:fldCharType="end"/>
            </w:r>
          </w:p>
        </w:tc>
      </w:tr>
    </w:tbl>
    <w:p w14:paraId="5B3A6FF1" w14:textId="77777777" w:rsidR="00CE2DFD" w:rsidRPr="00B06ADA" w:rsidRDefault="00CE2DFD" w:rsidP="00E76C6D">
      <w:pPr>
        <w:ind w:left="0" w:firstLine="630"/>
      </w:pPr>
      <w:r w:rsidRPr="00B06ADA">
        <w:br w:type="page"/>
      </w:r>
      <w:r w:rsidRPr="00E76C6D">
        <w:rPr>
          <w:b/>
        </w:rPr>
        <w:lastRenderedPageBreak/>
        <w:t>C.</w:t>
      </w:r>
      <w:r w:rsidRPr="00E76C6D">
        <w:rPr>
          <w:b/>
        </w:rPr>
        <w:tab/>
        <w:t>QUALITY ASSURANCE REQUIREMENTS (CONTINUED)</w:t>
      </w:r>
    </w:p>
    <w:tbl>
      <w:tblPr>
        <w:tblW w:w="9360" w:type="dxa"/>
        <w:jc w:val="center"/>
        <w:tblLayout w:type="fixed"/>
        <w:tblLook w:val="01E0" w:firstRow="1" w:lastRow="1" w:firstColumn="1" w:lastColumn="1" w:noHBand="0" w:noVBand="0"/>
      </w:tblPr>
      <w:tblGrid>
        <w:gridCol w:w="4288"/>
        <w:gridCol w:w="1284"/>
        <w:gridCol w:w="2504"/>
        <w:gridCol w:w="1284"/>
      </w:tblGrid>
      <w:tr w:rsidR="00CE2DFD" w:rsidRPr="00B06ADA" w14:paraId="4B4C5300" w14:textId="77777777" w:rsidTr="007962C3">
        <w:trPr>
          <w:jc w:val="center"/>
        </w:trPr>
        <w:tc>
          <w:tcPr>
            <w:tcW w:w="4288" w:type="dxa"/>
            <w:vAlign w:val="bottom"/>
          </w:tcPr>
          <w:p w14:paraId="6BE54ECF" w14:textId="77777777" w:rsidR="00CE2DFD" w:rsidRPr="00B06ADA" w:rsidRDefault="00CE2DFD" w:rsidP="00B06ADA"/>
        </w:tc>
        <w:tc>
          <w:tcPr>
            <w:tcW w:w="1284" w:type="dxa"/>
            <w:vAlign w:val="bottom"/>
          </w:tcPr>
          <w:p w14:paraId="570D485E" w14:textId="77777777" w:rsidR="00CE2DFD" w:rsidRPr="00B06ADA" w:rsidRDefault="00CE2DFD" w:rsidP="00B06ADA"/>
        </w:tc>
        <w:tc>
          <w:tcPr>
            <w:tcW w:w="2504" w:type="dxa"/>
            <w:vAlign w:val="bottom"/>
          </w:tcPr>
          <w:p w14:paraId="339E3104" w14:textId="77777777" w:rsidR="00CE2DFD" w:rsidRPr="00B06ADA" w:rsidRDefault="00CE2DFD" w:rsidP="00B06ADA"/>
        </w:tc>
        <w:tc>
          <w:tcPr>
            <w:tcW w:w="1284" w:type="dxa"/>
            <w:vAlign w:val="bottom"/>
          </w:tcPr>
          <w:p w14:paraId="56CB2B63" w14:textId="77777777" w:rsidR="00CE2DFD" w:rsidRPr="00B06ADA" w:rsidRDefault="00CE2DFD" w:rsidP="00564896">
            <w:pPr>
              <w:spacing w:after="60"/>
              <w:ind w:left="0"/>
              <w:jc w:val="center"/>
            </w:pPr>
            <w:r w:rsidRPr="00564896">
              <w:rPr>
                <w:szCs w:val="20"/>
              </w:rPr>
              <w:t>Agree To Comply (Check Box)</w:t>
            </w:r>
          </w:p>
        </w:tc>
      </w:tr>
      <w:tr w:rsidR="00CE2DFD" w:rsidRPr="00B06ADA" w14:paraId="40B740FB" w14:textId="77777777" w:rsidTr="007962C3">
        <w:trPr>
          <w:jc w:val="center"/>
        </w:trPr>
        <w:tc>
          <w:tcPr>
            <w:tcW w:w="8076" w:type="dxa"/>
            <w:gridSpan w:val="3"/>
            <w:vAlign w:val="bottom"/>
          </w:tcPr>
          <w:p w14:paraId="4A18FF44" w14:textId="77777777"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 use the LAUS Data Exchange System or LADT for commuter claims files as part of providing other </w:t>
            </w:r>
            <w:r w:rsidR="00F94C4F">
              <w:t>s</w:t>
            </w:r>
            <w:r w:rsidR="00E4459D" w:rsidRPr="00B06ADA">
              <w:t>tate</w:t>
            </w:r>
            <w:r w:rsidRPr="00B06ADA">
              <w:t>s with necessary input data.</w:t>
            </w:r>
          </w:p>
        </w:tc>
        <w:tc>
          <w:tcPr>
            <w:tcW w:w="1284" w:type="dxa"/>
          </w:tcPr>
          <w:p w14:paraId="3C05AC7E"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r w:rsidR="00CE2DFD" w:rsidRPr="00B06ADA" w14:paraId="0BDE2304" w14:textId="77777777" w:rsidTr="007962C3">
        <w:trPr>
          <w:jc w:val="center"/>
        </w:trPr>
        <w:tc>
          <w:tcPr>
            <w:tcW w:w="8076" w:type="dxa"/>
            <w:gridSpan w:val="3"/>
            <w:vAlign w:val="bottom"/>
          </w:tcPr>
          <w:p w14:paraId="5144A38A" w14:textId="77777777"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 use the population- and claims-based disaggregation methodologies for all LAUS disaggregated areas.</w:t>
            </w:r>
          </w:p>
        </w:tc>
        <w:tc>
          <w:tcPr>
            <w:tcW w:w="1284" w:type="dxa"/>
          </w:tcPr>
          <w:p w14:paraId="5142D47A"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r w:rsidR="00CE2DFD" w:rsidRPr="00B06ADA" w14:paraId="7499D9E2" w14:textId="77777777" w:rsidTr="007962C3">
        <w:trPr>
          <w:jc w:val="center"/>
        </w:trPr>
        <w:tc>
          <w:tcPr>
            <w:tcW w:w="8076" w:type="dxa"/>
            <w:gridSpan w:val="3"/>
            <w:vAlign w:val="bottom"/>
          </w:tcPr>
          <w:p w14:paraId="63F209FF" w14:textId="77777777"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 participate in</w:t>
            </w:r>
            <w:r w:rsidR="00BD7F6A" w:rsidRPr="00B06ADA">
              <w:t xml:space="preserve"> the review of proposed changes to LAUS estimating methodology and possible operational aspects of their implementation</w:t>
            </w:r>
            <w:r w:rsidRPr="00B06ADA">
              <w:t>.  The details and dates will be specified in technical memoranda.</w:t>
            </w:r>
          </w:p>
        </w:tc>
        <w:tc>
          <w:tcPr>
            <w:tcW w:w="1284" w:type="dxa"/>
          </w:tcPr>
          <w:p w14:paraId="577668A8"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r w:rsidR="00CE2DFD" w:rsidRPr="00B06ADA" w14:paraId="68539A18" w14:textId="77777777" w:rsidTr="007962C3">
        <w:trPr>
          <w:jc w:val="center"/>
        </w:trPr>
        <w:tc>
          <w:tcPr>
            <w:tcW w:w="8076" w:type="dxa"/>
            <w:gridSpan w:val="3"/>
            <w:vAlign w:val="bottom"/>
          </w:tcPr>
          <w:p w14:paraId="4D489FAC" w14:textId="77777777"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 transmit a calendar of their monthly data release dates</w:t>
            </w:r>
            <w:r w:rsidR="00310D65" w:rsidRPr="00B06ADA">
              <w:t xml:space="preserve"> and times</w:t>
            </w:r>
            <w:r w:rsidRPr="00B06ADA">
              <w:t xml:space="preserve"> in accordance with instructions in a technical memorandum.</w:t>
            </w:r>
          </w:p>
          <w:p w14:paraId="76226AF7" w14:textId="31488C3C"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 participate in the annual review of model-based estimat</w:t>
            </w:r>
            <w:r w:rsidR="000B2599">
              <w:t>es</w:t>
            </w:r>
            <w:r w:rsidRPr="00B06ADA">
              <w:t>.  The details and dates will be specified in technical memoranda.</w:t>
            </w:r>
          </w:p>
        </w:tc>
        <w:tc>
          <w:tcPr>
            <w:tcW w:w="1284" w:type="dxa"/>
          </w:tcPr>
          <w:p w14:paraId="216E6BA3" w14:textId="77777777" w:rsidR="009971A2" w:rsidRPr="00B06ADA" w:rsidRDefault="00274147" w:rsidP="00B06ADA">
            <w:r w:rsidRPr="00B06ADA">
              <w:fldChar w:fldCharType="begin">
                <w:ffData>
                  <w:name w:val="Check1"/>
                  <w:enabled/>
                  <w:calcOnExit w:val="0"/>
                  <w:checkBox>
                    <w:sizeAuto/>
                    <w:default w:val="0"/>
                    <w:checked w:val="0"/>
                  </w:checkBox>
                </w:ffData>
              </w:fldChar>
            </w:r>
            <w:r w:rsidR="009971A2" w:rsidRPr="00B06ADA">
              <w:instrText xml:space="preserve"> FORMCHECKBOX </w:instrText>
            </w:r>
            <w:r w:rsidR="00A161A0">
              <w:fldChar w:fldCharType="separate"/>
            </w:r>
            <w:r w:rsidRPr="00B06ADA">
              <w:fldChar w:fldCharType="end"/>
            </w:r>
          </w:p>
          <w:p w14:paraId="17D99ED5" w14:textId="77777777" w:rsidR="001E15C6" w:rsidRPr="00CA00BF" w:rsidRDefault="001E15C6" w:rsidP="00B06ADA">
            <w:pPr>
              <w:rPr>
                <w:sz w:val="2"/>
                <w:szCs w:val="2"/>
              </w:rPr>
            </w:pPr>
          </w:p>
          <w:p w14:paraId="1442F8E8"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r w:rsidR="00CE2DFD" w:rsidRPr="00B06ADA" w14:paraId="0427D660" w14:textId="77777777" w:rsidTr="007962C3">
        <w:trPr>
          <w:jc w:val="center"/>
        </w:trPr>
        <w:tc>
          <w:tcPr>
            <w:tcW w:w="8076" w:type="dxa"/>
            <w:gridSpan w:val="3"/>
            <w:vAlign w:val="bottom"/>
          </w:tcPr>
          <w:p w14:paraId="6A4B854D" w14:textId="64F16A27" w:rsidR="007B5E70" w:rsidRDefault="00CE2DFD" w:rsidP="00A10633">
            <w:pPr>
              <w:numPr>
                <w:ilvl w:val="0"/>
                <w:numId w:val="71"/>
              </w:numPr>
              <w:ind w:left="522" w:hanging="540"/>
            </w:pPr>
            <w:r w:rsidRPr="00B06ADA">
              <w:t xml:space="preserve">The </w:t>
            </w:r>
            <w:r w:rsidR="00F94C4F">
              <w:t>s</w:t>
            </w:r>
            <w:r w:rsidR="00E4459D" w:rsidRPr="00B06ADA">
              <w:t>tate</w:t>
            </w:r>
            <w:r w:rsidRPr="00B06ADA">
              <w:t xml:space="preserve"> agency will participate in the review of seasonally-adjusted</w:t>
            </w:r>
            <w:r w:rsidR="006E793B">
              <w:t xml:space="preserve"> data for non-modeled</w:t>
            </w:r>
            <w:r w:rsidRPr="00B06ADA">
              <w:t xml:space="preserve"> metropolitan area</w:t>
            </w:r>
            <w:r w:rsidR="006E793B">
              <w:t>s and metropolitan division</w:t>
            </w:r>
            <w:r w:rsidR="009610FD">
              <w:t>s</w:t>
            </w:r>
            <w:r w:rsidRPr="00B06ADA">
              <w:t>.  The details and dates will be specified in technical memoranda.</w:t>
            </w:r>
          </w:p>
        </w:tc>
        <w:tc>
          <w:tcPr>
            <w:tcW w:w="1284" w:type="dxa"/>
          </w:tcPr>
          <w:p w14:paraId="6E45BB1A" w14:textId="77777777" w:rsidR="00CE2DFD" w:rsidRPr="00B06ADA" w:rsidRDefault="00274147" w:rsidP="00B06ADA">
            <w:r w:rsidRPr="00B06ADA">
              <w:fldChar w:fldCharType="begin">
                <w:ffData>
                  <w:name w:val="Check1"/>
                  <w:enabled/>
                  <w:calcOnExit w:val="0"/>
                  <w:checkBox>
                    <w:sizeAuto/>
                    <w:default w:val="0"/>
                    <w:checked w:val="0"/>
                  </w:checkBox>
                </w:ffData>
              </w:fldChar>
            </w:r>
            <w:r w:rsidR="007C1B62" w:rsidRPr="00B06ADA">
              <w:instrText xml:space="preserve"> FORMCHECKBOX </w:instrText>
            </w:r>
            <w:r w:rsidR="00A161A0">
              <w:fldChar w:fldCharType="separate"/>
            </w:r>
            <w:r w:rsidRPr="00B06ADA">
              <w:fldChar w:fldCharType="end"/>
            </w:r>
          </w:p>
        </w:tc>
      </w:tr>
      <w:tr w:rsidR="00BD2EEA" w:rsidRPr="00B06ADA" w14:paraId="3E501B4A" w14:textId="77777777" w:rsidTr="007962C3">
        <w:trPr>
          <w:jc w:val="center"/>
        </w:trPr>
        <w:tc>
          <w:tcPr>
            <w:tcW w:w="8076" w:type="dxa"/>
            <w:gridSpan w:val="3"/>
            <w:vAlign w:val="bottom"/>
          </w:tcPr>
          <w:p w14:paraId="0757D328" w14:textId="77777777" w:rsidR="00BD2EEA" w:rsidRDefault="00F94C4F" w:rsidP="00BD2EEA">
            <w:pPr>
              <w:numPr>
                <w:ilvl w:val="0"/>
                <w:numId w:val="71"/>
              </w:numPr>
              <w:ind w:left="522" w:hanging="540"/>
              <w:rPr>
                <w:szCs w:val="20"/>
              </w:rPr>
            </w:pPr>
            <w:r>
              <w:rPr>
                <w:szCs w:val="20"/>
              </w:rPr>
              <w:t>The s</w:t>
            </w:r>
            <w:r w:rsidR="00DD7E89">
              <w:rPr>
                <w:szCs w:val="20"/>
              </w:rPr>
              <w:t>tate agency will participate in testing LAUS systems and reviewing output from these systems</w:t>
            </w:r>
            <w:r w:rsidR="00C23297">
              <w:rPr>
                <w:szCs w:val="20"/>
              </w:rPr>
              <w:t>.</w:t>
            </w:r>
          </w:p>
        </w:tc>
        <w:tc>
          <w:tcPr>
            <w:tcW w:w="1284" w:type="dxa"/>
          </w:tcPr>
          <w:p w14:paraId="4F4C5470" w14:textId="77777777" w:rsidR="00BD2EEA" w:rsidRPr="003171D7" w:rsidRDefault="00274147" w:rsidP="00BD2EEA">
            <w:pPr>
              <w:rPr>
                <w:szCs w:val="20"/>
              </w:rPr>
            </w:pPr>
            <w:r w:rsidRPr="003171D7">
              <w:rPr>
                <w:szCs w:val="20"/>
              </w:rPr>
              <w:fldChar w:fldCharType="begin">
                <w:ffData>
                  <w:name w:val="Check1"/>
                  <w:enabled/>
                  <w:calcOnExit w:val="0"/>
                  <w:checkBox>
                    <w:sizeAuto/>
                    <w:default w:val="0"/>
                    <w:checked w:val="0"/>
                  </w:checkBox>
                </w:ffData>
              </w:fldChar>
            </w:r>
            <w:r w:rsidR="00BD2EEA"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bl>
    <w:p w14:paraId="2233AE1E" w14:textId="77777777" w:rsidR="00DB6209" w:rsidRPr="00B06ADA" w:rsidRDefault="00DB6209" w:rsidP="00BF2FC2">
      <w:pPr>
        <w:pStyle w:val="Heading4"/>
        <w:ind w:hanging="630"/>
      </w:pPr>
      <w:bookmarkStart w:id="1027" w:name="_Toc355682137"/>
      <w:bookmarkStart w:id="1028" w:name="_Toc170879502"/>
      <w:bookmarkStart w:id="1029" w:name="_Toc190761519"/>
      <w:bookmarkStart w:id="1030" w:name="_Toc190770199"/>
      <w:r w:rsidRPr="00B06ADA">
        <w:t>PUBLICATION REQUIREMENTS</w:t>
      </w:r>
      <w:bookmarkEnd w:id="1027"/>
    </w:p>
    <w:tbl>
      <w:tblPr>
        <w:tblW w:w="0" w:type="auto"/>
        <w:tblLook w:val="01E0" w:firstRow="1" w:lastRow="1" w:firstColumn="1" w:lastColumn="1" w:noHBand="0" w:noVBand="0"/>
      </w:tblPr>
      <w:tblGrid>
        <w:gridCol w:w="7941"/>
        <w:gridCol w:w="1419"/>
      </w:tblGrid>
      <w:tr w:rsidR="00DB6209" w:rsidRPr="00B06ADA" w14:paraId="1965E291" w14:textId="77777777" w:rsidTr="002713C8">
        <w:tc>
          <w:tcPr>
            <w:tcW w:w="8142" w:type="dxa"/>
          </w:tcPr>
          <w:p w14:paraId="33AB6C46" w14:textId="77777777" w:rsidR="00DB6209" w:rsidRPr="00B06ADA" w:rsidRDefault="00DB6209" w:rsidP="00A064BB">
            <w:pPr>
              <w:ind w:left="0"/>
            </w:pPr>
          </w:p>
        </w:tc>
        <w:tc>
          <w:tcPr>
            <w:tcW w:w="1434" w:type="dxa"/>
          </w:tcPr>
          <w:p w14:paraId="526575D2" w14:textId="77777777" w:rsidR="00DB6209" w:rsidRPr="00B06ADA" w:rsidRDefault="00DB6209" w:rsidP="00564896">
            <w:pPr>
              <w:spacing w:after="60"/>
              <w:ind w:left="0"/>
              <w:jc w:val="center"/>
            </w:pPr>
            <w:r w:rsidRPr="00564896">
              <w:rPr>
                <w:szCs w:val="20"/>
              </w:rPr>
              <w:t>Agree To Comply (Check Box)</w:t>
            </w:r>
          </w:p>
        </w:tc>
      </w:tr>
      <w:tr w:rsidR="00DB6209" w:rsidRPr="00B06ADA" w14:paraId="19B7AD18" w14:textId="77777777" w:rsidTr="002713C8">
        <w:tc>
          <w:tcPr>
            <w:tcW w:w="8142" w:type="dxa"/>
          </w:tcPr>
          <w:p w14:paraId="74B19004" w14:textId="48F310BD" w:rsidR="00DB6209" w:rsidRPr="00B06ADA" w:rsidRDefault="00DB6209" w:rsidP="00DD00B6">
            <w:pPr>
              <w:numPr>
                <w:ilvl w:val="0"/>
                <w:numId w:val="72"/>
              </w:numPr>
              <w:ind w:left="630" w:hanging="450"/>
            </w:pPr>
            <w:r w:rsidRPr="00B06ADA">
              <w:t xml:space="preserve">The </w:t>
            </w:r>
            <w:r w:rsidR="00F94C4F">
              <w:t>s</w:t>
            </w:r>
            <w:r w:rsidR="00E4459D" w:rsidRPr="00B06ADA">
              <w:t>tate</w:t>
            </w:r>
            <w:r w:rsidRPr="00B06ADA">
              <w:t xml:space="preserve"> agency must publish the official preliminary, revised, and </w:t>
            </w:r>
            <w:r w:rsidR="00DD00B6">
              <w:t>annual processed</w:t>
            </w:r>
            <w:r w:rsidR="00DD00B6" w:rsidRPr="00B06ADA">
              <w:t xml:space="preserve"> </w:t>
            </w:r>
            <w:r w:rsidRPr="00B06ADA">
              <w:t>LAUS estimates that are produced using the official LAUS methodology and are described in Sections B 1 and B 4.  Publication of the estimates should occur no earlier than the estimate due dates.</w:t>
            </w:r>
            <w:r w:rsidR="00797C85">
              <w:rPr>
                <w:szCs w:val="20"/>
              </w:rPr>
              <w:t xml:space="preserve">  </w:t>
            </w:r>
          </w:p>
        </w:tc>
        <w:tc>
          <w:tcPr>
            <w:tcW w:w="1434" w:type="dxa"/>
            <w:vAlign w:val="center"/>
          </w:tcPr>
          <w:p w14:paraId="5AEEE442" w14:textId="77777777" w:rsidR="00DB6209" w:rsidRPr="00B06ADA" w:rsidRDefault="00274147" w:rsidP="00B06ADA">
            <w:r w:rsidRPr="00B06ADA">
              <w:fldChar w:fldCharType="begin">
                <w:ffData>
                  <w:name w:val="Check1"/>
                  <w:enabled/>
                  <w:calcOnExit w:val="0"/>
                  <w:checkBox>
                    <w:sizeAuto/>
                    <w:default w:val="0"/>
                    <w:checked w:val="0"/>
                  </w:checkBox>
                </w:ffData>
              </w:fldChar>
            </w:r>
            <w:r w:rsidR="00DB6209" w:rsidRPr="00B06ADA">
              <w:instrText xml:space="preserve"> FORMCHECKBOX </w:instrText>
            </w:r>
            <w:r w:rsidR="00A161A0">
              <w:fldChar w:fldCharType="separate"/>
            </w:r>
            <w:r w:rsidRPr="00B06ADA">
              <w:fldChar w:fldCharType="end"/>
            </w:r>
          </w:p>
        </w:tc>
      </w:tr>
      <w:tr w:rsidR="00DB6209" w:rsidRPr="00B06ADA" w14:paraId="6C73667D" w14:textId="77777777" w:rsidTr="002713C8">
        <w:trPr>
          <w:trHeight w:val="810"/>
        </w:trPr>
        <w:tc>
          <w:tcPr>
            <w:tcW w:w="8142" w:type="dxa"/>
          </w:tcPr>
          <w:p w14:paraId="36782186" w14:textId="4063FF3D" w:rsidR="007B5E70" w:rsidRDefault="00DB6209" w:rsidP="00A10633">
            <w:pPr>
              <w:numPr>
                <w:ilvl w:val="0"/>
                <w:numId w:val="72"/>
              </w:numPr>
              <w:ind w:left="630" w:hanging="450"/>
            </w:pPr>
            <w:r w:rsidRPr="00B06ADA">
              <w:t xml:space="preserve">The </w:t>
            </w:r>
            <w:r w:rsidR="00F94C4F">
              <w:t>s</w:t>
            </w:r>
            <w:r w:rsidR="00E4459D" w:rsidRPr="00B06ADA">
              <w:t>tate</w:t>
            </w:r>
            <w:r w:rsidRPr="00B06ADA">
              <w:t xml:space="preserve"> agency may not publish alternatives in lieu of BLS-published labor force, employment, unemployment, and unemployment rate estimates for </w:t>
            </w:r>
            <w:r w:rsidR="00F94C4F">
              <w:t>s</w:t>
            </w:r>
            <w:r w:rsidR="00E4459D" w:rsidRPr="00B06ADA">
              <w:t>tate</w:t>
            </w:r>
            <w:r w:rsidRPr="00B06ADA">
              <w:t>s and areas described in Sections B</w:t>
            </w:r>
            <w:r w:rsidR="00746D18">
              <w:t xml:space="preserve"> </w:t>
            </w:r>
            <w:r w:rsidRPr="00B06ADA">
              <w:t>1 and B 4 for public consumption. This applies to both seasonally-adjusted and not-seasonally-adjusted estimates.</w:t>
            </w:r>
          </w:p>
        </w:tc>
        <w:tc>
          <w:tcPr>
            <w:tcW w:w="1434" w:type="dxa"/>
            <w:vAlign w:val="center"/>
          </w:tcPr>
          <w:p w14:paraId="39AAE72C" w14:textId="77777777" w:rsidR="00DB6209" w:rsidRPr="00B06ADA" w:rsidRDefault="00274147" w:rsidP="00B06ADA">
            <w:r w:rsidRPr="00B06ADA">
              <w:fldChar w:fldCharType="begin">
                <w:ffData>
                  <w:name w:val="Check1"/>
                  <w:enabled/>
                  <w:calcOnExit w:val="0"/>
                  <w:checkBox>
                    <w:sizeAuto/>
                    <w:default w:val="0"/>
                    <w:checked w:val="0"/>
                  </w:checkBox>
                </w:ffData>
              </w:fldChar>
            </w:r>
            <w:r w:rsidR="00DB6209" w:rsidRPr="00B06ADA">
              <w:instrText xml:space="preserve"> FORMCHECKBOX </w:instrText>
            </w:r>
            <w:r w:rsidR="00A161A0">
              <w:fldChar w:fldCharType="separate"/>
            </w:r>
            <w:bookmarkStart w:id="1031" w:name="_Toc355682138"/>
            <w:r w:rsidRPr="00B06ADA">
              <w:fldChar w:fldCharType="end"/>
            </w:r>
            <w:bookmarkEnd w:id="1031"/>
          </w:p>
        </w:tc>
      </w:tr>
    </w:tbl>
    <w:p w14:paraId="222FABA5" w14:textId="77777777" w:rsidR="00CC3669" w:rsidRPr="00B06ADA" w:rsidRDefault="00CE2DFD" w:rsidP="00BF2FC2">
      <w:pPr>
        <w:pStyle w:val="Heading4"/>
        <w:ind w:hanging="450"/>
      </w:pPr>
      <w:r w:rsidRPr="00B06ADA">
        <w:br w:type="page"/>
      </w:r>
      <w:bookmarkStart w:id="1032" w:name="_Toc355183947"/>
      <w:bookmarkStart w:id="1033" w:name="_Toc355190473"/>
      <w:bookmarkStart w:id="1034" w:name="_Toc355675646"/>
      <w:bookmarkStart w:id="1035" w:name="_Toc355680357"/>
      <w:bookmarkStart w:id="1036" w:name="_Toc355682139"/>
      <w:bookmarkStart w:id="1037" w:name="_Toc355183948"/>
      <w:bookmarkStart w:id="1038" w:name="_Toc355190474"/>
      <w:bookmarkStart w:id="1039" w:name="_Toc355675647"/>
      <w:bookmarkStart w:id="1040" w:name="_Toc355680358"/>
      <w:bookmarkStart w:id="1041" w:name="_Toc355682140"/>
      <w:bookmarkStart w:id="1042" w:name="_Toc355183949"/>
      <w:bookmarkStart w:id="1043" w:name="_Toc355190475"/>
      <w:bookmarkStart w:id="1044" w:name="_Toc355675648"/>
      <w:bookmarkStart w:id="1045" w:name="_Toc355680359"/>
      <w:bookmarkStart w:id="1046" w:name="_Toc355682141"/>
      <w:bookmarkStart w:id="1047" w:name="_Toc355183951"/>
      <w:bookmarkStart w:id="1048" w:name="_Toc355190477"/>
      <w:bookmarkStart w:id="1049" w:name="_Toc355675650"/>
      <w:bookmarkStart w:id="1050" w:name="_Toc355680361"/>
      <w:bookmarkStart w:id="1051" w:name="_Toc355682143"/>
      <w:bookmarkStart w:id="1052" w:name="_Toc355183952"/>
      <w:bookmarkStart w:id="1053" w:name="_Toc355190478"/>
      <w:bookmarkStart w:id="1054" w:name="_Toc355675651"/>
      <w:bookmarkStart w:id="1055" w:name="_Toc355680362"/>
      <w:bookmarkStart w:id="1056" w:name="_Toc355682144"/>
      <w:bookmarkStart w:id="1057" w:name="_Toc355183954"/>
      <w:bookmarkStart w:id="1058" w:name="_Toc355190480"/>
      <w:bookmarkStart w:id="1059" w:name="_Toc355675653"/>
      <w:bookmarkStart w:id="1060" w:name="_Toc355680364"/>
      <w:bookmarkStart w:id="1061" w:name="_Toc355682146"/>
      <w:bookmarkStart w:id="1062" w:name="_Toc355183955"/>
      <w:bookmarkStart w:id="1063" w:name="_Toc355190481"/>
      <w:bookmarkStart w:id="1064" w:name="_Toc355675654"/>
      <w:bookmarkStart w:id="1065" w:name="_Toc355680365"/>
      <w:bookmarkStart w:id="1066" w:name="_Toc355682147"/>
      <w:bookmarkStart w:id="1067" w:name="_Toc197829309"/>
      <w:bookmarkStart w:id="1068" w:name="_Toc220934233"/>
      <w:bookmarkStart w:id="1069" w:name="_Toc318388504"/>
      <w:bookmarkStart w:id="1070" w:name="_Toc355682149"/>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r w:rsidR="00E4459D" w:rsidRPr="00B06ADA">
        <w:lastRenderedPageBreak/>
        <w:t>STATE</w:t>
      </w:r>
      <w:r w:rsidRPr="00B06ADA">
        <w:t>-SPECIFIC DATA REQUIREMENTS</w:t>
      </w:r>
      <w:bookmarkEnd w:id="1028"/>
      <w:bookmarkEnd w:id="1029"/>
      <w:bookmarkEnd w:id="1030"/>
      <w:bookmarkEnd w:id="1067"/>
      <w:bookmarkEnd w:id="1068"/>
      <w:bookmarkEnd w:id="1069"/>
      <w:bookmarkEnd w:id="1070"/>
    </w:p>
    <w:tbl>
      <w:tblPr>
        <w:tblW w:w="9360" w:type="dxa"/>
        <w:jc w:val="center"/>
        <w:tblLayout w:type="fixed"/>
        <w:tblLook w:val="01E0" w:firstRow="1" w:lastRow="1" w:firstColumn="1" w:lastColumn="1" w:noHBand="0" w:noVBand="0"/>
      </w:tblPr>
      <w:tblGrid>
        <w:gridCol w:w="4288"/>
        <w:gridCol w:w="1284"/>
        <w:gridCol w:w="2504"/>
        <w:gridCol w:w="1284"/>
      </w:tblGrid>
      <w:tr w:rsidR="00CE2DFD" w:rsidRPr="00B06ADA" w14:paraId="68373425" w14:textId="77777777" w:rsidTr="007962C3">
        <w:trPr>
          <w:jc w:val="center"/>
        </w:trPr>
        <w:tc>
          <w:tcPr>
            <w:tcW w:w="4288" w:type="dxa"/>
            <w:vAlign w:val="bottom"/>
          </w:tcPr>
          <w:p w14:paraId="19D89184" w14:textId="77777777" w:rsidR="00CE2DFD" w:rsidRPr="00B06ADA" w:rsidRDefault="00CE2DFD" w:rsidP="00B06ADA"/>
        </w:tc>
        <w:tc>
          <w:tcPr>
            <w:tcW w:w="1284" w:type="dxa"/>
            <w:vAlign w:val="bottom"/>
          </w:tcPr>
          <w:p w14:paraId="24532DC0" w14:textId="77777777" w:rsidR="00CE2DFD" w:rsidRPr="00B06ADA" w:rsidRDefault="00CE2DFD" w:rsidP="00B06ADA"/>
        </w:tc>
        <w:tc>
          <w:tcPr>
            <w:tcW w:w="2504" w:type="dxa"/>
            <w:vAlign w:val="bottom"/>
          </w:tcPr>
          <w:p w14:paraId="260EEC74" w14:textId="77777777" w:rsidR="00CE2DFD" w:rsidRPr="00B06ADA" w:rsidRDefault="00CE2DFD" w:rsidP="00B06ADA"/>
        </w:tc>
        <w:tc>
          <w:tcPr>
            <w:tcW w:w="1284" w:type="dxa"/>
            <w:vAlign w:val="bottom"/>
          </w:tcPr>
          <w:p w14:paraId="2591DF7B" w14:textId="77777777" w:rsidR="00CE2DFD" w:rsidRPr="00B06ADA" w:rsidRDefault="00CE2DFD" w:rsidP="00806017">
            <w:pPr>
              <w:spacing w:after="60"/>
              <w:ind w:left="0"/>
              <w:jc w:val="center"/>
            </w:pPr>
            <w:r w:rsidRPr="00806017">
              <w:rPr>
                <w:szCs w:val="20"/>
              </w:rPr>
              <w:t>Agree To Comply (Check Box)</w:t>
            </w:r>
          </w:p>
        </w:tc>
      </w:tr>
      <w:tr w:rsidR="00CE2DFD" w:rsidRPr="00B06ADA" w14:paraId="1275BD41" w14:textId="77777777" w:rsidTr="007962C3">
        <w:trPr>
          <w:jc w:val="center"/>
        </w:trPr>
        <w:tc>
          <w:tcPr>
            <w:tcW w:w="8076" w:type="dxa"/>
            <w:gridSpan w:val="3"/>
          </w:tcPr>
          <w:p w14:paraId="28D84DB4" w14:textId="77777777" w:rsidR="00CE2DFD" w:rsidRPr="00B06ADA" w:rsidRDefault="00E4459D" w:rsidP="00C05FBD">
            <w:pPr>
              <w:numPr>
                <w:ilvl w:val="0"/>
                <w:numId w:val="73"/>
              </w:numPr>
              <w:ind w:left="522"/>
            </w:pPr>
            <w:r w:rsidRPr="00B06ADA">
              <w:t>State</w:t>
            </w:r>
            <w:r w:rsidR="00CE2DFD" w:rsidRPr="00B06ADA">
              <w:t xml:space="preserve">s with </w:t>
            </w:r>
            <w:r w:rsidR="007477B1">
              <w:t>Interstate</w:t>
            </w:r>
            <w:r w:rsidR="00CE2DFD" w:rsidRPr="00B06ADA">
              <w:t xml:space="preserve"> Labor Market Areas: </w:t>
            </w:r>
          </w:p>
          <w:p w14:paraId="0D29B934" w14:textId="77777777" w:rsidR="00CE2DFD" w:rsidRPr="00B06ADA" w:rsidRDefault="00E4459D" w:rsidP="00B06ADA">
            <w:r w:rsidRPr="00B06ADA">
              <w:t>State</w:t>
            </w:r>
            <w:r w:rsidR="00CE2DFD" w:rsidRPr="00B06ADA">
              <w:t xml:space="preserve"> agencies with </w:t>
            </w:r>
            <w:r w:rsidR="00F94C4F">
              <w:t>i</w:t>
            </w:r>
            <w:r w:rsidR="007477B1">
              <w:t>nterstate</w:t>
            </w:r>
            <w:r w:rsidR="00CE2DFD" w:rsidRPr="00B06ADA">
              <w:t xml:space="preserve"> labor market areas will provide each other with required handbook inputs</w:t>
            </w:r>
            <w:r w:rsidR="00A41EA8">
              <w:t xml:space="preserve"> and LAUS estimates</w:t>
            </w:r>
            <w:r w:rsidR="00CE2DFD" w:rsidRPr="00B06ADA">
              <w:t xml:space="preserve"> for these areas to allow all </w:t>
            </w:r>
            <w:r w:rsidR="00F94C4F">
              <w:t>s</w:t>
            </w:r>
            <w:r w:rsidRPr="00B06ADA">
              <w:t>tate</w:t>
            </w:r>
            <w:r w:rsidR="00CE2DFD" w:rsidRPr="00B06ADA">
              <w:t xml:space="preserve"> agencies to meet the pre-set LAUS schedule.</w:t>
            </w:r>
          </w:p>
        </w:tc>
        <w:tc>
          <w:tcPr>
            <w:tcW w:w="1284" w:type="dxa"/>
          </w:tcPr>
          <w:p w14:paraId="14B2A5F5" w14:textId="77777777" w:rsidR="00CE2DFD" w:rsidRPr="00B06ADA" w:rsidRDefault="00CE2DFD" w:rsidP="00BF2FC2"/>
          <w:p w14:paraId="249565F9" w14:textId="77777777" w:rsidR="00CE2DFD" w:rsidRPr="00B06ADA" w:rsidRDefault="00CE2DFD" w:rsidP="00BF2FC2">
            <w:r w:rsidRPr="00B06ADA">
              <w:t xml:space="preserve"> </w:t>
            </w:r>
            <w:r w:rsidR="00274147" w:rsidRPr="00B06ADA">
              <w:fldChar w:fldCharType="begin">
                <w:ffData>
                  <w:name w:val="Check1"/>
                  <w:enabled/>
                  <w:calcOnExit w:val="0"/>
                  <w:checkBox>
                    <w:sizeAuto/>
                    <w:default w:val="0"/>
                    <w:checked w:val="0"/>
                  </w:checkBox>
                </w:ffData>
              </w:fldChar>
            </w:r>
            <w:r w:rsidRPr="00B06ADA">
              <w:instrText xml:space="preserve"> FORMCHECKBOX </w:instrText>
            </w:r>
            <w:r w:rsidR="00A161A0">
              <w:fldChar w:fldCharType="separate"/>
            </w:r>
            <w:r w:rsidR="00274147" w:rsidRPr="00B06ADA">
              <w:fldChar w:fldCharType="end"/>
            </w:r>
          </w:p>
        </w:tc>
      </w:tr>
      <w:tr w:rsidR="00CE2DFD" w:rsidRPr="00B06ADA" w14:paraId="72FCFD07" w14:textId="77777777" w:rsidTr="007962C3">
        <w:trPr>
          <w:jc w:val="center"/>
        </w:trPr>
        <w:tc>
          <w:tcPr>
            <w:tcW w:w="8076" w:type="dxa"/>
            <w:gridSpan w:val="3"/>
          </w:tcPr>
          <w:p w14:paraId="49EA1824" w14:textId="77777777" w:rsidR="00CE2DFD" w:rsidRPr="00B06ADA" w:rsidRDefault="00E4459D" w:rsidP="00C05FBD">
            <w:pPr>
              <w:numPr>
                <w:ilvl w:val="0"/>
                <w:numId w:val="73"/>
              </w:numPr>
              <w:ind w:left="522"/>
            </w:pPr>
            <w:r w:rsidRPr="00B06ADA">
              <w:t>State</w:t>
            </w:r>
            <w:r w:rsidR="00CE2DFD" w:rsidRPr="00B06ADA">
              <w:t xml:space="preserve">s with </w:t>
            </w:r>
            <w:r w:rsidR="007477B1">
              <w:t>Interstate</w:t>
            </w:r>
            <w:r w:rsidR="00CE2DFD" w:rsidRPr="00B06ADA">
              <w:t xml:space="preserve"> Combined Areas: </w:t>
            </w:r>
          </w:p>
          <w:p w14:paraId="34ACF964" w14:textId="42EA9594" w:rsidR="00CE2DFD" w:rsidRPr="00B06ADA" w:rsidRDefault="00E4459D" w:rsidP="00B631D3">
            <w:r w:rsidRPr="00B06ADA">
              <w:t>State</w:t>
            </w:r>
            <w:r w:rsidR="00CE2DFD" w:rsidRPr="00B06ADA">
              <w:t xml:space="preserve"> agencies with components of </w:t>
            </w:r>
            <w:r w:rsidR="00F94C4F">
              <w:t>i</w:t>
            </w:r>
            <w:r w:rsidR="007477B1">
              <w:t>nterstate</w:t>
            </w:r>
            <w:r w:rsidR="00CE2DFD" w:rsidRPr="00B06ADA">
              <w:t xml:space="preserve"> combined areas will provide</w:t>
            </w:r>
            <w:r w:rsidR="00107233" w:rsidRPr="00B06ADA">
              <w:t xml:space="preserve"> LAUS</w:t>
            </w:r>
            <w:r w:rsidR="00CE2DFD" w:rsidRPr="00B06ADA">
              <w:t xml:space="preserve"> estimates for their metropolitan and/or </w:t>
            </w:r>
            <w:proofErr w:type="spellStart"/>
            <w:r w:rsidR="00CE2DFD" w:rsidRPr="00B06ADA">
              <w:t>micropolitan</w:t>
            </w:r>
            <w:proofErr w:type="spellEnd"/>
            <w:r w:rsidR="00CE2DFD" w:rsidRPr="00B06ADA">
              <w:t xml:space="preserve"> areas to the controlling </w:t>
            </w:r>
            <w:r w:rsidR="00F94C4F">
              <w:t>s</w:t>
            </w:r>
            <w:r w:rsidRPr="00B06ADA">
              <w:t>tate</w:t>
            </w:r>
            <w:r w:rsidR="00CE2DFD" w:rsidRPr="00B06ADA">
              <w:t xml:space="preserve">(s) to allow those </w:t>
            </w:r>
            <w:r w:rsidR="00F94C4F">
              <w:t>s</w:t>
            </w:r>
            <w:r w:rsidRPr="00B06ADA">
              <w:t>tate</w:t>
            </w:r>
            <w:r w:rsidR="00CE2DFD" w:rsidRPr="00B06ADA">
              <w:t xml:space="preserve">s to </w:t>
            </w:r>
            <w:r w:rsidR="00B631D3">
              <w:t>generate</w:t>
            </w:r>
            <w:r w:rsidR="00B631D3" w:rsidRPr="00B06ADA">
              <w:t xml:space="preserve"> </w:t>
            </w:r>
            <w:r w:rsidR="00CE2DFD" w:rsidRPr="00B06ADA">
              <w:t xml:space="preserve">the combined area totals </w:t>
            </w:r>
            <w:r w:rsidR="00B631D3">
              <w:t>for</w:t>
            </w:r>
            <w:r w:rsidR="00CE2DFD" w:rsidRPr="00B06ADA">
              <w:t xml:space="preserve"> BLS to meet the pre-set LAUS schedule.</w:t>
            </w:r>
          </w:p>
        </w:tc>
        <w:tc>
          <w:tcPr>
            <w:tcW w:w="1284" w:type="dxa"/>
          </w:tcPr>
          <w:p w14:paraId="6AE842C6" w14:textId="77777777" w:rsidR="00CE2DFD" w:rsidRPr="00B06ADA" w:rsidRDefault="00CE2DFD" w:rsidP="00BF2FC2"/>
          <w:p w14:paraId="6B5690C6" w14:textId="77777777" w:rsidR="00CE2DFD" w:rsidRPr="00B06ADA" w:rsidRDefault="00274147" w:rsidP="00BF2FC2">
            <w:r w:rsidRPr="00B06ADA">
              <w:fldChar w:fldCharType="begin">
                <w:ffData>
                  <w:name w:val=""/>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r w:rsidR="00CE2DFD" w:rsidRPr="00B06ADA" w14:paraId="78D50CD1" w14:textId="77777777" w:rsidTr="007962C3">
        <w:trPr>
          <w:jc w:val="center"/>
        </w:trPr>
        <w:tc>
          <w:tcPr>
            <w:tcW w:w="8076" w:type="dxa"/>
            <w:gridSpan w:val="3"/>
          </w:tcPr>
          <w:p w14:paraId="6E83F48B" w14:textId="77777777" w:rsidR="00CE2DFD" w:rsidRPr="00B06ADA" w:rsidRDefault="00CE2DFD" w:rsidP="00C05FBD">
            <w:pPr>
              <w:numPr>
                <w:ilvl w:val="0"/>
                <w:numId w:val="73"/>
              </w:numPr>
              <w:ind w:left="522"/>
            </w:pPr>
            <w:r w:rsidRPr="00B06ADA">
              <w:t xml:space="preserve">Hawaii: </w:t>
            </w:r>
          </w:p>
          <w:p w14:paraId="57497434" w14:textId="3C79229C" w:rsidR="00CE2DFD" w:rsidRPr="00B06ADA" w:rsidRDefault="00CE2DFD" w:rsidP="00206B95">
            <w:r w:rsidRPr="00B06ADA">
              <w:t>Monthly and historical estimates are not required for Kalawao County.</w:t>
            </w:r>
          </w:p>
        </w:tc>
        <w:tc>
          <w:tcPr>
            <w:tcW w:w="1284" w:type="dxa"/>
          </w:tcPr>
          <w:p w14:paraId="37FBC489" w14:textId="77777777" w:rsidR="00CE2DFD" w:rsidRPr="00B06ADA" w:rsidRDefault="00CE2DFD" w:rsidP="00BF2FC2"/>
          <w:p w14:paraId="50AF86D9" w14:textId="77777777" w:rsidR="00CE2DFD" w:rsidRPr="00B06ADA" w:rsidRDefault="00274147" w:rsidP="00BF2FC2">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A161A0">
              <w:fldChar w:fldCharType="separate"/>
            </w:r>
            <w:r w:rsidRPr="00B06ADA">
              <w:fldChar w:fldCharType="end"/>
            </w:r>
          </w:p>
        </w:tc>
      </w:tr>
    </w:tbl>
    <w:p w14:paraId="2059B3E6" w14:textId="77777777" w:rsidR="00CE2DFD" w:rsidRPr="00B06ADA" w:rsidRDefault="00CE2DFD" w:rsidP="00BF2FC2">
      <w:pPr>
        <w:pStyle w:val="Heading4"/>
        <w:ind w:hanging="450"/>
      </w:pPr>
      <w:bookmarkStart w:id="1071" w:name="_Toc170879503"/>
      <w:bookmarkStart w:id="1072" w:name="_Toc190761520"/>
      <w:bookmarkStart w:id="1073" w:name="_Toc190770200"/>
      <w:bookmarkStart w:id="1074" w:name="_Toc197829310"/>
      <w:bookmarkStart w:id="1075" w:name="_Toc220934234"/>
      <w:bookmarkStart w:id="1076" w:name="_Toc318388505"/>
      <w:bookmarkStart w:id="1077" w:name="_Toc355682150"/>
      <w:r w:rsidRPr="00B06ADA">
        <w:t>EXCLUSIONS</w:t>
      </w:r>
      <w:bookmarkEnd w:id="1071"/>
      <w:bookmarkEnd w:id="1072"/>
      <w:bookmarkEnd w:id="1073"/>
      <w:bookmarkEnd w:id="1074"/>
      <w:bookmarkEnd w:id="1075"/>
      <w:bookmarkEnd w:id="1076"/>
      <w:bookmarkEnd w:id="1077"/>
    </w:p>
    <w:p w14:paraId="2C574FB4" w14:textId="77777777" w:rsidR="00CE2DFD" w:rsidRPr="00B06ADA" w:rsidRDefault="00CE2DFD" w:rsidP="00B06ADA">
      <w:r w:rsidRPr="00B06ADA">
        <w:t>The deliverables and cost estimates for the LAUS program should reflect only activities associated with the development of employment and unemployment estimates for BLS-required areas and activities associated with the publication of data.  Conducting sample-based employment estimation is not part of the LAUS program.</w:t>
      </w:r>
    </w:p>
    <w:p w14:paraId="2C997B5E" w14:textId="77777777" w:rsidR="00CE2DFD" w:rsidRPr="00B06ADA" w:rsidRDefault="00CE2DFD" w:rsidP="00BF2FC2">
      <w:pPr>
        <w:pStyle w:val="Heading4"/>
        <w:ind w:hanging="450"/>
      </w:pPr>
      <w:bookmarkStart w:id="1078" w:name="_Toc360880609"/>
      <w:bookmarkStart w:id="1079" w:name="_Toc170879504"/>
      <w:bookmarkStart w:id="1080" w:name="_Toc190761521"/>
      <w:bookmarkStart w:id="1081" w:name="_Toc190770201"/>
      <w:bookmarkStart w:id="1082" w:name="_Toc197829311"/>
      <w:bookmarkStart w:id="1083" w:name="_Toc220934235"/>
      <w:bookmarkStart w:id="1084" w:name="_Toc318388506"/>
      <w:bookmarkStart w:id="1085" w:name="_Toc355682151"/>
      <w:r w:rsidRPr="00B06ADA">
        <w:t>EXPLANATION OF VARIANCES</w:t>
      </w:r>
      <w:bookmarkEnd w:id="1078"/>
      <w:bookmarkEnd w:id="1079"/>
      <w:bookmarkEnd w:id="1080"/>
      <w:bookmarkEnd w:id="1081"/>
      <w:bookmarkEnd w:id="1082"/>
      <w:bookmarkEnd w:id="1083"/>
      <w:bookmarkEnd w:id="1084"/>
      <w:bookmarkEnd w:id="1085"/>
    </w:p>
    <w:p w14:paraId="171E89DC" w14:textId="77777777" w:rsidR="00CE2DFD" w:rsidRPr="00B06ADA" w:rsidRDefault="00CE2DFD" w:rsidP="00B06ADA"/>
    <w:p w14:paraId="099B860E" w14:textId="77777777" w:rsidR="00CE2DFD" w:rsidRPr="00B06ADA" w:rsidRDefault="00CE2DFD" w:rsidP="00B06ADA"/>
    <w:p w14:paraId="2E72855A" w14:textId="77777777" w:rsidR="00CE2DFD" w:rsidRPr="00B06ADA" w:rsidRDefault="00CE2DFD" w:rsidP="00B06ADA"/>
    <w:p w14:paraId="7A72A55C" w14:textId="77777777" w:rsidR="00CE2DFD" w:rsidRPr="00B06ADA" w:rsidRDefault="00CE2DFD" w:rsidP="00B06ADA"/>
    <w:p w14:paraId="1B3EA832" w14:textId="77777777" w:rsidR="00B82795" w:rsidRPr="00B06ADA" w:rsidRDefault="00B82795" w:rsidP="00B06ADA"/>
    <w:p w14:paraId="4DC73DAF" w14:textId="77777777" w:rsidR="00B82795" w:rsidRPr="00B06ADA" w:rsidRDefault="00B82795" w:rsidP="00B06ADA"/>
    <w:p w14:paraId="6F965344" w14:textId="77777777" w:rsidR="00B82795" w:rsidRPr="00B06ADA" w:rsidRDefault="00B82795" w:rsidP="00B06ADA"/>
    <w:p w14:paraId="750538BB" w14:textId="77777777" w:rsidR="00B82795" w:rsidRPr="00B06ADA" w:rsidRDefault="00B82795" w:rsidP="00B06ADA"/>
    <w:p w14:paraId="645E66D3" w14:textId="77777777" w:rsidR="00B82795" w:rsidRDefault="00B82795" w:rsidP="00B06ADA"/>
    <w:p w14:paraId="149BA776" w14:textId="77777777" w:rsidR="00CE2DFD" w:rsidRPr="007E38DF" w:rsidRDefault="00CE2DFD" w:rsidP="007E38DF">
      <w:pPr>
        <w:ind w:left="0"/>
        <w:rPr>
          <w:u w:val="single"/>
        </w:rPr>
        <w:sectPr w:rsidR="00CE2DFD" w:rsidRPr="007E38DF" w:rsidSect="002A380D">
          <w:headerReference w:type="even" r:id="rId144"/>
          <w:headerReference w:type="default" r:id="rId145"/>
          <w:footerReference w:type="default" r:id="rId146"/>
          <w:headerReference w:type="first" r:id="rId147"/>
          <w:pgSz w:w="12240" w:h="15840" w:code="1"/>
          <w:pgMar w:top="1440" w:right="1440" w:bottom="1440" w:left="1440" w:header="720" w:footer="720" w:gutter="0"/>
          <w:cols w:space="720"/>
          <w:docGrid w:linePitch="360"/>
        </w:sectPr>
      </w:pPr>
      <w:r w:rsidRPr="007E38DF">
        <w:rPr>
          <w:u w:val="single"/>
        </w:rPr>
        <w:t>NOTE:  Please add additional pages as necessary</w:t>
      </w:r>
    </w:p>
    <w:p w14:paraId="3274288B" w14:textId="77777777" w:rsidR="00CE2DFD" w:rsidRPr="00B06ADA" w:rsidRDefault="00CE2DFD" w:rsidP="00B06ADA"/>
    <w:p w14:paraId="2D442BB2" w14:textId="77777777" w:rsidR="00CE2DFD" w:rsidRPr="00B06ADA" w:rsidRDefault="00CE2DFD" w:rsidP="00B06ADA"/>
    <w:p w14:paraId="2B4D2548" w14:textId="77777777" w:rsidR="00CE2DFD" w:rsidRPr="00B06ADA" w:rsidRDefault="00CE2DFD" w:rsidP="00B06ADA"/>
    <w:p w14:paraId="499BF7EC" w14:textId="77777777" w:rsidR="00CE2DFD" w:rsidRPr="00B06ADA" w:rsidRDefault="00CE2DFD" w:rsidP="00B06ADA"/>
    <w:p w14:paraId="7F82FE7C" w14:textId="77777777" w:rsidR="00CE2DFD" w:rsidRPr="00B06ADA" w:rsidRDefault="00CE2DFD" w:rsidP="00B06ADA"/>
    <w:p w14:paraId="5F69CE83" w14:textId="77777777" w:rsidR="00CE2DFD" w:rsidRPr="00B06ADA" w:rsidRDefault="00CE2DFD" w:rsidP="00B06ADA"/>
    <w:p w14:paraId="79244DFB" w14:textId="77777777" w:rsidR="00CE2DFD" w:rsidRPr="00B06ADA" w:rsidRDefault="00CE2DFD" w:rsidP="00B06ADA"/>
    <w:p w14:paraId="00D08096" w14:textId="77777777" w:rsidR="00CE2DFD" w:rsidRPr="00B06ADA" w:rsidRDefault="00CE2DFD" w:rsidP="00B06ADA"/>
    <w:p w14:paraId="59E1AB45" w14:textId="77777777" w:rsidR="00CE2DFD" w:rsidRPr="00B06ADA" w:rsidRDefault="00CE2DFD" w:rsidP="00B06ADA"/>
    <w:p w14:paraId="4174596C" w14:textId="77777777" w:rsidR="00CE2DFD" w:rsidRPr="00B06ADA" w:rsidRDefault="00CE2DFD" w:rsidP="00B06ADA"/>
    <w:p w14:paraId="279763FF" w14:textId="77777777" w:rsidR="00CE2DFD" w:rsidRPr="00B06ADA" w:rsidRDefault="00CE2DFD" w:rsidP="00B06ADA"/>
    <w:p w14:paraId="75E3E65B" w14:textId="77777777" w:rsidR="00CE2DFD" w:rsidRPr="00B06ADA" w:rsidRDefault="00CE2DFD" w:rsidP="00B06ADA"/>
    <w:p w14:paraId="43091E28" w14:textId="3FDFCF51" w:rsidR="00CE2DFD" w:rsidRPr="00B06ADA" w:rsidRDefault="00CE2DFD" w:rsidP="00FB75F1">
      <w:pPr>
        <w:jc w:val="center"/>
      </w:pPr>
      <w:r w:rsidRPr="00B06ADA">
        <w:t>[</w:t>
      </w:r>
      <w:r w:rsidR="00E17C3D">
        <w:t>This page is intentionally left blank</w:t>
      </w:r>
      <w:r w:rsidRPr="00B06ADA">
        <w:t>]</w:t>
      </w:r>
    </w:p>
    <w:p w14:paraId="4FD6A9FD" w14:textId="77777777" w:rsidR="00CE2DFD" w:rsidRPr="00B06ADA" w:rsidRDefault="00CE2DFD" w:rsidP="00B06ADA">
      <w:pPr>
        <w:sectPr w:rsidR="00CE2DFD" w:rsidRPr="00B06ADA" w:rsidSect="00A916EE">
          <w:headerReference w:type="even" r:id="rId148"/>
          <w:headerReference w:type="default" r:id="rId149"/>
          <w:footerReference w:type="default" r:id="rId150"/>
          <w:headerReference w:type="first" r:id="rId151"/>
          <w:pgSz w:w="12240" w:h="15840" w:code="1"/>
          <w:pgMar w:top="1440" w:right="1440" w:bottom="1440" w:left="1440" w:header="720" w:footer="720" w:gutter="0"/>
          <w:cols w:space="720"/>
          <w:docGrid w:linePitch="360"/>
        </w:sectPr>
      </w:pPr>
      <w:bookmarkStart w:id="1086" w:name="_Toc164237430"/>
      <w:bookmarkStart w:id="1087" w:name="_Toc190760451"/>
      <w:bookmarkStart w:id="1088" w:name="_Toc190761522"/>
      <w:bookmarkStart w:id="1089" w:name="_Toc190770202"/>
    </w:p>
    <w:p w14:paraId="7944375B" w14:textId="77777777" w:rsidR="00CE2DFD" w:rsidRPr="007E38DF" w:rsidRDefault="007E38DF" w:rsidP="007E38DF">
      <w:pPr>
        <w:pStyle w:val="Heading2"/>
        <w:numPr>
          <w:ilvl w:val="0"/>
          <w:numId w:val="0"/>
        </w:numPr>
        <w:ind w:left="720" w:hanging="360"/>
        <w:rPr>
          <w:sz w:val="32"/>
          <w:szCs w:val="32"/>
        </w:rPr>
      </w:pPr>
      <w:bookmarkStart w:id="1090" w:name="_Toc260386474"/>
      <w:bookmarkStart w:id="1091" w:name="_Toc318388507"/>
      <w:bookmarkStart w:id="1092" w:name="_Toc355682152"/>
      <w:bookmarkStart w:id="1093" w:name="_Toc485135127"/>
      <w:bookmarkStart w:id="1094" w:name="_Toc197829312"/>
      <w:bookmarkStart w:id="1095" w:name="_Toc220934236"/>
      <w:r w:rsidRPr="007E38DF">
        <w:rPr>
          <w:sz w:val="32"/>
          <w:szCs w:val="32"/>
        </w:rPr>
        <w:lastRenderedPageBreak/>
        <w:t>OCC</w:t>
      </w:r>
      <w:r w:rsidR="00CE2DFD" w:rsidRPr="007E38DF">
        <w:rPr>
          <w:sz w:val="32"/>
          <w:szCs w:val="32"/>
        </w:rPr>
        <w:t>UPATIONAL EMPLOYMENT STATISTICS PROGRAM</w:t>
      </w:r>
      <w:bookmarkEnd w:id="1090"/>
      <w:bookmarkEnd w:id="1091"/>
      <w:bookmarkEnd w:id="1092"/>
      <w:bookmarkEnd w:id="1093"/>
    </w:p>
    <w:p w14:paraId="490CA634" w14:textId="1ADEA594" w:rsidR="00591998" w:rsidRPr="00B06ADA" w:rsidRDefault="00591998" w:rsidP="00C05FBD">
      <w:pPr>
        <w:pStyle w:val="Heading4"/>
        <w:numPr>
          <w:ilvl w:val="0"/>
          <w:numId w:val="74"/>
        </w:numPr>
        <w:ind w:hanging="540"/>
      </w:pPr>
      <w:bookmarkStart w:id="1096" w:name="_Toc355183961"/>
      <w:bookmarkStart w:id="1097" w:name="_Toc355190487"/>
      <w:bookmarkStart w:id="1098" w:name="_Toc355675660"/>
      <w:bookmarkStart w:id="1099" w:name="_Toc355680371"/>
      <w:bookmarkStart w:id="1100" w:name="_Toc355682153"/>
      <w:bookmarkStart w:id="1101" w:name="_Toc355183962"/>
      <w:bookmarkStart w:id="1102" w:name="_Toc355190488"/>
      <w:bookmarkStart w:id="1103" w:name="_Toc355675661"/>
      <w:bookmarkStart w:id="1104" w:name="_Toc355680372"/>
      <w:bookmarkStart w:id="1105" w:name="_Toc355682154"/>
      <w:bookmarkStart w:id="1106" w:name="_Toc355183963"/>
      <w:bookmarkStart w:id="1107" w:name="_Toc355190489"/>
      <w:bookmarkStart w:id="1108" w:name="_Toc355675662"/>
      <w:bookmarkStart w:id="1109" w:name="_Toc355680373"/>
      <w:bookmarkStart w:id="1110" w:name="_Toc355682155"/>
      <w:bookmarkStart w:id="1111" w:name="_Toc355183964"/>
      <w:bookmarkStart w:id="1112" w:name="_Toc355190490"/>
      <w:bookmarkStart w:id="1113" w:name="_Toc355675663"/>
      <w:bookmarkStart w:id="1114" w:name="_Toc355680374"/>
      <w:bookmarkStart w:id="1115" w:name="_Toc355682156"/>
      <w:bookmarkStart w:id="1116" w:name="_Toc355183965"/>
      <w:bookmarkStart w:id="1117" w:name="_Toc355190491"/>
      <w:bookmarkStart w:id="1118" w:name="_Toc355675664"/>
      <w:bookmarkStart w:id="1119" w:name="_Toc355680375"/>
      <w:bookmarkStart w:id="1120" w:name="_Toc355682157"/>
      <w:bookmarkStart w:id="1121" w:name="_Toc355183966"/>
      <w:bookmarkStart w:id="1122" w:name="_Toc355190492"/>
      <w:bookmarkStart w:id="1123" w:name="_Toc355675665"/>
      <w:bookmarkStart w:id="1124" w:name="_Toc355680376"/>
      <w:bookmarkStart w:id="1125" w:name="_Toc355682158"/>
      <w:bookmarkStart w:id="1126" w:name="_Toc355183967"/>
      <w:bookmarkStart w:id="1127" w:name="_Toc355190493"/>
      <w:bookmarkStart w:id="1128" w:name="_Toc355675666"/>
      <w:bookmarkStart w:id="1129" w:name="_Toc355680377"/>
      <w:bookmarkStart w:id="1130" w:name="_Toc355682159"/>
      <w:bookmarkStart w:id="1131" w:name="_Toc355183968"/>
      <w:bookmarkStart w:id="1132" w:name="_Toc355190494"/>
      <w:bookmarkStart w:id="1133" w:name="_Toc355675667"/>
      <w:bookmarkStart w:id="1134" w:name="_Toc355680378"/>
      <w:bookmarkStart w:id="1135" w:name="_Toc355682160"/>
      <w:bookmarkStart w:id="1136" w:name="_Toc355183969"/>
      <w:bookmarkStart w:id="1137" w:name="_Toc355190495"/>
      <w:bookmarkStart w:id="1138" w:name="_Toc355675668"/>
      <w:bookmarkStart w:id="1139" w:name="_Toc355680379"/>
      <w:bookmarkStart w:id="1140" w:name="_Toc355682161"/>
      <w:bookmarkStart w:id="1141" w:name="_Toc355183970"/>
      <w:bookmarkStart w:id="1142" w:name="_Toc355190496"/>
      <w:bookmarkStart w:id="1143" w:name="_Toc355675669"/>
      <w:bookmarkStart w:id="1144" w:name="_Toc355680380"/>
      <w:bookmarkStart w:id="1145" w:name="_Toc355682162"/>
      <w:bookmarkStart w:id="1146" w:name="_Toc355183971"/>
      <w:bookmarkStart w:id="1147" w:name="_Toc355190497"/>
      <w:bookmarkStart w:id="1148" w:name="_Toc355675670"/>
      <w:bookmarkStart w:id="1149" w:name="_Toc355680381"/>
      <w:bookmarkStart w:id="1150" w:name="_Toc355682163"/>
      <w:bookmarkStart w:id="1151" w:name="_Toc355183972"/>
      <w:bookmarkStart w:id="1152" w:name="_Toc355190498"/>
      <w:bookmarkStart w:id="1153" w:name="_Toc355675671"/>
      <w:bookmarkStart w:id="1154" w:name="_Toc355680382"/>
      <w:bookmarkStart w:id="1155" w:name="_Toc355682164"/>
      <w:bookmarkStart w:id="1156" w:name="_Toc355183973"/>
      <w:bookmarkStart w:id="1157" w:name="_Toc355190499"/>
      <w:bookmarkStart w:id="1158" w:name="_Toc355675672"/>
      <w:bookmarkStart w:id="1159" w:name="_Toc355680383"/>
      <w:bookmarkStart w:id="1160" w:name="_Toc355682165"/>
      <w:bookmarkStart w:id="1161" w:name="_Toc355183974"/>
      <w:bookmarkStart w:id="1162" w:name="_Toc355190500"/>
      <w:bookmarkStart w:id="1163" w:name="_Toc355675673"/>
      <w:bookmarkStart w:id="1164" w:name="_Toc355680384"/>
      <w:bookmarkStart w:id="1165" w:name="_Toc355682166"/>
      <w:bookmarkStart w:id="1166" w:name="_Toc355183975"/>
      <w:bookmarkStart w:id="1167" w:name="_Toc355190501"/>
      <w:bookmarkStart w:id="1168" w:name="_Toc355675674"/>
      <w:bookmarkStart w:id="1169" w:name="_Toc355680385"/>
      <w:bookmarkStart w:id="1170" w:name="_Toc355682167"/>
      <w:bookmarkStart w:id="1171" w:name="_Toc355183976"/>
      <w:bookmarkStart w:id="1172" w:name="_Toc355190502"/>
      <w:bookmarkStart w:id="1173" w:name="_Toc355675675"/>
      <w:bookmarkStart w:id="1174" w:name="_Toc355680386"/>
      <w:bookmarkStart w:id="1175" w:name="_Toc355682168"/>
      <w:bookmarkStart w:id="1176" w:name="_Toc355183981"/>
      <w:bookmarkStart w:id="1177" w:name="_Toc355190507"/>
      <w:bookmarkStart w:id="1178" w:name="_Toc355675680"/>
      <w:bookmarkStart w:id="1179" w:name="_Toc355680391"/>
      <w:bookmarkStart w:id="1180" w:name="_Toc355682173"/>
      <w:bookmarkStart w:id="1181" w:name="_Toc355184005"/>
      <w:bookmarkStart w:id="1182" w:name="_Toc355190531"/>
      <w:bookmarkStart w:id="1183" w:name="_Toc355675704"/>
      <w:bookmarkStart w:id="1184" w:name="_Toc355680415"/>
      <w:bookmarkStart w:id="1185" w:name="_Toc355682197"/>
      <w:bookmarkStart w:id="1186" w:name="_Toc355184064"/>
      <w:bookmarkStart w:id="1187" w:name="_Toc355190590"/>
      <w:bookmarkStart w:id="1188" w:name="_Toc355675763"/>
      <w:bookmarkStart w:id="1189" w:name="_Toc355680474"/>
      <w:bookmarkStart w:id="1190" w:name="_Toc355682256"/>
      <w:bookmarkStart w:id="1191" w:name="_Toc355184103"/>
      <w:bookmarkStart w:id="1192" w:name="_Toc355190629"/>
      <w:bookmarkStart w:id="1193" w:name="_Toc355675802"/>
      <w:bookmarkStart w:id="1194" w:name="_Toc355680513"/>
      <w:bookmarkStart w:id="1195" w:name="_Toc355682295"/>
      <w:bookmarkStart w:id="1196" w:name="_Toc355184111"/>
      <w:bookmarkStart w:id="1197" w:name="_Toc355190637"/>
      <w:bookmarkStart w:id="1198" w:name="_Toc355675810"/>
      <w:bookmarkStart w:id="1199" w:name="_Toc355680521"/>
      <w:bookmarkStart w:id="1200" w:name="_Toc355682303"/>
      <w:bookmarkStart w:id="1201" w:name="_Toc355184112"/>
      <w:bookmarkStart w:id="1202" w:name="_Toc355190638"/>
      <w:bookmarkStart w:id="1203" w:name="_Toc355675811"/>
      <w:bookmarkStart w:id="1204" w:name="_Toc355680522"/>
      <w:bookmarkStart w:id="1205" w:name="_Toc355682304"/>
      <w:bookmarkStart w:id="1206" w:name="_Toc355184113"/>
      <w:bookmarkStart w:id="1207" w:name="_Toc355190639"/>
      <w:bookmarkStart w:id="1208" w:name="_Toc355675812"/>
      <w:bookmarkStart w:id="1209" w:name="_Toc355680523"/>
      <w:bookmarkStart w:id="1210" w:name="_Toc355682305"/>
      <w:bookmarkStart w:id="1211" w:name="_Toc355184114"/>
      <w:bookmarkStart w:id="1212" w:name="_Toc355190640"/>
      <w:bookmarkStart w:id="1213" w:name="_Toc355675813"/>
      <w:bookmarkStart w:id="1214" w:name="_Toc355680524"/>
      <w:bookmarkStart w:id="1215" w:name="_Toc355682306"/>
      <w:bookmarkStart w:id="1216" w:name="_Toc355184133"/>
      <w:bookmarkStart w:id="1217" w:name="_Toc355190659"/>
      <w:bookmarkStart w:id="1218" w:name="_Toc355675832"/>
      <w:bookmarkStart w:id="1219" w:name="_Toc355680543"/>
      <w:bookmarkStart w:id="1220" w:name="_Toc355682325"/>
      <w:bookmarkStart w:id="1221" w:name="_Toc355184141"/>
      <w:bookmarkStart w:id="1222" w:name="_Toc355190667"/>
      <w:bookmarkStart w:id="1223" w:name="_Toc355675840"/>
      <w:bookmarkStart w:id="1224" w:name="_Toc355680551"/>
      <w:bookmarkStart w:id="1225" w:name="_Toc355682333"/>
      <w:bookmarkStart w:id="1226" w:name="_Toc355184149"/>
      <w:bookmarkStart w:id="1227" w:name="_Toc355190675"/>
      <w:bookmarkStart w:id="1228" w:name="_Toc355675848"/>
      <w:bookmarkStart w:id="1229" w:name="_Toc355680559"/>
      <w:bookmarkStart w:id="1230" w:name="_Toc355682341"/>
      <w:bookmarkStart w:id="1231" w:name="_Toc355184169"/>
      <w:bookmarkStart w:id="1232" w:name="_Toc355190695"/>
      <w:bookmarkStart w:id="1233" w:name="_Toc355675868"/>
      <w:bookmarkStart w:id="1234" w:name="_Toc355680579"/>
      <w:bookmarkStart w:id="1235" w:name="_Toc355682361"/>
      <w:bookmarkStart w:id="1236" w:name="_Toc355184203"/>
      <w:bookmarkStart w:id="1237" w:name="_Toc355190729"/>
      <w:bookmarkStart w:id="1238" w:name="_Toc355675902"/>
      <w:bookmarkStart w:id="1239" w:name="_Toc355680613"/>
      <w:bookmarkStart w:id="1240" w:name="_Toc355682395"/>
      <w:bookmarkStart w:id="1241" w:name="_Toc355184209"/>
      <w:bookmarkStart w:id="1242" w:name="_Toc355190735"/>
      <w:bookmarkStart w:id="1243" w:name="_Toc355675908"/>
      <w:bookmarkStart w:id="1244" w:name="_Toc355680619"/>
      <w:bookmarkStart w:id="1245" w:name="_Toc355682401"/>
      <w:bookmarkStart w:id="1246" w:name="_Toc355184210"/>
      <w:bookmarkStart w:id="1247" w:name="_Toc355190736"/>
      <w:bookmarkStart w:id="1248" w:name="_Toc355675909"/>
      <w:bookmarkStart w:id="1249" w:name="_Toc355680620"/>
      <w:bookmarkStart w:id="1250" w:name="_Toc355682402"/>
      <w:bookmarkStart w:id="1251" w:name="_Toc355184211"/>
      <w:bookmarkStart w:id="1252" w:name="_Toc355190737"/>
      <w:bookmarkStart w:id="1253" w:name="_Toc355675910"/>
      <w:bookmarkStart w:id="1254" w:name="_Toc355680621"/>
      <w:bookmarkStart w:id="1255" w:name="_Toc355682403"/>
      <w:bookmarkStart w:id="1256" w:name="_Toc355184226"/>
      <w:bookmarkStart w:id="1257" w:name="_Toc355190752"/>
      <w:bookmarkStart w:id="1258" w:name="_Toc355675925"/>
      <w:bookmarkStart w:id="1259" w:name="_Toc355680636"/>
      <w:bookmarkStart w:id="1260" w:name="_Toc355682418"/>
      <w:bookmarkStart w:id="1261" w:name="_Toc355184231"/>
      <w:bookmarkStart w:id="1262" w:name="_Toc355190757"/>
      <w:bookmarkStart w:id="1263" w:name="_Toc355675930"/>
      <w:bookmarkStart w:id="1264" w:name="_Toc355680641"/>
      <w:bookmarkStart w:id="1265" w:name="_Toc355682423"/>
      <w:bookmarkStart w:id="1266" w:name="_Toc355184240"/>
      <w:bookmarkStart w:id="1267" w:name="_Toc355190766"/>
      <w:bookmarkStart w:id="1268" w:name="_Toc355675939"/>
      <w:bookmarkStart w:id="1269" w:name="_Toc355680650"/>
      <w:bookmarkStart w:id="1270" w:name="_Toc355682432"/>
      <w:bookmarkStart w:id="1271" w:name="_Toc355184241"/>
      <w:bookmarkStart w:id="1272" w:name="_Toc355190767"/>
      <w:bookmarkStart w:id="1273" w:name="_Toc355675940"/>
      <w:bookmarkStart w:id="1274" w:name="_Toc355680651"/>
      <w:bookmarkStart w:id="1275" w:name="_Toc355682433"/>
      <w:bookmarkStart w:id="1276" w:name="_Toc355184259"/>
      <w:bookmarkStart w:id="1277" w:name="_Toc355190785"/>
      <w:bookmarkStart w:id="1278" w:name="_Toc355675958"/>
      <w:bookmarkStart w:id="1279" w:name="_Toc355680669"/>
      <w:bookmarkStart w:id="1280" w:name="_Toc355682451"/>
      <w:bookmarkStart w:id="1281" w:name="_Toc355184260"/>
      <w:bookmarkStart w:id="1282" w:name="_Toc355190786"/>
      <w:bookmarkStart w:id="1283" w:name="_Toc355675959"/>
      <w:bookmarkStart w:id="1284" w:name="_Toc355680670"/>
      <w:bookmarkStart w:id="1285" w:name="_Toc355682452"/>
      <w:bookmarkStart w:id="1286" w:name="_Toc355184261"/>
      <w:bookmarkStart w:id="1287" w:name="_Toc355190787"/>
      <w:bookmarkStart w:id="1288" w:name="_Toc355675960"/>
      <w:bookmarkStart w:id="1289" w:name="_Toc355680671"/>
      <w:bookmarkStart w:id="1290" w:name="_Toc355682453"/>
      <w:bookmarkStart w:id="1291" w:name="_Toc355184262"/>
      <w:bookmarkStart w:id="1292" w:name="_Toc355190788"/>
      <w:bookmarkStart w:id="1293" w:name="_Toc355675961"/>
      <w:bookmarkStart w:id="1294" w:name="_Toc355680672"/>
      <w:bookmarkStart w:id="1295" w:name="_Toc355682454"/>
      <w:bookmarkStart w:id="1296" w:name="_Toc355184263"/>
      <w:bookmarkStart w:id="1297" w:name="_Toc355190789"/>
      <w:bookmarkStart w:id="1298" w:name="_Toc355675962"/>
      <w:bookmarkStart w:id="1299" w:name="_Toc355680673"/>
      <w:bookmarkStart w:id="1300" w:name="_Toc355682455"/>
      <w:bookmarkStart w:id="1301" w:name="_Toc355184264"/>
      <w:bookmarkStart w:id="1302" w:name="_Toc355190790"/>
      <w:bookmarkStart w:id="1303" w:name="_Toc355675963"/>
      <w:bookmarkStart w:id="1304" w:name="_Toc355680674"/>
      <w:bookmarkStart w:id="1305" w:name="_Toc355682456"/>
      <w:bookmarkStart w:id="1306" w:name="_Toc355184265"/>
      <w:bookmarkStart w:id="1307" w:name="_Toc355190791"/>
      <w:bookmarkStart w:id="1308" w:name="_Toc355675964"/>
      <w:bookmarkStart w:id="1309" w:name="_Toc355680675"/>
      <w:bookmarkStart w:id="1310" w:name="_Toc355682457"/>
      <w:bookmarkStart w:id="1311" w:name="_Toc355184266"/>
      <w:bookmarkStart w:id="1312" w:name="_Toc355190792"/>
      <w:bookmarkStart w:id="1313" w:name="_Toc355675965"/>
      <w:bookmarkStart w:id="1314" w:name="_Toc355680676"/>
      <w:bookmarkStart w:id="1315" w:name="_Toc355682458"/>
      <w:bookmarkStart w:id="1316" w:name="_Toc355184267"/>
      <w:bookmarkStart w:id="1317" w:name="_Toc355190793"/>
      <w:bookmarkStart w:id="1318" w:name="_Toc355675966"/>
      <w:bookmarkStart w:id="1319" w:name="_Toc355680677"/>
      <w:bookmarkStart w:id="1320" w:name="_Toc355682459"/>
      <w:bookmarkStart w:id="1321" w:name="_Toc355184268"/>
      <w:bookmarkStart w:id="1322" w:name="_Toc355190794"/>
      <w:bookmarkStart w:id="1323" w:name="_Toc355675967"/>
      <w:bookmarkStart w:id="1324" w:name="_Toc355680678"/>
      <w:bookmarkStart w:id="1325" w:name="_Toc355682460"/>
      <w:bookmarkStart w:id="1326" w:name="_Toc355184269"/>
      <w:bookmarkStart w:id="1327" w:name="_Toc355190795"/>
      <w:bookmarkStart w:id="1328" w:name="_Toc355675968"/>
      <w:bookmarkStart w:id="1329" w:name="_Toc355680679"/>
      <w:bookmarkStart w:id="1330" w:name="_Toc355682461"/>
      <w:bookmarkStart w:id="1331" w:name="_Toc355184270"/>
      <w:bookmarkStart w:id="1332" w:name="_Toc355190796"/>
      <w:bookmarkStart w:id="1333" w:name="_Toc355675969"/>
      <w:bookmarkStart w:id="1334" w:name="_Toc355680680"/>
      <w:bookmarkStart w:id="1335" w:name="_Toc355682462"/>
      <w:bookmarkStart w:id="1336" w:name="_Toc355184271"/>
      <w:bookmarkStart w:id="1337" w:name="_Toc355190797"/>
      <w:bookmarkStart w:id="1338" w:name="_Toc355675970"/>
      <w:bookmarkStart w:id="1339" w:name="_Toc355680681"/>
      <w:bookmarkStart w:id="1340" w:name="_Toc355682463"/>
      <w:bookmarkStart w:id="1341" w:name="_Toc355184272"/>
      <w:bookmarkStart w:id="1342" w:name="_Toc355190798"/>
      <w:bookmarkStart w:id="1343" w:name="_Toc355675971"/>
      <w:bookmarkStart w:id="1344" w:name="_Toc355680682"/>
      <w:bookmarkStart w:id="1345" w:name="_Toc355682464"/>
      <w:bookmarkStart w:id="1346" w:name="_Toc355184273"/>
      <w:bookmarkStart w:id="1347" w:name="_Toc355190799"/>
      <w:bookmarkStart w:id="1348" w:name="_Toc355675972"/>
      <w:bookmarkStart w:id="1349" w:name="_Toc355680683"/>
      <w:bookmarkStart w:id="1350" w:name="_Toc355682465"/>
      <w:bookmarkStart w:id="1351" w:name="_Toc355184274"/>
      <w:bookmarkStart w:id="1352" w:name="_Toc355190800"/>
      <w:bookmarkStart w:id="1353" w:name="_Toc355675973"/>
      <w:bookmarkStart w:id="1354" w:name="_Toc355680684"/>
      <w:bookmarkStart w:id="1355" w:name="_Toc355682466"/>
      <w:bookmarkStart w:id="1356" w:name="_Toc355184275"/>
      <w:bookmarkStart w:id="1357" w:name="_Toc355190801"/>
      <w:bookmarkStart w:id="1358" w:name="_Toc355675974"/>
      <w:bookmarkStart w:id="1359" w:name="_Toc355680685"/>
      <w:bookmarkStart w:id="1360" w:name="_Toc355682467"/>
      <w:bookmarkStart w:id="1361" w:name="_Toc355184276"/>
      <w:bookmarkStart w:id="1362" w:name="_Toc355190802"/>
      <w:bookmarkStart w:id="1363" w:name="_Toc355675975"/>
      <w:bookmarkStart w:id="1364" w:name="_Toc355680686"/>
      <w:bookmarkStart w:id="1365" w:name="_Toc355682468"/>
      <w:bookmarkStart w:id="1366" w:name="_Toc355184277"/>
      <w:bookmarkStart w:id="1367" w:name="_Toc355190803"/>
      <w:bookmarkStart w:id="1368" w:name="_Toc355675976"/>
      <w:bookmarkStart w:id="1369" w:name="_Toc355680687"/>
      <w:bookmarkStart w:id="1370" w:name="_Toc355682469"/>
      <w:bookmarkStart w:id="1371" w:name="_Toc355184278"/>
      <w:bookmarkStart w:id="1372" w:name="_Toc355190804"/>
      <w:bookmarkStart w:id="1373" w:name="_Toc355675977"/>
      <w:bookmarkStart w:id="1374" w:name="_Toc355680688"/>
      <w:bookmarkStart w:id="1375" w:name="_Toc355682470"/>
      <w:bookmarkStart w:id="1376" w:name="_Toc355184279"/>
      <w:bookmarkStart w:id="1377" w:name="_Toc355190805"/>
      <w:bookmarkStart w:id="1378" w:name="_Toc355675978"/>
      <w:bookmarkStart w:id="1379" w:name="_Toc355680689"/>
      <w:bookmarkStart w:id="1380" w:name="_Toc355682471"/>
      <w:bookmarkStart w:id="1381" w:name="_Toc355184280"/>
      <w:bookmarkStart w:id="1382" w:name="_Toc355190806"/>
      <w:bookmarkStart w:id="1383" w:name="_Toc355675979"/>
      <w:bookmarkStart w:id="1384" w:name="_Toc355680690"/>
      <w:bookmarkStart w:id="1385" w:name="_Toc355682472"/>
      <w:bookmarkStart w:id="1386" w:name="_Toc355184281"/>
      <w:bookmarkStart w:id="1387" w:name="_Toc355190807"/>
      <w:bookmarkStart w:id="1388" w:name="_Toc355675980"/>
      <w:bookmarkStart w:id="1389" w:name="_Toc355680691"/>
      <w:bookmarkStart w:id="1390" w:name="_Toc355682473"/>
      <w:bookmarkStart w:id="1391" w:name="_Toc355184282"/>
      <w:bookmarkStart w:id="1392" w:name="_Toc355190808"/>
      <w:bookmarkStart w:id="1393" w:name="_Toc355675981"/>
      <w:bookmarkStart w:id="1394" w:name="_Toc355680692"/>
      <w:bookmarkStart w:id="1395" w:name="_Toc355682474"/>
      <w:bookmarkStart w:id="1396" w:name="_Toc355184283"/>
      <w:bookmarkStart w:id="1397" w:name="_Toc355190809"/>
      <w:bookmarkStart w:id="1398" w:name="_Toc355675982"/>
      <w:bookmarkStart w:id="1399" w:name="_Toc355680693"/>
      <w:bookmarkStart w:id="1400" w:name="_Toc355682475"/>
      <w:bookmarkStart w:id="1401" w:name="_Toc355184284"/>
      <w:bookmarkStart w:id="1402" w:name="_Toc355190810"/>
      <w:bookmarkStart w:id="1403" w:name="_Toc355675983"/>
      <w:bookmarkStart w:id="1404" w:name="_Toc355680694"/>
      <w:bookmarkStart w:id="1405" w:name="_Toc355682476"/>
      <w:bookmarkStart w:id="1406" w:name="_Toc355184285"/>
      <w:bookmarkStart w:id="1407" w:name="_Toc355190811"/>
      <w:bookmarkStart w:id="1408" w:name="_Toc355675984"/>
      <w:bookmarkStart w:id="1409" w:name="_Toc355680695"/>
      <w:bookmarkStart w:id="1410" w:name="_Toc355682477"/>
      <w:bookmarkStart w:id="1411" w:name="_Toc355184286"/>
      <w:bookmarkStart w:id="1412" w:name="_Toc355190812"/>
      <w:bookmarkStart w:id="1413" w:name="_Toc355675985"/>
      <w:bookmarkStart w:id="1414" w:name="_Toc355680696"/>
      <w:bookmarkStart w:id="1415" w:name="_Toc355682478"/>
      <w:bookmarkStart w:id="1416" w:name="_Toc355184287"/>
      <w:bookmarkStart w:id="1417" w:name="_Toc355190813"/>
      <w:bookmarkStart w:id="1418" w:name="_Toc355675986"/>
      <w:bookmarkStart w:id="1419" w:name="_Toc355680697"/>
      <w:bookmarkStart w:id="1420" w:name="_Toc355682479"/>
      <w:bookmarkStart w:id="1421" w:name="_Toc355184288"/>
      <w:bookmarkStart w:id="1422" w:name="_Toc355190814"/>
      <w:bookmarkStart w:id="1423" w:name="_Toc355675987"/>
      <w:bookmarkStart w:id="1424" w:name="_Toc355680698"/>
      <w:bookmarkStart w:id="1425" w:name="_Toc355682480"/>
      <w:bookmarkStart w:id="1426" w:name="_Toc355184289"/>
      <w:bookmarkStart w:id="1427" w:name="_Toc355190815"/>
      <w:bookmarkStart w:id="1428" w:name="_Toc355675988"/>
      <w:bookmarkStart w:id="1429" w:name="_Toc355680699"/>
      <w:bookmarkStart w:id="1430" w:name="_Toc355682481"/>
      <w:bookmarkStart w:id="1431" w:name="_Toc355184290"/>
      <w:bookmarkStart w:id="1432" w:name="_Toc355190816"/>
      <w:bookmarkStart w:id="1433" w:name="_Toc355675989"/>
      <w:bookmarkStart w:id="1434" w:name="_Toc355680700"/>
      <w:bookmarkStart w:id="1435" w:name="_Toc355682482"/>
      <w:bookmarkStart w:id="1436" w:name="_Toc355184291"/>
      <w:bookmarkStart w:id="1437" w:name="_Toc355190817"/>
      <w:bookmarkStart w:id="1438" w:name="_Toc355675990"/>
      <w:bookmarkStart w:id="1439" w:name="_Toc355680701"/>
      <w:bookmarkStart w:id="1440" w:name="_Toc355682483"/>
      <w:bookmarkStart w:id="1441" w:name="_Toc355184292"/>
      <w:bookmarkStart w:id="1442" w:name="_Toc355190818"/>
      <w:bookmarkStart w:id="1443" w:name="_Toc355675991"/>
      <w:bookmarkStart w:id="1444" w:name="_Toc355680702"/>
      <w:bookmarkStart w:id="1445" w:name="_Toc355682484"/>
      <w:bookmarkStart w:id="1446" w:name="_Toc355184293"/>
      <w:bookmarkStart w:id="1447" w:name="_Toc355190819"/>
      <w:bookmarkStart w:id="1448" w:name="_Toc355675992"/>
      <w:bookmarkStart w:id="1449" w:name="_Toc355680703"/>
      <w:bookmarkStart w:id="1450" w:name="_Toc355682485"/>
      <w:bookmarkStart w:id="1451" w:name="_Toc355184294"/>
      <w:bookmarkStart w:id="1452" w:name="_Toc355190820"/>
      <w:bookmarkStart w:id="1453" w:name="_Toc355675993"/>
      <w:bookmarkStart w:id="1454" w:name="_Toc355680704"/>
      <w:bookmarkStart w:id="1455" w:name="_Toc355682486"/>
      <w:bookmarkStart w:id="1456" w:name="_Toc355184295"/>
      <w:bookmarkStart w:id="1457" w:name="_Toc355190821"/>
      <w:bookmarkStart w:id="1458" w:name="_Toc355675994"/>
      <w:bookmarkStart w:id="1459" w:name="_Toc355680705"/>
      <w:bookmarkStart w:id="1460" w:name="_Toc355682487"/>
      <w:bookmarkStart w:id="1461" w:name="_Toc355184296"/>
      <w:bookmarkStart w:id="1462" w:name="_Toc355190822"/>
      <w:bookmarkStart w:id="1463" w:name="_Toc355675995"/>
      <w:bookmarkStart w:id="1464" w:name="_Toc355680706"/>
      <w:bookmarkStart w:id="1465" w:name="_Toc355682488"/>
      <w:bookmarkStart w:id="1466" w:name="_Toc355184297"/>
      <w:bookmarkStart w:id="1467" w:name="_Toc355190823"/>
      <w:bookmarkStart w:id="1468" w:name="_Toc355675996"/>
      <w:bookmarkStart w:id="1469" w:name="_Toc355680707"/>
      <w:bookmarkStart w:id="1470" w:name="_Toc355682489"/>
      <w:bookmarkStart w:id="1471" w:name="_Toc355184298"/>
      <w:bookmarkStart w:id="1472" w:name="_Toc355190824"/>
      <w:bookmarkStart w:id="1473" w:name="_Toc355675997"/>
      <w:bookmarkStart w:id="1474" w:name="_Toc355680708"/>
      <w:bookmarkStart w:id="1475" w:name="_Toc355682490"/>
      <w:bookmarkStart w:id="1476" w:name="_Toc355184299"/>
      <w:bookmarkStart w:id="1477" w:name="_Toc355190825"/>
      <w:bookmarkStart w:id="1478" w:name="_Toc355675998"/>
      <w:bookmarkStart w:id="1479" w:name="_Toc355680709"/>
      <w:bookmarkStart w:id="1480" w:name="_Toc355682491"/>
      <w:bookmarkStart w:id="1481" w:name="_Toc355184300"/>
      <w:bookmarkStart w:id="1482" w:name="_Toc355190826"/>
      <w:bookmarkStart w:id="1483" w:name="_Toc355675999"/>
      <w:bookmarkStart w:id="1484" w:name="_Toc355680710"/>
      <w:bookmarkStart w:id="1485" w:name="_Toc355682492"/>
      <w:bookmarkStart w:id="1486" w:name="_Toc355184301"/>
      <w:bookmarkStart w:id="1487" w:name="_Toc355190827"/>
      <w:bookmarkStart w:id="1488" w:name="_Toc355676000"/>
      <w:bookmarkStart w:id="1489" w:name="_Toc355680711"/>
      <w:bookmarkStart w:id="1490" w:name="_Toc355682493"/>
      <w:bookmarkStart w:id="1491" w:name="_Toc355184302"/>
      <w:bookmarkStart w:id="1492" w:name="_Toc355190828"/>
      <w:bookmarkStart w:id="1493" w:name="_Toc355676001"/>
      <w:bookmarkStart w:id="1494" w:name="_Toc355680712"/>
      <w:bookmarkStart w:id="1495" w:name="_Toc355682494"/>
      <w:bookmarkStart w:id="1496" w:name="_Toc355184303"/>
      <w:bookmarkStart w:id="1497" w:name="_Toc355190829"/>
      <w:bookmarkStart w:id="1498" w:name="_Toc355676002"/>
      <w:bookmarkStart w:id="1499" w:name="_Toc355680713"/>
      <w:bookmarkStart w:id="1500" w:name="_Toc355682495"/>
      <w:bookmarkStart w:id="1501" w:name="_Toc355682496"/>
      <w:bookmarkStart w:id="1502" w:name="_Toc53558629"/>
      <w:bookmarkStart w:id="1503" w:name="_Toc164237437"/>
      <w:bookmarkStart w:id="1504" w:name="_Toc360880618"/>
      <w:bookmarkStart w:id="1505" w:name="_Toc360957585"/>
      <w:bookmarkStart w:id="1506" w:name="_Toc388694056"/>
      <w:bookmarkStart w:id="1507" w:name="_Toc452960308"/>
      <w:bookmarkEnd w:id="1086"/>
      <w:bookmarkEnd w:id="1087"/>
      <w:bookmarkEnd w:id="1088"/>
      <w:bookmarkEnd w:id="1089"/>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r w:rsidRPr="00B06ADA">
        <w:t>PROGRAM INFORMATION</w:t>
      </w:r>
      <w:bookmarkEnd w:id="1501"/>
    </w:p>
    <w:p w14:paraId="0550F462" w14:textId="758E11D3" w:rsidR="00591998" w:rsidRPr="00B06ADA" w:rsidRDefault="00591998" w:rsidP="007E38DF">
      <w:r w:rsidRPr="00B06ADA">
        <w:t xml:space="preserve">The Occupational Employment Statistics (OES) program provides occupational employment and wage estimates for wage and salary workers annually for the 50 </w:t>
      </w:r>
      <w:r w:rsidR="00F94C4F">
        <w:t>s</w:t>
      </w:r>
      <w:r w:rsidR="00E4459D" w:rsidRPr="00B06ADA">
        <w:t>tate</w:t>
      </w:r>
      <w:r w:rsidRPr="00B06ADA">
        <w:t xml:space="preserve">s, Metropolitan Statistical Areas, Balance of </w:t>
      </w:r>
      <w:r w:rsidR="00E4459D" w:rsidRPr="00B06ADA">
        <w:t>State</w:t>
      </w:r>
      <w:r w:rsidRPr="00B06ADA">
        <w:t xml:space="preserve"> areas (except where the MSAs exhaust the </w:t>
      </w:r>
      <w:r w:rsidR="00F94C4F">
        <w:t>s</w:t>
      </w:r>
      <w:r w:rsidR="00E4459D" w:rsidRPr="00B06ADA">
        <w:t>tate</w:t>
      </w:r>
      <w:r w:rsidRPr="00B06ADA">
        <w:t>), the District of Columbia, Puerto Rico, the Virgin Islands</w:t>
      </w:r>
      <w:r w:rsidR="00195F24">
        <w:t>,</w:t>
      </w:r>
      <w:r w:rsidRPr="00B06ADA">
        <w:t xml:space="preserve"> and Guam. </w:t>
      </w:r>
      <w:r w:rsidR="009731B4">
        <w:t xml:space="preserve"> </w:t>
      </w:r>
      <w:r w:rsidRPr="00B06ADA">
        <w:t xml:space="preserve">A semi-annual sample survey of establishments is conducted to estimate cross industry occupational employment and wage distributions at the </w:t>
      </w:r>
      <w:r w:rsidR="00F94C4F">
        <w:t>s</w:t>
      </w:r>
      <w:r w:rsidR="00E4459D" w:rsidRPr="00B06ADA">
        <w:t>tate</w:t>
      </w:r>
      <w:r w:rsidRPr="00B06ADA">
        <w:t xml:space="preserve">wide and area levels, and nationally at the four-digit and selected five- and six-digit North American Industry Classification System levels. </w:t>
      </w:r>
      <w:r w:rsidR="00CA7B3E" w:rsidRPr="00B06ADA">
        <w:t xml:space="preserve"> </w:t>
      </w:r>
      <w:r w:rsidRPr="00B06ADA">
        <w:t>Occupational employment and wage estimates and measures of reliability for the surveyed ind</w:t>
      </w:r>
      <w:r w:rsidR="007E38DF">
        <w:t>ustries are published annually.</w:t>
      </w:r>
      <w:r w:rsidR="00751212">
        <w:t xml:space="preserve">  Beginning with the May 2017 panel, </w:t>
      </w:r>
      <w:r w:rsidR="002B523F">
        <w:t xml:space="preserve">the </w:t>
      </w:r>
      <w:r w:rsidR="009731B4">
        <w:t>Bureau of Labor Statistics (</w:t>
      </w:r>
      <w:r w:rsidR="00751212">
        <w:t>BLS</w:t>
      </w:r>
      <w:r w:rsidR="009731B4">
        <w:t>)</w:t>
      </w:r>
      <w:r w:rsidR="00751212">
        <w:t xml:space="preserve"> began implementing selected industry and occupational aggregations.  These aggregations and resulting reduction in strata allows a 3.5% (14,000 unit) reduction in the sample size to continue in FY 2018.  This temporary reduction would allow states to contribute $7</w:t>
      </w:r>
      <w:r w:rsidR="009A1C3D">
        <w:t>,</w:t>
      </w:r>
      <w:r w:rsidR="00751212">
        <w:t xml:space="preserve">500 per state in FY </w:t>
      </w:r>
      <w:r w:rsidR="009A1C3D">
        <w:t>20</w:t>
      </w:r>
      <w:r w:rsidR="00751212">
        <w:t xml:space="preserve">18 for the development of OWDN.  Other changes in FY </w:t>
      </w:r>
      <w:r w:rsidR="009A1C3D">
        <w:t>20</w:t>
      </w:r>
      <w:r w:rsidR="00751212">
        <w:t xml:space="preserve">18, include a reduction in the number of sampled areas and corresponding reductions in sample and funding.  Specifically metropolitan divisions will be eliminated and the number of balance of state areas will be reduced in several states.  The sample will be reduced by an additional 26,000 units.  For </w:t>
      </w:r>
      <w:r w:rsidR="009A1C3D">
        <w:t xml:space="preserve">FY </w:t>
      </w:r>
      <w:r w:rsidR="00751212">
        <w:t>2018, the total OES annual sample with both reductions will be 360,000.</w:t>
      </w:r>
    </w:p>
    <w:p w14:paraId="0DBBFEC3" w14:textId="1C803C1F" w:rsidR="00591998" w:rsidRPr="00B06ADA" w:rsidRDefault="00591998" w:rsidP="007E38DF">
      <w:r w:rsidRPr="00B06ADA">
        <w:t xml:space="preserve">The BLS funds and administers the OES program and provides conceptual, technical, and procedural guidance in data collection and estimation. </w:t>
      </w:r>
      <w:r w:rsidR="00CA7B3E" w:rsidRPr="00B06ADA">
        <w:t xml:space="preserve"> </w:t>
      </w:r>
      <w:r w:rsidR="00E4459D" w:rsidRPr="00B06ADA">
        <w:t>State</w:t>
      </w:r>
      <w:r w:rsidRPr="00B06ADA">
        <w:t xml:space="preserve"> agencies are responsible for data collection and publicati</w:t>
      </w:r>
      <w:r w:rsidR="007E38DF">
        <w:t>on in cooperation with the BLS.</w:t>
      </w:r>
      <w:r w:rsidR="00751212">
        <w:t xml:space="preserve">  </w:t>
      </w:r>
      <w:r w:rsidR="002B523F">
        <w:t xml:space="preserve">The </w:t>
      </w:r>
      <w:r w:rsidR="00751212">
        <w:t xml:space="preserve">BLS has begun work on a new data processing system to replace the current Survey Processing and Management (SPAM) system. </w:t>
      </w:r>
      <w:r w:rsidR="001E15C6">
        <w:t xml:space="preserve"> </w:t>
      </w:r>
      <w:r w:rsidR="002B523F">
        <w:t>The</w:t>
      </w:r>
      <w:r w:rsidR="00751212">
        <w:t xml:space="preserve"> BLS will </w:t>
      </w:r>
      <w:proofErr w:type="spellStart"/>
      <w:r w:rsidR="00751212">
        <w:t>holdback</w:t>
      </w:r>
      <w:proofErr w:type="spellEnd"/>
      <w:r w:rsidR="00751212">
        <w:t xml:space="preserve"> $7</w:t>
      </w:r>
      <w:r w:rsidR="009A1C3D">
        <w:t>,</w:t>
      </w:r>
      <w:r w:rsidR="00751212">
        <w:t>500 per state to be used for development work for the new Occupation and Wage Data Network (OWDN) system.</w:t>
      </w:r>
    </w:p>
    <w:p w14:paraId="00294A4C" w14:textId="52B6A16E" w:rsidR="00591998" w:rsidRPr="00B06ADA" w:rsidRDefault="00591998" w:rsidP="00F84410">
      <w:r w:rsidRPr="00B06ADA">
        <w:t xml:space="preserve">The OES program uses the standardized procedures described in the Occupational Employment Statistics </w:t>
      </w:r>
      <w:r w:rsidR="00E4459D" w:rsidRPr="00B06ADA">
        <w:t>State</w:t>
      </w:r>
      <w:r w:rsidRPr="00B06ADA">
        <w:t xml:space="preserve"> Operations Manual (OES Manual) as well as those contained in the work </w:t>
      </w:r>
      <w:r w:rsidR="007C521F" w:rsidRPr="00B06ADA">
        <w:t>s</w:t>
      </w:r>
      <w:r w:rsidR="00E4459D" w:rsidRPr="00B06ADA">
        <w:t>tate</w:t>
      </w:r>
      <w:r w:rsidRPr="00B06ADA">
        <w:t>ment and BLS technical memoranda.</w:t>
      </w:r>
      <w:r w:rsidR="001F6916">
        <w:t xml:space="preserve"> </w:t>
      </w:r>
      <w:r w:rsidRPr="00B06ADA">
        <w:t xml:space="preserve"> Applicants should put an "X" or a check mark in the spaces provided on the following pages to indicate agreement to comply with </w:t>
      </w:r>
      <w:r w:rsidR="00456C97" w:rsidRPr="00B06ADA">
        <w:t>s</w:t>
      </w:r>
      <w:r w:rsidR="00E4459D" w:rsidRPr="00B06ADA">
        <w:t>tate</w:t>
      </w:r>
      <w:r w:rsidRPr="00B06ADA">
        <w:t>d program requirements.</w:t>
      </w:r>
      <w:r w:rsidR="00F84410">
        <w:t xml:space="preserve">  </w:t>
      </w:r>
      <w:r w:rsidRPr="00B06ADA">
        <w:t xml:space="preserve">BLS will provide electronic sample files to the </w:t>
      </w:r>
      <w:r w:rsidR="00F94C4F">
        <w:t>s</w:t>
      </w:r>
      <w:r w:rsidR="00E4459D" w:rsidRPr="00B06ADA">
        <w:t>tate</w:t>
      </w:r>
      <w:r w:rsidRPr="00B06ADA">
        <w:t xml:space="preserve"> semi-annually.  BLS will send ou</w:t>
      </w:r>
      <w:r w:rsidR="00BD34AF">
        <w:t xml:space="preserve">t the November </w:t>
      </w:r>
      <w:r w:rsidR="00E720DF">
        <w:t>2017</w:t>
      </w:r>
      <w:r w:rsidRPr="00B06ADA">
        <w:t xml:space="preserve"> panel by September </w:t>
      </w:r>
      <w:r w:rsidR="00077F07">
        <w:t>15</w:t>
      </w:r>
      <w:r w:rsidRPr="00B06ADA">
        <w:t xml:space="preserve">, </w:t>
      </w:r>
      <w:r w:rsidR="00E720DF">
        <w:t>2017</w:t>
      </w:r>
      <w:r w:rsidRPr="00B06ADA">
        <w:t xml:space="preserve">, and the May </w:t>
      </w:r>
      <w:r w:rsidR="00E720DF">
        <w:t>2018</w:t>
      </w:r>
      <w:r w:rsidRPr="00B06ADA">
        <w:t xml:space="preserve"> panel by March </w:t>
      </w:r>
      <w:r w:rsidR="00F84410">
        <w:t>1</w:t>
      </w:r>
      <w:r w:rsidR="00A22943">
        <w:t>4</w:t>
      </w:r>
      <w:r w:rsidRPr="00B06ADA">
        <w:t xml:space="preserve">, </w:t>
      </w:r>
      <w:r w:rsidR="00E720DF">
        <w:t>2018</w:t>
      </w:r>
      <w:r w:rsidRPr="00B06ADA">
        <w:t xml:space="preserve">.  A third sample file for November </w:t>
      </w:r>
      <w:r w:rsidR="00E720DF">
        <w:t>2018</w:t>
      </w:r>
      <w:r w:rsidRPr="00B06ADA">
        <w:t xml:space="preserve"> will be delivered to the </w:t>
      </w:r>
      <w:r w:rsidR="00F94C4F">
        <w:t>s</w:t>
      </w:r>
      <w:r w:rsidR="00E4459D" w:rsidRPr="00B06ADA">
        <w:t>tate</w:t>
      </w:r>
      <w:r w:rsidRPr="00B06ADA">
        <w:t xml:space="preserve">s by September </w:t>
      </w:r>
      <w:r w:rsidR="00077F07" w:rsidRPr="006730A8">
        <w:t>1</w:t>
      </w:r>
      <w:r w:rsidR="00A22943" w:rsidRPr="006730A8">
        <w:t>4</w:t>
      </w:r>
      <w:r w:rsidRPr="00F81F2E">
        <w:t xml:space="preserve">, </w:t>
      </w:r>
      <w:r w:rsidR="00E720DF" w:rsidRPr="004B7799">
        <w:t>2018</w:t>
      </w:r>
      <w:r w:rsidRPr="00A22943">
        <w:t xml:space="preserve">, but there are no </w:t>
      </w:r>
      <w:r w:rsidR="00F94C4F" w:rsidRPr="00A22943">
        <w:t>s</w:t>
      </w:r>
      <w:r w:rsidR="00E4459D" w:rsidRPr="00A22943">
        <w:t>tate</w:t>
      </w:r>
      <w:r w:rsidRPr="00A22943">
        <w:t xml:space="preserve"> deliverables for that file in the FY </w:t>
      </w:r>
      <w:r w:rsidR="00E720DF" w:rsidRPr="00A22943">
        <w:t>2018</w:t>
      </w:r>
      <w:r w:rsidRPr="00A22943">
        <w:t xml:space="preserve"> agreement.  The November </w:t>
      </w:r>
      <w:r w:rsidR="00E720DF" w:rsidRPr="00A22943">
        <w:t>2017</w:t>
      </w:r>
      <w:r w:rsidRPr="00A22943">
        <w:t xml:space="preserve"> panel will be selected from a fourth quarter </w:t>
      </w:r>
      <w:r w:rsidR="00077F07" w:rsidRPr="00A22943">
        <w:t>201</w:t>
      </w:r>
      <w:r w:rsidR="00A22943" w:rsidRPr="00A22943">
        <w:t>6</w:t>
      </w:r>
      <w:r w:rsidRPr="00A22943">
        <w:t xml:space="preserve"> frame</w:t>
      </w:r>
      <w:r w:rsidRPr="00B06ADA">
        <w:t xml:space="preserve">.  The May </w:t>
      </w:r>
      <w:r w:rsidR="00E720DF">
        <w:t>2018</w:t>
      </w:r>
      <w:r w:rsidRPr="00B06ADA">
        <w:t xml:space="preserve"> and November </w:t>
      </w:r>
      <w:r w:rsidR="00E720DF">
        <w:t>2018</w:t>
      </w:r>
      <w:r w:rsidRPr="00B06ADA">
        <w:t xml:space="preserve"> panels will be selected from second quarter </w:t>
      </w:r>
      <w:r w:rsidR="00E720DF">
        <w:t>2017</w:t>
      </w:r>
      <w:r w:rsidR="00BD34AF">
        <w:t xml:space="preserve"> and fourth quarter </w:t>
      </w:r>
      <w:r w:rsidR="00E720DF">
        <w:t>2017</w:t>
      </w:r>
      <w:r w:rsidRPr="00B06ADA">
        <w:t xml:space="preserve"> frames, respectively.</w:t>
      </w:r>
    </w:p>
    <w:p w14:paraId="4B13F5B7" w14:textId="2192FF47" w:rsidR="00591998" w:rsidRPr="00B06ADA" w:rsidRDefault="002B523F" w:rsidP="00B06ADA">
      <w:r>
        <w:t xml:space="preserve">The </w:t>
      </w:r>
      <w:r w:rsidR="00591998" w:rsidRPr="00B06ADA">
        <w:t xml:space="preserve">BLS will contract with a printer to prepare and mail an optional pre-notification letter, the </w:t>
      </w:r>
      <w:r w:rsidR="004C6261">
        <w:t>unstructured</w:t>
      </w:r>
      <w:r w:rsidR="004C6261" w:rsidRPr="00B06ADA">
        <w:t xml:space="preserve"> </w:t>
      </w:r>
      <w:r w:rsidR="00591998" w:rsidRPr="00B06ADA">
        <w:t xml:space="preserve">mail out packages, </w:t>
      </w:r>
      <w:r w:rsidR="00335D93">
        <w:t xml:space="preserve">and </w:t>
      </w:r>
      <w:r w:rsidR="00591998" w:rsidRPr="00B06ADA">
        <w:t xml:space="preserve">tailored collection letters.  Included in the </w:t>
      </w:r>
      <w:r w:rsidR="004C6261">
        <w:t>unstructured</w:t>
      </w:r>
      <w:r w:rsidR="004C6261" w:rsidRPr="00B06ADA">
        <w:t xml:space="preserve"> </w:t>
      </w:r>
      <w:r w:rsidR="00591998" w:rsidRPr="00B06ADA">
        <w:t xml:space="preserve">mail out packages will be a survey form (including the </w:t>
      </w:r>
      <w:r w:rsidR="00F94C4F">
        <w:t>s</w:t>
      </w:r>
      <w:r w:rsidR="00E4459D" w:rsidRPr="00B06ADA">
        <w:t>tate</w:t>
      </w:r>
      <w:r w:rsidR="00591998" w:rsidRPr="00B06ADA">
        <w:t xml:space="preserve"> masthead, and the name, address, employment, and industry description of the sample unit), a </w:t>
      </w:r>
      <w:r w:rsidR="00F94C4F">
        <w:t>s</w:t>
      </w:r>
      <w:r w:rsidR="00E4459D" w:rsidRPr="00B06ADA">
        <w:t>tate</w:t>
      </w:r>
      <w:r w:rsidR="00EE7C50">
        <w:t>-</w:t>
      </w:r>
      <w:r w:rsidR="00591998" w:rsidRPr="00B06ADA">
        <w:t>specific solicitation letter</w:t>
      </w:r>
      <w:r w:rsidR="00335D93">
        <w:t xml:space="preserve"> (one-sided on white paper)</w:t>
      </w:r>
      <w:r w:rsidR="00591998" w:rsidRPr="00B06ADA">
        <w:t xml:space="preserve">, a </w:t>
      </w:r>
      <w:r w:rsidR="00F94C4F">
        <w:t>s</w:t>
      </w:r>
      <w:r w:rsidR="00E4459D" w:rsidRPr="00B06ADA">
        <w:t>tate</w:t>
      </w:r>
      <w:r w:rsidR="00EE7C50">
        <w:t>-</w:t>
      </w:r>
      <w:r w:rsidR="00591998" w:rsidRPr="00B06ADA">
        <w:t>specific fact sheet or helpful hints sheet (one</w:t>
      </w:r>
      <w:r w:rsidR="00335D93">
        <w:t>-</w:t>
      </w:r>
      <w:r w:rsidR="00591998" w:rsidRPr="00B06ADA">
        <w:t xml:space="preserve"> or two</w:t>
      </w:r>
      <w:r w:rsidR="00335D93">
        <w:t>-</w:t>
      </w:r>
      <w:r w:rsidR="00591998" w:rsidRPr="00B06ADA">
        <w:t xml:space="preserve"> sided on colored paper), a mail out envelope</w:t>
      </w:r>
      <w:r w:rsidR="00335D93">
        <w:t>,</w:t>
      </w:r>
      <w:r w:rsidR="00591998" w:rsidRPr="00B06ADA">
        <w:t xml:space="preserve"> and a </w:t>
      </w:r>
      <w:r w:rsidR="004B6391">
        <w:t>s</w:t>
      </w:r>
      <w:r w:rsidR="00E4459D" w:rsidRPr="00B06ADA">
        <w:t>tate</w:t>
      </w:r>
      <w:r w:rsidR="00591998" w:rsidRPr="00B06ADA">
        <w:t xml:space="preserve"> return envelope. </w:t>
      </w:r>
      <w:r w:rsidR="00CA7B3E" w:rsidRPr="00B06ADA">
        <w:t xml:space="preserve"> </w:t>
      </w:r>
      <w:r w:rsidR="00591998" w:rsidRPr="00B06ADA">
        <w:t xml:space="preserve">Among the key inputs to the printing process are electronic files that the </w:t>
      </w:r>
      <w:r w:rsidR="004B6391">
        <w:t>s</w:t>
      </w:r>
      <w:r w:rsidR="00E4459D" w:rsidRPr="00B06ADA">
        <w:t>tate</w:t>
      </w:r>
      <w:r w:rsidR="00591998" w:rsidRPr="00B06ADA">
        <w:t xml:space="preserve"> will send to </w:t>
      </w:r>
      <w:r>
        <w:t xml:space="preserve">the </w:t>
      </w:r>
      <w:r w:rsidR="00591998" w:rsidRPr="00B06ADA">
        <w:t xml:space="preserve">BLS. </w:t>
      </w:r>
      <w:r w:rsidR="00CA7B3E" w:rsidRPr="00B06ADA">
        <w:t xml:space="preserve"> </w:t>
      </w:r>
      <w:r>
        <w:t xml:space="preserve">The </w:t>
      </w:r>
      <w:r w:rsidR="00453622">
        <w:t>BLS will check the files and then for</w:t>
      </w:r>
      <w:r>
        <w:t>ward them to the printer.  States are encouraged to ask employers if they prefer to be contacted or report electronically during the pre-notification and to use the email blast option as a data solicitation tool.  Previous email follow up blasts have resulted in significant upticks in the number of electronic submissions and survey methodologists consistently recommend beginning nonresponse prompting within two weeks of initial contact.  States may participate in any or all of the email blasts.  The email blast dates are provided in a technical memoranda.  Long forms are discontinued with the introduction of the 2018 SOC which is scheduled for the November 2017 panel.</w:t>
      </w:r>
    </w:p>
    <w:p w14:paraId="57C6387C" w14:textId="11F74364" w:rsidR="00BD34AF" w:rsidRDefault="00591998" w:rsidP="00B06ADA">
      <w:pPr>
        <w:rPr>
          <w:szCs w:val="20"/>
        </w:rPr>
      </w:pPr>
      <w:r w:rsidRPr="005319F2">
        <w:t xml:space="preserve">The deliverables include interim and final master files meeting required response rates (see B.4 and B.5).   Response rate requirements are at the sampled area level. </w:t>
      </w:r>
      <w:r w:rsidR="00CA7B3E" w:rsidRPr="005319F2">
        <w:t xml:space="preserve"> </w:t>
      </w:r>
      <w:r w:rsidRPr="005319F2">
        <w:t xml:space="preserve">Under the FY </w:t>
      </w:r>
      <w:r w:rsidR="00E720DF">
        <w:t>2017</w:t>
      </w:r>
      <w:r w:rsidRPr="005319F2">
        <w:t xml:space="preserve"> agreement the response rate </w:t>
      </w:r>
      <w:r w:rsidRPr="005319F2">
        <w:lastRenderedPageBreak/>
        <w:t>requirements for the final master files will be considered satisfied for each panel if the response rate for the combined May 201</w:t>
      </w:r>
      <w:r w:rsidR="00FC330C">
        <w:t>6</w:t>
      </w:r>
      <w:r w:rsidRPr="005319F2">
        <w:t xml:space="preserve"> and November 201</w:t>
      </w:r>
      <w:r w:rsidR="00FC330C">
        <w:t>6</w:t>
      </w:r>
      <w:r w:rsidRPr="005319F2">
        <w:t xml:space="preserve"> panels meets requirements. </w:t>
      </w:r>
      <w:r w:rsidR="00CA7B3E" w:rsidRPr="005319F2">
        <w:t xml:space="preserve"> </w:t>
      </w:r>
      <w:r w:rsidR="000103B1" w:rsidRPr="005319F2">
        <w:rPr>
          <w:szCs w:val="20"/>
        </w:rPr>
        <w:t xml:space="preserve">The FY </w:t>
      </w:r>
      <w:r w:rsidR="00E720DF">
        <w:rPr>
          <w:szCs w:val="20"/>
        </w:rPr>
        <w:t>2018</w:t>
      </w:r>
      <w:r w:rsidR="000103B1" w:rsidRPr="005319F2">
        <w:rPr>
          <w:szCs w:val="20"/>
        </w:rPr>
        <w:t xml:space="preserve"> requirements for response rates are detailed in Section B.5.</w:t>
      </w:r>
      <w:r w:rsidR="00E6163B">
        <w:rPr>
          <w:szCs w:val="20"/>
        </w:rPr>
        <w:t xml:space="preserve">  </w:t>
      </w:r>
      <w:r w:rsidR="008340E0">
        <w:rPr>
          <w:szCs w:val="20"/>
        </w:rPr>
        <w:t>States will run response reports by industry monthly and monitor response rates by indust</w:t>
      </w:r>
      <w:r w:rsidR="004B6391">
        <w:rPr>
          <w:szCs w:val="20"/>
        </w:rPr>
        <w:t>ry.  These reports are for the s</w:t>
      </w:r>
      <w:r w:rsidR="008340E0">
        <w:rPr>
          <w:szCs w:val="20"/>
        </w:rPr>
        <w:t xml:space="preserve">tate information only, and are not a deliverable to </w:t>
      </w:r>
      <w:r w:rsidR="002B523F">
        <w:rPr>
          <w:szCs w:val="20"/>
        </w:rPr>
        <w:t xml:space="preserve">the </w:t>
      </w:r>
      <w:r w:rsidR="008340E0">
        <w:rPr>
          <w:szCs w:val="20"/>
        </w:rPr>
        <w:t>BLS</w:t>
      </w:r>
      <w:r w:rsidR="00D45FAB">
        <w:rPr>
          <w:szCs w:val="20"/>
        </w:rPr>
        <w:t>.</w:t>
      </w:r>
      <w:r w:rsidR="00D13B49">
        <w:rPr>
          <w:szCs w:val="20"/>
        </w:rPr>
        <w:t xml:space="preserve">  States will still be required to submit weekly response rate reports to </w:t>
      </w:r>
      <w:r w:rsidR="002B523F">
        <w:rPr>
          <w:szCs w:val="20"/>
        </w:rPr>
        <w:t xml:space="preserve">the </w:t>
      </w:r>
      <w:r w:rsidR="00D13B49">
        <w:rPr>
          <w:szCs w:val="20"/>
        </w:rPr>
        <w:t>BLS as outlined in Section B.7.</w:t>
      </w:r>
    </w:p>
    <w:p w14:paraId="6A71CE74" w14:textId="3947FD73" w:rsidR="00591998" w:rsidRPr="00B06ADA" w:rsidRDefault="00C875E9" w:rsidP="00B06ADA">
      <w:r>
        <w:rPr>
          <w:szCs w:val="20"/>
        </w:rPr>
        <w:t>The SPAM deliverable export will include job titles and wage rates that are loaded into SPAM</w:t>
      </w:r>
      <w:r w:rsidR="00621DCC">
        <w:rPr>
          <w:szCs w:val="20"/>
        </w:rPr>
        <w:t xml:space="preserve">. </w:t>
      </w:r>
      <w:r w:rsidRPr="00EC784B">
        <w:rPr>
          <w:szCs w:val="20"/>
        </w:rPr>
        <w:t xml:space="preserve"> </w:t>
      </w:r>
      <w:r w:rsidR="00621DCC">
        <w:rPr>
          <w:szCs w:val="20"/>
        </w:rPr>
        <w:t>S</w:t>
      </w:r>
      <w:r w:rsidR="000103B1" w:rsidRPr="00EC784B">
        <w:rPr>
          <w:szCs w:val="20"/>
        </w:rPr>
        <w:t>tates will provide semi-annual updates to information re</w:t>
      </w:r>
      <w:r w:rsidR="000103B1">
        <w:rPr>
          <w:szCs w:val="20"/>
        </w:rPr>
        <w:t>garding their IT operating environm</w:t>
      </w:r>
      <w:r w:rsidR="000103B1" w:rsidRPr="00EC784B">
        <w:rPr>
          <w:szCs w:val="20"/>
        </w:rPr>
        <w:t>ent</w:t>
      </w:r>
      <w:r w:rsidR="000103B1">
        <w:rPr>
          <w:szCs w:val="20"/>
        </w:rPr>
        <w:t xml:space="preserve">.  </w:t>
      </w:r>
      <w:r w:rsidR="000103B1" w:rsidRPr="00EC784B">
        <w:rPr>
          <w:szCs w:val="20"/>
        </w:rPr>
        <w:t xml:space="preserve">The SPAM system </w:t>
      </w:r>
      <w:r w:rsidR="00CD71D4">
        <w:rPr>
          <w:szCs w:val="20"/>
        </w:rPr>
        <w:t>is</w:t>
      </w:r>
      <w:r w:rsidR="000103B1" w:rsidRPr="00EC784B">
        <w:rPr>
          <w:szCs w:val="20"/>
        </w:rPr>
        <w:t xml:space="preserve"> developed for and tested on Windows Editions currently supported by Microsoft (Client PC Windows 7</w:t>
      </w:r>
      <w:r w:rsidR="00170F4F">
        <w:rPr>
          <w:szCs w:val="20"/>
        </w:rPr>
        <w:t>,</w:t>
      </w:r>
      <w:r w:rsidR="000103B1" w:rsidRPr="00EC784B">
        <w:rPr>
          <w:szCs w:val="20"/>
        </w:rPr>
        <w:t xml:space="preserve"> 64-bit and Server Windows 2008 R2 64-bit).  Problems related to the SPAM system operating on an out dated or unsupported operating system may require upgrades</w:t>
      </w:r>
      <w:r w:rsidR="00FC330C">
        <w:rPr>
          <w:szCs w:val="20"/>
        </w:rPr>
        <w:t xml:space="preserve"> to state operating systems</w:t>
      </w:r>
      <w:r w:rsidR="000103B1" w:rsidRPr="00EC784B">
        <w:rPr>
          <w:szCs w:val="20"/>
        </w:rPr>
        <w:t>.</w:t>
      </w:r>
    </w:p>
    <w:p w14:paraId="2B0A1714" w14:textId="77777777" w:rsidR="00085A68" w:rsidRDefault="00085A68" w:rsidP="008340E0">
      <w:pPr>
        <w:ind w:left="0"/>
      </w:pPr>
    </w:p>
    <w:p w14:paraId="2BFC1A84" w14:textId="77777777" w:rsidR="00591998" w:rsidRPr="00B06ADA" w:rsidRDefault="00591998" w:rsidP="007E38DF">
      <w:pPr>
        <w:ind w:left="0"/>
      </w:pPr>
      <w:r w:rsidRPr="00B06ADA">
        <w:t>The following table highlights dates for key OES files:</w:t>
      </w:r>
    </w:p>
    <w:p w14:paraId="0191FB4B" w14:textId="529E4549" w:rsidR="00591998" w:rsidRPr="007141B7" w:rsidRDefault="00591998" w:rsidP="007141B7">
      <w:pPr>
        <w:jc w:val="center"/>
        <w:rPr>
          <w:b/>
        </w:rPr>
      </w:pPr>
      <w:r w:rsidRPr="007E38DF">
        <w:rPr>
          <w:b/>
        </w:rPr>
        <w:t xml:space="preserve">FY </w:t>
      </w:r>
      <w:r w:rsidR="00E720DF">
        <w:rPr>
          <w:b/>
        </w:rPr>
        <w:t>2018</w:t>
      </w:r>
      <w:r w:rsidRPr="007E38DF">
        <w:rPr>
          <w:b/>
        </w:rPr>
        <w:t xml:space="preserve"> OES FILES SUMMARY BY PANEL</w:t>
      </w:r>
    </w:p>
    <w:tbl>
      <w:tblPr>
        <w:tblW w:w="8640" w:type="dxa"/>
        <w:jc w:val="center"/>
        <w:tblLook w:val="01E0" w:firstRow="1" w:lastRow="1" w:firstColumn="1" w:lastColumn="1" w:noHBand="0" w:noVBand="0"/>
      </w:tblPr>
      <w:tblGrid>
        <w:gridCol w:w="1530"/>
        <w:gridCol w:w="5295"/>
        <w:gridCol w:w="1815"/>
      </w:tblGrid>
      <w:tr w:rsidR="00591998" w:rsidRPr="00B06ADA" w14:paraId="1FB1D6FB" w14:textId="77777777" w:rsidTr="00C05FBD">
        <w:trPr>
          <w:jc w:val="center"/>
        </w:trPr>
        <w:tc>
          <w:tcPr>
            <w:tcW w:w="1530" w:type="dxa"/>
          </w:tcPr>
          <w:p w14:paraId="58622EB5" w14:textId="77777777" w:rsidR="00591998" w:rsidRPr="007E38DF" w:rsidRDefault="00591998" w:rsidP="00B06ADA">
            <w:pPr>
              <w:rPr>
                <w:u w:val="single"/>
              </w:rPr>
            </w:pPr>
            <w:r w:rsidRPr="007E38DF">
              <w:rPr>
                <w:u w:val="single"/>
              </w:rPr>
              <w:t>Panel</w:t>
            </w:r>
          </w:p>
        </w:tc>
        <w:tc>
          <w:tcPr>
            <w:tcW w:w="5295" w:type="dxa"/>
          </w:tcPr>
          <w:p w14:paraId="49A6B404" w14:textId="77777777" w:rsidR="00591998" w:rsidRPr="007E38DF" w:rsidRDefault="00591998" w:rsidP="00B06ADA">
            <w:pPr>
              <w:rPr>
                <w:u w:val="single"/>
              </w:rPr>
            </w:pPr>
            <w:r w:rsidRPr="007E38DF">
              <w:rPr>
                <w:u w:val="single"/>
              </w:rPr>
              <w:t>Item</w:t>
            </w:r>
          </w:p>
        </w:tc>
        <w:tc>
          <w:tcPr>
            <w:tcW w:w="1815" w:type="dxa"/>
          </w:tcPr>
          <w:p w14:paraId="1B54CFBA" w14:textId="77777777" w:rsidR="00591998" w:rsidRPr="007E38DF" w:rsidRDefault="00591998" w:rsidP="00B06ADA">
            <w:pPr>
              <w:rPr>
                <w:u w:val="single"/>
              </w:rPr>
            </w:pPr>
            <w:r w:rsidRPr="007E38DF">
              <w:rPr>
                <w:u w:val="single"/>
              </w:rPr>
              <w:t>Due Date</w:t>
            </w:r>
          </w:p>
        </w:tc>
      </w:tr>
      <w:tr w:rsidR="007E38DF" w:rsidRPr="00B06ADA" w14:paraId="48A3F3E3" w14:textId="77777777" w:rsidTr="00C05FBD">
        <w:trPr>
          <w:trHeight w:hRule="exact" w:val="288"/>
          <w:jc w:val="center"/>
        </w:trPr>
        <w:tc>
          <w:tcPr>
            <w:tcW w:w="1530" w:type="dxa"/>
          </w:tcPr>
          <w:p w14:paraId="04912ECF" w14:textId="0817E3A9" w:rsidR="007E38DF" w:rsidRPr="00B06ADA" w:rsidRDefault="00E720DF" w:rsidP="00B06ADA">
            <w:r>
              <w:t>2017</w:t>
            </w:r>
            <w:r w:rsidR="007E38DF" w:rsidRPr="00B06ADA">
              <w:t>-2</w:t>
            </w:r>
          </w:p>
        </w:tc>
        <w:tc>
          <w:tcPr>
            <w:tcW w:w="5295" w:type="dxa"/>
          </w:tcPr>
          <w:p w14:paraId="50BD6396" w14:textId="77777777" w:rsidR="007E38DF" w:rsidRPr="00B06ADA" w:rsidRDefault="007E38DF" w:rsidP="00B06ADA">
            <w:r w:rsidRPr="00B06ADA">
              <w:t>Interim Master File to BLS</w:t>
            </w:r>
          </w:p>
        </w:tc>
        <w:tc>
          <w:tcPr>
            <w:tcW w:w="1815" w:type="dxa"/>
          </w:tcPr>
          <w:p w14:paraId="0CA247AA" w14:textId="55E10741" w:rsidR="007E38DF" w:rsidRPr="00B06ADA" w:rsidRDefault="007E38DF" w:rsidP="00AE3EFF">
            <w:pPr>
              <w:ind w:hanging="550"/>
            </w:pPr>
            <w:r w:rsidRPr="00B06ADA">
              <w:t xml:space="preserve">Oct </w:t>
            </w:r>
            <w:r w:rsidR="00500867">
              <w:t>5</w:t>
            </w:r>
            <w:r w:rsidRPr="00B06ADA">
              <w:t xml:space="preserve">, </w:t>
            </w:r>
            <w:r w:rsidR="00E720DF">
              <w:t>2017</w:t>
            </w:r>
            <w:r w:rsidRPr="00B06ADA">
              <w:t xml:space="preserve"> (TR) </w:t>
            </w:r>
          </w:p>
        </w:tc>
      </w:tr>
      <w:tr w:rsidR="007E38DF" w:rsidRPr="00B06ADA" w14:paraId="2C215048" w14:textId="77777777" w:rsidTr="00C05FBD">
        <w:trPr>
          <w:trHeight w:hRule="exact" w:val="288"/>
          <w:jc w:val="center"/>
        </w:trPr>
        <w:tc>
          <w:tcPr>
            <w:tcW w:w="1530" w:type="dxa"/>
          </w:tcPr>
          <w:p w14:paraId="54D02EF8" w14:textId="60021A60" w:rsidR="007E38DF" w:rsidRPr="00B06ADA" w:rsidRDefault="00E720DF" w:rsidP="00B06ADA">
            <w:r>
              <w:t>2017</w:t>
            </w:r>
            <w:r w:rsidR="007E38DF" w:rsidRPr="00B06ADA">
              <w:t>-2</w:t>
            </w:r>
          </w:p>
        </w:tc>
        <w:tc>
          <w:tcPr>
            <w:tcW w:w="5295" w:type="dxa"/>
          </w:tcPr>
          <w:p w14:paraId="51A6C253" w14:textId="77777777" w:rsidR="007E38DF" w:rsidRPr="00B06ADA" w:rsidRDefault="007E38DF" w:rsidP="00B06ADA">
            <w:r w:rsidRPr="00B06ADA">
              <w:t>First final Master File to BLS</w:t>
            </w:r>
          </w:p>
        </w:tc>
        <w:tc>
          <w:tcPr>
            <w:tcW w:w="1815" w:type="dxa"/>
          </w:tcPr>
          <w:p w14:paraId="0579C904" w14:textId="28772ED8" w:rsidR="007E38DF" w:rsidRPr="00B06ADA" w:rsidRDefault="00500867" w:rsidP="00AE3EFF">
            <w:pPr>
              <w:ind w:hanging="550"/>
            </w:pPr>
            <w:r>
              <w:t>Nov 30</w:t>
            </w:r>
            <w:r w:rsidR="007E38DF" w:rsidRPr="00B06ADA">
              <w:t xml:space="preserve">, </w:t>
            </w:r>
            <w:r w:rsidR="00E720DF">
              <w:t>2017</w:t>
            </w:r>
            <w:r w:rsidR="007E38DF" w:rsidRPr="00B06ADA">
              <w:t xml:space="preserve"> (</w:t>
            </w:r>
            <w:r w:rsidR="00B0599D">
              <w:t>TR</w:t>
            </w:r>
            <w:r w:rsidR="007E38DF" w:rsidRPr="00B06ADA">
              <w:t>)</w:t>
            </w:r>
          </w:p>
        </w:tc>
      </w:tr>
      <w:tr w:rsidR="007E38DF" w:rsidRPr="00B06ADA" w14:paraId="026C71E4" w14:textId="77777777" w:rsidTr="00C05FBD">
        <w:trPr>
          <w:trHeight w:hRule="exact" w:val="288"/>
          <w:jc w:val="center"/>
        </w:trPr>
        <w:tc>
          <w:tcPr>
            <w:tcW w:w="1530" w:type="dxa"/>
          </w:tcPr>
          <w:p w14:paraId="1511ABFB" w14:textId="2DA90C29" w:rsidR="007E38DF" w:rsidRPr="00B06ADA" w:rsidRDefault="00E720DF" w:rsidP="00B06ADA">
            <w:r>
              <w:t>2017</w:t>
            </w:r>
            <w:r w:rsidR="007E38DF" w:rsidRPr="00B06ADA">
              <w:t>-2</w:t>
            </w:r>
          </w:p>
        </w:tc>
        <w:tc>
          <w:tcPr>
            <w:tcW w:w="5295" w:type="dxa"/>
          </w:tcPr>
          <w:p w14:paraId="61FF7D25" w14:textId="77777777" w:rsidR="007E38DF" w:rsidRPr="00B06ADA" w:rsidRDefault="004B6391" w:rsidP="00B06ADA">
            <w:r>
              <w:t>Questions sent by BLS to s</w:t>
            </w:r>
            <w:r w:rsidR="007E38DF" w:rsidRPr="00B06ADA">
              <w:t>tate</w:t>
            </w:r>
          </w:p>
        </w:tc>
        <w:tc>
          <w:tcPr>
            <w:tcW w:w="1815" w:type="dxa"/>
          </w:tcPr>
          <w:p w14:paraId="2170E0CA" w14:textId="7F4CCB17" w:rsidR="007E38DF" w:rsidRPr="00B06ADA" w:rsidRDefault="007E38DF" w:rsidP="00DA5744">
            <w:pPr>
              <w:ind w:hanging="547"/>
            </w:pPr>
            <w:r w:rsidRPr="00B06ADA">
              <w:t xml:space="preserve">Dec </w:t>
            </w:r>
            <w:r w:rsidR="00AE3EFF">
              <w:t>1</w:t>
            </w:r>
            <w:r w:rsidR="00500867">
              <w:t>1</w:t>
            </w:r>
            <w:r w:rsidRPr="00B06ADA">
              <w:t xml:space="preserve">, </w:t>
            </w:r>
            <w:r w:rsidR="00E720DF">
              <w:t>2017</w:t>
            </w:r>
            <w:r w:rsidRPr="00B06ADA">
              <w:t xml:space="preserve"> (</w:t>
            </w:r>
            <w:r w:rsidR="00DA5744">
              <w:t>M</w:t>
            </w:r>
            <w:r w:rsidRPr="00B06ADA">
              <w:t xml:space="preserve">) </w:t>
            </w:r>
          </w:p>
        </w:tc>
      </w:tr>
      <w:tr w:rsidR="007E38DF" w:rsidRPr="00B06ADA" w14:paraId="0554D3DA" w14:textId="77777777" w:rsidTr="00C05FBD">
        <w:trPr>
          <w:trHeight w:hRule="exact" w:val="288"/>
          <w:jc w:val="center"/>
        </w:trPr>
        <w:tc>
          <w:tcPr>
            <w:tcW w:w="1530" w:type="dxa"/>
          </w:tcPr>
          <w:p w14:paraId="1559D667" w14:textId="5F5C9ACD" w:rsidR="007E38DF" w:rsidRPr="00B06ADA" w:rsidRDefault="00E720DF" w:rsidP="00B06ADA">
            <w:r>
              <w:t>2017</w:t>
            </w:r>
            <w:r w:rsidR="007E38DF" w:rsidRPr="00B06ADA">
              <w:t>-2</w:t>
            </w:r>
          </w:p>
        </w:tc>
        <w:tc>
          <w:tcPr>
            <w:tcW w:w="5295" w:type="dxa"/>
          </w:tcPr>
          <w:p w14:paraId="3282E518" w14:textId="77777777" w:rsidR="007E38DF" w:rsidRPr="00B06ADA" w:rsidRDefault="007E38DF" w:rsidP="00B06ADA">
            <w:r w:rsidRPr="00B06ADA">
              <w:t>Second final Master File to BLS</w:t>
            </w:r>
          </w:p>
        </w:tc>
        <w:tc>
          <w:tcPr>
            <w:tcW w:w="1815" w:type="dxa"/>
          </w:tcPr>
          <w:p w14:paraId="629B929F" w14:textId="40181B28" w:rsidR="007E38DF" w:rsidRPr="00B06ADA" w:rsidRDefault="003F7DC0" w:rsidP="004F29F6">
            <w:pPr>
              <w:ind w:hanging="547"/>
            </w:pPr>
            <w:r>
              <w:t>Jan</w:t>
            </w:r>
            <w:r w:rsidR="007E38DF" w:rsidRPr="00B06ADA">
              <w:t xml:space="preserve"> </w:t>
            </w:r>
            <w:r w:rsidR="00500867">
              <w:t>3</w:t>
            </w:r>
            <w:r w:rsidR="007E38DF" w:rsidRPr="00B06ADA">
              <w:t xml:space="preserve">, </w:t>
            </w:r>
            <w:r w:rsidR="00E720DF">
              <w:t>2018</w:t>
            </w:r>
            <w:r w:rsidR="007E38DF" w:rsidRPr="00B06ADA">
              <w:t xml:space="preserve"> (</w:t>
            </w:r>
            <w:r w:rsidR="00AE3EFF">
              <w:t>W</w:t>
            </w:r>
            <w:r w:rsidR="007E38DF" w:rsidRPr="00B06ADA">
              <w:t xml:space="preserve">) </w:t>
            </w:r>
          </w:p>
        </w:tc>
      </w:tr>
      <w:tr w:rsidR="007E38DF" w:rsidRPr="00B06ADA" w14:paraId="037A539D" w14:textId="77777777" w:rsidTr="00C05FBD">
        <w:trPr>
          <w:trHeight w:hRule="exact" w:val="288"/>
          <w:jc w:val="center"/>
        </w:trPr>
        <w:tc>
          <w:tcPr>
            <w:tcW w:w="1530" w:type="dxa"/>
          </w:tcPr>
          <w:p w14:paraId="22500FDD" w14:textId="16D72D87" w:rsidR="007E38DF" w:rsidRPr="00B06ADA" w:rsidRDefault="00E720DF" w:rsidP="00B06ADA">
            <w:r>
              <w:t>2017</w:t>
            </w:r>
            <w:r w:rsidR="007E38DF" w:rsidRPr="00B06ADA">
              <w:t>-2</w:t>
            </w:r>
          </w:p>
        </w:tc>
        <w:tc>
          <w:tcPr>
            <w:tcW w:w="5295" w:type="dxa"/>
          </w:tcPr>
          <w:p w14:paraId="747D5791" w14:textId="6F355D8F" w:rsidR="007E38DF" w:rsidRPr="00B06ADA" w:rsidRDefault="007E38DF" w:rsidP="00B06ADA">
            <w:r w:rsidRPr="00B06ADA">
              <w:t>Supplemental Sheets to BLS</w:t>
            </w:r>
            <w:r w:rsidR="002B523F">
              <w:t>*</w:t>
            </w:r>
          </w:p>
        </w:tc>
        <w:tc>
          <w:tcPr>
            <w:tcW w:w="1815" w:type="dxa"/>
          </w:tcPr>
          <w:p w14:paraId="07953E0E" w14:textId="77D69349" w:rsidR="007E38DF" w:rsidRPr="00B06ADA" w:rsidRDefault="007E38DF" w:rsidP="00AE3EFF">
            <w:pPr>
              <w:ind w:hanging="547"/>
            </w:pPr>
            <w:r w:rsidRPr="00B06ADA">
              <w:t xml:space="preserve">Jan </w:t>
            </w:r>
            <w:r w:rsidR="00B0599D">
              <w:t>1</w:t>
            </w:r>
            <w:r w:rsidR="00500867">
              <w:t>2</w:t>
            </w:r>
            <w:r w:rsidRPr="00B06ADA">
              <w:t xml:space="preserve">, </w:t>
            </w:r>
            <w:r w:rsidR="00E720DF">
              <w:t>2018</w:t>
            </w:r>
            <w:r w:rsidRPr="00B06ADA">
              <w:t xml:space="preserve"> (</w:t>
            </w:r>
            <w:r w:rsidR="00B0599D">
              <w:t>F</w:t>
            </w:r>
            <w:r w:rsidRPr="00B06ADA">
              <w:t xml:space="preserve">) </w:t>
            </w:r>
          </w:p>
        </w:tc>
      </w:tr>
      <w:tr w:rsidR="007E38DF" w:rsidRPr="00B06ADA" w14:paraId="25356D6E" w14:textId="77777777" w:rsidTr="00D056CF">
        <w:trPr>
          <w:trHeight w:hRule="exact" w:val="144"/>
          <w:jc w:val="center"/>
        </w:trPr>
        <w:tc>
          <w:tcPr>
            <w:tcW w:w="1530" w:type="dxa"/>
          </w:tcPr>
          <w:p w14:paraId="06E66E2D" w14:textId="77777777" w:rsidR="007E38DF" w:rsidRPr="00B06ADA" w:rsidRDefault="007E38DF" w:rsidP="00B06ADA"/>
        </w:tc>
        <w:tc>
          <w:tcPr>
            <w:tcW w:w="5295" w:type="dxa"/>
          </w:tcPr>
          <w:p w14:paraId="511D7A68" w14:textId="77777777" w:rsidR="007E38DF" w:rsidRPr="00B06ADA" w:rsidRDefault="007E38DF" w:rsidP="00B06ADA"/>
        </w:tc>
        <w:tc>
          <w:tcPr>
            <w:tcW w:w="1815" w:type="dxa"/>
          </w:tcPr>
          <w:p w14:paraId="72EDBB40" w14:textId="77777777" w:rsidR="007E38DF" w:rsidRPr="00B06ADA" w:rsidRDefault="007E38DF" w:rsidP="007E38DF">
            <w:pPr>
              <w:ind w:hanging="547"/>
            </w:pPr>
          </w:p>
        </w:tc>
      </w:tr>
      <w:tr w:rsidR="00FC085F" w:rsidRPr="00B06ADA" w14:paraId="467324C2" w14:textId="77777777" w:rsidTr="00C05FBD">
        <w:trPr>
          <w:trHeight w:hRule="exact" w:val="288"/>
          <w:jc w:val="center"/>
        </w:trPr>
        <w:tc>
          <w:tcPr>
            <w:tcW w:w="1530" w:type="dxa"/>
          </w:tcPr>
          <w:p w14:paraId="0DB3CD16" w14:textId="39BE7229" w:rsidR="00FC085F" w:rsidRPr="00B06ADA" w:rsidRDefault="00E720DF" w:rsidP="00FC085F">
            <w:r>
              <w:t>2017</w:t>
            </w:r>
            <w:r w:rsidR="00FC085F" w:rsidRPr="00B06ADA">
              <w:t>-4</w:t>
            </w:r>
          </w:p>
          <w:p w14:paraId="45CF7A57" w14:textId="77777777" w:rsidR="00FC085F" w:rsidRPr="00B06ADA" w:rsidRDefault="00FC085F" w:rsidP="00FC085F">
            <w:r w:rsidRPr="00B06ADA">
              <w:t>201-4</w:t>
            </w:r>
          </w:p>
        </w:tc>
        <w:tc>
          <w:tcPr>
            <w:tcW w:w="5295" w:type="dxa"/>
          </w:tcPr>
          <w:p w14:paraId="43954208" w14:textId="77777777" w:rsidR="00FC085F" w:rsidRPr="00B06ADA" w:rsidRDefault="004B6391" w:rsidP="00FC085F">
            <w:r>
              <w:t>Sample sent to s</w:t>
            </w:r>
            <w:r w:rsidR="00FC085F" w:rsidRPr="00B06ADA">
              <w:t>tates</w:t>
            </w:r>
          </w:p>
          <w:p w14:paraId="5013125C" w14:textId="77777777" w:rsidR="00FC085F" w:rsidRPr="00B06ADA" w:rsidRDefault="00FC085F" w:rsidP="00FC085F">
            <w:r w:rsidRPr="00B06ADA">
              <w:t>Refined Sample for Pre-notification Mailing to BLS (Optional)</w:t>
            </w:r>
          </w:p>
        </w:tc>
        <w:tc>
          <w:tcPr>
            <w:tcW w:w="1815" w:type="dxa"/>
          </w:tcPr>
          <w:p w14:paraId="06B42B04" w14:textId="30193EEB" w:rsidR="00FC085F" w:rsidRPr="00B06ADA" w:rsidRDefault="00FC085F" w:rsidP="00FC085F">
            <w:pPr>
              <w:ind w:hanging="547"/>
            </w:pPr>
            <w:r w:rsidRPr="00B06ADA">
              <w:t xml:space="preserve">Sept </w:t>
            </w:r>
            <w:r w:rsidR="00B0599D">
              <w:t>15</w:t>
            </w:r>
            <w:r w:rsidRPr="00B06ADA">
              <w:t xml:space="preserve">, </w:t>
            </w:r>
            <w:r w:rsidR="00E720DF">
              <w:t>2017</w:t>
            </w:r>
            <w:r w:rsidRPr="00B06ADA">
              <w:t xml:space="preserve"> (</w:t>
            </w:r>
            <w:r w:rsidR="0012607C">
              <w:t>F</w:t>
            </w:r>
            <w:r w:rsidRPr="00B06ADA">
              <w:t>)</w:t>
            </w:r>
          </w:p>
          <w:p w14:paraId="48E2F8E4" w14:textId="77777777" w:rsidR="00FC085F" w:rsidRPr="00B06ADA" w:rsidRDefault="00FC085F" w:rsidP="00FC085F">
            <w:pPr>
              <w:ind w:hanging="547"/>
            </w:pPr>
            <w:r w:rsidRPr="00B06ADA">
              <w:t xml:space="preserve">Sept 25, 2013 (W) </w:t>
            </w:r>
          </w:p>
        </w:tc>
      </w:tr>
      <w:tr w:rsidR="00FC085F" w:rsidRPr="00B06ADA" w14:paraId="33925F28" w14:textId="77777777" w:rsidTr="00BF2AFA">
        <w:trPr>
          <w:trHeight w:hRule="exact" w:val="495"/>
          <w:jc w:val="center"/>
        </w:trPr>
        <w:tc>
          <w:tcPr>
            <w:tcW w:w="1530" w:type="dxa"/>
          </w:tcPr>
          <w:p w14:paraId="4A560FD3" w14:textId="4AAE052B" w:rsidR="00FC085F" w:rsidRPr="00B06ADA" w:rsidRDefault="00E720DF" w:rsidP="00FC085F">
            <w:r>
              <w:t>2017</w:t>
            </w:r>
            <w:r w:rsidR="00FC085F" w:rsidRPr="00B06ADA">
              <w:t>-4</w:t>
            </w:r>
          </w:p>
        </w:tc>
        <w:tc>
          <w:tcPr>
            <w:tcW w:w="5295" w:type="dxa"/>
          </w:tcPr>
          <w:p w14:paraId="62A9FA53" w14:textId="43786905" w:rsidR="00FC085F" w:rsidRPr="00B06ADA" w:rsidRDefault="00FC085F" w:rsidP="002B523F">
            <w:r w:rsidRPr="00B06ADA">
              <w:t xml:space="preserve">Pre-notification </w:t>
            </w:r>
            <w:r w:rsidR="002B523F">
              <w:t>L</w:t>
            </w:r>
            <w:r w:rsidRPr="00B06ADA">
              <w:t>etter to BLS (Optional)</w:t>
            </w:r>
          </w:p>
        </w:tc>
        <w:tc>
          <w:tcPr>
            <w:tcW w:w="1815" w:type="dxa"/>
          </w:tcPr>
          <w:p w14:paraId="2DF538D7" w14:textId="7D61AB52" w:rsidR="00FC085F" w:rsidRPr="00B06ADA" w:rsidRDefault="00FC085F" w:rsidP="00AE3EFF">
            <w:pPr>
              <w:ind w:hanging="547"/>
            </w:pPr>
            <w:r w:rsidRPr="00B06ADA">
              <w:t xml:space="preserve">Sept </w:t>
            </w:r>
            <w:r w:rsidR="00500867">
              <w:t>6</w:t>
            </w:r>
            <w:r w:rsidRPr="00B06ADA">
              <w:t xml:space="preserve">, </w:t>
            </w:r>
            <w:r w:rsidR="00E720DF">
              <w:t>2017</w:t>
            </w:r>
            <w:r w:rsidRPr="00B06ADA">
              <w:t xml:space="preserve"> (</w:t>
            </w:r>
            <w:r>
              <w:t>W</w:t>
            </w:r>
            <w:r w:rsidRPr="00B06ADA">
              <w:t xml:space="preserve">) </w:t>
            </w:r>
          </w:p>
        </w:tc>
      </w:tr>
      <w:tr w:rsidR="00FC085F" w:rsidRPr="00B06ADA" w14:paraId="50440622" w14:textId="77777777" w:rsidTr="00C05FBD">
        <w:trPr>
          <w:trHeight w:hRule="exact" w:val="288"/>
          <w:jc w:val="center"/>
        </w:trPr>
        <w:tc>
          <w:tcPr>
            <w:tcW w:w="1530" w:type="dxa"/>
          </w:tcPr>
          <w:p w14:paraId="11594D36" w14:textId="761A93E5" w:rsidR="00FC085F" w:rsidRPr="00B06ADA" w:rsidRDefault="00E720DF" w:rsidP="00FC085F">
            <w:r>
              <w:t>2017</w:t>
            </w:r>
            <w:r w:rsidR="00FC085F" w:rsidRPr="00B06ADA">
              <w:t>-4</w:t>
            </w:r>
          </w:p>
        </w:tc>
        <w:tc>
          <w:tcPr>
            <w:tcW w:w="5295" w:type="dxa"/>
          </w:tcPr>
          <w:p w14:paraId="29F3D5A1" w14:textId="77777777" w:rsidR="00FC085F" w:rsidRPr="00B06ADA" w:rsidRDefault="00FC085F" w:rsidP="00FC085F">
            <w:r w:rsidRPr="00B06ADA">
              <w:t>State Workforce Agency Return Addresses to BLS</w:t>
            </w:r>
          </w:p>
        </w:tc>
        <w:tc>
          <w:tcPr>
            <w:tcW w:w="1815" w:type="dxa"/>
          </w:tcPr>
          <w:p w14:paraId="0A574022" w14:textId="26F66612" w:rsidR="00FC085F" w:rsidRPr="00B06ADA" w:rsidRDefault="00FC085F" w:rsidP="004F29F6">
            <w:pPr>
              <w:ind w:hanging="547"/>
            </w:pPr>
            <w:r w:rsidRPr="00B06ADA">
              <w:t xml:space="preserve">Sept </w:t>
            </w:r>
            <w:r w:rsidR="00500867">
              <w:t>6</w:t>
            </w:r>
            <w:r w:rsidRPr="00B06ADA">
              <w:t xml:space="preserve">, </w:t>
            </w:r>
            <w:r w:rsidR="00E720DF">
              <w:t>2017</w:t>
            </w:r>
            <w:r w:rsidRPr="00B06ADA">
              <w:t xml:space="preserve"> (</w:t>
            </w:r>
            <w:r>
              <w:t>W</w:t>
            </w:r>
            <w:r w:rsidRPr="00B06ADA">
              <w:t xml:space="preserve">) </w:t>
            </w:r>
          </w:p>
        </w:tc>
      </w:tr>
      <w:tr w:rsidR="00FC085F" w:rsidRPr="00B06ADA" w14:paraId="556452BB" w14:textId="77777777" w:rsidTr="00FC085F">
        <w:trPr>
          <w:trHeight w:hRule="exact" w:val="495"/>
          <w:jc w:val="center"/>
        </w:trPr>
        <w:tc>
          <w:tcPr>
            <w:tcW w:w="1530" w:type="dxa"/>
          </w:tcPr>
          <w:p w14:paraId="5CAC1F84" w14:textId="7A4466DA" w:rsidR="00FC085F" w:rsidRPr="00B06ADA" w:rsidRDefault="00E720DF" w:rsidP="00FC085F">
            <w:r>
              <w:t>2017</w:t>
            </w:r>
            <w:r w:rsidR="00FC085F">
              <w:t>-4</w:t>
            </w:r>
          </w:p>
        </w:tc>
        <w:tc>
          <w:tcPr>
            <w:tcW w:w="5295" w:type="dxa"/>
          </w:tcPr>
          <w:p w14:paraId="5241EAA3" w14:textId="77777777" w:rsidR="00FC085F" w:rsidRPr="00B06ADA" w:rsidRDefault="00FC085F" w:rsidP="00FC085F">
            <w:r w:rsidRPr="00155E75">
              <w:rPr>
                <w:szCs w:val="20"/>
              </w:rPr>
              <w:t>Refined Sample for Pre-notification Mailing to BLS (Optional)</w:t>
            </w:r>
          </w:p>
        </w:tc>
        <w:tc>
          <w:tcPr>
            <w:tcW w:w="1815" w:type="dxa"/>
          </w:tcPr>
          <w:p w14:paraId="45D34755" w14:textId="55B68EFD" w:rsidR="00FC085F" w:rsidRPr="00B06ADA" w:rsidRDefault="00B0599D" w:rsidP="00AE3EFF">
            <w:pPr>
              <w:ind w:hanging="547"/>
            </w:pPr>
            <w:r>
              <w:t>Sept</w:t>
            </w:r>
            <w:r w:rsidR="00FC085F">
              <w:t xml:space="preserve"> </w:t>
            </w:r>
            <w:r w:rsidR="00AE3EFF">
              <w:t>2</w:t>
            </w:r>
            <w:r w:rsidR="00500867">
              <w:t>7</w:t>
            </w:r>
            <w:r w:rsidR="00FC085F">
              <w:t xml:space="preserve">, </w:t>
            </w:r>
            <w:r w:rsidR="00E720DF">
              <w:t>2017</w:t>
            </w:r>
            <w:r w:rsidR="00FC085F">
              <w:t xml:space="preserve"> (W)</w:t>
            </w:r>
          </w:p>
        </w:tc>
      </w:tr>
      <w:tr w:rsidR="00FC085F" w:rsidRPr="00B06ADA" w14:paraId="5FF0DC1E" w14:textId="77777777" w:rsidTr="00C05FBD">
        <w:trPr>
          <w:trHeight w:hRule="exact" w:val="288"/>
          <w:jc w:val="center"/>
        </w:trPr>
        <w:tc>
          <w:tcPr>
            <w:tcW w:w="1530" w:type="dxa"/>
          </w:tcPr>
          <w:p w14:paraId="04C6BB62" w14:textId="50771818" w:rsidR="00FC085F" w:rsidRPr="00B06ADA" w:rsidRDefault="00E720DF" w:rsidP="00FC085F">
            <w:r>
              <w:t>2017</w:t>
            </w:r>
            <w:r w:rsidR="00FC085F" w:rsidRPr="00B06ADA">
              <w:t>-4</w:t>
            </w:r>
          </w:p>
        </w:tc>
        <w:tc>
          <w:tcPr>
            <w:tcW w:w="5295" w:type="dxa"/>
          </w:tcPr>
          <w:p w14:paraId="570F6435" w14:textId="77777777" w:rsidR="00FC085F" w:rsidRPr="00B06ADA" w:rsidRDefault="00FC085F" w:rsidP="00FC085F">
            <w:r w:rsidRPr="00B06ADA">
              <w:t>Solicitation Letters and Fact Sheets to BLS</w:t>
            </w:r>
          </w:p>
        </w:tc>
        <w:tc>
          <w:tcPr>
            <w:tcW w:w="1815" w:type="dxa"/>
          </w:tcPr>
          <w:p w14:paraId="04843BA5" w14:textId="57986091" w:rsidR="00FC085F" w:rsidRPr="00B06ADA" w:rsidRDefault="00FC085F" w:rsidP="00AE3EFF">
            <w:pPr>
              <w:ind w:hanging="547"/>
            </w:pPr>
            <w:r w:rsidRPr="00B06ADA">
              <w:t xml:space="preserve">Oct </w:t>
            </w:r>
            <w:r w:rsidR="00500867">
              <w:t>4</w:t>
            </w:r>
            <w:r w:rsidRPr="00B06ADA">
              <w:t xml:space="preserve">, </w:t>
            </w:r>
            <w:r w:rsidR="00E720DF">
              <w:t>2017</w:t>
            </w:r>
            <w:r w:rsidRPr="00B06ADA">
              <w:t xml:space="preserve"> (W)</w:t>
            </w:r>
          </w:p>
        </w:tc>
      </w:tr>
      <w:tr w:rsidR="00FC085F" w:rsidRPr="00B06ADA" w14:paraId="0D03F195" w14:textId="77777777" w:rsidTr="00C05FBD">
        <w:trPr>
          <w:trHeight w:hRule="exact" w:val="288"/>
          <w:jc w:val="center"/>
        </w:trPr>
        <w:tc>
          <w:tcPr>
            <w:tcW w:w="1530" w:type="dxa"/>
          </w:tcPr>
          <w:p w14:paraId="36394710" w14:textId="352A0BB2" w:rsidR="00FC085F" w:rsidRPr="00B06ADA" w:rsidRDefault="00E720DF" w:rsidP="00FC085F">
            <w:r>
              <w:t>2017</w:t>
            </w:r>
            <w:r w:rsidR="00FC085F" w:rsidRPr="00B06ADA">
              <w:t>-4</w:t>
            </w:r>
          </w:p>
        </w:tc>
        <w:tc>
          <w:tcPr>
            <w:tcW w:w="5295" w:type="dxa"/>
          </w:tcPr>
          <w:p w14:paraId="4E67F453" w14:textId="77777777" w:rsidR="00FC085F" w:rsidRPr="00B06ADA" w:rsidRDefault="00FC085F" w:rsidP="00FC085F">
            <w:r w:rsidRPr="00B06ADA">
              <w:t>Refined Sample for Printer to BLS</w:t>
            </w:r>
          </w:p>
        </w:tc>
        <w:tc>
          <w:tcPr>
            <w:tcW w:w="1815" w:type="dxa"/>
          </w:tcPr>
          <w:p w14:paraId="0514E0E2" w14:textId="0BBD80A8" w:rsidR="00FC085F" w:rsidRPr="00B06ADA" w:rsidRDefault="00FC085F" w:rsidP="0012607C">
            <w:pPr>
              <w:ind w:hanging="547"/>
            </w:pPr>
            <w:r>
              <w:t xml:space="preserve">Nov </w:t>
            </w:r>
            <w:r w:rsidR="00AE3EFF">
              <w:t>1</w:t>
            </w:r>
            <w:r w:rsidRPr="00B06ADA">
              <w:t xml:space="preserve">, </w:t>
            </w:r>
            <w:r w:rsidR="00E720DF">
              <w:t>2017</w:t>
            </w:r>
            <w:r w:rsidRPr="00B06ADA">
              <w:t xml:space="preserve"> (</w:t>
            </w:r>
            <w:r w:rsidR="0012607C">
              <w:t>W</w:t>
            </w:r>
            <w:r w:rsidRPr="00B06ADA">
              <w:t xml:space="preserve">) </w:t>
            </w:r>
          </w:p>
        </w:tc>
      </w:tr>
      <w:tr w:rsidR="00FC085F" w:rsidRPr="00B06ADA" w14:paraId="3341F466" w14:textId="77777777" w:rsidTr="00C05FBD">
        <w:trPr>
          <w:trHeight w:hRule="exact" w:val="288"/>
          <w:jc w:val="center"/>
        </w:trPr>
        <w:tc>
          <w:tcPr>
            <w:tcW w:w="1530" w:type="dxa"/>
          </w:tcPr>
          <w:p w14:paraId="6B578C6F" w14:textId="71C7B1AE" w:rsidR="00FC085F" w:rsidRPr="00B06ADA" w:rsidRDefault="00E720DF" w:rsidP="00FC085F">
            <w:r>
              <w:t>2017</w:t>
            </w:r>
            <w:r w:rsidR="00FC085F" w:rsidRPr="00B06ADA">
              <w:t>-4</w:t>
            </w:r>
          </w:p>
        </w:tc>
        <w:tc>
          <w:tcPr>
            <w:tcW w:w="5295" w:type="dxa"/>
          </w:tcPr>
          <w:p w14:paraId="18B37E14" w14:textId="77777777" w:rsidR="00FC085F" w:rsidRPr="00B06ADA" w:rsidRDefault="00FC085F" w:rsidP="00FC085F">
            <w:r w:rsidRPr="00B06ADA">
              <w:t>1st Follow Up Sample for Printer to BLS</w:t>
            </w:r>
          </w:p>
        </w:tc>
        <w:tc>
          <w:tcPr>
            <w:tcW w:w="1815" w:type="dxa"/>
          </w:tcPr>
          <w:p w14:paraId="38F89391" w14:textId="7FFD68AC" w:rsidR="00FC085F" w:rsidRPr="00B06ADA" w:rsidRDefault="00AE3EFF" w:rsidP="004F29F6">
            <w:pPr>
              <w:ind w:hanging="547"/>
            </w:pPr>
            <w:r>
              <w:t xml:space="preserve">Nov </w:t>
            </w:r>
            <w:r w:rsidR="00500867">
              <w:t>29</w:t>
            </w:r>
            <w:r w:rsidR="00FC085F" w:rsidRPr="00B06ADA">
              <w:t xml:space="preserve">, </w:t>
            </w:r>
            <w:r w:rsidR="00E720DF">
              <w:t>2017</w:t>
            </w:r>
            <w:r w:rsidR="00FC085F" w:rsidRPr="00B06ADA">
              <w:t xml:space="preserve"> (W) </w:t>
            </w:r>
          </w:p>
        </w:tc>
      </w:tr>
      <w:tr w:rsidR="00FC085F" w:rsidRPr="00B06ADA" w14:paraId="2234D569" w14:textId="77777777" w:rsidTr="00C05FBD">
        <w:trPr>
          <w:trHeight w:hRule="exact" w:val="288"/>
          <w:jc w:val="center"/>
        </w:trPr>
        <w:tc>
          <w:tcPr>
            <w:tcW w:w="1530" w:type="dxa"/>
          </w:tcPr>
          <w:p w14:paraId="0449B4EA" w14:textId="145B444A" w:rsidR="00FC085F" w:rsidRPr="00B06ADA" w:rsidRDefault="00E720DF" w:rsidP="00FC085F">
            <w:r>
              <w:t>2017</w:t>
            </w:r>
            <w:r w:rsidR="00FC085F" w:rsidRPr="00B06ADA">
              <w:t>-4</w:t>
            </w:r>
          </w:p>
        </w:tc>
        <w:tc>
          <w:tcPr>
            <w:tcW w:w="5295" w:type="dxa"/>
          </w:tcPr>
          <w:p w14:paraId="1AAE2FE7" w14:textId="77777777" w:rsidR="00FC085F" w:rsidRPr="00B06ADA" w:rsidRDefault="00FC085F" w:rsidP="00FC085F">
            <w:r w:rsidRPr="00B06ADA">
              <w:t>2nd Follow Up Sample for Printer to BLS</w:t>
            </w:r>
          </w:p>
        </w:tc>
        <w:tc>
          <w:tcPr>
            <w:tcW w:w="1815" w:type="dxa"/>
          </w:tcPr>
          <w:p w14:paraId="277081EB" w14:textId="37A57ECD" w:rsidR="00FC085F" w:rsidRPr="00B06ADA" w:rsidRDefault="00FC085F" w:rsidP="00AE3EFF">
            <w:pPr>
              <w:ind w:hanging="547"/>
            </w:pPr>
            <w:r w:rsidRPr="00B06ADA">
              <w:t xml:space="preserve">Dec </w:t>
            </w:r>
            <w:r w:rsidR="00AE3EFF">
              <w:t>2</w:t>
            </w:r>
            <w:r w:rsidR="00500867">
              <w:t>7</w:t>
            </w:r>
            <w:r w:rsidRPr="00B06ADA">
              <w:t xml:space="preserve">, </w:t>
            </w:r>
            <w:r w:rsidR="00E720DF">
              <w:t>2017</w:t>
            </w:r>
            <w:r w:rsidRPr="00B06ADA">
              <w:t xml:space="preserve"> (</w:t>
            </w:r>
            <w:r w:rsidR="003720FF">
              <w:t>W</w:t>
            </w:r>
            <w:r w:rsidRPr="00B06ADA">
              <w:t xml:space="preserve">) </w:t>
            </w:r>
          </w:p>
        </w:tc>
      </w:tr>
      <w:tr w:rsidR="00FC085F" w:rsidRPr="00B06ADA" w14:paraId="392C0BB9" w14:textId="77777777" w:rsidTr="00C05FBD">
        <w:trPr>
          <w:trHeight w:hRule="exact" w:val="288"/>
          <w:jc w:val="center"/>
        </w:trPr>
        <w:tc>
          <w:tcPr>
            <w:tcW w:w="1530" w:type="dxa"/>
          </w:tcPr>
          <w:p w14:paraId="5FEBEA18" w14:textId="6CBCA2DC" w:rsidR="00FC085F" w:rsidRPr="00B06ADA" w:rsidRDefault="00E720DF" w:rsidP="00FC085F">
            <w:r>
              <w:t>2017</w:t>
            </w:r>
            <w:r w:rsidR="00FC085F" w:rsidRPr="00B06ADA">
              <w:t>-4</w:t>
            </w:r>
          </w:p>
        </w:tc>
        <w:tc>
          <w:tcPr>
            <w:tcW w:w="5295" w:type="dxa"/>
          </w:tcPr>
          <w:p w14:paraId="78808976" w14:textId="071296F1" w:rsidR="00FC085F" w:rsidRPr="00B06ADA" w:rsidRDefault="00FC085F" w:rsidP="00FC085F">
            <w:r w:rsidRPr="00B06ADA">
              <w:t>3rd Follow Up (Opt</w:t>
            </w:r>
            <w:r w:rsidR="002B523F">
              <w:t>ional</w:t>
            </w:r>
            <w:r w:rsidRPr="00B06ADA">
              <w:t>) Sample for Printer to BLS</w:t>
            </w:r>
          </w:p>
        </w:tc>
        <w:tc>
          <w:tcPr>
            <w:tcW w:w="1815" w:type="dxa"/>
          </w:tcPr>
          <w:p w14:paraId="76265F89" w14:textId="62FE6319" w:rsidR="00FC085F" w:rsidRPr="00B06ADA" w:rsidRDefault="00FC085F" w:rsidP="00AE3EFF">
            <w:pPr>
              <w:ind w:hanging="547"/>
            </w:pPr>
            <w:r w:rsidRPr="00B06ADA">
              <w:t xml:space="preserve">Jan </w:t>
            </w:r>
            <w:r w:rsidR="00B0599D">
              <w:t>2</w:t>
            </w:r>
            <w:r w:rsidR="00500867">
              <w:t>4</w:t>
            </w:r>
            <w:r w:rsidRPr="00B06ADA">
              <w:t xml:space="preserve">, </w:t>
            </w:r>
            <w:r w:rsidR="00E720DF">
              <w:t>2018</w:t>
            </w:r>
            <w:r w:rsidRPr="00B06ADA">
              <w:t xml:space="preserve"> (W) </w:t>
            </w:r>
          </w:p>
        </w:tc>
      </w:tr>
      <w:tr w:rsidR="00FC085F" w:rsidRPr="00B06ADA" w14:paraId="7EE82CDF" w14:textId="77777777" w:rsidTr="00C05FBD">
        <w:trPr>
          <w:trHeight w:hRule="exact" w:val="288"/>
          <w:jc w:val="center"/>
        </w:trPr>
        <w:tc>
          <w:tcPr>
            <w:tcW w:w="1530" w:type="dxa"/>
          </w:tcPr>
          <w:p w14:paraId="69CA82E9" w14:textId="4EB74DE4" w:rsidR="00FC085F" w:rsidRPr="00B06ADA" w:rsidRDefault="00E720DF" w:rsidP="00FC085F">
            <w:r>
              <w:t>2017</w:t>
            </w:r>
            <w:r w:rsidR="00FC085F" w:rsidRPr="00B06ADA">
              <w:t>-4</w:t>
            </w:r>
          </w:p>
        </w:tc>
        <w:tc>
          <w:tcPr>
            <w:tcW w:w="5295" w:type="dxa"/>
          </w:tcPr>
          <w:p w14:paraId="190D0228" w14:textId="77777777" w:rsidR="00FC085F" w:rsidRPr="00B06ADA" w:rsidRDefault="00FC085F" w:rsidP="00FC085F">
            <w:r w:rsidRPr="00B06ADA">
              <w:t>Interim Master File to BLS</w:t>
            </w:r>
          </w:p>
        </w:tc>
        <w:tc>
          <w:tcPr>
            <w:tcW w:w="1815" w:type="dxa"/>
          </w:tcPr>
          <w:p w14:paraId="23188662" w14:textId="542CB41C" w:rsidR="00FC085F" w:rsidRPr="00B06ADA" w:rsidRDefault="003F7DC0" w:rsidP="00AE3EFF">
            <w:pPr>
              <w:ind w:hanging="547"/>
            </w:pPr>
            <w:r>
              <w:t>Apr</w:t>
            </w:r>
            <w:r w:rsidR="00FC085F" w:rsidRPr="00B06ADA">
              <w:t xml:space="preserve"> </w:t>
            </w:r>
            <w:r w:rsidR="00500867">
              <w:t>5</w:t>
            </w:r>
            <w:r w:rsidR="00FC085F" w:rsidRPr="00B06ADA">
              <w:t xml:space="preserve">, </w:t>
            </w:r>
            <w:r w:rsidR="00E720DF">
              <w:t>2018</w:t>
            </w:r>
            <w:r w:rsidR="00FC085F" w:rsidRPr="00B06ADA">
              <w:t xml:space="preserve"> (</w:t>
            </w:r>
            <w:r w:rsidR="003720FF">
              <w:t>TR</w:t>
            </w:r>
            <w:r w:rsidR="00FC085F" w:rsidRPr="00B06ADA">
              <w:t xml:space="preserve">) </w:t>
            </w:r>
          </w:p>
        </w:tc>
      </w:tr>
      <w:tr w:rsidR="00FC085F" w:rsidRPr="00B06ADA" w14:paraId="3087D3D1" w14:textId="77777777" w:rsidTr="00C05FBD">
        <w:trPr>
          <w:trHeight w:hRule="exact" w:val="288"/>
          <w:jc w:val="center"/>
        </w:trPr>
        <w:tc>
          <w:tcPr>
            <w:tcW w:w="1530" w:type="dxa"/>
          </w:tcPr>
          <w:p w14:paraId="2C0E6DF6" w14:textId="0D465BE3" w:rsidR="00FC085F" w:rsidRPr="00B06ADA" w:rsidRDefault="00E720DF" w:rsidP="00FC085F">
            <w:r>
              <w:t>2017</w:t>
            </w:r>
            <w:r w:rsidR="00FC085F" w:rsidRPr="00B06ADA">
              <w:t>-4</w:t>
            </w:r>
          </w:p>
        </w:tc>
        <w:tc>
          <w:tcPr>
            <w:tcW w:w="5295" w:type="dxa"/>
          </w:tcPr>
          <w:p w14:paraId="409D2F17" w14:textId="77777777" w:rsidR="00FC085F" w:rsidRPr="00B06ADA" w:rsidRDefault="00FC085F" w:rsidP="00FC085F">
            <w:r w:rsidRPr="00B06ADA">
              <w:t>First final Master File to BLS</w:t>
            </w:r>
          </w:p>
        </w:tc>
        <w:tc>
          <w:tcPr>
            <w:tcW w:w="1815" w:type="dxa"/>
          </w:tcPr>
          <w:p w14:paraId="69244C16" w14:textId="33FBBD26" w:rsidR="00FC085F" w:rsidRPr="00B06ADA" w:rsidRDefault="00500867" w:rsidP="00AE3EFF">
            <w:pPr>
              <w:ind w:hanging="547"/>
            </w:pPr>
            <w:r>
              <w:t>May 31</w:t>
            </w:r>
            <w:r w:rsidR="00FC085F" w:rsidRPr="00B06ADA">
              <w:t xml:space="preserve">, </w:t>
            </w:r>
            <w:r w:rsidR="00E720DF">
              <w:t>2018</w:t>
            </w:r>
            <w:r w:rsidR="00FC085F" w:rsidRPr="00B06ADA">
              <w:t xml:space="preserve"> (</w:t>
            </w:r>
            <w:r w:rsidR="003720FF">
              <w:t>TR</w:t>
            </w:r>
            <w:r w:rsidR="00FC085F" w:rsidRPr="00B06ADA">
              <w:t>)</w:t>
            </w:r>
          </w:p>
        </w:tc>
      </w:tr>
      <w:tr w:rsidR="00FC085F" w:rsidRPr="00B06ADA" w14:paraId="32102927" w14:textId="77777777" w:rsidTr="00C05FBD">
        <w:trPr>
          <w:trHeight w:hRule="exact" w:val="288"/>
          <w:jc w:val="center"/>
        </w:trPr>
        <w:tc>
          <w:tcPr>
            <w:tcW w:w="1530" w:type="dxa"/>
          </w:tcPr>
          <w:p w14:paraId="65D5BB03" w14:textId="2E8EA867" w:rsidR="00FC085F" w:rsidRPr="00B06ADA" w:rsidRDefault="00E720DF" w:rsidP="00FC085F">
            <w:r>
              <w:t>2017</w:t>
            </w:r>
            <w:r w:rsidR="00FC085F" w:rsidRPr="00B06ADA">
              <w:t>-4</w:t>
            </w:r>
          </w:p>
        </w:tc>
        <w:tc>
          <w:tcPr>
            <w:tcW w:w="5295" w:type="dxa"/>
          </w:tcPr>
          <w:p w14:paraId="537443DF" w14:textId="77777777" w:rsidR="00FC085F" w:rsidRPr="00B06ADA" w:rsidRDefault="004B6391" w:rsidP="00FC085F">
            <w:r>
              <w:t>Questions sent by BLS to s</w:t>
            </w:r>
            <w:r w:rsidR="00FC085F" w:rsidRPr="00B06ADA">
              <w:t>tate</w:t>
            </w:r>
          </w:p>
        </w:tc>
        <w:tc>
          <w:tcPr>
            <w:tcW w:w="1815" w:type="dxa"/>
          </w:tcPr>
          <w:p w14:paraId="2E5C9D6D" w14:textId="5B941998" w:rsidR="00FC085F" w:rsidRPr="00B06ADA" w:rsidRDefault="00FC085F" w:rsidP="00AE3EFF">
            <w:pPr>
              <w:ind w:hanging="547"/>
            </w:pPr>
            <w:r w:rsidRPr="00B06ADA">
              <w:t xml:space="preserve">June </w:t>
            </w:r>
            <w:r w:rsidR="00B0599D">
              <w:t>1</w:t>
            </w:r>
            <w:r w:rsidR="00500867">
              <w:t>3</w:t>
            </w:r>
            <w:r w:rsidRPr="00B06ADA">
              <w:t xml:space="preserve">, </w:t>
            </w:r>
            <w:r w:rsidR="00E720DF">
              <w:t>2018</w:t>
            </w:r>
            <w:r w:rsidRPr="00B06ADA">
              <w:t xml:space="preserve"> (</w:t>
            </w:r>
            <w:r w:rsidR="003720FF">
              <w:t>W</w:t>
            </w:r>
            <w:r w:rsidRPr="00B06ADA">
              <w:t xml:space="preserve">) </w:t>
            </w:r>
          </w:p>
        </w:tc>
      </w:tr>
      <w:tr w:rsidR="00FC085F" w:rsidRPr="00B06ADA" w14:paraId="041BD2DD" w14:textId="77777777" w:rsidTr="00C05FBD">
        <w:trPr>
          <w:trHeight w:hRule="exact" w:val="288"/>
          <w:jc w:val="center"/>
        </w:trPr>
        <w:tc>
          <w:tcPr>
            <w:tcW w:w="1530" w:type="dxa"/>
          </w:tcPr>
          <w:p w14:paraId="31078CBE" w14:textId="5D79D6F3" w:rsidR="00FC085F" w:rsidRPr="00B06ADA" w:rsidRDefault="00E720DF" w:rsidP="00FC085F">
            <w:r>
              <w:t>2017</w:t>
            </w:r>
            <w:r w:rsidR="00FC085F" w:rsidRPr="00B06ADA">
              <w:t>-4</w:t>
            </w:r>
          </w:p>
        </w:tc>
        <w:tc>
          <w:tcPr>
            <w:tcW w:w="5295" w:type="dxa"/>
          </w:tcPr>
          <w:p w14:paraId="09AF2B1F" w14:textId="77777777" w:rsidR="00FC085F" w:rsidRPr="00B06ADA" w:rsidRDefault="00FC085F" w:rsidP="00FC085F">
            <w:r w:rsidRPr="00B06ADA">
              <w:t>Second final Master File to BLS</w:t>
            </w:r>
          </w:p>
        </w:tc>
        <w:tc>
          <w:tcPr>
            <w:tcW w:w="1815" w:type="dxa"/>
          </w:tcPr>
          <w:p w14:paraId="2015EC6D" w14:textId="5BA6BE4C" w:rsidR="00FC085F" w:rsidRPr="00B06ADA" w:rsidRDefault="00FC085F" w:rsidP="00AE3EFF">
            <w:pPr>
              <w:ind w:hanging="547"/>
            </w:pPr>
            <w:r w:rsidRPr="00B06ADA">
              <w:t xml:space="preserve">June </w:t>
            </w:r>
            <w:r w:rsidR="003F7DC0">
              <w:t>2</w:t>
            </w:r>
            <w:r w:rsidR="00500867">
              <w:t>7</w:t>
            </w:r>
            <w:r w:rsidRPr="00B06ADA">
              <w:t xml:space="preserve">, </w:t>
            </w:r>
            <w:r w:rsidR="00E720DF">
              <w:t>2018</w:t>
            </w:r>
            <w:r w:rsidRPr="00B06ADA">
              <w:t xml:space="preserve"> (</w:t>
            </w:r>
            <w:r w:rsidR="003720FF">
              <w:t>W</w:t>
            </w:r>
            <w:r w:rsidRPr="00B06ADA">
              <w:t>)</w:t>
            </w:r>
          </w:p>
        </w:tc>
      </w:tr>
      <w:tr w:rsidR="00FC085F" w:rsidRPr="00B06ADA" w14:paraId="5EC5A41A" w14:textId="77777777" w:rsidTr="00C05FBD">
        <w:trPr>
          <w:trHeight w:hRule="exact" w:val="288"/>
          <w:jc w:val="center"/>
        </w:trPr>
        <w:tc>
          <w:tcPr>
            <w:tcW w:w="1530" w:type="dxa"/>
          </w:tcPr>
          <w:p w14:paraId="3A7523C7" w14:textId="529E320E" w:rsidR="00FC085F" w:rsidRPr="00B06ADA" w:rsidRDefault="00E720DF" w:rsidP="00FC085F">
            <w:r>
              <w:t>2017</w:t>
            </w:r>
            <w:r w:rsidR="00FC085F" w:rsidRPr="00B06ADA">
              <w:t>-4</w:t>
            </w:r>
          </w:p>
        </w:tc>
        <w:tc>
          <w:tcPr>
            <w:tcW w:w="5295" w:type="dxa"/>
          </w:tcPr>
          <w:p w14:paraId="3AEA6BAD" w14:textId="77777777" w:rsidR="00FC085F" w:rsidRPr="00B06ADA" w:rsidRDefault="00FC085F" w:rsidP="00FC085F">
            <w:r w:rsidRPr="00B06ADA">
              <w:t>Supplemental Sheets to BLS</w:t>
            </w:r>
            <w:r w:rsidR="00AE3EFF">
              <w:t>*</w:t>
            </w:r>
          </w:p>
        </w:tc>
        <w:tc>
          <w:tcPr>
            <w:tcW w:w="1815" w:type="dxa"/>
          </w:tcPr>
          <w:p w14:paraId="4E319248" w14:textId="26DF60E6" w:rsidR="00FC085F" w:rsidRPr="00B06ADA" w:rsidRDefault="00FC085F" w:rsidP="00AE3EFF">
            <w:pPr>
              <w:ind w:hanging="547"/>
            </w:pPr>
            <w:r w:rsidRPr="00B06ADA">
              <w:t>J</w:t>
            </w:r>
            <w:r w:rsidR="00AE3EFF">
              <w:t xml:space="preserve">une </w:t>
            </w:r>
            <w:r w:rsidR="00500867">
              <w:t>29</w:t>
            </w:r>
            <w:r w:rsidRPr="00B06ADA">
              <w:t xml:space="preserve">, </w:t>
            </w:r>
            <w:r w:rsidR="00E720DF">
              <w:t>2018</w:t>
            </w:r>
            <w:r w:rsidRPr="00B06ADA">
              <w:t xml:space="preserve"> (</w:t>
            </w:r>
            <w:r w:rsidR="003720FF">
              <w:t>F</w:t>
            </w:r>
            <w:r w:rsidRPr="00B06ADA">
              <w:t xml:space="preserve">) </w:t>
            </w:r>
          </w:p>
        </w:tc>
      </w:tr>
      <w:tr w:rsidR="00FC085F" w:rsidRPr="00B06ADA" w14:paraId="4529E82D" w14:textId="77777777" w:rsidTr="00D056CF">
        <w:trPr>
          <w:trHeight w:hRule="exact" w:val="144"/>
          <w:jc w:val="center"/>
        </w:trPr>
        <w:tc>
          <w:tcPr>
            <w:tcW w:w="1530" w:type="dxa"/>
          </w:tcPr>
          <w:p w14:paraId="5F357261" w14:textId="77777777" w:rsidR="00FC085F" w:rsidRPr="00B06ADA" w:rsidRDefault="00FC085F" w:rsidP="00FC085F"/>
        </w:tc>
        <w:tc>
          <w:tcPr>
            <w:tcW w:w="5295" w:type="dxa"/>
          </w:tcPr>
          <w:p w14:paraId="2071D386" w14:textId="77777777" w:rsidR="00FC085F" w:rsidRPr="00B06ADA" w:rsidRDefault="00FC085F" w:rsidP="00FC085F"/>
        </w:tc>
        <w:tc>
          <w:tcPr>
            <w:tcW w:w="1815" w:type="dxa"/>
          </w:tcPr>
          <w:p w14:paraId="49CC7ED1" w14:textId="77777777" w:rsidR="00FC085F" w:rsidRPr="00B06ADA" w:rsidRDefault="00FC085F" w:rsidP="00FC085F">
            <w:pPr>
              <w:ind w:hanging="547"/>
            </w:pPr>
          </w:p>
        </w:tc>
      </w:tr>
      <w:tr w:rsidR="00FC085F" w:rsidRPr="00B06ADA" w14:paraId="3CC6DFB2" w14:textId="77777777" w:rsidTr="00C05FBD">
        <w:trPr>
          <w:trHeight w:hRule="exact" w:val="288"/>
          <w:jc w:val="center"/>
        </w:trPr>
        <w:tc>
          <w:tcPr>
            <w:tcW w:w="1530" w:type="dxa"/>
          </w:tcPr>
          <w:p w14:paraId="73BCCE6D" w14:textId="7B483C9B" w:rsidR="00FC085F" w:rsidRPr="00B06ADA" w:rsidRDefault="00E720DF" w:rsidP="00FC085F">
            <w:r>
              <w:t>2018</w:t>
            </w:r>
            <w:r w:rsidR="00FC085F" w:rsidRPr="00B06ADA">
              <w:t>-2</w:t>
            </w:r>
          </w:p>
          <w:p w14:paraId="2D4821C3" w14:textId="77777777" w:rsidR="00FC085F" w:rsidRPr="00B06ADA" w:rsidRDefault="00FC085F" w:rsidP="00FC085F">
            <w:r w:rsidRPr="00B06ADA">
              <w:t>201-2</w:t>
            </w:r>
          </w:p>
        </w:tc>
        <w:tc>
          <w:tcPr>
            <w:tcW w:w="5295" w:type="dxa"/>
          </w:tcPr>
          <w:p w14:paraId="4343FA8D" w14:textId="77777777" w:rsidR="00FC085F" w:rsidRPr="00B06ADA" w:rsidRDefault="004B6391" w:rsidP="00FC085F">
            <w:r>
              <w:t>Sample sent to s</w:t>
            </w:r>
            <w:r w:rsidR="00FC085F" w:rsidRPr="00B06ADA">
              <w:t>tates</w:t>
            </w:r>
          </w:p>
          <w:p w14:paraId="21EFBC5B" w14:textId="77777777" w:rsidR="00FC085F" w:rsidRPr="00B06ADA" w:rsidRDefault="00FC085F" w:rsidP="00FC085F">
            <w:r w:rsidRPr="00B06ADA">
              <w:t>Refined Sample for Pre-notification Mailing (Optional)</w:t>
            </w:r>
          </w:p>
        </w:tc>
        <w:tc>
          <w:tcPr>
            <w:tcW w:w="1815" w:type="dxa"/>
          </w:tcPr>
          <w:p w14:paraId="0519AD54" w14:textId="6295119F" w:rsidR="00FC085F" w:rsidRPr="00B06ADA" w:rsidRDefault="00FC085F" w:rsidP="00FC085F">
            <w:pPr>
              <w:ind w:hanging="547"/>
            </w:pPr>
            <w:r w:rsidRPr="00B06ADA">
              <w:t xml:space="preserve">Mar </w:t>
            </w:r>
            <w:r w:rsidR="003720FF">
              <w:t>1</w:t>
            </w:r>
            <w:r w:rsidR="00500867">
              <w:t>4</w:t>
            </w:r>
            <w:r w:rsidRPr="00B06ADA">
              <w:t xml:space="preserve">, </w:t>
            </w:r>
            <w:r w:rsidR="00E720DF">
              <w:t>2018</w:t>
            </w:r>
            <w:r w:rsidRPr="00B06ADA">
              <w:t xml:space="preserve"> (</w:t>
            </w:r>
            <w:r w:rsidR="00AE3EFF">
              <w:t>W</w:t>
            </w:r>
            <w:r w:rsidRPr="00B06ADA">
              <w:t>)</w:t>
            </w:r>
          </w:p>
          <w:p w14:paraId="451B20D2" w14:textId="77777777" w:rsidR="00FC085F" w:rsidRPr="00B06ADA" w:rsidRDefault="00FC085F" w:rsidP="00FC085F">
            <w:pPr>
              <w:ind w:hanging="547"/>
            </w:pPr>
            <w:r w:rsidRPr="00B06ADA">
              <w:t>Mar 26, 2014 (W)</w:t>
            </w:r>
          </w:p>
        </w:tc>
      </w:tr>
      <w:tr w:rsidR="00FC085F" w:rsidRPr="00B06ADA" w14:paraId="583C4DDD" w14:textId="77777777" w:rsidTr="00F71806">
        <w:trPr>
          <w:trHeight w:hRule="exact" w:val="243"/>
          <w:jc w:val="center"/>
        </w:trPr>
        <w:tc>
          <w:tcPr>
            <w:tcW w:w="1530" w:type="dxa"/>
          </w:tcPr>
          <w:p w14:paraId="34808D7A" w14:textId="0BBDF6EE" w:rsidR="00FC085F" w:rsidRPr="00B06ADA" w:rsidRDefault="00E720DF" w:rsidP="00FC085F">
            <w:r>
              <w:t>2018</w:t>
            </w:r>
            <w:r w:rsidR="00FC085F" w:rsidRPr="00B06ADA">
              <w:t>-2</w:t>
            </w:r>
          </w:p>
        </w:tc>
        <w:tc>
          <w:tcPr>
            <w:tcW w:w="5295" w:type="dxa"/>
          </w:tcPr>
          <w:p w14:paraId="42C044AE" w14:textId="112B8489" w:rsidR="00FC085F" w:rsidRPr="00B06ADA" w:rsidRDefault="00FC085F" w:rsidP="0012607C">
            <w:r w:rsidRPr="00B06ADA">
              <w:t xml:space="preserve">Pre-notification letter to BLS </w:t>
            </w:r>
            <w:r w:rsidR="002B523F">
              <w:t>(Optional)</w:t>
            </w:r>
          </w:p>
        </w:tc>
        <w:tc>
          <w:tcPr>
            <w:tcW w:w="1815" w:type="dxa"/>
          </w:tcPr>
          <w:p w14:paraId="6517AC5D" w14:textId="4D884499" w:rsidR="00FC085F" w:rsidRPr="00B06ADA" w:rsidRDefault="00FC085F" w:rsidP="00AE3EFF">
            <w:pPr>
              <w:ind w:hanging="547"/>
            </w:pPr>
            <w:r w:rsidRPr="00B06ADA">
              <w:t xml:space="preserve">Mar </w:t>
            </w:r>
            <w:r w:rsidR="00500867">
              <w:t>7</w:t>
            </w:r>
            <w:r w:rsidRPr="00B06ADA">
              <w:t xml:space="preserve">, </w:t>
            </w:r>
            <w:r w:rsidR="00E720DF">
              <w:t>2018</w:t>
            </w:r>
            <w:r w:rsidRPr="00B06ADA">
              <w:t xml:space="preserve"> (</w:t>
            </w:r>
            <w:r>
              <w:t>W</w:t>
            </w:r>
            <w:r w:rsidRPr="00B06ADA">
              <w:t>)</w:t>
            </w:r>
          </w:p>
        </w:tc>
      </w:tr>
      <w:tr w:rsidR="00FC085F" w:rsidRPr="00B06ADA" w14:paraId="46A910EA" w14:textId="77777777" w:rsidTr="00C05FBD">
        <w:trPr>
          <w:trHeight w:hRule="exact" w:val="288"/>
          <w:jc w:val="center"/>
        </w:trPr>
        <w:tc>
          <w:tcPr>
            <w:tcW w:w="1530" w:type="dxa"/>
          </w:tcPr>
          <w:p w14:paraId="1C840E93" w14:textId="546042D8" w:rsidR="00FC085F" w:rsidRPr="00B06ADA" w:rsidRDefault="00E720DF" w:rsidP="00FC085F">
            <w:r>
              <w:t>2018</w:t>
            </w:r>
            <w:r w:rsidR="00FC085F" w:rsidRPr="00B06ADA">
              <w:t>-2</w:t>
            </w:r>
          </w:p>
        </w:tc>
        <w:tc>
          <w:tcPr>
            <w:tcW w:w="5295" w:type="dxa"/>
          </w:tcPr>
          <w:p w14:paraId="112FD77A" w14:textId="77777777" w:rsidR="00FC085F" w:rsidRPr="00B06ADA" w:rsidRDefault="00FC085F" w:rsidP="00FC085F">
            <w:r w:rsidRPr="00B06ADA">
              <w:t>State Workforce Agency Return Addresses to BLS</w:t>
            </w:r>
          </w:p>
        </w:tc>
        <w:tc>
          <w:tcPr>
            <w:tcW w:w="1815" w:type="dxa"/>
          </w:tcPr>
          <w:p w14:paraId="736A0E07" w14:textId="7FBC90B2" w:rsidR="00FC085F" w:rsidRPr="00B06ADA" w:rsidRDefault="00FC085F" w:rsidP="00AE3EFF">
            <w:pPr>
              <w:ind w:hanging="547"/>
            </w:pPr>
            <w:r w:rsidRPr="00B06ADA">
              <w:t xml:space="preserve">Mar </w:t>
            </w:r>
            <w:r w:rsidR="00500867">
              <w:t>7</w:t>
            </w:r>
            <w:r w:rsidRPr="00B06ADA">
              <w:t xml:space="preserve">, </w:t>
            </w:r>
            <w:r w:rsidR="00E720DF">
              <w:t>2018</w:t>
            </w:r>
            <w:r w:rsidRPr="00B06ADA">
              <w:t xml:space="preserve"> (</w:t>
            </w:r>
            <w:r>
              <w:t>W</w:t>
            </w:r>
            <w:r w:rsidRPr="00B06ADA">
              <w:t>)</w:t>
            </w:r>
          </w:p>
        </w:tc>
      </w:tr>
      <w:tr w:rsidR="00FC085F" w:rsidRPr="00B06ADA" w14:paraId="56889C03" w14:textId="77777777" w:rsidTr="001F6D2A">
        <w:trPr>
          <w:trHeight w:hRule="exact" w:val="450"/>
          <w:jc w:val="center"/>
        </w:trPr>
        <w:tc>
          <w:tcPr>
            <w:tcW w:w="1530" w:type="dxa"/>
          </w:tcPr>
          <w:p w14:paraId="5EFAA9E9" w14:textId="506A28B6" w:rsidR="00FC085F" w:rsidRPr="00B06ADA" w:rsidRDefault="00E720DF" w:rsidP="00FC085F">
            <w:r>
              <w:lastRenderedPageBreak/>
              <w:t>2018</w:t>
            </w:r>
            <w:r w:rsidR="00FC085F">
              <w:t>-2</w:t>
            </w:r>
          </w:p>
        </w:tc>
        <w:tc>
          <w:tcPr>
            <w:tcW w:w="5295" w:type="dxa"/>
          </w:tcPr>
          <w:p w14:paraId="515545BB" w14:textId="77777777" w:rsidR="00FC085F" w:rsidRPr="00B06ADA" w:rsidRDefault="00FC085F" w:rsidP="00FC085F">
            <w:r>
              <w:t>Refined Sample for Pre-notification Mailing</w:t>
            </w:r>
            <w:r w:rsidR="00BE148B">
              <w:t xml:space="preserve"> to BLS</w:t>
            </w:r>
            <w:r>
              <w:t xml:space="preserve"> (Optional)</w:t>
            </w:r>
          </w:p>
        </w:tc>
        <w:tc>
          <w:tcPr>
            <w:tcW w:w="1815" w:type="dxa"/>
          </w:tcPr>
          <w:p w14:paraId="4F60FAF6" w14:textId="00080B2F" w:rsidR="00FC085F" w:rsidRDefault="00AE3EFF" w:rsidP="00FC085F">
            <w:pPr>
              <w:ind w:hanging="547"/>
            </w:pPr>
            <w:r>
              <w:t>Mar 2</w:t>
            </w:r>
            <w:r w:rsidR="00500867">
              <w:t>8</w:t>
            </w:r>
            <w:r w:rsidR="00FC085F">
              <w:t xml:space="preserve">, </w:t>
            </w:r>
            <w:r w:rsidR="00E720DF">
              <w:t>2018</w:t>
            </w:r>
            <w:r w:rsidR="00FC085F">
              <w:t xml:space="preserve"> (W)</w:t>
            </w:r>
          </w:p>
        </w:tc>
      </w:tr>
      <w:tr w:rsidR="00FC085F" w:rsidRPr="00B06ADA" w14:paraId="6DD3CF95" w14:textId="77777777" w:rsidTr="00C05FBD">
        <w:trPr>
          <w:trHeight w:hRule="exact" w:val="288"/>
          <w:jc w:val="center"/>
        </w:trPr>
        <w:tc>
          <w:tcPr>
            <w:tcW w:w="1530" w:type="dxa"/>
          </w:tcPr>
          <w:p w14:paraId="51D60777" w14:textId="2D4D2820" w:rsidR="00FC085F" w:rsidRPr="00B06ADA" w:rsidRDefault="00E720DF" w:rsidP="00FC085F">
            <w:r>
              <w:t>2018</w:t>
            </w:r>
            <w:r w:rsidR="00FC085F" w:rsidRPr="00B06ADA">
              <w:t>-2</w:t>
            </w:r>
          </w:p>
        </w:tc>
        <w:tc>
          <w:tcPr>
            <w:tcW w:w="5295" w:type="dxa"/>
          </w:tcPr>
          <w:p w14:paraId="1AE93B0C" w14:textId="77777777" w:rsidR="00FC085F" w:rsidRPr="00B06ADA" w:rsidRDefault="00FC085F" w:rsidP="00FC085F">
            <w:r w:rsidRPr="00B06ADA">
              <w:t>Solicitation Letters and Fact Sheets to BLS</w:t>
            </w:r>
          </w:p>
        </w:tc>
        <w:tc>
          <w:tcPr>
            <w:tcW w:w="1815" w:type="dxa"/>
          </w:tcPr>
          <w:p w14:paraId="008AF489" w14:textId="4FA1A9C5" w:rsidR="00FC085F" w:rsidRPr="00B06ADA" w:rsidRDefault="00FC085F" w:rsidP="00AE3EFF">
            <w:pPr>
              <w:ind w:hanging="547"/>
            </w:pPr>
            <w:r>
              <w:t xml:space="preserve">Apr </w:t>
            </w:r>
            <w:r w:rsidR="00500867">
              <w:t>4</w:t>
            </w:r>
            <w:r w:rsidRPr="00B06ADA">
              <w:t xml:space="preserve">, </w:t>
            </w:r>
            <w:r w:rsidR="00E720DF">
              <w:t>2018</w:t>
            </w:r>
            <w:r w:rsidRPr="00B06ADA">
              <w:t xml:space="preserve"> (</w:t>
            </w:r>
            <w:r>
              <w:t>W</w:t>
            </w:r>
            <w:r w:rsidRPr="00B06ADA">
              <w:t>)</w:t>
            </w:r>
          </w:p>
        </w:tc>
      </w:tr>
      <w:tr w:rsidR="00FC085F" w:rsidRPr="00B06ADA" w14:paraId="53D512EF" w14:textId="77777777" w:rsidTr="00C05FBD">
        <w:trPr>
          <w:trHeight w:hRule="exact" w:val="288"/>
          <w:jc w:val="center"/>
        </w:trPr>
        <w:tc>
          <w:tcPr>
            <w:tcW w:w="1530" w:type="dxa"/>
          </w:tcPr>
          <w:p w14:paraId="71CF8096" w14:textId="6295B416" w:rsidR="00FC085F" w:rsidRPr="00B06ADA" w:rsidRDefault="00E720DF" w:rsidP="00FC085F">
            <w:r>
              <w:t>2018</w:t>
            </w:r>
            <w:r w:rsidR="00FC085F" w:rsidRPr="00B06ADA">
              <w:t>-2</w:t>
            </w:r>
          </w:p>
        </w:tc>
        <w:tc>
          <w:tcPr>
            <w:tcW w:w="5295" w:type="dxa"/>
          </w:tcPr>
          <w:p w14:paraId="4084F0CE" w14:textId="77777777" w:rsidR="00FC085F" w:rsidRPr="00B06ADA" w:rsidRDefault="00FC085F" w:rsidP="00FC085F">
            <w:r w:rsidRPr="00B06ADA">
              <w:t>Refined Sample for Printer to BLS</w:t>
            </w:r>
          </w:p>
        </w:tc>
        <w:tc>
          <w:tcPr>
            <w:tcW w:w="1815" w:type="dxa"/>
          </w:tcPr>
          <w:p w14:paraId="4716E17B" w14:textId="07FABE0B" w:rsidR="00FC085F" w:rsidRPr="00B06ADA" w:rsidRDefault="00FC085F" w:rsidP="00AE3EFF">
            <w:pPr>
              <w:ind w:hanging="547"/>
            </w:pPr>
            <w:r>
              <w:t xml:space="preserve">May </w:t>
            </w:r>
            <w:r w:rsidR="00500867">
              <w:t>2</w:t>
            </w:r>
            <w:r w:rsidRPr="00B06ADA">
              <w:t xml:space="preserve">, </w:t>
            </w:r>
            <w:r w:rsidR="00E720DF">
              <w:t>2018</w:t>
            </w:r>
            <w:r w:rsidRPr="00B06ADA">
              <w:t xml:space="preserve"> (W)</w:t>
            </w:r>
          </w:p>
        </w:tc>
      </w:tr>
      <w:tr w:rsidR="00FC085F" w:rsidRPr="00B06ADA" w14:paraId="6CAD5225" w14:textId="77777777" w:rsidTr="00C05FBD">
        <w:trPr>
          <w:trHeight w:hRule="exact" w:val="288"/>
          <w:jc w:val="center"/>
        </w:trPr>
        <w:tc>
          <w:tcPr>
            <w:tcW w:w="1530" w:type="dxa"/>
          </w:tcPr>
          <w:p w14:paraId="30444034" w14:textId="12A48FEA" w:rsidR="00FC085F" w:rsidRPr="00B06ADA" w:rsidRDefault="00E720DF" w:rsidP="00FC085F">
            <w:r>
              <w:t>2018</w:t>
            </w:r>
            <w:r w:rsidR="00FC085F" w:rsidRPr="00B06ADA">
              <w:t>-2</w:t>
            </w:r>
          </w:p>
        </w:tc>
        <w:tc>
          <w:tcPr>
            <w:tcW w:w="5295" w:type="dxa"/>
          </w:tcPr>
          <w:p w14:paraId="455FDB83" w14:textId="77777777" w:rsidR="00FC085F" w:rsidRPr="00B06ADA" w:rsidRDefault="00FC085F" w:rsidP="00FC085F">
            <w:r w:rsidRPr="00B06ADA">
              <w:t>1st Follow Up Sample for Printer to BLS</w:t>
            </w:r>
          </w:p>
        </w:tc>
        <w:tc>
          <w:tcPr>
            <w:tcW w:w="1815" w:type="dxa"/>
          </w:tcPr>
          <w:p w14:paraId="09751B84" w14:textId="39595415" w:rsidR="00FC085F" w:rsidRPr="00B06ADA" w:rsidRDefault="00AE3EFF" w:rsidP="004F29F6">
            <w:pPr>
              <w:ind w:hanging="547"/>
            </w:pPr>
            <w:r>
              <w:t>May 3</w:t>
            </w:r>
            <w:r w:rsidR="00500867">
              <w:t>0</w:t>
            </w:r>
            <w:r w:rsidR="00FC085F" w:rsidRPr="00B06ADA">
              <w:t xml:space="preserve">, </w:t>
            </w:r>
            <w:r w:rsidR="00E720DF">
              <w:t>2018</w:t>
            </w:r>
            <w:r w:rsidR="00FC085F" w:rsidRPr="00B06ADA">
              <w:t xml:space="preserve"> (W)</w:t>
            </w:r>
          </w:p>
        </w:tc>
      </w:tr>
      <w:tr w:rsidR="00FC085F" w:rsidRPr="00B06ADA" w14:paraId="007D6567" w14:textId="77777777" w:rsidTr="00C05FBD">
        <w:trPr>
          <w:trHeight w:hRule="exact" w:val="288"/>
          <w:jc w:val="center"/>
        </w:trPr>
        <w:tc>
          <w:tcPr>
            <w:tcW w:w="1530" w:type="dxa"/>
          </w:tcPr>
          <w:p w14:paraId="50354250" w14:textId="19D45DA7" w:rsidR="00FC085F" w:rsidRPr="00B06ADA" w:rsidRDefault="00E720DF" w:rsidP="00FC085F">
            <w:r>
              <w:t>2018</w:t>
            </w:r>
            <w:r w:rsidR="00FC085F" w:rsidRPr="00B06ADA">
              <w:t>-2</w:t>
            </w:r>
          </w:p>
        </w:tc>
        <w:tc>
          <w:tcPr>
            <w:tcW w:w="5295" w:type="dxa"/>
          </w:tcPr>
          <w:p w14:paraId="263DCE0E" w14:textId="77777777" w:rsidR="00FC085F" w:rsidRPr="00B06ADA" w:rsidRDefault="00FC085F" w:rsidP="00FC085F">
            <w:r w:rsidRPr="00B06ADA">
              <w:t>2nd Follow Up Sample for Printer to BLS</w:t>
            </w:r>
          </w:p>
        </w:tc>
        <w:tc>
          <w:tcPr>
            <w:tcW w:w="1815" w:type="dxa"/>
          </w:tcPr>
          <w:p w14:paraId="2C16C481" w14:textId="32FB8A4A" w:rsidR="00FC085F" w:rsidRPr="00B06ADA" w:rsidRDefault="00FC085F" w:rsidP="00AE3EFF">
            <w:pPr>
              <w:ind w:hanging="547"/>
            </w:pPr>
            <w:r w:rsidRPr="00B06ADA">
              <w:t xml:space="preserve">June </w:t>
            </w:r>
            <w:r w:rsidR="003720FF">
              <w:t>2</w:t>
            </w:r>
            <w:r w:rsidR="00500867">
              <w:t>6</w:t>
            </w:r>
            <w:r w:rsidRPr="00B06ADA">
              <w:t xml:space="preserve">, </w:t>
            </w:r>
            <w:r w:rsidR="00E720DF">
              <w:t>2018</w:t>
            </w:r>
            <w:r w:rsidRPr="00B06ADA">
              <w:t xml:space="preserve"> (</w:t>
            </w:r>
            <w:r w:rsidR="00AE3EFF">
              <w:t>T</w:t>
            </w:r>
            <w:r w:rsidRPr="00B06ADA">
              <w:t>)</w:t>
            </w:r>
          </w:p>
        </w:tc>
      </w:tr>
      <w:tr w:rsidR="00FC085F" w:rsidRPr="00B06ADA" w14:paraId="7A3E6538" w14:textId="77777777" w:rsidTr="008A4011">
        <w:trPr>
          <w:trHeight w:hRule="exact" w:val="288"/>
          <w:jc w:val="center"/>
        </w:trPr>
        <w:tc>
          <w:tcPr>
            <w:tcW w:w="1530" w:type="dxa"/>
          </w:tcPr>
          <w:p w14:paraId="65A7E068" w14:textId="60F28D94" w:rsidR="00FC085F" w:rsidRPr="00B06ADA" w:rsidRDefault="00E720DF" w:rsidP="00FC085F">
            <w:r>
              <w:t>2018</w:t>
            </w:r>
            <w:r w:rsidR="00FC085F" w:rsidRPr="00B06ADA">
              <w:t>-2</w:t>
            </w:r>
          </w:p>
        </w:tc>
        <w:tc>
          <w:tcPr>
            <w:tcW w:w="5295" w:type="dxa"/>
          </w:tcPr>
          <w:p w14:paraId="7458D444" w14:textId="6D533820" w:rsidR="00FC085F" w:rsidRPr="00B06ADA" w:rsidRDefault="00FC085F" w:rsidP="00FC085F">
            <w:r w:rsidRPr="00B06ADA">
              <w:t>3rd Follow Up (Opt</w:t>
            </w:r>
            <w:r w:rsidR="002B523F">
              <w:t>ional</w:t>
            </w:r>
            <w:r w:rsidRPr="00B06ADA">
              <w:t>) Sample for Printer to BLS</w:t>
            </w:r>
          </w:p>
        </w:tc>
        <w:tc>
          <w:tcPr>
            <w:tcW w:w="1815" w:type="dxa"/>
          </w:tcPr>
          <w:p w14:paraId="0ED41BE2" w14:textId="76F4F87E" w:rsidR="00FC085F" w:rsidRPr="00B06ADA" w:rsidRDefault="00FC085F" w:rsidP="00AE3EFF">
            <w:pPr>
              <w:ind w:hanging="547"/>
            </w:pPr>
            <w:r w:rsidRPr="00B06ADA">
              <w:t xml:space="preserve">July </w:t>
            </w:r>
            <w:r w:rsidR="003720FF">
              <w:t>2</w:t>
            </w:r>
            <w:r w:rsidR="00500867">
              <w:t>5</w:t>
            </w:r>
            <w:r w:rsidRPr="00B06ADA">
              <w:t xml:space="preserve">, </w:t>
            </w:r>
            <w:r w:rsidR="00E720DF">
              <w:t>2018</w:t>
            </w:r>
            <w:r w:rsidRPr="00B06ADA">
              <w:t xml:space="preserve"> (W)</w:t>
            </w:r>
          </w:p>
        </w:tc>
      </w:tr>
      <w:tr w:rsidR="00FC085F" w:rsidRPr="00B06ADA" w14:paraId="5D90DC67" w14:textId="77777777" w:rsidTr="00D056CF">
        <w:trPr>
          <w:trHeight w:hRule="exact" w:val="144"/>
          <w:jc w:val="center"/>
        </w:trPr>
        <w:tc>
          <w:tcPr>
            <w:tcW w:w="1530" w:type="dxa"/>
          </w:tcPr>
          <w:p w14:paraId="46BE176B" w14:textId="77777777" w:rsidR="00FC085F" w:rsidRPr="00B06ADA" w:rsidRDefault="00FC085F" w:rsidP="00FC085F"/>
        </w:tc>
        <w:tc>
          <w:tcPr>
            <w:tcW w:w="5295" w:type="dxa"/>
          </w:tcPr>
          <w:p w14:paraId="05954A4D" w14:textId="77777777" w:rsidR="00FC085F" w:rsidRPr="00B06ADA" w:rsidRDefault="00FC085F" w:rsidP="00FC085F"/>
        </w:tc>
        <w:tc>
          <w:tcPr>
            <w:tcW w:w="1815" w:type="dxa"/>
          </w:tcPr>
          <w:p w14:paraId="4B502B10" w14:textId="77777777" w:rsidR="00FC085F" w:rsidRPr="00B06ADA" w:rsidRDefault="00FC085F" w:rsidP="00FC085F">
            <w:pPr>
              <w:ind w:hanging="547"/>
            </w:pPr>
          </w:p>
        </w:tc>
      </w:tr>
      <w:tr w:rsidR="00FC085F" w:rsidRPr="00B06ADA" w14:paraId="56B608F7" w14:textId="77777777" w:rsidTr="00C05FBD">
        <w:trPr>
          <w:trHeight w:hRule="exact" w:val="288"/>
          <w:jc w:val="center"/>
        </w:trPr>
        <w:tc>
          <w:tcPr>
            <w:tcW w:w="1530" w:type="dxa"/>
          </w:tcPr>
          <w:p w14:paraId="19644239" w14:textId="00260695" w:rsidR="00FC085F" w:rsidRPr="00B06ADA" w:rsidRDefault="00E720DF" w:rsidP="00FC085F">
            <w:r>
              <w:t>2018</w:t>
            </w:r>
            <w:r w:rsidR="00FC085F" w:rsidRPr="00B06ADA">
              <w:t>-4</w:t>
            </w:r>
          </w:p>
        </w:tc>
        <w:tc>
          <w:tcPr>
            <w:tcW w:w="5295" w:type="dxa"/>
          </w:tcPr>
          <w:p w14:paraId="364D4047" w14:textId="77777777" w:rsidR="00FC085F" w:rsidRPr="00B06ADA" w:rsidRDefault="004B6391" w:rsidP="00FC085F">
            <w:r>
              <w:t>Sample sent to s</w:t>
            </w:r>
            <w:r w:rsidR="00FC085F" w:rsidRPr="00B06ADA">
              <w:t>tates</w:t>
            </w:r>
          </w:p>
        </w:tc>
        <w:tc>
          <w:tcPr>
            <w:tcW w:w="1815" w:type="dxa"/>
          </w:tcPr>
          <w:p w14:paraId="4CA7A6C7" w14:textId="2EEE0225" w:rsidR="00FC085F" w:rsidRPr="00B06ADA" w:rsidRDefault="00FC085F" w:rsidP="00AE3EFF">
            <w:pPr>
              <w:ind w:hanging="547"/>
            </w:pPr>
            <w:r w:rsidRPr="00B06ADA">
              <w:t xml:space="preserve">Sep </w:t>
            </w:r>
            <w:r w:rsidR="003720FF">
              <w:t>1</w:t>
            </w:r>
            <w:r w:rsidR="00500867">
              <w:t>4</w:t>
            </w:r>
            <w:r w:rsidRPr="00B06ADA">
              <w:t xml:space="preserve">, </w:t>
            </w:r>
            <w:r w:rsidR="00E720DF">
              <w:t>2018</w:t>
            </w:r>
            <w:r w:rsidRPr="00B06ADA">
              <w:t xml:space="preserve"> (</w:t>
            </w:r>
            <w:r w:rsidR="00AE3EFF">
              <w:t>F</w:t>
            </w:r>
            <w:r w:rsidRPr="00B06ADA">
              <w:t>)</w:t>
            </w:r>
          </w:p>
        </w:tc>
      </w:tr>
    </w:tbl>
    <w:p w14:paraId="2082E26B" w14:textId="77777777" w:rsidR="007B5E70" w:rsidRDefault="007B5E70" w:rsidP="001F6D2A">
      <w:pPr>
        <w:spacing w:after="0"/>
        <w:ind w:left="0"/>
      </w:pPr>
    </w:p>
    <w:p w14:paraId="5834F1EB" w14:textId="05B828E6" w:rsidR="00591998" w:rsidRDefault="00591998" w:rsidP="00B06ADA">
      <w:r w:rsidRPr="00B06ADA">
        <w:t xml:space="preserve">The BLS will provide the </w:t>
      </w:r>
      <w:r w:rsidR="004B6391">
        <w:t>s</w:t>
      </w:r>
      <w:r w:rsidR="00E4459D" w:rsidRPr="00B06ADA">
        <w:t>tate</w:t>
      </w:r>
      <w:r w:rsidRPr="00B06ADA">
        <w:t xml:space="preserve"> with updated master files and estimates files for the May </w:t>
      </w:r>
      <w:r w:rsidR="00E720DF">
        <w:t>2017</w:t>
      </w:r>
      <w:r w:rsidRPr="00B06ADA">
        <w:t xml:space="preserve"> reference period within five weeks after the final corrections files for the May </w:t>
      </w:r>
      <w:r w:rsidR="00E720DF">
        <w:t>2017</w:t>
      </w:r>
      <w:r w:rsidRPr="00B06ADA">
        <w:t xml:space="preserve"> panel are received from </w:t>
      </w:r>
      <w:r w:rsidR="004B6391">
        <w:t>s</w:t>
      </w:r>
      <w:r w:rsidR="00E4459D" w:rsidRPr="00B06ADA">
        <w:t>tate</w:t>
      </w:r>
      <w:r w:rsidRPr="00B06ADA">
        <w:t>s. Dates pertaining to sample files for the printer are subject to change.</w:t>
      </w:r>
    </w:p>
    <w:p w14:paraId="0231B66B" w14:textId="543E775D" w:rsidR="00C73024" w:rsidRPr="00B06ADA" w:rsidRDefault="00C73024" w:rsidP="00B06ADA">
      <w:r>
        <w:t xml:space="preserve">*Supplemental sheets are only due from </w:t>
      </w:r>
      <w:r w:rsidR="00D34961">
        <w:t>s</w:t>
      </w:r>
      <w:r>
        <w:t>tates that elect to send out hard copy long forms.</w:t>
      </w:r>
    </w:p>
    <w:p w14:paraId="482FC584" w14:textId="77777777" w:rsidR="00591998" w:rsidRPr="00B06ADA" w:rsidRDefault="00591998" w:rsidP="007141B7">
      <w:pPr>
        <w:pStyle w:val="Heading4"/>
        <w:ind w:hanging="540"/>
      </w:pPr>
      <w:r w:rsidRPr="00B06ADA">
        <w:br w:type="page"/>
      </w:r>
      <w:bookmarkStart w:id="1508" w:name="_Toc355682497"/>
      <w:r w:rsidRPr="00B06ADA">
        <w:lastRenderedPageBreak/>
        <w:t>DELIVERABLES</w:t>
      </w:r>
      <w:bookmarkEnd w:id="1508"/>
    </w:p>
    <w:p w14:paraId="6BB93DF5" w14:textId="77777777" w:rsidR="00591998" w:rsidRPr="00B06ADA" w:rsidRDefault="00591998" w:rsidP="00B06ADA">
      <w:r w:rsidRPr="00B06ADA">
        <w:t xml:space="preserve">Data items that must be delivered for the BLS to operate the OES program are described in summary below. Each item must be delivered according to the schedule specified in the OES Manual, the work </w:t>
      </w:r>
      <w:r w:rsidR="007C521F" w:rsidRPr="00B06ADA">
        <w:t>s</w:t>
      </w:r>
      <w:r w:rsidR="00E4459D" w:rsidRPr="00B06ADA">
        <w:t>tate</w:t>
      </w:r>
      <w:r w:rsidRPr="00B06ADA">
        <w:t>ment, and BLS technical memoranda.</w:t>
      </w:r>
    </w:p>
    <w:tbl>
      <w:tblPr>
        <w:tblW w:w="9450" w:type="dxa"/>
        <w:tblLayout w:type="fixed"/>
        <w:tblLook w:val="01E0" w:firstRow="1" w:lastRow="1" w:firstColumn="1" w:lastColumn="1" w:noHBand="0" w:noVBand="0"/>
      </w:tblPr>
      <w:tblGrid>
        <w:gridCol w:w="474"/>
        <w:gridCol w:w="475"/>
        <w:gridCol w:w="3191"/>
        <w:gridCol w:w="1350"/>
        <w:gridCol w:w="2700"/>
        <w:gridCol w:w="1260"/>
      </w:tblGrid>
      <w:tr w:rsidR="00591998" w:rsidRPr="00B06ADA" w14:paraId="1A1C97D6" w14:textId="77777777" w:rsidTr="00E92088">
        <w:tc>
          <w:tcPr>
            <w:tcW w:w="474" w:type="dxa"/>
          </w:tcPr>
          <w:p w14:paraId="3C8ACB27" w14:textId="77777777" w:rsidR="00591998" w:rsidRPr="00B06ADA" w:rsidRDefault="00591998" w:rsidP="00B06ADA"/>
        </w:tc>
        <w:tc>
          <w:tcPr>
            <w:tcW w:w="475" w:type="dxa"/>
          </w:tcPr>
          <w:p w14:paraId="33A0676B" w14:textId="77777777" w:rsidR="00591998" w:rsidRPr="00B06ADA" w:rsidRDefault="00591998" w:rsidP="00B06ADA"/>
        </w:tc>
        <w:tc>
          <w:tcPr>
            <w:tcW w:w="3191" w:type="dxa"/>
            <w:tcBorders>
              <w:bottom w:val="single" w:sz="4" w:space="0" w:color="auto"/>
            </w:tcBorders>
          </w:tcPr>
          <w:p w14:paraId="2BAC3BF4" w14:textId="77777777" w:rsidR="00591998" w:rsidRPr="00B06ADA" w:rsidRDefault="00591998" w:rsidP="00B06ADA">
            <w:r w:rsidRPr="00B06ADA">
              <w:t>Content</w:t>
            </w:r>
          </w:p>
        </w:tc>
        <w:tc>
          <w:tcPr>
            <w:tcW w:w="1350" w:type="dxa"/>
            <w:tcBorders>
              <w:bottom w:val="single" w:sz="4" w:space="0" w:color="auto"/>
            </w:tcBorders>
          </w:tcPr>
          <w:p w14:paraId="0984CF71" w14:textId="77777777" w:rsidR="00591998" w:rsidRPr="007E38DF" w:rsidRDefault="00591998" w:rsidP="007E38DF">
            <w:pPr>
              <w:spacing w:after="60"/>
              <w:ind w:left="0"/>
              <w:jc w:val="center"/>
              <w:rPr>
                <w:szCs w:val="20"/>
              </w:rPr>
            </w:pPr>
            <w:r w:rsidRPr="007E38DF">
              <w:rPr>
                <w:szCs w:val="20"/>
              </w:rPr>
              <w:t>Agree To Comply (Check Box)</w:t>
            </w:r>
          </w:p>
        </w:tc>
        <w:tc>
          <w:tcPr>
            <w:tcW w:w="2700" w:type="dxa"/>
            <w:tcBorders>
              <w:bottom w:val="single" w:sz="4" w:space="0" w:color="auto"/>
            </w:tcBorders>
          </w:tcPr>
          <w:p w14:paraId="4716E6AF" w14:textId="77777777" w:rsidR="00591998" w:rsidRPr="00B06ADA" w:rsidRDefault="00591998" w:rsidP="00B06ADA">
            <w:r w:rsidRPr="00B06ADA">
              <w:t>Due Dates</w:t>
            </w:r>
          </w:p>
        </w:tc>
        <w:tc>
          <w:tcPr>
            <w:tcW w:w="1260" w:type="dxa"/>
            <w:tcBorders>
              <w:bottom w:val="single" w:sz="4" w:space="0" w:color="auto"/>
            </w:tcBorders>
          </w:tcPr>
          <w:p w14:paraId="549CB019" w14:textId="77777777" w:rsidR="00591998" w:rsidRPr="007E38DF" w:rsidRDefault="00591998" w:rsidP="007E38DF">
            <w:pPr>
              <w:spacing w:after="60"/>
              <w:ind w:left="0"/>
              <w:jc w:val="center"/>
              <w:rPr>
                <w:szCs w:val="20"/>
              </w:rPr>
            </w:pPr>
            <w:r w:rsidRPr="007E38DF">
              <w:rPr>
                <w:szCs w:val="20"/>
              </w:rPr>
              <w:t>Agree To Comply (Check Box)</w:t>
            </w:r>
          </w:p>
        </w:tc>
      </w:tr>
      <w:tr w:rsidR="00591998" w:rsidRPr="00B06ADA" w14:paraId="47998607" w14:textId="77777777" w:rsidTr="00E92088">
        <w:tc>
          <w:tcPr>
            <w:tcW w:w="474" w:type="dxa"/>
          </w:tcPr>
          <w:p w14:paraId="55F99DAB" w14:textId="77777777" w:rsidR="00591998" w:rsidRPr="00B06ADA" w:rsidRDefault="00591998" w:rsidP="00B06ADA">
            <w:r w:rsidRPr="00B06ADA">
              <w:t>1.</w:t>
            </w:r>
          </w:p>
        </w:tc>
        <w:tc>
          <w:tcPr>
            <w:tcW w:w="3666" w:type="dxa"/>
            <w:gridSpan w:val="2"/>
          </w:tcPr>
          <w:p w14:paraId="64229A69" w14:textId="77777777" w:rsidR="00591998" w:rsidRPr="00B06ADA" w:rsidRDefault="00591998" w:rsidP="00C05FBD">
            <w:pPr>
              <w:numPr>
                <w:ilvl w:val="0"/>
                <w:numId w:val="75"/>
              </w:numPr>
            </w:pPr>
            <w:r w:rsidRPr="00B06ADA">
              <w:t xml:space="preserve">Publication of employment and wage estimates that meet the OES publication requirements outlined in the </w:t>
            </w:r>
            <w:r w:rsidR="00E4459D" w:rsidRPr="00B06ADA">
              <w:t>State</w:t>
            </w:r>
            <w:r w:rsidRPr="00B06ADA">
              <w:t xml:space="preserve"> Operations Manual and validated by the BLS. A press release, ha</w:t>
            </w:r>
            <w:r w:rsidR="00DB23E1">
              <w:t>rd copy report, or Internet web</w:t>
            </w:r>
            <w:r w:rsidRPr="00B06ADA">
              <w:t>site count as publication.</w:t>
            </w:r>
          </w:p>
        </w:tc>
        <w:tc>
          <w:tcPr>
            <w:tcW w:w="1350" w:type="dxa"/>
          </w:tcPr>
          <w:p w14:paraId="1E8AA090"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c>
          <w:tcPr>
            <w:tcW w:w="2700" w:type="dxa"/>
          </w:tcPr>
          <w:p w14:paraId="473E75CD" w14:textId="750297C1" w:rsidR="00591998" w:rsidRPr="00B06ADA" w:rsidRDefault="00591998" w:rsidP="001F6D2A">
            <w:r w:rsidRPr="00B06ADA">
              <w:t xml:space="preserve">October </w:t>
            </w:r>
            <w:r w:rsidR="001F6D2A">
              <w:t>2</w:t>
            </w:r>
            <w:r w:rsidRPr="00B06ADA">
              <w:t xml:space="preserve">, </w:t>
            </w:r>
            <w:r w:rsidR="00E720DF">
              <w:t>2018</w:t>
            </w:r>
          </w:p>
        </w:tc>
        <w:tc>
          <w:tcPr>
            <w:tcW w:w="1260" w:type="dxa"/>
          </w:tcPr>
          <w:p w14:paraId="423A09DF"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r>
      <w:tr w:rsidR="00591998" w:rsidRPr="00B06ADA" w14:paraId="3AF256A8" w14:textId="77777777" w:rsidTr="00E92088">
        <w:tc>
          <w:tcPr>
            <w:tcW w:w="474" w:type="dxa"/>
          </w:tcPr>
          <w:p w14:paraId="67B7A876" w14:textId="77777777" w:rsidR="00591998" w:rsidRPr="00B06ADA" w:rsidRDefault="00591998" w:rsidP="00B06ADA">
            <w:r w:rsidRPr="00B06ADA">
              <w:t>2.</w:t>
            </w:r>
          </w:p>
        </w:tc>
        <w:tc>
          <w:tcPr>
            <w:tcW w:w="3666" w:type="dxa"/>
            <w:gridSpan w:val="2"/>
          </w:tcPr>
          <w:p w14:paraId="0BC6A29E" w14:textId="77777777" w:rsidR="00591998" w:rsidRPr="00B06ADA" w:rsidRDefault="00591998" w:rsidP="00C05FBD">
            <w:pPr>
              <w:numPr>
                <w:ilvl w:val="0"/>
                <w:numId w:val="75"/>
              </w:numPr>
            </w:pPr>
            <w:r w:rsidRPr="00B06ADA">
              <w:t>Delivery to BLS Washington of:</w:t>
            </w:r>
          </w:p>
        </w:tc>
        <w:tc>
          <w:tcPr>
            <w:tcW w:w="1350" w:type="dxa"/>
          </w:tcPr>
          <w:p w14:paraId="5E594284" w14:textId="77777777" w:rsidR="00591998" w:rsidRPr="00B06ADA" w:rsidRDefault="00591998" w:rsidP="00B06ADA"/>
        </w:tc>
        <w:tc>
          <w:tcPr>
            <w:tcW w:w="2700" w:type="dxa"/>
          </w:tcPr>
          <w:p w14:paraId="2159A7DC" w14:textId="77777777" w:rsidR="00591998" w:rsidRPr="00B06ADA" w:rsidRDefault="00591998" w:rsidP="00B06ADA"/>
        </w:tc>
        <w:tc>
          <w:tcPr>
            <w:tcW w:w="1260" w:type="dxa"/>
          </w:tcPr>
          <w:p w14:paraId="0789579A" w14:textId="77777777" w:rsidR="00591998" w:rsidRPr="00B06ADA" w:rsidRDefault="00591998" w:rsidP="00B06ADA"/>
        </w:tc>
      </w:tr>
      <w:tr w:rsidR="00591998" w:rsidRPr="00B06ADA" w14:paraId="232AAFE5" w14:textId="77777777" w:rsidTr="00E92088">
        <w:tc>
          <w:tcPr>
            <w:tcW w:w="474" w:type="dxa"/>
          </w:tcPr>
          <w:p w14:paraId="7DF34F35" w14:textId="77777777" w:rsidR="00591998" w:rsidRPr="00B06ADA" w:rsidRDefault="00591998" w:rsidP="00B06ADA"/>
        </w:tc>
        <w:tc>
          <w:tcPr>
            <w:tcW w:w="475" w:type="dxa"/>
          </w:tcPr>
          <w:p w14:paraId="7A329ED5" w14:textId="77777777" w:rsidR="00591998" w:rsidRPr="00B06ADA" w:rsidRDefault="00591998" w:rsidP="00B06ADA">
            <w:r w:rsidRPr="00B06ADA">
              <w:t>a.</w:t>
            </w:r>
          </w:p>
        </w:tc>
        <w:tc>
          <w:tcPr>
            <w:tcW w:w="3191" w:type="dxa"/>
          </w:tcPr>
          <w:p w14:paraId="030457E1" w14:textId="77777777" w:rsidR="00591998" w:rsidRPr="00B06ADA" w:rsidRDefault="00591998" w:rsidP="00C05FBD">
            <w:pPr>
              <w:numPr>
                <w:ilvl w:val="0"/>
                <w:numId w:val="76"/>
              </w:numPr>
              <w:ind w:left="311"/>
            </w:pPr>
            <w:r w:rsidRPr="00B06ADA">
              <w:t xml:space="preserve">electronic </w:t>
            </w:r>
            <w:r w:rsidR="00E4459D" w:rsidRPr="00B06ADA">
              <w:t>State</w:t>
            </w:r>
            <w:r w:rsidRPr="00B06ADA">
              <w:t xml:space="preserve"> Workforce Agency return address;</w:t>
            </w:r>
          </w:p>
        </w:tc>
        <w:tc>
          <w:tcPr>
            <w:tcW w:w="1350" w:type="dxa"/>
          </w:tcPr>
          <w:p w14:paraId="58AC0803"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c>
          <w:tcPr>
            <w:tcW w:w="2700" w:type="dxa"/>
          </w:tcPr>
          <w:p w14:paraId="5ABC3A8D" w14:textId="7BD50F64" w:rsidR="00591998" w:rsidRPr="00B06ADA" w:rsidRDefault="00E720DF" w:rsidP="007E38DF">
            <w:pPr>
              <w:ind w:hanging="277"/>
            </w:pPr>
            <w:r>
              <w:t>2017</w:t>
            </w:r>
            <w:r w:rsidR="00591998" w:rsidRPr="00B06ADA">
              <w:t>-4</w:t>
            </w:r>
            <w:r w:rsidR="00CA7B3E" w:rsidRPr="00B06ADA">
              <w:t xml:space="preserve"> </w:t>
            </w:r>
            <w:r w:rsidR="00591998" w:rsidRPr="00B06ADA">
              <w:t xml:space="preserve">panel, Sept </w:t>
            </w:r>
            <w:r w:rsidR="004F29F6">
              <w:t>6</w:t>
            </w:r>
            <w:r w:rsidR="00591998" w:rsidRPr="00B06ADA">
              <w:t xml:space="preserve">, </w:t>
            </w:r>
            <w:r>
              <w:t>2017</w:t>
            </w:r>
          </w:p>
          <w:p w14:paraId="021F0D71" w14:textId="37BC7A3F" w:rsidR="00591998" w:rsidRPr="00B06ADA" w:rsidRDefault="00E720DF" w:rsidP="009828D4">
            <w:pPr>
              <w:ind w:hanging="277"/>
            </w:pPr>
            <w:r>
              <w:t>2018</w:t>
            </w:r>
            <w:r w:rsidR="00591998" w:rsidRPr="00B06ADA">
              <w:t>-2</w:t>
            </w:r>
            <w:r w:rsidR="00CA7B3E" w:rsidRPr="00B06ADA">
              <w:t xml:space="preserve"> </w:t>
            </w:r>
            <w:r w:rsidR="00591998" w:rsidRPr="00B06ADA">
              <w:t xml:space="preserve">panel, Mar </w:t>
            </w:r>
            <w:r w:rsidR="004F29F6">
              <w:t>7</w:t>
            </w:r>
            <w:r w:rsidR="00591998" w:rsidRPr="00B06ADA">
              <w:t xml:space="preserve">, </w:t>
            </w:r>
            <w:r>
              <w:t>2018</w:t>
            </w:r>
          </w:p>
        </w:tc>
        <w:tc>
          <w:tcPr>
            <w:tcW w:w="1260" w:type="dxa"/>
          </w:tcPr>
          <w:p w14:paraId="7C534FD6"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r>
      <w:tr w:rsidR="00591998" w:rsidRPr="00B06ADA" w14:paraId="79229FBE" w14:textId="77777777" w:rsidTr="00E92088">
        <w:tc>
          <w:tcPr>
            <w:tcW w:w="474" w:type="dxa"/>
          </w:tcPr>
          <w:p w14:paraId="37AAA501" w14:textId="77777777" w:rsidR="00591998" w:rsidRPr="00B06ADA" w:rsidRDefault="00591998" w:rsidP="00B06ADA"/>
        </w:tc>
        <w:tc>
          <w:tcPr>
            <w:tcW w:w="475" w:type="dxa"/>
          </w:tcPr>
          <w:p w14:paraId="2888F5C6" w14:textId="77777777" w:rsidR="00591998" w:rsidRPr="00B06ADA" w:rsidRDefault="00591998" w:rsidP="00B06ADA">
            <w:r w:rsidRPr="00B06ADA">
              <w:t>b.</w:t>
            </w:r>
          </w:p>
        </w:tc>
        <w:tc>
          <w:tcPr>
            <w:tcW w:w="3191" w:type="dxa"/>
          </w:tcPr>
          <w:p w14:paraId="294981AD" w14:textId="77777777" w:rsidR="00591998" w:rsidRPr="00B06ADA" w:rsidRDefault="00591998" w:rsidP="00C05FBD">
            <w:pPr>
              <w:numPr>
                <w:ilvl w:val="0"/>
                <w:numId w:val="76"/>
              </w:numPr>
              <w:ind w:left="311"/>
            </w:pPr>
            <w:r w:rsidRPr="00B06ADA">
              <w:t>electronic solicitation letters (initial and follow-up) and electronic fact sheet; and</w:t>
            </w:r>
          </w:p>
        </w:tc>
        <w:tc>
          <w:tcPr>
            <w:tcW w:w="1350" w:type="dxa"/>
          </w:tcPr>
          <w:p w14:paraId="04008E09"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c>
          <w:tcPr>
            <w:tcW w:w="2700" w:type="dxa"/>
          </w:tcPr>
          <w:p w14:paraId="2455ADFD" w14:textId="54AA93BC" w:rsidR="00591998" w:rsidRPr="00B06ADA" w:rsidRDefault="00E720DF" w:rsidP="007E38DF">
            <w:pPr>
              <w:ind w:hanging="277"/>
            </w:pPr>
            <w:r>
              <w:t>2017</w:t>
            </w:r>
            <w:r w:rsidR="00591998" w:rsidRPr="00B06ADA">
              <w:t>-4</w:t>
            </w:r>
            <w:r w:rsidR="00CA7B3E" w:rsidRPr="00B06ADA">
              <w:t xml:space="preserve"> </w:t>
            </w:r>
            <w:r w:rsidR="00591998" w:rsidRPr="00B06ADA">
              <w:t xml:space="preserve">panel, Oct </w:t>
            </w:r>
            <w:r w:rsidR="004F29F6">
              <w:t>4</w:t>
            </w:r>
            <w:r w:rsidR="00591998" w:rsidRPr="00B06ADA">
              <w:t xml:space="preserve">, </w:t>
            </w:r>
            <w:r>
              <w:t>2017</w:t>
            </w:r>
          </w:p>
          <w:p w14:paraId="060077AA" w14:textId="2EF26CC3" w:rsidR="00591998" w:rsidRPr="00B06ADA" w:rsidRDefault="00E720DF" w:rsidP="009828D4">
            <w:pPr>
              <w:ind w:hanging="277"/>
            </w:pPr>
            <w:r>
              <w:t>2018</w:t>
            </w:r>
            <w:r w:rsidR="00591998" w:rsidRPr="00B06ADA">
              <w:t>-2</w:t>
            </w:r>
            <w:r w:rsidR="00CA7B3E" w:rsidRPr="00B06ADA">
              <w:t xml:space="preserve"> </w:t>
            </w:r>
            <w:r w:rsidR="00591998" w:rsidRPr="00B06ADA">
              <w:t xml:space="preserve">panel, </w:t>
            </w:r>
            <w:r w:rsidR="00D056CF">
              <w:t xml:space="preserve">Apr </w:t>
            </w:r>
            <w:r w:rsidR="004F29F6">
              <w:t>4</w:t>
            </w:r>
            <w:r w:rsidR="00591998" w:rsidRPr="00B06ADA">
              <w:t xml:space="preserve">, </w:t>
            </w:r>
            <w:r>
              <w:t>2018</w:t>
            </w:r>
          </w:p>
        </w:tc>
        <w:tc>
          <w:tcPr>
            <w:tcW w:w="1260" w:type="dxa"/>
          </w:tcPr>
          <w:p w14:paraId="5AFB6370"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r>
      <w:tr w:rsidR="00591998" w:rsidRPr="00B06ADA" w14:paraId="68797BB3" w14:textId="77777777" w:rsidTr="00E92088">
        <w:tc>
          <w:tcPr>
            <w:tcW w:w="474" w:type="dxa"/>
          </w:tcPr>
          <w:p w14:paraId="405736FB" w14:textId="77777777" w:rsidR="00591998" w:rsidRPr="00B06ADA" w:rsidRDefault="00591998" w:rsidP="00B06ADA"/>
        </w:tc>
        <w:tc>
          <w:tcPr>
            <w:tcW w:w="475" w:type="dxa"/>
          </w:tcPr>
          <w:p w14:paraId="6CE517DE" w14:textId="77777777" w:rsidR="00591998" w:rsidRPr="00B06ADA" w:rsidRDefault="00591998" w:rsidP="00B06ADA">
            <w:r w:rsidRPr="00B06ADA">
              <w:t>c.</w:t>
            </w:r>
          </w:p>
        </w:tc>
        <w:tc>
          <w:tcPr>
            <w:tcW w:w="3191" w:type="dxa"/>
          </w:tcPr>
          <w:p w14:paraId="2BD193F0" w14:textId="77777777" w:rsidR="00591998" w:rsidRPr="00B06ADA" w:rsidRDefault="00591998" w:rsidP="00C05FBD">
            <w:pPr>
              <w:numPr>
                <w:ilvl w:val="0"/>
                <w:numId w:val="76"/>
              </w:numPr>
              <w:ind w:left="311"/>
            </w:pPr>
            <w:r w:rsidRPr="00B06ADA">
              <w:t>electronic sample files (after address refinement).</w:t>
            </w:r>
          </w:p>
        </w:tc>
        <w:tc>
          <w:tcPr>
            <w:tcW w:w="1350" w:type="dxa"/>
          </w:tcPr>
          <w:p w14:paraId="2225346F"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c>
          <w:tcPr>
            <w:tcW w:w="2700" w:type="dxa"/>
          </w:tcPr>
          <w:p w14:paraId="08593C6D" w14:textId="5AE4486D" w:rsidR="00591998" w:rsidRPr="00B06ADA" w:rsidRDefault="00E720DF" w:rsidP="007E38DF">
            <w:pPr>
              <w:ind w:hanging="277"/>
            </w:pPr>
            <w:r>
              <w:t>2017</w:t>
            </w:r>
            <w:r w:rsidR="00591998" w:rsidRPr="00B06ADA">
              <w:t>-4</w:t>
            </w:r>
            <w:r w:rsidR="00CA7B3E" w:rsidRPr="00B06ADA">
              <w:t xml:space="preserve"> </w:t>
            </w:r>
            <w:r w:rsidR="00591998" w:rsidRPr="00B06ADA">
              <w:t xml:space="preserve">panel, </w:t>
            </w:r>
            <w:r w:rsidR="004F29F6">
              <w:t>Oct 31</w:t>
            </w:r>
            <w:r w:rsidR="00591998" w:rsidRPr="00B06ADA">
              <w:t xml:space="preserve">, </w:t>
            </w:r>
            <w:r>
              <w:t>2017</w:t>
            </w:r>
          </w:p>
          <w:p w14:paraId="626FDA9E" w14:textId="02BB63E1" w:rsidR="00591998" w:rsidRPr="00B06ADA" w:rsidRDefault="00E720DF" w:rsidP="00A54F70">
            <w:pPr>
              <w:ind w:hanging="277"/>
            </w:pPr>
            <w:r>
              <w:t>2018</w:t>
            </w:r>
            <w:r w:rsidR="00591998" w:rsidRPr="00B06ADA">
              <w:t>-2</w:t>
            </w:r>
            <w:r w:rsidR="00CA7B3E" w:rsidRPr="00B06ADA">
              <w:t xml:space="preserve"> </w:t>
            </w:r>
            <w:r w:rsidR="00591998" w:rsidRPr="00B06ADA">
              <w:t xml:space="preserve">panel, </w:t>
            </w:r>
            <w:r w:rsidR="00D056CF">
              <w:t xml:space="preserve">May </w:t>
            </w:r>
            <w:r w:rsidR="004F29F6">
              <w:t>2</w:t>
            </w:r>
            <w:r w:rsidR="00591998" w:rsidRPr="00B06ADA">
              <w:t xml:space="preserve">, </w:t>
            </w:r>
            <w:r>
              <w:t>2018</w:t>
            </w:r>
          </w:p>
        </w:tc>
        <w:tc>
          <w:tcPr>
            <w:tcW w:w="1260" w:type="dxa"/>
          </w:tcPr>
          <w:p w14:paraId="7822C200"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r>
      <w:tr w:rsidR="00591998" w:rsidRPr="00B06ADA" w14:paraId="66037D51" w14:textId="77777777" w:rsidTr="00E92088">
        <w:tc>
          <w:tcPr>
            <w:tcW w:w="474" w:type="dxa"/>
          </w:tcPr>
          <w:p w14:paraId="178B6C0E" w14:textId="77777777" w:rsidR="00591998" w:rsidRPr="00B06ADA" w:rsidRDefault="00591998" w:rsidP="00B06ADA">
            <w:r w:rsidRPr="00B06ADA">
              <w:t>3.</w:t>
            </w:r>
          </w:p>
        </w:tc>
        <w:tc>
          <w:tcPr>
            <w:tcW w:w="3666" w:type="dxa"/>
            <w:gridSpan w:val="2"/>
          </w:tcPr>
          <w:p w14:paraId="5ABD0962" w14:textId="77777777" w:rsidR="00591998" w:rsidRPr="00B06ADA" w:rsidRDefault="00591998" w:rsidP="00C05FBD">
            <w:pPr>
              <w:numPr>
                <w:ilvl w:val="0"/>
                <w:numId w:val="75"/>
              </w:numPr>
            </w:pPr>
            <w:r w:rsidRPr="00B06ADA">
              <w:t>For follow up solicitation, delivery to BLS Washington of electronic sample file including sample non-respondents.</w:t>
            </w:r>
          </w:p>
        </w:tc>
        <w:tc>
          <w:tcPr>
            <w:tcW w:w="1350" w:type="dxa"/>
          </w:tcPr>
          <w:p w14:paraId="211DEC90"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c>
          <w:tcPr>
            <w:tcW w:w="2700" w:type="dxa"/>
          </w:tcPr>
          <w:p w14:paraId="140922BD" w14:textId="77777777" w:rsidR="00591998" w:rsidRPr="00B06ADA" w:rsidRDefault="00591998" w:rsidP="00BD34AF">
            <w:pPr>
              <w:ind w:hanging="277"/>
            </w:pPr>
            <w:r w:rsidRPr="00B06ADA">
              <w:t xml:space="preserve">As specified above </w:t>
            </w:r>
          </w:p>
        </w:tc>
        <w:tc>
          <w:tcPr>
            <w:tcW w:w="1260" w:type="dxa"/>
          </w:tcPr>
          <w:p w14:paraId="3D8658A5"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r>
      <w:tr w:rsidR="00591998" w:rsidRPr="00B06ADA" w14:paraId="258EDE87" w14:textId="77777777" w:rsidTr="00E92088">
        <w:tc>
          <w:tcPr>
            <w:tcW w:w="474" w:type="dxa"/>
          </w:tcPr>
          <w:p w14:paraId="2EEB824A" w14:textId="77777777" w:rsidR="00591998" w:rsidRPr="00B06ADA" w:rsidRDefault="00591998" w:rsidP="00B06ADA">
            <w:r w:rsidRPr="00B06ADA">
              <w:br w:type="page"/>
              <w:t>4.</w:t>
            </w:r>
          </w:p>
        </w:tc>
        <w:tc>
          <w:tcPr>
            <w:tcW w:w="3666" w:type="dxa"/>
            <w:gridSpan w:val="2"/>
          </w:tcPr>
          <w:p w14:paraId="1BF22002" w14:textId="77777777" w:rsidR="00591998" w:rsidRPr="00B06ADA" w:rsidRDefault="00591998" w:rsidP="00C05FBD">
            <w:pPr>
              <w:numPr>
                <w:ilvl w:val="0"/>
                <w:numId w:val="75"/>
              </w:numPr>
            </w:pPr>
            <w:r w:rsidRPr="00B06ADA">
              <w:t>Interim master files containing at least a 60 percent usable response rate, including wages, in either units or employment for each area. The response rates are for each sampled area.  The master file will reflect coding to the full OES occupational structure.</w:t>
            </w:r>
          </w:p>
        </w:tc>
        <w:tc>
          <w:tcPr>
            <w:tcW w:w="1350" w:type="dxa"/>
          </w:tcPr>
          <w:p w14:paraId="32C2BF60"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c>
          <w:tcPr>
            <w:tcW w:w="2700" w:type="dxa"/>
          </w:tcPr>
          <w:p w14:paraId="743486C3" w14:textId="69F35FE4" w:rsidR="00591998" w:rsidRPr="00B06ADA" w:rsidRDefault="00E720DF" w:rsidP="007E38DF">
            <w:pPr>
              <w:ind w:hanging="277"/>
            </w:pPr>
            <w:r>
              <w:t>2017</w:t>
            </w:r>
            <w:r w:rsidR="00591998" w:rsidRPr="00B06ADA">
              <w:t>-2</w:t>
            </w:r>
            <w:r w:rsidR="00CA7B3E" w:rsidRPr="00B06ADA">
              <w:t xml:space="preserve"> </w:t>
            </w:r>
            <w:r w:rsidR="00591998" w:rsidRPr="00B06ADA">
              <w:t xml:space="preserve">panel, Oct </w:t>
            </w:r>
            <w:r w:rsidR="004F29F6">
              <w:t>5</w:t>
            </w:r>
            <w:r w:rsidR="00591998" w:rsidRPr="00B06ADA">
              <w:t xml:space="preserve">, </w:t>
            </w:r>
            <w:r>
              <w:t>2017</w:t>
            </w:r>
          </w:p>
          <w:p w14:paraId="1E22CC38" w14:textId="38B28DAA" w:rsidR="00591998" w:rsidRPr="00B06ADA" w:rsidRDefault="00E720DF" w:rsidP="009B11FB">
            <w:pPr>
              <w:ind w:hanging="277"/>
            </w:pPr>
            <w:r>
              <w:t>2017</w:t>
            </w:r>
            <w:r w:rsidR="00591998" w:rsidRPr="00B06ADA">
              <w:t>-4</w:t>
            </w:r>
            <w:r w:rsidR="00CA7B3E" w:rsidRPr="00B06ADA">
              <w:t xml:space="preserve"> </w:t>
            </w:r>
            <w:r w:rsidR="00591998" w:rsidRPr="00B06ADA">
              <w:t xml:space="preserve">panel, </w:t>
            </w:r>
            <w:r w:rsidR="007D23E0">
              <w:t>Apr</w:t>
            </w:r>
            <w:r w:rsidR="00591998" w:rsidRPr="00B06ADA">
              <w:t xml:space="preserve"> </w:t>
            </w:r>
            <w:r w:rsidR="004F29F6">
              <w:t>5</w:t>
            </w:r>
            <w:r w:rsidR="00591998" w:rsidRPr="00B06ADA">
              <w:t xml:space="preserve">, </w:t>
            </w:r>
            <w:r>
              <w:t>2018</w:t>
            </w:r>
          </w:p>
        </w:tc>
        <w:tc>
          <w:tcPr>
            <w:tcW w:w="1260" w:type="dxa"/>
          </w:tcPr>
          <w:p w14:paraId="3801510B"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r>
    </w:tbl>
    <w:p w14:paraId="74FB981D" w14:textId="77777777" w:rsidR="00591998" w:rsidRPr="007141B7" w:rsidRDefault="00591998" w:rsidP="00B06ADA">
      <w:pPr>
        <w:rPr>
          <w:b/>
        </w:rPr>
      </w:pPr>
      <w:r w:rsidRPr="00B06ADA">
        <w:br w:type="page"/>
      </w:r>
      <w:r w:rsidRPr="007141B7">
        <w:rPr>
          <w:b/>
        </w:rPr>
        <w:lastRenderedPageBreak/>
        <w:t>B.</w:t>
      </w:r>
      <w:r w:rsidRPr="007141B7">
        <w:rPr>
          <w:b/>
        </w:rPr>
        <w:tab/>
        <w:t>DELIVERABLES (CONTINUED)</w:t>
      </w:r>
    </w:p>
    <w:tbl>
      <w:tblPr>
        <w:tblW w:w="9588" w:type="dxa"/>
        <w:jc w:val="center"/>
        <w:tblLayout w:type="fixed"/>
        <w:tblLook w:val="01E0" w:firstRow="1" w:lastRow="1" w:firstColumn="1" w:lastColumn="1" w:noHBand="0" w:noVBand="0"/>
      </w:tblPr>
      <w:tblGrid>
        <w:gridCol w:w="474"/>
        <w:gridCol w:w="475"/>
        <w:gridCol w:w="3209"/>
        <w:gridCol w:w="6"/>
        <w:gridCol w:w="1254"/>
        <w:gridCol w:w="47"/>
        <w:gridCol w:w="2383"/>
        <w:gridCol w:w="390"/>
        <w:gridCol w:w="1303"/>
        <w:gridCol w:w="47"/>
      </w:tblGrid>
      <w:tr w:rsidR="00591998" w:rsidRPr="00B06ADA" w14:paraId="25A1E3F9" w14:textId="77777777" w:rsidTr="00833AA2">
        <w:trPr>
          <w:cantSplit/>
          <w:tblHeader/>
          <w:jc w:val="center"/>
        </w:trPr>
        <w:tc>
          <w:tcPr>
            <w:tcW w:w="474" w:type="dxa"/>
            <w:vAlign w:val="center"/>
          </w:tcPr>
          <w:p w14:paraId="73077DC7" w14:textId="77777777" w:rsidR="00591998" w:rsidRPr="00B06ADA" w:rsidRDefault="00591998" w:rsidP="00B06ADA"/>
        </w:tc>
        <w:tc>
          <w:tcPr>
            <w:tcW w:w="475" w:type="dxa"/>
            <w:vAlign w:val="center"/>
          </w:tcPr>
          <w:p w14:paraId="01713535" w14:textId="77777777" w:rsidR="00591998" w:rsidRPr="00B06ADA" w:rsidRDefault="00591998" w:rsidP="00B06ADA"/>
        </w:tc>
        <w:tc>
          <w:tcPr>
            <w:tcW w:w="3215" w:type="dxa"/>
            <w:gridSpan w:val="2"/>
            <w:tcBorders>
              <w:bottom w:val="single" w:sz="4" w:space="0" w:color="auto"/>
            </w:tcBorders>
            <w:vAlign w:val="bottom"/>
          </w:tcPr>
          <w:p w14:paraId="6F12D3BF" w14:textId="77777777" w:rsidR="00591998" w:rsidRPr="00B06ADA" w:rsidRDefault="00591998" w:rsidP="00B06ADA">
            <w:r w:rsidRPr="00B06ADA">
              <w:t>Content</w:t>
            </w:r>
          </w:p>
        </w:tc>
        <w:tc>
          <w:tcPr>
            <w:tcW w:w="1301" w:type="dxa"/>
            <w:gridSpan w:val="2"/>
            <w:tcBorders>
              <w:bottom w:val="single" w:sz="4" w:space="0" w:color="auto"/>
            </w:tcBorders>
            <w:vAlign w:val="bottom"/>
          </w:tcPr>
          <w:p w14:paraId="405227A5" w14:textId="77777777" w:rsidR="00591998" w:rsidRPr="007E38DF" w:rsidRDefault="00591998" w:rsidP="007E38DF">
            <w:pPr>
              <w:spacing w:after="60"/>
              <w:ind w:left="0"/>
              <w:jc w:val="center"/>
              <w:rPr>
                <w:szCs w:val="20"/>
              </w:rPr>
            </w:pPr>
            <w:r w:rsidRPr="007E38DF">
              <w:rPr>
                <w:szCs w:val="20"/>
              </w:rPr>
              <w:t>Agree To Comply (Check Box)</w:t>
            </w:r>
          </w:p>
        </w:tc>
        <w:tc>
          <w:tcPr>
            <w:tcW w:w="2773" w:type="dxa"/>
            <w:gridSpan w:val="2"/>
            <w:tcBorders>
              <w:bottom w:val="single" w:sz="4" w:space="0" w:color="auto"/>
            </w:tcBorders>
            <w:vAlign w:val="bottom"/>
          </w:tcPr>
          <w:p w14:paraId="2AC7C17B" w14:textId="77777777" w:rsidR="00591998" w:rsidRPr="00B06ADA" w:rsidRDefault="00591998" w:rsidP="00B06ADA">
            <w:r w:rsidRPr="00B06ADA">
              <w:t>Due Dates</w:t>
            </w:r>
          </w:p>
        </w:tc>
        <w:tc>
          <w:tcPr>
            <w:tcW w:w="1350" w:type="dxa"/>
            <w:gridSpan w:val="2"/>
            <w:tcBorders>
              <w:bottom w:val="single" w:sz="4" w:space="0" w:color="auto"/>
            </w:tcBorders>
            <w:vAlign w:val="bottom"/>
          </w:tcPr>
          <w:p w14:paraId="4C564BAC" w14:textId="77777777" w:rsidR="00591998" w:rsidRPr="00B06ADA" w:rsidRDefault="00591998" w:rsidP="007E38DF">
            <w:pPr>
              <w:spacing w:after="60"/>
              <w:ind w:left="0"/>
              <w:jc w:val="center"/>
            </w:pPr>
            <w:r w:rsidRPr="007E38DF">
              <w:rPr>
                <w:szCs w:val="20"/>
              </w:rPr>
              <w:t>Agree To Comply (Check Box)</w:t>
            </w:r>
          </w:p>
        </w:tc>
      </w:tr>
      <w:tr w:rsidR="00591998" w:rsidRPr="00B06ADA" w14:paraId="44A3C6F6" w14:textId="77777777" w:rsidTr="00C05FBD">
        <w:trPr>
          <w:cantSplit/>
          <w:jc w:val="center"/>
        </w:trPr>
        <w:tc>
          <w:tcPr>
            <w:tcW w:w="474" w:type="dxa"/>
          </w:tcPr>
          <w:p w14:paraId="4EB37CCE" w14:textId="77777777" w:rsidR="00591998" w:rsidRPr="00B06ADA" w:rsidRDefault="00591998" w:rsidP="00B06ADA">
            <w:r w:rsidRPr="00B06ADA">
              <w:t>5.</w:t>
            </w:r>
          </w:p>
        </w:tc>
        <w:tc>
          <w:tcPr>
            <w:tcW w:w="3690" w:type="dxa"/>
            <w:gridSpan w:val="3"/>
          </w:tcPr>
          <w:p w14:paraId="56C7D143" w14:textId="23DEDD19" w:rsidR="00591998" w:rsidRPr="00416EBC" w:rsidRDefault="00915992" w:rsidP="00FC6A4B">
            <w:pPr>
              <w:pStyle w:val="ListParagraph"/>
              <w:numPr>
                <w:ilvl w:val="0"/>
                <w:numId w:val="75"/>
              </w:numPr>
              <w:rPr>
                <w:szCs w:val="22"/>
              </w:rPr>
            </w:pPr>
            <w:r>
              <w:t>Clean final master files for each of the OES panels (</w:t>
            </w:r>
            <w:r w:rsidR="00E720DF">
              <w:t>2017</w:t>
            </w:r>
            <w:r>
              <w:t xml:space="preserve">-2 and </w:t>
            </w:r>
            <w:r w:rsidR="00E720DF">
              <w:t>2017</w:t>
            </w:r>
            <w:r>
              <w:t xml:space="preserve">-4)  containing at least a 75 percent usable response rate, including wages, in either units or employment for each sampled area, including the portion of the state in an interstate MSA. The master file will reflect coding to the full OES occupational structure.  The file must also contain a minimum of 65 percent usable response rate for employment, statewide. These requirements can also be satisfied if the combined response rate for the </w:t>
            </w:r>
            <w:r w:rsidRPr="00915992">
              <w:t xml:space="preserve">May </w:t>
            </w:r>
            <w:r w:rsidR="00E720DF">
              <w:t>2017</w:t>
            </w:r>
            <w:r w:rsidRPr="00915992">
              <w:t xml:space="preserve"> and November </w:t>
            </w:r>
            <w:r w:rsidR="00E720DF">
              <w:t>2017</w:t>
            </w:r>
            <w:r w:rsidRPr="00915992">
              <w:t xml:space="preserve"> panels</w:t>
            </w:r>
            <w:r>
              <w:t xml:space="preserve"> is at least 75 percent in either units or employment for each area and 65 percent usable employment statewide.</w:t>
            </w:r>
          </w:p>
        </w:tc>
        <w:tc>
          <w:tcPr>
            <w:tcW w:w="1301" w:type="dxa"/>
            <w:gridSpan w:val="2"/>
          </w:tcPr>
          <w:p w14:paraId="4AB3DCCB" w14:textId="77777777" w:rsidR="00591998" w:rsidRPr="005319F2" w:rsidRDefault="00274147" w:rsidP="00B06ADA">
            <w:r w:rsidRPr="005319F2">
              <w:fldChar w:fldCharType="begin">
                <w:ffData>
                  <w:name w:val="Check1"/>
                  <w:enabled/>
                  <w:calcOnExit w:val="0"/>
                  <w:checkBox>
                    <w:sizeAuto/>
                    <w:default w:val="0"/>
                    <w:checked w:val="0"/>
                  </w:checkBox>
                </w:ffData>
              </w:fldChar>
            </w:r>
            <w:r w:rsidR="00CA7B3E" w:rsidRPr="005319F2">
              <w:instrText xml:space="preserve"> FORMCHECKBOX </w:instrText>
            </w:r>
            <w:r w:rsidR="00A161A0">
              <w:fldChar w:fldCharType="separate"/>
            </w:r>
            <w:r w:rsidRPr="005319F2">
              <w:fldChar w:fldCharType="end"/>
            </w:r>
          </w:p>
          <w:p w14:paraId="712A2F56" w14:textId="77777777" w:rsidR="00591998" w:rsidRPr="005319F2" w:rsidRDefault="00591998" w:rsidP="00B06ADA"/>
        </w:tc>
        <w:tc>
          <w:tcPr>
            <w:tcW w:w="2773" w:type="dxa"/>
            <w:gridSpan w:val="2"/>
          </w:tcPr>
          <w:p w14:paraId="7A66DD0A" w14:textId="18525A13" w:rsidR="00591998" w:rsidRPr="005319F2" w:rsidRDefault="00E720DF" w:rsidP="007141B7">
            <w:pPr>
              <w:ind w:hanging="336"/>
            </w:pPr>
            <w:r>
              <w:t>2017</w:t>
            </w:r>
            <w:r w:rsidR="00CA7B3E" w:rsidRPr="005319F2">
              <w:t>-2 panel,</w:t>
            </w:r>
            <w:r w:rsidR="00591998" w:rsidRPr="005319F2">
              <w:t xml:space="preserve"> </w:t>
            </w:r>
            <w:r w:rsidR="004F29F6">
              <w:t>Nov 30</w:t>
            </w:r>
            <w:r w:rsidR="00591998" w:rsidRPr="005319F2">
              <w:t xml:space="preserve">, </w:t>
            </w:r>
            <w:r>
              <w:t>2017</w:t>
            </w:r>
          </w:p>
          <w:p w14:paraId="573AD0ED" w14:textId="39118E30" w:rsidR="00591998" w:rsidRPr="005319F2" w:rsidRDefault="00E720DF" w:rsidP="00841631">
            <w:pPr>
              <w:ind w:hanging="336"/>
            </w:pPr>
            <w:r>
              <w:t>2017</w:t>
            </w:r>
            <w:r w:rsidR="00591998" w:rsidRPr="005319F2">
              <w:t xml:space="preserve">-4 panel, </w:t>
            </w:r>
            <w:r w:rsidR="004F29F6">
              <w:t>May 31</w:t>
            </w:r>
            <w:r w:rsidR="00591998" w:rsidRPr="005319F2">
              <w:t xml:space="preserve">, </w:t>
            </w:r>
            <w:r>
              <w:t>2018</w:t>
            </w:r>
          </w:p>
        </w:tc>
        <w:tc>
          <w:tcPr>
            <w:tcW w:w="1350" w:type="dxa"/>
            <w:gridSpan w:val="2"/>
          </w:tcPr>
          <w:p w14:paraId="066DFD87" w14:textId="77777777" w:rsidR="00591998" w:rsidRPr="005319F2" w:rsidRDefault="00274147" w:rsidP="00B06ADA">
            <w:r w:rsidRPr="005319F2">
              <w:fldChar w:fldCharType="begin">
                <w:ffData>
                  <w:name w:val="Check1"/>
                  <w:enabled/>
                  <w:calcOnExit w:val="0"/>
                  <w:checkBox>
                    <w:sizeAuto/>
                    <w:default w:val="0"/>
                    <w:checked w:val="0"/>
                  </w:checkBox>
                </w:ffData>
              </w:fldChar>
            </w:r>
            <w:r w:rsidR="00591998" w:rsidRPr="005319F2">
              <w:instrText xml:space="preserve"> FORMCHECKBOX </w:instrText>
            </w:r>
            <w:r w:rsidR="00A161A0">
              <w:fldChar w:fldCharType="separate"/>
            </w:r>
            <w:r w:rsidRPr="005319F2">
              <w:fldChar w:fldCharType="end"/>
            </w:r>
          </w:p>
        </w:tc>
      </w:tr>
      <w:tr w:rsidR="00591998" w:rsidRPr="00B06ADA" w14:paraId="4DDA9E4F" w14:textId="77777777" w:rsidTr="00C05FBD">
        <w:trPr>
          <w:jc w:val="center"/>
        </w:trPr>
        <w:tc>
          <w:tcPr>
            <w:tcW w:w="474" w:type="dxa"/>
          </w:tcPr>
          <w:p w14:paraId="5A149791" w14:textId="77777777" w:rsidR="00591998" w:rsidRPr="00B06ADA" w:rsidRDefault="00591998" w:rsidP="00B06ADA">
            <w:r w:rsidRPr="00B06ADA">
              <w:t>6.</w:t>
            </w:r>
          </w:p>
        </w:tc>
        <w:tc>
          <w:tcPr>
            <w:tcW w:w="3690" w:type="dxa"/>
            <w:gridSpan w:val="3"/>
          </w:tcPr>
          <w:p w14:paraId="63078B76" w14:textId="1873B6D8" w:rsidR="00591998" w:rsidRPr="00B06ADA" w:rsidRDefault="00591998" w:rsidP="00C05FBD">
            <w:pPr>
              <w:numPr>
                <w:ilvl w:val="0"/>
                <w:numId w:val="75"/>
              </w:numPr>
            </w:pPr>
            <w:r w:rsidRPr="00B06ADA">
              <w:t>Completed copies of the supplemental reporting sheets from all questionnaires.</w:t>
            </w:r>
            <w:r w:rsidR="00841631">
              <w:t xml:space="preserve">  Supplemental sheets are only due from </w:t>
            </w:r>
            <w:r w:rsidR="00D34961">
              <w:t>s</w:t>
            </w:r>
            <w:r w:rsidR="00841631">
              <w:t>tates that elect to send out hard copy long forms.</w:t>
            </w:r>
          </w:p>
        </w:tc>
        <w:tc>
          <w:tcPr>
            <w:tcW w:w="1301" w:type="dxa"/>
            <w:gridSpan w:val="2"/>
          </w:tcPr>
          <w:p w14:paraId="337E1C63"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c>
          <w:tcPr>
            <w:tcW w:w="2773" w:type="dxa"/>
            <w:gridSpan w:val="2"/>
          </w:tcPr>
          <w:p w14:paraId="0813D8BC" w14:textId="71889523" w:rsidR="00591998" w:rsidRPr="00B06ADA" w:rsidRDefault="00E720DF" w:rsidP="007E38DF">
            <w:pPr>
              <w:ind w:hanging="246"/>
            </w:pPr>
            <w:r>
              <w:t>2017</w:t>
            </w:r>
            <w:r w:rsidR="00591998" w:rsidRPr="00B06ADA">
              <w:t xml:space="preserve">-2 panel, Jan </w:t>
            </w:r>
            <w:r w:rsidR="00AD29E2">
              <w:t>1</w:t>
            </w:r>
            <w:r w:rsidR="004F29F6">
              <w:t>2</w:t>
            </w:r>
            <w:r w:rsidR="00591998" w:rsidRPr="00B06ADA">
              <w:t xml:space="preserve">, </w:t>
            </w:r>
            <w:r>
              <w:t>2018</w:t>
            </w:r>
          </w:p>
          <w:p w14:paraId="7C6E64CF" w14:textId="1FCE476B" w:rsidR="00591998" w:rsidRPr="00B06ADA" w:rsidRDefault="00E720DF" w:rsidP="000601B1">
            <w:pPr>
              <w:ind w:hanging="246"/>
            </w:pPr>
            <w:r>
              <w:t>2017</w:t>
            </w:r>
            <w:r w:rsidR="00591998" w:rsidRPr="00B06ADA">
              <w:t xml:space="preserve">-4 panel, July </w:t>
            </w:r>
            <w:r w:rsidR="004F29F6">
              <w:t>29</w:t>
            </w:r>
            <w:r w:rsidR="00591998" w:rsidRPr="00B06ADA">
              <w:t xml:space="preserve">, </w:t>
            </w:r>
            <w:r>
              <w:t>2018</w:t>
            </w:r>
          </w:p>
        </w:tc>
        <w:tc>
          <w:tcPr>
            <w:tcW w:w="1350" w:type="dxa"/>
            <w:gridSpan w:val="2"/>
          </w:tcPr>
          <w:p w14:paraId="321E421A"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r>
      <w:tr w:rsidR="00591998" w:rsidRPr="00B06ADA" w14:paraId="567938C5" w14:textId="77777777" w:rsidTr="00C05FBD">
        <w:trPr>
          <w:jc w:val="center"/>
        </w:trPr>
        <w:tc>
          <w:tcPr>
            <w:tcW w:w="474" w:type="dxa"/>
          </w:tcPr>
          <w:p w14:paraId="56F825BF" w14:textId="77777777" w:rsidR="00591998" w:rsidRPr="00B06ADA" w:rsidRDefault="00591998" w:rsidP="00B06ADA">
            <w:r w:rsidRPr="00B06ADA">
              <w:t>7.</w:t>
            </w:r>
          </w:p>
        </w:tc>
        <w:tc>
          <w:tcPr>
            <w:tcW w:w="3690" w:type="dxa"/>
            <w:gridSpan w:val="3"/>
          </w:tcPr>
          <w:p w14:paraId="08CD038E" w14:textId="77777777" w:rsidR="00591998" w:rsidRPr="00B06ADA" w:rsidRDefault="00591998" w:rsidP="00C05FBD">
            <w:pPr>
              <w:numPr>
                <w:ilvl w:val="0"/>
                <w:numId w:val="75"/>
              </w:numPr>
            </w:pPr>
            <w:r w:rsidRPr="00B06ADA">
              <w:t>Data collection progress report (SPAM Summary Progress Report—RAR and RAQ).</w:t>
            </w:r>
          </w:p>
        </w:tc>
        <w:tc>
          <w:tcPr>
            <w:tcW w:w="1301" w:type="dxa"/>
            <w:gridSpan w:val="2"/>
          </w:tcPr>
          <w:p w14:paraId="3C0E1908"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c>
          <w:tcPr>
            <w:tcW w:w="2773" w:type="dxa"/>
            <w:gridSpan w:val="2"/>
          </w:tcPr>
          <w:p w14:paraId="03E31576" w14:textId="77777777" w:rsidR="00591998" w:rsidRPr="00B06ADA" w:rsidRDefault="00D056CF" w:rsidP="00B06ADA">
            <w:r>
              <w:t>Close of business Monday</w:t>
            </w:r>
            <w:r w:rsidR="009D045E">
              <w:t xml:space="preserve"> </w:t>
            </w:r>
            <w:r w:rsidR="00591998" w:rsidRPr="00B06ADA">
              <w:t xml:space="preserve">of each </w:t>
            </w:r>
            <w:r>
              <w:t>week</w:t>
            </w:r>
            <w:r w:rsidR="00591998" w:rsidRPr="00B06ADA">
              <w:t xml:space="preserve"> </w:t>
            </w:r>
            <w:r>
              <w:t>beginning in January for the November panel, and in July for the May panel</w:t>
            </w:r>
            <w:r w:rsidR="00591998" w:rsidRPr="00B06ADA">
              <w:t>.</w:t>
            </w:r>
          </w:p>
        </w:tc>
        <w:tc>
          <w:tcPr>
            <w:tcW w:w="1350" w:type="dxa"/>
            <w:gridSpan w:val="2"/>
          </w:tcPr>
          <w:p w14:paraId="39BB0345"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r>
      <w:tr w:rsidR="00591998" w:rsidRPr="00B06ADA" w14:paraId="21CCC2A3" w14:textId="77777777" w:rsidTr="00C05FBD">
        <w:trPr>
          <w:jc w:val="center"/>
        </w:trPr>
        <w:tc>
          <w:tcPr>
            <w:tcW w:w="474" w:type="dxa"/>
          </w:tcPr>
          <w:p w14:paraId="0383BB15" w14:textId="77777777" w:rsidR="00591998" w:rsidRPr="00B06ADA" w:rsidRDefault="00591998" w:rsidP="00B06ADA">
            <w:r w:rsidRPr="00B06ADA">
              <w:t>8.</w:t>
            </w:r>
          </w:p>
        </w:tc>
        <w:tc>
          <w:tcPr>
            <w:tcW w:w="3690" w:type="dxa"/>
            <w:gridSpan w:val="3"/>
          </w:tcPr>
          <w:p w14:paraId="6FACBC1D" w14:textId="77777777" w:rsidR="00591998" w:rsidRPr="00B06ADA" w:rsidRDefault="00591998" w:rsidP="00C05FBD">
            <w:pPr>
              <w:numPr>
                <w:ilvl w:val="0"/>
                <w:numId w:val="75"/>
              </w:numPr>
            </w:pPr>
            <w:r w:rsidRPr="00B06ADA">
              <w:t xml:space="preserve">One additional interim set of master machine-readable files will be provided to the BLS regional office for each panel. There is no required response rate for this file due to the flexible timing of this deliverable. This does not preclude </w:t>
            </w:r>
            <w:r w:rsidR="004B6391">
              <w:t>s</w:t>
            </w:r>
            <w:r w:rsidR="00E4459D" w:rsidRPr="00B06ADA">
              <w:t>tate</w:t>
            </w:r>
            <w:r w:rsidRPr="00B06ADA">
              <w:t xml:space="preserve">s from providing additional master files to the regional office as negotiated by the </w:t>
            </w:r>
            <w:r w:rsidR="004B6391">
              <w:t>s</w:t>
            </w:r>
            <w:r w:rsidR="00E4459D" w:rsidRPr="00B06ADA">
              <w:t>tate</w:t>
            </w:r>
            <w:r w:rsidRPr="00B06ADA">
              <w:t>s and regional offices.</w:t>
            </w:r>
          </w:p>
        </w:tc>
        <w:tc>
          <w:tcPr>
            <w:tcW w:w="1301" w:type="dxa"/>
            <w:gridSpan w:val="2"/>
          </w:tcPr>
          <w:p w14:paraId="50B99A2C"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c>
          <w:tcPr>
            <w:tcW w:w="2773" w:type="dxa"/>
            <w:gridSpan w:val="2"/>
          </w:tcPr>
          <w:p w14:paraId="7B5C6AB7" w14:textId="77777777" w:rsidR="00591998" w:rsidRPr="00B06ADA" w:rsidRDefault="00591998" w:rsidP="00B06ADA">
            <w:r w:rsidRPr="00B06ADA">
              <w:t xml:space="preserve">As negotiated between each </w:t>
            </w:r>
            <w:r w:rsidR="004B6391">
              <w:t>s</w:t>
            </w:r>
            <w:r w:rsidR="00E4459D" w:rsidRPr="00B06ADA">
              <w:t>tate</w:t>
            </w:r>
            <w:r w:rsidRPr="00B06ADA">
              <w:t xml:space="preserve"> and its regional office. </w:t>
            </w:r>
          </w:p>
        </w:tc>
        <w:tc>
          <w:tcPr>
            <w:tcW w:w="1350" w:type="dxa"/>
            <w:gridSpan w:val="2"/>
          </w:tcPr>
          <w:p w14:paraId="2376DB6E"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r>
      <w:tr w:rsidR="00591998" w:rsidRPr="00B06ADA" w14:paraId="7046A9D4" w14:textId="77777777" w:rsidTr="00C05FBD">
        <w:tblPrEx>
          <w:jc w:val="left"/>
        </w:tblPrEx>
        <w:trPr>
          <w:gridAfter w:val="1"/>
          <w:wAfter w:w="47" w:type="dxa"/>
          <w:trHeight w:val="69"/>
        </w:trPr>
        <w:tc>
          <w:tcPr>
            <w:tcW w:w="474" w:type="dxa"/>
          </w:tcPr>
          <w:p w14:paraId="4753991E" w14:textId="77777777" w:rsidR="00591998" w:rsidRPr="00B06ADA" w:rsidRDefault="00591998" w:rsidP="00B06ADA"/>
        </w:tc>
        <w:tc>
          <w:tcPr>
            <w:tcW w:w="3684" w:type="dxa"/>
            <w:gridSpan w:val="2"/>
          </w:tcPr>
          <w:p w14:paraId="6D25ECB0" w14:textId="77777777" w:rsidR="00591998" w:rsidRPr="00B06ADA" w:rsidRDefault="00591998" w:rsidP="00B06ADA"/>
        </w:tc>
        <w:tc>
          <w:tcPr>
            <w:tcW w:w="1260" w:type="dxa"/>
            <w:gridSpan w:val="2"/>
          </w:tcPr>
          <w:p w14:paraId="62F5FF24" w14:textId="77777777" w:rsidR="00591998" w:rsidRPr="00B06ADA" w:rsidRDefault="00591998" w:rsidP="00B06ADA"/>
        </w:tc>
        <w:tc>
          <w:tcPr>
            <w:tcW w:w="2430" w:type="dxa"/>
            <w:gridSpan w:val="2"/>
          </w:tcPr>
          <w:p w14:paraId="1249F4CD" w14:textId="77777777" w:rsidR="00591998" w:rsidRPr="00B06ADA" w:rsidRDefault="00591998" w:rsidP="00B06ADA"/>
        </w:tc>
        <w:tc>
          <w:tcPr>
            <w:tcW w:w="1693" w:type="dxa"/>
            <w:gridSpan w:val="2"/>
          </w:tcPr>
          <w:p w14:paraId="3A412574" w14:textId="77777777" w:rsidR="00591998" w:rsidRPr="00B06ADA" w:rsidRDefault="00591998" w:rsidP="00B06ADA"/>
        </w:tc>
      </w:tr>
    </w:tbl>
    <w:p w14:paraId="61EE3049" w14:textId="77777777" w:rsidR="00591998" w:rsidRPr="00B06ADA" w:rsidRDefault="00591998" w:rsidP="007141B7">
      <w:pPr>
        <w:pStyle w:val="Heading4"/>
        <w:ind w:hanging="540"/>
      </w:pPr>
      <w:r w:rsidRPr="00B06ADA">
        <w:br w:type="page"/>
      </w:r>
      <w:r w:rsidRPr="00B06ADA">
        <w:lastRenderedPageBreak/>
        <w:t xml:space="preserve"> PROGRAM PERFORMANCE REQUIREMENTS</w:t>
      </w:r>
    </w:p>
    <w:p w14:paraId="09BF4D8B" w14:textId="77777777" w:rsidR="00591998" w:rsidRPr="00B06ADA" w:rsidRDefault="00591998" w:rsidP="00B06ADA">
      <w:r w:rsidRPr="00B06ADA">
        <w:t xml:space="preserve">Specific methods for conducting the OES survey are described in the OES Manual and in technical instructions provided by the BLS. </w:t>
      </w:r>
      <w:r w:rsidR="009D045E">
        <w:t xml:space="preserve"> </w:t>
      </w:r>
      <w:r w:rsidRPr="00B06ADA">
        <w:t>Major elements are:</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591998" w:rsidRPr="00B06ADA" w14:paraId="234F4745" w14:textId="77777777" w:rsidTr="00370061">
        <w:trPr>
          <w:jc w:val="center"/>
        </w:trPr>
        <w:tc>
          <w:tcPr>
            <w:tcW w:w="474" w:type="dxa"/>
            <w:vAlign w:val="center"/>
          </w:tcPr>
          <w:p w14:paraId="0B0E8BFD" w14:textId="77777777" w:rsidR="00591998" w:rsidRPr="00B06ADA" w:rsidRDefault="00591998" w:rsidP="00B06ADA"/>
        </w:tc>
        <w:tc>
          <w:tcPr>
            <w:tcW w:w="475" w:type="dxa"/>
            <w:vAlign w:val="center"/>
          </w:tcPr>
          <w:p w14:paraId="481D2F1E" w14:textId="77777777" w:rsidR="00591998" w:rsidRPr="00B06ADA" w:rsidRDefault="00591998" w:rsidP="00B06ADA"/>
        </w:tc>
        <w:tc>
          <w:tcPr>
            <w:tcW w:w="3339" w:type="dxa"/>
            <w:vAlign w:val="bottom"/>
          </w:tcPr>
          <w:p w14:paraId="22A5734F" w14:textId="77777777" w:rsidR="00591998" w:rsidRPr="00B06ADA" w:rsidRDefault="00591998" w:rsidP="00B06ADA"/>
        </w:tc>
        <w:tc>
          <w:tcPr>
            <w:tcW w:w="1284" w:type="dxa"/>
            <w:vAlign w:val="bottom"/>
          </w:tcPr>
          <w:p w14:paraId="40455645" w14:textId="77777777" w:rsidR="00591998" w:rsidRPr="00B06ADA" w:rsidRDefault="00591998" w:rsidP="00B06ADA"/>
        </w:tc>
        <w:tc>
          <w:tcPr>
            <w:tcW w:w="2504" w:type="dxa"/>
            <w:vAlign w:val="bottom"/>
          </w:tcPr>
          <w:p w14:paraId="3F0B743A" w14:textId="77777777" w:rsidR="00591998" w:rsidRPr="00B06ADA" w:rsidRDefault="00591998" w:rsidP="00B06ADA"/>
        </w:tc>
        <w:tc>
          <w:tcPr>
            <w:tcW w:w="1284" w:type="dxa"/>
            <w:vAlign w:val="bottom"/>
          </w:tcPr>
          <w:p w14:paraId="3576A2C6" w14:textId="77777777" w:rsidR="00591998" w:rsidRPr="00B06ADA" w:rsidRDefault="00591998" w:rsidP="007141B7">
            <w:pPr>
              <w:spacing w:after="60"/>
              <w:ind w:left="0"/>
              <w:jc w:val="center"/>
            </w:pPr>
            <w:r w:rsidRPr="007141B7">
              <w:rPr>
                <w:szCs w:val="20"/>
              </w:rPr>
              <w:t>Agree To Comply (Check Box)</w:t>
            </w:r>
          </w:p>
        </w:tc>
      </w:tr>
      <w:tr w:rsidR="00591998" w:rsidRPr="00B06ADA" w14:paraId="223AFFFB" w14:textId="77777777" w:rsidTr="00370061">
        <w:trPr>
          <w:jc w:val="center"/>
        </w:trPr>
        <w:tc>
          <w:tcPr>
            <w:tcW w:w="474" w:type="dxa"/>
          </w:tcPr>
          <w:p w14:paraId="336DE487" w14:textId="77777777" w:rsidR="00591998" w:rsidRPr="00B06ADA" w:rsidRDefault="00591998" w:rsidP="00B06ADA">
            <w:r w:rsidRPr="00B06ADA">
              <w:t>1.</w:t>
            </w:r>
          </w:p>
        </w:tc>
        <w:tc>
          <w:tcPr>
            <w:tcW w:w="7602" w:type="dxa"/>
            <w:gridSpan w:val="4"/>
          </w:tcPr>
          <w:p w14:paraId="19E4ED4E" w14:textId="77777777" w:rsidR="00DF04BF" w:rsidRPr="00B06ADA" w:rsidRDefault="00591998" w:rsidP="00C05FBD">
            <w:pPr>
              <w:numPr>
                <w:ilvl w:val="0"/>
                <w:numId w:val="77"/>
              </w:numPr>
              <w:ind w:left="498" w:hanging="588"/>
            </w:pPr>
            <w:r w:rsidRPr="00B06ADA">
              <w:t>Address Refinement</w:t>
            </w:r>
          </w:p>
          <w:p w14:paraId="7E709024" w14:textId="77777777" w:rsidR="00591998" w:rsidRPr="00B06ADA" w:rsidRDefault="00591998" w:rsidP="00B06ADA">
            <w:r w:rsidRPr="00B06ADA">
              <w:br/>
              <w:t xml:space="preserve">The </w:t>
            </w:r>
            <w:r w:rsidR="004B6391">
              <w:t>s</w:t>
            </w:r>
            <w:r w:rsidR="00E4459D" w:rsidRPr="00B06ADA">
              <w:t>tate</w:t>
            </w:r>
            <w:r w:rsidRPr="00B06ADA">
              <w:t xml:space="preserve"> agency will perform address refinement functions as specified in the OES Manual.</w:t>
            </w:r>
          </w:p>
        </w:tc>
        <w:tc>
          <w:tcPr>
            <w:tcW w:w="1284" w:type="dxa"/>
          </w:tcPr>
          <w:p w14:paraId="3F56A7DE" w14:textId="77777777" w:rsidR="00DF04BF" w:rsidRPr="00B06ADA" w:rsidRDefault="00591998" w:rsidP="00B06ADA">
            <w:r w:rsidRPr="00B06ADA">
              <w:br/>
            </w:r>
          </w:p>
          <w:p w14:paraId="7A72D3F9" w14:textId="77777777" w:rsidR="00591998" w:rsidRPr="00B06ADA" w:rsidRDefault="00274147" w:rsidP="00B06ADA">
            <w:r w:rsidRPr="00B06ADA">
              <w:fldChar w:fldCharType="begin">
                <w:ffData>
                  <w:name w:val=""/>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r>
      <w:tr w:rsidR="00591998" w:rsidRPr="00B06ADA" w14:paraId="54138109" w14:textId="77777777" w:rsidTr="00370061">
        <w:trPr>
          <w:jc w:val="center"/>
        </w:trPr>
        <w:tc>
          <w:tcPr>
            <w:tcW w:w="474" w:type="dxa"/>
          </w:tcPr>
          <w:p w14:paraId="4C7AF1DC" w14:textId="77777777" w:rsidR="00591998" w:rsidRPr="00B06ADA" w:rsidRDefault="00591998" w:rsidP="00B06ADA">
            <w:r w:rsidRPr="00B06ADA">
              <w:t>2.</w:t>
            </w:r>
          </w:p>
        </w:tc>
        <w:tc>
          <w:tcPr>
            <w:tcW w:w="7602" w:type="dxa"/>
            <w:gridSpan w:val="4"/>
          </w:tcPr>
          <w:p w14:paraId="239D6F2C" w14:textId="77777777" w:rsidR="00591998" w:rsidRPr="00B06ADA" w:rsidRDefault="00591998" w:rsidP="00C05FBD">
            <w:pPr>
              <w:numPr>
                <w:ilvl w:val="0"/>
                <w:numId w:val="77"/>
              </w:numPr>
              <w:ind w:left="498" w:hanging="588"/>
            </w:pPr>
            <w:r w:rsidRPr="00B06ADA">
              <w:t>Data Collection</w:t>
            </w:r>
          </w:p>
        </w:tc>
        <w:tc>
          <w:tcPr>
            <w:tcW w:w="1284" w:type="dxa"/>
          </w:tcPr>
          <w:p w14:paraId="69BEB430" w14:textId="77777777" w:rsidR="00591998" w:rsidRPr="00B06ADA" w:rsidRDefault="00591998" w:rsidP="00B06ADA"/>
        </w:tc>
      </w:tr>
      <w:tr w:rsidR="00591998" w:rsidRPr="00B06ADA" w14:paraId="29000E90" w14:textId="77777777" w:rsidTr="00370061">
        <w:trPr>
          <w:jc w:val="center"/>
        </w:trPr>
        <w:tc>
          <w:tcPr>
            <w:tcW w:w="474" w:type="dxa"/>
          </w:tcPr>
          <w:p w14:paraId="0B4A09D1" w14:textId="77777777" w:rsidR="00591998" w:rsidRPr="00B06ADA" w:rsidRDefault="00591998" w:rsidP="00B06ADA"/>
        </w:tc>
        <w:tc>
          <w:tcPr>
            <w:tcW w:w="475" w:type="dxa"/>
          </w:tcPr>
          <w:p w14:paraId="32675EB5" w14:textId="77777777" w:rsidR="00591998" w:rsidRPr="00B06ADA" w:rsidRDefault="00591998" w:rsidP="00B06ADA">
            <w:r w:rsidRPr="00B06ADA">
              <w:t>a.</w:t>
            </w:r>
          </w:p>
        </w:tc>
        <w:tc>
          <w:tcPr>
            <w:tcW w:w="7127" w:type="dxa"/>
            <w:gridSpan w:val="3"/>
          </w:tcPr>
          <w:p w14:paraId="42A9200B" w14:textId="77777777" w:rsidR="00591998" w:rsidRPr="00B06ADA" w:rsidRDefault="00591998" w:rsidP="00C05FBD">
            <w:pPr>
              <w:numPr>
                <w:ilvl w:val="0"/>
                <w:numId w:val="78"/>
              </w:numPr>
              <w:ind w:left="473" w:hanging="450"/>
            </w:pPr>
            <w:r w:rsidRPr="00B06ADA">
              <w:t>Survey will be conducted in accordance with procedures contained in the OES Manual.</w:t>
            </w:r>
          </w:p>
        </w:tc>
        <w:tc>
          <w:tcPr>
            <w:tcW w:w="1284" w:type="dxa"/>
          </w:tcPr>
          <w:p w14:paraId="6D3F1B1D"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r>
      <w:tr w:rsidR="00591998" w:rsidRPr="00B06ADA" w14:paraId="73010A27" w14:textId="77777777" w:rsidTr="00370061">
        <w:trPr>
          <w:trHeight w:hRule="exact" w:val="432"/>
          <w:jc w:val="center"/>
        </w:trPr>
        <w:tc>
          <w:tcPr>
            <w:tcW w:w="474" w:type="dxa"/>
          </w:tcPr>
          <w:p w14:paraId="023B7ADD" w14:textId="77777777" w:rsidR="00591998" w:rsidRPr="00B06ADA" w:rsidRDefault="00591998" w:rsidP="00B06ADA"/>
        </w:tc>
        <w:tc>
          <w:tcPr>
            <w:tcW w:w="475" w:type="dxa"/>
          </w:tcPr>
          <w:p w14:paraId="3EE52DE0" w14:textId="77777777" w:rsidR="00591998" w:rsidRPr="00B06ADA" w:rsidRDefault="00591998" w:rsidP="00B06ADA">
            <w:r w:rsidRPr="00B06ADA">
              <w:t>b.</w:t>
            </w:r>
          </w:p>
        </w:tc>
        <w:tc>
          <w:tcPr>
            <w:tcW w:w="7127" w:type="dxa"/>
            <w:gridSpan w:val="3"/>
          </w:tcPr>
          <w:p w14:paraId="791DD00D" w14:textId="77777777" w:rsidR="00591998" w:rsidRPr="00B06ADA" w:rsidRDefault="00591998" w:rsidP="00C05FBD">
            <w:pPr>
              <w:numPr>
                <w:ilvl w:val="0"/>
                <w:numId w:val="78"/>
              </w:numPr>
              <w:ind w:left="473" w:hanging="450"/>
            </w:pPr>
            <w:r w:rsidRPr="00B06ADA">
              <w:t>BLS/OMB-approved forms and procedures will be used.</w:t>
            </w:r>
          </w:p>
        </w:tc>
        <w:tc>
          <w:tcPr>
            <w:tcW w:w="1284" w:type="dxa"/>
          </w:tcPr>
          <w:p w14:paraId="07C3863A"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r>
      <w:tr w:rsidR="00591998" w:rsidRPr="00B06ADA" w14:paraId="3FA167A3" w14:textId="77777777" w:rsidTr="00370061">
        <w:trPr>
          <w:jc w:val="center"/>
        </w:trPr>
        <w:tc>
          <w:tcPr>
            <w:tcW w:w="474" w:type="dxa"/>
          </w:tcPr>
          <w:p w14:paraId="09EF6505" w14:textId="77777777" w:rsidR="00591998" w:rsidRPr="00B06ADA" w:rsidRDefault="00591998" w:rsidP="00B06ADA">
            <w:r w:rsidRPr="00B06ADA">
              <w:t>3.</w:t>
            </w:r>
          </w:p>
        </w:tc>
        <w:tc>
          <w:tcPr>
            <w:tcW w:w="7602" w:type="dxa"/>
            <w:gridSpan w:val="4"/>
          </w:tcPr>
          <w:p w14:paraId="40032531" w14:textId="77777777" w:rsidR="00591998" w:rsidRPr="00B06ADA" w:rsidRDefault="00591998" w:rsidP="00C05FBD">
            <w:pPr>
              <w:numPr>
                <w:ilvl w:val="0"/>
                <w:numId w:val="77"/>
              </w:numPr>
              <w:ind w:left="498" w:hanging="588"/>
            </w:pPr>
            <w:r w:rsidRPr="00B06ADA">
              <w:t>Software</w:t>
            </w:r>
          </w:p>
          <w:p w14:paraId="53B6A15D" w14:textId="77777777" w:rsidR="00DB177D" w:rsidRPr="00B06ADA" w:rsidRDefault="00E4459D" w:rsidP="00C05FBD">
            <w:pPr>
              <w:numPr>
                <w:ilvl w:val="0"/>
                <w:numId w:val="79"/>
              </w:numPr>
              <w:ind w:left="948" w:hanging="450"/>
            </w:pPr>
            <w:r w:rsidRPr="00B06ADA">
              <w:t>State</w:t>
            </w:r>
            <w:r w:rsidR="00591998" w:rsidRPr="00B06ADA">
              <w:t xml:space="preserve"> agencies using any BLS-sponsored OES export</w:t>
            </w:r>
            <w:r w:rsidR="009D045E">
              <w:t>able software will install the</w:t>
            </w:r>
            <w:r w:rsidR="00591998" w:rsidRPr="00B06ADA">
              <w:t xml:space="preserve"> latest version of the software and maintain conformance with the latest source code. Installation will be completed within 30 days of receipt of the update.</w:t>
            </w:r>
          </w:p>
          <w:p w14:paraId="20596173" w14:textId="77777777" w:rsidR="00591998" w:rsidRPr="00B06ADA" w:rsidRDefault="00E4459D" w:rsidP="00C05FBD">
            <w:pPr>
              <w:numPr>
                <w:ilvl w:val="0"/>
                <w:numId w:val="79"/>
              </w:numPr>
              <w:ind w:left="948" w:hanging="450"/>
            </w:pPr>
            <w:r w:rsidRPr="00B06ADA">
              <w:t>State</w:t>
            </w:r>
            <w:r w:rsidR="00591998" w:rsidRPr="00B06ADA">
              <w:t>s will participate in testing of the OES software and sub</w:t>
            </w:r>
            <w:r w:rsidR="007141B7">
              <w:t>mit results of their testing</w:t>
            </w:r>
            <w:r w:rsidR="00591998" w:rsidRPr="00B06ADA">
              <w:t xml:space="preserve"> to BLS.</w:t>
            </w:r>
          </w:p>
        </w:tc>
        <w:tc>
          <w:tcPr>
            <w:tcW w:w="1284" w:type="dxa"/>
          </w:tcPr>
          <w:p w14:paraId="1FFC4B80" w14:textId="77777777" w:rsidR="00591998" w:rsidRPr="00B06ADA" w:rsidRDefault="00591998" w:rsidP="00B06ADA">
            <w:r w:rsidRPr="00B06ADA">
              <w:br/>
            </w:r>
            <w:r w:rsidR="00274147" w:rsidRPr="00B06ADA">
              <w:fldChar w:fldCharType="begin">
                <w:ffData>
                  <w:name w:val="Check1"/>
                  <w:enabled/>
                  <w:calcOnExit w:val="0"/>
                  <w:checkBox>
                    <w:sizeAuto/>
                    <w:default w:val="0"/>
                    <w:checked w:val="0"/>
                  </w:checkBox>
                </w:ffData>
              </w:fldChar>
            </w:r>
            <w:r w:rsidRPr="00B06ADA">
              <w:instrText xml:space="preserve"> FORMCHECKBOX </w:instrText>
            </w:r>
            <w:r w:rsidR="00A161A0">
              <w:fldChar w:fldCharType="separate"/>
            </w:r>
            <w:r w:rsidR="00274147" w:rsidRPr="00B06ADA">
              <w:fldChar w:fldCharType="end"/>
            </w:r>
          </w:p>
          <w:p w14:paraId="2CE9355C" w14:textId="77777777" w:rsidR="00591998" w:rsidRPr="00B06ADA" w:rsidRDefault="00591998" w:rsidP="00B06ADA"/>
          <w:p w14:paraId="09B0C552" w14:textId="77777777" w:rsidR="00591998" w:rsidRPr="00B06ADA" w:rsidRDefault="00591998" w:rsidP="00B06ADA"/>
          <w:p w14:paraId="5D8E856C" w14:textId="77777777" w:rsidR="00591998" w:rsidRPr="00B06ADA" w:rsidRDefault="00274147" w:rsidP="00B06ADA">
            <w:r w:rsidRPr="00B06ADA">
              <w:fldChar w:fldCharType="begin">
                <w:ffData>
                  <w:name w:val=""/>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r>
      <w:tr w:rsidR="00370061" w:rsidRPr="00B06ADA" w14:paraId="41E4C313" w14:textId="77777777" w:rsidTr="00370061">
        <w:trPr>
          <w:jc w:val="center"/>
        </w:trPr>
        <w:tc>
          <w:tcPr>
            <w:tcW w:w="474" w:type="dxa"/>
          </w:tcPr>
          <w:p w14:paraId="2E11A52B" w14:textId="77777777" w:rsidR="00370061" w:rsidRPr="00B06ADA" w:rsidRDefault="00370061" w:rsidP="00B06ADA"/>
        </w:tc>
        <w:tc>
          <w:tcPr>
            <w:tcW w:w="7602" w:type="dxa"/>
            <w:gridSpan w:val="4"/>
          </w:tcPr>
          <w:p w14:paraId="75FA2B00" w14:textId="77777777" w:rsidR="00370061" w:rsidRPr="00B06ADA" w:rsidRDefault="00370061" w:rsidP="002A59E2">
            <w:pPr>
              <w:numPr>
                <w:ilvl w:val="0"/>
                <w:numId w:val="79"/>
              </w:numPr>
              <w:ind w:left="948" w:hanging="450"/>
            </w:pPr>
            <w:r w:rsidRPr="00370061">
              <w:t>States will provide semi-annual updates to information regarding their operating environment.</w:t>
            </w:r>
            <w:r w:rsidRPr="00E2190B">
              <w:rPr>
                <w:szCs w:val="20"/>
              </w:rPr>
              <w:t xml:space="preserve">  </w:t>
            </w:r>
          </w:p>
        </w:tc>
        <w:tc>
          <w:tcPr>
            <w:tcW w:w="1284" w:type="dxa"/>
          </w:tcPr>
          <w:p w14:paraId="19508AAD" w14:textId="77777777" w:rsidR="00370061" w:rsidRPr="00B06ADA" w:rsidRDefault="00274147" w:rsidP="00B06ADA">
            <w:r w:rsidRPr="00B06ADA">
              <w:fldChar w:fldCharType="begin">
                <w:ffData>
                  <w:name w:val=""/>
                  <w:enabled/>
                  <w:calcOnExit w:val="0"/>
                  <w:checkBox>
                    <w:sizeAuto/>
                    <w:default w:val="0"/>
                    <w:checked w:val="0"/>
                  </w:checkBox>
                </w:ffData>
              </w:fldChar>
            </w:r>
            <w:r w:rsidR="00370061" w:rsidRPr="00B06ADA">
              <w:instrText xml:space="preserve"> FORMCHECKBOX </w:instrText>
            </w:r>
            <w:r w:rsidR="00A161A0">
              <w:fldChar w:fldCharType="separate"/>
            </w:r>
            <w:r w:rsidRPr="00B06ADA">
              <w:fldChar w:fldCharType="end"/>
            </w:r>
          </w:p>
        </w:tc>
      </w:tr>
      <w:tr w:rsidR="00370061" w:rsidRPr="00B06ADA" w14:paraId="746ED188" w14:textId="77777777" w:rsidTr="00370061">
        <w:trPr>
          <w:jc w:val="center"/>
        </w:trPr>
        <w:tc>
          <w:tcPr>
            <w:tcW w:w="474" w:type="dxa"/>
          </w:tcPr>
          <w:p w14:paraId="001C7A89" w14:textId="77777777" w:rsidR="00370061" w:rsidRPr="00B06ADA" w:rsidRDefault="00370061" w:rsidP="00B06ADA"/>
        </w:tc>
        <w:tc>
          <w:tcPr>
            <w:tcW w:w="7602" w:type="dxa"/>
            <w:gridSpan w:val="4"/>
          </w:tcPr>
          <w:p w14:paraId="5F9589F2" w14:textId="2791A9BF" w:rsidR="00370061" w:rsidRPr="00B06ADA" w:rsidRDefault="00370061" w:rsidP="00CD71D4">
            <w:pPr>
              <w:numPr>
                <w:ilvl w:val="0"/>
                <w:numId w:val="79"/>
              </w:numPr>
              <w:ind w:left="948" w:hanging="450"/>
            </w:pPr>
            <w:r w:rsidRPr="00370061">
              <w:t xml:space="preserve">The SPAM system </w:t>
            </w:r>
            <w:r w:rsidR="00CD71D4">
              <w:t>is</w:t>
            </w:r>
            <w:r w:rsidRPr="00370061">
              <w:t xml:space="preserve"> developed for and tested on Windows Editions currently supported by Microsoft (Client PC Windows 7</w:t>
            </w:r>
            <w:r w:rsidR="00D34961">
              <w:t>,</w:t>
            </w:r>
            <w:r w:rsidRPr="00370061">
              <w:t xml:space="preserve"> 64-bit and Server Windows 2008 R2 64-bit).  Problems related to the SPAM system operating on an out dated or unsupported operating sy</w:t>
            </w:r>
            <w:r w:rsidRPr="00944E65">
              <w:t>stem may require upgrades</w:t>
            </w:r>
            <w:r w:rsidR="004B6391">
              <w:t xml:space="preserve"> to s</w:t>
            </w:r>
            <w:r w:rsidR="00376C74">
              <w:t xml:space="preserve">tate </w:t>
            </w:r>
            <w:r w:rsidR="004F29F6">
              <w:t xml:space="preserve">operating </w:t>
            </w:r>
            <w:r w:rsidR="00376C74">
              <w:t>systems</w:t>
            </w:r>
            <w:r w:rsidRPr="00944E65">
              <w:t xml:space="preserve">.   </w:t>
            </w:r>
          </w:p>
        </w:tc>
        <w:tc>
          <w:tcPr>
            <w:tcW w:w="1284" w:type="dxa"/>
          </w:tcPr>
          <w:p w14:paraId="06DA0141" w14:textId="77777777" w:rsidR="00370061" w:rsidRPr="00B06ADA" w:rsidRDefault="00274147" w:rsidP="00B06ADA">
            <w:r w:rsidRPr="00B06ADA">
              <w:fldChar w:fldCharType="begin">
                <w:ffData>
                  <w:name w:val=""/>
                  <w:enabled/>
                  <w:calcOnExit w:val="0"/>
                  <w:checkBox>
                    <w:sizeAuto/>
                    <w:default w:val="0"/>
                    <w:checked w:val="0"/>
                  </w:checkBox>
                </w:ffData>
              </w:fldChar>
            </w:r>
            <w:r w:rsidR="00370061" w:rsidRPr="00B06ADA">
              <w:instrText xml:space="preserve"> FORMCHECKBOX </w:instrText>
            </w:r>
            <w:r w:rsidR="00A161A0">
              <w:fldChar w:fldCharType="separate"/>
            </w:r>
            <w:r w:rsidRPr="00B06ADA">
              <w:fldChar w:fldCharType="end"/>
            </w:r>
          </w:p>
        </w:tc>
      </w:tr>
    </w:tbl>
    <w:p w14:paraId="5A695414" w14:textId="77777777" w:rsidR="00A4230E" w:rsidRDefault="00A4230E" w:rsidP="00833AA2">
      <w:bookmarkStart w:id="1509" w:name="_Toc355682498"/>
    </w:p>
    <w:p w14:paraId="3604A361" w14:textId="2B4E5984" w:rsidR="007B5E70" w:rsidRDefault="00A4230E" w:rsidP="002E1EC3">
      <w:pPr>
        <w:pStyle w:val="Heading4"/>
        <w:ind w:hanging="540"/>
      </w:pPr>
      <w:r>
        <w:br w:type="column"/>
      </w:r>
      <w:r w:rsidR="00591998" w:rsidRPr="00B06ADA">
        <w:lastRenderedPageBreak/>
        <w:t>QUALITY ASSURANCE REQUIREMENTS</w:t>
      </w:r>
      <w:bookmarkEnd w:id="1509"/>
      <w:r w:rsidR="00591998" w:rsidRPr="00B06ADA">
        <w:tab/>
      </w:r>
      <w:r w:rsidR="00591998" w:rsidRPr="00B06ADA">
        <w:tab/>
      </w:r>
      <w:r w:rsidR="00591998" w:rsidRPr="00B06ADA">
        <w:tab/>
      </w:r>
      <w:r w:rsidR="00591998" w:rsidRPr="00B06ADA">
        <w:tab/>
      </w:r>
    </w:p>
    <w:p w14:paraId="6AFC8372" w14:textId="77777777" w:rsidR="00591998" w:rsidRPr="00B06ADA" w:rsidRDefault="00591998" w:rsidP="00B06ADA">
      <w:r w:rsidRPr="00B06ADA">
        <w:t xml:space="preserve">The </w:t>
      </w:r>
      <w:r w:rsidR="004B6391">
        <w:t>s</w:t>
      </w:r>
      <w:r w:rsidR="00E4459D" w:rsidRPr="00B06ADA">
        <w:t>tate</w:t>
      </w:r>
      <w:r w:rsidRPr="00B06ADA">
        <w:t xml:space="preserve"> agency will cooperate with the BLS in:</w:t>
      </w:r>
    </w:p>
    <w:tbl>
      <w:tblPr>
        <w:tblW w:w="9366" w:type="dxa"/>
        <w:jc w:val="center"/>
        <w:tblLayout w:type="fixed"/>
        <w:tblLook w:val="01E0" w:firstRow="1" w:lastRow="1" w:firstColumn="1" w:lastColumn="1" w:noHBand="0" w:noVBand="0"/>
      </w:tblPr>
      <w:tblGrid>
        <w:gridCol w:w="474"/>
        <w:gridCol w:w="7602"/>
        <w:gridCol w:w="1284"/>
        <w:gridCol w:w="6"/>
      </w:tblGrid>
      <w:tr w:rsidR="00591998" w:rsidRPr="00B06ADA" w14:paraId="7550F375" w14:textId="77777777" w:rsidTr="00C05FBD">
        <w:trPr>
          <w:gridAfter w:val="1"/>
          <w:wAfter w:w="6" w:type="dxa"/>
          <w:jc w:val="center"/>
        </w:trPr>
        <w:tc>
          <w:tcPr>
            <w:tcW w:w="474" w:type="dxa"/>
          </w:tcPr>
          <w:p w14:paraId="744BA9FE" w14:textId="77777777" w:rsidR="00591998" w:rsidRPr="00B06ADA" w:rsidRDefault="00591998" w:rsidP="00B06ADA">
            <w:r w:rsidRPr="00B06ADA">
              <w:t>1.</w:t>
            </w:r>
          </w:p>
        </w:tc>
        <w:tc>
          <w:tcPr>
            <w:tcW w:w="7602" w:type="dxa"/>
          </w:tcPr>
          <w:p w14:paraId="15C55F99" w14:textId="77777777" w:rsidR="00591998" w:rsidRPr="00B06ADA" w:rsidRDefault="00591998" w:rsidP="00C05FBD">
            <w:pPr>
              <w:numPr>
                <w:ilvl w:val="0"/>
                <w:numId w:val="80"/>
              </w:numPr>
              <w:ind w:left="501" w:hanging="540"/>
            </w:pPr>
            <w:r w:rsidRPr="00B06ADA">
              <w:t xml:space="preserve">Editing and screening efforts for all data types by running and acting on SPAM QA edits and by providing corrections and explanations when data are questioned by BLS. </w:t>
            </w:r>
            <w:r w:rsidR="00DF04BF" w:rsidRPr="00B06ADA">
              <w:t xml:space="preserve"> </w:t>
            </w:r>
            <w:r w:rsidRPr="00B06ADA">
              <w:t>BLS questions on the interim master files should be addressed before final master files are submitted. Questions on the final master file should be addressed or corrections submitted as specified in the technical memoranda.</w:t>
            </w:r>
          </w:p>
        </w:tc>
        <w:tc>
          <w:tcPr>
            <w:tcW w:w="1284" w:type="dxa"/>
          </w:tcPr>
          <w:p w14:paraId="4FF140D4"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r>
      <w:tr w:rsidR="00591998" w:rsidRPr="00B06ADA" w14:paraId="4EF220DB" w14:textId="77777777" w:rsidTr="00C05FBD">
        <w:trPr>
          <w:gridAfter w:val="1"/>
          <w:wAfter w:w="6" w:type="dxa"/>
          <w:trHeight w:hRule="exact" w:val="432"/>
          <w:jc w:val="center"/>
        </w:trPr>
        <w:tc>
          <w:tcPr>
            <w:tcW w:w="474" w:type="dxa"/>
          </w:tcPr>
          <w:p w14:paraId="3D98C5AB" w14:textId="77777777" w:rsidR="00591998" w:rsidRPr="00B06ADA" w:rsidRDefault="00591998" w:rsidP="00B06ADA">
            <w:r w:rsidRPr="00B06ADA">
              <w:t>2.</w:t>
            </w:r>
          </w:p>
        </w:tc>
        <w:tc>
          <w:tcPr>
            <w:tcW w:w="7602" w:type="dxa"/>
          </w:tcPr>
          <w:p w14:paraId="28E3F5D5" w14:textId="77777777" w:rsidR="00591998" w:rsidRPr="00B06ADA" w:rsidRDefault="00591998" w:rsidP="00C05FBD">
            <w:pPr>
              <w:numPr>
                <w:ilvl w:val="0"/>
                <w:numId w:val="80"/>
              </w:numPr>
              <w:ind w:left="501" w:hanging="540"/>
            </w:pPr>
            <w:r w:rsidRPr="00B06ADA">
              <w:t>Providing information for atypical reporters as appropriate.</w:t>
            </w:r>
          </w:p>
        </w:tc>
        <w:tc>
          <w:tcPr>
            <w:tcW w:w="1284" w:type="dxa"/>
          </w:tcPr>
          <w:p w14:paraId="4C5AB582"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r>
      <w:tr w:rsidR="00591998" w:rsidRPr="00B06ADA" w14:paraId="17F24EB7" w14:textId="77777777" w:rsidTr="00C05FBD">
        <w:trPr>
          <w:gridAfter w:val="1"/>
          <w:wAfter w:w="6" w:type="dxa"/>
          <w:trHeight w:val="773"/>
          <w:jc w:val="center"/>
        </w:trPr>
        <w:tc>
          <w:tcPr>
            <w:tcW w:w="474" w:type="dxa"/>
          </w:tcPr>
          <w:p w14:paraId="39E3493A" w14:textId="77777777" w:rsidR="00591998" w:rsidRPr="00B06ADA" w:rsidRDefault="00591998" w:rsidP="00B06ADA">
            <w:r w:rsidRPr="00B06ADA">
              <w:t>3.</w:t>
            </w:r>
          </w:p>
        </w:tc>
        <w:tc>
          <w:tcPr>
            <w:tcW w:w="7602" w:type="dxa"/>
          </w:tcPr>
          <w:p w14:paraId="5F7CFD7A" w14:textId="30F4F94F" w:rsidR="00591998" w:rsidRPr="00B06ADA" w:rsidRDefault="00591998" w:rsidP="00C05FBD">
            <w:pPr>
              <w:numPr>
                <w:ilvl w:val="0"/>
                <w:numId w:val="80"/>
              </w:numPr>
              <w:ind w:left="501" w:hanging="540"/>
            </w:pPr>
            <w:r w:rsidRPr="00B06ADA">
              <w:t xml:space="preserve">The BLS will provide </w:t>
            </w:r>
            <w:r w:rsidR="004B6391">
              <w:t>s</w:t>
            </w:r>
            <w:r w:rsidR="00E4459D" w:rsidRPr="00B06ADA">
              <w:t>tate</w:t>
            </w:r>
            <w:r w:rsidRPr="00B06ADA">
              <w:t xml:space="preserve">s with preliminary </w:t>
            </w:r>
            <w:r w:rsidR="00E720DF">
              <w:t>2017</w:t>
            </w:r>
            <w:r w:rsidRPr="00B06ADA">
              <w:t xml:space="preserve"> estimates in December </w:t>
            </w:r>
            <w:r w:rsidR="00E720DF">
              <w:t>2017</w:t>
            </w:r>
            <w:r w:rsidRPr="00B06ADA">
              <w:t xml:space="preserve">. </w:t>
            </w:r>
            <w:r w:rsidR="00DF04BF" w:rsidRPr="00B06ADA">
              <w:t xml:space="preserve"> </w:t>
            </w:r>
            <w:r w:rsidR="00E4459D" w:rsidRPr="00B06ADA">
              <w:t>State</w:t>
            </w:r>
            <w:r w:rsidRPr="00B06ADA">
              <w:t>s will review preliminary estimates and make any necessary corrections to the micro data so suppression of individual OES estimates will be minimized.</w:t>
            </w:r>
          </w:p>
        </w:tc>
        <w:tc>
          <w:tcPr>
            <w:tcW w:w="1284" w:type="dxa"/>
          </w:tcPr>
          <w:p w14:paraId="59150F21"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r>
      <w:tr w:rsidR="00591998" w:rsidRPr="00B06ADA" w14:paraId="6B8B3770" w14:textId="77777777" w:rsidTr="00C05FBD">
        <w:tblPrEx>
          <w:tblLook w:val="0000" w:firstRow="0" w:lastRow="0" w:firstColumn="0" w:lastColumn="0" w:noHBand="0" w:noVBand="0"/>
        </w:tblPrEx>
        <w:trPr>
          <w:trHeight w:hRule="exact" w:val="432"/>
          <w:jc w:val="center"/>
        </w:trPr>
        <w:tc>
          <w:tcPr>
            <w:tcW w:w="474" w:type="dxa"/>
          </w:tcPr>
          <w:p w14:paraId="45C28145" w14:textId="77777777" w:rsidR="00591998" w:rsidRPr="00B06ADA" w:rsidRDefault="00591998" w:rsidP="00B06ADA">
            <w:r w:rsidRPr="00B06ADA">
              <w:t>4.</w:t>
            </w:r>
          </w:p>
        </w:tc>
        <w:tc>
          <w:tcPr>
            <w:tcW w:w="7602" w:type="dxa"/>
          </w:tcPr>
          <w:p w14:paraId="51E61626" w14:textId="77777777" w:rsidR="00591998" w:rsidRPr="00B06ADA" w:rsidRDefault="00591998" w:rsidP="00C05FBD">
            <w:pPr>
              <w:numPr>
                <w:ilvl w:val="0"/>
                <w:numId w:val="80"/>
              </w:numPr>
              <w:ind w:left="501" w:hanging="540"/>
            </w:pPr>
            <w:r w:rsidRPr="00B06ADA">
              <w:t xml:space="preserve">Cooperating with </w:t>
            </w:r>
            <w:r w:rsidR="004B6391">
              <w:t>s</w:t>
            </w:r>
            <w:r w:rsidR="00E4459D" w:rsidRPr="00B06ADA">
              <w:t>tate</w:t>
            </w:r>
            <w:r w:rsidRPr="00B06ADA">
              <w:t xml:space="preserve"> operations review activities. </w:t>
            </w:r>
          </w:p>
          <w:p w14:paraId="02EC80BB" w14:textId="77777777" w:rsidR="00591998" w:rsidRPr="00B06ADA" w:rsidRDefault="00591998" w:rsidP="00B06ADA"/>
        </w:tc>
        <w:tc>
          <w:tcPr>
            <w:tcW w:w="1290" w:type="dxa"/>
            <w:gridSpan w:val="2"/>
          </w:tcPr>
          <w:p w14:paraId="46134001"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A161A0">
              <w:fldChar w:fldCharType="separate"/>
            </w:r>
            <w:r w:rsidRPr="00B06ADA">
              <w:fldChar w:fldCharType="end"/>
            </w:r>
          </w:p>
        </w:tc>
      </w:tr>
    </w:tbl>
    <w:p w14:paraId="56DAA2B2" w14:textId="0A504924" w:rsidR="00591998" w:rsidRPr="00944E65" w:rsidRDefault="00591998" w:rsidP="00944E65">
      <w:pPr>
        <w:pStyle w:val="Heading4"/>
        <w:ind w:hanging="540"/>
      </w:pPr>
      <w:bookmarkStart w:id="1510" w:name="_Toc355682499"/>
      <w:r w:rsidRPr="00944E65">
        <w:t>EXCLUSIONS</w:t>
      </w:r>
      <w:bookmarkEnd w:id="1510"/>
    </w:p>
    <w:p w14:paraId="1CA06CCB" w14:textId="77777777" w:rsidR="00F84410" w:rsidRDefault="00F84410" w:rsidP="00F84410">
      <w:r w:rsidRPr="00B06ADA">
        <w:t>The deliverables and cost estimates for the OES program should reflect only activities associated with conducting a sample survey of establishments, and publishing BLS standard estimates of occupational employment and wages. Activities that are not part of the OES program include developing other estimates or projections of industry or occupational employment, and Foreign Labor Certification administrative activities.</w:t>
      </w:r>
    </w:p>
    <w:p w14:paraId="63EA475F" w14:textId="77777777" w:rsidR="00F84410" w:rsidRPr="00B06ADA" w:rsidRDefault="00F84410" w:rsidP="00F84410">
      <w:pPr>
        <w:pStyle w:val="Heading4"/>
        <w:ind w:hanging="540"/>
      </w:pPr>
      <w:bookmarkStart w:id="1511" w:name="_Toc355682500"/>
      <w:r w:rsidRPr="00B06ADA">
        <w:t>EXPLANATION OF VARIANCES</w:t>
      </w:r>
      <w:bookmarkEnd w:id="1511"/>
    </w:p>
    <w:p w14:paraId="2DC0F788" w14:textId="77777777" w:rsidR="00F84410" w:rsidRPr="00B06ADA" w:rsidRDefault="00F84410" w:rsidP="00F84410"/>
    <w:p w14:paraId="5EE4E516" w14:textId="77777777" w:rsidR="00591998" w:rsidRPr="00B06ADA" w:rsidRDefault="00591998" w:rsidP="00B06ADA"/>
    <w:p w14:paraId="0E355E2D" w14:textId="77777777" w:rsidR="00591998" w:rsidRDefault="00591998" w:rsidP="008C0E35">
      <w:pPr>
        <w:ind w:left="540"/>
      </w:pPr>
    </w:p>
    <w:p w14:paraId="306AAE61" w14:textId="77777777" w:rsidR="00B26AD1" w:rsidRPr="00B06ADA" w:rsidRDefault="00B26AD1" w:rsidP="008C0E35">
      <w:pPr>
        <w:ind w:left="540"/>
      </w:pPr>
    </w:p>
    <w:p w14:paraId="07B08467" w14:textId="77777777" w:rsidR="00591998" w:rsidRPr="00B06ADA" w:rsidRDefault="00591998" w:rsidP="00B06ADA"/>
    <w:p w14:paraId="19D409A2" w14:textId="77777777" w:rsidR="00591998" w:rsidRDefault="00591998" w:rsidP="00B06ADA"/>
    <w:p w14:paraId="768257C0" w14:textId="77777777" w:rsidR="00591998" w:rsidRPr="00C05FBD" w:rsidRDefault="00591998" w:rsidP="00C05FBD">
      <w:pPr>
        <w:ind w:left="0"/>
        <w:rPr>
          <w:u w:val="single"/>
        </w:rPr>
      </w:pPr>
      <w:r w:rsidRPr="00C05FBD">
        <w:rPr>
          <w:u w:val="single"/>
        </w:rPr>
        <w:t>NOTE: Please add additional pages as necessary</w:t>
      </w:r>
    </w:p>
    <w:p w14:paraId="12C51B1E" w14:textId="77777777" w:rsidR="001A10FC" w:rsidRDefault="001A10FC" w:rsidP="009D045E">
      <w:pPr>
        <w:ind w:left="0"/>
        <w:sectPr w:rsidR="001A10FC" w:rsidSect="00A916EE">
          <w:headerReference w:type="even" r:id="rId152"/>
          <w:headerReference w:type="default" r:id="rId153"/>
          <w:footerReference w:type="default" r:id="rId154"/>
          <w:headerReference w:type="first" r:id="rId155"/>
          <w:pgSz w:w="12240" w:h="15840" w:code="1"/>
          <w:pgMar w:top="1440" w:right="1440" w:bottom="1440" w:left="1440" w:header="720" w:footer="720" w:gutter="0"/>
          <w:cols w:space="720"/>
          <w:docGrid w:linePitch="360"/>
        </w:sectPr>
      </w:pPr>
    </w:p>
    <w:p w14:paraId="016D6108" w14:textId="4EF7C81F" w:rsidR="007B2648" w:rsidRDefault="007B2648" w:rsidP="009D045E">
      <w:pPr>
        <w:ind w:left="0"/>
      </w:pPr>
    </w:p>
    <w:p w14:paraId="199B3398" w14:textId="2EADF6D0" w:rsidR="007B2648" w:rsidRDefault="007B2648">
      <w:pPr>
        <w:spacing w:after="0"/>
        <w:ind w:left="0"/>
      </w:pPr>
    </w:p>
    <w:p w14:paraId="70238853" w14:textId="77777777" w:rsidR="00977E6D" w:rsidRDefault="00977E6D" w:rsidP="007B2648">
      <w:pPr>
        <w:ind w:left="0"/>
        <w:jc w:val="center"/>
      </w:pPr>
    </w:p>
    <w:p w14:paraId="1E31B896" w14:textId="77777777" w:rsidR="00977E6D" w:rsidRDefault="00977E6D" w:rsidP="007B2648">
      <w:pPr>
        <w:ind w:left="0"/>
        <w:jc w:val="center"/>
      </w:pPr>
    </w:p>
    <w:p w14:paraId="748323A3" w14:textId="77777777" w:rsidR="00977E6D" w:rsidRDefault="00977E6D" w:rsidP="007B2648">
      <w:pPr>
        <w:ind w:left="0"/>
        <w:jc w:val="center"/>
      </w:pPr>
    </w:p>
    <w:p w14:paraId="65FB198D" w14:textId="77777777" w:rsidR="00977E6D" w:rsidRDefault="00977E6D" w:rsidP="007B2648">
      <w:pPr>
        <w:ind w:left="0"/>
        <w:jc w:val="center"/>
      </w:pPr>
    </w:p>
    <w:p w14:paraId="6D102171" w14:textId="77777777" w:rsidR="00977E6D" w:rsidRDefault="00977E6D" w:rsidP="007B2648">
      <w:pPr>
        <w:ind w:left="0"/>
        <w:jc w:val="center"/>
      </w:pPr>
    </w:p>
    <w:p w14:paraId="1EDFE97C" w14:textId="77777777" w:rsidR="00977E6D" w:rsidRDefault="00977E6D" w:rsidP="007B2648">
      <w:pPr>
        <w:ind w:left="0"/>
        <w:jc w:val="center"/>
      </w:pPr>
    </w:p>
    <w:p w14:paraId="0F0CF039" w14:textId="77777777" w:rsidR="00977E6D" w:rsidRDefault="00977E6D" w:rsidP="007B2648">
      <w:pPr>
        <w:ind w:left="0"/>
        <w:jc w:val="center"/>
      </w:pPr>
    </w:p>
    <w:p w14:paraId="7E687AB1" w14:textId="77777777" w:rsidR="00977E6D" w:rsidRDefault="00977E6D" w:rsidP="007B2648">
      <w:pPr>
        <w:ind w:left="0"/>
        <w:jc w:val="center"/>
      </w:pPr>
    </w:p>
    <w:p w14:paraId="0937DD27" w14:textId="77777777" w:rsidR="00977E6D" w:rsidRDefault="00977E6D" w:rsidP="007B2648">
      <w:pPr>
        <w:ind w:left="0"/>
        <w:jc w:val="center"/>
      </w:pPr>
    </w:p>
    <w:p w14:paraId="3F2BD698" w14:textId="77777777" w:rsidR="00977E6D" w:rsidRDefault="00977E6D" w:rsidP="007B2648">
      <w:pPr>
        <w:ind w:left="0"/>
        <w:jc w:val="center"/>
      </w:pPr>
    </w:p>
    <w:p w14:paraId="0FD44C41" w14:textId="77777777" w:rsidR="00977E6D" w:rsidRDefault="00977E6D" w:rsidP="007B2648">
      <w:pPr>
        <w:ind w:left="0"/>
        <w:jc w:val="center"/>
      </w:pPr>
    </w:p>
    <w:p w14:paraId="770FDF77" w14:textId="0E2DB342" w:rsidR="00264D3A" w:rsidRDefault="007B2648" w:rsidP="007B2648">
      <w:pPr>
        <w:ind w:left="0"/>
        <w:jc w:val="center"/>
      </w:pPr>
      <w:r>
        <w:t>[This page is intentionally left blank.]</w:t>
      </w:r>
    </w:p>
    <w:p w14:paraId="5C30222F" w14:textId="6288EEA4" w:rsidR="00264D3A" w:rsidRPr="00B06ADA" w:rsidRDefault="00264D3A" w:rsidP="009D045E">
      <w:pPr>
        <w:ind w:left="0"/>
        <w:sectPr w:rsidR="00264D3A" w:rsidRPr="00B06ADA" w:rsidSect="00A916EE">
          <w:headerReference w:type="even" r:id="rId156"/>
          <w:headerReference w:type="default" r:id="rId157"/>
          <w:footerReference w:type="default" r:id="rId158"/>
          <w:headerReference w:type="first" r:id="rId159"/>
          <w:pgSz w:w="12240" w:h="15840" w:code="1"/>
          <w:pgMar w:top="1440" w:right="1440" w:bottom="1440" w:left="1440" w:header="720" w:footer="720" w:gutter="0"/>
          <w:cols w:space="720"/>
          <w:docGrid w:linePitch="360"/>
        </w:sectPr>
      </w:pPr>
    </w:p>
    <w:p w14:paraId="3D9C3A58" w14:textId="77777777" w:rsidR="009D045E" w:rsidRPr="002A59E2" w:rsidRDefault="00244EBE" w:rsidP="00B26AD1">
      <w:pPr>
        <w:pStyle w:val="Heading2"/>
        <w:numPr>
          <w:ilvl w:val="0"/>
          <w:numId w:val="0"/>
        </w:numPr>
        <w:rPr>
          <w:sz w:val="32"/>
          <w:szCs w:val="32"/>
        </w:rPr>
      </w:pPr>
      <w:bookmarkStart w:id="1512" w:name="_Toc197829319"/>
      <w:bookmarkStart w:id="1513" w:name="_Toc220934243"/>
      <w:bookmarkStart w:id="1514" w:name="_Toc318388513"/>
      <w:bookmarkStart w:id="1515" w:name="_Toc355682501"/>
      <w:bookmarkStart w:id="1516" w:name="_Toc485135128"/>
      <w:bookmarkStart w:id="1517" w:name="_Toc164237445"/>
      <w:bookmarkStart w:id="1518" w:name="_Toc190761529"/>
      <w:bookmarkStart w:id="1519" w:name="_Toc190770209"/>
      <w:bookmarkEnd w:id="1502"/>
      <w:bookmarkEnd w:id="1503"/>
      <w:bookmarkEnd w:id="1504"/>
      <w:bookmarkEnd w:id="1505"/>
      <w:bookmarkEnd w:id="1506"/>
      <w:bookmarkEnd w:id="1507"/>
      <w:r>
        <w:rPr>
          <w:sz w:val="32"/>
          <w:szCs w:val="32"/>
        </w:rPr>
        <w:lastRenderedPageBreak/>
        <w:t>QUARTERLY CENSUS OF EMPLOYMENT AND</w:t>
      </w:r>
      <w:r w:rsidR="009D045E" w:rsidRPr="002A59E2">
        <w:rPr>
          <w:sz w:val="32"/>
          <w:szCs w:val="32"/>
        </w:rPr>
        <w:t xml:space="preserve"> W</w:t>
      </w:r>
      <w:bookmarkEnd w:id="1512"/>
      <w:bookmarkEnd w:id="1513"/>
      <w:bookmarkEnd w:id="1514"/>
      <w:bookmarkEnd w:id="1515"/>
      <w:r>
        <w:rPr>
          <w:sz w:val="32"/>
          <w:szCs w:val="32"/>
        </w:rPr>
        <w:t>AGES</w:t>
      </w:r>
      <w:bookmarkEnd w:id="1516"/>
    </w:p>
    <w:p w14:paraId="2D771C09" w14:textId="77777777" w:rsidR="009D045E" w:rsidRPr="00851650" w:rsidRDefault="009D045E" w:rsidP="009D045E">
      <w:pPr>
        <w:pStyle w:val="Heading4"/>
        <w:numPr>
          <w:ilvl w:val="0"/>
          <w:numId w:val="229"/>
        </w:numPr>
        <w:ind w:hanging="540"/>
      </w:pPr>
      <w:bookmarkStart w:id="1520" w:name="_Toc53558630"/>
      <w:bookmarkStart w:id="1521" w:name="_Toc164237438"/>
      <w:bookmarkStart w:id="1522" w:name="_Toc197829320"/>
      <w:bookmarkStart w:id="1523" w:name="_Toc220934244"/>
      <w:bookmarkStart w:id="1524" w:name="_Toc318388514"/>
      <w:bookmarkStart w:id="1525" w:name="_Toc355682502"/>
      <w:r w:rsidRPr="00851650">
        <w:t>PROGRAM INFORMATION</w:t>
      </w:r>
      <w:bookmarkEnd w:id="1520"/>
      <w:bookmarkEnd w:id="1521"/>
      <w:bookmarkEnd w:id="1522"/>
      <w:bookmarkEnd w:id="1523"/>
      <w:bookmarkEnd w:id="1524"/>
      <w:bookmarkEnd w:id="1525"/>
    </w:p>
    <w:p w14:paraId="4D7B457C" w14:textId="77777777" w:rsidR="009D045E" w:rsidRPr="00851650" w:rsidRDefault="009D045E" w:rsidP="009D045E">
      <w:pPr>
        <w:rPr>
          <w:szCs w:val="20"/>
        </w:rPr>
      </w:pPr>
      <w:r w:rsidRPr="00851650">
        <w:rPr>
          <w:szCs w:val="20"/>
        </w:rPr>
        <w:t xml:space="preserve">The Quarterly Census of Employment and Wages (QCEW) provides data on monthly employment, total quarterly wages, taxable wages, employer contributions and other business identification information.  The </w:t>
      </w:r>
      <w:r w:rsidR="004B6391">
        <w:rPr>
          <w:szCs w:val="20"/>
        </w:rPr>
        <w:t>s</w:t>
      </w:r>
      <w:r>
        <w:rPr>
          <w:szCs w:val="20"/>
        </w:rPr>
        <w:t>tate</w:t>
      </w:r>
      <w:r w:rsidRPr="00851650">
        <w:rPr>
          <w:szCs w:val="20"/>
        </w:rPr>
        <w:t xml:space="preserve">s prepare an Enhanced Quarterly Unemployment Insurance (EQUI) file each quarter.  QCEW data are developed for the 50 </w:t>
      </w:r>
      <w:r w:rsidR="004B6391">
        <w:rPr>
          <w:szCs w:val="20"/>
        </w:rPr>
        <w:t>s</w:t>
      </w:r>
      <w:r>
        <w:rPr>
          <w:szCs w:val="20"/>
        </w:rPr>
        <w:t>tate</w:t>
      </w:r>
      <w:r w:rsidRPr="00851650">
        <w:rPr>
          <w:szCs w:val="20"/>
        </w:rPr>
        <w:t>s, the District of Columbia, Puerto Rico, and the Virgin Islands.</w:t>
      </w:r>
    </w:p>
    <w:p w14:paraId="0D257314" w14:textId="77777777" w:rsidR="009D045E" w:rsidRPr="00851650" w:rsidRDefault="009D045E" w:rsidP="009D045E">
      <w:pPr>
        <w:rPr>
          <w:szCs w:val="20"/>
        </w:rPr>
      </w:pPr>
      <w:r w:rsidRPr="00851650">
        <w:rPr>
          <w:szCs w:val="20"/>
        </w:rPr>
        <w:t xml:space="preserve">Since 1972, the Bureau of Labor Statistics (BLS) has successfully shared QCEW data with the Bureau of Economic Analysis (BEA).  On a quarterly basis, the BEA uses QCEW data to develop county, </w:t>
      </w:r>
      <w:r w:rsidR="004B6391">
        <w:rPr>
          <w:szCs w:val="20"/>
        </w:rPr>
        <w:t>s</w:t>
      </w:r>
      <w:r>
        <w:rPr>
          <w:szCs w:val="20"/>
        </w:rPr>
        <w:t>tate</w:t>
      </w:r>
      <w:r w:rsidRPr="00851650">
        <w:rPr>
          <w:szCs w:val="20"/>
        </w:rPr>
        <w:t>, regional, and national personal income estimates, a component of the Gross Domestic Product, and to conduct related statistical research and analysis.</w:t>
      </w:r>
    </w:p>
    <w:p w14:paraId="70BC6F40" w14:textId="77777777" w:rsidR="009D045E" w:rsidRDefault="009D045E" w:rsidP="009D045E">
      <w:pPr>
        <w:rPr>
          <w:szCs w:val="20"/>
        </w:rPr>
      </w:pPr>
      <w:r w:rsidRPr="00851650">
        <w:rPr>
          <w:szCs w:val="20"/>
        </w:rPr>
        <w:t xml:space="preserve">The BLS funds and administers the QCEW program and provides conceptual, technical, and procedural guidance in all program activities.  </w:t>
      </w:r>
      <w:r>
        <w:rPr>
          <w:szCs w:val="20"/>
        </w:rPr>
        <w:t>State</w:t>
      </w:r>
      <w:r w:rsidRPr="00851650">
        <w:rPr>
          <w:szCs w:val="20"/>
        </w:rPr>
        <w:t xml:space="preserve"> agencies are responsible for data collection, insuring data quality, and publication in cooperation with the BLS.  The QCEW program uses the standardized procedures described in the QCEW Operating Manual</w:t>
      </w:r>
      <w:r w:rsidRPr="002E2713">
        <w:rPr>
          <w:szCs w:val="20"/>
        </w:rPr>
        <w:t xml:space="preserve"> </w:t>
      </w:r>
      <w:r w:rsidR="00FA7DED">
        <w:rPr>
          <w:szCs w:val="20"/>
        </w:rPr>
        <w:t xml:space="preserve">or on </w:t>
      </w:r>
      <w:proofErr w:type="spellStart"/>
      <w:r w:rsidR="00FA7DED">
        <w:rPr>
          <w:szCs w:val="20"/>
        </w:rPr>
        <w:t>StateW</w:t>
      </w:r>
      <w:r>
        <w:rPr>
          <w:szCs w:val="20"/>
        </w:rPr>
        <w:t>eb</w:t>
      </w:r>
      <w:proofErr w:type="spellEnd"/>
      <w:r>
        <w:rPr>
          <w:szCs w:val="20"/>
        </w:rPr>
        <w:t>,</w:t>
      </w:r>
      <w:r w:rsidRPr="00851650">
        <w:rPr>
          <w:szCs w:val="20"/>
        </w:rPr>
        <w:t xml:space="preserve"> as well as in the work </w:t>
      </w:r>
      <w:r>
        <w:rPr>
          <w:szCs w:val="20"/>
        </w:rPr>
        <w:t>state</w:t>
      </w:r>
      <w:r w:rsidRPr="00851650">
        <w:rPr>
          <w:szCs w:val="20"/>
        </w:rPr>
        <w:t xml:space="preserve">ment and BLS technical memoranda.  Applicants should put an "X" or check mark in the spaces provided on the following pages to indicate agreement to comply with </w:t>
      </w:r>
      <w:r>
        <w:rPr>
          <w:szCs w:val="20"/>
        </w:rPr>
        <w:t>state</w:t>
      </w:r>
      <w:r w:rsidRPr="00851650">
        <w:rPr>
          <w:szCs w:val="20"/>
        </w:rPr>
        <w:t>d program requirements.</w:t>
      </w:r>
    </w:p>
    <w:p w14:paraId="0804D1CE" w14:textId="77777777" w:rsidR="009D045E" w:rsidRPr="000B6FCF" w:rsidRDefault="004B6391" w:rsidP="009D045E">
      <w:pPr>
        <w:rPr>
          <w:szCs w:val="20"/>
        </w:rPr>
      </w:pPr>
      <w:r>
        <w:rPr>
          <w:szCs w:val="20"/>
        </w:rPr>
        <w:t>The redesign of a new s</w:t>
      </w:r>
      <w:r w:rsidR="009D045E">
        <w:rPr>
          <w:szCs w:val="20"/>
        </w:rPr>
        <w:t>tate</w:t>
      </w:r>
      <w:r w:rsidR="009D045E" w:rsidRPr="000B6FCF">
        <w:rPr>
          <w:szCs w:val="20"/>
        </w:rPr>
        <w:t xml:space="preserve"> processing system is underway.  It is allowable for </w:t>
      </w:r>
      <w:r>
        <w:rPr>
          <w:szCs w:val="20"/>
        </w:rPr>
        <w:t>s</w:t>
      </w:r>
      <w:r w:rsidR="009D045E">
        <w:rPr>
          <w:szCs w:val="20"/>
        </w:rPr>
        <w:t>tate</w:t>
      </w:r>
      <w:r w:rsidR="009D045E" w:rsidRPr="000B6FCF">
        <w:rPr>
          <w:szCs w:val="20"/>
        </w:rPr>
        <w:t xml:space="preserve">s to use QCEW funds for a range of activities in preparation for </w:t>
      </w:r>
      <w:r w:rsidR="009D045E">
        <w:rPr>
          <w:szCs w:val="20"/>
        </w:rPr>
        <w:t xml:space="preserve">and </w:t>
      </w:r>
      <w:r w:rsidR="009D045E" w:rsidRPr="000B6FCF">
        <w:rPr>
          <w:szCs w:val="20"/>
        </w:rPr>
        <w:t>the implementation of this system such as: buying the standard configuration of hardware, reprogramming for new UI extracts</w:t>
      </w:r>
      <w:r w:rsidR="009D045E">
        <w:rPr>
          <w:szCs w:val="20"/>
        </w:rPr>
        <w:t>,</w:t>
      </w:r>
      <w:r w:rsidR="009D045E" w:rsidRPr="000B6FCF">
        <w:rPr>
          <w:szCs w:val="20"/>
        </w:rPr>
        <w:t xml:space="preserve"> and for the wage record pre-processing features. </w:t>
      </w:r>
    </w:p>
    <w:p w14:paraId="3BF18083" w14:textId="77777777" w:rsidR="009D045E" w:rsidRPr="00851650" w:rsidRDefault="009D045E" w:rsidP="009D045E">
      <w:pPr>
        <w:rPr>
          <w:szCs w:val="20"/>
        </w:rPr>
      </w:pPr>
    </w:p>
    <w:p w14:paraId="3ADBEFAA" w14:textId="77777777" w:rsidR="009D045E" w:rsidRPr="00851650" w:rsidRDefault="009D045E" w:rsidP="009D045E">
      <w:pPr>
        <w:pStyle w:val="Heading4"/>
        <w:numPr>
          <w:ilvl w:val="0"/>
          <w:numId w:val="229"/>
        </w:numPr>
        <w:ind w:hanging="540"/>
      </w:pPr>
      <w:bookmarkStart w:id="1526" w:name="_Toc53558631"/>
      <w:bookmarkStart w:id="1527" w:name="_Toc164237439"/>
      <w:bookmarkStart w:id="1528" w:name="_Toc197829321"/>
      <w:bookmarkStart w:id="1529" w:name="_Toc220934245"/>
      <w:bookmarkStart w:id="1530" w:name="_Toc318388515"/>
      <w:bookmarkStart w:id="1531" w:name="_Toc355682503"/>
      <w:r w:rsidRPr="00851650">
        <w:t>DELIVERABLES</w:t>
      </w:r>
      <w:bookmarkEnd w:id="1526"/>
      <w:bookmarkEnd w:id="1527"/>
      <w:bookmarkEnd w:id="1528"/>
      <w:bookmarkEnd w:id="1529"/>
      <w:bookmarkEnd w:id="1530"/>
      <w:bookmarkEnd w:id="1531"/>
    </w:p>
    <w:tbl>
      <w:tblPr>
        <w:tblW w:w="9360" w:type="dxa"/>
        <w:jc w:val="center"/>
        <w:tblLayout w:type="fixed"/>
        <w:tblLook w:val="01E0" w:firstRow="1" w:lastRow="1" w:firstColumn="1" w:lastColumn="1" w:noHBand="0" w:noVBand="0"/>
      </w:tblPr>
      <w:tblGrid>
        <w:gridCol w:w="474"/>
        <w:gridCol w:w="475"/>
        <w:gridCol w:w="3339"/>
        <w:gridCol w:w="1284"/>
        <w:gridCol w:w="825"/>
        <w:gridCol w:w="1679"/>
        <w:gridCol w:w="1284"/>
      </w:tblGrid>
      <w:tr w:rsidR="009D045E" w:rsidRPr="003171D7" w14:paraId="5CF5B280" w14:textId="77777777" w:rsidTr="00EC0C1F">
        <w:trPr>
          <w:jc w:val="center"/>
        </w:trPr>
        <w:tc>
          <w:tcPr>
            <w:tcW w:w="474" w:type="dxa"/>
            <w:vAlign w:val="center"/>
          </w:tcPr>
          <w:p w14:paraId="228630F0" w14:textId="77777777" w:rsidR="009D045E" w:rsidRPr="003171D7" w:rsidRDefault="009D045E" w:rsidP="009D045E">
            <w:pPr>
              <w:spacing w:before="100" w:after="100"/>
              <w:jc w:val="center"/>
              <w:rPr>
                <w:szCs w:val="20"/>
              </w:rPr>
            </w:pPr>
          </w:p>
        </w:tc>
        <w:tc>
          <w:tcPr>
            <w:tcW w:w="475" w:type="dxa"/>
            <w:vAlign w:val="center"/>
          </w:tcPr>
          <w:p w14:paraId="11103B69" w14:textId="77777777" w:rsidR="009D045E" w:rsidRPr="003171D7" w:rsidRDefault="009D045E" w:rsidP="009D045E">
            <w:pPr>
              <w:spacing w:before="100" w:after="100"/>
              <w:jc w:val="center"/>
              <w:rPr>
                <w:szCs w:val="20"/>
              </w:rPr>
            </w:pPr>
          </w:p>
        </w:tc>
        <w:tc>
          <w:tcPr>
            <w:tcW w:w="3339" w:type="dxa"/>
            <w:vAlign w:val="bottom"/>
          </w:tcPr>
          <w:p w14:paraId="36C3E4EA" w14:textId="77777777" w:rsidR="009D045E" w:rsidRPr="003171D7" w:rsidRDefault="009D045E" w:rsidP="009D045E">
            <w:pPr>
              <w:spacing w:before="100" w:after="100"/>
              <w:jc w:val="center"/>
              <w:rPr>
                <w:szCs w:val="20"/>
              </w:rPr>
            </w:pPr>
            <w:r w:rsidRPr="003171D7">
              <w:rPr>
                <w:szCs w:val="20"/>
              </w:rPr>
              <w:t>Content</w:t>
            </w:r>
          </w:p>
        </w:tc>
        <w:tc>
          <w:tcPr>
            <w:tcW w:w="1284" w:type="dxa"/>
            <w:vAlign w:val="bottom"/>
          </w:tcPr>
          <w:p w14:paraId="1431C093" w14:textId="77777777" w:rsidR="009D045E" w:rsidRPr="003171D7" w:rsidRDefault="009D045E" w:rsidP="009D045E">
            <w:pPr>
              <w:spacing w:after="60"/>
              <w:ind w:left="0"/>
              <w:jc w:val="center"/>
              <w:rPr>
                <w:szCs w:val="20"/>
              </w:rPr>
            </w:pPr>
            <w:r w:rsidRPr="003171D7">
              <w:rPr>
                <w:szCs w:val="20"/>
              </w:rPr>
              <w:t>Agree To Comply (Check Box)</w:t>
            </w:r>
          </w:p>
        </w:tc>
        <w:tc>
          <w:tcPr>
            <w:tcW w:w="2504" w:type="dxa"/>
            <w:gridSpan w:val="2"/>
            <w:vAlign w:val="bottom"/>
          </w:tcPr>
          <w:p w14:paraId="53B57987" w14:textId="77777777" w:rsidR="009D045E" w:rsidRPr="003171D7" w:rsidRDefault="009D045E" w:rsidP="009D045E">
            <w:pPr>
              <w:spacing w:before="100" w:after="100"/>
              <w:jc w:val="center"/>
              <w:rPr>
                <w:szCs w:val="20"/>
              </w:rPr>
            </w:pPr>
            <w:r w:rsidRPr="003171D7">
              <w:rPr>
                <w:szCs w:val="20"/>
              </w:rPr>
              <w:t>Due Dates</w:t>
            </w:r>
          </w:p>
        </w:tc>
        <w:tc>
          <w:tcPr>
            <w:tcW w:w="1284" w:type="dxa"/>
            <w:vAlign w:val="bottom"/>
          </w:tcPr>
          <w:p w14:paraId="74041DBC" w14:textId="77777777" w:rsidR="009D045E" w:rsidRPr="003171D7" w:rsidRDefault="009D045E" w:rsidP="00EC0C1F">
            <w:pPr>
              <w:spacing w:after="60"/>
              <w:ind w:left="0"/>
              <w:jc w:val="center"/>
              <w:rPr>
                <w:szCs w:val="20"/>
              </w:rPr>
            </w:pPr>
            <w:r w:rsidRPr="003171D7">
              <w:rPr>
                <w:szCs w:val="20"/>
              </w:rPr>
              <w:t>Agree To Comply (Check Box)</w:t>
            </w:r>
          </w:p>
        </w:tc>
      </w:tr>
      <w:tr w:rsidR="009D045E" w:rsidRPr="003171D7" w14:paraId="47004ACB" w14:textId="77777777" w:rsidTr="00EC0C1F">
        <w:trPr>
          <w:trHeight w:val="50"/>
          <w:jc w:val="center"/>
        </w:trPr>
        <w:tc>
          <w:tcPr>
            <w:tcW w:w="474" w:type="dxa"/>
          </w:tcPr>
          <w:p w14:paraId="58CDC66B" w14:textId="77777777" w:rsidR="009D045E" w:rsidRPr="003171D7" w:rsidRDefault="009D045E" w:rsidP="009D045E">
            <w:pPr>
              <w:spacing w:before="60" w:after="120"/>
              <w:rPr>
                <w:szCs w:val="20"/>
              </w:rPr>
            </w:pPr>
            <w:r w:rsidRPr="003171D7">
              <w:rPr>
                <w:szCs w:val="20"/>
              </w:rPr>
              <w:t>1.</w:t>
            </w:r>
          </w:p>
        </w:tc>
        <w:tc>
          <w:tcPr>
            <w:tcW w:w="3814" w:type="dxa"/>
            <w:gridSpan w:val="2"/>
          </w:tcPr>
          <w:p w14:paraId="6941E29E" w14:textId="59E49BB9" w:rsidR="009D045E" w:rsidRPr="00D71E60" w:rsidRDefault="009D045E" w:rsidP="009B12B6">
            <w:pPr>
              <w:numPr>
                <w:ilvl w:val="0"/>
                <w:numId w:val="231"/>
              </w:numPr>
              <w:rPr>
                <w:szCs w:val="20"/>
              </w:rPr>
            </w:pPr>
            <w:r w:rsidRPr="003171D7">
              <w:rPr>
                <w:szCs w:val="20"/>
              </w:rPr>
              <w:t>EQUI Name and Address File must be delivered for the BLS to operate the QCEW program.  It must be delivered according to the schedule specified in the QCEW Operating Manual</w:t>
            </w:r>
            <w:r w:rsidR="00FA7DED">
              <w:rPr>
                <w:szCs w:val="20"/>
              </w:rPr>
              <w:t xml:space="preserve"> or on </w:t>
            </w:r>
            <w:proofErr w:type="spellStart"/>
            <w:r w:rsidR="00FA7DED">
              <w:rPr>
                <w:szCs w:val="20"/>
              </w:rPr>
              <w:t>StateW</w:t>
            </w:r>
            <w:r>
              <w:rPr>
                <w:szCs w:val="20"/>
              </w:rPr>
              <w:t>eb</w:t>
            </w:r>
            <w:proofErr w:type="spellEnd"/>
            <w:r>
              <w:rPr>
                <w:szCs w:val="20"/>
              </w:rPr>
              <w:t>,</w:t>
            </w:r>
            <w:r w:rsidRPr="003171D7">
              <w:rPr>
                <w:szCs w:val="20"/>
              </w:rPr>
              <w:t xml:space="preserve"> the work </w:t>
            </w:r>
            <w:r>
              <w:rPr>
                <w:szCs w:val="20"/>
              </w:rPr>
              <w:t>state</w:t>
            </w:r>
            <w:r w:rsidRPr="003171D7">
              <w:rPr>
                <w:szCs w:val="20"/>
              </w:rPr>
              <w:t xml:space="preserve">ment, and BLS technical memoranda.  Estimates, acceptable to the BLS, will be used in the case of missing </w:t>
            </w:r>
            <w:r w:rsidR="004B6391">
              <w:rPr>
                <w:szCs w:val="20"/>
              </w:rPr>
              <w:t>s</w:t>
            </w:r>
            <w:r>
              <w:rPr>
                <w:szCs w:val="20"/>
              </w:rPr>
              <w:t>tate</w:t>
            </w:r>
            <w:r w:rsidRPr="003171D7">
              <w:rPr>
                <w:szCs w:val="20"/>
              </w:rPr>
              <w:t xml:space="preserve"> files.  </w:t>
            </w:r>
            <w:r w:rsidR="00CA3718">
              <w:rPr>
                <w:szCs w:val="20"/>
              </w:rPr>
              <w:br/>
            </w:r>
            <w:r w:rsidR="00CA3718">
              <w:rPr>
                <w:szCs w:val="20"/>
              </w:rPr>
              <w:br/>
            </w:r>
            <w:r w:rsidR="00CA3718">
              <w:t>*If the consensus of the QCEW Policy Council is that the test</w:t>
            </w:r>
            <w:r w:rsidR="001F6D2A">
              <w:t xml:space="preserve"> </w:t>
            </w:r>
            <w:r w:rsidR="00CA3718">
              <w:t>of the one week acceleration of the QCEW deliverable has been successful, the date</w:t>
            </w:r>
            <w:r w:rsidR="0097069E">
              <w:t>s</w:t>
            </w:r>
            <w:r w:rsidR="00CA3718">
              <w:t xml:space="preserve"> for Deliverable B1 will</w:t>
            </w:r>
            <w:r w:rsidR="0097069E">
              <w:t xml:space="preserve"> be replaced by the dates listed under Deliverable B2,</w:t>
            </w:r>
          </w:p>
        </w:tc>
        <w:tc>
          <w:tcPr>
            <w:tcW w:w="1284" w:type="dxa"/>
          </w:tcPr>
          <w:p w14:paraId="1F9FA8E2"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c>
          <w:tcPr>
            <w:tcW w:w="825" w:type="dxa"/>
          </w:tcPr>
          <w:p w14:paraId="4B1EA5A4" w14:textId="30043534" w:rsidR="009D045E" w:rsidRPr="003171D7" w:rsidRDefault="00E720DF" w:rsidP="00135CC2">
            <w:pPr>
              <w:spacing w:before="60" w:after="120"/>
              <w:ind w:hanging="545"/>
              <w:rPr>
                <w:szCs w:val="20"/>
              </w:rPr>
            </w:pPr>
            <w:r>
              <w:rPr>
                <w:szCs w:val="20"/>
              </w:rPr>
              <w:t>2017</w:t>
            </w:r>
            <w:r w:rsidR="009D045E" w:rsidRPr="003171D7">
              <w:rPr>
                <w:szCs w:val="20"/>
              </w:rPr>
              <w:t>-2</w:t>
            </w:r>
          </w:p>
          <w:p w14:paraId="71C55F9D" w14:textId="595E2066" w:rsidR="009D045E" w:rsidRPr="003171D7" w:rsidRDefault="00E720DF" w:rsidP="00135CC2">
            <w:pPr>
              <w:spacing w:before="60" w:after="120"/>
              <w:ind w:hanging="545"/>
              <w:rPr>
                <w:szCs w:val="20"/>
              </w:rPr>
            </w:pPr>
            <w:r>
              <w:rPr>
                <w:szCs w:val="20"/>
              </w:rPr>
              <w:t>2017</w:t>
            </w:r>
            <w:r w:rsidR="009D045E" w:rsidRPr="003171D7">
              <w:rPr>
                <w:szCs w:val="20"/>
              </w:rPr>
              <w:t>-3</w:t>
            </w:r>
          </w:p>
          <w:p w14:paraId="3BF1FE79" w14:textId="2E502AF2" w:rsidR="009D045E" w:rsidRPr="003171D7" w:rsidRDefault="00E720DF" w:rsidP="00135CC2">
            <w:pPr>
              <w:spacing w:before="60" w:after="120"/>
              <w:ind w:hanging="545"/>
              <w:rPr>
                <w:szCs w:val="20"/>
              </w:rPr>
            </w:pPr>
            <w:r>
              <w:rPr>
                <w:szCs w:val="20"/>
              </w:rPr>
              <w:t>2017</w:t>
            </w:r>
            <w:r w:rsidR="009D045E" w:rsidRPr="003171D7">
              <w:rPr>
                <w:szCs w:val="20"/>
              </w:rPr>
              <w:t>-4</w:t>
            </w:r>
          </w:p>
          <w:p w14:paraId="4DBC4C49" w14:textId="288A938E" w:rsidR="009D045E" w:rsidRPr="003171D7" w:rsidRDefault="00E720DF" w:rsidP="00135CC2">
            <w:pPr>
              <w:spacing w:before="60" w:after="120"/>
              <w:ind w:hanging="547"/>
              <w:rPr>
                <w:szCs w:val="20"/>
              </w:rPr>
            </w:pPr>
            <w:r>
              <w:rPr>
                <w:szCs w:val="20"/>
              </w:rPr>
              <w:t>2018</w:t>
            </w:r>
            <w:r w:rsidR="009D045E" w:rsidRPr="003171D7">
              <w:rPr>
                <w:szCs w:val="20"/>
              </w:rPr>
              <w:t>-1</w:t>
            </w:r>
          </w:p>
        </w:tc>
        <w:tc>
          <w:tcPr>
            <w:tcW w:w="1679" w:type="dxa"/>
          </w:tcPr>
          <w:p w14:paraId="4BC76EAD" w14:textId="456DAEB2" w:rsidR="009D045E" w:rsidRPr="003171D7" w:rsidRDefault="009D045E" w:rsidP="00135CC2">
            <w:pPr>
              <w:spacing w:before="60" w:after="120"/>
              <w:ind w:hanging="560"/>
              <w:rPr>
                <w:szCs w:val="20"/>
              </w:rPr>
            </w:pPr>
            <w:r w:rsidRPr="003171D7">
              <w:rPr>
                <w:szCs w:val="20"/>
              </w:rPr>
              <w:t>Oct</w:t>
            </w:r>
            <w:r w:rsidR="00D71E60">
              <w:rPr>
                <w:szCs w:val="20"/>
              </w:rPr>
              <w:t>.</w:t>
            </w:r>
            <w:r w:rsidRPr="003171D7">
              <w:rPr>
                <w:szCs w:val="20"/>
              </w:rPr>
              <w:t xml:space="preserve"> </w:t>
            </w:r>
            <w:r w:rsidR="00990068">
              <w:rPr>
                <w:szCs w:val="20"/>
              </w:rPr>
              <w:t>1</w:t>
            </w:r>
            <w:r w:rsidR="0097069E">
              <w:rPr>
                <w:szCs w:val="20"/>
              </w:rPr>
              <w:t>2</w:t>
            </w:r>
            <w:r w:rsidRPr="003171D7">
              <w:rPr>
                <w:szCs w:val="20"/>
              </w:rPr>
              <w:t xml:space="preserve">, </w:t>
            </w:r>
            <w:r w:rsidR="00E720DF">
              <w:rPr>
                <w:szCs w:val="20"/>
              </w:rPr>
              <w:t>2017</w:t>
            </w:r>
            <w:r w:rsidR="00D71E60">
              <w:rPr>
                <w:szCs w:val="20"/>
              </w:rPr>
              <w:t>*</w:t>
            </w:r>
          </w:p>
          <w:p w14:paraId="3CEDBABD" w14:textId="265AC25F" w:rsidR="009D045E" w:rsidRPr="003171D7" w:rsidRDefault="009D045E" w:rsidP="00135CC2">
            <w:pPr>
              <w:spacing w:before="60" w:after="120"/>
              <w:ind w:hanging="547"/>
              <w:rPr>
                <w:szCs w:val="20"/>
              </w:rPr>
            </w:pPr>
            <w:r w:rsidRPr="003171D7">
              <w:rPr>
                <w:szCs w:val="20"/>
              </w:rPr>
              <w:t xml:space="preserve">January </w:t>
            </w:r>
            <w:r w:rsidR="0097069E">
              <w:rPr>
                <w:szCs w:val="20"/>
              </w:rPr>
              <w:t>9</w:t>
            </w:r>
            <w:r w:rsidRPr="003171D7">
              <w:rPr>
                <w:szCs w:val="20"/>
              </w:rPr>
              <w:t xml:space="preserve">, </w:t>
            </w:r>
            <w:r w:rsidR="00E720DF">
              <w:rPr>
                <w:szCs w:val="20"/>
              </w:rPr>
              <w:t>2018</w:t>
            </w:r>
            <w:r w:rsidR="00D71E60">
              <w:rPr>
                <w:szCs w:val="20"/>
              </w:rPr>
              <w:t>*</w:t>
            </w:r>
          </w:p>
          <w:p w14:paraId="0721C0FA" w14:textId="02DF7F7F" w:rsidR="009D045E" w:rsidRPr="003171D7" w:rsidRDefault="009D045E" w:rsidP="00135CC2">
            <w:pPr>
              <w:spacing w:before="60" w:after="120"/>
              <w:ind w:hanging="547"/>
              <w:rPr>
                <w:szCs w:val="20"/>
              </w:rPr>
            </w:pPr>
            <w:r w:rsidRPr="003171D7">
              <w:rPr>
                <w:szCs w:val="20"/>
              </w:rPr>
              <w:t xml:space="preserve">April </w:t>
            </w:r>
            <w:r w:rsidR="00990068">
              <w:rPr>
                <w:szCs w:val="20"/>
              </w:rPr>
              <w:t>1</w:t>
            </w:r>
            <w:r w:rsidR="0097069E">
              <w:rPr>
                <w:szCs w:val="20"/>
              </w:rPr>
              <w:t>2</w:t>
            </w:r>
            <w:r w:rsidRPr="003171D7">
              <w:rPr>
                <w:szCs w:val="20"/>
              </w:rPr>
              <w:t xml:space="preserve">, </w:t>
            </w:r>
            <w:r w:rsidR="00E720DF">
              <w:rPr>
                <w:szCs w:val="20"/>
              </w:rPr>
              <w:t>2018</w:t>
            </w:r>
            <w:r w:rsidR="00D71E60">
              <w:rPr>
                <w:szCs w:val="20"/>
              </w:rPr>
              <w:t>*</w:t>
            </w:r>
          </w:p>
          <w:p w14:paraId="34F4E1E8" w14:textId="532ADB77" w:rsidR="009D045E" w:rsidRPr="003171D7" w:rsidRDefault="009D045E" w:rsidP="00D92502">
            <w:pPr>
              <w:spacing w:before="60" w:after="120"/>
              <w:ind w:hanging="547"/>
              <w:rPr>
                <w:szCs w:val="20"/>
              </w:rPr>
            </w:pPr>
            <w:r w:rsidRPr="003171D7">
              <w:rPr>
                <w:szCs w:val="20"/>
              </w:rPr>
              <w:t xml:space="preserve">July </w:t>
            </w:r>
            <w:r w:rsidR="00990068">
              <w:rPr>
                <w:szCs w:val="20"/>
              </w:rPr>
              <w:t>1</w:t>
            </w:r>
            <w:r w:rsidR="0097069E">
              <w:rPr>
                <w:szCs w:val="20"/>
              </w:rPr>
              <w:t>2</w:t>
            </w:r>
            <w:r w:rsidRPr="003171D7">
              <w:rPr>
                <w:szCs w:val="20"/>
              </w:rPr>
              <w:t xml:space="preserve">, </w:t>
            </w:r>
            <w:r w:rsidR="00E720DF">
              <w:rPr>
                <w:szCs w:val="20"/>
              </w:rPr>
              <w:t>2018</w:t>
            </w:r>
            <w:r w:rsidR="00E82183">
              <w:rPr>
                <w:szCs w:val="20"/>
              </w:rPr>
              <w:t>*</w:t>
            </w:r>
          </w:p>
        </w:tc>
        <w:tc>
          <w:tcPr>
            <w:tcW w:w="1284" w:type="dxa"/>
          </w:tcPr>
          <w:p w14:paraId="318B45C4"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bl>
    <w:p w14:paraId="1DDBA99E" w14:textId="77777777" w:rsidR="009B12B6" w:rsidRDefault="009B12B6">
      <w:pPr>
        <w:rPr>
          <w:b/>
          <w:szCs w:val="20"/>
        </w:rPr>
      </w:pPr>
    </w:p>
    <w:p w14:paraId="35EA0253" w14:textId="79D93BE5" w:rsidR="009B12B6" w:rsidRDefault="009B12B6">
      <w:r>
        <w:rPr>
          <w:b/>
          <w:szCs w:val="20"/>
        </w:rPr>
        <w:lastRenderedPageBreak/>
        <w:t>B.</w:t>
      </w:r>
      <w:r>
        <w:rPr>
          <w:b/>
          <w:szCs w:val="20"/>
        </w:rPr>
        <w:tab/>
      </w:r>
      <w:r w:rsidRPr="00851650">
        <w:rPr>
          <w:b/>
          <w:szCs w:val="20"/>
        </w:rPr>
        <w:t>DELIVERABLES (CONTINUED)</w:t>
      </w:r>
    </w:p>
    <w:tbl>
      <w:tblPr>
        <w:tblW w:w="9420" w:type="dxa"/>
        <w:jc w:val="center"/>
        <w:tblLayout w:type="fixed"/>
        <w:tblLook w:val="01E0" w:firstRow="1" w:lastRow="1" w:firstColumn="1" w:lastColumn="1" w:noHBand="0" w:noVBand="0"/>
      </w:tblPr>
      <w:tblGrid>
        <w:gridCol w:w="474"/>
        <w:gridCol w:w="126"/>
        <w:gridCol w:w="3688"/>
        <w:gridCol w:w="91"/>
        <w:gridCol w:w="1193"/>
        <w:gridCol w:w="158"/>
        <w:gridCol w:w="667"/>
        <w:gridCol w:w="1518"/>
        <w:gridCol w:w="335"/>
        <w:gridCol w:w="954"/>
        <w:gridCol w:w="216"/>
      </w:tblGrid>
      <w:tr w:rsidR="009B12B6" w:rsidRPr="003171D7" w14:paraId="699C87AF" w14:textId="77777777" w:rsidTr="009B12B6">
        <w:trPr>
          <w:gridAfter w:val="1"/>
          <w:wAfter w:w="216" w:type="dxa"/>
          <w:trHeight w:val="782"/>
          <w:jc w:val="center"/>
        </w:trPr>
        <w:tc>
          <w:tcPr>
            <w:tcW w:w="474" w:type="dxa"/>
            <w:tcBorders>
              <w:bottom w:val="single" w:sz="4" w:space="0" w:color="auto"/>
            </w:tcBorders>
            <w:vAlign w:val="bottom"/>
          </w:tcPr>
          <w:p w14:paraId="745B6872" w14:textId="77777777" w:rsidR="009B12B6" w:rsidRPr="003171D7" w:rsidRDefault="009B12B6" w:rsidP="009B12B6">
            <w:pPr>
              <w:spacing w:after="0"/>
              <w:ind w:left="0"/>
              <w:jc w:val="center"/>
              <w:rPr>
                <w:szCs w:val="20"/>
              </w:rPr>
            </w:pPr>
          </w:p>
        </w:tc>
        <w:tc>
          <w:tcPr>
            <w:tcW w:w="3814" w:type="dxa"/>
            <w:gridSpan w:val="2"/>
            <w:tcBorders>
              <w:bottom w:val="single" w:sz="4" w:space="0" w:color="auto"/>
            </w:tcBorders>
            <w:vAlign w:val="bottom"/>
          </w:tcPr>
          <w:p w14:paraId="71C2C39D" w14:textId="7F0F9C5C" w:rsidR="009B12B6" w:rsidRDefault="009B12B6" w:rsidP="009B12B6">
            <w:pPr>
              <w:spacing w:after="0"/>
              <w:ind w:left="0"/>
              <w:jc w:val="center"/>
            </w:pPr>
            <w:r w:rsidRPr="003171D7">
              <w:rPr>
                <w:szCs w:val="20"/>
              </w:rPr>
              <w:t>Content</w:t>
            </w:r>
          </w:p>
        </w:tc>
        <w:tc>
          <w:tcPr>
            <w:tcW w:w="1284" w:type="dxa"/>
            <w:gridSpan w:val="2"/>
            <w:tcBorders>
              <w:bottom w:val="single" w:sz="4" w:space="0" w:color="auto"/>
            </w:tcBorders>
            <w:vAlign w:val="bottom"/>
          </w:tcPr>
          <w:p w14:paraId="57D754F2" w14:textId="71ACCB7C" w:rsidR="009B12B6" w:rsidRPr="003171D7" w:rsidRDefault="009B12B6" w:rsidP="009B12B6">
            <w:pPr>
              <w:spacing w:after="0"/>
              <w:ind w:left="0"/>
              <w:jc w:val="center"/>
              <w:rPr>
                <w:szCs w:val="20"/>
              </w:rPr>
            </w:pPr>
            <w:r w:rsidRPr="003171D7">
              <w:rPr>
                <w:szCs w:val="20"/>
              </w:rPr>
              <w:t>Agree To Comply (Check Box)</w:t>
            </w:r>
          </w:p>
        </w:tc>
        <w:tc>
          <w:tcPr>
            <w:tcW w:w="2343" w:type="dxa"/>
            <w:gridSpan w:val="3"/>
            <w:tcBorders>
              <w:bottom w:val="single" w:sz="4" w:space="0" w:color="auto"/>
            </w:tcBorders>
            <w:vAlign w:val="bottom"/>
          </w:tcPr>
          <w:p w14:paraId="64EB2932" w14:textId="6C63FA95" w:rsidR="009B12B6" w:rsidRPr="003171D7" w:rsidRDefault="009B12B6" w:rsidP="009B12B6">
            <w:pPr>
              <w:spacing w:after="0"/>
              <w:ind w:left="0" w:hanging="22"/>
              <w:jc w:val="center"/>
              <w:rPr>
                <w:szCs w:val="20"/>
              </w:rPr>
            </w:pPr>
            <w:r w:rsidRPr="003171D7">
              <w:rPr>
                <w:szCs w:val="20"/>
              </w:rPr>
              <w:t>Due Dates</w:t>
            </w:r>
          </w:p>
        </w:tc>
        <w:tc>
          <w:tcPr>
            <w:tcW w:w="1289" w:type="dxa"/>
            <w:gridSpan w:val="2"/>
            <w:tcBorders>
              <w:bottom w:val="single" w:sz="4" w:space="0" w:color="auto"/>
            </w:tcBorders>
            <w:vAlign w:val="bottom"/>
          </w:tcPr>
          <w:p w14:paraId="2C984BB1" w14:textId="36DCC9CC" w:rsidR="009B12B6" w:rsidRPr="003171D7" w:rsidRDefault="009B12B6" w:rsidP="009B12B6">
            <w:pPr>
              <w:spacing w:after="0"/>
              <w:ind w:left="0"/>
              <w:jc w:val="center"/>
              <w:rPr>
                <w:szCs w:val="20"/>
              </w:rPr>
            </w:pPr>
            <w:r w:rsidRPr="003171D7">
              <w:rPr>
                <w:szCs w:val="20"/>
              </w:rPr>
              <w:t>Agree To Comply (Check Box</w:t>
            </w:r>
            <w:r>
              <w:rPr>
                <w:szCs w:val="20"/>
              </w:rPr>
              <w:t>)</w:t>
            </w:r>
          </w:p>
        </w:tc>
      </w:tr>
      <w:tr w:rsidR="009B12B6" w:rsidRPr="003171D7" w14:paraId="54EA6E13" w14:textId="77777777" w:rsidTr="009B12B6">
        <w:trPr>
          <w:gridAfter w:val="1"/>
          <w:wAfter w:w="216" w:type="dxa"/>
          <w:jc w:val="center"/>
        </w:trPr>
        <w:tc>
          <w:tcPr>
            <w:tcW w:w="474" w:type="dxa"/>
            <w:tcBorders>
              <w:top w:val="single" w:sz="4" w:space="0" w:color="auto"/>
            </w:tcBorders>
          </w:tcPr>
          <w:p w14:paraId="216FABE3" w14:textId="79D93BE5" w:rsidR="009B12B6" w:rsidRPr="003171D7" w:rsidRDefault="009B12B6" w:rsidP="009D045E">
            <w:pPr>
              <w:spacing w:before="60" w:after="120"/>
              <w:rPr>
                <w:szCs w:val="20"/>
              </w:rPr>
            </w:pPr>
          </w:p>
        </w:tc>
        <w:tc>
          <w:tcPr>
            <w:tcW w:w="3814" w:type="dxa"/>
            <w:gridSpan w:val="2"/>
            <w:tcBorders>
              <w:top w:val="single" w:sz="4" w:space="0" w:color="auto"/>
            </w:tcBorders>
          </w:tcPr>
          <w:p w14:paraId="4F3663C3" w14:textId="77777777" w:rsidR="009B12B6" w:rsidRDefault="009B12B6" w:rsidP="009B12B6">
            <w:pPr>
              <w:ind w:left="360"/>
            </w:pPr>
          </w:p>
          <w:p w14:paraId="12DF0BBB" w14:textId="77777777" w:rsidR="009B12B6" w:rsidRDefault="009B12B6" w:rsidP="009B12B6">
            <w:pPr>
              <w:ind w:left="360"/>
              <w:rPr>
                <w:szCs w:val="20"/>
              </w:rPr>
            </w:pPr>
            <w:r>
              <w:t xml:space="preserve">effective with the first full state production quarter after the decision.  </w:t>
            </w:r>
          </w:p>
          <w:p w14:paraId="5421DA3D" w14:textId="11D1BA6F" w:rsidR="009B12B6" w:rsidRPr="003171D7" w:rsidRDefault="009B12B6" w:rsidP="009B12B6">
            <w:pPr>
              <w:ind w:left="360"/>
              <w:rPr>
                <w:szCs w:val="20"/>
              </w:rPr>
            </w:pPr>
            <w:r>
              <w:t>For this purpose, state production quarters are defined to begin with the submittal of Deliverable B1 for the prior quarter and end with the submittal of Deliverable B1 for the current quarter.</w:t>
            </w:r>
          </w:p>
        </w:tc>
        <w:tc>
          <w:tcPr>
            <w:tcW w:w="1284" w:type="dxa"/>
            <w:gridSpan w:val="2"/>
            <w:tcBorders>
              <w:top w:val="single" w:sz="4" w:space="0" w:color="auto"/>
            </w:tcBorders>
          </w:tcPr>
          <w:p w14:paraId="31BE2789" w14:textId="77777777" w:rsidR="009B12B6" w:rsidRPr="003171D7" w:rsidRDefault="009B12B6" w:rsidP="009D045E">
            <w:pPr>
              <w:spacing w:before="60" w:after="120"/>
              <w:jc w:val="center"/>
              <w:rPr>
                <w:szCs w:val="20"/>
              </w:rPr>
            </w:pPr>
          </w:p>
        </w:tc>
        <w:tc>
          <w:tcPr>
            <w:tcW w:w="825" w:type="dxa"/>
            <w:gridSpan w:val="2"/>
            <w:tcBorders>
              <w:top w:val="single" w:sz="4" w:space="0" w:color="auto"/>
            </w:tcBorders>
          </w:tcPr>
          <w:p w14:paraId="66FF7049" w14:textId="77777777" w:rsidR="009B12B6" w:rsidRDefault="009B12B6" w:rsidP="00135CC2">
            <w:pPr>
              <w:spacing w:before="60" w:after="120"/>
              <w:ind w:hanging="545"/>
              <w:rPr>
                <w:szCs w:val="20"/>
              </w:rPr>
            </w:pPr>
          </w:p>
        </w:tc>
        <w:tc>
          <w:tcPr>
            <w:tcW w:w="1518" w:type="dxa"/>
            <w:tcBorders>
              <w:top w:val="single" w:sz="4" w:space="0" w:color="auto"/>
            </w:tcBorders>
          </w:tcPr>
          <w:p w14:paraId="70837F3A" w14:textId="77777777" w:rsidR="009B12B6" w:rsidRPr="003171D7" w:rsidRDefault="009B12B6" w:rsidP="00135CC2">
            <w:pPr>
              <w:spacing w:before="60" w:after="120"/>
              <w:ind w:hanging="560"/>
              <w:rPr>
                <w:szCs w:val="20"/>
              </w:rPr>
            </w:pPr>
          </w:p>
        </w:tc>
        <w:tc>
          <w:tcPr>
            <w:tcW w:w="1289" w:type="dxa"/>
            <w:gridSpan w:val="2"/>
            <w:tcBorders>
              <w:top w:val="single" w:sz="4" w:space="0" w:color="auto"/>
            </w:tcBorders>
          </w:tcPr>
          <w:p w14:paraId="7FB4C4AF" w14:textId="77777777" w:rsidR="009B12B6" w:rsidRPr="003171D7" w:rsidRDefault="009B12B6" w:rsidP="009D045E">
            <w:pPr>
              <w:spacing w:before="60" w:after="120"/>
              <w:jc w:val="center"/>
              <w:rPr>
                <w:szCs w:val="20"/>
              </w:rPr>
            </w:pPr>
          </w:p>
        </w:tc>
      </w:tr>
      <w:tr w:rsidR="005873B3" w:rsidRPr="003171D7" w14:paraId="12169AD7" w14:textId="77777777" w:rsidTr="00756DB1">
        <w:trPr>
          <w:jc w:val="center"/>
        </w:trPr>
        <w:tc>
          <w:tcPr>
            <w:tcW w:w="600" w:type="dxa"/>
            <w:gridSpan w:val="2"/>
          </w:tcPr>
          <w:p w14:paraId="4A1D3CE8" w14:textId="77777777" w:rsidR="005873B3" w:rsidRPr="003171D7" w:rsidRDefault="005873B3" w:rsidP="005873B3">
            <w:pPr>
              <w:spacing w:before="60" w:after="120"/>
              <w:rPr>
                <w:szCs w:val="20"/>
              </w:rPr>
            </w:pPr>
            <w:r w:rsidRPr="003171D7">
              <w:rPr>
                <w:szCs w:val="20"/>
              </w:rPr>
              <w:t>2.</w:t>
            </w:r>
          </w:p>
        </w:tc>
        <w:tc>
          <w:tcPr>
            <w:tcW w:w="3779" w:type="dxa"/>
            <w:gridSpan w:val="2"/>
          </w:tcPr>
          <w:p w14:paraId="5EB669BE" w14:textId="5CB6C0CA" w:rsidR="005873B3" w:rsidRPr="003171D7" w:rsidRDefault="00D11736" w:rsidP="00D71E60">
            <w:pPr>
              <w:numPr>
                <w:ilvl w:val="0"/>
                <w:numId w:val="231"/>
              </w:numPr>
              <w:rPr>
                <w:szCs w:val="20"/>
              </w:rPr>
            </w:pPr>
            <w:r>
              <w:rPr>
                <w:szCs w:val="20"/>
              </w:rPr>
              <w:t xml:space="preserve">Test </w:t>
            </w:r>
            <w:r w:rsidR="0097069E">
              <w:rPr>
                <w:szCs w:val="20"/>
              </w:rPr>
              <w:t xml:space="preserve">Initial </w:t>
            </w:r>
            <w:r>
              <w:rPr>
                <w:szCs w:val="20"/>
              </w:rPr>
              <w:t>EQUI Name and Address File must be delivered one week early for the BLS to test an acceleration of the QCEW program</w:t>
            </w:r>
            <w:r w:rsidR="005873B3" w:rsidRPr="003171D7">
              <w:rPr>
                <w:szCs w:val="20"/>
              </w:rPr>
              <w:t>.</w:t>
            </w:r>
            <w:r>
              <w:rPr>
                <w:szCs w:val="20"/>
              </w:rPr>
              <w:t xml:space="preserve">  It must be delivered according to the schedule specified in the QCEW Operating Manual or on </w:t>
            </w:r>
            <w:proofErr w:type="spellStart"/>
            <w:r>
              <w:rPr>
                <w:szCs w:val="20"/>
              </w:rPr>
              <w:t>StateWeb</w:t>
            </w:r>
            <w:proofErr w:type="spellEnd"/>
            <w:r>
              <w:rPr>
                <w:szCs w:val="20"/>
              </w:rPr>
              <w:t>, the work statement, and BLS technical memoranda.</w:t>
            </w:r>
            <w:r>
              <w:rPr>
                <w:szCs w:val="20"/>
              </w:rPr>
              <w:br/>
            </w:r>
            <w:r w:rsidR="00120CE7">
              <w:rPr>
                <w:szCs w:val="20"/>
              </w:rPr>
              <w:br/>
              <w:t xml:space="preserve">The </w:t>
            </w:r>
            <w:r w:rsidR="0097069E">
              <w:rPr>
                <w:szCs w:val="20"/>
              </w:rPr>
              <w:t xml:space="preserve">“best effort” </w:t>
            </w:r>
            <w:r w:rsidR="00120CE7">
              <w:rPr>
                <w:szCs w:val="20"/>
              </w:rPr>
              <w:t xml:space="preserve">Test Update File </w:t>
            </w:r>
            <w:r w:rsidR="0097069E">
              <w:rPr>
                <w:szCs w:val="20"/>
              </w:rPr>
              <w:t xml:space="preserve">as described in S-17-05 </w:t>
            </w:r>
            <w:r w:rsidR="00120CE7">
              <w:rPr>
                <w:szCs w:val="20"/>
              </w:rPr>
              <w:t>must be delivered on the due dates listed for Deliverable B1 for the BLS to test an acceleration of the QCEW program.  The combination of the Test Update File and the Test EQUI Name and Address File will be accepted by BLS as Deliverable B1.</w:t>
            </w:r>
            <w:r w:rsidR="0097069E">
              <w:rPr>
                <w:szCs w:val="20"/>
              </w:rPr>
              <w:t xml:space="preserve">  States do not need to submit an Update file if they inform the region that they wish the Test Initial file to be their Deliverable B1.</w:t>
            </w:r>
          </w:p>
        </w:tc>
        <w:tc>
          <w:tcPr>
            <w:tcW w:w="1351" w:type="dxa"/>
            <w:gridSpan w:val="2"/>
          </w:tcPr>
          <w:p w14:paraId="17039995" w14:textId="77777777" w:rsidR="005873B3" w:rsidRPr="003171D7" w:rsidRDefault="00274147" w:rsidP="005873B3">
            <w:pPr>
              <w:spacing w:before="60" w:after="120"/>
              <w:jc w:val="center"/>
              <w:rPr>
                <w:szCs w:val="20"/>
              </w:rPr>
            </w:pPr>
            <w:r w:rsidRPr="003171D7">
              <w:rPr>
                <w:szCs w:val="20"/>
              </w:rPr>
              <w:fldChar w:fldCharType="begin">
                <w:ffData>
                  <w:name w:val=""/>
                  <w:enabled/>
                  <w:calcOnExit w:val="0"/>
                  <w:checkBox>
                    <w:sizeAuto/>
                    <w:default w:val="0"/>
                    <w:checked w:val="0"/>
                  </w:checkBox>
                </w:ffData>
              </w:fldChar>
            </w:r>
            <w:r w:rsidR="005873B3"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c>
          <w:tcPr>
            <w:tcW w:w="2520" w:type="dxa"/>
            <w:gridSpan w:val="3"/>
          </w:tcPr>
          <w:p w14:paraId="0027B0C4" w14:textId="6A0EF912" w:rsidR="005873B3" w:rsidRDefault="00E720DF" w:rsidP="005873B3">
            <w:pPr>
              <w:tabs>
                <w:tab w:val="left" w:pos="792"/>
              </w:tabs>
              <w:spacing w:before="60" w:after="120"/>
              <w:ind w:left="72"/>
              <w:rPr>
                <w:szCs w:val="20"/>
              </w:rPr>
            </w:pPr>
            <w:r>
              <w:rPr>
                <w:szCs w:val="20"/>
              </w:rPr>
              <w:t>2017</w:t>
            </w:r>
            <w:r w:rsidR="005873B3">
              <w:rPr>
                <w:szCs w:val="20"/>
              </w:rPr>
              <w:t>-2</w:t>
            </w:r>
            <w:r w:rsidR="005873B3">
              <w:rPr>
                <w:szCs w:val="20"/>
              </w:rPr>
              <w:tab/>
              <w:t xml:space="preserve">October </w:t>
            </w:r>
            <w:r w:rsidR="0097069E">
              <w:rPr>
                <w:szCs w:val="20"/>
              </w:rPr>
              <w:t>5</w:t>
            </w:r>
            <w:r w:rsidR="005873B3">
              <w:rPr>
                <w:szCs w:val="20"/>
              </w:rPr>
              <w:t xml:space="preserve">, </w:t>
            </w:r>
            <w:r>
              <w:rPr>
                <w:szCs w:val="20"/>
              </w:rPr>
              <w:t>2017</w:t>
            </w:r>
          </w:p>
          <w:p w14:paraId="0DB4F532" w14:textId="5B7612C3" w:rsidR="005873B3" w:rsidRDefault="00E720DF" w:rsidP="005873B3">
            <w:pPr>
              <w:tabs>
                <w:tab w:val="left" w:pos="792"/>
              </w:tabs>
              <w:spacing w:before="60" w:after="120"/>
              <w:ind w:left="72"/>
              <w:rPr>
                <w:szCs w:val="20"/>
              </w:rPr>
            </w:pPr>
            <w:r>
              <w:rPr>
                <w:szCs w:val="20"/>
              </w:rPr>
              <w:t>2017</w:t>
            </w:r>
            <w:r w:rsidR="005873B3">
              <w:rPr>
                <w:szCs w:val="20"/>
              </w:rPr>
              <w:t>-3</w:t>
            </w:r>
            <w:r w:rsidR="005873B3">
              <w:rPr>
                <w:szCs w:val="20"/>
              </w:rPr>
              <w:tab/>
              <w:t xml:space="preserve">January </w:t>
            </w:r>
            <w:r w:rsidR="0097069E">
              <w:rPr>
                <w:szCs w:val="20"/>
              </w:rPr>
              <w:t>4</w:t>
            </w:r>
            <w:r w:rsidR="005873B3">
              <w:rPr>
                <w:szCs w:val="20"/>
              </w:rPr>
              <w:t xml:space="preserve">, </w:t>
            </w:r>
            <w:r>
              <w:rPr>
                <w:szCs w:val="20"/>
              </w:rPr>
              <w:t>2018</w:t>
            </w:r>
          </w:p>
          <w:p w14:paraId="722F3629" w14:textId="5BBA99E8" w:rsidR="005873B3" w:rsidRDefault="00E720DF" w:rsidP="005873B3">
            <w:pPr>
              <w:tabs>
                <w:tab w:val="left" w:pos="786"/>
              </w:tabs>
              <w:spacing w:before="60" w:after="120"/>
              <w:ind w:left="72"/>
              <w:rPr>
                <w:szCs w:val="20"/>
              </w:rPr>
            </w:pPr>
            <w:r>
              <w:rPr>
                <w:szCs w:val="20"/>
              </w:rPr>
              <w:t>2017</w:t>
            </w:r>
            <w:r w:rsidR="005873B3">
              <w:rPr>
                <w:szCs w:val="20"/>
              </w:rPr>
              <w:t>-4</w:t>
            </w:r>
            <w:r w:rsidR="005873B3">
              <w:rPr>
                <w:szCs w:val="20"/>
              </w:rPr>
              <w:tab/>
              <w:t xml:space="preserve">April </w:t>
            </w:r>
            <w:r w:rsidR="0097069E">
              <w:rPr>
                <w:szCs w:val="20"/>
              </w:rPr>
              <w:t>5</w:t>
            </w:r>
            <w:r w:rsidR="005873B3">
              <w:rPr>
                <w:szCs w:val="20"/>
              </w:rPr>
              <w:t xml:space="preserve">, </w:t>
            </w:r>
            <w:r>
              <w:rPr>
                <w:szCs w:val="20"/>
              </w:rPr>
              <w:t>2018</w:t>
            </w:r>
          </w:p>
          <w:p w14:paraId="183DB78B" w14:textId="20AF35AC" w:rsidR="005873B3" w:rsidRPr="003171D7" w:rsidRDefault="00E720DF" w:rsidP="005873B3">
            <w:pPr>
              <w:tabs>
                <w:tab w:val="left" w:pos="777"/>
              </w:tabs>
              <w:spacing w:before="60" w:after="120"/>
              <w:ind w:left="72"/>
              <w:rPr>
                <w:szCs w:val="20"/>
              </w:rPr>
            </w:pPr>
            <w:r>
              <w:rPr>
                <w:szCs w:val="20"/>
              </w:rPr>
              <w:t>2018</w:t>
            </w:r>
            <w:r w:rsidR="005873B3">
              <w:rPr>
                <w:szCs w:val="20"/>
              </w:rPr>
              <w:t>-1</w:t>
            </w:r>
            <w:r w:rsidR="005873B3">
              <w:rPr>
                <w:szCs w:val="20"/>
              </w:rPr>
              <w:tab/>
              <w:t xml:space="preserve">July </w:t>
            </w:r>
            <w:r w:rsidR="0097069E">
              <w:rPr>
                <w:szCs w:val="20"/>
              </w:rPr>
              <w:t>5</w:t>
            </w:r>
            <w:r w:rsidR="005873B3">
              <w:rPr>
                <w:szCs w:val="20"/>
              </w:rPr>
              <w:t xml:space="preserve">, </w:t>
            </w:r>
            <w:r>
              <w:rPr>
                <w:szCs w:val="20"/>
              </w:rPr>
              <w:t>2018</w:t>
            </w:r>
            <w:r w:rsidR="005873B3">
              <w:rPr>
                <w:szCs w:val="20"/>
              </w:rPr>
              <w:t>*</w:t>
            </w:r>
          </w:p>
        </w:tc>
        <w:tc>
          <w:tcPr>
            <w:tcW w:w="1170" w:type="dxa"/>
            <w:gridSpan w:val="2"/>
          </w:tcPr>
          <w:p w14:paraId="12B703B9" w14:textId="77777777" w:rsidR="005873B3" w:rsidRPr="005873B3" w:rsidRDefault="00274147" w:rsidP="005873B3">
            <w:pPr>
              <w:spacing w:before="60" w:after="120"/>
              <w:jc w:val="center"/>
              <w:rPr>
                <w:szCs w:val="20"/>
              </w:rPr>
            </w:pPr>
            <w:r w:rsidRPr="003171D7">
              <w:rPr>
                <w:szCs w:val="20"/>
              </w:rPr>
              <w:fldChar w:fldCharType="begin">
                <w:ffData>
                  <w:name w:val=""/>
                  <w:enabled/>
                  <w:calcOnExit w:val="0"/>
                  <w:checkBox>
                    <w:sizeAuto/>
                    <w:default w:val="0"/>
                    <w:checked w:val="0"/>
                  </w:checkBox>
                </w:ffData>
              </w:fldChar>
            </w:r>
            <w:r w:rsidR="005873B3"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628F4" w:rsidRPr="003171D7" w14:paraId="17444DD4" w14:textId="77777777" w:rsidTr="00756DB1">
        <w:trPr>
          <w:jc w:val="center"/>
        </w:trPr>
        <w:tc>
          <w:tcPr>
            <w:tcW w:w="600" w:type="dxa"/>
            <w:gridSpan w:val="2"/>
          </w:tcPr>
          <w:p w14:paraId="083EDA4A" w14:textId="77777777" w:rsidR="009628F4" w:rsidRPr="003171D7" w:rsidRDefault="009628F4" w:rsidP="009628F4">
            <w:pPr>
              <w:spacing w:before="60" w:after="120"/>
              <w:rPr>
                <w:szCs w:val="20"/>
              </w:rPr>
            </w:pPr>
          </w:p>
        </w:tc>
        <w:tc>
          <w:tcPr>
            <w:tcW w:w="3779" w:type="dxa"/>
            <w:gridSpan w:val="2"/>
          </w:tcPr>
          <w:p w14:paraId="6E48F47D" w14:textId="77777777" w:rsidR="009628F4" w:rsidRPr="003171D7" w:rsidDel="00D11736" w:rsidRDefault="009628F4" w:rsidP="009628F4">
            <w:pPr>
              <w:numPr>
                <w:ilvl w:val="0"/>
                <w:numId w:val="231"/>
              </w:numPr>
              <w:rPr>
                <w:szCs w:val="20"/>
              </w:rPr>
            </w:pPr>
            <w:r>
              <w:rPr>
                <w:szCs w:val="20"/>
              </w:rPr>
              <w:t xml:space="preserve">In addition to the EQUI, summary </w:t>
            </w:r>
            <w:proofErr w:type="spellStart"/>
            <w:r>
              <w:rPr>
                <w:szCs w:val="20"/>
              </w:rPr>
              <w:t>macrodata</w:t>
            </w:r>
            <w:proofErr w:type="spellEnd"/>
            <w:r>
              <w:rPr>
                <w:szCs w:val="20"/>
              </w:rPr>
              <w:t xml:space="preserve"> files must be delivered to the BLS in accordance with the standardized procedures described in the QCEW Operating Manual or on </w:t>
            </w:r>
            <w:proofErr w:type="spellStart"/>
            <w:r>
              <w:rPr>
                <w:szCs w:val="20"/>
              </w:rPr>
              <w:t>S</w:t>
            </w:r>
            <w:r w:rsidR="008B554C">
              <w:rPr>
                <w:szCs w:val="20"/>
              </w:rPr>
              <w:t>tateWeb</w:t>
            </w:r>
            <w:proofErr w:type="spellEnd"/>
            <w:r w:rsidR="008B554C">
              <w:rPr>
                <w:szCs w:val="20"/>
              </w:rPr>
              <w:t>, as well as in the work statement and in BLS technical memoranda.</w:t>
            </w:r>
          </w:p>
        </w:tc>
        <w:tc>
          <w:tcPr>
            <w:tcW w:w="1351" w:type="dxa"/>
            <w:gridSpan w:val="2"/>
          </w:tcPr>
          <w:p w14:paraId="7FD854AB" w14:textId="77777777" w:rsidR="009628F4" w:rsidRPr="003171D7" w:rsidRDefault="00274147" w:rsidP="009628F4">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628F4"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c>
          <w:tcPr>
            <w:tcW w:w="2520" w:type="dxa"/>
            <w:gridSpan w:val="3"/>
          </w:tcPr>
          <w:p w14:paraId="29352EAA" w14:textId="77777777" w:rsidR="009628F4" w:rsidRDefault="009628F4" w:rsidP="009628F4">
            <w:pPr>
              <w:tabs>
                <w:tab w:val="left" w:pos="792"/>
              </w:tabs>
              <w:spacing w:before="60" w:after="120"/>
              <w:ind w:left="72"/>
              <w:rPr>
                <w:szCs w:val="20"/>
              </w:rPr>
            </w:pPr>
          </w:p>
        </w:tc>
        <w:tc>
          <w:tcPr>
            <w:tcW w:w="1170" w:type="dxa"/>
            <w:gridSpan w:val="2"/>
          </w:tcPr>
          <w:p w14:paraId="784C040D" w14:textId="77777777" w:rsidR="009628F4" w:rsidRPr="003171D7" w:rsidRDefault="009628F4" w:rsidP="009628F4">
            <w:pPr>
              <w:spacing w:before="60" w:after="120"/>
              <w:jc w:val="center"/>
              <w:rPr>
                <w:szCs w:val="20"/>
              </w:rPr>
            </w:pPr>
          </w:p>
        </w:tc>
      </w:tr>
    </w:tbl>
    <w:p w14:paraId="7BC10AD4" w14:textId="77777777" w:rsidR="00756DB1" w:rsidRDefault="00756DB1" w:rsidP="00AD5484">
      <w:pPr>
        <w:tabs>
          <w:tab w:val="left" w:pos="1080"/>
        </w:tabs>
        <w:spacing w:before="240"/>
        <w:ind w:left="1080" w:hanging="540"/>
        <w:rPr>
          <w:b/>
          <w:szCs w:val="20"/>
        </w:rPr>
      </w:pPr>
    </w:p>
    <w:p w14:paraId="104C789C" w14:textId="3DA0231E" w:rsidR="00AD5484" w:rsidRPr="00851650" w:rsidRDefault="00AD5484" w:rsidP="00AD5484">
      <w:pPr>
        <w:tabs>
          <w:tab w:val="left" w:pos="1080"/>
        </w:tabs>
        <w:spacing w:before="240"/>
        <w:ind w:left="1080" w:hanging="540"/>
        <w:rPr>
          <w:b/>
          <w:szCs w:val="20"/>
        </w:rPr>
      </w:pPr>
      <w:r>
        <w:rPr>
          <w:b/>
          <w:szCs w:val="20"/>
        </w:rPr>
        <w:lastRenderedPageBreak/>
        <w:t>B.</w:t>
      </w:r>
      <w:r>
        <w:rPr>
          <w:b/>
          <w:szCs w:val="20"/>
        </w:rPr>
        <w:tab/>
      </w:r>
      <w:r w:rsidRPr="00851650">
        <w:rPr>
          <w:b/>
          <w:szCs w:val="20"/>
        </w:rPr>
        <w:t>DELIVERABLES (CONTINUED)</w:t>
      </w:r>
    </w:p>
    <w:tbl>
      <w:tblPr>
        <w:tblW w:w="9450" w:type="dxa"/>
        <w:jc w:val="center"/>
        <w:tblLayout w:type="fixed"/>
        <w:tblLook w:val="01E0" w:firstRow="1" w:lastRow="1" w:firstColumn="1" w:lastColumn="1" w:noHBand="0" w:noVBand="0"/>
      </w:tblPr>
      <w:tblGrid>
        <w:gridCol w:w="600"/>
        <w:gridCol w:w="3779"/>
        <w:gridCol w:w="1284"/>
        <w:gridCol w:w="2503"/>
        <w:gridCol w:w="1284"/>
      </w:tblGrid>
      <w:tr w:rsidR="00AD5484" w:rsidRPr="003171D7" w14:paraId="5D99ACE5" w14:textId="77777777" w:rsidTr="009E3FD2">
        <w:trPr>
          <w:trHeight w:val="962"/>
          <w:jc w:val="center"/>
        </w:trPr>
        <w:tc>
          <w:tcPr>
            <w:tcW w:w="600" w:type="dxa"/>
            <w:tcBorders>
              <w:bottom w:val="single" w:sz="4" w:space="0" w:color="auto"/>
            </w:tcBorders>
          </w:tcPr>
          <w:p w14:paraId="60BBC133" w14:textId="77777777" w:rsidR="00AD5484" w:rsidRPr="003171D7" w:rsidRDefault="00AD5484" w:rsidP="00AD5484">
            <w:pPr>
              <w:spacing w:before="60" w:after="120"/>
              <w:rPr>
                <w:szCs w:val="20"/>
              </w:rPr>
            </w:pPr>
          </w:p>
        </w:tc>
        <w:tc>
          <w:tcPr>
            <w:tcW w:w="3779" w:type="dxa"/>
            <w:tcBorders>
              <w:bottom w:val="single" w:sz="4" w:space="0" w:color="auto"/>
            </w:tcBorders>
            <w:vAlign w:val="bottom"/>
          </w:tcPr>
          <w:p w14:paraId="1DEFBB23" w14:textId="77777777" w:rsidR="007B5E70" w:rsidRDefault="00AD5484" w:rsidP="001F6D2A">
            <w:pPr>
              <w:ind w:left="360"/>
              <w:jc w:val="center"/>
              <w:rPr>
                <w:szCs w:val="20"/>
              </w:rPr>
            </w:pPr>
            <w:r>
              <w:rPr>
                <w:szCs w:val="20"/>
              </w:rPr>
              <w:t>Content</w:t>
            </w:r>
          </w:p>
        </w:tc>
        <w:tc>
          <w:tcPr>
            <w:tcW w:w="1284" w:type="dxa"/>
            <w:tcBorders>
              <w:bottom w:val="single" w:sz="4" w:space="0" w:color="auto"/>
            </w:tcBorders>
            <w:vAlign w:val="bottom"/>
          </w:tcPr>
          <w:p w14:paraId="10EAFFFD" w14:textId="77777777" w:rsidR="00AD5484" w:rsidRPr="003171D7" w:rsidRDefault="00AD5484" w:rsidP="00AD5484">
            <w:pPr>
              <w:spacing w:before="60" w:after="120"/>
              <w:ind w:left="24"/>
              <w:jc w:val="center"/>
              <w:rPr>
                <w:szCs w:val="20"/>
              </w:rPr>
            </w:pPr>
            <w:r>
              <w:rPr>
                <w:szCs w:val="20"/>
              </w:rPr>
              <w:t>Agree to Comply (Check Box)</w:t>
            </w:r>
          </w:p>
        </w:tc>
        <w:tc>
          <w:tcPr>
            <w:tcW w:w="2503" w:type="dxa"/>
            <w:tcBorders>
              <w:bottom w:val="single" w:sz="4" w:space="0" w:color="auto"/>
            </w:tcBorders>
            <w:vAlign w:val="bottom"/>
          </w:tcPr>
          <w:p w14:paraId="226B5152" w14:textId="77777777" w:rsidR="007B5E70" w:rsidRDefault="00AD5484" w:rsidP="001F6D2A">
            <w:pPr>
              <w:spacing w:before="60" w:after="120"/>
              <w:jc w:val="center"/>
              <w:rPr>
                <w:szCs w:val="20"/>
              </w:rPr>
            </w:pPr>
            <w:r>
              <w:rPr>
                <w:szCs w:val="20"/>
              </w:rPr>
              <w:t>Due Dates</w:t>
            </w:r>
          </w:p>
        </w:tc>
        <w:tc>
          <w:tcPr>
            <w:tcW w:w="1284" w:type="dxa"/>
            <w:tcBorders>
              <w:bottom w:val="single" w:sz="4" w:space="0" w:color="auto"/>
            </w:tcBorders>
            <w:vAlign w:val="bottom"/>
          </w:tcPr>
          <w:p w14:paraId="0A1B8A6A" w14:textId="77777777" w:rsidR="00AD5484" w:rsidRPr="003171D7" w:rsidRDefault="00AD5484" w:rsidP="00AD5484">
            <w:pPr>
              <w:spacing w:before="60" w:after="120"/>
              <w:ind w:left="17"/>
              <w:jc w:val="center"/>
              <w:rPr>
                <w:szCs w:val="20"/>
              </w:rPr>
            </w:pPr>
            <w:r>
              <w:rPr>
                <w:szCs w:val="20"/>
              </w:rPr>
              <w:t>Agree to Comply (Check Box)</w:t>
            </w:r>
          </w:p>
        </w:tc>
      </w:tr>
      <w:tr w:rsidR="009D045E" w:rsidRPr="003171D7" w14:paraId="768BF932" w14:textId="77777777" w:rsidTr="009E3FD2">
        <w:trPr>
          <w:jc w:val="center"/>
        </w:trPr>
        <w:tc>
          <w:tcPr>
            <w:tcW w:w="600" w:type="dxa"/>
            <w:tcBorders>
              <w:top w:val="single" w:sz="4" w:space="0" w:color="auto"/>
            </w:tcBorders>
          </w:tcPr>
          <w:p w14:paraId="6B8AA35B" w14:textId="77777777" w:rsidR="009D045E" w:rsidRPr="003171D7" w:rsidRDefault="009D045E" w:rsidP="009D045E">
            <w:pPr>
              <w:spacing w:before="60" w:after="120"/>
              <w:rPr>
                <w:szCs w:val="20"/>
              </w:rPr>
            </w:pPr>
            <w:r w:rsidRPr="003171D7">
              <w:rPr>
                <w:szCs w:val="20"/>
              </w:rPr>
              <w:t>3.</w:t>
            </w:r>
          </w:p>
        </w:tc>
        <w:tc>
          <w:tcPr>
            <w:tcW w:w="3779" w:type="dxa"/>
            <w:tcBorders>
              <w:top w:val="single" w:sz="4" w:space="0" w:color="auto"/>
            </w:tcBorders>
          </w:tcPr>
          <w:p w14:paraId="40A9D5EA" w14:textId="77777777" w:rsidR="009D045E" w:rsidRPr="003171D7" w:rsidRDefault="009D045E" w:rsidP="00135CC2">
            <w:pPr>
              <w:numPr>
                <w:ilvl w:val="0"/>
                <w:numId w:val="231"/>
              </w:numPr>
              <w:rPr>
                <w:szCs w:val="20"/>
              </w:rPr>
            </w:pPr>
            <w:r>
              <w:rPr>
                <w:szCs w:val="20"/>
              </w:rPr>
              <w:t>State</w:t>
            </w:r>
            <w:r w:rsidRPr="003171D7">
              <w:rPr>
                <w:szCs w:val="20"/>
              </w:rPr>
              <w:t xml:space="preserve">s will publish QCEW data quarterly within seven months of the end of reference quarter at the </w:t>
            </w:r>
            <w:r w:rsidR="004B6391">
              <w:rPr>
                <w:szCs w:val="20"/>
              </w:rPr>
              <w:t>s</w:t>
            </w:r>
            <w:r>
              <w:rPr>
                <w:szCs w:val="20"/>
              </w:rPr>
              <w:t>tate</w:t>
            </w:r>
            <w:r w:rsidRPr="003171D7">
              <w:rPr>
                <w:szCs w:val="20"/>
              </w:rPr>
              <w:t xml:space="preserve"> NAICS sub-sector level and county sector level.  To be considered published, data must be released to the general public in the form of either a web database, downloadable data file(s), paper or electronic data files, or press release.</w:t>
            </w:r>
          </w:p>
        </w:tc>
        <w:tc>
          <w:tcPr>
            <w:tcW w:w="1284" w:type="dxa"/>
            <w:tcBorders>
              <w:top w:val="single" w:sz="4" w:space="0" w:color="auto"/>
            </w:tcBorders>
          </w:tcPr>
          <w:p w14:paraId="4E805596"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c>
          <w:tcPr>
            <w:tcW w:w="2503" w:type="dxa"/>
            <w:tcBorders>
              <w:top w:val="single" w:sz="4" w:space="0" w:color="auto"/>
            </w:tcBorders>
          </w:tcPr>
          <w:p w14:paraId="2C6044B1" w14:textId="77777777" w:rsidR="009D045E" w:rsidRPr="003171D7" w:rsidRDefault="009D045E" w:rsidP="009D045E">
            <w:pPr>
              <w:spacing w:before="60" w:after="120"/>
              <w:rPr>
                <w:szCs w:val="20"/>
              </w:rPr>
            </w:pPr>
          </w:p>
        </w:tc>
        <w:tc>
          <w:tcPr>
            <w:tcW w:w="1284" w:type="dxa"/>
            <w:tcBorders>
              <w:top w:val="single" w:sz="4" w:space="0" w:color="auto"/>
            </w:tcBorders>
          </w:tcPr>
          <w:p w14:paraId="0438150B" w14:textId="77777777" w:rsidR="009D045E" w:rsidRPr="003171D7" w:rsidRDefault="009D045E" w:rsidP="009D045E">
            <w:pPr>
              <w:spacing w:before="60" w:after="120"/>
              <w:jc w:val="center"/>
              <w:rPr>
                <w:szCs w:val="20"/>
              </w:rPr>
            </w:pPr>
          </w:p>
        </w:tc>
      </w:tr>
      <w:tr w:rsidR="009D045E" w:rsidRPr="003171D7" w14:paraId="656A3302" w14:textId="77777777" w:rsidTr="009E3FD2">
        <w:trPr>
          <w:jc w:val="center"/>
        </w:trPr>
        <w:tc>
          <w:tcPr>
            <w:tcW w:w="600" w:type="dxa"/>
          </w:tcPr>
          <w:p w14:paraId="72E3E7D3" w14:textId="77777777" w:rsidR="009D045E" w:rsidRPr="003171D7" w:rsidRDefault="009D045E" w:rsidP="009D045E">
            <w:pPr>
              <w:spacing w:before="60" w:after="120"/>
              <w:rPr>
                <w:szCs w:val="20"/>
              </w:rPr>
            </w:pPr>
            <w:r w:rsidRPr="003171D7">
              <w:rPr>
                <w:szCs w:val="20"/>
              </w:rPr>
              <w:t>4.</w:t>
            </w:r>
          </w:p>
        </w:tc>
        <w:tc>
          <w:tcPr>
            <w:tcW w:w="3779" w:type="dxa"/>
          </w:tcPr>
          <w:p w14:paraId="2C4182D0" w14:textId="77777777" w:rsidR="009D045E" w:rsidRPr="003171D7" w:rsidRDefault="009D045E" w:rsidP="00135CC2">
            <w:pPr>
              <w:numPr>
                <w:ilvl w:val="0"/>
                <w:numId w:val="231"/>
              </w:numPr>
              <w:rPr>
                <w:szCs w:val="20"/>
              </w:rPr>
            </w:pPr>
            <w:r>
              <w:rPr>
                <w:szCs w:val="20"/>
              </w:rPr>
              <w:t>State</w:t>
            </w:r>
            <w:r w:rsidRPr="003171D7">
              <w:rPr>
                <w:szCs w:val="20"/>
              </w:rPr>
              <w:t xml:space="preserve"> will publish BLS-provided seasonally adjusted Business Employment Dynamics data at the </w:t>
            </w:r>
            <w:r w:rsidR="004B6391">
              <w:rPr>
                <w:szCs w:val="20"/>
              </w:rPr>
              <w:t>s</w:t>
            </w:r>
            <w:r>
              <w:rPr>
                <w:szCs w:val="20"/>
              </w:rPr>
              <w:t>tate</w:t>
            </w:r>
            <w:r w:rsidRPr="003171D7">
              <w:rPr>
                <w:szCs w:val="20"/>
              </w:rPr>
              <w:t xml:space="preserve"> level within 30 days of receipt from the BLS.  </w:t>
            </w:r>
          </w:p>
        </w:tc>
        <w:tc>
          <w:tcPr>
            <w:tcW w:w="1284" w:type="dxa"/>
          </w:tcPr>
          <w:p w14:paraId="68443476"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c>
          <w:tcPr>
            <w:tcW w:w="2503" w:type="dxa"/>
          </w:tcPr>
          <w:p w14:paraId="1B9D76F9" w14:textId="77777777" w:rsidR="009D045E" w:rsidRPr="003171D7" w:rsidRDefault="009D045E" w:rsidP="009D045E">
            <w:pPr>
              <w:spacing w:before="60" w:after="120"/>
              <w:rPr>
                <w:szCs w:val="20"/>
              </w:rPr>
            </w:pPr>
          </w:p>
        </w:tc>
        <w:tc>
          <w:tcPr>
            <w:tcW w:w="1284" w:type="dxa"/>
          </w:tcPr>
          <w:p w14:paraId="02E9FBB6" w14:textId="77777777" w:rsidR="009D045E" w:rsidRPr="003171D7" w:rsidRDefault="009D045E" w:rsidP="009D045E">
            <w:pPr>
              <w:spacing w:before="60" w:after="120"/>
              <w:jc w:val="center"/>
              <w:rPr>
                <w:szCs w:val="20"/>
              </w:rPr>
            </w:pPr>
          </w:p>
        </w:tc>
      </w:tr>
      <w:tr w:rsidR="009D045E" w:rsidRPr="003171D7" w14:paraId="2ED7EEA0" w14:textId="77777777" w:rsidTr="009E3FD2">
        <w:trPr>
          <w:jc w:val="center"/>
        </w:trPr>
        <w:tc>
          <w:tcPr>
            <w:tcW w:w="600" w:type="dxa"/>
          </w:tcPr>
          <w:p w14:paraId="3633AEEB" w14:textId="77777777" w:rsidR="009D045E" w:rsidRPr="003171D7" w:rsidRDefault="009D045E" w:rsidP="009D045E">
            <w:pPr>
              <w:spacing w:before="60" w:after="120"/>
              <w:rPr>
                <w:szCs w:val="20"/>
              </w:rPr>
            </w:pPr>
            <w:r w:rsidRPr="003171D7">
              <w:rPr>
                <w:szCs w:val="20"/>
              </w:rPr>
              <w:t>5.</w:t>
            </w:r>
          </w:p>
        </w:tc>
        <w:tc>
          <w:tcPr>
            <w:tcW w:w="3779" w:type="dxa"/>
          </w:tcPr>
          <w:p w14:paraId="77CA3A05" w14:textId="77777777" w:rsidR="009D045E" w:rsidRPr="003171D7" w:rsidRDefault="009D045E" w:rsidP="00135CC2">
            <w:pPr>
              <w:numPr>
                <w:ilvl w:val="0"/>
                <w:numId w:val="231"/>
              </w:numPr>
              <w:rPr>
                <w:szCs w:val="20"/>
              </w:rPr>
            </w:pPr>
            <w:r w:rsidRPr="003171D7">
              <w:rPr>
                <w:szCs w:val="20"/>
              </w:rPr>
              <w:t xml:space="preserve">If requested by the BLS, a subset </w:t>
            </w:r>
            <w:proofErr w:type="spellStart"/>
            <w:r w:rsidRPr="003171D7">
              <w:rPr>
                <w:szCs w:val="20"/>
              </w:rPr>
              <w:t>microdata</w:t>
            </w:r>
            <w:proofErr w:type="spellEnd"/>
            <w:r w:rsidRPr="003171D7">
              <w:rPr>
                <w:szCs w:val="20"/>
              </w:rPr>
              <w:t xml:space="preserve"> file of the largest gross corrections must be delivered to the BLS within seven working days after the EQUI due date for each quarter.  This covers the need for quick responses on very large errors that are provided to BEA and CES, if necessary.</w:t>
            </w:r>
          </w:p>
        </w:tc>
        <w:tc>
          <w:tcPr>
            <w:tcW w:w="1284" w:type="dxa"/>
          </w:tcPr>
          <w:p w14:paraId="2420CB0D"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c>
          <w:tcPr>
            <w:tcW w:w="2503" w:type="dxa"/>
          </w:tcPr>
          <w:p w14:paraId="191A87AB" w14:textId="77777777" w:rsidR="009D045E" w:rsidRPr="003171D7" w:rsidRDefault="009D045E" w:rsidP="009D045E">
            <w:pPr>
              <w:spacing w:before="60" w:after="120"/>
              <w:rPr>
                <w:szCs w:val="20"/>
              </w:rPr>
            </w:pPr>
          </w:p>
        </w:tc>
        <w:tc>
          <w:tcPr>
            <w:tcW w:w="1284" w:type="dxa"/>
          </w:tcPr>
          <w:p w14:paraId="29D36BB6" w14:textId="77777777" w:rsidR="009D045E" w:rsidRPr="003171D7" w:rsidRDefault="009D045E" w:rsidP="009D045E">
            <w:pPr>
              <w:spacing w:before="60" w:after="120"/>
              <w:jc w:val="center"/>
              <w:rPr>
                <w:szCs w:val="20"/>
              </w:rPr>
            </w:pPr>
          </w:p>
        </w:tc>
      </w:tr>
      <w:tr w:rsidR="009D045E" w:rsidRPr="003171D7" w14:paraId="1FAF5C81" w14:textId="77777777" w:rsidTr="009E3FD2">
        <w:trPr>
          <w:jc w:val="center"/>
        </w:trPr>
        <w:tc>
          <w:tcPr>
            <w:tcW w:w="600" w:type="dxa"/>
          </w:tcPr>
          <w:p w14:paraId="2CEA2ADF" w14:textId="77777777" w:rsidR="009D045E" w:rsidRPr="003171D7" w:rsidRDefault="009D045E" w:rsidP="009D045E">
            <w:pPr>
              <w:spacing w:before="60" w:after="120"/>
              <w:rPr>
                <w:szCs w:val="20"/>
              </w:rPr>
            </w:pPr>
            <w:r w:rsidRPr="003171D7">
              <w:rPr>
                <w:szCs w:val="20"/>
              </w:rPr>
              <w:t>6.</w:t>
            </w:r>
          </w:p>
        </w:tc>
        <w:tc>
          <w:tcPr>
            <w:tcW w:w="3779" w:type="dxa"/>
          </w:tcPr>
          <w:p w14:paraId="2E7B7013" w14:textId="77777777" w:rsidR="009D045E" w:rsidRPr="003171D7" w:rsidRDefault="009D045E" w:rsidP="00135CC2">
            <w:pPr>
              <w:numPr>
                <w:ilvl w:val="0"/>
                <w:numId w:val="231"/>
              </w:numPr>
              <w:rPr>
                <w:szCs w:val="20"/>
              </w:rPr>
            </w:pPr>
            <w:r w:rsidRPr="003171D7">
              <w:rPr>
                <w:szCs w:val="20"/>
              </w:rPr>
              <w:t xml:space="preserve">Submit a file of BLS requested or approved corrections, if needed, after the initial EQUI submittal and before the BLS clean designation.  This covers the normal series of national office questions sent usually within 10 days of the EQUI.  Automated corrections will also be sent through the </w:t>
            </w:r>
            <w:r w:rsidR="004B6391">
              <w:rPr>
                <w:szCs w:val="20"/>
              </w:rPr>
              <w:t>s</w:t>
            </w:r>
            <w:r>
              <w:rPr>
                <w:szCs w:val="20"/>
              </w:rPr>
              <w:t>tate</w:t>
            </w:r>
            <w:r w:rsidRPr="003171D7">
              <w:rPr>
                <w:szCs w:val="20"/>
              </w:rPr>
              <w:t>s</w:t>
            </w:r>
            <w:r w:rsidR="004B6391">
              <w:rPr>
                <w:szCs w:val="20"/>
              </w:rPr>
              <w:t>’</w:t>
            </w:r>
            <w:r w:rsidRPr="003171D7">
              <w:rPr>
                <w:szCs w:val="20"/>
              </w:rPr>
              <w:t xml:space="preserve"> systems as specified in technical memoranda or the QCEW Operating Manual.</w:t>
            </w:r>
          </w:p>
        </w:tc>
        <w:tc>
          <w:tcPr>
            <w:tcW w:w="1284" w:type="dxa"/>
          </w:tcPr>
          <w:p w14:paraId="5087522E"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c>
          <w:tcPr>
            <w:tcW w:w="2503" w:type="dxa"/>
          </w:tcPr>
          <w:p w14:paraId="7268A146" w14:textId="77777777" w:rsidR="009D045E" w:rsidRPr="003171D7" w:rsidRDefault="009D045E" w:rsidP="009D045E">
            <w:pPr>
              <w:spacing w:before="60" w:after="120"/>
              <w:rPr>
                <w:szCs w:val="20"/>
              </w:rPr>
            </w:pPr>
          </w:p>
        </w:tc>
        <w:tc>
          <w:tcPr>
            <w:tcW w:w="1284" w:type="dxa"/>
          </w:tcPr>
          <w:p w14:paraId="32FFF038" w14:textId="77777777" w:rsidR="009D045E" w:rsidRPr="003171D7" w:rsidRDefault="009D045E" w:rsidP="009D045E">
            <w:pPr>
              <w:spacing w:before="60" w:after="120"/>
              <w:jc w:val="center"/>
              <w:rPr>
                <w:szCs w:val="20"/>
              </w:rPr>
            </w:pPr>
          </w:p>
        </w:tc>
      </w:tr>
    </w:tbl>
    <w:p w14:paraId="32122495" w14:textId="77777777" w:rsidR="00C85BA6" w:rsidRDefault="00C85BA6" w:rsidP="002A59E2">
      <w:pPr>
        <w:rPr>
          <w:b/>
        </w:rPr>
      </w:pPr>
      <w:bookmarkStart w:id="1532" w:name="_Toc318388516"/>
      <w:bookmarkStart w:id="1533" w:name="_Toc355682504"/>
    </w:p>
    <w:p w14:paraId="7D122AA9" w14:textId="77777777" w:rsidR="00C85BA6" w:rsidRDefault="00C85BA6" w:rsidP="002A59E2">
      <w:pPr>
        <w:rPr>
          <w:b/>
        </w:rPr>
      </w:pPr>
    </w:p>
    <w:p w14:paraId="3CFBA0FD" w14:textId="77777777" w:rsidR="00C85BA6" w:rsidRDefault="00C85BA6" w:rsidP="002A59E2">
      <w:pPr>
        <w:rPr>
          <w:b/>
        </w:rPr>
      </w:pPr>
    </w:p>
    <w:p w14:paraId="1C5BCCAC" w14:textId="77777777" w:rsidR="00C85BA6" w:rsidRDefault="00C85BA6" w:rsidP="002A59E2">
      <w:pPr>
        <w:rPr>
          <w:b/>
        </w:rPr>
      </w:pPr>
    </w:p>
    <w:p w14:paraId="08C7B642" w14:textId="77777777" w:rsidR="00853223" w:rsidRPr="00244EBE" w:rsidRDefault="00853223" w:rsidP="002A59E2">
      <w:r w:rsidRPr="002A59E2">
        <w:rPr>
          <w:b/>
        </w:rPr>
        <w:lastRenderedPageBreak/>
        <w:t>B.</w:t>
      </w:r>
      <w:r w:rsidRPr="002A59E2">
        <w:rPr>
          <w:b/>
        </w:rPr>
        <w:tab/>
        <w:t>DELIVERABLES (CONTINUED)</w:t>
      </w:r>
      <w:bookmarkEnd w:id="1532"/>
      <w:bookmarkEnd w:id="1533"/>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
        <w:gridCol w:w="540"/>
        <w:gridCol w:w="12"/>
        <w:gridCol w:w="480"/>
        <w:gridCol w:w="3376"/>
        <w:gridCol w:w="1297"/>
        <w:gridCol w:w="88"/>
        <w:gridCol w:w="2441"/>
        <w:gridCol w:w="54"/>
        <w:gridCol w:w="1234"/>
      </w:tblGrid>
      <w:tr w:rsidR="00853223" w:rsidRPr="003171D7" w14:paraId="6D46D6A5" w14:textId="77777777" w:rsidTr="009E3FD2">
        <w:trPr>
          <w:trHeight w:val="503"/>
          <w:jc w:val="center"/>
        </w:trPr>
        <w:tc>
          <w:tcPr>
            <w:tcW w:w="570" w:type="dxa"/>
            <w:gridSpan w:val="3"/>
            <w:tcBorders>
              <w:top w:val="nil"/>
              <w:left w:val="nil"/>
              <w:right w:val="nil"/>
            </w:tcBorders>
            <w:vAlign w:val="center"/>
          </w:tcPr>
          <w:p w14:paraId="70A7B84C" w14:textId="77777777" w:rsidR="00853223" w:rsidRPr="003171D7" w:rsidRDefault="00853223" w:rsidP="00930846">
            <w:pPr>
              <w:spacing w:before="100" w:after="100"/>
              <w:jc w:val="center"/>
              <w:rPr>
                <w:szCs w:val="20"/>
              </w:rPr>
            </w:pPr>
          </w:p>
        </w:tc>
        <w:tc>
          <w:tcPr>
            <w:tcW w:w="480" w:type="dxa"/>
            <w:tcBorders>
              <w:top w:val="nil"/>
              <w:left w:val="nil"/>
              <w:right w:val="nil"/>
            </w:tcBorders>
            <w:vAlign w:val="center"/>
          </w:tcPr>
          <w:p w14:paraId="6D562FE5" w14:textId="77777777" w:rsidR="00853223" w:rsidRPr="003171D7" w:rsidRDefault="00853223" w:rsidP="00930846">
            <w:pPr>
              <w:spacing w:before="100" w:after="100"/>
              <w:jc w:val="center"/>
              <w:rPr>
                <w:szCs w:val="20"/>
              </w:rPr>
            </w:pPr>
          </w:p>
        </w:tc>
        <w:tc>
          <w:tcPr>
            <w:tcW w:w="3376" w:type="dxa"/>
            <w:tcBorders>
              <w:top w:val="nil"/>
              <w:left w:val="nil"/>
              <w:right w:val="nil"/>
            </w:tcBorders>
            <w:vAlign w:val="bottom"/>
          </w:tcPr>
          <w:p w14:paraId="1E7860CD" w14:textId="77777777" w:rsidR="00853223" w:rsidRPr="003171D7" w:rsidRDefault="00853223" w:rsidP="00930846">
            <w:pPr>
              <w:spacing w:before="100" w:after="100"/>
              <w:jc w:val="center"/>
              <w:rPr>
                <w:szCs w:val="20"/>
              </w:rPr>
            </w:pPr>
            <w:r w:rsidRPr="003171D7">
              <w:rPr>
                <w:szCs w:val="20"/>
              </w:rPr>
              <w:t>Content</w:t>
            </w:r>
          </w:p>
        </w:tc>
        <w:tc>
          <w:tcPr>
            <w:tcW w:w="1297" w:type="dxa"/>
            <w:tcBorders>
              <w:top w:val="nil"/>
              <w:left w:val="nil"/>
              <w:right w:val="nil"/>
            </w:tcBorders>
            <w:vAlign w:val="bottom"/>
          </w:tcPr>
          <w:p w14:paraId="0B264EA6" w14:textId="77777777" w:rsidR="00853223" w:rsidRPr="003171D7" w:rsidRDefault="00853223" w:rsidP="00853223">
            <w:pPr>
              <w:spacing w:after="60"/>
              <w:ind w:left="0"/>
              <w:jc w:val="center"/>
              <w:rPr>
                <w:szCs w:val="20"/>
              </w:rPr>
            </w:pPr>
            <w:r w:rsidRPr="003171D7">
              <w:rPr>
                <w:szCs w:val="20"/>
              </w:rPr>
              <w:t>Agree To Comply (Check Box)</w:t>
            </w:r>
          </w:p>
        </w:tc>
        <w:tc>
          <w:tcPr>
            <w:tcW w:w="2529" w:type="dxa"/>
            <w:gridSpan w:val="2"/>
            <w:tcBorders>
              <w:top w:val="nil"/>
              <w:left w:val="nil"/>
              <w:right w:val="nil"/>
            </w:tcBorders>
            <w:vAlign w:val="bottom"/>
          </w:tcPr>
          <w:p w14:paraId="57A3F64B" w14:textId="77777777" w:rsidR="00853223" w:rsidRPr="003171D7" w:rsidRDefault="00853223" w:rsidP="00930846">
            <w:pPr>
              <w:spacing w:before="100" w:after="100"/>
              <w:jc w:val="center"/>
              <w:rPr>
                <w:szCs w:val="20"/>
              </w:rPr>
            </w:pPr>
            <w:r w:rsidRPr="003171D7">
              <w:rPr>
                <w:szCs w:val="20"/>
              </w:rPr>
              <w:t>Due Dates</w:t>
            </w:r>
          </w:p>
        </w:tc>
        <w:tc>
          <w:tcPr>
            <w:tcW w:w="1288" w:type="dxa"/>
            <w:gridSpan w:val="2"/>
            <w:tcBorders>
              <w:top w:val="nil"/>
              <w:left w:val="nil"/>
              <w:right w:val="nil"/>
            </w:tcBorders>
            <w:vAlign w:val="bottom"/>
          </w:tcPr>
          <w:p w14:paraId="482C79BB" w14:textId="77777777" w:rsidR="00853223" w:rsidRPr="003171D7" w:rsidRDefault="00853223" w:rsidP="00853223">
            <w:pPr>
              <w:spacing w:after="60"/>
              <w:ind w:left="0"/>
              <w:jc w:val="center"/>
              <w:rPr>
                <w:szCs w:val="20"/>
              </w:rPr>
            </w:pPr>
            <w:r w:rsidRPr="003171D7">
              <w:rPr>
                <w:szCs w:val="20"/>
              </w:rPr>
              <w:t>Agree To Comply (Check Box)</w:t>
            </w:r>
          </w:p>
        </w:tc>
      </w:tr>
      <w:tr w:rsidR="009D045E" w:rsidRPr="003171D7" w14:paraId="61FFB390" w14:textId="77777777" w:rsidTr="009E3FD2">
        <w:tblPrEx>
          <w:jc w:val="left"/>
        </w:tblPrEx>
        <w:trPr>
          <w:gridBefore w:val="1"/>
          <w:wBefore w:w="18" w:type="dxa"/>
          <w:trHeight w:val="2375"/>
        </w:trPr>
        <w:tc>
          <w:tcPr>
            <w:tcW w:w="540" w:type="dxa"/>
            <w:tcBorders>
              <w:top w:val="nil"/>
              <w:left w:val="nil"/>
              <w:bottom w:val="nil"/>
              <w:right w:val="nil"/>
            </w:tcBorders>
          </w:tcPr>
          <w:p w14:paraId="6256E1A1" w14:textId="77777777" w:rsidR="009D045E" w:rsidRPr="003171D7" w:rsidRDefault="009D045E" w:rsidP="009D045E">
            <w:pPr>
              <w:spacing w:before="60" w:after="120"/>
              <w:rPr>
                <w:szCs w:val="20"/>
              </w:rPr>
            </w:pPr>
            <w:bookmarkStart w:id="1534" w:name="_Toc53558632"/>
            <w:bookmarkStart w:id="1535" w:name="_Toc164237440"/>
            <w:bookmarkStart w:id="1536" w:name="_Toc197829322"/>
            <w:bookmarkStart w:id="1537" w:name="_Toc220934246"/>
            <w:r w:rsidRPr="003171D7">
              <w:rPr>
                <w:szCs w:val="20"/>
              </w:rPr>
              <w:t xml:space="preserve">8. </w:t>
            </w:r>
          </w:p>
        </w:tc>
        <w:tc>
          <w:tcPr>
            <w:tcW w:w="3868" w:type="dxa"/>
            <w:gridSpan w:val="3"/>
            <w:tcBorders>
              <w:top w:val="nil"/>
              <w:left w:val="nil"/>
              <w:bottom w:val="nil"/>
              <w:right w:val="nil"/>
            </w:tcBorders>
          </w:tcPr>
          <w:p w14:paraId="00F9E132" w14:textId="60391A2C" w:rsidR="00B84A97" w:rsidRPr="00D71E60" w:rsidRDefault="00915992" w:rsidP="00D71E60">
            <w:pPr>
              <w:numPr>
                <w:ilvl w:val="0"/>
                <w:numId w:val="231"/>
              </w:numPr>
              <w:rPr>
                <w:szCs w:val="20"/>
              </w:rPr>
            </w:pPr>
            <w:r>
              <w:t>For first quarter, the ten states with the largest percentage of national wages in the finance sector will submit an early EQUI to BLS</w:t>
            </w:r>
            <w:r w:rsidR="0097069E">
              <w:t xml:space="preserve"> one</w:t>
            </w:r>
            <w:r>
              <w:t xml:space="preserve"> week earlier than the EQUI as specified in a BLS technical memorandum.  These states will submit an Update file that BLS will combine with the early EQUI to constitute the usual contract </w:t>
            </w:r>
            <w:proofErr w:type="spellStart"/>
            <w:r>
              <w:t>microdata</w:t>
            </w:r>
            <w:proofErr w:type="spellEnd"/>
            <w:r>
              <w:t xml:space="preserve"> deliverable.  It is recognized that these early submittals have not been fully processed and do not meet existing QCEW quality standards. The official EQUI date is not changed. This early submittal will improve the accuracy of BEA’s Gross Domestic Product measures.  While the emphasis is on Finance, BEA will use the submitted data for each of the industries.   The ten states are:  California, New York, Connecticut, Florida, Illinois, Texas, Pennsylvania, New Jersey, Ohio and Massachusetts.  Early EQUI and Update files from </w:t>
            </w:r>
            <w:r w:rsidR="00273C88">
              <w:t xml:space="preserve">other </w:t>
            </w:r>
            <w:r>
              <w:t>states will also be accepted. </w:t>
            </w:r>
            <w:r w:rsidR="00273C88">
              <w:br/>
            </w:r>
            <w:r w:rsidR="00273C88">
              <w:br/>
              <w:t xml:space="preserve">* If the consensus of the QCEW Policy Council is that the test of the one week acceleration of the QCEW deliverable </w:t>
            </w:r>
            <w:r w:rsidR="00B84A97">
              <w:t xml:space="preserve">does not yield acceptable data quality and the test is stopped, Deliverable B8 is required.  </w:t>
            </w:r>
          </w:p>
          <w:p w14:paraId="73115CDB" w14:textId="77777777" w:rsidR="00B84A97" w:rsidRDefault="00B84A97" w:rsidP="00CA00BF">
            <w:pPr>
              <w:ind w:left="360"/>
            </w:pPr>
            <w:r>
              <w:t xml:space="preserve">If the test continues through 2018-1, Deliverable B2 makes Deliverable B8 unnecessary.  </w:t>
            </w:r>
          </w:p>
          <w:p w14:paraId="3A1AD60C" w14:textId="5ADFDAF4" w:rsidR="009D045E" w:rsidRPr="003171D7" w:rsidRDefault="00B84A97" w:rsidP="00CA00BF">
            <w:pPr>
              <w:ind w:left="360"/>
              <w:rPr>
                <w:szCs w:val="20"/>
              </w:rPr>
            </w:pPr>
            <w:r>
              <w:t>If the test has been a success and is implemented for 2018-1 or earlier, Deliverable B1 makes Deliverable B8 unnecessary.</w:t>
            </w:r>
          </w:p>
        </w:tc>
        <w:tc>
          <w:tcPr>
            <w:tcW w:w="1385" w:type="dxa"/>
            <w:gridSpan w:val="2"/>
            <w:tcBorders>
              <w:top w:val="nil"/>
              <w:left w:val="nil"/>
              <w:bottom w:val="nil"/>
              <w:right w:val="nil"/>
            </w:tcBorders>
          </w:tcPr>
          <w:p w14:paraId="32926E2A"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c>
          <w:tcPr>
            <w:tcW w:w="2495" w:type="dxa"/>
            <w:gridSpan w:val="2"/>
            <w:tcBorders>
              <w:top w:val="nil"/>
              <w:left w:val="nil"/>
              <w:bottom w:val="nil"/>
              <w:right w:val="nil"/>
            </w:tcBorders>
          </w:tcPr>
          <w:p w14:paraId="36991900" w14:textId="46CEBE5A" w:rsidR="009D045E" w:rsidRDefault="0097069E" w:rsidP="00273C88">
            <w:pPr>
              <w:spacing w:before="60" w:after="120"/>
              <w:jc w:val="center"/>
              <w:rPr>
                <w:szCs w:val="20"/>
              </w:rPr>
            </w:pPr>
            <w:r>
              <w:rPr>
                <w:szCs w:val="20"/>
              </w:rPr>
              <w:t>July 5</w:t>
            </w:r>
            <w:r w:rsidR="009D045E" w:rsidRPr="003171D7">
              <w:rPr>
                <w:szCs w:val="20"/>
              </w:rPr>
              <w:t xml:space="preserve">, </w:t>
            </w:r>
            <w:r w:rsidR="00E720DF">
              <w:rPr>
                <w:szCs w:val="20"/>
              </w:rPr>
              <w:t>2018</w:t>
            </w:r>
            <w:r w:rsidR="00273C88">
              <w:rPr>
                <w:szCs w:val="20"/>
              </w:rPr>
              <w:t>*</w:t>
            </w:r>
          </w:p>
        </w:tc>
        <w:tc>
          <w:tcPr>
            <w:tcW w:w="1234" w:type="dxa"/>
            <w:tcBorders>
              <w:top w:val="nil"/>
              <w:left w:val="nil"/>
              <w:bottom w:val="nil"/>
              <w:right w:val="nil"/>
            </w:tcBorders>
          </w:tcPr>
          <w:p w14:paraId="2A60E360" w14:textId="6ED2EEBB" w:rsidR="009D045E" w:rsidRPr="003171D7" w:rsidRDefault="00487F35"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bl>
    <w:p w14:paraId="3BB9C4CF" w14:textId="77777777" w:rsidR="000416BE" w:rsidRDefault="000416BE" w:rsidP="00930846">
      <w:pPr>
        <w:ind w:left="0"/>
      </w:pPr>
    </w:p>
    <w:p w14:paraId="2A8F952C" w14:textId="77777777" w:rsidR="009E3FD2" w:rsidRDefault="009E3FD2" w:rsidP="00930846">
      <w:pPr>
        <w:ind w:left="0"/>
      </w:pPr>
    </w:p>
    <w:p w14:paraId="0A254762" w14:textId="77777777" w:rsidR="009E3FD2" w:rsidRDefault="009E3FD2" w:rsidP="00930846">
      <w:pPr>
        <w:ind w:left="0"/>
      </w:pPr>
    </w:p>
    <w:p w14:paraId="60C00AA5" w14:textId="77777777" w:rsidR="009D045E" w:rsidRPr="00851650" w:rsidRDefault="009D045E" w:rsidP="00930846">
      <w:pPr>
        <w:pStyle w:val="Heading4"/>
        <w:ind w:hanging="540"/>
      </w:pPr>
      <w:bookmarkStart w:id="1538" w:name="_Toc318388517"/>
      <w:bookmarkStart w:id="1539" w:name="_Toc355682505"/>
      <w:r w:rsidRPr="00851650">
        <w:lastRenderedPageBreak/>
        <w:t>PROGRAM PERFORMANCE REQUIREMENTS</w:t>
      </w:r>
      <w:bookmarkEnd w:id="1534"/>
      <w:bookmarkEnd w:id="1535"/>
      <w:bookmarkEnd w:id="1536"/>
      <w:bookmarkEnd w:id="1537"/>
      <w:bookmarkEnd w:id="1538"/>
      <w:bookmarkEnd w:id="1539"/>
    </w:p>
    <w:p w14:paraId="426546CA" w14:textId="77777777" w:rsidR="009D045E" w:rsidRDefault="009D045E" w:rsidP="009D045E">
      <w:pPr>
        <w:tabs>
          <w:tab w:val="left" w:pos="9720"/>
        </w:tabs>
        <w:rPr>
          <w:szCs w:val="20"/>
        </w:rPr>
      </w:pPr>
      <w:r w:rsidRPr="00851650">
        <w:rPr>
          <w:szCs w:val="20"/>
        </w:rPr>
        <w:t>Specific methods for preparing the EQUI Files are described in the QCEW Operating Manual</w:t>
      </w:r>
      <w:r w:rsidR="00FA7DED">
        <w:rPr>
          <w:szCs w:val="20"/>
        </w:rPr>
        <w:t xml:space="preserve"> or on </w:t>
      </w:r>
      <w:proofErr w:type="spellStart"/>
      <w:r w:rsidR="00FA7DED">
        <w:rPr>
          <w:szCs w:val="20"/>
        </w:rPr>
        <w:t>StateW</w:t>
      </w:r>
      <w:r>
        <w:rPr>
          <w:szCs w:val="20"/>
        </w:rPr>
        <w:t>eb</w:t>
      </w:r>
      <w:proofErr w:type="spellEnd"/>
      <w:r w:rsidRPr="00851650">
        <w:rPr>
          <w:szCs w:val="20"/>
        </w:rPr>
        <w:t xml:space="preserve"> and in technical memoranda provided by the BLS.  Major elements are:</w:t>
      </w:r>
    </w:p>
    <w:tbl>
      <w:tblPr>
        <w:tblW w:w="9365" w:type="dxa"/>
        <w:jc w:val="center"/>
        <w:tblLayout w:type="fixed"/>
        <w:tblLook w:val="01E0" w:firstRow="1" w:lastRow="1" w:firstColumn="1" w:lastColumn="1" w:noHBand="0" w:noVBand="0"/>
      </w:tblPr>
      <w:tblGrid>
        <w:gridCol w:w="473"/>
        <w:gridCol w:w="475"/>
        <w:gridCol w:w="3341"/>
        <w:gridCol w:w="1285"/>
        <w:gridCol w:w="2505"/>
        <w:gridCol w:w="1286"/>
      </w:tblGrid>
      <w:tr w:rsidR="009D045E" w:rsidRPr="003171D7" w14:paraId="6AD1EDA0" w14:textId="77777777" w:rsidTr="00456C04">
        <w:trPr>
          <w:jc w:val="center"/>
        </w:trPr>
        <w:tc>
          <w:tcPr>
            <w:tcW w:w="473" w:type="dxa"/>
            <w:vAlign w:val="center"/>
          </w:tcPr>
          <w:p w14:paraId="42598DF9" w14:textId="77777777" w:rsidR="009D045E" w:rsidRPr="003171D7" w:rsidRDefault="009D045E" w:rsidP="009D045E">
            <w:pPr>
              <w:spacing w:before="100" w:after="50"/>
              <w:jc w:val="center"/>
              <w:rPr>
                <w:szCs w:val="20"/>
              </w:rPr>
            </w:pPr>
          </w:p>
        </w:tc>
        <w:tc>
          <w:tcPr>
            <w:tcW w:w="475" w:type="dxa"/>
            <w:vAlign w:val="center"/>
          </w:tcPr>
          <w:p w14:paraId="00A85417" w14:textId="77777777" w:rsidR="009D045E" w:rsidRPr="003171D7" w:rsidRDefault="009D045E" w:rsidP="009D045E">
            <w:pPr>
              <w:spacing w:before="100" w:after="50"/>
              <w:jc w:val="center"/>
              <w:rPr>
                <w:szCs w:val="20"/>
              </w:rPr>
            </w:pPr>
          </w:p>
        </w:tc>
        <w:tc>
          <w:tcPr>
            <w:tcW w:w="3339" w:type="dxa"/>
            <w:vAlign w:val="bottom"/>
          </w:tcPr>
          <w:p w14:paraId="54AEA689" w14:textId="77777777" w:rsidR="009D045E" w:rsidRPr="003171D7" w:rsidRDefault="009D045E" w:rsidP="009D045E">
            <w:pPr>
              <w:spacing w:before="100" w:after="50"/>
              <w:jc w:val="center"/>
              <w:rPr>
                <w:szCs w:val="20"/>
              </w:rPr>
            </w:pPr>
          </w:p>
        </w:tc>
        <w:tc>
          <w:tcPr>
            <w:tcW w:w="1284" w:type="dxa"/>
            <w:vAlign w:val="bottom"/>
          </w:tcPr>
          <w:p w14:paraId="4B37A7BE" w14:textId="77777777" w:rsidR="009D045E" w:rsidRPr="003171D7" w:rsidRDefault="009D045E" w:rsidP="009D045E">
            <w:pPr>
              <w:spacing w:before="100" w:after="50"/>
              <w:jc w:val="center"/>
              <w:rPr>
                <w:szCs w:val="20"/>
              </w:rPr>
            </w:pPr>
          </w:p>
        </w:tc>
        <w:tc>
          <w:tcPr>
            <w:tcW w:w="2504" w:type="dxa"/>
            <w:vAlign w:val="bottom"/>
          </w:tcPr>
          <w:p w14:paraId="312AFE63" w14:textId="77777777" w:rsidR="009D045E" w:rsidRPr="003171D7" w:rsidRDefault="009D045E" w:rsidP="009D045E">
            <w:pPr>
              <w:spacing w:before="100" w:after="50"/>
              <w:jc w:val="center"/>
              <w:rPr>
                <w:szCs w:val="20"/>
              </w:rPr>
            </w:pPr>
          </w:p>
        </w:tc>
        <w:tc>
          <w:tcPr>
            <w:tcW w:w="1285" w:type="dxa"/>
            <w:vAlign w:val="bottom"/>
          </w:tcPr>
          <w:p w14:paraId="596DF80D" w14:textId="77777777" w:rsidR="009D045E" w:rsidRPr="003171D7" w:rsidRDefault="009D045E" w:rsidP="00853223">
            <w:pPr>
              <w:spacing w:after="60"/>
              <w:ind w:left="0"/>
              <w:jc w:val="center"/>
              <w:rPr>
                <w:szCs w:val="20"/>
              </w:rPr>
            </w:pPr>
            <w:r w:rsidRPr="003171D7">
              <w:rPr>
                <w:szCs w:val="20"/>
              </w:rPr>
              <w:t>Agree To Comply (Check Box)</w:t>
            </w:r>
          </w:p>
        </w:tc>
      </w:tr>
      <w:tr w:rsidR="009D045E" w:rsidRPr="003171D7" w14:paraId="32F20DCD" w14:textId="77777777" w:rsidTr="00456C04">
        <w:trPr>
          <w:jc w:val="center"/>
        </w:trPr>
        <w:tc>
          <w:tcPr>
            <w:tcW w:w="473" w:type="dxa"/>
          </w:tcPr>
          <w:p w14:paraId="12960A57" w14:textId="77777777" w:rsidR="009D045E" w:rsidRPr="003171D7" w:rsidRDefault="009D045E" w:rsidP="009D045E">
            <w:pPr>
              <w:spacing w:before="60" w:after="120"/>
              <w:rPr>
                <w:szCs w:val="20"/>
              </w:rPr>
            </w:pPr>
            <w:r w:rsidRPr="003171D7">
              <w:rPr>
                <w:szCs w:val="20"/>
              </w:rPr>
              <w:t>1.</w:t>
            </w:r>
          </w:p>
        </w:tc>
        <w:tc>
          <w:tcPr>
            <w:tcW w:w="7602" w:type="dxa"/>
            <w:gridSpan w:val="4"/>
            <w:vAlign w:val="center"/>
          </w:tcPr>
          <w:p w14:paraId="21175EC9" w14:textId="77777777" w:rsidR="009D045E" w:rsidRPr="003171D7" w:rsidRDefault="009D045E" w:rsidP="009E3085">
            <w:pPr>
              <w:numPr>
                <w:ilvl w:val="0"/>
                <w:numId w:val="232"/>
              </w:numPr>
              <w:rPr>
                <w:szCs w:val="20"/>
              </w:rPr>
            </w:pPr>
            <w:r w:rsidRPr="003171D7">
              <w:rPr>
                <w:szCs w:val="20"/>
              </w:rPr>
              <w:t>Process and edit all required program data gathered from initial Status Determination Forms or automated employer registration process, Multiple Worksite Reports, Annual Refiling Survey (ARS), quarterly contribution reports, EDI Center, MWR-Web and quarterly Reports on Federal Employment and Wages conducted as part of the UCFE Program.</w:t>
            </w:r>
          </w:p>
        </w:tc>
        <w:tc>
          <w:tcPr>
            <w:tcW w:w="1285" w:type="dxa"/>
          </w:tcPr>
          <w:p w14:paraId="189BFAD2"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50C6C64E" w14:textId="77777777" w:rsidTr="00456C04">
        <w:trPr>
          <w:trHeight w:val="378"/>
          <w:jc w:val="center"/>
        </w:trPr>
        <w:tc>
          <w:tcPr>
            <w:tcW w:w="473" w:type="dxa"/>
          </w:tcPr>
          <w:p w14:paraId="3526B103" w14:textId="77777777" w:rsidR="009D045E" w:rsidRPr="003171D7" w:rsidRDefault="009D045E" w:rsidP="00FA7DED">
            <w:pPr>
              <w:spacing w:before="60" w:after="0"/>
              <w:rPr>
                <w:szCs w:val="20"/>
              </w:rPr>
            </w:pPr>
            <w:r w:rsidRPr="003171D7">
              <w:rPr>
                <w:szCs w:val="20"/>
              </w:rPr>
              <w:t>2.</w:t>
            </w:r>
          </w:p>
        </w:tc>
        <w:tc>
          <w:tcPr>
            <w:tcW w:w="7602" w:type="dxa"/>
            <w:gridSpan w:val="4"/>
          </w:tcPr>
          <w:p w14:paraId="28619A3B" w14:textId="77777777" w:rsidR="009D045E" w:rsidRPr="003171D7" w:rsidRDefault="009D045E" w:rsidP="00FA7DED">
            <w:pPr>
              <w:numPr>
                <w:ilvl w:val="0"/>
                <w:numId w:val="232"/>
              </w:numPr>
              <w:spacing w:after="0"/>
              <w:rPr>
                <w:szCs w:val="20"/>
              </w:rPr>
            </w:pPr>
            <w:r w:rsidRPr="003171D7">
              <w:rPr>
                <w:szCs w:val="20"/>
              </w:rPr>
              <w:t>Follow up with:</w:t>
            </w:r>
          </w:p>
        </w:tc>
        <w:tc>
          <w:tcPr>
            <w:tcW w:w="1285" w:type="dxa"/>
          </w:tcPr>
          <w:p w14:paraId="4366909E" w14:textId="77777777" w:rsidR="009D045E" w:rsidRPr="003171D7" w:rsidRDefault="009D045E" w:rsidP="00FA7DED">
            <w:pPr>
              <w:spacing w:before="60" w:after="0"/>
              <w:jc w:val="center"/>
              <w:rPr>
                <w:szCs w:val="20"/>
              </w:rPr>
            </w:pPr>
          </w:p>
        </w:tc>
      </w:tr>
      <w:tr w:rsidR="009D045E" w:rsidRPr="003171D7" w14:paraId="77FA3D61" w14:textId="77777777" w:rsidTr="00456C04">
        <w:trPr>
          <w:jc w:val="center"/>
        </w:trPr>
        <w:tc>
          <w:tcPr>
            <w:tcW w:w="473" w:type="dxa"/>
          </w:tcPr>
          <w:p w14:paraId="74B26E0F" w14:textId="77777777" w:rsidR="009D045E" w:rsidRPr="003171D7" w:rsidRDefault="009D045E" w:rsidP="009D045E">
            <w:pPr>
              <w:spacing w:before="60" w:after="120"/>
              <w:rPr>
                <w:szCs w:val="20"/>
              </w:rPr>
            </w:pPr>
          </w:p>
        </w:tc>
        <w:tc>
          <w:tcPr>
            <w:tcW w:w="475" w:type="dxa"/>
          </w:tcPr>
          <w:p w14:paraId="7C35197A" w14:textId="77777777" w:rsidR="009D045E" w:rsidRPr="003171D7" w:rsidRDefault="009D045E" w:rsidP="009D045E">
            <w:pPr>
              <w:spacing w:before="60" w:after="120"/>
              <w:rPr>
                <w:szCs w:val="20"/>
              </w:rPr>
            </w:pPr>
            <w:r w:rsidRPr="003171D7">
              <w:rPr>
                <w:szCs w:val="20"/>
              </w:rPr>
              <w:t>a.</w:t>
            </w:r>
          </w:p>
        </w:tc>
        <w:tc>
          <w:tcPr>
            <w:tcW w:w="7127" w:type="dxa"/>
            <w:gridSpan w:val="3"/>
          </w:tcPr>
          <w:p w14:paraId="1C1F4A0B" w14:textId="77777777" w:rsidR="009D045E" w:rsidRPr="003171D7" w:rsidRDefault="009D045E" w:rsidP="00A46486">
            <w:pPr>
              <w:numPr>
                <w:ilvl w:val="0"/>
                <w:numId w:val="233"/>
              </w:numPr>
              <w:spacing w:before="60" w:after="120"/>
              <w:ind w:left="744" w:hanging="810"/>
              <w:rPr>
                <w:szCs w:val="20"/>
              </w:rPr>
            </w:pPr>
            <w:r w:rsidRPr="003171D7">
              <w:rPr>
                <w:szCs w:val="20"/>
              </w:rPr>
              <w:t>All employers that have employment data missing from UI contribution reports; and</w:t>
            </w:r>
          </w:p>
        </w:tc>
        <w:tc>
          <w:tcPr>
            <w:tcW w:w="1285" w:type="dxa"/>
          </w:tcPr>
          <w:p w14:paraId="7768510C"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5F1660DF" w14:textId="77777777" w:rsidTr="00456C04">
        <w:trPr>
          <w:jc w:val="center"/>
        </w:trPr>
        <w:tc>
          <w:tcPr>
            <w:tcW w:w="473" w:type="dxa"/>
          </w:tcPr>
          <w:p w14:paraId="5611B48A" w14:textId="77777777" w:rsidR="009D045E" w:rsidRPr="003171D7" w:rsidRDefault="009D045E" w:rsidP="009D045E">
            <w:pPr>
              <w:spacing w:before="60" w:after="120"/>
              <w:rPr>
                <w:szCs w:val="20"/>
              </w:rPr>
            </w:pPr>
          </w:p>
        </w:tc>
        <w:tc>
          <w:tcPr>
            <w:tcW w:w="475" w:type="dxa"/>
          </w:tcPr>
          <w:p w14:paraId="0047E72E" w14:textId="77777777" w:rsidR="009D045E" w:rsidRPr="003171D7" w:rsidRDefault="009D045E" w:rsidP="009D045E">
            <w:pPr>
              <w:spacing w:before="60" w:after="120"/>
              <w:rPr>
                <w:szCs w:val="20"/>
              </w:rPr>
            </w:pPr>
            <w:r w:rsidRPr="003171D7">
              <w:rPr>
                <w:szCs w:val="20"/>
              </w:rPr>
              <w:t>b.</w:t>
            </w:r>
          </w:p>
        </w:tc>
        <w:tc>
          <w:tcPr>
            <w:tcW w:w="7127" w:type="dxa"/>
            <w:gridSpan w:val="3"/>
          </w:tcPr>
          <w:p w14:paraId="617C8967" w14:textId="77777777" w:rsidR="009D045E" w:rsidRPr="003171D7" w:rsidRDefault="009D045E" w:rsidP="00FA7DED">
            <w:pPr>
              <w:numPr>
                <w:ilvl w:val="0"/>
                <w:numId w:val="233"/>
              </w:numPr>
              <w:tabs>
                <w:tab w:val="left" w:pos="744"/>
              </w:tabs>
              <w:spacing w:before="60" w:after="120"/>
              <w:ind w:hanging="1333"/>
              <w:rPr>
                <w:szCs w:val="20"/>
              </w:rPr>
            </w:pPr>
            <w:r w:rsidRPr="003171D7">
              <w:rPr>
                <w:szCs w:val="20"/>
              </w:rPr>
              <w:t>Employers on questionable data</w:t>
            </w:r>
          </w:p>
        </w:tc>
        <w:tc>
          <w:tcPr>
            <w:tcW w:w="1285" w:type="dxa"/>
          </w:tcPr>
          <w:p w14:paraId="01B02F62"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625287E7" w14:textId="77777777" w:rsidTr="00456C04">
        <w:trPr>
          <w:jc w:val="center"/>
        </w:trPr>
        <w:tc>
          <w:tcPr>
            <w:tcW w:w="473" w:type="dxa"/>
          </w:tcPr>
          <w:p w14:paraId="788F3389" w14:textId="77777777" w:rsidR="009D045E" w:rsidRPr="003171D7" w:rsidRDefault="009D045E" w:rsidP="009D045E">
            <w:pPr>
              <w:spacing w:before="60" w:after="120"/>
              <w:rPr>
                <w:szCs w:val="20"/>
              </w:rPr>
            </w:pPr>
            <w:r w:rsidRPr="003171D7">
              <w:rPr>
                <w:szCs w:val="20"/>
              </w:rPr>
              <w:t>3.</w:t>
            </w:r>
          </w:p>
        </w:tc>
        <w:tc>
          <w:tcPr>
            <w:tcW w:w="7602" w:type="dxa"/>
            <w:gridSpan w:val="4"/>
            <w:vAlign w:val="center"/>
          </w:tcPr>
          <w:p w14:paraId="28B90E86" w14:textId="77777777" w:rsidR="009D045E" w:rsidRPr="003171D7" w:rsidRDefault="009D045E" w:rsidP="00CD4CB7">
            <w:pPr>
              <w:numPr>
                <w:ilvl w:val="0"/>
                <w:numId w:val="232"/>
              </w:numPr>
              <w:rPr>
                <w:szCs w:val="20"/>
              </w:rPr>
            </w:pPr>
            <w:r w:rsidRPr="003171D7">
              <w:rPr>
                <w:szCs w:val="20"/>
              </w:rPr>
              <w:t>Impute for missing or delinquent data according to the guidelines in the QCEW Operating Manual</w:t>
            </w:r>
            <w:r w:rsidR="00FA7DED">
              <w:rPr>
                <w:szCs w:val="20"/>
              </w:rPr>
              <w:t xml:space="preserve"> or on </w:t>
            </w:r>
            <w:proofErr w:type="spellStart"/>
            <w:r w:rsidR="00FA7DED">
              <w:rPr>
                <w:szCs w:val="20"/>
              </w:rPr>
              <w:t>StateW</w:t>
            </w:r>
            <w:r>
              <w:rPr>
                <w:szCs w:val="20"/>
              </w:rPr>
              <w:t>eb</w:t>
            </w:r>
            <w:proofErr w:type="spellEnd"/>
            <w:r w:rsidRPr="003171D7">
              <w:rPr>
                <w:szCs w:val="20"/>
              </w:rPr>
              <w:t xml:space="preserve">.  </w:t>
            </w:r>
            <w:r>
              <w:rPr>
                <w:szCs w:val="20"/>
              </w:rPr>
              <w:t>State</w:t>
            </w:r>
            <w:r w:rsidRPr="003171D7">
              <w:rPr>
                <w:szCs w:val="20"/>
              </w:rPr>
              <w:t>s should review and verify all imputations for units with 100 and greater employees prior to each quarter’s EQUI.</w:t>
            </w:r>
          </w:p>
        </w:tc>
        <w:tc>
          <w:tcPr>
            <w:tcW w:w="1285" w:type="dxa"/>
          </w:tcPr>
          <w:p w14:paraId="5E6EF8FA"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43829128" w14:textId="77777777" w:rsidTr="00456C04">
        <w:trPr>
          <w:trHeight w:val="1098"/>
          <w:jc w:val="center"/>
        </w:trPr>
        <w:tc>
          <w:tcPr>
            <w:tcW w:w="473" w:type="dxa"/>
          </w:tcPr>
          <w:p w14:paraId="13349724" w14:textId="77777777" w:rsidR="009D045E" w:rsidRPr="003171D7" w:rsidRDefault="009D045E" w:rsidP="009D045E">
            <w:pPr>
              <w:spacing w:before="60" w:after="120"/>
              <w:rPr>
                <w:szCs w:val="20"/>
              </w:rPr>
            </w:pPr>
            <w:r w:rsidRPr="003171D7">
              <w:rPr>
                <w:szCs w:val="20"/>
              </w:rPr>
              <w:t>4.</w:t>
            </w:r>
          </w:p>
        </w:tc>
        <w:tc>
          <w:tcPr>
            <w:tcW w:w="475" w:type="dxa"/>
          </w:tcPr>
          <w:p w14:paraId="6396FAF8" w14:textId="77777777" w:rsidR="009D045E" w:rsidRPr="003171D7" w:rsidRDefault="00BD5B4E" w:rsidP="00BD5B4E">
            <w:pPr>
              <w:spacing w:before="60" w:after="120"/>
              <w:ind w:left="0"/>
              <w:rPr>
                <w:szCs w:val="20"/>
              </w:rPr>
            </w:pPr>
            <w:r>
              <w:rPr>
                <w:szCs w:val="20"/>
              </w:rPr>
              <w:t>4</w:t>
            </w:r>
            <w:r w:rsidR="009D045E" w:rsidRPr="003171D7">
              <w:rPr>
                <w:szCs w:val="20"/>
              </w:rPr>
              <w:t>.</w:t>
            </w:r>
          </w:p>
        </w:tc>
        <w:tc>
          <w:tcPr>
            <w:tcW w:w="7127" w:type="dxa"/>
            <w:gridSpan w:val="3"/>
          </w:tcPr>
          <w:p w14:paraId="1B56908B" w14:textId="55176A46" w:rsidR="007B5E70" w:rsidRDefault="00273C88" w:rsidP="00D71E60">
            <w:pPr>
              <w:numPr>
                <w:ilvl w:val="0"/>
                <w:numId w:val="234"/>
              </w:numPr>
              <w:spacing w:before="60" w:after="120"/>
              <w:ind w:left="744" w:hanging="810"/>
              <w:rPr>
                <w:szCs w:val="20"/>
              </w:rPr>
            </w:pPr>
            <w:r>
              <w:rPr>
                <w:szCs w:val="20"/>
              </w:rPr>
              <w:t xml:space="preserve">Participating </w:t>
            </w:r>
            <w:r w:rsidR="004250AE">
              <w:rPr>
                <w:szCs w:val="20"/>
              </w:rPr>
              <w:t>s</w:t>
            </w:r>
            <w:r>
              <w:rPr>
                <w:szCs w:val="20"/>
              </w:rPr>
              <w:t>t</w:t>
            </w:r>
            <w:r w:rsidR="009D045E">
              <w:rPr>
                <w:szCs w:val="20"/>
              </w:rPr>
              <w:t>ate</w:t>
            </w:r>
            <w:r w:rsidR="009D045E" w:rsidRPr="003171D7">
              <w:rPr>
                <w:szCs w:val="20"/>
              </w:rPr>
              <w:t xml:space="preserve">s should provide their </w:t>
            </w:r>
            <w:r>
              <w:rPr>
                <w:szCs w:val="20"/>
              </w:rPr>
              <w:t>UI Tax Email Address</w:t>
            </w:r>
            <w:r w:rsidRPr="003171D7">
              <w:rPr>
                <w:szCs w:val="20"/>
              </w:rPr>
              <w:t xml:space="preserve"> </w:t>
            </w:r>
            <w:r w:rsidR="009D045E" w:rsidRPr="003171D7">
              <w:rPr>
                <w:szCs w:val="20"/>
              </w:rPr>
              <w:t xml:space="preserve">files by established due dates.  </w:t>
            </w:r>
            <w:r w:rsidR="00B84A97">
              <w:rPr>
                <w:szCs w:val="20"/>
              </w:rPr>
              <w:t>Non-participating states do not need to provide a file.  (No variance is required if this box is not checked.)</w:t>
            </w:r>
          </w:p>
        </w:tc>
        <w:tc>
          <w:tcPr>
            <w:tcW w:w="1285" w:type="dxa"/>
          </w:tcPr>
          <w:p w14:paraId="62F3F172"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107C1C61" w14:textId="77777777" w:rsidTr="00456C04">
        <w:trPr>
          <w:trHeight w:val="936"/>
          <w:jc w:val="center"/>
        </w:trPr>
        <w:tc>
          <w:tcPr>
            <w:tcW w:w="473" w:type="dxa"/>
          </w:tcPr>
          <w:p w14:paraId="03079735" w14:textId="77777777" w:rsidR="009D045E" w:rsidRPr="003171D7" w:rsidRDefault="009D045E" w:rsidP="009D045E">
            <w:pPr>
              <w:spacing w:before="60" w:after="120"/>
              <w:rPr>
                <w:szCs w:val="20"/>
              </w:rPr>
            </w:pPr>
          </w:p>
        </w:tc>
        <w:tc>
          <w:tcPr>
            <w:tcW w:w="475" w:type="dxa"/>
          </w:tcPr>
          <w:p w14:paraId="55408067" w14:textId="77777777" w:rsidR="009D045E" w:rsidRPr="003171D7" w:rsidRDefault="009D045E" w:rsidP="009D045E">
            <w:pPr>
              <w:spacing w:before="60" w:after="120"/>
              <w:rPr>
                <w:szCs w:val="20"/>
              </w:rPr>
            </w:pPr>
            <w:r>
              <w:rPr>
                <w:szCs w:val="20"/>
              </w:rPr>
              <w:t>b.</w:t>
            </w:r>
          </w:p>
        </w:tc>
        <w:tc>
          <w:tcPr>
            <w:tcW w:w="7127" w:type="dxa"/>
            <w:gridSpan w:val="3"/>
          </w:tcPr>
          <w:p w14:paraId="268AD972" w14:textId="52EDAF9A" w:rsidR="009D045E" w:rsidRDefault="00B84A97" w:rsidP="00377316">
            <w:pPr>
              <w:numPr>
                <w:ilvl w:val="0"/>
                <w:numId w:val="234"/>
              </w:numPr>
              <w:spacing w:before="60" w:after="120"/>
              <w:ind w:left="744" w:hanging="810"/>
              <w:rPr>
                <w:szCs w:val="20"/>
              </w:rPr>
            </w:pPr>
            <w:r>
              <w:rPr>
                <w:szCs w:val="20"/>
              </w:rPr>
              <w:t xml:space="preserve">States should </w:t>
            </w:r>
            <w:r w:rsidRPr="003171D7">
              <w:rPr>
                <w:szCs w:val="20"/>
              </w:rPr>
              <w:t xml:space="preserve">load all response files (CARS and </w:t>
            </w:r>
            <w:r>
              <w:rPr>
                <w:szCs w:val="20"/>
              </w:rPr>
              <w:t xml:space="preserve">undeliverable accounts identified through </w:t>
            </w:r>
            <w:r w:rsidRPr="003171D7">
              <w:rPr>
                <w:szCs w:val="20"/>
              </w:rPr>
              <w:t>NCOA</w:t>
            </w:r>
            <w:r>
              <w:rPr>
                <w:szCs w:val="20"/>
              </w:rPr>
              <w:t xml:space="preserve"> processing</w:t>
            </w:r>
            <w:r w:rsidRPr="003171D7">
              <w:rPr>
                <w:szCs w:val="20"/>
              </w:rPr>
              <w:t>)</w:t>
            </w:r>
            <w:r>
              <w:rPr>
                <w:szCs w:val="20"/>
              </w:rPr>
              <w:t xml:space="preserve"> </w:t>
            </w:r>
            <w:r w:rsidRPr="003171D7">
              <w:rPr>
                <w:szCs w:val="20"/>
              </w:rPr>
              <w:t xml:space="preserve">as directed.  All updates to </w:t>
            </w:r>
            <w:r>
              <w:rPr>
                <w:szCs w:val="20"/>
              </w:rPr>
              <w:t>state</w:t>
            </w:r>
            <w:r w:rsidRPr="003171D7">
              <w:rPr>
                <w:szCs w:val="20"/>
              </w:rPr>
              <w:t xml:space="preserve"> contact information should be provided to BLS as soon as possible.</w:t>
            </w:r>
            <w:r>
              <w:rPr>
                <w:szCs w:val="20"/>
              </w:rPr>
              <w:t xml:space="preserve">  States will maintain</w:t>
            </w:r>
            <w:r w:rsidRPr="003171D7">
              <w:rPr>
                <w:szCs w:val="20"/>
              </w:rPr>
              <w:t xml:space="preserve"> criteria and performance requirements (80 percent of employment usable response rate or </w:t>
            </w:r>
            <w:r>
              <w:rPr>
                <w:szCs w:val="20"/>
              </w:rPr>
              <w:t>70</w:t>
            </w:r>
            <w:r w:rsidRPr="003171D7">
              <w:rPr>
                <w:szCs w:val="20"/>
              </w:rPr>
              <w:t xml:space="preserve"> percent of units</w:t>
            </w:r>
            <w:r>
              <w:rPr>
                <w:szCs w:val="20"/>
              </w:rPr>
              <w:t>’</w:t>
            </w:r>
            <w:r w:rsidRPr="003171D7">
              <w:rPr>
                <w:szCs w:val="20"/>
              </w:rPr>
              <w:t xml:space="preserve"> usable response rate) calculated as specified in the QCEW Operating Manual</w:t>
            </w:r>
            <w:r>
              <w:rPr>
                <w:szCs w:val="20"/>
              </w:rPr>
              <w:t xml:space="preserve"> or on </w:t>
            </w:r>
            <w:proofErr w:type="spellStart"/>
            <w:r>
              <w:rPr>
                <w:szCs w:val="20"/>
              </w:rPr>
              <w:t>StateWeb</w:t>
            </w:r>
            <w:proofErr w:type="spellEnd"/>
            <w:r w:rsidRPr="003171D7">
              <w:rPr>
                <w:szCs w:val="20"/>
              </w:rPr>
              <w:t>.</w:t>
            </w:r>
          </w:p>
        </w:tc>
        <w:tc>
          <w:tcPr>
            <w:tcW w:w="1285" w:type="dxa"/>
          </w:tcPr>
          <w:p w14:paraId="37C4B5B8"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798D447F" w14:textId="77777777" w:rsidTr="00456C04">
        <w:trPr>
          <w:trHeight w:val="675"/>
          <w:jc w:val="center"/>
        </w:trPr>
        <w:tc>
          <w:tcPr>
            <w:tcW w:w="473" w:type="dxa"/>
          </w:tcPr>
          <w:p w14:paraId="04596220" w14:textId="77777777" w:rsidR="009D045E" w:rsidRPr="003171D7" w:rsidRDefault="009D045E" w:rsidP="009D045E">
            <w:pPr>
              <w:spacing w:before="60" w:after="120"/>
              <w:rPr>
                <w:szCs w:val="20"/>
              </w:rPr>
            </w:pPr>
          </w:p>
        </w:tc>
        <w:tc>
          <w:tcPr>
            <w:tcW w:w="475" w:type="dxa"/>
          </w:tcPr>
          <w:p w14:paraId="74161188" w14:textId="77777777" w:rsidR="009D045E" w:rsidRPr="003171D7" w:rsidRDefault="009D045E" w:rsidP="009D045E">
            <w:pPr>
              <w:spacing w:before="60" w:after="120"/>
              <w:rPr>
                <w:szCs w:val="20"/>
              </w:rPr>
            </w:pPr>
            <w:r>
              <w:rPr>
                <w:szCs w:val="20"/>
              </w:rPr>
              <w:t>c</w:t>
            </w:r>
            <w:r w:rsidRPr="003171D7">
              <w:rPr>
                <w:szCs w:val="20"/>
              </w:rPr>
              <w:t>.</w:t>
            </w:r>
          </w:p>
        </w:tc>
        <w:tc>
          <w:tcPr>
            <w:tcW w:w="7127" w:type="dxa"/>
            <w:gridSpan w:val="3"/>
          </w:tcPr>
          <w:p w14:paraId="0DAB792F" w14:textId="3AE0B03B" w:rsidR="009D045E" w:rsidRDefault="00B84A97" w:rsidP="00CB4DDC">
            <w:pPr>
              <w:numPr>
                <w:ilvl w:val="0"/>
                <w:numId w:val="234"/>
              </w:numPr>
              <w:spacing w:before="60" w:after="120"/>
              <w:ind w:left="744" w:hanging="810"/>
              <w:rPr>
                <w:szCs w:val="20"/>
              </w:rPr>
            </w:pPr>
            <w:r w:rsidRPr="003171D7">
              <w:rPr>
                <w:szCs w:val="20"/>
              </w:rPr>
              <w:t>Review, verify or update industry and county (or township) codes using returned ARS</w:t>
            </w:r>
            <w:r>
              <w:rPr>
                <w:szCs w:val="20"/>
              </w:rPr>
              <w:t xml:space="preserve"> responses</w:t>
            </w:r>
            <w:r w:rsidRPr="003171D7">
              <w:rPr>
                <w:szCs w:val="20"/>
              </w:rPr>
              <w:t xml:space="preserve"> and any appropriate supplemental, BLS-provided, or follow-up information.</w:t>
            </w:r>
          </w:p>
        </w:tc>
        <w:tc>
          <w:tcPr>
            <w:tcW w:w="1285" w:type="dxa"/>
          </w:tcPr>
          <w:p w14:paraId="0654AD69"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4629F8FC" w14:textId="77777777" w:rsidTr="00456C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73" w:type="dxa"/>
            <w:tcBorders>
              <w:top w:val="nil"/>
              <w:left w:val="nil"/>
              <w:bottom w:val="nil"/>
              <w:right w:val="nil"/>
            </w:tcBorders>
          </w:tcPr>
          <w:p w14:paraId="223F92D4" w14:textId="77777777" w:rsidR="009D045E" w:rsidRPr="003171D7" w:rsidRDefault="009D045E" w:rsidP="009D045E">
            <w:pPr>
              <w:spacing w:before="60" w:after="120"/>
              <w:rPr>
                <w:szCs w:val="20"/>
              </w:rPr>
            </w:pPr>
          </w:p>
        </w:tc>
        <w:tc>
          <w:tcPr>
            <w:tcW w:w="475" w:type="dxa"/>
            <w:tcBorders>
              <w:top w:val="nil"/>
              <w:left w:val="nil"/>
              <w:bottom w:val="nil"/>
              <w:right w:val="nil"/>
            </w:tcBorders>
          </w:tcPr>
          <w:p w14:paraId="7BF0A64E" w14:textId="77777777" w:rsidR="009D045E" w:rsidRPr="003171D7" w:rsidRDefault="009D045E" w:rsidP="009D045E">
            <w:pPr>
              <w:spacing w:before="60" w:after="120"/>
              <w:rPr>
                <w:szCs w:val="20"/>
              </w:rPr>
            </w:pPr>
            <w:r>
              <w:rPr>
                <w:szCs w:val="20"/>
              </w:rPr>
              <w:t>d</w:t>
            </w:r>
            <w:r w:rsidRPr="003171D7">
              <w:rPr>
                <w:szCs w:val="20"/>
              </w:rPr>
              <w:t>.</w:t>
            </w:r>
          </w:p>
        </w:tc>
        <w:tc>
          <w:tcPr>
            <w:tcW w:w="7127" w:type="dxa"/>
            <w:gridSpan w:val="3"/>
            <w:tcBorders>
              <w:top w:val="nil"/>
              <w:left w:val="nil"/>
              <w:bottom w:val="nil"/>
              <w:right w:val="nil"/>
            </w:tcBorders>
          </w:tcPr>
          <w:p w14:paraId="5A28EFA0" w14:textId="448054AD" w:rsidR="009D045E" w:rsidRPr="003171D7" w:rsidRDefault="009D045E" w:rsidP="006D7743">
            <w:pPr>
              <w:numPr>
                <w:ilvl w:val="0"/>
                <w:numId w:val="234"/>
              </w:numPr>
              <w:spacing w:before="60" w:after="120"/>
              <w:ind w:left="744" w:hanging="810"/>
              <w:rPr>
                <w:szCs w:val="20"/>
              </w:rPr>
            </w:pPr>
            <w:r w:rsidRPr="003171D7">
              <w:rPr>
                <w:szCs w:val="20"/>
              </w:rPr>
              <w:t>From the returned ARS</w:t>
            </w:r>
            <w:r w:rsidR="006D7743">
              <w:rPr>
                <w:szCs w:val="20"/>
              </w:rPr>
              <w:t xml:space="preserve"> responses</w:t>
            </w:r>
            <w:r w:rsidRPr="003171D7">
              <w:rPr>
                <w:szCs w:val="20"/>
              </w:rPr>
              <w:t>, perform the following review activities:  For newly identified multi-establ</w:t>
            </w:r>
            <w:r>
              <w:rPr>
                <w:szCs w:val="20"/>
              </w:rPr>
              <w:t xml:space="preserve">ishment worksites in the </w:t>
            </w:r>
            <w:r w:rsidR="00345A75">
              <w:rPr>
                <w:szCs w:val="20"/>
              </w:rPr>
              <w:t>prior year</w:t>
            </w:r>
            <w:r w:rsidRPr="003171D7">
              <w:rPr>
                <w:szCs w:val="20"/>
              </w:rPr>
              <w:t xml:space="preserve"> ARS, assign the following codes:  NAICS, county, ownership, and MEEI.  Then, enter these codes along with Reporting Unit Numbers and the physical location address</w:t>
            </w:r>
            <w:r>
              <w:rPr>
                <w:szCs w:val="20"/>
              </w:rPr>
              <w:t>es</w:t>
            </w:r>
            <w:r w:rsidRPr="003171D7">
              <w:rPr>
                <w:szCs w:val="20"/>
              </w:rPr>
              <w:t xml:space="preserve"> to solicit for</w:t>
            </w:r>
            <w:r>
              <w:rPr>
                <w:szCs w:val="20"/>
              </w:rPr>
              <w:t xml:space="preserve"> the</w:t>
            </w:r>
            <w:r w:rsidRPr="003171D7">
              <w:rPr>
                <w:szCs w:val="20"/>
              </w:rPr>
              <w:t xml:space="preserve"> quarterly Multiple Worksite Report for those employers meeting the</w:t>
            </w:r>
            <w:r>
              <w:rPr>
                <w:szCs w:val="20"/>
              </w:rPr>
              <w:t xml:space="preserve"> standards in the</w:t>
            </w:r>
            <w:r w:rsidRPr="003171D7">
              <w:rPr>
                <w:szCs w:val="20"/>
              </w:rPr>
              <w:t xml:space="preserve"> QCEW Operating Manual </w:t>
            </w:r>
            <w:r>
              <w:rPr>
                <w:szCs w:val="20"/>
              </w:rPr>
              <w:t xml:space="preserve">or on </w:t>
            </w:r>
            <w:proofErr w:type="spellStart"/>
            <w:r>
              <w:rPr>
                <w:szCs w:val="20"/>
              </w:rPr>
              <w:t>Stateweb</w:t>
            </w:r>
            <w:proofErr w:type="spellEnd"/>
            <w:r w:rsidRPr="003171D7">
              <w:rPr>
                <w:szCs w:val="20"/>
              </w:rPr>
              <w:t>.  When applicable, review potential NAICS code assignment differences identified by other sources and adjust codes as necessary in the first quarter EQUI.</w:t>
            </w:r>
          </w:p>
        </w:tc>
        <w:tc>
          <w:tcPr>
            <w:tcW w:w="1285" w:type="dxa"/>
            <w:tcBorders>
              <w:top w:val="nil"/>
              <w:left w:val="nil"/>
              <w:bottom w:val="nil"/>
              <w:right w:val="nil"/>
            </w:tcBorders>
          </w:tcPr>
          <w:p w14:paraId="6F7DBF8A"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bl>
    <w:p w14:paraId="0CC4FEE4" w14:textId="77777777" w:rsidR="00456C04" w:rsidRDefault="00456C04">
      <w:pPr>
        <w:rPr>
          <w:b/>
          <w:szCs w:val="20"/>
        </w:rPr>
      </w:pPr>
    </w:p>
    <w:p w14:paraId="6D64786E" w14:textId="68342870" w:rsidR="00456C04" w:rsidRDefault="00456C04">
      <w:r>
        <w:rPr>
          <w:b/>
          <w:szCs w:val="20"/>
        </w:rPr>
        <w:lastRenderedPageBreak/>
        <w:t>C.    PROGRAM PERFORMANCE REQUIREMENTS (CONTINUED)</w:t>
      </w:r>
    </w:p>
    <w:tbl>
      <w:tblPr>
        <w:tblW w:w="9370" w:type="dxa"/>
        <w:jc w:val="center"/>
        <w:tblLayout w:type="fixed"/>
        <w:tblLook w:val="01E0" w:firstRow="1" w:lastRow="1" w:firstColumn="1" w:lastColumn="1" w:noHBand="0" w:noVBand="0"/>
      </w:tblPr>
      <w:tblGrid>
        <w:gridCol w:w="473"/>
        <w:gridCol w:w="475"/>
        <w:gridCol w:w="7127"/>
        <w:gridCol w:w="1285"/>
        <w:gridCol w:w="10"/>
      </w:tblGrid>
      <w:tr w:rsidR="00456C04" w:rsidRPr="003171D7" w14:paraId="3DB89622" w14:textId="77777777" w:rsidTr="00F33276">
        <w:trPr>
          <w:gridAfter w:val="1"/>
          <w:wAfter w:w="10" w:type="dxa"/>
          <w:trHeight w:val="873"/>
          <w:jc w:val="center"/>
        </w:trPr>
        <w:tc>
          <w:tcPr>
            <w:tcW w:w="473" w:type="dxa"/>
          </w:tcPr>
          <w:p w14:paraId="282E3487" w14:textId="77777777" w:rsidR="00456C04" w:rsidRPr="003171D7" w:rsidRDefault="00456C04" w:rsidP="009D045E">
            <w:pPr>
              <w:spacing w:before="60" w:after="120"/>
              <w:rPr>
                <w:szCs w:val="20"/>
              </w:rPr>
            </w:pPr>
          </w:p>
        </w:tc>
        <w:tc>
          <w:tcPr>
            <w:tcW w:w="475" w:type="dxa"/>
          </w:tcPr>
          <w:p w14:paraId="0FA1E674" w14:textId="77777777" w:rsidR="00456C04" w:rsidRDefault="00456C04" w:rsidP="009D045E">
            <w:pPr>
              <w:spacing w:before="60" w:after="120"/>
              <w:rPr>
                <w:szCs w:val="20"/>
              </w:rPr>
            </w:pPr>
          </w:p>
        </w:tc>
        <w:tc>
          <w:tcPr>
            <w:tcW w:w="7127" w:type="dxa"/>
          </w:tcPr>
          <w:p w14:paraId="5112A796" w14:textId="77777777" w:rsidR="00456C04" w:rsidRPr="003171D7" w:rsidRDefault="00456C04" w:rsidP="00456C04">
            <w:pPr>
              <w:spacing w:before="60" w:after="120"/>
              <w:ind w:left="744"/>
              <w:rPr>
                <w:szCs w:val="20"/>
              </w:rPr>
            </w:pPr>
          </w:p>
        </w:tc>
        <w:tc>
          <w:tcPr>
            <w:tcW w:w="1285" w:type="dxa"/>
          </w:tcPr>
          <w:p w14:paraId="53B40F37" w14:textId="6E1417BD" w:rsidR="00456C04" w:rsidRPr="003171D7" w:rsidRDefault="00456C04" w:rsidP="00456C04">
            <w:pPr>
              <w:spacing w:after="0"/>
              <w:ind w:left="0"/>
              <w:jc w:val="center"/>
              <w:rPr>
                <w:szCs w:val="20"/>
              </w:rPr>
            </w:pPr>
            <w:r w:rsidRPr="003171D7">
              <w:rPr>
                <w:szCs w:val="20"/>
              </w:rPr>
              <w:t>Agree To Comply (Check Box)</w:t>
            </w:r>
          </w:p>
        </w:tc>
      </w:tr>
      <w:tr w:rsidR="009D045E" w:rsidRPr="003171D7" w14:paraId="736A5621" w14:textId="77777777" w:rsidTr="00F33276">
        <w:trPr>
          <w:gridAfter w:val="1"/>
          <w:wAfter w:w="10" w:type="dxa"/>
          <w:trHeight w:val="873"/>
          <w:jc w:val="center"/>
        </w:trPr>
        <w:tc>
          <w:tcPr>
            <w:tcW w:w="473" w:type="dxa"/>
          </w:tcPr>
          <w:p w14:paraId="263B98CE" w14:textId="77777777" w:rsidR="009D045E" w:rsidRPr="003171D7" w:rsidRDefault="009D045E" w:rsidP="009D045E">
            <w:pPr>
              <w:spacing w:before="60" w:after="120"/>
              <w:rPr>
                <w:szCs w:val="20"/>
              </w:rPr>
            </w:pPr>
          </w:p>
        </w:tc>
        <w:tc>
          <w:tcPr>
            <w:tcW w:w="475" w:type="dxa"/>
          </w:tcPr>
          <w:p w14:paraId="5761E489" w14:textId="77777777" w:rsidR="009D045E" w:rsidRPr="003171D7" w:rsidRDefault="009D045E" w:rsidP="009D045E">
            <w:pPr>
              <w:spacing w:before="60" w:after="120"/>
              <w:rPr>
                <w:szCs w:val="20"/>
              </w:rPr>
            </w:pPr>
            <w:r>
              <w:rPr>
                <w:szCs w:val="20"/>
              </w:rPr>
              <w:t>e</w:t>
            </w:r>
            <w:r w:rsidRPr="003171D7">
              <w:rPr>
                <w:szCs w:val="20"/>
              </w:rPr>
              <w:t>.</w:t>
            </w:r>
          </w:p>
        </w:tc>
        <w:tc>
          <w:tcPr>
            <w:tcW w:w="7127" w:type="dxa"/>
          </w:tcPr>
          <w:p w14:paraId="61894378" w14:textId="0A3D5315" w:rsidR="009D045E" w:rsidRPr="003171D7" w:rsidRDefault="009D045E" w:rsidP="006D7743">
            <w:pPr>
              <w:numPr>
                <w:ilvl w:val="0"/>
                <w:numId w:val="234"/>
              </w:numPr>
              <w:spacing w:before="60" w:after="120"/>
              <w:ind w:left="744" w:hanging="810"/>
              <w:rPr>
                <w:szCs w:val="20"/>
              </w:rPr>
            </w:pPr>
            <w:r w:rsidRPr="003171D7">
              <w:rPr>
                <w:szCs w:val="20"/>
              </w:rPr>
              <w:t xml:space="preserve">Updated physical location and mailing addresses information collected from the </w:t>
            </w:r>
            <w:r w:rsidR="006D7743">
              <w:rPr>
                <w:szCs w:val="20"/>
              </w:rPr>
              <w:t>ARS</w:t>
            </w:r>
            <w:r w:rsidRPr="003171D7">
              <w:rPr>
                <w:szCs w:val="20"/>
              </w:rPr>
              <w:t xml:space="preserve"> must be added to the </w:t>
            </w:r>
            <w:r w:rsidR="004B6391">
              <w:rPr>
                <w:szCs w:val="20"/>
              </w:rPr>
              <w:t>s</w:t>
            </w:r>
            <w:r>
              <w:rPr>
                <w:szCs w:val="20"/>
              </w:rPr>
              <w:t>tate</w:t>
            </w:r>
            <w:r w:rsidRPr="003171D7">
              <w:rPr>
                <w:szCs w:val="20"/>
              </w:rPr>
              <w:t xml:space="preserve"> micro file and submitted to the BLS</w:t>
            </w:r>
            <w:r>
              <w:rPr>
                <w:szCs w:val="20"/>
              </w:rPr>
              <w:t xml:space="preserve"> no later than</w:t>
            </w:r>
            <w:r w:rsidRPr="003171D7">
              <w:rPr>
                <w:szCs w:val="20"/>
              </w:rPr>
              <w:t xml:space="preserve"> the </w:t>
            </w:r>
            <w:r>
              <w:rPr>
                <w:szCs w:val="20"/>
              </w:rPr>
              <w:t xml:space="preserve">first quarter </w:t>
            </w:r>
            <w:r w:rsidRPr="003171D7">
              <w:rPr>
                <w:szCs w:val="20"/>
              </w:rPr>
              <w:t>EQUI deliverables file.  Both sets of addresses should follow the</w:t>
            </w:r>
            <w:r>
              <w:rPr>
                <w:szCs w:val="20"/>
              </w:rPr>
              <w:t xml:space="preserve"> standards in the</w:t>
            </w:r>
            <w:r w:rsidRPr="003171D7">
              <w:rPr>
                <w:szCs w:val="20"/>
              </w:rPr>
              <w:t xml:space="preserve"> QCEW Operating Manual </w:t>
            </w:r>
            <w:r w:rsidR="00FA7DED">
              <w:rPr>
                <w:szCs w:val="20"/>
              </w:rPr>
              <w:t xml:space="preserve">or on </w:t>
            </w:r>
            <w:proofErr w:type="spellStart"/>
            <w:r w:rsidR="00FA7DED">
              <w:rPr>
                <w:szCs w:val="20"/>
              </w:rPr>
              <w:t>StateW</w:t>
            </w:r>
            <w:r>
              <w:rPr>
                <w:szCs w:val="20"/>
              </w:rPr>
              <w:t>eb</w:t>
            </w:r>
            <w:proofErr w:type="spellEnd"/>
            <w:r w:rsidRPr="003171D7">
              <w:rPr>
                <w:szCs w:val="20"/>
              </w:rPr>
              <w:t xml:space="preserve">.  </w:t>
            </w:r>
          </w:p>
        </w:tc>
        <w:tc>
          <w:tcPr>
            <w:tcW w:w="1285" w:type="dxa"/>
          </w:tcPr>
          <w:p w14:paraId="69EE3B6B"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38194AF2" w14:textId="77777777" w:rsidTr="00F33276">
        <w:trPr>
          <w:gridAfter w:val="1"/>
          <w:wAfter w:w="10" w:type="dxa"/>
          <w:jc w:val="center"/>
        </w:trPr>
        <w:tc>
          <w:tcPr>
            <w:tcW w:w="473" w:type="dxa"/>
          </w:tcPr>
          <w:p w14:paraId="51771D28" w14:textId="77777777" w:rsidR="009D045E" w:rsidRPr="003171D7" w:rsidRDefault="009D045E" w:rsidP="009D045E">
            <w:pPr>
              <w:spacing w:before="60" w:after="120"/>
              <w:rPr>
                <w:szCs w:val="20"/>
              </w:rPr>
            </w:pPr>
            <w:r w:rsidRPr="003171D7">
              <w:rPr>
                <w:szCs w:val="20"/>
              </w:rPr>
              <w:t>5.</w:t>
            </w:r>
          </w:p>
        </w:tc>
        <w:tc>
          <w:tcPr>
            <w:tcW w:w="7602" w:type="dxa"/>
            <w:gridSpan w:val="2"/>
            <w:vAlign w:val="center"/>
          </w:tcPr>
          <w:p w14:paraId="61A67A65" w14:textId="77777777" w:rsidR="009D045E" w:rsidRPr="003171D7" w:rsidRDefault="009D045E" w:rsidP="00BD5B4E">
            <w:pPr>
              <w:numPr>
                <w:ilvl w:val="0"/>
                <w:numId w:val="235"/>
              </w:numPr>
              <w:rPr>
                <w:szCs w:val="20"/>
              </w:rPr>
            </w:pPr>
            <w:r w:rsidRPr="003171D7">
              <w:rPr>
                <w:szCs w:val="20"/>
              </w:rPr>
              <w:t>Assign valid NAICS, county, ownership and MEEI codes to new employer accounts using the procedures described in the QCEW Operating Manual</w:t>
            </w:r>
            <w:r w:rsidR="00FA7DED">
              <w:rPr>
                <w:szCs w:val="20"/>
              </w:rPr>
              <w:t xml:space="preserve"> or on </w:t>
            </w:r>
            <w:proofErr w:type="spellStart"/>
            <w:r w:rsidR="00FA7DED">
              <w:rPr>
                <w:szCs w:val="20"/>
              </w:rPr>
              <w:t>StateW</w:t>
            </w:r>
            <w:r>
              <w:rPr>
                <w:szCs w:val="20"/>
              </w:rPr>
              <w:t>eb</w:t>
            </w:r>
            <w:proofErr w:type="spellEnd"/>
            <w:r w:rsidRPr="003171D7">
              <w:rPr>
                <w:szCs w:val="20"/>
              </w:rPr>
              <w:t xml:space="preserve">.  Add physical location and mailing address information to the </w:t>
            </w:r>
            <w:r w:rsidR="004B6391">
              <w:rPr>
                <w:szCs w:val="20"/>
              </w:rPr>
              <w:t>s</w:t>
            </w:r>
            <w:r>
              <w:rPr>
                <w:szCs w:val="20"/>
              </w:rPr>
              <w:t>tate</w:t>
            </w:r>
            <w:r w:rsidRPr="003171D7">
              <w:rPr>
                <w:szCs w:val="20"/>
              </w:rPr>
              <w:t xml:space="preserve"> QCEW micro file for these new accounts, if available.  For new employer accounts with no product or economic activity and/or geographical information,</w:t>
            </w:r>
            <w:r>
              <w:rPr>
                <w:szCs w:val="20"/>
              </w:rPr>
              <w:t xml:space="preserve"> provide a CARS NCA file to BLS or</w:t>
            </w:r>
            <w:r w:rsidRPr="003171D7">
              <w:rPr>
                <w:szCs w:val="20"/>
              </w:rPr>
              <w:t xml:space="preserve"> send a BLS-3023 NCA form to collect this information on a flow basis.</w:t>
            </w:r>
          </w:p>
        </w:tc>
        <w:tc>
          <w:tcPr>
            <w:tcW w:w="1285" w:type="dxa"/>
          </w:tcPr>
          <w:p w14:paraId="4AB25FFD"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09961785" w14:textId="77777777" w:rsidTr="00F33276">
        <w:trPr>
          <w:gridAfter w:val="1"/>
          <w:wAfter w:w="10" w:type="dxa"/>
          <w:jc w:val="center"/>
        </w:trPr>
        <w:tc>
          <w:tcPr>
            <w:tcW w:w="473" w:type="dxa"/>
          </w:tcPr>
          <w:p w14:paraId="3D5CFE2E" w14:textId="77777777" w:rsidR="009D045E" w:rsidRPr="003171D7" w:rsidRDefault="009D045E" w:rsidP="009D045E">
            <w:pPr>
              <w:spacing w:before="60" w:after="120"/>
              <w:rPr>
                <w:szCs w:val="20"/>
              </w:rPr>
            </w:pPr>
            <w:r w:rsidRPr="003171D7">
              <w:rPr>
                <w:szCs w:val="20"/>
              </w:rPr>
              <w:t>6.</w:t>
            </w:r>
          </w:p>
        </w:tc>
        <w:tc>
          <w:tcPr>
            <w:tcW w:w="475" w:type="dxa"/>
          </w:tcPr>
          <w:p w14:paraId="33900381" w14:textId="77777777" w:rsidR="009D045E" w:rsidRPr="003171D7" w:rsidRDefault="00BD5B4E" w:rsidP="00BD5B4E">
            <w:pPr>
              <w:spacing w:before="60" w:after="120"/>
              <w:ind w:left="0"/>
              <w:rPr>
                <w:szCs w:val="20"/>
              </w:rPr>
            </w:pPr>
            <w:r>
              <w:rPr>
                <w:szCs w:val="20"/>
              </w:rPr>
              <w:t>6</w:t>
            </w:r>
            <w:r w:rsidR="009D045E" w:rsidRPr="003171D7">
              <w:rPr>
                <w:szCs w:val="20"/>
              </w:rPr>
              <w:t>.</w:t>
            </w:r>
          </w:p>
        </w:tc>
        <w:tc>
          <w:tcPr>
            <w:tcW w:w="7127" w:type="dxa"/>
          </w:tcPr>
          <w:p w14:paraId="36E328B5" w14:textId="77777777" w:rsidR="009D045E" w:rsidRPr="003171D7" w:rsidRDefault="009D045E" w:rsidP="00BD5B4E">
            <w:pPr>
              <w:numPr>
                <w:ilvl w:val="0"/>
                <w:numId w:val="236"/>
              </w:numPr>
              <w:spacing w:before="60" w:after="120"/>
              <w:ind w:left="744" w:hanging="810"/>
              <w:rPr>
                <w:szCs w:val="20"/>
              </w:rPr>
            </w:pPr>
            <w:r w:rsidRPr="003171D7">
              <w:rPr>
                <w:szCs w:val="20"/>
              </w:rPr>
              <w:t>All units with a NAICS industry code of 999999 (unclassified) must be surveyed on a flow basis during the cooperative agreement period.  All units with zero employment and wages for four complete consecutive quarters should be excluded.</w:t>
            </w:r>
          </w:p>
        </w:tc>
        <w:tc>
          <w:tcPr>
            <w:tcW w:w="1285" w:type="dxa"/>
          </w:tcPr>
          <w:p w14:paraId="439D6E1D"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10F02196" w14:textId="77777777" w:rsidTr="00F33276">
        <w:trPr>
          <w:gridAfter w:val="1"/>
          <w:wAfter w:w="10" w:type="dxa"/>
          <w:jc w:val="center"/>
        </w:trPr>
        <w:tc>
          <w:tcPr>
            <w:tcW w:w="473" w:type="dxa"/>
          </w:tcPr>
          <w:p w14:paraId="5E10F9A5" w14:textId="77777777" w:rsidR="009D045E" w:rsidRPr="003171D7" w:rsidRDefault="009D045E" w:rsidP="009D045E">
            <w:pPr>
              <w:spacing w:before="60" w:after="120"/>
              <w:rPr>
                <w:szCs w:val="20"/>
              </w:rPr>
            </w:pPr>
          </w:p>
        </w:tc>
        <w:tc>
          <w:tcPr>
            <w:tcW w:w="475" w:type="dxa"/>
          </w:tcPr>
          <w:p w14:paraId="4C460ED9" w14:textId="77777777" w:rsidR="009D045E" w:rsidRPr="003171D7" w:rsidRDefault="009D045E" w:rsidP="009D045E">
            <w:pPr>
              <w:spacing w:before="60" w:after="120"/>
              <w:rPr>
                <w:szCs w:val="20"/>
              </w:rPr>
            </w:pPr>
            <w:r w:rsidRPr="003171D7">
              <w:rPr>
                <w:szCs w:val="20"/>
              </w:rPr>
              <w:t>b.</w:t>
            </w:r>
          </w:p>
        </w:tc>
        <w:tc>
          <w:tcPr>
            <w:tcW w:w="7127" w:type="dxa"/>
          </w:tcPr>
          <w:p w14:paraId="326507EE" w14:textId="4D624B33" w:rsidR="007B5E70" w:rsidRDefault="009D045E" w:rsidP="001F6D2A">
            <w:pPr>
              <w:numPr>
                <w:ilvl w:val="0"/>
                <w:numId w:val="236"/>
              </w:numPr>
              <w:spacing w:before="60" w:after="120"/>
              <w:ind w:left="744" w:hanging="810"/>
              <w:rPr>
                <w:szCs w:val="20"/>
              </w:rPr>
            </w:pPr>
            <w:r w:rsidRPr="003171D7">
              <w:rPr>
                <w:szCs w:val="20"/>
              </w:rPr>
              <w:t>NAICS 99</w:t>
            </w:r>
            <w:r w:rsidR="00A46486">
              <w:rPr>
                <w:szCs w:val="20"/>
              </w:rPr>
              <w:t>9999 should not be greater than</w:t>
            </w:r>
            <w:r>
              <w:rPr>
                <w:szCs w:val="20"/>
              </w:rPr>
              <w:t xml:space="preserve"> 1.0 </w:t>
            </w:r>
            <w:r w:rsidRPr="003171D7">
              <w:rPr>
                <w:szCs w:val="20"/>
              </w:rPr>
              <w:t>percent of employment in the total file in any quarter.</w:t>
            </w:r>
          </w:p>
        </w:tc>
        <w:tc>
          <w:tcPr>
            <w:tcW w:w="1285" w:type="dxa"/>
          </w:tcPr>
          <w:p w14:paraId="68EE16DE"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58AB10D7" w14:textId="77777777" w:rsidTr="00F33276">
        <w:trPr>
          <w:gridAfter w:val="1"/>
          <w:wAfter w:w="10" w:type="dxa"/>
          <w:jc w:val="center"/>
        </w:trPr>
        <w:tc>
          <w:tcPr>
            <w:tcW w:w="473" w:type="dxa"/>
          </w:tcPr>
          <w:p w14:paraId="67453049" w14:textId="77777777" w:rsidR="009D045E" w:rsidRPr="003171D7" w:rsidRDefault="009D045E" w:rsidP="009D045E">
            <w:pPr>
              <w:spacing w:before="60" w:after="120"/>
              <w:rPr>
                <w:szCs w:val="20"/>
              </w:rPr>
            </w:pPr>
            <w:r w:rsidRPr="003171D7">
              <w:rPr>
                <w:szCs w:val="20"/>
              </w:rPr>
              <w:t>7.</w:t>
            </w:r>
          </w:p>
        </w:tc>
        <w:tc>
          <w:tcPr>
            <w:tcW w:w="7602" w:type="dxa"/>
            <w:gridSpan w:val="2"/>
            <w:vAlign w:val="center"/>
          </w:tcPr>
          <w:p w14:paraId="645A5495" w14:textId="3452B7F6" w:rsidR="009D045E" w:rsidRPr="003171D7" w:rsidRDefault="009D045E" w:rsidP="00D71E60">
            <w:pPr>
              <w:numPr>
                <w:ilvl w:val="0"/>
                <w:numId w:val="237"/>
              </w:numPr>
              <w:rPr>
                <w:szCs w:val="20"/>
              </w:rPr>
            </w:pPr>
            <w:r>
              <w:rPr>
                <w:szCs w:val="20"/>
              </w:rPr>
              <w:t xml:space="preserve">For systems </w:t>
            </w:r>
            <w:r w:rsidR="00B84A97">
              <w:rPr>
                <w:szCs w:val="20"/>
              </w:rPr>
              <w:t>residing</w:t>
            </w:r>
            <w:r w:rsidR="004B6391">
              <w:rPr>
                <w:szCs w:val="20"/>
              </w:rPr>
              <w:t xml:space="preserve"> </w:t>
            </w:r>
            <w:r w:rsidR="00B84A97">
              <w:rPr>
                <w:szCs w:val="20"/>
              </w:rPr>
              <w:t>on state hardware and not at the DMA service center</w:t>
            </w:r>
            <w:r>
              <w:rPr>
                <w:szCs w:val="20"/>
              </w:rPr>
              <w:t>, i</w:t>
            </w:r>
            <w:r w:rsidRPr="003171D7">
              <w:rPr>
                <w:szCs w:val="20"/>
              </w:rPr>
              <w:t>nstall and use the latest version of EXPO-QCEW or WIN-202 and maintain conformance with the latest source code.  Installation of all system updates should be completed within 30 days of receipt (</w:t>
            </w:r>
            <w:r w:rsidR="004B2E6A">
              <w:rPr>
                <w:szCs w:val="20"/>
              </w:rPr>
              <w:t>crucial fixes</w:t>
            </w:r>
            <w:r w:rsidRPr="003171D7">
              <w:rPr>
                <w:szCs w:val="20"/>
              </w:rPr>
              <w:t xml:space="preserve"> should be implemented within 7 days </w:t>
            </w:r>
            <w:r>
              <w:rPr>
                <w:szCs w:val="20"/>
              </w:rPr>
              <w:t>of</w:t>
            </w:r>
            <w:r w:rsidRPr="003171D7">
              <w:rPr>
                <w:szCs w:val="20"/>
              </w:rPr>
              <w:t xml:space="preserve"> receipt).  </w:t>
            </w:r>
            <w:r w:rsidR="004B2E6A">
              <w:rPr>
                <w:szCs w:val="20"/>
              </w:rPr>
              <w:t xml:space="preserve">These </w:t>
            </w:r>
            <w:r w:rsidR="00364D9C">
              <w:rPr>
                <w:szCs w:val="20"/>
              </w:rPr>
              <w:t>s</w:t>
            </w:r>
            <w:r>
              <w:rPr>
                <w:szCs w:val="20"/>
              </w:rPr>
              <w:t>tate</w:t>
            </w:r>
            <w:r w:rsidRPr="003171D7">
              <w:rPr>
                <w:szCs w:val="20"/>
              </w:rPr>
              <w:t>s will send written notification to the BLS as soon as the update is operational.</w:t>
            </w:r>
            <w:r w:rsidR="004B2E6A">
              <w:rPr>
                <w:szCs w:val="20"/>
              </w:rPr>
              <w:t xml:space="preserve">  (EXPO-QCEW developers will install changes at DMA instead of the states operating at DMA.)  (No variance required for a DMA </w:t>
            </w:r>
            <w:r w:rsidR="00364D9C">
              <w:rPr>
                <w:szCs w:val="20"/>
              </w:rPr>
              <w:t>s</w:t>
            </w:r>
            <w:r w:rsidR="004B2E6A">
              <w:rPr>
                <w:szCs w:val="20"/>
              </w:rPr>
              <w:t>tate if this box is not checked.)</w:t>
            </w:r>
          </w:p>
        </w:tc>
        <w:tc>
          <w:tcPr>
            <w:tcW w:w="1285" w:type="dxa"/>
          </w:tcPr>
          <w:p w14:paraId="786BBFD4"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3384817E" w14:textId="77777777" w:rsidTr="00F33276">
        <w:trPr>
          <w:gridAfter w:val="1"/>
          <w:wAfter w:w="10" w:type="dxa"/>
          <w:jc w:val="center"/>
        </w:trPr>
        <w:tc>
          <w:tcPr>
            <w:tcW w:w="473" w:type="dxa"/>
          </w:tcPr>
          <w:p w14:paraId="35B1E671" w14:textId="77777777" w:rsidR="009D045E" w:rsidRPr="003171D7" w:rsidRDefault="009D045E" w:rsidP="009D045E">
            <w:pPr>
              <w:spacing w:before="60" w:after="120"/>
              <w:rPr>
                <w:szCs w:val="20"/>
              </w:rPr>
            </w:pPr>
            <w:r w:rsidRPr="003171D7">
              <w:rPr>
                <w:szCs w:val="20"/>
              </w:rPr>
              <w:t>8.</w:t>
            </w:r>
          </w:p>
        </w:tc>
        <w:tc>
          <w:tcPr>
            <w:tcW w:w="7602" w:type="dxa"/>
            <w:gridSpan w:val="2"/>
            <w:vAlign w:val="center"/>
          </w:tcPr>
          <w:p w14:paraId="04E24AD5" w14:textId="77777777" w:rsidR="009D045E" w:rsidRPr="003171D7" w:rsidRDefault="009D045E" w:rsidP="00BD5B4E">
            <w:pPr>
              <w:numPr>
                <w:ilvl w:val="0"/>
                <w:numId w:val="237"/>
              </w:numPr>
              <w:rPr>
                <w:szCs w:val="20"/>
              </w:rPr>
            </w:pPr>
            <w:r w:rsidRPr="003171D7">
              <w:rPr>
                <w:szCs w:val="20"/>
              </w:rPr>
              <w:t xml:space="preserve">Where </w:t>
            </w:r>
            <w:r w:rsidR="004B6391">
              <w:rPr>
                <w:szCs w:val="20"/>
              </w:rPr>
              <w:t>s</w:t>
            </w:r>
            <w:r>
              <w:rPr>
                <w:szCs w:val="20"/>
              </w:rPr>
              <w:t>tate</w:t>
            </w:r>
            <w:r w:rsidRPr="003171D7">
              <w:rPr>
                <w:szCs w:val="20"/>
              </w:rPr>
              <w:t xml:space="preserve"> policy allows, </w:t>
            </w:r>
            <w:r w:rsidR="004B6391">
              <w:rPr>
                <w:szCs w:val="20"/>
              </w:rPr>
              <w:t>s</w:t>
            </w:r>
            <w:r>
              <w:rPr>
                <w:szCs w:val="20"/>
              </w:rPr>
              <w:t>tate</w:t>
            </w:r>
            <w:r w:rsidRPr="003171D7">
              <w:rPr>
                <w:szCs w:val="20"/>
              </w:rPr>
              <w:t xml:space="preserve">s will allow the BLS access to </w:t>
            </w:r>
            <w:r w:rsidR="004B6391">
              <w:rPr>
                <w:szCs w:val="20"/>
              </w:rPr>
              <w:t>s</w:t>
            </w:r>
            <w:r>
              <w:rPr>
                <w:szCs w:val="20"/>
              </w:rPr>
              <w:t>tate</w:t>
            </w:r>
            <w:r w:rsidRPr="003171D7">
              <w:rPr>
                <w:szCs w:val="20"/>
              </w:rPr>
              <w:t xml:space="preserve"> </w:t>
            </w:r>
            <w:proofErr w:type="spellStart"/>
            <w:r w:rsidRPr="003171D7">
              <w:rPr>
                <w:szCs w:val="20"/>
              </w:rPr>
              <w:t>microdata</w:t>
            </w:r>
            <w:proofErr w:type="spellEnd"/>
            <w:r w:rsidRPr="003171D7">
              <w:rPr>
                <w:szCs w:val="20"/>
              </w:rPr>
              <w:t xml:space="preserve"> and </w:t>
            </w:r>
            <w:proofErr w:type="spellStart"/>
            <w:r w:rsidRPr="003171D7">
              <w:rPr>
                <w:szCs w:val="20"/>
              </w:rPr>
              <w:t>macrodata</w:t>
            </w:r>
            <w:proofErr w:type="spellEnd"/>
            <w:r w:rsidRPr="003171D7">
              <w:rPr>
                <w:szCs w:val="20"/>
              </w:rPr>
              <w:t xml:space="preserve"> files via EXPO-QCEW or WIN-202 for support of deliverables in critical circumstances.</w:t>
            </w:r>
          </w:p>
        </w:tc>
        <w:tc>
          <w:tcPr>
            <w:tcW w:w="1285" w:type="dxa"/>
          </w:tcPr>
          <w:p w14:paraId="785D6F51"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78F3AB62" w14:textId="77777777" w:rsidTr="00F33276">
        <w:trPr>
          <w:gridAfter w:val="1"/>
          <w:wAfter w:w="10" w:type="dxa"/>
          <w:jc w:val="center"/>
        </w:trPr>
        <w:tc>
          <w:tcPr>
            <w:tcW w:w="473" w:type="dxa"/>
          </w:tcPr>
          <w:p w14:paraId="7D689D68" w14:textId="77777777" w:rsidR="009D045E" w:rsidRPr="003171D7" w:rsidRDefault="009D045E" w:rsidP="009D045E">
            <w:pPr>
              <w:spacing w:before="60" w:after="120"/>
              <w:rPr>
                <w:szCs w:val="20"/>
              </w:rPr>
            </w:pPr>
            <w:r w:rsidRPr="003171D7">
              <w:rPr>
                <w:szCs w:val="20"/>
              </w:rPr>
              <w:t>9.</w:t>
            </w:r>
          </w:p>
        </w:tc>
        <w:tc>
          <w:tcPr>
            <w:tcW w:w="7602" w:type="dxa"/>
            <w:gridSpan w:val="2"/>
            <w:vAlign w:val="center"/>
          </w:tcPr>
          <w:p w14:paraId="316B886E" w14:textId="77777777" w:rsidR="009D045E" w:rsidRPr="003171D7" w:rsidRDefault="009D045E" w:rsidP="00BD5B4E">
            <w:pPr>
              <w:numPr>
                <w:ilvl w:val="0"/>
                <w:numId w:val="237"/>
              </w:numPr>
              <w:rPr>
                <w:szCs w:val="20"/>
              </w:rPr>
            </w:pPr>
            <w:r w:rsidRPr="003171D7">
              <w:rPr>
                <w:szCs w:val="20"/>
              </w:rPr>
              <w:t>Use the Multiple Worksite Report solicitation, informed consent letters, and refusal solicitation letters outlined in the QCEW Operating Manual</w:t>
            </w:r>
            <w:r w:rsidR="00FA7DED">
              <w:rPr>
                <w:szCs w:val="20"/>
              </w:rPr>
              <w:t xml:space="preserve"> or on </w:t>
            </w:r>
            <w:proofErr w:type="spellStart"/>
            <w:r w:rsidR="00FA7DED">
              <w:rPr>
                <w:szCs w:val="20"/>
              </w:rPr>
              <w:t>StateW</w:t>
            </w:r>
            <w:r>
              <w:rPr>
                <w:szCs w:val="20"/>
              </w:rPr>
              <w:t>eb</w:t>
            </w:r>
            <w:proofErr w:type="spellEnd"/>
            <w:r w:rsidRPr="003171D7">
              <w:rPr>
                <w:szCs w:val="20"/>
              </w:rPr>
              <w:t>.</w:t>
            </w:r>
          </w:p>
        </w:tc>
        <w:tc>
          <w:tcPr>
            <w:tcW w:w="1285" w:type="dxa"/>
          </w:tcPr>
          <w:p w14:paraId="055DC24D"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659FEB51" w14:textId="77777777" w:rsidTr="00F33276">
        <w:trPr>
          <w:trHeight w:hRule="exact" w:val="1468"/>
          <w:jc w:val="center"/>
        </w:trPr>
        <w:tc>
          <w:tcPr>
            <w:tcW w:w="473" w:type="dxa"/>
          </w:tcPr>
          <w:p w14:paraId="7BC479AB" w14:textId="77777777" w:rsidR="009D045E" w:rsidRPr="003171D7" w:rsidRDefault="009D045E" w:rsidP="009D045E">
            <w:pPr>
              <w:spacing w:before="60" w:after="120"/>
              <w:rPr>
                <w:szCs w:val="20"/>
              </w:rPr>
            </w:pPr>
            <w:r w:rsidRPr="003171D7">
              <w:rPr>
                <w:szCs w:val="20"/>
              </w:rPr>
              <w:t>10.</w:t>
            </w:r>
          </w:p>
        </w:tc>
        <w:tc>
          <w:tcPr>
            <w:tcW w:w="475" w:type="dxa"/>
          </w:tcPr>
          <w:p w14:paraId="3B7C8AAF" w14:textId="77777777" w:rsidR="009D045E" w:rsidRPr="003171D7" w:rsidRDefault="00BD5B4E" w:rsidP="00BD5B4E">
            <w:pPr>
              <w:spacing w:before="60" w:after="120"/>
              <w:ind w:left="0"/>
              <w:rPr>
                <w:szCs w:val="20"/>
              </w:rPr>
            </w:pPr>
            <w:r>
              <w:rPr>
                <w:szCs w:val="20"/>
              </w:rPr>
              <w:t>10</w:t>
            </w:r>
            <w:r w:rsidR="009D045E">
              <w:rPr>
                <w:szCs w:val="20"/>
              </w:rPr>
              <w:t>.</w:t>
            </w:r>
          </w:p>
        </w:tc>
        <w:tc>
          <w:tcPr>
            <w:tcW w:w="7127" w:type="dxa"/>
            <w:vAlign w:val="center"/>
          </w:tcPr>
          <w:p w14:paraId="33E13544" w14:textId="77777777" w:rsidR="009D045E" w:rsidRPr="003171D7" w:rsidRDefault="009D045E" w:rsidP="00BD5B4E">
            <w:pPr>
              <w:numPr>
                <w:ilvl w:val="0"/>
                <w:numId w:val="238"/>
              </w:numPr>
              <w:spacing w:before="60" w:after="120"/>
              <w:ind w:left="744" w:hanging="810"/>
              <w:rPr>
                <w:szCs w:val="20"/>
              </w:rPr>
            </w:pPr>
            <w:r w:rsidRPr="003171D7">
              <w:rPr>
                <w:szCs w:val="20"/>
              </w:rPr>
              <w:t>Accept, edit and review Multiple Worksite Reports and Reports on Federal Employment and Wages from reporters or the BLS on electronic medium or from computer to computer in the standardized formats.  Follow instructions and procedures enumerated in the QCEW Operating Manual</w:t>
            </w:r>
            <w:r w:rsidR="00FA7DED">
              <w:rPr>
                <w:szCs w:val="20"/>
              </w:rPr>
              <w:t xml:space="preserve">, on </w:t>
            </w:r>
            <w:proofErr w:type="spellStart"/>
            <w:r w:rsidR="00FA7DED">
              <w:rPr>
                <w:szCs w:val="20"/>
              </w:rPr>
              <w:t>StateW</w:t>
            </w:r>
            <w:r>
              <w:rPr>
                <w:szCs w:val="20"/>
              </w:rPr>
              <w:t>eb</w:t>
            </w:r>
            <w:proofErr w:type="spellEnd"/>
            <w:r>
              <w:rPr>
                <w:szCs w:val="20"/>
              </w:rPr>
              <w:t>,</w:t>
            </w:r>
            <w:r w:rsidRPr="003171D7">
              <w:rPr>
                <w:szCs w:val="20"/>
              </w:rPr>
              <w:t xml:space="preserve"> and technical memoranda with regard to the central collection of these data by the BLS</w:t>
            </w:r>
            <w:r>
              <w:rPr>
                <w:szCs w:val="20"/>
              </w:rPr>
              <w:t xml:space="preserve"> </w:t>
            </w:r>
            <w:proofErr w:type="spellStart"/>
            <w:r>
              <w:rPr>
                <w:szCs w:val="20"/>
              </w:rPr>
              <w:t>MWRweb</w:t>
            </w:r>
            <w:proofErr w:type="spellEnd"/>
            <w:r>
              <w:rPr>
                <w:szCs w:val="20"/>
              </w:rPr>
              <w:t xml:space="preserve"> or</w:t>
            </w:r>
            <w:r w:rsidRPr="003171D7">
              <w:rPr>
                <w:szCs w:val="20"/>
              </w:rPr>
              <w:t xml:space="preserve"> Electronic Data Interchange Center.</w:t>
            </w:r>
          </w:p>
        </w:tc>
        <w:tc>
          <w:tcPr>
            <w:tcW w:w="1295" w:type="dxa"/>
            <w:gridSpan w:val="2"/>
          </w:tcPr>
          <w:p w14:paraId="61C53570"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bl>
    <w:p w14:paraId="455FF480" w14:textId="77777777" w:rsidR="00F33276" w:rsidRDefault="00F33276">
      <w:pPr>
        <w:rPr>
          <w:b/>
          <w:szCs w:val="20"/>
        </w:rPr>
      </w:pPr>
    </w:p>
    <w:p w14:paraId="0D33AA52" w14:textId="77777777" w:rsidR="00F33276" w:rsidRDefault="00F33276">
      <w:pPr>
        <w:rPr>
          <w:b/>
          <w:szCs w:val="20"/>
        </w:rPr>
      </w:pPr>
    </w:p>
    <w:p w14:paraId="1219BAC6" w14:textId="77777777" w:rsidR="00F33276" w:rsidRDefault="00F33276">
      <w:pPr>
        <w:rPr>
          <w:b/>
          <w:szCs w:val="20"/>
        </w:rPr>
      </w:pPr>
    </w:p>
    <w:p w14:paraId="5466188E" w14:textId="3C849549" w:rsidR="00F33276" w:rsidRDefault="00F33276">
      <w:r>
        <w:rPr>
          <w:b/>
          <w:szCs w:val="20"/>
        </w:rPr>
        <w:lastRenderedPageBreak/>
        <w:t>C.    PROGRAM PERFORMANCE REQUIREMENTS (CONTINUED)</w:t>
      </w:r>
    </w:p>
    <w:tbl>
      <w:tblPr>
        <w:tblW w:w="9360" w:type="dxa"/>
        <w:jc w:val="center"/>
        <w:tblLayout w:type="fixed"/>
        <w:tblLook w:val="01E0" w:firstRow="1" w:lastRow="1" w:firstColumn="1" w:lastColumn="1" w:noHBand="0" w:noVBand="0"/>
      </w:tblPr>
      <w:tblGrid>
        <w:gridCol w:w="473"/>
        <w:gridCol w:w="475"/>
        <w:gridCol w:w="7119"/>
        <w:gridCol w:w="8"/>
        <w:gridCol w:w="1285"/>
      </w:tblGrid>
      <w:tr w:rsidR="00F33276" w:rsidRPr="003171D7" w14:paraId="45F88F2C" w14:textId="77777777" w:rsidTr="0089164C">
        <w:trPr>
          <w:trHeight w:hRule="exact" w:val="829"/>
          <w:jc w:val="center"/>
        </w:trPr>
        <w:tc>
          <w:tcPr>
            <w:tcW w:w="473" w:type="dxa"/>
          </w:tcPr>
          <w:p w14:paraId="4DCC42FD" w14:textId="77777777" w:rsidR="00F33276" w:rsidRDefault="00F33276" w:rsidP="009D045E">
            <w:pPr>
              <w:spacing w:before="60" w:after="120"/>
              <w:rPr>
                <w:szCs w:val="20"/>
              </w:rPr>
            </w:pPr>
          </w:p>
        </w:tc>
        <w:tc>
          <w:tcPr>
            <w:tcW w:w="475" w:type="dxa"/>
          </w:tcPr>
          <w:p w14:paraId="3032C924" w14:textId="77777777" w:rsidR="00F33276" w:rsidRDefault="00F33276" w:rsidP="009D045E">
            <w:pPr>
              <w:spacing w:before="60" w:after="120"/>
              <w:rPr>
                <w:szCs w:val="20"/>
              </w:rPr>
            </w:pPr>
          </w:p>
        </w:tc>
        <w:tc>
          <w:tcPr>
            <w:tcW w:w="7119" w:type="dxa"/>
            <w:vAlign w:val="center"/>
          </w:tcPr>
          <w:p w14:paraId="275B2CC4" w14:textId="77777777" w:rsidR="00F33276" w:rsidRDefault="00F33276" w:rsidP="00F33276">
            <w:pPr>
              <w:spacing w:before="60" w:after="120"/>
              <w:rPr>
                <w:szCs w:val="20"/>
              </w:rPr>
            </w:pPr>
          </w:p>
        </w:tc>
        <w:tc>
          <w:tcPr>
            <w:tcW w:w="1293" w:type="dxa"/>
            <w:gridSpan w:val="2"/>
          </w:tcPr>
          <w:p w14:paraId="6FD12801" w14:textId="4405A79F" w:rsidR="00F33276" w:rsidRPr="003171D7" w:rsidRDefault="00F33276" w:rsidP="00F33276">
            <w:pPr>
              <w:spacing w:after="0"/>
              <w:ind w:left="0"/>
              <w:jc w:val="center"/>
              <w:rPr>
                <w:szCs w:val="20"/>
              </w:rPr>
            </w:pPr>
            <w:r w:rsidRPr="003171D7">
              <w:rPr>
                <w:szCs w:val="20"/>
              </w:rPr>
              <w:t>Agree To Comply (Check Box)</w:t>
            </w:r>
          </w:p>
        </w:tc>
      </w:tr>
      <w:tr w:rsidR="009D045E" w:rsidRPr="003171D7" w14:paraId="511C5B59" w14:textId="77777777" w:rsidTr="0089164C">
        <w:trPr>
          <w:trHeight w:hRule="exact" w:val="1270"/>
          <w:jc w:val="center"/>
        </w:trPr>
        <w:tc>
          <w:tcPr>
            <w:tcW w:w="473" w:type="dxa"/>
          </w:tcPr>
          <w:p w14:paraId="09D1D966" w14:textId="77777777" w:rsidR="009D045E" w:rsidRDefault="009D045E" w:rsidP="009D045E">
            <w:pPr>
              <w:spacing w:before="60" w:after="120"/>
              <w:rPr>
                <w:szCs w:val="20"/>
              </w:rPr>
            </w:pPr>
            <w:r>
              <w:rPr>
                <w:szCs w:val="20"/>
              </w:rPr>
              <w:t>10</w:t>
            </w:r>
          </w:p>
        </w:tc>
        <w:tc>
          <w:tcPr>
            <w:tcW w:w="475" w:type="dxa"/>
          </w:tcPr>
          <w:p w14:paraId="528DCE9B" w14:textId="77777777" w:rsidR="009D045E" w:rsidRPr="003171D7" w:rsidRDefault="009D045E" w:rsidP="009D045E">
            <w:pPr>
              <w:spacing w:before="60" w:after="120"/>
              <w:rPr>
                <w:szCs w:val="20"/>
              </w:rPr>
            </w:pPr>
            <w:r>
              <w:rPr>
                <w:szCs w:val="20"/>
              </w:rPr>
              <w:t>b.</w:t>
            </w:r>
          </w:p>
        </w:tc>
        <w:tc>
          <w:tcPr>
            <w:tcW w:w="7119" w:type="dxa"/>
            <w:vAlign w:val="center"/>
          </w:tcPr>
          <w:p w14:paraId="253C0520" w14:textId="77777777" w:rsidR="009D045E" w:rsidRPr="003171D7" w:rsidRDefault="009D045E" w:rsidP="00BD5B4E">
            <w:pPr>
              <w:numPr>
                <w:ilvl w:val="0"/>
                <w:numId w:val="238"/>
              </w:numPr>
              <w:spacing w:before="60" w:after="120"/>
              <w:ind w:left="744" w:hanging="810"/>
              <w:rPr>
                <w:szCs w:val="20"/>
              </w:rPr>
            </w:pPr>
            <w:r>
              <w:rPr>
                <w:szCs w:val="20"/>
              </w:rPr>
              <w:t>States will review files from new respondents to the Electronic Data Interchange Center on a quarterly basis.  States will assign RUNs and applicable Comment, NAICS, and CTY codes to each establishment.  Workflow will be determined by the number of new respondents to EDI in a given quarter.</w:t>
            </w:r>
          </w:p>
        </w:tc>
        <w:tc>
          <w:tcPr>
            <w:tcW w:w="1293" w:type="dxa"/>
            <w:gridSpan w:val="2"/>
          </w:tcPr>
          <w:p w14:paraId="0A9D56EC"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7FD7FD8F" w14:textId="77777777" w:rsidTr="0089164C">
        <w:trPr>
          <w:jc w:val="center"/>
        </w:trPr>
        <w:tc>
          <w:tcPr>
            <w:tcW w:w="473" w:type="dxa"/>
          </w:tcPr>
          <w:p w14:paraId="47E94757" w14:textId="77777777" w:rsidR="009D045E" w:rsidRPr="003171D7" w:rsidRDefault="009D045E" w:rsidP="009D045E">
            <w:pPr>
              <w:spacing w:before="60" w:after="120"/>
              <w:rPr>
                <w:szCs w:val="20"/>
              </w:rPr>
            </w:pPr>
            <w:r w:rsidRPr="003171D7">
              <w:rPr>
                <w:szCs w:val="20"/>
              </w:rPr>
              <w:t>11.</w:t>
            </w:r>
          </w:p>
        </w:tc>
        <w:tc>
          <w:tcPr>
            <w:tcW w:w="7602" w:type="dxa"/>
            <w:gridSpan w:val="3"/>
            <w:vAlign w:val="center"/>
          </w:tcPr>
          <w:p w14:paraId="5B629E8F" w14:textId="2D21C60B" w:rsidR="009D045E" w:rsidRPr="003171D7" w:rsidRDefault="009D045E" w:rsidP="00BD5B4E">
            <w:pPr>
              <w:numPr>
                <w:ilvl w:val="0"/>
                <w:numId w:val="239"/>
              </w:numPr>
              <w:rPr>
                <w:szCs w:val="20"/>
              </w:rPr>
            </w:pPr>
            <w:r w:rsidRPr="003171D7">
              <w:rPr>
                <w:szCs w:val="20"/>
              </w:rPr>
              <w:t xml:space="preserve">Extract, edit, and review Quarterly Contributions Report data from the Unemployment Insurance tax file at least twice each quarter for current quarter data.  Extract, edit and review late and retroactive prior quarter data at least once during the current quarter.  </w:t>
            </w:r>
            <w:r w:rsidR="004B2E6A">
              <w:rPr>
                <w:szCs w:val="20"/>
              </w:rPr>
              <w:t xml:space="preserve">Ensure that predecessor/successor data are included with current quarter extracts.  </w:t>
            </w:r>
            <w:r w:rsidRPr="003171D7">
              <w:rPr>
                <w:szCs w:val="20"/>
              </w:rPr>
              <w:t xml:space="preserve">Any data extracted and loaded to the micro file for quarters earlier than prior quarter must also be edited and reviewed prior to submittal or publication.  </w:t>
            </w:r>
          </w:p>
        </w:tc>
        <w:tc>
          <w:tcPr>
            <w:tcW w:w="1285" w:type="dxa"/>
          </w:tcPr>
          <w:p w14:paraId="7169B880"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28CF9EB5" w14:textId="77777777" w:rsidTr="00F33276">
        <w:trPr>
          <w:jc w:val="center"/>
        </w:trPr>
        <w:tc>
          <w:tcPr>
            <w:tcW w:w="473" w:type="dxa"/>
          </w:tcPr>
          <w:p w14:paraId="1C2748EB" w14:textId="77777777" w:rsidR="009D045E" w:rsidRPr="003171D7" w:rsidRDefault="009D045E" w:rsidP="009D045E">
            <w:pPr>
              <w:spacing w:before="60" w:after="120"/>
              <w:rPr>
                <w:szCs w:val="20"/>
              </w:rPr>
            </w:pPr>
            <w:r w:rsidRPr="003171D7">
              <w:rPr>
                <w:szCs w:val="20"/>
              </w:rPr>
              <w:t>12.</w:t>
            </w:r>
          </w:p>
        </w:tc>
        <w:tc>
          <w:tcPr>
            <w:tcW w:w="7602" w:type="dxa"/>
            <w:gridSpan w:val="3"/>
            <w:vAlign w:val="center"/>
          </w:tcPr>
          <w:p w14:paraId="2A251D7D" w14:textId="64682577" w:rsidR="009D045E" w:rsidRPr="003171D7" w:rsidRDefault="009D045E" w:rsidP="00BD5B4E">
            <w:pPr>
              <w:numPr>
                <w:ilvl w:val="0"/>
                <w:numId w:val="239"/>
              </w:numPr>
              <w:rPr>
                <w:szCs w:val="20"/>
              </w:rPr>
            </w:pPr>
            <w:r w:rsidRPr="003171D7">
              <w:rPr>
                <w:szCs w:val="20"/>
              </w:rPr>
              <w:t xml:space="preserve">Monitor updates and notify the BLS regional office of changes to the </w:t>
            </w:r>
            <w:r w:rsidR="004B6391">
              <w:rPr>
                <w:szCs w:val="20"/>
              </w:rPr>
              <w:t>s</w:t>
            </w:r>
            <w:r>
              <w:rPr>
                <w:szCs w:val="20"/>
              </w:rPr>
              <w:t>tate</w:t>
            </w:r>
            <w:r w:rsidRPr="003171D7">
              <w:rPr>
                <w:szCs w:val="20"/>
              </w:rPr>
              <w:t xml:space="preserve"> UI program accounting and processing systems, specifically, but not limited to, changes resulting from One Stop, coverage and law changes, rate structure changes, SUTA dumping, UI numbering modifications, wage base level changes, processing of wage records, changes in data fields, tracking predecessor/successor full and partial transactions, and use of scanning or other technological changes in UI systems.  </w:t>
            </w:r>
            <w:r>
              <w:rPr>
                <w:szCs w:val="20"/>
              </w:rPr>
              <w:t>State</w:t>
            </w:r>
            <w:r w:rsidRPr="003171D7">
              <w:rPr>
                <w:szCs w:val="20"/>
              </w:rPr>
              <w:t xml:space="preserve">s will modify </w:t>
            </w:r>
            <w:r w:rsidR="004B2E6A">
              <w:rPr>
                <w:szCs w:val="20"/>
              </w:rPr>
              <w:t xml:space="preserve">and test </w:t>
            </w:r>
            <w:r w:rsidRPr="003171D7">
              <w:rPr>
                <w:szCs w:val="20"/>
              </w:rPr>
              <w:t>UI extract programs in a manner to ensure accurate and complete data input files and timely deliverables.</w:t>
            </w:r>
            <w:r w:rsidR="004B2E6A">
              <w:rPr>
                <w:szCs w:val="20"/>
              </w:rPr>
              <w:t xml:space="preserve">  Cooperate with any activities to collect information on </w:t>
            </w:r>
            <w:r w:rsidR="00364D9C">
              <w:rPr>
                <w:szCs w:val="20"/>
              </w:rPr>
              <w:t>s</w:t>
            </w:r>
            <w:r w:rsidR="004B2E6A">
              <w:rPr>
                <w:szCs w:val="20"/>
              </w:rPr>
              <w:t>tate UI-related changes.</w:t>
            </w:r>
          </w:p>
          <w:p w14:paraId="6CE90E23" w14:textId="77777777" w:rsidR="009D045E" w:rsidRPr="003171D7" w:rsidRDefault="009D045E" w:rsidP="00BD5B4E">
            <w:pPr>
              <w:ind w:left="360"/>
              <w:rPr>
                <w:szCs w:val="20"/>
              </w:rPr>
            </w:pPr>
            <w:r>
              <w:rPr>
                <w:szCs w:val="20"/>
              </w:rPr>
              <w:t>State</w:t>
            </w:r>
            <w:r w:rsidRPr="003171D7">
              <w:rPr>
                <w:szCs w:val="20"/>
              </w:rPr>
              <w:t xml:space="preserve">s will seek the inclusion of payroll processor codes into the UI system where possible with the goal of filling the agent code field on the EQUI on a timely basis.  Where possible, </w:t>
            </w:r>
            <w:r w:rsidR="004B6391">
              <w:rPr>
                <w:szCs w:val="20"/>
              </w:rPr>
              <w:t>s</w:t>
            </w:r>
            <w:r>
              <w:rPr>
                <w:szCs w:val="20"/>
              </w:rPr>
              <w:t>tate</w:t>
            </w:r>
            <w:r w:rsidRPr="003171D7">
              <w:rPr>
                <w:szCs w:val="20"/>
              </w:rPr>
              <w:t>s will use the National Association of Comp</w:t>
            </w:r>
            <w:r w:rsidR="008B0A3F">
              <w:rPr>
                <w:szCs w:val="20"/>
              </w:rPr>
              <w:t>uterized Tax Processors (NACTP)</w:t>
            </w:r>
            <w:r w:rsidRPr="003171D7">
              <w:rPr>
                <w:szCs w:val="20"/>
              </w:rPr>
              <w:t xml:space="preserve"> standard numbering system for payroll processors.</w:t>
            </w:r>
          </w:p>
        </w:tc>
        <w:tc>
          <w:tcPr>
            <w:tcW w:w="1285" w:type="dxa"/>
          </w:tcPr>
          <w:p w14:paraId="43D04ABA"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169E72A9" w14:textId="77777777" w:rsidTr="00F33276">
        <w:trPr>
          <w:jc w:val="center"/>
        </w:trPr>
        <w:tc>
          <w:tcPr>
            <w:tcW w:w="473" w:type="dxa"/>
          </w:tcPr>
          <w:p w14:paraId="40085720" w14:textId="77777777" w:rsidR="009D045E" w:rsidRPr="003171D7" w:rsidRDefault="009D045E" w:rsidP="009D045E">
            <w:pPr>
              <w:spacing w:before="60" w:after="120"/>
              <w:rPr>
                <w:szCs w:val="20"/>
              </w:rPr>
            </w:pPr>
            <w:r w:rsidRPr="003171D7">
              <w:rPr>
                <w:szCs w:val="20"/>
              </w:rPr>
              <w:t>13.</w:t>
            </w:r>
          </w:p>
        </w:tc>
        <w:tc>
          <w:tcPr>
            <w:tcW w:w="7602" w:type="dxa"/>
            <w:gridSpan w:val="3"/>
            <w:vAlign w:val="center"/>
          </w:tcPr>
          <w:p w14:paraId="1B034A82" w14:textId="5C7DC813" w:rsidR="009D045E" w:rsidRPr="003171D7" w:rsidRDefault="009D045E" w:rsidP="00BD5B4E">
            <w:pPr>
              <w:numPr>
                <w:ilvl w:val="0"/>
                <w:numId w:val="239"/>
              </w:numPr>
              <w:rPr>
                <w:szCs w:val="20"/>
              </w:rPr>
            </w:pPr>
            <w:r w:rsidRPr="003171D7">
              <w:rPr>
                <w:szCs w:val="20"/>
              </w:rPr>
              <w:t xml:space="preserve">Employment in county code 995 and 999 when summarized should not be greater than </w:t>
            </w:r>
            <w:r w:rsidR="004B2E6A">
              <w:rPr>
                <w:szCs w:val="20"/>
              </w:rPr>
              <w:t>3</w:t>
            </w:r>
            <w:r w:rsidRPr="003171D7">
              <w:rPr>
                <w:szCs w:val="20"/>
              </w:rPr>
              <w:t>.</w:t>
            </w:r>
            <w:r w:rsidR="004B2E6A">
              <w:rPr>
                <w:szCs w:val="20"/>
              </w:rPr>
              <w:t>0</w:t>
            </w:r>
            <w:r w:rsidRPr="003171D7">
              <w:rPr>
                <w:szCs w:val="20"/>
              </w:rPr>
              <w:t xml:space="preserve"> percent of total employment.</w:t>
            </w:r>
          </w:p>
        </w:tc>
        <w:tc>
          <w:tcPr>
            <w:tcW w:w="1285" w:type="dxa"/>
          </w:tcPr>
          <w:p w14:paraId="684E1592"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32349891" w14:textId="77777777" w:rsidTr="00F33276">
        <w:trPr>
          <w:jc w:val="center"/>
        </w:trPr>
        <w:tc>
          <w:tcPr>
            <w:tcW w:w="473" w:type="dxa"/>
          </w:tcPr>
          <w:p w14:paraId="57A17118" w14:textId="77777777" w:rsidR="009D045E" w:rsidRPr="003171D7" w:rsidRDefault="009D045E" w:rsidP="009D045E">
            <w:pPr>
              <w:spacing w:before="60" w:after="120"/>
              <w:rPr>
                <w:szCs w:val="20"/>
              </w:rPr>
            </w:pPr>
            <w:r w:rsidRPr="003171D7">
              <w:rPr>
                <w:szCs w:val="20"/>
              </w:rPr>
              <w:t>14.</w:t>
            </w:r>
          </w:p>
        </w:tc>
        <w:tc>
          <w:tcPr>
            <w:tcW w:w="7602" w:type="dxa"/>
            <w:gridSpan w:val="3"/>
            <w:vAlign w:val="center"/>
          </w:tcPr>
          <w:p w14:paraId="677C8C4B" w14:textId="77777777" w:rsidR="009D045E" w:rsidRPr="003171D7" w:rsidRDefault="009D045E" w:rsidP="00364150">
            <w:pPr>
              <w:numPr>
                <w:ilvl w:val="0"/>
                <w:numId w:val="239"/>
              </w:numPr>
              <w:rPr>
                <w:szCs w:val="20"/>
              </w:rPr>
            </w:pPr>
            <w:r w:rsidRPr="003171D7">
              <w:rPr>
                <w:szCs w:val="20"/>
              </w:rPr>
              <w:t>Review and resolve, as possible, Predecessor/Successor events, including apparent births and deaths</w:t>
            </w:r>
            <w:r>
              <w:rPr>
                <w:szCs w:val="20"/>
              </w:rPr>
              <w:t>,</w:t>
            </w:r>
            <w:r w:rsidRPr="003171D7">
              <w:rPr>
                <w:szCs w:val="20"/>
              </w:rPr>
              <w:t xml:space="preserve"> 95 percent of private sector units with 50-249 employment, and all private sector units 250 and greater each quarter as prescribed by QCEW technical memoranda and the QCEW Operating Manual</w:t>
            </w:r>
            <w:r w:rsidR="00FA7DED">
              <w:rPr>
                <w:szCs w:val="20"/>
              </w:rPr>
              <w:t xml:space="preserve"> or on </w:t>
            </w:r>
            <w:proofErr w:type="spellStart"/>
            <w:r w:rsidR="00FA7DED">
              <w:rPr>
                <w:szCs w:val="20"/>
              </w:rPr>
              <w:t>StateW</w:t>
            </w:r>
            <w:r>
              <w:rPr>
                <w:szCs w:val="20"/>
              </w:rPr>
              <w:t>eb</w:t>
            </w:r>
            <w:proofErr w:type="spellEnd"/>
            <w:r w:rsidRPr="003171D7">
              <w:rPr>
                <w:szCs w:val="20"/>
              </w:rPr>
              <w:t>.</w:t>
            </w:r>
          </w:p>
        </w:tc>
        <w:tc>
          <w:tcPr>
            <w:tcW w:w="1285" w:type="dxa"/>
          </w:tcPr>
          <w:p w14:paraId="301F0CA3"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63B24777" w14:textId="77777777" w:rsidTr="00F33276">
        <w:trPr>
          <w:jc w:val="center"/>
        </w:trPr>
        <w:tc>
          <w:tcPr>
            <w:tcW w:w="473" w:type="dxa"/>
          </w:tcPr>
          <w:p w14:paraId="26CDB3DE" w14:textId="77777777" w:rsidR="009D045E" w:rsidRPr="003171D7" w:rsidRDefault="009D045E" w:rsidP="009D045E">
            <w:pPr>
              <w:spacing w:before="60" w:after="120"/>
              <w:rPr>
                <w:szCs w:val="20"/>
              </w:rPr>
            </w:pPr>
            <w:r w:rsidRPr="003171D7">
              <w:rPr>
                <w:szCs w:val="20"/>
              </w:rPr>
              <w:t>15.</w:t>
            </w:r>
          </w:p>
        </w:tc>
        <w:tc>
          <w:tcPr>
            <w:tcW w:w="7602" w:type="dxa"/>
            <w:gridSpan w:val="3"/>
            <w:vAlign w:val="center"/>
          </w:tcPr>
          <w:p w14:paraId="3C7A002C" w14:textId="7C38DDDF" w:rsidR="009D045E" w:rsidRPr="003171D7" w:rsidRDefault="009D045E" w:rsidP="00364150">
            <w:pPr>
              <w:numPr>
                <w:ilvl w:val="0"/>
                <w:numId w:val="239"/>
              </w:numPr>
              <w:rPr>
                <w:szCs w:val="20"/>
              </w:rPr>
            </w:pPr>
            <w:r w:rsidRPr="003171D7">
              <w:rPr>
                <w:szCs w:val="20"/>
              </w:rPr>
              <w:t xml:space="preserve">The </w:t>
            </w:r>
            <w:r w:rsidR="004B6391">
              <w:rPr>
                <w:szCs w:val="20"/>
              </w:rPr>
              <w:t>s</w:t>
            </w:r>
            <w:r>
              <w:rPr>
                <w:szCs w:val="20"/>
              </w:rPr>
              <w:t>tate</w:t>
            </w:r>
            <w:r w:rsidRPr="003171D7">
              <w:rPr>
                <w:szCs w:val="20"/>
              </w:rPr>
              <w:t xml:space="preserve"> will implement and utilize predecessor/successor capabilities, the Possible Predecessor/Successor Matching and modified edits and parameters during the current and subsequent quarter’s review and load wage records each quarter.</w:t>
            </w:r>
            <w:r w:rsidR="00F9336B">
              <w:rPr>
                <w:szCs w:val="20"/>
              </w:rPr>
              <w:t xml:space="preserve">  This will include the wage record count and wage record wages as well as information identifying possible predecessor/successor matched pairs.  (No variance is required if this box is not checked.)</w:t>
            </w:r>
          </w:p>
        </w:tc>
        <w:tc>
          <w:tcPr>
            <w:tcW w:w="1285" w:type="dxa"/>
          </w:tcPr>
          <w:p w14:paraId="2F657E7D"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bl>
    <w:p w14:paraId="665F3EFD" w14:textId="77777777" w:rsidR="009A4537" w:rsidRDefault="009A4537" w:rsidP="00CA00BF">
      <w:pPr>
        <w:ind w:left="0"/>
      </w:pPr>
    </w:p>
    <w:p w14:paraId="3C229C63" w14:textId="77777777" w:rsidR="002A528D" w:rsidRDefault="002A528D" w:rsidP="00CA00BF">
      <w:pPr>
        <w:ind w:left="0"/>
      </w:pPr>
    </w:p>
    <w:p w14:paraId="6F004E51" w14:textId="77777777" w:rsidR="00431FC2" w:rsidRDefault="00431FC2" w:rsidP="00431FC2">
      <w:r>
        <w:rPr>
          <w:b/>
          <w:szCs w:val="20"/>
        </w:rPr>
        <w:lastRenderedPageBreak/>
        <w:t>C.    PROGRAM PERFORMANCE REQUIREMENTS (CONTINUED)</w:t>
      </w:r>
    </w:p>
    <w:tbl>
      <w:tblPr>
        <w:tblW w:w="9360" w:type="dxa"/>
        <w:jc w:val="center"/>
        <w:tblLayout w:type="fixed"/>
        <w:tblLook w:val="01E0" w:firstRow="1" w:lastRow="1" w:firstColumn="1" w:lastColumn="1" w:noHBand="0" w:noVBand="0"/>
      </w:tblPr>
      <w:tblGrid>
        <w:gridCol w:w="473"/>
        <w:gridCol w:w="7602"/>
        <w:gridCol w:w="1285"/>
      </w:tblGrid>
      <w:tr w:rsidR="00B3469F" w:rsidRPr="003171D7" w14:paraId="77D95FB7" w14:textId="77777777" w:rsidTr="0093102C">
        <w:trPr>
          <w:jc w:val="center"/>
        </w:trPr>
        <w:tc>
          <w:tcPr>
            <w:tcW w:w="473" w:type="dxa"/>
          </w:tcPr>
          <w:p w14:paraId="79C97488" w14:textId="77777777" w:rsidR="00B3469F" w:rsidRPr="003171D7" w:rsidRDefault="00B3469F" w:rsidP="009D045E">
            <w:pPr>
              <w:spacing w:before="60" w:after="120"/>
              <w:rPr>
                <w:szCs w:val="20"/>
              </w:rPr>
            </w:pPr>
          </w:p>
        </w:tc>
        <w:tc>
          <w:tcPr>
            <w:tcW w:w="7602" w:type="dxa"/>
            <w:vAlign w:val="center"/>
          </w:tcPr>
          <w:p w14:paraId="40887008" w14:textId="77777777" w:rsidR="007B5E70" w:rsidRDefault="007B5E70" w:rsidP="001F6D2A">
            <w:pPr>
              <w:ind w:left="360"/>
              <w:rPr>
                <w:szCs w:val="20"/>
              </w:rPr>
            </w:pPr>
          </w:p>
        </w:tc>
        <w:tc>
          <w:tcPr>
            <w:tcW w:w="1285" w:type="dxa"/>
          </w:tcPr>
          <w:p w14:paraId="4D3EA8AA" w14:textId="77777777" w:rsidR="00B3469F" w:rsidRPr="003171D7" w:rsidRDefault="00B3469F" w:rsidP="00B3469F">
            <w:pPr>
              <w:spacing w:before="60" w:after="120"/>
              <w:ind w:left="7"/>
              <w:jc w:val="center"/>
              <w:rPr>
                <w:szCs w:val="20"/>
              </w:rPr>
            </w:pPr>
            <w:r w:rsidRPr="003171D7">
              <w:rPr>
                <w:szCs w:val="20"/>
              </w:rPr>
              <w:t>Agree To Comply (Check Box)</w:t>
            </w:r>
          </w:p>
        </w:tc>
      </w:tr>
      <w:tr w:rsidR="009D045E" w:rsidRPr="003171D7" w14:paraId="5F1754CB" w14:textId="77777777" w:rsidTr="001F6D2A">
        <w:trPr>
          <w:jc w:val="center"/>
        </w:trPr>
        <w:tc>
          <w:tcPr>
            <w:tcW w:w="473" w:type="dxa"/>
          </w:tcPr>
          <w:p w14:paraId="6939E724" w14:textId="77777777" w:rsidR="009D045E" w:rsidRPr="003171D7" w:rsidRDefault="009D045E" w:rsidP="009D045E">
            <w:pPr>
              <w:spacing w:before="60" w:after="120"/>
              <w:rPr>
                <w:szCs w:val="20"/>
              </w:rPr>
            </w:pPr>
            <w:r w:rsidRPr="003171D7">
              <w:rPr>
                <w:szCs w:val="20"/>
              </w:rPr>
              <w:t>16.</w:t>
            </w:r>
          </w:p>
        </w:tc>
        <w:tc>
          <w:tcPr>
            <w:tcW w:w="7602" w:type="dxa"/>
            <w:vAlign w:val="center"/>
          </w:tcPr>
          <w:p w14:paraId="6D652D10" w14:textId="57CEEDFA" w:rsidR="009D045E" w:rsidRPr="00364150" w:rsidRDefault="00F9336B" w:rsidP="00364150">
            <w:pPr>
              <w:numPr>
                <w:ilvl w:val="0"/>
                <w:numId w:val="239"/>
              </w:numPr>
              <w:rPr>
                <w:szCs w:val="20"/>
              </w:rPr>
            </w:pPr>
            <w:r>
              <w:rPr>
                <w:szCs w:val="20"/>
              </w:rPr>
              <w:t>Eighty-six</w:t>
            </w:r>
            <w:r w:rsidR="009D045E" w:rsidRPr="003171D7">
              <w:rPr>
                <w:szCs w:val="20"/>
              </w:rPr>
              <w:t xml:space="preserve"> (</w:t>
            </w:r>
            <w:r>
              <w:rPr>
                <w:szCs w:val="20"/>
              </w:rPr>
              <w:t>86</w:t>
            </w:r>
            <w:r w:rsidR="009D045E" w:rsidRPr="003171D7">
              <w:rPr>
                <w:szCs w:val="20"/>
              </w:rPr>
              <w:t xml:space="preserve">) percent of private sector single and sub-units with employment of 100 or more will be </w:t>
            </w:r>
            <w:proofErr w:type="spellStart"/>
            <w:r w:rsidR="009D045E" w:rsidRPr="003171D7">
              <w:rPr>
                <w:szCs w:val="20"/>
              </w:rPr>
              <w:t>geocodable</w:t>
            </w:r>
            <w:proofErr w:type="spellEnd"/>
            <w:r w:rsidR="009D045E" w:rsidRPr="003171D7">
              <w:rPr>
                <w:szCs w:val="20"/>
              </w:rPr>
              <w:t xml:space="preserve"> by physical location address within the </w:t>
            </w:r>
            <w:r w:rsidR="004B6391">
              <w:rPr>
                <w:szCs w:val="20"/>
              </w:rPr>
              <w:t>s</w:t>
            </w:r>
            <w:r w:rsidR="009D045E">
              <w:rPr>
                <w:szCs w:val="20"/>
              </w:rPr>
              <w:t>tate</w:t>
            </w:r>
            <w:r w:rsidR="007C21AA">
              <w:rPr>
                <w:szCs w:val="20"/>
              </w:rPr>
              <w:t xml:space="preserve"> at least to the ZIP C</w:t>
            </w:r>
            <w:r w:rsidR="00463724">
              <w:rPr>
                <w:szCs w:val="20"/>
              </w:rPr>
              <w:t>ode</w:t>
            </w:r>
            <w:r w:rsidR="009D045E" w:rsidRPr="003171D7">
              <w:rPr>
                <w:szCs w:val="20"/>
              </w:rPr>
              <w:t xml:space="preserve"> level by submission of the 4th Quarter, EQUI.</w:t>
            </w:r>
            <w:r w:rsidR="009D045E">
              <w:rPr>
                <w:szCs w:val="20"/>
              </w:rPr>
              <w:t xml:space="preserve">  States will address </w:t>
            </w:r>
            <w:r>
              <w:rPr>
                <w:szCs w:val="20"/>
              </w:rPr>
              <w:t>86</w:t>
            </w:r>
            <w:r w:rsidR="009D045E">
              <w:rPr>
                <w:szCs w:val="20"/>
              </w:rPr>
              <w:t xml:space="preserve"> percent of units over 100 that have county codes that do not match geocoded county codes by fourth quarter.</w:t>
            </w:r>
          </w:p>
        </w:tc>
        <w:tc>
          <w:tcPr>
            <w:tcW w:w="1285" w:type="dxa"/>
          </w:tcPr>
          <w:p w14:paraId="5D7EA89C" w14:textId="77777777" w:rsidR="009D045E" w:rsidRPr="003171D7" w:rsidRDefault="00274147" w:rsidP="009D045E">
            <w:pPr>
              <w:spacing w:before="60" w:after="120"/>
              <w:jc w:val="center"/>
              <w:rPr>
                <w:szCs w:val="20"/>
              </w:rPr>
            </w:pPr>
            <w:r w:rsidRPr="003171D7">
              <w:rPr>
                <w:szCs w:val="20"/>
              </w:rPr>
              <w:fldChar w:fldCharType="begin">
                <w:ffData>
                  <w:name w:val=""/>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F9336B" w:rsidRPr="003171D7" w14:paraId="1558EA80" w14:textId="77777777" w:rsidTr="001F6D2A">
        <w:trPr>
          <w:jc w:val="center"/>
        </w:trPr>
        <w:tc>
          <w:tcPr>
            <w:tcW w:w="473" w:type="dxa"/>
          </w:tcPr>
          <w:p w14:paraId="5C96E8FE" w14:textId="77777777" w:rsidR="00F9336B" w:rsidRPr="003171D7" w:rsidRDefault="00F9336B" w:rsidP="009D045E">
            <w:pPr>
              <w:spacing w:before="60" w:after="120"/>
              <w:rPr>
                <w:szCs w:val="20"/>
              </w:rPr>
            </w:pPr>
          </w:p>
        </w:tc>
        <w:tc>
          <w:tcPr>
            <w:tcW w:w="7602" w:type="dxa"/>
            <w:vAlign w:val="center"/>
          </w:tcPr>
          <w:p w14:paraId="24754825" w14:textId="7D11D1D3" w:rsidR="00F9336B" w:rsidRDefault="00F9336B" w:rsidP="00364150">
            <w:pPr>
              <w:numPr>
                <w:ilvl w:val="0"/>
                <w:numId w:val="239"/>
              </w:numPr>
              <w:rPr>
                <w:szCs w:val="20"/>
              </w:rPr>
            </w:pPr>
            <w:r>
              <w:rPr>
                <w:szCs w:val="20"/>
              </w:rPr>
              <w:t xml:space="preserve">Test each QUEST Beta release and, to the best of their ability, attend monthly demonstrations via WebEx.  Testing will include </w:t>
            </w:r>
            <w:r w:rsidR="00364D9C">
              <w:rPr>
                <w:szCs w:val="20"/>
              </w:rPr>
              <w:t>s</w:t>
            </w:r>
            <w:r>
              <w:rPr>
                <w:szCs w:val="20"/>
              </w:rPr>
              <w:t xml:space="preserve">tate participation to ensure staff can access the system, successfully load their data, and become familiar with the features as they are released.  States will submit results of their testing for each Beta to BLS by the date requested.  Over the course of this agreement, it is recommended that at least two separate users in each </w:t>
            </w:r>
            <w:r w:rsidR="00364D9C">
              <w:rPr>
                <w:szCs w:val="20"/>
              </w:rPr>
              <w:t>s</w:t>
            </w:r>
            <w:r>
              <w:rPr>
                <w:szCs w:val="20"/>
              </w:rPr>
              <w:t>tate test the system.</w:t>
            </w:r>
          </w:p>
        </w:tc>
        <w:tc>
          <w:tcPr>
            <w:tcW w:w="1285" w:type="dxa"/>
          </w:tcPr>
          <w:p w14:paraId="425D6E2F" w14:textId="0F27D772" w:rsidR="00F9336B" w:rsidRPr="003171D7" w:rsidRDefault="009019B2" w:rsidP="009D045E">
            <w:pPr>
              <w:spacing w:before="60" w:after="120"/>
              <w:jc w:val="center"/>
              <w:rPr>
                <w:szCs w:val="20"/>
              </w:rPr>
            </w:pPr>
            <w:r w:rsidRPr="003171D7">
              <w:rPr>
                <w:szCs w:val="20"/>
              </w:rPr>
              <w:fldChar w:fldCharType="begin">
                <w:ffData>
                  <w:name w:val=""/>
                  <w:enabled/>
                  <w:calcOnExit w:val="0"/>
                  <w:checkBox>
                    <w:sizeAuto/>
                    <w:default w:val="0"/>
                    <w:checked w:val="0"/>
                  </w:checkBox>
                </w:ffData>
              </w:fldChar>
            </w:r>
            <w:r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bl>
    <w:p w14:paraId="1D1CCDB5" w14:textId="77777777" w:rsidR="009D045E" w:rsidRPr="003A605D" w:rsidRDefault="009D045E" w:rsidP="002A59E2">
      <w:pPr>
        <w:pStyle w:val="Heading4"/>
        <w:ind w:hanging="540"/>
      </w:pPr>
      <w:bookmarkStart w:id="1540" w:name="_Toc53558633"/>
      <w:bookmarkStart w:id="1541" w:name="_Toc164237441"/>
      <w:bookmarkStart w:id="1542" w:name="_Toc197829323"/>
      <w:bookmarkStart w:id="1543" w:name="_Toc220934247"/>
      <w:bookmarkStart w:id="1544" w:name="_Toc318388518"/>
      <w:bookmarkStart w:id="1545" w:name="_Toc355682506"/>
      <w:r w:rsidRPr="003A605D">
        <w:t>QUALITY ASSURANCE REQUIREMENTS</w:t>
      </w:r>
      <w:bookmarkEnd w:id="1540"/>
      <w:bookmarkEnd w:id="1541"/>
      <w:bookmarkEnd w:id="1542"/>
      <w:bookmarkEnd w:id="1543"/>
      <w:bookmarkEnd w:id="1544"/>
      <w:bookmarkEnd w:id="1545"/>
    </w:p>
    <w:tbl>
      <w:tblPr>
        <w:tblW w:w="9360" w:type="dxa"/>
        <w:jc w:val="center"/>
        <w:tblLayout w:type="fixed"/>
        <w:tblLook w:val="01E0" w:firstRow="1" w:lastRow="1" w:firstColumn="1" w:lastColumn="1" w:noHBand="0" w:noVBand="0"/>
      </w:tblPr>
      <w:tblGrid>
        <w:gridCol w:w="474"/>
        <w:gridCol w:w="3814"/>
        <w:gridCol w:w="1284"/>
        <w:gridCol w:w="2504"/>
        <w:gridCol w:w="1284"/>
      </w:tblGrid>
      <w:tr w:rsidR="00364150" w:rsidRPr="003171D7" w14:paraId="1CFBFC99" w14:textId="77777777" w:rsidTr="002A59E2">
        <w:trPr>
          <w:jc w:val="center"/>
        </w:trPr>
        <w:tc>
          <w:tcPr>
            <w:tcW w:w="4288" w:type="dxa"/>
            <w:gridSpan w:val="2"/>
            <w:vAlign w:val="bottom"/>
          </w:tcPr>
          <w:p w14:paraId="750C6A0C" w14:textId="77777777" w:rsidR="00364150" w:rsidRPr="003171D7" w:rsidRDefault="00364150" w:rsidP="00472A26">
            <w:pPr>
              <w:spacing w:before="100" w:after="50"/>
              <w:ind w:left="522" w:hanging="83"/>
              <w:rPr>
                <w:szCs w:val="20"/>
              </w:rPr>
            </w:pPr>
          </w:p>
        </w:tc>
        <w:tc>
          <w:tcPr>
            <w:tcW w:w="1284" w:type="dxa"/>
            <w:vAlign w:val="bottom"/>
          </w:tcPr>
          <w:p w14:paraId="784D51A1" w14:textId="77777777" w:rsidR="00364150" w:rsidRPr="003171D7" w:rsidRDefault="00364150" w:rsidP="009D045E">
            <w:pPr>
              <w:spacing w:before="100" w:after="50"/>
              <w:jc w:val="center"/>
              <w:rPr>
                <w:szCs w:val="20"/>
              </w:rPr>
            </w:pPr>
          </w:p>
        </w:tc>
        <w:tc>
          <w:tcPr>
            <w:tcW w:w="2504" w:type="dxa"/>
            <w:vAlign w:val="bottom"/>
          </w:tcPr>
          <w:p w14:paraId="494196AF" w14:textId="77777777" w:rsidR="00364150" w:rsidRPr="003171D7" w:rsidRDefault="00364150" w:rsidP="009D045E">
            <w:pPr>
              <w:spacing w:before="100" w:after="50"/>
              <w:jc w:val="center"/>
              <w:rPr>
                <w:szCs w:val="20"/>
              </w:rPr>
            </w:pPr>
          </w:p>
        </w:tc>
        <w:tc>
          <w:tcPr>
            <w:tcW w:w="1284" w:type="dxa"/>
            <w:vAlign w:val="bottom"/>
          </w:tcPr>
          <w:p w14:paraId="743E8187" w14:textId="77777777" w:rsidR="00364150" w:rsidRPr="003171D7" w:rsidRDefault="00364150" w:rsidP="00364150">
            <w:pPr>
              <w:spacing w:after="60"/>
              <w:ind w:left="0"/>
              <w:jc w:val="center"/>
              <w:rPr>
                <w:szCs w:val="20"/>
              </w:rPr>
            </w:pPr>
            <w:r w:rsidRPr="003171D7">
              <w:rPr>
                <w:szCs w:val="20"/>
              </w:rPr>
              <w:t>Agree To Comply (Check Box)</w:t>
            </w:r>
          </w:p>
        </w:tc>
      </w:tr>
      <w:tr w:rsidR="009D045E" w:rsidRPr="003171D7" w14:paraId="0039E998" w14:textId="77777777" w:rsidTr="002A59E2">
        <w:trPr>
          <w:jc w:val="center"/>
        </w:trPr>
        <w:tc>
          <w:tcPr>
            <w:tcW w:w="4288" w:type="dxa"/>
            <w:gridSpan w:val="2"/>
            <w:vAlign w:val="bottom"/>
          </w:tcPr>
          <w:p w14:paraId="0A164A6F" w14:textId="77777777" w:rsidR="009D045E" w:rsidRPr="003171D7" w:rsidRDefault="009D045E" w:rsidP="00472A26">
            <w:pPr>
              <w:spacing w:before="100" w:after="50"/>
              <w:ind w:left="522" w:hanging="83"/>
              <w:rPr>
                <w:szCs w:val="20"/>
              </w:rPr>
            </w:pPr>
            <w:r w:rsidRPr="003171D7">
              <w:rPr>
                <w:szCs w:val="20"/>
              </w:rPr>
              <w:t xml:space="preserve">The </w:t>
            </w:r>
            <w:r w:rsidR="004B6391">
              <w:rPr>
                <w:szCs w:val="20"/>
              </w:rPr>
              <w:t>s</w:t>
            </w:r>
            <w:r>
              <w:rPr>
                <w:szCs w:val="20"/>
              </w:rPr>
              <w:t>tate</w:t>
            </w:r>
            <w:r w:rsidRPr="003171D7">
              <w:rPr>
                <w:szCs w:val="20"/>
              </w:rPr>
              <w:t xml:space="preserve"> agency will:</w:t>
            </w:r>
          </w:p>
        </w:tc>
        <w:tc>
          <w:tcPr>
            <w:tcW w:w="1284" w:type="dxa"/>
            <w:vAlign w:val="bottom"/>
          </w:tcPr>
          <w:p w14:paraId="1432376E" w14:textId="77777777" w:rsidR="009D045E" w:rsidRPr="003171D7" w:rsidRDefault="009D045E" w:rsidP="009D045E">
            <w:pPr>
              <w:spacing w:before="100" w:after="50"/>
              <w:jc w:val="center"/>
              <w:rPr>
                <w:szCs w:val="20"/>
              </w:rPr>
            </w:pPr>
          </w:p>
        </w:tc>
        <w:tc>
          <w:tcPr>
            <w:tcW w:w="2504" w:type="dxa"/>
            <w:vAlign w:val="bottom"/>
          </w:tcPr>
          <w:p w14:paraId="658525CA" w14:textId="77777777" w:rsidR="009D045E" w:rsidRPr="003171D7" w:rsidRDefault="009D045E" w:rsidP="009D045E">
            <w:pPr>
              <w:spacing w:before="100" w:after="50"/>
              <w:jc w:val="center"/>
              <w:rPr>
                <w:szCs w:val="20"/>
              </w:rPr>
            </w:pPr>
          </w:p>
        </w:tc>
        <w:tc>
          <w:tcPr>
            <w:tcW w:w="1284" w:type="dxa"/>
            <w:vAlign w:val="bottom"/>
          </w:tcPr>
          <w:p w14:paraId="4007A461" w14:textId="77777777" w:rsidR="009D045E" w:rsidRPr="003171D7" w:rsidRDefault="009D045E" w:rsidP="009D045E">
            <w:pPr>
              <w:spacing w:before="100" w:after="50"/>
              <w:jc w:val="center"/>
              <w:rPr>
                <w:szCs w:val="20"/>
              </w:rPr>
            </w:pPr>
          </w:p>
        </w:tc>
      </w:tr>
      <w:tr w:rsidR="009D045E" w:rsidRPr="003171D7" w14:paraId="47A08AC7" w14:textId="77777777" w:rsidTr="002A59E2">
        <w:trPr>
          <w:jc w:val="center"/>
        </w:trPr>
        <w:tc>
          <w:tcPr>
            <w:tcW w:w="474" w:type="dxa"/>
          </w:tcPr>
          <w:p w14:paraId="48C32337" w14:textId="77777777" w:rsidR="009D045E" w:rsidRPr="003171D7" w:rsidRDefault="009D045E" w:rsidP="009D045E">
            <w:pPr>
              <w:spacing w:before="60" w:after="120"/>
              <w:ind w:hanging="108"/>
              <w:rPr>
                <w:szCs w:val="20"/>
              </w:rPr>
            </w:pPr>
            <w:r w:rsidRPr="003171D7">
              <w:rPr>
                <w:szCs w:val="20"/>
              </w:rPr>
              <w:t>1.</w:t>
            </w:r>
          </w:p>
        </w:tc>
        <w:tc>
          <w:tcPr>
            <w:tcW w:w="7602" w:type="dxa"/>
            <w:gridSpan w:val="3"/>
            <w:vAlign w:val="center"/>
          </w:tcPr>
          <w:p w14:paraId="012ADB43" w14:textId="77777777" w:rsidR="009D045E" w:rsidRDefault="009D045E" w:rsidP="00364150">
            <w:pPr>
              <w:numPr>
                <w:ilvl w:val="0"/>
                <w:numId w:val="240"/>
              </w:numPr>
              <w:rPr>
                <w:szCs w:val="20"/>
              </w:rPr>
            </w:pPr>
            <w:r w:rsidRPr="003171D7">
              <w:rPr>
                <w:szCs w:val="20"/>
              </w:rPr>
              <w:t>Incorporate the ARS control file data in first quarter processing.</w:t>
            </w:r>
          </w:p>
        </w:tc>
        <w:tc>
          <w:tcPr>
            <w:tcW w:w="1284" w:type="dxa"/>
          </w:tcPr>
          <w:p w14:paraId="642A58E1"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70EE5131" w14:textId="77777777" w:rsidTr="002A59E2">
        <w:trPr>
          <w:jc w:val="center"/>
        </w:trPr>
        <w:tc>
          <w:tcPr>
            <w:tcW w:w="474" w:type="dxa"/>
          </w:tcPr>
          <w:p w14:paraId="74F8CDD4" w14:textId="77777777" w:rsidR="009D045E" w:rsidRPr="003171D7" w:rsidRDefault="009D045E" w:rsidP="009D045E">
            <w:pPr>
              <w:spacing w:before="60" w:after="120"/>
              <w:ind w:hanging="108"/>
              <w:rPr>
                <w:szCs w:val="20"/>
              </w:rPr>
            </w:pPr>
            <w:r w:rsidRPr="003171D7">
              <w:rPr>
                <w:szCs w:val="20"/>
              </w:rPr>
              <w:t>2.</w:t>
            </w:r>
          </w:p>
        </w:tc>
        <w:tc>
          <w:tcPr>
            <w:tcW w:w="7602" w:type="dxa"/>
            <w:gridSpan w:val="3"/>
            <w:vAlign w:val="center"/>
          </w:tcPr>
          <w:p w14:paraId="07FD408B" w14:textId="77777777" w:rsidR="009D045E" w:rsidRPr="003171D7" w:rsidRDefault="009D045E" w:rsidP="00364150">
            <w:pPr>
              <w:numPr>
                <w:ilvl w:val="0"/>
                <w:numId w:val="240"/>
              </w:numPr>
              <w:rPr>
                <w:szCs w:val="20"/>
              </w:rPr>
            </w:pPr>
            <w:r w:rsidRPr="003171D7">
              <w:rPr>
                <w:szCs w:val="20"/>
              </w:rPr>
              <w:t>Run and review micro, integrated and scored edits prior to transmitting EQUI files to the BLS.</w:t>
            </w:r>
          </w:p>
        </w:tc>
        <w:tc>
          <w:tcPr>
            <w:tcW w:w="1284" w:type="dxa"/>
          </w:tcPr>
          <w:p w14:paraId="19A1D829"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0FC9E735" w14:textId="77777777" w:rsidTr="002A59E2">
        <w:trPr>
          <w:trHeight w:val="656"/>
          <w:jc w:val="center"/>
        </w:trPr>
        <w:tc>
          <w:tcPr>
            <w:tcW w:w="474" w:type="dxa"/>
          </w:tcPr>
          <w:p w14:paraId="01ADBCC4" w14:textId="77777777" w:rsidR="009D045E" w:rsidRPr="003171D7" w:rsidRDefault="009D045E" w:rsidP="009D045E">
            <w:pPr>
              <w:spacing w:before="60" w:after="120"/>
              <w:ind w:hanging="108"/>
              <w:rPr>
                <w:szCs w:val="20"/>
              </w:rPr>
            </w:pPr>
            <w:r w:rsidRPr="003171D7">
              <w:rPr>
                <w:szCs w:val="20"/>
              </w:rPr>
              <w:t>3.</w:t>
            </w:r>
          </w:p>
        </w:tc>
        <w:tc>
          <w:tcPr>
            <w:tcW w:w="7602" w:type="dxa"/>
            <w:gridSpan w:val="3"/>
            <w:vAlign w:val="center"/>
          </w:tcPr>
          <w:p w14:paraId="012F5757" w14:textId="6DA9051F" w:rsidR="009D045E" w:rsidRPr="003171D7" w:rsidRDefault="009D045E" w:rsidP="00C25085">
            <w:pPr>
              <w:numPr>
                <w:ilvl w:val="0"/>
                <w:numId w:val="240"/>
              </w:numPr>
              <w:rPr>
                <w:szCs w:val="20"/>
              </w:rPr>
            </w:pPr>
            <w:r w:rsidRPr="003171D7">
              <w:rPr>
                <w:szCs w:val="20"/>
              </w:rPr>
              <w:t>Edit and review all new and updated records prior to submittal to the BLS.  Ensure that the EQUI file is complete and not missing extracted data</w:t>
            </w:r>
            <w:r>
              <w:rPr>
                <w:szCs w:val="20"/>
              </w:rPr>
              <w:t xml:space="preserve"> or data supplied via CARS, ARS Web, NVM Web, EDI, MWR Web, and MWR Print</w:t>
            </w:r>
            <w:r w:rsidRPr="003171D7">
              <w:rPr>
                <w:szCs w:val="20"/>
              </w:rPr>
              <w:t>.</w:t>
            </w:r>
          </w:p>
        </w:tc>
        <w:tc>
          <w:tcPr>
            <w:tcW w:w="1284" w:type="dxa"/>
          </w:tcPr>
          <w:p w14:paraId="10365790" w14:textId="77777777" w:rsidR="009D045E"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7140B6C6" w14:textId="77777777" w:rsidTr="002A59E2">
        <w:trPr>
          <w:trHeight w:val="656"/>
          <w:jc w:val="center"/>
        </w:trPr>
        <w:tc>
          <w:tcPr>
            <w:tcW w:w="474" w:type="dxa"/>
          </w:tcPr>
          <w:p w14:paraId="4FB78FEF" w14:textId="77777777" w:rsidR="009D045E" w:rsidRPr="003171D7" w:rsidRDefault="009D045E" w:rsidP="009D045E">
            <w:pPr>
              <w:spacing w:before="60" w:after="120"/>
              <w:ind w:hanging="108"/>
              <w:rPr>
                <w:szCs w:val="20"/>
              </w:rPr>
            </w:pPr>
            <w:r>
              <w:rPr>
                <w:szCs w:val="20"/>
              </w:rPr>
              <w:t>4.</w:t>
            </w:r>
          </w:p>
        </w:tc>
        <w:tc>
          <w:tcPr>
            <w:tcW w:w="7602" w:type="dxa"/>
            <w:gridSpan w:val="3"/>
            <w:vAlign w:val="center"/>
          </w:tcPr>
          <w:p w14:paraId="5019B240" w14:textId="77777777" w:rsidR="009D045E" w:rsidRPr="003171D7" w:rsidRDefault="009D045E" w:rsidP="00364150">
            <w:pPr>
              <w:numPr>
                <w:ilvl w:val="0"/>
                <w:numId w:val="240"/>
              </w:numPr>
              <w:rPr>
                <w:szCs w:val="20"/>
              </w:rPr>
            </w:pPr>
            <w:r w:rsidRPr="00E0506C">
              <w:rPr>
                <w:szCs w:val="20"/>
              </w:rPr>
              <w:t xml:space="preserve">Review QCEW and CES </w:t>
            </w:r>
            <w:proofErr w:type="spellStart"/>
            <w:r w:rsidRPr="00E0506C">
              <w:rPr>
                <w:szCs w:val="20"/>
              </w:rPr>
              <w:t>macrodata</w:t>
            </w:r>
            <w:proofErr w:type="spellEnd"/>
            <w:r w:rsidRPr="00E0506C">
              <w:rPr>
                <w:szCs w:val="20"/>
              </w:rPr>
              <w:t xml:space="preserve"> to aid in identifying potential differences.  This is to be done prior to each EQUI submittal, including update and subset submittals.  </w:t>
            </w:r>
          </w:p>
        </w:tc>
        <w:tc>
          <w:tcPr>
            <w:tcW w:w="1284" w:type="dxa"/>
          </w:tcPr>
          <w:p w14:paraId="04D818EC" w14:textId="2FAB7620" w:rsidR="009D045E" w:rsidRPr="003171D7" w:rsidRDefault="00274147" w:rsidP="009731B4">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1A5E5903" w14:textId="77777777" w:rsidTr="002A59E2">
        <w:trPr>
          <w:trHeight w:val="656"/>
          <w:jc w:val="center"/>
        </w:trPr>
        <w:tc>
          <w:tcPr>
            <w:tcW w:w="474" w:type="dxa"/>
          </w:tcPr>
          <w:p w14:paraId="5AB0CE1A" w14:textId="77777777" w:rsidR="009D045E" w:rsidRDefault="009D045E" w:rsidP="009D045E">
            <w:pPr>
              <w:spacing w:before="60" w:after="120"/>
              <w:ind w:hanging="108"/>
              <w:rPr>
                <w:szCs w:val="20"/>
              </w:rPr>
            </w:pPr>
            <w:r>
              <w:rPr>
                <w:szCs w:val="20"/>
              </w:rPr>
              <w:t>5.</w:t>
            </w:r>
          </w:p>
        </w:tc>
        <w:tc>
          <w:tcPr>
            <w:tcW w:w="7602" w:type="dxa"/>
            <w:gridSpan w:val="3"/>
            <w:vAlign w:val="center"/>
          </w:tcPr>
          <w:p w14:paraId="4BDFA52B" w14:textId="77777777" w:rsidR="009D045E" w:rsidRPr="00E0506C" w:rsidRDefault="009D045E" w:rsidP="00364150">
            <w:pPr>
              <w:numPr>
                <w:ilvl w:val="0"/>
                <w:numId w:val="240"/>
              </w:numPr>
              <w:rPr>
                <w:szCs w:val="20"/>
              </w:rPr>
            </w:pPr>
            <w:r w:rsidRPr="00E0506C">
              <w:rPr>
                <w:szCs w:val="20"/>
              </w:rPr>
              <w:t>Provide electronic micro data corrections and/or explanations to questions arising from micro and macro edits of all QCEW data elements, including ARS information.</w:t>
            </w:r>
          </w:p>
        </w:tc>
        <w:tc>
          <w:tcPr>
            <w:tcW w:w="1284" w:type="dxa"/>
          </w:tcPr>
          <w:p w14:paraId="5DD047C6" w14:textId="5FDF87CF" w:rsidR="009D045E" w:rsidRDefault="00274147" w:rsidP="009731B4">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66100D1E" w14:textId="77777777" w:rsidTr="002A59E2">
        <w:trPr>
          <w:trHeight w:val="656"/>
          <w:jc w:val="center"/>
        </w:trPr>
        <w:tc>
          <w:tcPr>
            <w:tcW w:w="474" w:type="dxa"/>
          </w:tcPr>
          <w:p w14:paraId="30899903" w14:textId="77777777" w:rsidR="009D045E" w:rsidRDefault="009D045E" w:rsidP="009D045E">
            <w:pPr>
              <w:spacing w:before="60" w:after="120"/>
              <w:ind w:hanging="108"/>
              <w:rPr>
                <w:szCs w:val="20"/>
              </w:rPr>
            </w:pPr>
            <w:r w:rsidRPr="003171D7">
              <w:rPr>
                <w:szCs w:val="20"/>
              </w:rPr>
              <w:t>6.</w:t>
            </w:r>
          </w:p>
        </w:tc>
        <w:tc>
          <w:tcPr>
            <w:tcW w:w="7602" w:type="dxa"/>
            <w:gridSpan w:val="3"/>
            <w:vAlign w:val="center"/>
          </w:tcPr>
          <w:p w14:paraId="29BFE886" w14:textId="77777777" w:rsidR="009D045E" w:rsidRPr="00E0506C" w:rsidRDefault="009D045E" w:rsidP="00364150">
            <w:pPr>
              <w:numPr>
                <w:ilvl w:val="0"/>
                <w:numId w:val="240"/>
              </w:numPr>
              <w:rPr>
                <w:szCs w:val="20"/>
              </w:rPr>
            </w:pPr>
            <w:r w:rsidRPr="00E0506C">
              <w:rPr>
                <w:szCs w:val="20"/>
              </w:rPr>
              <w:t>Provide certification of data to the BLS regional office upon completion of the correction/review process.</w:t>
            </w:r>
          </w:p>
        </w:tc>
        <w:tc>
          <w:tcPr>
            <w:tcW w:w="1284" w:type="dxa"/>
          </w:tcPr>
          <w:p w14:paraId="42482DC1" w14:textId="1D69F667" w:rsidR="009D045E" w:rsidRDefault="00274147" w:rsidP="009731B4">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7EE98614" w14:textId="77777777" w:rsidTr="002A59E2">
        <w:trPr>
          <w:trHeight w:val="656"/>
          <w:jc w:val="center"/>
        </w:trPr>
        <w:tc>
          <w:tcPr>
            <w:tcW w:w="474" w:type="dxa"/>
          </w:tcPr>
          <w:p w14:paraId="10D42718" w14:textId="77777777" w:rsidR="009D045E" w:rsidRPr="003171D7" w:rsidRDefault="009D045E" w:rsidP="009D045E">
            <w:pPr>
              <w:spacing w:before="60" w:after="120"/>
              <w:ind w:hanging="108"/>
              <w:rPr>
                <w:szCs w:val="20"/>
              </w:rPr>
            </w:pPr>
            <w:r w:rsidRPr="003171D7">
              <w:rPr>
                <w:szCs w:val="20"/>
              </w:rPr>
              <w:t>7.</w:t>
            </w:r>
          </w:p>
        </w:tc>
        <w:tc>
          <w:tcPr>
            <w:tcW w:w="7602" w:type="dxa"/>
            <w:gridSpan w:val="3"/>
            <w:vAlign w:val="center"/>
          </w:tcPr>
          <w:p w14:paraId="35EC8C7A" w14:textId="77777777" w:rsidR="009D045E" w:rsidRPr="00E0506C" w:rsidRDefault="009D045E" w:rsidP="00364150">
            <w:pPr>
              <w:numPr>
                <w:ilvl w:val="0"/>
                <w:numId w:val="240"/>
              </w:numPr>
              <w:rPr>
                <w:szCs w:val="20"/>
              </w:rPr>
            </w:pPr>
            <w:r w:rsidRPr="00E0506C">
              <w:rPr>
                <w:szCs w:val="20"/>
              </w:rPr>
              <w:t xml:space="preserve">Cooperate with the BLS in resolving CES and QCEW </w:t>
            </w:r>
            <w:proofErr w:type="spellStart"/>
            <w:r w:rsidRPr="00E0506C">
              <w:rPr>
                <w:szCs w:val="20"/>
              </w:rPr>
              <w:t>microdata</w:t>
            </w:r>
            <w:proofErr w:type="spellEnd"/>
            <w:r w:rsidRPr="00E0506C">
              <w:rPr>
                <w:szCs w:val="20"/>
              </w:rPr>
              <w:t xml:space="preserve"> differences in establishment-level reporting,</w:t>
            </w:r>
            <w:r>
              <w:rPr>
                <w:szCs w:val="20"/>
              </w:rPr>
              <w:t xml:space="preserve"> NAICS,</w:t>
            </w:r>
            <w:r w:rsidRPr="00E0506C">
              <w:rPr>
                <w:szCs w:val="20"/>
              </w:rPr>
              <w:t xml:space="preserve"> ownership, and geographic coding.</w:t>
            </w:r>
          </w:p>
        </w:tc>
        <w:tc>
          <w:tcPr>
            <w:tcW w:w="1284" w:type="dxa"/>
          </w:tcPr>
          <w:p w14:paraId="4ED5E61B" w14:textId="051E9DF8" w:rsidR="009D045E" w:rsidRDefault="00274147" w:rsidP="009731B4">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FB2C97" w:rsidRPr="003171D7" w14:paraId="041C2DB3" w14:textId="77777777" w:rsidTr="00CA00BF">
        <w:trPr>
          <w:trHeight w:val="639"/>
          <w:jc w:val="center"/>
        </w:trPr>
        <w:tc>
          <w:tcPr>
            <w:tcW w:w="474" w:type="dxa"/>
          </w:tcPr>
          <w:p w14:paraId="09C66D72" w14:textId="77777777" w:rsidR="00FB2C97" w:rsidRPr="003171D7" w:rsidRDefault="00FB2C97" w:rsidP="00FB2C97">
            <w:pPr>
              <w:spacing w:before="60" w:after="120"/>
              <w:ind w:hanging="108"/>
              <w:rPr>
                <w:szCs w:val="20"/>
              </w:rPr>
            </w:pPr>
          </w:p>
        </w:tc>
        <w:tc>
          <w:tcPr>
            <w:tcW w:w="7602" w:type="dxa"/>
            <w:gridSpan w:val="3"/>
            <w:vAlign w:val="center"/>
          </w:tcPr>
          <w:p w14:paraId="16D64900" w14:textId="77777777" w:rsidR="002A528D" w:rsidRDefault="002A528D" w:rsidP="00CA00BF">
            <w:pPr>
              <w:ind w:left="0"/>
              <w:rPr>
                <w:b/>
              </w:rPr>
            </w:pPr>
          </w:p>
          <w:p w14:paraId="35BB3FF8" w14:textId="77777777" w:rsidR="002A528D" w:rsidRDefault="002A528D" w:rsidP="00CA00BF">
            <w:pPr>
              <w:ind w:left="0"/>
              <w:rPr>
                <w:b/>
              </w:rPr>
            </w:pPr>
          </w:p>
          <w:p w14:paraId="1C6175E6" w14:textId="7A7ECB72" w:rsidR="00FB2C97" w:rsidRPr="00CA00BF" w:rsidRDefault="00FB2C97" w:rsidP="00CA00BF">
            <w:pPr>
              <w:ind w:left="0"/>
              <w:rPr>
                <w:b/>
                <w:szCs w:val="20"/>
              </w:rPr>
            </w:pPr>
            <w:r w:rsidRPr="00CA00BF">
              <w:rPr>
                <w:b/>
              </w:rPr>
              <w:lastRenderedPageBreak/>
              <w:t>D.    QUALITY ASSURANCE REQUIREMENTS (CONTINUED)</w:t>
            </w:r>
          </w:p>
        </w:tc>
        <w:tc>
          <w:tcPr>
            <w:tcW w:w="1284" w:type="dxa"/>
          </w:tcPr>
          <w:p w14:paraId="61F4B6F8" w14:textId="77777777" w:rsidR="00FB2C97" w:rsidRDefault="00FB2C97" w:rsidP="00FB2C97">
            <w:pPr>
              <w:spacing w:before="60" w:after="120"/>
              <w:jc w:val="center"/>
              <w:rPr>
                <w:szCs w:val="20"/>
              </w:rPr>
            </w:pPr>
          </w:p>
        </w:tc>
      </w:tr>
      <w:tr w:rsidR="00FB2C97" w:rsidRPr="003171D7" w14:paraId="73BFA67E" w14:textId="77777777" w:rsidTr="001F6D2A">
        <w:trPr>
          <w:trHeight w:val="954"/>
          <w:jc w:val="center"/>
        </w:trPr>
        <w:tc>
          <w:tcPr>
            <w:tcW w:w="474" w:type="dxa"/>
          </w:tcPr>
          <w:p w14:paraId="15CDD6DB" w14:textId="77777777" w:rsidR="00FB2C97" w:rsidRPr="003171D7" w:rsidRDefault="00FB2C97" w:rsidP="00FB2C97">
            <w:pPr>
              <w:spacing w:before="60" w:after="120"/>
              <w:ind w:hanging="108"/>
              <w:rPr>
                <w:szCs w:val="20"/>
              </w:rPr>
            </w:pPr>
          </w:p>
        </w:tc>
        <w:tc>
          <w:tcPr>
            <w:tcW w:w="7602" w:type="dxa"/>
            <w:gridSpan w:val="3"/>
            <w:vAlign w:val="center"/>
          </w:tcPr>
          <w:p w14:paraId="14B855D8" w14:textId="77777777" w:rsidR="00FB2C97" w:rsidRPr="00E0506C" w:rsidRDefault="00FB2C97" w:rsidP="00CA00BF">
            <w:pPr>
              <w:ind w:left="360"/>
              <w:rPr>
                <w:szCs w:val="20"/>
              </w:rPr>
            </w:pPr>
          </w:p>
        </w:tc>
        <w:tc>
          <w:tcPr>
            <w:tcW w:w="1284" w:type="dxa"/>
          </w:tcPr>
          <w:p w14:paraId="7EC2017A" w14:textId="1935B537" w:rsidR="00FB2C97" w:rsidRDefault="003867B4" w:rsidP="00CA00BF">
            <w:pPr>
              <w:spacing w:before="60" w:after="120"/>
              <w:ind w:left="0"/>
              <w:jc w:val="center"/>
              <w:rPr>
                <w:szCs w:val="20"/>
              </w:rPr>
            </w:pPr>
            <w:r w:rsidRPr="003867B4">
              <w:rPr>
                <w:szCs w:val="20"/>
              </w:rPr>
              <w:t>Agree To Comply (Check Box)</w:t>
            </w:r>
          </w:p>
        </w:tc>
      </w:tr>
      <w:tr w:rsidR="00FB2C97" w:rsidRPr="003171D7" w14:paraId="60C277FE" w14:textId="77777777" w:rsidTr="001F6D2A">
        <w:trPr>
          <w:trHeight w:val="954"/>
          <w:jc w:val="center"/>
        </w:trPr>
        <w:tc>
          <w:tcPr>
            <w:tcW w:w="474" w:type="dxa"/>
          </w:tcPr>
          <w:p w14:paraId="5FC99929" w14:textId="77777777" w:rsidR="00FB2C97" w:rsidRPr="003171D7" w:rsidRDefault="00FB2C97" w:rsidP="00FB2C97">
            <w:pPr>
              <w:spacing w:before="60" w:after="120"/>
              <w:ind w:hanging="108"/>
              <w:rPr>
                <w:szCs w:val="20"/>
              </w:rPr>
            </w:pPr>
            <w:r w:rsidRPr="003171D7">
              <w:rPr>
                <w:szCs w:val="20"/>
              </w:rPr>
              <w:t>8.</w:t>
            </w:r>
          </w:p>
        </w:tc>
        <w:tc>
          <w:tcPr>
            <w:tcW w:w="7602" w:type="dxa"/>
            <w:gridSpan w:val="3"/>
            <w:vAlign w:val="center"/>
          </w:tcPr>
          <w:p w14:paraId="5405A950" w14:textId="77777777" w:rsidR="00FB2C97" w:rsidRPr="00E0506C" w:rsidRDefault="00FB2C97" w:rsidP="00FB2C97">
            <w:pPr>
              <w:numPr>
                <w:ilvl w:val="0"/>
                <w:numId w:val="240"/>
              </w:numPr>
              <w:rPr>
                <w:szCs w:val="20"/>
              </w:rPr>
            </w:pPr>
            <w:r w:rsidRPr="00E0506C">
              <w:rPr>
                <w:szCs w:val="20"/>
              </w:rPr>
              <w:t xml:space="preserve">Follow QCEW Operating Manual or </w:t>
            </w:r>
            <w:proofErr w:type="spellStart"/>
            <w:r>
              <w:rPr>
                <w:szCs w:val="20"/>
              </w:rPr>
              <w:t>StateWeb</w:t>
            </w:r>
            <w:proofErr w:type="spellEnd"/>
            <w:r w:rsidRPr="00E0506C">
              <w:rPr>
                <w:szCs w:val="20"/>
              </w:rPr>
              <w:t xml:space="preserve"> guidelines on predecessor-successor, mergers/acquisitions, and multi-establishment breakouts and collapses.  Use the Possible Predecessor/Successor Matching feature in EXPO-QCEW and WIN-202 programs to help match and link possible predecessor/successor accounts/units.</w:t>
            </w:r>
          </w:p>
        </w:tc>
        <w:tc>
          <w:tcPr>
            <w:tcW w:w="1284" w:type="dxa"/>
          </w:tcPr>
          <w:p w14:paraId="783D3FB8" w14:textId="029EF0B0" w:rsidR="00FB2C97" w:rsidRDefault="00FB2C97" w:rsidP="009731B4">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FB2C97" w:rsidRPr="003171D7" w14:paraId="73B7B24A" w14:textId="77777777" w:rsidTr="00CA00BF">
        <w:trPr>
          <w:trHeight w:val="801"/>
          <w:jc w:val="center"/>
        </w:trPr>
        <w:tc>
          <w:tcPr>
            <w:tcW w:w="474" w:type="dxa"/>
          </w:tcPr>
          <w:p w14:paraId="1F8238BF" w14:textId="77777777" w:rsidR="00FB2C97" w:rsidRPr="003171D7" w:rsidRDefault="00FB2C97" w:rsidP="00FB2C97">
            <w:pPr>
              <w:spacing w:before="60" w:after="120"/>
              <w:ind w:hanging="108"/>
              <w:rPr>
                <w:szCs w:val="20"/>
              </w:rPr>
            </w:pPr>
            <w:r w:rsidRPr="003171D7">
              <w:rPr>
                <w:szCs w:val="20"/>
              </w:rPr>
              <w:t>9.</w:t>
            </w:r>
          </w:p>
        </w:tc>
        <w:tc>
          <w:tcPr>
            <w:tcW w:w="7602" w:type="dxa"/>
            <w:gridSpan w:val="3"/>
            <w:vAlign w:val="center"/>
          </w:tcPr>
          <w:p w14:paraId="61C7B952" w14:textId="77777777" w:rsidR="00FB2C97" w:rsidRPr="00554A60" w:rsidRDefault="00FB2C97" w:rsidP="00FB2C97">
            <w:pPr>
              <w:numPr>
                <w:ilvl w:val="0"/>
                <w:numId w:val="240"/>
              </w:numPr>
              <w:rPr>
                <w:szCs w:val="20"/>
              </w:rPr>
            </w:pPr>
            <w:r w:rsidRPr="00E0506C">
              <w:rPr>
                <w:szCs w:val="20"/>
              </w:rPr>
              <w:t xml:space="preserve">Cooperate with industry coding quality control/quality assurance and </w:t>
            </w:r>
            <w:r>
              <w:rPr>
                <w:szCs w:val="20"/>
              </w:rPr>
              <w:t>State</w:t>
            </w:r>
            <w:r w:rsidRPr="00E0506C">
              <w:rPr>
                <w:szCs w:val="20"/>
              </w:rPr>
              <w:t xml:space="preserve"> Operations Review activities.</w:t>
            </w:r>
          </w:p>
        </w:tc>
        <w:tc>
          <w:tcPr>
            <w:tcW w:w="1284" w:type="dxa"/>
          </w:tcPr>
          <w:p w14:paraId="461D78FF" w14:textId="77777777" w:rsidR="00FB2C97" w:rsidRDefault="00FB2C97" w:rsidP="00FB2C9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FB2C97" w:rsidRPr="003171D7" w14:paraId="0CE28F88" w14:textId="77777777" w:rsidTr="001F6D2A">
        <w:trPr>
          <w:trHeight w:hRule="exact" w:val="57"/>
          <w:jc w:val="center"/>
        </w:trPr>
        <w:tc>
          <w:tcPr>
            <w:tcW w:w="474" w:type="dxa"/>
          </w:tcPr>
          <w:p w14:paraId="693FB10C" w14:textId="77777777" w:rsidR="00FB2C97" w:rsidRPr="003171D7" w:rsidRDefault="00FB2C97" w:rsidP="00FB2C97">
            <w:pPr>
              <w:spacing w:before="60" w:after="120"/>
              <w:ind w:hanging="108"/>
              <w:rPr>
                <w:szCs w:val="20"/>
              </w:rPr>
            </w:pPr>
          </w:p>
        </w:tc>
        <w:tc>
          <w:tcPr>
            <w:tcW w:w="7602" w:type="dxa"/>
            <w:gridSpan w:val="3"/>
          </w:tcPr>
          <w:p w14:paraId="4B78166A" w14:textId="77777777" w:rsidR="00FB2C97" w:rsidRDefault="00FB2C97" w:rsidP="00FB2C97">
            <w:pPr>
              <w:ind w:left="0"/>
              <w:rPr>
                <w:szCs w:val="20"/>
              </w:rPr>
            </w:pPr>
          </w:p>
        </w:tc>
        <w:tc>
          <w:tcPr>
            <w:tcW w:w="1284" w:type="dxa"/>
          </w:tcPr>
          <w:p w14:paraId="5900C06A" w14:textId="77777777" w:rsidR="00FB2C97" w:rsidRPr="003171D7" w:rsidRDefault="00FB2C97" w:rsidP="00FB2C97">
            <w:pPr>
              <w:spacing w:before="60" w:after="120"/>
              <w:jc w:val="center"/>
              <w:rPr>
                <w:szCs w:val="20"/>
              </w:rPr>
            </w:pPr>
          </w:p>
        </w:tc>
      </w:tr>
      <w:tr w:rsidR="009D045E" w:rsidRPr="003171D7" w14:paraId="35926ED1" w14:textId="77777777" w:rsidTr="001F6D2A">
        <w:trPr>
          <w:trHeight w:hRule="exact" w:val="432"/>
          <w:jc w:val="center"/>
        </w:trPr>
        <w:tc>
          <w:tcPr>
            <w:tcW w:w="474" w:type="dxa"/>
          </w:tcPr>
          <w:p w14:paraId="109A2B80" w14:textId="77777777" w:rsidR="009D045E" w:rsidRPr="003171D7" w:rsidRDefault="009D045E" w:rsidP="009D045E">
            <w:pPr>
              <w:spacing w:before="60" w:after="120"/>
              <w:ind w:hanging="108"/>
              <w:rPr>
                <w:szCs w:val="20"/>
              </w:rPr>
            </w:pPr>
            <w:r w:rsidRPr="003171D7">
              <w:rPr>
                <w:szCs w:val="20"/>
              </w:rPr>
              <w:t>10.</w:t>
            </w:r>
          </w:p>
        </w:tc>
        <w:tc>
          <w:tcPr>
            <w:tcW w:w="7602" w:type="dxa"/>
            <w:gridSpan w:val="3"/>
          </w:tcPr>
          <w:p w14:paraId="05837BBC" w14:textId="77777777" w:rsidR="009D045E" w:rsidRPr="00E0506C" w:rsidRDefault="009D045E" w:rsidP="00554A60">
            <w:pPr>
              <w:numPr>
                <w:ilvl w:val="0"/>
                <w:numId w:val="240"/>
              </w:numPr>
              <w:rPr>
                <w:szCs w:val="20"/>
              </w:rPr>
            </w:pPr>
            <w:r w:rsidRPr="00F541BD">
              <w:rPr>
                <w:szCs w:val="20"/>
              </w:rPr>
              <w:t>Improve the quality of data collected on the Multiple Worksite Report by:</w:t>
            </w:r>
          </w:p>
        </w:tc>
        <w:tc>
          <w:tcPr>
            <w:tcW w:w="1284" w:type="dxa"/>
          </w:tcPr>
          <w:p w14:paraId="202E918C" w14:textId="77777777" w:rsidR="009D045E"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20AB35DA" w14:textId="77777777" w:rsidTr="001F6D2A">
        <w:trPr>
          <w:trHeight w:val="495"/>
          <w:jc w:val="center"/>
        </w:trPr>
        <w:tc>
          <w:tcPr>
            <w:tcW w:w="474" w:type="dxa"/>
          </w:tcPr>
          <w:p w14:paraId="4DB2224A" w14:textId="77777777" w:rsidR="009D045E" w:rsidRPr="003171D7" w:rsidRDefault="009D045E" w:rsidP="009D045E">
            <w:pPr>
              <w:spacing w:before="60" w:after="120"/>
              <w:ind w:hanging="108"/>
              <w:rPr>
                <w:szCs w:val="20"/>
              </w:rPr>
            </w:pPr>
          </w:p>
        </w:tc>
        <w:tc>
          <w:tcPr>
            <w:tcW w:w="7602" w:type="dxa"/>
            <w:gridSpan w:val="3"/>
          </w:tcPr>
          <w:p w14:paraId="45DA4CF8" w14:textId="77777777" w:rsidR="009D045E" w:rsidRPr="00F541BD" w:rsidRDefault="009D045E" w:rsidP="00AD0705">
            <w:pPr>
              <w:numPr>
                <w:ilvl w:val="0"/>
                <w:numId w:val="241"/>
              </w:numPr>
              <w:spacing w:before="60" w:after="120"/>
              <w:ind w:left="768"/>
              <w:rPr>
                <w:szCs w:val="20"/>
              </w:rPr>
            </w:pPr>
            <w:r w:rsidRPr="00F541BD">
              <w:rPr>
                <w:szCs w:val="20"/>
              </w:rPr>
              <w:t>Collecting data at the worksite level,</w:t>
            </w:r>
          </w:p>
        </w:tc>
        <w:tc>
          <w:tcPr>
            <w:tcW w:w="1284" w:type="dxa"/>
          </w:tcPr>
          <w:p w14:paraId="62C7A8FF" w14:textId="77777777" w:rsidR="009D045E" w:rsidRPr="003171D7" w:rsidRDefault="009D045E" w:rsidP="009D045E">
            <w:pPr>
              <w:spacing w:before="60" w:after="120"/>
              <w:jc w:val="center"/>
              <w:rPr>
                <w:szCs w:val="20"/>
              </w:rPr>
            </w:pPr>
          </w:p>
        </w:tc>
      </w:tr>
      <w:tr w:rsidR="009D045E" w:rsidRPr="003171D7" w14:paraId="056628F3" w14:textId="77777777" w:rsidTr="001F6D2A">
        <w:trPr>
          <w:trHeight w:val="431"/>
          <w:jc w:val="center"/>
        </w:trPr>
        <w:tc>
          <w:tcPr>
            <w:tcW w:w="474" w:type="dxa"/>
          </w:tcPr>
          <w:p w14:paraId="633D9F4B" w14:textId="77777777" w:rsidR="009D045E" w:rsidRPr="003171D7" w:rsidRDefault="009D045E" w:rsidP="009D045E">
            <w:pPr>
              <w:spacing w:before="60" w:after="120"/>
              <w:ind w:hanging="108"/>
              <w:rPr>
                <w:szCs w:val="20"/>
              </w:rPr>
            </w:pPr>
          </w:p>
        </w:tc>
        <w:tc>
          <w:tcPr>
            <w:tcW w:w="7602" w:type="dxa"/>
            <w:gridSpan w:val="3"/>
          </w:tcPr>
          <w:p w14:paraId="4E14FBCD" w14:textId="77777777" w:rsidR="009D045E" w:rsidRDefault="009D045E" w:rsidP="00554A60">
            <w:pPr>
              <w:numPr>
                <w:ilvl w:val="0"/>
                <w:numId w:val="241"/>
              </w:numPr>
              <w:spacing w:before="60" w:after="120"/>
              <w:ind w:left="768"/>
              <w:rPr>
                <w:szCs w:val="20"/>
              </w:rPr>
            </w:pPr>
            <w:r w:rsidRPr="00F541BD">
              <w:rPr>
                <w:szCs w:val="20"/>
              </w:rPr>
              <w:t>Reviewing and updating physical location addresses for multi-establishment reporters,</w:t>
            </w:r>
          </w:p>
        </w:tc>
        <w:tc>
          <w:tcPr>
            <w:tcW w:w="1284" w:type="dxa"/>
          </w:tcPr>
          <w:p w14:paraId="160CD578" w14:textId="77777777" w:rsidR="009D045E" w:rsidRPr="003171D7" w:rsidRDefault="009D045E" w:rsidP="009D045E">
            <w:pPr>
              <w:spacing w:before="60" w:after="120"/>
              <w:jc w:val="center"/>
              <w:rPr>
                <w:szCs w:val="20"/>
              </w:rPr>
            </w:pPr>
          </w:p>
        </w:tc>
      </w:tr>
      <w:tr w:rsidR="009D045E" w:rsidRPr="003171D7" w14:paraId="6CF5F9E6" w14:textId="77777777" w:rsidTr="001F6D2A">
        <w:trPr>
          <w:trHeight w:val="431"/>
          <w:jc w:val="center"/>
        </w:trPr>
        <w:tc>
          <w:tcPr>
            <w:tcW w:w="474" w:type="dxa"/>
          </w:tcPr>
          <w:p w14:paraId="3B3DA946" w14:textId="77777777" w:rsidR="009D045E" w:rsidRPr="003171D7" w:rsidRDefault="009D045E" w:rsidP="009D045E">
            <w:pPr>
              <w:spacing w:before="60" w:after="120"/>
              <w:ind w:hanging="108"/>
              <w:rPr>
                <w:szCs w:val="20"/>
              </w:rPr>
            </w:pPr>
          </w:p>
        </w:tc>
        <w:tc>
          <w:tcPr>
            <w:tcW w:w="7602" w:type="dxa"/>
            <w:gridSpan w:val="3"/>
          </w:tcPr>
          <w:p w14:paraId="4793C8B5" w14:textId="77777777" w:rsidR="009D045E" w:rsidRDefault="009D045E" w:rsidP="00554A60">
            <w:pPr>
              <w:numPr>
                <w:ilvl w:val="0"/>
                <w:numId w:val="241"/>
              </w:numPr>
              <w:spacing w:before="60" w:after="120"/>
              <w:ind w:left="768"/>
              <w:rPr>
                <w:szCs w:val="20"/>
              </w:rPr>
            </w:pPr>
            <w:r w:rsidRPr="00CC3669">
              <w:rPr>
                <w:szCs w:val="20"/>
              </w:rPr>
              <w:t>Reviewing and updating trade names and reporting unit descriptions for multi-</w:t>
            </w:r>
            <w:r>
              <w:rPr>
                <w:szCs w:val="20"/>
              </w:rPr>
              <w:t xml:space="preserve">                                </w:t>
            </w:r>
            <w:r w:rsidRPr="00CC3669">
              <w:rPr>
                <w:szCs w:val="20"/>
              </w:rPr>
              <w:t>establishment reporters, and</w:t>
            </w:r>
          </w:p>
        </w:tc>
        <w:tc>
          <w:tcPr>
            <w:tcW w:w="1284" w:type="dxa"/>
          </w:tcPr>
          <w:p w14:paraId="0B879F46" w14:textId="77777777" w:rsidR="009D045E" w:rsidRPr="003171D7" w:rsidRDefault="009D045E" w:rsidP="009D045E">
            <w:pPr>
              <w:spacing w:before="60" w:after="120"/>
              <w:jc w:val="center"/>
              <w:rPr>
                <w:szCs w:val="20"/>
              </w:rPr>
            </w:pPr>
          </w:p>
        </w:tc>
      </w:tr>
      <w:tr w:rsidR="009D045E" w:rsidRPr="003171D7" w14:paraId="2A12E88E" w14:textId="77777777" w:rsidTr="001F6D2A">
        <w:trPr>
          <w:trHeight w:val="431"/>
          <w:jc w:val="center"/>
        </w:trPr>
        <w:tc>
          <w:tcPr>
            <w:tcW w:w="474" w:type="dxa"/>
          </w:tcPr>
          <w:p w14:paraId="3380D29C" w14:textId="77777777" w:rsidR="009D045E" w:rsidRPr="003171D7" w:rsidRDefault="009D045E" w:rsidP="009D045E">
            <w:pPr>
              <w:spacing w:before="60" w:after="120"/>
              <w:ind w:hanging="108"/>
              <w:rPr>
                <w:szCs w:val="20"/>
              </w:rPr>
            </w:pPr>
          </w:p>
        </w:tc>
        <w:tc>
          <w:tcPr>
            <w:tcW w:w="7602" w:type="dxa"/>
            <w:gridSpan w:val="3"/>
          </w:tcPr>
          <w:p w14:paraId="701C6D6E" w14:textId="77777777" w:rsidR="009D045E" w:rsidRDefault="009D045E" w:rsidP="00554A60">
            <w:pPr>
              <w:numPr>
                <w:ilvl w:val="0"/>
                <w:numId w:val="241"/>
              </w:numPr>
              <w:spacing w:before="60" w:after="120"/>
              <w:ind w:left="768"/>
              <w:rPr>
                <w:szCs w:val="20"/>
              </w:rPr>
            </w:pPr>
            <w:r w:rsidRPr="00CC3669">
              <w:rPr>
                <w:szCs w:val="20"/>
              </w:rPr>
              <w:t xml:space="preserve">Following QCEW Operating Manual or </w:t>
            </w:r>
            <w:proofErr w:type="spellStart"/>
            <w:r>
              <w:rPr>
                <w:szCs w:val="20"/>
              </w:rPr>
              <w:t>State</w:t>
            </w:r>
            <w:r w:rsidR="00FA7DED">
              <w:rPr>
                <w:szCs w:val="20"/>
              </w:rPr>
              <w:t>W</w:t>
            </w:r>
            <w:r w:rsidRPr="00CC3669">
              <w:rPr>
                <w:szCs w:val="20"/>
              </w:rPr>
              <w:t>eb</w:t>
            </w:r>
            <w:proofErr w:type="spellEnd"/>
            <w:r w:rsidRPr="00CC3669">
              <w:rPr>
                <w:szCs w:val="20"/>
              </w:rPr>
              <w:t xml:space="preserve"> </w:t>
            </w:r>
            <w:r w:rsidR="008737B1">
              <w:rPr>
                <w:szCs w:val="20"/>
              </w:rPr>
              <w:t>instructions on reporting unit</w:t>
            </w:r>
            <w:r>
              <w:rPr>
                <w:szCs w:val="20"/>
              </w:rPr>
              <w:t xml:space="preserve"> </w:t>
            </w:r>
            <w:r w:rsidRPr="00CC3669">
              <w:rPr>
                <w:szCs w:val="20"/>
              </w:rPr>
              <w:t>descriptions.</w:t>
            </w:r>
          </w:p>
        </w:tc>
        <w:tc>
          <w:tcPr>
            <w:tcW w:w="1284" w:type="dxa"/>
          </w:tcPr>
          <w:p w14:paraId="0D9F0F19" w14:textId="77777777" w:rsidR="009D045E" w:rsidRPr="003171D7" w:rsidRDefault="009D045E" w:rsidP="009D045E">
            <w:pPr>
              <w:spacing w:before="60" w:after="120"/>
              <w:jc w:val="center"/>
              <w:rPr>
                <w:szCs w:val="20"/>
              </w:rPr>
            </w:pPr>
          </w:p>
        </w:tc>
      </w:tr>
      <w:tr w:rsidR="009D045E" w:rsidRPr="003171D7" w14:paraId="184B0ADA" w14:textId="77777777" w:rsidTr="001F6D2A">
        <w:trPr>
          <w:trHeight w:val="431"/>
          <w:jc w:val="center"/>
        </w:trPr>
        <w:tc>
          <w:tcPr>
            <w:tcW w:w="474" w:type="dxa"/>
          </w:tcPr>
          <w:p w14:paraId="71FAE6EB" w14:textId="77777777" w:rsidR="009D045E" w:rsidRPr="003171D7" w:rsidRDefault="009D045E" w:rsidP="009D045E">
            <w:pPr>
              <w:spacing w:before="60" w:after="120"/>
              <w:ind w:hanging="108"/>
              <w:rPr>
                <w:szCs w:val="20"/>
              </w:rPr>
            </w:pPr>
          </w:p>
        </w:tc>
        <w:tc>
          <w:tcPr>
            <w:tcW w:w="7602" w:type="dxa"/>
            <w:gridSpan w:val="3"/>
          </w:tcPr>
          <w:p w14:paraId="4179C679" w14:textId="77777777" w:rsidR="009D045E" w:rsidRDefault="009D045E" w:rsidP="00554A60">
            <w:pPr>
              <w:numPr>
                <w:ilvl w:val="0"/>
                <w:numId w:val="241"/>
              </w:numPr>
              <w:spacing w:before="60" w:after="120"/>
              <w:ind w:left="768"/>
              <w:rPr>
                <w:szCs w:val="20"/>
              </w:rPr>
            </w:pPr>
            <w:r w:rsidRPr="00CC3669">
              <w:rPr>
                <w:szCs w:val="20"/>
              </w:rPr>
              <w:t xml:space="preserve">Mail </w:t>
            </w:r>
            <w:r>
              <w:rPr>
                <w:szCs w:val="20"/>
              </w:rPr>
              <w:t xml:space="preserve">or provide MWR Print files to BLS </w:t>
            </w:r>
            <w:r w:rsidRPr="00CC3669">
              <w:rPr>
                <w:szCs w:val="20"/>
              </w:rPr>
              <w:t>according to the schedule established in technical memorandum (S-11-11).</w:t>
            </w:r>
          </w:p>
        </w:tc>
        <w:tc>
          <w:tcPr>
            <w:tcW w:w="1284" w:type="dxa"/>
          </w:tcPr>
          <w:p w14:paraId="77BFE898" w14:textId="77777777" w:rsidR="009D045E" w:rsidRPr="003171D7" w:rsidRDefault="009D045E" w:rsidP="009D045E">
            <w:pPr>
              <w:spacing w:before="60" w:after="120"/>
              <w:jc w:val="center"/>
              <w:rPr>
                <w:szCs w:val="20"/>
              </w:rPr>
            </w:pPr>
          </w:p>
        </w:tc>
      </w:tr>
      <w:tr w:rsidR="009D045E" w:rsidRPr="003171D7" w14:paraId="5E95A8C4" w14:textId="77777777" w:rsidTr="001F6D2A">
        <w:trPr>
          <w:trHeight w:val="431"/>
          <w:jc w:val="center"/>
        </w:trPr>
        <w:tc>
          <w:tcPr>
            <w:tcW w:w="474" w:type="dxa"/>
          </w:tcPr>
          <w:p w14:paraId="11EC1BF3" w14:textId="77777777" w:rsidR="009D045E" w:rsidRPr="003171D7" w:rsidRDefault="009D045E" w:rsidP="009D045E">
            <w:pPr>
              <w:spacing w:before="60" w:after="120"/>
              <w:ind w:hanging="108"/>
              <w:rPr>
                <w:szCs w:val="20"/>
              </w:rPr>
            </w:pPr>
          </w:p>
        </w:tc>
        <w:tc>
          <w:tcPr>
            <w:tcW w:w="7602" w:type="dxa"/>
            <w:gridSpan w:val="3"/>
          </w:tcPr>
          <w:p w14:paraId="29F8E915" w14:textId="77777777" w:rsidR="009D045E" w:rsidRDefault="009D045E" w:rsidP="00554A60">
            <w:pPr>
              <w:numPr>
                <w:ilvl w:val="0"/>
                <w:numId w:val="241"/>
              </w:numPr>
              <w:spacing w:before="60" w:after="120"/>
              <w:ind w:left="768"/>
              <w:rPr>
                <w:szCs w:val="20"/>
              </w:rPr>
            </w:pPr>
            <w:r w:rsidRPr="00CC3669">
              <w:rPr>
                <w:szCs w:val="20"/>
              </w:rPr>
              <w:t xml:space="preserve">Participate in full solicitation of eligible units for </w:t>
            </w:r>
            <w:proofErr w:type="spellStart"/>
            <w:r w:rsidRPr="00CC3669">
              <w:rPr>
                <w:szCs w:val="20"/>
              </w:rPr>
              <w:t>MWRweb</w:t>
            </w:r>
            <w:proofErr w:type="spellEnd"/>
            <w:r w:rsidRPr="00CC3669">
              <w:rPr>
                <w:szCs w:val="20"/>
              </w:rPr>
              <w:t xml:space="preserve"> as described in technical memorandum (S-12-01).</w:t>
            </w:r>
          </w:p>
        </w:tc>
        <w:tc>
          <w:tcPr>
            <w:tcW w:w="1284" w:type="dxa"/>
          </w:tcPr>
          <w:p w14:paraId="4D12A01F" w14:textId="77777777" w:rsidR="009D045E" w:rsidRPr="003171D7" w:rsidRDefault="009D045E" w:rsidP="009D045E">
            <w:pPr>
              <w:spacing w:before="60" w:after="120"/>
              <w:jc w:val="center"/>
              <w:rPr>
                <w:szCs w:val="20"/>
              </w:rPr>
            </w:pPr>
          </w:p>
        </w:tc>
      </w:tr>
      <w:tr w:rsidR="009D045E" w:rsidRPr="003171D7" w14:paraId="42CB2F86" w14:textId="77777777" w:rsidTr="001F6D2A">
        <w:trPr>
          <w:trHeight w:val="684"/>
          <w:jc w:val="center"/>
        </w:trPr>
        <w:tc>
          <w:tcPr>
            <w:tcW w:w="474" w:type="dxa"/>
          </w:tcPr>
          <w:p w14:paraId="2E78496F" w14:textId="77777777" w:rsidR="009D045E" w:rsidRPr="003171D7" w:rsidRDefault="009D045E" w:rsidP="009D045E">
            <w:pPr>
              <w:spacing w:before="60" w:after="120"/>
              <w:ind w:hanging="108"/>
              <w:rPr>
                <w:szCs w:val="20"/>
              </w:rPr>
            </w:pPr>
            <w:r w:rsidRPr="003171D7">
              <w:rPr>
                <w:szCs w:val="20"/>
              </w:rPr>
              <w:t>11.</w:t>
            </w:r>
          </w:p>
        </w:tc>
        <w:tc>
          <w:tcPr>
            <w:tcW w:w="7602" w:type="dxa"/>
            <w:gridSpan w:val="3"/>
            <w:vAlign w:val="center"/>
          </w:tcPr>
          <w:p w14:paraId="57A6062F" w14:textId="77777777" w:rsidR="007B5E70" w:rsidRDefault="009D045E" w:rsidP="001F6D2A">
            <w:pPr>
              <w:numPr>
                <w:ilvl w:val="0"/>
                <w:numId w:val="240"/>
              </w:numPr>
              <w:spacing w:after="120"/>
              <w:rPr>
                <w:szCs w:val="20"/>
              </w:rPr>
            </w:pPr>
            <w:r w:rsidRPr="00CC3669">
              <w:rPr>
                <w:szCs w:val="20"/>
              </w:rPr>
              <w:t>Follow-up on BLS-provided lists of unusable physical location addresses and “mailing/other addresses” within BLS policies and guidelines.</w:t>
            </w:r>
          </w:p>
        </w:tc>
        <w:tc>
          <w:tcPr>
            <w:tcW w:w="1284" w:type="dxa"/>
          </w:tcPr>
          <w:p w14:paraId="17481145" w14:textId="77777777" w:rsidR="009D045E" w:rsidRPr="003171D7" w:rsidRDefault="00274147"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653B8FB2" w14:textId="77777777" w:rsidTr="001F6D2A">
        <w:trPr>
          <w:trHeight w:val="684"/>
          <w:jc w:val="center"/>
        </w:trPr>
        <w:tc>
          <w:tcPr>
            <w:tcW w:w="474" w:type="dxa"/>
          </w:tcPr>
          <w:p w14:paraId="07EB0F02" w14:textId="77777777" w:rsidR="009D045E" w:rsidRPr="003171D7" w:rsidRDefault="009D045E" w:rsidP="009D045E">
            <w:pPr>
              <w:spacing w:before="60" w:after="120"/>
              <w:ind w:hanging="108"/>
              <w:rPr>
                <w:szCs w:val="20"/>
              </w:rPr>
            </w:pPr>
            <w:r w:rsidRPr="003171D7">
              <w:rPr>
                <w:szCs w:val="20"/>
              </w:rPr>
              <w:t>12.</w:t>
            </w:r>
          </w:p>
        </w:tc>
        <w:tc>
          <w:tcPr>
            <w:tcW w:w="7602" w:type="dxa"/>
            <w:gridSpan w:val="3"/>
            <w:vAlign w:val="center"/>
          </w:tcPr>
          <w:p w14:paraId="5FAB85B5" w14:textId="77777777" w:rsidR="007B5E70" w:rsidRDefault="009D045E" w:rsidP="001F6D2A">
            <w:pPr>
              <w:numPr>
                <w:ilvl w:val="0"/>
                <w:numId w:val="240"/>
              </w:numPr>
              <w:spacing w:after="120"/>
              <w:rPr>
                <w:szCs w:val="20"/>
              </w:rPr>
            </w:pPr>
            <w:r w:rsidRPr="00CC3669">
              <w:rPr>
                <w:szCs w:val="20"/>
              </w:rPr>
              <w:t>Work with UI staff to address issues raised by the BLS on suggested improvements to content, collection and processing of Status Determination Forms and Quarterly Contributions Report data.  Included are the collection of physical location address information, the proper definition of employment on all appropriate UI forms, instructions, handbooks, and electronic reporting system specifications, etc.</w:t>
            </w:r>
          </w:p>
        </w:tc>
        <w:tc>
          <w:tcPr>
            <w:tcW w:w="1284" w:type="dxa"/>
          </w:tcPr>
          <w:p w14:paraId="5235639E" w14:textId="77777777" w:rsidR="009D045E" w:rsidRPr="003171D7" w:rsidRDefault="00274147"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5C34EE8C" w14:textId="77777777" w:rsidTr="001F6D2A">
        <w:trPr>
          <w:trHeight w:val="684"/>
          <w:jc w:val="center"/>
        </w:trPr>
        <w:tc>
          <w:tcPr>
            <w:tcW w:w="474" w:type="dxa"/>
          </w:tcPr>
          <w:p w14:paraId="39047DB3" w14:textId="77777777" w:rsidR="009D045E" w:rsidRPr="003171D7" w:rsidRDefault="009D045E" w:rsidP="009D045E">
            <w:pPr>
              <w:spacing w:before="60" w:after="120"/>
              <w:ind w:hanging="108"/>
              <w:rPr>
                <w:szCs w:val="20"/>
              </w:rPr>
            </w:pPr>
            <w:r w:rsidRPr="003171D7">
              <w:rPr>
                <w:szCs w:val="20"/>
              </w:rPr>
              <w:t>13.</w:t>
            </w:r>
          </w:p>
        </w:tc>
        <w:tc>
          <w:tcPr>
            <w:tcW w:w="7602" w:type="dxa"/>
            <w:gridSpan w:val="3"/>
            <w:vAlign w:val="center"/>
          </w:tcPr>
          <w:p w14:paraId="7C57144A" w14:textId="77777777" w:rsidR="007B5E70" w:rsidRDefault="009D045E" w:rsidP="001F6D2A">
            <w:pPr>
              <w:numPr>
                <w:ilvl w:val="0"/>
                <w:numId w:val="240"/>
              </w:numPr>
              <w:spacing w:after="120"/>
              <w:rPr>
                <w:szCs w:val="20"/>
              </w:rPr>
            </w:pPr>
            <w:r w:rsidRPr="00CC3669">
              <w:rPr>
                <w:szCs w:val="20"/>
              </w:rPr>
              <w:t xml:space="preserve">Work with the BLS to address issues raised on quality of information on </w:t>
            </w:r>
            <w:r w:rsidR="004B6391">
              <w:rPr>
                <w:szCs w:val="20"/>
              </w:rPr>
              <w:t>s</w:t>
            </w:r>
            <w:r>
              <w:rPr>
                <w:szCs w:val="20"/>
              </w:rPr>
              <w:t>tate</w:t>
            </w:r>
            <w:r w:rsidRPr="00CC3669">
              <w:rPr>
                <w:szCs w:val="20"/>
              </w:rPr>
              <w:t xml:space="preserve"> and local government.</w:t>
            </w:r>
          </w:p>
        </w:tc>
        <w:tc>
          <w:tcPr>
            <w:tcW w:w="1284" w:type="dxa"/>
          </w:tcPr>
          <w:p w14:paraId="33B25A0A" w14:textId="77777777" w:rsidR="009D045E" w:rsidRPr="003171D7" w:rsidRDefault="00274147"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445E7EEC" w14:textId="77777777" w:rsidTr="001F6D2A">
        <w:trPr>
          <w:trHeight w:val="684"/>
          <w:jc w:val="center"/>
        </w:trPr>
        <w:tc>
          <w:tcPr>
            <w:tcW w:w="474" w:type="dxa"/>
          </w:tcPr>
          <w:p w14:paraId="75B0648C" w14:textId="77777777" w:rsidR="009D045E" w:rsidRPr="003171D7" w:rsidRDefault="009D045E" w:rsidP="009D045E">
            <w:pPr>
              <w:spacing w:before="60" w:after="120"/>
              <w:ind w:hanging="108"/>
              <w:rPr>
                <w:szCs w:val="20"/>
              </w:rPr>
            </w:pPr>
            <w:r w:rsidRPr="003171D7">
              <w:rPr>
                <w:szCs w:val="20"/>
              </w:rPr>
              <w:t>14.</w:t>
            </w:r>
          </w:p>
        </w:tc>
        <w:tc>
          <w:tcPr>
            <w:tcW w:w="7602" w:type="dxa"/>
            <w:gridSpan w:val="3"/>
            <w:vAlign w:val="center"/>
          </w:tcPr>
          <w:p w14:paraId="0B0E3A16" w14:textId="77777777" w:rsidR="007B5E70" w:rsidRDefault="009D045E" w:rsidP="001F6D2A">
            <w:pPr>
              <w:numPr>
                <w:ilvl w:val="0"/>
                <w:numId w:val="240"/>
              </w:numPr>
              <w:spacing w:after="120"/>
              <w:rPr>
                <w:szCs w:val="20"/>
              </w:rPr>
            </w:pPr>
            <w:r w:rsidRPr="00CC3669">
              <w:rPr>
                <w:szCs w:val="20"/>
              </w:rPr>
              <w:t>Participate with the BLS in resolving up to 50 individual cases per year for selected industry and/or geographic differences identified under CIPSEA-sponsored data sharing.  If other tax-related legislation is passed, the BLS will revisit this item.</w:t>
            </w:r>
          </w:p>
        </w:tc>
        <w:tc>
          <w:tcPr>
            <w:tcW w:w="1284" w:type="dxa"/>
          </w:tcPr>
          <w:p w14:paraId="3BD70EC5" w14:textId="77777777" w:rsidR="009D045E" w:rsidRPr="003171D7" w:rsidRDefault="00274147"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3867B4" w:rsidRPr="003171D7" w14:paraId="4C8BE54E" w14:textId="77777777" w:rsidTr="001F6D2A">
        <w:trPr>
          <w:trHeight w:val="684"/>
          <w:jc w:val="center"/>
        </w:trPr>
        <w:tc>
          <w:tcPr>
            <w:tcW w:w="474" w:type="dxa"/>
          </w:tcPr>
          <w:p w14:paraId="00F57BE4" w14:textId="77777777" w:rsidR="003867B4" w:rsidRPr="003171D7" w:rsidRDefault="003867B4" w:rsidP="009D045E">
            <w:pPr>
              <w:spacing w:before="60" w:after="120"/>
              <w:ind w:hanging="108"/>
              <w:rPr>
                <w:szCs w:val="20"/>
              </w:rPr>
            </w:pPr>
          </w:p>
        </w:tc>
        <w:tc>
          <w:tcPr>
            <w:tcW w:w="7602" w:type="dxa"/>
            <w:gridSpan w:val="3"/>
            <w:vAlign w:val="center"/>
          </w:tcPr>
          <w:p w14:paraId="649E783F" w14:textId="52E8EFF6" w:rsidR="003867B4" w:rsidRDefault="003867B4" w:rsidP="00CA00BF">
            <w:pPr>
              <w:spacing w:after="120"/>
              <w:ind w:left="360"/>
              <w:rPr>
                <w:szCs w:val="20"/>
              </w:rPr>
            </w:pPr>
            <w:r w:rsidRPr="00100AE5">
              <w:rPr>
                <w:b/>
              </w:rPr>
              <w:t>D.    QUALITY ASSURANCE REQUIREMENTS (CONTINUED)</w:t>
            </w:r>
          </w:p>
        </w:tc>
        <w:tc>
          <w:tcPr>
            <w:tcW w:w="1284" w:type="dxa"/>
          </w:tcPr>
          <w:p w14:paraId="2E77FF5A" w14:textId="77777777" w:rsidR="003867B4" w:rsidRPr="003171D7" w:rsidRDefault="003867B4" w:rsidP="009D045E">
            <w:pPr>
              <w:spacing w:before="60" w:after="120"/>
              <w:ind w:firstLine="6"/>
              <w:jc w:val="center"/>
              <w:rPr>
                <w:szCs w:val="20"/>
              </w:rPr>
            </w:pPr>
          </w:p>
        </w:tc>
      </w:tr>
      <w:tr w:rsidR="003867B4" w:rsidRPr="003171D7" w14:paraId="058536F8" w14:textId="77777777" w:rsidTr="001F6D2A">
        <w:trPr>
          <w:trHeight w:val="684"/>
          <w:jc w:val="center"/>
        </w:trPr>
        <w:tc>
          <w:tcPr>
            <w:tcW w:w="474" w:type="dxa"/>
          </w:tcPr>
          <w:p w14:paraId="27B44E70" w14:textId="77777777" w:rsidR="003867B4" w:rsidRPr="003171D7" w:rsidRDefault="003867B4" w:rsidP="009D045E">
            <w:pPr>
              <w:spacing w:before="60" w:after="120"/>
              <w:ind w:hanging="108"/>
              <w:rPr>
                <w:szCs w:val="20"/>
              </w:rPr>
            </w:pPr>
          </w:p>
        </w:tc>
        <w:tc>
          <w:tcPr>
            <w:tcW w:w="7602" w:type="dxa"/>
            <w:gridSpan w:val="3"/>
            <w:vAlign w:val="center"/>
          </w:tcPr>
          <w:p w14:paraId="4B31F7C7" w14:textId="77777777" w:rsidR="003867B4" w:rsidRDefault="003867B4" w:rsidP="00CA00BF">
            <w:pPr>
              <w:spacing w:after="120"/>
              <w:ind w:left="360"/>
              <w:rPr>
                <w:szCs w:val="20"/>
              </w:rPr>
            </w:pPr>
          </w:p>
        </w:tc>
        <w:tc>
          <w:tcPr>
            <w:tcW w:w="1284" w:type="dxa"/>
          </w:tcPr>
          <w:p w14:paraId="56FB6602" w14:textId="0E76041A" w:rsidR="003867B4" w:rsidRPr="003171D7" w:rsidRDefault="003867B4" w:rsidP="003867B4">
            <w:pPr>
              <w:spacing w:before="60" w:after="120"/>
              <w:ind w:left="6" w:firstLine="6"/>
              <w:jc w:val="center"/>
              <w:rPr>
                <w:szCs w:val="20"/>
              </w:rPr>
            </w:pPr>
            <w:r w:rsidRPr="003867B4">
              <w:rPr>
                <w:szCs w:val="20"/>
              </w:rPr>
              <w:t>Agree To Comply (Check Box)</w:t>
            </w:r>
          </w:p>
        </w:tc>
      </w:tr>
      <w:tr w:rsidR="009D045E" w:rsidRPr="003171D7" w14:paraId="5D79D877" w14:textId="77777777" w:rsidTr="001F6D2A">
        <w:trPr>
          <w:trHeight w:val="684"/>
          <w:jc w:val="center"/>
        </w:trPr>
        <w:tc>
          <w:tcPr>
            <w:tcW w:w="474" w:type="dxa"/>
          </w:tcPr>
          <w:p w14:paraId="7837F807" w14:textId="77777777" w:rsidR="009D045E" w:rsidRDefault="009D045E" w:rsidP="009D045E">
            <w:pPr>
              <w:spacing w:before="60" w:after="120"/>
              <w:ind w:hanging="108"/>
              <w:rPr>
                <w:szCs w:val="20"/>
              </w:rPr>
            </w:pPr>
            <w:r w:rsidRPr="003171D7">
              <w:rPr>
                <w:szCs w:val="20"/>
              </w:rPr>
              <w:t>15.</w:t>
            </w:r>
          </w:p>
        </w:tc>
        <w:tc>
          <w:tcPr>
            <w:tcW w:w="7602" w:type="dxa"/>
            <w:gridSpan w:val="3"/>
            <w:vAlign w:val="center"/>
          </w:tcPr>
          <w:p w14:paraId="16330BA6" w14:textId="26844F41" w:rsidR="007B5E70" w:rsidRDefault="009D045E" w:rsidP="001F6D2A">
            <w:pPr>
              <w:numPr>
                <w:ilvl w:val="0"/>
                <w:numId w:val="240"/>
              </w:numPr>
              <w:spacing w:after="120"/>
              <w:rPr>
                <w:szCs w:val="20"/>
              </w:rPr>
            </w:pPr>
            <w:r>
              <w:rPr>
                <w:szCs w:val="20"/>
              </w:rPr>
              <w:t>State</w:t>
            </w:r>
            <w:r w:rsidRPr="003171D7">
              <w:rPr>
                <w:szCs w:val="20"/>
              </w:rPr>
              <w:t xml:space="preserve">s will work with regional offices to review and analyze causes of high employment imputation rates and to seek reductions.  Regions will work with </w:t>
            </w:r>
            <w:r w:rsidR="00F76746">
              <w:rPr>
                <w:szCs w:val="20"/>
              </w:rPr>
              <w:t>s</w:t>
            </w:r>
            <w:r>
              <w:rPr>
                <w:szCs w:val="20"/>
              </w:rPr>
              <w:t>tate</w:t>
            </w:r>
            <w:r w:rsidRPr="003171D7">
              <w:rPr>
                <w:szCs w:val="20"/>
              </w:rPr>
              <w:t xml:space="preserve">s with employment imputation rates greater than </w:t>
            </w:r>
            <w:r w:rsidR="003867B4">
              <w:rPr>
                <w:szCs w:val="20"/>
              </w:rPr>
              <w:t>7</w:t>
            </w:r>
            <w:r w:rsidRPr="003171D7">
              <w:rPr>
                <w:szCs w:val="20"/>
              </w:rPr>
              <w:t xml:space="preserve"> percent.</w:t>
            </w:r>
          </w:p>
        </w:tc>
        <w:tc>
          <w:tcPr>
            <w:tcW w:w="1284" w:type="dxa"/>
          </w:tcPr>
          <w:p w14:paraId="3F529062" w14:textId="77777777" w:rsidR="009D045E" w:rsidRDefault="00274147"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1FC05B28" w14:textId="77777777" w:rsidTr="001F6D2A">
        <w:trPr>
          <w:trHeight w:val="702"/>
          <w:jc w:val="center"/>
        </w:trPr>
        <w:tc>
          <w:tcPr>
            <w:tcW w:w="474" w:type="dxa"/>
          </w:tcPr>
          <w:p w14:paraId="26723768" w14:textId="77777777" w:rsidR="009D045E" w:rsidRDefault="009D045E" w:rsidP="009D045E">
            <w:pPr>
              <w:spacing w:before="60" w:after="120"/>
              <w:ind w:hanging="108"/>
              <w:rPr>
                <w:szCs w:val="20"/>
              </w:rPr>
            </w:pPr>
            <w:r w:rsidRPr="003171D7">
              <w:rPr>
                <w:szCs w:val="20"/>
              </w:rPr>
              <w:t>16.</w:t>
            </w:r>
          </w:p>
        </w:tc>
        <w:tc>
          <w:tcPr>
            <w:tcW w:w="7602" w:type="dxa"/>
            <w:gridSpan w:val="3"/>
            <w:vAlign w:val="center"/>
          </w:tcPr>
          <w:p w14:paraId="06C45306" w14:textId="77777777" w:rsidR="007B5E70" w:rsidRDefault="009D045E" w:rsidP="001F6D2A">
            <w:pPr>
              <w:numPr>
                <w:ilvl w:val="0"/>
                <w:numId w:val="240"/>
              </w:numPr>
              <w:spacing w:after="120"/>
              <w:rPr>
                <w:szCs w:val="20"/>
              </w:rPr>
            </w:pPr>
            <w:r>
              <w:rPr>
                <w:szCs w:val="20"/>
              </w:rPr>
              <w:t>State</w:t>
            </w:r>
            <w:r w:rsidRPr="003171D7">
              <w:rPr>
                <w:szCs w:val="20"/>
              </w:rPr>
              <w:t xml:space="preserve">s will work with regional offices to review and analyze causes of high wage imputation rates and to seek reductions.  Regions will work with </w:t>
            </w:r>
            <w:r w:rsidR="00F76746">
              <w:rPr>
                <w:szCs w:val="20"/>
              </w:rPr>
              <w:t>s</w:t>
            </w:r>
            <w:r>
              <w:rPr>
                <w:szCs w:val="20"/>
              </w:rPr>
              <w:t>tate</w:t>
            </w:r>
            <w:r w:rsidRPr="003171D7">
              <w:rPr>
                <w:szCs w:val="20"/>
              </w:rPr>
              <w:t>s with wages imputation rates greater than 10 percent.</w:t>
            </w:r>
          </w:p>
        </w:tc>
        <w:tc>
          <w:tcPr>
            <w:tcW w:w="1284" w:type="dxa"/>
          </w:tcPr>
          <w:p w14:paraId="34B1B02C" w14:textId="77777777" w:rsidR="009D045E" w:rsidRDefault="00274147"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11B5311F" w14:textId="77777777" w:rsidTr="001F6D2A">
        <w:trPr>
          <w:jc w:val="center"/>
        </w:trPr>
        <w:tc>
          <w:tcPr>
            <w:tcW w:w="474" w:type="dxa"/>
          </w:tcPr>
          <w:p w14:paraId="3175D8D6" w14:textId="77777777" w:rsidR="009D045E" w:rsidRDefault="009D045E" w:rsidP="009D045E">
            <w:pPr>
              <w:spacing w:before="60" w:after="120"/>
              <w:ind w:hanging="108"/>
              <w:rPr>
                <w:szCs w:val="20"/>
              </w:rPr>
            </w:pPr>
            <w:r>
              <w:rPr>
                <w:szCs w:val="20"/>
              </w:rPr>
              <w:t>17.</w:t>
            </w:r>
          </w:p>
        </w:tc>
        <w:tc>
          <w:tcPr>
            <w:tcW w:w="7602" w:type="dxa"/>
            <w:gridSpan w:val="3"/>
            <w:vAlign w:val="center"/>
          </w:tcPr>
          <w:p w14:paraId="110C5247" w14:textId="77777777" w:rsidR="007B5E70" w:rsidRDefault="009D045E" w:rsidP="001F6D2A">
            <w:pPr>
              <w:numPr>
                <w:ilvl w:val="0"/>
                <w:numId w:val="240"/>
              </w:numPr>
              <w:spacing w:after="120"/>
              <w:rPr>
                <w:szCs w:val="20"/>
              </w:rPr>
            </w:pPr>
            <w:r>
              <w:rPr>
                <w:szCs w:val="20"/>
              </w:rPr>
              <w:t xml:space="preserve">States must review and discuss in a timely manner BLS-supplied NAICS codes for employer accounts reviewed and verified as a result of data sharing with the Census Bureau.  </w:t>
            </w:r>
          </w:p>
        </w:tc>
        <w:tc>
          <w:tcPr>
            <w:tcW w:w="1284" w:type="dxa"/>
          </w:tcPr>
          <w:p w14:paraId="20BD1AAD"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bl>
    <w:p w14:paraId="7F0A4A8A" w14:textId="77777777" w:rsidR="009D045E" w:rsidRDefault="009D045E" w:rsidP="009D045E">
      <w:pPr>
        <w:ind w:right="2160"/>
        <w:rPr>
          <w:szCs w:val="20"/>
        </w:rPr>
      </w:pPr>
    </w:p>
    <w:p w14:paraId="54EA591E" w14:textId="77777777" w:rsidR="009D045E" w:rsidRPr="00851650" w:rsidRDefault="009D045E" w:rsidP="002A59E2">
      <w:pPr>
        <w:pStyle w:val="Heading4"/>
        <w:ind w:hanging="540"/>
      </w:pPr>
      <w:bookmarkStart w:id="1546" w:name="_Toc318388519"/>
      <w:bookmarkStart w:id="1547" w:name="_Toc355682507"/>
      <w:r w:rsidRPr="00851650">
        <w:t>EXCLUSIONS</w:t>
      </w:r>
      <w:bookmarkEnd w:id="1546"/>
      <w:bookmarkEnd w:id="1547"/>
    </w:p>
    <w:p w14:paraId="3D69AF16" w14:textId="77777777" w:rsidR="009D045E" w:rsidRPr="00851650" w:rsidRDefault="009D045E" w:rsidP="009D045E">
      <w:pPr>
        <w:rPr>
          <w:szCs w:val="20"/>
        </w:rPr>
      </w:pPr>
      <w:r w:rsidRPr="00851650">
        <w:rPr>
          <w:szCs w:val="20"/>
        </w:rPr>
        <w:t>The QCEW program allowable costs should reflect only activities associated with the development of the EQUI mailing, macro and micro editing, and processing of the multiple worksite report and activities associated with the initial coding of new employer accounts, the Annual Refiling Survey, and publication of QCEW data in printed and/or electronic form.  The following types of activities are not funded as part of the QCEW program:</w:t>
      </w:r>
    </w:p>
    <w:p w14:paraId="1A6EBB02" w14:textId="77777777" w:rsidR="009D045E" w:rsidRDefault="009D045E" w:rsidP="009F615C">
      <w:pPr>
        <w:numPr>
          <w:ilvl w:val="0"/>
          <w:numId w:val="243"/>
        </w:numPr>
        <w:ind w:left="990"/>
        <w:rPr>
          <w:szCs w:val="20"/>
        </w:rPr>
      </w:pPr>
      <w:r w:rsidRPr="00851650">
        <w:rPr>
          <w:szCs w:val="20"/>
        </w:rPr>
        <w:t>Special tabulations of QCEW data for use by programs other than QCEW.  Costs for such tabulations should be charged to the requestor.</w:t>
      </w:r>
    </w:p>
    <w:p w14:paraId="2508F14D" w14:textId="77777777" w:rsidR="009D045E" w:rsidRDefault="009D045E" w:rsidP="009F615C">
      <w:pPr>
        <w:numPr>
          <w:ilvl w:val="0"/>
          <w:numId w:val="243"/>
        </w:numPr>
        <w:ind w:left="990"/>
        <w:rPr>
          <w:szCs w:val="20"/>
        </w:rPr>
      </w:pPr>
      <w:r w:rsidRPr="00851650">
        <w:rPr>
          <w:szCs w:val="20"/>
        </w:rPr>
        <w:t>Editing of wage records and any other unemployment insurance records with the exception of quarterly contribution reports and reports on Federal employment and wages conducted as part of the UCFE program.  Wage records are only to be used as a source to verify levels of employment and wages, and predecessor/successor relationships, or to assist in breaking out establishments of multi</w:t>
      </w:r>
      <w:r w:rsidRPr="00851650">
        <w:rPr>
          <w:szCs w:val="20"/>
        </w:rPr>
        <w:noBreakHyphen/>
        <w:t>unit employers.</w:t>
      </w:r>
    </w:p>
    <w:p w14:paraId="631DEBF1" w14:textId="77777777" w:rsidR="009D045E" w:rsidRDefault="009D045E" w:rsidP="009F615C">
      <w:pPr>
        <w:numPr>
          <w:ilvl w:val="0"/>
          <w:numId w:val="243"/>
        </w:numPr>
        <w:ind w:left="990"/>
        <w:rPr>
          <w:szCs w:val="20"/>
        </w:rPr>
      </w:pPr>
      <w:r w:rsidRPr="00851650">
        <w:rPr>
          <w:szCs w:val="20"/>
        </w:rPr>
        <w:t>All functions (e.g., data entry, printing of forms, mailing of forms) associated with the collection and follow-up for late or missing data of the SWA Employer Quarterly Contributions Report.  Costs for these activities should be borne by the UI tax unit as per ETA Fiscal Letter No. I-90 dated October 9, 1990.</w:t>
      </w:r>
    </w:p>
    <w:p w14:paraId="0DF155A5" w14:textId="77777777" w:rsidR="009D045E" w:rsidRDefault="009D045E" w:rsidP="009F615C">
      <w:pPr>
        <w:numPr>
          <w:ilvl w:val="0"/>
          <w:numId w:val="243"/>
        </w:numPr>
        <w:ind w:left="990"/>
        <w:rPr>
          <w:szCs w:val="20"/>
        </w:rPr>
      </w:pPr>
      <w:r w:rsidRPr="00851650">
        <w:rPr>
          <w:szCs w:val="20"/>
        </w:rPr>
        <w:t>With the exception of data provided by the BLS EDI center, soliciting, processing, and editing of data for multi-establishment employers that fall below the QCEW criterion of having ten (10) or more employees in secondary establishments.</w:t>
      </w:r>
    </w:p>
    <w:p w14:paraId="7E6F4D4A" w14:textId="77777777" w:rsidR="009D045E" w:rsidRDefault="009D045E" w:rsidP="009F615C">
      <w:pPr>
        <w:numPr>
          <w:ilvl w:val="0"/>
          <w:numId w:val="243"/>
        </w:numPr>
        <w:ind w:left="990"/>
        <w:rPr>
          <w:szCs w:val="20"/>
        </w:rPr>
      </w:pPr>
      <w:r w:rsidRPr="00851650">
        <w:rPr>
          <w:szCs w:val="20"/>
        </w:rPr>
        <w:t xml:space="preserve">Any and all activities related to the Census Bureau Longitudinal Employer Household Dynamics or related programs. </w:t>
      </w:r>
    </w:p>
    <w:p w14:paraId="584F18EF" w14:textId="77777777" w:rsidR="003867B4" w:rsidRDefault="003867B4" w:rsidP="00CA00BF">
      <w:pPr>
        <w:ind w:left="990"/>
        <w:rPr>
          <w:szCs w:val="20"/>
        </w:rPr>
      </w:pPr>
    </w:p>
    <w:p w14:paraId="6D7C77DE" w14:textId="77777777" w:rsidR="003867B4" w:rsidRDefault="003867B4" w:rsidP="00CA00BF">
      <w:pPr>
        <w:ind w:left="990"/>
        <w:rPr>
          <w:szCs w:val="20"/>
        </w:rPr>
      </w:pPr>
    </w:p>
    <w:p w14:paraId="0EF5127C" w14:textId="77777777" w:rsidR="009D045E" w:rsidRPr="00851650" w:rsidRDefault="009D045E" w:rsidP="0063476B">
      <w:pPr>
        <w:pStyle w:val="Heading4"/>
        <w:spacing w:after="0"/>
        <w:ind w:hanging="450"/>
      </w:pPr>
      <w:bookmarkStart w:id="1548" w:name="_Toc318388520"/>
      <w:bookmarkStart w:id="1549" w:name="_Toc355682508"/>
      <w:r w:rsidRPr="00851650">
        <w:lastRenderedPageBreak/>
        <w:t>DATA SHARING BLANKET APPROVAL</w:t>
      </w:r>
      <w:bookmarkEnd w:id="1548"/>
      <w:bookmarkEnd w:id="1549"/>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9D045E" w:rsidRPr="003171D7" w14:paraId="2F4D55A5" w14:textId="77777777" w:rsidTr="009F615C">
        <w:trPr>
          <w:jc w:val="center"/>
        </w:trPr>
        <w:tc>
          <w:tcPr>
            <w:tcW w:w="474" w:type="dxa"/>
            <w:vAlign w:val="center"/>
          </w:tcPr>
          <w:p w14:paraId="6AD2E999" w14:textId="77777777" w:rsidR="009D045E" w:rsidRPr="003171D7" w:rsidRDefault="009D045E" w:rsidP="009D045E">
            <w:pPr>
              <w:spacing w:before="100" w:after="50"/>
              <w:jc w:val="center"/>
              <w:rPr>
                <w:szCs w:val="20"/>
              </w:rPr>
            </w:pPr>
          </w:p>
        </w:tc>
        <w:tc>
          <w:tcPr>
            <w:tcW w:w="475" w:type="dxa"/>
            <w:vAlign w:val="center"/>
          </w:tcPr>
          <w:p w14:paraId="38588885" w14:textId="77777777" w:rsidR="009D045E" w:rsidRPr="003171D7" w:rsidRDefault="009D045E" w:rsidP="009C3249">
            <w:pPr>
              <w:spacing w:before="100" w:after="50"/>
              <w:rPr>
                <w:szCs w:val="20"/>
              </w:rPr>
            </w:pPr>
          </w:p>
        </w:tc>
        <w:tc>
          <w:tcPr>
            <w:tcW w:w="3339" w:type="dxa"/>
            <w:vAlign w:val="bottom"/>
          </w:tcPr>
          <w:p w14:paraId="377A2C8F" w14:textId="77777777" w:rsidR="009D045E" w:rsidRPr="003171D7" w:rsidRDefault="009D045E" w:rsidP="009D045E">
            <w:pPr>
              <w:spacing w:before="100" w:after="50"/>
              <w:jc w:val="center"/>
              <w:rPr>
                <w:szCs w:val="20"/>
              </w:rPr>
            </w:pPr>
          </w:p>
        </w:tc>
        <w:tc>
          <w:tcPr>
            <w:tcW w:w="1284" w:type="dxa"/>
            <w:vAlign w:val="bottom"/>
          </w:tcPr>
          <w:p w14:paraId="650C4669" w14:textId="77777777" w:rsidR="009D045E" w:rsidRPr="003171D7" w:rsidRDefault="009D045E" w:rsidP="009D045E">
            <w:pPr>
              <w:spacing w:before="100" w:after="50"/>
              <w:jc w:val="center"/>
              <w:rPr>
                <w:szCs w:val="20"/>
              </w:rPr>
            </w:pPr>
          </w:p>
        </w:tc>
        <w:tc>
          <w:tcPr>
            <w:tcW w:w="2504" w:type="dxa"/>
            <w:vAlign w:val="bottom"/>
          </w:tcPr>
          <w:p w14:paraId="22F60988" w14:textId="77777777" w:rsidR="009D045E" w:rsidRPr="003171D7" w:rsidRDefault="009D045E" w:rsidP="009D045E">
            <w:pPr>
              <w:spacing w:before="100" w:after="50"/>
              <w:jc w:val="center"/>
              <w:rPr>
                <w:szCs w:val="20"/>
              </w:rPr>
            </w:pPr>
          </w:p>
        </w:tc>
        <w:tc>
          <w:tcPr>
            <w:tcW w:w="1284" w:type="dxa"/>
            <w:vAlign w:val="bottom"/>
          </w:tcPr>
          <w:p w14:paraId="53D862A6" w14:textId="77777777" w:rsidR="009D045E" w:rsidRPr="003171D7" w:rsidRDefault="009D045E" w:rsidP="00CF4852">
            <w:pPr>
              <w:spacing w:after="60"/>
              <w:ind w:left="0"/>
              <w:jc w:val="center"/>
              <w:rPr>
                <w:szCs w:val="20"/>
              </w:rPr>
            </w:pPr>
            <w:r w:rsidRPr="003171D7">
              <w:rPr>
                <w:szCs w:val="20"/>
              </w:rPr>
              <w:t>Agree To Comply (Check Box)</w:t>
            </w:r>
          </w:p>
        </w:tc>
      </w:tr>
      <w:tr w:rsidR="009D045E" w:rsidRPr="003171D7" w14:paraId="6F01B748" w14:textId="77777777" w:rsidTr="00CA00BF">
        <w:trPr>
          <w:trHeight w:val="1539"/>
          <w:jc w:val="center"/>
        </w:trPr>
        <w:tc>
          <w:tcPr>
            <w:tcW w:w="474" w:type="dxa"/>
          </w:tcPr>
          <w:p w14:paraId="44DB5E87" w14:textId="77777777" w:rsidR="009D045E" w:rsidRPr="003171D7" w:rsidRDefault="009D045E" w:rsidP="009D045E">
            <w:pPr>
              <w:spacing w:before="60" w:after="120"/>
              <w:rPr>
                <w:szCs w:val="20"/>
              </w:rPr>
            </w:pPr>
            <w:r w:rsidRPr="003171D7">
              <w:rPr>
                <w:szCs w:val="20"/>
              </w:rPr>
              <w:t>1.</w:t>
            </w:r>
          </w:p>
        </w:tc>
        <w:tc>
          <w:tcPr>
            <w:tcW w:w="7602" w:type="dxa"/>
            <w:gridSpan w:val="4"/>
            <w:vAlign w:val="center"/>
          </w:tcPr>
          <w:p w14:paraId="2EC634BD" w14:textId="77777777" w:rsidR="009D045E" w:rsidRPr="003171D7" w:rsidRDefault="009D045E" w:rsidP="009F615C">
            <w:pPr>
              <w:numPr>
                <w:ilvl w:val="0"/>
                <w:numId w:val="242"/>
              </w:numPr>
              <w:rPr>
                <w:szCs w:val="20"/>
              </w:rPr>
            </w:pPr>
            <w:r w:rsidRPr="003171D7">
              <w:rPr>
                <w:szCs w:val="20"/>
              </w:rPr>
              <w:t xml:space="preserve">The </w:t>
            </w:r>
            <w:r w:rsidR="00F76746">
              <w:rPr>
                <w:szCs w:val="20"/>
              </w:rPr>
              <w:t>s</w:t>
            </w:r>
            <w:r>
              <w:rPr>
                <w:szCs w:val="20"/>
              </w:rPr>
              <w:t>tate</w:t>
            </w:r>
            <w:r w:rsidRPr="003171D7">
              <w:rPr>
                <w:szCs w:val="20"/>
              </w:rPr>
              <w:t xml:space="preserve"> authorizes the BLS to share the </w:t>
            </w:r>
            <w:r w:rsidR="00F76746">
              <w:rPr>
                <w:szCs w:val="20"/>
              </w:rPr>
              <w:t>s</w:t>
            </w:r>
            <w:r>
              <w:rPr>
                <w:szCs w:val="20"/>
              </w:rPr>
              <w:t>tate</w:t>
            </w:r>
            <w:r w:rsidRPr="003171D7">
              <w:rPr>
                <w:szCs w:val="20"/>
              </w:rPr>
              <w:t xml:space="preserve">'s </w:t>
            </w:r>
            <w:proofErr w:type="spellStart"/>
            <w:r w:rsidRPr="003171D7">
              <w:rPr>
                <w:szCs w:val="20"/>
              </w:rPr>
              <w:t>microdata</w:t>
            </w:r>
            <w:proofErr w:type="spellEnd"/>
            <w:r w:rsidRPr="003171D7">
              <w:rPr>
                <w:szCs w:val="20"/>
              </w:rPr>
              <w:t xml:space="preserve"> and </w:t>
            </w:r>
            <w:proofErr w:type="spellStart"/>
            <w:r w:rsidRPr="003171D7">
              <w:rPr>
                <w:szCs w:val="20"/>
              </w:rPr>
              <w:t>macrodata</w:t>
            </w:r>
            <w:proofErr w:type="spellEnd"/>
            <w:r w:rsidRPr="003171D7">
              <w:rPr>
                <w:szCs w:val="20"/>
              </w:rPr>
              <w:t xml:space="preserve"> with assigned BLS researchers and Federal government agencies (other than BEA) and units for exclusively statistical purposes.  This authorization is made based on the BLS assurance that the confidentiality of these data will be protected to th</w:t>
            </w:r>
            <w:r w:rsidR="009F615C">
              <w:rPr>
                <w:szCs w:val="20"/>
              </w:rPr>
              <w:t xml:space="preserve">e full extent permitted by law.  </w:t>
            </w:r>
            <w:r w:rsidRPr="003171D7">
              <w:rPr>
                <w:szCs w:val="20"/>
              </w:rPr>
              <w:t>(No variance is required if this box is not checked.)</w:t>
            </w:r>
          </w:p>
        </w:tc>
        <w:tc>
          <w:tcPr>
            <w:tcW w:w="1284" w:type="dxa"/>
          </w:tcPr>
          <w:p w14:paraId="04E20C62"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tc>
      </w:tr>
      <w:tr w:rsidR="009D045E" w:rsidRPr="003171D7" w14:paraId="58F533C8" w14:textId="77777777" w:rsidTr="00CA00BF">
        <w:trPr>
          <w:trHeight w:val="1791"/>
          <w:jc w:val="center"/>
        </w:trPr>
        <w:tc>
          <w:tcPr>
            <w:tcW w:w="474" w:type="dxa"/>
          </w:tcPr>
          <w:p w14:paraId="2FE14164" w14:textId="77777777" w:rsidR="009D045E" w:rsidRPr="003171D7" w:rsidRDefault="009D045E" w:rsidP="009D045E">
            <w:pPr>
              <w:spacing w:before="60" w:after="120"/>
              <w:rPr>
                <w:szCs w:val="20"/>
              </w:rPr>
            </w:pPr>
            <w:r w:rsidRPr="003171D7">
              <w:rPr>
                <w:szCs w:val="20"/>
              </w:rPr>
              <w:t>2.</w:t>
            </w:r>
          </w:p>
        </w:tc>
        <w:tc>
          <w:tcPr>
            <w:tcW w:w="7602" w:type="dxa"/>
            <w:gridSpan w:val="4"/>
          </w:tcPr>
          <w:p w14:paraId="6F965318" w14:textId="474C0E3C" w:rsidR="009D045E" w:rsidRPr="004250AE" w:rsidRDefault="00FB2C97" w:rsidP="00D71E60">
            <w:pPr>
              <w:numPr>
                <w:ilvl w:val="0"/>
                <w:numId w:val="242"/>
              </w:numPr>
              <w:rPr>
                <w:szCs w:val="20"/>
              </w:rPr>
            </w:pPr>
            <w:r>
              <w:rPr>
                <w:szCs w:val="20"/>
              </w:rPr>
              <w:t xml:space="preserve">The state authorizes the BLS to share </w:t>
            </w:r>
            <w:r>
              <w:rPr>
                <w:b/>
                <w:szCs w:val="20"/>
              </w:rPr>
              <w:t xml:space="preserve">all information </w:t>
            </w:r>
            <w:r>
              <w:rPr>
                <w:szCs w:val="20"/>
              </w:rPr>
              <w:t xml:space="preserve">contained in the state’s </w:t>
            </w:r>
            <w:proofErr w:type="spellStart"/>
            <w:r>
              <w:rPr>
                <w:szCs w:val="20"/>
              </w:rPr>
              <w:t>microdata</w:t>
            </w:r>
            <w:proofErr w:type="spellEnd"/>
            <w:r>
              <w:rPr>
                <w:szCs w:val="20"/>
              </w:rPr>
              <w:t xml:space="preserve"> with the Bureau of Economic Analysis for exclusively statistical purposes.  This authorization is made based on the BLS and BEA assurance that the confidentiality of these data will be protected to the full extent permitted by law.  By checking the box for F2, the state also authorizes the BLS to share limited portions of the state’s </w:t>
            </w:r>
            <w:proofErr w:type="spellStart"/>
            <w:r>
              <w:rPr>
                <w:szCs w:val="20"/>
              </w:rPr>
              <w:t>microdata</w:t>
            </w:r>
            <w:proofErr w:type="spellEnd"/>
            <w:r>
              <w:rPr>
                <w:szCs w:val="20"/>
              </w:rPr>
              <w:t xml:space="preserve"> as specified under F3.  (No variance is required if this box is not checked.)</w:t>
            </w:r>
          </w:p>
        </w:tc>
        <w:tc>
          <w:tcPr>
            <w:tcW w:w="1284" w:type="dxa"/>
          </w:tcPr>
          <w:p w14:paraId="74FEC1A4" w14:textId="77777777" w:rsidR="009D045E"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p>
          <w:p w14:paraId="6C57AF94" w14:textId="77777777" w:rsidR="009D045E" w:rsidRPr="003A605D" w:rsidRDefault="009D045E" w:rsidP="009D045E">
            <w:pPr>
              <w:rPr>
                <w:szCs w:val="20"/>
              </w:rPr>
            </w:pPr>
          </w:p>
          <w:p w14:paraId="7AF7BC78" w14:textId="77777777" w:rsidR="009D045E" w:rsidRPr="003A605D" w:rsidRDefault="009D045E" w:rsidP="009D045E">
            <w:pPr>
              <w:rPr>
                <w:szCs w:val="20"/>
              </w:rPr>
            </w:pPr>
          </w:p>
          <w:p w14:paraId="721CE11E" w14:textId="2E99598E" w:rsidR="009D045E" w:rsidRPr="003A605D" w:rsidRDefault="009D045E" w:rsidP="009D045E">
            <w:pPr>
              <w:tabs>
                <w:tab w:val="left" w:pos="990"/>
              </w:tabs>
              <w:rPr>
                <w:szCs w:val="20"/>
              </w:rPr>
            </w:pPr>
          </w:p>
        </w:tc>
      </w:tr>
      <w:tr w:rsidR="00EA300C" w:rsidRPr="003171D7" w14:paraId="5FDCAE75" w14:textId="77777777" w:rsidTr="00416B2C">
        <w:trPr>
          <w:trHeight w:val="369"/>
          <w:jc w:val="center"/>
        </w:trPr>
        <w:tc>
          <w:tcPr>
            <w:tcW w:w="474" w:type="dxa"/>
          </w:tcPr>
          <w:p w14:paraId="449E056D" w14:textId="77777777" w:rsidR="00EA300C" w:rsidRPr="003171D7" w:rsidRDefault="00EA300C" w:rsidP="00EA300C">
            <w:pPr>
              <w:spacing w:before="60" w:after="120"/>
              <w:rPr>
                <w:szCs w:val="20"/>
              </w:rPr>
            </w:pPr>
          </w:p>
        </w:tc>
        <w:tc>
          <w:tcPr>
            <w:tcW w:w="7602" w:type="dxa"/>
            <w:gridSpan w:val="4"/>
            <w:vAlign w:val="center"/>
          </w:tcPr>
          <w:p w14:paraId="7D42F199" w14:textId="74FB93D4" w:rsidR="00EA300C" w:rsidRPr="00851650" w:rsidRDefault="00FB2C97" w:rsidP="00D71E60">
            <w:pPr>
              <w:numPr>
                <w:ilvl w:val="0"/>
                <w:numId w:val="242"/>
              </w:numPr>
              <w:rPr>
                <w:szCs w:val="20"/>
              </w:rPr>
            </w:pPr>
            <w:r w:rsidRPr="00851650">
              <w:rPr>
                <w:szCs w:val="20"/>
              </w:rPr>
              <w:t xml:space="preserve">The </w:t>
            </w:r>
            <w:r>
              <w:rPr>
                <w:szCs w:val="20"/>
              </w:rPr>
              <w:t>state</w:t>
            </w:r>
            <w:r w:rsidRPr="00851650">
              <w:rPr>
                <w:szCs w:val="20"/>
              </w:rPr>
              <w:t xml:space="preserve"> authorizes the BLS to share </w:t>
            </w:r>
            <w:r w:rsidRPr="0032291E">
              <w:rPr>
                <w:b/>
                <w:szCs w:val="20"/>
              </w:rPr>
              <w:t>limited portions</w:t>
            </w:r>
            <w:r>
              <w:rPr>
                <w:szCs w:val="20"/>
              </w:rPr>
              <w:t xml:space="preserve"> of </w:t>
            </w:r>
            <w:r w:rsidRPr="00851650">
              <w:rPr>
                <w:szCs w:val="20"/>
              </w:rPr>
              <w:t xml:space="preserve">the </w:t>
            </w:r>
            <w:r>
              <w:rPr>
                <w:szCs w:val="20"/>
              </w:rPr>
              <w:t>state</w:t>
            </w:r>
            <w:r w:rsidRPr="00851650">
              <w:rPr>
                <w:szCs w:val="20"/>
              </w:rPr>
              <w:t xml:space="preserve">'s </w:t>
            </w:r>
            <w:proofErr w:type="spellStart"/>
            <w:r w:rsidRPr="00851650">
              <w:rPr>
                <w:szCs w:val="20"/>
              </w:rPr>
              <w:t>microdata</w:t>
            </w:r>
            <w:proofErr w:type="spellEnd"/>
            <w:r>
              <w:rPr>
                <w:szCs w:val="20"/>
              </w:rPr>
              <w:t xml:space="preserve"> </w:t>
            </w:r>
            <w:r w:rsidRPr="00851650">
              <w:rPr>
                <w:szCs w:val="20"/>
              </w:rPr>
              <w:t xml:space="preserve">with the Bureau of Economic Analysis for exclusively statistical purposes.  This authorization is made based on the BLS </w:t>
            </w:r>
            <w:r>
              <w:rPr>
                <w:szCs w:val="20"/>
              </w:rPr>
              <w:t xml:space="preserve">and BEA </w:t>
            </w:r>
            <w:r w:rsidRPr="00851650">
              <w:rPr>
                <w:szCs w:val="20"/>
              </w:rPr>
              <w:t>assurance that the confidentiality of these data will be protected to the full extent permitted by law.</w:t>
            </w:r>
            <w:r>
              <w:rPr>
                <w:szCs w:val="20"/>
              </w:rPr>
              <w:t xml:space="preserve">  </w:t>
            </w:r>
            <w:r>
              <w:rPr>
                <w:szCs w:val="20"/>
              </w:rPr>
              <w:br/>
            </w:r>
            <w:r>
              <w:rPr>
                <w:szCs w:val="20"/>
              </w:rPr>
              <w:br/>
            </w:r>
            <w:r w:rsidRPr="004250AE">
              <w:rPr>
                <w:szCs w:val="20"/>
              </w:rPr>
              <w:t xml:space="preserve">BEA will receive a limited amount of </w:t>
            </w:r>
            <w:proofErr w:type="spellStart"/>
            <w:r w:rsidRPr="004250AE">
              <w:rPr>
                <w:szCs w:val="20"/>
              </w:rPr>
              <w:t>microdata</w:t>
            </w:r>
            <w:proofErr w:type="spellEnd"/>
            <w:r w:rsidRPr="004250AE">
              <w:rPr>
                <w:szCs w:val="20"/>
              </w:rPr>
              <w:t xml:space="preserve"> each quarter to aid in their analysis of QCEW </w:t>
            </w:r>
            <w:proofErr w:type="spellStart"/>
            <w:r w:rsidRPr="004250AE">
              <w:rPr>
                <w:szCs w:val="20"/>
              </w:rPr>
              <w:t>macrodata</w:t>
            </w:r>
            <w:proofErr w:type="spellEnd"/>
            <w:r w:rsidRPr="004250AE">
              <w:rPr>
                <w:szCs w:val="20"/>
              </w:rPr>
              <w:t xml:space="preserve"> -- only for records with comment codes or where a CCS change is indicated.  The </w:t>
            </w:r>
            <w:proofErr w:type="spellStart"/>
            <w:r w:rsidRPr="004250AE">
              <w:rPr>
                <w:szCs w:val="20"/>
              </w:rPr>
              <w:t>microdata</w:t>
            </w:r>
            <w:proofErr w:type="spellEnd"/>
            <w:r w:rsidRPr="004250AE">
              <w:rPr>
                <w:szCs w:val="20"/>
              </w:rPr>
              <w:t xml:space="preserve"> files delivered to BEA are limited to a Comment Code File and a CCS File. </w:t>
            </w:r>
            <w:r>
              <w:rPr>
                <w:szCs w:val="20"/>
              </w:rPr>
              <w:t xml:space="preserve"> </w:t>
            </w:r>
            <w:r w:rsidRPr="004250AE">
              <w:rPr>
                <w:szCs w:val="20"/>
              </w:rPr>
              <w:t xml:space="preserve">The Comment Code File includes limited </w:t>
            </w:r>
            <w:proofErr w:type="spellStart"/>
            <w:r w:rsidRPr="004250AE">
              <w:rPr>
                <w:szCs w:val="20"/>
              </w:rPr>
              <w:t>microdata</w:t>
            </w:r>
            <w:proofErr w:type="spellEnd"/>
            <w:r w:rsidRPr="004250AE">
              <w:rPr>
                <w:szCs w:val="20"/>
              </w:rPr>
              <w:t xml:space="preserve"> for those records that contain comment codes.  The CCS File includes limited </w:t>
            </w:r>
            <w:proofErr w:type="spellStart"/>
            <w:r w:rsidRPr="004250AE">
              <w:rPr>
                <w:szCs w:val="20"/>
              </w:rPr>
              <w:t>microdata</w:t>
            </w:r>
            <w:proofErr w:type="spellEnd"/>
            <w:r w:rsidRPr="004250AE">
              <w:rPr>
                <w:szCs w:val="20"/>
              </w:rPr>
              <w:t xml:space="preserve"> only for those records with a reported </w:t>
            </w:r>
            <w:r w:rsidR="003867B4">
              <w:rPr>
                <w:szCs w:val="20"/>
              </w:rPr>
              <w:t xml:space="preserve">CCS change.  </w:t>
            </w:r>
            <w:r w:rsidRPr="004250AE">
              <w:rPr>
                <w:szCs w:val="20"/>
              </w:rPr>
              <w:t>(No variance is required if this box is not checked.)</w:t>
            </w:r>
          </w:p>
        </w:tc>
        <w:tc>
          <w:tcPr>
            <w:tcW w:w="1284" w:type="dxa"/>
          </w:tcPr>
          <w:p w14:paraId="0C3B73F8" w14:textId="77777777" w:rsidR="00EA300C" w:rsidRPr="003171D7" w:rsidRDefault="00274147" w:rsidP="00EA300C">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EA300C" w:rsidRPr="003171D7">
              <w:rPr>
                <w:szCs w:val="20"/>
              </w:rPr>
              <w:instrText xml:space="preserve"> FORMCHECKBOX </w:instrText>
            </w:r>
            <w:r w:rsidR="00A161A0">
              <w:rPr>
                <w:szCs w:val="20"/>
              </w:rPr>
            </w:r>
            <w:r w:rsidR="00A161A0">
              <w:rPr>
                <w:szCs w:val="20"/>
              </w:rPr>
              <w:fldChar w:fldCharType="separate"/>
            </w:r>
            <w:r w:rsidRPr="003171D7">
              <w:rPr>
                <w:szCs w:val="20"/>
              </w:rPr>
              <w:fldChar w:fldCharType="end"/>
            </w:r>
            <w:r w:rsidR="00EA300C">
              <w:rPr>
                <w:szCs w:val="20"/>
              </w:rPr>
              <w:tab/>
            </w:r>
          </w:p>
        </w:tc>
      </w:tr>
    </w:tbl>
    <w:p w14:paraId="301DB5A4" w14:textId="77777777" w:rsidR="009D045E" w:rsidRDefault="009D045E" w:rsidP="002A59E2">
      <w:pPr>
        <w:pStyle w:val="Heading4"/>
      </w:pPr>
      <w:bookmarkStart w:id="1550" w:name="_Toc318388521"/>
      <w:bookmarkStart w:id="1551" w:name="_Toc355682509"/>
      <w:r w:rsidRPr="00851650">
        <w:t>EXPLANATION OF VARIANCES</w:t>
      </w:r>
      <w:bookmarkEnd w:id="1550"/>
      <w:bookmarkEnd w:id="1551"/>
    </w:p>
    <w:p w14:paraId="28DE70CC" w14:textId="77777777" w:rsidR="00833AA2" w:rsidRDefault="00833AA2" w:rsidP="00833AA2"/>
    <w:p w14:paraId="7899FAD4" w14:textId="77777777" w:rsidR="00833AA2" w:rsidRDefault="00833AA2" w:rsidP="00833AA2"/>
    <w:p w14:paraId="013111FF" w14:textId="77777777" w:rsidR="00833AA2" w:rsidRDefault="00833AA2" w:rsidP="00833AA2"/>
    <w:p w14:paraId="528C25B9" w14:textId="77777777" w:rsidR="00833AA2" w:rsidRDefault="00833AA2" w:rsidP="00833AA2"/>
    <w:p w14:paraId="65900BFD" w14:textId="77777777" w:rsidR="00833AA2" w:rsidRDefault="00833AA2" w:rsidP="00E13308"/>
    <w:p w14:paraId="6228CFC9" w14:textId="77777777" w:rsidR="00833AA2" w:rsidRDefault="00833AA2" w:rsidP="00E13308"/>
    <w:p w14:paraId="52B83AEB" w14:textId="77777777" w:rsidR="00833AA2" w:rsidRDefault="00833AA2" w:rsidP="00833AA2"/>
    <w:p w14:paraId="00B92E9A" w14:textId="77777777" w:rsidR="00833AA2" w:rsidRPr="00833AA2" w:rsidRDefault="00833AA2" w:rsidP="00833AA2"/>
    <w:p w14:paraId="6FA1BCD6" w14:textId="77777777" w:rsidR="0044228E" w:rsidRDefault="00D36FE6" w:rsidP="00EE064C">
      <w:pPr>
        <w:sectPr w:rsidR="0044228E" w:rsidSect="00A916EE">
          <w:headerReference w:type="even" r:id="rId160"/>
          <w:headerReference w:type="default" r:id="rId161"/>
          <w:footerReference w:type="default" r:id="rId162"/>
          <w:headerReference w:type="first" r:id="rId163"/>
          <w:pgSz w:w="12240" w:h="15840" w:code="1"/>
          <w:pgMar w:top="1440" w:right="1440" w:bottom="1440" w:left="1440" w:header="720" w:footer="720" w:gutter="0"/>
          <w:cols w:space="720"/>
          <w:docGrid w:linePitch="360"/>
        </w:sectPr>
      </w:pPr>
      <w:r w:rsidRPr="00711D1A">
        <w:rPr>
          <w:u w:val="single"/>
        </w:rPr>
        <w:t>NOTE: Please add additional pages as necessary.</w:t>
      </w:r>
      <w:r w:rsidR="004D567B" w:rsidRPr="004D567B">
        <w:t xml:space="preserve"> </w:t>
      </w:r>
    </w:p>
    <w:p w14:paraId="7BB48AD8" w14:textId="2AD661D8" w:rsidR="00EE064C" w:rsidRDefault="00EE064C" w:rsidP="00EE064C"/>
    <w:p w14:paraId="3891EF34" w14:textId="77777777" w:rsidR="004D567B" w:rsidRDefault="004D567B" w:rsidP="004D567B"/>
    <w:p w14:paraId="6CFA48D8" w14:textId="77777777" w:rsidR="00556DEE" w:rsidRDefault="00556DEE" w:rsidP="004D567B"/>
    <w:p w14:paraId="58C98253" w14:textId="77777777" w:rsidR="00556DEE" w:rsidRDefault="00556DEE" w:rsidP="004D567B"/>
    <w:p w14:paraId="45998DBB" w14:textId="77777777" w:rsidR="00556DEE" w:rsidRDefault="00556DEE" w:rsidP="004D567B"/>
    <w:p w14:paraId="2EDF2822" w14:textId="77777777" w:rsidR="00556DEE" w:rsidRDefault="00556DEE" w:rsidP="004D567B"/>
    <w:p w14:paraId="42137B17" w14:textId="77777777" w:rsidR="00556DEE" w:rsidRDefault="00556DEE" w:rsidP="004D567B"/>
    <w:p w14:paraId="0065F9ED" w14:textId="77777777" w:rsidR="00556DEE" w:rsidRDefault="00556DEE" w:rsidP="004D567B"/>
    <w:p w14:paraId="6331A108" w14:textId="77777777" w:rsidR="00556DEE" w:rsidRDefault="00556DEE" w:rsidP="004D567B"/>
    <w:p w14:paraId="01FBA8FF" w14:textId="77777777" w:rsidR="00556DEE" w:rsidRDefault="00556DEE" w:rsidP="004D567B"/>
    <w:p w14:paraId="2E8EEE84" w14:textId="77777777" w:rsidR="00556DEE" w:rsidRDefault="00556DEE" w:rsidP="004D567B"/>
    <w:p w14:paraId="3C611A6B" w14:textId="77777777" w:rsidR="00556DEE" w:rsidRDefault="00556DEE" w:rsidP="004D567B"/>
    <w:p w14:paraId="11A9A561" w14:textId="135CF7CF" w:rsidR="00EE064C" w:rsidRDefault="00EE064C" w:rsidP="00556DEE">
      <w:pPr>
        <w:jc w:val="center"/>
        <w:sectPr w:rsidR="00EE064C" w:rsidSect="00A916EE">
          <w:headerReference w:type="even" r:id="rId164"/>
          <w:headerReference w:type="default" r:id="rId165"/>
          <w:footerReference w:type="default" r:id="rId166"/>
          <w:headerReference w:type="first" r:id="rId167"/>
          <w:pgSz w:w="12240" w:h="15840" w:code="1"/>
          <w:pgMar w:top="1440" w:right="1440" w:bottom="1440" w:left="1440" w:header="720" w:footer="720" w:gutter="0"/>
          <w:cols w:space="720"/>
          <w:docGrid w:linePitch="360"/>
        </w:sectPr>
      </w:pPr>
      <w:r>
        <w:t>[This page is intentionally left blank.]</w:t>
      </w:r>
    </w:p>
    <w:p w14:paraId="6348EFA7" w14:textId="77777777" w:rsidR="00D96F99" w:rsidRPr="00B06ADA" w:rsidRDefault="00D96F99" w:rsidP="002A59E2">
      <w:pPr>
        <w:ind w:left="0"/>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7"/>
        <w:gridCol w:w="893"/>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882"/>
        <w:gridCol w:w="13"/>
      </w:tblGrid>
      <w:tr w:rsidR="00DA0CF9" w:rsidRPr="00DA0CF9" w14:paraId="081E390D" w14:textId="77777777" w:rsidTr="002A59E2">
        <w:trPr>
          <w:gridBefore w:val="1"/>
          <w:wBefore w:w="7" w:type="dxa"/>
          <w:jc w:val="center"/>
        </w:trPr>
        <w:tc>
          <w:tcPr>
            <w:tcW w:w="9450" w:type="dxa"/>
            <w:gridSpan w:val="19"/>
            <w:tcBorders>
              <w:right w:val="nil"/>
            </w:tcBorders>
            <w:vAlign w:val="bottom"/>
          </w:tcPr>
          <w:p w14:paraId="001EC5F2" w14:textId="2466BFF3" w:rsidR="00DA0CF9" w:rsidRPr="002A59E2" w:rsidRDefault="00DA0CF9" w:rsidP="002A59E2">
            <w:pPr>
              <w:ind w:left="0"/>
              <w:rPr>
                <w:rFonts w:ascii="Arial" w:hAnsi="Arial" w:cs="Arial"/>
                <w:b/>
                <w:sz w:val="24"/>
              </w:rPr>
            </w:pPr>
            <w:bookmarkStart w:id="1552" w:name="_Toc318358428"/>
            <w:bookmarkStart w:id="1553" w:name="_Toc318363531"/>
            <w:bookmarkStart w:id="1554" w:name="_Toc318363700"/>
            <w:bookmarkStart w:id="1555" w:name="_Toc318363869"/>
            <w:bookmarkStart w:id="1556" w:name="_Toc318364037"/>
            <w:bookmarkStart w:id="1557" w:name="_Toc318364208"/>
            <w:bookmarkStart w:id="1558" w:name="_Toc318364379"/>
            <w:bookmarkStart w:id="1559" w:name="_Toc318364547"/>
            <w:bookmarkStart w:id="1560" w:name="_Toc318372232"/>
            <w:bookmarkStart w:id="1561" w:name="_Toc318372399"/>
            <w:bookmarkStart w:id="1562" w:name="_Toc318372565"/>
            <w:bookmarkStart w:id="1563" w:name="_Toc318372731"/>
            <w:bookmarkStart w:id="1564" w:name="_Toc318372895"/>
            <w:bookmarkStart w:id="1565" w:name="_Toc318388110"/>
            <w:bookmarkStart w:id="1566" w:name="_Toc318388530"/>
            <w:bookmarkStart w:id="1567" w:name="_Toc318388533"/>
            <w:bookmarkStart w:id="1568" w:name="_Toc355682510"/>
            <w:bookmarkEnd w:id="1517"/>
            <w:bookmarkEnd w:id="1518"/>
            <w:bookmarkEnd w:id="1519"/>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r w:rsidRPr="002A59E2">
              <w:rPr>
                <w:rFonts w:ascii="Arial" w:hAnsi="Arial" w:cs="Arial"/>
                <w:b/>
                <w:sz w:val="24"/>
              </w:rPr>
              <w:t>BUREAU OF LABOR STATISTICS</w:t>
            </w:r>
            <w:r w:rsidRPr="002A59E2">
              <w:rPr>
                <w:rFonts w:ascii="Arial" w:hAnsi="Arial" w:cs="Arial"/>
                <w:b/>
                <w:sz w:val="24"/>
              </w:rPr>
              <w:br/>
              <w:t>BUDGET INFORMATION FORM</w:t>
            </w:r>
            <w:bookmarkEnd w:id="1567"/>
            <w:bookmarkEnd w:id="1568"/>
          </w:p>
        </w:tc>
        <w:tc>
          <w:tcPr>
            <w:tcW w:w="5046" w:type="dxa"/>
            <w:gridSpan w:val="14"/>
            <w:tcBorders>
              <w:left w:val="nil"/>
            </w:tcBorders>
          </w:tcPr>
          <w:p w14:paraId="379C7416" w14:textId="77777777" w:rsidR="00DA0CF9" w:rsidRPr="00DA0CF9" w:rsidRDefault="00DA0CF9" w:rsidP="00DA0CF9">
            <w:pPr>
              <w:widowControl w:val="0"/>
              <w:spacing w:after="0"/>
              <w:ind w:left="0"/>
              <w:jc w:val="right"/>
              <w:rPr>
                <w:rFonts w:ascii="Arial" w:hAnsi="Arial"/>
                <w:b/>
                <w:sz w:val="24"/>
              </w:rPr>
            </w:pPr>
            <w:r w:rsidRPr="00DA0CF9">
              <w:rPr>
                <w:rFonts w:ascii="Arial" w:hAnsi="Arial"/>
                <w:b/>
                <w:sz w:val="24"/>
              </w:rPr>
              <w:t>U.S. DEPARTMENT OF LABOR</w:t>
            </w:r>
            <w:r w:rsidRPr="00DA0CF9">
              <w:rPr>
                <w:rFonts w:ascii="Arial" w:hAnsi="Arial"/>
                <w:sz w:val="24"/>
              </w:rPr>
              <w:tab/>
            </w:r>
            <w:r w:rsidRPr="00DA0CF9">
              <w:rPr>
                <w:rFonts w:ascii="Arial" w:hAnsi="Arial"/>
                <w:b/>
                <w:noProof/>
                <w:sz w:val="24"/>
              </w:rPr>
              <w:drawing>
                <wp:inline distT="0" distB="0" distL="0" distR="0" wp14:anchorId="4682E3F1" wp14:editId="266F6493">
                  <wp:extent cx="523875" cy="504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DA0CF9" w:rsidRPr="00DA0CF9" w14:paraId="559505C6" w14:textId="77777777" w:rsidTr="00486DFF">
        <w:trPr>
          <w:gridBefore w:val="1"/>
          <w:wBefore w:w="7" w:type="dxa"/>
          <w:jc w:val="center"/>
        </w:trPr>
        <w:tc>
          <w:tcPr>
            <w:tcW w:w="14496" w:type="dxa"/>
            <w:gridSpan w:val="33"/>
            <w:tcBorders>
              <w:right w:val="single" w:sz="6" w:space="0" w:color="auto"/>
            </w:tcBorders>
          </w:tcPr>
          <w:p w14:paraId="0A7F6D69" w14:textId="77777777" w:rsidR="00DA0CF9" w:rsidRPr="00DA0CF9" w:rsidRDefault="00DA0CF9" w:rsidP="00DA0CF9">
            <w:pPr>
              <w:widowControl w:val="0"/>
              <w:spacing w:after="0"/>
              <w:ind w:left="0"/>
              <w:rPr>
                <w:rFonts w:ascii="Arial" w:hAnsi="Arial"/>
                <w:i/>
                <w:sz w:val="16"/>
              </w:rPr>
            </w:pPr>
            <w:r w:rsidRPr="00DA0CF9">
              <w:rPr>
                <w:rFonts w:ascii="Arial" w:hAnsi="Arial"/>
                <w:i/>
                <w:sz w:val="16"/>
              </w:rPr>
              <w:t>See complete instructions in LMI Cooperative Agreement, Part II, Application Instructions.</w:t>
            </w:r>
          </w:p>
        </w:tc>
      </w:tr>
      <w:tr w:rsidR="00DA0CF9" w:rsidRPr="00DA0CF9" w14:paraId="44F8597C" w14:textId="77777777" w:rsidTr="00486DFF">
        <w:trPr>
          <w:gridBefore w:val="1"/>
          <w:wBefore w:w="7" w:type="dxa"/>
          <w:jc w:val="center"/>
        </w:trPr>
        <w:tc>
          <w:tcPr>
            <w:tcW w:w="11340" w:type="dxa"/>
            <w:gridSpan w:val="25"/>
          </w:tcPr>
          <w:p w14:paraId="510B5259" w14:textId="77777777" w:rsidR="00DA0CF9" w:rsidRPr="00DA0CF9" w:rsidRDefault="00DA0CF9" w:rsidP="00DA0CF9">
            <w:pPr>
              <w:widowControl w:val="0"/>
              <w:spacing w:after="0"/>
              <w:ind w:left="0"/>
              <w:rPr>
                <w:rFonts w:ascii="Arial" w:hAnsi="Arial"/>
                <w:sz w:val="14"/>
              </w:rPr>
            </w:pPr>
            <w:r w:rsidRPr="00DA0CF9">
              <w:rPr>
                <w:rFonts w:ascii="Arial" w:hAnsi="Arial"/>
                <w:sz w:val="14"/>
              </w:rPr>
              <w:t>We estimate that it will take an average of 1 to 6 hours to complete this form including time for reviewing instructions, searching existing data sources, gathering and maintaining the data needed, and completing and reviewing the information.  Your r</w:t>
            </w:r>
            <w:r w:rsidRPr="00DA0CF9">
              <w:rPr>
                <w:rFonts w:ascii="Arial" w:hAnsi="Arial" w:cs="Arial"/>
                <w:sz w:val="14"/>
                <w:szCs w:val="14"/>
              </w:rPr>
              <w:t>esponse is required to obtain or retain benefits under 29 USC 49</w:t>
            </w:r>
            <w:r w:rsidR="003E6640">
              <w:rPr>
                <w:rFonts w:ascii="Arial" w:hAnsi="Arial" w:cs="Arial"/>
                <w:sz w:val="14"/>
                <w:szCs w:val="14"/>
              </w:rPr>
              <w:t>L-1</w:t>
            </w:r>
            <w:r w:rsidRPr="00DA0CF9">
              <w:rPr>
                <w:rFonts w:ascii="Arial" w:hAnsi="Arial" w:cs="Arial"/>
                <w:sz w:val="14"/>
                <w:szCs w:val="14"/>
              </w:rPr>
              <w:t>.</w:t>
            </w:r>
            <w:r w:rsidRPr="00DA0CF9">
              <w:rPr>
                <w:sz w:val="14"/>
                <w:szCs w:val="14"/>
              </w:rPr>
              <w:t xml:space="preserve">  </w:t>
            </w:r>
            <w:r w:rsidRPr="00DA0CF9">
              <w:rPr>
                <w:rFonts w:ascii="Arial" w:hAnsi="Arial"/>
                <w:sz w:val="14"/>
              </w:rPr>
              <w:t>If you have any comments on the estimates or the form, send them to BLS, Division of Financial Planning and Management (1220-0079), 2 Massachusetts Avenue, NE, Room 4135, Washington, DC  20212-0001</w:t>
            </w:r>
            <w:r w:rsidRPr="00DA0CF9">
              <w:rPr>
                <w:rFonts w:ascii="Arial" w:hAnsi="Arial"/>
                <w:sz w:val="14"/>
                <w:szCs w:val="14"/>
              </w:rPr>
              <w:t>.  You are not required to respond to the collection of information unless it displays a currently valid OMB control number.</w:t>
            </w:r>
          </w:p>
        </w:tc>
        <w:tc>
          <w:tcPr>
            <w:tcW w:w="3156" w:type="dxa"/>
            <w:gridSpan w:val="8"/>
          </w:tcPr>
          <w:p w14:paraId="3A62FCDE" w14:textId="77777777" w:rsidR="00DA0CF9" w:rsidRPr="00DA0CF9" w:rsidRDefault="00DA0CF9" w:rsidP="00DA0CF9">
            <w:pPr>
              <w:widowControl w:val="0"/>
              <w:spacing w:after="0"/>
              <w:ind w:left="0"/>
              <w:jc w:val="right"/>
              <w:rPr>
                <w:rFonts w:ascii="Arial" w:hAnsi="Arial"/>
                <w:sz w:val="14"/>
              </w:rPr>
            </w:pPr>
            <w:r w:rsidRPr="00DA0CF9">
              <w:rPr>
                <w:rFonts w:ascii="Arial" w:hAnsi="Arial"/>
                <w:sz w:val="14"/>
              </w:rPr>
              <w:br/>
              <w:t>OMB No. 1220-0079</w:t>
            </w:r>
            <w:r w:rsidRPr="00DA0CF9">
              <w:rPr>
                <w:rFonts w:ascii="Arial" w:hAnsi="Arial"/>
                <w:sz w:val="14"/>
              </w:rPr>
              <w:br/>
              <w:t>Approval Expires</w:t>
            </w:r>
          </w:p>
          <w:p w14:paraId="028BB701" w14:textId="77777777" w:rsidR="00DA0CF9" w:rsidRPr="00DA0CF9" w:rsidRDefault="00DA0CF9" w:rsidP="00DA0CF9">
            <w:pPr>
              <w:widowControl w:val="0"/>
              <w:spacing w:after="0"/>
              <w:ind w:left="0"/>
              <w:jc w:val="right"/>
              <w:rPr>
                <w:rFonts w:ascii="Arial" w:hAnsi="Arial"/>
                <w:sz w:val="14"/>
              </w:rPr>
            </w:pPr>
            <w:r w:rsidRPr="00DA0CF9">
              <w:rPr>
                <w:rFonts w:ascii="Arial" w:hAnsi="Arial"/>
                <w:sz w:val="14"/>
              </w:rPr>
              <w:t xml:space="preserve"> </w:t>
            </w:r>
            <w:r w:rsidR="00E40135">
              <w:rPr>
                <w:rFonts w:ascii="Arial" w:hAnsi="Arial"/>
                <w:sz w:val="14"/>
              </w:rPr>
              <w:t>05</w:t>
            </w:r>
            <w:r w:rsidRPr="00DA0CF9">
              <w:rPr>
                <w:rFonts w:ascii="Arial" w:hAnsi="Arial"/>
                <w:sz w:val="14"/>
              </w:rPr>
              <w:t>-</w:t>
            </w:r>
            <w:r w:rsidR="00E40135">
              <w:rPr>
                <w:rFonts w:ascii="Arial" w:hAnsi="Arial"/>
                <w:sz w:val="14"/>
              </w:rPr>
              <w:t>31</w:t>
            </w:r>
            <w:r w:rsidRPr="00DA0CF9">
              <w:rPr>
                <w:rFonts w:ascii="Arial" w:hAnsi="Arial"/>
                <w:sz w:val="14"/>
              </w:rPr>
              <w:t>-</w:t>
            </w:r>
            <w:r w:rsidR="00E40135">
              <w:rPr>
                <w:rFonts w:ascii="Arial" w:hAnsi="Arial"/>
                <w:sz w:val="14"/>
              </w:rPr>
              <w:t>2018</w:t>
            </w:r>
            <w:r w:rsidRPr="00DA0CF9">
              <w:rPr>
                <w:rFonts w:ascii="Arial" w:hAnsi="Arial"/>
                <w:sz w:val="14"/>
              </w:rPr>
              <w:t xml:space="preserve">  </w:t>
            </w:r>
          </w:p>
        </w:tc>
      </w:tr>
      <w:tr w:rsidR="00DA0CF9" w:rsidRPr="00DA0CF9" w14:paraId="60F93889" w14:textId="77777777" w:rsidTr="00486DFF">
        <w:trPr>
          <w:gridAfter w:val="1"/>
          <w:wAfter w:w="13" w:type="dxa"/>
          <w:trHeight w:hRule="exact" w:val="360"/>
          <w:jc w:val="center"/>
        </w:trPr>
        <w:tc>
          <w:tcPr>
            <w:tcW w:w="2893" w:type="dxa"/>
            <w:gridSpan w:val="4"/>
          </w:tcPr>
          <w:p w14:paraId="068DC5C4"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State Abbreviation:</w:t>
            </w:r>
          </w:p>
        </w:tc>
        <w:tc>
          <w:tcPr>
            <w:tcW w:w="8447" w:type="dxa"/>
            <w:gridSpan w:val="21"/>
          </w:tcPr>
          <w:p w14:paraId="07E8A0E9"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Name of Submitting Official:</w:t>
            </w:r>
          </w:p>
        </w:tc>
        <w:tc>
          <w:tcPr>
            <w:tcW w:w="3150" w:type="dxa"/>
            <w:gridSpan w:val="8"/>
          </w:tcPr>
          <w:p w14:paraId="0271C0AC"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Page _______ of ________</w:t>
            </w:r>
          </w:p>
        </w:tc>
      </w:tr>
      <w:tr w:rsidR="00DA0CF9" w:rsidRPr="00DA0CF9" w14:paraId="1C5F9AF5" w14:textId="77777777" w:rsidTr="00486DFF">
        <w:trPr>
          <w:gridAfter w:val="1"/>
          <w:wAfter w:w="13" w:type="dxa"/>
          <w:trHeight w:hRule="exact" w:val="360"/>
          <w:jc w:val="center"/>
        </w:trPr>
        <w:tc>
          <w:tcPr>
            <w:tcW w:w="2893" w:type="dxa"/>
            <w:gridSpan w:val="4"/>
          </w:tcPr>
          <w:p w14:paraId="53FAC67F"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No.:</w:t>
            </w:r>
          </w:p>
        </w:tc>
        <w:tc>
          <w:tcPr>
            <w:tcW w:w="8447" w:type="dxa"/>
            <w:gridSpan w:val="21"/>
          </w:tcPr>
          <w:p w14:paraId="569DE81A"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Title of Submitting Official:</w:t>
            </w:r>
          </w:p>
        </w:tc>
        <w:tc>
          <w:tcPr>
            <w:tcW w:w="3150" w:type="dxa"/>
            <w:gridSpan w:val="8"/>
          </w:tcPr>
          <w:p w14:paraId="02DE11DA"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Phone:</w:t>
            </w:r>
          </w:p>
        </w:tc>
      </w:tr>
      <w:tr w:rsidR="00DA0CF9" w:rsidRPr="00DA0CF9" w14:paraId="2DA425D4" w14:textId="77777777" w:rsidTr="00486DFF">
        <w:trPr>
          <w:trHeight w:hRule="exact" w:val="360"/>
          <w:jc w:val="center"/>
        </w:trPr>
        <w:tc>
          <w:tcPr>
            <w:tcW w:w="2893" w:type="dxa"/>
            <w:gridSpan w:val="4"/>
          </w:tcPr>
          <w:p w14:paraId="1AC87CC7"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Fiscal Year:</w:t>
            </w:r>
          </w:p>
        </w:tc>
        <w:tc>
          <w:tcPr>
            <w:tcW w:w="8447" w:type="dxa"/>
            <w:gridSpan w:val="21"/>
          </w:tcPr>
          <w:p w14:paraId="1867AB9F"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Duration:</w:t>
            </w:r>
          </w:p>
        </w:tc>
        <w:tc>
          <w:tcPr>
            <w:tcW w:w="3163" w:type="dxa"/>
            <w:gridSpan w:val="9"/>
          </w:tcPr>
          <w:p w14:paraId="5C2FB79F"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Date Completed:</w:t>
            </w:r>
          </w:p>
        </w:tc>
      </w:tr>
      <w:tr w:rsidR="00DA0CF9" w:rsidRPr="00DA0CF9" w14:paraId="62A706C1" w14:textId="77777777" w:rsidTr="00486DFF">
        <w:tblPrEx>
          <w:tblCellMar>
            <w:left w:w="57" w:type="dxa"/>
            <w:right w:w="57" w:type="dxa"/>
          </w:tblCellMar>
        </w:tblPrEx>
        <w:trPr>
          <w:gridBefore w:val="1"/>
          <w:wBefore w:w="7" w:type="dxa"/>
          <w:jc w:val="center"/>
        </w:trPr>
        <w:tc>
          <w:tcPr>
            <w:tcW w:w="900" w:type="dxa"/>
            <w:gridSpan w:val="2"/>
          </w:tcPr>
          <w:p w14:paraId="0D4C1268"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A</w:t>
            </w:r>
          </w:p>
        </w:tc>
        <w:tc>
          <w:tcPr>
            <w:tcW w:w="2618" w:type="dxa"/>
            <w:gridSpan w:val="3"/>
            <w:tcBorders>
              <w:bottom w:val="single" w:sz="6" w:space="0" w:color="auto"/>
            </w:tcBorders>
          </w:tcPr>
          <w:p w14:paraId="3A6AD1D6"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B</w:t>
            </w:r>
          </w:p>
        </w:tc>
        <w:tc>
          <w:tcPr>
            <w:tcW w:w="2448" w:type="dxa"/>
            <w:gridSpan w:val="5"/>
          </w:tcPr>
          <w:p w14:paraId="2F00BF1B"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C</w:t>
            </w:r>
          </w:p>
        </w:tc>
        <w:tc>
          <w:tcPr>
            <w:tcW w:w="2274" w:type="dxa"/>
            <w:gridSpan w:val="5"/>
          </w:tcPr>
          <w:p w14:paraId="4AB049C5"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D</w:t>
            </w:r>
          </w:p>
        </w:tc>
        <w:tc>
          <w:tcPr>
            <w:tcW w:w="1965" w:type="dxa"/>
            <w:gridSpan w:val="6"/>
          </w:tcPr>
          <w:p w14:paraId="680AF809"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E</w:t>
            </w:r>
          </w:p>
        </w:tc>
        <w:tc>
          <w:tcPr>
            <w:tcW w:w="2147" w:type="dxa"/>
            <w:gridSpan w:val="7"/>
          </w:tcPr>
          <w:p w14:paraId="07DA5993"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F</w:t>
            </w:r>
          </w:p>
        </w:tc>
        <w:tc>
          <w:tcPr>
            <w:tcW w:w="2144" w:type="dxa"/>
            <w:gridSpan w:val="5"/>
          </w:tcPr>
          <w:p w14:paraId="5EAB09E2"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G</w:t>
            </w:r>
          </w:p>
        </w:tc>
      </w:tr>
      <w:tr w:rsidR="00DA0CF9" w:rsidRPr="00DA0CF9" w14:paraId="57FE5287" w14:textId="77777777" w:rsidTr="00486DFF">
        <w:tblPrEx>
          <w:tblCellMar>
            <w:left w:w="57" w:type="dxa"/>
            <w:right w:w="57" w:type="dxa"/>
          </w:tblCellMar>
        </w:tblPrEx>
        <w:trPr>
          <w:gridBefore w:val="1"/>
          <w:wBefore w:w="7" w:type="dxa"/>
          <w:jc w:val="center"/>
        </w:trPr>
        <w:tc>
          <w:tcPr>
            <w:tcW w:w="900" w:type="dxa"/>
            <w:gridSpan w:val="2"/>
          </w:tcPr>
          <w:p w14:paraId="3CBB0A48"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Line</w:t>
            </w:r>
          </w:p>
        </w:tc>
        <w:tc>
          <w:tcPr>
            <w:tcW w:w="2618" w:type="dxa"/>
            <w:gridSpan w:val="3"/>
            <w:tcBorders>
              <w:bottom w:val="nil"/>
            </w:tcBorders>
          </w:tcPr>
          <w:p w14:paraId="6E8642C5" w14:textId="77777777" w:rsidR="00DA0CF9" w:rsidRPr="00DA0CF9" w:rsidRDefault="00DA0CF9" w:rsidP="00DA0CF9">
            <w:pPr>
              <w:widowControl w:val="0"/>
              <w:spacing w:after="0"/>
              <w:ind w:left="0"/>
              <w:jc w:val="center"/>
              <w:rPr>
                <w:rFonts w:ascii="Arial" w:hAnsi="Arial"/>
                <w:szCs w:val="20"/>
              </w:rPr>
            </w:pPr>
          </w:p>
        </w:tc>
        <w:tc>
          <w:tcPr>
            <w:tcW w:w="2448" w:type="dxa"/>
            <w:gridSpan w:val="5"/>
          </w:tcPr>
          <w:p w14:paraId="2FBC7EDF"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FIRST QUARTER</w:t>
            </w:r>
          </w:p>
        </w:tc>
        <w:tc>
          <w:tcPr>
            <w:tcW w:w="2274" w:type="dxa"/>
            <w:gridSpan w:val="5"/>
          </w:tcPr>
          <w:p w14:paraId="6D5BFBDD"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SECOND QUARTER</w:t>
            </w:r>
          </w:p>
        </w:tc>
        <w:tc>
          <w:tcPr>
            <w:tcW w:w="1965" w:type="dxa"/>
            <w:gridSpan w:val="6"/>
          </w:tcPr>
          <w:p w14:paraId="7CDA38BB"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THIRD QUARTER</w:t>
            </w:r>
          </w:p>
        </w:tc>
        <w:tc>
          <w:tcPr>
            <w:tcW w:w="2147" w:type="dxa"/>
            <w:gridSpan w:val="7"/>
          </w:tcPr>
          <w:p w14:paraId="5ABF4A0E"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FOURTH QUARTER</w:t>
            </w:r>
          </w:p>
        </w:tc>
        <w:tc>
          <w:tcPr>
            <w:tcW w:w="2144" w:type="dxa"/>
            <w:gridSpan w:val="5"/>
          </w:tcPr>
          <w:p w14:paraId="7788D91E"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FISCAL YEAR TOTAL</w:t>
            </w:r>
          </w:p>
        </w:tc>
      </w:tr>
      <w:tr w:rsidR="00DA0CF9" w:rsidRPr="00DA0CF9" w14:paraId="389A9012" w14:textId="77777777" w:rsidTr="00486DFF">
        <w:tblPrEx>
          <w:tblCellMar>
            <w:left w:w="57" w:type="dxa"/>
            <w:right w:w="57" w:type="dxa"/>
          </w:tblCellMar>
        </w:tblPrEx>
        <w:trPr>
          <w:gridBefore w:val="1"/>
          <w:wBefore w:w="7" w:type="dxa"/>
          <w:jc w:val="center"/>
        </w:trPr>
        <w:tc>
          <w:tcPr>
            <w:tcW w:w="900" w:type="dxa"/>
            <w:gridSpan w:val="2"/>
          </w:tcPr>
          <w:p w14:paraId="52B0DDF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Number</w:t>
            </w:r>
          </w:p>
        </w:tc>
        <w:tc>
          <w:tcPr>
            <w:tcW w:w="2618" w:type="dxa"/>
            <w:gridSpan w:val="3"/>
            <w:tcBorders>
              <w:top w:val="nil"/>
            </w:tcBorders>
          </w:tcPr>
          <w:p w14:paraId="6640D75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and Cost Category</w:t>
            </w:r>
          </w:p>
        </w:tc>
        <w:tc>
          <w:tcPr>
            <w:tcW w:w="1179" w:type="dxa"/>
            <w:gridSpan w:val="3"/>
          </w:tcPr>
          <w:p w14:paraId="60916FA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1269" w:type="dxa"/>
            <w:gridSpan w:val="2"/>
          </w:tcPr>
          <w:p w14:paraId="46746395"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179" w:type="dxa"/>
            <w:gridSpan w:val="3"/>
          </w:tcPr>
          <w:p w14:paraId="7A1D1AC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1095" w:type="dxa"/>
            <w:gridSpan w:val="2"/>
          </w:tcPr>
          <w:p w14:paraId="4999215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161" w:type="dxa"/>
            <w:gridSpan w:val="3"/>
          </w:tcPr>
          <w:p w14:paraId="12A16A9E"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804" w:type="dxa"/>
            <w:gridSpan w:val="3"/>
          </w:tcPr>
          <w:p w14:paraId="5583D89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161" w:type="dxa"/>
            <w:gridSpan w:val="5"/>
          </w:tcPr>
          <w:p w14:paraId="3E19AEC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986" w:type="dxa"/>
            <w:gridSpan w:val="2"/>
          </w:tcPr>
          <w:p w14:paraId="7A5263B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249" w:type="dxa"/>
            <w:gridSpan w:val="3"/>
          </w:tcPr>
          <w:p w14:paraId="45C8BE3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895" w:type="dxa"/>
            <w:gridSpan w:val="2"/>
          </w:tcPr>
          <w:p w14:paraId="4135661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r>
      <w:tr w:rsidR="00DA0CF9" w:rsidRPr="00DA0CF9" w14:paraId="38ADAF85" w14:textId="77777777" w:rsidTr="00486DFF">
        <w:trPr>
          <w:gridBefore w:val="1"/>
          <w:wBefore w:w="7" w:type="dxa"/>
          <w:jc w:val="center"/>
        </w:trPr>
        <w:tc>
          <w:tcPr>
            <w:tcW w:w="14496" w:type="dxa"/>
            <w:gridSpan w:val="33"/>
          </w:tcPr>
          <w:p w14:paraId="1C95C4DA"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Current Employment Statistics (CES)</w:t>
            </w:r>
          </w:p>
        </w:tc>
      </w:tr>
      <w:tr w:rsidR="00DA0CF9" w:rsidRPr="00DA0CF9" w14:paraId="696CA7EA" w14:textId="77777777" w:rsidTr="00486DFF">
        <w:trPr>
          <w:gridBefore w:val="1"/>
          <w:wBefore w:w="7" w:type="dxa"/>
          <w:jc w:val="center"/>
        </w:trPr>
        <w:tc>
          <w:tcPr>
            <w:tcW w:w="900" w:type="dxa"/>
            <w:gridSpan w:val="2"/>
          </w:tcPr>
          <w:p w14:paraId="7A33505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w:t>
            </w:r>
          </w:p>
        </w:tc>
        <w:tc>
          <w:tcPr>
            <w:tcW w:w="2618" w:type="dxa"/>
            <w:gridSpan w:val="3"/>
          </w:tcPr>
          <w:p w14:paraId="1D9EF1D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75B0172C"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F75E5EC"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69028126"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02176BC"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3ED4BB4D"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2224AE0"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789F14F1"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9F349C8"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55623B2C"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484E5B2" w14:textId="77777777" w:rsidR="00DA0CF9" w:rsidRPr="00DA0CF9" w:rsidRDefault="00DA0CF9" w:rsidP="00DA0CF9">
            <w:pPr>
              <w:widowControl w:val="0"/>
              <w:spacing w:after="0"/>
              <w:ind w:left="0"/>
              <w:jc w:val="right"/>
              <w:rPr>
                <w:rFonts w:ascii="Arial" w:hAnsi="Arial"/>
                <w:szCs w:val="20"/>
              </w:rPr>
            </w:pPr>
          </w:p>
        </w:tc>
      </w:tr>
      <w:tr w:rsidR="00DA0CF9" w:rsidRPr="00DA0CF9" w14:paraId="2412685F" w14:textId="77777777" w:rsidTr="00486DFF">
        <w:trPr>
          <w:gridBefore w:val="1"/>
          <w:wBefore w:w="7" w:type="dxa"/>
          <w:jc w:val="center"/>
        </w:trPr>
        <w:tc>
          <w:tcPr>
            <w:tcW w:w="900" w:type="dxa"/>
            <w:gridSpan w:val="2"/>
          </w:tcPr>
          <w:p w14:paraId="0872BC7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2</w:t>
            </w:r>
          </w:p>
        </w:tc>
        <w:tc>
          <w:tcPr>
            <w:tcW w:w="2618" w:type="dxa"/>
            <w:gridSpan w:val="3"/>
          </w:tcPr>
          <w:p w14:paraId="34B3D4E7"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Pr>
          <w:p w14:paraId="71FB6EF1"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5DC0943"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755C36F6"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6DB58396"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785F405"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8EF5EA0"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20DEECD"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B8EFDAC"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17A6891A"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6AE66736" w14:textId="77777777" w:rsidR="00DA0CF9" w:rsidRPr="00DA0CF9" w:rsidRDefault="00DA0CF9" w:rsidP="00DA0CF9">
            <w:pPr>
              <w:widowControl w:val="0"/>
              <w:spacing w:after="0"/>
              <w:ind w:left="0"/>
              <w:jc w:val="right"/>
              <w:rPr>
                <w:rFonts w:ascii="Arial" w:hAnsi="Arial"/>
                <w:szCs w:val="20"/>
              </w:rPr>
            </w:pPr>
          </w:p>
        </w:tc>
      </w:tr>
      <w:tr w:rsidR="00DA0CF9" w:rsidRPr="00DA0CF9" w14:paraId="27E91CE3" w14:textId="77777777" w:rsidTr="00486DFF">
        <w:trPr>
          <w:gridBefore w:val="1"/>
          <w:wBefore w:w="7" w:type="dxa"/>
          <w:jc w:val="center"/>
        </w:trPr>
        <w:tc>
          <w:tcPr>
            <w:tcW w:w="900" w:type="dxa"/>
            <w:gridSpan w:val="2"/>
          </w:tcPr>
          <w:p w14:paraId="713AD1C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3</w:t>
            </w:r>
          </w:p>
        </w:tc>
        <w:tc>
          <w:tcPr>
            <w:tcW w:w="2618" w:type="dxa"/>
            <w:gridSpan w:val="3"/>
          </w:tcPr>
          <w:p w14:paraId="788E0A17" w14:textId="77777777" w:rsidR="00DA0CF9" w:rsidRPr="00DA0CF9" w:rsidRDefault="00DA0CF9" w:rsidP="00DA0CF9">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14:paraId="7C26160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C29011C"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2C1C69E9"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917E835"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05342DEC"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DD26318"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4B305793"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89C83A9"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4773BB64"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DE8D2BB" w14:textId="77777777" w:rsidR="00DA0CF9" w:rsidRPr="00DA0CF9" w:rsidRDefault="00DA0CF9" w:rsidP="00DA0CF9">
            <w:pPr>
              <w:widowControl w:val="0"/>
              <w:spacing w:after="0"/>
              <w:ind w:left="0"/>
              <w:jc w:val="right"/>
              <w:rPr>
                <w:rFonts w:ascii="Arial" w:hAnsi="Arial"/>
                <w:szCs w:val="20"/>
              </w:rPr>
            </w:pPr>
          </w:p>
        </w:tc>
      </w:tr>
      <w:tr w:rsidR="00DA0CF9" w:rsidRPr="00DA0CF9" w14:paraId="0A2A7548" w14:textId="77777777" w:rsidTr="00486DFF">
        <w:trPr>
          <w:gridBefore w:val="1"/>
          <w:wBefore w:w="7" w:type="dxa"/>
          <w:jc w:val="center"/>
        </w:trPr>
        <w:tc>
          <w:tcPr>
            <w:tcW w:w="900" w:type="dxa"/>
            <w:gridSpan w:val="2"/>
          </w:tcPr>
          <w:p w14:paraId="3505F8D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4</w:t>
            </w:r>
          </w:p>
        </w:tc>
        <w:tc>
          <w:tcPr>
            <w:tcW w:w="2618" w:type="dxa"/>
            <w:gridSpan w:val="3"/>
          </w:tcPr>
          <w:p w14:paraId="41286224"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4549D997"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D2D5FE1"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10C41568"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D75E204"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3E6C85E0"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458B4B8"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A19E896"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EFC91FF"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0A798C67"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40BF7B3" w14:textId="77777777" w:rsidR="00DA0CF9" w:rsidRPr="00DA0CF9" w:rsidRDefault="00DA0CF9" w:rsidP="00DA0CF9">
            <w:pPr>
              <w:widowControl w:val="0"/>
              <w:spacing w:after="0"/>
              <w:ind w:left="0"/>
              <w:jc w:val="right"/>
              <w:rPr>
                <w:rFonts w:ascii="Arial" w:hAnsi="Arial"/>
                <w:szCs w:val="20"/>
              </w:rPr>
            </w:pPr>
          </w:p>
        </w:tc>
      </w:tr>
      <w:tr w:rsidR="00DA0CF9" w:rsidRPr="00DA0CF9" w14:paraId="0FB2CA5A" w14:textId="77777777" w:rsidTr="00486DFF">
        <w:trPr>
          <w:gridBefore w:val="1"/>
          <w:wBefore w:w="7" w:type="dxa"/>
          <w:jc w:val="center"/>
        </w:trPr>
        <w:tc>
          <w:tcPr>
            <w:tcW w:w="14496" w:type="dxa"/>
            <w:gridSpan w:val="33"/>
          </w:tcPr>
          <w:p w14:paraId="19E20A53"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Local Area Unemployment Statistics (LAUS)</w:t>
            </w:r>
          </w:p>
        </w:tc>
      </w:tr>
      <w:tr w:rsidR="00DA0CF9" w:rsidRPr="00DA0CF9" w14:paraId="56EA4B99" w14:textId="77777777" w:rsidTr="00486DFF">
        <w:trPr>
          <w:gridBefore w:val="1"/>
          <w:wBefore w:w="7" w:type="dxa"/>
          <w:jc w:val="center"/>
        </w:trPr>
        <w:tc>
          <w:tcPr>
            <w:tcW w:w="900" w:type="dxa"/>
            <w:gridSpan w:val="2"/>
          </w:tcPr>
          <w:p w14:paraId="59099B0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5</w:t>
            </w:r>
          </w:p>
        </w:tc>
        <w:tc>
          <w:tcPr>
            <w:tcW w:w="2618" w:type="dxa"/>
            <w:gridSpan w:val="3"/>
          </w:tcPr>
          <w:p w14:paraId="608CA465"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0E8B9C86"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D006E63"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34979E2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379B6EB3"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0F2A0C4"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570E73F1"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6082BE3D"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2C91443"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471B099C"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34C7325" w14:textId="77777777" w:rsidR="00DA0CF9" w:rsidRPr="00DA0CF9" w:rsidRDefault="00DA0CF9" w:rsidP="00DA0CF9">
            <w:pPr>
              <w:widowControl w:val="0"/>
              <w:spacing w:after="0"/>
              <w:ind w:left="0"/>
              <w:jc w:val="right"/>
              <w:rPr>
                <w:rFonts w:ascii="Arial" w:hAnsi="Arial"/>
                <w:szCs w:val="20"/>
              </w:rPr>
            </w:pPr>
          </w:p>
        </w:tc>
      </w:tr>
      <w:tr w:rsidR="00DA0CF9" w:rsidRPr="00DA0CF9" w14:paraId="23C8E024" w14:textId="77777777" w:rsidTr="00486DFF">
        <w:trPr>
          <w:gridBefore w:val="1"/>
          <w:wBefore w:w="7" w:type="dxa"/>
          <w:jc w:val="center"/>
        </w:trPr>
        <w:tc>
          <w:tcPr>
            <w:tcW w:w="900" w:type="dxa"/>
            <w:gridSpan w:val="2"/>
          </w:tcPr>
          <w:p w14:paraId="756321D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6</w:t>
            </w:r>
          </w:p>
        </w:tc>
        <w:tc>
          <w:tcPr>
            <w:tcW w:w="2618" w:type="dxa"/>
            <w:gridSpan w:val="3"/>
          </w:tcPr>
          <w:p w14:paraId="77163F9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2B91B7A8"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03F6600"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6B38C9C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CA248A2"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78C97199"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317F96F"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29C90519"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FD54788"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5425EFC4"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4E6C175B" w14:textId="77777777" w:rsidR="00DA0CF9" w:rsidRPr="00DA0CF9" w:rsidRDefault="00DA0CF9" w:rsidP="00DA0CF9">
            <w:pPr>
              <w:widowControl w:val="0"/>
              <w:spacing w:after="0"/>
              <w:ind w:left="0"/>
              <w:jc w:val="right"/>
              <w:rPr>
                <w:rFonts w:ascii="Arial" w:hAnsi="Arial"/>
                <w:szCs w:val="20"/>
              </w:rPr>
            </w:pPr>
          </w:p>
        </w:tc>
      </w:tr>
      <w:tr w:rsidR="00DA0CF9" w:rsidRPr="00DA0CF9" w14:paraId="23B6646C" w14:textId="77777777" w:rsidTr="00486DFF">
        <w:trPr>
          <w:gridBefore w:val="1"/>
          <w:wBefore w:w="7" w:type="dxa"/>
          <w:jc w:val="center"/>
        </w:trPr>
        <w:tc>
          <w:tcPr>
            <w:tcW w:w="900" w:type="dxa"/>
            <w:gridSpan w:val="2"/>
          </w:tcPr>
          <w:p w14:paraId="6C4B960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7</w:t>
            </w:r>
          </w:p>
        </w:tc>
        <w:tc>
          <w:tcPr>
            <w:tcW w:w="2618" w:type="dxa"/>
            <w:gridSpan w:val="3"/>
          </w:tcPr>
          <w:p w14:paraId="2AC65E6F" w14:textId="77777777" w:rsidR="00DA0CF9" w:rsidRPr="00DA0CF9" w:rsidRDefault="00DA0CF9" w:rsidP="00DA0CF9">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14:paraId="17219979"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F0985EE"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2B63E689"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328FDEFA"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5469E20E"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7D1206A1"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37953CA2"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7343ED4A"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0FF312F1"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B2A601E" w14:textId="77777777" w:rsidR="00DA0CF9" w:rsidRPr="00DA0CF9" w:rsidRDefault="00DA0CF9" w:rsidP="00DA0CF9">
            <w:pPr>
              <w:widowControl w:val="0"/>
              <w:spacing w:after="0"/>
              <w:ind w:left="0"/>
              <w:jc w:val="right"/>
              <w:rPr>
                <w:rFonts w:ascii="Arial" w:hAnsi="Arial"/>
                <w:szCs w:val="20"/>
              </w:rPr>
            </w:pPr>
          </w:p>
        </w:tc>
      </w:tr>
      <w:tr w:rsidR="00DA0CF9" w:rsidRPr="00DA0CF9" w14:paraId="31FF8167" w14:textId="77777777" w:rsidTr="00486DFF">
        <w:trPr>
          <w:gridBefore w:val="1"/>
          <w:wBefore w:w="7" w:type="dxa"/>
          <w:jc w:val="center"/>
        </w:trPr>
        <w:tc>
          <w:tcPr>
            <w:tcW w:w="900" w:type="dxa"/>
            <w:gridSpan w:val="2"/>
          </w:tcPr>
          <w:p w14:paraId="2737511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8</w:t>
            </w:r>
          </w:p>
        </w:tc>
        <w:tc>
          <w:tcPr>
            <w:tcW w:w="2618" w:type="dxa"/>
            <w:gridSpan w:val="3"/>
          </w:tcPr>
          <w:p w14:paraId="102E8845"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642E7949"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5EFC487"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3A53552C"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9F74291"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0DC17664"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51E79944"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CEFB5B9"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31B42E3"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57E1DFA5"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0F4DAD56" w14:textId="77777777" w:rsidR="00DA0CF9" w:rsidRPr="00DA0CF9" w:rsidRDefault="00DA0CF9" w:rsidP="00DA0CF9">
            <w:pPr>
              <w:widowControl w:val="0"/>
              <w:spacing w:after="0"/>
              <w:ind w:left="0"/>
              <w:jc w:val="right"/>
              <w:rPr>
                <w:rFonts w:ascii="Arial" w:hAnsi="Arial"/>
                <w:szCs w:val="20"/>
              </w:rPr>
            </w:pPr>
          </w:p>
        </w:tc>
      </w:tr>
      <w:tr w:rsidR="00DA0CF9" w:rsidRPr="00DA0CF9" w14:paraId="480FBA8A" w14:textId="77777777" w:rsidTr="00486DFF">
        <w:trPr>
          <w:gridBefore w:val="1"/>
          <w:wBefore w:w="7" w:type="dxa"/>
          <w:jc w:val="center"/>
        </w:trPr>
        <w:tc>
          <w:tcPr>
            <w:tcW w:w="14496" w:type="dxa"/>
            <w:gridSpan w:val="33"/>
          </w:tcPr>
          <w:p w14:paraId="321418FF"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Occupational Employment Statistics (OES)</w:t>
            </w:r>
          </w:p>
        </w:tc>
      </w:tr>
      <w:tr w:rsidR="00DA0CF9" w:rsidRPr="00DA0CF9" w14:paraId="16A85C76" w14:textId="77777777" w:rsidTr="00486DFF">
        <w:trPr>
          <w:gridBefore w:val="1"/>
          <w:wBefore w:w="7" w:type="dxa"/>
          <w:jc w:val="center"/>
        </w:trPr>
        <w:tc>
          <w:tcPr>
            <w:tcW w:w="900" w:type="dxa"/>
            <w:gridSpan w:val="2"/>
          </w:tcPr>
          <w:p w14:paraId="1E741A0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9</w:t>
            </w:r>
          </w:p>
        </w:tc>
        <w:tc>
          <w:tcPr>
            <w:tcW w:w="2618" w:type="dxa"/>
            <w:gridSpan w:val="3"/>
          </w:tcPr>
          <w:p w14:paraId="671816F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22373045"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A4395AB"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4DD1895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A8F1F6D"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5FB5A1B7"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5609D2E7"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51ECD78F"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6167B85"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278D4661"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1D1BF64" w14:textId="77777777" w:rsidR="00DA0CF9" w:rsidRPr="00DA0CF9" w:rsidRDefault="00DA0CF9" w:rsidP="00DA0CF9">
            <w:pPr>
              <w:widowControl w:val="0"/>
              <w:spacing w:after="0"/>
              <w:ind w:left="0"/>
              <w:jc w:val="right"/>
              <w:rPr>
                <w:rFonts w:ascii="Arial" w:hAnsi="Arial"/>
                <w:szCs w:val="20"/>
              </w:rPr>
            </w:pPr>
          </w:p>
        </w:tc>
      </w:tr>
      <w:tr w:rsidR="00DA0CF9" w:rsidRPr="00DA0CF9" w14:paraId="2E10B6AB" w14:textId="77777777" w:rsidTr="00486DFF">
        <w:trPr>
          <w:gridBefore w:val="1"/>
          <w:wBefore w:w="7" w:type="dxa"/>
          <w:jc w:val="center"/>
        </w:trPr>
        <w:tc>
          <w:tcPr>
            <w:tcW w:w="900" w:type="dxa"/>
            <w:gridSpan w:val="2"/>
          </w:tcPr>
          <w:p w14:paraId="53EFDB8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10</w:t>
            </w:r>
          </w:p>
        </w:tc>
        <w:tc>
          <w:tcPr>
            <w:tcW w:w="2618" w:type="dxa"/>
            <w:gridSpan w:val="3"/>
          </w:tcPr>
          <w:p w14:paraId="33C5C0E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448554B9"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4A102701"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68B53D7C"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C049C03"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27E1CA07"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C102518"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326BC630"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B9EE951"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4A69A603"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521295FC" w14:textId="77777777" w:rsidR="00DA0CF9" w:rsidRPr="00DA0CF9" w:rsidRDefault="00DA0CF9" w:rsidP="00DA0CF9">
            <w:pPr>
              <w:widowControl w:val="0"/>
              <w:spacing w:after="0"/>
              <w:ind w:left="0"/>
              <w:jc w:val="right"/>
              <w:rPr>
                <w:rFonts w:ascii="Arial" w:hAnsi="Arial"/>
                <w:szCs w:val="20"/>
              </w:rPr>
            </w:pPr>
          </w:p>
        </w:tc>
      </w:tr>
      <w:tr w:rsidR="00DA0CF9" w:rsidRPr="00DA0CF9" w14:paraId="57A0F4B8" w14:textId="77777777" w:rsidTr="00486DFF">
        <w:trPr>
          <w:gridBefore w:val="1"/>
          <w:wBefore w:w="7" w:type="dxa"/>
          <w:jc w:val="center"/>
        </w:trPr>
        <w:tc>
          <w:tcPr>
            <w:tcW w:w="900" w:type="dxa"/>
            <w:gridSpan w:val="2"/>
          </w:tcPr>
          <w:p w14:paraId="523C9AF5"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11</w:t>
            </w:r>
          </w:p>
        </w:tc>
        <w:tc>
          <w:tcPr>
            <w:tcW w:w="2618" w:type="dxa"/>
            <w:gridSpan w:val="3"/>
          </w:tcPr>
          <w:p w14:paraId="7A1184DD" w14:textId="77777777" w:rsidR="00DA0CF9" w:rsidRPr="00DA0CF9" w:rsidRDefault="00DA0CF9" w:rsidP="00DA0CF9">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14:paraId="0D2306A7"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3C2EB98"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37D4DF2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C8229E4"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288E15A7"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DE16B07"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7BD3D0B1"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7FA1EE6"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21801621"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49DDA8C9" w14:textId="77777777" w:rsidR="00DA0CF9" w:rsidRPr="00DA0CF9" w:rsidRDefault="00DA0CF9" w:rsidP="00DA0CF9">
            <w:pPr>
              <w:widowControl w:val="0"/>
              <w:spacing w:after="0"/>
              <w:ind w:left="0"/>
              <w:jc w:val="right"/>
              <w:rPr>
                <w:rFonts w:ascii="Arial" w:hAnsi="Arial"/>
                <w:szCs w:val="20"/>
              </w:rPr>
            </w:pPr>
          </w:p>
        </w:tc>
      </w:tr>
      <w:tr w:rsidR="00DA0CF9" w:rsidRPr="00DA0CF9" w14:paraId="2E1BCD3C" w14:textId="77777777" w:rsidTr="00486DFF">
        <w:trPr>
          <w:gridBefore w:val="1"/>
          <w:wBefore w:w="7" w:type="dxa"/>
          <w:jc w:val="center"/>
        </w:trPr>
        <w:tc>
          <w:tcPr>
            <w:tcW w:w="900" w:type="dxa"/>
            <w:gridSpan w:val="2"/>
          </w:tcPr>
          <w:p w14:paraId="54D91E8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12</w:t>
            </w:r>
          </w:p>
        </w:tc>
        <w:tc>
          <w:tcPr>
            <w:tcW w:w="2618" w:type="dxa"/>
            <w:gridSpan w:val="3"/>
          </w:tcPr>
          <w:p w14:paraId="2875A353"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44075F0D"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9D63C87"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5ADCF9D5"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6A6944B5"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37DB5E8"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8B88389"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099AFB16"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99F2614"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098491C1"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DD84D57" w14:textId="77777777" w:rsidR="00DA0CF9" w:rsidRPr="00DA0CF9" w:rsidRDefault="00DA0CF9" w:rsidP="00DA0CF9">
            <w:pPr>
              <w:widowControl w:val="0"/>
              <w:spacing w:after="0"/>
              <w:ind w:left="0"/>
              <w:jc w:val="right"/>
              <w:rPr>
                <w:rFonts w:ascii="Arial" w:hAnsi="Arial"/>
                <w:szCs w:val="20"/>
              </w:rPr>
            </w:pPr>
          </w:p>
        </w:tc>
      </w:tr>
      <w:tr w:rsidR="00DA0CF9" w:rsidRPr="00DA0CF9" w14:paraId="5CACD493" w14:textId="77777777" w:rsidTr="00486DFF">
        <w:trPr>
          <w:gridBefore w:val="1"/>
          <w:wBefore w:w="7" w:type="dxa"/>
          <w:jc w:val="center"/>
        </w:trPr>
        <w:tc>
          <w:tcPr>
            <w:tcW w:w="14496" w:type="dxa"/>
            <w:gridSpan w:val="33"/>
          </w:tcPr>
          <w:p w14:paraId="7B9D4D56"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Quarterly Census of Employment and Wages (QCEW)</w:t>
            </w:r>
          </w:p>
        </w:tc>
      </w:tr>
      <w:tr w:rsidR="00DA0CF9" w:rsidRPr="00DA0CF9" w14:paraId="01E0F2DB" w14:textId="77777777" w:rsidTr="00486DFF">
        <w:trPr>
          <w:gridBefore w:val="1"/>
          <w:wBefore w:w="7" w:type="dxa"/>
          <w:jc w:val="center"/>
        </w:trPr>
        <w:tc>
          <w:tcPr>
            <w:tcW w:w="900" w:type="dxa"/>
            <w:gridSpan w:val="2"/>
          </w:tcPr>
          <w:p w14:paraId="6D6400D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13</w:t>
            </w:r>
          </w:p>
        </w:tc>
        <w:tc>
          <w:tcPr>
            <w:tcW w:w="2618" w:type="dxa"/>
            <w:gridSpan w:val="3"/>
          </w:tcPr>
          <w:p w14:paraId="30801D9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3DFC8878"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C0C302C"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1AA0D3E4"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6ED8561"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0122B2E2"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2B353702"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38C1654"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0416840"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08492546"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927AB3B" w14:textId="77777777" w:rsidR="00DA0CF9" w:rsidRPr="00DA0CF9" w:rsidRDefault="00DA0CF9" w:rsidP="00DA0CF9">
            <w:pPr>
              <w:widowControl w:val="0"/>
              <w:spacing w:after="0"/>
              <w:ind w:left="0"/>
              <w:jc w:val="right"/>
              <w:rPr>
                <w:rFonts w:ascii="Arial" w:hAnsi="Arial"/>
                <w:szCs w:val="20"/>
              </w:rPr>
            </w:pPr>
          </w:p>
        </w:tc>
      </w:tr>
      <w:tr w:rsidR="00DA0CF9" w:rsidRPr="00DA0CF9" w14:paraId="236AE76A" w14:textId="77777777" w:rsidTr="00486DFF">
        <w:trPr>
          <w:gridBefore w:val="1"/>
          <w:wBefore w:w="7" w:type="dxa"/>
          <w:jc w:val="center"/>
        </w:trPr>
        <w:tc>
          <w:tcPr>
            <w:tcW w:w="900" w:type="dxa"/>
            <w:gridSpan w:val="2"/>
          </w:tcPr>
          <w:p w14:paraId="2DD1738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14</w:t>
            </w:r>
          </w:p>
        </w:tc>
        <w:tc>
          <w:tcPr>
            <w:tcW w:w="2618" w:type="dxa"/>
            <w:gridSpan w:val="3"/>
          </w:tcPr>
          <w:p w14:paraId="5749F62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4B764862"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3C3B33E"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55C00A9E"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36438F9"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76EA7FAC"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D30D3CF"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753A7C72"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FC50FDB"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25FE3ADF"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25254F96" w14:textId="77777777" w:rsidR="00DA0CF9" w:rsidRPr="00DA0CF9" w:rsidRDefault="00DA0CF9" w:rsidP="00DA0CF9">
            <w:pPr>
              <w:widowControl w:val="0"/>
              <w:spacing w:after="0"/>
              <w:ind w:left="0"/>
              <w:jc w:val="right"/>
              <w:rPr>
                <w:rFonts w:ascii="Arial" w:hAnsi="Arial"/>
                <w:szCs w:val="20"/>
              </w:rPr>
            </w:pPr>
          </w:p>
        </w:tc>
      </w:tr>
      <w:tr w:rsidR="00DA0CF9" w:rsidRPr="00DA0CF9" w14:paraId="53C76EA5" w14:textId="77777777" w:rsidTr="00486DFF">
        <w:trPr>
          <w:gridBefore w:val="1"/>
          <w:wBefore w:w="7" w:type="dxa"/>
          <w:jc w:val="center"/>
        </w:trPr>
        <w:tc>
          <w:tcPr>
            <w:tcW w:w="900" w:type="dxa"/>
            <w:gridSpan w:val="2"/>
          </w:tcPr>
          <w:p w14:paraId="573C90A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15</w:t>
            </w:r>
          </w:p>
        </w:tc>
        <w:tc>
          <w:tcPr>
            <w:tcW w:w="2618" w:type="dxa"/>
            <w:gridSpan w:val="3"/>
          </w:tcPr>
          <w:p w14:paraId="4985DA30" w14:textId="77777777" w:rsidR="00DA0CF9" w:rsidRPr="00DA0CF9" w:rsidRDefault="00DA0CF9" w:rsidP="00DA0CF9">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14:paraId="2F1051E2"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20221AE7"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576ED48D"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1DD0DBF"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28654123"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4F80B301"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17601EA8"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D84DF15"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4D6F107B"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8D80F15" w14:textId="77777777" w:rsidR="00DA0CF9" w:rsidRPr="00DA0CF9" w:rsidRDefault="00DA0CF9" w:rsidP="00DA0CF9">
            <w:pPr>
              <w:widowControl w:val="0"/>
              <w:spacing w:after="0"/>
              <w:ind w:left="0"/>
              <w:jc w:val="right"/>
              <w:rPr>
                <w:rFonts w:ascii="Arial" w:hAnsi="Arial"/>
                <w:szCs w:val="20"/>
              </w:rPr>
            </w:pPr>
          </w:p>
        </w:tc>
      </w:tr>
      <w:tr w:rsidR="00DA0CF9" w:rsidRPr="00DA0CF9" w14:paraId="5F31A844" w14:textId="77777777" w:rsidTr="00486DFF">
        <w:trPr>
          <w:gridBefore w:val="1"/>
          <w:wBefore w:w="7" w:type="dxa"/>
          <w:jc w:val="center"/>
        </w:trPr>
        <w:tc>
          <w:tcPr>
            <w:tcW w:w="900" w:type="dxa"/>
            <w:gridSpan w:val="2"/>
          </w:tcPr>
          <w:p w14:paraId="24EC9DD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16</w:t>
            </w:r>
          </w:p>
        </w:tc>
        <w:tc>
          <w:tcPr>
            <w:tcW w:w="2618" w:type="dxa"/>
            <w:gridSpan w:val="3"/>
          </w:tcPr>
          <w:p w14:paraId="2470ECAC"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1B343D9B"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E2C22D9"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3E41B9DF"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A846E15"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4580262C"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0453A47"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5AD99CE5"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964D4A1"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5C3E23B7"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56ED0DA7" w14:textId="77777777" w:rsidR="00DA0CF9" w:rsidRPr="00DA0CF9" w:rsidRDefault="00DA0CF9" w:rsidP="00DA0CF9">
            <w:pPr>
              <w:widowControl w:val="0"/>
              <w:spacing w:after="0"/>
              <w:ind w:left="0"/>
              <w:jc w:val="right"/>
              <w:rPr>
                <w:rFonts w:ascii="Arial" w:hAnsi="Arial"/>
                <w:szCs w:val="20"/>
              </w:rPr>
            </w:pPr>
          </w:p>
        </w:tc>
      </w:tr>
      <w:tr w:rsidR="00DA0CF9" w:rsidRPr="00DA0CF9" w14:paraId="0A184872" w14:textId="77777777" w:rsidTr="00486DFF">
        <w:trPr>
          <w:trHeight w:hRule="exact" w:val="120"/>
          <w:jc w:val="center"/>
        </w:trPr>
        <w:tc>
          <w:tcPr>
            <w:tcW w:w="900" w:type="dxa"/>
            <w:gridSpan w:val="2"/>
            <w:shd w:val="solid" w:color="auto" w:fill="auto"/>
          </w:tcPr>
          <w:p w14:paraId="0F11286D" w14:textId="77777777" w:rsidR="00DA0CF9" w:rsidRPr="00DA0CF9" w:rsidRDefault="00DA0CF9" w:rsidP="00DA0CF9">
            <w:pPr>
              <w:widowControl w:val="0"/>
              <w:spacing w:after="0"/>
              <w:ind w:left="0"/>
              <w:rPr>
                <w:rFonts w:ascii="Arial" w:hAnsi="Arial"/>
                <w:szCs w:val="20"/>
              </w:rPr>
            </w:pPr>
          </w:p>
        </w:tc>
        <w:tc>
          <w:tcPr>
            <w:tcW w:w="2618" w:type="dxa"/>
            <w:gridSpan w:val="3"/>
            <w:shd w:val="solid" w:color="auto" w:fill="auto"/>
          </w:tcPr>
          <w:p w14:paraId="20488A68" w14:textId="77777777" w:rsidR="00DA0CF9" w:rsidRPr="00DA0CF9" w:rsidRDefault="00DA0CF9" w:rsidP="00DA0CF9">
            <w:pPr>
              <w:widowControl w:val="0"/>
              <w:spacing w:after="0"/>
              <w:ind w:left="0"/>
              <w:rPr>
                <w:rFonts w:ascii="Arial" w:hAnsi="Arial"/>
                <w:szCs w:val="20"/>
              </w:rPr>
            </w:pPr>
          </w:p>
        </w:tc>
        <w:tc>
          <w:tcPr>
            <w:tcW w:w="725" w:type="dxa"/>
            <w:gridSpan w:val="2"/>
            <w:shd w:val="solid" w:color="auto" w:fill="auto"/>
          </w:tcPr>
          <w:p w14:paraId="19F28316" w14:textId="77777777" w:rsidR="00DA0CF9" w:rsidRPr="00DA0CF9" w:rsidRDefault="00DA0CF9" w:rsidP="00DA0CF9">
            <w:pPr>
              <w:widowControl w:val="0"/>
              <w:spacing w:after="0"/>
              <w:ind w:left="0"/>
              <w:jc w:val="right"/>
              <w:rPr>
                <w:rFonts w:ascii="Arial" w:hAnsi="Arial"/>
                <w:szCs w:val="20"/>
              </w:rPr>
            </w:pPr>
          </w:p>
        </w:tc>
        <w:tc>
          <w:tcPr>
            <w:tcW w:w="1723" w:type="dxa"/>
            <w:gridSpan w:val="3"/>
            <w:shd w:val="solid" w:color="auto" w:fill="auto"/>
          </w:tcPr>
          <w:p w14:paraId="079BAB87" w14:textId="77777777" w:rsidR="00DA0CF9" w:rsidRPr="00DA0CF9" w:rsidRDefault="00DA0CF9" w:rsidP="00DA0CF9">
            <w:pPr>
              <w:widowControl w:val="0"/>
              <w:spacing w:after="0"/>
              <w:ind w:left="0"/>
              <w:jc w:val="right"/>
              <w:rPr>
                <w:rFonts w:ascii="Arial" w:hAnsi="Arial"/>
                <w:szCs w:val="20"/>
              </w:rPr>
            </w:pPr>
          </w:p>
        </w:tc>
        <w:tc>
          <w:tcPr>
            <w:tcW w:w="816" w:type="dxa"/>
            <w:gridSpan w:val="2"/>
            <w:shd w:val="solid" w:color="auto" w:fill="auto"/>
          </w:tcPr>
          <w:p w14:paraId="7A1006EC" w14:textId="77777777" w:rsidR="00DA0CF9" w:rsidRPr="00DA0CF9" w:rsidRDefault="00DA0CF9" w:rsidP="00DA0CF9">
            <w:pPr>
              <w:widowControl w:val="0"/>
              <w:spacing w:after="0"/>
              <w:ind w:left="0"/>
              <w:jc w:val="right"/>
              <w:rPr>
                <w:rFonts w:ascii="Arial" w:hAnsi="Arial"/>
                <w:szCs w:val="20"/>
              </w:rPr>
            </w:pPr>
          </w:p>
        </w:tc>
        <w:tc>
          <w:tcPr>
            <w:tcW w:w="1458" w:type="dxa"/>
            <w:gridSpan w:val="3"/>
            <w:shd w:val="solid" w:color="auto" w:fill="auto"/>
          </w:tcPr>
          <w:p w14:paraId="53E6845E"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4D70F512" w14:textId="77777777" w:rsidR="00DA0CF9" w:rsidRPr="00DA0CF9" w:rsidRDefault="00DA0CF9" w:rsidP="00DA0CF9">
            <w:pPr>
              <w:widowControl w:val="0"/>
              <w:spacing w:after="0"/>
              <w:ind w:left="0"/>
              <w:jc w:val="right"/>
              <w:rPr>
                <w:rFonts w:ascii="Arial" w:hAnsi="Arial"/>
                <w:szCs w:val="20"/>
              </w:rPr>
            </w:pPr>
          </w:p>
        </w:tc>
        <w:tc>
          <w:tcPr>
            <w:tcW w:w="1249" w:type="dxa"/>
            <w:gridSpan w:val="4"/>
            <w:shd w:val="solid" w:color="auto" w:fill="auto"/>
          </w:tcPr>
          <w:p w14:paraId="0176951A" w14:textId="77777777" w:rsidR="00DA0CF9" w:rsidRPr="00DA0CF9" w:rsidRDefault="00DA0CF9" w:rsidP="00DA0CF9">
            <w:pPr>
              <w:widowControl w:val="0"/>
              <w:spacing w:after="0"/>
              <w:ind w:left="0"/>
              <w:jc w:val="right"/>
              <w:rPr>
                <w:rFonts w:ascii="Arial" w:hAnsi="Arial"/>
                <w:szCs w:val="20"/>
              </w:rPr>
            </w:pPr>
          </w:p>
        </w:tc>
        <w:tc>
          <w:tcPr>
            <w:tcW w:w="804" w:type="dxa"/>
            <w:gridSpan w:val="2"/>
            <w:shd w:val="solid" w:color="auto" w:fill="auto"/>
          </w:tcPr>
          <w:p w14:paraId="3D42A697" w14:textId="77777777" w:rsidR="00DA0CF9" w:rsidRPr="00DA0CF9" w:rsidRDefault="00DA0CF9" w:rsidP="00DA0CF9">
            <w:pPr>
              <w:widowControl w:val="0"/>
              <w:spacing w:after="0"/>
              <w:ind w:left="0"/>
              <w:jc w:val="right"/>
              <w:rPr>
                <w:rFonts w:ascii="Arial" w:hAnsi="Arial"/>
                <w:szCs w:val="20"/>
              </w:rPr>
            </w:pPr>
          </w:p>
        </w:tc>
        <w:tc>
          <w:tcPr>
            <w:tcW w:w="1339" w:type="dxa"/>
            <w:gridSpan w:val="5"/>
            <w:shd w:val="solid" w:color="auto" w:fill="auto"/>
          </w:tcPr>
          <w:p w14:paraId="40FDC5C6"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629916D8" w14:textId="77777777" w:rsidR="00DA0CF9" w:rsidRPr="00DA0CF9" w:rsidRDefault="00DA0CF9" w:rsidP="00DA0CF9">
            <w:pPr>
              <w:widowControl w:val="0"/>
              <w:spacing w:after="0"/>
              <w:ind w:left="0"/>
              <w:jc w:val="right"/>
              <w:rPr>
                <w:rFonts w:ascii="Arial" w:hAnsi="Arial"/>
                <w:szCs w:val="20"/>
              </w:rPr>
            </w:pPr>
          </w:p>
        </w:tc>
        <w:tc>
          <w:tcPr>
            <w:tcW w:w="1443" w:type="dxa"/>
            <w:gridSpan w:val="4"/>
            <w:shd w:val="solid" w:color="auto" w:fill="auto"/>
          </w:tcPr>
          <w:p w14:paraId="260E351C" w14:textId="77777777" w:rsidR="00DA0CF9" w:rsidRPr="00DA0CF9" w:rsidRDefault="00DA0CF9" w:rsidP="00DA0CF9">
            <w:pPr>
              <w:widowControl w:val="0"/>
              <w:spacing w:after="0"/>
              <w:ind w:left="0"/>
              <w:jc w:val="right"/>
              <w:rPr>
                <w:rFonts w:ascii="Arial" w:hAnsi="Arial"/>
                <w:szCs w:val="20"/>
              </w:rPr>
            </w:pPr>
          </w:p>
        </w:tc>
      </w:tr>
      <w:tr w:rsidR="00DA0CF9" w:rsidRPr="00DA0CF9" w14:paraId="25159B9F" w14:textId="77777777" w:rsidTr="00486DFF">
        <w:trPr>
          <w:gridBefore w:val="1"/>
          <w:wBefore w:w="7" w:type="dxa"/>
          <w:jc w:val="center"/>
        </w:trPr>
        <w:tc>
          <w:tcPr>
            <w:tcW w:w="900" w:type="dxa"/>
            <w:gridSpan w:val="2"/>
          </w:tcPr>
          <w:p w14:paraId="609FE5A6"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17</w:t>
            </w:r>
          </w:p>
        </w:tc>
        <w:tc>
          <w:tcPr>
            <w:tcW w:w="2618" w:type="dxa"/>
            <w:gridSpan w:val="3"/>
          </w:tcPr>
          <w:p w14:paraId="7139FFE5"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Total LMI Base Programs</w:t>
            </w:r>
          </w:p>
        </w:tc>
        <w:tc>
          <w:tcPr>
            <w:tcW w:w="725" w:type="dxa"/>
            <w:gridSpan w:val="2"/>
          </w:tcPr>
          <w:p w14:paraId="591AF84A" w14:textId="77777777" w:rsidR="00DA0CF9" w:rsidRPr="00DA0CF9" w:rsidRDefault="00DA0CF9" w:rsidP="00DA0CF9">
            <w:pPr>
              <w:widowControl w:val="0"/>
              <w:spacing w:after="0"/>
              <w:ind w:left="0"/>
              <w:jc w:val="right"/>
              <w:rPr>
                <w:rFonts w:ascii="Arial" w:hAnsi="Arial"/>
                <w:b/>
                <w:szCs w:val="20"/>
              </w:rPr>
            </w:pPr>
          </w:p>
        </w:tc>
        <w:tc>
          <w:tcPr>
            <w:tcW w:w="1723" w:type="dxa"/>
            <w:gridSpan w:val="3"/>
          </w:tcPr>
          <w:p w14:paraId="7AB411B6" w14:textId="77777777" w:rsidR="00DA0CF9" w:rsidRPr="00DA0CF9" w:rsidRDefault="00DA0CF9" w:rsidP="00DA0CF9">
            <w:pPr>
              <w:widowControl w:val="0"/>
              <w:spacing w:after="0"/>
              <w:ind w:left="0"/>
              <w:jc w:val="right"/>
              <w:rPr>
                <w:rFonts w:ascii="Arial" w:hAnsi="Arial"/>
                <w:b/>
                <w:szCs w:val="20"/>
              </w:rPr>
            </w:pPr>
          </w:p>
        </w:tc>
        <w:tc>
          <w:tcPr>
            <w:tcW w:w="816" w:type="dxa"/>
            <w:gridSpan w:val="2"/>
          </w:tcPr>
          <w:p w14:paraId="6918635C" w14:textId="77777777" w:rsidR="00DA0CF9" w:rsidRPr="00DA0CF9" w:rsidRDefault="00DA0CF9" w:rsidP="00DA0CF9">
            <w:pPr>
              <w:widowControl w:val="0"/>
              <w:spacing w:after="0"/>
              <w:ind w:left="0"/>
              <w:jc w:val="right"/>
              <w:rPr>
                <w:rFonts w:ascii="Arial" w:hAnsi="Arial"/>
                <w:b/>
                <w:szCs w:val="20"/>
              </w:rPr>
            </w:pPr>
          </w:p>
        </w:tc>
        <w:tc>
          <w:tcPr>
            <w:tcW w:w="1458" w:type="dxa"/>
            <w:gridSpan w:val="3"/>
          </w:tcPr>
          <w:p w14:paraId="67A89E28" w14:textId="77777777" w:rsidR="00DA0CF9" w:rsidRPr="00DA0CF9" w:rsidRDefault="00DA0CF9" w:rsidP="00DA0CF9">
            <w:pPr>
              <w:widowControl w:val="0"/>
              <w:spacing w:after="0"/>
              <w:ind w:left="0"/>
              <w:jc w:val="right"/>
              <w:rPr>
                <w:rFonts w:ascii="Arial" w:hAnsi="Arial"/>
                <w:b/>
                <w:szCs w:val="20"/>
              </w:rPr>
            </w:pPr>
          </w:p>
        </w:tc>
        <w:tc>
          <w:tcPr>
            <w:tcW w:w="714" w:type="dxa"/>
            <w:gridSpan w:val="2"/>
          </w:tcPr>
          <w:p w14:paraId="4AC84749" w14:textId="77777777" w:rsidR="00DA0CF9" w:rsidRPr="00DA0CF9" w:rsidRDefault="00DA0CF9" w:rsidP="00DA0CF9">
            <w:pPr>
              <w:widowControl w:val="0"/>
              <w:spacing w:after="0"/>
              <w:ind w:left="0"/>
              <w:jc w:val="right"/>
              <w:rPr>
                <w:rFonts w:ascii="Arial" w:hAnsi="Arial"/>
                <w:b/>
                <w:szCs w:val="20"/>
              </w:rPr>
            </w:pPr>
          </w:p>
        </w:tc>
        <w:tc>
          <w:tcPr>
            <w:tcW w:w="1251" w:type="dxa"/>
            <w:gridSpan w:val="4"/>
          </w:tcPr>
          <w:p w14:paraId="0063A4CC" w14:textId="77777777" w:rsidR="00DA0CF9" w:rsidRPr="00DA0CF9" w:rsidRDefault="00DA0CF9" w:rsidP="00DA0CF9">
            <w:pPr>
              <w:widowControl w:val="0"/>
              <w:spacing w:after="0"/>
              <w:ind w:left="0"/>
              <w:jc w:val="right"/>
              <w:rPr>
                <w:rFonts w:ascii="Arial" w:hAnsi="Arial"/>
                <w:b/>
                <w:szCs w:val="20"/>
              </w:rPr>
            </w:pPr>
          </w:p>
        </w:tc>
        <w:tc>
          <w:tcPr>
            <w:tcW w:w="804" w:type="dxa"/>
            <w:gridSpan w:val="2"/>
          </w:tcPr>
          <w:p w14:paraId="09B5E175" w14:textId="77777777" w:rsidR="00DA0CF9" w:rsidRPr="00DA0CF9" w:rsidRDefault="00DA0CF9" w:rsidP="00DA0CF9">
            <w:pPr>
              <w:widowControl w:val="0"/>
              <w:spacing w:after="0"/>
              <w:ind w:left="0"/>
              <w:jc w:val="right"/>
              <w:rPr>
                <w:rFonts w:ascii="Arial" w:hAnsi="Arial"/>
                <w:b/>
                <w:szCs w:val="20"/>
              </w:rPr>
            </w:pPr>
          </w:p>
        </w:tc>
        <w:tc>
          <w:tcPr>
            <w:tcW w:w="1343" w:type="dxa"/>
            <w:gridSpan w:val="5"/>
          </w:tcPr>
          <w:p w14:paraId="2196F397" w14:textId="77777777" w:rsidR="00DA0CF9" w:rsidRPr="00DA0CF9" w:rsidRDefault="00DA0CF9" w:rsidP="00DA0CF9">
            <w:pPr>
              <w:widowControl w:val="0"/>
              <w:spacing w:after="0"/>
              <w:ind w:left="0"/>
              <w:jc w:val="right"/>
              <w:rPr>
                <w:rFonts w:ascii="Arial" w:hAnsi="Arial"/>
                <w:b/>
                <w:szCs w:val="20"/>
              </w:rPr>
            </w:pPr>
          </w:p>
        </w:tc>
        <w:tc>
          <w:tcPr>
            <w:tcW w:w="715" w:type="dxa"/>
            <w:gridSpan w:val="2"/>
          </w:tcPr>
          <w:p w14:paraId="370B9E8B" w14:textId="77777777" w:rsidR="00DA0CF9" w:rsidRPr="00DA0CF9" w:rsidRDefault="00DA0CF9" w:rsidP="00DA0CF9">
            <w:pPr>
              <w:widowControl w:val="0"/>
              <w:spacing w:after="0"/>
              <w:ind w:left="0"/>
              <w:jc w:val="right"/>
              <w:rPr>
                <w:rFonts w:ascii="Arial" w:hAnsi="Arial"/>
                <w:b/>
                <w:szCs w:val="20"/>
              </w:rPr>
            </w:pPr>
          </w:p>
        </w:tc>
        <w:tc>
          <w:tcPr>
            <w:tcW w:w="1429" w:type="dxa"/>
            <w:gridSpan w:val="3"/>
          </w:tcPr>
          <w:p w14:paraId="53CE1C04" w14:textId="77777777" w:rsidR="00DA0CF9" w:rsidRPr="00DA0CF9" w:rsidRDefault="00DA0CF9" w:rsidP="00DA0CF9">
            <w:pPr>
              <w:widowControl w:val="0"/>
              <w:spacing w:after="0"/>
              <w:ind w:left="0"/>
              <w:jc w:val="right"/>
              <w:rPr>
                <w:rFonts w:ascii="Arial" w:hAnsi="Arial"/>
                <w:b/>
                <w:szCs w:val="20"/>
              </w:rPr>
            </w:pPr>
          </w:p>
        </w:tc>
      </w:tr>
      <w:tr w:rsidR="00DA0CF9" w:rsidRPr="00DA0CF9" w14:paraId="1EE3B91F" w14:textId="77777777" w:rsidTr="00486DFF">
        <w:trPr>
          <w:gridBefore w:val="1"/>
          <w:wBefore w:w="7" w:type="dxa"/>
          <w:trHeight w:val="240"/>
          <w:jc w:val="center"/>
        </w:trPr>
        <w:tc>
          <w:tcPr>
            <w:tcW w:w="14496" w:type="dxa"/>
            <w:gridSpan w:val="33"/>
            <w:tcBorders>
              <w:top w:val="nil"/>
              <w:left w:val="nil"/>
              <w:bottom w:val="nil"/>
              <w:right w:val="nil"/>
            </w:tcBorders>
          </w:tcPr>
          <w:p w14:paraId="48FFF841" w14:textId="08840303" w:rsidR="00DA0CF9" w:rsidRPr="00DA0CF9" w:rsidRDefault="00DA0CF9" w:rsidP="002A59E2">
            <w:pPr>
              <w:keepNext/>
              <w:spacing w:before="240" w:after="60"/>
              <w:ind w:left="0"/>
              <w:outlineLvl w:val="1"/>
              <w:rPr>
                <w:rFonts w:ascii="Arial" w:hAnsi="Arial"/>
                <w:b/>
                <w:i/>
                <w:sz w:val="18"/>
                <w:szCs w:val="18"/>
              </w:rPr>
            </w:pPr>
            <w:bookmarkStart w:id="1569" w:name="_Toc318388534"/>
            <w:bookmarkStart w:id="1570" w:name="_Toc485135129"/>
            <w:r w:rsidRPr="002A59E2">
              <w:rPr>
                <w:rStyle w:val="Heading2Char"/>
              </w:rPr>
              <w:t>BLS LMI-1A</w:t>
            </w:r>
            <w:r w:rsidRPr="00DA0CF9">
              <w:rPr>
                <w:rFonts w:ascii="Arial" w:hAnsi="Arial"/>
                <w:b/>
                <w:sz w:val="18"/>
                <w:szCs w:val="18"/>
              </w:rPr>
              <w:t xml:space="preserve"> </w:t>
            </w:r>
            <w:r w:rsidR="0093059F" w:rsidRPr="0093059F">
              <w:rPr>
                <w:i/>
              </w:rPr>
              <w:t>(R</w:t>
            </w:r>
            <w:r w:rsidR="005D3CE1">
              <w:rPr>
                <w:i/>
              </w:rPr>
              <w:t>evised</w:t>
            </w:r>
            <w:r w:rsidRPr="0093059F">
              <w:rPr>
                <w:i/>
              </w:rPr>
              <w:t xml:space="preserve"> </w:t>
            </w:r>
            <w:r w:rsidR="00E40135">
              <w:rPr>
                <w:i/>
              </w:rPr>
              <w:t xml:space="preserve">May </w:t>
            </w:r>
            <w:r w:rsidR="005F619B">
              <w:rPr>
                <w:i/>
              </w:rPr>
              <w:t>2016</w:t>
            </w:r>
            <w:r w:rsidRPr="0093059F">
              <w:rPr>
                <w:i/>
              </w:rPr>
              <w:t>)</w:t>
            </w:r>
            <w:bookmarkEnd w:id="1569"/>
            <w:bookmarkEnd w:id="1570"/>
          </w:p>
        </w:tc>
      </w:tr>
    </w:tbl>
    <w:p w14:paraId="21419622" w14:textId="77777777" w:rsidR="00480483" w:rsidRDefault="00480483" w:rsidP="00DA0CF9">
      <w:pPr>
        <w:ind w:left="0"/>
      </w:pPr>
    </w:p>
    <w:p w14:paraId="6C294ED8" w14:textId="77777777" w:rsidR="00CE2DFD" w:rsidRPr="00851650" w:rsidRDefault="00CE2DFD" w:rsidP="005B27E9">
      <w:pPr>
        <w:sectPr w:rsidR="00CE2DFD" w:rsidRPr="00851650" w:rsidSect="002A380D">
          <w:headerReference w:type="even" r:id="rId168"/>
          <w:headerReference w:type="default" r:id="rId169"/>
          <w:footerReference w:type="default" r:id="rId170"/>
          <w:headerReference w:type="first" r:id="rId171"/>
          <w:pgSz w:w="15840" w:h="12240" w:orient="landscape" w:code="1"/>
          <w:pgMar w:top="432" w:right="432" w:bottom="432" w:left="432" w:header="0" w:footer="0" w:gutter="0"/>
          <w:cols w:space="720"/>
          <w:docGrid w:linePitch="360"/>
        </w:sectPr>
      </w:pPr>
    </w:p>
    <w:p w14:paraId="6D9CBA4A" w14:textId="77777777" w:rsidR="00351E26" w:rsidRPr="00851650" w:rsidRDefault="00351E26" w:rsidP="00351E26"/>
    <w:p w14:paraId="30A39DFF" w14:textId="77777777" w:rsidR="00351E26" w:rsidRPr="00851650" w:rsidRDefault="00351E26" w:rsidP="00351E26"/>
    <w:p w14:paraId="0FF115E2" w14:textId="77777777" w:rsidR="00351E26" w:rsidRPr="00851650" w:rsidRDefault="00351E26" w:rsidP="00351E26"/>
    <w:p w14:paraId="2EE13533" w14:textId="77777777" w:rsidR="00351E26" w:rsidRPr="00851650" w:rsidRDefault="00351E26" w:rsidP="00351E26"/>
    <w:p w14:paraId="10C2C4EA" w14:textId="77777777" w:rsidR="00351E26" w:rsidRPr="00851650" w:rsidRDefault="00351E26" w:rsidP="00351E26"/>
    <w:p w14:paraId="1B090141" w14:textId="77777777" w:rsidR="00351E26" w:rsidRPr="00851650" w:rsidRDefault="00351E26" w:rsidP="00351E26"/>
    <w:p w14:paraId="4381CF96" w14:textId="77777777" w:rsidR="00351E26" w:rsidRPr="00851650" w:rsidRDefault="00351E26" w:rsidP="00351E26"/>
    <w:p w14:paraId="66059770" w14:textId="77777777" w:rsidR="00351E26" w:rsidRPr="00851650" w:rsidRDefault="00351E26" w:rsidP="00351E26"/>
    <w:p w14:paraId="7F8F9DBE" w14:textId="77777777" w:rsidR="00351E26" w:rsidRPr="00851650" w:rsidRDefault="00351E26" w:rsidP="00351E26"/>
    <w:p w14:paraId="43A37E1B" w14:textId="77777777" w:rsidR="00351E26" w:rsidRPr="00851650" w:rsidRDefault="00351E26" w:rsidP="00351E26"/>
    <w:p w14:paraId="7229A3DA" w14:textId="77777777" w:rsidR="00351E26" w:rsidRPr="00851650" w:rsidRDefault="00351E26" w:rsidP="00351E26"/>
    <w:p w14:paraId="427FDE6D" w14:textId="77777777" w:rsidR="00351E26" w:rsidRPr="00851650" w:rsidRDefault="00351E26" w:rsidP="00351E26"/>
    <w:p w14:paraId="3E84DBBB" w14:textId="4DEA1CDC" w:rsidR="00351E26" w:rsidRDefault="00351E26" w:rsidP="00351E26">
      <w:pPr>
        <w:ind w:left="0"/>
        <w:jc w:val="center"/>
        <w:rPr>
          <w:u w:val="single"/>
        </w:rPr>
        <w:sectPr w:rsidR="00351E26" w:rsidSect="00A916EE">
          <w:headerReference w:type="even" r:id="rId172"/>
          <w:headerReference w:type="default" r:id="rId173"/>
          <w:footerReference w:type="default" r:id="rId174"/>
          <w:headerReference w:type="first" r:id="rId175"/>
          <w:pgSz w:w="12240" w:h="15840" w:code="1"/>
          <w:pgMar w:top="1440" w:right="1440" w:bottom="1440" w:left="1440" w:header="720" w:footer="720" w:gutter="0"/>
          <w:cols w:space="720"/>
          <w:docGrid w:linePitch="360"/>
        </w:sectPr>
      </w:pPr>
      <w:r w:rsidRPr="00851650">
        <w:t>[</w:t>
      </w:r>
      <w:r w:rsidR="00E17C3D">
        <w:t>This page is intentionally left blank</w:t>
      </w:r>
      <w:r w:rsidRPr="00851650">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912"/>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1037"/>
      </w:tblGrid>
      <w:tr w:rsidR="00DA0CF9" w:rsidRPr="00DA0CF9" w14:paraId="10ECC365" w14:textId="77777777" w:rsidTr="002A59E2">
        <w:trPr>
          <w:jc w:val="center"/>
        </w:trPr>
        <w:tc>
          <w:tcPr>
            <w:tcW w:w="9469" w:type="dxa"/>
            <w:gridSpan w:val="19"/>
            <w:tcBorders>
              <w:right w:val="nil"/>
            </w:tcBorders>
            <w:vAlign w:val="bottom"/>
          </w:tcPr>
          <w:p w14:paraId="61377297" w14:textId="4F2F8006" w:rsidR="00DA0CF9" w:rsidRPr="002A59E2" w:rsidRDefault="00DA0CF9" w:rsidP="002A59E2">
            <w:pPr>
              <w:ind w:left="0"/>
              <w:rPr>
                <w:rFonts w:ascii="Arial" w:hAnsi="Arial" w:cs="Arial"/>
                <w:b/>
                <w:sz w:val="24"/>
              </w:rPr>
            </w:pPr>
            <w:bookmarkStart w:id="1571" w:name="_Toc318388535"/>
            <w:bookmarkStart w:id="1572" w:name="_Toc355682511"/>
            <w:r w:rsidRPr="002A59E2">
              <w:rPr>
                <w:rFonts w:ascii="Arial" w:hAnsi="Arial" w:cs="Arial"/>
                <w:b/>
                <w:sz w:val="24"/>
              </w:rPr>
              <w:lastRenderedPageBreak/>
              <w:t>BUREAU OF LABOR STATISTICS</w:t>
            </w:r>
            <w:r w:rsidRPr="002A59E2">
              <w:rPr>
                <w:rFonts w:ascii="Arial" w:hAnsi="Arial" w:cs="Arial"/>
                <w:b/>
                <w:sz w:val="24"/>
              </w:rPr>
              <w:br/>
              <w:t>BUDGET INFORMATION FORM</w:t>
            </w:r>
            <w:bookmarkEnd w:id="1571"/>
            <w:bookmarkEnd w:id="1572"/>
          </w:p>
        </w:tc>
        <w:tc>
          <w:tcPr>
            <w:tcW w:w="5188" w:type="dxa"/>
            <w:gridSpan w:val="13"/>
            <w:tcBorders>
              <w:left w:val="nil"/>
            </w:tcBorders>
          </w:tcPr>
          <w:p w14:paraId="2733FFE5" w14:textId="77777777" w:rsidR="00DA0CF9" w:rsidRPr="00DA0CF9" w:rsidRDefault="00DA0CF9" w:rsidP="00DA0CF9">
            <w:pPr>
              <w:widowControl w:val="0"/>
              <w:spacing w:after="0"/>
              <w:ind w:left="0"/>
              <w:jc w:val="right"/>
              <w:rPr>
                <w:rFonts w:ascii="Arial" w:hAnsi="Arial"/>
                <w:b/>
                <w:sz w:val="24"/>
              </w:rPr>
            </w:pPr>
            <w:r w:rsidRPr="00DA0CF9">
              <w:rPr>
                <w:rFonts w:ascii="Arial" w:hAnsi="Arial"/>
                <w:b/>
                <w:sz w:val="24"/>
              </w:rPr>
              <w:t>U.S. DEPARTMENT OF LABOR</w:t>
            </w:r>
            <w:r w:rsidRPr="00DA0CF9">
              <w:rPr>
                <w:rFonts w:ascii="Arial" w:hAnsi="Arial"/>
                <w:sz w:val="24"/>
              </w:rPr>
              <w:tab/>
            </w:r>
            <w:r w:rsidRPr="00DA0CF9">
              <w:rPr>
                <w:rFonts w:ascii="Arial" w:hAnsi="Arial"/>
                <w:b/>
                <w:noProof/>
                <w:sz w:val="24"/>
              </w:rPr>
              <w:drawing>
                <wp:inline distT="0" distB="0" distL="0" distR="0" wp14:anchorId="1A7234F2" wp14:editId="2A65DDB7">
                  <wp:extent cx="523875" cy="504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DA0CF9" w:rsidRPr="00DA0CF9" w14:paraId="28C77CAF" w14:textId="77777777" w:rsidTr="00486DFF">
        <w:trPr>
          <w:jc w:val="center"/>
        </w:trPr>
        <w:tc>
          <w:tcPr>
            <w:tcW w:w="14657" w:type="dxa"/>
            <w:gridSpan w:val="32"/>
            <w:tcBorders>
              <w:right w:val="single" w:sz="6" w:space="0" w:color="auto"/>
            </w:tcBorders>
          </w:tcPr>
          <w:p w14:paraId="6610ACF1" w14:textId="77777777" w:rsidR="00DA0CF9" w:rsidRPr="00DA0CF9" w:rsidRDefault="00DA0CF9" w:rsidP="00DA0CF9">
            <w:pPr>
              <w:widowControl w:val="0"/>
              <w:spacing w:after="0"/>
              <w:ind w:left="0"/>
              <w:rPr>
                <w:rFonts w:ascii="Arial" w:hAnsi="Arial"/>
                <w:i/>
                <w:sz w:val="18"/>
                <w:szCs w:val="18"/>
              </w:rPr>
            </w:pPr>
            <w:r w:rsidRPr="00DA0CF9">
              <w:rPr>
                <w:rFonts w:ascii="Arial" w:hAnsi="Arial"/>
                <w:i/>
                <w:sz w:val="18"/>
                <w:szCs w:val="18"/>
              </w:rPr>
              <w:t>See complete instructions in LMI Cooperative Agreement, Part II, Application Instructions.</w:t>
            </w:r>
          </w:p>
        </w:tc>
      </w:tr>
      <w:tr w:rsidR="00DA0CF9" w:rsidRPr="00DA0CF9" w14:paraId="5EFF1118" w14:textId="77777777" w:rsidTr="00486DFF">
        <w:trPr>
          <w:jc w:val="center"/>
        </w:trPr>
        <w:tc>
          <w:tcPr>
            <w:tcW w:w="11359" w:type="dxa"/>
            <w:gridSpan w:val="25"/>
          </w:tcPr>
          <w:p w14:paraId="080704F8" w14:textId="77777777" w:rsidR="00DA0CF9" w:rsidRPr="00DA0CF9" w:rsidRDefault="00DA0CF9" w:rsidP="00DA0CF9">
            <w:pPr>
              <w:widowControl w:val="0"/>
              <w:spacing w:after="0"/>
              <w:ind w:left="0"/>
              <w:rPr>
                <w:rFonts w:ascii="Arial" w:hAnsi="Arial"/>
                <w:sz w:val="14"/>
                <w:szCs w:val="14"/>
              </w:rPr>
            </w:pPr>
            <w:r w:rsidRPr="00DA0CF9">
              <w:rPr>
                <w:rFonts w:ascii="Arial" w:hAnsi="Arial"/>
                <w:sz w:val="14"/>
                <w:szCs w:val="14"/>
              </w:rPr>
              <w:t>We estimate that it will take an average of 1 to 6 hours to complete this form including time for reviewing instructions, searching existing data sources, gathering and maintaining the data needed, and completing and reviewing the information.  Your r</w:t>
            </w:r>
            <w:r w:rsidRPr="00DA0CF9">
              <w:rPr>
                <w:rFonts w:ascii="Arial" w:hAnsi="Arial" w:cs="Arial"/>
                <w:sz w:val="14"/>
                <w:szCs w:val="14"/>
              </w:rPr>
              <w:t>esponse is required to obtain or retain benefits under 29 USC 49</w:t>
            </w:r>
            <w:r w:rsidR="003E6640">
              <w:rPr>
                <w:rFonts w:ascii="Arial" w:hAnsi="Arial" w:cs="Arial"/>
                <w:sz w:val="14"/>
                <w:szCs w:val="14"/>
              </w:rPr>
              <w:t>L-1</w:t>
            </w:r>
            <w:r w:rsidRPr="00DA0CF9">
              <w:rPr>
                <w:rFonts w:ascii="Arial" w:hAnsi="Arial" w:cs="Arial"/>
                <w:sz w:val="14"/>
                <w:szCs w:val="14"/>
              </w:rPr>
              <w:t>.</w:t>
            </w:r>
            <w:r w:rsidRPr="00DA0CF9">
              <w:rPr>
                <w:sz w:val="14"/>
                <w:szCs w:val="14"/>
              </w:rPr>
              <w:t xml:space="preserve">  </w:t>
            </w:r>
            <w:r w:rsidRPr="00DA0CF9">
              <w:rPr>
                <w:rFonts w:ascii="Arial" w:hAnsi="Arial"/>
                <w:sz w:val="14"/>
                <w:szCs w:val="14"/>
              </w:rPr>
              <w:t>If you have any comments on the estimates or the form, send them to BLS, Division of Financial Planning and Management (1220-0079), 2 Massachusetts Avenue, NE, Room 4135, Washington, DC  20212-0001.  You are not required to respond to the collection of information unless it displays a currently valid OMB control number.</w:t>
            </w:r>
          </w:p>
        </w:tc>
        <w:tc>
          <w:tcPr>
            <w:tcW w:w="3298" w:type="dxa"/>
            <w:gridSpan w:val="7"/>
          </w:tcPr>
          <w:p w14:paraId="105644D6" w14:textId="77777777" w:rsidR="00DA0CF9" w:rsidRPr="00DA0CF9" w:rsidRDefault="00DA0CF9" w:rsidP="00DA0CF9">
            <w:pPr>
              <w:widowControl w:val="0"/>
              <w:spacing w:after="0"/>
              <w:ind w:left="0"/>
              <w:jc w:val="right"/>
              <w:rPr>
                <w:rFonts w:ascii="Arial" w:hAnsi="Arial"/>
                <w:sz w:val="16"/>
              </w:rPr>
            </w:pPr>
            <w:r w:rsidRPr="00DA0CF9">
              <w:rPr>
                <w:rFonts w:ascii="Arial" w:hAnsi="Arial"/>
                <w:sz w:val="16"/>
              </w:rPr>
              <w:br/>
              <w:t>OMB No. 1220-0079</w:t>
            </w:r>
            <w:r w:rsidRPr="00DA0CF9">
              <w:rPr>
                <w:rFonts w:ascii="Arial" w:hAnsi="Arial"/>
                <w:sz w:val="16"/>
              </w:rPr>
              <w:br/>
              <w:t xml:space="preserve">Approval Expires </w:t>
            </w:r>
          </w:p>
          <w:p w14:paraId="589B75B2" w14:textId="77777777" w:rsidR="00DA0CF9" w:rsidRPr="00DA0CF9" w:rsidRDefault="00E40135" w:rsidP="00DA0CF9">
            <w:pPr>
              <w:widowControl w:val="0"/>
              <w:spacing w:after="0"/>
              <w:ind w:left="0"/>
              <w:jc w:val="right"/>
              <w:rPr>
                <w:rFonts w:ascii="Arial" w:hAnsi="Arial"/>
                <w:sz w:val="16"/>
              </w:rPr>
            </w:pPr>
            <w:r>
              <w:rPr>
                <w:rFonts w:ascii="Arial" w:hAnsi="Arial"/>
                <w:sz w:val="16"/>
              </w:rPr>
              <w:t>05</w:t>
            </w:r>
            <w:r w:rsidR="00DA0CF9" w:rsidRPr="00DA0CF9">
              <w:rPr>
                <w:rFonts w:ascii="Arial" w:hAnsi="Arial"/>
                <w:sz w:val="16"/>
              </w:rPr>
              <w:t>-</w:t>
            </w:r>
            <w:r>
              <w:rPr>
                <w:rFonts w:ascii="Arial" w:hAnsi="Arial"/>
                <w:sz w:val="16"/>
              </w:rPr>
              <w:t>31</w:t>
            </w:r>
            <w:r w:rsidR="00DA0CF9" w:rsidRPr="00DA0CF9">
              <w:rPr>
                <w:rFonts w:ascii="Arial" w:hAnsi="Arial"/>
                <w:sz w:val="16"/>
              </w:rPr>
              <w:t>-</w:t>
            </w:r>
            <w:r>
              <w:rPr>
                <w:rFonts w:ascii="Arial" w:hAnsi="Arial"/>
                <w:sz w:val="16"/>
              </w:rPr>
              <w:t>2018</w:t>
            </w:r>
            <w:r w:rsidR="00DA0CF9" w:rsidRPr="00DA0CF9">
              <w:rPr>
                <w:rFonts w:ascii="Arial" w:hAnsi="Arial"/>
                <w:sz w:val="16"/>
              </w:rPr>
              <w:t xml:space="preserve">  </w:t>
            </w:r>
          </w:p>
        </w:tc>
      </w:tr>
      <w:tr w:rsidR="00DA0CF9" w:rsidRPr="00DA0CF9" w14:paraId="639CE530" w14:textId="77777777" w:rsidTr="00486DFF">
        <w:trPr>
          <w:trHeight w:hRule="exact" w:val="360"/>
          <w:jc w:val="center"/>
        </w:trPr>
        <w:tc>
          <w:tcPr>
            <w:tcW w:w="2905" w:type="dxa"/>
            <w:gridSpan w:val="3"/>
          </w:tcPr>
          <w:p w14:paraId="7A3FA0FA"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State Abbreviation:</w:t>
            </w:r>
          </w:p>
        </w:tc>
        <w:tc>
          <w:tcPr>
            <w:tcW w:w="8447" w:type="dxa"/>
            <w:gridSpan w:val="21"/>
          </w:tcPr>
          <w:p w14:paraId="760FA029"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Name of Submitting Official:</w:t>
            </w:r>
          </w:p>
        </w:tc>
        <w:tc>
          <w:tcPr>
            <w:tcW w:w="3305" w:type="dxa"/>
            <w:gridSpan w:val="8"/>
          </w:tcPr>
          <w:p w14:paraId="50804326"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Page _______ of ________</w:t>
            </w:r>
          </w:p>
        </w:tc>
      </w:tr>
      <w:tr w:rsidR="00DA0CF9" w:rsidRPr="00DA0CF9" w14:paraId="131654F4" w14:textId="77777777" w:rsidTr="00486DFF">
        <w:trPr>
          <w:trHeight w:hRule="exact" w:val="360"/>
          <w:jc w:val="center"/>
        </w:trPr>
        <w:tc>
          <w:tcPr>
            <w:tcW w:w="2905" w:type="dxa"/>
            <w:gridSpan w:val="3"/>
          </w:tcPr>
          <w:p w14:paraId="15116138"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No.:</w:t>
            </w:r>
          </w:p>
        </w:tc>
        <w:tc>
          <w:tcPr>
            <w:tcW w:w="8447" w:type="dxa"/>
            <w:gridSpan w:val="21"/>
          </w:tcPr>
          <w:p w14:paraId="56CB61B5"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Title of Submitting Official:</w:t>
            </w:r>
          </w:p>
        </w:tc>
        <w:tc>
          <w:tcPr>
            <w:tcW w:w="3305" w:type="dxa"/>
            <w:gridSpan w:val="8"/>
          </w:tcPr>
          <w:p w14:paraId="537037B7"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Phone:</w:t>
            </w:r>
          </w:p>
        </w:tc>
      </w:tr>
      <w:tr w:rsidR="00DA0CF9" w:rsidRPr="00DA0CF9" w14:paraId="75A40B78" w14:textId="77777777" w:rsidTr="00486DFF">
        <w:trPr>
          <w:trHeight w:hRule="exact" w:val="360"/>
          <w:jc w:val="center"/>
        </w:trPr>
        <w:tc>
          <w:tcPr>
            <w:tcW w:w="2905" w:type="dxa"/>
            <w:gridSpan w:val="3"/>
          </w:tcPr>
          <w:p w14:paraId="5AC5D694"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Fiscal Year:</w:t>
            </w:r>
          </w:p>
        </w:tc>
        <w:tc>
          <w:tcPr>
            <w:tcW w:w="8447" w:type="dxa"/>
            <w:gridSpan w:val="21"/>
          </w:tcPr>
          <w:p w14:paraId="72C5BF9C"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Duration:</w:t>
            </w:r>
          </w:p>
        </w:tc>
        <w:tc>
          <w:tcPr>
            <w:tcW w:w="3305" w:type="dxa"/>
            <w:gridSpan w:val="8"/>
          </w:tcPr>
          <w:p w14:paraId="2754A754"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Date Completed:</w:t>
            </w:r>
          </w:p>
        </w:tc>
      </w:tr>
      <w:tr w:rsidR="00DA0CF9" w:rsidRPr="00DA0CF9" w14:paraId="357F4407" w14:textId="77777777" w:rsidTr="00486DFF">
        <w:tblPrEx>
          <w:tblCellMar>
            <w:left w:w="57" w:type="dxa"/>
            <w:right w:w="57" w:type="dxa"/>
          </w:tblCellMar>
        </w:tblPrEx>
        <w:trPr>
          <w:jc w:val="center"/>
        </w:trPr>
        <w:tc>
          <w:tcPr>
            <w:tcW w:w="919" w:type="dxa"/>
            <w:gridSpan w:val="2"/>
          </w:tcPr>
          <w:p w14:paraId="3158DF26"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A</w:t>
            </w:r>
          </w:p>
        </w:tc>
        <w:tc>
          <w:tcPr>
            <w:tcW w:w="2618" w:type="dxa"/>
            <w:gridSpan w:val="3"/>
            <w:tcBorders>
              <w:bottom w:val="single" w:sz="6" w:space="0" w:color="auto"/>
            </w:tcBorders>
          </w:tcPr>
          <w:p w14:paraId="397585A7"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B</w:t>
            </w:r>
          </w:p>
        </w:tc>
        <w:tc>
          <w:tcPr>
            <w:tcW w:w="2448" w:type="dxa"/>
            <w:gridSpan w:val="5"/>
          </w:tcPr>
          <w:p w14:paraId="6C953121"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C</w:t>
            </w:r>
          </w:p>
        </w:tc>
        <w:tc>
          <w:tcPr>
            <w:tcW w:w="2274" w:type="dxa"/>
            <w:gridSpan w:val="5"/>
          </w:tcPr>
          <w:p w14:paraId="328ABA8C"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D</w:t>
            </w:r>
          </w:p>
        </w:tc>
        <w:tc>
          <w:tcPr>
            <w:tcW w:w="1965" w:type="dxa"/>
            <w:gridSpan w:val="6"/>
          </w:tcPr>
          <w:p w14:paraId="0F235492"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E</w:t>
            </w:r>
          </w:p>
        </w:tc>
        <w:tc>
          <w:tcPr>
            <w:tcW w:w="2147" w:type="dxa"/>
            <w:gridSpan w:val="7"/>
          </w:tcPr>
          <w:p w14:paraId="597011FF"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F</w:t>
            </w:r>
          </w:p>
        </w:tc>
        <w:tc>
          <w:tcPr>
            <w:tcW w:w="2286" w:type="dxa"/>
            <w:gridSpan w:val="4"/>
          </w:tcPr>
          <w:p w14:paraId="3B6F3CE0"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G</w:t>
            </w:r>
          </w:p>
        </w:tc>
      </w:tr>
      <w:tr w:rsidR="00DA0CF9" w:rsidRPr="00DA0CF9" w14:paraId="0ACF6585" w14:textId="77777777" w:rsidTr="00486DFF">
        <w:tblPrEx>
          <w:tblCellMar>
            <w:left w:w="57" w:type="dxa"/>
            <w:right w:w="57" w:type="dxa"/>
          </w:tblCellMar>
        </w:tblPrEx>
        <w:trPr>
          <w:jc w:val="center"/>
        </w:trPr>
        <w:tc>
          <w:tcPr>
            <w:tcW w:w="919" w:type="dxa"/>
            <w:gridSpan w:val="2"/>
          </w:tcPr>
          <w:p w14:paraId="6E619489"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Line</w:t>
            </w:r>
          </w:p>
        </w:tc>
        <w:tc>
          <w:tcPr>
            <w:tcW w:w="2618" w:type="dxa"/>
            <w:gridSpan w:val="3"/>
            <w:tcBorders>
              <w:bottom w:val="nil"/>
            </w:tcBorders>
          </w:tcPr>
          <w:p w14:paraId="308C3D5D" w14:textId="77777777" w:rsidR="00DA0CF9" w:rsidRPr="00DA0CF9" w:rsidRDefault="00DA0CF9" w:rsidP="00DA0CF9">
            <w:pPr>
              <w:widowControl w:val="0"/>
              <w:spacing w:after="0"/>
              <w:ind w:left="0"/>
              <w:jc w:val="center"/>
              <w:rPr>
                <w:rFonts w:ascii="Arial" w:hAnsi="Arial"/>
                <w:szCs w:val="20"/>
              </w:rPr>
            </w:pPr>
          </w:p>
        </w:tc>
        <w:tc>
          <w:tcPr>
            <w:tcW w:w="2448" w:type="dxa"/>
            <w:gridSpan w:val="5"/>
          </w:tcPr>
          <w:p w14:paraId="0F1ADA5A"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FIRST QUARTER</w:t>
            </w:r>
          </w:p>
        </w:tc>
        <w:tc>
          <w:tcPr>
            <w:tcW w:w="2274" w:type="dxa"/>
            <w:gridSpan w:val="5"/>
          </w:tcPr>
          <w:p w14:paraId="14375FB4"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SECOND QUARTER</w:t>
            </w:r>
          </w:p>
        </w:tc>
        <w:tc>
          <w:tcPr>
            <w:tcW w:w="1965" w:type="dxa"/>
            <w:gridSpan w:val="6"/>
          </w:tcPr>
          <w:p w14:paraId="2B5F27ED"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THIRD QUARTER</w:t>
            </w:r>
          </w:p>
        </w:tc>
        <w:tc>
          <w:tcPr>
            <w:tcW w:w="2147" w:type="dxa"/>
            <w:gridSpan w:val="7"/>
          </w:tcPr>
          <w:p w14:paraId="7C8B7707"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FOURTH QUARTER</w:t>
            </w:r>
          </w:p>
        </w:tc>
        <w:tc>
          <w:tcPr>
            <w:tcW w:w="2286" w:type="dxa"/>
            <w:gridSpan w:val="4"/>
          </w:tcPr>
          <w:p w14:paraId="0D622FC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TOTAL:</w:t>
            </w:r>
            <w:r w:rsidR="00274147" w:rsidRPr="00DA0CF9">
              <w:rPr>
                <w:rFonts w:ascii="Arial" w:hAnsi="Arial"/>
                <w:szCs w:val="20"/>
              </w:rPr>
              <w:fldChar w:fldCharType="begin">
                <w:ffData>
                  <w:name w:val="Check1"/>
                  <w:enabled/>
                  <w:calcOnExit w:val="0"/>
                  <w:checkBox>
                    <w:sizeAuto/>
                    <w:default w:val="0"/>
                  </w:checkBox>
                </w:ffData>
              </w:fldChar>
            </w:r>
            <w:r w:rsidRPr="00DA0CF9">
              <w:rPr>
                <w:rFonts w:ascii="Arial" w:hAnsi="Arial"/>
                <w:szCs w:val="20"/>
              </w:rPr>
              <w:instrText xml:space="preserve"> FORMCHECKBOX </w:instrText>
            </w:r>
            <w:r w:rsidR="00A161A0">
              <w:rPr>
                <w:rFonts w:ascii="Arial" w:hAnsi="Arial"/>
                <w:szCs w:val="20"/>
              </w:rPr>
            </w:r>
            <w:r w:rsidR="00A161A0">
              <w:rPr>
                <w:rFonts w:ascii="Arial" w:hAnsi="Arial"/>
                <w:szCs w:val="20"/>
              </w:rPr>
              <w:fldChar w:fldCharType="separate"/>
            </w:r>
            <w:r w:rsidR="00274147" w:rsidRPr="00DA0CF9">
              <w:rPr>
                <w:rFonts w:ascii="Arial" w:hAnsi="Arial"/>
                <w:szCs w:val="20"/>
              </w:rPr>
              <w:fldChar w:fldCharType="end"/>
            </w:r>
            <w:r w:rsidRPr="00DA0CF9">
              <w:rPr>
                <w:rFonts w:ascii="Arial" w:hAnsi="Arial"/>
                <w:szCs w:val="20"/>
              </w:rPr>
              <w:t xml:space="preserve"> FY </w:t>
            </w:r>
            <w:r w:rsidR="00274147" w:rsidRPr="00DA0CF9">
              <w:rPr>
                <w:rFonts w:ascii="Arial" w:hAnsi="Arial"/>
                <w:szCs w:val="20"/>
              </w:rPr>
              <w:fldChar w:fldCharType="begin">
                <w:ffData>
                  <w:name w:val="Check1"/>
                  <w:enabled/>
                  <w:calcOnExit w:val="0"/>
                  <w:checkBox>
                    <w:sizeAuto/>
                    <w:default w:val="0"/>
                  </w:checkBox>
                </w:ffData>
              </w:fldChar>
            </w:r>
            <w:r w:rsidRPr="00DA0CF9">
              <w:rPr>
                <w:rFonts w:ascii="Arial" w:hAnsi="Arial"/>
                <w:szCs w:val="20"/>
              </w:rPr>
              <w:instrText xml:space="preserve"> FORMCHECKBOX </w:instrText>
            </w:r>
            <w:r w:rsidR="00A161A0">
              <w:rPr>
                <w:rFonts w:ascii="Arial" w:hAnsi="Arial"/>
                <w:szCs w:val="20"/>
              </w:rPr>
            </w:r>
            <w:r w:rsidR="00A161A0">
              <w:rPr>
                <w:rFonts w:ascii="Arial" w:hAnsi="Arial"/>
                <w:szCs w:val="20"/>
              </w:rPr>
              <w:fldChar w:fldCharType="separate"/>
            </w:r>
            <w:r w:rsidR="00274147" w:rsidRPr="00DA0CF9">
              <w:rPr>
                <w:rFonts w:ascii="Arial" w:hAnsi="Arial"/>
                <w:szCs w:val="20"/>
              </w:rPr>
              <w:fldChar w:fldCharType="end"/>
            </w:r>
            <w:r w:rsidRPr="00DA0CF9">
              <w:rPr>
                <w:rFonts w:ascii="Arial" w:hAnsi="Arial"/>
                <w:szCs w:val="20"/>
              </w:rPr>
              <w:t xml:space="preserve"> AAMC</w:t>
            </w:r>
          </w:p>
        </w:tc>
      </w:tr>
      <w:tr w:rsidR="00DA0CF9" w:rsidRPr="00DA0CF9" w14:paraId="34E55782" w14:textId="77777777" w:rsidTr="00486DFF">
        <w:tblPrEx>
          <w:tblCellMar>
            <w:left w:w="57" w:type="dxa"/>
            <w:right w:w="57" w:type="dxa"/>
          </w:tblCellMar>
        </w:tblPrEx>
        <w:trPr>
          <w:jc w:val="center"/>
        </w:trPr>
        <w:tc>
          <w:tcPr>
            <w:tcW w:w="919" w:type="dxa"/>
            <w:gridSpan w:val="2"/>
          </w:tcPr>
          <w:p w14:paraId="517667B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Number</w:t>
            </w:r>
          </w:p>
        </w:tc>
        <w:tc>
          <w:tcPr>
            <w:tcW w:w="2618" w:type="dxa"/>
            <w:gridSpan w:val="3"/>
            <w:tcBorders>
              <w:top w:val="nil"/>
            </w:tcBorders>
          </w:tcPr>
          <w:p w14:paraId="4675035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and Cost Category</w:t>
            </w:r>
          </w:p>
        </w:tc>
        <w:tc>
          <w:tcPr>
            <w:tcW w:w="1179" w:type="dxa"/>
            <w:gridSpan w:val="3"/>
          </w:tcPr>
          <w:p w14:paraId="120DD4C2"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1269" w:type="dxa"/>
            <w:gridSpan w:val="2"/>
          </w:tcPr>
          <w:p w14:paraId="37A7DA23"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179" w:type="dxa"/>
            <w:gridSpan w:val="3"/>
          </w:tcPr>
          <w:p w14:paraId="3D684B61"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1095" w:type="dxa"/>
            <w:gridSpan w:val="2"/>
          </w:tcPr>
          <w:p w14:paraId="652099D5"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161" w:type="dxa"/>
            <w:gridSpan w:val="3"/>
          </w:tcPr>
          <w:p w14:paraId="2EBA792A"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804" w:type="dxa"/>
            <w:gridSpan w:val="3"/>
          </w:tcPr>
          <w:p w14:paraId="42C7129B"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161" w:type="dxa"/>
            <w:gridSpan w:val="5"/>
          </w:tcPr>
          <w:p w14:paraId="6A218FAF"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986" w:type="dxa"/>
            <w:gridSpan w:val="2"/>
          </w:tcPr>
          <w:p w14:paraId="24922270"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249" w:type="dxa"/>
            <w:gridSpan w:val="3"/>
          </w:tcPr>
          <w:p w14:paraId="153FF1D1"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1037" w:type="dxa"/>
          </w:tcPr>
          <w:p w14:paraId="512C8B35"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r>
      <w:tr w:rsidR="00DA0CF9" w:rsidRPr="00DA0CF9" w14:paraId="00B37C27" w14:textId="77777777" w:rsidTr="002A59E2">
        <w:trPr>
          <w:trHeight w:hRule="exact" w:val="259"/>
          <w:jc w:val="center"/>
        </w:trPr>
        <w:tc>
          <w:tcPr>
            <w:tcW w:w="14657" w:type="dxa"/>
            <w:gridSpan w:val="32"/>
          </w:tcPr>
          <w:p w14:paraId="5D5AD53D"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561E000A" w14:textId="77777777" w:rsidTr="00486DFF">
        <w:trPr>
          <w:jc w:val="center"/>
        </w:trPr>
        <w:tc>
          <w:tcPr>
            <w:tcW w:w="919" w:type="dxa"/>
            <w:gridSpan w:val="2"/>
          </w:tcPr>
          <w:p w14:paraId="00AE825E"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w:t>
            </w:r>
          </w:p>
        </w:tc>
        <w:tc>
          <w:tcPr>
            <w:tcW w:w="2618" w:type="dxa"/>
            <w:gridSpan w:val="3"/>
          </w:tcPr>
          <w:p w14:paraId="41CC0B5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4BDC00FA"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21E456B"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6E5A0876"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F039AF8"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185CD890"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CECD631"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64E1F362"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4B42F1C9"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6242772C"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AE2B3F1" w14:textId="77777777" w:rsidR="00DA0CF9" w:rsidRPr="00DA0CF9" w:rsidRDefault="00DA0CF9" w:rsidP="00DA0CF9">
            <w:pPr>
              <w:widowControl w:val="0"/>
              <w:spacing w:after="0"/>
              <w:ind w:left="0"/>
              <w:jc w:val="right"/>
              <w:rPr>
                <w:rFonts w:ascii="Arial" w:hAnsi="Arial"/>
                <w:szCs w:val="20"/>
              </w:rPr>
            </w:pPr>
          </w:p>
        </w:tc>
      </w:tr>
      <w:tr w:rsidR="00DA0CF9" w:rsidRPr="00DA0CF9" w14:paraId="77B7FA2A" w14:textId="77777777" w:rsidTr="00486DFF">
        <w:trPr>
          <w:jc w:val="center"/>
        </w:trPr>
        <w:tc>
          <w:tcPr>
            <w:tcW w:w="919" w:type="dxa"/>
            <w:gridSpan w:val="2"/>
          </w:tcPr>
          <w:p w14:paraId="57F45127" w14:textId="77777777" w:rsidR="00DA0CF9" w:rsidRPr="00DA0CF9" w:rsidRDefault="00DA0CF9" w:rsidP="00DA0CF9">
            <w:pPr>
              <w:widowControl w:val="0"/>
              <w:spacing w:after="0"/>
              <w:ind w:left="0"/>
              <w:rPr>
                <w:rFonts w:ascii="Arial" w:hAnsi="Arial"/>
                <w:szCs w:val="20"/>
              </w:rPr>
            </w:pPr>
            <w:r w:rsidRPr="00DA0CF9">
              <w:rPr>
                <w:rFonts w:ascii="Arial" w:hAnsi="Arial"/>
                <w:szCs w:val="20"/>
              </w:rPr>
              <w:t>2</w:t>
            </w:r>
          </w:p>
        </w:tc>
        <w:tc>
          <w:tcPr>
            <w:tcW w:w="2618" w:type="dxa"/>
            <w:gridSpan w:val="3"/>
          </w:tcPr>
          <w:p w14:paraId="52DA36F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Pr>
          <w:p w14:paraId="187C3804"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07DBC74"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22B3A787"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612EA368"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553FC3EB"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A4BE0DF"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1BFE7DF7"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D3333FE"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005E40CA"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3AE82A9F" w14:textId="77777777" w:rsidR="00DA0CF9" w:rsidRPr="00DA0CF9" w:rsidRDefault="00DA0CF9" w:rsidP="00DA0CF9">
            <w:pPr>
              <w:widowControl w:val="0"/>
              <w:spacing w:after="0"/>
              <w:ind w:left="0"/>
              <w:jc w:val="right"/>
              <w:rPr>
                <w:rFonts w:ascii="Arial" w:hAnsi="Arial"/>
                <w:szCs w:val="20"/>
              </w:rPr>
            </w:pPr>
          </w:p>
        </w:tc>
      </w:tr>
      <w:tr w:rsidR="00DA0CF9" w:rsidRPr="00DA0CF9" w14:paraId="2C963575" w14:textId="77777777" w:rsidTr="00486DFF">
        <w:trPr>
          <w:jc w:val="center"/>
        </w:trPr>
        <w:tc>
          <w:tcPr>
            <w:tcW w:w="919" w:type="dxa"/>
            <w:gridSpan w:val="2"/>
          </w:tcPr>
          <w:p w14:paraId="680514C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3</w:t>
            </w:r>
          </w:p>
        </w:tc>
        <w:tc>
          <w:tcPr>
            <w:tcW w:w="2618" w:type="dxa"/>
            <w:gridSpan w:val="3"/>
          </w:tcPr>
          <w:p w14:paraId="25FA989E" w14:textId="77777777" w:rsidR="00DA0CF9" w:rsidRPr="00DA0CF9" w:rsidRDefault="00DA0CF9" w:rsidP="00DA0CF9">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14:paraId="19BDB114"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D3F1147"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17868F70"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0396979"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558FF9C2"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F6D672A"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731B6802"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7D7205F1"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1A5ADA13"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A6CD78E" w14:textId="77777777" w:rsidR="00DA0CF9" w:rsidRPr="00DA0CF9" w:rsidRDefault="00DA0CF9" w:rsidP="00DA0CF9">
            <w:pPr>
              <w:widowControl w:val="0"/>
              <w:spacing w:after="0"/>
              <w:ind w:left="0"/>
              <w:jc w:val="right"/>
              <w:rPr>
                <w:rFonts w:ascii="Arial" w:hAnsi="Arial"/>
                <w:szCs w:val="20"/>
              </w:rPr>
            </w:pPr>
          </w:p>
        </w:tc>
      </w:tr>
      <w:tr w:rsidR="00DA0CF9" w:rsidRPr="00DA0CF9" w14:paraId="4545FE7B" w14:textId="77777777" w:rsidTr="00486DFF">
        <w:trPr>
          <w:jc w:val="center"/>
        </w:trPr>
        <w:tc>
          <w:tcPr>
            <w:tcW w:w="919" w:type="dxa"/>
            <w:gridSpan w:val="2"/>
          </w:tcPr>
          <w:p w14:paraId="198D9F4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4</w:t>
            </w:r>
          </w:p>
        </w:tc>
        <w:tc>
          <w:tcPr>
            <w:tcW w:w="2618" w:type="dxa"/>
            <w:gridSpan w:val="3"/>
          </w:tcPr>
          <w:p w14:paraId="6924FF9F"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4B6F6EDF"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0CFD415F"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6AC1A39D"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1AEB087"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45B6F380"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6A841C8"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4FF045AF"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4FAE34F9"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69330B99"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6650CFEF" w14:textId="77777777" w:rsidR="00DA0CF9" w:rsidRPr="00DA0CF9" w:rsidRDefault="00DA0CF9" w:rsidP="00DA0CF9">
            <w:pPr>
              <w:widowControl w:val="0"/>
              <w:spacing w:after="0"/>
              <w:ind w:left="0"/>
              <w:jc w:val="right"/>
              <w:rPr>
                <w:rFonts w:ascii="Arial" w:hAnsi="Arial"/>
                <w:szCs w:val="20"/>
              </w:rPr>
            </w:pPr>
          </w:p>
        </w:tc>
      </w:tr>
      <w:tr w:rsidR="00DA0CF9" w:rsidRPr="00DA0CF9" w14:paraId="2EA54576" w14:textId="77777777" w:rsidTr="002A59E2">
        <w:trPr>
          <w:trHeight w:hRule="exact" w:val="259"/>
          <w:jc w:val="center"/>
        </w:trPr>
        <w:tc>
          <w:tcPr>
            <w:tcW w:w="14657" w:type="dxa"/>
            <w:gridSpan w:val="32"/>
          </w:tcPr>
          <w:p w14:paraId="29409BC9"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7771CAE3" w14:textId="77777777" w:rsidTr="00486DFF">
        <w:trPr>
          <w:jc w:val="center"/>
        </w:trPr>
        <w:tc>
          <w:tcPr>
            <w:tcW w:w="919" w:type="dxa"/>
            <w:gridSpan w:val="2"/>
          </w:tcPr>
          <w:p w14:paraId="156698B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5</w:t>
            </w:r>
          </w:p>
        </w:tc>
        <w:tc>
          <w:tcPr>
            <w:tcW w:w="2618" w:type="dxa"/>
            <w:gridSpan w:val="3"/>
          </w:tcPr>
          <w:p w14:paraId="1BFE281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00557C6A"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A92917F"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13E4AEAD"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70DD62C"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78DE4014"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14D4744"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0CB3A2E5"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27CDE97"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6B74436C"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664B726E" w14:textId="77777777" w:rsidR="00DA0CF9" w:rsidRPr="00DA0CF9" w:rsidRDefault="00DA0CF9" w:rsidP="00DA0CF9">
            <w:pPr>
              <w:widowControl w:val="0"/>
              <w:spacing w:after="0"/>
              <w:ind w:left="0"/>
              <w:jc w:val="right"/>
              <w:rPr>
                <w:rFonts w:ascii="Arial" w:hAnsi="Arial"/>
                <w:szCs w:val="20"/>
              </w:rPr>
            </w:pPr>
          </w:p>
        </w:tc>
      </w:tr>
      <w:tr w:rsidR="00DA0CF9" w:rsidRPr="00DA0CF9" w14:paraId="5E74E06A" w14:textId="77777777" w:rsidTr="00486DFF">
        <w:trPr>
          <w:jc w:val="center"/>
        </w:trPr>
        <w:tc>
          <w:tcPr>
            <w:tcW w:w="919" w:type="dxa"/>
            <w:gridSpan w:val="2"/>
          </w:tcPr>
          <w:p w14:paraId="63815A0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6</w:t>
            </w:r>
          </w:p>
        </w:tc>
        <w:tc>
          <w:tcPr>
            <w:tcW w:w="2618" w:type="dxa"/>
            <w:gridSpan w:val="3"/>
          </w:tcPr>
          <w:p w14:paraId="7466B5C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2359405B"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206B69B"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46982017"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513ECA5"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786A4B0F"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20CE657A"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2917C9DF"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0A82D9B"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1EEA52A0"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1E708A43" w14:textId="77777777" w:rsidR="00DA0CF9" w:rsidRPr="00DA0CF9" w:rsidRDefault="00DA0CF9" w:rsidP="00DA0CF9">
            <w:pPr>
              <w:widowControl w:val="0"/>
              <w:spacing w:after="0"/>
              <w:ind w:left="0"/>
              <w:jc w:val="right"/>
              <w:rPr>
                <w:rFonts w:ascii="Arial" w:hAnsi="Arial"/>
                <w:szCs w:val="20"/>
              </w:rPr>
            </w:pPr>
          </w:p>
        </w:tc>
      </w:tr>
      <w:tr w:rsidR="00DA0CF9" w:rsidRPr="00DA0CF9" w14:paraId="414859C6" w14:textId="77777777" w:rsidTr="00486DFF">
        <w:trPr>
          <w:jc w:val="center"/>
        </w:trPr>
        <w:tc>
          <w:tcPr>
            <w:tcW w:w="919" w:type="dxa"/>
            <w:gridSpan w:val="2"/>
          </w:tcPr>
          <w:p w14:paraId="44D2259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7</w:t>
            </w:r>
          </w:p>
        </w:tc>
        <w:tc>
          <w:tcPr>
            <w:tcW w:w="2618" w:type="dxa"/>
            <w:gridSpan w:val="3"/>
          </w:tcPr>
          <w:p w14:paraId="4CF7E419" w14:textId="77777777" w:rsidR="00DA0CF9" w:rsidRPr="00DA0CF9" w:rsidRDefault="00DA0CF9" w:rsidP="00DA0CF9">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14:paraId="5CF6644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372DA47"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182CBCBF"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751B50C"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649B2FAD"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080E108"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5B45B9EF"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CFAF159"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6209AFE8"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8AE498C" w14:textId="77777777" w:rsidR="00DA0CF9" w:rsidRPr="00DA0CF9" w:rsidRDefault="00DA0CF9" w:rsidP="00DA0CF9">
            <w:pPr>
              <w:widowControl w:val="0"/>
              <w:spacing w:after="0"/>
              <w:ind w:left="0"/>
              <w:jc w:val="right"/>
              <w:rPr>
                <w:rFonts w:ascii="Arial" w:hAnsi="Arial"/>
                <w:szCs w:val="20"/>
              </w:rPr>
            </w:pPr>
          </w:p>
        </w:tc>
      </w:tr>
      <w:tr w:rsidR="00DA0CF9" w:rsidRPr="00DA0CF9" w14:paraId="617CF1B8" w14:textId="77777777" w:rsidTr="00486DFF">
        <w:trPr>
          <w:jc w:val="center"/>
        </w:trPr>
        <w:tc>
          <w:tcPr>
            <w:tcW w:w="919" w:type="dxa"/>
            <w:gridSpan w:val="2"/>
          </w:tcPr>
          <w:p w14:paraId="0FA8D99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8</w:t>
            </w:r>
          </w:p>
        </w:tc>
        <w:tc>
          <w:tcPr>
            <w:tcW w:w="2618" w:type="dxa"/>
            <w:gridSpan w:val="3"/>
          </w:tcPr>
          <w:p w14:paraId="5BAF8B4E"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7880244C"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6FD6634"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2246B6A1"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DD8FAE2"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581D7303"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7CD21BCB"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2381358E"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EF05756"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55535469"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78DA15A2" w14:textId="77777777" w:rsidR="00DA0CF9" w:rsidRPr="00DA0CF9" w:rsidRDefault="00DA0CF9" w:rsidP="00DA0CF9">
            <w:pPr>
              <w:widowControl w:val="0"/>
              <w:spacing w:after="0"/>
              <w:ind w:left="0"/>
              <w:jc w:val="right"/>
              <w:rPr>
                <w:rFonts w:ascii="Arial" w:hAnsi="Arial"/>
                <w:szCs w:val="20"/>
              </w:rPr>
            </w:pPr>
          </w:p>
        </w:tc>
      </w:tr>
      <w:tr w:rsidR="00DA0CF9" w:rsidRPr="00DA0CF9" w14:paraId="122671C4" w14:textId="77777777" w:rsidTr="002A59E2">
        <w:trPr>
          <w:trHeight w:hRule="exact" w:val="259"/>
          <w:jc w:val="center"/>
        </w:trPr>
        <w:tc>
          <w:tcPr>
            <w:tcW w:w="14657" w:type="dxa"/>
            <w:gridSpan w:val="32"/>
          </w:tcPr>
          <w:p w14:paraId="11520214"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5627B936" w14:textId="77777777" w:rsidTr="00486DFF">
        <w:trPr>
          <w:jc w:val="center"/>
        </w:trPr>
        <w:tc>
          <w:tcPr>
            <w:tcW w:w="919" w:type="dxa"/>
            <w:gridSpan w:val="2"/>
          </w:tcPr>
          <w:p w14:paraId="67E71E07" w14:textId="77777777" w:rsidR="00DA0CF9" w:rsidRPr="00DA0CF9" w:rsidRDefault="00DA0CF9" w:rsidP="00DA0CF9">
            <w:pPr>
              <w:widowControl w:val="0"/>
              <w:spacing w:after="0"/>
              <w:ind w:left="0"/>
              <w:rPr>
                <w:rFonts w:ascii="Arial" w:hAnsi="Arial"/>
                <w:szCs w:val="20"/>
              </w:rPr>
            </w:pPr>
            <w:r w:rsidRPr="00DA0CF9">
              <w:rPr>
                <w:rFonts w:ascii="Arial" w:hAnsi="Arial"/>
                <w:szCs w:val="20"/>
              </w:rPr>
              <w:t>9</w:t>
            </w:r>
          </w:p>
        </w:tc>
        <w:tc>
          <w:tcPr>
            <w:tcW w:w="2618" w:type="dxa"/>
            <w:gridSpan w:val="3"/>
          </w:tcPr>
          <w:p w14:paraId="2877EAB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1B74C8E6"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A4BE589"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7CB1ABA2"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7125126"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24BFFCD7"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74539C5E"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46A2C14D"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CDE8A40"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306AACF1"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07795E6A" w14:textId="77777777" w:rsidR="00DA0CF9" w:rsidRPr="00DA0CF9" w:rsidRDefault="00DA0CF9" w:rsidP="00DA0CF9">
            <w:pPr>
              <w:widowControl w:val="0"/>
              <w:spacing w:after="0"/>
              <w:ind w:left="0"/>
              <w:jc w:val="right"/>
              <w:rPr>
                <w:rFonts w:ascii="Arial" w:hAnsi="Arial"/>
                <w:szCs w:val="20"/>
              </w:rPr>
            </w:pPr>
          </w:p>
        </w:tc>
      </w:tr>
      <w:tr w:rsidR="00DA0CF9" w:rsidRPr="00DA0CF9" w14:paraId="224C228B" w14:textId="77777777" w:rsidTr="00486DFF">
        <w:trPr>
          <w:jc w:val="center"/>
        </w:trPr>
        <w:tc>
          <w:tcPr>
            <w:tcW w:w="919" w:type="dxa"/>
            <w:gridSpan w:val="2"/>
          </w:tcPr>
          <w:p w14:paraId="4CF9290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10</w:t>
            </w:r>
          </w:p>
        </w:tc>
        <w:tc>
          <w:tcPr>
            <w:tcW w:w="2618" w:type="dxa"/>
            <w:gridSpan w:val="3"/>
          </w:tcPr>
          <w:p w14:paraId="0DA6E3C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567D3005"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BA80AC8"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18B261C4"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E5D5E25"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2EF15EED"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7CD36763"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55323122"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193BC0C"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1BA1D1E8"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9FE77F1" w14:textId="77777777" w:rsidR="00DA0CF9" w:rsidRPr="00DA0CF9" w:rsidRDefault="00DA0CF9" w:rsidP="00DA0CF9">
            <w:pPr>
              <w:widowControl w:val="0"/>
              <w:spacing w:after="0"/>
              <w:ind w:left="0"/>
              <w:jc w:val="right"/>
              <w:rPr>
                <w:rFonts w:ascii="Arial" w:hAnsi="Arial"/>
                <w:szCs w:val="20"/>
              </w:rPr>
            </w:pPr>
          </w:p>
        </w:tc>
      </w:tr>
      <w:tr w:rsidR="00DA0CF9" w:rsidRPr="00DA0CF9" w14:paraId="503723E3" w14:textId="77777777" w:rsidTr="00486DFF">
        <w:trPr>
          <w:jc w:val="center"/>
        </w:trPr>
        <w:tc>
          <w:tcPr>
            <w:tcW w:w="919" w:type="dxa"/>
            <w:gridSpan w:val="2"/>
          </w:tcPr>
          <w:p w14:paraId="5DD6035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11</w:t>
            </w:r>
          </w:p>
        </w:tc>
        <w:tc>
          <w:tcPr>
            <w:tcW w:w="2618" w:type="dxa"/>
            <w:gridSpan w:val="3"/>
          </w:tcPr>
          <w:p w14:paraId="764B7583" w14:textId="77777777" w:rsidR="00DA0CF9" w:rsidRPr="00DA0CF9" w:rsidRDefault="00DA0CF9" w:rsidP="00DA0CF9">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14:paraId="47E814A1"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2D6C5003"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2F464FAB"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376B1F06"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23920318"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38D885C"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57B506B0"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6CE82E6"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4B80A026"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08CAF8B" w14:textId="77777777" w:rsidR="00DA0CF9" w:rsidRPr="00DA0CF9" w:rsidRDefault="00DA0CF9" w:rsidP="00DA0CF9">
            <w:pPr>
              <w:widowControl w:val="0"/>
              <w:spacing w:after="0"/>
              <w:ind w:left="0"/>
              <w:jc w:val="right"/>
              <w:rPr>
                <w:rFonts w:ascii="Arial" w:hAnsi="Arial"/>
                <w:szCs w:val="20"/>
              </w:rPr>
            </w:pPr>
          </w:p>
        </w:tc>
      </w:tr>
      <w:tr w:rsidR="00DA0CF9" w:rsidRPr="00DA0CF9" w14:paraId="74330311" w14:textId="77777777" w:rsidTr="00486DFF">
        <w:trPr>
          <w:jc w:val="center"/>
        </w:trPr>
        <w:tc>
          <w:tcPr>
            <w:tcW w:w="919" w:type="dxa"/>
            <w:gridSpan w:val="2"/>
          </w:tcPr>
          <w:p w14:paraId="6E68A4B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12</w:t>
            </w:r>
          </w:p>
        </w:tc>
        <w:tc>
          <w:tcPr>
            <w:tcW w:w="2618" w:type="dxa"/>
            <w:gridSpan w:val="3"/>
          </w:tcPr>
          <w:p w14:paraId="3F84C85E"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64079297"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18F9FE6"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4DF5E364"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6D214CF1"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31919CAF"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A34A50A"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10AC44B5"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3BD47F96"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622F814B"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53801859" w14:textId="77777777" w:rsidR="00DA0CF9" w:rsidRPr="00DA0CF9" w:rsidRDefault="00DA0CF9" w:rsidP="00DA0CF9">
            <w:pPr>
              <w:widowControl w:val="0"/>
              <w:spacing w:after="0"/>
              <w:ind w:left="0"/>
              <w:jc w:val="right"/>
              <w:rPr>
                <w:rFonts w:ascii="Arial" w:hAnsi="Arial"/>
                <w:szCs w:val="20"/>
              </w:rPr>
            </w:pPr>
          </w:p>
        </w:tc>
      </w:tr>
      <w:tr w:rsidR="00DA0CF9" w:rsidRPr="00DA0CF9" w14:paraId="60C7D23E" w14:textId="77777777" w:rsidTr="002A59E2">
        <w:trPr>
          <w:trHeight w:hRule="exact" w:val="259"/>
          <w:jc w:val="center"/>
        </w:trPr>
        <w:tc>
          <w:tcPr>
            <w:tcW w:w="14657" w:type="dxa"/>
            <w:gridSpan w:val="32"/>
          </w:tcPr>
          <w:p w14:paraId="6409A33A"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46BCFD1F" w14:textId="77777777" w:rsidTr="00486DFF">
        <w:trPr>
          <w:jc w:val="center"/>
        </w:trPr>
        <w:tc>
          <w:tcPr>
            <w:tcW w:w="919" w:type="dxa"/>
            <w:gridSpan w:val="2"/>
          </w:tcPr>
          <w:p w14:paraId="6CD97D1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13</w:t>
            </w:r>
          </w:p>
        </w:tc>
        <w:tc>
          <w:tcPr>
            <w:tcW w:w="2618" w:type="dxa"/>
            <w:gridSpan w:val="3"/>
          </w:tcPr>
          <w:p w14:paraId="6EA1FDF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5799596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108A34F"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336DD914"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182DA3C4"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29F06554"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66C1A2A"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7C347E24"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4D836D3"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75BBE6FC"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44994370" w14:textId="77777777" w:rsidR="00DA0CF9" w:rsidRPr="00DA0CF9" w:rsidRDefault="00DA0CF9" w:rsidP="00DA0CF9">
            <w:pPr>
              <w:widowControl w:val="0"/>
              <w:spacing w:after="0"/>
              <w:ind w:left="0"/>
              <w:jc w:val="right"/>
              <w:rPr>
                <w:rFonts w:ascii="Arial" w:hAnsi="Arial"/>
                <w:szCs w:val="20"/>
              </w:rPr>
            </w:pPr>
          </w:p>
        </w:tc>
      </w:tr>
      <w:tr w:rsidR="00DA0CF9" w:rsidRPr="00DA0CF9" w14:paraId="7A49B151" w14:textId="77777777" w:rsidTr="00486DFF">
        <w:trPr>
          <w:jc w:val="center"/>
        </w:trPr>
        <w:tc>
          <w:tcPr>
            <w:tcW w:w="919" w:type="dxa"/>
            <w:gridSpan w:val="2"/>
          </w:tcPr>
          <w:p w14:paraId="5B477B8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14</w:t>
            </w:r>
          </w:p>
        </w:tc>
        <w:tc>
          <w:tcPr>
            <w:tcW w:w="2618" w:type="dxa"/>
            <w:gridSpan w:val="3"/>
          </w:tcPr>
          <w:p w14:paraId="6059FD9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77639CF7"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4389B8A0"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157CA692"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6A0EFDB6"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5C2824AE"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B1400D4"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197081C9"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C2FBB6A"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1E357840"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0452DF35" w14:textId="77777777" w:rsidR="00DA0CF9" w:rsidRPr="00DA0CF9" w:rsidRDefault="00DA0CF9" w:rsidP="00DA0CF9">
            <w:pPr>
              <w:widowControl w:val="0"/>
              <w:spacing w:after="0"/>
              <w:ind w:left="0"/>
              <w:jc w:val="right"/>
              <w:rPr>
                <w:rFonts w:ascii="Arial" w:hAnsi="Arial"/>
                <w:szCs w:val="20"/>
              </w:rPr>
            </w:pPr>
          </w:p>
        </w:tc>
      </w:tr>
      <w:tr w:rsidR="00DA0CF9" w:rsidRPr="00DA0CF9" w14:paraId="409DEE1B" w14:textId="77777777" w:rsidTr="00486DFF">
        <w:trPr>
          <w:jc w:val="center"/>
        </w:trPr>
        <w:tc>
          <w:tcPr>
            <w:tcW w:w="919" w:type="dxa"/>
            <w:gridSpan w:val="2"/>
          </w:tcPr>
          <w:p w14:paraId="7824720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15</w:t>
            </w:r>
          </w:p>
        </w:tc>
        <w:tc>
          <w:tcPr>
            <w:tcW w:w="2618" w:type="dxa"/>
            <w:gridSpan w:val="3"/>
          </w:tcPr>
          <w:p w14:paraId="29383FDB" w14:textId="77777777" w:rsidR="00DA0CF9" w:rsidRPr="00DA0CF9" w:rsidRDefault="00DA0CF9" w:rsidP="00DA0CF9">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14:paraId="6DF67405"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22CDDE40"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4ED40F98"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38672BF6"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690E4BDD"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48152C5"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50514893"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95A16A7"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7023EA0B"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CD69EFC" w14:textId="77777777" w:rsidR="00DA0CF9" w:rsidRPr="00DA0CF9" w:rsidRDefault="00DA0CF9" w:rsidP="00DA0CF9">
            <w:pPr>
              <w:widowControl w:val="0"/>
              <w:spacing w:after="0"/>
              <w:ind w:left="0"/>
              <w:jc w:val="right"/>
              <w:rPr>
                <w:rFonts w:ascii="Arial" w:hAnsi="Arial"/>
                <w:szCs w:val="20"/>
              </w:rPr>
            </w:pPr>
          </w:p>
        </w:tc>
      </w:tr>
      <w:tr w:rsidR="00DA0CF9" w:rsidRPr="00DA0CF9" w14:paraId="17B2D6CC" w14:textId="77777777" w:rsidTr="00486DFF">
        <w:trPr>
          <w:jc w:val="center"/>
        </w:trPr>
        <w:tc>
          <w:tcPr>
            <w:tcW w:w="919" w:type="dxa"/>
            <w:gridSpan w:val="2"/>
          </w:tcPr>
          <w:p w14:paraId="05C4635E"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16</w:t>
            </w:r>
          </w:p>
        </w:tc>
        <w:tc>
          <w:tcPr>
            <w:tcW w:w="2618" w:type="dxa"/>
            <w:gridSpan w:val="3"/>
          </w:tcPr>
          <w:p w14:paraId="5A24D3A8"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51D8AAF3"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0022FABB"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58F9923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96BA10C"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310E39C1"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9CA6647"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4C25802"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EB710A2"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7005CA66"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932AA0F" w14:textId="77777777" w:rsidR="00DA0CF9" w:rsidRPr="00DA0CF9" w:rsidRDefault="00DA0CF9" w:rsidP="00DA0CF9">
            <w:pPr>
              <w:widowControl w:val="0"/>
              <w:spacing w:after="0"/>
              <w:ind w:left="0"/>
              <w:jc w:val="right"/>
              <w:rPr>
                <w:rFonts w:ascii="Arial" w:hAnsi="Arial"/>
                <w:szCs w:val="20"/>
              </w:rPr>
            </w:pPr>
          </w:p>
        </w:tc>
      </w:tr>
      <w:tr w:rsidR="00DA0CF9" w:rsidRPr="00DA0CF9" w14:paraId="32DD8A89" w14:textId="77777777" w:rsidTr="002A59E2">
        <w:trPr>
          <w:trHeight w:hRule="exact" w:val="259"/>
          <w:jc w:val="center"/>
        </w:trPr>
        <w:tc>
          <w:tcPr>
            <w:tcW w:w="14657" w:type="dxa"/>
            <w:gridSpan w:val="32"/>
          </w:tcPr>
          <w:p w14:paraId="42E6FF50"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72DA1753" w14:textId="77777777" w:rsidTr="00486DFF">
        <w:trPr>
          <w:jc w:val="center"/>
        </w:trPr>
        <w:tc>
          <w:tcPr>
            <w:tcW w:w="919" w:type="dxa"/>
            <w:gridSpan w:val="2"/>
          </w:tcPr>
          <w:p w14:paraId="781887E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17</w:t>
            </w:r>
          </w:p>
        </w:tc>
        <w:tc>
          <w:tcPr>
            <w:tcW w:w="2618" w:type="dxa"/>
            <w:gridSpan w:val="3"/>
          </w:tcPr>
          <w:p w14:paraId="6021A1F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054FA234" w14:textId="77777777" w:rsidR="00DA0CF9" w:rsidRPr="00DA0CF9" w:rsidRDefault="00DA0CF9" w:rsidP="00DA0CF9">
            <w:pPr>
              <w:widowControl w:val="0"/>
              <w:spacing w:after="0"/>
              <w:ind w:left="0"/>
              <w:rPr>
                <w:rFonts w:ascii="Arial" w:hAnsi="Arial"/>
                <w:szCs w:val="20"/>
              </w:rPr>
            </w:pPr>
          </w:p>
        </w:tc>
        <w:tc>
          <w:tcPr>
            <w:tcW w:w="1723" w:type="dxa"/>
            <w:gridSpan w:val="3"/>
          </w:tcPr>
          <w:p w14:paraId="5B0E6913" w14:textId="77777777" w:rsidR="00DA0CF9" w:rsidRPr="00DA0CF9" w:rsidRDefault="00DA0CF9" w:rsidP="00DA0CF9">
            <w:pPr>
              <w:widowControl w:val="0"/>
              <w:spacing w:after="0"/>
              <w:ind w:left="0"/>
              <w:rPr>
                <w:rFonts w:ascii="Arial" w:hAnsi="Arial"/>
                <w:szCs w:val="20"/>
              </w:rPr>
            </w:pPr>
          </w:p>
        </w:tc>
        <w:tc>
          <w:tcPr>
            <w:tcW w:w="816" w:type="dxa"/>
            <w:gridSpan w:val="2"/>
          </w:tcPr>
          <w:p w14:paraId="52E1E2FB" w14:textId="77777777" w:rsidR="00DA0CF9" w:rsidRPr="00DA0CF9" w:rsidRDefault="00DA0CF9" w:rsidP="00DA0CF9">
            <w:pPr>
              <w:widowControl w:val="0"/>
              <w:spacing w:after="0"/>
              <w:ind w:left="0"/>
              <w:rPr>
                <w:rFonts w:ascii="Arial" w:hAnsi="Arial"/>
                <w:szCs w:val="20"/>
              </w:rPr>
            </w:pPr>
          </w:p>
        </w:tc>
        <w:tc>
          <w:tcPr>
            <w:tcW w:w="1458" w:type="dxa"/>
            <w:gridSpan w:val="3"/>
          </w:tcPr>
          <w:p w14:paraId="3ECD924C" w14:textId="77777777" w:rsidR="00DA0CF9" w:rsidRPr="00DA0CF9" w:rsidRDefault="00DA0CF9" w:rsidP="00DA0CF9">
            <w:pPr>
              <w:widowControl w:val="0"/>
              <w:spacing w:after="0"/>
              <w:ind w:left="0"/>
              <w:rPr>
                <w:rFonts w:ascii="Arial" w:hAnsi="Arial"/>
                <w:szCs w:val="20"/>
              </w:rPr>
            </w:pPr>
          </w:p>
        </w:tc>
        <w:tc>
          <w:tcPr>
            <w:tcW w:w="714" w:type="dxa"/>
            <w:gridSpan w:val="2"/>
          </w:tcPr>
          <w:p w14:paraId="6F7242A7" w14:textId="77777777" w:rsidR="00DA0CF9" w:rsidRPr="00DA0CF9" w:rsidRDefault="00DA0CF9" w:rsidP="00DA0CF9">
            <w:pPr>
              <w:widowControl w:val="0"/>
              <w:spacing w:after="0"/>
              <w:ind w:left="0"/>
              <w:rPr>
                <w:rFonts w:ascii="Arial" w:hAnsi="Arial"/>
                <w:szCs w:val="20"/>
              </w:rPr>
            </w:pPr>
          </w:p>
        </w:tc>
        <w:tc>
          <w:tcPr>
            <w:tcW w:w="1251" w:type="dxa"/>
            <w:gridSpan w:val="4"/>
          </w:tcPr>
          <w:p w14:paraId="0D73E0BB" w14:textId="77777777" w:rsidR="00DA0CF9" w:rsidRPr="00DA0CF9" w:rsidRDefault="00DA0CF9" w:rsidP="00DA0CF9">
            <w:pPr>
              <w:widowControl w:val="0"/>
              <w:spacing w:after="0"/>
              <w:ind w:left="0"/>
              <w:rPr>
                <w:rFonts w:ascii="Arial" w:hAnsi="Arial"/>
                <w:szCs w:val="20"/>
              </w:rPr>
            </w:pPr>
          </w:p>
        </w:tc>
        <w:tc>
          <w:tcPr>
            <w:tcW w:w="804" w:type="dxa"/>
            <w:gridSpan w:val="2"/>
          </w:tcPr>
          <w:p w14:paraId="31811451" w14:textId="77777777" w:rsidR="00DA0CF9" w:rsidRPr="00DA0CF9" w:rsidRDefault="00DA0CF9" w:rsidP="00DA0CF9">
            <w:pPr>
              <w:widowControl w:val="0"/>
              <w:spacing w:after="0"/>
              <w:ind w:left="0"/>
              <w:rPr>
                <w:rFonts w:ascii="Arial" w:hAnsi="Arial"/>
                <w:szCs w:val="20"/>
              </w:rPr>
            </w:pPr>
          </w:p>
        </w:tc>
        <w:tc>
          <w:tcPr>
            <w:tcW w:w="1343" w:type="dxa"/>
            <w:gridSpan w:val="5"/>
          </w:tcPr>
          <w:p w14:paraId="3FF52B9C" w14:textId="77777777" w:rsidR="00DA0CF9" w:rsidRPr="00DA0CF9" w:rsidRDefault="00DA0CF9" w:rsidP="00DA0CF9">
            <w:pPr>
              <w:widowControl w:val="0"/>
              <w:spacing w:after="0"/>
              <w:ind w:left="0"/>
              <w:rPr>
                <w:rFonts w:ascii="Arial" w:hAnsi="Arial"/>
                <w:szCs w:val="20"/>
              </w:rPr>
            </w:pPr>
          </w:p>
        </w:tc>
        <w:tc>
          <w:tcPr>
            <w:tcW w:w="715" w:type="dxa"/>
            <w:gridSpan w:val="2"/>
          </w:tcPr>
          <w:p w14:paraId="3B96E4C0" w14:textId="77777777" w:rsidR="00DA0CF9" w:rsidRPr="00DA0CF9" w:rsidRDefault="00DA0CF9" w:rsidP="00DA0CF9">
            <w:pPr>
              <w:widowControl w:val="0"/>
              <w:spacing w:after="0"/>
              <w:ind w:left="0"/>
              <w:rPr>
                <w:rFonts w:ascii="Arial" w:hAnsi="Arial"/>
                <w:szCs w:val="20"/>
              </w:rPr>
            </w:pPr>
          </w:p>
        </w:tc>
        <w:tc>
          <w:tcPr>
            <w:tcW w:w="1571" w:type="dxa"/>
            <w:gridSpan w:val="2"/>
          </w:tcPr>
          <w:p w14:paraId="26D274DD" w14:textId="77777777" w:rsidR="00DA0CF9" w:rsidRPr="00DA0CF9" w:rsidRDefault="00DA0CF9" w:rsidP="00DA0CF9">
            <w:pPr>
              <w:widowControl w:val="0"/>
              <w:spacing w:after="0"/>
              <w:ind w:left="0"/>
              <w:rPr>
                <w:rFonts w:ascii="Arial" w:hAnsi="Arial"/>
                <w:szCs w:val="20"/>
              </w:rPr>
            </w:pPr>
          </w:p>
        </w:tc>
      </w:tr>
      <w:tr w:rsidR="00DA0CF9" w:rsidRPr="00DA0CF9" w14:paraId="4242488D" w14:textId="77777777" w:rsidTr="00486DFF">
        <w:trPr>
          <w:jc w:val="center"/>
        </w:trPr>
        <w:tc>
          <w:tcPr>
            <w:tcW w:w="919" w:type="dxa"/>
            <w:gridSpan w:val="2"/>
          </w:tcPr>
          <w:p w14:paraId="33BDD19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18</w:t>
            </w:r>
          </w:p>
        </w:tc>
        <w:tc>
          <w:tcPr>
            <w:tcW w:w="2618" w:type="dxa"/>
            <w:gridSpan w:val="3"/>
          </w:tcPr>
          <w:p w14:paraId="141DC92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55BA7AFD"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E0D20FC"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08B76507"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EAB6C38"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1163A6C5"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70181F3"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4FE30B76"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43B92F2"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0C812908"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520FC696" w14:textId="77777777" w:rsidR="00DA0CF9" w:rsidRPr="00DA0CF9" w:rsidRDefault="00DA0CF9" w:rsidP="00DA0CF9">
            <w:pPr>
              <w:widowControl w:val="0"/>
              <w:spacing w:after="0"/>
              <w:ind w:left="0"/>
              <w:jc w:val="right"/>
              <w:rPr>
                <w:rFonts w:ascii="Arial" w:hAnsi="Arial"/>
                <w:szCs w:val="20"/>
              </w:rPr>
            </w:pPr>
          </w:p>
        </w:tc>
      </w:tr>
      <w:tr w:rsidR="00DA0CF9" w:rsidRPr="00DA0CF9" w14:paraId="4C4C772A" w14:textId="77777777" w:rsidTr="00486DFF">
        <w:trPr>
          <w:jc w:val="center"/>
        </w:trPr>
        <w:tc>
          <w:tcPr>
            <w:tcW w:w="919" w:type="dxa"/>
            <w:gridSpan w:val="2"/>
          </w:tcPr>
          <w:p w14:paraId="03E61DD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19</w:t>
            </w:r>
          </w:p>
        </w:tc>
        <w:tc>
          <w:tcPr>
            <w:tcW w:w="2618" w:type="dxa"/>
            <w:gridSpan w:val="3"/>
          </w:tcPr>
          <w:p w14:paraId="2E12B78A" w14:textId="77777777" w:rsidR="00DA0CF9" w:rsidRPr="00DA0CF9" w:rsidRDefault="00DA0CF9" w:rsidP="00DA0CF9">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14:paraId="1F17F018"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4627CB7"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01577AEF"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1413DF72"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596FC9DE"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0A02A7F"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0B8B0808"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FBFCFBA"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2C9114F2"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54DD63DA" w14:textId="77777777" w:rsidR="00DA0CF9" w:rsidRPr="00DA0CF9" w:rsidRDefault="00DA0CF9" w:rsidP="00DA0CF9">
            <w:pPr>
              <w:widowControl w:val="0"/>
              <w:spacing w:after="0"/>
              <w:ind w:left="0"/>
              <w:jc w:val="right"/>
              <w:rPr>
                <w:rFonts w:ascii="Arial" w:hAnsi="Arial"/>
                <w:szCs w:val="20"/>
              </w:rPr>
            </w:pPr>
          </w:p>
        </w:tc>
      </w:tr>
      <w:tr w:rsidR="00DA0CF9" w:rsidRPr="00DA0CF9" w14:paraId="017125E9" w14:textId="77777777" w:rsidTr="00486DFF">
        <w:trPr>
          <w:jc w:val="center"/>
        </w:trPr>
        <w:tc>
          <w:tcPr>
            <w:tcW w:w="919" w:type="dxa"/>
            <w:gridSpan w:val="2"/>
          </w:tcPr>
          <w:p w14:paraId="2C845F5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20</w:t>
            </w:r>
          </w:p>
        </w:tc>
        <w:tc>
          <w:tcPr>
            <w:tcW w:w="2618" w:type="dxa"/>
            <w:gridSpan w:val="3"/>
          </w:tcPr>
          <w:p w14:paraId="6D4AB20B"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659D5298"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F768222"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606B4849"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EC114FB"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204E8959"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7FF7DC97"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62D69513"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D21DC6E"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771262B1"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17610E60" w14:textId="77777777" w:rsidR="00DA0CF9" w:rsidRPr="00DA0CF9" w:rsidRDefault="00DA0CF9" w:rsidP="00DA0CF9">
            <w:pPr>
              <w:widowControl w:val="0"/>
              <w:spacing w:after="0"/>
              <w:ind w:left="0"/>
              <w:jc w:val="right"/>
              <w:rPr>
                <w:rFonts w:ascii="Arial" w:hAnsi="Arial"/>
                <w:szCs w:val="20"/>
              </w:rPr>
            </w:pPr>
          </w:p>
        </w:tc>
      </w:tr>
      <w:tr w:rsidR="00DA0CF9" w:rsidRPr="00DA0CF9" w14:paraId="4C63275B" w14:textId="77777777" w:rsidTr="00486DFF">
        <w:trPr>
          <w:trHeight w:hRule="exact" w:val="120"/>
          <w:jc w:val="center"/>
        </w:trPr>
        <w:tc>
          <w:tcPr>
            <w:tcW w:w="912" w:type="dxa"/>
            <w:shd w:val="solid" w:color="auto" w:fill="auto"/>
          </w:tcPr>
          <w:p w14:paraId="6CC8157D" w14:textId="77777777" w:rsidR="00DA0CF9" w:rsidRPr="00DA0CF9" w:rsidRDefault="00DA0CF9" w:rsidP="00DA0CF9">
            <w:pPr>
              <w:widowControl w:val="0"/>
              <w:spacing w:after="0"/>
              <w:ind w:left="0"/>
              <w:rPr>
                <w:rFonts w:ascii="Arial" w:hAnsi="Arial"/>
                <w:szCs w:val="20"/>
              </w:rPr>
            </w:pPr>
          </w:p>
        </w:tc>
        <w:tc>
          <w:tcPr>
            <w:tcW w:w="2618" w:type="dxa"/>
            <w:gridSpan w:val="3"/>
            <w:shd w:val="solid" w:color="auto" w:fill="auto"/>
          </w:tcPr>
          <w:p w14:paraId="52ED3EF1" w14:textId="77777777" w:rsidR="00DA0CF9" w:rsidRPr="00DA0CF9" w:rsidRDefault="00DA0CF9" w:rsidP="00DA0CF9">
            <w:pPr>
              <w:widowControl w:val="0"/>
              <w:spacing w:after="0"/>
              <w:ind w:left="0"/>
              <w:rPr>
                <w:rFonts w:ascii="Arial" w:hAnsi="Arial"/>
                <w:szCs w:val="20"/>
              </w:rPr>
            </w:pPr>
          </w:p>
        </w:tc>
        <w:tc>
          <w:tcPr>
            <w:tcW w:w="725" w:type="dxa"/>
            <w:gridSpan w:val="2"/>
            <w:shd w:val="solid" w:color="auto" w:fill="auto"/>
          </w:tcPr>
          <w:p w14:paraId="72948388" w14:textId="77777777" w:rsidR="00DA0CF9" w:rsidRPr="00DA0CF9" w:rsidRDefault="00DA0CF9" w:rsidP="00DA0CF9">
            <w:pPr>
              <w:widowControl w:val="0"/>
              <w:spacing w:after="0"/>
              <w:ind w:left="0"/>
              <w:jc w:val="right"/>
              <w:rPr>
                <w:rFonts w:ascii="Arial" w:hAnsi="Arial"/>
                <w:szCs w:val="20"/>
              </w:rPr>
            </w:pPr>
          </w:p>
        </w:tc>
        <w:tc>
          <w:tcPr>
            <w:tcW w:w="1723" w:type="dxa"/>
            <w:gridSpan w:val="3"/>
            <w:shd w:val="solid" w:color="auto" w:fill="auto"/>
          </w:tcPr>
          <w:p w14:paraId="4686EC65" w14:textId="77777777" w:rsidR="00DA0CF9" w:rsidRPr="00DA0CF9" w:rsidRDefault="00DA0CF9" w:rsidP="00DA0CF9">
            <w:pPr>
              <w:widowControl w:val="0"/>
              <w:spacing w:after="0"/>
              <w:ind w:left="0"/>
              <w:jc w:val="right"/>
              <w:rPr>
                <w:rFonts w:ascii="Arial" w:hAnsi="Arial"/>
                <w:szCs w:val="20"/>
              </w:rPr>
            </w:pPr>
          </w:p>
        </w:tc>
        <w:tc>
          <w:tcPr>
            <w:tcW w:w="816" w:type="dxa"/>
            <w:gridSpan w:val="2"/>
            <w:shd w:val="solid" w:color="auto" w:fill="auto"/>
          </w:tcPr>
          <w:p w14:paraId="4127BF6D" w14:textId="77777777" w:rsidR="00DA0CF9" w:rsidRPr="00DA0CF9" w:rsidRDefault="00DA0CF9" w:rsidP="00DA0CF9">
            <w:pPr>
              <w:widowControl w:val="0"/>
              <w:spacing w:after="0"/>
              <w:ind w:left="0"/>
              <w:jc w:val="right"/>
              <w:rPr>
                <w:rFonts w:ascii="Arial" w:hAnsi="Arial"/>
                <w:szCs w:val="20"/>
              </w:rPr>
            </w:pPr>
          </w:p>
        </w:tc>
        <w:tc>
          <w:tcPr>
            <w:tcW w:w="1458" w:type="dxa"/>
            <w:gridSpan w:val="3"/>
            <w:shd w:val="solid" w:color="auto" w:fill="auto"/>
          </w:tcPr>
          <w:p w14:paraId="2CE77F2E"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4806E599" w14:textId="77777777" w:rsidR="00DA0CF9" w:rsidRPr="00DA0CF9" w:rsidRDefault="00DA0CF9" w:rsidP="00DA0CF9">
            <w:pPr>
              <w:widowControl w:val="0"/>
              <w:spacing w:after="0"/>
              <w:ind w:left="0"/>
              <w:jc w:val="right"/>
              <w:rPr>
                <w:rFonts w:ascii="Arial" w:hAnsi="Arial"/>
                <w:szCs w:val="20"/>
              </w:rPr>
            </w:pPr>
          </w:p>
        </w:tc>
        <w:tc>
          <w:tcPr>
            <w:tcW w:w="1249" w:type="dxa"/>
            <w:gridSpan w:val="4"/>
            <w:shd w:val="solid" w:color="auto" w:fill="auto"/>
          </w:tcPr>
          <w:p w14:paraId="4BA2E8E9" w14:textId="77777777" w:rsidR="00DA0CF9" w:rsidRPr="00DA0CF9" w:rsidRDefault="00DA0CF9" w:rsidP="00DA0CF9">
            <w:pPr>
              <w:widowControl w:val="0"/>
              <w:spacing w:after="0"/>
              <w:ind w:left="0"/>
              <w:jc w:val="right"/>
              <w:rPr>
                <w:rFonts w:ascii="Arial" w:hAnsi="Arial"/>
                <w:szCs w:val="20"/>
              </w:rPr>
            </w:pPr>
          </w:p>
        </w:tc>
        <w:tc>
          <w:tcPr>
            <w:tcW w:w="804" w:type="dxa"/>
            <w:gridSpan w:val="2"/>
            <w:shd w:val="solid" w:color="auto" w:fill="auto"/>
          </w:tcPr>
          <w:p w14:paraId="43CE13AD" w14:textId="77777777" w:rsidR="00DA0CF9" w:rsidRPr="00DA0CF9" w:rsidRDefault="00DA0CF9" w:rsidP="00DA0CF9">
            <w:pPr>
              <w:widowControl w:val="0"/>
              <w:spacing w:after="0"/>
              <w:ind w:left="0"/>
              <w:jc w:val="right"/>
              <w:rPr>
                <w:rFonts w:ascii="Arial" w:hAnsi="Arial"/>
                <w:szCs w:val="20"/>
              </w:rPr>
            </w:pPr>
          </w:p>
        </w:tc>
        <w:tc>
          <w:tcPr>
            <w:tcW w:w="1339" w:type="dxa"/>
            <w:gridSpan w:val="5"/>
            <w:shd w:val="solid" w:color="auto" w:fill="auto"/>
          </w:tcPr>
          <w:p w14:paraId="53D5B64D"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48BF9BBD" w14:textId="77777777" w:rsidR="00DA0CF9" w:rsidRPr="00DA0CF9" w:rsidRDefault="00DA0CF9" w:rsidP="00DA0CF9">
            <w:pPr>
              <w:widowControl w:val="0"/>
              <w:spacing w:after="0"/>
              <w:ind w:left="0"/>
              <w:jc w:val="right"/>
              <w:rPr>
                <w:rFonts w:ascii="Arial" w:hAnsi="Arial"/>
                <w:szCs w:val="20"/>
              </w:rPr>
            </w:pPr>
          </w:p>
        </w:tc>
        <w:tc>
          <w:tcPr>
            <w:tcW w:w="1585" w:type="dxa"/>
            <w:gridSpan w:val="3"/>
            <w:shd w:val="solid" w:color="auto" w:fill="auto"/>
          </w:tcPr>
          <w:p w14:paraId="79C66D7C" w14:textId="77777777" w:rsidR="00DA0CF9" w:rsidRPr="00DA0CF9" w:rsidRDefault="00DA0CF9" w:rsidP="00DA0CF9">
            <w:pPr>
              <w:widowControl w:val="0"/>
              <w:spacing w:after="0"/>
              <w:ind w:left="0"/>
              <w:jc w:val="right"/>
              <w:rPr>
                <w:rFonts w:ascii="Arial" w:hAnsi="Arial"/>
                <w:szCs w:val="20"/>
              </w:rPr>
            </w:pPr>
          </w:p>
        </w:tc>
      </w:tr>
      <w:tr w:rsidR="00DA0CF9" w:rsidRPr="00DA0CF9" w14:paraId="77832E11" w14:textId="77777777" w:rsidTr="00256B6C">
        <w:trPr>
          <w:trHeight w:val="65"/>
          <w:jc w:val="center"/>
        </w:trPr>
        <w:tc>
          <w:tcPr>
            <w:tcW w:w="919" w:type="dxa"/>
            <w:gridSpan w:val="2"/>
          </w:tcPr>
          <w:p w14:paraId="12E9AAE6"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21</w:t>
            </w:r>
          </w:p>
        </w:tc>
        <w:tc>
          <w:tcPr>
            <w:tcW w:w="2618" w:type="dxa"/>
            <w:gridSpan w:val="3"/>
          </w:tcPr>
          <w:p w14:paraId="294DEF0E"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Total LMI AAMCs</w:t>
            </w:r>
          </w:p>
        </w:tc>
        <w:tc>
          <w:tcPr>
            <w:tcW w:w="725" w:type="dxa"/>
            <w:gridSpan w:val="2"/>
          </w:tcPr>
          <w:p w14:paraId="2DD8BA16" w14:textId="77777777" w:rsidR="00DA0CF9" w:rsidRPr="00DA0CF9" w:rsidRDefault="00DA0CF9" w:rsidP="00DA0CF9">
            <w:pPr>
              <w:widowControl w:val="0"/>
              <w:spacing w:after="0"/>
              <w:ind w:left="0"/>
              <w:jc w:val="right"/>
              <w:rPr>
                <w:rFonts w:ascii="Arial" w:hAnsi="Arial"/>
                <w:b/>
                <w:szCs w:val="20"/>
              </w:rPr>
            </w:pPr>
          </w:p>
        </w:tc>
        <w:tc>
          <w:tcPr>
            <w:tcW w:w="1723" w:type="dxa"/>
            <w:gridSpan w:val="3"/>
          </w:tcPr>
          <w:p w14:paraId="6E67BB33" w14:textId="77777777" w:rsidR="00DA0CF9" w:rsidRPr="00DA0CF9" w:rsidRDefault="00DA0CF9" w:rsidP="00DA0CF9">
            <w:pPr>
              <w:widowControl w:val="0"/>
              <w:spacing w:after="0"/>
              <w:ind w:left="0"/>
              <w:jc w:val="right"/>
              <w:rPr>
                <w:rFonts w:ascii="Arial" w:hAnsi="Arial"/>
                <w:b/>
                <w:szCs w:val="20"/>
              </w:rPr>
            </w:pPr>
          </w:p>
        </w:tc>
        <w:tc>
          <w:tcPr>
            <w:tcW w:w="816" w:type="dxa"/>
            <w:gridSpan w:val="2"/>
          </w:tcPr>
          <w:p w14:paraId="1C85923C" w14:textId="77777777" w:rsidR="00DA0CF9" w:rsidRPr="00DA0CF9" w:rsidRDefault="00DA0CF9" w:rsidP="00DA0CF9">
            <w:pPr>
              <w:widowControl w:val="0"/>
              <w:spacing w:after="0"/>
              <w:ind w:left="0"/>
              <w:jc w:val="right"/>
              <w:rPr>
                <w:rFonts w:ascii="Arial" w:hAnsi="Arial"/>
                <w:b/>
                <w:szCs w:val="20"/>
              </w:rPr>
            </w:pPr>
          </w:p>
        </w:tc>
        <w:tc>
          <w:tcPr>
            <w:tcW w:w="1458" w:type="dxa"/>
            <w:gridSpan w:val="3"/>
          </w:tcPr>
          <w:p w14:paraId="4B47C144" w14:textId="77777777" w:rsidR="00DA0CF9" w:rsidRPr="00DA0CF9" w:rsidRDefault="00DA0CF9" w:rsidP="00DA0CF9">
            <w:pPr>
              <w:widowControl w:val="0"/>
              <w:spacing w:after="0"/>
              <w:ind w:left="0"/>
              <w:jc w:val="right"/>
              <w:rPr>
                <w:rFonts w:ascii="Arial" w:hAnsi="Arial"/>
                <w:b/>
                <w:szCs w:val="20"/>
              </w:rPr>
            </w:pPr>
          </w:p>
        </w:tc>
        <w:tc>
          <w:tcPr>
            <w:tcW w:w="714" w:type="dxa"/>
            <w:gridSpan w:val="2"/>
          </w:tcPr>
          <w:p w14:paraId="1ACE33C2" w14:textId="77777777" w:rsidR="00DA0CF9" w:rsidRPr="00DA0CF9" w:rsidRDefault="00DA0CF9" w:rsidP="00DA0CF9">
            <w:pPr>
              <w:widowControl w:val="0"/>
              <w:spacing w:after="0"/>
              <w:ind w:left="0"/>
              <w:jc w:val="right"/>
              <w:rPr>
                <w:rFonts w:ascii="Arial" w:hAnsi="Arial"/>
                <w:b/>
                <w:szCs w:val="20"/>
              </w:rPr>
            </w:pPr>
          </w:p>
        </w:tc>
        <w:tc>
          <w:tcPr>
            <w:tcW w:w="1251" w:type="dxa"/>
            <w:gridSpan w:val="4"/>
          </w:tcPr>
          <w:p w14:paraId="73A45C16" w14:textId="77777777" w:rsidR="00DA0CF9" w:rsidRPr="00DA0CF9" w:rsidRDefault="00DA0CF9" w:rsidP="00DA0CF9">
            <w:pPr>
              <w:widowControl w:val="0"/>
              <w:spacing w:after="0"/>
              <w:ind w:left="0"/>
              <w:jc w:val="right"/>
              <w:rPr>
                <w:rFonts w:ascii="Arial" w:hAnsi="Arial"/>
                <w:b/>
                <w:szCs w:val="20"/>
              </w:rPr>
            </w:pPr>
          </w:p>
        </w:tc>
        <w:tc>
          <w:tcPr>
            <w:tcW w:w="804" w:type="dxa"/>
            <w:gridSpan w:val="2"/>
          </w:tcPr>
          <w:p w14:paraId="036DA431" w14:textId="77777777" w:rsidR="00DA0CF9" w:rsidRPr="00DA0CF9" w:rsidRDefault="00DA0CF9" w:rsidP="00DA0CF9">
            <w:pPr>
              <w:widowControl w:val="0"/>
              <w:spacing w:after="0"/>
              <w:ind w:left="0"/>
              <w:jc w:val="right"/>
              <w:rPr>
                <w:rFonts w:ascii="Arial" w:hAnsi="Arial"/>
                <w:b/>
                <w:szCs w:val="20"/>
              </w:rPr>
            </w:pPr>
          </w:p>
        </w:tc>
        <w:tc>
          <w:tcPr>
            <w:tcW w:w="1343" w:type="dxa"/>
            <w:gridSpan w:val="5"/>
          </w:tcPr>
          <w:p w14:paraId="2040AA5E" w14:textId="77777777" w:rsidR="00DA0CF9" w:rsidRPr="00DA0CF9" w:rsidRDefault="00DA0CF9" w:rsidP="00DA0CF9">
            <w:pPr>
              <w:widowControl w:val="0"/>
              <w:spacing w:after="0"/>
              <w:ind w:left="0"/>
              <w:jc w:val="right"/>
              <w:rPr>
                <w:rFonts w:ascii="Arial" w:hAnsi="Arial"/>
                <w:b/>
                <w:szCs w:val="20"/>
              </w:rPr>
            </w:pPr>
          </w:p>
        </w:tc>
        <w:tc>
          <w:tcPr>
            <w:tcW w:w="715" w:type="dxa"/>
            <w:gridSpan w:val="2"/>
          </w:tcPr>
          <w:p w14:paraId="6BD4A552" w14:textId="77777777" w:rsidR="00DA0CF9" w:rsidRPr="00DA0CF9" w:rsidRDefault="00DA0CF9" w:rsidP="00DA0CF9">
            <w:pPr>
              <w:widowControl w:val="0"/>
              <w:spacing w:after="0"/>
              <w:ind w:left="0"/>
              <w:jc w:val="right"/>
              <w:rPr>
                <w:rFonts w:ascii="Arial" w:hAnsi="Arial"/>
                <w:b/>
                <w:szCs w:val="20"/>
              </w:rPr>
            </w:pPr>
          </w:p>
        </w:tc>
        <w:tc>
          <w:tcPr>
            <w:tcW w:w="1571" w:type="dxa"/>
            <w:gridSpan w:val="2"/>
          </w:tcPr>
          <w:p w14:paraId="57D73E70" w14:textId="77777777" w:rsidR="00DA0CF9" w:rsidRPr="00DA0CF9" w:rsidRDefault="00DA0CF9" w:rsidP="00DA0CF9">
            <w:pPr>
              <w:widowControl w:val="0"/>
              <w:spacing w:after="0"/>
              <w:ind w:left="0"/>
              <w:jc w:val="right"/>
              <w:rPr>
                <w:rFonts w:ascii="Arial" w:hAnsi="Arial"/>
                <w:b/>
                <w:szCs w:val="20"/>
              </w:rPr>
            </w:pPr>
          </w:p>
        </w:tc>
      </w:tr>
    </w:tbl>
    <w:p w14:paraId="59068359" w14:textId="77777777" w:rsidR="002D7C6E" w:rsidRPr="00DE266D" w:rsidRDefault="002D7C6E" w:rsidP="002D7C6E">
      <w:pPr>
        <w:pStyle w:val="Heading2"/>
        <w:numPr>
          <w:ilvl w:val="0"/>
          <w:numId w:val="0"/>
        </w:numPr>
        <w:spacing w:after="0"/>
        <w:rPr>
          <w:sz w:val="18"/>
          <w:szCs w:val="18"/>
        </w:rPr>
      </w:pPr>
      <w:bookmarkStart w:id="1573" w:name="_Toc485135130"/>
      <w:bookmarkStart w:id="1574" w:name="_Toc318388536"/>
      <w:bookmarkStart w:id="1575" w:name="_Toc355682512"/>
      <w:r w:rsidRPr="00DE266D">
        <w:rPr>
          <w:sz w:val="18"/>
          <w:szCs w:val="18"/>
        </w:rPr>
        <w:t xml:space="preserve">BLS LMI-1B </w:t>
      </w:r>
      <w:r>
        <w:rPr>
          <w:b w:val="0"/>
          <w:i/>
          <w:sz w:val="18"/>
          <w:szCs w:val="18"/>
        </w:rPr>
        <w:t>(Revised May 2015</w:t>
      </w:r>
      <w:r w:rsidRPr="0093059F">
        <w:rPr>
          <w:b w:val="0"/>
          <w:i/>
          <w:sz w:val="18"/>
          <w:szCs w:val="18"/>
        </w:rPr>
        <w:t>)</w:t>
      </w:r>
      <w:bookmarkEnd w:id="1573"/>
    </w:p>
    <w:p w14:paraId="3D6D6A68" w14:textId="77777777" w:rsidR="002D7C6E" w:rsidRDefault="002D7C6E" w:rsidP="001D73D1">
      <w:pPr>
        <w:pStyle w:val="Heading2"/>
        <w:numPr>
          <w:ilvl w:val="0"/>
          <w:numId w:val="0"/>
        </w:numPr>
        <w:spacing w:after="0"/>
        <w:rPr>
          <w:sz w:val="18"/>
          <w:szCs w:val="18"/>
        </w:rPr>
        <w:sectPr w:rsidR="002D7C6E" w:rsidSect="002A380D">
          <w:headerReference w:type="even" r:id="rId176"/>
          <w:headerReference w:type="default" r:id="rId177"/>
          <w:footerReference w:type="default" r:id="rId178"/>
          <w:headerReference w:type="first" r:id="rId179"/>
          <w:pgSz w:w="15840" w:h="12240" w:orient="landscape" w:code="1"/>
          <w:pgMar w:top="288" w:right="432" w:bottom="288" w:left="432" w:header="0" w:footer="0" w:gutter="0"/>
          <w:cols w:space="720"/>
          <w:docGrid w:linePitch="360"/>
        </w:sectPr>
      </w:pPr>
    </w:p>
    <w:bookmarkEnd w:id="1574"/>
    <w:bookmarkEnd w:id="1575"/>
    <w:p w14:paraId="52BAAD51" w14:textId="77777777" w:rsidR="00314F30" w:rsidRDefault="00314F30" w:rsidP="00F7391B">
      <w:pPr>
        <w:ind w:left="0"/>
      </w:pPr>
    </w:p>
    <w:p w14:paraId="5E97D716" w14:textId="77777777" w:rsidR="00480483" w:rsidRDefault="00480483" w:rsidP="005B27E9"/>
    <w:p w14:paraId="02235EF5" w14:textId="77777777" w:rsidR="00891C0E" w:rsidRDefault="00891C0E" w:rsidP="005B27E9"/>
    <w:p w14:paraId="21FE8910" w14:textId="77777777" w:rsidR="00891C0E" w:rsidRDefault="00891C0E" w:rsidP="005B27E9"/>
    <w:p w14:paraId="3CDCFD29" w14:textId="77777777" w:rsidR="00891C0E" w:rsidRDefault="00891C0E" w:rsidP="005B27E9"/>
    <w:p w14:paraId="04E8F048" w14:textId="77777777" w:rsidR="00891C0E" w:rsidRDefault="00891C0E" w:rsidP="005B27E9"/>
    <w:p w14:paraId="77569A39" w14:textId="77777777" w:rsidR="00891C0E" w:rsidRDefault="00891C0E" w:rsidP="005B27E9"/>
    <w:p w14:paraId="50677305" w14:textId="77777777" w:rsidR="00891C0E" w:rsidRDefault="00891C0E" w:rsidP="005B27E9"/>
    <w:p w14:paraId="2BB45977" w14:textId="77777777" w:rsidR="00891C0E" w:rsidRDefault="00891C0E" w:rsidP="005B27E9"/>
    <w:p w14:paraId="40D8EB1E" w14:textId="77777777" w:rsidR="00891C0E" w:rsidRDefault="00891C0E" w:rsidP="005B27E9"/>
    <w:p w14:paraId="5CC0C346" w14:textId="2F98D048" w:rsidR="00891C0E" w:rsidRDefault="00891C0E" w:rsidP="002A59E2">
      <w:pPr>
        <w:ind w:left="0"/>
        <w:jc w:val="center"/>
      </w:pPr>
      <w:r w:rsidRPr="00851650">
        <w:t>[</w:t>
      </w:r>
      <w:r w:rsidR="00E17C3D">
        <w:t>This page is intentionally left blank</w:t>
      </w:r>
      <w:r w:rsidRPr="00851650">
        <w:t>.]</w:t>
      </w:r>
    </w:p>
    <w:p w14:paraId="6A104B6A" w14:textId="77777777" w:rsidR="00A24520" w:rsidRDefault="00A24520" w:rsidP="005B27E9"/>
    <w:p w14:paraId="0E2A0C6F" w14:textId="77777777" w:rsidR="00A24520" w:rsidRDefault="00A24520" w:rsidP="005B27E9"/>
    <w:p w14:paraId="7E2BB984" w14:textId="77777777" w:rsidR="00A24520" w:rsidRPr="00851650" w:rsidRDefault="00A24520" w:rsidP="005B27E9">
      <w:pPr>
        <w:sectPr w:rsidR="00A24520" w:rsidRPr="00851650" w:rsidSect="002A380D">
          <w:headerReference w:type="even" r:id="rId180"/>
          <w:headerReference w:type="default" r:id="rId181"/>
          <w:footerReference w:type="default" r:id="rId182"/>
          <w:headerReference w:type="first" r:id="rId183"/>
          <w:pgSz w:w="15840" w:h="12240" w:orient="landscape" w:code="1"/>
          <w:pgMar w:top="288" w:right="432" w:bottom="288" w:left="432" w:header="0" w:footer="0" w:gutter="0"/>
          <w:cols w:space="720"/>
          <w:docGrid w:linePitch="360"/>
        </w:sectPr>
      </w:pPr>
    </w:p>
    <w:p w14:paraId="6E78E9D2" w14:textId="25C6B469" w:rsidR="00CC3669" w:rsidRPr="00286C8D" w:rsidRDefault="008D5AF7" w:rsidP="00286C8D">
      <w:pPr>
        <w:pStyle w:val="Heading2"/>
        <w:numPr>
          <w:ilvl w:val="0"/>
          <w:numId w:val="0"/>
        </w:numPr>
        <w:ind w:left="720"/>
        <w:jc w:val="center"/>
        <w:rPr>
          <w:sz w:val="24"/>
        </w:rPr>
      </w:pPr>
      <w:bookmarkStart w:id="1576" w:name="_Toc485135131"/>
      <w:r w:rsidRPr="00286C8D">
        <w:rPr>
          <w:sz w:val="24"/>
        </w:rPr>
        <w:lastRenderedPageBreak/>
        <w:t xml:space="preserve">FY </w:t>
      </w:r>
      <w:r w:rsidR="00E720DF" w:rsidRPr="00286C8D">
        <w:rPr>
          <w:sz w:val="24"/>
        </w:rPr>
        <w:t>2018</w:t>
      </w:r>
      <w:r w:rsidRPr="00286C8D">
        <w:rPr>
          <w:sz w:val="24"/>
        </w:rPr>
        <w:t xml:space="preserve"> </w:t>
      </w:r>
      <w:r w:rsidR="00CD4188" w:rsidRPr="00286C8D">
        <w:rPr>
          <w:sz w:val="24"/>
        </w:rPr>
        <w:t>LMI COOPERATIVE AGREEMENT DOCUMENT NUMBERS</w:t>
      </w:r>
      <w:bookmarkEnd w:id="1576"/>
    </w:p>
    <w:tbl>
      <w:tblPr>
        <w:tblpPr w:leftFromText="180" w:rightFromText="180" w:vertAnchor="page" w:horzAnchor="margin" w:tblpXSpec="center" w:tblpY="1321"/>
        <w:tblW w:w="0" w:type="auto"/>
        <w:tblLook w:val="04A0" w:firstRow="1" w:lastRow="0" w:firstColumn="1" w:lastColumn="0" w:noHBand="0" w:noVBand="1"/>
      </w:tblPr>
      <w:tblGrid>
        <w:gridCol w:w="4068"/>
        <w:gridCol w:w="3403"/>
      </w:tblGrid>
      <w:tr w:rsidR="00F6076F" w14:paraId="27A9E2D5" w14:textId="77777777" w:rsidTr="00416B2C">
        <w:trPr>
          <w:trHeight w:val="315"/>
        </w:trPr>
        <w:tc>
          <w:tcPr>
            <w:tcW w:w="4068" w:type="dxa"/>
            <w:tcBorders>
              <w:bottom w:val="single" w:sz="4" w:space="0" w:color="auto"/>
            </w:tcBorders>
            <w:shd w:val="clear" w:color="auto" w:fill="auto"/>
            <w:hideMark/>
          </w:tcPr>
          <w:p w14:paraId="2FAF1AA5" w14:textId="77777777" w:rsidR="00F6076F" w:rsidRDefault="00F6076F" w:rsidP="005B27E9">
            <w:pPr>
              <w:rPr>
                <w:szCs w:val="16"/>
              </w:rPr>
            </w:pPr>
            <w:r>
              <w:rPr>
                <w:snapToGrid w:val="0"/>
              </w:rPr>
              <w:t> </w:t>
            </w:r>
          </w:p>
        </w:tc>
        <w:tc>
          <w:tcPr>
            <w:tcW w:w="3403" w:type="dxa"/>
            <w:tcBorders>
              <w:bottom w:val="single" w:sz="4" w:space="0" w:color="auto"/>
            </w:tcBorders>
            <w:shd w:val="clear" w:color="auto" w:fill="auto"/>
            <w:hideMark/>
          </w:tcPr>
          <w:p w14:paraId="6B9E016F" w14:textId="77777777" w:rsidR="00F6076F" w:rsidRDefault="00F6076F" w:rsidP="005B27E9">
            <w:pPr>
              <w:rPr>
                <w:szCs w:val="16"/>
              </w:rPr>
            </w:pPr>
            <w:r>
              <w:rPr>
                <w:snapToGrid w:val="0"/>
              </w:rPr>
              <w:t>Document No.</w:t>
            </w:r>
          </w:p>
        </w:tc>
      </w:tr>
      <w:tr w:rsidR="00F6076F" w14:paraId="6D39B393" w14:textId="77777777" w:rsidTr="00416B2C">
        <w:trPr>
          <w:trHeight w:val="315"/>
        </w:trPr>
        <w:tc>
          <w:tcPr>
            <w:tcW w:w="4068" w:type="dxa"/>
            <w:tcBorders>
              <w:top w:val="single" w:sz="4" w:space="0" w:color="auto"/>
              <w:bottom w:val="single" w:sz="4" w:space="0" w:color="auto"/>
            </w:tcBorders>
            <w:shd w:val="clear" w:color="auto" w:fill="auto"/>
            <w:hideMark/>
          </w:tcPr>
          <w:p w14:paraId="3B6FC13F" w14:textId="77777777" w:rsidR="00F6076F" w:rsidRDefault="00E4459D" w:rsidP="005B27E9">
            <w:pPr>
              <w:rPr>
                <w:szCs w:val="16"/>
              </w:rPr>
            </w:pPr>
            <w:r>
              <w:rPr>
                <w:snapToGrid w:val="0"/>
              </w:rPr>
              <w:t>State</w:t>
            </w:r>
            <w:r w:rsidR="00F6076F">
              <w:rPr>
                <w:snapToGrid w:val="0"/>
              </w:rPr>
              <w:t xml:space="preserve"> Grantee</w:t>
            </w:r>
          </w:p>
        </w:tc>
        <w:tc>
          <w:tcPr>
            <w:tcW w:w="3403" w:type="dxa"/>
            <w:tcBorders>
              <w:top w:val="single" w:sz="4" w:space="0" w:color="auto"/>
              <w:bottom w:val="single" w:sz="4" w:space="0" w:color="auto"/>
            </w:tcBorders>
            <w:shd w:val="clear" w:color="auto" w:fill="auto"/>
            <w:hideMark/>
          </w:tcPr>
          <w:p w14:paraId="49556CBF" w14:textId="77777777" w:rsidR="00F6076F" w:rsidRDefault="00F6076F" w:rsidP="005B27E9">
            <w:pPr>
              <w:rPr>
                <w:szCs w:val="16"/>
              </w:rPr>
            </w:pPr>
            <w:r>
              <w:rPr>
                <w:snapToGrid w:val="0"/>
              </w:rPr>
              <w:t>CA No.</w:t>
            </w:r>
          </w:p>
        </w:tc>
      </w:tr>
      <w:tr w:rsidR="00245E61" w14:paraId="5C223145" w14:textId="77777777" w:rsidTr="00416B2C">
        <w:trPr>
          <w:trHeight w:hRule="exact" w:val="271"/>
        </w:trPr>
        <w:tc>
          <w:tcPr>
            <w:tcW w:w="4068" w:type="dxa"/>
            <w:tcBorders>
              <w:top w:val="single" w:sz="4" w:space="0" w:color="auto"/>
            </w:tcBorders>
            <w:shd w:val="clear" w:color="auto" w:fill="auto"/>
            <w:vAlign w:val="bottom"/>
            <w:hideMark/>
          </w:tcPr>
          <w:p w14:paraId="59AB0696" w14:textId="77777777" w:rsidR="00245E61" w:rsidRPr="00852E25" w:rsidRDefault="00245E61" w:rsidP="00245E61">
            <w:pPr>
              <w:spacing w:after="0"/>
              <w:rPr>
                <w:szCs w:val="20"/>
              </w:rPr>
            </w:pPr>
            <w:r>
              <w:t>ALABAMA</w:t>
            </w:r>
          </w:p>
        </w:tc>
        <w:tc>
          <w:tcPr>
            <w:tcW w:w="3403" w:type="dxa"/>
            <w:tcBorders>
              <w:top w:val="single" w:sz="4" w:space="0" w:color="auto"/>
            </w:tcBorders>
            <w:shd w:val="clear" w:color="auto" w:fill="auto"/>
            <w:vAlign w:val="bottom"/>
          </w:tcPr>
          <w:p w14:paraId="11288FD2" w14:textId="69A67E02" w:rsidR="00245E61" w:rsidRPr="00C37EE2" w:rsidRDefault="00C3090B" w:rsidP="00C3090B">
            <w:pPr>
              <w:spacing w:after="0"/>
            </w:pPr>
            <w:r>
              <w:t>LM-30551-18</w:t>
            </w:r>
            <w:r w:rsidR="00274147" w:rsidRPr="00CB564F">
              <w:t>-75-J-01</w:t>
            </w:r>
          </w:p>
        </w:tc>
      </w:tr>
      <w:tr w:rsidR="00245E61" w14:paraId="050E5784" w14:textId="77777777" w:rsidTr="00416B2C">
        <w:trPr>
          <w:trHeight w:hRule="exact" w:val="230"/>
        </w:trPr>
        <w:tc>
          <w:tcPr>
            <w:tcW w:w="4068" w:type="dxa"/>
            <w:shd w:val="clear" w:color="auto" w:fill="auto"/>
            <w:vAlign w:val="bottom"/>
            <w:hideMark/>
          </w:tcPr>
          <w:p w14:paraId="26C916EF" w14:textId="77777777" w:rsidR="00245E61" w:rsidRPr="00852E25" w:rsidRDefault="00245E61" w:rsidP="00245E61">
            <w:pPr>
              <w:rPr>
                <w:szCs w:val="20"/>
              </w:rPr>
            </w:pPr>
            <w:r>
              <w:t>ALASKA</w:t>
            </w:r>
          </w:p>
        </w:tc>
        <w:tc>
          <w:tcPr>
            <w:tcW w:w="3403" w:type="dxa"/>
            <w:tcBorders>
              <w:top w:val="nil"/>
            </w:tcBorders>
            <w:shd w:val="clear" w:color="auto" w:fill="auto"/>
            <w:vAlign w:val="bottom"/>
          </w:tcPr>
          <w:p w14:paraId="0B8193C3" w14:textId="63F10897" w:rsidR="00245E61" w:rsidRPr="00C37EE2" w:rsidRDefault="0058766C" w:rsidP="00245E61">
            <w:r>
              <w:t>LM-30535-18</w:t>
            </w:r>
            <w:r w:rsidR="00274147" w:rsidRPr="00CB564F">
              <w:t>-75-J-02</w:t>
            </w:r>
          </w:p>
        </w:tc>
      </w:tr>
      <w:tr w:rsidR="00245E61" w14:paraId="5100AF89" w14:textId="77777777" w:rsidTr="00416B2C">
        <w:trPr>
          <w:trHeight w:hRule="exact" w:val="230"/>
        </w:trPr>
        <w:tc>
          <w:tcPr>
            <w:tcW w:w="4068" w:type="dxa"/>
            <w:shd w:val="clear" w:color="auto" w:fill="auto"/>
            <w:vAlign w:val="bottom"/>
            <w:hideMark/>
          </w:tcPr>
          <w:p w14:paraId="124014DC" w14:textId="77777777" w:rsidR="00245E61" w:rsidRPr="00852E25" w:rsidRDefault="00245E61" w:rsidP="00245E61">
            <w:pPr>
              <w:rPr>
                <w:szCs w:val="20"/>
              </w:rPr>
            </w:pPr>
            <w:r>
              <w:t>ARIZONA</w:t>
            </w:r>
          </w:p>
        </w:tc>
        <w:tc>
          <w:tcPr>
            <w:tcW w:w="3403" w:type="dxa"/>
            <w:tcBorders>
              <w:top w:val="nil"/>
            </w:tcBorders>
            <w:shd w:val="clear" w:color="auto" w:fill="auto"/>
            <w:vAlign w:val="bottom"/>
          </w:tcPr>
          <w:p w14:paraId="3F6CEE59" w14:textId="6EA014B5" w:rsidR="00245E61" w:rsidRPr="00C37EE2" w:rsidRDefault="0058766C" w:rsidP="00245E61">
            <w:r>
              <w:t>LM-30530-18</w:t>
            </w:r>
            <w:r w:rsidR="00274147" w:rsidRPr="00CB564F">
              <w:t>-75-J-04</w:t>
            </w:r>
          </w:p>
        </w:tc>
      </w:tr>
      <w:tr w:rsidR="00245E61" w14:paraId="0F8A03CF" w14:textId="77777777" w:rsidTr="00416B2C">
        <w:trPr>
          <w:trHeight w:hRule="exact" w:val="230"/>
        </w:trPr>
        <w:tc>
          <w:tcPr>
            <w:tcW w:w="4068" w:type="dxa"/>
            <w:shd w:val="clear" w:color="auto" w:fill="auto"/>
            <w:vAlign w:val="bottom"/>
            <w:hideMark/>
          </w:tcPr>
          <w:p w14:paraId="225B077E" w14:textId="77777777" w:rsidR="00245E61" w:rsidRPr="00852E25" w:rsidRDefault="00245E61" w:rsidP="00245E61">
            <w:pPr>
              <w:rPr>
                <w:szCs w:val="20"/>
              </w:rPr>
            </w:pPr>
            <w:r>
              <w:t>ARKANSAS</w:t>
            </w:r>
          </w:p>
        </w:tc>
        <w:tc>
          <w:tcPr>
            <w:tcW w:w="3403" w:type="dxa"/>
            <w:tcBorders>
              <w:top w:val="nil"/>
            </w:tcBorders>
            <w:shd w:val="clear" w:color="auto" w:fill="auto"/>
            <w:vAlign w:val="bottom"/>
          </w:tcPr>
          <w:p w14:paraId="193B35C2" w14:textId="40E32853" w:rsidR="00245E61" w:rsidRPr="00C37EE2" w:rsidRDefault="0058766C" w:rsidP="00245E61">
            <w:r>
              <w:t>LM-30560-18</w:t>
            </w:r>
            <w:r w:rsidR="00274147" w:rsidRPr="00CB564F">
              <w:t>-75-J-05</w:t>
            </w:r>
          </w:p>
        </w:tc>
      </w:tr>
      <w:tr w:rsidR="00245E61" w14:paraId="19E4D5DA" w14:textId="77777777" w:rsidTr="00416B2C">
        <w:trPr>
          <w:trHeight w:hRule="exact" w:val="230"/>
        </w:trPr>
        <w:tc>
          <w:tcPr>
            <w:tcW w:w="4068" w:type="dxa"/>
            <w:shd w:val="clear" w:color="auto" w:fill="auto"/>
            <w:vAlign w:val="bottom"/>
            <w:hideMark/>
          </w:tcPr>
          <w:p w14:paraId="3CC0D5BF" w14:textId="77777777" w:rsidR="00245E61" w:rsidRPr="00852E25" w:rsidRDefault="00245E61" w:rsidP="00245E61">
            <w:pPr>
              <w:rPr>
                <w:szCs w:val="20"/>
              </w:rPr>
            </w:pPr>
            <w:r>
              <w:t>CALIFORNIA</w:t>
            </w:r>
          </w:p>
        </w:tc>
        <w:tc>
          <w:tcPr>
            <w:tcW w:w="3403" w:type="dxa"/>
            <w:tcBorders>
              <w:top w:val="nil"/>
            </w:tcBorders>
            <w:shd w:val="clear" w:color="auto" w:fill="auto"/>
            <w:vAlign w:val="bottom"/>
          </w:tcPr>
          <w:p w14:paraId="4CD4C70B" w14:textId="1518E86C" w:rsidR="00245E61" w:rsidRPr="00C37EE2" w:rsidRDefault="0058766C" w:rsidP="00245E61">
            <w:r>
              <w:t>LM-30531-18</w:t>
            </w:r>
            <w:r w:rsidR="00274147" w:rsidRPr="00CB564F">
              <w:t>-75-J-06</w:t>
            </w:r>
          </w:p>
        </w:tc>
      </w:tr>
      <w:tr w:rsidR="00245E61" w14:paraId="31506F96" w14:textId="77777777" w:rsidTr="00416B2C">
        <w:trPr>
          <w:trHeight w:hRule="exact" w:val="230"/>
        </w:trPr>
        <w:tc>
          <w:tcPr>
            <w:tcW w:w="4068" w:type="dxa"/>
            <w:shd w:val="clear" w:color="auto" w:fill="auto"/>
            <w:vAlign w:val="bottom"/>
            <w:hideMark/>
          </w:tcPr>
          <w:p w14:paraId="7AECD266" w14:textId="77777777" w:rsidR="00245E61" w:rsidRPr="00852E25" w:rsidRDefault="00245E61" w:rsidP="00245E61">
            <w:pPr>
              <w:rPr>
                <w:szCs w:val="20"/>
              </w:rPr>
            </w:pPr>
            <w:r>
              <w:t>COLORADO</w:t>
            </w:r>
          </w:p>
        </w:tc>
        <w:tc>
          <w:tcPr>
            <w:tcW w:w="3403" w:type="dxa"/>
            <w:tcBorders>
              <w:top w:val="nil"/>
            </w:tcBorders>
            <w:shd w:val="clear" w:color="auto" w:fill="auto"/>
            <w:vAlign w:val="bottom"/>
          </w:tcPr>
          <w:p w14:paraId="6A509AD3" w14:textId="33297AF6" w:rsidR="00245E61" w:rsidRPr="00C37EE2" w:rsidRDefault="0058766C" w:rsidP="00245E61">
            <w:r>
              <w:t>LM-30559-18</w:t>
            </w:r>
            <w:r w:rsidR="00274147" w:rsidRPr="00CB564F">
              <w:t>-75-J-08</w:t>
            </w:r>
          </w:p>
        </w:tc>
      </w:tr>
      <w:tr w:rsidR="00245E61" w14:paraId="2E110DED" w14:textId="77777777" w:rsidTr="00416B2C">
        <w:trPr>
          <w:trHeight w:hRule="exact" w:val="230"/>
        </w:trPr>
        <w:tc>
          <w:tcPr>
            <w:tcW w:w="4068" w:type="dxa"/>
            <w:shd w:val="clear" w:color="auto" w:fill="auto"/>
            <w:vAlign w:val="bottom"/>
            <w:hideMark/>
          </w:tcPr>
          <w:p w14:paraId="75D5ACA6" w14:textId="77777777" w:rsidR="00245E61" w:rsidRPr="00852E25" w:rsidRDefault="00245E61" w:rsidP="00245E61">
            <w:pPr>
              <w:rPr>
                <w:szCs w:val="20"/>
              </w:rPr>
            </w:pPr>
            <w:r>
              <w:t>CONNECTICUT</w:t>
            </w:r>
          </w:p>
        </w:tc>
        <w:tc>
          <w:tcPr>
            <w:tcW w:w="3403" w:type="dxa"/>
            <w:tcBorders>
              <w:top w:val="nil"/>
            </w:tcBorders>
            <w:shd w:val="clear" w:color="auto" w:fill="auto"/>
            <w:vAlign w:val="bottom"/>
          </w:tcPr>
          <w:p w14:paraId="214D505F" w14:textId="1515347A" w:rsidR="00245E61" w:rsidRPr="00C37EE2" w:rsidRDefault="0058766C" w:rsidP="00245E61">
            <w:r>
              <w:t>LM-30543-18</w:t>
            </w:r>
            <w:r w:rsidR="00274147" w:rsidRPr="00CB564F">
              <w:t>-75-J-09</w:t>
            </w:r>
          </w:p>
        </w:tc>
      </w:tr>
      <w:tr w:rsidR="00245E61" w14:paraId="43792942" w14:textId="77777777" w:rsidTr="00416B2C">
        <w:trPr>
          <w:trHeight w:hRule="exact" w:val="230"/>
        </w:trPr>
        <w:tc>
          <w:tcPr>
            <w:tcW w:w="4068" w:type="dxa"/>
            <w:shd w:val="clear" w:color="auto" w:fill="auto"/>
            <w:vAlign w:val="bottom"/>
            <w:hideMark/>
          </w:tcPr>
          <w:p w14:paraId="5F500687" w14:textId="77777777" w:rsidR="00245E61" w:rsidRPr="00852E25" w:rsidRDefault="00245E61" w:rsidP="00245E61">
            <w:pPr>
              <w:rPr>
                <w:szCs w:val="20"/>
              </w:rPr>
            </w:pPr>
            <w:r>
              <w:t>DELAWARE</w:t>
            </w:r>
          </w:p>
        </w:tc>
        <w:tc>
          <w:tcPr>
            <w:tcW w:w="3403" w:type="dxa"/>
            <w:tcBorders>
              <w:top w:val="nil"/>
            </w:tcBorders>
            <w:shd w:val="clear" w:color="auto" w:fill="auto"/>
            <w:vAlign w:val="bottom"/>
          </w:tcPr>
          <w:p w14:paraId="1C17432F" w14:textId="34EEBEAE" w:rsidR="00245E61" w:rsidRPr="00C37EE2" w:rsidRDefault="0058766C" w:rsidP="00245E61">
            <w:r>
              <w:t>LM-30606-18</w:t>
            </w:r>
            <w:r w:rsidR="00274147" w:rsidRPr="00CB564F">
              <w:t>-75-J-10</w:t>
            </w:r>
          </w:p>
        </w:tc>
      </w:tr>
      <w:tr w:rsidR="00245E61" w14:paraId="02FE34B0" w14:textId="77777777" w:rsidTr="00416B2C">
        <w:trPr>
          <w:trHeight w:hRule="exact" w:val="230"/>
        </w:trPr>
        <w:tc>
          <w:tcPr>
            <w:tcW w:w="4068" w:type="dxa"/>
            <w:shd w:val="clear" w:color="auto" w:fill="auto"/>
            <w:vAlign w:val="bottom"/>
            <w:hideMark/>
          </w:tcPr>
          <w:p w14:paraId="1A3091E2" w14:textId="77777777" w:rsidR="00245E61" w:rsidRPr="00852E25" w:rsidRDefault="00245E61" w:rsidP="00245E61">
            <w:pPr>
              <w:rPr>
                <w:szCs w:val="20"/>
              </w:rPr>
            </w:pPr>
            <w:r>
              <w:t>DISTRICT OF COLUMBIA</w:t>
            </w:r>
          </w:p>
        </w:tc>
        <w:tc>
          <w:tcPr>
            <w:tcW w:w="3403" w:type="dxa"/>
            <w:tcBorders>
              <w:top w:val="nil"/>
            </w:tcBorders>
            <w:shd w:val="clear" w:color="auto" w:fill="auto"/>
            <w:vAlign w:val="bottom"/>
          </w:tcPr>
          <w:p w14:paraId="54595AD3" w14:textId="204AB974" w:rsidR="00245E61" w:rsidRPr="00C37EE2" w:rsidRDefault="0058766C" w:rsidP="00245E61">
            <w:r>
              <w:t>LM-30607-18</w:t>
            </w:r>
            <w:r w:rsidR="00274147" w:rsidRPr="00CB564F">
              <w:t>-75-J-11</w:t>
            </w:r>
          </w:p>
        </w:tc>
      </w:tr>
      <w:tr w:rsidR="00245E61" w14:paraId="24BB32A4" w14:textId="77777777" w:rsidTr="00416B2C">
        <w:trPr>
          <w:trHeight w:hRule="exact" w:val="230"/>
        </w:trPr>
        <w:tc>
          <w:tcPr>
            <w:tcW w:w="4068" w:type="dxa"/>
            <w:shd w:val="clear" w:color="auto" w:fill="auto"/>
            <w:vAlign w:val="bottom"/>
            <w:hideMark/>
          </w:tcPr>
          <w:p w14:paraId="6D37E3DB" w14:textId="77777777" w:rsidR="00245E61" w:rsidRPr="00852E25" w:rsidRDefault="00245E61" w:rsidP="00245E61">
            <w:pPr>
              <w:rPr>
                <w:szCs w:val="20"/>
              </w:rPr>
            </w:pPr>
            <w:r>
              <w:t>FLORIDA</w:t>
            </w:r>
          </w:p>
        </w:tc>
        <w:tc>
          <w:tcPr>
            <w:tcW w:w="3403" w:type="dxa"/>
            <w:tcBorders>
              <w:top w:val="nil"/>
            </w:tcBorders>
            <w:shd w:val="clear" w:color="auto" w:fill="auto"/>
            <w:vAlign w:val="bottom"/>
          </w:tcPr>
          <w:p w14:paraId="142D30F0" w14:textId="57139A62" w:rsidR="00245E61" w:rsidRPr="00C37EE2" w:rsidRDefault="0058766C" w:rsidP="00245E61">
            <w:r>
              <w:t>LM-30556-18</w:t>
            </w:r>
            <w:r w:rsidR="00274147" w:rsidRPr="00CB564F">
              <w:t>-75-J-12</w:t>
            </w:r>
          </w:p>
        </w:tc>
      </w:tr>
      <w:tr w:rsidR="00245E61" w14:paraId="4C2BD1CE" w14:textId="77777777" w:rsidTr="00416B2C">
        <w:trPr>
          <w:trHeight w:hRule="exact" w:val="230"/>
        </w:trPr>
        <w:tc>
          <w:tcPr>
            <w:tcW w:w="4068" w:type="dxa"/>
            <w:shd w:val="clear" w:color="auto" w:fill="auto"/>
            <w:vAlign w:val="bottom"/>
            <w:hideMark/>
          </w:tcPr>
          <w:p w14:paraId="3C92940C" w14:textId="77777777" w:rsidR="00245E61" w:rsidRPr="00852E25" w:rsidRDefault="00245E61" w:rsidP="00245E61">
            <w:pPr>
              <w:rPr>
                <w:szCs w:val="20"/>
              </w:rPr>
            </w:pPr>
            <w:r>
              <w:t>GEORGIA</w:t>
            </w:r>
          </w:p>
        </w:tc>
        <w:tc>
          <w:tcPr>
            <w:tcW w:w="3403" w:type="dxa"/>
            <w:tcBorders>
              <w:top w:val="nil"/>
            </w:tcBorders>
            <w:shd w:val="clear" w:color="auto" w:fill="auto"/>
            <w:vAlign w:val="bottom"/>
          </w:tcPr>
          <w:p w14:paraId="5E465B5C" w14:textId="4827C5F3" w:rsidR="00245E61" w:rsidRPr="00C37EE2" w:rsidRDefault="0058766C" w:rsidP="00245E61">
            <w:r>
              <w:t>LM-30558-18</w:t>
            </w:r>
            <w:r w:rsidR="00274147" w:rsidRPr="00CB564F">
              <w:t>-75-J-13</w:t>
            </w:r>
          </w:p>
        </w:tc>
      </w:tr>
      <w:tr w:rsidR="00245E61" w14:paraId="7404F445" w14:textId="77777777" w:rsidTr="00416B2C">
        <w:trPr>
          <w:trHeight w:hRule="exact" w:val="230"/>
        </w:trPr>
        <w:tc>
          <w:tcPr>
            <w:tcW w:w="4068" w:type="dxa"/>
            <w:shd w:val="clear" w:color="auto" w:fill="auto"/>
            <w:vAlign w:val="bottom"/>
            <w:hideMark/>
          </w:tcPr>
          <w:p w14:paraId="481CAF91" w14:textId="77777777" w:rsidR="00245E61" w:rsidRPr="00852E25" w:rsidRDefault="00245E61" w:rsidP="00245E61">
            <w:pPr>
              <w:rPr>
                <w:szCs w:val="20"/>
              </w:rPr>
            </w:pPr>
            <w:r>
              <w:t>GUAM</w:t>
            </w:r>
          </w:p>
        </w:tc>
        <w:tc>
          <w:tcPr>
            <w:tcW w:w="3403" w:type="dxa"/>
            <w:tcBorders>
              <w:top w:val="nil"/>
            </w:tcBorders>
            <w:shd w:val="clear" w:color="auto" w:fill="auto"/>
            <w:vAlign w:val="bottom"/>
          </w:tcPr>
          <w:p w14:paraId="0F881E74" w14:textId="16F7EF25" w:rsidR="00245E61" w:rsidRPr="00C37EE2" w:rsidRDefault="0058766C" w:rsidP="00245E61">
            <w:r>
              <w:t>LM-30533-18</w:t>
            </w:r>
            <w:r w:rsidR="00274147" w:rsidRPr="00CB564F">
              <w:t>-75-J-66</w:t>
            </w:r>
          </w:p>
        </w:tc>
      </w:tr>
      <w:tr w:rsidR="00245E61" w14:paraId="06DCE1E5" w14:textId="77777777" w:rsidTr="00416B2C">
        <w:trPr>
          <w:trHeight w:hRule="exact" w:val="230"/>
        </w:trPr>
        <w:tc>
          <w:tcPr>
            <w:tcW w:w="4068" w:type="dxa"/>
            <w:shd w:val="clear" w:color="auto" w:fill="auto"/>
            <w:vAlign w:val="bottom"/>
            <w:hideMark/>
          </w:tcPr>
          <w:p w14:paraId="7D1BFABE" w14:textId="77777777" w:rsidR="00245E61" w:rsidRPr="00852E25" w:rsidRDefault="00245E61" w:rsidP="00245E61">
            <w:pPr>
              <w:rPr>
                <w:szCs w:val="20"/>
              </w:rPr>
            </w:pPr>
            <w:r>
              <w:t>HAWAII</w:t>
            </w:r>
          </w:p>
        </w:tc>
        <w:tc>
          <w:tcPr>
            <w:tcW w:w="3403" w:type="dxa"/>
            <w:tcBorders>
              <w:top w:val="nil"/>
            </w:tcBorders>
            <w:shd w:val="clear" w:color="auto" w:fill="auto"/>
            <w:vAlign w:val="bottom"/>
          </w:tcPr>
          <w:p w14:paraId="356F38A5" w14:textId="1A116107" w:rsidR="00245E61" w:rsidRPr="00C37EE2" w:rsidRDefault="0058766C" w:rsidP="00245E61">
            <w:r>
              <w:t>LM-30532-18</w:t>
            </w:r>
            <w:r w:rsidR="00274147" w:rsidRPr="00CB564F">
              <w:t>-75-J-15</w:t>
            </w:r>
          </w:p>
        </w:tc>
      </w:tr>
      <w:tr w:rsidR="00245E61" w14:paraId="1330BBBF" w14:textId="77777777" w:rsidTr="00416B2C">
        <w:trPr>
          <w:trHeight w:hRule="exact" w:val="230"/>
        </w:trPr>
        <w:tc>
          <w:tcPr>
            <w:tcW w:w="4068" w:type="dxa"/>
            <w:shd w:val="clear" w:color="auto" w:fill="auto"/>
            <w:vAlign w:val="bottom"/>
            <w:hideMark/>
          </w:tcPr>
          <w:p w14:paraId="62D2BA66" w14:textId="77777777" w:rsidR="00245E61" w:rsidRPr="00852E25" w:rsidRDefault="00245E61" w:rsidP="00245E61">
            <w:pPr>
              <w:rPr>
                <w:szCs w:val="20"/>
              </w:rPr>
            </w:pPr>
            <w:r>
              <w:t>IDAHO</w:t>
            </w:r>
          </w:p>
        </w:tc>
        <w:tc>
          <w:tcPr>
            <w:tcW w:w="3403" w:type="dxa"/>
            <w:tcBorders>
              <w:top w:val="nil"/>
            </w:tcBorders>
            <w:shd w:val="clear" w:color="auto" w:fill="auto"/>
            <w:vAlign w:val="bottom"/>
          </w:tcPr>
          <w:p w14:paraId="4945BB56" w14:textId="6F42A34B" w:rsidR="00245E61" w:rsidRPr="00C37EE2" w:rsidRDefault="0058766C" w:rsidP="00245E61">
            <w:r>
              <w:t>LM-30536-18</w:t>
            </w:r>
            <w:r w:rsidR="00274147" w:rsidRPr="00CB564F">
              <w:t>-75-J-16</w:t>
            </w:r>
          </w:p>
        </w:tc>
      </w:tr>
      <w:tr w:rsidR="00245E61" w14:paraId="3F2D7A64" w14:textId="77777777" w:rsidTr="00416B2C">
        <w:trPr>
          <w:trHeight w:hRule="exact" w:val="230"/>
        </w:trPr>
        <w:tc>
          <w:tcPr>
            <w:tcW w:w="4068" w:type="dxa"/>
            <w:shd w:val="clear" w:color="auto" w:fill="auto"/>
            <w:vAlign w:val="bottom"/>
            <w:hideMark/>
          </w:tcPr>
          <w:p w14:paraId="4F9F3845" w14:textId="77777777" w:rsidR="00245E61" w:rsidRPr="00852E25" w:rsidRDefault="00245E61" w:rsidP="00245E61">
            <w:pPr>
              <w:rPr>
                <w:szCs w:val="20"/>
              </w:rPr>
            </w:pPr>
            <w:r>
              <w:t>ILLINOIS</w:t>
            </w:r>
          </w:p>
        </w:tc>
        <w:tc>
          <w:tcPr>
            <w:tcW w:w="3403" w:type="dxa"/>
            <w:tcBorders>
              <w:top w:val="nil"/>
            </w:tcBorders>
            <w:shd w:val="clear" w:color="auto" w:fill="auto"/>
            <w:vAlign w:val="bottom"/>
          </w:tcPr>
          <w:p w14:paraId="2A3E9D83" w14:textId="7247862B" w:rsidR="00245E61" w:rsidRPr="00C37EE2" w:rsidRDefault="0058766C" w:rsidP="00245E61">
            <w:r>
              <w:t>LM-30597-18</w:t>
            </w:r>
            <w:r w:rsidR="00274147" w:rsidRPr="00CB564F">
              <w:t>-75-J-17</w:t>
            </w:r>
          </w:p>
        </w:tc>
      </w:tr>
      <w:tr w:rsidR="00245E61" w14:paraId="363EC694" w14:textId="77777777" w:rsidTr="00416B2C">
        <w:trPr>
          <w:trHeight w:hRule="exact" w:val="230"/>
        </w:trPr>
        <w:tc>
          <w:tcPr>
            <w:tcW w:w="4068" w:type="dxa"/>
            <w:shd w:val="clear" w:color="auto" w:fill="auto"/>
            <w:vAlign w:val="bottom"/>
            <w:hideMark/>
          </w:tcPr>
          <w:p w14:paraId="4EBD12F6" w14:textId="77777777" w:rsidR="00245E61" w:rsidRPr="00852E25" w:rsidRDefault="00245E61" w:rsidP="00245E61">
            <w:pPr>
              <w:rPr>
                <w:szCs w:val="20"/>
              </w:rPr>
            </w:pPr>
            <w:r>
              <w:t>INDIANA</w:t>
            </w:r>
          </w:p>
        </w:tc>
        <w:tc>
          <w:tcPr>
            <w:tcW w:w="3403" w:type="dxa"/>
            <w:tcBorders>
              <w:top w:val="nil"/>
            </w:tcBorders>
            <w:shd w:val="clear" w:color="auto" w:fill="auto"/>
            <w:vAlign w:val="bottom"/>
          </w:tcPr>
          <w:p w14:paraId="468D4FE4" w14:textId="0FA51313" w:rsidR="00245E61" w:rsidRPr="00C37EE2" w:rsidRDefault="0058766C" w:rsidP="00245E61">
            <w:r>
              <w:t>LM-30598-18</w:t>
            </w:r>
            <w:r w:rsidR="00274147" w:rsidRPr="00CB564F">
              <w:t>-75-J-18</w:t>
            </w:r>
          </w:p>
        </w:tc>
      </w:tr>
      <w:tr w:rsidR="00245E61" w14:paraId="5B27C24A" w14:textId="77777777" w:rsidTr="00416B2C">
        <w:trPr>
          <w:trHeight w:hRule="exact" w:val="230"/>
        </w:trPr>
        <w:tc>
          <w:tcPr>
            <w:tcW w:w="4068" w:type="dxa"/>
            <w:shd w:val="clear" w:color="auto" w:fill="auto"/>
            <w:vAlign w:val="bottom"/>
            <w:hideMark/>
          </w:tcPr>
          <w:p w14:paraId="2154F30F" w14:textId="77777777" w:rsidR="00245E61" w:rsidRPr="00852E25" w:rsidRDefault="00245E61" w:rsidP="00245E61">
            <w:pPr>
              <w:rPr>
                <w:szCs w:val="20"/>
              </w:rPr>
            </w:pPr>
            <w:r>
              <w:t>IOWA</w:t>
            </w:r>
          </w:p>
        </w:tc>
        <w:tc>
          <w:tcPr>
            <w:tcW w:w="3403" w:type="dxa"/>
            <w:tcBorders>
              <w:top w:val="nil"/>
            </w:tcBorders>
            <w:shd w:val="clear" w:color="auto" w:fill="auto"/>
            <w:vAlign w:val="bottom"/>
          </w:tcPr>
          <w:p w14:paraId="52FD5160" w14:textId="2DD029C9" w:rsidR="00245E61" w:rsidRPr="00C37EE2" w:rsidRDefault="0058766C" w:rsidP="00245E61">
            <w:r>
              <w:t>LM-30581-18</w:t>
            </w:r>
            <w:r w:rsidR="00274147" w:rsidRPr="00CB564F">
              <w:t>-75-J-19</w:t>
            </w:r>
          </w:p>
        </w:tc>
      </w:tr>
      <w:tr w:rsidR="00245E61" w14:paraId="4A2646AE" w14:textId="77777777" w:rsidTr="00416B2C">
        <w:trPr>
          <w:trHeight w:hRule="exact" w:val="230"/>
        </w:trPr>
        <w:tc>
          <w:tcPr>
            <w:tcW w:w="4068" w:type="dxa"/>
            <w:shd w:val="clear" w:color="auto" w:fill="auto"/>
            <w:vAlign w:val="bottom"/>
            <w:hideMark/>
          </w:tcPr>
          <w:p w14:paraId="1F5578BC" w14:textId="77777777" w:rsidR="00245E61" w:rsidRPr="00852E25" w:rsidRDefault="00245E61" w:rsidP="00245E61">
            <w:pPr>
              <w:rPr>
                <w:szCs w:val="20"/>
              </w:rPr>
            </w:pPr>
            <w:r>
              <w:t>KANSAS</w:t>
            </w:r>
          </w:p>
        </w:tc>
        <w:tc>
          <w:tcPr>
            <w:tcW w:w="3403" w:type="dxa"/>
            <w:tcBorders>
              <w:top w:val="nil"/>
            </w:tcBorders>
            <w:shd w:val="clear" w:color="auto" w:fill="auto"/>
            <w:vAlign w:val="bottom"/>
          </w:tcPr>
          <w:p w14:paraId="2D0594B2" w14:textId="1B4F804B" w:rsidR="00245E61" w:rsidRPr="00C37EE2" w:rsidRDefault="0058766C" w:rsidP="00245E61">
            <w:r>
              <w:t>LM-30557-18</w:t>
            </w:r>
            <w:r w:rsidR="00274147" w:rsidRPr="00CB564F">
              <w:t>-75-J-20</w:t>
            </w:r>
          </w:p>
        </w:tc>
      </w:tr>
      <w:tr w:rsidR="00245E61" w14:paraId="7F407DC6" w14:textId="77777777" w:rsidTr="00416B2C">
        <w:trPr>
          <w:trHeight w:hRule="exact" w:val="230"/>
        </w:trPr>
        <w:tc>
          <w:tcPr>
            <w:tcW w:w="4068" w:type="dxa"/>
            <w:shd w:val="clear" w:color="auto" w:fill="auto"/>
            <w:vAlign w:val="bottom"/>
            <w:hideMark/>
          </w:tcPr>
          <w:p w14:paraId="39726F22" w14:textId="77777777" w:rsidR="00245E61" w:rsidRPr="00852E25" w:rsidRDefault="00245E61" w:rsidP="00245E61">
            <w:pPr>
              <w:rPr>
                <w:szCs w:val="20"/>
              </w:rPr>
            </w:pPr>
            <w:r>
              <w:t>KENTUCKY</w:t>
            </w:r>
          </w:p>
        </w:tc>
        <w:tc>
          <w:tcPr>
            <w:tcW w:w="3403" w:type="dxa"/>
            <w:tcBorders>
              <w:top w:val="nil"/>
            </w:tcBorders>
            <w:shd w:val="clear" w:color="auto" w:fill="auto"/>
            <w:vAlign w:val="bottom"/>
          </w:tcPr>
          <w:p w14:paraId="761E30BB" w14:textId="7956A730" w:rsidR="00245E61" w:rsidRPr="00C37EE2" w:rsidRDefault="00713543" w:rsidP="00245E61">
            <w:r>
              <w:t>LM-30561-18</w:t>
            </w:r>
            <w:r w:rsidR="00274147" w:rsidRPr="00CB564F">
              <w:t>-75-J-21</w:t>
            </w:r>
          </w:p>
        </w:tc>
      </w:tr>
      <w:tr w:rsidR="00245E61" w14:paraId="704520BA" w14:textId="77777777" w:rsidTr="00416B2C">
        <w:trPr>
          <w:trHeight w:hRule="exact" w:val="230"/>
        </w:trPr>
        <w:tc>
          <w:tcPr>
            <w:tcW w:w="4068" w:type="dxa"/>
            <w:shd w:val="clear" w:color="auto" w:fill="auto"/>
            <w:vAlign w:val="bottom"/>
            <w:hideMark/>
          </w:tcPr>
          <w:p w14:paraId="68262145" w14:textId="77777777" w:rsidR="00245E61" w:rsidRPr="00852E25" w:rsidRDefault="00245E61" w:rsidP="00245E61">
            <w:pPr>
              <w:rPr>
                <w:szCs w:val="20"/>
              </w:rPr>
            </w:pPr>
            <w:r>
              <w:t>LOUISIANA</w:t>
            </w:r>
          </w:p>
        </w:tc>
        <w:tc>
          <w:tcPr>
            <w:tcW w:w="3403" w:type="dxa"/>
            <w:tcBorders>
              <w:top w:val="nil"/>
            </w:tcBorders>
            <w:shd w:val="clear" w:color="auto" w:fill="auto"/>
            <w:vAlign w:val="bottom"/>
          </w:tcPr>
          <w:p w14:paraId="19D73626" w14:textId="6C941D32" w:rsidR="00245E61" w:rsidRPr="00C37EE2" w:rsidRDefault="00713543" w:rsidP="00245E61">
            <w:r>
              <w:t>LM-30625-18</w:t>
            </w:r>
            <w:r w:rsidR="00274147" w:rsidRPr="00CB564F">
              <w:t>-75-J-22</w:t>
            </w:r>
          </w:p>
        </w:tc>
      </w:tr>
      <w:tr w:rsidR="00245E61" w14:paraId="16988B91" w14:textId="77777777" w:rsidTr="00416B2C">
        <w:trPr>
          <w:trHeight w:hRule="exact" w:val="230"/>
        </w:trPr>
        <w:tc>
          <w:tcPr>
            <w:tcW w:w="4068" w:type="dxa"/>
            <w:shd w:val="clear" w:color="auto" w:fill="auto"/>
            <w:vAlign w:val="bottom"/>
            <w:hideMark/>
          </w:tcPr>
          <w:p w14:paraId="27056001" w14:textId="77777777" w:rsidR="00245E61" w:rsidRPr="00852E25" w:rsidRDefault="00245E61" w:rsidP="00245E61">
            <w:pPr>
              <w:rPr>
                <w:szCs w:val="20"/>
              </w:rPr>
            </w:pPr>
            <w:r>
              <w:t>MAINE</w:t>
            </w:r>
          </w:p>
        </w:tc>
        <w:tc>
          <w:tcPr>
            <w:tcW w:w="3403" w:type="dxa"/>
            <w:tcBorders>
              <w:top w:val="nil"/>
            </w:tcBorders>
            <w:shd w:val="clear" w:color="auto" w:fill="auto"/>
            <w:vAlign w:val="bottom"/>
          </w:tcPr>
          <w:p w14:paraId="1440D783" w14:textId="546C2A5F" w:rsidR="00245E61" w:rsidRPr="00C37EE2" w:rsidRDefault="00713543" w:rsidP="00245E61">
            <w:r>
              <w:t>LM-30540-18</w:t>
            </w:r>
            <w:r w:rsidR="00274147" w:rsidRPr="00CB564F">
              <w:t>-75-J-23</w:t>
            </w:r>
          </w:p>
        </w:tc>
      </w:tr>
      <w:tr w:rsidR="00245E61" w14:paraId="431EAE59" w14:textId="77777777" w:rsidTr="00416B2C">
        <w:trPr>
          <w:trHeight w:hRule="exact" w:val="230"/>
        </w:trPr>
        <w:tc>
          <w:tcPr>
            <w:tcW w:w="4068" w:type="dxa"/>
            <w:shd w:val="clear" w:color="auto" w:fill="auto"/>
            <w:vAlign w:val="bottom"/>
            <w:hideMark/>
          </w:tcPr>
          <w:p w14:paraId="752EFE62" w14:textId="77777777" w:rsidR="00245E61" w:rsidRPr="00852E25" w:rsidRDefault="00245E61" w:rsidP="00245E61">
            <w:pPr>
              <w:rPr>
                <w:szCs w:val="20"/>
              </w:rPr>
            </w:pPr>
            <w:r>
              <w:t>MARYLAND</w:t>
            </w:r>
          </w:p>
        </w:tc>
        <w:tc>
          <w:tcPr>
            <w:tcW w:w="3403" w:type="dxa"/>
            <w:tcBorders>
              <w:top w:val="nil"/>
            </w:tcBorders>
            <w:shd w:val="clear" w:color="auto" w:fill="auto"/>
            <w:vAlign w:val="bottom"/>
          </w:tcPr>
          <w:p w14:paraId="26E1E519" w14:textId="35EBB5FE" w:rsidR="00245E61" w:rsidRPr="00C37EE2" w:rsidRDefault="00A1747C" w:rsidP="00245E61">
            <w:r>
              <w:t>LM-30605-18</w:t>
            </w:r>
            <w:r w:rsidR="00274147" w:rsidRPr="00CB564F">
              <w:t>-75-J-24</w:t>
            </w:r>
          </w:p>
        </w:tc>
      </w:tr>
      <w:tr w:rsidR="00245E61" w14:paraId="73584297" w14:textId="77777777" w:rsidTr="00416B2C">
        <w:trPr>
          <w:trHeight w:hRule="exact" w:val="230"/>
        </w:trPr>
        <w:tc>
          <w:tcPr>
            <w:tcW w:w="4068" w:type="dxa"/>
            <w:shd w:val="clear" w:color="auto" w:fill="auto"/>
            <w:vAlign w:val="bottom"/>
            <w:hideMark/>
          </w:tcPr>
          <w:p w14:paraId="0B136400" w14:textId="77777777" w:rsidR="00245E61" w:rsidRPr="00852E25" w:rsidRDefault="00245E61" w:rsidP="00245E61">
            <w:pPr>
              <w:rPr>
                <w:szCs w:val="20"/>
              </w:rPr>
            </w:pPr>
            <w:r>
              <w:t>MASSACHUSETTS</w:t>
            </w:r>
          </w:p>
        </w:tc>
        <w:tc>
          <w:tcPr>
            <w:tcW w:w="3403" w:type="dxa"/>
            <w:tcBorders>
              <w:top w:val="nil"/>
            </w:tcBorders>
            <w:shd w:val="clear" w:color="auto" w:fill="auto"/>
            <w:vAlign w:val="bottom"/>
          </w:tcPr>
          <w:p w14:paraId="01F01B69" w14:textId="764D778E" w:rsidR="00245E61" w:rsidRPr="00C37EE2" w:rsidRDefault="00A1747C" w:rsidP="00A1747C">
            <w:r>
              <w:t>LM-30544-18</w:t>
            </w:r>
            <w:r w:rsidR="00274147" w:rsidRPr="00CB564F">
              <w:t>-75-J-25</w:t>
            </w:r>
          </w:p>
        </w:tc>
      </w:tr>
      <w:tr w:rsidR="00245E61" w14:paraId="4B1EBFC0" w14:textId="77777777" w:rsidTr="00416B2C">
        <w:trPr>
          <w:trHeight w:hRule="exact" w:val="230"/>
        </w:trPr>
        <w:tc>
          <w:tcPr>
            <w:tcW w:w="4068" w:type="dxa"/>
            <w:shd w:val="clear" w:color="auto" w:fill="auto"/>
            <w:vAlign w:val="bottom"/>
            <w:hideMark/>
          </w:tcPr>
          <w:p w14:paraId="1BFF8496" w14:textId="77777777" w:rsidR="00245E61" w:rsidRPr="00852E25" w:rsidRDefault="00245E61" w:rsidP="00245E61">
            <w:pPr>
              <w:rPr>
                <w:szCs w:val="20"/>
              </w:rPr>
            </w:pPr>
            <w:r>
              <w:t>MICHIGAN</w:t>
            </w:r>
          </w:p>
        </w:tc>
        <w:tc>
          <w:tcPr>
            <w:tcW w:w="3403" w:type="dxa"/>
            <w:tcBorders>
              <w:top w:val="nil"/>
            </w:tcBorders>
            <w:shd w:val="clear" w:color="auto" w:fill="auto"/>
            <w:vAlign w:val="bottom"/>
          </w:tcPr>
          <w:p w14:paraId="348E1DEC" w14:textId="71231580" w:rsidR="00245E61" w:rsidRPr="00C37EE2" w:rsidRDefault="00A1747C" w:rsidP="00245E61">
            <w:r>
              <w:t>LM-30601-18</w:t>
            </w:r>
            <w:r w:rsidR="00274147" w:rsidRPr="00CB564F">
              <w:t>-75-J-26</w:t>
            </w:r>
          </w:p>
        </w:tc>
      </w:tr>
      <w:tr w:rsidR="00245E61" w14:paraId="4D1B6464" w14:textId="77777777" w:rsidTr="00416B2C">
        <w:trPr>
          <w:trHeight w:hRule="exact" w:val="230"/>
        </w:trPr>
        <w:tc>
          <w:tcPr>
            <w:tcW w:w="4068" w:type="dxa"/>
            <w:shd w:val="clear" w:color="auto" w:fill="auto"/>
            <w:vAlign w:val="bottom"/>
            <w:hideMark/>
          </w:tcPr>
          <w:p w14:paraId="75AEFA7E" w14:textId="77777777" w:rsidR="00245E61" w:rsidRPr="00852E25" w:rsidRDefault="00245E61" w:rsidP="00245E61">
            <w:pPr>
              <w:rPr>
                <w:szCs w:val="20"/>
              </w:rPr>
            </w:pPr>
            <w:r>
              <w:t>MINNESOTA</w:t>
            </w:r>
          </w:p>
        </w:tc>
        <w:tc>
          <w:tcPr>
            <w:tcW w:w="3403" w:type="dxa"/>
            <w:tcBorders>
              <w:top w:val="nil"/>
            </w:tcBorders>
            <w:shd w:val="clear" w:color="auto" w:fill="auto"/>
            <w:vAlign w:val="bottom"/>
          </w:tcPr>
          <w:p w14:paraId="54CCBA7E" w14:textId="407BF33A" w:rsidR="00245E61" w:rsidRPr="00C37EE2" w:rsidRDefault="00CB725F" w:rsidP="00245E61">
            <w:r>
              <w:t>LM-30602-18</w:t>
            </w:r>
            <w:r w:rsidR="00274147" w:rsidRPr="00CB564F">
              <w:t>-75-J-27</w:t>
            </w:r>
          </w:p>
        </w:tc>
      </w:tr>
      <w:tr w:rsidR="00245E61" w14:paraId="6B5EA54E" w14:textId="77777777" w:rsidTr="00416B2C">
        <w:trPr>
          <w:trHeight w:hRule="exact" w:val="230"/>
        </w:trPr>
        <w:tc>
          <w:tcPr>
            <w:tcW w:w="4068" w:type="dxa"/>
            <w:shd w:val="clear" w:color="auto" w:fill="auto"/>
            <w:vAlign w:val="bottom"/>
            <w:hideMark/>
          </w:tcPr>
          <w:p w14:paraId="2EE72A65" w14:textId="77777777" w:rsidR="00245E61" w:rsidRPr="00852E25" w:rsidRDefault="00245E61" w:rsidP="00245E61">
            <w:pPr>
              <w:rPr>
                <w:szCs w:val="20"/>
              </w:rPr>
            </w:pPr>
            <w:r>
              <w:t>MISSISSIPPI</w:t>
            </w:r>
          </w:p>
        </w:tc>
        <w:tc>
          <w:tcPr>
            <w:tcW w:w="3403" w:type="dxa"/>
            <w:tcBorders>
              <w:top w:val="nil"/>
            </w:tcBorders>
            <w:shd w:val="clear" w:color="auto" w:fill="auto"/>
            <w:vAlign w:val="bottom"/>
          </w:tcPr>
          <w:p w14:paraId="755224E7" w14:textId="3F6A88E9" w:rsidR="00245E61" w:rsidRPr="00C37EE2" w:rsidRDefault="00CB725F" w:rsidP="00245E61">
            <w:r>
              <w:t>LM-30562-18</w:t>
            </w:r>
            <w:r w:rsidR="00274147" w:rsidRPr="00CB564F">
              <w:t>-75-J-28</w:t>
            </w:r>
          </w:p>
        </w:tc>
      </w:tr>
      <w:tr w:rsidR="00245E61" w14:paraId="79C53B66" w14:textId="77777777" w:rsidTr="00416B2C">
        <w:trPr>
          <w:trHeight w:hRule="exact" w:val="230"/>
        </w:trPr>
        <w:tc>
          <w:tcPr>
            <w:tcW w:w="4068" w:type="dxa"/>
            <w:shd w:val="clear" w:color="auto" w:fill="auto"/>
            <w:vAlign w:val="bottom"/>
            <w:hideMark/>
          </w:tcPr>
          <w:p w14:paraId="28F8970D" w14:textId="77777777" w:rsidR="00245E61" w:rsidRPr="00852E25" w:rsidRDefault="00245E61" w:rsidP="00245E61">
            <w:pPr>
              <w:rPr>
                <w:szCs w:val="20"/>
              </w:rPr>
            </w:pPr>
            <w:r>
              <w:t>MISSOURI</w:t>
            </w:r>
          </w:p>
        </w:tc>
        <w:tc>
          <w:tcPr>
            <w:tcW w:w="3403" w:type="dxa"/>
            <w:tcBorders>
              <w:top w:val="nil"/>
            </w:tcBorders>
            <w:shd w:val="clear" w:color="auto" w:fill="auto"/>
            <w:vAlign w:val="bottom"/>
          </w:tcPr>
          <w:p w14:paraId="63C78EFC" w14:textId="1D9B7A23" w:rsidR="00245E61" w:rsidRPr="00C37EE2" w:rsidRDefault="00CB725F" w:rsidP="00245E61">
            <w:r>
              <w:t>LM-30555-18</w:t>
            </w:r>
            <w:r w:rsidR="00274147" w:rsidRPr="00CB564F">
              <w:t>-75-J-29</w:t>
            </w:r>
          </w:p>
        </w:tc>
      </w:tr>
      <w:tr w:rsidR="00245E61" w14:paraId="26ADFA1A" w14:textId="77777777" w:rsidTr="00416B2C">
        <w:trPr>
          <w:trHeight w:hRule="exact" w:val="230"/>
        </w:trPr>
        <w:tc>
          <w:tcPr>
            <w:tcW w:w="4068" w:type="dxa"/>
            <w:shd w:val="clear" w:color="auto" w:fill="auto"/>
            <w:vAlign w:val="bottom"/>
            <w:hideMark/>
          </w:tcPr>
          <w:p w14:paraId="1E84C0CD" w14:textId="77777777" w:rsidR="00245E61" w:rsidRPr="00852E25" w:rsidRDefault="00245E61" w:rsidP="00245E61">
            <w:pPr>
              <w:rPr>
                <w:szCs w:val="20"/>
              </w:rPr>
            </w:pPr>
            <w:r>
              <w:t>MONTANA</w:t>
            </w:r>
          </w:p>
        </w:tc>
        <w:tc>
          <w:tcPr>
            <w:tcW w:w="3403" w:type="dxa"/>
            <w:tcBorders>
              <w:top w:val="nil"/>
            </w:tcBorders>
            <w:shd w:val="clear" w:color="auto" w:fill="auto"/>
            <w:vAlign w:val="bottom"/>
          </w:tcPr>
          <w:p w14:paraId="65E53EFA" w14:textId="538D88AB" w:rsidR="00245E61" w:rsidRPr="00C37EE2" w:rsidRDefault="00CB725F" w:rsidP="00245E61">
            <w:r>
              <w:t>LM-30554-18</w:t>
            </w:r>
            <w:r w:rsidR="00274147" w:rsidRPr="00CB564F">
              <w:t>-75-J-30</w:t>
            </w:r>
          </w:p>
        </w:tc>
      </w:tr>
      <w:tr w:rsidR="00245E61" w14:paraId="5891A4F5" w14:textId="77777777" w:rsidTr="00416B2C">
        <w:trPr>
          <w:trHeight w:hRule="exact" w:val="230"/>
        </w:trPr>
        <w:tc>
          <w:tcPr>
            <w:tcW w:w="4068" w:type="dxa"/>
            <w:shd w:val="clear" w:color="auto" w:fill="auto"/>
            <w:vAlign w:val="bottom"/>
            <w:hideMark/>
          </w:tcPr>
          <w:p w14:paraId="7B6085E4" w14:textId="77777777" w:rsidR="00245E61" w:rsidRPr="00852E25" w:rsidRDefault="00245E61" w:rsidP="00245E61">
            <w:pPr>
              <w:rPr>
                <w:szCs w:val="20"/>
              </w:rPr>
            </w:pPr>
            <w:r>
              <w:t>NEBRASKA</w:t>
            </w:r>
          </w:p>
        </w:tc>
        <w:tc>
          <w:tcPr>
            <w:tcW w:w="3403" w:type="dxa"/>
            <w:tcBorders>
              <w:top w:val="nil"/>
            </w:tcBorders>
            <w:shd w:val="clear" w:color="auto" w:fill="auto"/>
            <w:vAlign w:val="bottom"/>
          </w:tcPr>
          <w:p w14:paraId="40FD82D9" w14:textId="2C864DD9" w:rsidR="00245E61" w:rsidRPr="00C37EE2" w:rsidRDefault="00CB725F" w:rsidP="00245E61">
            <w:r>
              <w:t>LM-30603-18</w:t>
            </w:r>
            <w:r w:rsidR="00274147" w:rsidRPr="00CB564F">
              <w:t>-75-J-31</w:t>
            </w:r>
          </w:p>
        </w:tc>
      </w:tr>
      <w:tr w:rsidR="00245E61" w14:paraId="52F2F836" w14:textId="77777777" w:rsidTr="00416B2C">
        <w:trPr>
          <w:trHeight w:hRule="exact" w:val="230"/>
        </w:trPr>
        <w:tc>
          <w:tcPr>
            <w:tcW w:w="4068" w:type="dxa"/>
            <w:shd w:val="clear" w:color="auto" w:fill="auto"/>
            <w:vAlign w:val="bottom"/>
            <w:hideMark/>
          </w:tcPr>
          <w:p w14:paraId="66723AF2" w14:textId="77777777" w:rsidR="00245E61" w:rsidRPr="00852E25" w:rsidRDefault="00245E61" w:rsidP="00245E61">
            <w:pPr>
              <w:rPr>
                <w:szCs w:val="20"/>
              </w:rPr>
            </w:pPr>
            <w:r>
              <w:t>NEVADA</w:t>
            </w:r>
          </w:p>
        </w:tc>
        <w:tc>
          <w:tcPr>
            <w:tcW w:w="3403" w:type="dxa"/>
            <w:tcBorders>
              <w:top w:val="nil"/>
            </w:tcBorders>
            <w:shd w:val="clear" w:color="auto" w:fill="auto"/>
            <w:vAlign w:val="bottom"/>
          </w:tcPr>
          <w:p w14:paraId="474C3DFD" w14:textId="1615D52B" w:rsidR="00245E61" w:rsidRPr="00C37EE2" w:rsidRDefault="00CB725F" w:rsidP="00245E61">
            <w:r>
              <w:t>LM-30537-18</w:t>
            </w:r>
            <w:r w:rsidR="00274147" w:rsidRPr="00CB564F">
              <w:t>-75-J-32</w:t>
            </w:r>
          </w:p>
        </w:tc>
      </w:tr>
      <w:tr w:rsidR="00245E61" w14:paraId="58BDCA5F" w14:textId="77777777" w:rsidTr="00416B2C">
        <w:trPr>
          <w:trHeight w:hRule="exact" w:val="230"/>
        </w:trPr>
        <w:tc>
          <w:tcPr>
            <w:tcW w:w="4068" w:type="dxa"/>
            <w:shd w:val="clear" w:color="auto" w:fill="auto"/>
            <w:vAlign w:val="bottom"/>
            <w:hideMark/>
          </w:tcPr>
          <w:p w14:paraId="4E291FA2" w14:textId="77777777" w:rsidR="00245E61" w:rsidRPr="00852E25" w:rsidRDefault="00245E61" w:rsidP="00245E61">
            <w:pPr>
              <w:rPr>
                <w:szCs w:val="20"/>
              </w:rPr>
            </w:pPr>
            <w:r>
              <w:t>NEW HAMPSHIRE</w:t>
            </w:r>
          </w:p>
        </w:tc>
        <w:tc>
          <w:tcPr>
            <w:tcW w:w="3403" w:type="dxa"/>
            <w:tcBorders>
              <w:top w:val="nil"/>
            </w:tcBorders>
            <w:shd w:val="clear" w:color="auto" w:fill="auto"/>
            <w:vAlign w:val="bottom"/>
          </w:tcPr>
          <w:p w14:paraId="1AAF78E6" w14:textId="1204904F" w:rsidR="00245E61" w:rsidRPr="00C37EE2" w:rsidRDefault="00CB725F" w:rsidP="00CB725F">
            <w:r>
              <w:t>LM-30541-18</w:t>
            </w:r>
            <w:r w:rsidR="00274147" w:rsidRPr="00CB564F">
              <w:t>-75-J-33</w:t>
            </w:r>
          </w:p>
        </w:tc>
      </w:tr>
      <w:tr w:rsidR="00245E61" w14:paraId="350EFEA1" w14:textId="77777777" w:rsidTr="00416B2C">
        <w:trPr>
          <w:trHeight w:hRule="exact" w:val="230"/>
        </w:trPr>
        <w:tc>
          <w:tcPr>
            <w:tcW w:w="4068" w:type="dxa"/>
            <w:shd w:val="clear" w:color="auto" w:fill="auto"/>
            <w:vAlign w:val="bottom"/>
            <w:hideMark/>
          </w:tcPr>
          <w:p w14:paraId="04098EE8" w14:textId="77777777" w:rsidR="00245E61" w:rsidRPr="00852E25" w:rsidRDefault="00245E61" w:rsidP="00245E61">
            <w:pPr>
              <w:rPr>
                <w:szCs w:val="20"/>
              </w:rPr>
            </w:pPr>
            <w:r>
              <w:t>NEW JERSEY</w:t>
            </w:r>
          </w:p>
        </w:tc>
        <w:tc>
          <w:tcPr>
            <w:tcW w:w="3403" w:type="dxa"/>
            <w:tcBorders>
              <w:top w:val="nil"/>
            </w:tcBorders>
            <w:shd w:val="clear" w:color="auto" w:fill="auto"/>
            <w:vAlign w:val="bottom"/>
          </w:tcPr>
          <w:p w14:paraId="7DBC1F70" w14:textId="3B4F3101" w:rsidR="00245E61" w:rsidRPr="00C37EE2" w:rsidRDefault="00CB725F" w:rsidP="00245E61">
            <w:r>
              <w:t>LM-30608-18</w:t>
            </w:r>
            <w:r w:rsidR="00274147" w:rsidRPr="00CB564F">
              <w:t>-75-J-34</w:t>
            </w:r>
          </w:p>
        </w:tc>
      </w:tr>
      <w:tr w:rsidR="00245E61" w14:paraId="3277F6F2" w14:textId="77777777" w:rsidTr="00416B2C">
        <w:trPr>
          <w:trHeight w:hRule="exact" w:val="230"/>
        </w:trPr>
        <w:tc>
          <w:tcPr>
            <w:tcW w:w="4068" w:type="dxa"/>
            <w:shd w:val="clear" w:color="auto" w:fill="auto"/>
            <w:vAlign w:val="bottom"/>
            <w:hideMark/>
          </w:tcPr>
          <w:p w14:paraId="1B4B328B" w14:textId="77777777" w:rsidR="00245E61" w:rsidRPr="00852E25" w:rsidRDefault="00245E61" w:rsidP="00245E61">
            <w:pPr>
              <w:rPr>
                <w:szCs w:val="20"/>
              </w:rPr>
            </w:pPr>
            <w:r>
              <w:t>NEW MEXICO</w:t>
            </w:r>
          </w:p>
        </w:tc>
        <w:tc>
          <w:tcPr>
            <w:tcW w:w="3403" w:type="dxa"/>
            <w:tcBorders>
              <w:top w:val="nil"/>
            </w:tcBorders>
            <w:shd w:val="clear" w:color="auto" w:fill="auto"/>
            <w:vAlign w:val="bottom"/>
          </w:tcPr>
          <w:p w14:paraId="2EDEBFFC" w14:textId="44CEB953" w:rsidR="00245E61" w:rsidRPr="00C37EE2" w:rsidRDefault="00CB725F" w:rsidP="00245E61">
            <w:r>
              <w:t>LM-30553-18</w:t>
            </w:r>
            <w:r w:rsidR="00274147" w:rsidRPr="00CB564F">
              <w:t>-75-J-35</w:t>
            </w:r>
          </w:p>
        </w:tc>
      </w:tr>
      <w:tr w:rsidR="00245E61" w14:paraId="68DC1BFC" w14:textId="77777777" w:rsidTr="00416B2C">
        <w:trPr>
          <w:trHeight w:hRule="exact" w:val="230"/>
        </w:trPr>
        <w:tc>
          <w:tcPr>
            <w:tcW w:w="4068" w:type="dxa"/>
            <w:shd w:val="clear" w:color="auto" w:fill="auto"/>
            <w:vAlign w:val="bottom"/>
            <w:hideMark/>
          </w:tcPr>
          <w:p w14:paraId="3F4977EF" w14:textId="77777777" w:rsidR="00245E61" w:rsidRPr="00852E25" w:rsidRDefault="00245E61" w:rsidP="00245E61">
            <w:pPr>
              <w:rPr>
                <w:szCs w:val="20"/>
              </w:rPr>
            </w:pPr>
            <w:r>
              <w:t>NEW YORK</w:t>
            </w:r>
          </w:p>
        </w:tc>
        <w:tc>
          <w:tcPr>
            <w:tcW w:w="3403" w:type="dxa"/>
            <w:tcBorders>
              <w:top w:val="nil"/>
            </w:tcBorders>
            <w:shd w:val="clear" w:color="auto" w:fill="auto"/>
            <w:vAlign w:val="bottom"/>
          </w:tcPr>
          <w:p w14:paraId="008AD363" w14:textId="6DF63E06" w:rsidR="00245E61" w:rsidRPr="00C37EE2" w:rsidRDefault="00CB725F" w:rsidP="00245E61">
            <w:r>
              <w:t>LM-30542-18</w:t>
            </w:r>
            <w:r w:rsidR="00274147" w:rsidRPr="00CB564F">
              <w:t>-75-J-36</w:t>
            </w:r>
          </w:p>
        </w:tc>
      </w:tr>
      <w:tr w:rsidR="00245E61" w14:paraId="1ECBBAAB" w14:textId="77777777" w:rsidTr="00416B2C">
        <w:trPr>
          <w:trHeight w:hRule="exact" w:val="230"/>
        </w:trPr>
        <w:tc>
          <w:tcPr>
            <w:tcW w:w="4068" w:type="dxa"/>
            <w:shd w:val="clear" w:color="auto" w:fill="auto"/>
            <w:vAlign w:val="bottom"/>
            <w:hideMark/>
          </w:tcPr>
          <w:p w14:paraId="5F2A7407" w14:textId="77777777" w:rsidR="00245E61" w:rsidRPr="00852E25" w:rsidRDefault="00245E61" w:rsidP="00245E61">
            <w:pPr>
              <w:rPr>
                <w:szCs w:val="20"/>
              </w:rPr>
            </w:pPr>
            <w:r>
              <w:t>NORTH CAROLINA</w:t>
            </w:r>
          </w:p>
        </w:tc>
        <w:tc>
          <w:tcPr>
            <w:tcW w:w="3403" w:type="dxa"/>
            <w:tcBorders>
              <w:top w:val="nil"/>
            </w:tcBorders>
            <w:shd w:val="clear" w:color="auto" w:fill="auto"/>
            <w:vAlign w:val="bottom"/>
          </w:tcPr>
          <w:p w14:paraId="7AB221E8" w14:textId="73171253" w:rsidR="00245E61" w:rsidRPr="00C37EE2" w:rsidRDefault="00CB725F" w:rsidP="00245E61">
            <w:r>
              <w:t>LM-30563-18</w:t>
            </w:r>
            <w:r w:rsidR="00274147" w:rsidRPr="00CB564F">
              <w:t>-75-J-37</w:t>
            </w:r>
          </w:p>
        </w:tc>
      </w:tr>
      <w:tr w:rsidR="00245E61" w14:paraId="3C646092" w14:textId="77777777" w:rsidTr="00416B2C">
        <w:trPr>
          <w:trHeight w:hRule="exact" w:val="230"/>
        </w:trPr>
        <w:tc>
          <w:tcPr>
            <w:tcW w:w="4068" w:type="dxa"/>
            <w:shd w:val="clear" w:color="auto" w:fill="auto"/>
            <w:vAlign w:val="bottom"/>
            <w:hideMark/>
          </w:tcPr>
          <w:p w14:paraId="08C4EF7E" w14:textId="77777777" w:rsidR="00245E61" w:rsidRPr="00852E25" w:rsidRDefault="00245E61" w:rsidP="00245E61">
            <w:pPr>
              <w:rPr>
                <w:szCs w:val="20"/>
              </w:rPr>
            </w:pPr>
            <w:r>
              <w:t>NORTH DAKOTA</w:t>
            </w:r>
          </w:p>
        </w:tc>
        <w:tc>
          <w:tcPr>
            <w:tcW w:w="3403" w:type="dxa"/>
            <w:tcBorders>
              <w:top w:val="nil"/>
            </w:tcBorders>
            <w:shd w:val="clear" w:color="auto" w:fill="auto"/>
            <w:vAlign w:val="bottom"/>
          </w:tcPr>
          <w:p w14:paraId="06245F30" w14:textId="21F0B314" w:rsidR="00245E61" w:rsidRPr="00C37EE2" w:rsidRDefault="00CB725F" w:rsidP="00245E61">
            <w:r>
              <w:t>LM-30585-18</w:t>
            </w:r>
            <w:r w:rsidR="00274147" w:rsidRPr="00CB564F">
              <w:t>-75-J-38</w:t>
            </w:r>
          </w:p>
        </w:tc>
      </w:tr>
      <w:tr w:rsidR="00245E61" w14:paraId="4FF95F60" w14:textId="77777777" w:rsidTr="00416B2C">
        <w:trPr>
          <w:trHeight w:hRule="exact" w:val="230"/>
        </w:trPr>
        <w:tc>
          <w:tcPr>
            <w:tcW w:w="4068" w:type="dxa"/>
            <w:shd w:val="clear" w:color="auto" w:fill="auto"/>
            <w:vAlign w:val="bottom"/>
            <w:hideMark/>
          </w:tcPr>
          <w:p w14:paraId="71D99A5A" w14:textId="77777777" w:rsidR="00245E61" w:rsidRPr="00852E25" w:rsidRDefault="00245E61" w:rsidP="00245E61">
            <w:pPr>
              <w:rPr>
                <w:szCs w:val="20"/>
              </w:rPr>
            </w:pPr>
            <w:r>
              <w:t>OHIO</w:t>
            </w:r>
          </w:p>
        </w:tc>
        <w:tc>
          <w:tcPr>
            <w:tcW w:w="3403" w:type="dxa"/>
            <w:tcBorders>
              <w:top w:val="nil"/>
            </w:tcBorders>
            <w:shd w:val="clear" w:color="auto" w:fill="auto"/>
            <w:vAlign w:val="bottom"/>
          </w:tcPr>
          <w:p w14:paraId="44035C51" w14:textId="3FFC939C" w:rsidR="00245E61" w:rsidRPr="00C37EE2" w:rsidRDefault="00CB725F" w:rsidP="00245E61">
            <w:r>
              <w:t>LM-30584-18</w:t>
            </w:r>
            <w:r w:rsidR="00274147" w:rsidRPr="00CB564F">
              <w:t>-75-J-39</w:t>
            </w:r>
          </w:p>
        </w:tc>
      </w:tr>
      <w:tr w:rsidR="00245E61" w14:paraId="7FFC0F29" w14:textId="77777777" w:rsidTr="00416B2C">
        <w:trPr>
          <w:trHeight w:hRule="exact" w:val="230"/>
        </w:trPr>
        <w:tc>
          <w:tcPr>
            <w:tcW w:w="4068" w:type="dxa"/>
            <w:shd w:val="clear" w:color="auto" w:fill="auto"/>
            <w:vAlign w:val="bottom"/>
            <w:hideMark/>
          </w:tcPr>
          <w:p w14:paraId="2CCCB873" w14:textId="77777777" w:rsidR="00245E61" w:rsidRPr="00852E25" w:rsidRDefault="00245E61" w:rsidP="00245E61">
            <w:pPr>
              <w:rPr>
                <w:szCs w:val="20"/>
              </w:rPr>
            </w:pPr>
            <w:r>
              <w:t>OKLAHOMA</w:t>
            </w:r>
          </w:p>
        </w:tc>
        <w:tc>
          <w:tcPr>
            <w:tcW w:w="3403" w:type="dxa"/>
            <w:tcBorders>
              <w:top w:val="nil"/>
            </w:tcBorders>
            <w:shd w:val="clear" w:color="auto" w:fill="auto"/>
            <w:vAlign w:val="bottom"/>
          </w:tcPr>
          <w:p w14:paraId="44CCCDB2" w14:textId="6FFF5D39" w:rsidR="00245E61" w:rsidRPr="00C37EE2" w:rsidRDefault="00CB725F" w:rsidP="00245E61">
            <w:r>
              <w:t>LM-30552-18</w:t>
            </w:r>
            <w:r w:rsidR="00274147" w:rsidRPr="00CB564F">
              <w:t>-75-J-40</w:t>
            </w:r>
          </w:p>
        </w:tc>
      </w:tr>
      <w:tr w:rsidR="00245E61" w14:paraId="0A595B5F" w14:textId="77777777" w:rsidTr="00416B2C">
        <w:trPr>
          <w:trHeight w:hRule="exact" w:val="230"/>
        </w:trPr>
        <w:tc>
          <w:tcPr>
            <w:tcW w:w="4068" w:type="dxa"/>
            <w:shd w:val="clear" w:color="auto" w:fill="auto"/>
            <w:vAlign w:val="bottom"/>
            <w:hideMark/>
          </w:tcPr>
          <w:p w14:paraId="03DE8E83" w14:textId="77777777" w:rsidR="00245E61" w:rsidRPr="00852E25" w:rsidRDefault="00245E61" w:rsidP="00245E61">
            <w:pPr>
              <w:rPr>
                <w:szCs w:val="20"/>
              </w:rPr>
            </w:pPr>
            <w:r>
              <w:t>OREGON</w:t>
            </w:r>
          </w:p>
        </w:tc>
        <w:tc>
          <w:tcPr>
            <w:tcW w:w="3403" w:type="dxa"/>
            <w:tcBorders>
              <w:top w:val="nil"/>
            </w:tcBorders>
            <w:shd w:val="clear" w:color="auto" w:fill="auto"/>
            <w:vAlign w:val="bottom"/>
          </w:tcPr>
          <w:p w14:paraId="0C0DD963" w14:textId="23E7BF47" w:rsidR="00245E61" w:rsidRPr="00C37EE2" w:rsidRDefault="00CB725F" w:rsidP="00245E61">
            <w:r>
              <w:t>LM-30534-18</w:t>
            </w:r>
            <w:r w:rsidR="00274147" w:rsidRPr="00CB564F">
              <w:t>-75-J-41</w:t>
            </w:r>
          </w:p>
        </w:tc>
      </w:tr>
      <w:tr w:rsidR="00245E61" w14:paraId="779E837E" w14:textId="77777777" w:rsidTr="00416B2C">
        <w:trPr>
          <w:trHeight w:hRule="exact" w:val="230"/>
        </w:trPr>
        <w:tc>
          <w:tcPr>
            <w:tcW w:w="4068" w:type="dxa"/>
            <w:shd w:val="clear" w:color="auto" w:fill="auto"/>
            <w:vAlign w:val="bottom"/>
            <w:hideMark/>
          </w:tcPr>
          <w:p w14:paraId="21130C07" w14:textId="77777777" w:rsidR="00245E61" w:rsidRPr="00852E25" w:rsidRDefault="00245E61" w:rsidP="00245E61">
            <w:pPr>
              <w:rPr>
                <w:szCs w:val="20"/>
              </w:rPr>
            </w:pPr>
            <w:r>
              <w:t>PENNSYLVANIA</w:t>
            </w:r>
          </w:p>
        </w:tc>
        <w:tc>
          <w:tcPr>
            <w:tcW w:w="3403" w:type="dxa"/>
            <w:tcBorders>
              <w:top w:val="nil"/>
            </w:tcBorders>
            <w:shd w:val="clear" w:color="auto" w:fill="auto"/>
            <w:vAlign w:val="bottom"/>
          </w:tcPr>
          <w:p w14:paraId="72C12B14" w14:textId="0B2E7CEA" w:rsidR="00245E61" w:rsidRPr="00C37EE2" w:rsidRDefault="00CB725F" w:rsidP="00245E61">
            <w:r>
              <w:t>LM-30604-18</w:t>
            </w:r>
            <w:r w:rsidR="00274147" w:rsidRPr="00CB564F">
              <w:t>-75-J-42</w:t>
            </w:r>
          </w:p>
        </w:tc>
      </w:tr>
      <w:tr w:rsidR="00245E61" w14:paraId="1FF494B6" w14:textId="77777777" w:rsidTr="00416B2C">
        <w:trPr>
          <w:trHeight w:hRule="exact" w:val="230"/>
        </w:trPr>
        <w:tc>
          <w:tcPr>
            <w:tcW w:w="4068" w:type="dxa"/>
            <w:shd w:val="clear" w:color="auto" w:fill="auto"/>
            <w:vAlign w:val="bottom"/>
            <w:hideMark/>
          </w:tcPr>
          <w:p w14:paraId="172761E7" w14:textId="77777777" w:rsidR="00245E61" w:rsidRPr="00852E25" w:rsidRDefault="00245E61" w:rsidP="00245E61">
            <w:pPr>
              <w:rPr>
                <w:szCs w:val="20"/>
              </w:rPr>
            </w:pPr>
            <w:r>
              <w:t>PUERTO RICO</w:t>
            </w:r>
          </w:p>
        </w:tc>
        <w:tc>
          <w:tcPr>
            <w:tcW w:w="3403" w:type="dxa"/>
            <w:tcBorders>
              <w:top w:val="nil"/>
            </w:tcBorders>
            <w:shd w:val="clear" w:color="auto" w:fill="auto"/>
            <w:vAlign w:val="bottom"/>
          </w:tcPr>
          <w:p w14:paraId="5CE38866" w14:textId="5CF2EEDE" w:rsidR="00245E61" w:rsidRPr="00C37EE2" w:rsidRDefault="00CB725F" w:rsidP="00245E61">
            <w:r>
              <w:t>LM-30547-18</w:t>
            </w:r>
            <w:r w:rsidR="00274147" w:rsidRPr="00CB564F">
              <w:t>-75-J-72</w:t>
            </w:r>
          </w:p>
        </w:tc>
      </w:tr>
      <w:tr w:rsidR="00245E61" w14:paraId="6942E4A2" w14:textId="77777777" w:rsidTr="00416B2C">
        <w:trPr>
          <w:trHeight w:hRule="exact" w:val="230"/>
        </w:trPr>
        <w:tc>
          <w:tcPr>
            <w:tcW w:w="4068" w:type="dxa"/>
            <w:shd w:val="clear" w:color="auto" w:fill="auto"/>
            <w:vAlign w:val="bottom"/>
            <w:hideMark/>
          </w:tcPr>
          <w:p w14:paraId="04F9D3ED" w14:textId="77777777" w:rsidR="00245E61" w:rsidRPr="00852E25" w:rsidRDefault="00245E61" w:rsidP="00245E61">
            <w:pPr>
              <w:rPr>
                <w:szCs w:val="20"/>
              </w:rPr>
            </w:pPr>
            <w:r>
              <w:t>RHODE ISLAND</w:t>
            </w:r>
          </w:p>
        </w:tc>
        <w:tc>
          <w:tcPr>
            <w:tcW w:w="3403" w:type="dxa"/>
            <w:tcBorders>
              <w:top w:val="nil"/>
            </w:tcBorders>
            <w:shd w:val="clear" w:color="auto" w:fill="auto"/>
            <w:vAlign w:val="bottom"/>
          </w:tcPr>
          <w:p w14:paraId="7F43DB59" w14:textId="4FE35944" w:rsidR="00245E61" w:rsidRPr="00C37EE2" w:rsidRDefault="00CB725F" w:rsidP="00245E61">
            <w:r>
              <w:t>LM-30539-18</w:t>
            </w:r>
            <w:r w:rsidR="00274147" w:rsidRPr="00CB564F">
              <w:t>-75-J-44</w:t>
            </w:r>
          </w:p>
        </w:tc>
      </w:tr>
      <w:tr w:rsidR="00245E61" w14:paraId="0A6C66BD" w14:textId="77777777" w:rsidTr="00416B2C">
        <w:trPr>
          <w:trHeight w:hRule="exact" w:val="230"/>
        </w:trPr>
        <w:tc>
          <w:tcPr>
            <w:tcW w:w="4068" w:type="dxa"/>
            <w:shd w:val="clear" w:color="auto" w:fill="auto"/>
            <w:vAlign w:val="bottom"/>
            <w:hideMark/>
          </w:tcPr>
          <w:p w14:paraId="464A0C11" w14:textId="77777777" w:rsidR="00245E61" w:rsidRPr="00852E25" w:rsidRDefault="00245E61" w:rsidP="00245E61">
            <w:pPr>
              <w:rPr>
                <w:szCs w:val="20"/>
              </w:rPr>
            </w:pPr>
            <w:r>
              <w:t>SOUTH CAROLINA</w:t>
            </w:r>
          </w:p>
        </w:tc>
        <w:tc>
          <w:tcPr>
            <w:tcW w:w="3403" w:type="dxa"/>
            <w:tcBorders>
              <w:top w:val="nil"/>
            </w:tcBorders>
            <w:shd w:val="clear" w:color="auto" w:fill="auto"/>
            <w:vAlign w:val="bottom"/>
          </w:tcPr>
          <w:p w14:paraId="21BDD3A0" w14:textId="40063E54" w:rsidR="00245E61" w:rsidRPr="00C37EE2" w:rsidRDefault="00CB725F" w:rsidP="00245E61">
            <w:r>
              <w:t>LM-30574-18</w:t>
            </w:r>
            <w:r w:rsidR="00274147" w:rsidRPr="00CB564F">
              <w:t>-75-J-45</w:t>
            </w:r>
          </w:p>
        </w:tc>
      </w:tr>
      <w:tr w:rsidR="00245E61" w14:paraId="3D7503C1" w14:textId="77777777" w:rsidTr="00416B2C">
        <w:trPr>
          <w:trHeight w:hRule="exact" w:val="230"/>
        </w:trPr>
        <w:tc>
          <w:tcPr>
            <w:tcW w:w="4068" w:type="dxa"/>
            <w:shd w:val="clear" w:color="auto" w:fill="auto"/>
            <w:vAlign w:val="bottom"/>
            <w:hideMark/>
          </w:tcPr>
          <w:p w14:paraId="7BAE0A51" w14:textId="77777777" w:rsidR="00245E61" w:rsidRPr="00852E25" w:rsidRDefault="00245E61" w:rsidP="00245E61">
            <w:pPr>
              <w:rPr>
                <w:szCs w:val="20"/>
              </w:rPr>
            </w:pPr>
            <w:r>
              <w:t>SOUTH DAKOTA</w:t>
            </w:r>
          </w:p>
        </w:tc>
        <w:tc>
          <w:tcPr>
            <w:tcW w:w="3403" w:type="dxa"/>
            <w:tcBorders>
              <w:top w:val="nil"/>
            </w:tcBorders>
            <w:shd w:val="clear" w:color="auto" w:fill="auto"/>
            <w:vAlign w:val="bottom"/>
          </w:tcPr>
          <w:p w14:paraId="5ECEC554" w14:textId="1A2A69F6" w:rsidR="00245E61" w:rsidRPr="00C37EE2" w:rsidRDefault="00CB725F" w:rsidP="00245E61">
            <w:r>
              <w:t>LM-30599-18</w:t>
            </w:r>
            <w:r w:rsidR="00274147" w:rsidRPr="00CB564F">
              <w:t>-75-J-46</w:t>
            </w:r>
          </w:p>
        </w:tc>
      </w:tr>
      <w:tr w:rsidR="00245E61" w14:paraId="3E1060DE" w14:textId="77777777" w:rsidTr="00416B2C">
        <w:trPr>
          <w:trHeight w:hRule="exact" w:val="230"/>
        </w:trPr>
        <w:tc>
          <w:tcPr>
            <w:tcW w:w="4068" w:type="dxa"/>
            <w:shd w:val="clear" w:color="auto" w:fill="auto"/>
            <w:vAlign w:val="bottom"/>
            <w:hideMark/>
          </w:tcPr>
          <w:p w14:paraId="4D1DCD97" w14:textId="77777777" w:rsidR="00245E61" w:rsidRPr="00852E25" w:rsidRDefault="00245E61" w:rsidP="00245E61">
            <w:pPr>
              <w:rPr>
                <w:szCs w:val="20"/>
              </w:rPr>
            </w:pPr>
            <w:r>
              <w:t>TENNESSEE</w:t>
            </w:r>
          </w:p>
        </w:tc>
        <w:tc>
          <w:tcPr>
            <w:tcW w:w="3403" w:type="dxa"/>
            <w:tcBorders>
              <w:top w:val="nil"/>
            </w:tcBorders>
            <w:shd w:val="clear" w:color="auto" w:fill="auto"/>
            <w:vAlign w:val="bottom"/>
          </w:tcPr>
          <w:p w14:paraId="0B6508D4" w14:textId="05832D60" w:rsidR="00245E61" w:rsidRPr="00C37EE2" w:rsidRDefault="00CB725F" w:rsidP="00245E61">
            <w:r>
              <w:t>LM-30564-18</w:t>
            </w:r>
            <w:r w:rsidR="00274147" w:rsidRPr="00CB564F">
              <w:t>-75-J-47</w:t>
            </w:r>
          </w:p>
        </w:tc>
      </w:tr>
      <w:tr w:rsidR="00245E61" w14:paraId="58391F13" w14:textId="77777777" w:rsidTr="00416B2C">
        <w:trPr>
          <w:trHeight w:hRule="exact" w:val="230"/>
        </w:trPr>
        <w:tc>
          <w:tcPr>
            <w:tcW w:w="4068" w:type="dxa"/>
            <w:shd w:val="clear" w:color="auto" w:fill="auto"/>
            <w:vAlign w:val="bottom"/>
            <w:hideMark/>
          </w:tcPr>
          <w:p w14:paraId="1560F2CD" w14:textId="77777777" w:rsidR="00245E61" w:rsidRPr="00852E25" w:rsidRDefault="00245E61" w:rsidP="00245E61">
            <w:pPr>
              <w:rPr>
                <w:szCs w:val="20"/>
              </w:rPr>
            </w:pPr>
            <w:r>
              <w:t>TEXAS</w:t>
            </w:r>
          </w:p>
        </w:tc>
        <w:tc>
          <w:tcPr>
            <w:tcW w:w="3403" w:type="dxa"/>
            <w:tcBorders>
              <w:top w:val="nil"/>
            </w:tcBorders>
            <w:shd w:val="clear" w:color="auto" w:fill="auto"/>
            <w:vAlign w:val="bottom"/>
          </w:tcPr>
          <w:p w14:paraId="434F6742" w14:textId="67806D0E" w:rsidR="00245E61" w:rsidRPr="00C37EE2" w:rsidRDefault="00CB725F" w:rsidP="00245E61">
            <w:r>
              <w:t>LM-30550-18</w:t>
            </w:r>
            <w:r w:rsidR="00274147" w:rsidRPr="00CB564F">
              <w:t>-75-J-48</w:t>
            </w:r>
          </w:p>
        </w:tc>
      </w:tr>
      <w:tr w:rsidR="00245E61" w14:paraId="7AB09552" w14:textId="77777777" w:rsidTr="00416B2C">
        <w:trPr>
          <w:trHeight w:hRule="exact" w:val="230"/>
        </w:trPr>
        <w:tc>
          <w:tcPr>
            <w:tcW w:w="4068" w:type="dxa"/>
            <w:shd w:val="clear" w:color="auto" w:fill="auto"/>
            <w:vAlign w:val="bottom"/>
            <w:hideMark/>
          </w:tcPr>
          <w:p w14:paraId="2269FC6A" w14:textId="77777777" w:rsidR="00245E61" w:rsidRPr="00852E25" w:rsidRDefault="00245E61" w:rsidP="00245E61">
            <w:pPr>
              <w:rPr>
                <w:szCs w:val="20"/>
              </w:rPr>
            </w:pPr>
            <w:r>
              <w:t>UTAH</w:t>
            </w:r>
          </w:p>
        </w:tc>
        <w:tc>
          <w:tcPr>
            <w:tcW w:w="3403" w:type="dxa"/>
            <w:tcBorders>
              <w:top w:val="nil"/>
            </w:tcBorders>
            <w:shd w:val="clear" w:color="auto" w:fill="auto"/>
            <w:vAlign w:val="bottom"/>
          </w:tcPr>
          <w:p w14:paraId="5705202F" w14:textId="629B58DE" w:rsidR="00245E61" w:rsidRPr="00C37EE2" w:rsidRDefault="00CB725F" w:rsidP="00245E61">
            <w:r>
              <w:t>LM-30549-18</w:t>
            </w:r>
            <w:r w:rsidR="00274147" w:rsidRPr="00CB564F">
              <w:t>-75-J-49</w:t>
            </w:r>
          </w:p>
        </w:tc>
      </w:tr>
      <w:tr w:rsidR="00245E61" w14:paraId="7AA02072" w14:textId="77777777" w:rsidTr="00416B2C">
        <w:trPr>
          <w:trHeight w:hRule="exact" w:val="230"/>
        </w:trPr>
        <w:tc>
          <w:tcPr>
            <w:tcW w:w="4068" w:type="dxa"/>
            <w:shd w:val="clear" w:color="auto" w:fill="auto"/>
            <w:vAlign w:val="bottom"/>
            <w:hideMark/>
          </w:tcPr>
          <w:p w14:paraId="635D5A5B" w14:textId="77777777" w:rsidR="00245E61" w:rsidRPr="00852E25" w:rsidRDefault="00245E61" w:rsidP="00245E61">
            <w:pPr>
              <w:rPr>
                <w:szCs w:val="20"/>
              </w:rPr>
            </w:pPr>
            <w:r>
              <w:t>VERMONT</w:t>
            </w:r>
          </w:p>
        </w:tc>
        <w:tc>
          <w:tcPr>
            <w:tcW w:w="3403" w:type="dxa"/>
            <w:tcBorders>
              <w:top w:val="nil"/>
            </w:tcBorders>
            <w:shd w:val="clear" w:color="auto" w:fill="auto"/>
            <w:vAlign w:val="bottom"/>
          </w:tcPr>
          <w:p w14:paraId="0F6040BC" w14:textId="364797A8" w:rsidR="00245E61" w:rsidRPr="00C37EE2" w:rsidRDefault="00CB725F" w:rsidP="00245E61">
            <w:r>
              <w:t>LM-30545-18</w:t>
            </w:r>
            <w:r w:rsidR="00274147" w:rsidRPr="00CB564F">
              <w:t>-75-J-50</w:t>
            </w:r>
          </w:p>
        </w:tc>
      </w:tr>
      <w:tr w:rsidR="00245E61" w14:paraId="6A043C3C" w14:textId="77777777" w:rsidTr="00416B2C">
        <w:trPr>
          <w:trHeight w:hRule="exact" w:val="230"/>
        </w:trPr>
        <w:tc>
          <w:tcPr>
            <w:tcW w:w="4068" w:type="dxa"/>
            <w:shd w:val="clear" w:color="auto" w:fill="auto"/>
            <w:vAlign w:val="bottom"/>
            <w:hideMark/>
          </w:tcPr>
          <w:p w14:paraId="6C099F6F" w14:textId="77777777" w:rsidR="00245E61" w:rsidRPr="00852E25" w:rsidRDefault="00245E61" w:rsidP="00245E61">
            <w:pPr>
              <w:rPr>
                <w:szCs w:val="20"/>
              </w:rPr>
            </w:pPr>
            <w:r>
              <w:t>VIRGIN ISLANDS</w:t>
            </w:r>
          </w:p>
        </w:tc>
        <w:tc>
          <w:tcPr>
            <w:tcW w:w="3403" w:type="dxa"/>
            <w:tcBorders>
              <w:top w:val="nil"/>
            </w:tcBorders>
            <w:shd w:val="clear" w:color="auto" w:fill="auto"/>
            <w:vAlign w:val="bottom"/>
          </w:tcPr>
          <w:p w14:paraId="4836666D" w14:textId="2243D4CF" w:rsidR="00245E61" w:rsidRPr="00C37EE2" w:rsidRDefault="00CB725F" w:rsidP="00245E61">
            <w:r>
              <w:t>LM-30546-18</w:t>
            </w:r>
            <w:r w:rsidR="00274147" w:rsidRPr="00CB564F">
              <w:t>-75-J-78</w:t>
            </w:r>
          </w:p>
        </w:tc>
      </w:tr>
      <w:tr w:rsidR="00245E61" w14:paraId="66CCEB8B" w14:textId="77777777" w:rsidTr="00416B2C">
        <w:trPr>
          <w:trHeight w:hRule="exact" w:val="230"/>
        </w:trPr>
        <w:tc>
          <w:tcPr>
            <w:tcW w:w="4068" w:type="dxa"/>
            <w:shd w:val="clear" w:color="auto" w:fill="auto"/>
            <w:vAlign w:val="bottom"/>
            <w:hideMark/>
          </w:tcPr>
          <w:p w14:paraId="3F87C56E" w14:textId="77777777" w:rsidR="00245E61" w:rsidRPr="00852E25" w:rsidRDefault="00245E61" w:rsidP="00245E61">
            <w:pPr>
              <w:rPr>
                <w:szCs w:val="20"/>
              </w:rPr>
            </w:pPr>
            <w:r>
              <w:t>VIRGINIA</w:t>
            </w:r>
          </w:p>
        </w:tc>
        <w:tc>
          <w:tcPr>
            <w:tcW w:w="3403" w:type="dxa"/>
            <w:tcBorders>
              <w:top w:val="nil"/>
            </w:tcBorders>
            <w:shd w:val="clear" w:color="auto" w:fill="auto"/>
            <w:vAlign w:val="bottom"/>
          </w:tcPr>
          <w:p w14:paraId="56ADDB8F" w14:textId="71FBC6EC" w:rsidR="00245E61" w:rsidRPr="00C37EE2" w:rsidRDefault="00CB725F" w:rsidP="00245E61">
            <w:r>
              <w:t>LM-30609-18</w:t>
            </w:r>
            <w:r w:rsidR="00274147" w:rsidRPr="00CB564F">
              <w:t>-75-J-51</w:t>
            </w:r>
          </w:p>
        </w:tc>
      </w:tr>
      <w:tr w:rsidR="00245E61" w14:paraId="720C05B6" w14:textId="77777777" w:rsidTr="00416B2C">
        <w:trPr>
          <w:trHeight w:hRule="exact" w:val="230"/>
        </w:trPr>
        <w:tc>
          <w:tcPr>
            <w:tcW w:w="4068" w:type="dxa"/>
            <w:shd w:val="clear" w:color="auto" w:fill="auto"/>
            <w:vAlign w:val="bottom"/>
            <w:hideMark/>
          </w:tcPr>
          <w:p w14:paraId="5E75113B" w14:textId="77777777" w:rsidR="00245E61" w:rsidRPr="00852E25" w:rsidRDefault="00245E61" w:rsidP="00245E61">
            <w:pPr>
              <w:rPr>
                <w:szCs w:val="20"/>
              </w:rPr>
            </w:pPr>
            <w:r>
              <w:t>WASHINGTON</w:t>
            </w:r>
          </w:p>
        </w:tc>
        <w:tc>
          <w:tcPr>
            <w:tcW w:w="3403" w:type="dxa"/>
            <w:tcBorders>
              <w:top w:val="nil"/>
            </w:tcBorders>
            <w:shd w:val="clear" w:color="auto" w:fill="auto"/>
            <w:vAlign w:val="bottom"/>
          </w:tcPr>
          <w:p w14:paraId="4C22E730" w14:textId="6B2C1AA6" w:rsidR="00245E61" w:rsidRPr="00C37EE2" w:rsidRDefault="00CB725F" w:rsidP="00245E61">
            <w:r>
              <w:t>LM-30538-18</w:t>
            </w:r>
            <w:r w:rsidR="00274147" w:rsidRPr="00CB564F">
              <w:t>-75-J-53</w:t>
            </w:r>
          </w:p>
        </w:tc>
      </w:tr>
      <w:tr w:rsidR="00245E61" w14:paraId="60BE0CC1" w14:textId="77777777" w:rsidTr="00416B2C">
        <w:trPr>
          <w:trHeight w:hRule="exact" w:val="230"/>
        </w:trPr>
        <w:tc>
          <w:tcPr>
            <w:tcW w:w="4068" w:type="dxa"/>
            <w:shd w:val="clear" w:color="auto" w:fill="auto"/>
            <w:vAlign w:val="bottom"/>
            <w:hideMark/>
          </w:tcPr>
          <w:p w14:paraId="5243F8D3" w14:textId="77777777" w:rsidR="00245E61" w:rsidRPr="00852E25" w:rsidRDefault="00245E61" w:rsidP="00245E61">
            <w:pPr>
              <w:rPr>
                <w:szCs w:val="20"/>
              </w:rPr>
            </w:pPr>
            <w:r>
              <w:t>WEST VIRGINIA</w:t>
            </w:r>
          </w:p>
        </w:tc>
        <w:tc>
          <w:tcPr>
            <w:tcW w:w="3403" w:type="dxa"/>
            <w:tcBorders>
              <w:top w:val="nil"/>
            </w:tcBorders>
            <w:shd w:val="clear" w:color="auto" w:fill="auto"/>
            <w:vAlign w:val="bottom"/>
          </w:tcPr>
          <w:p w14:paraId="14AD8B19" w14:textId="15519AF4" w:rsidR="00245E61" w:rsidRPr="00C37EE2" w:rsidRDefault="00CB725F" w:rsidP="00245E61">
            <w:r>
              <w:t>LM-30610-18</w:t>
            </w:r>
            <w:r w:rsidR="00274147" w:rsidRPr="00CB564F">
              <w:t>-75-J-54</w:t>
            </w:r>
          </w:p>
        </w:tc>
      </w:tr>
      <w:tr w:rsidR="00245E61" w14:paraId="18AD6500" w14:textId="77777777" w:rsidTr="00416B2C">
        <w:trPr>
          <w:trHeight w:hRule="exact" w:val="230"/>
        </w:trPr>
        <w:tc>
          <w:tcPr>
            <w:tcW w:w="4068" w:type="dxa"/>
            <w:shd w:val="clear" w:color="auto" w:fill="auto"/>
            <w:vAlign w:val="bottom"/>
            <w:hideMark/>
          </w:tcPr>
          <w:p w14:paraId="75FC3DAC" w14:textId="77777777" w:rsidR="00245E61" w:rsidRPr="00852E25" w:rsidRDefault="00245E61" w:rsidP="00245E61">
            <w:pPr>
              <w:rPr>
                <w:szCs w:val="20"/>
              </w:rPr>
            </w:pPr>
            <w:r>
              <w:t>WISCONSIN</w:t>
            </w:r>
          </w:p>
        </w:tc>
        <w:tc>
          <w:tcPr>
            <w:tcW w:w="3403" w:type="dxa"/>
            <w:tcBorders>
              <w:top w:val="nil"/>
            </w:tcBorders>
            <w:shd w:val="clear" w:color="auto" w:fill="auto"/>
            <w:vAlign w:val="bottom"/>
          </w:tcPr>
          <w:p w14:paraId="68D6EF76" w14:textId="5FC968B6" w:rsidR="00245E61" w:rsidRPr="00C37EE2" w:rsidRDefault="00CB725F" w:rsidP="00245E61">
            <w:r>
              <w:t>LM-30600-18</w:t>
            </w:r>
            <w:r w:rsidR="00274147" w:rsidRPr="00CB564F">
              <w:t>-75-J-55</w:t>
            </w:r>
          </w:p>
        </w:tc>
      </w:tr>
      <w:tr w:rsidR="00245E61" w14:paraId="6C5B4747" w14:textId="77777777" w:rsidTr="00416B2C">
        <w:trPr>
          <w:trHeight w:hRule="exact" w:val="230"/>
        </w:trPr>
        <w:tc>
          <w:tcPr>
            <w:tcW w:w="4068" w:type="dxa"/>
            <w:shd w:val="clear" w:color="auto" w:fill="auto"/>
            <w:vAlign w:val="bottom"/>
            <w:hideMark/>
          </w:tcPr>
          <w:p w14:paraId="4F087064" w14:textId="77777777" w:rsidR="00245E61" w:rsidRPr="00852E25" w:rsidRDefault="00245E61" w:rsidP="00245E61">
            <w:pPr>
              <w:rPr>
                <w:szCs w:val="20"/>
              </w:rPr>
            </w:pPr>
            <w:r>
              <w:t>WYOMING</w:t>
            </w:r>
          </w:p>
        </w:tc>
        <w:tc>
          <w:tcPr>
            <w:tcW w:w="3403" w:type="dxa"/>
            <w:tcBorders>
              <w:top w:val="nil"/>
            </w:tcBorders>
            <w:shd w:val="clear" w:color="auto" w:fill="auto"/>
            <w:vAlign w:val="bottom"/>
          </w:tcPr>
          <w:p w14:paraId="11CC796F" w14:textId="5493DC16" w:rsidR="00245E61" w:rsidRPr="00C37EE2" w:rsidRDefault="00CB725F" w:rsidP="00245E61">
            <w:r>
              <w:t>LM-30548-18</w:t>
            </w:r>
            <w:r w:rsidR="00274147" w:rsidRPr="00CB564F">
              <w:t>-75-J-56</w:t>
            </w:r>
          </w:p>
        </w:tc>
      </w:tr>
    </w:tbl>
    <w:p w14:paraId="04CA523A" w14:textId="77777777" w:rsidR="00CA3315" w:rsidRDefault="00CA3315" w:rsidP="005B27E9"/>
    <w:sectPr w:rsidR="00CA3315" w:rsidSect="00A46486">
      <w:headerReference w:type="even" r:id="rId184"/>
      <w:headerReference w:type="default" r:id="rId185"/>
      <w:headerReference w:type="first" r:id="rId186"/>
      <w:pgSz w:w="12240" w:h="15840" w:code="1"/>
      <w:pgMar w:top="432" w:right="432" w:bottom="432" w:left="43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4993D" w14:textId="77777777" w:rsidR="000C4494" w:rsidRDefault="000C4494" w:rsidP="005B27E9">
      <w:r>
        <w:separator/>
      </w:r>
    </w:p>
    <w:p w14:paraId="60F771F4" w14:textId="77777777" w:rsidR="000C4494" w:rsidRDefault="000C4494"/>
  </w:endnote>
  <w:endnote w:type="continuationSeparator" w:id="0">
    <w:p w14:paraId="75718E17" w14:textId="77777777" w:rsidR="000C4494" w:rsidRDefault="000C4494" w:rsidP="005B27E9">
      <w:r>
        <w:continuationSeparator/>
      </w:r>
    </w:p>
    <w:p w14:paraId="2064F12F" w14:textId="77777777" w:rsidR="000C4494" w:rsidRDefault="000C4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64046"/>
      <w:docPartObj>
        <w:docPartGallery w:val="Page Numbers (Bottom of Page)"/>
        <w:docPartUnique/>
      </w:docPartObj>
    </w:sdtPr>
    <w:sdtEndPr>
      <w:rPr>
        <w:noProof/>
      </w:rPr>
    </w:sdtEndPr>
    <w:sdtContent>
      <w:p w14:paraId="72F2C9AC" w14:textId="77777777" w:rsidR="006F2BE9" w:rsidRDefault="006F2BE9">
        <w:pPr>
          <w:pStyle w:val="Footer"/>
          <w:jc w:val="right"/>
        </w:pPr>
        <w:r>
          <w:fldChar w:fldCharType="begin"/>
        </w:r>
        <w:r>
          <w:instrText xml:space="preserve"> PAGE   \* MERGEFORMAT </w:instrText>
        </w:r>
        <w:r>
          <w:fldChar w:fldCharType="separate"/>
        </w:r>
        <w:r w:rsidR="00A161A0">
          <w:rPr>
            <w:noProof/>
          </w:rPr>
          <w:t>3</w:t>
        </w:r>
        <w:r>
          <w:rPr>
            <w:noProof/>
          </w:rPr>
          <w:fldChar w:fldCharType="end"/>
        </w:r>
      </w:p>
    </w:sdtContent>
  </w:sdt>
  <w:p w14:paraId="672FC4F1" w14:textId="77777777" w:rsidR="006F2BE9" w:rsidRDefault="006F2BE9" w:rsidP="005B27E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19137"/>
      <w:docPartObj>
        <w:docPartGallery w:val="Page Numbers (Bottom of Page)"/>
        <w:docPartUnique/>
      </w:docPartObj>
    </w:sdtPr>
    <w:sdtEndPr>
      <w:rPr>
        <w:noProof/>
      </w:rPr>
    </w:sdtEndPr>
    <w:sdtContent>
      <w:p w14:paraId="2883EAA1" w14:textId="77777777" w:rsidR="006F2BE9" w:rsidRDefault="006F2BE9">
        <w:pPr>
          <w:pStyle w:val="Footer"/>
          <w:jc w:val="right"/>
        </w:pPr>
        <w:r>
          <w:fldChar w:fldCharType="begin"/>
        </w:r>
        <w:r>
          <w:instrText xml:space="preserve"> PAGE   \* MERGEFORMAT </w:instrText>
        </w:r>
        <w:r>
          <w:fldChar w:fldCharType="separate"/>
        </w:r>
        <w:r w:rsidR="00A161A0">
          <w:rPr>
            <w:noProof/>
          </w:rPr>
          <w:t>37</w:t>
        </w:r>
        <w:r>
          <w:rPr>
            <w:noProof/>
          </w:rPr>
          <w:fldChar w:fldCharType="end"/>
        </w:r>
      </w:p>
    </w:sdtContent>
  </w:sdt>
  <w:p w14:paraId="67CCF236" w14:textId="77777777" w:rsidR="006F2BE9" w:rsidRPr="00E1799A" w:rsidRDefault="006F2BE9" w:rsidP="005B27E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AD796" w14:textId="4B914AF9" w:rsidR="006F2BE9" w:rsidRDefault="006F2BE9">
    <w:pPr>
      <w:pStyle w:val="Footer"/>
      <w:jc w:val="right"/>
    </w:pPr>
  </w:p>
  <w:p w14:paraId="2E4D7DDE" w14:textId="77777777" w:rsidR="006F2BE9" w:rsidRPr="00E1799A" w:rsidRDefault="006F2BE9" w:rsidP="005B27E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809830"/>
      <w:docPartObj>
        <w:docPartGallery w:val="Page Numbers (Bottom of Page)"/>
        <w:docPartUnique/>
      </w:docPartObj>
    </w:sdtPr>
    <w:sdtEndPr>
      <w:rPr>
        <w:noProof/>
      </w:rPr>
    </w:sdtEndPr>
    <w:sdtContent>
      <w:p w14:paraId="269CD646" w14:textId="77777777" w:rsidR="006F2BE9" w:rsidRDefault="006F2BE9">
        <w:pPr>
          <w:pStyle w:val="Footer"/>
          <w:jc w:val="right"/>
        </w:pPr>
        <w:r>
          <w:fldChar w:fldCharType="begin"/>
        </w:r>
        <w:r>
          <w:instrText xml:space="preserve"> PAGE   \* MERGEFORMAT </w:instrText>
        </w:r>
        <w:r>
          <w:fldChar w:fldCharType="separate"/>
        </w:r>
        <w:r w:rsidR="00A161A0">
          <w:rPr>
            <w:noProof/>
          </w:rPr>
          <w:t>39</w:t>
        </w:r>
        <w:r>
          <w:rPr>
            <w:noProof/>
          </w:rPr>
          <w:fldChar w:fldCharType="end"/>
        </w:r>
      </w:p>
    </w:sdtContent>
  </w:sdt>
  <w:p w14:paraId="69D5017C" w14:textId="77777777" w:rsidR="006F2BE9" w:rsidRPr="00E1799A" w:rsidRDefault="006F2BE9" w:rsidP="00E1799A">
    <w:pPr>
      <w:pStyle w:val="Foote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624883"/>
      <w:docPartObj>
        <w:docPartGallery w:val="Page Numbers (Bottom of Page)"/>
        <w:docPartUnique/>
      </w:docPartObj>
    </w:sdtPr>
    <w:sdtEndPr>
      <w:rPr>
        <w:noProof/>
      </w:rPr>
    </w:sdtEndPr>
    <w:sdtContent>
      <w:p w14:paraId="31307815" w14:textId="77777777" w:rsidR="006F2BE9" w:rsidRDefault="006F2BE9">
        <w:pPr>
          <w:pStyle w:val="Footer"/>
          <w:jc w:val="right"/>
        </w:pPr>
        <w:r>
          <w:fldChar w:fldCharType="begin"/>
        </w:r>
        <w:r>
          <w:instrText xml:space="preserve"> PAGE   \* MERGEFORMAT </w:instrText>
        </w:r>
        <w:r>
          <w:fldChar w:fldCharType="separate"/>
        </w:r>
        <w:r w:rsidR="00A161A0">
          <w:rPr>
            <w:noProof/>
          </w:rPr>
          <w:t>46</w:t>
        </w:r>
        <w:r>
          <w:rPr>
            <w:noProof/>
          </w:rPr>
          <w:fldChar w:fldCharType="end"/>
        </w:r>
      </w:p>
    </w:sdtContent>
  </w:sdt>
  <w:p w14:paraId="2B7B8E7A" w14:textId="77777777" w:rsidR="006F2BE9" w:rsidRDefault="006F2BE9" w:rsidP="005B27E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107512"/>
      <w:docPartObj>
        <w:docPartGallery w:val="Page Numbers (Bottom of Page)"/>
        <w:docPartUnique/>
      </w:docPartObj>
    </w:sdtPr>
    <w:sdtEndPr>
      <w:rPr>
        <w:noProof/>
      </w:rPr>
    </w:sdtEndPr>
    <w:sdtContent>
      <w:p w14:paraId="53BE8F27" w14:textId="74F1050A" w:rsidR="006F2BE9" w:rsidRDefault="006F2BE9" w:rsidP="00EC001E">
        <w:pPr>
          <w:pStyle w:val="Footer"/>
          <w:tabs>
            <w:tab w:val="left" w:pos="4380"/>
            <w:tab w:val="right" w:pos="9360"/>
          </w:tabs>
        </w:pPr>
        <w:r>
          <w:tab/>
        </w:r>
        <w:r>
          <w:tab/>
        </w:r>
        <w:r>
          <w:tab/>
        </w:r>
        <w:r>
          <w:tab/>
        </w:r>
      </w:p>
    </w:sdtContent>
  </w:sdt>
  <w:p w14:paraId="5086B138" w14:textId="77777777" w:rsidR="006F2BE9" w:rsidRDefault="006F2BE9" w:rsidP="00A056F4">
    <w:pPr>
      <w:pStyle w:val="Footer"/>
      <w:tabs>
        <w:tab w:val="clear" w:pos="4320"/>
        <w:tab w:val="clear" w:pos="8640"/>
        <w:tab w:val="left" w:pos="3705"/>
      </w:tabs>
    </w:pPr>
    <w: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225225"/>
      <w:docPartObj>
        <w:docPartGallery w:val="Page Numbers (Bottom of Page)"/>
        <w:docPartUnique/>
      </w:docPartObj>
    </w:sdtPr>
    <w:sdtEndPr>
      <w:rPr>
        <w:noProof/>
      </w:rPr>
    </w:sdtEndPr>
    <w:sdtContent>
      <w:p w14:paraId="51FDD4BA" w14:textId="77777777" w:rsidR="006341E1" w:rsidRDefault="006341E1"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A161A0">
          <w:rPr>
            <w:noProof/>
          </w:rPr>
          <w:t>63</w:t>
        </w:r>
        <w:r>
          <w:rPr>
            <w:noProof/>
          </w:rPr>
          <w:fldChar w:fldCharType="end"/>
        </w:r>
      </w:p>
    </w:sdtContent>
  </w:sdt>
  <w:p w14:paraId="11D6B52C" w14:textId="77777777" w:rsidR="006341E1" w:rsidRDefault="006341E1" w:rsidP="00A056F4">
    <w:pPr>
      <w:pStyle w:val="Footer"/>
      <w:tabs>
        <w:tab w:val="clear" w:pos="4320"/>
        <w:tab w:val="clear" w:pos="8640"/>
        <w:tab w:val="left" w:pos="3705"/>
      </w:tabs>
    </w:pPr>
    <w: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526547"/>
      <w:docPartObj>
        <w:docPartGallery w:val="Page Numbers (Bottom of Page)"/>
        <w:docPartUnique/>
      </w:docPartObj>
    </w:sdtPr>
    <w:sdtEndPr>
      <w:rPr>
        <w:noProof/>
      </w:rPr>
    </w:sdtEndPr>
    <w:sdtContent>
      <w:p w14:paraId="14699419" w14:textId="45B26350" w:rsidR="006341E1" w:rsidRDefault="006341E1" w:rsidP="00EC001E">
        <w:pPr>
          <w:pStyle w:val="Footer"/>
          <w:tabs>
            <w:tab w:val="left" w:pos="4380"/>
            <w:tab w:val="right" w:pos="9360"/>
          </w:tabs>
        </w:pPr>
        <w:r>
          <w:tab/>
        </w:r>
        <w:r>
          <w:tab/>
        </w:r>
        <w:r>
          <w:tab/>
        </w:r>
        <w:r>
          <w:tab/>
        </w:r>
      </w:p>
    </w:sdtContent>
  </w:sdt>
  <w:p w14:paraId="31633343" w14:textId="77777777" w:rsidR="006341E1" w:rsidRDefault="006341E1" w:rsidP="00A056F4">
    <w:pPr>
      <w:pStyle w:val="Footer"/>
      <w:tabs>
        <w:tab w:val="clear" w:pos="4320"/>
        <w:tab w:val="clear" w:pos="8640"/>
        <w:tab w:val="left" w:pos="3705"/>
      </w:tabs>
    </w:pPr>
    <w: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47578"/>
      <w:docPartObj>
        <w:docPartGallery w:val="Page Numbers (Bottom of Page)"/>
        <w:docPartUnique/>
      </w:docPartObj>
    </w:sdtPr>
    <w:sdtEndPr>
      <w:rPr>
        <w:noProof/>
      </w:rPr>
    </w:sdtEndPr>
    <w:sdtContent>
      <w:p w14:paraId="1CC45CA1" w14:textId="77777777" w:rsidR="006341E1" w:rsidRDefault="006341E1"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A161A0">
          <w:rPr>
            <w:noProof/>
          </w:rPr>
          <w:t>65</w:t>
        </w:r>
        <w:r>
          <w:rPr>
            <w:noProof/>
          </w:rPr>
          <w:fldChar w:fldCharType="end"/>
        </w:r>
      </w:p>
    </w:sdtContent>
  </w:sdt>
  <w:p w14:paraId="34225D7D" w14:textId="77777777" w:rsidR="006341E1" w:rsidRDefault="006341E1" w:rsidP="00A056F4">
    <w:pPr>
      <w:pStyle w:val="Footer"/>
      <w:tabs>
        <w:tab w:val="clear" w:pos="4320"/>
        <w:tab w:val="clear" w:pos="8640"/>
        <w:tab w:val="left" w:pos="3705"/>
      </w:tabs>
    </w:pPr>
    <w: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589720"/>
      <w:docPartObj>
        <w:docPartGallery w:val="Page Numbers (Bottom of Page)"/>
        <w:docPartUnique/>
      </w:docPartObj>
    </w:sdtPr>
    <w:sdtEndPr>
      <w:rPr>
        <w:noProof/>
      </w:rPr>
    </w:sdtEndPr>
    <w:sdtContent>
      <w:p w14:paraId="0371C50F" w14:textId="40892397" w:rsidR="00AB1DB7" w:rsidRDefault="00AB1DB7" w:rsidP="00EC001E">
        <w:pPr>
          <w:pStyle w:val="Footer"/>
          <w:tabs>
            <w:tab w:val="left" w:pos="4380"/>
            <w:tab w:val="right" w:pos="9360"/>
          </w:tabs>
        </w:pPr>
        <w:r>
          <w:tab/>
        </w:r>
        <w:r>
          <w:tab/>
        </w:r>
        <w:r>
          <w:tab/>
        </w:r>
        <w:r>
          <w:tab/>
        </w:r>
      </w:p>
    </w:sdtContent>
  </w:sdt>
  <w:p w14:paraId="3EA18EDD" w14:textId="77777777" w:rsidR="00AB1DB7" w:rsidRDefault="00AB1DB7" w:rsidP="00A056F4">
    <w:pPr>
      <w:pStyle w:val="Footer"/>
      <w:tabs>
        <w:tab w:val="clear" w:pos="4320"/>
        <w:tab w:val="clear" w:pos="8640"/>
        <w:tab w:val="left" w:pos="3705"/>
      </w:tabs>
    </w:pPr>
    <w: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081913"/>
      <w:docPartObj>
        <w:docPartGallery w:val="Page Numbers (Bottom of Page)"/>
        <w:docPartUnique/>
      </w:docPartObj>
    </w:sdtPr>
    <w:sdtEndPr>
      <w:rPr>
        <w:noProof/>
      </w:rPr>
    </w:sdtEndPr>
    <w:sdtContent>
      <w:p w14:paraId="119B132A" w14:textId="77777777" w:rsidR="00AB1DB7" w:rsidRDefault="00AB1DB7"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A161A0">
          <w:rPr>
            <w:noProof/>
          </w:rPr>
          <w:t>67</w:t>
        </w:r>
        <w:r>
          <w:rPr>
            <w:noProof/>
          </w:rPr>
          <w:fldChar w:fldCharType="end"/>
        </w:r>
      </w:p>
    </w:sdtContent>
  </w:sdt>
  <w:p w14:paraId="053AEC55" w14:textId="77777777" w:rsidR="00AB1DB7" w:rsidRDefault="00AB1DB7" w:rsidP="00A056F4">
    <w:pPr>
      <w:pStyle w:val="Footer"/>
      <w:tabs>
        <w:tab w:val="clear" w:pos="4320"/>
        <w:tab w:val="clear" w:pos="8640"/>
        <w:tab w:val="left" w:pos="370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467F3" w14:textId="77777777" w:rsidR="006F2BE9" w:rsidRDefault="006F2BE9" w:rsidP="005B27E9">
    <w: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45D41" w14:textId="5F60CF21" w:rsidR="006F2BE9" w:rsidRDefault="006F2BE9">
    <w:pPr>
      <w:pStyle w:val="Footer"/>
      <w:jc w:val="right"/>
    </w:pPr>
  </w:p>
  <w:p w14:paraId="413A312C" w14:textId="77777777" w:rsidR="006F2BE9" w:rsidRPr="00E1799A" w:rsidRDefault="006F2BE9" w:rsidP="005B27E9">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002604"/>
      <w:docPartObj>
        <w:docPartGallery w:val="Page Numbers (Bottom of Page)"/>
        <w:docPartUnique/>
      </w:docPartObj>
    </w:sdtPr>
    <w:sdtEndPr>
      <w:rPr>
        <w:noProof/>
      </w:rPr>
    </w:sdtEndPr>
    <w:sdtContent>
      <w:p w14:paraId="329609DC" w14:textId="77777777" w:rsidR="00AB1DB7" w:rsidRDefault="00AB1DB7">
        <w:pPr>
          <w:pStyle w:val="Footer"/>
          <w:jc w:val="right"/>
        </w:pPr>
        <w:r>
          <w:fldChar w:fldCharType="begin"/>
        </w:r>
        <w:r>
          <w:instrText xml:space="preserve"> PAGE   \* MERGEFORMAT </w:instrText>
        </w:r>
        <w:r>
          <w:fldChar w:fldCharType="separate"/>
        </w:r>
        <w:r w:rsidR="00A161A0">
          <w:rPr>
            <w:noProof/>
          </w:rPr>
          <w:t>69</w:t>
        </w:r>
        <w:r>
          <w:rPr>
            <w:noProof/>
          </w:rPr>
          <w:fldChar w:fldCharType="end"/>
        </w:r>
      </w:p>
    </w:sdtContent>
  </w:sdt>
  <w:p w14:paraId="41050BBF" w14:textId="77777777" w:rsidR="00AB1DB7" w:rsidRPr="00E1799A" w:rsidRDefault="00AB1DB7" w:rsidP="005B27E9">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A1316" w14:textId="5728AC1B" w:rsidR="00AB1DB7" w:rsidRDefault="00AB1DB7">
    <w:pPr>
      <w:pStyle w:val="Footer"/>
      <w:jc w:val="right"/>
    </w:pPr>
  </w:p>
  <w:p w14:paraId="5CBB197E" w14:textId="77777777" w:rsidR="00AB1DB7" w:rsidRPr="00E1799A" w:rsidRDefault="00AB1DB7" w:rsidP="005B27E9">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F8091" w14:textId="5694DFC3" w:rsidR="00AB1DB7" w:rsidRDefault="00AB1DB7">
    <w:pPr>
      <w:pStyle w:val="Footer"/>
      <w:jc w:val="right"/>
    </w:pPr>
  </w:p>
  <w:p w14:paraId="2213F45F" w14:textId="77777777" w:rsidR="00AB1DB7" w:rsidRPr="00E1799A" w:rsidRDefault="00AB1DB7" w:rsidP="005B27E9">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700934"/>
      <w:docPartObj>
        <w:docPartGallery w:val="Page Numbers (Bottom of Page)"/>
        <w:docPartUnique/>
      </w:docPartObj>
    </w:sdtPr>
    <w:sdtEndPr>
      <w:rPr>
        <w:noProof/>
      </w:rPr>
    </w:sdtEndPr>
    <w:sdtContent>
      <w:p w14:paraId="12B10986" w14:textId="77777777" w:rsidR="006F2BE9" w:rsidRDefault="006F2BE9" w:rsidP="00A056F4">
        <w:pPr>
          <w:pStyle w:val="Footer"/>
          <w:tabs>
            <w:tab w:val="left" w:pos="6300"/>
            <w:tab w:val="right" w:pos="9360"/>
          </w:tabs>
        </w:pPr>
        <w:r>
          <w:tab/>
          <w:t xml:space="preserve">All Programs Work Statement </w:t>
        </w:r>
        <w:r>
          <w:tab/>
        </w:r>
        <w:r>
          <w:tab/>
        </w:r>
        <w:r>
          <w:tab/>
        </w:r>
        <w:r>
          <w:fldChar w:fldCharType="begin"/>
        </w:r>
        <w:r>
          <w:instrText xml:space="preserve"> PAGE   \* MERGEFORMAT </w:instrText>
        </w:r>
        <w:r>
          <w:fldChar w:fldCharType="separate"/>
        </w:r>
        <w:r w:rsidR="00A161A0">
          <w:rPr>
            <w:noProof/>
          </w:rPr>
          <w:t>78</w:t>
        </w:r>
        <w:r>
          <w:rPr>
            <w:noProof/>
          </w:rPr>
          <w:fldChar w:fldCharType="end"/>
        </w:r>
      </w:p>
    </w:sdtContent>
  </w:sdt>
  <w:p w14:paraId="2CC72608" w14:textId="77777777" w:rsidR="006F2BE9" w:rsidRDefault="006F2BE9" w:rsidP="00A056F4">
    <w:pPr>
      <w:pStyle w:val="Footer"/>
      <w:tabs>
        <w:tab w:val="clear" w:pos="4320"/>
        <w:tab w:val="clear" w:pos="8640"/>
        <w:tab w:val="left" w:pos="3705"/>
      </w:tabs>
    </w:pPr>
    <w:r>
      <w:tab/>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961810"/>
      <w:docPartObj>
        <w:docPartGallery w:val="Page Numbers (Bottom of Page)"/>
        <w:docPartUnique/>
      </w:docPartObj>
    </w:sdtPr>
    <w:sdtEndPr>
      <w:rPr>
        <w:noProof/>
      </w:rPr>
    </w:sdtEndPr>
    <w:sdtContent>
      <w:p w14:paraId="2C2B6B06" w14:textId="459F51CF" w:rsidR="006F2BE9" w:rsidRDefault="006F2BE9" w:rsidP="00EC001E">
        <w:pPr>
          <w:pStyle w:val="Footer"/>
          <w:tabs>
            <w:tab w:val="left" w:pos="4380"/>
            <w:tab w:val="right" w:pos="9360"/>
          </w:tabs>
        </w:pPr>
        <w:r>
          <w:tab/>
        </w:r>
        <w:r>
          <w:tab/>
          <w:t>CES Work Statement</w:t>
        </w:r>
        <w:r>
          <w:tab/>
        </w:r>
        <w:r>
          <w:tab/>
        </w:r>
        <w:r>
          <w:fldChar w:fldCharType="begin"/>
        </w:r>
        <w:r>
          <w:instrText xml:space="preserve"> PAGE   \* MERGEFORMAT </w:instrText>
        </w:r>
        <w:r>
          <w:fldChar w:fldCharType="separate"/>
        </w:r>
        <w:r w:rsidR="00A161A0">
          <w:rPr>
            <w:noProof/>
          </w:rPr>
          <w:t>81</w:t>
        </w:r>
        <w:r>
          <w:rPr>
            <w:noProof/>
          </w:rPr>
          <w:fldChar w:fldCharType="end"/>
        </w:r>
      </w:p>
    </w:sdtContent>
  </w:sdt>
  <w:p w14:paraId="18B595A8" w14:textId="77777777" w:rsidR="006F2BE9" w:rsidRDefault="006F2BE9" w:rsidP="00722244">
    <w:pPr>
      <w:pStyle w:val="Footer"/>
      <w:tabs>
        <w:tab w:val="clear" w:pos="4320"/>
        <w:tab w:val="clear" w:pos="8640"/>
        <w:tab w:val="left" w:pos="5580"/>
      </w:tabs>
    </w:pPr>
    <w:r>
      <w:tab/>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7BC50" w14:textId="77777777" w:rsidR="006F2BE9" w:rsidRDefault="006F2BE9" w:rsidP="00722244">
    <w:pPr>
      <w:pStyle w:val="Footer"/>
      <w:tabs>
        <w:tab w:val="clear" w:pos="4320"/>
        <w:tab w:val="clear" w:pos="8640"/>
        <w:tab w:val="left" w:pos="5580"/>
      </w:tabs>
    </w:pPr>
    <w:r>
      <w:tab/>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393493"/>
      <w:docPartObj>
        <w:docPartGallery w:val="Page Numbers (Bottom of Page)"/>
        <w:docPartUnique/>
      </w:docPartObj>
    </w:sdtPr>
    <w:sdtEndPr>
      <w:rPr>
        <w:noProof/>
      </w:rPr>
    </w:sdtEndPr>
    <w:sdtContent>
      <w:p w14:paraId="15D9289F" w14:textId="77777777" w:rsidR="006F2BE9" w:rsidRDefault="006F2BE9" w:rsidP="004F4B21">
        <w:pPr>
          <w:pStyle w:val="Footer"/>
          <w:tabs>
            <w:tab w:val="left" w:pos="4380"/>
            <w:tab w:val="right" w:pos="9360"/>
          </w:tabs>
        </w:pPr>
        <w:r>
          <w:tab/>
        </w:r>
        <w:r>
          <w:tab/>
          <w:t>CES-PR Work Statement</w:t>
        </w:r>
        <w:r>
          <w:tab/>
        </w:r>
        <w:r>
          <w:tab/>
        </w:r>
        <w:r>
          <w:fldChar w:fldCharType="begin"/>
        </w:r>
        <w:r>
          <w:instrText xml:space="preserve"> PAGE   \* MERGEFORMAT </w:instrText>
        </w:r>
        <w:r>
          <w:fldChar w:fldCharType="separate"/>
        </w:r>
        <w:r w:rsidR="00A161A0">
          <w:rPr>
            <w:noProof/>
          </w:rPr>
          <w:t>90</w:t>
        </w:r>
        <w:r>
          <w:rPr>
            <w:noProof/>
          </w:rPr>
          <w:fldChar w:fldCharType="end"/>
        </w:r>
      </w:p>
    </w:sdtContent>
  </w:sdt>
  <w:p w14:paraId="46F825A4" w14:textId="77777777" w:rsidR="006F2BE9" w:rsidRDefault="006F2BE9" w:rsidP="00722244">
    <w:pPr>
      <w:pStyle w:val="Footer"/>
      <w:tabs>
        <w:tab w:val="clear" w:pos="4320"/>
        <w:tab w:val="clear" w:pos="8640"/>
        <w:tab w:val="left" w:pos="5580"/>
      </w:tabs>
    </w:pPr>
    <w:r>
      <w:tab/>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191725"/>
      <w:docPartObj>
        <w:docPartGallery w:val="Page Numbers (Bottom of Page)"/>
        <w:docPartUnique/>
      </w:docPartObj>
    </w:sdtPr>
    <w:sdtEndPr>
      <w:rPr>
        <w:noProof/>
      </w:rPr>
    </w:sdtEndPr>
    <w:sdtContent>
      <w:p w14:paraId="0324AF2A" w14:textId="77777777" w:rsidR="006F2BE9" w:rsidRDefault="006F2BE9" w:rsidP="004F4B21">
        <w:pPr>
          <w:pStyle w:val="Footer"/>
          <w:tabs>
            <w:tab w:val="clear" w:pos="8640"/>
            <w:tab w:val="left" w:pos="4380"/>
            <w:tab w:val="right" w:pos="8910"/>
            <w:tab w:val="left" w:pos="9090"/>
            <w:tab w:val="right" w:pos="9360"/>
          </w:tabs>
        </w:pPr>
        <w:r>
          <w:tab/>
        </w:r>
        <w:r>
          <w:tab/>
          <w:t xml:space="preserve">CES-VI Work Statement </w:t>
        </w:r>
        <w:r>
          <w:tab/>
        </w:r>
        <w:r>
          <w:fldChar w:fldCharType="begin"/>
        </w:r>
        <w:r>
          <w:instrText xml:space="preserve"> PAGE   \* MERGEFORMAT </w:instrText>
        </w:r>
        <w:r>
          <w:fldChar w:fldCharType="separate"/>
        </w:r>
        <w:r w:rsidR="00A161A0">
          <w:rPr>
            <w:noProof/>
          </w:rPr>
          <w:t>97</w:t>
        </w:r>
        <w:r>
          <w:rPr>
            <w:noProof/>
          </w:rPr>
          <w:fldChar w:fldCharType="end"/>
        </w:r>
        <w:r>
          <w:tab/>
        </w:r>
        <w:r>
          <w:tab/>
        </w:r>
      </w:p>
    </w:sdtContent>
  </w:sdt>
  <w:p w14:paraId="316085E5" w14:textId="77777777" w:rsidR="006F2BE9" w:rsidRDefault="006F2BE9" w:rsidP="00722244">
    <w:pPr>
      <w:pStyle w:val="Footer"/>
      <w:tabs>
        <w:tab w:val="clear" w:pos="4320"/>
        <w:tab w:val="clear" w:pos="8640"/>
        <w:tab w:val="left" w:pos="5580"/>
      </w:tabs>
    </w:pPr>
    <w:r>
      <w:tab/>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A9BB6" w14:textId="2F8FDE43" w:rsidR="006F2BE9" w:rsidRDefault="006F2BE9">
    <w:pPr>
      <w:pStyle w:val="Footer"/>
      <w:jc w:val="right"/>
    </w:pPr>
  </w:p>
  <w:p w14:paraId="01A4873D" w14:textId="77777777" w:rsidR="006F2BE9" w:rsidRPr="00E1799A" w:rsidRDefault="006F2BE9" w:rsidP="005B27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858235"/>
      <w:docPartObj>
        <w:docPartGallery w:val="Page Numbers (Bottom of Page)"/>
        <w:docPartUnique/>
      </w:docPartObj>
    </w:sdtPr>
    <w:sdtEndPr>
      <w:rPr>
        <w:noProof/>
      </w:rPr>
    </w:sdtEndPr>
    <w:sdtContent>
      <w:p w14:paraId="276DCAA8" w14:textId="77777777" w:rsidR="006F2BE9" w:rsidRDefault="006F2BE9">
        <w:pPr>
          <w:pStyle w:val="Footer"/>
          <w:jc w:val="right"/>
        </w:pPr>
        <w:r>
          <w:fldChar w:fldCharType="begin"/>
        </w:r>
        <w:r>
          <w:instrText xml:space="preserve"> PAGE   \* MERGEFORMAT </w:instrText>
        </w:r>
        <w:r>
          <w:fldChar w:fldCharType="separate"/>
        </w:r>
        <w:r w:rsidR="00A161A0">
          <w:rPr>
            <w:noProof/>
          </w:rPr>
          <w:t>26</w:t>
        </w:r>
        <w:r>
          <w:rPr>
            <w:noProof/>
          </w:rPr>
          <w:fldChar w:fldCharType="end"/>
        </w:r>
      </w:p>
    </w:sdtContent>
  </w:sdt>
  <w:p w14:paraId="3A045BE9" w14:textId="77777777" w:rsidR="006F2BE9" w:rsidRDefault="006F2BE9" w:rsidP="005B27E9">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583882"/>
      <w:docPartObj>
        <w:docPartGallery w:val="Page Numbers (Bottom of Page)"/>
        <w:docPartUnique/>
      </w:docPartObj>
    </w:sdtPr>
    <w:sdtEndPr>
      <w:rPr>
        <w:noProof/>
      </w:rPr>
    </w:sdtEndPr>
    <w:sdtContent>
      <w:p w14:paraId="0F62BA9C" w14:textId="77777777" w:rsidR="006F2BE9" w:rsidRDefault="006F2BE9" w:rsidP="004F4B21">
        <w:pPr>
          <w:pStyle w:val="Footer"/>
          <w:tabs>
            <w:tab w:val="left" w:pos="4380"/>
            <w:tab w:val="left" w:pos="8460"/>
            <w:tab w:val="right" w:pos="9360"/>
          </w:tabs>
        </w:pPr>
        <w:r>
          <w:tab/>
        </w:r>
        <w:r>
          <w:tab/>
          <w:t>LAUS Work Statement</w:t>
        </w:r>
        <w:r>
          <w:tab/>
        </w:r>
        <w:r>
          <w:tab/>
        </w:r>
        <w:r>
          <w:tab/>
        </w:r>
        <w:r>
          <w:fldChar w:fldCharType="begin"/>
        </w:r>
        <w:r>
          <w:instrText xml:space="preserve"> PAGE   \* MERGEFORMAT </w:instrText>
        </w:r>
        <w:r>
          <w:fldChar w:fldCharType="separate"/>
        </w:r>
        <w:r w:rsidR="00A161A0">
          <w:rPr>
            <w:noProof/>
          </w:rPr>
          <w:t>103</w:t>
        </w:r>
        <w:r>
          <w:rPr>
            <w:noProof/>
          </w:rPr>
          <w:fldChar w:fldCharType="end"/>
        </w:r>
      </w:p>
    </w:sdtContent>
  </w:sdt>
  <w:p w14:paraId="599DAB51" w14:textId="77777777" w:rsidR="006F2BE9" w:rsidRDefault="006F2BE9" w:rsidP="00722244">
    <w:pPr>
      <w:pStyle w:val="Footer"/>
      <w:tabs>
        <w:tab w:val="clear" w:pos="4320"/>
        <w:tab w:val="clear" w:pos="8640"/>
        <w:tab w:val="left" w:pos="5580"/>
      </w:tabs>
    </w:pPr>
    <w:r>
      <w:tab/>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B3189" w14:textId="77777777" w:rsidR="006F2BE9" w:rsidRDefault="006F2BE9" w:rsidP="00722244">
    <w:pPr>
      <w:pStyle w:val="Footer"/>
      <w:tabs>
        <w:tab w:val="clear" w:pos="4320"/>
        <w:tab w:val="clear" w:pos="8640"/>
        <w:tab w:val="left" w:pos="5580"/>
      </w:tabs>
    </w:pPr>
    <w:r>
      <w:tab/>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83330"/>
      <w:docPartObj>
        <w:docPartGallery w:val="Page Numbers (Bottom of Page)"/>
        <w:docPartUnique/>
      </w:docPartObj>
    </w:sdtPr>
    <w:sdtEndPr>
      <w:rPr>
        <w:noProof/>
      </w:rPr>
    </w:sdtEndPr>
    <w:sdtContent>
      <w:p w14:paraId="6CE6E47C" w14:textId="77777777" w:rsidR="006F2BE9" w:rsidRDefault="006F2BE9" w:rsidP="005639F3">
        <w:pPr>
          <w:pStyle w:val="Footer"/>
          <w:tabs>
            <w:tab w:val="left" w:pos="4380"/>
            <w:tab w:val="left" w:pos="8550"/>
            <w:tab w:val="right" w:pos="9360"/>
          </w:tabs>
        </w:pPr>
        <w:r>
          <w:tab/>
        </w:r>
        <w:r>
          <w:tab/>
          <w:t>OES Work Statement</w:t>
        </w:r>
        <w:r>
          <w:tab/>
        </w:r>
        <w:r>
          <w:tab/>
        </w:r>
        <w:r>
          <w:tab/>
        </w:r>
        <w:r>
          <w:fldChar w:fldCharType="begin"/>
        </w:r>
        <w:r>
          <w:instrText xml:space="preserve"> PAGE   \* MERGEFORMAT </w:instrText>
        </w:r>
        <w:r>
          <w:fldChar w:fldCharType="separate"/>
        </w:r>
        <w:r w:rsidR="00A161A0">
          <w:rPr>
            <w:noProof/>
          </w:rPr>
          <w:t>111</w:t>
        </w:r>
        <w:r>
          <w:rPr>
            <w:noProof/>
          </w:rPr>
          <w:fldChar w:fldCharType="end"/>
        </w:r>
      </w:p>
    </w:sdtContent>
  </w:sdt>
  <w:p w14:paraId="70D86427" w14:textId="77777777" w:rsidR="006F2BE9" w:rsidRDefault="006F2BE9" w:rsidP="00722244">
    <w:pPr>
      <w:pStyle w:val="Footer"/>
      <w:tabs>
        <w:tab w:val="clear" w:pos="4320"/>
        <w:tab w:val="clear" w:pos="8640"/>
        <w:tab w:val="left" w:pos="5580"/>
      </w:tabs>
    </w:pPr>
    <w:r>
      <w:tab/>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80604"/>
      <w:docPartObj>
        <w:docPartGallery w:val="Page Numbers (Bottom of Page)"/>
        <w:docPartUnique/>
      </w:docPartObj>
    </w:sdtPr>
    <w:sdtEndPr>
      <w:rPr>
        <w:noProof/>
      </w:rPr>
    </w:sdtEndPr>
    <w:sdtContent>
      <w:p w14:paraId="3170C36E" w14:textId="798EBBB7" w:rsidR="001533CA" w:rsidRDefault="001533CA" w:rsidP="005639F3">
        <w:pPr>
          <w:pStyle w:val="Footer"/>
          <w:tabs>
            <w:tab w:val="left" w:pos="4380"/>
            <w:tab w:val="left" w:pos="8550"/>
            <w:tab w:val="right" w:pos="9360"/>
          </w:tabs>
        </w:pPr>
        <w:r>
          <w:tab/>
        </w:r>
      </w:p>
    </w:sdtContent>
  </w:sdt>
  <w:p w14:paraId="4E060F6D" w14:textId="77777777" w:rsidR="001533CA" w:rsidRDefault="001533CA" w:rsidP="00722244">
    <w:pPr>
      <w:pStyle w:val="Footer"/>
      <w:tabs>
        <w:tab w:val="clear" w:pos="4320"/>
        <w:tab w:val="clear" w:pos="8640"/>
        <w:tab w:val="left" w:pos="5580"/>
      </w:tabs>
    </w:pPr>
    <w:r>
      <w:tab/>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930047"/>
      <w:docPartObj>
        <w:docPartGallery w:val="Page Numbers (Bottom of Page)"/>
        <w:docPartUnique/>
      </w:docPartObj>
    </w:sdtPr>
    <w:sdtEndPr>
      <w:rPr>
        <w:noProof/>
      </w:rPr>
    </w:sdtEndPr>
    <w:sdtContent>
      <w:p w14:paraId="4A3480F3" w14:textId="77777777" w:rsidR="006F2BE9" w:rsidRDefault="006F2BE9" w:rsidP="005639F3">
        <w:pPr>
          <w:pStyle w:val="Footer"/>
          <w:tabs>
            <w:tab w:val="left" w:pos="4380"/>
            <w:tab w:val="left" w:pos="8730"/>
            <w:tab w:val="right" w:pos="9360"/>
          </w:tabs>
        </w:pPr>
        <w:r>
          <w:tab/>
        </w:r>
        <w:r>
          <w:tab/>
          <w:t>QCEW Work Statement</w:t>
        </w:r>
        <w:r>
          <w:tab/>
        </w:r>
        <w:r>
          <w:tab/>
        </w:r>
        <w:r>
          <w:tab/>
        </w:r>
        <w:r>
          <w:fldChar w:fldCharType="begin"/>
        </w:r>
        <w:r>
          <w:instrText xml:space="preserve"> PAGE   \* MERGEFORMAT </w:instrText>
        </w:r>
        <w:r>
          <w:fldChar w:fldCharType="separate"/>
        </w:r>
        <w:r w:rsidR="00A161A0">
          <w:rPr>
            <w:noProof/>
          </w:rPr>
          <w:t>116</w:t>
        </w:r>
        <w:r>
          <w:rPr>
            <w:noProof/>
          </w:rPr>
          <w:fldChar w:fldCharType="end"/>
        </w:r>
      </w:p>
    </w:sdtContent>
  </w:sdt>
  <w:p w14:paraId="5B43C730" w14:textId="77777777" w:rsidR="006F2BE9" w:rsidRDefault="006F2BE9" w:rsidP="00722244">
    <w:pPr>
      <w:pStyle w:val="Footer"/>
      <w:tabs>
        <w:tab w:val="clear" w:pos="4320"/>
        <w:tab w:val="clear" w:pos="8640"/>
        <w:tab w:val="left" w:pos="5580"/>
      </w:tabs>
    </w:pPr>
    <w:r>
      <w:tab/>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4DCC2" w14:textId="77777777" w:rsidR="004C4556" w:rsidRDefault="004C4556" w:rsidP="00722244">
    <w:pPr>
      <w:pStyle w:val="Footer"/>
      <w:tabs>
        <w:tab w:val="clear" w:pos="4320"/>
        <w:tab w:val="clear" w:pos="8640"/>
        <w:tab w:val="left" w:pos="5580"/>
      </w:tabs>
    </w:pPr>
    <w:r>
      <w:tab/>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20831"/>
      <w:docPartObj>
        <w:docPartGallery w:val="Page Numbers (Bottom of Page)"/>
        <w:docPartUnique/>
      </w:docPartObj>
    </w:sdtPr>
    <w:sdtEndPr>
      <w:rPr>
        <w:noProof/>
      </w:rPr>
    </w:sdtEndPr>
    <w:sdtContent>
      <w:p w14:paraId="26B25583" w14:textId="77777777" w:rsidR="006F2BE9" w:rsidRDefault="006F2BE9">
        <w:pPr>
          <w:pStyle w:val="Footer"/>
          <w:jc w:val="right"/>
        </w:pPr>
        <w:r>
          <w:fldChar w:fldCharType="begin"/>
        </w:r>
        <w:r>
          <w:instrText xml:space="preserve"> PAGE   \* MERGEFORMAT </w:instrText>
        </w:r>
        <w:r>
          <w:fldChar w:fldCharType="separate"/>
        </w:r>
        <w:r w:rsidR="00A161A0">
          <w:rPr>
            <w:noProof/>
          </w:rPr>
          <w:t>125</w:t>
        </w:r>
        <w:r>
          <w:rPr>
            <w:noProof/>
          </w:rPr>
          <w:fldChar w:fldCharType="end"/>
        </w:r>
      </w:p>
    </w:sdtContent>
  </w:sdt>
  <w:p w14:paraId="228737B7" w14:textId="77777777" w:rsidR="006F2BE9" w:rsidRDefault="006F2BE9" w:rsidP="00722244">
    <w:pPr>
      <w:pStyle w:val="Footer"/>
      <w:tabs>
        <w:tab w:val="clear" w:pos="4320"/>
        <w:tab w:val="clear" w:pos="8640"/>
        <w:tab w:val="left" w:pos="5580"/>
      </w:tabs>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430D3" w14:textId="741D7257" w:rsidR="006F2BE9" w:rsidRDefault="006F2BE9">
    <w:pPr>
      <w:pStyle w:val="Footer"/>
      <w:jc w:val="right"/>
    </w:pPr>
  </w:p>
  <w:p w14:paraId="17B1E426" w14:textId="77777777" w:rsidR="006F2BE9" w:rsidRDefault="006F2BE9" w:rsidP="00722244">
    <w:pPr>
      <w:pStyle w:val="Footer"/>
      <w:tabs>
        <w:tab w:val="clear" w:pos="4320"/>
        <w:tab w:val="clear" w:pos="8640"/>
        <w:tab w:val="left" w:pos="5580"/>
      </w:tabs>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029404"/>
      <w:docPartObj>
        <w:docPartGallery w:val="Page Numbers (Bottom of Page)"/>
        <w:docPartUnique/>
      </w:docPartObj>
    </w:sdtPr>
    <w:sdtEndPr>
      <w:rPr>
        <w:noProof/>
      </w:rPr>
    </w:sdtEndPr>
    <w:sdtContent>
      <w:p w14:paraId="57DB9397" w14:textId="5A4F8EC5" w:rsidR="006F2BE9" w:rsidRDefault="006F2BE9">
        <w:pPr>
          <w:pStyle w:val="Footer"/>
          <w:jc w:val="right"/>
        </w:pPr>
        <w:r>
          <w:fldChar w:fldCharType="begin"/>
        </w:r>
        <w:r>
          <w:instrText xml:space="preserve"> PAGE   \* MERGEFORMAT </w:instrText>
        </w:r>
        <w:r>
          <w:fldChar w:fldCharType="separate"/>
        </w:r>
        <w:r w:rsidR="00A161A0">
          <w:rPr>
            <w:noProof/>
          </w:rPr>
          <w:t>127</w:t>
        </w:r>
        <w:r>
          <w:rPr>
            <w:noProof/>
          </w:rPr>
          <w:fldChar w:fldCharType="end"/>
        </w:r>
      </w:p>
    </w:sdtContent>
  </w:sdt>
  <w:p w14:paraId="1DB9F434" w14:textId="77777777" w:rsidR="006F2BE9" w:rsidRDefault="006F2BE9" w:rsidP="00722244">
    <w:pPr>
      <w:pStyle w:val="Footer"/>
      <w:tabs>
        <w:tab w:val="clear" w:pos="4320"/>
        <w:tab w:val="clear" w:pos="8640"/>
        <w:tab w:val="left" w:pos="5580"/>
      </w:tabs>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469B5" w14:textId="60A88459" w:rsidR="006F2BE9" w:rsidRDefault="006F2BE9">
    <w:pPr>
      <w:pStyle w:val="Footer"/>
      <w:jc w:val="right"/>
    </w:pPr>
  </w:p>
  <w:p w14:paraId="177800ED" w14:textId="77777777" w:rsidR="006F2BE9" w:rsidRDefault="006F2BE9" w:rsidP="00722244">
    <w:pPr>
      <w:pStyle w:val="Footer"/>
      <w:tabs>
        <w:tab w:val="clear" w:pos="4320"/>
        <w:tab w:val="clear" w:pos="8640"/>
        <w:tab w:val="left" w:pos="55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280648"/>
      <w:docPartObj>
        <w:docPartGallery w:val="Page Numbers (Bottom of Page)"/>
        <w:docPartUnique/>
      </w:docPartObj>
    </w:sdtPr>
    <w:sdtEndPr>
      <w:rPr>
        <w:noProof/>
      </w:rPr>
    </w:sdtEndPr>
    <w:sdtContent>
      <w:p w14:paraId="6E4B9B4D" w14:textId="77777777" w:rsidR="006F2BE9" w:rsidRDefault="006F2BE9">
        <w:pPr>
          <w:pStyle w:val="Footer"/>
          <w:jc w:val="right"/>
        </w:pPr>
        <w:r>
          <w:fldChar w:fldCharType="begin"/>
        </w:r>
        <w:r>
          <w:instrText xml:space="preserve"> PAGE   \* MERGEFORMAT </w:instrText>
        </w:r>
        <w:r>
          <w:fldChar w:fldCharType="separate"/>
        </w:r>
        <w:r w:rsidR="00A161A0">
          <w:rPr>
            <w:noProof/>
          </w:rPr>
          <w:t>27</w:t>
        </w:r>
        <w:r>
          <w:rPr>
            <w:noProof/>
          </w:rPr>
          <w:fldChar w:fldCharType="end"/>
        </w:r>
      </w:p>
    </w:sdtContent>
  </w:sdt>
  <w:p w14:paraId="6591BD00" w14:textId="77777777" w:rsidR="006F2BE9" w:rsidRDefault="006F2BE9" w:rsidP="005B27E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33191"/>
      <w:docPartObj>
        <w:docPartGallery w:val="Page Numbers (Bottom of Page)"/>
        <w:docPartUnique/>
      </w:docPartObj>
    </w:sdtPr>
    <w:sdtEndPr>
      <w:rPr>
        <w:noProof/>
      </w:rPr>
    </w:sdtEndPr>
    <w:sdtContent>
      <w:p w14:paraId="428BE48E" w14:textId="77777777" w:rsidR="006F2BE9" w:rsidRDefault="006F2BE9">
        <w:pPr>
          <w:pStyle w:val="Footer"/>
          <w:jc w:val="right"/>
        </w:pPr>
        <w:r>
          <w:fldChar w:fldCharType="begin"/>
        </w:r>
        <w:r>
          <w:instrText xml:space="preserve"> PAGE   \* MERGEFORMAT </w:instrText>
        </w:r>
        <w:r>
          <w:fldChar w:fldCharType="separate"/>
        </w:r>
        <w:r w:rsidR="00A161A0">
          <w:rPr>
            <w:noProof/>
          </w:rPr>
          <w:t>29</w:t>
        </w:r>
        <w:r>
          <w:rPr>
            <w:noProof/>
          </w:rPr>
          <w:fldChar w:fldCharType="end"/>
        </w:r>
      </w:p>
    </w:sdtContent>
  </w:sdt>
  <w:p w14:paraId="0BCBFAE6" w14:textId="77777777" w:rsidR="006F2BE9" w:rsidRDefault="006F2BE9" w:rsidP="005B27E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69D37" w14:textId="0DFEB624" w:rsidR="006F2BE9" w:rsidRDefault="006F2BE9">
    <w:pPr>
      <w:pStyle w:val="Footer"/>
      <w:jc w:val="right"/>
    </w:pPr>
  </w:p>
  <w:p w14:paraId="268A3D12" w14:textId="77777777" w:rsidR="006F2BE9" w:rsidRDefault="006F2BE9" w:rsidP="005B27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421956"/>
      <w:docPartObj>
        <w:docPartGallery w:val="Page Numbers (Bottom of Page)"/>
        <w:docPartUnique/>
      </w:docPartObj>
    </w:sdtPr>
    <w:sdtEndPr>
      <w:rPr>
        <w:noProof/>
      </w:rPr>
    </w:sdtEndPr>
    <w:sdtContent>
      <w:p w14:paraId="6E6B0246" w14:textId="77777777" w:rsidR="006F2BE9" w:rsidRDefault="006F2BE9">
        <w:pPr>
          <w:pStyle w:val="Footer"/>
          <w:jc w:val="right"/>
        </w:pPr>
        <w:r>
          <w:fldChar w:fldCharType="begin"/>
        </w:r>
        <w:r>
          <w:instrText xml:space="preserve"> PAGE   \* MERGEFORMAT </w:instrText>
        </w:r>
        <w:r>
          <w:fldChar w:fldCharType="separate"/>
        </w:r>
        <w:r w:rsidR="00A161A0">
          <w:rPr>
            <w:noProof/>
          </w:rPr>
          <w:t>31</w:t>
        </w:r>
        <w:r>
          <w:rPr>
            <w:noProof/>
          </w:rPr>
          <w:fldChar w:fldCharType="end"/>
        </w:r>
      </w:p>
    </w:sdtContent>
  </w:sdt>
  <w:p w14:paraId="1A432A72" w14:textId="77777777" w:rsidR="006F2BE9" w:rsidRPr="00E1799A" w:rsidRDefault="006F2BE9" w:rsidP="00E1799A">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274B" w14:textId="0AC12E8B" w:rsidR="006F2BE9" w:rsidRDefault="006F2BE9">
    <w:pPr>
      <w:pStyle w:val="Footer"/>
      <w:jc w:val="right"/>
    </w:pPr>
  </w:p>
  <w:p w14:paraId="3CE325C3" w14:textId="77777777" w:rsidR="006F2BE9" w:rsidRPr="00E1799A" w:rsidRDefault="006F2BE9" w:rsidP="005B27E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171607"/>
      <w:docPartObj>
        <w:docPartGallery w:val="Page Numbers (Bottom of Page)"/>
        <w:docPartUnique/>
      </w:docPartObj>
    </w:sdtPr>
    <w:sdtEndPr>
      <w:rPr>
        <w:noProof/>
      </w:rPr>
    </w:sdtEndPr>
    <w:sdtContent>
      <w:p w14:paraId="547F537A" w14:textId="77777777" w:rsidR="006F2BE9" w:rsidRDefault="006F2BE9">
        <w:pPr>
          <w:pStyle w:val="Footer"/>
          <w:jc w:val="right"/>
        </w:pPr>
        <w:r>
          <w:fldChar w:fldCharType="begin"/>
        </w:r>
        <w:r>
          <w:instrText xml:space="preserve"> PAGE   \* MERGEFORMAT </w:instrText>
        </w:r>
        <w:r>
          <w:fldChar w:fldCharType="separate"/>
        </w:r>
        <w:r w:rsidR="00A161A0">
          <w:rPr>
            <w:noProof/>
          </w:rPr>
          <w:t>36</w:t>
        </w:r>
        <w:r>
          <w:rPr>
            <w:noProof/>
          </w:rPr>
          <w:fldChar w:fldCharType="end"/>
        </w:r>
      </w:p>
    </w:sdtContent>
  </w:sdt>
  <w:p w14:paraId="33B24976" w14:textId="77777777" w:rsidR="006F2BE9" w:rsidRPr="00E1799A" w:rsidRDefault="006F2BE9" w:rsidP="005B2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37765" w14:textId="77777777" w:rsidR="000C4494" w:rsidRDefault="000C4494" w:rsidP="005B27E9">
      <w:r>
        <w:separator/>
      </w:r>
    </w:p>
    <w:p w14:paraId="6188173C" w14:textId="77777777" w:rsidR="000C4494" w:rsidRDefault="000C4494"/>
  </w:footnote>
  <w:footnote w:type="continuationSeparator" w:id="0">
    <w:p w14:paraId="68B347C7" w14:textId="77777777" w:rsidR="000C4494" w:rsidRDefault="000C4494" w:rsidP="005B27E9">
      <w:r>
        <w:continuationSeparator/>
      </w:r>
    </w:p>
    <w:p w14:paraId="40D589DD" w14:textId="77777777" w:rsidR="000C4494" w:rsidRDefault="000C44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0F4CF" w14:textId="2E9AE411" w:rsidR="00D15A55" w:rsidRDefault="00A161A0">
    <w:pPr>
      <w:pStyle w:val="Header"/>
    </w:pPr>
    <w:r>
      <w:rPr>
        <w:noProof/>
      </w:rPr>
      <w:pict w14:anchorId="38B26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25" o:spid="_x0000_s2173" type="#_x0000_t136" style="position:absolute;left:0;text-align:left;margin-left:0;margin-top:0;width:471.3pt;height:188.5pt;rotation:315;z-index:-2517411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38800" w14:textId="319729F8" w:rsidR="00D15A55" w:rsidRDefault="00A161A0">
    <w:pPr>
      <w:pStyle w:val="Header"/>
    </w:pPr>
    <w:r>
      <w:rPr>
        <w:noProof/>
      </w:rPr>
      <w:pict w14:anchorId="07786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34" o:spid="_x0000_s2182" type="#_x0000_t136" style="position:absolute;left:0;text-align:left;margin-left:0;margin-top:0;width:471.3pt;height:188.5pt;rotation:315;z-index:-2517288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9104C" w14:textId="0B4CBC0E" w:rsidR="00D15A55" w:rsidRDefault="00A161A0">
    <w:pPr>
      <w:pStyle w:val="Header"/>
    </w:pPr>
    <w:r>
      <w:rPr>
        <w:noProof/>
      </w:rPr>
      <w:pict w14:anchorId="51D24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24" o:spid="_x0000_s2272" type="#_x0000_t136" style="position:absolute;left:0;text-align:left;margin-left:0;margin-top:0;width:471.3pt;height:188.5pt;rotation:315;z-index:-2516029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1A10FC" w:rsidRPr="00A05BDD" w14:paraId="6BA4353D" w14:textId="77777777" w:rsidTr="00806017">
      <w:trPr>
        <w:jc w:val="center"/>
      </w:trPr>
      <w:tc>
        <w:tcPr>
          <w:tcW w:w="5898" w:type="dxa"/>
        </w:tcPr>
        <w:p w14:paraId="5665C7D9" w14:textId="2B68741F" w:rsidR="001A10FC" w:rsidRPr="00A05BDD" w:rsidRDefault="001A10FC" w:rsidP="00112228">
          <w:pPr>
            <w:tabs>
              <w:tab w:val="center" w:pos="4320"/>
              <w:tab w:val="right" w:pos="8640"/>
            </w:tabs>
            <w:spacing w:after="0"/>
            <w:ind w:left="0"/>
            <w:rPr>
              <w:szCs w:val="20"/>
            </w:rPr>
          </w:pPr>
        </w:p>
      </w:tc>
      <w:tc>
        <w:tcPr>
          <w:tcW w:w="936" w:type="dxa"/>
        </w:tcPr>
        <w:p w14:paraId="19B0B729" w14:textId="39E1EDB1" w:rsidR="001A10FC" w:rsidRPr="00A05BDD" w:rsidRDefault="001A10FC" w:rsidP="00112228">
          <w:pPr>
            <w:tabs>
              <w:tab w:val="center" w:pos="4320"/>
              <w:tab w:val="right" w:pos="8640"/>
            </w:tabs>
            <w:spacing w:after="0"/>
            <w:ind w:left="0"/>
            <w:jc w:val="center"/>
            <w:rPr>
              <w:szCs w:val="20"/>
            </w:rPr>
          </w:pPr>
        </w:p>
      </w:tc>
      <w:tc>
        <w:tcPr>
          <w:tcW w:w="2526" w:type="dxa"/>
        </w:tcPr>
        <w:p w14:paraId="2B6F65E1" w14:textId="598AB8D7" w:rsidR="001A10FC" w:rsidRPr="00A05BDD" w:rsidRDefault="001A10FC" w:rsidP="00112228">
          <w:pPr>
            <w:tabs>
              <w:tab w:val="center" w:pos="4320"/>
              <w:tab w:val="right" w:pos="8640"/>
            </w:tabs>
            <w:spacing w:after="0"/>
            <w:ind w:left="0"/>
            <w:jc w:val="center"/>
            <w:rPr>
              <w:szCs w:val="20"/>
            </w:rPr>
          </w:pPr>
        </w:p>
      </w:tc>
    </w:tr>
    <w:tr w:rsidR="001A10FC" w:rsidRPr="00A05BDD" w14:paraId="78E275D8" w14:textId="77777777" w:rsidTr="00806017">
      <w:trPr>
        <w:jc w:val="center"/>
      </w:trPr>
      <w:tc>
        <w:tcPr>
          <w:tcW w:w="5898" w:type="dxa"/>
        </w:tcPr>
        <w:p w14:paraId="159B5076" w14:textId="77777777" w:rsidR="001A10FC" w:rsidRPr="00A05BDD" w:rsidRDefault="001A10FC" w:rsidP="00112228">
          <w:pPr>
            <w:tabs>
              <w:tab w:val="center" w:pos="4320"/>
              <w:tab w:val="right" w:pos="8640"/>
            </w:tabs>
            <w:spacing w:after="0"/>
            <w:ind w:left="0"/>
            <w:rPr>
              <w:szCs w:val="20"/>
            </w:rPr>
          </w:pPr>
        </w:p>
      </w:tc>
      <w:tc>
        <w:tcPr>
          <w:tcW w:w="936" w:type="dxa"/>
        </w:tcPr>
        <w:p w14:paraId="026A768B" w14:textId="45B98777" w:rsidR="001A10FC" w:rsidRPr="00A05BDD" w:rsidRDefault="001A10FC" w:rsidP="00112228">
          <w:pPr>
            <w:tabs>
              <w:tab w:val="center" w:pos="4320"/>
              <w:tab w:val="right" w:pos="8640"/>
            </w:tabs>
            <w:spacing w:before="240" w:after="0"/>
            <w:ind w:left="0"/>
            <w:jc w:val="center"/>
            <w:rPr>
              <w:szCs w:val="20"/>
            </w:rPr>
          </w:pPr>
        </w:p>
      </w:tc>
      <w:tc>
        <w:tcPr>
          <w:tcW w:w="2526" w:type="dxa"/>
        </w:tcPr>
        <w:p w14:paraId="49526466" w14:textId="613B946A" w:rsidR="001A10FC" w:rsidRPr="00A05BDD" w:rsidRDefault="001A10FC" w:rsidP="005E4D2C">
          <w:pPr>
            <w:tabs>
              <w:tab w:val="center" w:pos="4320"/>
              <w:tab w:val="right" w:pos="8640"/>
            </w:tabs>
            <w:spacing w:before="240" w:after="0"/>
            <w:ind w:left="0"/>
            <w:jc w:val="center"/>
            <w:rPr>
              <w:szCs w:val="20"/>
            </w:rPr>
          </w:pPr>
        </w:p>
      </w:tc>
    </w:tr>
  </w:tbl>
  <w:p w14:paraId="22CFD9AE" w14:textId="507F6C56" w:rsidR="001A10FC" w:rsidRDefault="00A161A0" w:rsidP="005B27E9">
    <w:pPr>
      <w:pStyle w:val="Header"/>
    </w:pPr>
    <w:r>
      <w:rPr>
        <w:noProof/>
      </w:rPr>
      <w:pict w14:anchorId="46C6B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25" o:spid="_x0000_s2273" type="#_x0000_t136" style="position:absolute;left:0;text-align:left;margin-left:0;margin-top:0;width:471.3pt;height:188.5pt;rotation:315;z-index:-2516019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0E9FA" w14:textId="06DE19BF" w:rsidR="00D15A55" w:rsidRDefault="00A161A0">
    <w:pPr>
      <w:pStyle w:val="Header"/>
    </w:pPr>
    <w:r>
      <w:rPr>
        <w:noProof/>
      </w:rPr>
      <w:pict w14:anchorId="3146D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23" o:spid="_x0000_s2271" type="#_x0000_t136" style="position:absolute;left:0;text-align:left;margin-left:0;margin-top:0;width:471.3pt;height:188.5pt;rotation:315;z-index:-2516039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73BCD" w14:textId="6F68FF36" w:rsidR="00D15A55" w:rsidRDefault="00A161A0">
    <w:pPr>
      <w:pStyle w:val="Header"/>
    </w:pPr>
    <w:r>
      <w:rPr>
        <w:noProof/>
      </w:rPr>
      <w:pict w14:anchorId="3C504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27" o:spid="_x0000_s2275" type="#_x0000_t136" style="position:absolute;left:0;text-align:left;margin-left:0;margin-top:0;width:471.3pt;height:188.5pt;rotation:315;z-index:-2515998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1533CA" w:rsidRPr="00A05BDD" w14:paraId="06C43D11" w14:textId="77777777" w:rsidTr="00806017">
      <w:trPr>
        <w:jc w:val="center"/>
      </w:trPr>
      <w:tc>
        <w:tcPr>
          <w:tcW w:w="5898" w:type="dxa"/>
        </w:tcPr>
        <w:p w14:paraId="0F560F4C" w14:textId="77777777" w:rsidR="001533CA" w:rsidRPr="00A05BDD" w:rsidRDefault="001533CA" w:rsidP="00112228">
          <w:pPr>
            <w:tabs>
              <w:tab w:val="center" w:pos="4320"/>
              <w:tab w:val="right" w:pos="8640"/>
            </w:tabs>
            <w:spacing w:after="0"/>
            <w:ind w:left="0"/>
            <w:rPr>
              <w:szCs w:val="20"/>
            </w:rPr>
          </w:pPr>
          <w:r w:rsidRPr="00A05BDD">
            <w:rPr>
              <w:szCs w:val="20"/>
            </w:rPr>
            <w:t>Work Statement</w:t>
          </w:r>
        </w:p>
      </w:tc>
      <w:tc>
        <w:tcPr>
          <w:tcW w:w="936" w:type="dxa"/>
        </w:tcPr>
        <w:p w14:paraId="73959E03" w14:textId="77777777" w:rsidR="001533CA" w:rsidRPr="00A05BDD" w:rsidRDefault="001533CA" w:rsidP="00112228">
          <w:pPr>
            <w:tabs>
              <w:tab w:val="center" w:pos="4320"/>
              <w:tab w:val="right" w:pos="8640"/>
            </w:tabs>
            <w:spacing w:after="0"/>
            <w:ind w:left="0"/>
            <w:jc w:val="center"/>
            <w:rPr>
              <w:szCs w:val="20"/>
            </w:rPr>
          </w:pPr>
          <w:r w:rsidRPr="00A05BDD">
            <w:rPr>
              <w:szCs w:val="20"/>
            </w:rPr>
            <w:t>State</w:t>
          </w:r>
        </w:p>
      </w:tc>
      <w:tc>
        <w:tcPr>
          <w:tcW w:w="2526" w:type="dxa"/>
        </w:tcPr>
        <w:p w14:paraId="4DDBDD43" w14:textId="77777777" w:rsidR="001533CA" w:rsidRPr="00A05BDD" w:rsidRDefault="001533CA" w:rsidP="00112228">
          <w:pPr>
            <w:tabs>
              <w:tab w:val="center" w:pos="4320"/>
              <w:tab w:val="right" w:pos="8640"/>
            </w:tabs>
            <w:spacing w:after="0"/>
            <w:ind w:left="0"/>
            <w:jc w:val="center"/>
            <w:rPr>
              <w:szCs w:val="20"/>
            </w:rPr>
          </w:pPr>
          <w:r w:rsidRPr="00A05BDD">
            <w:rPr>
              <w:szCs w:val="20"/>
            </w:rPr>
            <w:t>CA Number</w:t>
          </w:r>
        </w:p>
      </w:tc>
    </w:tr>
    <w:tr w:rsidR="001533CA" w:rsidRPr="00A05BDD" w14:paraId="1E9D0D7B" w14:textId="77777777" w:rsidTr="00806017">
      <w:trPr>
        <w:jc w:val="center"/>
      </w:trPr>
      <w:tc>
        <w:tcPr>
          <w:tcW w:w="5898" w:type="dxa"/>
        </w:tcPr>
        <w:p w14:paraId="316773F8" w14:textId="77777777" w:rsidR="001533CA" w:rsidRPr="00A05BDD" w:rsidRDefault="001533CA" w:rsidP="00112228">
          <w:pPr>
            <w:tabs>
              <w:tab w:val="center" w:pos="4320"/>
              <w:tab w:val="right" w:pos="8640"/>
            </w:tabs>
            <w:spacing w:after="0"/>
            <w:ind w:left="0"/>
            <w:rPr>
              <w:szCs w:val="20"/>
            </w:rPr>
          </w:pPr>
        </w:p>
      </w:tc>
      <w:tc>
        <w:tcPr>
          <w:tcW w:w="936" w:type="dxa"/>
        </w:tcPr>
        <w:p w14:paraId="68D8ACCF" w14:textId="77777777" w:rsidR="001533CA" w:rsidRPr="00A05BDD" w:rsidRDefault="001533CA" w:rsidP="00112228">
          <w:pPr>
            <w:tabs>
              <w:tab w:val="center" w:pos="4320"/>
              <w:tab w:val="right" w:pos="8640"/>
            </w:tabs>
            <w:spacing w:before="240" w:after="0"/>
            <w:ind w:left="0"/>
            <w:jc w:val="center"/>
            <w:rPr>
              <w:szCs w:val="20"/>
            </w:rPr>
          </w:pPr>
          <w:r w:rsidRPr="00A05BDD">
            <w:rPr>
              <w:szCs w:val="20"/>
            </w:rPr>
            <w:t>__ __</w:t>
          </w:r>
        </w:p>
      </w:tc>
      <w:tc>
        <w:tcPr>
          <w:tcW w:w="2526" w:type="dxa"/>
        </w:tcPr>
        <w:p w14:paraId="5B6A787C" w14:textId="55E22F0B" w:rsidR="001533CA" w:rsidRPr="00A05BDD" w:rsidRDefault="001533CA" w:rsidP="005E4D2C">
          <w:pPr>
            <w:tabs>
              <w:tab w:val="center" w:pos="4320"/>
              <w:tab w:val="right" w:pos="8640"/>
            </w:tabs>
            <w:spacing w:before="240" w:after="0"/>
            <w:ind w:left="0"/>
            <w:jc w:val="center"/>
            <w:rPr>
              <w:szCs w:val="20"/>
            </w:rPr>
          </w:pPr>
          <w:r w:rsidRPr="00A05BDD">
            <w:rPr>
              <w:szCs w:val="20"/>
            </w:rPr>
            <w:t>LM- _ _ _ _ _-</w:t>
          </w:r>
          <w:r>
            <w:rPr>
              <w:szCs w:val="20"/>
            </w:rPr>
            <w:t>18</w:t>
          </w:r>
          <w:r w:rsidRPr="00A05BDD">
            <w:rPr>
              <w:szCs w:val="20"/>
            </w:rPr>
            <w:t>-75-J-_ _</w:t>
          </w:r>
        </w:p>
      </w:tc>
    </w:tr>
  </w:tbl>
  <w:p w14:paraId="0A1AF8C2" w14:textId="2F3EEDA4" w:rsidR="001533CA" w:rsidRDefault="00A161A0" w:rsidP="005B27E9">
    <w:pPr>
      <w:pStyle w:val="Header"/>
    </w:pPr>
    <w:r>
      <w:rPr>
        <w:noProof/>
      </w:rPr>
      <w:pict w14:anchorId="43124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28" o:spid="_x0000_s2276" type="#_x0000_t136" style="position:absolute;left:0;text-align:left;margin-left:0;margin-top:0;width:471.3pt;height:188.5pt;rotation:315;z-index:-2515988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10CF3" w14:textId="33176D8E" w:rsidR="00D15A55" w:rsidRDefault="00A161A0">
    <w:pPr>
      <w:pStyle w:val="Header"/>
    </w:pPr>
    <w:r>
      <w:rPr>
        <w:noProof/>
      </w:rPr>
      <w:pict w14:anchorId="1898A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26" o:spid="_x0000_s2274" type="#_x0000_t136" style="position:absolute;left:0;text-align:left;margin-left:0;margin-top:0;width:471.3pt;height:188.5pt;rotation:315;z-index:-2516008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FA0E7" w14:textId="75F133DE" w:rsidR="00D15A55" w:rsidRDefault="00A161A0">
    <w:pPr>
      <w:pStyle w:val="Header"/>
    </w:pPr>
    <w:r>
      <w:rPr>
        <w:noProof/>
      </w:rPr>
      <w:pict w14:anchorId="6CA0F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30" o:spid="_x0000_s2278" type="#_x0000_t136" style="position:absolute;left:0;text-align:left;margin-left:0;margin-top:0;width:471.3pt;height:188.5pt;rotation:315;z-index:-2515968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4C4556" w:rsidRPr="00A05BDD" w14:paraId="6C15C7FB" w14:textId="77777777" w:rsidTr="00806017">
      <w:trPr>
        <w:jc w:val="center"/>
      </w:trPr>
      <w:tc>
        <w:tcPr>
          <w:tcW w:w="5898" w:type="dxa"/>
        </w:tcPr>
        <w:p w14:paraId="2C74161B" w14:textId="34B1D7DD" w:rsidR="004C4556" w:rsidRPr="00A05BDD" w:rsidRDefault="004C4556" w:rsidP="00112228">
          <w:pPr>
            <w:tabs>
              <w:tab w:val="center" w:pos="4320"/>
              <w:tab w:val="right" w:pos="8640"/>
            </w:tabs>
            <w:spacing w:after="0"/>
            <w:ind w:left="0"/>
            <w:rPr>
              <w:szCs w:val="20"/>
            </w:rPr>
          </w:pPr>
        </w:p>
      </w:tc>
      <w:tc>
        <w:tcPr>
          <w:tcW w:w="936" w:type="dxa"/>
        </w:tcPr>
        <w:p w14:paraId="7C80D09D" w14:textId="07F748D5" w:rsidR="004C4556" w:rsidRPr="00A05BDD" w:rsidRDefault="004C4556" w:rsidP="00112228">
          <w:pPr>
            <w:tabs>
              <w:tab w:val="center" w:pos="4320"/>
              <w:tab w:val="right" w:pos="8640"/>
            </w:tabs>
            <w:spacing w:after="0"/>
            <w:ind w:left="0"/>
            <w:jc w:val="center"/>
            <w:rPr>
              <w:szCs w:val="20"/>
            </w:rPr>
          </w:pPr>
        </w:p>
      </w:tc>
      <w:tc>
        <w:tcPr>
          <w:tcW w:w="2526" w:type="dxa"/>
        </w:tcPr>
        <w:p w14:paraId="74D009D3" w14:textId="5895DAC9" w:rsidR="004C4556" w:rsidRPr="00A05BDD" w:rsidRDefault="004C4556" w:rsidP="00112228">
          <w:pPr>
            <w:tabs>
              <w:tab w:val="center" w:pos="4320"/>
              <w:tab w:val="right" w:pos="8640"/>
            </w:tabs>
            <w:spacing w:after="0"/>
            <w:ind w:left="0"/>
            <w:jc w:val="center"/>
            <w:rPr>
              <w:szCs w:val="20"/>
            </w:rPr>
          </w:pPr>
        </w:p>
      </w:tc>
    </w:tr>
    <w:tr w:rsidR="004C4556" w:rsidRPr="00A05BDD" w14:paraId="6D9A3651" w14:textId="77777777" w:rsidTr="00806017">
      <w:trPr>
        <w:jc w:val="center"/>
      </w:trPr>
      <w:tc>
        <w:tcPr>
          <w:tcW w:w="5898" w:type="dxa"/>
        </w:tcPr>
        <w:p w14:paraId="1AA5CA6B" w14:textId="77777777" w:rsidR="004C4556" w:rsidRPr="00A05BDD" w:rsidRDefault="004C4556" w:rsidP="00112228">
          <w:pPr>
            <w:tabs>
              <w:tab w:val="center" w:pos="4320"/>
              <w:tab w:val="right" w:pos="8640"/>
            </w:tabs>
            <w:spacing w:after="0"/>
            <w:ind w:left="0"/>
            <w:rPr>
              <w:szCs w:val="20"/>
            </w:rPr>
          </w:pPr>
        </w:p>
      </w:tc>
      <w:tc>
        <w:tcPr>
          <w:tcW w:w="936" w:type="dxa"/>
        </w:tcPr>
        <w:p w14:paraId="65532371" w14:textId="620E4300" w:rsidR="004C4556" w:rsidRPr="00A05BDD" w:rsidRDefault="004C4556" w:rsidP="00112228">
          <w:pPr>
            <w:tabs>
              <w:tab w:val="center" w:pos="4320"/>
              <w:tab w:val="right" w:pos="8640"/>
            </w:tabs>
            <w:spacing w:before="240" w:after="0"/>
            <w:ind w:left="0"/>
            <w:jc w:val="center"/>
            <w:rPr>
              <w:szCs w:val="20"/>
            </w:rPr>
          </w:pPr>
        </w:p>
      </w:tc>
      <w:tc>
        <w:tcPr>
          <w:tcW w:w="2526" w:type="dxa"/>
        </w:tcPr>
        <w:p w14:paraId="41838536" w14:textId="25B313E0" w:rsidR="004C4556" w:rsidRPr="00A05BDD" w:rsidRDefault="004C4556" w:rsidP="005E4D2C">
          <w:pPr>
            <w:tabs>
              <w:tab w:val="center" w:pos="4320"/>
              <w:tab w:val="right" w:pos="8640"/>
            </w:tabs>
            <w:spacing w:before="240" w:after="0"/>
            <w:ind w:left="0"/>
            <w:jc w:val="center"/>
            <w:rPr>
              <w:szCs w:val="20"/>
            </w:rPr>
          </w:pPr>
        </w:p>
      </w:tc>
    </w:tr>
  </w:tbl>
  <w:p w14:paraId="5022A920" w14:textId="3BBB6EC4" w:rsidR="004C4556" w:rsidRDefault="00A161A0" w:rsidP="005B27E9">
    <w:pPr>
      <w:pStyle w:val="Header"/>
    </w:pPr>
    <w:r>
      <w:rPr>
        <w:noProof/>
      </w:rPr>
      <w:pict w14:anchorId="68951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31" o:spid="_x0000_s2279" type="#_x0000_t136" style="position:absolute;left:0;text-align:left;margin-left:0;margin-top:0;width:471.3pt;height:188.5pt;rotation:315;z-index:-251595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68035" w14:textId="70DC53EB" w:rsidR="00D15A55" w:rsidRDefault="00A161A0">
    <w:pPr>
      <w:pStyle w:val="Header"/>
    </w:pPr>
    <w:r>
      <w:rPr>
        <w:noProof/>
      </w:rPr>
      <w:pict w14:anchorId="07235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29" o:spid="_x0000_s2277" type="#_x0000_t136" style="position:absolute;left:0;text-align:left;margin-left:0;margin-top:0;width:471.3pt;height:188.5pt;rotation:315;z-index:-2515978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CA3F3" w14:textId="61B4BC9B" w:rsidR="006F2BE9" w:rsidRDefault="00A161A0" w:rsidP="005B27E9">
    <w:pPr>
      <w:pStyle w:val="Header"/>
    </w:pPr>
    <w:r>
      <w:rPr>
        <w:noProof/>
      </w:rPr>
      <w:pict w14:anchorId="62FEB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33" o:spid="_x0000_s2281" type="#_x0000_t136" style="position:absolute;left:0;text-align:left;margin-left:0;margin-top:0;width:471.3pt;height:188.5pt;rotation:315;z-index:-251592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EACBFC1">
        <v:shape id="_x0000_s2158" type="#_x0000_t136" style="position:absolute;left:0;text-align:left;margin-left:0;margin-top:0;width:471.3pt;height:188.5pt;z-index:251724800"/>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2B37F" w14:textId="4123C6AC" w:rsidR="00D15A55" w:rsidRDefault="00A161A0">
    <w:pPr>
      <w:pStyle w:val="Header"/>
    </w:pPr>
    <w:r>
      <w:rPr>
        <w:noProof/>
      </w:rPr>
      <w:pict w14:anchorId="5A065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35" o:spid="_x0000_s2183" type="#_x0000_t136" style="position:absolute;left:0;text-align:left;margin-left:0;margin-top:0;width:471.3pt;height:188.5pt;rotation:315;z-index:-2517278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1FB51" w14:textId="68C45BAA" w:rsidR="006F2BE9" w:rsidRDefault="00A161A0" w:rsidP="005B27E9">
    <w:pPr>
      <w:pStyle w:val="Header"/>
    </w:pPr>
    <w:r>
      <w:rPr>
        <w:noProof/>
      </w:rPr>
      <w:pict w14:anchorId="7E539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34" o:spid="_x0000_s2282" type="#_x0000_t136" style="position:absolute;left:0;text-align:left;margin-left:0;margin-top:0;width:471.3pt;height:188.5pt;rotation:315;z-index:-2515906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2053D69">
        <v:shape id="_x0000_s2159" type="#_x0000_t136" style="position:absolute;left:0;text-align:left;margin-left:0;margin-top:0;width:471.3pt;height:188.5pt;z-index:251726848"/>
      </w:pic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4A6D0" w14:textId="3D90BEB7" w:rsidR="006F2BE9" w:rsidRDefault="00A161A0" w:rsidP="005B27E9">
    <w:pPr>
      <w:pStyle w:val="Header"/>
    </w:pPr>
    <w:r>
      <w:rPr>
        <w:noProof/>
      </w:rPr>
      <w:pict w14:anchorId="2233F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32" o:spid="_x0000_s2280" type="#_x0000_t136" style="position:absolute;left:0;text-align:left;margin-left:0;margin-top:0;width:471.3pt;height:188.5pt;rotation:315;z-index:-251594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34ABCC18">
        <v:shape id="_x0000_s2157" type="#_x0000_t136" style="position:absolute;left:0;text-align:left;margin-left:0;margin-top:0;width:471.3pt;height:188.5pt;z-index:251722752"/>
      </w:pic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90DFE" w14:textId="2B3BFE13" w:rsidR="00D15A55" w:rsidRDefault="00A161A0">
    <w:pPr>
      <w:pStyle w:val="Header"/>
    </w:pPr>
    <w:r>
      <w:rPr>
        <w:noProof/>
      </w:rPr>
      <w:pict w14:anchorId="4DAAC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36" o:spid="_x0000_s2284" type="#_x0000_t136" style="position:absolute;left:0;text-align:left;margin-left:0;margin-top:0;width:471.3pt;height:188.5pt;rotation:315;z-index:-2515875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6F2BE9" w:rsidRPr="00A05BDD" w14:paraId="2F6D4A22" w14:textId="77777777" w:rsidTr="00806017">
      <w:trPr>
        <w:jc w:val="center"/>
      </w:trPr>
      <w:tc>
        <w:tcPr>
          <w:tcW w:w="5898" w:type="dxa"/>
        </w:tcPr>
        <w:p w14:paraId="09EE7080" w14:textId="77777777" w:rsidR="006F2BE9" w:rsidRPr="00A05BDD" w:rsidRDefault="006F2BE9" w:rsidP="00112228">
          <w:pPr>
            <w:tabs>
              <w:tab w:val="center" w:pos="4320"/>
              <w:tab w:val="right" w:pos="8640"/>
            </w:tabs>
            <w:spacing w:after="0"/>
            <w:ind w:left="0"/>
            <w:rPr>
              <w:szCs w:val="20"/>
            </w:rPr>
          </w:pPr>
        </w:p>
      </w:tc>
      <w:tc>
        <w:tcPr>
          <w:tcW w:w="936" w:type="dxa"/>
        </w:tcPr>
        <w:p w14:paraId="1B5E90A1" w14:textId="77777777" w:rsidR="006F2BE9" w:rsidRPr="00A05BDD" w:rsidRDefault="006F2BE9" w:rsidP="00112228">
          <w:pPr>
            <w:tabs>
              <w:tab w:val="center" w:pos="4320"/>
              <w:tab w:val="right" w:pos="8640"/>
            </w:tabs>
            <w:spacing w:after="0"/>
            <w:ind w:left="0"/>
            <w:jc w:val="center"/>
            <w:rPr>
              <w:szCs w:val="20"/>
            </w:rPr>
          </w:pPr>
        </w:p>
      </w:tc>
      <w:tc>
        <w:tcPr>
          <w:tcW w:w="2526" w:type="dxa"/>
        </w:tcPr>
        <w:p w14:paraId="15DF37D3" w14:textId="77777777" w:rsidR="006F2BE9" w:rsidRPr="00A05BDD" w:rsidRDefault="006F2BE9" w:rsidP="00112228">
          <w:pPr>
            <w:tabs>
              <w:tab w:val="center" w:pos="4320"/>
              <w:tab w:val="right" w:pos="8640"/>
            </w:tabs>
            <w:spacing w:after="0"/>
            <w:ind w:left="0"/>
            <w:jc w:val="center"/>
            <w:rPr>
              <w:szCs w:val="20"/>
            </w:rPr>
          </w:pPr>
        </w:p>
      </w:tc>
    </w:tr>
    <w:tr w:rsidR="006F2BE9" w:rsidRPr="00A05BDD" w14:paraId="1616E6E2" w14:textId="77777777" w:rsidTr="00806017">
      <w:trPr>
        <w:jc w:val="center"/>
      </w:trPr>
      <w:tc>
        <w:tcPr>
          <w:tcW w:w="5898" w:type="dxa"/>
        </w:tcPr>
        <w:p w14:paraId="0EC1C1D6" w14:textId="77777777" w:rsidR="006F2BE9" w:rsidRPr="00A05BDD" w:rsidRDefault="006F2BE9" w:rsidP="00112228">
          <w:pPr>
            <w:tabs>
              <w:tab w:val="center" w:pos="4320"/>
              <w:tab w:val="right" w:pos="8640"/>
            </w:tabs>
            <w:spacing w:after="0"/>
            <w:ind w:left="0"/>
            <w:rPr>
              <w:szCs w:val="20"/>
            </w:rPr>
          </w:pPr>
        </w:p>
      </w:tc>
      <w:tc>
        <w:tcPr>
          <w:tcW w:w="936" w:type="dxa"/>
        </w:tcPr>
        <w:p w14:paraId="3A35ED28" w14:textId="77777777" w:rsidR="006F2BE9" w:rsidRPr="00A05BDD" w:rsidRDefault="006F2BE9" w:rsidP="00112228">
          <w:pPr>
            <w:tabs>
              <w:tab w:val="center" w:pos="4320"/>
              <w:tab w:val="right" w:pos="8640"/>
            </w:tabs>
            <w:spacing w:before="240" w:after="0"/>
            <w:ind w:left="0"/>
            <w:jc w:val="center"/>
            <w:rPr>
              <w:szCs w:val="20"/>
            </w:rPr>
          </w:pPr>
        </w:p>
      </w:tc>
      <w:tc>
        <w:tcPr>
          <w:tcW w:w="2526" w:type="dxa"/>
        </w:tcPr>
        <w:p w14:paraId="41D7FD22" w14:textId="77777777" w:rsidR="006F2BE9" w:rsidRPr="00A05BDD" w:rsidRDefault="006F2BE9" w:rsidP="005E4D2C">
          <w:pPr>
            <w:tabs>
              <w:tab w:val="center" w:pos="4320"/>
              <w:tab w:val="right" w:pos="8640"/>
            </w:tabs>
            <w:spacing w:before="240" w:after="0"/>
            <w:ind w:left="0"/>
            <w:jc w:val="center"/>
            <w:rPr>
              <w:szCs w:val="20"/>
            </w:rPr>
          </w:pPr>
        </w:p>
      </w:tc>
    </w:tr>
  </w:tbl>
  <w:p w14:paraId="07A4244D" w14:textId="5015D716" w:rsidR="006F2BE9" w:rsidRDefault="00A161A0" w:rsidP="005B27E9">
    <w:pPr>
      <w:pStyle w:val="Header"/>
    </w:pPr>
    <w:r>
      <w:rPr>
        <w:noProof/>
      </w:rPr>
      <w:pict w14:anchorId="59EF6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37" o:spid="_x0000_s2285" type="#_x0000_t136" style="position:absolute;left:0;text-align:left;margin-left:0;margin-top:0;width:471.3pt;height:188.5pt;rotation:315;z-index:-2515865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36B0" w14:textId="2BBF3C31" w:rsidR="00D15A55" w:rsidRDefault="00A161A0">
    <w:pPr>
      <w:pStyle w:val="Header"/>
    </w:pPr>
    <w:r>
      <w:rPr>
        <w:noProof/>
      </w:rPr>
      <w:pict w14:anchorId="57E94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35" o:spid="_x0000_s2283" type="#_x0000_t136" style="position:absolute;left:0;text-align:left;margin-left:0;margin-top:0;width:471.3pt;height:188.5pt;rotation:315;z-index:-2515886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ACBB2" w14:textId="57E447D1" w:rsidR="006F2BE9" w:rsidRDefault="00A161A0" w:rsidP="005B27E9">
    <w:pPr>
      <w:pStyle w:val="Header"/>
    </w:pPr>
    <w:r>
      <w:rPr>
        <w:noProof/>
      </w:rPr>
      <w:pict w14:anchorId="67F25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39" o:spid="_x0000_s2287" type="#_x0000_t136" style="position:absolute;left:0;text-align:left;margin-left:0;margin-top:0;width:471.3pt;height:188.5pt;rotation:315;z-index:-2515834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3E119E83">
        <v:shape id="_x0000_s2164" type="#_x0000_t136" style="position:absolute;left:0;text-align:left;margin-left:0;margin-top:0;width:471.3pt;height:188.5pt;z-index:251734016"/>
      </w:pict>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2A34E" w14:textId="5529939F" w:rsidR="006F2BE9" w:rsidRDefault="00A161A0" w:rsidP="005B27E9">
    <w:pPr>
      <w:pStyle w:val="Header"/>
    </w:pPr>
    <w:r>
      <w:rPr>
        <w:noProof/>
      </w:rPr>
      <w:pict w14:anchorId="60707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40" o:spid="_x0000_s2288" type="#_x0000_t136" style="position:absolute;left:0;text-align:left;margin-left:0;margin-top:0;width:471.3pt;height:188.5pt;rotation:315;z-index:-2515814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E05A4CF">
        <v:shape id="_x0000_s2165" type="#_x0000_t136" style="position:absolute;left:0;text-align:left;margin-left:0;margin-top:0;width:471.3pt;height:188.5pt;z-index:251736064"/>
      </w:pic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6DCAB" w14:textId="71319FB0" w:rsidR="006F2BE9" w:rsidRDefault="00A161A0" w:rsidP="005B27E9">
    <w:pPr>
      <w:pStyle w:val="Header"/>
    </w:pPr>
    <w:r>
      <w:rPr>
        <w:noProof/>
      </w:rPr>
      <w:pict w14:anchorId="2EFB1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38" o:spid="_x0000_s2286" type="#_x0000_t136" style="position:absolute;left:0;text-align:left;margin-left:0;margin-top:0;width:471.3pt;height:188.5pt;rotation:315;z-index:-2515855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AB2986C">
        <v:shape id="_x0000_s2163" type="#_x0000_t136" style="position:absolute;left:0;text-align:left;margin-left:0;margin-top:0;width:471.3pt;height:188.5pt;z-index:251731968"/>
      </w:pict>
    </w: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2CC67" w14:textId="478F2487" w:rsidR="00D15A55" w:rsidRDefault="00A161A0">
    <w:pPr>
      <w:pStyle w:val="Header"/>
    </w:pPr>
    <w:r>
      <w:rPr>
        <w:noProof/>
      </w:rPr>
      <w:pict w14:anchorId="70715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42" o:spid="_x0000_s2290" type="#_x0000_t136" style="position:absolute;left:0;text-align:left;margin-left:0;margin-top:0;width:471.3pt;height:188.5pt;rotation:315;z-index:-2515783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62B5C" w14:textId="6C76928E" w:rsidR="00D15A55" w:rsidRDefault="00A161A0">
    <w:pPr>
      <w:pStyle w:val="Header"/>
    </w:pPr>
    <w:r>
      <w:rPr>
        <w:noProof/>
      </w:rPr>
      <w:pict w14:anchorId="252737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43" o:spid="_x0000_s2291" type="#_x0000_t136" style="position:absolute;left:0;text-align:left;margin-left:0;margin-top:0;width:471.3pt;height:188.5pt;rotation:315;z-index:-2515773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37A98" w14:textId="1BFCC42F" w:rsidR="00D15A55" w:rsidRDefault="00A161A0">
    <w:pPr>
      <w:pStyle w:val="Header"/>
    </w:pPr>
    <w:r>
      <w:rPr>
        <w:noProof/>
      </w:rPr>
      <w:pict w14:anchorId="553CE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33" o:spid="_x0000_s2181" type="#_x0000_t136" style="position:absolute;left:0;text-align:left;margin-left:0;margin-top:0;width:471.3pt;height:188.5pt;rotation:315;z-index:-2517299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4F3C0" w14:textId="15AD0E52" w:rsidR="00D15A55" w:rsidRDefault="00A161A0">
    <w:pPr>
      <w:pStyle w:val="Header"/>
    </w:pPr>
    <w:r>
      <w:rPr>
        <w:noProof/>
      </w:rPr>
      <w:pict w14:anchorId="1367F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41" o:spid="_x0000_s2289" type="#_x0000_t136" style="position:absolute;left:0;text-align:left;margin-left:0;margin-top:0;width:471.3pt;height:188.5pt;rotation:315;z-index:-2515793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C40F1" w14:textId="59C71D15" w:rsidR="006F2BE9" w:rsidRDefault="00A161A0" w:rsidP="005B27E9">
    <w:pPr>
      <w:pStyle w:val="Header"/>
    </w:pPr>
    <w:r>
      <w:rPr>
        <w:noProof/>
      </w:rPr>
      <w:pict w14:anchorId="59562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45" o:spid="_x0000_s2293" type="#_x0000_t136" style="position:absolute;left:0;text-align:left;margin-left:0;margin-top:0;width:471.3pt;height:188.5pt;rotation:315;z-index:-2515752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F3822" w14:textId="163067C8" w:rsidR="006F2BE9" w:rsidRPr="00F641C2" w:rsidRDefault="00A161A0" w:rsidP="005B27E9">
    <w:pPr>
      <w:pStyle w:val="Header"/>
    </w:pPr>
    <w:r>
      <w:rPr>
        <w:noProof/>
      </w:rPr>
      <w:pict w14:anchorId="35123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46" o:spid="_x0000_s2294" type="#_x0000_t136" style="position:absolute;left:0;text-align:left;margin-left:0;margin-top:0;width:471.3pt;height:188.5pt;rotation:315;z-index:-2515742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EE10E" w14:textId="0474600E" w:rsidR="006F2BE9" w:rsidRDefault="00A161A0" w:rsidP="005B27E9">
    <w:pPr>
      <w:pStyle w:val="Header"/>
    </w:pPr>
    <w:r>
      <w:rPr>
        <w:noProof/>
      </w:rPr>
      <w:pict w14:anchorId="6E9FD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44" o:spid="_x0000_s2292" type="#_x0000_t136" style="position:absolute;left:0;text-align:left;margin-left:0;margin-top:0;width:471.3pt;height:188.5pt;rotation:315;z-index:-2515763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2F7E1" w14:textId="43ECB6F9" w:rsidR="006F2BE9" w:rsidRDefault="00A161A0" w:rsidP="005B27E9">
    <w:pPr>
      <w:pStyle w:val="Header"/>
    </w:pPr>
    <w:r>
      <w:rPr>
        <w:noProof/>
      </w:rPr>
      <w:pict w14:anchorId="4ACA0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37" o:spid="_x0000_s2185" type="#_x0000_t136" style="position:absolute;left:0;text-align:left;margin-left:0;margin-top:0;width:471.3pt;height:188.5pt;rotation:315;z-index:-2517258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E1AEC" w14:textId="0D67EF79" w:rsidR="006F2BE9" w:rsidRDefault="00A161A0" w:rsidP="005B27E9">
    <w:pPr>
      <w:pStyle w:val="Header"/>
    </w:pPr>
    <w:r>
      <w:rPr>
        <w:noProof/>
      </w:rPr>
      <w:pict w14:anchorId="3FC1E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38" o:spid="_x0000_s2186" type="#_x0000_t136" style="position:absolute;left:0;text-align:left;margin-left:0;margin-top:0;width:471.3pt;height:188.5pt;rotation:315;z-index:-2517248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8A330" w14:textId="0D0A32DF" w:rsidR="006F2BE9" w:rsidRDefault="00A161A0" w:rsidP="005B27E9">
    <w:pPr>
      <w:pStyle w:val="Header"/>
    </w:pPr>
    <w:r>
      <w:rPr>
        <w:noProof/>
      </w:rPr>
      <w:pict w14:anchorId="069E9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36" o:spid="_x0000_s2184" type="#_x0000_t136" style="position:absolute;left:0;text-align:left;margin-left:0;margin-top:0;width:471.3pt;height:188.5pt;rotation:315;z-index:-2517268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7B4E5" w14:textId="47563465" w:rsidR="006F2BE9" w:rsidRDefault="00A161A0" w:rsidP="005B27E9">
    <w:pPr>
      <w:pStyle w:val="Header"/>
    </w:pPr>
    <w:r>
      <w:rPr>
        <w:noProof/>
      </w:rPr>
      <w:pict w14:anchorId="152F0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40" o:spid="_x0000_s2188" type="#_x0000_t136" style="position:absolute;left:0;text-align:left;margin-left:0;margin-top:0;width:471.3pt;height:188.5pt;rotation:315;z-index:-251721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77AD8492">
        <v:shape id="_x0000_s2065" type="#_x0000_t136" style="position:absolute;left:0;text-align:left;margin-left:0;margin-top:0;width:471.3pt;height:188.5pt;z-index:251595776"/>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2D68C" w14:textId="6284DA69" w:rsidR="006F2BE9" w:rsidRDefault="00A161A0" w:rsidP="005B27E9">
    <w:pPr>
      <w:pStyle w:val="Header"/>
    </w:pPr>
    <w:r>
      <w:rPr>
        <w:noProof/>
      </w:rPr>
      <w:pict w14:anchorId="0C6D9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41" o:spid="_x0000_s2189" type="#_x0000_t136" style="position:absolute;left:0;text-align:left;margin-left:0;margin-top:0;width:471.3pt;height:188.5pt;rotation:315;z-index:-251719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F75228F">
        <v:shape id="_x0000_s2066" type="#_x0000_t136" style="position:absolute;left:0;text-align:left;margin-left:0;margin-top:0;width:471.3pt;height:188.5pt;z-index:251597824"/>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0EA79" w14:textId="074D4470" w:rsidR="006F2BE9" w:rsidRDefault="00A161A0" w:rsidP="005B27E9">
    <w:pPr>
      <w:pStyle w:val="Header"/>
    </w:pPr>
    <w:r>
      <w:rPr>
        <w:noProof/>
      </w:rPr>
      <w:pict w14:anchorId="1D70B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39" o:spid="_x0000_s2187" type="#_x0000_t136" style="position:absolute;left:0;text-align:left;margin-left:0;margin-top:0;width:471.3pt;height:188.5pt;rotation:315;z-index:-251723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6F2E4E78">
        <v:shape id="_x0000_s2064" type="#_x0000_t136" style="position:absolute;left:0;text-align:left;margin-left:0;margin-top:0;width:471.3pt;height:188.5pt;z-index:251593728"/>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3F19F" w14:textId="79D547B8" w:rsidR="006F2BE9" w:rsidRDefault="00A161A0" w:rsidP="005B27E9">
    <w:pPr>
      <w:pStyle w:val="Header"/>
    </w:pPr>
    <w:r>
      <w:rPr>
        <w:noProof/>
      </w:rPr>
      <w:pict w14:anchorId="7011E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43" o:spid="_x0000_s2191" type="#_x0000_t136" style="position:absolute;left:0;text-align:left;margin-left:0;margin-top:0;width:471.3pt;height:188.5pt;rotation:315;z-index:-2517155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7BD3134">
        <v:shape id="_x0000_s2068" type="#_x0000_t136" style="position:absolute;left:0;text-align:left;margin-left:0;margin-top:0;width:471.3pt;height:188.5pt;z-index:251601920"/>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E4165" w14:textId="4A636DA6" w:rsidR="006F2BE9" w:rsidRDefault="00A161A0" w:rsidP="000E6EEF">
    <w:pPr>
      <w:pStyle w:val="Header"/>
    </w:pPr>
    <w:r>
      <w:rPr>
        <w:noProof/>
      </w:rPr>
      <w:pict w14:anchorId="0FC31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26" o:spid="_x0000_s2174" type="#_x0000_t136" style="position:absolute;left:0;text-align:left;margin-left:0;margin-top:0;width:471.3pt;height:188.5pt;rotation:315;z-index:-2517401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6F2BE9">
      <w:rPr>
        <w:rStyle w:val="PageNumber"/>
      </w:rPr>
      <w:t xml:space="preserve">Memorandum for State Workforce Administrators and BLS Regional Commissioners – </w:t>
    </w:r>
    <w:r w:rsidR="006F2BE9">
      <w:rPr>
        <w:rStyle w:val="PageNumber"/>
      </w:rPr>
      <w:fldChar w:fldCharType="begin"/>
    </w:r>
    <w:r w:rsidR="006F2BE9">
      <w:rPr>
        <w:rStyle w:val="PageNumber"/>
      </w:rPr>
      <w:instrText xml:space="preserve">PAGE  </w:instrText>
    </w:r>
    <w:r w:rsidR="006F2BE9">
      <w:rPr>
        <w:rStyle w:val="PageNumber"/>
      </w:rPr>
      <w:fldChar w:fldCharType="separate"/>
    </w:r>
    <w:r>
      <w:rPr>
        <w:rStyle w:val="PageNumber"/>
        <w:noProof/>
      </w:rPr>
      <w:t>6</w:t>
    </w:r>
    <w:r w:rsidR="006F2BE9">
      <w:rPr>
        <w:rStyle w:val="PageNumber"/>
      </w:rPr>
      <w:fldChar w:fldCharType="end"/>
    </w:r>
  </w:p>
  <w:p w14:paraId="1371B086" w14:textId="77777777" w:rsidR="006F2BE9" w:rsidRDefault="006F2BE9"/>
  <w:p w14:paraId="6679EF58" w14:textId="77777777" w:rsidR="006F2BE9" w:rsidRDefault="006F2BE9"/>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25B2B" w14:textId="5A1204DB" w:rsidR="006F2BE9" w:rsidRDefault="00A161A0" w:rsidP="005B27E9">
    <w:pPr>
      <w:pStyle w:val="Header"/>
    </w:pPr>
    <w:r>
      <w:rPr>
        <w:noProof/>
      </w:rPr>
      <w:pict w14:anchorId="6B9F5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44" o:spid="_x0000_s2192" type="#_x0000_t136" style="position:absolute;left:0;text-align:left;margin-left:0;margin-top:0;width:471.3pt;height:188.5pt;rotation:315;z-index:-2517135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2C760BB2">
        <v:shape id="_x0000_s2069" type="#_x0000_t136" style="position:absolute;left:0;text-align:left;margin-left:0;margin-top:0;width:471.3pt;height:188.5pt;z-index:251603968"/>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34C8A" w14:textId="2E91D28E" w:rsidR="006F2BE9" w:rsidRDefault="00A161A0" w:rsidP="005B27E9">
    <w:pPr>
      <w:pStyle w:val="Header"/>
    </w:pPr>
    <w:r>
      <w:rPr>
        <w:noProof/>
      </w:rPr>
      <w:pict w14:anchorId="7AB28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42" o:spid="_x0000_s2190" type="#_x0000_t136" style="position:absolute;left:0;text-align:left;margin-left:0;margin-top:0;width:471.3pt;height:188.5pt;rotation:315;z-index:-2517176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5759689">
        <v:shape id="_x0000_s2067" type="#_x0000_t136" style="position:absolute;left:0;text-align:left;margin-left:0;margin-top:0;width:471.3pt;height:188.5pt;z-index:251599872"/>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AC242" w14:textId="41503568" w:rsidR="006F2BE9" w:rsidRDefault="00A161A0">
    <w:pPr>
      <w:pStyle w:val="Header"/>
    </w:pPr>
    <w:r>
      <w:rPr>
        <w:noProof/>
      </w:rPr>
      <w:pict w14:anchorId="0436B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46" o:spid="_x0000_s2194" type="#_x0000_t136" style="position:absolute;left:0;text-align:left;margin-left:0;margin-top:0;width:471.3pt;height:188.5pt;rotation:315;z-index:-2517094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4940D05">
        <v:shape id="_x0000_s2071" type="#_x0000_t136" style="position:absolute;left:0;text-align:left;margin-left:0;margin-top:0;width:471.3pt;height:188.5pt;z-index:251608064"/>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3D6FC" w14:textId="11751B72" w:rsidR="006F2BE9" w:rsidRDefault="00A161A0">
    <w:pPr>
      <w:pStyle w:val="Header"/>
      <w:rPr>
        <w:szCs w:val="20"/>
      </w:rPr>
    </w:pPr>
    <w:r>
      <w:rPr>
        <w:noProof/>
      </w:rPr>
      <w:pict w14:anchorId="38C24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47" o:spid="_x0000_s2195" type="#_x0000_t136" style="position:absolute;left:0;text-align:left;margin-left:0;margin-top:0;width:471.3pt;height:188.5pt;rotation:315;z-index:-2517073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7162148F">
        <v:shape id="_x0000_s2072" type="#_x0000_t136" style="position:absolute;left:0;text-align:left;margin-left:0;margin-top:0;width:471.3pt;height:188.5pt;z-index:251610112"/>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5E82E" w14:textId="0423768D" w:rsidR="006F2BE9" w:rsidRDefault="00A161A0">
    <w:pPr>
      <w:pStyle w:val="Header"/>
    </w:pPr>
    <w:r>
      <w:rPr>
        <w:noProof/>
      </w:rPr>
      <w:pict w14:anchorId="6A0CB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45" o:spid="_x0000_s2193" type="#_x0000_t136" style="position:absolute;left:0;text-align:left;margin-left:0;margin-top:0;width:471.3pt;height:188.5pt;rotation:315;z-index:-2517114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965DEC0">
        <v:shape id="_x0000_s2070" type="#_x0000_t136" style="position:absolute;left:0;text-align:left;margin-left:0;margin-top:0;width:471.3pt;height:188.5pt;z-index:251606016"/>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36B9E" w14:textId="7CB53E32" w:rsidR="00D15A55" w:rsidRDefault="00A161A0">
    <w:pPr>
      <w:pStyle w:val="Header"/>
    </w:pPr>
    <w:r>
      <w:rPr>
        <w:noProof/>
      </w:rPr>
      <w:pict w14:anchorId="580CC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49" o:spid="_x0000_s2197" type="#_x0000_t136" style="position:absolute;left:0;text-align:left;margin-left:0;margin-top:0;width:471.3pt;height:188.5pt;rotation:315;z-index:-2517043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BCCC2" w14:textId="5192249B" w:rsidR="00D15A55" w:rsidRDefault="00A161A0">
    <w:pPr>
      <w:pStyle w:val="Header"/>
    </w:pPr>
    <w:r>
      <w:rPr>
        <w:noProof/>
      </w:rPr>
      <w:pict w14:anchorId="55CDC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50" o:spid="_x0000_s2198" type="#_x0000_t136" style="position:absolute;left:0;text-align:left;margin-left:0;margin-top:0;width:471.3pt;height:188.5pt;rotation:315;z-index:-2517032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C8B8" w14:textId="7ECB80D7" w:rsidR="00D15A55" w:rsidRDefault="00A161A0">
    <w:pPr>
      <w:pStyle w:val="Header"/>
    </w:pPr>
    <w:r>
      <w:rPr>
        <w:noProof/>
      </w:rPr>
      <w:pict w14:anchorId="2C1D6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48" o:spid="_x0000_s2196" type="#_x0000_t136" style="position:absolute;left:0;text-align:left;margin-left:0;margin-top:0;width:471.3pt;height:188.5pt;rotation:315;z-index:-2517053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6CD03" w14:textId="31B6C03E" w:rsidR="00D15A55" w:rsidRDefault="00A161A0">
    <w:pPr>
      <w:pStyle w:val="Header"/>
    </w:pPr>
    <w:r>
      <w:rPr>
        <w:noProof/>
      </w:rPr>
      <w:pict w14:anchorId="124D1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52" o:spid="_x0000_s2200" type="#_x0000_t136" style="position:absolute;left:0;text-align:left;margin-left:0;margin-top:0;width:471.3pt;height:188.5pt;rotation:315;z-index:-2517012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D4FF7" w14:textId="4AB7FF5D" w:rsidR="00D15A55" w:rsidRDefault="00A161A0">
    <w:pPr>
      <w:pStyle w:val="Header"/>
    </w:pPr>
    <w:r>
      <w:rPr>
        <w:noProof/>
      </w:rPr>
      <w:pict w14:anchorId="196B7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53" o:spid="_x0000_s2201" type="#_x0000_t136" style="position:absolute;left:0;text-align:left;margin-left:0;margin-top:0;width:471.3pt;height:188.5pt;rotation:315;z-index:-2517002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F7EF4" w14:textId="2F814124" w:rsidR="006F2BE9" w:rsidRPr="000F2244" w:rsidRDefault="00A161A0" w:rsidP="009470B7">
    <w:pPr>
      <w:pStyle w:val="Header"/>
      <w:tabs>
        <w:tab w:val="left" w:pos="3960"/>
      </w:tabs>
      <w:spacing w:after="0"/>
      <w:ind w:hanging="360"/>
      <w:rPr>
        <w:rFonts w:ascii="Arial" w:hAnsi="Arial"/>
        <w:color w:val="0070C0"/>
      </w:rPr>
    </w:pPr>
    <w:r>
      <w:rPr>
        <w:noProof/>
      </w:rPr>
      <w:pict w14:anchorId="7838A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24" o:spid="_x0000_s2172" type="#_x0000_t136" style="position:absolute;left:0;text-align:left;margin-left:0;margin-top:0;width:471.3pt;height:188.5pt;rotation:315;z-index:-2517422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6F2BE9">
      <w:rPr>
        <w:rFonts w:ascii="Arial" w:hAnsi="Arial"/>
        <w:b/>
        <w:noProof/>
        <w:color w:val="0070C0"/>
      </w:rPr>
      <mc:AlternateContent>
        <mc:Choice Requires="wpg">
          <w:drawing>
            <wp:anchor distT="0" distB="0" distL="114300" distR="114300" simplePos="0" relativeHeight="251573248" behindDoc="0" locked="0" layoutInCell="1" allowOverlap="1" wp14:anchorId="688AA900" wp14:editId="2A825FE2">
              <wp:simplePos x="0" y="0"/>
              <wp:positionH relativeFrom="column">
                <wp:posOffset>5143500</wp:posOffset>
              </wp:positionH>
              <wp:positionV relativeFrom="paragraph">
                <wp:posOffset>-118745</wp:posOffset>
              </wp:positionV>
              <wp:extent cx="768350" cy="729615"/>
              <wp:effectExtent l="0" t="0" r="12700" b="13335"/>
              <wp:wrapNone/>
              <wp:docPr id="113"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68350" cy="729615"/>
                        <a:chOff x="2445" y="3228"/>
                        <a:chExt cx="888" cy="871"/>
                      </a:xfrm>
                    </wpg:grpSpPr>
                    <wps:wsp>
                      <wps:cNvPr id="114" name="Oval 126"/>
                      <wps:cNvSpPr>
                        <a:spLocks noChangeAspect="1" noChangeArrowheads="1"/>
                      </wps:cNvSpPr>
                      <wps:spPr bwMode="auto">
                        <a:xfrm>
                          <a:off x="2445" y="3228"/>
                          <a:ext cx="888" cy="871"/>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5" name="Oval 127"/>
                      <wps:cNvSpPr>
                        <a:spLocks noChangeAspect="1" noChangeArrowheads="1"/>
                      </wps:cNvSpPr>
                      <wps:spPr bwMode="auto">
                        <a:xfrm>
                          <a:off x="2545" y="3325"/>
                          <a:ext cx="681" cy="668"/>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6" name="Freeform 128"/>
                      <wps:cNvSpPr>
                        <a:spLocks noChangeAspect="1"/>
                      </wps:cNvSpPr>
                      <wps:spPr bwMode="auto">
                        <a:xfrm>
                          <a:off x="2885" y="3659"/>
                          <a:ext cx="163" cy="300"/>
                        </a:xfrm>
                        <a:custGeom>
                          <a:avLst/>
                          <a:gdLst>
                            <a:gd name="T0" fmla="*/ 0 w 163"/>
                            <a:gd name="T1" fmla="*/ 0 h 300"/>
                            <a:gd name="T2" fmla="*/ 162 w 163"/>
                            <a:gd name="T3" fmla="*/ 0 h 300"/>
                            <a:gd name="T4" fmla="*/ 153 w 163"/>
                            <a:gd name="T5" fmla="*/ 2 h 300"/>
                            <a:gd name="T6" fmla="*/ 150 w 163"/>
                            <a:gd name="T7" fmla="*/ 5 h 300"/>
                            <a:gd name="T8" fmla="*/ 145 w 163"/>
                            <a:gd name="T9" fmla="*/ 10 h 300"/>
                            <a:gd name="T10" fmla="*/ 141 w 163"/>
                            <a:gd name="T11" fmla="*/ 17 h 300"/>
                            <a:gd name="T12" fmla="*/ 141 w 163"/>
                            <a:gd name="T13" fmla="*/ 25 h 300"/>
                            <a:gd name="T14" fmla="*/ 141 w 163"/>
                            <a:gd name="T15" fmla="*/ 33 h 300"/>
                            <a:gd name="T16" fmla="*/ 141 w 163"/>
                            <a:gd name="T17" fmla="*/ 226 h 300"/>
                            <a:gd name="T18" fmla="*/ 141 w 163"/>
                            <a:gd name="T19" fmla="*/ 235 h 300"/>
                            <a:gd name="T20" fmla="*/ 139 w 163"/>
                            <a:gd name="T21" fmla="*/ 245 h 300"/>
                            <a:gd name="T22" fmla="*/ 136 w 163"/>
                            <a:gd name="T23" fmla="*/ 251 h 300"/>
                            <a:gd name="T24" fmla="*/ 128 w 163"/>
                            <a:gd name="T25" fmla="*/ 258 h 300"/>
                            <a:gd name="T26" fmla="*/ 117 w 163"/>
                            <a:gd name="T27" fmla="*/ 265 h 300"/>
                            <a:gd name="T28" fmla="*/ 108 w 163"/>
                            <a:gd name="T29" fmla="*/ 267 h 300"/>
                            <a:gd name="T30" fmla="*/ 98 w 163"/>
                            <a:gd name="T31" fmla="*/ 271 h 300"/>
                            <a:gd name="T32" fmla="*/ 39 w 163"/>
                            <a:gd name="T33" fmla="*/ 279 h 300"/>
                            <a:gd name="T34" fmla="*/ 30 w 163"/>
                            <a:gd name="T35" fmla="*/ 279 h 300"/>
                            <a:gd name="T36" fmla="*/ 20 w 163"/>
                            <a:gd name="T37" fmla="*/ 280 h 300"/>
                            <a:gd name="T38" fmla="*/ 13 w 163"/>
                            <a:gd name="T39" fmla="*/ 284 h 300"/>
                            <a:gd name="T40" fmla="*/ 8 w 163"/>
                            <a:gd name="T41" fmla="*/ 289 h 300"/>
                            <a:gd name="T42" fmla="*/ 1 w 163"/>
                            <a:gd name="T43" fmla="*/ 299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300">
                              <a:moveTo>
                                <a:pt x="0" y="0"/>
                              </a:moveTo>
                              <a:lnTo>
                                <a:pt x="162" y="0"/>
                              </a:lnTo>
                              <a:lnTo>
                                <a:pt x="153" y="2"/>
                              </a:lnTo>
                              <a:lnTo>
                                <a:pt x="150" y="5"/>
                              </a:lnTo>
                              <a:lnTo>
                                <a:pt x="145" y="10"/>
                              </a:lnTo>
                              <a:lnTo>
                                <a:pt x="141" y="17"/>
                              </a:lnTo>
                              <a:lnTo>
                                <a:pt x="141" y="25"/>
                              </a:lnTo>
                              <a:lnTo>
                                <a:pt x="141" y="33"/>
                              </a:lnTo>
                              <a:lnTo>
                                <a:pt x="141" y="226"/>
                              </a:lnTo>
                              <a:lnTo>
                                <a:pt x="141" y="235"/>
                              </a:lnTo>
                              <a:lnTo>
                                <a:pt x="139" y="245"/>
                              </a:lnTo>
                              <a:lnTo>
                                <a:pt x="136" y="251"/>
                              </a:lnTo>
                              <a:lnTo>
                                <a:pt x="128" y="258"/>
                              </a:lnTo>
                              <a:lnTo>
                                <a:pt x="117" y="265"/>
                              </a:lnTo>
                              <a:lnTo>
                                <a:pt x="108" y="267"/>
                              </a:lnTo>
                              <a:lnTo>
                                <a:pt x="98" y="271"/>
                              </a:lnTo>
                              <a:lnTo>
                                <a:pt x="39" y="279"/>
                              </a:lnTo>
                              <a:lnTo>
                                <a:pt x="30" y="279"/>
                              </a:lnTo>
                              <a:lnTo>
                                <a:pt x="20" y="280"/>
                              </a:lnTo>
                              <a:lnTo>
                                <a:pt x="13" y="284"/>
                              </a:lnTo>
                              <a:lnTo>
                                <a:pt x="8" y="289"/>
                              </a:lnTo>
                              <a:lnTo>
                                <a:pt x="1" y="29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7" name="Freeform 129"/>
                      <wps:cNvSpPr>
                        <a:spLocks noChangeAspect="1"/>
                      </wps:cNvSpPr>
                      <wps:spPr bwMode="auto">
                        <a:xfrm>
                          <a:off x="2724" y="3659"/>
                          <a:ext cx="163" cy="299"/>
                        </a:xfrm>
                        <a:custGeom>
                          <a:avLst/>
                          <a:gdLst>
                            <a:gd name="T0" fmla="*/ 161 w 163"/>
                            <a:gd name="T1" fmla="*/ 0 h 299"/>
                            <a:gd name="T2" fmla="*/ 0 w 163"/>
                            <a:gd name="T3" fmla="*/ 0 h 299"/>
                            <a:gd name="T4" fmla="*/ 9 w 163"/>
                            <a:gd name="T5" fmla="*/ 2 h 299"/>
                            <a:gd name="T6" fmla="*/ 13 w 163"/>
                            <a:gd name="T7" fmla="*/ 5 h 299"/>
                            <a:gd name="T8" fmla="*/ 18 w 163"/>
                            <a:gd name="T9" fmla="*/ 10 h 299"/>
                            <a:gd name="T10" fmla="*/ 22 w 163"/>
                            <a:gd name="T11" fmla="*/ 17 h 299"/>
                            <a:gd name="T12" fmla="*/ 22 w 163"/>
                            <a:gd name="T13" fmla="*/ 25 h 299"/>
                            <a:gd name="T14" fmla="*/ 22 w 163"/>
                            <a:gd name="T15" fmla="*/ 33 h 299"/>
                            <a:gd name="T16" fmla="*/ 22 w 163"/>
                            <a:gd name="T17" fmla="*/ 226 h 299"/>
                            <a:gd name="T18" fmla="*/ 22 w 163"/>
                            <a:gd name="T19" fmla="*/ 235 h 299"/>
                            <a:gd name="T20" fmla="*/ 24 w 163"/>
                            <a:gd name="T21" fmla="*/ 245 h 299"/>
                            <a:gd name="T22" fmla="*/ 26 w 163"/>
                            <a:gd name="T23" fmla="*/ 251 h 299"/>
                            <a:gd name="T24" fmla="*/ 34 w 163"/>
                            <a:gd name="T25" fmla="*/ 258 h 299"/>
                            <a:gd name="T26" fmla="*/ 45 w 163"/>
                            <a:gd name="T27" fmla="*/ 265 h 299"/>
                            <a:gd name="T28" fmla="*/ 54 w 163"/>
                            <a:gd name="T29" fmla="*/ 267 h 299"/>
                            <a:gd name="T30" fmla="*/ 64 w 163"/>
                            <a:gd name="T31" fmla="*/ 271 h 299"/>
                            <a:gd name="T32" fmla="*/ 124 w 163"/>
                            <a:gd name="T33" fmla="*/ 279 h 299"/>
                            <a:gd name="T34" fmla="*/ 132 w 163"/>
                            <a:gd name="T35" fmla="*/ 279 h 299"/>
                            <a:gd name="T36" fmla="*/ 142 w 163"/>
                            <a:gd name="T37" fmla="*/ 280 h 299"/>
                            <a:gd name="T38" fmla="*/ 148 w 163"/>
                            <a:gd name="T39" fmla="*/ 284 h 299"/>
                            <a:gd name="T40" fmla="*/ 154 w 163"/>
                            <a:gd name="T41" fmla="*/ 289 h 299"/>
                            <a:gd name="T42" fmla="*/ 162 w 163"/>
                            <a:gd name="T43"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299">
                              <a:moveTo>
                                <a:pt x="161" y="0"/>
                              </a:moveTo>
                              <a:lnTo>
                                <a:pt x="0" y="0"/>
                              </a:lnTo>
                              <a:lnTo>
                                <a:pt x="9" y="2"/>
                              </a:lnTo>
                              <a:lnTo>
                                <a:pt x="13" y="5"/>
                              </a:lnTo>
                              <a:lnTo>
                                <a:pt x="18" y="10"/>
                              </a:lnTo>
                              <a:lnTo>
                                <a:pt x="22" y="17"/>
                              </a:lnTo>
                              <a:lnTo>
                                <a:pt x="22" y="25"/>
                              </a:lnTo>
                              <a:lnTo>
                                <a:pt x="22" y="33"/>
                              </a:lnTo>
                              <a:lnTo>
                                <a:pt x="22" y="226"/>
                              </a:lnTo>
                              <a:lnTo>
                                <a:pt x="22" y="235"/>
                              </a:lnTo>
                              <a:lnTo>
                                <a:pt x="24" y="245"/>
                              </a:lnTo>
                              <a:lnTo>
                                <a:pt x="26" y="251"/>
                              </a:lnTo>
                              <a:lnTo>
                                <a:pt x="34" y="258"/>
                              </a:lnTo>
                              <a:lnTo>
                                <a:pt x="45" y="265"/>
                              </a:lnTo>
                              <a:lnTo>
                                <a:pt x="54" y="267"/>
                              </a:lnTo>
                              <a:lnTo>
                                <a:pt x="64" y="271"/>
                              </a:lnTo>
                              <a:lnTo>
                                <a:pt x="124" y="279"/>
                              </a:lnTo>
                              <a:lnTo>
                                <a:pt x="132" y="279"/>
                              </a:lnTo>
                              <a:lnTo>
                                <a:pt x="142" y="280"/>
                              </a:lnTo>
                              <a:lnTo>
                                <a:pt x="148" y="284"/>
                              </a:lnTo>
                              <a:lnTo>
                                <a:pt x="154" y="289"/>
                              </a:lnTo>
                              <a:lnTo>
                                <a:pt x="162" y="29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8" name="Freeform 130"/>
                      <wps:cNvSpPr>
                        <a:spLocks noChangeAspect="1"/>
                      </wps:cNvSpPr>
                      <wps:spPr bwMode="auto">
                        <a:xfrm>
                          <a:off x="2746" y="3748"/>
                          <a:ext cx="281" cy="2"/>
                        </a:xfrm>
                        <a:custGeom>
                          <a:avLst/>
                          <a:gdLst>
                            <a:gd name="T0" fmla="*/ 0 w 281"/>
                            <a:gd name="T1" fmla="*/ 1 h 2"/>
                            <a:gd name="T2" fmla="*/ 280 w 281"/>
                            <a:gd name="T3" fmla="*/ 0 h 2"/>
                          </a:gdLst>
                          <a:ahLst/>
                          <a:cxnLst>
                            <a:cxn ang="0">
                              <a:pos x="T0" y="T1"/>
                            </a:cxn>
                            <a:cxn ang="0">
                              <a:pos x="T2" y="T3"/>
                            </a:cxn>
                          </a:cxnLst>
                          <a:rect l="0" t="0" r="r" b="b"/>
                          <a:pathLst>
                            <a:path w="281" h="2">
                              <a:moveTo>
                                <a:pt x="0" y="1"/>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9" name="Freeform 131"/>
                      <wps:cNvSpPr>
                        <a:spLocks noChangeAspect="1"/>
                      </wps:cNvSpPr>
                      <wps:spPr bwMode="auto">
                        <a:xfrm>
                          <a:off x="2746" y="3841"/>
                          <a:ext cx="281" cy="1"/>
                        </a:xfrm>
                        <a:custGeom>
                          <a:avLst/>
                          <a:gdLst>
                            <a:gd name="T0" fmla="*/ 0 w 281"/>
                            <a:gd name="T1" fmla="*/ 0 h 1"/>
                            <a:gd name="T2" fmla="*/ 280 w 281"/>
                            <a:gd name="T3" fmla="*/ 0 h 1"/>
                          </a:gdLst>
                          <a:ahLst/>
                          <a:cxnLst>
                            <a:cxn ang="0">
                              <a:pos x="T0" y="T1"/>
                            </a:cxn>
                            <a:cxn ang="0">
                              <a:pos x="T2" y="T3"/>
                            </a:cxn>
                          </a:cxnLst>
                          <a:rect l="0" t="0" r="r" b="b"/>
                          <a:pathLst>
                            <a:path w="281" h="1">
                              <a:moveTo>
                                <a:pt x="0" y="0"/>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0" name="Freeform 132"/>
                      <wps:cNvSpPr>
                        <a:spLocks noChangeAspect="1"/>
                      </wps:cNvSpPr>
                      <wps:spPr bwMode="auto">
                        <a:xfrm>
                          <a:off x="2808" y="3680"/>
                          <a:ext cx="151" cy="49"/>
                        </a:xfrm>
                        <a:custGeom>
                          <a:avLst/>
                          <a:gdLst>
                            <a:gd name="T0" fmla="*/ 150 w 151"/>
                            <a:gd name="T1" fmla="*/ 0 h 49"/>
                            <a:gd name="T2" fmla="*/ 150 w 151"/>
                            <a:gd name="T3" fmla="*/ 9 h 49"/>
                            <a:gd name="T4" fmla="*/ 141 w 151"/>
                            <a:gd name="T5" fmla="*/ 9 h 49"/>
                            <a:gd name="T6" fmla="*/ 132 w 151"/>
                            <a:gd name="T7" fmla="*/ 10 h 49"/>
                            <a:gd name="T8" fmla="*/ 124 w 151"/>
                            <a:gd name="T9" fmla="*/ 16 h 49"/>
                            <a:gd name="T10" fmla="*/ 119 w 151"/>
                            <a:gd name="T11" fmla="*/ 24 h 49"/>
                            <a:gd name="T12" fmla="*/ 119 w 151"/>
                            <a:gd name="T13" fmla="*/ 32 h 49"/>
                            <a:gd name="T14" fmla="*/ 119 w 151"/>
                            <a:gd name="T15" fmla="*/ 36 h 49"/>
                            <a:gd name="T16" fmla="*/ 123 w 151"/>
                            <a:gd name="T17" fmla="*/ 42 h 49"/>
                            <a:gd name="T18" fmla="*/ 128 w 151"/>
                            <a:gd name="T19" fmla="*/ 44 h 49"/>
                            <a:gd name="T20" fmla="*/ 136 w 151"/>
                            <a:gd name="T21" fmla="*/ 44 h 49"/>
                            <a:gd name="T22" fmla="*/ 137 w 151"/>
                            <a:gd name="T23" fmla="*/ 48 h 49"/>
                            <a:gd name="T24" fmla="*/ 34 w 151"/>
                            <a:gd name="T25" fmla="*/ 48 h 49"/>
                            <a:gd name="T26" fmla="*/ 34 w 151"/>
                            <a:gd name="T27" fmla="*/ 42 h 49"/>
                            <a:gd name="T28" fmla="*/ 49 w 151"/>
                            <a:gd name="T29" fmla="*/ 41 h 49"/>
                            <a:gd name="T30" fmla="*/ 56 w 151"/>
                            <a:gd name="T31" fmla="*/ 36 h 49"/>
                            <a:gd name="T32" fmla="*/ 56 w 151"/>
                            <a:gd name="T33" fmla="*/ 28 h 49"/>
                            <a:gd name="T34" fmla="*/ 56 w 151"/>
                            <a:gd name="T35" fmla="*/ 24 h 49"/>
                            <a:gd name="T36" fmla="*/ 52 w 151"/>
                            <a:gd name="T37" fmla="*/ 20 h 49"/>
                            <a:gd name="T38" fmla="*/ 47 w 151"/>
                            <a:gd name="T39" fmla="*/ 16 h 49"/>
                            <a:gd name="T40" fmla="*/ 39 w 151"/>
                            <a:gd name="T41" fmla="*/ 16 h 49"/>
                            <a:gd name="T42" fmla="*/ 34 w 151"/>
                            <a:gd name="T43" fmla="*/ 16 h 49"/>
                            <a:gd name="T44" fmla="*/ 26 w 151"/>
                            <a:gd name="T45" fmla="*/ 16 h 49"/>
                            <a:gd name="T46" fmla="*/ 14 w 151"/>
                            <a:gd name="T47" fmla="*/ 14 h 49"/>
                            <a:gd name="T48" fmla="*/ 8 w 151"/>
                            <a:gd name="T49" fmla="*/ 12 h 49"/>
                            <a:gd name="T50" fmla="*/ 5 w 151"/>
                            <a:gd name="T51" fmla="*/ 8 h 49"/>
                            <a:gd name="T52" fmla="*/ 0 w 151"/>
                            <a:gd name="T53" fmla="*/ 0 h 49"/>
                            <a:gd name="T54" fmla="*/ 150 w 151"/>
                            <a:gd name="T5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1" h="49">
                              <a:moveTo>
                                <a:pt x="150" y="0"/>
                              </a:moveTo>
                              <a:lnTo>
                                <a:pt x="150" y="9"/>
                              </a:lnTo>
                              <a:lnTo>
                                <a:pt x="141" y="9"/>
                              </a:lnTo>
                              <a:lnTo>
                                <a:pt x="132" y="10"/>
                              </a:lnTo>
                              <a:lnTo>
                                <a:pt x="124" y="16"/>
                              </a:lnTo>
                              <a:lnTo>
                                <a:pt x="119" y="24"/>
                              </a:lnTo>
                              <a:lnTo>
                                <a:pt x="119" y="32"/>
                              </a:lnTo>
                              <a:lnTo>
                                <a:pt x="119" y="36"/>
                              </a:lnTo>
                              <a:lnTo>
                                <a:pt x="123" y="42"/>
                              </a:lnTo>
                              <a:lnTo>
                                <a:pt x="128" y="44"/>
                              </a:lnTo>
                              <a:lnTo>
                                <a:pt x="136" y="44"/>
                              </a:lnTo>
                              <a:lnTo>
                                <a:pt x="137" y="48"/>
                              </a:lnTo>
                              <a:lnTo>
                                <a:pt x="34" y="48"/>
                              </a:lnTo>
                              <a:lnTo>
                                <a:pt x="34" y="42"/>
                              </a:lnTo>
                              <a:lnTo>
                                <a:pt x="49" y="41"/>
                              </a:lnTo>
                              <a:lnTo>
                                <a:pt x="56" y="36"/>
                              </a:lnTo>
                              <a:lnTo>
                                <a:pt x="56" y="28"/>
                              </a:lnTo>
                              <a:lnTo>
                                <a:pt x="56" y="24"/>
                              </a:lnTo>
                              <a:lnTo>
                                <a:pt x="52" y="20"/>
                              </a:lnTo>
                              <a:lnTo>
                                <a:pt x="47" y="16"/>
                              </a:lnTo>
                              <a:lnTo>
                                <a:pt x="39" y="16"/>
                              </a:lnTo>
                              <a:lnTo>
                                <a:pt x="34" y="16"/>
                              </a:lnTo>
                              <a:lnTo>
                                <a:pt x="26" y="16"/>
                              </a:lnTo>
                              <a:lnTo>
                                <a:pt x="14" y="14"/>
                              </a:lnTo>
                              <a:lnTo>
                                <a:pt x="8" y="12"/>
                              </a:lnTo>
                              <a:lnTo>
                                <a:pt x="5" y="8"/>
                              </a:lnTo>
                              <a:lnTo>
                                <a:pt x="0" y="0"/>
                              </a:lnTo>
                              <a:lnTo>
                                <a:pt x="15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1" name="Freeform 133"/>
                      <wps:cNvSpPr>
                        <a:spLocks noChangeAspect="1"/>
                      </wps:cNvSpPr>
                      <wps:spPr bwMode="auto">
                        <a:xfrm>
                          <a:off x="2847" y="3776"/>
                          <a:ext cx="74" cy="42"/>
                        </a:xfrm>
                        <a:custGeom>
                          <a:avLst/>
                          <a:gdLst>
                            <a:gd name="T0" fmla="*/ 68 w 74"/>
                            <a:gd name="T1" fmla="*/ 0 h 42"/>
                            <a:gd name="T2" fmla="*/ 0 w 74"/>
                            <a:gd name="T3" fmla="*/ 41 h 42"/>
                            <a:gd name="T4" fmla="*/ 73 w 74"/>
                            <a:gd name="T5" fmla="*/ 41 h 42"/>
                          </a:gdLst>
                          <a:ahLst/>
                          <a:cxnLst>
                            <a:cxn ang="0">
                              <a:pos x="T0" y="T1"/>
                            </a:cxn>
                            <a:cxn ang="0">
                              <a:pos x="T2" y="T3"/>
                            </a:cxn>
                            <a:cxn ang="0">
                              <a:pos x="T4" y="T5"/>
                            </a:cxn>
                          </a:cxnLst>
                          <a:rect l="0" t="0" r="r" b="b"/>
                          <a:pathLst>
                            <a:path w="74" h="42">
                              <a:moveTo>
                                <a:pt x="68" y="0"/>
                              </a:moveTo>
                              <a:lnTo>
                                <a:pt x="0" y="41"/>
                              </a:lnTo>
                              <a:lnTo>
                                <a:pt x="73" y="41"/>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2" name="Freeform 134"/>
                      <wps:cNvSpPr>
                        <a:spLocks noChangeAspect="1"/>
                      </wps:cNvSpPr>
                      <wps:spPr bwMode="auto">
                        <a:xfrm>
                          <a:off x="2894" y="3789"/>
                          <a:ext cx="17" cy="29"/>
                        </a:xfrm>
                        <a:custGeom>
                          <a:avLst/>
                          <a:gdLst>
                            <a:gd name="T0" fmla="*/ 16 w 17"/>
                            <a:gd name="T1" fmla="*/ 28 h 29"/>
                            <a:gd name="T2" fmla="*/ 0 w 17"/>
                            <a:gd name="T3" fmla="*/ 0 h 29"/>
                          </a:gdLst>
                          <a:ahLst/>
                          <a:cxnLst>
                            <a:cxn ang="0">
                              <a:pos x="T0" y="T1"/>
                            </a:cxn>
                            <a:cxn ang="0">
                              <a:pos x="T2" y="T3"/>
                            </a:cxn>
                          </a:cxnLst>
                          <a:rect l="0" t="0" r="r" b="b"/>
                          <a:pathLst>
                            <a:path w="17" h="29">
                              <a:moveTo>
                                <a:pt x="16" y="28"/>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3" name="Freeform 135"/>
                      <wps:cNvSpPr>
                        <a:spLocks noChangeAspect="1"/>
                      </wps:cNvSpPr>
                      <wps:spPr bwMode="auto">
                        <a:xfrm>
                          <a:off x="2872" y="3789"/>
                          <a:ext cx="23" cy="29"/>
                        </a:xfrm>
                        <a:custGeom>
                          <a:avLst/>
                          <a:gdLst>
                            <a:gd name="T0" fmla="*/ 22 w 23"/>
                            <a:gd name="T1" fmla="*/ 0 h 29"/>
                            <a:gd name="T2" fmla="*/ 0 w 23"/>
                            <a:gd name="T3" fmla="*/ 28 h 29"/>
                          </a:gdLst>
                          <a:ahLst/>
                          <a:cxnLst>
                            <a:cxn ang="0">
                              <a:pos x="T0" y="T1"/>
                            </a:cxn>
                            <a:cxn ang="0">
                              <a:pos x="T2" y="T3"/>
                            </a:cxn>
                          </a:cxnLst>
                          <a:rect l="0" t="0" r="r" b="b"/>
                          <a:pathLst>
                            <a:path w="23" h="29">
                              <a:moveTo>
                                <a:pt x="22" y="0"/>
                              </a:move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4" name="Freeform 136"/>
                      <wps:cNvSpPr>
                        <a:spLocks noChangeAspect="1"/>
                      </wps:cNvSpPr>
                      <wps:spPr bwMode="auto">
                        <a:xfrm>
                          <a:off x="2940" y="3785"/>
                          <a:ext cx="57" cy="33"/>
                        </a:xfrm>
                        <a:custGeom>
                          <a:avLst/>
                          <a:gdLst>
                            <a:gd name="T0" fmla="*/ 0 w 57"/>
                            <a:gd name="T1" fmla="*/ 1 h 33"/>
                            <a:gd name="T2" fmla="*/ 0 w 57"/>
                            <a:gd name="T3" fmla="*/ 32 h 33"/>
                            <a:gd name="T4" fmla="*/ 56 w 57"/>
                            <a:gd name="T5" fmla="*/ 32 h 33"/>
                            <a:gd name="T6" fmla="*/ 0 w 57"/>
                            <a:gd name="T7" fmla="*/ 0 h 33"/>
                          </a:gdLst>
                          <a:ahLst/>
                          <a:cxnLst>
                            <a:cxn ang="0">
                              <a:pos x="T0" y="T1"/>
                            </a:cxn>
                            <a:cxn ang="0">
                              <a:pos x="T2" y="T3"/>
                            </a:cxn>
                            <a:cxn ang="0">
                              <a:pos x="T4" y="T5"/>
                            </a:cxn>
                            <a:cxn ang="0">
                              <a:pos x="T6" y="T7"/>
                            </a:cxn>
                          </a:cxnLst>
                          <a:rect l="0" t="0" r="r" b="b"/>
                          <a:pathLst>
                            <a:path w="57" h="33">
                              <a:moveTo>
                                <a:pt x="0" y="1"/>
                              </a:moveTo>
                              <a:lnTo>
                                <a:pt x="0" y="32"/>
                              </a:lnTo>
                              <a:lnTo>
                                <a:pt x="56" y="32"/>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5" name="Freeform 137"/>
                      <wps:cNvSpPr>
                        <a:spLocks noChangeAspect="1"/>
                      </wps:cNvSpPr>
                      <wps:spPr bwMode="auto">
                        <a:xfrm>
                          <a:off x="2800" y="3849"/>
                          <a:ext cx="58" cy="44"/>
                        </a:xfrm>
                        <a:custGeom>
                          <a:avLst/>
                          <a:gdLst>
                            <a:gd name="T0" fmla="*/ 0 w 58"/>
                            <a:gd name="T1" fmla="*/ 8 h 44"/>
                            <a:gd name="T2" fmla="*/ 4 w 58"/>
                            <a:gd name="T3" fmla="*/ 5 h 44"/>
                            <a:gd name="T4" fmla="*/ 10 w 58"/>
                            <a:gd name="T5" fmla="*/ 2 h 44"/>
                            <a:gd name="T6" fmla="*/ 17 w 58"/>
                            <a:gd name="T7" fmla="*/ 0 h 44"/>
                            <a:gd name="T8" fmla="*/ 23 w 58"/>
                            <a:gd name="T9" fmla="*/ 2 h 44"/>
                            <a:gd name="T10" fmla="*/ 30 w 58"/>
                            <a:gd name="T11" fmla="*/ 8 h 44"/>
                            <a:gd name="T12" fmla="*/ 57 w 58"/>
                            <a:gd name="T13" fmla="*/ 43 h 44"/>
                          </a:gdLst>
                          <a:ahLst/>
                          <a:cxnLst>
                            <a:cxn ang="0">
                              <a:pos x="T0" y="T1"/>
                            </a:cxn>
                            <a:cxn ang="0">
                              <a:pos x="T2" y="T3"/>
                            </a:cxn>
                            <a:cxn ang="0">
                              <a:pos x="T4" y="T5"/>
                            </a:cxn>
                            <a:cxn ang="0">
                              <a:pos x="T6" y="T7"/>
                            </a:cxn>
                            <a:cxn ang="0">
                              <a:pos x="T8" y="T9"/>
                            </a:cxn>
                            <a:cxn ang="0">
                              <a:pos x="T10" y="T11"/>
                            </a:cxn>
                            <a:cxn ang="0">
                              <a:pos x="T12" y="T13"/>
                            </a:cxn>
                          </a:cxnLst>
                          <a:rect l="0" t="0" r="r" b="b"/>
                          <a:pathLst>
                            <a:path w="58" h="44">
                              <a:moveTo>
                                <a:pt x="0" y="8"/>
                              </a:moveTo>
                              <a:lnTo>
                                <a:pt x="4" y="5"/>
                              </a:lnTo>
                              <a:lnTo>
                                <a:pt x="10" y="2"/>
                              </a:lnTo>
                              <a:lnTo>
                                <a:pt x="17" y="0"/>
                              </a:lnTo>
                              <a:lnTo>
                                <a:pt x="23" y="2"/>
                              </a:lnTo>
                              <a:lnTo>
                                <a:pt x="30" y="8"/>
                              </a:lnTo>
                              <a:lnTo>
                                <a:pt x="57" y="4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6" name="Freeform 138"/>
                      <wps:cNvSpPr>
                        <a:spLocks noChangeAspect="1"/>
                      </wps:cNvSpPr>
                      <wps:spPr bwMode="auto">
                        <a:xfrm>
                          <a:off x="2842" y="3860"/>
                          <a:ext cx="142" cy="15"/>
                        </a:xfrm>
                        <a:custGeom>
                          <a:avLst/>
                          <a:gdLst>
                            <a:gd name="T0" fmla="*/ 0 w 142"/>
                            <a:gd name="T1" fmla="*/ 11 h 15"/>
                            <a:gd name="T2" fmla="*/ 8 w 142"/>
                            <a:gd name="T3" fmla="*/ 8 h 15"/>
                            <a:gd name="T4" fmla="*/ 13 w 142"/>
                            <a:gd name="T5" fmla="*/ 6 h 15"/>
                            <a:gd name="T6" fmla="*/ 22 w 142"/>
                            <a:gd name="T7" fmla="*/ 1 h 15"/>
                            <a:gd name="T8" fmla="*/ 30 w 142"/>
                            <a:gd name="T9" fmla="*/ 0 h 15"/>
                            <a:gd name="T10" fmla="*/ 43 w 142"/>
                            <a:gd name="T11" fmla="*/ 1 h 15"/>
                            <a:gd name="T12" fmla="*/ 52 w 142"/>
                            <a:gd name="T13" fmla="*/ 1 h 15"/>
                            <a:gd name="T14" fmla="*/ 141 w 142"/>
                            <a:gd name="T15" fmla="*/ 14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 h="15">
                              <a:moveTo>
                                <a:pt x="0" y="11"/>
                              </a:moveTo>
                              <a:lnTo>
                                <a:pt x="8" y="8"/>
                              </a:lnTo>
                              <a:lnTo>
                                <a:pt x="13" y="6"/>
                              </a:lnTo>
                              <a:lnTo>
                                <a:pt x="22" y="1"/>
                              </a:lnTo>
                              <a:lnTo>
                                <a:pt x="30" y="0"/>
                              </a:lnTo>
                              <a:lnTo>
                                <a:pt x="43" y="1"/>
                              </a:lnTo>
                              <a:lnTo>
                                <a:pt x="52" y="1"/>
                              </a:lnTo>
                              <a:lnTo>
                                <a:pt x="141" y="1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7" name="Freeform 139"/>
                      <wps:cNvSpPr>
                        <a:spLocks noChangeAspect="1"/>
                      </wps:cNvSpPr>
                      <wps:spPr bwMode="auto">
                        <a:xfrm>
                          <a:off x="2902" y="3866"/>
                          <a:ext cx="19" cy="20"/>
                        </a:xfrm>
                        <a:custGeom>
                          <a:avLst/>
                          <a:gdLst>
                            <a:gd name="T0" fmla="*/ 16 w 19"/>
                            <a:gd name="T1" fmla="*/ 0 h 20"/>
                            <a:gd name="T2" fmla="*/ 8 w 19"/>
                            <a:gd name="T3" fmla="*/ 4 h 20"/>
                            <a:gd name="T4" fmla="*/ 0 w 19"/>
                            <a:gd name="T5" fmla="*/ 11 h 20"/>
                            <a:gd name="T6" fmla="*/ 18 w 19"/>
                            <a:gd name="T7" fmla="*/ 19 h 20"/>
                            <a:gd name="T8" fmla="*/ 8 w 19"/>
                            <a:gd name="T9" fmla="*/ 4 h 20"/>
                          </a:gdLst>
                          <a:ahLst/>
                          <a:cxnLst>
                            <a:cxn ang="0">
                              <a:pos x="T0" y="T1"/>
                            </a:cxn>
                            <a:cxn ang="0">
                              <a:pos x="T2" y="T3"/>
                            </a:cxn>
                            <a:cxn ang="0">
                              <a:pos x="T4" y="T5"/>
                            </a:cxn>
                            <a:cxn ang="0">
                              <a:pos x="T6" y="T7"/>
                            </a:cxn>
                            <a:cxn ang="0">
                              <a:pos x="T8" y="T9"/>
                            </a:cxn>
                          </a:cxnLst>
                          <a:rect l="0" t="0" r="r" b="b"/>
                          <a:pathLst>
                            <a:path w="19" h="20">
                              <a:moveTo>
                                <a:pt x="16" y="0"/>
                              </a:moveTo>
                              <a:lnTo>
                                <a:pt x="8" y="4"/>
                              </a:lnTo>
                              <a:lnTo>
                                <a:pt x="0" y="11"/>
                              </a:lnTo>
                              <a:lnTo>
                                <a:pt x="18" y="19"/>
                              </a:lnTo>
                              <a:lnTo>
                                <a:pt x="8" y="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8" name="Freeform 140"/>
                      <wps:cNvSpPr>
                        <a:spLocks noChangeAspect="1"/>
                      </wps:cNvSpPr>
                      <wps:spPr bwMode="auto">
                        <a:xfrm>
                          <a:off x="2962" y="3870"/>
                          <a:ext cx="1" cy="13"/>
                        </a:xfrm>
                        <a:custGeom>
                          <a:avLst/>
                          <a:gdLst>
                            <a:gd name="T0" fmla="*/ 0 w 1"/>
                            <a:gd name="T1" fmla="*/ 0 h 13"/>
                            <a:gd name="T2" fmla="*/ 0 w 1"/>
                            <a:gd name="T3" fmla="*/ 12 h 13"/>
                          </a:gdLst>
                          <a:ahLst/>
                          <a:cxnLst>
                            <a:cxn ang="0">
                              <a:pos x="T0" y="T1"/>
                            </a:cxn>
                            <a:cxn ang="0">
                              <a:pos x="T2" y="T3"/>
                            </a:cxn>
                          </a:cxnLst>
                          <a:rect l="0" t="0" r="r" b="b"/>
                          <a:pathLst>
                            <a:path w="1" h="13">
                              <a:moveTo>
                                <a:pt x="0" y="0"/>
                              </a:moveTo>
                              <a:lnTo>
                                <a:pt x="0" y="12"/>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9" name="Freeform 141"/>
                      <wps:cNvSpPr>
                        <a:spLocks noChangeAspect="1"/>
                      </wps:cNvSpPr>
                      <wps:spPr bwMode="auto">
                        <a:xfrm>
                          <a:off x="2851" y="3885"/>
                          <a:ext cx="60" cy="28"/>
                        </a:xfrm>
                        <a:custGeom>
                          <a:avLst/>
                          <a:gdLst>
                            <a:gd name="T0" fmla="*/ 0 w 60"/>
                            <a:gd name="T1" fmla="*/ 9 h 28"/>
                            <a:gd name="T2" fmla="*/ 26 w 60"/>
                            <a:gd name="T3" fmla="*/ 0 h 28"/>
                            <a:gd name="T4" fmla="*/ 59 w 60"/>
                            <a:gd name="T5" fmla="*/ 21 h 28"/>
                            <a:gd name="T6" fmla="*/ 49 w 60"/>
                            <a:gd name="T7" fmla="*/ 27 h 28"/>
                            <a:gd name="T8" fmla="*/ 46 w 60"/>
                            <a:gd name="T9" fmla="*/ 23 h 28"/>
                            <a:gd name="T10" fmla="*/ 39 w 60"/>
                            <a:gd name="T11" fmla="*/ 21 h 28"/>
                            <a:gd name="T12" fmla="*/ 29 w 60"/>
                            <a:gd name="T13" fmla="*/ 18 h 28"/>
                            <a:gd name="T14" fmla="*/ 17 w 60"/>
                            <a:gd name="T15" fmla="*/ 16 h 28"/>
                            <a:gd name="T16" fmla="*/ 9 w 60"/>
                            <a:gd name="T17" fmla="*/ 16 h 28"/>
                            <a:gd name="T18" fmla="*/ 4 w 60"/>
                            <a:gd name="T19" fmla="*/ 13 h 28"/>
                            <a:gd name="T20" fmla="*/ 0 w 60"/>
                            <a:gd name="T21" fmla="*/ 9 h 28"/>
                            <a:gd name="T22" fmla="*/ 1 w 60"/>
                            <a:gd name="T23" fmla="*/ 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8">
                              <a:moveTo>
                                <a:pt x="0" y="9"/>
                              </a:moveTo>
                              <a:lnTo>
                                <a:pt x="26" y="0"/>
                              </a:lnTo>
                              <a:lnTo>
                                <a:pt x="59" y="21"/>
                              </a:lnTo>
                              <a:lnTo>
                                <a:pt x="49" y="27"/>
                              </a:lnTo>
                              <a:lnTo>
                                <a:pt x="46" y="23"/>
                              </a:lnTo>
                              <a:lnTo>
                                <a:pt x="39" y="21"/>
                              </a:lnTo>
                              <a:lnTo>
                                <a:pt x="29" y="18"/>
                              </a:lnTo>
                              <a:lnTo>
                                <a:pt x="17" y="16"/>
                              </a:lnTo>
                              <a:lnTo>
                                <a:pt x="9" y="16"/>
                              </a:lnTo>
                              <a:lnTo>
                                <a:pt x="4" y="13"/>
                              </a:lnTo>
                              <a:lnTo>
                                <a:pt x="0" y="9"/>
                              </a:lnTo>
                              <a:lnTo>
                                <a:pt x="1" y="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0" name="Freeform 142"/>
                      <wps:cNvSpPr>
                        <a:spLocks noChangeAspect="1"/>
                      </wps:cNvSpPr>
                      <wps:spPr bwMode="auto">
                        <a:xfrm>
                          <a:off x="2866" y="3861"/>
                          <a:ext cx="29" cy="29"/>
                        </a:xfrm>
                        <a:custGeom>
                          <a:avLst/>
                          <a:gdLst>
                            <a:gd name="T0" fmla="*/ 28 w 29"/>
                            <a:gd name="T1" fmla="*/ 0 h 29"/>
                            <a:gd name="T2" fmla="*/ 23 w 29"/>
                            <a:gd name="T3" fmla="*/ 0 h 29"/>
                            <a:gd name="T4" fmla="*/ 15 w 29"/>
                            <a:gd name="T5" fmla="*/ 5 h 29"/>
                            <a:gd name="T6" fmla="*/ 9 w 29"/>
                            <a:gd name="T7" fmla="*/ 7 h 29"/>
                            <a:gd name="T8" fmla="*/ 4 w 29"/>
                            <a:gd name="T9" fmla="*/ 10 h 29"/>
                            <a:gd name="T10" fmla="*/ 1 w 29"/>
                            <a:gd name="T11" fmla="*/ 17 h 29"/>
                            <a:gd name="T12" fmla="*/ 0 w 29"/>
                            <a:gd name="T13" fmla="*/ 28 h 29"/>
                          </a:gdLst>
                          <a:ahLst/>
                          <a:cxnLst>
                            <a:cxn ang="0">
                              <a:pos x="T0" y="T1"/>
                            </a:cxn>
                            <a:cxn ang="0">
                              <a:pos x="T2" y="T3"/>
                            </a:cxn>
                            <a:cxn ang="0">
                              <a:pos x="T4" y="T5"/>
                            </a:cxn>
                            <a:cxn ang="0">
                              <a:pos x="T6" y="T7"/>
                            </a:cxn>
                            <a:cxn ang="0">
                              <a:pos x="T8" y="T9"/>
                            </a:cxn>
                            <a:cxn ang="0">
                              <a:pos x="T10" y="T11"/>
                            </a:cxn>
                            <a:cxn ang="0">
                              <a:pos x="T12" y="T13"/>
                            </a:cxn>
                          </a:cxnLst>
                          <a:rect l="0" t="0" r="r" b="b"/>
                          <a:pathLst>
                            <a:path w="29" h="29">
                              <a:moveTo>
                                <a:pt x="28" y="0"/>
                              </a:moveTo>
                              <a:lnTo>
                                <a:pt x="23" y="0"/>
                              </a:lnTo>
                              <a:lnTo>
                                <a:pt x="15" y="5"/>
                              </a:lnTo>
                              <a:lnTo>
                                <a:pt x="9" y="7"/>
                              </a:lnTo>
                              <a:lnTo>
                                <a:pt x="4" y="10"/>
                              </a:lnTo>
                              <a:lnTo>
                                <a:pt x="1" y="17"/>
                              </a:ln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 name="Oval 143"/>
                      <wps:cNvSpPr>
                        <a:spLocks noChangeAspect="1" noChangeArrowheads="1"/>
                      </wps:cNvSpPr>
                      <wps:spPr bwMode="auto">
                        <a:xfrm>
                          <a:off x="2774" y="3760"/>
                          <a:ext cx="60" cy="5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2" name="Freeform 144"/>
                      <wps:cNvSpPr>
                        <a:spLocks noChangeAspect="1"/>
                      </wps:cNvSpPr>
                      <wps:spPr bwMode="auto">
                        <a:xfrm>
                          <a:off x="2800" y="3768"/>
                          <a:ext cx="18" cy="9"/>
                        </a:xfrm>
                        <a:custGeom>
                          <a:avLst/>
                          <a:gdLst>
                            <a:gd name="T0" fmla="*/ 2 w 18"/>
                            <a:gd name="T1" fmla="*/ 8 h 9"/>
                            <a:gd name="T2" fmla="*/ 4 w 18"/>
                            <a:gd name="T3" fmla="*/ 8 h 9"/>
                            <a:gd name="T4" fmla="*/ 8 w 18"/>
                            <a:gd name="T5" fmla="*/ 6 h 9"/>
                            <a:gd name="T6" fmla="*/ 10 w 18"/>
                            <a:gd name="T7" fmla="*/ 6 h 9"/>
                            <a:gd name="T8" fmla="*/ 13 w 18"/>
                            <a:gd name="T9" fmla="*/ 5 h 9"/>
                            <a:gd name="T10" fmla="*/ 17 w 18"/>
                            <a:gd name="T11" fmla="*/ 4 h 9"/>
                            <a:gd name="T12" fmla="*/ 15 w 18"/>
                            <a:gd name="T13" fmla="*/ 2 h 9"/>
                            <a:gd name="T14" fmla="*/ 13 w 18"/>
                            <a:gd name="T15" fmla="*/ 0 h 9"/>
                            <a:gd name="T16" fmla="*/ 8 w 18"/>
                            <a:gd name="T17" fmla="*/ 0 h 9"/>
                            <a:gd name="T18" fmla="*/ 4 w 18"/>
                            <a:gd name="T19" fmla="*/ 0 h 9"/>
                            <a:gd name="T20" fmla="*/ 1 w 18"/>
                            <a:gd name="T21" fmla="*/ 3 h 9"/>
                            <a:gd name="T22" fmla="*/ 0 w 18"/>
                            <a:gd name="T23" fmla="*/ 6 h 9"/>
                            <a:gd name="T24" fmla="*/ 0 w 18"/>
                            <a:gd name="T25" fmla="*/ 8 h 9"/>
                            <a:gd name="T26" fmla="*/ 4 w 18"/>
                            <a:gd name="T27" fmla="*/ 8 h 9"/>
                            <a:gd name="T28" fmla="*/ 2 w 18"/>
                            <a:gd name="T29" fmla="*/ 8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9">
                              <a:moveTo>
                                <a:pt x="2" y="8"/>
                              </a:moveTo>
                              <a:lnTo>
                                <a:pt x="4" y="8"/>
                              </a:lnTo>
                              <a:lnTo>
                                <a:pt x="8" y="6"/>
                              </a:lnTo>
                              <a:lnTo>
                                <a:pt x="10" y="6"/>
                              </a:lnTo>
                              <a:lnTo>
                                <a:pt x="13" y="5"/>
                              </a:lnTo>
                              <a:lnTo>
                                <a:pt x="17" y="4"/>
                              </a:lnTo>
                              <a:lnTo>
                                <a:pt x="15" y="2"/>
                              </a:lnTo>
                              <a:lnTo>
                                <a:pt x="13" y="0"/>
                              </a:lnTo>
                              <a:lnTo>
                                <a:pt x="8" y="0"/>
                              </a:lnTo>
                              <a:lnTo>
                                <a:pt x="4" y="0"/>
                              </a:lnTo>
                              <a:lnTo>
                                <a:pt x="1" y="3"/>
                              </a:lnTo>
                              <a:lnTo>
                                <a:pt x="0" y="6"/>
                              </a:lnTo>
                              <a:lnTo>
                                <a:pt x="0" y="8"/>
                              </a:lnTo>
                              <a:lnTo>
                                <a:pt x="4" y="8"/>
                              </a:lnTo>
                              <a:lnTo>
                                <a:pt x="2" y="8"/>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33" name="Oval 145"/>
                      <wps:cNvSpPr>
                        <a:spLocks noChangeAspect="1" noChangeArrowheads="1"/>
                      </wps:cNvSpPr>
                      <wps:spPr bwMode="auto">
                        <a:xfrm>
                          <a:off x="2956" y="3881"/>
                          <a:ext cx="12" cy="12"/>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4" name="Oval 146"/>
                      <wps:cNvSpPr>
                        <a:spLocks noChangeAspect="1" noChangeArrowheads="1"/>
                      </wps:cNvSpPr>
                      <wps:spPr bwMode="auto">
                        <a:xfrm>
                          <a:off x="2974" y="379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5" name="Oval 147"/>
                      <wps:cNvSpPr>
                        <a:spLocks noChangeAspect="1" noChangeArrowheads="1"/>
                      </wps:cNvSpPr>
                      <wps:spPr bwMode="auto">
                        <a:xfrm>
                          <a:off x="2928" y="3797"/>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6" name="Oval 148"/>
                      <wps:cNvSpPr>
                        <a:spLocks noChangeAspect="1" noChangeArrowheads="1"/>
                      </wps:cNvSpPr>
                      <wps:spPr bwMode="auto">
                        <a:xfrm>
                          <a:off x="2928" y="3772"/>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7" name="Oval 149"/>
                      <wps:cNvSpPr>
                        <a:spLocks noChangeAspect="1" noChangeArrowheads="1"/>
                      </wps:cNvSpPr>
                      <wps:spPr bwMode="auto">
                        <a:xfrm>
                          <a:off x="2824" y="382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8" name="Oval 150"/>
                      <wps:cNvSpPr>
                        <a:spLocks noChangeAspect="1" noChangeArrowheads="1"/>
                      </wps:cNvSpPr>
                      <wps:spPr bwMode="auto">
                        <a:xfrm>
                          <a:off x="2774" y="3820"/>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9" name="Freeform 151"/>
                      <wps:cNvSpPr>
                        <a:spLocks noChangeAspect="1"/>
                      </wps:cNvSpPr>
                      <wps:spPr bwMode="auto">
                        <a:xfrm>
                          <a:off x="2794" y="3802"/>
                          <a:ext cx="17" cy="10"/>
                        </a:xfrm>
                        <a:custGeom>
                          <a:avLst/>
                          <a:gdLst>
                            <a:gd name="T0" fmla="*/ 14 w 17"/>
                            <a:gd name="T1" fmla="*/ 0 h 10"/>
                            <a:gd name="T2" fmla="*/ 12 w 17"/>
                            <a:gd name="T3" fmla="*/ 2 h 10"/>
                            <a:gd name="T4" fmla="*/ 8 w 17"/>
                            <a:gd name="T5" fmla="*/ 3 h 10"/>
                            <a:gd name="T6" fmla="*/ 6 w 17"/>
                            <a:gd name="T7" fmla="*/ 3 h 10"/>
                            <a:gd name="T8" fmla="*/ 4 w 17"/>
                            <a:gd name="T9" fmla="*/ 4 h 10"/>
                            <a:gd name="T10" fmla="*/ 0 w 17"/>
                            <a:gd name="T11" fmla="*/ 6 h 10"/>
                            <a:gd name="T12" fmla="*/ 2 w 17"/>
                            <a:gd name="T13" fmla="*/ 8 h 10"/>
                            <a:gd name="T14" fmla="*/ 5 w 17"/>
                            <a:gd name="T15" fmla="*/ 9 h 10"/>
                            <a:gd name="T16" fmla="*/ 9 w 17"/>
                            <a:gd name="T17" fmla="*/ 9 h 10"/>
                            <a:gd name="T18" fmla="*/ 13 w 17"/>
                            <a:gd name="T19" fmla="*/ 8 h 10"/>
                            <a:gd name="T20" fmla="*/ 15 w 17"/>
                            <a:gd name="T21" fmla="*/ 5 h 10"/>
                            <a:gd name="T22" fmla="*/ 16 w 17"/>
                            <a:gd name="T23" fmla="*/ 2 h 10"/>
                            <a:gd name="T24" fmla="*/ 16 w 17"/>
                            <a:gd name="T25" fmla="*/ 0 h 10"/>
                            <a:gd name="T26" fmla="*/ 12 w 17"/>
                            <a:gd name="T27" fmla="*/ 1 h 10"/>
                            <a:gd name="T28" fmla="*/ 14 w 17"/>
                            <a:gd name="T2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 h="10">
                              <a:moveTo>
                                <a:pt x="14" y="0"/>
                              </a:moveTo>
                              <a:lnTo>
                                <a:pt x="12" y="2"/>
                              </a:lnTo>
                              <a:lnTo>
                                <a:pt x="8" y="3"/>
                              </a:lnTo>
                              <a:lnTo>
                                <a:pt x="6" y="3"/>
                              </a:lnTo>
                              <a:lnTo>
                                <a:pt x="4" y="4"/>
                              </a:lnTo>
                              <a:lnTo>
                                <a:pt x="0" y="6"/>
                              </a:lnTo>
                              <a:lnTo>
                                <a:pt x="2" y="8"/>
                              </a:lnTo>
                              <a:lnTo>
                                <a:pt x="5" y="9"/>
                              </a:lnTo>
                              <a:lnTo>
                                <a:pt x="9" y="9"/>
                              </a:lnTo>
                              <a:lnTo>
                                <a:pt x="13" y="8"/>
                              </a:lnTo>
                              <a:lnTo>
                                <a:pt x="15" y="5"/>
                              </a:lnTo>
                              <a:lnTo>
                                <a:pt x="16" y="2"/>
                              </a:lnTo>
                              <a:lnTo>
                                <a:pt x="16" y="0"/>
                              </a:lnTo>
                              <a:lnTo>
                                <a:pt x="12" y="1"/>
                              </a:lnTo>
                              <a:lnTo>
                                <a:pt x="14" y="0"/>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0" name="Freeform 152"/>
                      <wps:cNvSpPr>
                        <a:spLocks noChangeAspect="1"/>
                      </wps:cNvSpPr>
                      <wps:spPr bwMode="auto">
                        <a:xfrm>
                          <a:off x="2809" y="3780"/>
                          <a:ext cx="18" cy="11"/>
                        </a:xfrm>
                        <a:custGeom>
                          <a:avLst/>
                          <a:gdLst>
                            <a:gd name="T0" fmla="*/ 3 w 18"/>
                            <a:gd name="T1" fmla="*/ 5 h 11"/>
                            <a:gd name="T2" fmla="*/ 4 w 18"/>
                            <a:gd name="T3" fmla="*/ 5 h 11"/>
                            <a:gd name="T4" fmla="*/ 9 w 18"/>
                            <a:gd name="T5" fmla="*/ 6 h 11"/>
                            <a:gd name="T6" fmla="*/ 11 w 18"/>
                            <a:gd name="T7" fmla="*/ 7 h 11"/>
                            <a:gd name="T8" fmla="*/ 13 w 18"/>
                            <a:gd name="T9" fmla="*/ 8 h 11"/>
                            <a:gd name="T10" fmla="*/ 17 w 18"/>
                            <a:gd name="T11" fmla="*/ 10 h 11"/>
                            <a:gd name="T12" fmla="*/ 17 w 18"/>
                            <a:gd name="T13" fmla="*/ 6 h 11"/>
                            <a:gd name="T14" fmla="*/ 15 w 18"/>
                            <a:gd name="T15" fmla="*/ 4 h 11"/>
                            <a:gd name="T16" fmla="*/ 13 w 18"/>
                            <a:gd name="T17" fmla="*/ 1 h 11"/>
                            <a:gd name="T18" fmla="*/ 9 w 18"/>
                            <a:gd name="T19" fmla="*/ 0 h 11"/>
                            <a:gd name="T20" fmla="*/ 4 w 18"/>
                            <a:gd name="T21" fmla="*/ 1 h 11"/>
                            <a:gd name="T22" fmla="*/ 2 w 18"/>
                            <a:gd name="T23" fmla="*/ 1 h 11"/>
                            <a:gd name="T24" fmla="*/ 0 w 18"/>
                            <a:gd name="T25" fmla="*/ 4 h 11"/>
                            <a:gd name="T26" fmla="*/ 4 w 18"/>
                            <a:gd name="T27" fmla="*/ 6 h 11"/>
                            <a:gd name="T28" fmla="*/ 3 w 18"/>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11">
                              <a:moveTo>
                                <a:pt x="3" y="5"/>
                              </a:moveTo>
                              <a:lnTo>
                                <a:pt x="4" y="5"/>
                              </a:lnTo>
                              <a:lnTo>
                                <a:pt x="9" y="6"/>
                              </a:lnTo>
                              <a:lnTo>
                                <a:pt x="11" y="7"/>
                              </a:lnTo>
                              <a:lnTo>
                                <a:pt x="13" y="8"/>
                              </a:lnTo>
                              <a:lnTo>
                                <a:pt x="17" y="10"/>
                              </a:lnTo>
                              <a:lnTo>
                                <a:pt x="17" y="6"/>
                              </a:lnTo>
                              <a:lnTo>
                                <a:pt x="15" y="4"/>
                              </a:lnTo>
                              <a:lnTo>
                                <a:pt x="13" y="1"/>
                              </a:lnTo>
                              <a:lnTo>
                                <a:pt x="9" y="0"/>
                              </a:lnTo>
                              <a:lnTo>
                                <a:pt x="4" y="1"/>
                              </a:lnTo>
                              <a:lnTo>
                                <a:pt x="2" y="1"/>
                              </a:lnTo>
                              <a:lnTo>
                                <a:pt x="0" y="4"/>
                              </a:lnTo>
                              <a:lnTo>
                                <a:pt x="4" y="6"/>
                              </a:lnTo>
                              <a:lnTo>
                                <a:pt x="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1" name="Freeform 153"/>
                      <wps:cNvSpPr>
                        <a:spLocks noChangeAspect="1"/>
                      </wps:cNvSpPr>
                      <wps:spPr bwMode="auto">
                        <a:xfrm>
                          <a:off x="2809" y="3780"/>
                          <a:ext cx="18" cy="11"/>
                        </a:xfrm>
                        <a:custGeom>
                          <a:avLst/>
                          <a:gdLst>
                            <a:gd name="T0" fmla="*/ 4 w 18"/>
                            <a:gd name="T1" fmla="*/ 5 h 11"/>
                            <a:gd name="T2" fmla="*/ 9 w 18"/>
                            <a:gd name="T3" fmla="*/ 6 h 11"/>
                            <a:gd name="T4" fmla="*/ 11 w 18"/>
                            <a:gd name="T5" fmla="*/ 7 h 11"/>
                            <a:gd name="T6" fmla="*/ 13 w 18"/>
                            <a:gd name="T7" fmla="*/ 8 h 11"/>
                            <a:gd name="T8" fmla="*/ 17 w 18"/>
                            <a:gd name="T9" fmla="*/ 10 h 11"/>
                            <a:gd name="T10" fmla="*/ 17 w 18"/>
                            <a:gd name="T11" fmla="*/ 6 h 11"/>
                            <a:gd name="T12" fmla="*/ 13 w 18"/>
                            <a:gd name="T13" fmla="*/ 1 h 11"/>
                            <a:gd name="T14" fmla="*/ 9 w 18"/>
                            <a:gd name="T15" fmla="*/ 0 h 11"/>
                            <a:gd name="T16" fmla="*/ 4 w 18"/>
                            <a:gd name="T17" fmla="*/ 1 h 11"/>
                            <a:gd name="T18" fmla="*/ 2 w 18"/>
                            <a:gd name="T19" fmla="*/ 1 h 11"/>
                            <a:gd name="T20" fmla="*/ 0 w 18"/>
                            <a:gd name="T21" fmla="*/ 4 h 11"/>
                            <a:gd name="T22" fmla="*/ 4 w 18"/>
                            <a:gd name="T23"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 h="11">
                              <a:moveTo>
                                <a:pt x="4" y="5"/>
                              </a:moveTo>
                              <a:lnTo>
                                <a:pt x="9" y="6"/>
                              </a:lnTo>
                              <a:lnTo>
                                <a:pt x="11" y="7"/>
                              </a:lnTo>
                              <a:lnTo>
                                <a:pt x="13" y="8"/>
                              </a:lnTo>
                              <a:lnTo>
                                <a:pt x="17" y="10"/>
                              </a:lnTo>
                              <a:lnTo>
                                <a:pt x="17" y="6"/>
                              </a:lnTo>
                              <a:lnTo>
                                <a:pt x="13" y="1"/>
                              </a:lnTo>
                              <a:lnTo>
                                <a:pt x="9" y="0"/>
                              </a:lnTo>
                              <a:lnTo>
                                <a:pt x="4" y="1"/>
                              </a:lnTo>
                              <a:lnTo>
                                <a:pt x="2" y="1"/>
                              </a:lnTo>
                              <a:lnTo>
                                <a:pt x="0" y="4"/>
                              </a:lnTo>
                              <a:lnTo>
                                <a:pt x="4" y="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2" name="Freeform 154"/>
                      <wps:cNvSpPr>
                        <a:spLocks noChangeAspect="1"/>
                      </wps:cNvSpPr>
                      <wps:spPr bwMode="auto">
                        <a:xfrm>
                          <a:off x="2812" y="3785"/>
                          <a:ext cx="2" cy="2"/>
                        </a:xfrm>
                        <a:custGeom>
                          <a:avLst/>
                          <a:gdLst>
                            <a:gd name="T0" fmla="*/ 0 w 2"/>
                            <a:gd name="T1" fmla="*/ 0 h 2"/>
                            <a:gd name="T2" fmla="*/ 1 w 2"/>
                            <a:gd name="T3" fmla="*/ 1 h 2"/>
                            <a:gd name="T4" fmla="*/ 0 w 2"/>
                            <a:gd name="T5" fmla="*/ 0 h 2"/>
                          </a:gdLst>
                          <a:ahLst/>
                          <a:cxnLst>
                            <a:cxn ang="0">
                              <a:pos x="T0" y="T1"/>
                            </a:cxn>
                            <a:cxn ang="0">
                              <a:pos x="T2" y="T3"/>
                            </a:cxn>
                            <a:cxn ang="0">
                              <a:pos x="T4" y="T5"/>
                            </a:cxn>
                          </a:cxnLst>
                          <a:rect l="0" t="0" r="r" b="b"/>
                          <a:pathLst>
                            <a:path w="2" h="2">
                              <a:moveTo>
                                <a:pt x="0" y="0"/>
                              </a:moveTo>
                              <a:lnTo>
                                <a:pt x="1" y="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3" name="Freeform 155"/>
                      <wps:cNvSpPr>
                        <a:spLocks noChangeAspect="1"/>
                      </wps:cNvSpPr>
                      <wps:spPr bwMode="auto">
                        <a:xfrm>
                          <a:off x="2812" y="3792"/>
                          <a:ext cx="9" cy="16"/>
                        </a:xfrm>
                        <a:custGeom>
                          <a:avLst/>
                          <a:gdLst>
                            <a:gd name="T0" fmla="*/ 0 w 9"/>
                            <a:gd name="T1" fmla="*/ 3 h 16"/>
                            <a:gd name="T2" fmla="*/ 2 w 9"/>
                            <a:gd name="T3" fmla="*/ 4 h 16"/>
                            <a:gd name="T4" fmla="*/ 3 w 9"/>
                            <a:gd name="T5" fmla="*/ 8 h 16"/>
                            <a:gd name="T6" fmla="*/ 4 w 9"/>
                            <a:gd name="T7" fmla="*/ 8 h 16"/>
                            <a:gd name="T8" fmla="*/ 4 w 9"/>
                            <a:gd name="T9" fmla="*/ 12 h 16"/>
                            <a:gd name="T10" fmla="*/ 6 w 9"/>
                            <a:gd name="T11" fmla="*/ 15 h 16"/>
                            <a:gd name="T12" fmla="*/ 8 w 9"/>
                            <a:gd name="T13" fmla="*/ 13 h 16"/>
                            <a:gd name="T14" fmla="*/ 8 w 9"/>
                            <a:gd name="T15" fmla="*/ 10 h 16"/>
                            <a:gd name="T16" fmla="*/ 8 w 9"/>
                            <a:gd name="T17" fmla="*/ 7 h 16"/>
                            <a:gd name="T18" fmla="*/ 8 w 9"/>
                            <a:gd name="T19" fmla="*/ 4 h 16"/>
                            <a:gd name="T20" fmla="*/ 5 w 9"/>
                            <a:gd name="T21" fmla="*/ 2 h 16"/>
                            <a:gd name="T22" fmla="*/ 3 w 9"/>
                            <a:gd name="T23" fmla="*/ 0 h 16"/>
                            <a:gd name="T24" fmla="*/ 0 w 9"/>
                            <a:gd name="T25" fmla="*/ 0 h 16"/>
                            <a:gd name="T26" fmla="*/ 1 w 9"/>
                            <a:gd name="T27" fmla="*/ 4 h 16"/>
                            <a:gd name="T28" fmla="*/ 0 w 9"/>
                            <a:gd name="T29" fmla="*/ 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6">
                              <a:moveTo>
                                <a:pt x="0" y="3"/>
                              </a:moveTo>
                              <a:lnTo>
                                <a:pt x="2" y="4"/>
                              </a:lnTo>
                              <a:lnTo>
                                <a:pt x="3" y="8"/>
                              </a:lnTo>
                              <a:lnTo>
                                <a:pt x="4" y="8"/>
                              </a:lnTo>
                              <a:lnTo>
                                <a:pt x="4" y="12"/>
                              </a:lnTo>
                              <a:lnTo>
                                <a:pt x="6" y="15"/>
                              </a:lnTo>
                              <a:lnTo>
                                <a:pt x="8" y="13"/>
                              </a:lnTo>
                              <a:lnTo>
                                <a:pt x="8" y="10"/>
                              </a:lnTo>
                              <a:lnTo>
                                <a:pt x="8" y="7"/>
                              </a:lnTo>
                              <a:lnTo>
                                <a:pt x="8" y="4"/>
                              </a:lnTo>
                              <a:lnTo>
                                <a:pt x="5" y="2"/>
                              </a:lnTo>
                              <a:lnTo>
                                <a:pt x="3" y="0"/>
                              </a:lnTo>
                              <a:lnTo>
                                <a:pt x="0" y="0"/>
                              </a:lnTo>
                              <a:lnTo>
                                <a:pt x="1" y="4"/>
                              </a:lnTo>
                              <a:lnTo>
                                <a:pt x="0" y="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4" name="Freeform 156"/>
                      <wps:cNvSpPr>
                        <a:spLocks noChangeAspect="1"/>
                      </wps:cNvSpPr>
                      <wps:spPr bwMode="auto">
                        <a:xfrm>
                          <a:off x="2785" y="3772"/>
                          <a:ext cx="9" cy="17"/>
                        </a:xfrm>
                        <a:custGeom>
                          <a:avLst/>
                          <a:gdLst>
                            <a:gd name="T0" fmla="*/ 8 w 9"/>
                            <a:gd name="T1" fmla="*/ 13 h 17"/>
                            <a:gd name="T2" fmla="*/ 7 w 9"/>
                            <a:gd name="T3" fmla="*/ 12 h 17"/>
                            <a:gd name="T4" fmla="*/ 5 w 9"/>
                            <a:gd name="T5" fmla="*/ 9 h 17"/>
                            <a:gd name="T6" fmla="*/ 5 w 9"/>
                            <a:gd name="T7" fmla="*/ 7 h 17"/>
                            <a:gd name="T8" fmla="*/ 5 w 9"/>
                            <a:gd name="T9" fmla="*/ 4 h 17"/>
                            <a:gd name="T10" fmla="*/ 4 w 9"/>
                            <a:gd name="T11" fmla="*/ 0 h 17"/>
                            <a:gd name="T12" fmla="*/ 2 w 9"/>
                            <a:gd name="T13" fmla="*/ 2 h 17"/>
                            <a:gd name="T14" fmla="*/ 1 w 9"/>
                            <a:gd name="T15" fmla="*/ 5 h 17"/>
                            <a:gd name="T16" fmla="*/ 0 w 9"/>
                            <a:gd name="T17" fmla="*/ 8 h 17"/>
                            <a:gd name="T18" fmla="*/ 1 w 9"/>
                            <a:gd name="T19" fmla="*/ 12 h 17"/>
                            <a:gd name="T20" fmla="*/ 3 w 9"/>
                            <a:gd name="T21" fmla="*/ 14 h 17"/>
                            <a:gd name="T22" fmla="*/ 5 w 9"/>
                            <a:gd name="T23" fmla="*/ 16 h 17"/>
                            <a:gd name="T24" fmla="*/ 8 w 9"/>
                            <a:gd name="T25" fmla="*/ 15 h 17"/>
                            <a:gd name="T26" fmla="*/ 7 w 9"/>
                            <a:gd name="T27" fmla="*/ 12 h 17"/>
                            <a:gd name="T28" fmla="*/ 8 w 9"/>
                            <a:gd name="T29" fmla="*/ 13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7">
                              <a:moveTo>
                                <a:pt x="8" y="13"/>
                              </a:moveTo>
                              <a:lnTo>
                                <a:pt x="7" y="12"/>
                              </a:lnTo>
                              <a:lnTo>
                                <a:pt x="5" y="9"/>
                              </a:lnTo>
                              <a:lnTo>
                                <a:pt x="5" y="7"/>
                              </a:lnTo>
                              <a:lnTo>
                                <a:pt x="5" y="4"/>
                              </a:lnTo>
                              <a:lnTo>
                                <a:pt x="4" y="0"/>
                              </a:lnTo>
                              <a:lnTo>
                                <a:pt x="2" y="2"/>
                              </a:lnTo>
                              <a:lnTo>
                                <a:pt x="1" y="5"/>
                              </a:lnTo>
                              <a:lnTo>
                                <a:pt x="0" y="8"/>
                              </a:lnTo>
                              <a:lnTo>
                                <a:pt x="1" y="12"/>
                              </a:lnTo>
                              <a:lnTo>
                                <a:pt x="3" y="14"/>
                              </a:lnTo>
                              <a:lnTo>
                                <a:pt x="5" y="16"/>
                              </a:lnTo>
                              <a:lnTo>
                                <a:pt x="8" y="15"/>
                              </a:lnTo>
                              <a:lnTo>
                                <a:pt x="7" y="12"/>
                              </a:lnTo>
                              <a:lnTo>
                                <a:pt x="8" y="1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5" name="Freeform 157"/>
                      <wps:cNvSpPr>
                        <a:spLocks noChangeAspect="1"/>
                      </wps:cNvSpPr>
                      <wps:spPr bwMode="auto">
                        <a:xfrm>
                          <a:off x="2783" y="3790"/>
                          <a:ext cx="16" cy="11"/>
                        </a:xfrm>
                        <a:custGeom>
                          <a:avLst/>
                          <a:gdLst>
                            <a:gd name="T0" fmla="*/ 13 w 16"/>
                            <a:gd name="T1" fmla="*/ 5 h 11"/>
                            <a:gd name="T2" fmla="*/ 11 w 16"/>
                            <a:gd name="T3" fmla="*/ 5 h 11"/>
                            <a:gd name="T4" fmla="*/ 7 w 16"/>
                            <a:gd name="T5" fmla="*/ 4 h 11"/>
                            <a:gd name="T6" fmla="*/ 6 w 16"/>
                            <a:gd name="T7" fmla="*/ 3 h 11"/>
                            <a:gd name="T8" fmla="*/ 4 w 16"/>
                            <a:gd name="T9" fmla="*/ 2 h 11"/>
                            <a:gd name="T10" fmla="*/ 0 w 16"/>
                            <a:gd name="T11" fmla="*/ 0 h 11"/>
                            <a:gd name="T12" fmla="*/ 0 w 16"/>
                            <a:gd name="T13" fmla="*/ 4 h 11"/>
                            <a:gd name="T14" fmla="*/ 1 w 16"/>
                            <a:gd name="T15" fmla="*/ 5 h 11"/>
                            <a:gd name="T16" fmla="*/ 4 w 16"/>
                            <a:gd name="T17" fmla="*/ 8 h 11"/>
                            <a:gd name="T18" fmla="*/ 7 w 16"/>
                            <a:gd name="T19" fmla="*/ 10 h 11"/>
                            <a:gd name="T20" fmla="*/ 11 w 16"/>
                            <a:gd name="T21" fmla="*/ 9 h 11"/>
                            <a:gd name="T22" fmla="*/ 14 w 16"/>
                            <a:gd name="T23" fmla="*/ 8 h 11"/>
                            <a:gd name="T24" fmla="*/ 15 w 16"/>
                            <a:gd name="T25" fmla="*/ 6 h 11"/>
                            <a:gd name="T26" fmla="*/ 11 w 16"/>
                            <a:gd name="T27" fmla="*/ 5 h 11"/>
                            <a:gd name="T28" fmla="*/ 13 w 16"/>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11">
                              <a:moveTo>
                                <a:pt x="13" y="5"/>
                              </a:moveTo>
                              <a:lnTo>
                                <a:pt x="11" y="5"/>
                              </a:lnTo>
                              <a:lnTo>
                                <a:pt x="7" y="4"/>
                              </a:lnTo>
                              <a:lnTo>
                                <a:pt x="6" y="3"/>
                              </a:lnTo>
                              <a:lnTo>
                                <a:pt x="4" y="2"/>
                              </a:lnTo>
                              <a:lnTo>
                                <a:pt x="0" y="0"/>
                              </a:lnTo>
                              <a:lnTo>
                                <a:pt x="0" y="4"/>
                              </a:lnTo>
                              <a:lnTo>
                                <a:pt x="1" y="5"/>
                              </a:lnTo>
                              <a:lnTo>
                                <a:pt x="4" y="8"/>
                              </a:lnTo>
                              <a:lnTo>
                                <a:pt x="7" y="10"/>
                              </a:lnTo>
                              <a:lnTo>
                                <a:pt x="11" y="9"/>
                              </a:lnTo>
                              <a:lnTo>
                                <a:pt x="14" y="8"/>
                              </a:lnTo>
                              <a:lnTo>
                                <a:pt x="15" y="6"/>
                              </a:lnTo>
                              <a:lnTo>
                                <a:pt x="11" y="5"/>
                              </a:lnTo>
                              <a:lnTo>
                                <a:pt x="1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6" name="Freeform 158"/>
                      <wps:cNvSpPr>
                        <a:spLocks noChangeAspect="1"/>
                      </wps:cNvSpPr>
                      <wps:spPr bwMode="auto">
                        <a:xfrm>
                          <a:off x="2723" y="3406"/>
                          <a:ext cx="163" cy="114"/>
                        </a:xfrm>
                        <a:custGeom>
                          <a:avLst/>
                          <a:gdLst>
                            <a:gd name="T0" fmla="*/ 162 w 163"/>
                            <a:gd name="T1" fmla="*/ 113 h 114"/>
                            <a:gd name="T2" fmla="*/ 154 w 163"/>
                            <a:gd name="T3" fmla="*/ 112 h 114"/>
                            <a:gd name="T4" fmla="*/ 147 w 163"/>
                            <a:gd name="T5" fmla="*/ 110 h 114"/>
                            <a:gd name="T6" fmla="*/ 142 w 163"/>
                            <a:gd name="T7" fmla="*/ 107 h 114"/>
                            <a:gd name="T8" fmla="*/ 136 w 163"/>
                            <a:gd name="T9" fmla="*/ 103 h 114"/>
                            <a:gd name="T10" fmla="*/ 133 w 163"/>
                            <a:gd name="T11" fmla="*/ 98 h 114"/>
                            <a:gd name="T12" fmla="*/ 132 w 163"/>
                            <a:gd name="T13" fmla="*/ 96 h 114"/>
                            <a:gd name="T14" fmla="*/ 128 w 163"/>
                            <a:gd name="T15" fmla="*/ 88 h 114"/>
                            <a:gd name="T16" fmla="*/ 128 w 163"/>
                            <a:gd name="T17" fmla="*/ 80 h 114"/>
                            <a:gd name="T18" fmla="*/ 131 w 163"/>
                            <a:gd name="T19" fmla="*/ 75 h 114"/>
                            <a:gd name="T20" fmla="*/ 132 w 163"/>
                            <a:gd name="T21" fmla="*/ 68 h 114"/>
                            <a:gd name="T22" fmla="*/ 131 w 163"/>
                            <a:gd name="T23" fmla="*/ 62 h 114"/>
                            <a:gd name="T24" fmla="*/ 128 w 163"/>
                            <a:gd name="T25" fmla="*/ 56 h 114"/>
                            <a:gd name="T26" fmla="*/ 119 w 163"/>
                            <a:gd name="T27" fmla="*/ 48 h 114"/>
                            <a:gd name="T28" fmla="*/ 111 w 163"/>
                            <a:gd name="T29" fmla="*/ 40 h 114"/>
                            <a:gd name="T30" fmla="*/ 95 w 163"/>
                            <a:gd name="T31" fmla="*/ 32 h 114"/>
                            <a:gd name="T32" fmla="*/ 90 w 163"/>
                            <a:gd name="T33" fmla="*/ 30 h 114"/>
                            <a:gd name="T34" fmla="*/ 77 w 163"/>
                            <a:gd name="T35" fmla="*/ 24 h 114"/>
                            <a:gd name="T36" fmla="*/ 68 w 163"/>
                            <a:gd name="T37" fmla="*/ 20 h 114"/>
                            <a:gd name="T38" fmla="*/ 59 w 163"/>
                            <a:gd name="T39" fmla="*/ 16 h 114"/>
                            <a:gd name="T40" fmla="*/ 46 w 163"/>
                            <a:gd name="T41" fmla="*/ 12 h 114"/>
                            <a:gd name="T42" fmla="*/ 33 w 163"/>
                            <a:gd name="T43" fmla="*/ 8 h 114"/>
                            <a:gd name="T44" fmla="*/ 21 w 163"/>
                            <a:gd name="T45" fmla="*/ 4 h 114"/>
                            <a:gd name="T46" fmla="*/ 14 w 163"/>
                            <a:gd name="T47" fmla="*/ 2 h 114"/>
                            <a:gd name="T48" fmla="*/ 7 w 163"/>
                            <a:gd name="T49" fmla="*/ 0 h 114"/>
                            <a:gd name="T50" fmla="*/ 3 w 163"/>
                            <a:gd name="T51" fmla="*/ 0 h 114"/>
                            <a:gd name="T52" fmla="*/ 0 w 163"/>
                            <a:gd name="T53" fmla="*/ 4 h 114"/>
                            <a:gd name="T54" fmla="*/ 2 w 163"/>
                            <a:gd name="T55" fmla="*/ 9 h 114"/>
                            <a:gd name="T56" fmla="*/ 7 w 163"/>
                            <a:gd name="T57" fmla="*/ 12 h 114"/>
                            <a:gd name="T58" fmla="*/ 11 w 163"/>
                            <a:gd name="T59" fmla="*/ 13 h 114"/>
                            <a:gd name="T60" fmla="*/ 17 w 163"/>
                            <a:gd name="T61" fmla="*/ 14 h 114"/>
                            <a:gd name="T62" fmla="*/ 27 w 163"/>
                            <a:gd name="T63" fmla="*/ 17 h 114"/>
                            <a:gd name="T64" fmla="*/ 38 w 163"/>
                            <a:gd name="T65" fmla="*/ 24 h 114"/>
                            <a:gd name="T66" fmla="*/ 43 w 163"/>
                            <a:gd name="T67" fmla="*/ 27 h 114"/>
                            <a:gd name="T68" fmla="*/ 50 w 163"/>
                            <a:gd name="T69" fmla="*/ 32 h 114"/>
                            <a:gd name="T70" fmla="*/ 55 w 163"/>
                            <a:gd name="T71" fmla="*/ 40 h 114"/>
                            <a:gd name="T72" fmla="*/ 60 w 163"/>
                            <a:gd name="T73" fmla="*/ 44 h 114"/>
                            <a:gd name="T74" fmla="*/ 68 w 163"/>
                            <a:gd name="T75" fmla="*/ 48 h 114"/>
                            <a:gd name="T76" fmla="*/ 76 w 163"/>
                            <a:gd name="T77" fmla="*/ 50 h 114"/>
                            <a:gd name="T78" fmla="*/ 81 w 163"/>
                            <a:gd name="T79" fmla="*/ 52 h 114"/>
                            <a:gd name="T80" fmla="*/ 79 w 163"/>
                            <a:gd name="T81" fmla="*/ 59 h 114"/>
                            <a:gd name="T82" fmla="*/ 81 w 163"/>
                            <a:gd name="T83" fmla="*/ 68 h 114"/>
                            <a:gd name="T84" fmla="*/ 82 w 163"/>
                            <a:gd name="T85" fmla="*/ 76 h 114"/>
                            <a:gd name="T86" fmla="*/ 88 w 163"/>
                            <a:gd name="T87" fmla="*/ 88 h 114"/>
                            <a:gd name="T88" fmla="*/ 89 w 163"/>
                            <a:gd name="T89" fmla="*/ 92 h 114"/>
                            <a:gd name="T90" fmla="*/ 94 w 163"/>
                            <a:gd name="T91" fmla="*/ 100 h 114"/>
                            <a:gd name="T92" fmla="*/ 101 w 163"/>
                            <a:gd name="T93" fmla="*/ 101 h 114"/>
                            <a:gd name="T94" fmla="*/ 107 w 163"/>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 h="114">
                              <a:moveTo>
                                <a:pt x="162" y="113"/>
                              </a:moveTo>
                              <a:lnTo>
                                <a:pt x="154" y="112"/>
                              </a:lnTo>
                              <a:lnTo>
                                <a:pt x="147" y="110"/>
                              </a:lnTo>
                              <a:lnTo>
                                <a:pt x="142" y="107"/>
                              </a:lnTo>
                              <a:lnTo>
                                <a:pt x="136" y="103"/>
                              </a:lnTo>
                              <a:lnTo>
                                <a:pt x="133" y="98"/>
                              </a:lnTo>
                              <a:lnTo>
                                <a:pt x="132" y="96"/>
                              </a:lnTo>
                              <a:lnTo>
                                <a:pt x="128" y="88"/>
                              </a:lnTo>
                              <a:lnTo>
                                <a:pt x="128" y="80"/>
                              </a:lnTo>
                              <a:lnTo>
                                <a:pt x="131" y="75"/>
                              </a:lnTo>
                              <a:lnTo>
                                <a:pt x="132" y="68"/>
                              </a:lnTo>
                              <a:lnTo>
                                <a:pt x="131" y="62"/>
                              </a:lnTo>
                              <a:lnTo>
                                <a:pt x="128" y="56"/>
                              </a:lnTo>
                              <a:lnTo>
                                <a:pt x="119" y="48"/>
                              </a:lnTo>
                              <a:lnTo>
                                <a:pt x="111" y="40"/>
                              </a:lnTo>
                              <a:lnTo>
                                <a:pt x="95" y="32"/>
                              </a:lnTo>
                              <a:lnTo>
                                <a:pt x="90" y="30"/>
                              </a:lnTo>
                              <a:lnTo>
                                <a:pt x="77" y="24"/>
                              </a:lnTo>
                              <a:lnTo>
                                <a:pt x="68" y="20"/>
                              </a:lnTo>
                              <a:lnTo>
                                <a:pt x="59" y="16"/>
                              </a:lnTo>
                              <a:lnTo>
                                <a:pt x="46" y="12"/>
                              </a:lnTo>
                              <a:lnTo>
                                <a:pt x="33" y="8"/>
                              </a:lnTo>
                              <a:lnTo>
                                <a:pt x="21" y="4"/>
                              </a:lnTo>
                              <a:lnTo>
                                <a:pt x="14" y="2"/>
                              </a:lnTo>
                              <a:lnTo>
                                <a:pt x="7" y="0"/>
                              </a:lnTo>
                              <a:lnTo>
                                <a:pt x="3" y="0"/>
                              </a:lnTo>
                              <a:lnTo>
                                <a:pt x="0" y="4"/>
                              </a:lnTo>
                              <a:lnTo>
                                <a:pt x="2" y="9"/>
                              </a:lnTo>
                              <a:lnTo>
                                <a:pt x="7" y="12"/>
                              </a:lnTo>
                              <a:lnTo>
                                <a:pt x="11" y="13"/>
                              </a:lnTo>
                              <a:lnTo>
                                <a:pt x="17" y="14"/>
                              </a:lnTo>
                              <a:lnTo>
                                <a:pt x="27" y="17"/>
                              </a:lnTo>
                              <a:lnTo>
                                <a:pt x="38" y="24"/>
                              </a:lnTo>
                              <a:lnTo>
                                <a:pt x="43" y="27"/>
                              </a:lnTo>
                              <a:lnTo>
                                <a:pt x="50" y="32"/>
                              </a:lnTo>
                              <a:lnTo>
                                <a:pt x="55" y="40"/>
                              </a:lnTo>
                              <a:lnTo>
                                <a:pt x="60" y="44"/>
                              </a:lnTo>
                              <a:lnTo>
                                <a:pt x="68" y="48"/>
                              </a:lnTo>
                              <a:lnTo>
                                <a:pt x="76" y="50"/>
                              </a:lnTo>
                              <a:lnTo>
                                <a:pt x="81" y="52"/>
                              </a:lnTo>
                              <a:lnTo>
                                <a:pt x="79" y="59"/>
                              </a:lnTo>
                              <a:lnTo>
                                <a:pt x="81" y="68"/>
                              </a:lnTo>
                              <a:lnTo>
                                <a:pt x="82" y="76"/>
                              </a:lnTo>
                              <a:lnTo>
                                <a:pt x="88" y="88"/>
                              </a:lnTo>
                              <a:lnTo>
                                <a:pt x="89" y="92"/>
                              </a:lnTo>
                              <a:lnTo>
                                <a:pt x="94" y="100"/>
                              </a:lnTo>
                              <a:lnTo>
                                <a:pt x="101" y="101"/>
                              </a:lnTo>
                              <a:lnTo>
                                <a:pt x="107"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7" name="Freeform 159"/>
                      <wps:cNvSpPr>
                        <a:spLocks noChangeAspect="1"/>
                      </wps:cNvSpPr>
                      <wps:spPr bwMode="auto">
                        <a:xfrm>
                          <a:off x="2726" y="3420"/>
                          <a:ext cx="79" cy="59"/>
                        </a:xfrm>
                        <a:custGeom>
                          <a:avLst/>
                          <a:gdLst>
                            <a:gd name="T0" fmla="*/ 9 w 79"/>
                            <a:gd name="T1" fmla="*/ 0 h 59"/>
                            <a:gd name="T2" fmla="*/ 4 w 79"/>
                            <a:gd name="T3" fmla="*/ 3 h 59"/>
                            <a:gd name="T4" fmla="*/ 0 w 79"/>
                            <a:gd name="T5" fmla="*/ 6 h 59"/>
                            <a:gd name="T6" fmla="*/ 0 w 79"/>
                            <a:gd name="T7" fmla="*/ 13 h 59"/>
                            <a:gd name="T8" fmla="*/ 0 w 79"/>
                            <a:gd name="T9" fmla="*/ 18 h 59"/>
                            <a:gd name="T10" fmla="*/ 4 w 79"/>
                            <a:gd name="T11" fmla="*/ 22 h 59"/>
                            <a:gd name="T12" fmla="*/ 13 w 79"/>
                            <a:gd name="T13" fmla="*/ 26 h 59"/>
                            <a:gd name="T14" fmla="*/ 22 w 79"/>
                            <a:gd name="T15" fmla="*/ 30 h 59"/>
                            <a:gd name="T16" fmla="*/ 35 w 79"/>
                            <a:gd name="T17" fmla="*/ 34 h 59"/>
                            <a:gd name="T18" fmla="*/ 39 w 79"/>
                            <a:gd name="T19" fmla="*/ 38 h 59"/>
                            <a:gd name="T20" fmla="*/ 46 w 79"/>
                            <a:gd name="T21" fmla="*/ 44 h 59"/>
                            <a:gd name="T22" fmla="*/ 52 w 79"/>
                            <a:gd name="T23" fmla="*/ 48 h 59"/>
                            <a:gd name="T24" fmla="*/ 61 w 79"/>
                            <a:gd name="T25" fmla="*/ 54 h 59"/>
                            <a:gd name="T26" fmla="*/ 68 w 79"/>
                            <a:gd name="T27" fmla="*/ 57 h 59"/>
                            <a:gd name="T28" fmla="*/ 74 w 79"/>
                            <a:gd name="T29" fmla="*/ 58 h 59"/>
                            <a:gd name="T30" fmla="*/ 78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9" y="0"/>
                              </a:moveTo>
                              <a:lnTo>
                                <a:pt x="4" y="3"/>
                              </a:lnTo>
                              <a:lnTo>
                                <a:pt x="0" y="6"/>
                              </a:lnTo>
                              <a:lnTo>
                                <a:pt x="0" y="13"/>
                              </a:lnTo>
                              <a:lnTo>
                                <a:pt x="0" y="18"/>
                              </a:lnTo>
                              <a:lnTo>
                                <a:pt x="4" y="22"/>
                              </a:lnTo>
                              <a:lnTo>
                                <a:pt x="13" y="26"/>
                              </a:lnTo>
                              <a:lnTo>
                                <a:pt x="22" y="30"/>
                              </a:lnTo>
                              <a:lnTo>
                                <a:pt x="35" y="34"/>
                              </a:lnTo>
                              <a:lnTo>
                                <a:pt x="39" y="38"/>
                              </a:lnTo>
                              <a:lnTo>
                                <a:pt x="46" y="44"/>
                              </a:lnTo>
                              <a:lnTo>
                                <a:pt x="52" y="48"/>
                              </a:lnTo>
                              <a:lnTo>
                                <a:pt x="61" y="54"/>
                              </a:lnTo>
                              <a:lnTo>
                                <a:pt x="68" y="57"/>
                              </a:lnTo>
                              <a:lnTo>
                                <a:pt x="74" y="58"/>
                              </a:lnTo>
                              <a:lnTo>
                                <a:pt x="78"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8" name="Freeform 160"/>
                      <wps:cNvSpPr>
                        <a:spLocks noChangeAspect="1"/>
                      </wps:cNvSpPr>
                      <wps:spPr bwMode="auto">
                        <a:xfrm>
                          <a:off x="2742" y="3451"/>
                          <a:ext cx="70" cy="49"/>
                        </a:xfrm>
                        <a:custGeom>
                          <a:avLst/>
                          <a:gdLst>
                            <a:gd name="T0" fmla="*/ 4 w 70"/>
                            <a:gd name="T1" fmla="*/ 0 h 49"/>
                            <a:gd name="T2" fmla="*/ 2 w 70"/>
                            <a:gd name="T3" fmla="*/ 3 h 49"/>
                            <a:gd name="T4" fmla="*/ 0 w 70"/>
                            <a:gd name="T5" fmla="*/ 7 h 49"/>
                            <a:gd name="T6" fmla="*/ 2 w 70"/>
                            <a:gd name="T7" fmla="*/ 15 h 49"/>
                            <a:gd name="T8" fmla="*/ 8 w 70"/>
                            <a:gd name="T9" fmla="*/ 25 h 49"/>
                            <a:gd name="T10" fmla="*/ 17 w 70"/>
                            <a:gd name="T11" fmla="*/ 33 h 49"/>
                            <a:gd name="T12" fmla="*/ 25 w 70"/>
                            <a:gd name="T13" fmla="*/ 38 h 49"/>
                            <a:gd name="T14" fmla="*/ 30 w 70"/>
                            <a:gd name="T15" fmla="*/ 41 h 49"/>
                            <a:gd name="T16" fmla="*/ 36 w 70"/>
                            <a:gd name="T17" fmla="*/ 43 h 49"/>
                            <a:gd name="T18" fmla="*/ 43 w 70"/>
                            <a:gd name="T19" fmla="*/ 45 h 49"/>
                            <a:gd name="T20" fmla="*/ 48 w 70"/>
                            <a:gd name="T21" fmla="*/ 45 h 49"/>
                            <a:gd name="T22" fmla="*/ 58 w 70"/>
                            <a:gd name="T23" fmla="*/ 47 h 49"/>
                            <a:gd name="T24" fmla="*/ 62 w 70"/>
                            <a:gd name="T25" fmla="*/ 48 h 49"/>
                            <a:gd name="T26" fmla="*/ 69 w 70"/>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9">
                              <a:moveTo>
                                <a:pt x="4" y="0"/>
                              </a:moveTo>
                              <a:lnTo>
                                <a:pt x="2" y="3"/>
                              </a:lnTo>
                              <a:lnTo>
                                <a:pt x="0" y="7"/>
                              </a:lnTo>
                              <a:lnTo>
                                <a:pt x="2" y="15"/>
                              </a:lnTo>
                              <a:lnTo>
                                <a:pt x="8" y="25"/>
                              </a:lnTo>
                              <a:lnTo>
                                <a:pt x="17" y="33"/>
                              </a:lnTo>
                              <a:lnTo>
                                <a:pt x="25" y="38"/>
                              </a:lnTo>
                              <a:lnTo>
                                <a:pt x="30" y="41"/>
                              </a:lnTo>
                              <a:lnTo>
                                <a:pt x="36" y="43"/>
                              </a:lnTo>
                              <a:lnTo>
                                <a:pt x="43" y="45"/>
                              </a:lnTo>
                              <a:lnTo>
                                <a:pt x="48" y="45"/>
                              </a:lnTo>
                              <a:lnTo>
                                <a:pt x="58" y="47"/>
                              </a:lnTo>
                              <a:lnTo>
                                <a:pt x="62" y="48"/>
                              </a:lnTo>
                              <a:lnTo>
                                <a:pt x="69"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9" name="Freeform 161"/>
                      <wps:cNvSpPr>
                        <a:spLocks noChangeAspect="1"/>
                      </wps:cNvSpPr>
                      <wps:spPr bwMode="auto">
                        <a:xfrm>
                          <a:off x="2768" y="3492"/>
                          <a:ext cx="63" cy="26"/>
                        </a:xfrm>
                        <a:custGeom>
                          <a:avLst/>
                          <a:gdLst>
                            <a:gd name="T0" fmla="*/ 4 w 63"/>
                            <a:gd name="T1" fmla="*/ 0 h 26"/>
                            <a:gd name="T2" fmla="*/ 1 w 63"/>
                            <a:gd name="T3" fmla="*/ 2 h 26"/>
                            <a:gd name="T4" fmla="*/ 0 w 63"/>
                            <a:gd name="T5" fmla="*/ 6 h 26"/>
                            <a:gd name="T6" fmla="*/ 1 w 63"/>
                            <a:gd name="T7" fmla="*/ 14 h 26"/>
                            <a:gd name="T8" fmla="*/ 10 w 63"/>
                            <a:gd name="T9" fmla="*/ 20 h 26"/>
                            <a:gd name="T10" fmla="*/ 16 w 63"/>
                            <a:gd name="T11" fmla="*/ 23 h 26"/>
                            <a:gd name="T12" fmla="*/ 22 w 63"/>
                            <a:gd name="T13" fmla="*/ 24 h 26"/>
                            <a:gd name="T14" fmla="*/ 28 w 63"/>
                            <a:gd name="T15" fmla="*/ 24 h 26"/>
                            <a:gd name="T16" fmla="*/ 36 w 63"/>
                            <a:gd name="T17" fmla="*/ 25 h 26"/>
                            <a:gd name="T18" fmla="*/ 48 w 63"/>
                            <a:gd name="T19" fmla="*/ 24 h 26"/>
                            <a:gd name="T20" fmla="*/ 62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4" y="0"/>
                              </a:moveTo>
                              <a:lnTo>
                                <a:pt x="1" y="2"/>
                              </a:lnTo>
                              <a:lnTo>
                                <a:pt x="0" y="6"/>
                              </a:lnTo>
                              <a:lnTo>
                                <a:pt x="1" y="14"/>
                              </a:lnTo>
                              <a:lnTo>
                                <a:pt x="10" y="20"/>
                              </a:lnTo>
                              <a:lnTo>
                                <a:pt x="16" y="23"/>
                              </a:lnTo>
                              <a:lnTo>
                                <a:pt x="22" y="24"/>
                              </a:lnTo>
                              <a:lnTo>
                                <a:pt x="28" y="24"/>
                              </a:lnTo>
                              <a:lnTo>
                                <a:pt x="36" y="25"/>
                              </a:lnTo>
                              <a:lnTo>
                                <a:pt x="48" y="24"/>
                              </a:lnTo>
                              <a:lnTo>
                                <a:pt x="62"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0" name="Freeform 162"/>
                      <wps:cNvSpPr>
                        <a:spLocks noChangeAspect="1"/>
                      </wps:cNvSpPr>
                      <wps:spPr bwMode="auto">
                        <a:xfrm>
                          <a:off x="2794" y="3519"/>
                          <a:ext cx="14" cy="24"/>
                        </a:xfrm>
                        <a:custGeom>
                          <a:avLst/>
                          <a:gdLst>
                            <a:gd name="T0" fmla="*/ 6 w 14"/>
                            <a:gd name="T1" fmla="*/ 0 h 24"/>
                            <a:gd name="T2" fmla="*/ 0 w 14"/>
                            <a:gd name="T3" fmla="*/ 8 h 24"/>
                            <a:gd name="T4" fmla="*/ 2 w 14"/>
                            <a:gd name="T5" fmla="*/ 15 h 24"/>
                            <a:gd name="T6" fmla="*/ 5 w 14"/>
                            <a:gd name="T7" fmla="*/ 22 h 24"/>
                            <a:gd name="T8" fmla="*/ 13 w 14"/>
                            <a:gd name="T9" fmla="*/ 23 h 24"/>
                          </a:gdLst>
                          <a:ahLst/>
                          <a:cxnLst>
                            <a:cxn ang="0">
                              <a:pos x="T0" y="T1"/>
                            </a:cxn>
                            <a:cxn ang="0">
                              <a:pos x="T2" y="T3"/>
                            </a:cxn>
                            <a:cxn ang="0">
                              <a:pos x="T4" y="T5"/>
                            </a:cxn>
                            <a:cxn ang="0">
                              <a:pos x="T6" y="T7"/>
                            </a:cxn>
                            <a:cxn ang="0">
                              <a:pos x="T8" y="T9"/>
                            </a:cxn>
                          </a:cxnLst>
                          <a:rect l="0" t="0" r="r" b="b"/>
                          <a:pathLst>
                            <a:path w="14" h="24">
                              <a:moveTo>
                                <a:pt x="6" y="0"/>
                              </a:moveTo>
                              <a:lnTo>
                                <a:pt x="0" y="8"/>
                              </a:lnTo>
                              <a:lnTo>
                                <a:pt x="2" y="15"/>
                              </a:lnTo>
                              <a:lnTo>
                                <a:pt x="5" y="22"/>
                              </a:lnTo>
                              <a:lnTo>
                                <a:pt x="13"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1" name="Freeform 163"/>
                      <wps:cNvSpPr>
                        <a:spLocks noChangeAspect="1"/>
                      </wps:cNvSpPr>
                      <wps:spPr bwMode="auto">
                        <a:xfrm>
                          <a:off x="2803" y="3531"/>
                          <a:ext cx="33" cy="34"/>
                        </a:xfrm>
                        <a:custGeom>
                          <a:avLst/>
                          <a:gdLst>
                            <a:gd name="T0" fmla="*/ 32 w 33"/>
                            <a:gd name="T1" fmla="*/ 0 h 34"/>
                            <a:gd name="T2" fmla="*/ 23 w 33"/>
                            <a:gd name="T3" fmla="*/ 4 h 34"/>
                            <a:gd name="T4" fmla="*/ 13 w 33"/>
                            <a:gd name="T5" fmla="*/ 8 h 34"/>
                            <a:gd name="T6" fmla="*/ 7 w 33"/>
                            <a:gd name="T7" fmla="*/ 10 h 34"/>
                            <a:gd name="T8" fmla="*/ 3 w 33"/>
                            <a:gd name="T9" fmla="*/ 13 h 34"/>
                            <a:gd name="T10" fmla="*/ 0 w 33"/>
                            <a:gd name="T11" fmla="*/ 18 h 34"/>
                            <a:gd name="T12" fmla="*/ 0 w 33"/>
                            <a:gd name="T13" fmla="*/ 24 h 34"/>
                            <a:gd name="T14" fmla="*/ 1 w 33"/>
                            <a:gd name="T15" fmla="*/ 28 h 34"/>
                            <a:gd name="T16" fmla="*/ 5 w 33"/>
                            <a:gd name="T17" fmla="*/ 32 h 34"/>
                            <a:gd name="T18" fmla="*/ 15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32" y="0"/>
                              </a:moveTo>
                              <a:lnTo>
                                <a:pt x="23" y="4"/>
                              </a:lnTo>
                              <a:lnTo>
                                <a:pt x="13" y="8"/>
                              </a:lnTo>
                              <a:lnTo>
                                <a:pt x="7" y="10"/>
                              </a:lnTo>
                              <a:lnTo>
                                <a:pt x="3" y="13"/>
                              </a:lnTo>
                              <a:lnTo>
                                <a:pt x="0" y="18"/>
                              </a:lnTo>
                              <a:lnTo>
                                <a:pt x="0" y="24"/>
                              </a:lnTo>
                              <a:lnTo>
                                <a:pt x="1" y="28"/>
                              </a:lnTo>
                              <a:lnTo>
                                <a:pt x="5" y="32"/>
                              </a:lnTo>
                              <a:lnTo>
                                <a:pt x="15"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2" name="Freeform 164"/>
                      <wps:cNvSpPr>
                        <a:spLocks noChangeAspect="1"/>
                      </wps:cNvSpPr>
                      <wps:spPr bwMode="auto">
                        <a:xfrm>
                          <a:off x="2813" y="3543"/>
                          <a:ext cx="32" cy="42"/>
                        </a:xfrm>
                        <a:custGeom>
                          <a:avLst/>
                          <a:gdLst>
                            <a:gd name="T0" fmla="*/ 31 w 32"/>
                            <a:gd name="T1" fmla="*/ 0 h 42"/>
                            <a:gd name="T2" fmla="*/ 25 w 32"/>
                            <a:gd name="T3" fmla="*/ 3 h 42"/>
                            <a:gd name="T4" fmla="*/ 20 w 32"/>
                            <a:gd name="T5" fmla="*/ 7 h 42"/>
                            <a:gd name="T6" fmla="*/ 15 w 32"/>
                            <a:gd name="T7" fmla="*/ 11 h 42"/>
                            <a:gd name="T8" fmla="*/ 10 w 32"/>
                            <a:gd name="T9" fmla="*/ 17 h 42"/>
                            <a:gd name="T10" fmla="*/ 3 w 32"/>
                            <a:gd name="T11" fmla="*/ 24 h 42"/>
                            <a:gd name="T12" fmla="*/ 0 w 32"/>
                            <a:gd name="T13" fmla="*/ 28 h 42"/>
                            <a:gd name="T14" fmla="*/ 0 w 32"/>
                            <a:gd name="T15" fmla="*/ 31 h 42"/>
                            <a:gd name="T16" fmla="*/ 2 w 32"/>
                            <a:gd name="T17" fmla="*/ 37 h 42"/>
                            <a:gd name="T18" fmla="*/ 8 w 32"/>
                            <a:gd name="T19" fmla="*/ 41 h 42"/>
                            <a:gd name="T20" fmla="*/ 12 w 32"/>
                            <a:gd name="T21" fmla="*/ 41 h 42"/>
                            <a:gd name="T22" fmla="*/ 21 w 32"/>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42">
                              <a:moveTo>
                                <a:pt x="31" y="0"/>
                              </a:moveTo>
                              <a:lnTo>
                                <a:pt x="25" y="3"/>
                              </a:lnTo>
                              <a:lnTo>
                                <a:pt x="20" y="7"/>
                              </a:lnTo>
                              <a:lnTo>
                                <a:pt x="15" y="11"/>
                              </a:lnTo>
                              <a:lnTo>
                                <a:pt x="10" y="17"/>
                              </a:lnTo>
                              <a:lnTo>
                                <a:pt x="3" y="24"/>
                              </a:lnTo>
                              <a:lnTo>
                                <a:pt x="0" y="28"/>
                              </a:lnTo>
                              <a:lnTo>
                                <a:pt x="0" y="31"/>
                              </a:lnTo>
                              <a:lnTo>
                                <a:pt x="2" y="37"/>
                              </a:lnTo>
                              <a:lnTo>
                                <a:pt x="8" y="41"/>
                              </a:lnTo>
                              <a:lnTo>
                                <a:pt x="12" y="41"/>
                              </a:lnTo>
                              <a:lnTo>
                                <a:pt x="21"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3" name="Freeform 165"/>
                      <wps:cNvSpPr>
                        <a:spLocks noChangeAspect="1"/>
                      </wps:cNvSpPr>
                      <wps:spPr bwMode="auto">
                        <a:xfrm>
                          <a:off x="2834" y="3551"/>
                          <a:ext cx="20" cy="49"/>
                        </a:xfrm>
                        <a:custGeom>
                          <a:avLst/>
                          <a:gdLst>
                            <a:gd name="T0" fmla="*/ 19 w 20"/>
                            <a:gd name="T1" fmla="*/ 0 h 49"/>
                            <a:gd name="T2" fmla="*/ 17 w 20"/>
                            <a:gd name="T3" fmla="*/ 4 h 49"/>
                            <a:gd name="T4" fmla="*/ 11 w 20"/>
                            <a:gd name="T5" fmla="*/ 12 h 49"/>
                            <a:gd name="T6" fmla="*/ 8 w 20"/>
                            <a:gd name="T7" fmla="*/ 15 h 49"/>
                            <a:gd name="T8" fmla="*/ 4 w 20"/>
                            <a:gd name="T9" fmla="*/ 23 h 49"/>
                            <a:gd name="T10" fmla="*/ 0 w 20"/>
                            <a:gd name="T11" fmla="*/ 32 h 49"/>
                            <a:gd name="T12" fmla="*/ 0 w 20"/>
                            <a:gd name="T13" fmla="*/ 40 h 49"/>
                            <a:gd name="T14" fmla="*/ 2 w 20"/>
                            <a:gd name="T15" fmla="*/ 46 h 49"/>
                            <a:gd name="T16" fmla="*/ 8 w 20"/>
                            <a:gd name="T17" fmla="*/ 48 h 49"/>
                            <a:gd name="T18" fmla="*/ 17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19" y="0"/>
                              </a:moveTo>
                              <a:lnTo>
                                <a:pt x="17" y="4"/>
                              </a:lnTo>
                              <a:lnTo>
                                <a:pt x="11" y="12"/>
                              </a:lnTo>
                              <a:lnTo>
                                <a:pt x="8" y="15"/>
                              </a:lnTo>
                              <a:lnTo>
                                <a:pt x="4" y="23"/>
                              </a:lnTo>
                              <a:lnTo>
                                <a:pt x="0" y="32"/>
                              </a:lnTo>
                              <a:lnTo>
                                <a:pt x="0" y="40"/>
                              </a:lnTo>
                              <a:lnTo>
                                <a:pt x="2" y="46"/>
                              </a:lnTo>
                              <a:lnTo>
                                <a:pt x="8" y="48"/>
                              </a:lnTo>
                              <a:lnTo>
                                <a:pt x="17"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4" name="Freeform 166"/>
                      <wps:cNvSpPr>
                        <a:spLocks noChangeAspect="1"/>
                      </wps:cNvSpPr>
                      <wps:spPr bwMode="auto">
                        <a:xfrm>
                          <a:off x="2848" y="3555"/>
                          <a:ext cx="18" cy="76"/>
                        </a:xfrm>
                        <a:custGeom>
                          <a:avLst/>
                          <a:gdLst>
                            <a:gd name="T0" fmla="*/ 15 w 18"/>
                            <a:gd name="T1" fmla="*/ 0 h 76"/>
                            <a:gd name="T2" fmla="*/ 9 w 18"/>
                            <a:gd name="T3" fmla="*/ 12 h 76"/>
                            <a:gd name="T4" fmla="*/ 7 w 18"/>
                            <a:gd name="T5" fmla="*/ 16 h 76"/>
                            <a:gd name="T6" fmla="*/ 6 w 18"/>
                            <a:gd name="T7" fmla="*/ 24 h 76"/>
                            <a:gd name="T8" fmla="*/ 3 w 18"/>
                            <a:gd name="T9" fmla="*/ 36 h 76"/>
                            <a:gd name="T10" fmla="*/ 7 w 18"/>
                            <a:gd name="T11" fmla="*/ 45 h 76"/>
                            <a:gd name="T12" fmla="*/ 7 w 18"/>
                            <a:gd name="T13" fmla="*/ 48 h 76"/>
                            <a:gd name="T14" fmla="*/ 12 w 18"/>
                            <a:gd name="T15" fmla="*/ 52 h 76"/>
                            <a:gd name="T16" fmla="*/ 11 w 18"/>
                            <a:gd name="T17" fmla="*/ 56 h 76"/>
                            <a:gd name="T18" fmla="*/ 7 w 18"/>
                            <a:gd name="T19" fmla="*/ 60 h 76"/>
                            <a:gd name="T20" fmla="*/ 3 w 18"/>
                            <a:gd name="T21" fmla="*/ 60 h 76"/>
                            <a:gd name="T22" fmla="*/ 2 w 18"/>
                            <a:gd name="T23" fmla="*/ 65 h 76"/>
                            <a:gd name="T24" fmla="*/ 0 w 18"/>
                            <a:gd name="T25" fmla="*/ 69 h 76"/>
                            <a:gd name="T26" fmla="*/ 2 w 18"/>
                            <a:gd name="T27" fmla="*/ 74 h 76"/>
                            <a:gd name="T28" fmla="*/ 8 w 18"/>
                            <a:gd name="T29" fmla="*/ 75 h 76"/>
                            <a:gd name="T30" fmla="*/ 12 w 18"/>
                            <a:gd name="T31" fmla="*/ 72 h 76"/>
                            <a:gd name="T32" fmla="*/ 16 w 18"/>
                            <a:gd name="T33" fmla="*/ 65 h 76"/>
                            <a:gd name="T34" fmla="*/ 17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5" y="0"/>
                              </a:moveTo>
                              <a:lnTo>
                                <a:pt x="9" y="12"/>
                              </a:lnTo>
                              <a:lnTo>
                                <a:pt x="7" y="16"/>
                              </a:lnTo>
                              <a:lnTo>
                                <a:pt x="6" y="24"/>
                              </a:lnTo>
                              <a:lnTo>
                                <a:pt x="3" y="36"/>
                              </a:lnTo>
                              <a:lnTo>
                                <a:pt x="7" y="45"/>
                              </a:lnTo>
                              <a:lnTo>
                                <a:pt x="7" y="48"/>
                              </a:lnTo>
                              <a:lnTo>
                                <a:pt x="12" y="52"/>
                              </a:lnTo>
                              <a:lnTo>
                                <a:pt x="11" y="56"/>
                              </a:lnTo>
                              <a:lnTo>
                                <a:pt x="7" y="60"/>
                              </a:lnTo>
                              <a:lnTo>
                                <a:pt x="3" y="60"/>
                              </a:lnTo>
                              <a:lnTo>
                                <a:pt x="2" y="65"/>
                              </a:lnTo>
                              <a:lnTo>
                                <a:pt x="0" y="69"/>
                              </a:lnTo>
                              <a:lnTo>
                                <a:pt x="2" y="74"/>
                              </a:lnTo>
                              <a:lnTo>
                                <a:pt x="8" y="75"/>
                              </a:lnTo>
                              <a:lnTo>
                                <a:pt x="12" y="72"/>
                              </a:lnTo>
                              <a:lnTo>
                                <a:pt x="16" y="65"/>
                              </a:lnTo>
                              <a:lnTo>
                                <a:pt x="17"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5" name="Freeform 167"/>
                      <wps:cNvSpPr>
                        <a:spLocks noChangeAspect="1"/>
                      </wps:cNvSpPr>
                      <wps:spPr bwMode="auto">
                        <a:xfrm>
                          <a:off x="2860" y="3560"/>
                          <a:ext cx="22" cy="80"/>
                        </a:xfrm>
                        <a:custGeom>
                          <a:avLst/>
                          <a:gdLst>
                            <a:gd name="T0" fmla="*/ 0 w 22"/>
                            <a:gd name="T1" fmla="*/ 67 h 80"/>
                            <a:gd name="T2" fmla="*/ 0 w 22"/>
                            <a:gd name="T3" fmla="*/ 71 h 80"/>
                            <a:gd name="T4" fmla="*/ 2 w 22"/>
                            <a:gd name="T5" fmla="*/ 78 h 80"/>
                            <a:gd name="T6" fmla="*/ 12 w 22"/>
                            <a:gd name="T7" fmla="*/ 79 h 80"/>
                            <a:gd name="T8" fmla="*/ 17 w 22"/>
                            <a:gd name="T9" fmla="*/ 76 h 80"/>
                            <a:gd name="T10" fmla="*/ 15 w 22"/>
                            <a:gd name="T11" fmla="*/ 67 h 80"/>
                            <a:gd name="T12" fmla="*/ 13 w 22"/>
                            <a:gd name="T13" fmla="*/ 62 h 80"/>
                            <a:gd name="T14" fmla="*/ 11 w 22"/>
                            <a:gd name="T15" fmla="*/ 55 h 80"/>
                            <a:gd name="T16" fmla="*/ 11 w 22"/>
                            <a:gd name="T17" fmla="*/ 51 h 80"/>
                            <a:gd name="T18" fmla="*/ 11 w 22"/>
                            <a:gd name="T19" fmla="*/ 43 h 80"/>
                            <a:gd name="T20" fmla="*/ 12 w 22"/>
                            <a:gd name="T21" fmla="*/ 35 h 80"/>
                            <a:gd name="T22" fmla="*/ 15 w 22"/>
                            <a:gd name="T23" fmla="*/ 27 h 80"/>
                            <a:gd name="T24" fmla="*/ 17 w 22"/>
                            <a:gd name="T25" fmla="*/ 19 h 80"/>
                            <a:gd name="T26" fmla="*/ 19 w 22"/>
                            <a:gd name="T27" fmla="*/ 11 h 80"/>
                            <a:gd name="T28" fmla="*/ 21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0" y="67"/>
                              </a:moveTo>
                              <a:lnTo>
                                <a:pt x="0" y="71"/>
                              </a:lnTo>
                              <a:lnTo>
                                <a:pt x="2" y="78"/>
                              </a:lnTo>
                              <a:lnTo>
                                <a:pt x="12" y="79"/>
                              </a:lnTo>
                              <a:lnTo>
                                <a:pt x="17" y="76"/>
                              </a:lnTo>
                              <a:lnTo>
                                <a:pt x="15" y="67"/>
                              </a:lnTo>
                              <a:lnTo>
                                <a:pt x="13" y="62"/>
                              </a:lnTo>
                              <a:lnTo>
                                <a:pt x="11" y="55"/>
                              </a:lnTo>
                              <a:lnTo>
                                <a:pt x="11" y="51"/>
                              </a:lnTo>
                              <a:lnTo>
                                <a:pt x="11" y="43"/>
                              </a:lnTo>
                              <a:lnTo>
                                <a:pt x="12" y="35"/>
                              </a:lnTo>
                              <a:lnTo>
                                <a:pt x="15" y="27"/>
                              </a:lnTo>
                              <a:lnTo>
                                <a:pt x="17" y="19"/>
                              </a:lnTo>
                              <a:lnTo>
                                <a:pt x="19" y="11"/>
                              </a:lnTo>
                              <a:lnTo>
                                <a:pt x="21"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6" name="Freeform 168"/>
                      <wps:cNvSpPr>
                        <a:spLocks noChangeAspect="1"/>
                      </wps:cNvSpPr>
                      <wps:spPr bwMode="auto">
                        <a:xfrm>
                          <a:off x="2878" y="3574"/>
                          <a:ext cx="8" cy="1"/>
                        </a:xfrm>
                        <a:custGeom>
                          <a:avLst/>
                          <a:gdLst>
                            <a:gd name="T0" fmla="*/ 0 w 8"/>
                            <a:gd name="T1" fmla="*/ 0 h 1"/>
                            <a:gd name="T2" fmla="*/ 7 w 8"/>
                            <a:gd name="T3" fmla="*/ 0 h 1"/>
                          </a:gdLst>
                          <a:ahLst/>
                          <a:cxnLst>
                            <a:cxn ang="0">
                              <a:pos x="T0" y="T1"/>
                            </a:cxn>
                            <a:cxn ang="0">
                              <a:pos x="T2" y="T3"/>
                            </a:cxn>
                          </a:cxnLst>
                          <a:rect l="0" t="0" r="r" b="b"/>
                          <a:pathLst>
                            <a:path w="8" h="1">
                              <a:moveTo>
                                <a:pt x="0" y="0"/>
                              </a:moveTo>
                              <a:lnTo>
                                <a:pt x="7"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7" name="Freeform 169"/>
                      <wps:cNvSpPr>
                        <a:spLocks noChangeAspect="1"/>
                      </wps:cNvSpPr>
                      <wps:spPr bwMode="auto">
                        <a:xfrm>
                          <a:off x="2830" y="3475"/>
                          <a:ext cx="56" cy="85"/>
                        </a:xfrm>
                        <a:custGeom>
                          <a:avLst/>
                          <a:gdLst>
                            <a:gd name="T0" fmla="*/ 24 w 56"/>
                            <a:gd name="T1" fmla="*/ 0 h 85"/>
                            <a:gd name="T2" fmla="*/ 16 w 56"/>
                            <a:gd name="T3" fmla="*/ 5 h 85"/>
                            <a:gd name="T4" fmla="*/ 8 w 56"/>
                            <a:gd name="T5" fmla="*/ 11 h 85"/>
                            <a:gd name="T6" fmla="*/ 4 w 56"/>
                            <a:gd name="T7" fmla="*/ 19 h 85"/>
                            <a:gd name="T8" fmla="*/ 2 w 56"/>
                            <a:gd name="T9" fmla="*/ 22 h 85"/>
                            <a:gd name="T10" fmla="*/ 0 w 56"/>
                            <a:gd name="T11" fmla="*/ 29 h 85"/>
                            <a:gd name="T12" fmla="*/ 0 w 56"/>
                            <a:gd name="T13" fmla="*/ 37 h 85"/>
                            <a:gd name="T14" fmla="*/ 2 w 56"/>
                            <a:gd name="T15" fmla="*/ 45 h 85"/>
                            <a:gd name="T16" fmla="*/ 6 w 56"/>
                            <a:gd name="T17" fmla="*/ 54 h 85"/>
                            <a:gd name="T18" fmla="*/ 12 w 56"/>
                            <a:gd name="T19" fmla="*/ 64 h 85"/>
                            <a:gd name="T20" fmla="*/ 17 w 56"/>
                            <a:gd name="T21" fmla="*/ 68 h 85"/>
                            <a:gd name="T22" fmla="*/ 21 w 56"/>
                            <a:gd name="T23" fmla="*/ 73 h 85"/>
                            <a:gd name="T24" fmla="*/ 25 w 56"/>
                            <a:gd name="T25" fmla="*/ 76 h 85"/>
                            <a:gd name="T26" fmla="*/ 28 w 56"/>
                            <a:gd name="T27" fmla="*/ 78 h 85"/>
                            <a:gd name="T28" fmla="*/ 31 w 56"/>
                            <a:gd name="T29" fmla="*/ 79 h 85"/>
                            <a:gd name="T30" fmla="*/ 38 w 56"/>
                            <a:gd name="T31" fmla="*/ 82 h 85"/>
                            <a:gd name="T32" fmla="*/ 47 w 56"/>
                            <a:gd name="T33" fmla="*/ 84 h 85"/>
                            <a:gd name="T34" fmla="*/ 51 w 56"/>
                            <a:gd name="T35" fmla="*/ 84 h 85"/>
                            <a:gd name="T36" fmla="*/ 55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24" y="0"/>
                              </a:moveTo>
                              <a:lnTo>
                                <a:pt x="16" y="5"/>
                              </a:lnTo>
                              <a:lnTo>
                                <a:pt x="8" y="11"/>
                              </a:lnTo>
                              <a:lnTo>
                                <a:pt x="4" y="19"/>
                              </a:lnTo>
                              <a:lnTo>
                                <a:pt x="2" y="22"/>
                              </a:lnTo>
                              <a:lnTo>
                                <a:pt x="0" y="29"/>
                              </a:lnTo>
                              <a:lnTo>
                                <a:pt x="0" y="37"/>
                              </a:lnTo>
                              <a:lnTo>
                                <a:pt x="2" y="45"/>
                              </a:lnTo>
                              <a:lnTo>
                                <a:pt x="6" y="54"/>
                              </a:lnTo>
                              <a:lnTo>
                                <a:pt x="12" y="64"/>
                              </a:lnTo>
                              <a:lnTo>
                                <a:pt x="17" y="68"/>
                              </a:lnTo>
                              <a:lnTo>
                                <a:pt x="21" y="73"/>
                              </a:lnTo>
                              <a:lnTo>
                                <a:pt x="25" y="76"/>
                              </a:lnTo>
                              <a:lnTo>
                                <a:pt x="28" y="78"/>
                              </a:lnTo>
                              <a:lnTo>
                                <a:pt x="31" y="79"/>
                              </a:lnTo>
                              <a:lnTo>
                                <a:pt x="38" y="82"/>
                              </a:lnTo>
                              <a:lnTo>
                                <a:pt x="47" y="84"/>
                              </a:lnTo>
                              <a:lnTo>
                                <a:pt x="51" y="84"/>
                              </a:lnTo>
                              <a:lnTo>
                                <a:pt x="55"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8" name="Freeform 170"/>
                      <wps:cNvSpPr>
                        <a:spLocks noChangeAspect="1"/>
                      </wps:cNvSpPr>
                      <wps:spPr bwMode="auto">
                        <a:xfrm>
                          <a:off x="2795" y="3611"/>
                          <a:ext cx="63" cy="21"/>
                        </a:xfrm>
                        <a:custGeom>
                          <a:avLst/>
                          <a:gdLst>
                            <a:gd name="T0" fmla="*/ 62 w 63"/>
                            <a:gd name="T1" fmla="*/ 0 h 21"/>
                            <a:gd name="T2" fmla="*/ 52 w 63"/>
                            <a:gd name="T3" fmla="*/ 0 h 21"/>
                            <a:gd name="T4" fmla="*/ 47 w 63"/>
                            <a:gd name="T5" fmla="*/ 0 h 21"/>
                            <a:gd name="T6" fmla="*/ 43 w 63"/>
                            <a:gd name="T7" fmla="*/ 0 h 21"/>
                            <a:gd name="T8" fmla="*/ 43 w 63"/>
                            <a:gd name="T9" fmla="*/ 9 h 21"/>
                            <a:gd name="T10" fmla="*/ 9 w 63"/>
                            <a:gd name="T11" fmla="*/ 9 h 21"/>
                            <a:gd name="T12" fmla="*/ 3 w 63"/>
                            <a:gd name="T13" fmla="*/ 9 h 21"/>
                            <a:gd name="T14" fmla="*/ 0 w 63"/>
                            <a:gd name="T15" fmla="*/ 12 h 21"/>
                            <a:gd name="T16" fmla="*/ 0 w 63"/>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21">
                              <a:moveTo>
                                <a:pt x="62" y="0"/>
                              </a:moveTo>
                              <a:lnTo>
                                <a:pt x="52" y="0"/>
                              </a:lnTo>
                              <a:lnTo>
                                <a:pt x="47" y="0"/>
                              </a:lnTo>
                              <a:lnTo>
                                <a:pt x="43" y="0"/>
                              </a:lnTo>
                              <a:lnTo>
                                <a:pt x="43" y="9"/>
                              </a:lnTo>
                              <a:lnTo>
                                <a:pt x="9" y="9"/>
                              </a:lnTo>
                              <a:lnTo>
                                <a:pt x="3" y="9"/>
                              </a:lnTo>
                              <a:lnTo>
                                <a:pt x="0" y="12"/>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9" name="Freeform 171"/>
                      <wps:cNvSpPr>
                        <a:spLocks noChangeAspect="1"/>
                      </wps:cNvSpPr>
                      <wps:spPr bwMode="auto">
                        <a:xfrm>
                          <a:off x="2877" y="3636"/>
                          <a:ext cx="9" cy="9"/>
                        </a:xfrm>
                        <a:custGeom>
                          <a:avLst/>
                          <a:gdLst>
                            <a:gd name="T0" fmla="*/ 0 w 9"/>
                            <a:gd name="T1" fmla="*/ 0 h 9"/>
                            <a:gd name="T2" fmla="*/ 3 w 9"/>
                            <a:gd name="T3" fmla="*/ 4 h 9"/>
                            <a:gd name="T4" fmla="*/ 8 w 9"/>
                            <a:gd name="T5" fmla="*/ 8 h 9"/>
                          </a:gdLst>
                          <a:ahLst/>
                          <a:cxnLst>
                            <a:cxn ang="0">
                              <a:pos x="T0" y="T1"/>
                            </a:cxn>
                            <a:cxn ang="0">
                              <a:pos x="T2" y="T3"/>
                            </a:cxn>
                            <a:cxn ang="0">
                              <a:pos x="T4" y="T5"/>
                            </a:cxn>
                          </a:cxnLst>
                          <a:rect l="0" t="0" r="r" b="b"/>
                          <a:pathLst>
                            <a:path w="9" h="9">
                              <a:moveTo>
                                <a:pt x="0" y="0"/>
                              </a:moveTo>
                              <a:lnTo>
                                <a:pt x="3" y="4"/>
                              </a:lnTo>
                              <a:lnTo>
                                <a:pt x="8"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0" name="Freeform 172"/>
                      <wps:cNvSpPr>
                        <a:spLocks noChangeAspect="1"/>
                      </wps:cNvSpPr>
                      <wps:spPr bwMode="auto">
                        <a:xfrm>
                          <a:off x="2885" y="3406"/>
                          <a:ext cx="162" cy="114"/>
                        </a:xfrm>
                        <a:custGeom>
                          <a:avLst/>
                          <a:gdLst>
                            <a:gd name="T0" fmla="*/ 0 w 162"/>
                            <a:gd name="T1" fmla="*/ 113 h 114"/>
                            <a:gd name="T2" fmla="*/ 9 w 162"/>
                            <a:gd name="T3" fmla="*/ 112 h 114"/>
                            <a:gd name="T4" fmla="*/ 15 w 162"/>
                            <a:gd name="T5" fmla="*/ 110 h 114"/>
                            <a:gd name="T6" fmla="*/ 21 w 162"/>
                            <a:gd name="T7" fmla="*/ 107 h 114"/>
                            <a:gd name="T8" fmla="*/ 26 w 162"/>
                            <a:gd name="T9" fmla="*/ 103 h 114"/>
                            <a:gd name="T10" fmla="*/ 29 w 162"/>
                            <a:gd name="T11" fmla="*/ 98 h 114"/>
                            <a:gd name="T12" fmla="*/ 30 w 162"/>
                            <a:gd name="T13" fmla="*/ 96 h 114"/>
                            <a:gd name="T14" fmla="*/ 35 w 162"/>
                            <a:gd name="T15" fmla="*/ 88 h 114"/>
                            <a:gd name="T16" fmla="*/ 35 w 162"/>
                            <a:gd name="T17" fmla="*/ 80 h 114"/>
                            <a:gd name="T18" fmla="*/ 31 w 162"/>
                            <a:gd name="T19" fmla="*/ 75 h 114"/>
                            <a:gd name="T20" fmla="*/ 30 w 162"/>
                            <a:gd name="T21" fmla="*/ 68 h 114"/>
                            <a:gd name="T22" fmla="*/ 31 w 162"/>
                            <a:gd name="T23" fmla="*/ 62 h 114"/>
                            <a:gd name="T24" fmla="*/ 35 w 162"/>
                            <a:gd name="T25" fmla="*/ 56 h 114"/>
                            <a:gd name="T26" fmla="*/ 42 w 162"/>
                            <a:gd name="T27" fmla="*/ 48 h 114"/>
                            <a:gd name="T28" fmla="*/ 51 w 162"/>
                            <a:gd name="T29" fmla="*/ 40 h 114"/>
                            <a:gd name="T30" fmla="*/ 67 w 162"/>
                            <a:gd name="T31" fmla="*/ 32 h 114"/>
                            <a:gd name="T32" fmla="*/ 73 w 162"/>
                            <a:gd name="T33" fmla="*/ 30 h 114"/>
                            <a:gd name="T34" fmla="*/ 86 w 162"/>
                            <a:gd name="T35" fmla="*/ 24 h 114"/>
                            <a:gd name="T36" fmla="*/ 94 w 162"/>
                            <a:gd name="T37" fmla="*/ 20 h 114"/>
                            <a:gd name="T38" fmla="*/ 103 w 162"/>
                            <a:gd name="T39" fmla="*/ 16 h 114"/>
                            <a:gd name="T40" fmla="*/ 115 w 162"/>
                            <a:gd name="T41" fmla="*/ 12 h 114"/>
                            <a:gd name="T42" fmla="*/ 128 w 162"/>
                            <a:gd name="T43" fmla="*/ 8 h 114"/>
                            <a:gd name="T44" fmla="*/ 141 w 162"/>
                            <a:gd name="T45" fmla="*/ 4 h 114"/>
                            <a:gd name="T46" fmla="*/ 147 w 162"/>
                            <a:gd name="T47" fmla="*/ 2 h 114"/>
                            <a:gd name="T48" fmla="*/ 153 w 162"/>
                            <a:gd name="T49" fmla="*/ 0 h 114"/>
                            <a:gd name="T50" fmla="*/ 158 w 162"/>
                            <a:gd name="T51" fmla="*/ 0 h 114"/>
                            <a:gd name="T52" fmla="*/ 161 w 162"/>
                            <a:gd name="T53" fmla="*/ 4 h 114"/>
                            <a:gd name="T54" fmla="*/ 159 w 162"/>
                            <a:gd name="T55" fmla="*/ 9 h 114"/>
                            <a:gd name="T56" fmla="*/ 153 w 162"/>
                            <a:gd name="T57" fmla="*/ 12 h 114"/>
                            <a:gd name="T58" fmla="*/ 150 w 162"/>
                            <a:gd name="T59" fmla="*/ 13 h 114"/>
                            <a:gd name="T60" fmla="*/ 145 w 162"/>
                            <a:gd name="T61" fmla="*/ 14 h 114"/>
                            <a:gd name="T62" fmla="*/ 134 w 162"/>
                            <a:gd name="T63" fmla="*/ 17 h 114"/>
                            <a:gd name="T64" fmla="*/ 123 w 162"/>
                            <a:gd name="T65" fmla="*/ 24 h 114"/>
                            <a:gd name="T66" fmla="*/ 119 w 162"/>
                            <a:gd name="T67" fmla="*/ 27 h 114"/>
                            <a:gd name="T68" fmla="*/ 111 w 162"/>
                            <a:gd name="T69" fmla="*/ 32 h 114"/>
                            <a:gd name="T70" fmla="*/ 107 w 162"/>
                            <a:gd name="T71" fmla="*/ 40 h 114"/>
                            <a:gd name="T72" fmla="*/ 102 w 162"/>
                            <a:gd name="T73" fmla="*/ 44 h 114"/>
                            <a:gd name="T74" fmla="*/ 94 w 162"/>
                            <a:gd name="T75" fmla="*/ 48 h 114"/>
                            <a:gd name="T76" fmla="*/ 86 w 162"/>
                            <a:gd name="T77" fmla="*/ 50 h 114"/>
                            <a:gd name="T78" fmla="*/ 81 w 162"/>
                            <a:gd name="T79" fmla="*/ 52 h 114"/>
                            <a:gd name="T80" fmla="*/ 83 w 162"/>
                            <a:gd name="T81" fmla="*/ 59 h 114"/>
                            <a:gd name="T82" fmla="*/ 81 w 162"/>
                            <a:gd name="T83" fmla="*/ 68 h 114"/>
                            <a:gd name="T84" fmla="*/ 79 w 162"/>
                            <a:gd name="T85" fmla="*/ 76 h 114"/>
                            <a:gd name="T86" fmla="*/ 74 w 162"/>
                            <a:gd name="T87" fmla="*/ 88 h 114"/>
                            <a:gd name="T88" fmla="*/ 73 w 162"/>
                            <a:gd name="T89" fmla="*/ 92 h 114"/>
                            <a:gd name="T90" fmla="*/ 68 w 162"/>
                            <a:gd name="T91" fmla="*/ 100 h 114"/>
                            <a:gd name="T92" fmla="*/ 61 w 162"/>
                            <a:gd name="T93" fmla="*/ 101 h 114"/>
                            <a:gd name="T94" fmla="*/ 55 w 162"/>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114">
                              <a:moveTo>
                                <a:pt x="0" y="113"/>
                              </a:moveTo>
                              <a:lnTo>
                                <a:pt x="9" y="112"/>
                              </a:lnTo>
                              <a:lnTo>
                                <a:pt x="15" y="110"/>
                              </a:lnTo>
                              <a:lnTo>
                                <a:pt x="21" y="107"/>
                              </a:lnTo>
                              <a:lnTo>
                                <a:pt x="26" y="103"/>
                              </a:lnTo>
                              <a:lnTo>
                                <a:pt x="29" y="98"/>
                              </a:lnTo>
                              <a:lnTo>
                                <a:pt x="30" y="96"/>
                              </a:lnTo>
                              <a:lnTo>
                                <a:pt x="35" y="88"/>
                              </a:lnTo>
                              <a:lnTo>
                                <a:pt x="35" y="80"/>
                              </a:lnTo>
                              <a:lnTo>
                                <a:pt x="31" y="75"/>
                              </a:lnTo>
                              <a:lnTo>
                                <a:pt x="30" y="68"/>
                              </a:lnTo>
                              <a:lnTo>
                                <a:pt x="31" y="62"/>
                              </a:lnTo>
                              <a:lnTo>
                                <a:pt x="35" y="56"/>
                              </a:lnTo>
                              <a:lnTo>
                                <a:pt x="42" y="48"/>
                              </a:lnTo>
                              <a:lnTo>
                                <a:pt x="51" y="40"/>
                              </a:lnTo>
                              <a:lnTo>
                                <a:pt x="67" y="32"/>
                              </a:lnTo>
                              <a:lnTo>
                                <a:pt x="73" y="30"/>
                              </a:lnTo>
                              <a:lnTo>
                                <a:pt x="86" y="24"/>
                              </a:lnTo>
                              <a:lnTo>
                                <a:pt x="94" y="20"/>
                              </a:lnTo>
                              <a:lnTo>
                                <a:pt x="103" y="16"/>
                              </a:lnTo>
                              <a:lnTo>
                                <a:pt x="115" y="12"/>
                              </a:lnTo>
                              <a:lnTo>
                                <a:pt x="128" y="8"/>
                              </a:lnTo>
                              <a:lnTo>
                                <a:pt x="141" y="4"/>
                              </a:lnTo>
                              <a:lnTo>
                                <a:pt x="147" y="2"/>
                              </a:lnTo>
                              <a:lnTo>
                                <a:pt x="153" y="0"/>
                              </a:lnTo>
                              <a:lnTo>
                                <a:pt x="158" y="0"/>
                              </a:lnTo>
                              <a:lnTo>
                                <a:pt x="161" y="4"/>
                              </a:lnTo>
                              <a:lnTo>
                                <a:pt x="159" y="9"/>
                              </a:lnTo>
                              <a:lnTo>
                                <a:pt x="153" y="12"/>
                              </a:lnTo>
                              <a:lnTo>
                                <a:pt x="150" y="13"/>
                              </a:lnTo>
                              <a:lnTo>
                                <a:pt x="145" y="14"/>
                              </a:lnTo>
                              <a:lnTo>
                                <a:pt x="134" y="17"/>
                              </a:lnTo>
                              <a:lnTo>
                                <a:pt x="123" y="24"/>
                              </a:lnTo>
                              <a:lnTo>
                                <a:pt x="119" y="27"/>
                              </a:lnTo>
                              <a:lnTo>
                                <a:pt x="111" y="32"/>
                              </a:lnTo>
                              <a:lnTo>
                                <a:pt x="107" y="40"/>
                              </a:lnTo>
                              <a:lnTo>
                                <a:pt x="102" y="44"/>
                              </a:lnTo>
                              <a:lnTo>
                                <a:pt x="94" y="48"/>
                              </a:lnTo>
                              <a:lnTo>
                                <a:pt x="86" y="50"/>
                              </a:lnTo>
                              <a:lnTo>
                                <a:pt x="81" y="52"/>
                              </a:lnTo>
                              <a:lnTo>
                                <a:pt x="83" y="59"/>
                              </a:lnTo>
                              <a:lnTo>
                                <a:pt x="81" y="68"/>
                              </a:lnTo>
                              <a:lnTo>
                                <a:pt x="79" y="76"/>
                              </a:lnTo>
                              <a:lnTo>
                                <a:pt x="74" y="88"/>
                              </a:lnTo>
                              <a:lnTo>
                                <a:pt x="73" y="92"/>
                              </a:lnTo>
                              <a:lnTo>
                                <a:pt x="68" y="100"/>
                              </a:lnTo>
                              <a:lnTo>
                                <a:pt x="61" y="101"/>
                              </a:lnTo>
                              <a:lnTo>
                                <a:pt x="55"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1" name="Freeform 173"/>
                      <wps:cNvSpPr>
                        <a:spLocks noChangeAspect="1"/>
                      </wps:cNvSpPr>
                      <wps:spPr bwMode="auto">
                        <a:xfrm>
                          <a:off x="2966" y="3420"/>
                          <a:ext cx="79" cy="59"/>
                        </a:xfrm>
                        <a:custGeom>
                          <a:avLst/>
                          <a:gdLst>
                            <a:gd name="T0" fmla="*/ 68 w 79"/>
                            <a:gd name="T1" fmla="*/ 0 h 59"/>
                            <a:gd name="T2" fmla="*/ 73 w 79"/>
                            <a:gd name="T3" fmla="*/ 3 h 59"/>
                            <a:gd name="T4" fmla="*/ 77 w 79"/>
                            <a:gd name="T5" fmla="*/ 6 h 59"/>
                            <a:gd name="T6" fmla="*/ 78 w 79"/>
                            <a:gd name="T7" fmla="*/ 13 h 59"/>
                            <a:gd name="T8" fmla="*/ 77 w 79"/>
                            <a:gd name="T9" fmla="*/ 18 h 59"/>
                            <a:gd name="T10" fmla="*/ 72 w 79"/>
                            <a:gd name="T11" fmla="*/ 22 h 59"/>
                            <a:gd name="T12" fmla="*/ 64 w 79"/>
                            <a:gd name="T13" fmla="*/ 26 h 59"/>
                            <a:gd name="T14" fmla="*/ 56 w 79"/>
                            <a:gd name="T15" fmla="*/ 30 h 59"/>
                            <a:gd name="T16" fmla="*/ 43 w 79"/>
                            <a:gd name="T17" fmla="*/ 34 h 59"/>
                            <a:gd name="T18" fmla="*/ 38 w 79"/>
                            <a:gd name="T19" fmla="*/ 38 h 59"/>
                            <a:gd name="T20" fmla="*/ 32 w 79"/>
                            <a:gd name="T21" fmla="*/ 44 h 59"/>
                            <a:gd name="T22" fmla="*/ 26 w 79"/>
                            <a:gd name="T23" fmla="*/ 48 h 59"/>
                            <a:gd name="T24" fmla="*/ 17 w 79"/>
                            <a:gd name="T25" fmla="*/ 54 h 59"/>
                            <a:gd name="T26" fmla="*/ 10 w 79"/>
                            <a:gd name="T27" fmla="*/ 57 h 59"/>
                            <a:gd name="T28" fmla="*/ 5 w 79"/>
                            <a:gd name="T29" fmla="*/ 58 h 59"/>
                            <a:gd name="T30" fmla="*/ 0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68" y="0"/>
                              </a:moveTo>
                              <a:lnTo>
                                <a:pt x="73" y="3"/>
                              </a:lnTo>
                              <a:lnTo>
                                <a:pt x="77" y="6"/>
                              </a:lnTo>
                              <a:lnTo>
                                <a:pt x="78" y="13"/>
                              </a:lnTo>
                              <a:lnTo>
                                <a:pt x="77" y="18"/>
                              </a:lnTo>
                              <a:lnTo>
                                <a:pt x="72" y="22"/>
                              </a:lnTo>
                              <a:lnTo>
                                <a:pt x="64" y="26"/>
                              </a:lnTo>
                              <a:lnTo>
                                <a:pt x="56" y="30"/>
                              </a:lnTo>
                              <a:lnTo>
                                <a:pt x="43" y="34"/>
                              </a:lnTo>
                              <a:lnTo>
                                <a:pt x="38" y="38"/>
                              </a:lnTo>
                              <a:lnTo>
                                <a:pt x="32" y="44"/>
                              </a:lnTo>
                              <a:lnTo>
                                <a:pt x="26" y="48"/>
                              </a:lnTo>
                              <a:lnTo>
                                <a:pt x="17" y="54"/>
                              </a:lnTo>
                              <a:lnTo>
                                <a:pt x="10" y="57"/>
                              </a:lnTo>
                              <a:lnTo>
                                <a:pt x="5" y="58"/>
                              </a:lnTo>
                              <a:lnTo>
                                <a:pt x="0"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2" name="Freeform 174"/>
                      <wps:cNvSpPr>
                        <a:spLocks noChangeAspect="1"/>
                      </wps:cNvSpPr>
                      <wps:spPr bwMode="auto">
                        <a:xfrm>
                          <a:off x="2959" y="3451"/>
                          <a:ext cx="69" cy="49"/>
                        </a:xfrm>
                        <a:custGeom>
                          <a:avLst/>
                          <a:gdLst>
                            <a:gd name="T0" fmla="*/ 65 w 69"/>
                            <a:gd name="T1" fmla="*/ 0 h 49"/>
                            <a:gd name="T2" fmla="*/ 67 w 69"/>
                            <a:gd name="T3" fmla="*/ 3 h 49"/>
                            <a:gd name="T4" fmla="*/ 68 w 69"/>
                            <a:gd name="T5" fmla="*/ 7 h 49"/>
                            <a:gd name="T6" fmla="*/ 67 w 69"/>
                            <a:gd name="T7" fmla="*/ 15 h 49"/>
                            <a:gd name="T8" fmla="*/ 60 w 69"/>
                            <a:gd name="T9" fmla="*/ 25 h 49"/>
                            <a:gd name="T10" fmla="*/ 51 w 69"/>
                            <a:gd name="T11" fmla="*/ 33 h 49"/>
                            <a:gd name="T12" fmla="*/ 44 w 69"/>
                            <a:gd name="T13" fmla="*/ 38 h 49"/>
                            <a:gd name="T14" fmla="*/ 39 w 69"/>
                            <a:gd name="T15" fmla="*/ 41 h 49"/>
                            <a:gd name="T16" fmla="*/ 33 w 69"/>
                            <a:gd name="T17" fmla="*/ 43 h 49"/>
                            <a:gd name="T18" fmla="*/ 26 w 69"/>
                            <a:gd name="T19" fmla="*/ 45 h 49"/>
                            <a:gd name="T20" fmla="*/ 20 w 69"/>
                            <a:gd name="T21" fmla="*/ 45 h 49"/>
                            <a:gd name="T22" fmla="*/ 12 w 69"/>
                            <a:gd name="T23" fmla="*/ 47 h 49"/>
                            <a:gd name="T24" fmla="*/ 7 w 69"/>
                            <a:gd name="T25" fmla="*/ 48 h 49"/>
                            <a:gd name="T26" fmla="*/ 0 w 69"/>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49">
                              <a:moveTo>
                                <a:pt x="65" y="0"/>
                              </a:moveTo>
                              <a:lnTo>
                                <a:pt x="67" y="3"/>
                              </a:lnTo>
                              <a:lnTo>
                                <a:pt x="68" y="7"/>
                              </a:lnTo>
                              <a:lnTo>
                                <a:pt x="67" y="15"/>
                              </a:lnTo>
                              <a:lnTo>
                                <a:pt x="60" y="25"/>
                              </a:lnTo>
                              <a:lnTo>
                                <a:pt x="51" y="33"/>
                              </a:lnTo>
                              <a:lnTo>
                                <a:pt x="44" y="38"/>
                              </a:lnTo>
                              <a:lnTo>
                                <a:pt x="39" y="41"/>
                              </a:lnTo>
                              <a:lnTo>
                                <a:pt x="33" y="43"/>
                              </a:lnTo>
                              <a:lnTo>
                                <a:pt x="26" y="45"/>
                              </a:lnTo>
                              <a:lnTo>
                                <a:pt x="20" y="45"/>
                              </a:lnTo>
                              <a:lnTo>
                                <a:pt x="12" y="47"/>
                              </a:lnTo>
                              <a:lnTo>
                                <a:pt x="7" y="48"/>
                              </a:lnTo>
                              <a:lnTo>
                                <a:pt x="0"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3" name="Freeform 175"/>
                      <wps:cNvSpPr>
                        <a:spLocks noChangeAspect="1"/>
                      </wps:cNvSpPr>
                      <wps:spPr bwMode="auto">
                        <a:xfrm>
                          <a:off x="2940" y="3492"/>
                          <a:ext cx="63" cy="26"/>
                        </a:xfrm>
                        <a:custGeom>
                          <a:avLst/>
                          <a:gdLst>
                            <a:gd name="T0" fmla="*/ 58 w 63"/>
                            <a:gd name="T1" fmla="*/ 0 h 26"/>
                            <a:gd name="T2" fmla="*/ 60 w 63"/>
                            <a:gd name="T3" fmla="*/ 2 h 26"/>
                            <a:gd name="T4" fmla="*/ 62 w 63"/>
                            <a:gd name="T5" fmla="*/ 6 h 26"/>
                            <a:gd name="T6" fmla="*/ 60 w 63"/>
                            <a:gd name="T7" fmla="*/ 14 h 26"/>
                            <a:gd name="T8" fmla="*/ 52 w 63"/>
                            <a:gd name="T9" fmla="*/ 20 h 26"/>
                            <a:gd name="T10" fmla="*/ 46 w 63"/>
                            <a:gd name="T11" fmla="*/ 23 h 26"/>
                            <a:gd name="T12" fmla="*/ 39 w 63"/>
                            <a:gd name="T13" fmla="*/ 24 h 26"/>
                            <a:gd name="T14" fmla="*/ 34 w 63"/>
                            <a:gd name="T15" fmla="*/ 24 h 26"/>
                            <a:gd name="T16" fmla="*/ 26 w 63"/>
                            <a:gd name="T17" fmla="*/ 25 h 26"/>
                            <a:gd name="T18" fmla="*/ 14 w 63"/>
                            <a:gd name="T19" fmla="*/ 24 h 26"/>
                            <a:gd name="T20" fmla="*/ 0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58" y="0"/>
                              </a:moveTo>
                              <a:lnTo>
                                <a:pt x="60" y="2"/>
                              </a:lnTo>
                              <a:lnTo>
                                <a:pt x="62" y="6"/>
                              </a:lnTo>
                              <a:lnTo>
                                <a:pt x="60" y="14"/>
                              </a:lnTo>
                              <a:lnTo>
                                <a:pt x="52" y="20"/>
                              </a:lnTo>
                              <a:lnTo>
                                <a:pt x="46" y="23"/>
                              </a:lnTo>
                              <a:lnTo>
                                <a:pt x="39" y="24"/>
                              </a:lnTo>
                              <a:lnTo>
                                <a:pt x="34" y="24"/>
                              </a:lnTo>
                              <a:lnTo>
                                <a:pt x="26" y="25"/>
                              </a:lnTo>
                              <a:lnTo>
                                <a:pt x="14" y="24"/>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4" name="Freeform 176"/>
                      <wps:cNvSpPr>
                        <a:spLocks noChangeAspect="1"/>
                      </wps:cNvSpPr>
                      <wps:spPr bwMode="auto">
                        <a:xfrm>
                          <a:off x="2963" y="3519"/>
                          <a:ext cx="13" cy="24"/>
                        </a:xfrm>
                        <a:custGeom>
                          <a:avLst/>
                          <a:gdLst>
                            <a:gd name="T0" fmla="*/ 8 w 13"/>
                            <a:gd name="T1" fmla="*/ 0 h 24"/>
                            <a:gd name="T2" fmla="*/ 12 w 13"/>
                            <a:gd name="T3" fmla="*/ 8 h 24"/>
                            <a:gd name="T4" fmla="*/ 11 w 13"/>
                            <a:gd name="T5" fmla="*/ 15 h 24"/>
                            <a:gd name="T6" fmla="*/ 8 w 13"/>
                            <a:gd name="T7" fmla="*/ 22 h 24"/>
                            <a:gd name="T8" fmla="*/ 0 w 13"/>
                            <a:gd name="T9" fmla="*/ 23 h 24"/>
                          </a:gdLst>
                          <a:ahLst/>
                          <a:cxnLst>
                            <a:cxn ang="0">
                              <a:pos x="T0" y="T1"/>
                            </a:cxn>
                            <a:cxn ang="0">
                              <a:pos x="T2" y="T3"/>
                            </a:cxn>
                            <a:cxn ang="0">
                              <a:pos x="T4" y="T5"/>
                            </a:cxn>
                            <a:cxn ang="0">
                              <a:pos x="T6" y="T7"/>
                            </a:cxn>
                            <a:cxn ang="0">
                              <a:pos x="T8" y="T9"/>
                            </a:cxn>
                          </a:cxnLst>
                          <a:rect l="0" t="0" r="r" b="b"/>
                          <a:pathLst>
                            <a:path w="13" h="24">
                              <a:moveTo>
                                <a:pt x="8" y="0"/>
                              </a:moveTo>
                              <a:lnTo>
                                <a:pt x="12" y="8"/>
                              </a:lnTo>
                              <a:lnTo>
                                <a:pt x="11" y="15"/>
                              </a:lnTo>
                              <a:lnTo>
                                <a:pt x="8" y="22"/>
                              </a:lnTo>
                              <a:lnTo>
                                <a:pt x="0"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5" name="Freeform 177"/>
                      <wps:cNvSpPr>
                        <a:spLocks noChangeAspect="1"/>
                      </wps:cNvSpPr>
                      <wps:spPr bwMode="auto">
                        <a:xfrm>
                          <a:off x="2935" y="3531"/>
                          <a:ext cx="33" cy="34"/>
                        </a:xfrm>
                        <a:custGeom>
                          <a:avLst/>
                          <a:gdLst>
                            <a:gd name="T0" fmla="*/ 0 w 33"/>
                            <a:gd name="T1" fmla="*/ 0 h 34"/>
                            <a:gd name="T2" fmla="*/ 10 w 33"/>
                            <a:gd name="T3" fmla="*/ 4 h 34"/>
                            <a:gd name="T4" fmla="*/ 19 w 33"/>
                            <a:gd name="T5" fmla="*/ 8 h 34"/>
                            <a:gd name="T6" fmla="*/ 25 w 33"/>
                            <a:gd name="T7" fmla="*/ 10 h 34"/>
                            <a:gd name="T8" fmla="*/ 29 w 33"/>
                            <a:gd name="T9" fmla="*/ 13 h 34"/>
                            <a:gd name="T10" fmla="*/ 32 w 33"/>
                            <a:gd name="T11" fmla="*/ 18 h 34"/>
                            <a:gd name="T12" fmla="*/ 32 w 33"/>
                            <a:gd name="T13" fmla="*/ 24 h 34"/>
                            <a:gd name="T14" fmla="*/ 31 w 33"/>
                            <a:gd name="T15" fmla="*/ 28 h 34"/>
                            <a:gd name="T16" fmla="*/ 27 w 33"/>
                            <a:gd name="T17" fmla="*/ 32 h 34"/>
                            <a:gd name="T18" fmla="*/ 18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0" y="0"/>
                              </a:moveTo>
                              <a:lnTo>
                                <a:pt x="10" y="4"/>
                              </a:lnTo>
                              <a:lnTo>
                                <a:pt x="19" y="8"/>
                              </a:lnTo>
                              <a:lnTo>
                                <a:pt x="25" y="10"/>
                              </a:lnTo>
                              <a:lnTo>
                                <a:pt x="29" y="13"/>
                              </a:lnTo>
                              <a:lnTo>
                                <a:pt x="32" y="18"/>
                              </a:lnTo>
                              <a:lnTo>
                                <a:pt x="32" y="24"/>
                              </a:lnTo>
                              <a:lnTo>
                                <a:pt x="31" y="28"/>
                              </a:lnTo>
                              <a:lnTo>
                                <a:pt x="27" y="32"/>
                              </a:lnTo>
                              <a:lnTo>
                                <a:pt x="18"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6" name="Freeform 178"/>
                      <wps:cNvSpPr>
                        <a:spLocks noChangeAspect="1"/>
                      </wps:cNvSpPr>
                      <wps:spPr bwMode="auto">
                        <a:xfrm>
                          <a:off x="2926" y="3543"/>
                          <a:ext cx="33" cy="42"/>
                        </a:xfrm>
                        <a:custGeom>
                          <a:avLst/>
                          <a:gdLst>
                            <a:gd name="T0" fmla="*/ 0 w 33"/>
                            <a:gd name="T1" fmla="*/ 0 h 42"/>
                            <a:gd name="T2" fmla="*/ 6 w 33"/>
                            <a:gd name="T3" fmla="*/ 3 h 42"/>
                            <a:gd name="T4" fmla="*/ 12 w 33"/>
                            <a:gd name="T5" fmla="*/ 7 h 42"/>
                            <a:gd name="T6" fmla="*/ 16 w 33"/>
                            <a:gd name="T7" fmla="*/ 11 h 42"/>
                            <a:gd name="T8" fmla="*/ 21 w 33"/>
                            <a:gd name="T9" fmla="*/ 17 h 42"/>
                            <a:gd name="T10" fmla="*/ 29 w 33"/>
                            <a:gd name="T11" fmla="*/ 24 h 42"/>
                            <a:gd name="T12" fmla="*/ 31 w 33"/>
                            <a:gd name="T13" fmla="*/ 28 h 42"/>
                            <a:gd name="T14" fmla="*/ 32 w 33"/>
                            <a:gd name="T15" fmla="*/ 31 h 42"/>
                            <a:gd name="T16" fmla="*/ 29 w 33"/>
                            <a:gd name="T17" fmla="*/ 37 h 42"/>
                            <a:gd name="T18" fmla="*/ 23 w 33"/>
                            <a:gd name="T19" fmla="*/ 41 h 42"/>
                            <a:gd name="T20" fmla="*/ 20 w 33"/>
                            <a:gd name="T21" fmla="*/ 41 h 42"/>
                            <a:gd name="T22" fmla="*/ 10 w 33"/>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 h="42">
                              <a:moveTo>
                                <a:pt x="0" y="0"/>
                              </a:moveTo>
                              <a:lnTo>
                                <a:pt x="6" y="3"/>
                              </a:lnTo>
                              <a:lnTo>
                                <a:pt x="12" y="7"/>
                              </a:lnTo>
                              <a:lnTo>
                                <a:pt x="16" y="11"/>
                              </a:lnTo>
                              <a:lnTo>
                                <a:pt x="21" y="17"/>
                              </a:lnTo>
                              <a:lnTo>
                                <a:pt x="29" y="24"/>
                              </a:lnTo>
                              <a:lnTo>
                                <a:pt x="31" y="28"/>
                              </a:lnTo>
                              <a:lnTo>
                                <a:pt x="32" y="31"/>
                              </a:lnTo>
                              <a:lnTo>
                                <a:pt x="29" y="37"/>
                              </a:lnTo>
                              <a:lnTo>
                                <a:pt x="23" y="41"/>
                              </a:lnTo>
                              <a:lnTo>
                                <a:pt x="20" y="41"/>
                              </a:lnTo>
                              <a:lnTo>
                                <a:pt x="10"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7" name="Freeform 179"/>
                      <wps:cNvSpPr>
                        <a:spLocks noChangeAspect="1"/>
                      </wps:cNvSpPr>
                      <wps:spPr bwMode="auto">
                        <a:xfrm>
                          <a:off x="2917" y="3551"/>
                          <a:ext cx="20" cy="49"/>
                        </a:xfrm>
                        <a:custGeom>
                          <a:avLst/>
                          <a:gdLst>
                            <a:gd name="T0" fmla="*/ 0 w 20"/>
                            <a:gd name="T1" fmla="*/ 0 h 49"/>
                            <a:gd name="T2" fmla="*/ 3 w 20"/>
                            <a:gd name="T3" fmla="*/ 4 h 49"/>
                            <a:gd name="T4" fmla="*/ 8 w 20"/>
                            <a:gd name="T5" fmla="*/ 12 h 49"/>
                            <a:gd name="T6" fmla="*/ 10 w 20"/>
                            <a:gd name="T7" fmla="*/ 15 h 49"/>
                            <a:gd name="T8" fmla="*/ 15 w 20"/>
                            <a:gd name="T9" fmla="*/ 23 h 49"/>
                            <a:gd name="T10" fmla="*/ 19 w 20"/>
                            <a:gd name="T11" fmla="*/ 32 h 49"/>
                            <a:gd name="T12" fmla="*/ 19 w 20"/>
                            <a:gd name="T13" fmla="*/ 40 h 49"/>
                            <a:gd name="T14" fmla="*/ 17 w 20"/>
                            <a:gd name="T15" fmla="*/ 46 h 49"/>
                            <a:gd name="T16" fmla="*/ 10 w 20"/>
                            <a:gd name="T17" fmla="*/ 48 h 49"/>
                            <a:gd name="T18" fmla="*/ 3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0" y="0"/>
                              </a:moveTo>
                              <a:lnTo>
                                <a:pt x="3" y="4"/>
                              </a:lnTo>
                              <a:lnTo>
                                <a:pt x="8" y="12"/>
                              </a:lnTo>
                              <a:lnTo>
                                <a:pt x="10" y="15"/>
                              </a:lnTo>
                              <a:lnTo>
                                <a:pt x="15" y="23"/>
                              </a:lnTo>
                              <a:lnTo>
                                <a:pt x="19" y="32"/>
                              </a:lnTo>
                              <a:lnTo>
                                <a:pt x="19" y="40"/>
                              </a:lnTo>
                              <a:lnTo>
                                <a:pt x="17" y="46"/>
                              </a:lnTo>
                              <a:lnTo>
                                <a:pt x="10" y="48"/>
                              </a:lnTo>
                              <a:lnTo>
                                <a:pt x="3"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8" name="Freeform 180"/>
                      <wps:cNvSpPr>
                        <a:spLocks noChangeAspect="1"/>
                      </wps:cNvSpPr>
                      <wps:spPr bwMode="auto">
                        <a:xfrm>
                          <a:off x="2906" y="3555"/>
                          <a:ext cx="18" cy="76"/>
                        </a:xfrm>
                        <a:custGeom>
                          <a:avLst/>
                          <a:gdLst>
                            <a:gd name="T0" fmla="*/ 1 w 18"/>
                            <a:gd name="T1" fmla="*/ 0 h 76"/>
                            <a:gd name="T2" fmla="*/ 8 w 18"/>
                            <a:gd name="T3" fmla="*/ 12 h 76"/>
                            <a:gd name="T4" fmla="*/ 9 w 18"/>
                            <a:gd name="T5" fmla="*/ 16 h 76"/>
                            <a:gd name="T6" fmla="*/ 10 w 18"/>
                            <a:gd name="T7" fmla="*/ 24 h 76"/>
                            <a:gd name="T8" fmla="*/ 14 w 18"/>
                            <a:gd name="T9" fmla="*/ 36 h 76"/>
                            <a:gd name="T10" fmla="*/ 10 w 18"/>
                            <a:gd name="T11" fmla="*/ 45 h 76"/>
                            <a:gd name="T12" fmla="*/ 9 w 18"/>
                            <a:gd name="T13" fmla="*/ 48 h 76"/>
                            <a:gd name="T14" fmla="*/ 4 w 18"/>
                            <a:gd name="T15" fmla="*/ 52 h 76"/>
                            <a:gd name="T16" fmla="*/ 5 w 18"/>
                            <a:gd name="T17" fmla="*/ 56 h 76"/>
                            <a:gd name="T18" fmla="*/ 9 w 18"/>
                            <a:gd name="T19" fmla="*/ 60 h 76"/>
                            <a:gd name="T20" fmla="*/ 14 w 18"/>
                            <a:gd name="T21" fmla="*/ 60 h 76"/>
                            <a:gd name="T22" fmla="*/ 16 w 18"/>
                            <a:gd name="T23" fmla="*/ 65 h 76"/>
                            <a:gd name="T24" fmla="*/ 17 w 18"/>
                            <a:gd name="T25" fmla="*/ 69 h 76"/>
                            <a:gd name="T26" fmla="*/ 14 w 18"/>
                            <a:gd name="T27" fmla="*/ 74 h 76"/>
                            <a:gd name="T28" fmla="*/ 9 w 18"/>
                            <a:gd name="T29" fmla="*/ 75 h 76"/>
                            <a:gd name="T30" fmla="*/ 4 w 18"/>
                            <a:gd name="T31" fmla="*/ 72 h 76"/>
                            <a:gd name="T32" fmla="*/ 1 w 18"/>
                            <a:gd name="T33" fmla="*/ 65 h 76"/>
                            <a:gd name="T34" fmla="*/ 0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 y="0"/>
                              </a:moveTo>
                              <a:lnTo>
                                <a:pt x="8" y="12"/>
                              </a:lnTo>
                              <a:lnTo>
                                <a:pt x="9" y="16"/>
                              </a:lnTo>
                              <a:lnTo>
                                <a:pt x="10" y="24"/>
                              </a:lnTo>
                              <a:lnTo>
                                <a:pt x="14" y="36"/>
                              </a:lnTo>
                              <a:lnTo>
                                <a:pt x="10" y="45"/>
                              </a:lnTo>
                              <a:lnTo>
                                <a:pt x="9" y="48"/>
                              </a:lnTo>
                              <a:lnTo>
                                <a:pt x="4" y="52"/>
                              </a:lnTo>
                              <a:lnTo>
                                <a:pt x="5" y="56"/>
                              </a:lnTo>
                              <a:lnTo>
                                <a:pt x="9" y="60"/>
                              </a:lnTo>
                              <a:lnTo>
                                <a:pt x="14" y="60"/>
                              </a:lnTo>
                              <a:lnTo>
                                <a:pt x="16" y="65"/>
                              </a:lnTo>
                              <a:lnTo>
                                <a:pt x="17" y="69"/>
                              </a:lnTo>
                              <a:lnTo>
                                <a:pt x="14" y="74"/>
                              </a:lnTo>
                              <a:lnTo>
                                <a:pt x="9" y="75"/>
                              </a:lnTo>
                              <a:lnTo>
                                <a:pt x="4" y="72"/>
                              </a:lnTo>
                              <a:lnTo>
                                <a:pt x="1" y="65"/>
                              </a:lnTo>
                              <a:lnTo>
                                <a:pt x="0"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9" name="Freeform 181"/>
                      <wps:cNvSpPr>
                        <a:spLocks noChangeAspect="1"/>
                      </wps:cNvSpPr>
                      <wps:spPr bwMode="auto">
                        <a:xfrm>
                          <a:off x="2889" y="3560"/>
                          <a:ext cx="22" cy="80"/>
                        </a:xfrm>
                        <a:custGeom>
                          <a:avLst/>
                          <a:gdLst>
                            <a:gd name="T0" fmla="*/ 21 w 22"/>
                            <a:gd name="T1" fmla="*/ 67 h 80"/>
                            <a:gd name="T2" fmla="*/ 21 w 22"/>
                            <a:gd name="T3" fmla="*/ 71 h 80"/>
                            <a:gd name="T4" fmla="*/ 19 w 22"/>
                            <a:gd name="T5" fmla="*/ 78 h 80"/>
                            <a:gd name="T6" fmla="*/ 9 w 22"/>
                            <a:gd name="T7" fmla="*/ 79 h 80"/>
                            <a:gd name="T8" fmla="*/ 5 w 22"/>
                            <a:gd name="T9" fmla="*/ 76 h 80"/>
                            <a:gd name="T10" fmla="*/ 7 w 22"/>
                            <a:gd name="T11" fmla="*/ 67 h 80"/>
                            <a:gd name="T12" fmla="*/ 8 w 22"/>
                            <a:gd name="T13" fmla="*/ 62 h 80"/>
                            <a:gd name="T14" fmla="*/ 11 w 22"/>
                            <a:gd name="T15" fmla="*/ 55 h 80"/>
                            <a:gd name="T16" fmla="*/ 11 w 22"/>
                            <a:gd name="T17" fmla="*/ 51 h 80"/>
                            <a:gd name="T18" fmla="*/ 11 w 22"/>
                            <a:gd name="T19" fmla="*/ 43 h 80"/>
                            <a:gd name="T20" fmla="*/ 9 w 22"/>
                            <a:gd name="T21" fmla="*/ 35 h 80"/>
                            <a:gd name="T22" fmla="*/ 7 w 22"/>
                            <a:gd name="T23" fmla="*/ 27 h 80"/>
                            <a:gd name="T24" fmla="*/ 5 w 22"/>
                            <a:gd name="T25" fmla="*/ 19 h 80"/>
                            <a:gd name="T26" fmla="*/ 3 w 22"/>
                            <a:gd name="T27" fmla="*/ 11 h 80"/>
                            <a:gd name="T28" fmla="*/ 0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21" y="67"/>
                              </a:moveTo>
                              <a:lnTo>
                                <a:pt x="21" y="71"/>
                              </a:lnTo>
                              <a:lnTo>
                                <a:pt x="19" y="78"/>
                              </a:lnTo>
                              <a:lnTo>
                                <a:pt x="9" y="79"/>
                              </a:lnTo>
                              <a:lnTo>
                                <a:pt x="5" y="76"/>
                              </a:lnTo>
                              <a:lnTo>
                                <a:pt x="7" y="67"/>
                              </a:lnTo>
                              <a:lnTo>
                                <a:pt x="8" y="62"/>
                              </a:lnTo>
                              <a:lnTo>
                                <a:pt x="11" y="55"/>
                              </a:lnTo>
                              <a:lnTo>
                                <a:pt x="11" y="51"/>
                              </a:lnTo>
                              <a:lnTo>
                                <a:pt x="11" y="43"/>
                              </a:lnTo>
                              <a:lnTo>
                                <a:pt x="9" y="35"/>
                              </a:lnTo>
                              <a:lnTo>
                                <a:pt x="7" y="27"/>
                              </a:lnTo>
                              <a:lnTo>
                                <a:pt x="5" y="19"/>
                              </a:lnTo>
                              <a:lnTo>
                                <a:pt x="3" y="1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0" name="Freeform 182"/>
                      <wps:cNvSpPr>
                        <a:spLocks noChangeAspect="1"/>
                      </wps:cNvSpPr>
                      <wps:spPr bwMode="auto">
                        <a:xfrm>
                          <a:off x="2886" y="3574"/>
                          <a:ext cx="7" cy="1"/>
                        </a:xfrm>
                        <a:custGeom>
                          <a:avLst/>
                          <a:gdLst>
                            <a:gd name="T0" fmla="*/ 6 w 7"/>
                            <a:gd name="T1" fmla="*/ 0 h 1"/>
                            <a:gd name="T2" fmla="*/ 0 w 7"/>
                            <a:gd name="T3" fmla="*/ 0 h 1"/>
                          </a:gdLst>
                          <a:ahLst/>
                          <a:cxnLst>
                            <a:cxn ang="0">
                              <a:pos x="T0" y="T1"/>
                            </a:cxn>
                            <a:cxn ang="0">
                              <a:pos x="T2" y="T3"/>
                            </a:cxn>
                          </a:cxnLst>
                          <a:rect l="0" t="0" r="r" b="b"/>
                          <a:pathLst>
                            <a:path w="7" h="1">
                              <a:moveTo>
                                <a:pt x="6" y="0"/>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1" name="Freeform 183"/>
                      <wps:cNvSpPr>
                        <a:spLocks noChangeAspect="1"/>
                      </wps:cNvSpPr>
                      <wps:spPr bwMode="auto">
                        <a:xfrm>
                          <a:off x="2885" y="3475"/>
                          <a:ext cx="56" cy="85"/>
                        </a:xfrm>
                        <a:custGeom>
                          <a:avLst/>
                          <a:gdLst>
                            <a:gd name="T0" fmla="*/ 31 w 56"/>
                            <a:gd name="T1" fmla="*/ 0 h 85"/>
                            <a:gd name="T2" fmla="*/ 39 w 56"/>
                            <a:gd name="T3" fmla="*/ 5 h 85"/>
                            <a:gd name="T4" fmla="*/ 47 w 56"/>
                            <a:gd name="T5" fmla="*/ 11 h 85"/>
                            <a:gd name="T6" fmla="*/ 51 w 56"/>
                            <a:gd name="T7" fmla="*/ 19 h 85"/>
                            <a:gd name="T8" fmla="*/ 53 w 56"/>
                            <a:gd name="T9" fmla="*/ 22 h 85"/>
                            <a:gd name="T10" fmla="*/ 55 w 56"/>
                            <a:gd name="T11" fmla="*/ 29 h 85"/>
                            <a:gd name="T12" fmla="*/ 55 w 56"/>
                            <a:gd name="T13" fmla="*/ 37 h 85"/>
                            <a:gd name="T14" fmla="*/ 53 w 56"/>
                            <a:gd name="T15" fmla="*/ 45 h 85"/>
                            <a:gd name="T16" fmla="*/ 49 w 56"/>
                            <a:gd name="T17" fmla="*/ 54 h 85"/>
                            <a:gd name="T18" fmla="*/ 42 w 56"/>
                            <a:gd name="T19" fmla="*/ 64 h 85"/>
                            <a:gd name="T20" fmla="*/ 39 w 56"/>
                            <a:gd name="T21" fmla="*/ 68 h 85"/>
                            <a:gd name="T22" fmla="*/ 35 w 56"/>
                            <a:gd name="T23" fmla="*/ 73 h 85"/>
                            <a:gd name="T24" fmla="*/ 30 w 56"/>
                            <a:gd name="T25" fmla="*/ 76 h 85"/>
                            <a:gd name="T26" fmla="*/ 28 w 56"/>
                            <a:gd name="T27" fmla="*/ 78 h 85"/>
                            <a:gd name="T28" fmla="*/ 24 w 56"/>
                            <a:gd name="T29" fmla="*/ 79 h 85"/>
                            <a:gd name="T30" fmla="*/ 17 w 56"/>
                            <a:gd name="T31" fmla="*/ 82 h 85"/>
                            <a:gd name="T32" fmla="*/ 9 w 56"/>
                            <a:gd name="T33" fmla="*/ 84 h 85"/>
                            <a:gd name="T34" fmla="*/ 4 w 56"/>
                            <a:gd name="T35" fmla="*/ 84 h 85"/>
                            <a:gd name="T36" fmla="*/ 0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31" y="0"/>
                              </a:moveTo>
                              <a:lnTo>
                                <a:pt x="39" y="5"/>
                              </a:lnTo>
                              <a:lnTo>
                                <a:pt x="47" y="11"/>
                              </a:lnTo>
                              <a:lnTo>
                                <a:pt x="51" y="19"/>
                              </a:lnTo>
                              <a:lnTo>
                                <a:pt x="53" y="22"/>
                              </a:lnTo>
                              <a:lnTo>
                                <a:pt x="55" y="29"/>
                              </a:lnTo>
                              <a:lnTo>
                                <a:pt x="55" y="37"/>
                              </a:lnTo>
                              <a:lnTo>
                                <a:pt x="53" y="45"/>
                              </a:lnTo>
                              <a:lnTo>
                                <a:pt x="49" y="54"/>
                              </a:lnTo>
                              <a:lnTo>
                                <a:pt x="42" y="64"/>
                              </a:lnTo>
                              <a:lnTo>
                                <a:pt x="39" y="68"/>
                              </a:lnTo>
                              <a:lnTo>
                                <a:pt x="35" y="73"/>
                              </a:lnTo>
                              <a:lnTo>
                                <a:pt x="30" y="76"/>
                              </a:lnTo>
                              <a:lnTo>
                                <a:pt x="28" y="78"/>
                              </a:lnTo>
                              <a:lnTo>
                                <a:pt x="24" y="79"/>
                              </a:lnTo>
                              <a:lnTo>
                                <a:pt x="17" y="82"/>
                              </a:lnTo>
                              <a:lnTo>
                                <a:pt x="9" y="84"/>
                              </a:lnTo>
                              <a:lnTo>
                                <a:pt x="4" y="84"/>
                              </a:lnTo>
                              <a:lnTo>
                                <a:pt x="0"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2" name="Freeform 184"/>
                      <wps:cNvSpPr>
                        <a:spLocks noChangeAspect="1"/>
                      </wps:cNvSpPr>
                      <wps:spPr bwMode="auto">
                        <a:xfrm>
                          <a:off x="2914" y="3611"/>
                          <a:ext cx="62" cy="21"/>
                        </a:xfrm>
                        <a:custGeom>
                          <a:avLst/>
                          <a:gdLst>
                            <a:gd name="T0" fmla="*/ 0 w 62"/>
                            <a:gd name="T1" fmla="*/ 0 h 21"/>
                            <a:gd name="T2" fmla="*/ 10 w 62"/>
                            <a:gd name="T3" fmla="*/ 0 h 21"/>
                            <a:gd name="T4" fmla="*/ 13 w 62"/>
                            <a:gd name="T5" fmla="*/ 0 h 21"/>
                            <a:gd name="T6" fmla="*/ 18 w 62"/>
                            <a:gd name="T7" fmla="*/ 0 h 21"/>
                            <a:gd name="T8" fmla="*/ 18 w 62"/>
                            <a:gd name="T9" fmla="*/ 9 h 21"/>
                            <a:gd name="T10" fmla="*/ 52 w 62"/>
                            <a:gd name="T11" fmla="*/ 9 h 21"/>
                            <a:gd name="T12" fmla="*/ 58 w 62"/>
                            <a:gd name="T13" fmla="*/ 9 h 21"/>
                            <a:gd name="T14" fmla="*/ 61 w 62"/>
                            <a:gd name="T15" fmla="*/ 12 h 21"/>
                            <a:gd name="T16" fmla="*/ 61 w 62"/>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21">
                              <a:moveTo>
                                <a:pt x="0" y="0"/>
                              </a:moveTo>
                              <a:lnTo>
                                <a:pt x="10" y="0"/>
                              </a:lnTo>
                              <a:lnTo>
                                <a:pt x="13" y="0"/>
                              </a:lnTo>
                              <a:lnTo>
                                <a:pt x="18" y="0"/>
                              </a:lnTo>
                              <a:lnTo>
                                <a:pt x="18" y="9"/>
                              </a:lnTo>
                              <a:lnTo>
                                <a:pt x="52" y="9"/>
                              </a:lnTo>
                              <a:lnTo>
                                <a:pt x="58" y="9"/>
                              </a:lnTo>
                              <a:lnTo>
                                <a:pt x="61" y="12"/>
                              </a:lnTo>
                              <a:lnTo>
                                <a:pt x="61"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3" name="Freeform 185"/>
                      <wps:cNvSpPr>
                        <a:spLocks noChangeAspect="1"/>
                      </wps:cNvSpPr>
                      <wps:spPr bwMode="auto">
                        <a:xfrm>
                          <a:off x="2885" y="3636"/>
                          <a:ext cx="10" cy="9"/>
                        </a:xfrm>
                        <a:custGeom>
                          <a:avLst/>
                          <a:gdLst>
                            <a:gd name="T0" fmla="*/ 9 w 10"/>
                            <a:gd name="T1" fmla="*/ 0 h 9"/>
                            <a:gd name="T2" fmla="*/ 5 w 10"/>
                            <a:gd name="T3" fmla="*/ 4 h 9"/>
                            <a:gd name="T4" fmla="*/ 0 w 10"/>
                            <a:gd name="T5" fmla="*/ 8 h 9"/>
                          </a:gdLst>
                          <a:ahLst/>
                          <a:cxnLst>
                            <a:cxn ang="0">
                              <a:pos x="T0" y="T1"/>
                            </a:cxn>
                            <a:cxn ang="0">
                              <a:pos x="T2" y="T3"/>
                            </a:cxn>
                            <a:cxn ang="0">
                              <a:pos x="T4" y="T5"/>
                            </a:cxn>
                          </a:cxnLst>
                          <a:rect l="0" t="0" r="r" b="b"/>
                          <a:pathLst>
                            <a:path w="10" h="9">
                              <a:moveTo>
                                <a:pt x="9" y="0"/>
                              </a:moveTo>
                              <a:lnTo>
                                <a:pt x="5" y="4"/>
                              </a:lnTo>
                              <a:lnTo>
                                <a:pt x="0"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4" name="Freeform 186"/>
                      <wps:cNvSpPr>
                        <a:spLocks noChangeAspect="1"/>
                      </wps:cNvSpPr>
                      <wps:spPr bwMode="auto">
                        <a:xfrm>
                          <a:off x="2860" y="3466"/>
                          <a:ext cx="56" cy="45"/>
                        </a:xfrm>
                        <a:custGeom>
                          <a:avLst/>
                          <a:gdLst>
                            <a:gd name="T0" fmla="*/ 55 w 56"/>
                            <a:gd name="T1" fmla="*/ 36 h 45"/>
                            <a:gd name="T2" fmla="*/ 50 w 56"/>
                            <a:gd name="T3" fmla="*/ 39 h 45"/>
                            <a:gd name="T4" fmla="*/ 46 w 56"/>
                            <a:gd name="T5" fmla="*/ 38 h 45"/>
                            <a:gd name="T6" fmla="*/ 42 w 56"/>
                            <a:gd name="T7" fmla="*/ 32 h 45"/>
                            <a:gd name="T8" fmla="*/ 42 w 56"/>
                            <a:gd name="T9" fmla="*/ 28 h 45"/>
                            <a:gd name="T10" fmla="*/ 40 w 56"/>
                            <a:gd name="T11" fmla="*/ 20 h 45"/>
                            <a:gd name="T12" fmla="*/ 40 w 56"/>
                            <a:gd name="T13" fmla="*/ 16 h 45"/>
                            <a:gd name="T14" fmla="*/ 40 w 56"/>
                            <a:gd name="T15" fmla="*/ 11 h 45"/>
                            <a:gd name="T16" fmla="*/ 36 w 56"/>
                            <a:gd name="T17" fmla="*/ 2 h 45"/>
                            <a:gd name="T18" fmla="*/ 31 w 56"/>
                            <a:gd name="T19" fmla="*/ 0 h 45"/>
                            <a:gd name="T20" fmla="*/ 29 w 56"/>
                            <a:gd name="T21" fmla="*/ 0 h 45"/>
                            <a:gd name="T22" fmla="*/ 20 w 56"/>
                            <a:gd name="T23" fmla="*/ 0 h 45"/>
                            <a:gd name="T24" fmla="*/ 15 w 56"/>
                            <a:gd name="T25" fmla="*/ 5 h 45"/>
                            <a:gd name="T26" fmla="*/ 10 w 56"/>
                            <a:gd name="T27" fmla="*/ 4 h 45"/>
                            <a:gd name="T28" fmla="*/ 4 w 56"/>
                            <a:gd name="T29" fmla="*/ 5 h 45"/>
                            <a:gd name="T30" fmla="*/ 0 w 56"/>
                            <a:gd name="T31" fmla="*/ 7 h 45"/>
                            <a:gd name="T32" fmla="*/ 0 w 56"/>
                            <a:gd name="T33" fmla="*/ 12 h 45"/>
                            <a:gd name="T34" fmla="*/ 0 w 56"/>
                            <a:gd name="T35" fmla="*/ 18 h 45"/>
                            <a:gd name="T36" fmla="*/ 8 w 56"/>
                            <a:gd name="T37" fmla="*/ 16 h 45"/>
                            <a:gd name="T38" fmla="*/ 12 w 56"/>
                            <a:gd name="T39" fmla="*/ 20 h 45"/>
                            <a:gd name="T40" fmla="*/ 14 w 56"/>
                            <a:gd name="T41" fmla="*/ 24 h 45"/>
                            <a:gd name="T42" fmla="*/ 14 w 56"/>
                            <a:gd name="T43" fmla="*/ 31 h 45"/>
                            <a:gd name="T44" fmla="*/ 12 w 56"/>
                            <a:gd name="T45" fmla="*/ 36 h 45"/>
                            <a:gd name="T46" fmla="*/ 9 w 56"/>
                            <a:gd name="T47" fmla="*/ 40 h 45"/>
                            <a:gd name="T48" fmla="*/ 6 w 56"/>
                            <a:gd name="T49" fmla="*/ 43 h 45"/>
                            <a:gd name="T50" fmla="*/ 1 w 56"/>
                            <a:gd name="T5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6" h="45">
                              <a:moveTo>
                                <a:pt x="55" y="36"/>
                              </a:moveTo>
                              <a:lnTo>
                                <a:pt x="50" y="39"/>
                              </a:lnTo>
                              <a:lnTo>
                                <a:pt x="46" y="38"/>
                              </a:lnTo>
                              <a:lnTo>
                                <a:pt x="42" y="32"/>
                              </a:lnTo>
                              <a:lnTo>
                                <a:pt x="42" y="28"/>
                              </a:lnTo>
                              <a:lnTo>
                                <a:pt x="40" y="20"/>
                              </a:lnTo>
                              <a:lnTo>
                                <a:pt x="40" y="16"/>
                              </a:lnTo>
                              <a:lnTo>
                                <a:pt x="40" y="11"/>
                              </a:lnTo>
                              <a:lnTo>
                                <a:pt x="36" y="2"/>
                              </a:lnTo>
                              <a:lnTo>
                                <a:pt x="31" y="0"/>
                              </a:lnTo>
                              <a:lnTo>
                                <a:pt x="29" y="0"/>
                              </a:lnTo>
                              <a:lnTo>
                                <a:pt x="20" y="0"/>
                              </a:lnTo>
                              <a:lnTo>
                                <a:pt x="15" y="5"/>
                              </a:lnTo>
                              <a:lnTo>
                                <a:pt x="10" y="4"/>
                              </a:lnTo>
                              <a:lnTo>
                                <a:pt x="4" y="5"/>
                              </a:lnTo>
                              <a:lnTo>
                                <a:pt x="0" y="7"/>
                              </a:lnTo>
                              <a:lnTo>
                                <a:pt x="0" y="12"/>
                              </a:lnTo>
                              <a:lnTo>
                                <a:pt x="0" y="18"/>
                              </a:lnTo>
                              <a:lnTo>
                                <a:pt x="8" y="16"/>
                              </a:lnTo>
                              <a:lnTo>
                                <a:pt x="12" y="20"/>
                              </a:lnTo>
                              <a:lnTo>
                                <a:pt x="14" y="24"/>
                              </a:lnTo>
                              <a:lnTo>
                                <a:pt x="14" y="31"/>
                              </a:lnTo>
                              <a:lnTo>
                                <a:pt x="12" y="36"/>
                              </a:lnTo>
                              <a:lnTo>
                                <a:pt x="9" y="40"/>
                              </a:lnTo>
                              <a:lnTo>
                                <a:pt x="6" y="43"/>
                              </a:lnTo>
                              <a:lnTo>
                                <a:pt x="1"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5" name="Oval 187"/>
                      <wps:cNvSpPr>
                        <a:spLocks noChangeAspect="1" noChangeArrowheads="1"/>
                      </wps:cNvSpPr>
                      <wps:spPr bwMode="auto">
                        <a:xfrm>
                          <a:off x="2479"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76" name="Oval 188"/>
                      <wps:cNvSpPr>
                        <a:spLocks noChangeAspect="1" noChangeArrowheads="1"/>
                      </wps:cNvSpPr>
                      <wps:spPr bwMode="auto">
                        <a:xfrm>
                          <a:off x="3286"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77" name="Freeform 189"/>
                      <wps:cNvSpPr>
                        <a:spLocks noChangeAspect="1"/>
                      </wps:cNvSpPr>
                      <wps:spPr bwMode="auto">
                        <a:xfrm>
                          <a:off x="2462" y="3675"/>
                          <a:ext cx="51" cy="38"/>
                        </a:xfrm>
                        <a:custGeom>
                          <a:avLst/>
                          <a:gdLst>
                            <a:gd name="T0" fmla="*/ 47 w 51"/>
                            <a:gd name="T1" fmla="*/ 0 h 38"/>
                            <a:gd name="T2" fmla="*/ 48 w 51"/>
                            <a:gd name="T3" fmla="*/ 4 h 38"/>
                            <a:gd name="T4" fmla="*/ 18 w 51"/>
                            <a:gd name="T5" fmla="*/ 7 h 38"/>
                            <a:gd name="T6" fmla="*/ 14 w 51"/>
                            <a:gd name="T7" fmla="*/ 7 h 38"/>
                            <a:gd name="T8" fmla="*/ 10 w 51"/>
                            <a:gd name="T9" fmla="*/ 9 h 38"/>
                            <a:gd name="T10" fmla="*/ 8 w 51"/>
                            <a:gd name="T11" fmla="*/ 10 h 38"/>
                            <a:gd name="T12" fmla="*/ 7 w 51"/>
                            <a:gd name="T13" fmla="*/ 11 h 38"/>
                            <a:gd name="T14" fmla="*/ 6 w 51"/>
                            <a:gd name="T15" fmla="*/ 13 h 38"/>
                            <a:gd name="T16" fmla="*/ 4 w 51"/>
                            <a:gd name="T17" fmla="*/ 15 h 38"/>
                            <a:gd name="T18" fmla="*/ 4 w 51"/>
                            <a:gd name="T19" fmla="*/ 18 h 38"/>
                            <a:gd name="T20" fmla="*/ 4 w 51"/>
                            <a:gd name="T21" fmla="*/ 21 h 38"/>
                            <a:gd name="T22" fmla="*/ 4 w 51"/>
                            <a:gd name="T23" fmla="*/ 24 h 38"/>
                            <a:gd name="T24" fmla="*/ 6 w 51"/>
                            <a:gd name="T25" fmla="*/ 27 h 38"/>
                            <a:gd name="T26" fmla="*/ 7 w 51"/>
                            <a:gd name="T27" fmla="*/ 29 h 38"/>
                            <a:gd name="T28" fmla="*/ 8 w 51"/>
                            <a:gd name="T29" fmla="*/ 30 h 38"/>
                            <a:gd name="T30" fmla="*/ 10 w 51"/>
                            <a:gd name="T31" fmla="*/ 32 h 38"/>
                            <a:gd name="T32" fmla="*/ 12 w 51"/>
                            <a:gd name="T33" fmla="*/ 32 h 38"/>
                            <a:gd name="T34" fmla="*/ 16 w 51"/>
                            <a:gd name="T35" fmla="*/ 33 h 38"/>
                            <a:gd name="T36" fmla="*/ 20 w 51"/>
                            <a:gd name="T37" fmla="*/ 33 h 38"/>
                            <a:gd name="T38" fmla="*/ 50 w 51"/>
                            <a:gd name="T39" fmla="*/ 30 h 38"/>
                            <a:gd name="T40" fmla="*/ 50 w 51"/>
                            <a:gd name="T41" fmla="*/ 35 h 38"/>
                            <a:gd name="T42" fmla="*/ 20 w 51"/>
                            <a:gd name="T43" fmla="*/ 37 h 38"/>
                            <a:gd name="T44" fmla="*/ 15 w 51"/>
                            <a:gd name="T45" fmla="*/ 37 h 38"/>
                            <a:gd name="T46" fmla="*/ 11 w 51"/>
                            <a:gd name="T47" fmla="*/ 37 h 38"/>
                            <a:gd name="T48" fmla="*/ 9 w 51"/>
                            <a:gd name="T49" fmla="*/ 36 h 38"/>
                            <a:gd name="T50" fmla="*/ 6 w 51"/>
                            <a:gd name="T51" fmla="*/ 34 h 38"/>
                            <a:gd name="T52" fmla="*/ 3 w 51"/>
                            <a:gd name="T53" fmla="*/ 32 h 38"/>
                            <a:gd name="T54" fmla="*/ 2 w 51"/>
                            <a:gd name="T55" fmla="*/ 30 h 38"/>
                            <a:gd name="T56" fmla="*/ 1 w 51"/>
                            <a:gd name="T57" fmla="*/ 26 h 38"/>
                            <a:gd name="T58" fmla="*/ 0 w 51"/>
                            <a:gd name="T59" fmla="*/ 21 h 38"/>
                            <a:gd name="T60" fmla="*/ 0 w 51"/>
                            <a:gd name="T61" fmla="*/ 17 h 38"/>
                            <a:gd name="T62" fmla="*/ 1 w 51"/>
                            <a:gd name="T63" fmla="*/ 13 h 38"/>
                            <a:gd name="T64" fmla="*/ 1 w 51"/>
                            <a:gd name="T65" fmla="*/ 11 h 38"/>
                            <a:gd name="T66" fmla="*/ 3 w 51"/>
                            <a:gd name="T67" fmla="*/ 8 h 38"/>
                            <a:gd name="T68" fmla="*/ 6 w 51"/>
                            <a:gd name="T69" fmla="*/ 7 h 38"/>
                            <a:gd name="T70" fmla="*/ 8 w 51"/>
                            <a:gd name="T71" fmla="*/ 5 h 38"/>
                            <a:gd name="T72" fmla="*/ 12 w 51"/>
                            <a:gd name="T73" fmla="*/ 3 h 38"/>
                            <a:gd name="T74" fmla="*/ 16 w 51"/>
                            <a:gd name="T75" fmla="*/ 3 h 38"/>
                            <a:gd name="T76" fmla="*/ 47 w 51"/>
                            <a:gd name="T77" fmla="*/ 0 h 38"/>
                            <a:gd name="T78" fmla="*/ 47 w 51"/>
                            <a:gd name="T79"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8">
                              <a:moveTo>
                                <a:pt x="47" y="0"/>
                              </a:moveTo>
                              <a:lnTo>
                                <a:pt x="48" y="4"/>
                              </a:lnTo>
                              <a:lnTo>
                                <a:pt x="18" y="7"/>
                              </a:lnTo>
                              <a:lnTo>
                                <a:pt x="14" y="7"/>
                              </a:lnTo>
                              <a:lnTo>
                                <a:pt x="10" y="9"/>
                              </a:lnTo>
                              <a:lnTo>
                                <a:pt x="8" y="10"/>
                              </a:lnTo>
                              <a:lnTo>
                                <a:pt x="7" y="11"/>
                              </a:lnTo>
                              <a:lnTo>
                                <a:pt x="6" y="13"/>
                              </a:lnTo>
                              <a:lnTo>
                                <a:pt x="4" y="15"/>
                              </a:lnTo>
                              <a:lnTo>
                                <a:pt x="4" y="18"/>
                              </a:lnTo>
                              <a:lnTo>
                                <a:pt x="4" y="21"/>
                              </a:lnTo>
                              <a:lnTo>
                                <a:pt x="4" y="24"/>
                              </a:lnTo>
                              <a:lnTo>
                                <a:pt x="6" y="27"/>
                              </a:lnTo>
                              <a:lnTo>
                                <a:pt x="7" y="29"/>
                              </a:lnTo>
                              <a:lnTo>
                                <a:pt x="8" y="30"/>
                              </a:lnTo>
                              <a:lnTo>
                                <a:pt x="10" y="32"/>
                              </a:lnTo>
                              <a:lnTo>
                                <a:pt x="12" y="32"/>
                              </a:lnTo>
                              <a:lnTo>
                                <a:pt x="16" y="33"/>
                              </a:lnTo>
                              <a:lnTo>
                                <a:pt x="20" y="33"/>
                              </a:lnTo>
                              <a:lnTo>
                                <a:pt x="50" y="30"/>
                              </a:lnTo>
                              <a:lnTo>
                                <a:pt x="50" y="35"/>
                              </a:lnTo>
                              <a:lnTo>
                                <a:pt x="20" y="37"/>
                              </a:lnTo>
                              <a:lnTo>
                                <a:pt x="15" y="37"/>
                              </a:lnTo>
                              <a:lnTo>
                                <a:pt x="11" y="37"/>
                              </a:lnTo>
                              <a:lnTo>
                                <a:pt x="9" y="36"/>
                              </a:lnTo>
                              <a:lnTo>
                                <a:pt x="6" y="34"/>
                              </a:lnTo>
                              <a:lnTo>
                                <a:pt x="3" y="32"/>
                              </a:lnTo>
                              <a:lnTo>
                                <a:pt x="2" y="30"/>
                              </a:lnTo>
                              <a:lnTo>
                                <a:pt x="1" y="26"/>
                              </a:lnTo>
                              <a:lnTo>
                                <a:pt x="0" y="21"/>
                              </a:lnTo>
                              <a:lnTo>
                                <a:pt x="0" y="17"/>
                              </a:lnTo>
                              <a:lnTo>
                                <a:pt x="1" y="13"/>
                              </a:lnTo>
                              <a:lnTo>
                                <a:pt x="1" y="11"/>
                              </a:lnTo>
                              <a:lnTo>
                                <a:pt x="3" y="8"/>
                              </a:lnTo>
                              <a:lnTo>
                                <a:pt x="6" y="7"/>
                              </a:lnTo>
                              <a:lnTo>
                                <a:pt x="8" y="5"/>
                              </a:lnTo>
                              <a:lnTo>
                                <a:pt x="12" y="3"/>
                              </a:lnTo>
                              <a:lnTo>
                                <a:pt x="16" y="3"/>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78" name="Freeform 190"/>
                      <wps:cNvSpPr>
                        <a:spLocks noChangeAspect="1"/>
                      </wps:cNvSpPr>
                      <wps:spPr bwMode="auto">
                        <a:xfrm>
                          <a:off x="2469" y="3722"/>
                          <a:ext cx="56" cy="45"/>
                        </a:xfrm>
                        <a:custGeom>
                          <a:avLst/>
                          <a:gdLst>
                            <a:gd name="T0" fmla="*/ 47 w 56"/>
                            <a:gd name="T1" fmla="*/ 0 h 45"/>
                            <a:gd name="T2" fmla="*/ 48 w 56"/>
                            <a:gd name="T3" fmla="*/ 4 h 45"/>
                            <a:gd name="T4" fmla="*/ 11 w 56"/>
                            <a:gd name="T5" fmla="*/ 39 h 45"/>
                            <a:gd name="T6" fmla="*/ 55 w 56"/>
                            <a:gd name="T7" fmla="*/ 30 h 45"/>
                            <a:gd name="T8" fmla="*/ 55 w 56"/>
                            <a:gd name="T9" fmla="*/ 34 h 45"/>
                            <a:gd name="T10" fmla="*/ 8 w 56"/>
                            <a:gd name="T11" fmla="*/ 44 h 45"/>
                            <a:gd name="T12" fmla="*/ 7 w 56"/>
                            <a:gd name="T13" fmla="*/ 40 h 45"/>
                            <a:gd name="T14" fmla="*/ 43 w 56"/>
                            <a:gd name="T15" fmla="*/ 6 h 45"/>
                            <a:gd name="T16" fmla="*/ 1 w 56"/>
                            <a:gd name="T17" fmla="*/ 14 h 45"/>
                            <a:gd name="T18" fmla="*/ 0 w 56"/>
                            <a:gd name="T19" fmla="*/ 10 h 45"/>
                            <a:gd name="T20" fmla="*/ 47 w 56"/>
                            <a:gd name="T21" fmla="*/ 0 h 45"/>
                            <a:gd name="T22" fmla="*/ 47 w 56"/>
                            <a:gd name="T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45">
                              <a:moveTo>
                                <a:pt x="47" y="0"/>
                              </a:moveTo>
                              <a:lnTo>
                                <a:pt x="48" y="4"/>
                              </a:lnTo>
                              <a:lnTo>
                                <a:pt x="11" y="39"/>
                              </a:lnTo>
                              <a:lnTo>
                                <a:pt x="55" y="30"/>
                              </a:lnTo>
                              <a:lnTo>
                                <a:pt x="55" y="34"/>
                              </a:lnTo>
                              <a:lnTo>
                                <a:pt x="8" y="44"/>
                              </a:lnTo>
                              <a:lnTo>
                                <a:pt x="7" y="40"/>
                              </a:lnTo>
                              <a:lnTo>
                                <a:pt x="43" y="6"/>
                              </a:lnTo>
                              <a:lnTo>
                                <a:pt x="1" y="14"/>
                              </a:lnTo>
                              <a:lnTo>
                                <a:pt x="0" y="10"/>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79" name="Freeform 191"/>
                      <wps:cNvSpPr>
                        <a:spLocks noChangeAspect="1"/>
                      </wps:cNvSpPr>
                      <wps:spPr bwMode="auto">
                        <a:xfrm>
                          <a:off x="2484" y="3769"/>
                          <a:ext cx="47" cy="22"/>
                        </a:xfrm>
                        <a:custGeom>
                          <a:avLst/>
                          <a:gdLst>
                            <a:gd name="T0" fmla="*/ 45 w 47"/>
                            <a:gd name="T1" fmla="*/ 0 h 22"/>
                            <a:gd name="T2" fmla="*/ 46 w 47"/>
                            <a:gd name="T3" fmla="*/ 5 h 22"/>
                            <a:gd name="T4" fmla="*/ 1 w 47"/>
                            <a:gd name="T5" fmla="*/ 21 h 22"/>
                            <a:gd name="T6" fmla="*/ 0 w 47"/>
                            <a:gd name="T7" fmla="*/ 17 h 22"/>
                            <a:gd name="T8" fmla="*/ 45 w 47"/>
                            <a:gd name="T9" fmla="*/ 0 h 22"/>
                            <a:gd name="T10" fmla="*/ 45 w 47"/>
                            <a:gd name="T11" fmla="*/ 0 h 22"/>
                          </a:gdLst>
                          <a:ahLst/>
                          <a:cxnLst>
                            <a:cxn ang="0">
                              <a:pos x="T0" y="T1"/>
                            </a:cxn>
                            <a:cxn ang="0">
                              <a:pos x="T2" y="T3"/>
                            </a:cxn>
                            <a:cxn ang="0">
                              <a:pos x="T4" y="T5"/>
                            </a:cxn>
                            <a:cxn ang="0">
                              <a:pos x="T6" y="T7"/>
                            </a:cxn>
                            <a:cxn ang="0">
                              <a:pos x="T8" y="T9"/>
                            </a:cxn>
                            <a:cxn ang="0">
                              <a:pos x="T10" y="T11"/>
                            </a:cxn>
                          </a:cxnLst>
                          <a:rect l="0" t="0" r="r" b="b"/>
                          <a:pathLst>
                            <a:path w="47" h="22">
                              <a:moveTo>
                                <a:pt x="45" y="0"/>
                              </a:moveTo>
                              <a:lnTo>
                                <a:pt x="46" y="5"/>
                              </a:lnTo>
                              <a:lnTo>
                                <a:pt x="1" y="21"/>
                              </a:lnTo>
                              <a:lnTo>
                                <a:pt x="0" y="17"/>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0" name="Freeform 192"/>
                      <wps:cNvSpPr>
                        <a:spLocks noChangeAspect="1"/>
                      </wps:cNvSpPr>
                      <wps:spPr bwMode="auto">
                        <a:xfrm>
                          <a:off x="2497" y="3788"/>
                          <a:ext cx="53" cy="37"/>
                        </a:xfrm>
                        <a:custGeom>
                          <a:avLst/>
                          <a:gdLst>
                            <a:gd name="T0" fmla="*/ 37 w 53"/>
                            <a:gd name="T1" fmla="*/ 0 h 37"/>
                            <a:gd name="T2" fmla="*/ 52 w 53"/>
                            <a:gd name="T3" fmla="*/ 30 h 37"/>
                            <a:gd name="T4" fmla="*/ 48 w 53"/>
                            <a:gd name="T5" fmla="*/ 31 h 37"/>
                            <a:gd name="T6" fmla="*/ 41 w 53"/>
                            <a:gd name="T7" fmla="*/ 18 h 37"/>
                            <a:gd name="T8" fmla="*/ 2 w 53"/>
                            <a:gd name="T9" fmla="*/ 36 h 37"/>
                            <a:gd name="T10" fmla="*/ 0 w 53"/>
                            <a:gd name="T11" fmla="*/ 33 h 37"/>
                            <a:gd name="T12" fmla="*/ 40 w 53"/>
                            <a:gd name="T13" fmla="*/ 14 h 37"/>
                            <a:gd name="T14" fmla="*/ 33 w 53"/>
                            <a:gd name="T15" fmla="*/ 2 h 37"/>
                            <a:gd name="T16" fmla="*/ 37 w 53"/>
                            <a:gd name="T17" fmla="*/ 0 h 37"/>
                            <a:gd name="T18" fmla="*/ 37 w 53"/>
                            <a:gd name="T19"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37">
                              <a:moveTo>
                                <a:pt x="37" y="0"/>
                              </a:moveTo>
                              <a:lnTo>
                                <a:pt x="52" y="30"/>
                              </a:lnTo>
                              <a:lnTo>
                                <a:pt x="48" y="31"/>
                              </a:lnTo>
                              <a:lnTo>
                                <a:pt x="41" y="18"/>
                              </a:lnTo>
                              <a:lnTo>
                                <a:pt x="2" y="36"/>
                              </a:lnTo>
                              <a:lnTo>
                                <a:pt x="0" y="33"/>
                              </a:lnTo>
                              <a:lnTo>
                                <a:pt x="40" y="14"/>
                              </a:lnTo>
                              <a:lnTo>
                                <a:pt x="33" y="2"/>
                              </a:lnTo>
                              <a:lnTo>
                                <a:pt x="3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1" name="Freeform 193"/>
                      <wps:cNvSpPr>
                        <a:spLocks noChangeAspect="1"/>
                      </wps:cNvSpPr>
                      <wps:spPr bwMode="auto">
                        <a:xfrm>
                          <a:off x="2513" y="3828"/>
                          <a:ext cx="58" cy="49"/>
                        </a:xfrm>
                        <a:custGeom>
                          <a:avLst/>
                          <a:gdLst>
                            <a:gd name="T0" fmla="*/ 43 w 58"/>
                            <a:gd name="T1" fmla="*/ 0 h 49"/>
                            <a:gd name="T2" fmla="*/ 57 w 58"/>
                            <a:gd name="T3" fmla="*/ 26 h 49"/>
                            <a:gd name="T4" fmla="*/ 54 w 58"/>
                            <a:gd name="T5" fmla="*/ 28 h 49"/>
                            <a:gd name="T6" fmla="*/ 41 w 58"/>
                            <a:gd name="T7" fmla="*/ 5 h 49"/>
                            <a:gd name="T8" fmla="*/ 27 w 58"/>
                            <a:gd name="T9" fmla="*/ 13 h 49"/>
                            <a:gd name="T10" fmla="*/ 38 w 58"/>
                            <a:gd name="T11" fmla="*/ 34 h 49"/>
                            <a:gd name="T12" fmla="*/ 33 w 58"/>
                            <a:gd name="T13" fmla="*/ 35 h 49"/>
                            <a:gd name="T14" fmla="*/ 23 w 58"/>
                            <a:gd name="T15" fmla="*/ 15 h 49"/>
                            <a:gd name="T16" fmla="*/ 6 w 58"/>
                            <a:gd name="T17" fmla="*/ 23 h 49"/>
                            <a:gd name="T18" fmla="*/ 19 w 58"/>
                            <a:gd name="T19" fmla="*/ 46 h 49"/>
                            <a:gd name="T20" fmla="*/ 15 w 58"/>
                            <a:gd name="T21" fmla="*/ 48 h 49"/>
                            <a:gd name="T22" fmla="*/ 0 w 58"/>
                            <a:gd name="T23" fmla="*/ 20 h 49"/>
                            <a:gd name="T24" fmla="*/ 43 w 58"/>
                            <a:gd name="T25" fmla="*/ 0 h 49"/>
                            <a:gd name="T26" fmla="*/ 43 w 58"/>
                            <a:gd name="T2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 h="49">
                              <a:moveTo>
                                <a:pt x="43" y="0"/>
                              </a:moveTo>
                              <a:lnTo>
                                <a:pt x="57" y="26"/>
                              </a:lnTo>
                              <a:lnTo>
                                <a:pt x="54" y="28"/>
                              </a:lnTo>
                              <a:lnTo>
                                <a:pt x="41" y="5"/>
                              </a:lnTo>
                              <a:lnTo>
                                <a:pt x="27" y="13"/>
                              </a:lnTo>
                              <a:lnTo>
                                <a:pt x="38" y="34"/>
                              </a:lnTo>
                              <a:lnTo>
                                <a:pt x="33" y="35"/>
                              </a:lnTo>
                              <a:lnTo>
                                <a:pt x="23" y="15"/>
                              </a:lnTo>
                              <a:lnTo>
                                <a:pt x="6" y="23"/>
                              </a:lnTo>
                              <a:lnTo>
                                <a:pt x="19" y="46"/>
                              </a:lnTo>
                              <a:lnTo>
                                <a:pt x="15" y="48"/>
                              </a:lnTo>
                              <a:lnTo>
                                <a:pt x="0" y="20"/>
                              </a:lnTo>
                              <a:lnTo>
                                <a:pt x="43"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2" name="Freeform 194"/>
                      <wps:cNvSpPr>
                        <a:spLocks noChangeAspect="1"/>
                      </wps:cNvSpPr>
                      <wps:spPr bwMode="auto">
                        <a:xfrm>
                          <a:off x="2537" y="3862"/>
                          <a:ext cx="55" cy="51"/>
                        </a:xfrm>
                        <a:custGeom>
                          <a:avLst/>
                          <a:gdLst>
                            <a:gd name="T0" fmla="*/ 0 w 55"/>
                            <a:gd name="T1" fmla="*/ 28 h 51"/>
                            <a:gd name="T2" fmla="*/ 39 w 55"/>
                            <a:gd name="T3" fmla="*/ 0 h 51"/>
                            <a:gd name="T4" fmla="*/ 48 w 55"/>
                            <a:gd name="T5" fmla="*/ 13 h 51"/>
                            <a:gd name="T6" fmla="*/ 50 w 55"/>
                            <a:gd name="T7" fmla="*/ 15 h 51"/>
                            <a:gd name="T8" fmla="*/ 51 w 55"/>
                            <a:gd name="T9" fmla="*/ 18 h 51"/>
                            <a:gd name="T10" fmla="*/ 53 w 55"/>
                            <a:gd name="T11" fmla="*/ 21 h 51"/>
                            <a:gd name="T12" fmla="*/ 54 w 55"/>
                            <a:gd name="T13" fmla="*/ 24 h 51"/>
                            <a:gd name="T14" fmla="*/ 54 w 55"/>
                            <a:gd name="T15" fmla="*/ 26 h 51"/>
                            <a:gd name="T16" fmla="*/ 54 w 55"/>
                            <a:gd name="T17" fmla="*/ 28 h 51"/>
                            <a:gd name="T18" fmla="*/ 53 w 55"/>
                            <a:gd name="T19" fmla="*/ 31 h 51"/>
                            <a:gd name="T20" fmla="*/ 51 w 55"/>
                            <a:gd name="T21" fmla="*/ 35 h 51"/>
                            <a:gd name="T22" fmla="*/ 50 w 55"/>
                            <a:gd name="T23" fmla="*/ 38 h 51"/>
                            <a:gd name="T24" fmla="*/ 48 w 55"/>
                            <a:gd name="T25" fmla="*/ 39 h 51"/>
                            <a:gd name="T26" fmla="*/ 45 w 55"/>
                            <a:gd name="T27" fmla="*/ 42 h 51"/>
                            <a:gd name="T28" fmla="*/ 43 w 55"/>
                            <a:gd name="T29" fmla="*/ 44 h 51"/>
                            <a:gd name="T30" fmla="*/ 39 w 55"/>
                            <a:gd name="T31" fmla="*/ 46 h 51"/>
                            <a:gd name="T32" fmla="*/ 36 w 55"/>
                            <a:gd name="T33" fmla="*/ 48 h 51"/>
                            <a:gd name="T34" fmla="*/ 33 w 55"/>
                            <a:gd name="T35" fmla="*/ 48 h 51"/>
                            <a:gd name="T36" fmla="*/ 31 w 55"/>
                            <a:gd name="T37" fmla="*/ 50 h 51"/>
                            <a:gd name="T38" fmla="*/ 27 w 55"/>
                            <a:gd name="T39" fmla="*/ 50 h 51"/>
                            <a:gd name="T40" fmla="*/ 24 w 55"/>
                            <a:gd name="T41" fmla="*/ 50 h 51"/>
                            <a:gd name="T42" fmla="*/ 21 w 55"/>
                            <a:gd name="T43" fmla="*/ 49 h 51"/>
                            <a:gd name="T44" fmla="*/ 18 w 55"/>
                            <a:gd name="T45" fmla="*/ 48 h 51"/>
                            <a:gd name="T46" fmla="*/ 16 w 55"/>
                            <a:gd name="T47" fmla="*/ 46 h 51"/>
                            <a:gd name="T48" fmla="*/ 14 w 55"/>
                            <a:gd name="T49" fmla="*/ 46 h 51"/>
                            <a:gd name="T50" fmla="*/ 12 w 55"/>
                            <a:gd name="T51" fmla="*/ 43 h 51"/>
                            <a:gd name="T52" fmla="*/ 11 w 55"/>
                            <a:gd name="T53" fmla="*/ 42 h 51"/>
                            <a:gd name="T54" fmla="*/ 9 w 55"/>
                            <a:gd name="T55" fmla="*/ 39 h 51"/>
                            <a:gd name="T56" fmla="*/ 0 w 55"/>
                            <a:gd name="T57" fmla="*/ 28 h 51"/>
                            <a:gd name="T58" fmla="*/ 0 w 55"/>
                            <a:gd name="T59" fmla="*/ 28 h 51"/>
                            <a:gd name="T60" fmla="*/ 6 w 55"/>
                            <a:gd name="T61" fmla="*/ 29 h 51"/>
                            <a:gd name="T62" fmla="*/ 37 w 55"/>
                            <a:gd name="T63" fmla="*/ 6 h 51"/>
                            <a:gd name="T64" fmla="*/ 37 w 55"/>
                            <a:gd name="T65" fmla="*/ 6 h 51"/>
                            <a:gd name="T66" fmla="*/ 45 w 55"/>
                            <a:gd name="T67" fmla="*/ 15 h 51"/>
                            <a:gd name="T68" fmla="*/ 46 w 55"/>
                            <a:gd name="T69" fmla="*/ 17 h 51"/>
                            <a:gd name="T70" fmla="*/ 47 w 55"/>
                            <a:gd name="T71" fmla="*/ 19 h 51"/>
                            <a:gd name="T72" fmla="*/ 48 w 55"/>
                            <a:gd name="T73" fmla="*/ 20 h 51"/>
                            <a:gd name="T74" fmla="*/ 49 w 55"/>
                            <a:gd name="T75" fmla="*/ 22 h 51"/>
                            <a:gd name="T76" fmla="*/ 50 w 55"/>
                            <a:gd name="T77" fmla="*/ 24 h 51"/>
                            <a:gd name="T78" fmla="*/ 49 w 55"/>
                            <a:gd name="T79" fmla="*/ 27 h 51"/>
                            <a:gd name="T80" fmla="*/ 49 w 55"/>
                            <a:gd name="T81" fmla="*/ 30 h 51"/>
                            <a:gd name="T82" fmla="*/ 47 w 55"/>
                            <a:gd name="T83" fmla="*/ 33 h 51"/>
                            <a:gd name="T84" fmla="*/ 46 w 55"/>
                            <a:gd name="T85" fmla="*/ 35 h 51"/>
                            <a:gd name="T86" fmla="*/ 44 w 55"/>
                            <a:gd name="T87" fmla="*/ 36 h 51"/>
                            <a:gd name="T88" fmla="*/ 42 w 55"/>
                            <a:gd name="T89" fmla="*/ 38 h 51"/>
                            <a:gd name="T90" fmla="*/ 39 w 55"/>
                            <a:gd name="T91" fmla="*/ 40 h 51"/>
                            <a:gd name="T92" fmla="*/ 37 w 55"/>
                            <a:gd name="T93" fmla="*/ 42 h 51"/>
                            <a:gd name="T94" fmla="*/ 35 w 55"/>
                            <a:gd name="T95" fmla="*/ 43 h 51"/>
                            <a:gd name="T96" fmla="*/ 32 w 55"/>
                            <a:gd name="T97" fmla="*/ 44 h 51"/>
                            <a:gd name="T98" fmla="*/ 30 w 55"/>
                            <a:gd name="T99" fmla="*/ 46 h 51"/>
                            <a:gd name="T100" fmla="*/ 27 w 55"/>
                            <a:gd name="T101" fmla="*/ 46 h 51"/>
                            <a:gd name="T102" fmla="*/ 24 w 55"/>
                            <a:gd name="T103" fmla="*/ 46 h 51"/>
                            <a:gd name="T104" fmla="*/ 22 w 55"/>
                            <a:gd name="T105" fmla="*/ 45 h 51"/>
                            <a:gd name="T106" fmla="*/ 20 w 55"/>
                            <a:gd name="T107" fmla="*/ 44 h 51"/>
                            <a:gd name="T108" fmla="*/ 17 w 55"/>
                            <a:gd name="T109" fmla="*/ 43 h 51"/>
                            <a:gd name="T110" fmla="*/ 15 w 55"/>
                            <a:gd name="T111" fmla="*/ 41 h 51"/>
                            <a:gd name="T112" fmla="*/ 14 w 55"/>
                            <a:gd name="T113" fmla="*/ 39 h 51"/>
                            <a:gd name="T114" fmla="*/ 13 w 55"/>
                            <a:gd name="T115" fmla="*/ 38 h 51"/>
                            <a:gd name="T116" fmla="*/ 6 w 55"/>
                            <a:gd name="T117" fmla="*/ 29 h 51"/>
                            <a:gd name="T118" fmla="*/ 0 w 55"/>
                            <a:gd name="T119" fmla="*/ 28 h 51"/>
                            <a:gd name="T120" fmla="*/ 0 w 55"/>
                            <a:gd name="T121" fmla="*/ 28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51">
                              <a:moveTo>
                                <a:pt x="0" y="28"/>
                              </a:moveTo>
                              <a:lnTo>
                                <a:pt x="39" y="0"/>
                              </a:lnTo>
                              <a:lnTo>
                                <a:pt x="48" y="13"/>
                              </a:lnTo>
                              <a:lnTo>
                                <a:pt x="50" y="15"/>
                              </a:lnTo>
                              <a:lnTo>
                                <a:pt x="51" y="18"/>
                              </a:lnTo>
                              <a:lnTo>
                                <a:pt x="53" y="21"/>
                              </a:lnTo>
                              <a:lnTo>
                                <a:pt x="54" y="24"/>
                              </a:lnTo>
                              <a:lnTo>
                                <a:pt x="54" y="26"/>
                              </a:lnTo>
                              <a:lnTo>
                                <a:pt x="54" y="28"/>
                              </a:lnTo>
                              <a:lnTo>
                                <a:pt x="53" y="31"/>
                              </a:lnTo>
                              <a:lnTo>
                                <a:pt x="51" y="35"/>
                              </a:lnTo>
                              <a:lnTo>
                                <a:pt x="50" y="38"/>
                              </a:lnTo>
                              <a:lnTo>
                                <a:pt x="48" y="39"/>
                              </a:lnTo>
                              <a:lnTo>
                                <a:pt x="45" y="42"/>
                              </a:lnTo>
                              <a:lnTo>
                                <a:pt x="43" y="44"/>
                              </a:lnTo>
                              <a:lnTo>
                                <a:pt x="39" y="46"/>
                              </a:lnTo>
                              <a:lnTo>
                                <a:pt x="36" y="48"/>
                              </a:lnTo>
                              <a:lnTo>
                                <a:pt x="33" y="48"/>
                              </a:lnTo>
                              <a:lnTo>
                                <a:pt x="31" y="50"/>
                              </a:lnTo>
                              <a:lnTo>
                                <a:pt x="27" y="50"/>
                              </a:lnTo>
                              <a:lnTo>
                                <a:pt x="24" y="50"/>
                              </a:lnTo>
                              <a:lnTo>
                                <a:pt x="21" y="49"/>
                              </a:lnTo>
                              <a:lnTo>
                                <a:pt x="18" y="48"/>
                              </a:lnTo>
                              <a:lnTo>
                                <a:pt x="16" y="46"/>
                              </a:lnTo>
                              <a:lnTo>
                                <a:pt x="14" y="46"/>
                              </a:lnTo>
                              <a:lnTo>
                                <a:pt x="12" y="43"/>
                              </a:lnTo>
                              <a:lnTo>
                                <a:pt x="11" y="42"/>
                              </a:lnTo>
                              <a:lnTo>
                                <a:pt x="9" y="39"/>
                              </a:lnTo>
                              <a:lnTo>
                                <a:pt x="0" y="28"/>
                              </a:lnTo>
                              <a:lnTo>
                                <a:pt x="6" y="29"/>
                              </a:lnTo>
                              <a:lnTo>
                                <a:pt x="37" y="6"/>
                              </a:lnTo>
                              <a:lnTo>
                                <a:pt x="45" y="15"/>
                              </a:lnTo>
                              <a:lnTo>
                                <a:pt x="46" y="17"/>
                              </a:lnTo>
                              <a:lnTo>
                                <a:pt x="47" y="19"/>
                              </a:lnTo>
                              <a:lnTo>
                                <a:pt x="48" y="20"/>
                              </a:lnTo>
                              <a:lnTo>
                                <a:pt x="49" y="22"/>
                              </a:lnTo>
                              <a:lnTo>
                                <a:pt x="50" y="24"/>
                              </a:lnTo>
                              <a:lnTo>
                                <a:pt x="49" y="27"/>
                              </a:lnTo>
                              <a:lnTo>
                                <a:pt x="49" y="30"/>
                              </a:lnTo>
                              <a:lnTo>
                                <a:pt x="47" y="33"/>
                              </a:lnTo>
                              <a:lnTo>
                                <a:pt x="46" y="35"/>
                              </a:lnTo>
                              <a:lnTo>
                                <a:pt x="44" y="36"/>
                              </a:lnTo>
                              <a:lnTo>
                                <a:pt x="42" y="38"/>
                              </a:lnTo>
                              <a:lnTo>
                                <a:pt x="39" y="40"/>
                              </a:lnTo>
                              <a:lnTo>
                                <a:pt x="37" y="42"/>
                              </a:lnTo>
                              <a:lnTo>
                                <a:pt x="35" y="43"/>
                              </a:lnTo>
                              <a:lnTo>
                                <a:pt x="32" y="44"/>
                              </a:lnTo>
                              <a:lnTo>
                                <a:pt x="30" y="46"/>
                              </a:lnTo>
                              <a:lnTo>
                                <a:pt x="27" y="46"/>
                              </a:lnTo>
                              <a:lnTo>
                                <a:pt x="24" y="46"/>
                              </a:lnTo>
                              <a:lnTo>
                                <a:pt x="22" y="45"/>
                              </a:lnTo>
                              <a:lnTo>
                                <a:pt x="20" y="44"/>
                              </a:lnTo>
                              <a:lnTo>
                                <a:pt x="17" y="43"/>
                              </a:lnTo>
                              <a:lnTo>
                                <a:pt x="15" y="41"/>
                              </a:lnTo>
                              <a:lnTo>
                                <a:pt x="14" y="39"/>
                              </a:lnTo>
                              <a:lnTo>
                                <a:pt x="13" y="38"/>
                              </a:lnTo>
                              <a:lnTo>
                                <a:pt x="6" y="29"/>
                              </a:lnTo>
                              <a:lnTo>
                                <a:pt x="0" y="2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3" name="Freeform 195"/>
                      <wps:cNvSpPr>
                        <a:spLocks noChangeAspect="1"/>
                      </wps:cNvSpPr>
                      <wps:spPr bwMode="auto">
                        <a:xfrm>
                          <a:off x="2635" y="3951"/>
                          <a:ext cx="47" cy="48"/>
                        </a:xfrm>
                        <a:custGeom>
                          <a:avLst/>
                          <a:gdLst>
                            <a:gd name="T0" fmla="*/ 7 w 47"/>
                            <a:gd name="T1" fmla="*/ 22 h 48"/>
                            <a:gd name="T2" fmla="*/ 5 w 47"/>
                            <a:gd name="T3" fmla="*/ 28 h 48"/>
                            <a:gd name="T4" fmla="*/ 5 w 47"/>
                            <a:gd name="T5" fmla="*/ 31 h 48"/>
                            <a:gd name="T6" fmla="*/ 7 w 47"/>
                            <a:gd name="T7" fmla="*/ 34 h 48"/>
                            <a:gd name="T8" fmla="*/ 11 w 47"/>
                            <a:gd name="T9" fmla="*/ 39 h 48"/>
                            <a:gd name="T10" fmla="*/ 17 w 47"/>
                            <a:gd name="T11" fmla="*/ 42 h 48"/>
                            <a:gd name="T12" fmla="*/ 20 w 47"/>
                            <a:gd name="T13" fmla="*/ 42 h 48"/>
                            <a:gd name="T14" fmla="*/ 23 w 47"/>
                            <a:gd name="T15" fmla="*/ 41 h 48"/>
                            <a:gd name="T16" fmla="*/ 26 w 47"/>
                            <a:gd name="T17" fmla="*/ 39 h 48"/>
                            <a:gd name="T18" fmla="*/ 28 w 47"/>
                            <a:gd name="T19" fmla="*/ 36 h 48"/>
                            <a:gd name="T20" fmla="*/ 28 w 47"/>
                            <a:gd name="T21" fmla="*/ 34 h 48"/>
                            <a:gd name="T22" fmla="*/ 28 w 47"/>
                            <a:gd name="T23" fmla="*/ 32 h 48"/>
                            <a:gd name="T24" fmla="*/ 24 w 47"/>
                            <a:gd name="T25" fmla="*/ 27 h 48"/>
                            <a:gd name="T26" fmla="*/ 17 w 47"/>
                            <a:gd name="T27" fmla="*/ 17 h 48"/>
                            <a:gd name="T28" fmla="*/ 15 w 47"/>
                            <a:gd name="T29" fmla="*/ 13 h 48"/>
                            <a:gd name="T30" fmla="*/ 15 w 47"/>
                            <a:gd name="T31" fmla="*/ 9 h 48"/>
                            <a:gd name="T32" fmla="*/ 17 w 47"/>
                            <a:gd name="T33" fmla="*/ 6 h 48"/>
                            <a:gd name="T34" fmla="*/ 20 w 47"/>
                            <a:gd name="T35" fmla="*/ 3 h 48"/>
                            <a:gd name="T36" fmla="*/ 23 w 47"/>
                            <a:gd name="T37" fmla="*/ 0 h 48"/>
                            <a:gd name="T38" fmla="*/ 29 w 47"/>
                            <a:gd name="T39" fmla="*/ 0 h 48"/>
                            <a:gd name="T40" fmla="*/ 35 w 47"/>
                            <a:gd name="T41" fmla="*/ 1 h 48"/>
                            <a:gd name="T42" fmla="*/ 42 w 47"/>
                            <a:gd name="T43" fmla="*/ 7 h 48"/>
                            <a:gd name="T44" fmla="*/ 45 w 47"/>
                            <a:gd name="T45" fmla="*/ 11 h 48"/>
                            <a:gd name="T46" fmla="*/ 46 w 47"/>
                            <a:gd name="T47" fmla="*/ 16 h 48"/>
                            <a:gd name="T48" fmla="*/ 45 w 47"/>
                            <a:gd name="T49" fmla="*/ 20 h 48"/>
                            <a:gd name="T50" fmla="*/ 43 w 47"/>
                            <a:gd name="T51" fmla="*/ 23 h 48"/>
                            <a:gd name="T52" fmla="*/ 39 w 47"/>
                            <a:gd name="T53" fmla="*/ 22 h 48"/>
                            <a:gd name="T54" fmla="*/ 41 w 47"/>
                            <a:gd name="T55" fmla="*/ 17 h 48"/>
                            <a:gd name="T56" fmla="*/ 41 w 47"/>
                            <a:gd name="T57" fmla="*/ 14 h 48"/>
                            <a:gd name="T58" fmla="*/ 39 w 47"/>
                            <a:gd name="T59" fmla="*/ 11 h 48"/>
                            <a:gd name="T60" fmla="*/ 36 w 47"/>
                            <a:gd name="T61" fmla="*/ 7 h 48"/>
                            <a:gd name="T62" fmla="*/ 31 w 47"/>
                            <a:gd name="T63" fmla="*/ 4 h 48"/>
                            <a:gd name="T64" fmla="*/ 27 w 47"/>
                            <a:gd name="T65" fmla="*/ 4 h 48"/>
                            <a:gd name="T66" fmla="*/ 24 w 47"/>
                            <a:gd name="T67" fmla="*/ 5 h 48"/>
                            <a:gd name="T68" fmla="*/ 22 w 47"/>
                            <a:gd name="T69" fmla="*/ 7 h 48"/>
                            <a:gd name="T70" fmla="*/ 20 w 47"/>
                            <a:gd name="T71" fmla="*/ 9 h 48"/>
                            <a:gd name="T72" fmla="*/ 20 w 47"/>
                            <a:gd name="T73" fmla="*/ 11 h 48"/>
                            <a:gd name="T74" fmla="*/ 20 w 47"/>
                            <a:gd name="T75" fmla="*/ 13 h 48"/>
                            <a:gd name="T76" fmla="*/ 22 w 47"/>
                            <a:gd name="T77" fmla="*/ 16 h 48"/>
                            <a:gd name="T78" fmla="*/ 31 w 47"/>
                            <a:gd name="T79" fmla="*/ 27 h 48"/>
                            <a:gd name="T80" fmla="*/ 32 w 47"/>
                            <a:gd name="T81" fmla="*/ 30 h 48"/>
                            <a:gd name="T82" fmla="*/ 33 w 47"/>
                            <a:gd name="T83" fmla="*/ 33 h 48"/>
                            <a:gd name="T84" fmla="*/ 33 w 47"/>
                            <a:gd name="T85" fmla="*/ 36 h 48"/>
                            <a:gd name="T86" fmla="*/ 31 w 47"/>
                            <a:gd name="T87" fmla="*/ 39 h 48"/>
                            <a:gd name="T88" fmla="*/ 28 w 47"/>
                            <a:gd name="T89" fmla="*/ 43 h 48"/>
                            <a:gd name="T90" fmla="*/ 23 w 47"/>
                            <a:gd name="T91" fmla="*/ 46 h 48"/>
                            <a:gd name="T92" fmla="*/ 18 w 47"/>
                            <a:gd name="T93" fmla="*/ 47 h 48"/>
                            <a:gd name="T94" fmla="*/ 12 w 47"/>
                            <a:gd name="T95" fmla="*/ 45 h 48"/>
                            <a:gd name="T96" fmla="*/ 4 w 47"/>
                            <a:gd name="T97" fmla="*/ 39 h 48"/>
                            <a:gd name="T98" fmla="*/ 1 w 47"/>
                            <a:gd name="T99" fmla="*/ 33 h 48"/>
                            <a:gd name="T100" fmla="*/ 0 w 47"/>
                            <a:gd name="T101" fmla="*/ 28 h 48"/>
                            <a:gd name="T102" fmla="*/ 2 w 47"/>
                            <a:gd name="T103" fmla="*/ 23 h 48"/>
                            <a:gd name="T104" fmla="*/ 3 w 47"/>
                            <a:gd name="T105" fmla="*/ 20 h 48"/>
                            <a:gd name="T106" fmla="*/ 4 w 47"/>
                            <a:gd name="T107" fmla="*/ 1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7" h="48">
                              <a:moveTo>
                                <a:pt x="4" y="19"/>
                              </a:moveTo>
                              <a:lnTo>
                                <a:pt x="7" y="22"/>
                              </a:lnTo>
                              <a:lnTo>
                                <a:pt x="6" y="25"/>
                              </a:lnTo>
                              <a:lnTo>
                                <a:pt x="5" y="28"/>
                              </a:lnTo>
                              <a:lnTo>
                                <a:pt x="5" y="29"/>
                              </a:lnTo>
                              <a:lnTo>
                                <a:pt x="5" y="31"/>
                              </a:lnTo>
                              <a:lnTo>
                                <a:pt x="6" y="33"/>
                              </a:lnTo>
                              <a:lnTo>
                                <a:pt x="7" y="34"/>
                              </a:lnTo>
                              <a:lnTo>
                                <a:pt x="9" y="37"/>
                              </a:lnTo>
                              <a:lnTo>
                                <a:pt x="11" y="39"/>
                              </a:lnTo>
                              <a:lnTo>
                                <a:pt x="14" y="41"/>
                              </a:lnTo>
                              <a:lnTo>
                                <a:pt x="17" y="42"/>
                              </a:lnTo>
                              <a:lnTo>
                                <a:pt x="18" y="42"/>
                              </a:lnTo>
                              <a:lnTo>
                                <a:pt x="20" y="42"/>
                              </a:lnTo>
                              <a:lnTo>
                                <a:pt x="22" y="42"/>
                              </a:lnTo>
                              <a:lnTo>
                                <a:pt x="23" y="41"/>
                              </a:lnTo>
                              <a:lnTo>
                                <a:pt x="25" y="39"/>
                              </a:lnTo>
                              <a:lnTo>
                                <a:pt x="26" y="39"/>
                              </a:lnTo>
                              <a:lnTo>
                                <a:pt x="27" y="37"/>
                              </a:lnTo>
                              <a:lnTo>
                                <a:pt x="28" y="36"/>
                              </a:lnTo>
                              <a:lnTo>
                                <a:pt x="28" y="35"/>
                              </a:lnTo>
                              <a:lnTo>
                                <a:pt x="28" y="34"/>
                              </a:lnTo>
                              <a:lnTo>
                                <a:pt x="28" y="33"/>
                              </a:lnTo>
                              <a:lnTo>
                                <a:pt x="28" y="32"/>
                              </a:lnTo>
                              <a:lnTo>
                                <a:pt x="26" y="29"/>
                              </a:lnTo>
                              <a:lnTo>
                                <a:pt x="24" y="27"/>
                              </a:lnTo>
                              <a:lnTo>
                                <a:pt x="19" y="19"/>
                              </a:lnTo>
                              <a:lnTo>
                                <a:pt x="17" y="17"/>
                              </a:lnTo>
                              <a:lnTo>
                                <a:pt x="16" y="15"/>
                              </a:lnTo>
                              <a:lnTo>
                                <a:pt x="15" y="13"/>
                              </a:lnTo>
                              <a:lnTo>
                                <a:pt x="15" y="11"/>
                              </a:lnTo>
                              <a:lnTo>
                                <a:pt x="15" y="9"/>
                              </a:lnTo>
                              <a:lnTo>
                                <a:pt x="16" y="8"/>
                              </a:lnTo>
                              <a:lnTo>
                                <a:pt x="17" y="6"/>
                              </a:lnTo>
                              <a:lnTo>
                                <a:pt x="18" y="4"/>
                              </a:lnTo>
                              <a:lnTo>
                                <a:pt x="20" y="3"/>
                              </a:lnTo>
                              <a:lnTo>
                                <a:pt x="22" y="1"/>
                              </a:lnTo>
                              <a:lnTo>
                                <a:pt x="23" y="0"/>
                              </a:lnTo>
                              <a:lnTo>
                                <a:pt x="26" y="0"/>
                              </a:lnTo>
                              <a:lnTo>
                                <a:pt x="29" y="0"/>
                              </a:lnTo>
                              <a:lnTo>
                                <a:pt x="31" y="0"/>
                              </a:lnTo>
                              <a:lnTo>
                                <a:pt x="35" y="1"/>
                              </a:lnTo>
                              <a:lnTo>
                                <a:pt x="39" y="4"/>
                              </a:lnTo>
                              <a:lnTo>
                                <a:pt x="42" y="7"/>
                              </a:lnTo>
                              <a:lnTo>
                                <a:pt x="44" y="9"/>
                              </a:lnTo>
                              <a:lnTo>
                                <a:pt x="45" y="11"/>
                              </a:lnTo>
                              <a:lnTo>
                                <a:pt x="45" y="14"/>
                              </a:lnTo>
                              <a:lnTo>
                                <a:pt x="46" y="16"/>
                              </a:lnTo>
                              <a:lnTo>
                                <a:pt x="45" y="17"/>
                              </a:lnTo>
                              <a:lnTo>
                                <a:pt x="45" y="20"/>
                              </a:lnTo>
                              <a:lnTo>
                                <a:pt x="44" y="22"/>
                              </a:lnTo>
                              <a:lnTo>
                                <a:pt x="43" y="23"/>
                              </a:lnTo>
                              <a:lnTo>
                                <a:pt x="42" y="25"/>
                              </a:lnTo>
                              <a:lnTo>
                                <a:pt x="39" y="22"/>
                              </a:lnTo>
                              <a:lnTo>
                                <a:pt x="40" y="19"/>
                              </a:lnTo>
                              <a:lnTo>
                                <a:pt x="41" y="17"/>
                              </a:lnTo>
                              <a:lnTo>
                                <a:pt x="41" y="16"/>
                              </a:lnTo>
                              <a:lnTo>
                                <a:pt x="41" y="14"/>
                              </a:lnTo>
                              <a:lnTo>
                                <a:pt x="40" y="12"/>
                              </a:lnTo>
                              <a:lnTo>
                                <a:pt x="39" y="11"/>
                              </a:lnTo>
                              <a:lnTo>
                                <a:pt x="37" y="9"/>
                              </a:lnTo>
                              <a:lnTo>
                                <a:pt x="36" y="7"/>
                              </a:lnTo>
                              <a:lnTo>
                                <a:pt x="33" y="5"/>
                              </a:lnTo>
                              <a:lnTo>
                                <a:pt x="31" y="4"/>
                              </a:lnTo>
                              <a:lnTo>
                                <a:pt x="29" y="4"/>
                              </a:lnTo>
                              <a:lnTo>
                                <a:pt x="27" y="4"/>
                              </a:lnTo>
                              <a:lnTo>
                                <a:pt x="25" y="4"/>
                              </a:lnTo>
                              <a:lnTo>
                                <a:pt x="24" y="5"/>
                              </a:lnTo>
                              <a:lnTo>
                                <a:pt x="23" y="6"/>
                              </a:lnTo>
                              <a:lnTo>
                                <a:pt x="22" y="7"/>
                              </a:lnTo>
                              <a:lnTo>
                                <a:pt x="21" y="8"/>
                              </a:lnTo>
                              <a:lnTo>
                                <a:pt x="20" y="9"/>
                              </a:lnTo>
                              <a:lnTo>
                                <a:pt x="20" y="11"/>
                              </a:lnTo>
                              <a:lnTo>
                                <a:pt x="20" y="12"/>
                              </a:lnTo>
                              <a:lnTo>
                                <a:pt x="20" y="13"/>
                              </a:lnTo>
                              <a:lnTo>
                                <a:pt x="21" y="15"/>
                              </a:lnTo>
                              <a:lnTo>
                                <a:pt x="22" y="16"/>
                              </a:lnTo>
                              <a:lnTo>
                                <a:pt x="29" y="26"/>
                              </a:lnTo>
                              <a:lnTo>
                                <a:pt x="31" y="27"/>
                              </a:lnTo>
                              <a:lnTo>
                                <a:pt x="31" y="29"/>
                              </a:lnTo>
                              <a:lnTo>
                                <a:pt x="32" y="30"/>
                              </a:lnTo>
                              <a:lnTo>
                                <a:pt x="32" y="31"/>
                              </a:lnTo>
                              <a:lnTo>
                                <a:pt x="33" y="33"/>
                              </a:lnTo>
                              <a:lnTo>
                                <a:pt x="33" y="34"/>
                              </a:lnTo>
                              <a:lnTo>
                                <a:pt x="33" y="36"/>
                              </a:lnTo>
                              <a:lnTo>
                                <a:pt x="32" y="37"/>
                              </a:lnTo>
                              <a:lnTo>
                                <a:pt x="31" y="39"/>
                              </a:lnTo>
                              <a:lnTo>
                                <a:pt x="31" y="41"/>
                              </a:lnTo>
                              <a:lnTo>
                                <a:pt x="28" y="43"/>
                              </a:lnTo>
                              <a:lnTo>
                                <a:pt x="26" y="45"/>
                              </a:lnTo>
                              <a:lnTo>
                                <a:pt x="23" y="46"/>
                              </a:lnTo>
                              <a:lnTo>
                                <a:pt x="21" y="46"/>
                              </a:lnTo>
                              <a:lnTo>
                                <a:pt x="18" y="47"/>
                              </a:lnTo>
                              <a:lnTo>
                                <a:pt x="15" y="46"/>
                              </a:lnTo>
                              <a:lnTo>
                                <a:pt x="12" y="45"/>
                              </a:lnTo>
                              <a:lnTo>
                                <a:pt x="9" y="42"/>
                              </a:lnTo>
                              <a:lnTo>
                                <a:pt x="4" y="39"/>
                              </a:lnTo>
                              <a:lnTo>
                                <a:pt x="2" y="35"/>
                              </a:lnTo>
                              <a:lnTo>
                                <a:pt x="1" y="33"/>
                              </a:lnTo>
                              <a:lnTo>
                                <a:pt x="0" y="31"/>
                              </a:lnTo>
                              <a:lnTo>
                                <a:pt x="0" y="28"/>
                              </a:lnTo>
                              <a:lnTo>
                                <a:pt x="1" y="25"/>
                              </a:lnTo>
                              <a:lnTo>
                                <a:pt x="2" y="23"/>
                              </a:lnTo>
                              <a:lnTo>
                                <a:pt x="3" y="21"/>
                              </a:lnTo>
                              <a:lnTo>
                                <a:pt x="3" y="20"/>
                              </a:lnTo>
                              <a:lnTo>
                                <a:pt x="4" y="1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4" name="Freeform 196"/>
                      <wps:cNvSpPr>
                        <a:spLocks noChangeAspect="1"/>
                      </wps:cNvSpPr>
                      <wps:spPr bwMode="auto">
                        <a:xfrm>
                          <a:off x="2685" y="3970"/>
                          <a:ext cx="40" cy="50"/>
                        </a:xfrm>
                        <a:custGeom>
                          <a:avLst/>
                          <a:gdLst>
                            <a:gd name="T0" fmla="*/ 8 w 40"/>
                            <a:gd name="T1" fmla="*/ 0 h 50"/>
                            <a:gd name="T2" fmla="*/ 39 w 40"/>
                            <a:gd name="T3" fmla="*/ 15 h 50"/>
                            <a:gd name="T4" fmla="*/ 37 w 40"/>
                            <a:gd name="T5" fmla="*/ 18 h 50"/>
                            <a:gd name="T6" fmla="*/ 24 w 40"/>
                            <a:gd name="T7" fmla="*/ 12 h 50"/>
                            <a:gd name="T8" fmla="*/ 4 w 40"/>
                            <a:gd name="T9" fmla="*/ 49 h 50"/>
                            <a:gd name="T10" fmla="*/ 0 w 40"/>
                            <a:gd name="T11" fmla="*/ 47 h 50"/>
                            <a:gd name="T12" fmla="*/ 20 w 40"/>
                            <a:gd name="T13" fmla="*/ 10 h 50"/>
                            <a:gd name="T14" fmla="*/ 7 w 40"/>
                            <a:gd name="T15" fmla="*/ 3 h 50"/>
                            <a:gd name="T16" fmla="*/ 8 w 40"/>
                            <a:gd name="T17" fmla="*/ 0 h 50"/>
                            <a:gd name="T18" fmla="*/ 8 w 40"/>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0">
                              <a:moveTo>
                                <a:pt x="8" y="0"/>
                              </a:moveTo>
                              <a:lnTo>
                                <a:pt x="39" y="15"/>
                              </a:lnTo>
                              <a:lnTo>
                                <a:pt x="37" y="18"/>
                              </a:lnTo>
                              <a:lnTo>
                                <a:pt x="24" y="12"/>
                              </a:lnTo>
                              <a:lnTo>
                                <a:pt x="4" y="49"/>
                              </a:lnTo>
                              <a:lnTo>
                                <a:pt x="0" y="47"/>
                              </a:lnTo>
                              <a:lnTo>
                                <a:pt x="20" y="10"/>
                              </a:lnTo>
                              <a:lnTo>
                                <a:pt x="7" y="3"/>
                              </a:lnTo>
                              <a:lnTo>
                                <a:pt x="8"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5" name="Freeform 197"/>
                      <wps:cNvSpPr>
                        <a:spLocks noChangeAspect="1"/>
                      </wps:cNvSpPr>
                      <wps:spPr bwMode="auto">
                        <a:xfrm>
                          <a:off x="2717" y="3997"/>
                          <a:ext cx="42" cy="52"/>
                        </a:xfrm>
                        <a:custGeom>
                          <a:avLst/>
                          <a:gdLst>
                            <a:gd name="T0" fmla="*/ 15 w 42"/>
                            <a:gd name="T1" fmla="*/ 25 h 52"/>
                            <a:gd name="T2" fmla="*/ 4 w 42"/>
                            <a:gd name="T3" fmla="*/ 37 h 52"/>
                            <a:gd name="T4" fmla="*/ 0 w 42"/>
                            <a:gd name="T5" fmla="*/ 35 h 52"/>
                            <a:gd name="T6" fmla="*/ 0 w 42"/>
                            <a:gd name="T7" fmla="*/ 35 h 52"/>
                            <a:gd name="T8" fmla="*/ 35 w 42"/>
                            <a:gd name="T9" fmla="*/ 0 h 52"/>
                            <a:gd name="T10" fmla="*/ 41 w 42"/>
                            <a:gd name="T11" fmla="*/ 1 h 52"/>
                            <a:gd name="T12" fmla="*/ 38 w 42"/>
                            <a:gd name="T13" fmla="*/ 51 h 52"/>
                            <a:gd name="T14" fmla="*/ 34 w 42"/>
                            <a:gd name="T15" fmla="*/ 49 h 52"/>
                            <a:gd name="T16" fmla="*/ 35 w 42"/>
                            <a:gd name="T17" fmla="*/ 33 h 52"/>
                            <a:gd name="T18" fmla="*/ 15 w 42"/>
                            <a:gd name="T19" fmla="*/ 25 h 52"/>
                            <a:gd name="T20" fmla="*/ 18 w 42"/>
                            <a:gd name="T21" fmla="*/ 23 h 52"/>
                            <a:gd name="T22" fmla="*/ 35 w 42"/>
                            <a:gd name="T23" fmla="*/ 5 h 52"/>
                            <a:gd name="T24" fmla="*/ 35 w 42"/>
                            <a:gd name="T25" fmla="*/ 29 h 52"/>
                            <a:gd name="T26" fmla="*/ 18 w 42"/>
                            <a:gd name="T27" fmla="*/ 23 h 52"/>
                            <a:gd name="T28" fmla="*/ 18 w 42"/>
                            <a:gd name="T29" fmla="*/ 23 h 52"/>
                            <a:gd name="T30" fmla="*/ 15 w 42"/>
                            <a:gd name="T31" fmla="*/ 25 h 52"/>
                            <a:gd name="T32" fmla="*/ 15 w 42"/>
                            <a:gd name="T33" fmla="*/ 2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 h="52">
                              <a:moveTo>
                                <a:pt x="15" y="25"/>
                              </a:moveTo>
                              <a:lnTo>
                                <a:pt x="4" y="37"/>
                              </a:lnTo>
                              <a:lnTo>
                                <a:pt x="0" y="35"/>
                              </a:lnTo>
                              <a:lnTo>
                                <a:pt x="35" y="0"/>
                              </a:lnTo>
                              <a:lnTo>
                                <a:pt x="41" y="1"/>
                              </a:lnTo>
                              <a:lnTo>
                                <a:pt x="38" y="51"/>
                              </a:lnTo>
                              <a:lnTo>
                                <a:pt x="34" y="49"/>
                              </a:lnTo>
                              <a:lnTo>
                                <a:pt x="35" y="33"/>
                              </a:lnTo>
                              <a:lnTo>
                                <a:pt x="15" y="25"/>
                              </a:lnTo>
                              <a:lnTo>
                                <a:pt x="18" y="23"/>
                              </a:lnTo>
                              <a:lnTo>
                                <a:pt x="35" y="5"/>
                              </a:lnTo>
                              <a:lnTo>
                                <a:pt x="35" y="29"/>
                              </a:lnTo>
                              <a:lnTo>
                                <a:pt x="18" y="23"/>
                              </a:lnTo>
                              <a:lnTo>
                                <a:pt x="15" y="2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6" name="Freeform 198"/>
                      <wps:cNvSpPr>
                        <a:spLocks noChangeAspect="1"/>
                      </wps:cNvSpPr>
                      <wps:spPr bwMode="auto">
                        <a:xfrm>
                          <a:off x="2779" y="4007"/>
                          <a:ext cx="36" cy="49"/>
                        </a:xfrm>
                        <a:custGeom>
                          <a:avLst/>
                          <a:gdLst>
                            <a:gd name="T0" fmla="*/ 1 w 36"/>
                            <a:gd name="T1" fmla="*/ 0 h 49"/>
                            <a:gd name="T2" fmla="*/ 35 w 36"/>
                            <a:gd name="T3" fmla="*/ 7 h 49"/>
                            <a:gd name="T4" fmla="*/ 34 w 36"/>
                            <a:gd name="T5" fmla="*/ 11 h 49"/>
                            <a:gd name="T6" fmla="*/ 19 w 36"/>
                            <a:gd name="T7" fmla="*/ 8 h 49"/>
                            <a:gd name="T8" fmla="*/ 11 w 36"/>
                            <a:gd name="T9" fmla="*/ 48 h 49"/>
                            <a:gd name="T10" fmla="*/ 7 w 36"/>
                            <a:gd name="T11" fmla="*/ 48 h 49"/>
                            <a:gd name="T12" fmla="*/ 15 w 36"/>
                            <a:gd name="T13" fmla="*/ 7 h 49"/>
                            <a:gd name="T14" fmla="*/ 0 w 36"/>
                            <a:gd name="T15" fmla="*/ 4 h 49"/>
                            <a:gd name="T16" fmla="*/ 1 w 36"/>
                            <a:gd name="T17" fmla="*/ 0 h 49"/>
                            <a:gd name="T18" fmla="*/ 1 w 36"/>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1" y="0"/>
                              </a:moveTo>
                              <a:lnTo>
                                <a:pt x="35" y="7"/>
                              </a:lnTo>
                              <a:lnTo>
                                <a:pt x="34" y="11"/>
                              </a:lnTo>
                              <a:lnTo>
                                <a:pt x="19" y="8"/>
                              </a:lnTo>
                              <a:lnTo>
                                <a:pt x="11" y="48"/>
                              </a:lnTo>
                              <a:lnTo>
                                <a:pt x="7" y="48"/>
                              </a:lnTo>
                              <a:lnTo>
                                <a:pt x="15" y="7"/>
                              </a:lnTo>
                              <a:lnTo>
                                <a:pt x="0" y="4"/>
                              </a:lnTo>
                              <a:lnTo>
                                <a:pt x="1"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7" name="Freeform 199"/>
                      <wps:cNvSpPr>
                        <a:spLocks noChangeAspect="1"/>
                      </wps:cNvSpPr>
                      <wps:spPr bwMode="auto">
                        <a:xfrm>
                          <a:off x="2824" y="4017"/>
                          <a:ext cx="38" cy="50"/>
                        </a:xfrm>
                        <a:custGeom>
                          <a:avLst/>
                          <a:gdLst>
                            <a:gd name="T0" fmla="*/ 6 w 38"/>
                            <a:gd name="T1" fmla="*/ 0 h 50"/>
                            <a:gd name="T2" fmla="*/ 37 w 38"/>
                            <a:gd name="T3" fmla="*/ 4 h 50"/>
                            <a:gd name="T4" fmla="*/ 36 w 38"/>
                            <a:gd name="T5" fmla="*/ 8 h 50"/>
                            <a:gd name="T6" fmla="*/ 10 w 38"/>
                            <a:gd name="T7" fmla="*/ 5 h 50"/>
                            <a:gd name="T8" fmla="*/ 8 w 38"/>
                            <a:gd name="T9" fmla="*/ 21 h 50"/>
                            <a:gd name="T10" fmla="*/ 32 w 38"/>
                            <a:gd name="T11" fmla="*/ 24 h 50"/>
                            <a:gd name="T12" fmla="*/ 32 w 38"/>
                            <a:gd name="T13" fmla="*/ 27 h 50"/>
                            <a:gd name="T14" fmla="*/ 7 w 38"/>
                            <a:gd name="T15" fmla="*/ 25 h 50"/>
                            <a:gd name="T16" fmla="*/ 5 w 38"/>
                            <a:gd name="T17" fmla="*/ 42 h 50"/>
                            <a:gd name="T18" fmla="*/ 32 w 38"/>
                            <a:gd name="T19" fmla="*/ 45 h 50"/>
                            <a:gd name="T20" fmla="*/ 32 w 38"/>
                            <a:gd name="T21" fmla="*/ 49 h 50"/>
                            <a:gd name="T22" fmla="*/ 0 w 38"/>
                            <a:gd name="T23" fmla="*/ 45 h 50"/>
                            <a:gd name="T24" fmla="*/ 6 w 38"/>
                            <a:gd name="T25" fmla="*/ 0 h 50"/>
                            <a:gd name="T26" fmla="*/ 6 w 38"/>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50">
                              <a:moveTo>
                                <a:pt x="6" y="0"/>
                              </a:moveTo>
                              <a:lnTo>
                                <a:pt x="37" y="4"/>
                              </a:lnTo>
                              <a:lnTo>
                                <a:pt x="36" y="8"/>
                              </a:lnTo>
                              <a:lnTo>
                                <a:pt x="10" y="5"/>
                              </a:lnTo>
                              <a:lnTo>
                                <a:pt x="8" y="21"/>
                              </a:lnTo>
                              <a:lnTo>
                                <a:pt x="32" y="24"/>
                              </a:lnTo>
                              <a:lnTo>
                                <a:pt x="32" y="27"/>
                              </a:lnTo>
                              <a:lnTo>
                                <a:pt x="7" y="25"/>
                              </a:lnTo>
                              <a:lnTo>
                                <a:pt x="5" y="42"/>
                              </a:lnTo>
                              <a:lnTo>
                                <a:pt x="32" y="45"/>
                              </a:lnTo>
                              <a:lnTo>
                                <a:pt x="32" y="49"/>
                              </a:lnTo>
                              <a:lnTo>
                                <a:pt x="0" y="45"/>
                              </a:lnTo>
                              <a:lnTo>
                                <a:pt x="6"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8" name="Freeform 200"/>
                      <wps:cNvSpPr>
                        <a:spLocks noChangeAspect="1"/>
                      </wps:cNvSpPr>
                      <wps:spPr bwMode="auto">
                        <a:xfrm>
                          <a:off x="2873" y="4021"/>
                          <a:ext cx="36" cy="49"/>
                        </a:xfrm>
                        <a:custGeom>
                          <a:avLst/>
                          <a:gdLst>
                            <a:gd name="T0" fmla="*/ 5 w 36"/>
                            <a:gd name="T1" fmla="*/ 32 h 49"/>
                            <a:gd name="T2" fmla="*/ 6 w 36"/>
                            <a:gd name="T3" fmla="*/ 38 h 49"/>
                            <a:gd name="T4" fmla="*/ 8 w 36"/>
                            <a:gd name="T5" fmla="*/ 41 h 49"/>
                            <a:gd name="T6" fmla="*/ 11 w 36"/>
                            <a:gd name="T7" fmla="*/ 43 h 49"/>
                            <a:gd name="T8" fmla="*/ 17 w 36"/>
                            <a:gd name="T9" fmla="*/ 44 h 49"/>
                            <a:gd name="T10" fmla="*/ 25 w 36"/>
                            <a:gd name="T11" fmla="*/ 43 h 49"/>
                            <a:gd name="T12" fmla="*/ 27 w 36"/>
                            <a:gd name="T13" fmla="*/ 41 h 49"/>
                            <a:gd name="T14" fmla="*/ 29 w 36"/>
                            <a:gd name="T15" fmla="*/ 39 h 49"/>
                            <a:gd name="T16" fmla="*/ 30 w 36"/>
                            <a:gd name="T17" fmla="*/ 35 h 49"/>
                            <a:gd name="T18" fmla="*/ 30 w 36"/>
                            <a:gd name="T19" fmla="*/ 32 h 49"/>
                            <a:gd name="T20" fmla="*/ 29 w 36"/>
                            <a:gd name="T21" fmla="*/ 31 h 49"/>
                            <a:gd name="T22" fmla="*/ 27 w 36"/>
                            <a:gd name="T23" fmla="*/ 29 h 49"/>
                            <a:gd name="T24" fmla="*/ 21 w 36"/>
                            <a:gd name="T25" fmla="*/ 27 h 49"/>
                            <a:gd name="T26" fmla="*/ 10 w 36"/>
                            <a:gd name="T27" fmla="*/ 23 h 49"/>
                            <a:gd name="T28" fmla="*/ 5 w 36"/>
                            <a:gd name="T29" fmla="*/ 20 h 49"/>
                            <a:gd name="T30" fmla="*/ 3 w 36"/>
                            <a:gd name="T31" fmla="*/ 17 h 49"/>
                            <a:gd name="T32" fmla="*/ 2 w 36"/>
                            <a:gd name="T33" fmla="*/ 14 h 49"/>
                            <a:gd name="T34" fmla="*/ 2 w 36"/>
                            <a:gd name="T35" fmla="*/ 9 h 49"/>
                            <a:gd name="T36" fmla="*/ 4 w 36"/>
                            <a:gd name="T37" fmla="*/ 5 h 49"/>
                            <a:gd name="T38" fmla="*/ 8 w 36"/>
                            <a:gd name="T39" fmla="*/ 2 h 49"/>
                            <a:gd name="T40" fmla="*/ 14 w 36"/>
                            <a:gd name="T41" fmla="*/ 0 h 49"/>
                            <a:gd name="T42" fmla="*/ 23 w 36"/>
                            <a:gd name="T43" fmla="*/ 0 h 49"/>
                            <a:gd name="T44" fmla="*/ 29 w 36"/>
                            <a:gd name="T45" fmla="*/ 3 h 49"/>
                            <a:gd name="T46" fmla="*/ 32 w 36"/>
                            <a:gd name="T47" fmla="*/ 5 h 49"/>
                            <a:gd name="T48" fmla="*/ 33 w 36"/>
                            <a:gd name="T49" fmla="*/ 9 h 49"/>
                            <a:gd name="T50" fmla="*/ 34 w 36"/>
                            <a:gd name="T51" fmla="*/ 13 h 49"/>
                            <a:gd name="T52" fmla="*/ 29 w 36"/>
                            <a:gd name="T53" fmla="*/ 14 h 49"/>
                            <a:gd name="T54" fmla="*/ 29 w 36"/>
                            <a:gd name="T55" fmla="*/ 10 h 49"/>
                            <a:gd name="T56" fmla="*/ 27 w 36"/>
                            <a:gd name="T57" fmla="*/ 7 h 49"/>
                            <a:gd name="T58" fmla="*/ 24 w 36"/>
                            <a:gd name="T59" fmla="*/ 5 h 49"/>
                            <a:gd name="T60" fmla="*/ 18 w 36"/>
                            <a:gd name="T61" fmla="*/ 4 h 49"/>
                            <a:gd name="T62" fmla="*/ 13 w 36"/>
                            <a:gd name="T63" fmla="*/ 5 h 49"/>
                            <a:gd name="T64" fmla="*/ 10 w 36"/>
                            <a:gd name="T65" fmla="*/ 7 h 49"/>
                            <a:gd name="T66" fmla="*/ 7 w 36"/>
                            <a:gd name="T67" fmla="*/ 9 h 49"/>
                            <a:gd name="T68" fmla="*/ 7 w 36"/>
                            <a:gd name="T69" fmla="*/ 12 h 49"/>
                            <a:gd name="T70" fmla="*/ 7 w 36"/>
                            <a:gd name="T71" fmla="*/ 14 h 49"/>
                            <a:gd name="T72" fmla="*/ 8 w 36"/>
                            <a:gd name="T73" fmla="*/ 16 h 49"/>
                            <a:gd name="T74" fmla="*/ 10 w 36"/>
                            <a:gd name="T75" fmla="*/ 18 h 49"/>
                            <a:gd name="T76" fmla="*/ 13 w 36"/>
                            <a:gd name="T77" fmla="*/ 19 h 49"/>
                            <a:gd name="T78" fmla="*/ 27 w 36"/>
                            <a:gd name="T79" fmla="*/ 23 h 49"/>
                            <a:gd name="T80" fmla="*/ 29 w 36"/>
                            <a:gd name="T81" fmla="*/ 25 h 49"/>
                            <a:gd name="T82" fmla="*/ 32 w 36"/>
                            <a:gd name="T83" fmla="*/ 27 h 49"/>
                            <a:gd name="T84" fmla="*/ 33 w 36"/>
                            <a:gd name="T85" fmla="*/ 29 h 49"/>
                            <a:gd name="T86" fmla="*/ 35 w 36"/>
                            <a:gd name="T87" fmla="*/ 33 h 49"/>
                            <a:gd name="T88" fmla="*/ 34 w 36"/>
                            <a:gd name="T89" fmla="*/ 38 h 49"/>
                            <a:gd name="T90" fmla="*/ 32 w 36"/>
                            <a:gd name="T91" fmla="*/ 43 h 49"/>
                            <a:gd name="T92" fmla="*/ 29 w 36"/>
                            <a:gd name="T93" fmla="*/ 46 h 49"/>
                            <a:gd name="T94" fmla="*/ 22 w 36"/>
                            <a:gd name="T95" fmla="*/ 48 h 49"/>
                            <a:gd name="T96" fmla="*/ 13 w 36"/>
                            <a:gd name="T97" fmla="*/ 47 h 49"/>
                            <a:gd name="T98" fmla="*/ 6 w 36"/>
                            <a:gd name="T99" fmla="*/ 45 h 49"/>
                            <a:gd name="T100" fmla="*/ 2 w 36"/>
                            <a:gd name="T101" fmla="*/ 41 h 49"/>
                            <a:gd name="T102" fmla="*/ 1 w 36"/>
                            <a:gd name="T103" fmla="*/ 36 h 49"/>
                            <a:gd name="T104" fmla="*/ 0 w 36"/>
                            <a:gd name="T105" fmla="*/ 33 h 49"/>
                            <a:gd name="T106" fmla="*/ 0 w 36"/>
                            <a:gd name="T107" fmla="*/ 3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6" h="49">
                              <a:moveTo>
                                <a:pt x="0" y="32"/>
                              </a:moveTo>
                              <a:lnTo>
                                <a:pt x="5" y="32"/>
                              </a:lnTo>
                              <a:lnTo>
                                <a:pt x="5" y="36"/>
                              </a:lnTo>
                              <a:lnTo>
                                <a:pt x="6" y="38"/>
                              </a:lnTo>
                              <a:lnTo>
                                <a:pt x="7" y="39"/>
                              </a:lnTo>
                              <a:lnTo>
                                <a:pt x="8" y="41"/>
                              </a:lnTo>
                              <a:lnTo>
                                <a:pt x="10" y="42"/>
                              </a:lnTo>
                              <a:lnTo>
                                <a:pt x="11" y="43"/>
                              </a:lnTo>
                              <a:lnTo>
                                <a:pt x="15" y="43"/>
                              </a:lnTo>
                              <a:lnTo>
                                <a:pt x="17" y="44"/>
                              </a:lnTo>
                              <a:lnTo>
                                <a:pt x="21" y="44"/>
                              </a:lnTo>
                              <a:lnTo>
                                <a:pt x="25" y="43"/>
                              </a:lnTo>
                              <a:lnTo>
                                <a:pt x="26" y="42"/>
                              </a:lnTo>
                              <a:lnTo>
                                <a:pt x="27" y="41"/>
                              </a:lnTo>
                              <a:lnTo>
                                <a:pt x="29" y="40"/>
                              </a:lnTo>
                              <a:lnTo>
                                <a:pt x="29" y="39"/>
                              </a:lnTo>
                              <a:lnTo>
                                <a:pt x="30" y="37"/>
                              </a:lnTo>
                              <a:lnTo>
                                <a:pt x="30" y="35"/>
                              </a:lnTo>
                              <a:lnTo>
                                <a:pt x="30" y="34"/>
                              </a:lnTo>
                              <a:lnTo>
                                <a:pt x="30" y="32"/>
                              </a:lnTo>
                              <a:lnTo>
                                <a:pt x="29" y="31"/>
                              </a:lnTo>
                              <a:lnTo>
                                <a:pt x="28" y="29"/>
                              </a:lnTo>
                              <a:lnTo>
                                <a:pt x="27" y="29"/>
                              </a:lnTo>
                              <a:lnTo>
                                <a:pt x="24" y="27"/>
                              </a:lnTo>
                              <a:lnTo>
                                <a:pt x="21" y="27"/>
                              </a:lnTo>
                              <a:lnTo>
                                <a:pt x="12" y="23"/>
                              </a:lnTo>
                              <a:lnTo>
                                <a:pt x="10" y="23"/>
                              </a:lnTo>
                              <a:lnTo>
                                <a:pt x="7" y="21"/>
                              </a:lnTo>
                              <a:lnTo>
                                <a:pt x="5" y="20"/>
                              </a:lnTo>
                              <a:lnTo>
                                <a:pt x="4" y="19"/>
                              </a:lnTo>
                              <a:lnTo>
                                <a:pt x="3" y="17"/>
                              </a:lnTo>
                              <a:lnTo>
                                <a:pt x="2" y="16"/>
                              </a:lnTo>
                              <a:lnTo>
                                <a:pt x="2" y="14"/>
                              </a:lnTo>
                              <a:lnTo>
                                <a:pt x="2" y="12"/>
                              </a:lnTo>
                              <a:lnTo>
                                <a:pt x="2" y="9"/>
                              </a:lnTo>
                              <a:lnTo>
                                <a:pt x="3" y="7"/>
                              </a:lnTo>
                              <a:lnTo>
                                <a:pt x="4" y="5"/>
                              </a:lnTo>
                              <a:lnTo>
                                <a:pt x="6" y="4"/>
                              </a:lnTo>
                              <a:lnTo>
                                <a:pt x="8" y="2"/>
                              </a:lnTo>
                              <a:lnTo>
                                <a:pt x="10" y="1"/>
                              </a:lnTo>
                              <a:lnTo>
                                <a:pt x="14" y="0"/>
                              </a:lnTo>
                              <a:lnTo>
                                <a:pt x="18" y="0"/>
                              </a:lnTo>
                              <a:lnTo>
                                <a:pt x="23" y="0"/>
                              </a:lnTo>
                              <a:lnTo>
                                <a:pt x="27" y="2"/>
                              </a:lnTo>
                              <a:lnTo>
                                <a:pt x="29" y="3"/>
                              </a:lnTo>
                              <a:lnTo>
                                <a:pt x="30" y="4"/>
                              </a:lnTo>
                              <a:lnTo>
                                <a:pt x="32" y="5"/>
                              </a:lnTo>
                              <a:lnTo>
                                <a:pt x="33" y="7"/>
                              </a:lnTo>
                              <a:lnTo>
                                <a:pt x="33" y="9"/>
                              </a:lnTo>
                              <a:lnTo>
                                <a:pt x="34" y="12"/>
                              </a:lnTo>
                              <a:lnTo>
                                <a:pt x="34" y="13"/>
                              </a:lnTo>
                              <a:lnTo>
                                <a:pt x="34" y="15"/>
                              </a:lnTo>
                              <a:lnTo>
                                <a:pt x="29" y="14"/>
                              </a:lnTo>
                              <a:lnTo>
                                <a:pt x="29" y="12"/>
                              </a:lnTo>
                              <a:lnTo>
                                <a:pt x="29" y="10"/>
                              </a:lnTo>
                              <a:lnTo>
                                <a:pt x="27" y="8"/>
                              </a:lnTo>
                              <a:lnTo>
                                <a:pt x="27" y="7"/>
                              </a:lnTo>
                              <a:lnTo>
                                <a:pt x="25" y="6"/>
                              </a:lnTo>
                              <a:lnTo>
                                <a:pt x="24" y="5"/>
                              </a:lnTo>
                              <a:lnTo>
                                <a:pt x="21" y="5"/>
                              </a:lnTo>
                              <a:lnTo>
                                <a:pt x="18" y="4"/>
                              </a:lnTo>
                              <a:lnTo>
                                <a:pt x="15" y="4"/>
                              </a:lnTo>
                              <a:lnTo>
                                <a:pt x="13" y="5"/>
                              </a:lnTo>
                              <a:lnTo>
                                <a:pt x="11" y="5"/>
                              </a:lnTo>
                              <a:lnTo>
                                <a:pt x="10" y="7"/>
                              </a:lnTo>
                              <a:lnTo>
                                <a:pt x="8" y="8"/>
                              </a:lnTo>
                              <a:lnTo>
                                <a:pt x="7" y="9"/>
                              </a:lnTo>
                              <a:lnTo>
                                <a:pt x="7" y="11"/>
                              </a:lnTo>
                              <a:lnTo>
                                <a:pt x="7" y="12"/>
                              </a:lnTo>
                              <a:lnTo>
                                <a:pt x="7" y="13"/>
                              </a:lnTo>
                              <a:lnTo>
                                <a:pt x="7" y="14"/>
                              </a:lnTo>
                              <a:lnTo>
                                <a:pt x="7" y="15"/>
                              </a:lnTo>
                              <a:lnTo>
                                <a:pt x="8" y="16"/>
                              </a:lnTo>
                              <a:lnTo>
                                <a:pt x="9" y="17"/>
                              </a:lnTo>
                              <a:lnTo>
                                <a:pt x="10" y="18"/>
                              </a:lnTo>
                              <a:lnTo>
                                <a:pt x="11" y="19"/>
                              </a:lnTo>
                              <a:lnTo>
                                <a:pt x="13" y="19"/>
                              </a:lnTo>
                              <a:lnTo>
                                <a:pt x="25" y="23"/>
                              </a:lnTo>
                              <a:lnTo>
                                <a:pt x="27" y="23"/>
                              </a:lnTo>
                              <a:lnTo>
                                <a:pt x="28" y="24"/>
                              </a:lnTo>
                              <a:lnTo>
                                <a:pt x="29" y="25"/>
                              </a:lnTo>
                              <a:lnTo>
                                <a:pt x="31" y="25"/>
                              </a:lnTo>
                              <a:lnTo>
                                <a:pt x="32" y="27"/>
                              </a:lnTo>
                              <a:lnTo>
                                <a:pt x="33" y="28"/>
                              </a:lnTo>
                              <a:lnTo>
                                <a:pt x="33" y="29"/>
                              </a:lnTo>
                              <a:lnTo>
                                <a:pt x="34" y="31"/>
                              </a:lnTo>
                              <a:lnTo>
                                <a:pt x="35" y="33"/>
                              </a:lnTo>
                              <a:lnTo>
                                <a:pt x="35" y="35"/>
                              </a:lnTo>
                              <a:lnTo>
                                <a:pt x="34" y="38"/>
                              </a:lnTo>
                              <a:lnTo>
                                <a:pt x="34" y="40"/>
                              </a:lnTo>
                              <a:lnTo>
                                <a:pt x="32" y="43"/>
                              </a:lnTo>
                              <a:lnTo>
                                <a:pt x="31" y="44"/>
                              </a:lnTo>
                              <a:lnTo>
                                <a:pt x="29" y="46"/>
                              </a:lnTo>
                              <a:lnTo>
                                <a:pt x="27" y="47"/>
                              </a:lnTo>
                              <a:lnTo>
                                <a:pt x="22" y="48"/>
                              </a:lnTo>
                              <a:lnTo>
                                <a:pt x="18" y="48"/>
                              </a:lnTo>
                              <a:lnTo>
                                <a:pt x="13" y="47"/>
                              </a:lnTo>
                              <a:lnTo>
                                <a:pt x="8" y="46"/>
                              </a:lnTo>
                              <a:lnTo>
                                <a:pt x="6" y="45"/>
                              </a:lnTo>
                              <a:lnTo>
                                <a:pt x="4" y="43"/>
                              </a:lnTo>
                              <a:lnTo>
                                <a:pt x="2" y="41"/>
                              </a:lnTo>
                              <a:lnTo>
                                <a:pt x="1" y="38"/>
                              </a:lnTo>
                              <a:lnTo>
                                <a:pt x="1" y="36"/>
                              </a:lnTo>
                              <a:lnTo>
                                <a:pt x="0" y="33"/>
                              </a:lnTo>
                              <a:lnTo>
                                <a:pt x="0" y="3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9" name="Freeform 201"/>
                      <wps:cNvSpPr>
                        <a:spLocks noChangeAspect="1"/>
                      </wps:cNvSpPr>
                      <wps:spPr bwMode="auto">
                        <a:xfrm>
                          <a:off x="3004" y="3999"/>
                          <a:ext cx="47" cy="49"/>
                        </a:xfrm>
                        <a:custGeom>
                          <a:avLst/>
                          <a:gdLst>
                            <a:gd name="T0" fmla="*/ 1 w 47"/>
                            <a:gd name="T1" fmla="*/ 25 h 49"/>
                            <a:gd name="T2" fmla="*/ 1 w 47"/>
                            <a:gd name="T3" fmla="*/ 16 h 49"/>
                            <a:gd name="T4" fmla="*/ 6 w 47"/>
                            <a:gd name="T5" fmla="*/ 7 h 49"/>
                            <a:gd name="T6" fmla="*/ 12 w 47"/>
                            <a:gd name="T7" fmla="*/ 3 h 49"/>
                            <a:gd name="T8" fmla="*/ 22 w 47"/>
                            <a:gd name="T9" fmla="*/ 0 h 49"/>
                            <a:gd name="T10" fmla="*/ 29 w 47"/>
                            <a:gd name="T11" fmla="*/ 1 h 49"/>
                            <a:gd name="T12" fmla="*/ 36 w 47"/>
                            <a:gd name="T13" fmla="*/ 5 h 49"/>
                            <a:gd name="T14" fmla="*/ 43 w 47"/>
                            <a:gd name="T15" fmla="*/ 13 h 49"/>
                            <a:gd name="T16" fmla="*/ 46 w 47"/>
                            <a:gd name="T17" fmla="*/ 24 h 49"/>
                            <a:gd name="T18" fmla="*/ 45 w 47"/>
                            <a:gd name="T19" fmla="*/ 34 h 49"/>
                            <a:gd name="T20" fmla="*/ 42 w 47"/>
                            <a:gd name="T21" fmla="*/ 41 h 49"/>
                            <a:gd name="T22" fmla="*/ 35 w 47"/>
                            <a:gd name="T23" fmla="*/ 45 h 49"/>
                            <a:gd name="T24" fmla="*/ 26 w 47"/>
                            <a:gd name="T25" fmla="*/ 48 h 49"/>
                            <a:gd name="T26" fmla="*/ 18 w 47"/>
                            <a:gd name="T27" fmla="*/ 47 h 49"/>
                            <a:gd name="T28" fmla="*/ 12 w 47"/>
                            <a:gd name="T29" fmla="*/ 45 h 49"/>
                            <a:gd name="T30" fmla="*/ 6 w 47"/>
                            <a:gd name="T31" fmla="*/ 38 h 49"/>
                            <a:gd name="T32" fmla="*/ 3 w 47"/>
                            <a:gd name="T33" fmla="*/ 32 h 49"/>
                            <a:gd name="T34" fmla="*/ 2 w 47"/>
                            <a:gd name="T35" fmla="*/ 29 h 49"/>
                            <a:gd name="T36" fmla="*/ 6 w 47"/>
                            <a:gd name="T37" fmla="*/ 24 h 49"/>
                            <a:gd name="T38" fmla="*/ 6 w 47"/>
                            <a:gd name="T39" fmla="*/ 16 h 49"/>
                            <a:gd name="T40" fmla="*/ 10 w 47"/>
                            <a:gd name="T41" fmla="*/ 10 h 49"/>
                            <a:gd name="T42" fmla="*/ 14 w 47"/>
                            <a:gd name="T43" fmla="*/ 7 h 49"/>
                            <a:gd name="T44" fmla="*/ 22 w 47"/>
                            <a:gd name="T45" fmla="*/ 5 h 49"/>
                            <a:gd name="T46" fmla="*/ 28 w 47"/>
                            <a:gd name="T47" fmla="*/ 5 h 49"/>
                            <a:gd name="T48" fmla="*/ 33 w 47"/>
                            <a:gd name="T49" fmla="*/ 8 h 49"/>
                            <a:gd name="T50" fmla="*/ 38 w 47"/>
                            <a:gd name="T51" fmla="*/ 15 h 49"/>
                            <a:gd name="T52" fmla="*/ 42 w 47"/>
                            <a:gd name="T53" fmla="*/ 25 h 49"/>
                            <a:gd name="T54" fmla="*/ 40 w 47"/>
                            <a:gd name="T55" fmla="*/ 34 h 49"/>
                            <a:gd name="T56" fmla="*/ 38 w 47"/>
                            <a:gd name="T57" fmla="*/ 39 h 49"/>
                            <a:gd name="T58" fmla="*/ 33 w 47"/>
                            <a:gd name="T59" fmla="*/ 42 h 49"/>
                            <a:gd name="T60" fmla="*/ 26 w 47"/>
                            <a:gd name="T61" fmla="*/ 44 h 49"/>
                            <a:gd name="T62" fmla="*/ 20 w 47"/>
                            <a:gd name="T63" fmla="*/ 43 h 49"/>
                            <a:gd name="T64" fmla="*/ 15 w 47"/>
                            <a:gd name="T65" fmla="*/ 41 h 49"/>
                            <a:gd name="T66" fmla="*/ 10 w 47"/>
                            <a:gd name="T67" fmla="*/ 36 h 49"/>
                            <a:gd name="T68" fmla="*/ 8 w 47"/>
                            <a:gd name="T69" fmla="*/ 30 h 49"/>
                            <a:gd name="T70" fmla="*/ 7 w 47"/>
                            <a:gd name="T71" fmla="*/ 27 h 49"/>
                            <a:gd name="T72" fmla="*/ 2 w 47"/>
                            <a:gd name="T73"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 h="49">
                              <a:moveTo>
                                <a:pt x="2" y="29"/>
                              </a:moveTo>
                              <a:lnTo>
                                <a:pt x="1" y="25"/>
                              </a:lnTo>
                              <a:lnTo>
                                <a:pt x="0" y="21"/>
                              </a:lnTo>
                              <a:lnTo>
                                <a:pt x="1" y="16"/>
                              </a:lnTo>
                              <a:lnTo>
                                <a:pt x="4" y="11"/>
                              </a:lnTo>
                              <a:lnTo>
                                <a:pt x="6" y="7"/>
                              </a:lnTo>
                              <a:lnTo>
                                <a:pt x="9" y="5"/>
                              </a:lnTo>
                              <a:lnTo>
                                <a:pt x="12" y="3"/>
                              </a:lnTo>
                              <a:lnTo>
                                <a:pt x="16" y="1"/>
                              </a:lnTo>
                              <a:lnTo>
                                <a:pt x="22" y="0"/>
                              </a:lnTo>
                              <a:lnTo>
                                <a:pt x="26" y="1"/>
                              </a:lnTo>
                              <a:lnTo>
                                <a:pt x="29" y="1"/>
                              </a:lnTo>
                              <a:lnTo>
                                <a:pt x="33" y="3"/>
                              </a:lnTo>
                              <a:lnTo>
                                <a:pt x="36" y="5"/>
                              </a:lnTo>
                              <a:lnTo>
                                <a:pt x="40" y="8"/>
                              </a:lnTo>
                              <a:lnTo>
                                <a:pt x="43" y="13"/>
                              </a:lnTo>
                              <a:lnTo>
                                <a:pt x="45" y="18"/>
                              </a:lnTo>
                              <a:lnTo>
                                <a:pt x="46" y="24"/>
                              </a:lnTo>
                              <a:lnTo>
                                <a:pt x="46" y="30"/>
                              </a:lnTo>
                              <a:lnTo>
                                <a:pt x="45" y="34"/>
                              </a:lnTo>
                              <a:lnTo>
                                <a:pt x="44" y="38"/>
                              </a:lnTo>
                              <a:lnTo>
                                <a:pt x="42" y="41"/>
                              </a:lnTo>
                              <a:lnTo>
                                <a:pt x="38" y="43"/>
                              </a:lnTo>
                              <a:lnTo>
                                <a:pt x="35" y="45"/>
                              </a:lnTo>
                              <a:lnTo>
                                <a:pt x="31" y="47"/>
                              </a:lnTo>
                              <a:lnTo>
                                <a:pt x="26" y="48"/>
                              </a:lnTo>
                              <a:lnTo>
                                <a:pt x="22" y="48"/>
                              </a:lnTo>
                              <a:lnTo>
                                <a:pt x="18" y="47"/>
                              </a:lnTo>
                              <a:lnTo>
                                <a:pt x="16" y="47"/>
                              </a:lnTo>
                              <a:lnTo>
                                <a:pt x="12" y="45"/>
                              </a:lnTo>
                              <a:lnTo>
                                <a:pt x="9" y="42"/>
                              </a:lnTo>
                              <a:lnTo>
                                <a:pt x="6" y="38"/>
                              </a:lnTo>
                              <a:lnTo>
                                <a:pt x="4" y="35"/>
                              </a:lnTo>
                              <a:lnTo>
                                <a:pt x="3" y="32"/>
                              </a:lnTo>
                              <a:lnTo>
                                <a:pt x="2" y="29"/>
                              </a:lnTo>
                              <a:lnTo>
                                <a:pt x="7" y="27"/>
                              </a:lnTo>
                              <a:lnTo>
                                <a:pt x="6" y="24"/>
                              </a:lnTo>
                              <a:lnTo>
                                <a:pt x="6" y="21"/>
                              </a:lnTo>
                              <a:lnTo>
                                <a:pt x="6" y="16"/>
                              </a:lnTo>
                              <a:lnTo>
                                <a:pt x="8" y="12"/>
                              </a:lnTo>
                              <a:lnTo>
                                <a:pt x="10" y="10"/>
                              </a:lnTo>
                              <a:lnTo>
                                <a:pt x="12" y="8"/>
                              </a:lnTo>
                              <a:lnTo>
                                <a:pt x="14" y="7"/>
                              </a:lnTo>
                              <a:lnTo>
                                <a:pt x="18" y="5"/>
                              </a:lnTo>
                              <a:lnTo>
                                <a:pt x="22" y="5"/>
                              </a:lnTo>
                              <a:lnTo>
                                <a:pt x="25" y="5"/>
                              </a:lnTo>
                              <a:lnTo>
                                <a:pt x="28" y="5"/>
                              </a:lnTo>
                              <a:lnTo>
                                <a:pt x="30" y="6"/>
                              </a:lnTo>
                              <a:lnTo>
                                <a:pt x="33" y="8"/>
                              </a:lnTo>
                              <a:lnTo>
                                <a:pt x="36" y="11"/>
                              </a:lnTo>
                              <a:lnTo>
                                <a:pt x="38" y="15"/>
                              </a:lnTo>
                              <a:lnTo>
                                <a:pt x="40" y="19"/>
                              </a:lnTo>
                              <a:lnTo>
                                <a:pt x="42" y="25"/>
                              </a:lnTo>
                              <a:lnTo>
                                <a:pt x="41" y="30"/>
                              </a:lnTo>
                              <a:lnTo>
                                <a:pt x="40" y="34"/>
                              </a:lnTo>
                              <a:lnTo>
                                <a:pt x="39" y="37"/>
                              </a:lnTo>
                              <a:lnTo>
                                <a:pt x="38" y="39"/>
                              </a:lnTo>
                              <a:lnTo>
                                <a:pt x="36" y="41"/>
                              </a:lnTo>
                              <a:lnTo>
                                <a:pt x="33" y="42"/>
                              </a:lnTo>
                              <a:lnTo>
                                <a:pt x="29" y="43"/>
                              </a:lnTo>
                              <a:lnTo>
                                <a:pt x="26" y="44"/>
                              </a:lnTo>
                              <a:lnTo>
                                <a:pt x="23" y="44"/>
                              </a:lnTo>
                              <a:lnTo>
                                <a:pt x="20" y="43"/>
                              </a:lnTo>
                              <a:lnTo>
                                <a:pt x="18" y="43"/>
                              </a:lnTo>
                              <a:lnTo>
                                <a:pt x="15" y="41"/>
                              </a:lnTo>
                              <a:lnTo>
                                <a:pt x="12" y="39"/>
                              </a:lnTo>
                              <a:lnTo>
                                <a:pt x="10" y="36"/>
                              </a:lnTo>
                              <a:lnTo>
                                <a:pt x="8" y="33"/>
                              </a:lnTo>
                              <a:lnTo>
                                <a:pt x="8" y="30"/>
                              </a:lnTo>
                              <a:lnTo>
                                <a:pt x="7" y="27"/>
                              </a:lnTo>
                              <a:lnTo>
                                <a:pt x="2"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0" name="Freeform 202"/>
                      <wps:cNvSpPr>
                        <a:spLocks noChangeAspect="1"/>
                      </wps:cNvSpPr>
                      <wps:spPr bwMode="auto">
                        <a:xfrm>
                          <a:off x="3050" y="3976"/>
                          <a:ext cx="37" cy="55"/>
                        </a:xfrm>
                        <a:custGeom>
                          <a:avLst/>
                          <a:gdLst>
                            <a:gd name="T0" fmla="*/ 0 w 37"/>
                            <a:gd name="T1" fmla="*/ 14 h 55"/>
                            <a:gd name="T2" fmla="*/ 27 w 37"/>
                            <a:gd name="T3" fmla="*/ 0 h 55"/>
                            <a:gd name="T4" fmla="*/ 29 w 37"/>
                            <a:gd name="T5" fmla="*/ 4 h 55"/>
                            <a:gd name="T6" fmla="*/ 6 w 37"/>
                            <a:gd name="T7" fmla="*/ 15 h 55"/>
                            <a:gd name="T8" fmla="*/ 14 w 37"/>
                            <a:gd name="T9" fmla="*/ 30 h 55"/>
                            <a:gd name="T10" fmla="*/ 35 w 37"/>
                            <a:gd name="T11" fmla="*/ 19 h 55"/>
                            <a:gd name="T12" fmla="*/ 36 w 37"/>
                            <a:gd name="T13" fmla="*/ 23 h 55"/>
                            <a:gd name="T14" fmla="*/ 15 w 37"/>
                            <a:gd name="T15" fmla="*/ 33 h 55"/>
                            <a:gd name="T16" fmla="*/ 26 w 37"/>
                            <a:gd name="T17" fmla="*/ 52 h 55"/>
                            <a:gd name="T18" fmla="*/ 22 w 37"/>
                            <a:gd name="T19" fmla="*/ 54 h 55"/>
                            <a:gd name="T20" fmla="*/ 0 w 37"/>
                            <a:gd name="T21" fmla="*/ 14 h 55"/>
                            <a:gd name="T22" fmla="*/ 0 w 37"/>
                            <a:gd name="T23" fmla="*/ 14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55">
                              <a:moveTo>
                                <a:pt x="0" y="14"/>
                              </a:moveTo>
                              <a:lnTo>
                                <a:pt x="27" y="0"/>
                              </a:lnTo>
                              <a:lnTo>
                                <a:pt x="29" y="4"/>
                              </a:lnTo>
                              <a:lnTo>
                                <a:pt x="6" y="15"/>
                              </a:lnTo>
                              <a:lnTo>
                                <a:pt x="14" y="30"/>
                              </a:lnTo>
                              <a:lnTo>
                                <a:pt x="35" y="19"/>
                              </a:lnTo>
                              <a:lnTo>
                                <a:pt x="36" y="23"/>
                              </a:lnTo>
                              <a:lnTo>
                                <a:pt x="15" y="33"/>
                              </a:lnTo>
                              <a:lnTo>
                                <a:pt x="26" y="52"/>
                              </a:lnTo>
                              <a:lnTo>
                                <a:pt x="22" y="54"/>
                              </a:lnTo>
                              <a:lnTo>
                                <a:pt x="0" y="1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1" name="Freeform 203"/>
                      <wps:cNvSpPr>
                        <a:spLocks noChangeAspect="1"/>
                      </wps:cNvSpPr>
                      <wps:spPr bwMode="auto">
                        <a:xfrm>
                          <a:off x="3158" y="3915"/>
                          <a:ext cx="53" cy="48"/>
                        </a:xfrm>
                        <a:custGeom>
                          <a:avLst/>
                          <a:gdLst>
                            <a:gd name="T0" fmla="*/ 18 w 53"/>
                            <a:gd name="T1" fmla="*/ 30 h 48"/>
                            <a:gd name="T2" fmla="*/ 26 w 53"/>
                            <a:gd name="T3" fmla="*/ 44 h 48"/>
                            <a:gd name="T4" fmla="*/ 23 w 53"/>
                            <a:gd name="T5" fmla="*/ 47 h 48"/>
                            <a:gd name="T6" fmla="*/ 23 w 53"/>
                            <a:gd name="T7" fmla="*/ 47 h 48"/>
                            <a:gd name="T8" fmla="*/ 0 w 53"/>
                            <a:gd name="T9" fmla="*/ 3 h 48"/>
                            <a:gd name="T10" fmla="*/ 4 w 53"/>
                            <a:gd name="T11" fmla="*/ 0 h 48"/>
                            <a:gd name="T12" fmla="*/ 52 w 53"/>
                            <a:gd name="T13" fmla="*/ 18 h 48"/>
                            <a:gd name="T14" fmla="*/ 48 w 53"/>
                            <a:gd name="T15" fmla="*/ 21 h 48"/>
                            <a:gd name="T16" fmla="*/ 33 w 53"/>
                            <a:gd name="T17" fmla="*/ 15 h 48"/>
                            <a:gd name="T18" fmla="*/ 18 w 53"/>
                            <a:gd name="T19" fmla="*/ 30 h 48"/>
                            <a:gd name="T20" fmla="*/ 17 w 53"/>
                            <a:gd name="T21" fmla="*/ 27 h 48"/>
                            <a:gd name="T22" fmla="*/ 5 w 53"/>
                            <a:gd name="T23" fmla="*/ 5 h 48"/>
                            <a:gd name="T24" fmla="*/ 29 w 53"/>
                            <a:gd name="T25" fmla="*/ 13 h 48"/>
                            <a:gd name="T26" fmla="*/ 17 w 53"/>
                            <a:gd name="T27" fmla="*/ 27 h 48"/>
                            <a:gd name="T28" fmla="*/ 17 w 53"/>
                            <a:gd name="T29" fmla="*/ 27 h 48"/>
                            <a:gd name="T30" fmla="*/ 18 w 53"/>
                            <a:gd name="T31" fmla="*/ 30 h 48"/>
                            <a:gd name="T32" fmla="*/ 18 w 53"/>
                            <a:gd name="T33" fmla="*/ 3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48">
                              <a:moveTo>
                                <a:pt x="18" y="30"/>
                              </a:moveTo>
                              <a:lnTo>
                                <a:pt x="26" y="44"/>
                              </a:lnTo>
                              <a:lnTo>
                                <a:pt x="23" y="47"/>
                              </a:lnTo>
                              <a:lnTo>
                                <a:pt x="0" y="3"/>
                              </a:lnTo>
                              <a:lnTo>
                                <a:pt x="4" y="0"/>
                              </a:lnTo>
                              <a:lnTo>
                                <a:pt x="52" y="18"/>
                              </a:lnTo>
                              <a:lnTo>
                                <a:pt x="48" y="21"/>
                              </a:lnTo>
                              <a:lnTo>
                                <a:pt x="33" y="15"/>
                              </a:lnTo>
                              <a:lnTo>
                                <a:pt x="18" y="30"/>
                              </a:lnTo>
                              <a:lnTo>
                                <a:pt x="17" y="27"/>
                              </a:lnTo>
                              <a:lnTo>
                                <a:pt x="5" y="5"/>
                              </a:lnTo>
                              <a:lnTo>
                                <a:pt x="29" y="13"/>
                              </a:lnTo>
                              <a:lnTo>
                                <a:pt x="17" y="27"/>
                              </a:lnTo>
                              <a:lnTo>
                                <a:pt x="18"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2" name="Freeform 204"/>
                      <wps:cNvSpPr>
                        <a:spLocks noChangeAspect="1"/>
                      </wps:cNvSpPr>
                      <wps:spPr bwMode="auto">
                        <a:xfrm>
                          <a:off x="3181" y="3862"/>
                          <a:ext cx="66" cy="61"/>
                        </a:xfrm>
                        <a:custGeom>
                          <a:avLst/>
                          <a:gdLst>
                            <a:gd name="T0" fmla="*/ 0 w 66"/>
                            <a:gd name="T1" fmla="*/ 34 h 61"/>
                            <a:gd name="T2" fmla="*/ 4 w 66"/>
                            <a:gd name="T3" fmla="*/ 28 h 61"/>
                            <a:gd name="T4" fmla="*/ 48 w 66"/>
                            <a:gd name="T5" fmla="*/ 40 h 61"/>
                            <a:gd name="T6" fmla="*/ 22 w 66"/>
                            <a:gd name="T7" fmla="*/ 4 h 61"/>
                            <a:gd name="T8" fmla="*/ 27 w 66"/>
                            <a:gd name="T9" fmla="*/ 0 h 61"/>
                            <a:gd name="T10" fmla="*/ 65 w 66"/>
                            <a:gd name="T11" fmla="*/ 27 h 61"/>
                            <a:gd name="T12" fmla="*/ 63 w 66"/>
                            <a:gd name="T13" fmla="*/ 30 h 61"/>
                            <a:gd name="T14" fmla="*/ 27 w 66"/>
                            <a:gd name="T15" fmla="*/ 5 h 61"/>
                            <a:gd name="T16" fmla="*/ 53 w 66"/>
                            <a:gd name="T17" fmla="*/ 42 h 61"/>
                            <a:gd name="T18" fmla="*/ 51 w 66"/>
                            <a:gd name="T19" fmla="*/ 45 h 61"/>
                            <a:gd name="T20" fmla="*/ 6 w 66"/>
                            <a:gd name="T21" fmla="*/ 33 h 61"/>
                            <a:gd name="T22" fmla="*/ 42 w 66"/>
                            <a:gd name="T23" fmla="*/ 57 h 61"/>
                            <a:gd name="T24" fmla="*/ 39 w 66"/>
                            <a:gd name="T25" fmla="*/ 60 h 61"/>
                            <a:gd name="T26" fmla="*/ 0 w 66"/>
                            <a:gd name="T27" fmla="*/ 34 h 61"/>
                            <a:gd name="T28" fmla="*/ 0 w 66"/>
                            <a:gd name="T29" fmla="*/ 3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 h="61">
                              <a:moveTo>
                                <a:pt x="0" y="34"/>
                              </a:moveTo>
                              <a:lnTo>
                                <a:pt x="4" y="28"/>
                              </a:lnTo>
                              <a:lnTo>
                                <a:pt x="48" y="40"/>
                              </a:lnTo>
                              <a:lnTo>
                                <a:pt x="22" y="4"/>
                              </a:lnTo>
                              <a:lnTo>
                                <a:pt x="27" y="0"/>
                              </a:lnTo>
                              <a:lnTo>
                                <a:pt x="65" y="27"/>
                              </a:lnTo>
                              <a:lnTo>
                                <a:pt x="63" y="30"/>
                              </a:lnTo>
                              <a:lnTo>
                                <a:pt x="27" y="5"/>
                              </a:lnTo>
                              <a:lnTo>
                                <a:pt x="53" y="42"/>
                              </a:lnTo>
                              <a:lnTo>
                                <a:pt x="51" y="45"/>
                              </a:lnTo>
                              <a:lnTo>
                                <a:pt x="6" y="33"/>
                              </a:lnTo>
                              <a:lnTo>
                                <a:pt x="42" y="57"/>
                              </a:lnTo>
                              <a:lnTo>
                                <a:pt x="39" y="60"/>
                              </a:lnTo>
                              <a:lnTo>
                                <a:pt x="0" y="3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3" name="Freeform 205"/>
                      <wps:cNvSpPr>
                        <a:spLocks noChangeAspect="1"/>
                      </wps:cNvSpPr>
                      <wps:spPr bwMode="auto">
                        <a:xfrm>
                          <a:off x="3217" y="3820"/>
                          <a:ext cx="59" cy="49"/>
                        </a:xfrm>
                        <a:custGeom>
                          <a:avLst/>
                          <a:gdLst>
                            <a:gd name="T0" fmla="*/ 0 w 59"/>
                            <a:gd name="T1" fmla="*/ 26 h 49"/>
                            <a:gd name="T2" fmla="*/ 15 w 59"/>
                            <a:gd name="T3" fmla="*/ 0 h 49"/>
                            <a:gd name="T4" fmla="*/ 19 w 59"/>
                            <a:gd name="T5" fmla="*/ 2 h 49"/>
                            <a:gd name="T6" fmla="*/ 6 w 59"/>
                            <a:gd name="T7" fmla="*/ 25 h 49"/>
                            <a:gd name="T8" fmla="*/ 21 w 59"/>
                            <a:gd name="T9" fmla="*/ 32 h 49"/>
                            <a:gd name="T10" fmla="*/ 32 w 59"/>
                            <a:gd name="T11" fmla="*/ 11 h 49"/>
                            <a:gd name="T12" fmla="*/ 36 w 59"/>
                            <a:gd name="T13" fmla="*/ 13 h 49"/>
                            <a:gd name="T14" fmla="*/ 25 w 59"/>
                            <a:gd name="T15" fmla="*/ 34 h 49"/>
                            <a:gd name="T16" fmla="*/ 42 w 59"/>
                            <a:gd name="T17" fmla="*/ 42 h 49"/>
                            <a:gd name="T18" fmla="*/ 54 w 59"/>
                            <a:gd name="T19" fmla="*/ 18 h 49"/>
                            <a:gd name="T20" fmla="*/ 58 w 59"/>
                            <a:gd name="T21" fmla="*/ 20 h 49"/>
                            <a:gd name="T22" fmla="*/ 43 w 59"/>
                            <a:gd name="T23" fmla="*/ 48 h 49"/>
                            <a:gd name="T24" fmla="*/ 0 w 59"/>
                            <a:gd name="T25" fmla="*/ 26 h 49"/>
                            <a:gd name="T26" fmla="*/ 0 w 59"/>
                            <a:gd name="T27" fmla="*/ 2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49">
                              <a:moveTo>
                                <a:pt x="0" y="26"/>
                              </a:moveTo>
                              <a:lnTo>
                                <a:pt x="15" y="0"/>
                              </a:lnTo>
                              <a:lnTo>
                                <a:pt x="19" y="2"/>
                              </a:lnTo>
                              <a:lnTo>
                                <a:pt x="6" y="25"/>
                              </a:lnTo>
                              <a:lnTo>
                                <a:pt x="21" y="32"/>
                              </a:lnTo>
                              <a:lnTo>
                                <a:pt x="32" y="11"/>
                              </a:lnTo>
                              <a:lnTo>
                                <a:pt x="36" y="13"/>
                              </a:lnTo>
                              <a:lnTo>
                                <a:pt x="25" y="34"/>
                              </a:lnTo>
                              <a:lnTo>
                                <a:pt x="42" y="42"/>
                              </a:lnTo>
                              <a:lnTo>
                                <a:pt x="54" y="18"/>
                              </a:lnTo>
                              <a:lnTo>
                                <a:pt x="58" y="20"/>
                              </a:lnTo>
                              <a:lnTo>
                                <a:pt x="43" y="48"/>
                              </a:lnTo>
                              <a:lnTo>
                                <a:pt x="0" y="2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4" name="Freeform 206"/>
                      <wps:cNvSpPr>
                        <a:spLocks noChangeAspect="1"/>
                      </wps:cNvSpPr>
                      <wps:spPr bwMode="auto">
                        <a:xfrm>
                          <a:off x="3238" y="3780"/>
                          <a:ext cx="59" cy="44"/>
                        </a:xfrm>
                        <a:custGeom>
                          <a:avLst/>
                          <a:gdLst>
                            <a:gd name="T0" fmla="*/ 6 w 59"/>
                            <a:gd name="T1" fmla="*/ 12 h 44"/>
                            <a:gd name="T2" fmla="*/ 8 w 59"/>
                            <a:gd name="T3" fmla="*/ 8 h 44"/>
                            <a:gd name="T4" fmla="*/ 12 w 59"/>
                            <a:gd name="T5" fmla="*/ 3 h 44"/>
                            <a:gd name="T6" fmla="*/ 14 w 59"/>
                            <a:gd name="T7" fmla="*/ 1 h 44"/>
                            <a:gd name="T8" fmla="*/ 19 w 59"/>
                            <a:gd name="T9" fmla="*/ 0 h 44"/>
                            <a:gd name="T10" fmla="*/ 25 w 59"/>
                            <a:gd name="T11" fmla="*/ 1 h 44"/>
                            <a:gd name="T12" fmla="*/ 29 w 59"/>
                            <a:gd name="T13" fmla="*/ 3 h 44"/>
                            <a:gd name="T14" fmla="*/ 31 w 59"/>
                            <a:gd name="T15" fmla="*/ 6 h 44"/>
                            <a:gd name="T16" fmla="*/ 33 w 59"/>
                            <a:gd name="T17" fmla="*/ 8 h 44"/>
                            <a:gd name="T18" fmla="*/ 33 w 59"/>
                            <a:gd name="T19" fmla="*/ 11 h 44"/>
                            <a:gd name="T20" fmla="*/ 36 w 59"/>
                            <a:gd name="T21" fmla="*/ 9 h 44"/>
                            <a:gd name="T22" fmla="*/ 38 w 59"/>
                            <a:gd name="T23" fmla="*/ 8 h 44"/>
                            <a:gd name="T24" fmla="*/ 44 w 59"/>
                            <a:gd name="T25" fmla="*/ 10 h 44"/>
                            <a:gd name="T26" fmla="*/ 54 w 59"/>
                            <a:gd name="T27" fmla="*/ 12 h 44"/>
                            <a:gd name="T28" fmla="*/ 56 w 59"/>
                            <a:gd name="T29" fmla="*/ 12 h 44"/>
                            <a:gd name="T30" fmla="*/ 56 w 59"/>
                            <a:gd name="T31" fmla="*/ 16 h 44"/>
                            <a:gd name="T32" fmla="*/ 54 w 59"/>
                            <a:gd name="T33" fmla="*/ 17 h 44"/>
                            <a:gd name="T34" fmla="*/ 50 w 59"/>
                            <a:gd name="T35" fmla="*/ 16 h 44"/>
                            <a:gd name="T36" fmla="*/ 44 w 59"/>
                            <a:gd name="T37" fmla="*/ 14 h 44"/>
                            <a:gd name="T38" fmla="*/ 38 w 59"/>
                            <a:gd name="T39" fmla="*/ 13 h 44"/>
                            <a:gd name="T40" fmla="*/ 36 w 59"/>
                            <a:gd name="T41" fmla="*/ 14 h 44"/>
                            <a:gd name="T42" fmla="*/ 34 w 59"/>
                            <a:gd name="T43" fmla="*/ 15 h 44"/>
                            <a:gd name="T44" fmla="*/ 32 w 59"/>
                            <a:gd name="T45" fmla="*/ 19 h 44"/>
                            <a:gd name="T46" fmla="*/ 47 w 59"/>
                            <a:gd name="T47" fmla="*/ 39 h 44"/>
                            <a:gd name="T48" fmla="*/ 0 w 59"/>
                            <a:gd name="T49" fmla="*/ 27 h 44"/>
                            <a:gd name="T50" fmla="*/ 6 w 59"/>
                            <a:gd name="T51" fmla="*/ 24 h 44"/>
                            <a:gd name="T52" fmla="*/ 12 w 59"/>
                            <a:gd name="T53" fmla="*/ 8 h 44"/>
                            <a:gd name="T54" fmla="*/ 15 w 59"/>
                            <a:gd name="T55" fmla="*/ 6 h 44"/>
                            <a:gd name="T56" fmla="*/ 18 w 59"/>
                            <a:gd name="T57" fmla="*/ 4 h 44"/>
                            <a:gd name="T58" fmla="*/ 21 w 59"/>
                            <a:gd name="T59" fmla="*/ 4 h 44"/>
                            <a:gd name="T60" fmla="*/ 25 w 59"/>
                            <a:gd name="T61" fmla="*/ 6 h 44"/>
                            <a:gd name="T62" fmla="*/ 28 w 59"/>
                            <a:gd name="T63" fmla="*/ 8 h 44"/>
                            <a:gd name="T64" fmla="*/ 29 w 59"/>
                            <a:gd name="T65" fmla="*/ 11 h 44"/>
                            <a:gd name="T66" fmla="*/ 29 w 59"/>
                            <a:gd name="T67" fmla="*/ 15 h 44"/>
                            <a:gd name="T68" fmla="*/ 23 w 59"/>
                            <a:gd name="T69" fmla="*/ 30 h 44"/>
                            <a:gd name="T70" fmla="*/ 6 w 59"/>
                            <a:gd name="T71" fmla="*/ 24 h 44"/>
                            <a:gd name="T72" fmla="*/ 0 w 59"/>
                            <a:gd name="T73" fmla="*/ 2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9" h="44">
                              <a:moveTo>
                                <a:pt x="0" y="27"/>
                              </a:moveTo>
                              <a:lnTo>
                                <a:pt x="6" y="12"/>
                              </a:lnTo>
                              <a:lnTo>
                                <a:pt x="8" y="10"/>
                              </a:lnTo>
                              <a:lnTo>
                                <a:pt x="8" y="8"/>
                              </a:lnTo>
                              <a:lnTo>
                                <a:pt x="10" y="5"/>
                              </a:lnTo>
                              <a:lnTo>
                                <a:pt x="12" y="3"/>
                              </a:lnTo>
                              <a:lnTo>
                                <a:pt x="13" y="1"/>
                              </a:lnTo>
                              <a:lnTo>
                                <a:pt x="14" y="1"/>
                              </a:lnTo>
                              <a:lnTo>
                                <a:pt x="17" y="0"/>
                              </a:lnTo>
                              <a:lnTo>
                                <a:pt x="19" y="0"/>
                              </a:lnTo>
                              <a:lnTo>
                                <a:pt x="22" y="0"/>
                              </a:lnTo>
                              <a:lnTo>
                                <a:pt x="25" y="1"/>
                              </a:lnTo>
                              <a:lnTo>
                                <a:pt x="27" y="1"/>
                              </a:lnTo>
                              <a:lnTo>
                                <a:pt x="29" y="3"/>
                              </a:lnTo>
                              <a:lnTo>
                                <a:pt x="30" y="5"/>
                              </a:lnTo>
                              <a:lnTo>
                                <a:pt x="31" y="6"/>
                              </a:lnTo>
                              <a:lnTo>
                                <a:pt x="32" y="7"/>
                              </a:lnTo>
                              <a:lnTo>
                                <a:pt x="33" y="8"/>
                              </a:lnTo>
                              <a:lnTo>
                                <a:pt x="33" y="10"/>
                              </a:lnTo>
                              <a:lnTo>
                                <a:pt x="33" y="11"/>
                              </a:lnTo>
                              <a:lnTo>
                                <a:pt x="35" y="10"/>
                              </a:lnTo>
                              <a:lnTo>
                                <a:pt x="36" y="9"/>
                              </a:lnTo>
                              <a:lnTo>
                                <a:pt x="37" y="9"/>
                              </a:lnTo>
                              <a:lnTo>
                                <a:pt x="38" y="8"/>
                              </a:lnTo>
                              <a:lnTo>
                                <a:pt x="41" y="9"/>
                              </a:lnTo>
                              <a:lnTo>
                                <a:pt x="44" y="10"/>
                              </a:lnTo>
                              <a:lnTo>
                                <a:pt x="49" y="11"/>
                              </a:lnTo>
                              <a:lnTo>
                                <a:pt x="54" y="12"/>
                              </a:lnTo>
                              <a:lnTo>
                                <a:pt x="55" y="12"/>
                              </a:lnTo>
                              <a:lnTo>
                                <a:pt x="56" y="12"/>
                              </a:lnTo>
                              <a:lnTo>
                                <a:pt x="58" y="12"/>
                              </a:lnTo>
                              <a:lnTo>
                                <a:pt x="56" y="16"/>
                              </a:lnTo>
                              <a:lnTo>
                                <a:pt x="56" y="17"/>
                              </a:lnTo>
                              <a:lnTo>
                                <a:pt x="54" y="17"/>
                              </a:lnTo>
                              <a:lnTo>
                                <a:pt x="52" y="16"/>
                              </a:lnTo>
                              <a:lnTo>
                                <a:pt x="50" y="16"/>
                              </a:lnTo>
                              <a:lnTo>
                                <a:pt x="48" y="15"/>
                              </a:lnTo>
                              <a:lnTo>
                                <a:pt x="44" y="14"/>
                              </a:lnTo>
                              <a:lnTo>
                                <a:pt x="41" y="13"/>
                              </a:lnTo>
                              <a:lnTo>
                                <a:pt x="38" y="13"/>
                              </a:lnTo>
                              <a:lnTo>
                                <a:pt x="37" y="14"/>
                              </a:lnTo>
                              <a:lnTo>
                                <a:pt x="36" y="14"/>
                              </a:lnTo>
                              <a:lnTo>
                                <a:pt x="35" y="14"/>
                              </a:lnTo>
                              <a:lnTo>
                                <a:pt x="34" y="15"/>
                              </a:lnTo>
                              <a:lnTo>
                                <a:pt x="33" y="17"/>
                              </a:lnTo>
                              <a:lnTo>
                                <a:pt x="32" y="19"/>
                              </a:lnTo>
                              <a:lnTo>
                                <a:pt x="27" y="32"/>
                              </a:lnTo>
                              <a:lnTo>
                                <a:pt x="47" y="39"/>
                              </a:lnTo>
                              <a:lnTo>
                                <a:pt x="45" y="43"/>
                              </a:lnTo>
                              <a:lnTo>
                                <a:pt x="0" y="27"/>
                              </a:lnTo>
                              <a:lnTo>
                                <a:pt x="6" y="24"/>
                              </a:lnTo>
                              <a:lnTo>
                                <a:pt x="11" y="11"/>
                              </a:lnTo>
                              <a:lnTo>
                                <a:pt x="12" y="8"/>
                              </a:lnTo>
                              <a:lnTo>
                                <a:pt x="14" y="6"/>
                              </a:lnTo>
                              <a:lnTo>
                                <a:pt x="15" y="6"/>
                              </a:lnTo>
                              <a:lnTo>
                                <a:pt x="17" y="5"/>
                              </a:lnTo>
                              <a:lnTo>
                                <a:pt x="18" y="4"/>
                              </a:lnTo>
                              <a:lnTo>
                                <a:pt x="20" y="4"/>
                              </a:lnTo>
                              <a:lnTo>
                                <a:pt x="21" y="4"/>
                              </a:lnTo>
                              <a:lnTo>
                                <a:pt x="23" y="5"/>
                              </a:lnTo>
                              <a:lnTo>
                                <a:pt x="25" y="6"/>
                              </a:lnTo>
                              <a:lnTo>
                                <a:pt x="26" y="6"/>
                              </a:lnTo>
                              <a:lnTo>
                                <a:pt x="28" y="8"/>
                              </a:lnTo>
                              <a:lnTo>
                                <a:pt x="28" y="10"/>
                              </a:lnTo>
                              <a:lnTo>
                                <a:pt x="29" y="11"/>
                              </a:lnTo>
                              <a:lnTo>
                                <a:pt x="29" y="12"/>
                              </a:lnTo>
                              <a:lnTo>
                                <a:pt x="29" y="15"/>
                              </a:lnTo>
                              <a:lnTo>
                                <a:pt x="28" y="18"/>
                              </a:lnTo>
                              <a:lnTo>
                                <a:pt x="23" y="30"/>
                              </a:lnTo>
                              <a:lnTo>
                                <a:pt x="6" y="24"/>
                              </a:lnTo>
                              <a:lnTo>
                                <a:pt x="0" y="27"/>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5" name="Freeform 207"/>
                      <wps:cNvSpPr>
                        <a:spLocks noChangeAspect="1"/>
                      </wps:cNvSpPr>
                      <wps:spPr bwMode="auto">
                        <a:xfrm>
                          <a:off x="3254" y="3761"/>
                          <a:ext cx="49" cy="18"/>
                        </a:xfrm>
                        <a:custGeom>
                          <a:avLst/>
                          <a:gdLst>
                            <a:gd name="T0" fmla="*/ 0 w 49"/>
                            <a:gd name="T1" fmla="*/ 4 h 18"/>
                            <a:gd name="T2" fmla="*/ 1 w 49"/>
                            <a:gd name="T3" fmla="*/ 0 h 18"/>
                            <a:gd name="T4" fmla="*/ 48 w 49"/>
                            <a:gd name="T5" fmla="*/ 13 h 18"/>
                            <a:gd name="T6" fmla="*/ 46 w 49"/>
                            <a:gd name="T7" fmla="*/ 17 h 18"/>
                            <a:gd name="T8" fmla="*/ 0 w 49"/>
                            <a:gd name="T9" fmla="*/ 4 h 18"/>
                            <a:gd name="T10" fmla="*/ 0 w 49"/>
                            <a:gd name="T11" fmla="*/ 4 h 18"/>
                          </a:gdLst>
                          <a:ahLst/>
                          <a:cxnLst>
                            <a:cxn ang="0">
                              <a:pos x="T0" y="T1"/>
                            </a:cxn>
                            <a:cxn ang="0">
                              <a:pos x="T2" y="T3"/>
                            </a:cxn>
                            <a:cxn ang="0">
                              <a:pos x="T4" y="T5"/>
                            </a:cxn>
                            <a:cxn ang="0">
                              <a:pos x="T6" y="T7"/>
                            </a:cxn>
                            <a:cxn ang="0">
                              <a:pos x="T8" y="T9"/>
                            </a:cxn>
                            <a:cxn ang="0">
                              <a:pos x="T10" y="T11"/>
                            </a:cxn>
                          </a:cxnLst>
                          <a:rect l="0" t="0" r="r" b="b"/>
                          <a:pathLst>
                            <a:path w="49" h="18">
                              <a:moveTo>
                                <a:pt x="0" y="4"/>
                              </a:moveTo>
                              <a:lnTo>
                                <a:pt x="1" y="0"/>
                              </a:lnTo>
                              <a:lnTo>
                                <a:pt x="48" y="13"/>
                              </a:lnTo>
                              <a:lnTo>
                                <a:pt x="46" y="17"/>
                              </a:lnTo>
                              <a:lnTo>
                                <a:pt x="0" y="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6" name="Freeform 208"/>
                      <wps:cNvSpPr>
                        <a:spLocks noChangeAspect="1"/>
                      </wps:cNvSpPr>
                      <wps:spPr bwMode="auto">
                        <a:xfrm>
                          <a:off x="3260" y="3718"/>
                          <a:ext cx="52" cy="41"/>
                        </a:xfrm>
                        <a:custGeom>
                          <a:avLst/>
                          <a:gdLst>
                            <a:gd name="T0" fmla="*/ 19 w 52"/>
                            <a:gd name="T1" fmla="*/ 4 h 41"/>
                            <a:gd name="T2" fmla="*/ 18 w 52"/>
                            <a:gd name="T3" fmla="*/ 5 h 41"/>
                            <a:gd name="T4" fmla="*/ 14 w 52"/>
                            <a:gd name="T5" fmla="*/ 5 h 41"/>
                            <a:gd name="T6" fmla="*/ 10 w 52"/>
                            <a:gd name="T7" fmla="*/ 7 h 41"/>
                            <a:gd name="T8" fmla="*/ 7 w 52"/>
                            <a:gd name="T9" fmla="*/ 10 h 41"/>
                            <a:gd name="T10" fmla="*/ 6 w 52"/>
                            <a:gd name="T11" fmla="*/ 15 h 41"/>
                            <a:gd name="T12" fmla="*/ 6 w 52"/>
                            <a:gd name="T13" fmla="*/ 22 h 41"/>
                            <a:gd name="T14" fmla="*/ 7 w 52"/>
                            <a:gd name="T15" fmla="*/ 27 h 41"/>
                            <a:gd name="T16" fmla="*/ 12 w 52"/>
                            <a:gd name="T17" fmla="*/ 31 h 41"/>
                            <a:gd name="T18" fmla="*/ 22 w 52"/>
                            <a:gd name="T19" fmla="*/ 35 h 41"/>
                            <a:gd name="T20" fmla="*/ 34 w 52"/>
                            <a:gd name="T21" fmla="*/ 36 h 41"/>
                            <a:gd name="T22" fmla="*/ 40 w 52"/>
                            <a:gd name="T23" fmla="*/ 34 h 41"/>
                            <a:gd name="T24" fmla="*/ 44 w 52"/>
                            <a:gd name="T25" fmla="*/ 30 h 41"/>
                            <a:gd name="T26" fmla="*/ 46 w 52"/>
                            <a:gd name="T27" fmla="*/ 24 h 41"/>
                            <a:gd name="T28" fmla="*/ 46 w 52"/>
                            <a:gd name="T29" fmla="*/ 18 h 41"/>
                            <a:gd name="T30" fmla="*/ 44 w 52"/>
                            <a:gd name="T31" fmla="*/ 13 h 41"/>
                            <a:gd name="T32" fmla="*/ 41 w 52"/>
                            <a:gd name="T33" fmla="*/ 10 h 41"/>
                            <a:gd name="T34" fmla="*/ 38 w 52"/>
                            <a:gd name="T35" fmla="*/ 8 h 41"/>
                            <a:gd name="T36" fmla="*/ 37 w 52"/>
                            <a:gd name="T37" fmla="*/ 7 h 41"/>
                            <a:gd name="T38" fmla="*/ 39 w 52"/>
                            <a:gd name="T39" fmla="*/ 3 h 41"/>
                            <a:gd name="T40" fmla="*/ 42 w 52"/>
                            <a:gd name="T41" fmla="*/ 5 h 41"/>
                            <a:gd name="T42" fmla="*/ 47 w 52"/>
                            <a:gd name="T43" fmla="*/ 10 h 41"/>
                            <a:gd name="T44" fmla="*/ 50 w 52"/>
                            <a:gd name="T45" fmla="*/ 15 h 41"/>
                            <a:gd name="T46" fmla="*/ 51 w 52"/>
                            <a:gd name="T47" fmla="*/ 21 h 41"/>
                            <a:gd name="T48" fmla="*/ 49 w 52"/>
                            <a:gd name="T49" fmla="*/ 29 h 41"/>
                            <a:gd name="T50" fmla="*/ 45 w 52"/>
                            <a:gd name="T51" fmla="*/ 35 h 41"/>
                            <a:gd name="T52" fmla="*/ 39 w 52"/>
                            <a:gd name="T53" fmla="*/ 39 h 41"/>
                            <a:gd name="T54" fmla="*/ 32 w 52"/>
                            <a:gd name="T55" fmla="*/ 40 h 41"/>
                            <a:gd name="T56" fmla="*/ 24 w 52"/>
                            <a:gd name="T57" fmla="*/ 40 h 41"/>
                            <a:gd name="T58" fmla="*/ 17 w 52"/>
                            <a:gd name="T59" fmla="*/ 38 h 41"/>
                            <a:gd name="T60" fmla="*/ 11 w 52"/>
                            <a:gd name="T61" fmla="*/ 36 h 41"/>
                            <a:gd name="T62" fmla="*/ 6 w 52"/>
                            <a:gd name="T63" fmla="*/ 32 h 41"/>
                            <a:gd name="T64" fmla="*/ 1 w 52"/>
                            <a:gd name="T65" fmla="*/ 26 h 41"/>
                            <a:gd name="T66" fmla="*/ 0 w 52"/>
                            <a:gd name="T67" fmla="*/ 18 h 41"/>
                            <a:gd name="T68" fmla="*/ 2 w 52"/>
                            <a:gd name="T69" fmla="*/ 10 h 41"/>
                            <a:gd name="T70" fmla="*/ 6 w 52"/>
                            <a:gd name="T71" fmla="*/ 5 h 41"/>
                            <a:gd name="T72" fmla="*/ 9 w 52"/>
                            <a:gd name="T73" fmla="*/ 2 h 41"/>
                            <a:gd name="T74" fmla="*/ 14 w 52"/>
                            <a:gd name="T75" fmla="*/ 0 h 41"/>
                            <a:gd name="T76" fmla="*/ 17 w 52"/>
                            <a:gd name="T77" fmla="*/ 0 h 41"/>
                            <a:gd name="T78" fmla="*/ 19 w 52"/>
                            <a:gd name="T79" fmla="*/ 0 h 41"/>
                            <a:gd name="T80" fmla="*/ 20 w 52"/>
                            <a:gd name="T8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2" h="41">
                              <a:moveTo>
                                <a:pt x="20" y="0"/>
                              </a:moveTo>
                              <a:lnTo>
                                <a:pt x="19" y="4"/>
                              </a:lnTo>
                              <a:lnTo>
                                <a:pt x="18" y="5"/>
                              </a:lnTo>
                              <a:lnTo>
                                <a:pt x="16" y="5"/>
                              </a:lnTo>
                              <a:lnTo>
                                <a:pt x="14" y="5"/>
                              </a:lnTo>
                              <a:lnTo>
                                <a:pt x="12" y="6"/>
                              </a:lnTo>
                              <a:lnTo>
                                <a:pt x="10" y="7"/>
                              </a:lnTo>
                              <a:lnTo>
                                <a:pt x="9" y="8"/>
                              </a:lnTo>
                              <a:lnTo>
                                <a:pt x="7" y="10"/>
                              </a:lnTo>
                              <a:lnTo>
                                <a:pt x="6" y="12"/>
                              </a:lnTo>
                              <a:lnTo>
                                <a:pt x="6" y="15"/>
                              </a:lnTo>
                              <a:lnTo>
                                <a:pt x="5" y="19"/>
                              </a:lnTo>
                              <a:lnTo>
                                <a:pt x="6" y="22"/>
                              </a:lnTo>
                              <a:lnTo>
                                <a:pt x="6" y="25"/>
                              </a:lnTo>
                              <a:lnTo>
                                <a:pt x="7" y="27"/>
                              </a:lnTo>
                              <a:lnTo>
                                <a:pt x="9" y="29"/>
                              </a:lnTo>
                              <a:lnTo>
                                <a:pt x="12" y="31"/>
                              </a:lnTo>
                              <a:lnTo>
                                <a:pt x="16" y="33"/>
                              </a:lnTo>
                              <a:lnTo>
                                <a:pt x="22" y="35"/>
                              </a:lnTo>
                              <a:lnTo>
                                <a:pt x="28" y="36"/>
                              </a:lnTo>
                              <a:lnTo>
                                <a:pt x="34" y="36"/>
                              </a:lnTo>
                              <a:lnTo>
                                <a:pt x="37" y="34"/>
                              </a:lnTo>
                              <a:lnTo>
                                <a:pt x="40" y="34"/>
                              </a:lnTo>
                              <a:lnTo>
                                <a:pt x="42" y="32"/>
                              </a:lnTo>
                              <a:lnTo>
                                <a:pt x="44" y="30"/>
                              </a:lnTo>
                              <a:lnTo>
                                <a:pt x="45" y="27"/>
                              </a:lnTo>
                              <a:lnTo>
                                <a:pt x="46" y="24"/>
                              </a:lnTo>
                              <a:lnTo>
                                <a:pt x="47" y="21"/>
                              </a:lnTo>
                              <a:lnTo>
                                <a:pt x="46" y="18"/>
                              </a:lnTo>
                              <a:lnTo>
                                <a:pt x="45" y="16"/>
                              </a:lnTo>
                              <a:lnTo>
                                <a:pt x="44" y="13"/>
                              </a:lnTo>
                              <a:lnTo>
                                <a:pt x="43" y="12"/>
                              </a:lnTo>
                              <a:lnTo>
                                <a:pt x="41" y="10"/>
                              </a:lnTo>
                              <a:lnTo>
                                <a:pt x="40" y="9"/>
                              </a:lnTo>
                              <a:lnTo>
                                <a:pt x="38" y="8"/>
                              </a:lnTo>
                              <a:lnTo>
                                <a:pt x="37" y="7"/>
                              </a:lnTo>
                              <a:lnTo>
                                <a:pt x="38" y="3"/>
                              </a:lnTo>
                              <a:lnTo>
                                <a:pt x="39" y="3"/>
                              </a:lnTo>
                              <a:lnTo>
                                <a:pt x="40" y="4"/>
                              </a:lnTo>
                              <a:lnTo>
                                <a:pt x="42" y="5"/>
                              </a:lnTo>
                              <a:lnTo>
                                <a:pt x="45" y="7"/>
                              </a:lnTo>
                              <a:lnTo>
                                <a:pt x="47" y="10"/>
                              </a:lnTo>
                              <a:lnTo>
                                <a:pt x="49" y="12"/>
                              </a:lnTo>
                              <a:lnTo>
                                <a:pt x="50" y="15"/>
                              </a:lnTo>
                              <a:lnTo>
                                <a:pt x="51" y="18"/>
                              </a:lnTo>
                              <a:lnTo>
                                <a:pt x="51" y="21"/>
                              </a:lnTo>
                              <a:lnTo>
                                <a:pt x="51" y="25"/>
                              </a:lnTo>
                              <a:lnTo>
                                <a:pt x="49" y="29"/>
                              </a:lnTo>
                              <a:lnTo>
                                <a:pt x="47" y="33"/>
                              </a:lnTo>
                              <a:lnTo>
                                <a:pt x="45" y="35"/>
                              </a:lnTo>
                              <a:lnTo>
                                <a:pt x="42" y="37"/>
                              </a:lnTo>
                              <a:lnTo>
                                <a:pt x="39" y="39"/>
                              </a:lnTo>
                              <a:lnTo>
                                <a:pt x="35" y="40"/>
                              </a:lnTo>
                              <a:lnTo>
                                <a:pt x="32" y="40"/>
                              </a:lnTo>
                              <a:lnTo>
                                <a:pt x="28" y="40"/>
                              </a:lnTo>
                              <a:lnTo>
                                <a:pt x="24" y="40"/>
                              </a:lnTo>
                              <a:lnTo>
                                <a:pt x="20" y="40"/>
                              </a:lnTo>
                              <a:lnTo>
                                <a:pt x="17" y="38"/>
                              </a:lnTo>
                              <a:lnTo>
                                <a:pt x="14" y="37"/>
                              </a:lnTo>
                              <a:lnTo>
                                <a:pt x="11" y="36"/>
                              </a:lnTo>
                              <a:lnTo>
                                <a:pt x="8" y="35"/>
                              </a:lnTo>
                              <a:lnTo>
                                <a:pt x="6" y="32"/>
                              </a:lnTo>
                              <a:lnTo>
                                <a:pt x="3" y="29"/>
                              </a:lnTo>
                              <a:lnTo>
                                <a:pt x="1" y="26"/>
                              </a:lnTo>
                              <a:lnTo>
                                <a:pt x="1" y="23"/>
                              </a:lnTo>
                              <a:lnTo>
                                <a:pt x="0" y="18"/>
                              </a:lnTo>
                              <a:lnTo>
                                <a:pt x="1" y="14"/>
                              </a:lnTo>
                              <a:lnTo>
                                <a:pt x="2" y="10"/>
                              </a:lnTo>
                              <a:lnTo>
                                <a:pt x="4" y="7"/>
                              </a:lnTo>
                              <a:lnTo>
                                <a:pt x="6" y="5"/>
                              </a:lnTo>
                              <a:lnTo>
                                <a:pt x="8" y="2"/>
                              </a:lnTo>
                              <a:lnTo>
                                <a:pt x="9" y="2"/>
                              </a:lnTo>
                              <a:lnTo>
                                <a:pt x="12" y="1"/>
                              </a:lnTo>
                              <a:lnTo>
                                <a:pt x="14" y="0"/>
                              </a:lnTo>
                              <a:lnTo>
                                <a:pt x="16" y="0"/>
                              </a:lnTo>
                              <a:lnTo>
                                <a:pt x="17" y="0"/>
                              </a:lnTo>
                              <a:lnTo>
                                <a:pt x="19" y="0"/>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7" name="Freeform 209"/>
                      <wps:cNvSpPr>
                        <a:spLocks noChangeAspect="1"/>
                      </wps:cNvSpPr>
                      <wps:spPr bwMode="auto">
                        <a:xfrm>
                          <a:off x="3268" y="3671"/>
                          <a:ext cx="51" cy="41"/>
                        </a:xfrm>
                        <a:custGeom>
                          <a:avLst/>
                          <a:gdLst>
                            <a:gd name="T0" fmla="*/ 33 w 51"/>
                            <a:gd name="T1" fmla="*/ 29 h 41"/>
                            <a:gd name="T2" fmla="*/ 48 w 51"/>
                            <a:gd name="T3" fmla="*/ 36 h 41"/>
                            <a:gd name="T4" fmla="*/ 48 w 51"/>
                            <a:gd name="T5" fmla="*/ 40 h 41"/>
                            <a:gd name="T6" fmla="*/ 48 w 51"/>
                            <a:gd name="T7" fmla="*/ 40 h 41"/>
                            <a:gd name="T8" fmla="*/ 0 w 51"/>
                            <a:gd name="T9" fmla="*/ 20 h 41"/>
                            <a:gd name="T10" fmla="*/ 0 w 51"/>
                            <a:gd name="T11" fmla="*/ 15 h 41"/>
                            <a:gd name="T12" fmla="*/ 50 w 51"/>
                            <a:gd name="T13" fmla="*/ 0 h 41"/>
                            <a:gd name="T14" fmla="*/ 50 w 51"/>
                            <a:gd name="T15" fmla="*/ 5 h 41"/>
                            <a:gd name="T16" fmla="*/ 34 w 51"/>
                            <a:gd name="T17" fmla="*/ 9 h 41"/>
                            <a:gd name="T18" fmla="*/ 33 w 51"/>
                            <a:gd name="T19" fmla="*/ 29 h 41"/>
                            <a:gd name="T20" fmla="*/ 29 w 51"/>
                            <a:gd name="T21" fmla="*/ 27 h 41"/>
                            <a:gd name="T22" fmla="*/ 5 w 51"/>
                            <a:gd name="T23" fmla="*/ 18 h 41"/>
                            <a:gd name="T24" fmla="*/ 30 w 51"/>
                            <a:gd name="T25" fmla="*/ 11 h 41"/>
                            <a:gd name="T26" fmla="*/ 29 w 51"/>
                            <a:gd name="T27" fmla="*/ 27 h 41"/>
                            <a:gd name="T28" fmla="*/ 29 w 51"/>
                            <a:gd name="T29" fmla="*/ 27 h 41"/>
                            <a:gd name="T30" fmla="*/ 33 w 51"/>
                            <a:gd name="T31" fmla="*/ 29 h 41"/>
                            <a:gd name="T32" fmla="*/ 33 w 51"/>
                            <a:gd name="T33" fmla="*/ 29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1" h="41">
                              <a:moveTo>
                                <a:pt x="33" y="29"/>
                              </a:moveTo>
                              <a:lnTo>
                                <a:pt x="48" y="36"/>
                              </a:lnTo>
                              <a:lnTo>
                                <a:pt x="48" y="40"/>
                              </a:lnTo>
                              <a:lnTo>
                                <a:pt x="0" y="20"/>
                              </a:lnTo>
                              <a:lnTo>
                                <a:pt x="0" y="15"/>
                              </a:lnTo>
                              <a:lnTo>
                                <a:pt x="50" y="0"/>
                              </a:lnTo>
                              <a:lnTo>
                                <a:pt x="50" y="5"/>
                              </a:lnTo>
                              <a:lnTo>
                                <a:pt x="34" y="9"/>
                              </a:lnTo>
                              <a:lnTo>
                                <a:pt x="33" y="29"/>
                              </a:lnTo>
                              <a:lnTo>
                                <a:pt x="29" y="27"/>
                              </a:lnTo>
                              <a:lnTo>
                                <a:pt x="5" y="18"/>
                              </a:lnTo>
                              <a:lnTo>
                                <a:pt x="30" y="11"/>
                              </a:lnTo>
                              <a:lnTo>
                                <a:pt x="29" y="27"/>
                              </a:lnTo>
                              <a:lnTo>
                                <a:pt x="33"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8" name="Freeform 210"/>
                      <wps:cNvSpPr>
                        <a:spLocks noChangeAspect="1"/>
                      </wps:cNvSpPr>
                      <wps:spPr bwMode="auto">
                        <a:xfrm>
                          <a:off x="2464" y="3560"/>
                          <a:ext cx="56" cy="45"/>
                        </a:xfrm>
                        <a:custGeom>
                          <a:avLst/>
                          <a:gdLst>
                            <a:gd name="T0" fmla="*/ 49 w 56"/>
                            <a:gd name="T1" fmla="*/ 44 h 45"/>
                            <a:gd name="T2" fmla="*/ 0 w 56"/>
                            <a:gd name="T3" fmla="*/ 33 h 45"/>
                            <a:gd name="T4" fmla="*/ 5 w 56"/>
                            <a:gd name="T5" fmla="*/ 17 h 45"/>
                            <a:gd name="T6" fmla="*/ 5 w 56"/>
                            <a:gd name="T7" fmla="*/ 14 h 45"/>
                            <a:gd name="T8" fmla="*/ 6 w 56"/>
                            <a:gd name="T9" fmla="*/ 11 h 45"/>
                            <a:gd name="T10" fmla="*/ 8 w 56"/>
                            <a:gd name="T11" fmla="*/ 8 h 45"/>
                            <a:gd name="T12" fmla="*/ 10 w 56"/>
                            <a:gd name="T13" fmla="*/ 5 h 45"/>
                            <a:gd name="T14" fmla="*/ 12 w 56"/>
                            <a:gd name="T15" fmla="*/ 4 h 45"/>
                            <a:gd name="T16" fmla="*/ 14 w 56"/>
                            <a:gd name="T17" fmla="*/ 2 h 45"/>
                            <a:gd name="T18" fmla="*/ 16 w 56"/>
                            <a:gd name="T19" fmla="*/ 1 h 45"/>
                            <a:gd name="T20" fmla="*/ 21 w 56"/>
                            <a:gd name="T21" fmla="*/ 0 h 45"/>
                            <a:gd name="T22" fmla="*/ 25 w 56"/>
                            <a:gd name="T23" fmla="*/ 0 h 45"/>
                            <a:gd name="T24" fmla="*/ 28 w 56"/>
                            <a:gd name="T25" fmla="*/ 0 h 45"/>
                            <a:gd name="T26" fmla="*/ 31 w 56"/>
                            <a:gd name="T27" fmla="*/ 0 h 45"/>
                            <a:gd name="T28" fmla="*/ 34 w 56"/>
                            <a:gd name="T29" fmla="*/ 0 h 45"/>
                            <a:gd name="T30" fmla="*/ 39 w 56"/>
                            <a:gd name="T31" fmla="*/ 2 h 45"/>
                            <a:gd name="T32" fmla="*/ 42 w 56"/>
                            <a:gd name="T33" fmla="*/ 4 h 45"/>
                            <a:gd name="T34" fmla="*/ 45 w 56"/>
                            <a:gd name="T35" fmla="*/ 5 h 45"/>
                            <a:gd name="T36" fmla="*/ 47 w 56"/>
                            <a:gd name="T37" fmla="*/ 6 h 45"/>
                            <a:gd name="T38" fmla="*/ 50 w 56"/>
                            <a:gd name="T39" fmla="*/ 9 h 45"/>
                            <a:gd name="T40" fmla="*/ 52 w 56"/>
                            <a:gd name="T41" fmla="*/ 11 h 45"/>
                            <a:gd name="T42" fmla="*/ 54 w 56"/>
                            <a:gd name="T43" fmla="*/ 14 h 45"/>
                            <a:gd name="T44" fmla="*/ 54 w 56"/>
                            <a:gd name="T45" fmla="*/ 18 h 45"/>
                            <a:gd name="T46" fmla="*/ 55 w 56"/>
                            <a:gd name="T47" fmla="*/ 20 h 45"/>
                            <a:gd name="T48" fmla="*/ 54 w 56"/>
                            <a:gd name="T49" fmla="*/ 22 h 45"/>
                            <a:gd name="T50" fmla="*/ 54 w 56"/>
                            <a:gd name="T51" fmla="*/ 25 h 45"/>
                            <a:gd name="T52" fmla="*/ 54 w 56"/>
                            <a:gd name="T53" fmla="*/ 27 h 45"/>
                            <a:gd name="T54" fmla="*/ 54 w 56"/>
                            <a:gd name="T55" fmla="*/ 30 h 45"/>
                            <a:gd name="T56" fmla="*/ 49 w 56"/>
                            <a:gd name="T57" fmla="*/ 44 h 45"/>
                            <a:gd name="T58" fmla="*/ 49 w 56"/>
                            <a:gd name="T59" fmla="*/ 44 h 45"/>
                            <a:gd name="T60" fmla="*/ 46 w 56"/>
                            <a:gd name="T61" fmla="*/ 39 h 45"/>
                            <a:gd name="T62" fmla="*/ 6 w 56"/>
                            <a:gd name="T63" fmla="*/ 29 h 45"/>
                            <a:gd name="T64" fmla="*/ 6 w 56"/>
                            <a:gd name="T65" fmla="*/ 29 h 45"/>
                            <a:gd name="T66" fmla="*/ 9 w 56"/>
                            <a:gd name="T67" fmla="*/ 18 h 45"/>
                            <a:gd name="T68" fmla="*/ 10 w 56"/>
                            <a:gd name="T69" fmla="*/ 16 h 45"/>
                            <a:gd name="T70" fmla="*/ 10 w 56"/>
                            <a:gd name="T71" fmla="*/ 14 h 45"/>
                            <a:gd name="T72" fmla="*/ 11 w 56"/>
                            <a:gd name="T73" fmla="*/ 12 h 45"/>
                            <a:gd name="T74" fmla="*/ 12 w 56"/>
                            <a:gd name="T75" fmla="*/ 11 h 45"/>
                            <a:gd name="T76" fmla="*/ 14 w 56"/>
                            <a:gd name="T77" fmla="*/ 9 h 45"/>
                            <a:gd name="T78" fmla="*/ 16 w 56"/>
                            <a:gd name="T79" fmla="*/ 6 h 45"/>
                            <a:gd name="T80" fmla="*/ 18 w 56"/>
                            <a:gd name="T81" fmla="*/ 5 h 45"/>
                            <a:gd name="T82" fmla="*/ 21 w 56"/>
                            <a:gd name="T83" fmla="*/ 4 h 45"/>
                            <a:gd name="T84" fmla="*/ 24 w 56"/>
                            <a:gd name="T85" fmla="*/ 4 h 45"/>
                            <a:gd name="T86" fmla="*/ 27 w 56"/>
                            <a:gd name="T87" fmla="*/ 4 h 45"/>
                            <a:gd name="T88" fmla="*/ 30 w 56"/>
                            <a:gd name="T89" fmla="*/ 5 h 45"/>
                            <a:gd name="T90" fmla="*/ 34 w 56"/>
                            <a:gd name="T91" fmla="*/ 5 h 45"/>
                            <a:gd name="T92" fmla="*/ 36 w 56"/>
                            <a:gd name="T93" fmla="*/ 6 h 45"/>
                            <a:gd name="T94" fmla="*/ 39 w 56"/>
                            <a:gd name="T95" fmla="*/ 7 h 45"/>
                            <a:gd name="T96" fmla="*/ 42 w 56"/>
                            <a:gd name="T97" fmla="*/ 9 h 45"/>
                            <a:gd name="T98" fmla="*/ 44 w 56"/>
                            <a:gd name="T99" fmla="*/ 10 h 45"/>
                            <a:gd name="T100" fmla="*/ 47 w 56"/>
                            <a:gd name="T101" fmla="*/ 12 h 45"/>
                            <a:gd name="T102" fmla="*/ 48 w 56"/>
                            <a:gd name="T103" fmla="*/ 14 h 45"/>
                            <a:gd name="T104" fmla="*/ 49 w 56"/>
                            <a:gd name="T105" fmla="*/ 16 h 45"/>
                            <a:gd name="T106" fmla="*/ 50 w 56"/>
                            <a:gd name="T107" fmla="*/ 19 h 45"/>
                            <a:gd name="T108" fmla="*/ 50 w 56"/>
                            <a:gd name="T109" fmla="*/ 21 h 45"/>
                            <a:gd name="T110" fmla="*/ 50 w 56"/>
                            <a:gd name="T111" fmla="*/ 24 h 45"/>
                            <a:gd name="T112" fmla="*/ 50 w 56"/>
                            <a:gd name="T113" fmla="*/ 26 h 45"/>
                            <a:gd name="T114" fmla="*/ 49 w 56"/>
                            <a:gd name="T115" fmla="*/ 28 h 45"/>
                            <a:gd name="T116" fmla="*/ 46 w 56"/>
                            <a:gd name="T117" fmla="*/ 39 h 45"/>
                            <a:gd name="T118" fmla="*/ 49 w 56"/>
                            <a:gd name="T119" fmla="*/ 44 h 45"/>
                            <a:gd name="T120" fmla="*/ 49 w 56"/>
                            <a:gd name="T12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 h="45">
                              <a:moveTo>
                                <a:pt x="49" y="44"/>
                              </a:moveTo>
                              <a:lnTo>
                                <a:pt x="0" y="33"/>
                              </a:lnTo>
                              <a:lnTo>
                                <a:pt x="5" y="17"/>
                              </a:lnTo>
                              <a:lnTo>
                                <a:pt x="5" y="14"/>
                              </a:lnTo>
                              <a:lnTo>
                                <a:pt x="6" y="11"/>
                              </a:lnTo>
                              <a:lnTo>
                                <a:pt x="8" y="8"/>
                              </a:lnTo>
                              <a:lnTo>
                                <a:pt x="10" y="5"/>
                              </a:lnTo>
                              <a:lnTo>
                                <a:pt x="12" y="4"/>
                              </a:lnTo>
                              <a:lnTo>
                                <a:pt x="14" y="2"/>
                              </a:lnTo>
                              <a:lnTo>
                                <a:pt x="16" y="1"/>
                              </a:lnTo>
                              <a:lnTo>
                                <a:pt x="21" y="0"/>
                              </a:lnTo>
                              <a:lnTo>
                                <a:pt x="25" y="0"/>
                              </a:lnTo>
                              <a:lnTo>
                                <a:pt x="28" y="0"/>
                              </a:lnTo>
                              <a:lnTo>
                                <a:pt x="31" y="0"/>
                              </a:lnTo>
                              <a:lnTo>
                                <a:pt x="34" y="0"/>
                              </a:lnTo>
                              <a:lnTo>
                                <a:pt x="39" y="2"/>
                              </a:lnTo>
                              <a:lnTo>
                                <a:pt x="42" y="4"/>
                              </a:lnTo>
                              <a:lnTo>
                                <a:pt x="45" y="5"/>
                              </a:lnTo>
                              <a:lnTo>
                                <a:pt x="47" y="6"/>
                              </a:lnTo>
                              <a:lnTo>
                                <a:pt x="50" y="9"/>
                              </a:lnTo>
                              <a:lnTo>
                                <a:pt x="52" y="11"/>
                              </a:lnTo>
                              <a:lnTo>
                                <a:pt x="54" y="14"/>
                              </a:lnTo>
                              <a:lnTo>
                                <a:pt x="54" y="18"/>
                              </a:lnTo>
                              <a:lnTo>
                                <a:pt x="55" y="20"/>
                              </a:lnTo>
                              <a:lnTo>
                                <a:pt x="54" y="22"/>
                              </a:lnTo>
                              <a:lnTo>
                                <a:pt x="54" y="25"/>
                              </a:lnTo>
                              <a:lnTo>
                                <a:pt x="54" y="27"/>
                              </a:lnTo>
                              <a:lnTo>
                                <a:pt x="54" y="30"/>
                              </a:lnTo>
                              <a:lnTo>
                                <a:pt x="49" y="44"/>
                              </a:lnTo>
                              <a:lnTo>
                                <a:pt x="46" y="39"/>
                              </a:lnTo>
                              <a:lnTo>
                                <a:pt x="6" y="29"/>
                              </a:lnTo>
                              <a:lnTo>
                                <a:pt x="9" y="18"/>
                              </a:lnTo>
                              <a:lnTo>
                                <a:pt x="10" y="16"/>
                              </a:lnTo>
                              <a:lnTo>
                                <a:pt x="10" y="14"/>
                              </a:lnTo>
                              <a:lnTo>
                                <a:pt x="11" y="12"/>
                              </a:lnTo>
                              <a:lnTo>
                                <a:pt x="12" y="11"/>
                              </a:lnTo>
                              <a:lnTo>
                                <a:pt x="14" y="9"/>
                              </a:lnTo>
                              <a:lnTo>
                                <a:pt x="16" y="6"/>
                              </a:lnTo>
                              <a:lnTo>
                                <a:pt x="18" y="5"/>
                              </a:lnTo>
                              <a:lnTo>
                                <a:pt x="21" y="4"/>
                              </a:lnTo>
                              <a:lnTo>
                                <a:pt x="24" y="4"/>
                              </a:lnTo>
                              <a:lnTo>
                                <a:pt x="27" y="4"/>
                              </a:lnTo>
                              <a:lnTo>
                                <a:pt x="30" y="5"/>
                              </a:lnTo>
                              <a:lnTo>
                                <a:pt x="34" y="5"/>
                              </a:lnTo>
                              <a:lnTo>
                                <a:pt x="36" y="6"/>
                              </a:lnTo>
                              <a:lnTo>
                                <a:pt x="39" y="7"/>
                              </a:lnTo>
                              <a:lnTo>
                                <a:pt x="42" y="9"/>
                              </a:lnTo>
                              <a:lnTo>
                                <a:pt x="44" y="10"/>
                              </a:lnTo>
                              <a:lnTo>
                                <a:pt x="47" y="12"/>
                              </a:lnTo>
                              <a:lnTo>
                                <a:pt x="48" y="14"/>
                              </a:lnTo>
                              <a:lnTo>
                                <a:pt x="49" y="16"/>
                              </a:lnTo>
                              <a:lnTo>
                                <a:pt x="50" y="19"/>
                              </a:lnTo>
                              <a:lnTo>
                                <a:pt x="50" y="21"/>
                              </a:lnTo>
                              <a:lnTo>
                                <a:pt x="50" y="24"/>
                              </a:lnTo>
                              <a:lnTo>
                                <a:pt x="50" y="26"/>
                              </a:lnTo>
                              <a:lnTo>
                                <a:pt x="49" y="28"/>
                              </a:lnTo>
                              <a:lnTo>
                                <a:pt x="46" y="39"/>
                              </a:lnTo>
                              <a:lnTo>
                                <a:pt x="49" y="4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9" name="Freeform 211"/>
                      <wps:cNvSpPr>
                        <a:spLocks noChangeAspect="1"/>
                      </wps:cNvSpPr>
                      <wps:spPr bwMode="auto">
                        <a:xfrm>
                          <a:off x="2481" y="3508"/>
                          <a:ext cx="60" cy="47"/>
                        </a:xfrm>
                        <a:custGeom>
                          <a:avLst/>
                          <a:gdLst>
                            <a:gd name="T0" fmla="*/ 0 w 60"/>
                            <a:gd name="T1" fmla="*/ 30 h 47"/>
                            <a:gd name="T2" fmla="*/ 11 w 60"/>
                            <a:gd name="T3" fmla="*/ 0 h 47"/>
                            <a:gd name="T4" fmla="*/ 15 w 60"/>
                            <a:gd name="T5" fmla="*/ 2 h 47"/>
                            <a:gd name="T6" fmla="*/ 6 w 60"/>
                            <a:gd name="T7" fmla="*/ 27 h 47"/>
                            <a:gd name="T8" fmla="*/ 23 w 60"/>
                            <a:gd name="T9" fmla="*/ 33 h 47"/>
                            <a:gd name="T10" fmla="*/ 31 w 60"/>
                            <a:gd name="T11" fmla="*/ 9 h 47"/>
                            <a:gd name="T12" fmla="*/ 35 w 60"/>
                            <a:gd name="T13" fmla="*/ 11 h 47"/>
                            <a:gd name="T14" fmla="*/ 27 w 60"/>
                            <a:gd name="T15" fmla="*/ 34 h 47"/>
                            <a:gd name="T16" fmla="*/ 45 w 60"/>
                            <a:gd name="T17" fmla="*/ 40 h 47"/>
                            <a:gd name="T18" fmla="*/ 55 w 60"/>
                            <a:gd name="T19" fmla="*/ 14 h 47"/>
                            <a:gd name="T20" fmla="*/ 59 w 60"/>
                            <a:gd name="T21" fmla="*/ 15 h 47"/>
                            <a:gd name="T22" fmla="*/ 48 w 60"/>
                            <a:gd name="T23" fmla="*/ 46 h 47"/>
                            <a:gd name="T24" fmla="*/ 0 w 60"/>
                            <a:gd name="T25" fmla="*/ 30 h 47"/>
                            <a:gd name="T26" fmla="*/ 0 w 60"/>
                            <a:gd name="T27" fmla="*/ 3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
                              <a:moveTo>
                                <a:pt x="0" y="30"/>
                              </a:moveTo>
                              <a:lnTo>
                                <a:pt x="11" y="0"/>
                              </a:lnTo>
                              <a:lnTo>
                                <a:pt x="15" y="2"/>
                              </a:lnTo>
                              <a:lnTo>
                                <a:pt x="6" y="27"/>
                              </a:lnTo>
                              <a:lnTo>
                                <a:pt x="23" y="33"/>
                              </a:lnTo>
                              <a:lnTo>
                                <a:pt x="31" y="9"/>
                              </a:lnTo>
                              <a:lnTo>
                                <a:pt x="35" y="11"/>
                              </a:lnTo>
                              <a:lnTo>
                                <a:pt x="27" y="34"/>
                              </a:lnTo>
                              <a:lnTo>
                                <a:pt x="45" y="40"/>
                              </a:lnTo>
                              <a:lnTo>
                                <a:pt x="55" y="14"/>
                              </a:lnTo>
                              <a:lnTo>
                                <a:pt x="59" y="15"/>
                              </a:lnTo>
                              <a:lnTo>
                                <a:pt x="48" y="46"/>
                              </a:lnTo>
                              <a:lnTo>
                                <a:pt x="0"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0" name="Freeform 212"/>
                      <wps:cNvSpPr>
                        <a:spLocks noChangeAspect="1"/>
                      </wps:cNvSpPr>
                      <wps:spPr bwMode="auto">
                        <a:xfrm>
                          <a:off x="2503" y="3459"/>
                          <a:ext cx="47" cy="49"/>
                        </a:xfrm>
                        <a:custGeom>
                          <a:avLst/>
                          <a:gdLst>
                            <a:gd name="T0" fmla="*/ 0 w 47"/>
                            <a:gd name="T1" fmla="*/ 23 h 49"/>
                            <a:gd name="T2" fmla="*/ 10 w 47"/>
                            <a:gd name="T3" fmla="*/ 8 h 49"/>
                            <a:gd name="T4" fmla="*/ 11 w 47"/>
                            <a:gd name="T5" fmla="*/ 7 h 49"/>
                            <a:gd name="T6" fmla="*/ 12 w 47"/>
                            <a:gd name="T7" fmla="*/ 5 h 49"/>
                            <a:gd name="T8" fmla="*/ 14 w 47"/>
                            <a:gd name="T9" fmla="*/ 3 h 49"/>
                            <a:gd name="T10" fmla="*/ 15 w 47"/>
                            <a:gd name="T11" fmla="*/ 2 h 49"/>
                            <a:gd name="T12" fmla="*/ 17 w 47"/>
                            <a:gd name="T13" fmla="*/ 1 h 49"/>
                            <a:gd name="T14" fmla="*/ 19 w 47"/>
                            <a:gd name="T15" fmla="*/ 1 h 49"/>
                            <a:gd name="T16" fmla="*/ 21 w 47"/>
                            <a:gd name="T17" fmla="*/ 0 h 49"/>
                            <a:gd name="T18" fmla="*/ 24 w 47"/>
                            <a:gd name="T19" fmla="*/ 0 h 49"/>
                            <a:gd name="T20" fmla="*/ 27 w 47"/>
                            <a:gd name="T21" fmla="*/ 1 h 49"/>
                            <a:gd name="T22" fmla="*/ 30 w 47"/>
                            <a:gd name="T23" fmla="*/ 2 h 49"/>
                            <a:gd name="T24" fmla="*/ 33 w 47"/>
                            <a:gd name="T25" fmla="*/ 4 h 49"/>
                            <a:gd name="T26" fmla="*/ 35 w 47"/>
                            <a:gd name="T27" fmla="*/ 6 h 49"/>
                            <a:gd name="T28" fmla="*/ 35 w 47"/>
                            <a:gd name="T29" fmla="*/ 8 h 49"/>
                            <a:gd name="T30" fmla="*/ 37 w 47"/>
                            <a:gd name="T31" fmla="*/ 11 h 49"/>
                            <a:gd name="T32" fmla="*/ 37 w 47"/>
                            <a:gd name="T33" fmla="*/ 12 h 49"/>
                            <a:gd name="T34" fmla="*/ 37 w 47"/>
                            <a:gd name="T35" fmla="*/ 14 h 49"/>
                            <a:gd name="T36" fmla="*/ 37 w 47"/>
                            <a:gd name="T37" fmla="*/ 16 h 49"/>
                            <a:gd name="T38" fmla="*/ 37 w 47"/>
                            <a:gd name="T39" fmla="*/ 17 h 49"/>
                            <a:gd name="T40" fmla="*/ 36 w 47"/>
                            <a:gd name="T41" fmla="*/ 19 h 49"/>
                            <a:gd name="T42" fmla="*/ 35 w 47"/>
                            <a:gd name="T43" fmla="*/ 21 h 49"/>
                            <a:gd name="T44" fmla="*/ 34 w 47"/>
                            <a:gd name="T45" fmla="*/ 23 h 49"/>
                            <a:gd name="T46" fmla="*/ 33 w 47"/>
                            <a:gd name="T47" fmla="*/ 25 h 49"/>
                            <a:gd name="T48" fmla="*/ 27 w 47"/>
                            <a:gd name="T49" fmla="*/ 34 h 49"/>
                            <a:gd name="T50" fmla="*/ 46 w 47"/>
                            <a:gd name="T51" fmla="*/ 45 h 49"/>
                            <a:gd name="T52" fmla="*/ 43 w 47"/>
                            <a:gd name="T53" fmla="*/ 48 h 49"/>
                            <a:gd name="T54" fmla="*/ 0 w 47"/>
                            <a:gd name="T55" fmla="*/ 23 h 49"/>
                            <a:gd name="T56" fmla="*/ 0 w 47"/>
                            <a:gd name="T57" fmla="*/ 23 h 49"/>
                            <a:gd name="T58" fmla="*/ 6 w 47"/>
                            <a:gd name="T59" fmla="*/ 22 h 49"/>
                            <a:gd name="T60" fmla="*/ 14 w 47"/>
                            <a:gd name="T61" fmla="*/ 10 h 49"/>
                            <a:gd name="T62" fmla="*/ 15 w 47"/>
                            <a:gd name="T63" fmla="*/ 8 h 49"/>
                            <a:gd name="T64" fmla="*/ 17 w 47"/>
                            <a:gd name="T65" fmla="*/ 7 h 49"/>
                            <a:gd name="T66" fmla="*/ 19 w 47"/>
                            <a:gd name="T67" fmla="*/ 5 h 49"/>
                            <a:gd name="T68" fmla="*/ 21 w 47"/>
                            <a:gd name="T69" fmla="*/ 5 h 49"/>
                            <a:gd name="T70" fmla="*/ 21 w 47"/>
                            <a:gd name="T71" fmla="*/ 5 h 49"/>
                            <a:gd name="T72" fmla="*/ 23 w 47"/>
                            <a:gd name="T73" fmla="*/ 5 h 49"/>
                            <a:gd name="T74" fmla="*/ 25 w 47"/>
                            <a:gd name="T75" fmla="*/ 5 h 49"/>
                            <a:gd name="T76" fmla="*/ 27 w 47"/>
                            <a:gd name="T77" fmla="*/ 6 h 49"/>
                            <a:gd name="T78" fmla="*/ 29 w 47"/>
                            <a:gd name="T79" fmla="*/ 8 h 49"/>
                            <a:gd name="T80" fmla="*/ 30 w 47"/>
                            <a:gd name="T81" fmla="*/ 9 h 49"/>
                            <a:gd name="T82" fmla="*/ 31 w 47"/>
                            <a:gd name="T83" fmla="*/ 11 h 49"/>
                            <a:gd name="T84" fmla="*/ 32 w 47"/>
                            <a:gd name="T85" fmla="*/ 12 h 49"/>
                            <a:gd name="T86" fmla="*/ 32 w 47"/>
                            <a:gd name="T87" fmla="*/ 14 h 49"/>
                            <a:gd name="T88" fmla="*/ 32 w 47"/>
                            <a:gd name="T89" fmla="*/ 16 h 49"/>
                            <a:gd name="T90" fmla="*/ 31 w 47"/>
                            <a:gd name="T91" fmla="*/ 18 h 49"/>
                            <a:gd name="T92" fmla="*/ 31 w 47"/>
                            <a:gd name="T93" fmla="*/ 20 h 49"/>
                            <a:gd name="T94" fmla="*/ 23 w 47"/>
                            <a:gd name="T95" fmla="*/ 31 h 49"/>
                            <a:gd name="T96" fmla="*/ 6 w 47"/>
                            <a:gd name="T97" fmla="*/ 22 h 49"/>
                            <a:gd name="T98" fmla="*/ 6 w 47"/>
                            <a:gd name="T99" fmla="*/ 22 h 49"/>
                            <a:gd name="T100" fmla="*/ 0 w 47"/>
                            <a:gd name="T101" fmla="*/ 23 h 49"/>
                            <a:gd name="T102" fmla="*/ 0 w 47"/>
                            <a:gd name="T103" fmla="*/ 2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 h="49">
                              <a:moveTo>
                                <a:pt x="0" y="23"/>
                              </a:moveTo>
                              <a:lnTo>
                                <a:pt x="10" y="8"/>
                              </a:lnTo>
                              <a:lnTo>
                                <a:pt x="11" y="7"/>
                              </a:lnTo>
                              <a:lnTo>
                                <a:pt x="12" y="5"/>
                              </a:lnTo>
                              <a:lnTo>
                                <a:pt x="14" y="3"/>
                              </a:lnTo>
                              <a:lnTo>
                                <a:pt x="15" y="2"/>
                              </a:lnTo>
                              <a:lnTo>
                                <a:pt x="17" y="1"/>
                              </a:lnTo>
                              <a:lnTo>
                                <a:pt x="19" y="1"/>
                              </a:lnTo>
                              <a:lnTo>
                                <a:pt x="21" y="0"/>
                              </a:lnTo>
                              <a:lnTo>
                                <a:pt x="24" y="0"/>
                              </a:lnTo>
                              <a:lnTo>
                                <a:pt x="27" y="1"/>
                              </a:lnTo>
                              <a:lnTo>
                                <a:pt x="30" y="2"/>
                              </a:lnTo>
                              <a:lnTo>
                                <a:pt x="33" y="4"/>
                              </a:lnTo>
                              <a:lnTo>
                                <a:pt x="35" y="6"/>
                              </a:lnTo>
                              <a:lnTo>
                                <a:pt x="35" y="8"/>
                              </a:lnTo>
                              <a:lnTo>
                                <a:pt x="37" y="11"/>
                              </a:lnTo>
                              <a:lnTo>
                                <a:pt x="37" y="12"/>
                              </a:lnTo>
                              <a:lnTo>
                                <a:pt x="37" y="14"/>
                              </a:lnTo>
                              <a:lnTo>
                                <a:pt x="37" y="16"/>
                              </a:lnTo>
                              <a:lnTo>
                                <a:pt x="37" y="17"/>
                              </a:lnTo>
                              <a:lnTo>
                                <a:pt x="36" y="19"/>
                              </a:lnTo>
                              <a:lnTo>
                                <a:pt x="35" y="21"/>
                              </a:lnTo>
                              <a:lnTo>
                                <a:pt x="34" y="23"/>
                              </a:lnTo>
                              <a:lnTo>
                                <a:pt x="33" y="25"/>
                              </a:lnTo>
                              <a:lnTo>
                                <a:pt x="27" y="34"/>
                              </a:lnTo>
                              <a:lnTo>
                                <a:pt x="46" y="45"/>
                              </a:lnTo>
                              <a:lnTo>
                                <a:pt x="43" y="48"/>
                              </a:lnTo>
                              <a:lnTo>
                                <a:pt x="0" y="23"/>
                              </a:lnTo>
                              <a:lnTo>
                                <a:pt x="6" y="22"/>
                              </a:lnTo>
                              <a:lnTo>
                                <a:pt x="14" y="10"/>
                              </a:lnTo>
                              <a:lnTo>
                                <a:pt x="15" y="8"/>
                              </a:lnTo>
                              <a:lnTo>
                                <a:pt x="17" y="7"/>
                              </a:lnTo>
                              <a:lnTo>
                                <a:pt x="19" y="5"/>
                              </a:lnTo>
                              <a:lnTo>
                                <a:pt x="21" y="5"/>
                              </a:lnTo>
                              <a:lnTo>
                                <a:pt x="23" y="5"/>
                              </a:lnTo>
                              <a:lnTo>
                                <a:pt x="25" y="5"/>
                              </a:lnTo>
                              <a:lnTo>
                                <a:pt x="27" y="6"/>
                              </a:lnTo>
                              <a:lnTo>
                                <a:pt x="29" y="8"/>
                              </a:lnTo>
                              <a:lnTo>
                                <a:pt x="30" y="9"/>
                              </a:lnTo>
                              <a:lnTo>
                                <a:pt x="31" y="11"/>
                              </a:lnTo>
                              <a:lnTo>
                                <a:pt x="32" y="12"/>
                              </a:lnTo>
                              <a:lnTo>
                                <a:pt x="32" y="14"/>
                              </a:lnTo>
                              <a:lnTo>
                                <a:pt x="32" y="16"/>
                              </a:lnTo>
                              <a:lnTo>
                                <a:pt x="31" y="18"/>
                              </a:lnTo>
                              <a:lnTo>
                                <a:pt x="31" y="20"/>
                              </a:lnTo>
                              <a:lnTo>
                                <a:pt x="23" y="31"/>
                              </a:lnTo>
                              <a:lnTo>
                                <a:pt x="6" y="22"/>
                              </a:lnTo>
                              <a:lnTo>
                                <a:pt x="0" y="2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1" name="Freeform 213"/>
                      <wps:cNvSpPr>
                        <a:spLocks noChangeAspect="1"/>
                      </wps:cNvSpPr>
                      <wps:spPr bwMode="auto">
                        <a:xfrm>
                          <a:off x="2540" y="3420"/>
                          <a:ext cx="57" cy="50"/>
                        </a:xfrm>
                        <a:custGeom>
                          <a:avLst/>
                          <a:gdLst>
                            <a:gd name="T0" fmla="*/ 22 w 57"/>
                            <a:gd name="T1" fmla="*/ 31 h 50"/>
                            <a:gd name="T2" fmla="*/ 31 w 57"/>
                            <a:gd name="T3" fmla="*/ 45 h 50"/>
                            <a:gd name="T4" fmla="*/ 28 w 57"/>
                            <a:gd name="T5" fmla="*/ 49 h 50"/>
                            <a:gd name="T6" fmla="*/ 28 w 57"/>
                            <a:gd name="T7" fmla="*/ 49 h 50"/>
                            <a:gd name="T8" fmla="*/ 0 w 57"/>
                            <a:gd name="T9" fmla="*/ 4 h 50"/>
                            <a:gd name="T10" fmla="*/ 4 w 57"/>
                            <a:gd name="T11" fmla="*/ 0 h 50"/>
                            <a:gd name="T12" fmla="*/ 56 w 57"/>
                            <a:gd name="T13" fmla="*/ 16 h 50"/>
                            <a:gd name="T14" fmla="*/ 52 w 57"/>
                            <a:gd name="T15" fmla="*/ 20 h 50"/>
                            <a:gd name="T16" fmla="*/ 36 w 57"/>
                            <a:gd name="T17" fmla="*/ 15 h 50"/>
                            <a:gd name="T18" fmla="*/ 22 w 57"/>
                            <a:gd name="T19" fmla="*/ 31 h 50"/>
                            <a:gd name="T20" fmla="*/ 20 w 57"/>
                            <a:gd name="T21" fmla="*/ 28 h 50"/>
                            <a:gd name="T22" fmla="*/ 6 w 57"/>
                            <a:gd name="T23" fmla="*/ 6 h 50"/>
                            <a:gd name="T24" fmla="*/ 32 w 57"/>
                            <a:gd name="T25" fmla="*/ 13 h 50"/>
                            <a:gd name="T26" fmla="*/ 20 w 57"/>
                            <a:gd name="T27" fmla="*/ 28 h 50"/>
                            <a:gd name="T28" fmla="*/ 20 w 57"/>
                            <a:gd name="T29" fmla="*/ 28 h 50"/>
                            <a:gd name="T30" fmla="*/ 22 w 57"/>
                            <a:gd name="T31" fmla="*/ 31 h 50"/>
                            <a:gd name="T32" fmla="*/ 22 w 57"/>
                            <a:gd name="T33" fmla="*/ 3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50">
                              <a:moveTo>
                                <a:pt x="22" y="31"/>
                              </a:moveTo>
                              <a:lnTo>
                                <a:pt x="31" y="45"/>
                              </a:lnTo>
                              <a:lnTo>
                                <a:pt x="28" y="49"/>
                              </a:lnTo>
                              <a:lnTo>
                                <a:pt x="0" y="4"/>
                              </a:lnTo>
                              <a:lnTo>
                                <a:pt x="4" y="0"/>
                              </a:lnTo>
                              <a:lnTo>
                                <a:pt x="56" y="16"/>
                              </a:lnTo>
                              <a:lnTo>
                                <a:pt x="52" y="20"/>
                              </a:lnTo>
                              <a:lnTo>
                                <a:pt x="36" y="15"/>
                              </a:lnTo>
                              <a:lnTo>
                                <a:pt x="22" y="31"/>
                              </a:lnTo>
                              <a:lnTo>
                                <a:pt x="20" y="28"/>
                              </a:lnTo>
                              <a:lnTo>
                                <a:pt x="6" y="6"/>
                              </a:lnTo>
                              <a:lnTo>
                                <a:pt x="32" y="13"/>
                              </a:lnTo>
                              <a:lnTo>
                                <a:pt x="20" y="28"/>
                              </a:lnTo>
                              <a:lnTo>
                                <a:pt x="22" y="3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2" name="Freeform 214"/>
                      <wps:cNvSpPr>
                        <a:spLocks noChangeAspect="1"/>
                      </wps:cNvSpPr>
                      <wps:spPr bwMode="auto">
                        <a:xfrm>
                          <a:off x="2570" y="3370"/>
                          <a:ext cx="63" cy="55"/>
                        </a:xfrm>
                        <a:custGeom>
                          <a:avLst/>
                          <a:gdLst>
                            <a:gd name="T0" fmla="*/ 13 w 63"/>
                            <a:gd name="T1" fmla="*/ 7 h 55"/>
                            <a:gd name="T2" fmla="*/ 17 w 63"/>
                            <a:gd name="T3" fmla="*/ 4 h 55"/>
                            <a:gd name="T4" fmla="*/ 22 w 63"/>
                            <a:gd name="T5" fmla="*/ 1 h 55"/>
                            <a:gd name="T6" fmla="*/ 26 w 63"/>
                            <a:gd name="T7" fmla="*/ 0 h 55"/>
                            <a:gd name="T8" fmla="*/ 31 w 63"/>
                            <a:gd name="T9" fmla="*/ 1 h 55"/>
                            <a:gd name="T10" fmla="*/ 35 w 63"/>
                            <a:gd name="T11" fmla="*/ 4 h 55"/>
                            <a:gd name="T12" fmla="*/ 39 w 63"/>
                            <a:gd name="T13" fmla="*/ 9 h 55"/>
                            <a:gd name="T14" fmla="*/ 40 w 63"/>
                            <a:gd name="T15" fmla="*/ 12 h 55"/>
                            <a:gd name="T16" fmla="*/ 40 w 63"/>
                            <a:gd name="T17" fmla="*/ 16 h 55"/>
                            <a:gd name="T18" fmla="*/ 39 w 63"/>
                            <a:gd name="T19" fmla="*/ 18 h 55"/>
                            <a:gd name="T20" fmla="*/ 43 w 63"/>
                            <a:gd name="T21" fmla="*/ 18 h 55"/>
                            <a:gd name="T22" fmla="*/ 45 w 63"/>
                            <a:gd name="T23" fmla="*/ 18 h 55"/>
                            <a:gd name="T24" fmla="*/ 50 w 63"/>
                            <a:gd name="T25" fmla="*/ 21 h 55"/>
                            <a:gd name="T26" fmla="*/ 58 w 63"/>
                            <a:gd name="T27" fmla="*/ 27 h 55"/>
                            <a:gd name="T28" fmla="*/ 60 w 63"/>
                            <a:gd name="T29" fmla="*/ 29 h 55"/>
                            <a:gd name="T30" fmla="*/ 58 w 63"/>
                            <a:gd name="T31" fmla="*/ 34 h 55"/>
                            <a:gd name="T32" fmla="*/ 56 w 63"/>
                            <a:gd name="T33" fmla="*/ 33 h 55"/>
                            <a:gd name="T34" fmla="*/ 53 w 63"/>
                            <a:gd name="T35" fmla="*/ 30 h 55"/>
                            <a:gd name="T36" fmla="*/ 47 w 63"/>
                            <a:gd name="T37" fmla="*/ 25 h 55"/>
                            <a:gd name="T38" fmla="*/ 43 w 63"/>
                            <a:gd name="T39" fmla="*/ 22 h 55"/>
                            <a:gd name="T40" fmla="*/ 40 w 63"/>
                            <a:gd name="T41" fmla="*/ 22 h 55"/>
                            <a:gd name="T42" fmla="*/ 38 w 63"/>
                            <a:gd name="T43" fmla="*/ 22 h 55"/>
                            <a:gd name="T44" fmla="*/ 34 w 63"/>
                            <a:gd name="T45" fmla="*/ 26 h 55"/>
                            <a:gd name="T46" fmla="*/ 39 w 63"/>
                            <a:gd name="T47" fmla="*/ 51 h 55"/>
                            <a:gd name="T48" fmla="*/ 0 w 63"/>
                            <a:gd name="T49" fmla="*/ 20 h 55"/>
                            <a:gd name="T50" fmla="*/ 6 w 63"/>
                            <a:gd name="T51" fmla="*/ 20 h 55"/>
                            <a:gd name="T52" fmla="*/ 20 w 63"/>
                            <a:gd name="T53" fmla="*/ 7 h 55"/>
                            <a:gd name="T54" fmla="*/ 24 w 63"/>
                            <a:gd name="T55" fmla="*/ 6 h 55"/>
                            <a:gd name="T56" fmla="*/ 28 w 63"/>
                            <a:gd name="T57" fmla="*/ 6 h 55"/>
                            <a:gd name="T58" fmla="*/ 30 w 63"/>
                            <a:gd name="T59" fmla="*/ 7 h 55"/>
                            <a:gd name="T60" fmla="*/ 34 w 63"/>
                            <a:gd name="T61" fmla="*/ 10 h 55"/>
                            <a:gd name="T62" fmla="*/ 35 w 63"/>
                            <a:gd name="T63" fmla="*/ 13 h 55"/>
                            <a:gd name="T64" fmla="*/ 35 w 63"/>
                            <a:gd name="T65" fmla="*/ 16 h 55"/>
                            <a:gd name="T66" fmla="*/ 33 w 63"/>
                            <a:gd name="T67" fmla="*/ 20 h 55"/>
                            <a:gd name="T68" fmla="*/ 20 w 63"/>
                            <a:gd name="T69" fmla="*/ 32 h 55"/>
                            <a:gd name="T70" fmla="*/ 6 w 63"/>
                            <a:gd name="T71" fmla="*/ 20 h 55"/>
                            <a:gd name="T72" fmla="*/ 0 w 63"/>
                            <a:gd name="T73" fmla="*/ 2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55">
                              <a:moveTo>
                                <a:pt x="0" y="20"/>
                              </a:moveTo>
                              <a:lnTo>
                                <a:pt x="13" y="7"/>
                              </a:lnTo>
                              <a:lnTo>
                                <a:pt x="15" y="6"/>
                              </a:lnTo>
                              <a:lnTo>
                                <a:pt x="17" y="4"/>
                              </a:lnTo>
                              <a:lnTo>
                                <a:pt x="19" y="3"/>
                              </a:lnTo>
                              <a:lnTo>
                                <a:pt x="22" y="1"/>
                              </a:lnTo>
                              <a:lnTo>
                                <a:pt x="24" y="1"/>
                              </a:lnTo>
                              <a:lnTo>
                                <a:pt x="26" y="0"/>
                              </a:lnTo>
                              <a:lnTo>
                                <a:pt x="28" y="1"/>
                              </a:lnTo>
                              <a:lnTo>
                                <a:pt x="31" y="1"/>
                              </a:lnTo>
                              <a:lnTo>
                                <a:pt x="34" y="3"/>
                              </a:lnTo>
                              <a:lnTo>
                                <a:pt x="35" y="4"/>
                              </a:lnTo>
                              <a:lnTo>
                                <a:pt x="38" y="6"/>
                              </a:lnTo>
                              <a:lnTo>
                                <a:pt x="39" y="9"/>
                              </a:lnTo>
                              <a:lnTo>
                                <a:pt x="39" y="10"/>
                              </a:lnTo>
                              <a:lnTo>
                                <a:pt x="40" y="12"/>
                              </a:lnTo>
                              <a:lnTo>
                                <a:pt x="40" y="14"/>
                              </a:lnTo>
                              <a:lnTo>
                                <a:pt x="40" y="16"/>
                              </a:lnTo>
                              <a:lnTo>
                                <a:pt x="39" y="17"/>
                              </a:lnTo>
                              <a:lnTo>
                                <a:pt x="39" y="18"/>
                              </a:lnTo>
                              <a:lnTo>
                                <a:pt x="41" y="18"/>
                              </a:lnTo>
                              <a:lnTo>
                                <a:pt x="43" y="18"/>
                              </a:lnTo>
                              <a:lnTo>
                                <a:pt x="44" y="18"/>
                              </a:lnTo>
                              <a:lnTo>
                                <a:pt x="45" y="18"/>
                              </a:lnTo>
                              <a:lnTo>
                                <a:pt x="47" y="20"/>
                              </a:lnTo>
                              <a:lnTo>
                                <a:pt x="50" y="21"/>
                              </a:lnTo>
                              <a:lnTo>
                                <a:pt x="54" y="25"/>
                              </a:lnTo>
                              <a:lnTo>
                                <a:pt x="58" y="27"/>
                              </a:lnTo>
                              <a:lnTo>
                                <a:pt x="59" y="29"/>
                              </a:lnTo>
                              <a:lnTo>
                                <a:pt x="60" y="29"/>
                              </a:lnTo>
                              <a:lnTo>
                                <a:pt x="62" y="30"/>
                              </a:lnTo>
                              <a:lnTo>
                                <a:pt x="58" y="34"/>
                              </a:lnTo>
                              <a:lnTo>
                                <a:pt x="58" y="33"/>
                              </a:lnTo>
                              <a:lnTo>
                                <a:pt x="56" y="33"/>
                              </a:lnTo>
                              <a:lnTo>
                                <a:pt x="54" y="32"/>
                              </a:lnTo>
                              <a:lnTo>
                                <a:pt x="53" y="30"/>
                              </a:lnTo>
                              <a:lnTo>
                                <a:pt x="51" y="28"/>
                              </a:lnTo>
                              <a:lnTo>
                                <a:pt x="47" y="25"/>
                              </a:lnTo>
                              <a:lnTo>
                                <a:pt x="45" y="23"/>
                              </a:lnTo>
                              <a:lnTo>
                                <a:pt x="43" y="22"/>
                              </a:lnTo>
                              <a:lnTo>
                                <a:pt x="42" y="22"/>
                              </a:lnTo>
                              <a:lnTo>
                                <a:pt x="40" y="22"/>
                              </a:lnTo>
                              <a:lnTo>
                                <a:pt x="39" y="22"/>
                              </a:lnTo>
                              <a:lnTo>
                                <a:pt x="38" y="22"/>
                              </a:lnTo>
                              <a:lnTo>
                                <a:pt x="36" y="24"/>
                              </a:lnTo>
                              <a:lnTo>
                                <a:pt x="34" y="26"/>
                              </a:lnTo>
                              <a:lnTo>
                                <a:pt x="23" y="36"/>
                              </a:lnTo>
                              <a:lnTo>
                                <a:pt x="39" y="51"/>
                              </a:lnTo>
                              <a:lnTo>
                                <a:pt x="35" y="54"/>
                              </a:lnTo>
                              <a:lnTo>
                                <a:pt x="0" y="20"/>
                              </a:lnTo>
                              <a:lnTo>
                                <a:pt x="6" y="20"/>
                              </a:lnTo>
                              <a:lnTo>
                                <a:pt x="18" y="9"/>
                              </a:lnTo>
                              <a:lnTo>
                                <a:pt x="20" y="7"/>
                              </a:lnTo>
                              <a:lnTo>
                                <a:pt x="23" y="6"/>
                              </a:lnTo>
                              <a:lnTo>
                                <a:pt x="24" y="6"/>
                              </a:lnTo>
                              <a:lnTo>
                                <a:pt x="26" y="6"/>
                              </a:lnTo>
                              <a:lnTo>
                                <a:pt x="28" y="6"/>
                              </a:lnTo>
                              <a:lnTo>
                                <a:pt x="29" y="6"/>
                              </a:lnTo>
                              <a:lnTo>
                                <a:pt x="30" y="7"/>
                              </a:lnTo>
                              <a:lnTo>
                                <a:pt x="32" y="8"/>
                              </a:lnTo>
                              <a:lnTo>
                                <a:pt x="34" y="10"/>
                              </a:lnTo>
                              <a:lnTo>
                                <a:pt x="34" y="11"/>
                              </a:lnTo>
                              <a:lnTo>
                                <a:pt x="35" y="13"/>
                              </a:lnTo>
                              <a:lnTo>
                                <a:pt x="35" y="14"/>
                              </a:lnTo>
                              <a:lnTo>
                                <a:pt x="35" y="16"/>
                              </a:lnTo>
                              <a:lnTo>
                                <a:pt x="34" y="18"/>
                              </a:lnTo>
                              <a:lnTo>
                                <a:pt x="33" y="20"/>
                              </a:lnTo>
                              <a:lnTo>
                                <a:pt x="30" y="22"/>
                              </a:lnTo>
                              <a:lnTo>
                                <a:pt x="20" y="32"/>
                              </a:lnTo>
                              <a:lnTo>
                                <a:pt x="6" y="20"/>
                              </a:lnTo>
                              <a:lnTo>
                                <a:pt x="0" y="2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3" name="Freeform 215"/>
                      <wps:cNvSpPr>
                        <a:spLocks noChangeAspect="1"/>
                      </wps:cNvSpPr>
                      <wps:spPr bwMode="auto">
                        <a:xfrm>
                          <a:off x="2614" y="3327"/>
                          <a:ext cx="47" cy="51"/>
                        </a:xfrm>
                        <a:custGeom>
                          <a:avLst/>
                          <a:gdLst>
                            <a:gd name="T0" fmla="*/ 0 w 47"/>
                            <a:gd name="T1" fmla="*/ 21 h 51"/>
                            <a:gd name="T2" fmla="*/ 30 w 47"/>
                            <a:gd name="T3" fmla="*/ 0 h 51"/>
                            <a:gd name="T4" fmla="*/ 32 w 47"/>
                            <a:gd name="T5" fmla="*/ 3 h 51"/>
                            <a:gd name="T6" fmla="*/ 19 w 47"/>
                            <a:gd name="T7" fmla="*/ 12 h 51"/>
                            <a:gd name="T8" fmla="*/ 46 w 47"/>
                            <a:gd name="T9" fmla="*/ 47 h 51"/>
                            <a:gd name="T10" fmla="*/ 42 w 47"/>
                            <a:gd name="T11" fmla="*/ 50 h 51"/>
                            <a:gd name="T12" fmla="*/ 15 w 47"/>
                            <a:gd name="T13" fmla="*/ 15 h 51"/>
                            <a:gd name="T14" fmla="*/ 2 w 47"/>
                            <a:gd name="T15" fmla="*/ 23 h 51"/>
                            <a:gd name="T16" fmla="*/ 0 w 47"/>
                            <a:gd name="T17" fmla="*/ 21 h 51"/>
                            <a:gd name="T18" fmla="*/ 0 w 47"/>
                            <a:gd name="T19" fmla="*/ 2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51">
                              <a:moveTo>
                                <a:pt x="0" y="21"/>
                              </a:moveTo>
                              <a:lnTo>
                                <a:pt x="30" y="0"/>
                              </a:lnTo>
                              <a:lnTo>
                                <a:pt x="32" y="3"/>
                              </a:lnTo>
                              <a:lnTo>
                                <a:pt x="19" y="12"/>
                              </a:lnTo>
                              <a:lnTo>
                                <a:pt x="46" y="47"/>
                              </a:lnTo>
                              <a:lnTo>
                                <a:pt x="42" y="50"/>
                              </a:lnTo>
                              <a:lnTo>
                                <a:pt x="15" y="15"/>
                              </a:lnTo>
                              <a:lnTo>
                                <a:pt x="2" y="2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4" name="Freeform 216"/>
                      <wps:cNvSpPr>
                        <a:spLocks noChangeAspect="1"/>
                      </wps:cNvSpPr>
                      <wps:spPr bwMode="auto">
                        <a:xfrm>
                          <a:off x="2666" y="3295"/>
                          <a:ext cx="65" cy="64"/>
                        </a:xfrm>
                        <a:custGeom>
                          <a:avLst/>
                          <a:gdLst>
                            <a:gd name="T0" fmla="*/ 0 w 65"/>
                            <a:gd name="T1" fmla="*/ 21 h 64"/>
                            <a:gd name="T2" fmla="*/ 6 w 65"/>
                            <a:gd name="T3" fmla="*/ 18 h 64"/>
                            <a:gd name="T4" fmla="*/ 41 w 65"/>
                            <a:gd name="T5" fmla="*/ 48 h 64"/>
                            <a:gd name="T6" fmla="*/ 34 w 65"/>
                            <a:gd name="T7" fmla="*/ 3 h 64"/>
                            <a:gd name="T8" fmla="*/ 41 w 65"/>
                            <a:gd name="T9" fmla="*/ 0 h 64"/>
                            <a:gd name="T10" fmla="*/ 64 w 65"/>
                            <a:gd name="T11" fmla="*/ 43 h 64"/>
                            <a:gd name="T12" fmla="*/ 60 w 65"/>
                            <a:gd name="T13" fmla="*/ 45 h 64"/>
                            <a:gd name="T14" fmla="*/ 39 w 65"/>
                            <a:gd name="T15" fmla="*/ 6 h 64"/>
                            <a:gd name="T16" fmla="*/ 46 w 65"/>
                            <a:gd name="T17" fmla="*/ 52 h 64"/>
                            <a:gd name="T18" fmla="*/ 42 w 65"/>
                            <a:gd name="T19" fmla="*/ 54 h 64"/>
                            <a:gd name="T20" fmla="*/ 5 w 65"/>
                            <a:gd name="T21" fmla="*/ 23 h 64"/>
                            <a:gd name="T22" fmla="*/ 28 w 65"/>
                            <a:gd name="T23" fmla="*/ 61 h 64"/>
                            <a:gd name="T24" fmla="*/ 24 w 65"/>
                            <a:gd name="T25" fmla="*/ 63 h 64"/>
                            <a:gd name="T26" fmla="*/ 0 w 65"/>
                            <a:gd name="T27" fmla="*/ 21 h 64"/>
                            <a:gd name="T28" fmla="*/ 0 w 65"/>
                            <a:gd name="T29" fmla="*/ 2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64">
                              <a:moveTo>
                                <a:pt x="0" y="21"/>
                              </a:moveTo>
                              <a:lnTo>
                                <a:pt x="6" y="18"/>
                              </a:lnTo>
                              <a:lnTo>
                                <a:pt x="41" y="48"/>
                              </a:lnTo>
                              <a:lnTo>
                                <a:pt x="34" y="3"/>
                              </a:lnTo>
                              <a:lnTo>
                                <a:pt x="41" y="0"/>
                              </a:lnTo>
                              <a:lnTo>
                                <a:pt x="64" y="43"/>
                              </a:lnTo>
                              <a:lnTo>
                                <a:pt x="60" y="45"/>
                              </a:lnTo>
                              <a:lnTo>
                                <a:pt x="39" y="6"/>
                              </a:lnTo>
                              <a:lnTo>
                                <a:pt x="46" y="52"/>
                              </a:lnTo>
                              <a:lnTo>
                                <a:pt x="42" y="54"/>
                              </a:lnTo>
                              <a:lnTo>
                                <a:pt x="5" y="23"/>
                              </a:lnTo>
                              <a:lnTo>
                                <a:pt x="28" y="61"/>
                              </a:lnTo>
                              <a:lnTo>
                                <a:pt x="24" y="6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5" name="Freeform 217"/>
                      <wps:cNvSpPr>
                        <a:spLocks noChangeAspect="1"/>
                      </wps:cNvSpPr>
                      <wps:spPr bwMode="auto">
                        <a:xfrm>
                          <a:off x="2726" y="3274"/>
                          <a:ext cx="51" cy="57"/>
                        </a:xfrm>
                        <a:custGeom>
                          <a:avLst/>
                          <a:gdLst>
                            <a:gd name="T0" fmla="*/ 0 w 51"/>
                            <a:gd name="T1" fmla="*/ 11 h 57"/>
                            <a:gd name="T2" fmla="*/ 32 w 51"/>
                            <a:gd name="T3" fmla="*/ 0 h 57"/>
                            <a:gd name="T4" fmla="*/ 33 w 51"/>
                            <a:gd name="T5" fmla="*/ 4 h 57"/>
                            <a:gd name="T6" fmla="*/ 7 w 51"/>
                            <a:gd name="T7" fmla="*/ 14 h 57"/>
                            <a:gd name="T8" fmla="*/ 13 w 51"/>
                            <a:gd name="T9" fmla="*/ 29 h 57"/>
                            <a:gd name="T10" fmla="*/ 37 w 51"/>
                            <a:gd name="T11" fmla="*/ 20 h 57"/>
                            <a:gd name="T12" fmla="*/ 39 w 51"/>
                            <a:gd name="T13" fmla="*/ 25 h 57"/>
                            <a:gd name="T14" fmla="*/ 14 w 51"/>
                            <a:gd name="T15" fmla="*/ 33 h 57"/>
                            <a:gd name="T16" fmla="*/ 20 w 51"/>
                            <a:gd name="T17" fmla="*/ 50 h 57"/>
                            <a:gd name="T18" fmla="*/ 48 w 51"/>
                            <a:gd name="T19" fmla="*/ 41 h 57"/>
                            <a:gd name="T20" fmla="*/ 50 w 51"/>
                            <a:gd name="T21" fmla="*/ 46 h 57"/>
                            <a:gd name="T22" fmla="*/ 18 w 51"/>
                            <a:gd name="T23" fmla="*/ 56 h 57"/>
                            <a:gd name="T24" fmla="*/ 0 w 51"/>
                            <a:gd name="T25" fmla="*/ 11 h 57"/>
                            <a:gd name="T26" fmla="*/ 0 w 51"/>
                            <a:gd name="T27" fmla="*/ 1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57">
                              <a:moveTo>
                                <a:pt x="0" y="11"/>
                              </a:moveTo>
                              <a:lnTo>
                                <a:pt x="32" y="0"/>
                              </a:lnTo>
                              <a:lnTo>
                                <a:pt x="33" y="4"/>
                              </a:lnTo>
                              <a:lnTo>
                                <a:pt x="7" y="14"/>
                              </a:lnTo>
                              <a:lnTo>
                                <a:pt x="13" y="29"/>
                              </a:lnTo>
                              <a:lnTo>
                                <a:pt x="37" y="20"/>
                              </a:lnTo>
                              <a:lnTo>
                                <a:pt x="39" y="25"/>
                              </a:lnTo>
                              <a:lnTo>
                                <a:pt x="14" y="33"/>
                              </a:lnTo>
                              <a:lnTo>
                                <a:pt x="20" y="50"/>
                              </a:lnTo>
                              <a:lnTo>
                                <a:pt x="48" y="41"/>
                              </a:lnTo>
                              <a:lnTo>
                                <a:pt x="50" y="46"/>
                              </a:lnTo>
                              <a:lnTo>
                                <a:pt x="18" y="56"/>
                              </a:lnTo>
                              <a:lnTo>
                                <a:pt x="0" y="1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6" name="Freeform 218"/>
                      <wps:cNvSpPr>
                        <a:spLocks noChangeAspect="1"/>
                      </wps:cNvSpPr>
                      <wps:spPr bwMode="auto">
                        <a:xfrm>
                          <a:off x="2783" y="3258"/>
                          <a:ext cx="50" cy="56"/>
                        </a:xfrm>
                        <a:custGeom>
                          <a:avLst/>
                          <a:gdLst>
                            <a:gd name="T0" fmla="*/ 0 w 50"/>
                            <a:gd name="T1" fmla="*/ 8 h 56"/>
                            <a:gd name="T2" fmla="*/ 5 w 50"/>
                            <a:gd name="T3" fmla="*/ 7 h 56"/>
                            <a:gd name="T4" fmla="*/ 43 w 50"/>
                            <a:gd name="T5" fmla="*/ 44 h 56"/>
                            <a:gd name="T6" fmla="*/ 33 w 50"/>
                            <a:gd name="T7" fmla="*/ 2 h 56"/>
                            <a:gd name="T8" fmla="*/ 38 w 50"/>
                            <a:gd name="T9" fmla="*/ 0 h 56"/>
                            <a:gd name="T10" fmla="*/ 49 w 50"/>
                            <a:gd name="T11" fmla="*/ 48 h 56"/>
                            <a:gd name="T12" fmla="*/ 44 w 50"/>
                            <a:gd name="T13" fmla="*/ 49 h 56"/>
                            <a:gd name="T14" fmla="*/ 6 w 50"/>
                            <a:gd name="T15" fmla="*/ 12 h 56"/>
                            <a:gd name="T16" fmla="*/ 15 w 50"/>
                            <a:gd name="T17" fmla="*/ 54 h 56"/>
                            <a:gd name="T18" fmla="*/ 11 w 50"/>
                            <a:gd name="T19" fmla="*/ 55 h 56"/>
                            <a:gd name="T20" fmla="*/ 0 w 50"/>
                            <a:gd name="T21" fmla="*/ 8 h 56"/>
                            <a:gd name="T22" fmla="*/ 0 w 50"/>
                            <a:gd name="T23" fmla="*/ 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6">
                              <a:moveTo>
                                <a:pt x="0" y="8"/>
                              </a:moveTo>
                              <a:lnTo>
                                <a:pt x="5" y="7"/>
                              </a:lnTo>
                              <a:lnTo>
                                <a:pt x="43" y="44"/>
                              </a:lnTo>
                              <a:lnTo>
                                <a:pt x="33" y="2"/>
                              </a:lnTo>
                              <a:lnTo>
                                <a:pt x="38" y="0"/>
                              </a:lnTo>
                              <a:lnTo>
                                <a:pt x="49" y="48"/>
                              </a:lnTo>
                              <a:lnTo>
                                <a:pt x="44" y="49"/>
                              </a:lnTo>
                              <a:lnTo>
                                <a:pt x="6" y="12"/>
                              </a:lnTo>
                              <a:lnTo>
                                <a:pt x="15" y="54"/>
                              </a:lnTo>
                              <a:lnTo>
                                <a:pt x="11" y="55"/>
                              </a:lnTo>
                              <a:lnTo>
                                <a:pt x="0" y="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7" name="Freeform 219"/>
                      <wps:cNvSpPr>
                        <a:spLocks noChangeAspect="1"/>
                      </wps:cNvSpPr>
                      <wps:spPr bwMode="auto">
                        <a:xfrm>
                          <a:off x="2842" y="3253"/>
                          <a:ext cx="38" cy="50"/>
                        </a:xfrm>
                        <a:custGeom>
                          <a:avLst/>
                          <a:gdLst>
                            <a:gd name="T0" fmla="*/ 0 w 38"/>
                            <a:gd name="T1" fmla="*/ 3 h 50"/>
                            <a:gd name="T2" fmla="*/ 36 w 38"/>
                            <a:gd name="T3" fmla="*/ 0 h 50"/>
                            <a:gd name="T4" fmla="*/ 37 w 38"/>
                            <a:gd name="T5" fmla="*/ 4 h 50"/>
                            <a:gd name="T6" fmla="*/ 21 w 38"/>
                            <a:gd name="T7" fmla="*/ 5 h 50"/>
                            <a:gd name="T8" fmla="*/ 24 w 38"/>
                            <a:gd name="T9" fmla="*/ 49 h 50"/>
                            <a:gd name="T10" fmla="*/ 19 w 38"/>
                            <a:gd name="T11" fmla="*/ 49 h 50"/>
                            <a:gd name="T12" fmla="*/ 16 w 38"/>
                            <a:gd name="T13" fmla="*/ 5 h 50"/>
                            <a:gd name="T14" fmla="*/ 0 w 38"/>
                            <a:gd name="T15" fmla="*/ 7 h 50"/>
                            <a:gd name="T16" fmla="*/ 0 w 38"/>
                            <a:gd name="T17" fmla="*/ 3 h 50"/>
                            <a:gd name="T18" fmla="*/ 0 w 38"/>
                            <a:gd name="T19" fmla="*/ 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0">
                              <a:moveTo>
                                <a:pt x="0" y="3"/>
                              </a:moveTo>
                              <a:lnTo>
                                <a:pt x="36" y="0"/>
                              </a:lnTo>
                              <a:lnTo>
                                <a:pt x="37" y="4"/>
                              </a:lnTo>
                              <a:lnTo>
                                <a:pt x="21" y="5"/>
                              </a:lnTo>
                              <a:lnTo>
                                <a:pt x="24" y="49"/>
                              </a:lnTo>
                              <a:lnTo>
                                <a:pt x="19" y="49"/>
                              </a:lnTo>
                              <a:lnTo>
                                <a:pt x="16" y="5"/>
                              </a:lnTo>
                              <a:lnTo>
                                <a:pt x="0" y="7"/>
                              </a:lnTo>
                              <a:lnTo>
                                <a:pt x="0" y="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8" name="Freeform 220"/>
                      <wps:cNvSpPr>
                        <a:spLocks noChangeAspect="1"/>
                      </wps:cNvSpPr>
                      <wps:spPr bwMode="auto">
                        <a:xfrm>
                          <a:off x="2983" y="3269"/>
                          <a:ext cx="48" cy="52"/>
                        </a:xfrm>
                        <a:custGeom>
                          <a:avLst/>
                          <a:gdLst>
                            <a:gd name="T0" fmla="*/ 3 w 48"/>
                            <a:gd name="T1" fmla="*/ 14 h 52"/>
                            <a:gd name="T2" fmla="*/ 9 w 48"/>
                            <a:gd name="T3" fmla="*/ 7 h 52"/>
                            <a:gd name="T4" fmla="*/ 18 w 48"/>
                            <a:gd name="T5" fmla="*/ 1 h 52"/>
                            <a:gd name="T6" fmla="*/ 26 w 48"/>
                            <a:gd name="T7" fmla="*/ 1 h 52"/>
                            <a:gd name="T8" fmla="*/ 36 w 48"/>
                            <a:gd name="T9" fmla="*/ 3 h 52"/>
                            <a:gd name="T10" fmla="*/ 43 w 48"/>
                            <a:gd name="T11" fmla="*/ 8 h 52"/>
                            <a:gd name="T12" fmla="*/ 47 w 48"/>
                            <a:gd name="T13" fmla="*/ 15 h 52"/>
                            <a:gd name="T14" fmla="*/ 47 w 48"/>
                            <a:gd name="T15" fmla="*/ 25 h 52"/>
                            <a:gd name="T16" fmla="*/ 44 w 48"/>
                            <a:gd name="T17" fmla="*/ 37 h 52"/>
                            <a:gd name="T18" fmla="*/ 37 w 48"/>
                            <a:gd name="T19" fmla="*/ 46 h 52"/>
                            <a:gd name="T20" fmla="*/ 30 w 48"/>
                            <a:gd name="T21" fmla="*/ 50 h 52"/>
                            <a:gd name="T22" fmla="*/ 21 w 48"/>
                            <a:gd name="T23" fmla="*/ 51 h 52"/>
                            <a:gd name="T24" fmla="*/ 12 w 48"/>
                            <a:gd name="T25" fmla="*/ 49 h 52"/>
                            <a:gd name="T26" fmla="*/ 5 w 48"/>
                            <a:gd name="T27" fmla="*/ 44 h 52"/>
                            <a:gd name="T28" fmla="*/ 2 w 48"/>
                            <a:gd name="T29" fmla="*/ 38 h 52"/>
                            <a:gd name="T30" fmla="*/ 0 w 48"/>
                            <a:gd name="T31" fmla="*/ 29 h 52"/>
                            <a:gd name="T32" fmla="*/ 1 w 48"/>
                            <a:gd name="T33" fmla="*/ 21 h 52"/>
                            <a:gd name="T34" fmla="*/ 2 w 48"/>
                            <a:gd name="T35" fmla="*/ 18 h 52"/>
                            <a:gd name="T36" fmla="*/ 8 w 48"/>
                            <a:gd name="T37" fmla="*/ 16 h 52"/>
                            <a:gd name="T38" fmla="*/ 13 w 48"/>
                            <a:gd name="T39" fmla="*/ 9 h 52"/>
                            <a:gd name="T40" fmla="*/ 20 w 48"/>
                            <a:gd name="T41" fmla="*/ 5 h 52"/>
                            <a:gd name="T42" fmla="*/ 27 w 48"/>
                            <a:gd name="T43" fmla="*/ 5 h 52"/>
                            <a:gd name="T44" fmla="*/ 33 w 48"/>
                            <a:gd name="T45" fmla="*/ 7 h 52"/>
                            <a:gd name="T46" fmla="*/ 39 w 48"/>
                            <a:gd name="T47" fmla="*/ 11 h 52"/>
                            <a:gd name="T48" fmla="*/ 41 w 48"/>
                            <a:gd name="T49" fmla="*/ 16 h 52"/>
                            <a:gd name="T50" fmla="*/ 43 w 48"/>
                            <a:gd name="T51" fmla="*/ 25 h 52"/>
                            <a:gd name="T52" fmla="*/ 39 w 48"/>
                            <a:gd name="T53" fmla="*/ 35 h 52"/>
                            <a:gd name="T54" fmla="*/ 33 w 48"/>
                            <a:gd name="T55" fmla="*/ 43 h 52"/>
                            <a:gd name="T56" fmla="*/ 28 w 48"/>
                            <a:gd name="T57" fmla="*/ 46 h 52"/>
                            <a:gd name="T58" fmla="*/ 21 w 48"/>
                            <a:gd name="T59" fmla="*/ 46 h 52"/>
                            <a:gd name="T60" fmla="*/ 14 w 48"/>
                            <a:gd name="T61" fmla="*/ 44 h 52"/>
                            <a:gd name="T62" fmla="*/ 9 w 48"/>
                            <a:gd name="T63" fmla="*/ 41 h 52"/>
                            <a:gd name="T64" fmla="*/ 5 w 48"/>
                            <a:gd name="T65" fmla="*/ 36 h 52"/>
                            <a:gd name="T66" fmla="*/ 4 w 48"/>
                            <a:gd name="T67" fmla="*/ 29 h 52"/>
                            <a:gd name="T68" fmla="*/ 5 w 48"/>
                            <a:gd name="T69" fmla="*/ 23 h 52"/>
                            <a:gd name="T70" fmla="*/ 7 w 48"/>
                            <a:gd name="T71" fmla="*/ 20 h 52"/>
                            <a:gd name="T72" fmla="*/ 2 w 48"/>
                            <a:gd name="T73" fmla="*/ 18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 h="52">
                              <a:moveTo>
                                <a:pt x="2" y="18"/>
                              </a:moveTo>
                              <a:lnTo>
                                <a:pt x="3" y="14"/>
                              </a:lnTo>
                              <a:lnTo>
                                <a:pt x="5" y="11"/>
                              </a:lnTo>
                              <a:lnTo>
                                <a:pt x="9" y="7"/>
                              </a:lnTo>
                              <a:lnTo>
                                <a:pt x="14" y="3"/>
                              </a:lnTo>
                              <a:lnTo>
                                <a:pt x="18" y="1"/>
                              </a:lnTo>
                              <a:lnTo>
                                <a:pt x="22" y="0"/>
                              </a:lnTo>
                              <a:lnTo>
                                <a:pt x="26" y="1"/>
                              </a:lnTo>
                              <a:lnTo>
                                <a:pt x="31" y="1"/>
                              </a:lnTo>
                              <a:lnTo>
                                <a:pt x="36" y="3"/>
                              </a:lnTo>
                              <a:lnTo>
                                <a:pt x="39" y="5"/>
                              </a:lnTo>
                              <a:lnTo>
                                <a:pt x="43" y="8"/>
                              </a:lnTo>
                              <a:lnTo>
                                <a:pt x="45" y="11"/>
                              </a:lnTo>
                              <a:lnTo>
                                <a:pt x="47" y="15"/>
                              </a:lnTo>
                              <a:lnTo>
                                <a:pt x="47" y="19"/>
                              </a:lnTo>
                              <a:lnTo>
                                <a:pt x="47" y="25"/>
                              </a:lnTo>
                              <a:lnTo>
                                <a:pt x="46" y="31"/>
                              </a:lnTo>
                              <a:lnTo>
                                <a:pt x="44" y="37"/>
                              </a:lnTo>
                              <a:lnTo>
                                <a:pt x="40" y="43"/>
                              </a:lnTo>
                              <a:lnTo>
                                <a:pt x="37" y="46"/>
                              </a:lnTo>
                              <a:lnTo>
                                <a:pt x="33" y="49"/>
                              </a:lnTo>
                              <a:lnTo>
                                <a:pt x="30" y="50"/>
                              </a:lnTo>
                              <a:lnTo>
                                <a:pt x="25" y="51"/>
                              </a:lnTo>
                              <a:lnTo>
                                <a:pt x="21" y="51"/>
                              </a:lnTo>
                              <a:lnTo>
                                <a:pt x="16" y="50"/>
                              </a:lnTo>
                              <a:lnTo>
                                <a:pt x="12" y="49"/>
                              </a:lnTo>
                              <a:lnTo>
                                <a:pt x="8" y="46"/>
                              </a:lnTo>
                              <a:lnTo>
                                <a:pt x="5" y="44"/>
                              </a:lnTo>
                              <a:lnTo>
                                <a:pt x="3" y="41"/>
                              </a:lnTo>
                              <a:lnTo>
                                <a:pt x="2" y="38"/>
                              </a:lnTo>
                              <a:lnTo>
                                <a:pt x="0" y="34"/>
                              </a:lnTo>
                              <a:lnTo>
                                <a:pt x="0" y="29"/>
                              </a:lnTo>
                              <a:lnTo>
                                <a:pt x="0" y="24"/>
                              </a:lnTo>
                              <a:lnTo>
                                <a:pt x="1" y="21"/>
                              </a:lnTo>
                              <a:lnTo>
                                <a:pt x="2" y="18"/>
                              </a:lnTo>
                              <a:lnTo>
                                <a:pt x="7" y="20"/>
                              </a:lnTo>
                              <a:lnTo>
                                <a:pt x="8" y="16"/>
                              </a:lnTo>
                              <a:lnTo>
                                <a:pt x="9" y="13"/>
                              </a:lnTo>
                              <a:lnTo>
                                <a:pt x="13" y="9"/>
                              </a:lnTo>
                              <a:lnTo>
                                <a:pt x="17" y="7"/>
                              </a:lnTo>
                              <a:lnTo>
                                <a:pt x="20" y="5"/>
                              </a:lnTo>
                              <a:lnTo>
                                <a:pt x="22" y="5"/>
                              </a:lnTo>
                              <a:lnTo>
                                <a:pt x="27" y="5"/>
                              </a:lnTo>
                              <a:lnTo>
                                <a:pt x="30" y="6"/>
                              </a:lnTo>
                              <a:lnTo>
                                <a:pt x="33" y="7"/>
                              </a:lnTo>
                              <a:lnTo>
                                <a:pt x="37" y="9"/>
                              </a:lnTo>
                              <a:lnTo>
                                <a:pt x="39" y="11"/>
                              </a:lnTo>
                              <a:lnTo>
                                <a:pt x="40" y="13"/>
                              </a:lnTo>
                              <a:lnTo>
                                <a:pt x="41" y="16"/>
                              </a:lnTo>
                              <a:lnTo>
                                <a:pt x="43" y="20"/>
                              </a:lnTo>
                              <a:lnTo>
                                <a:pt x="43" y="25"/>
                              </a:lnTo>
                              <a:lnTo>
                                <a:pt x="41" y="30"/>
                              </a:lnTo>
                              <a:lnTo>
                                <a:pt x="39" y="35"/>
                              </a:lnTo>
                              <a:lnTo>
                                <a:pt x="36" y="40"/>
                              </a:lnTo>
                              <a:lnTo>
                                <a:pt x="33" y="43"/>
                              </a:lnTo>
                              <a:lnTo>
                                <a:pt x="30" y="45"/>
                              </a:lnTo>
                              <a:lnTo>
                                <a:pt x="28" y="46"/>
                              </a:lnTo>
                              <a:lnTo>
                                <a:pt x="25" y="47"/>
                              </a:lnTo>
                              <a:lnTo>
                                <a:pt x="21" y="46"/>
                              </a:lnTo>
                              <a:lnTo>
                                <a:pt x="17" y="46"/>
                              </a:lnTo>
                              <a:lnTo>
                                <a:pt x="14" y="44"/>
                              </a:lnTo>
                              <a:lnTo>
                                <a:pt x="11" y="43"/>
                              </a:lnTo>
                              <a:lnTo>
                                <a:pt x="9" y="41"/>
                              </a:lnTo>
                              <a:lnTo>
                                <a:pt x="7" y="39"/>
                              </a:lnTo>
                              <a:lnTo>
                                <a:pt x="5" y="36"/>
                              </a:lnTo>
                              <a:lnTo>
                                <a:pt x="5" y="33"/>
                              </a:lnTo>
                              <a:lnTo>
                                <a:pt x="4" y="29"/>
                              </a:lnTo>
                              <a:lnTo>
                                <a:pt x="5" y="25"/>
                              </a:lnTo>
                              <a:lnTo>
                                <a:pt x="5" y="23"/>
                              </a:lnTo>
                              <a:lnTo>
                                <a:pt x="7" y="20"/>
                              </a:lnTo>
                              <a:lnTo>
                                <a:pt x="2" y="1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9" name="Freeform 221"/>
                      <wps:cNvSpPr>
                        <a:spLocks noChangeAspect="1"/>
                      </wps:cNvSpPr>
                      <wps:spPr bwMode="auto">
                        <a:xfrm>
                          <a:off x="3038" y="3287"/>
                          <a:ext cx="51" cy="48"/>
                        </a:xfrm>
                        <a:custGeom>
                          <a:avLst/>
                          <a:gdLst>
                            <a:gd name="T0" fmla="*/ 20 w 51"/>
                            <a:gd name="T1" fmla="*/ 0 h 48"/>
                            <a:gd name="T2" fmla="*/ 50 w 51"/>
                            <a:gd name="T3" fmla="*/ 13 h 48"/>
                            <a:gd name="T4" fmla="*/ 48 w 51"/>
                            <a:gd name="T5" fmla="*/ 17 h 48"/>
                            <a:gd name="T6" fmla="*/ 23 w 51"/>
                            <a:gd name="T7" fmla="*/ 6 h 48"/>
                            <a:gd name="T8" fmla="*/ 15 w 51"/>
                            <a:gd name="T9" fmla="*/ 22 h 48"/>
                            <a:gd name="T10" fmla="*/ 38 w 51"/>
                            <a:gd name="T11" fmla="*/ 31 h 48"/>
                            <a:gd name="T12" fmla="*/ 36 w 51"/>
                            <a:gd name="T13" fmla="*/ 35 h 48"/>
                            <a:gd name="T14" fmla="*/ 14 w 51"/>
                            <a:gd name="T15" fmla="*/ 25 h 48"/>
                            <a:gd name="T16" fmla="*/ 4 w 51"/>
                            <a:gd name="T17" fmla="*/ 47 h 48"/>
                            <a:gd name="T18" fmla="*/ 0 w 51"/>
                            <a:gd name="T19" fmla="*/ 45 h 48"/>
                            <a:gd name="T20" fmla="*/ 20 w 51"/>
                            <a:gd name="T21" fmla="*/ 0 h 48"/>
                            <a:gd name="T22" fmla="*/ 20 w 51"/>
                            <a:gd name="T23"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48">
                              <a:moveTo>
                                <a:pt x="20" y="0"/>
                              </a:moveTo>
                              <a:lnTo>
                                <a:pt x="50" y="13"/>
                              </a:lnTo>
                              <a:lnTo>
                                <a:pt x="48" y="17"/>
                              </a:lnTo>
                              <a:lnTo>
                                <a:pt x="23" y="6"/>
                              </a:lnTo>
                              <a:lnTo>
                                <a:pt x="15" y="22"/>
                              </a:lnTo>
                              <a:lnTo>
                                <a:pt x="38" y="31"/>
                              </a:lnTo>
                              <a:lnTo>
                                <a:pt x="36" y="35"/>
                              </a:lnTo>
                              <a:lnTo>
                                <a:pt x="14" y="25"/>
                              </a:lnTo>
                              <a:lnTo>
                                <a:pt x="4" y="47"/>
                              </a:lnTo>
                              <a:lnTo>
                                <a:pt x="0" y="45"/>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0" name="Freeform 222"/>
                      <wps:cNvSpPr>
                        <a:spLocks noChangeAspect="1"/>
                      </wps:cNvSpPr>
                      <wps:spPr bwMode="auto">
                        <a:xfrm>
                          <a:off x="3139" y="3357"/>
                          <a:ext cx="40" cy="57"/>
                        </a:xfrm>
                        <a:custGeom>
                          <a:avLst/>
                          <a:gdLst>
                            <a:gd name="T0" fmla="*/ 0 w 40"/>
                            <a:gd name="T1" fmla="*/ 35 h 57"/>
                            <a:gd name="T2" fmla="*/ 36 w 40"/>
                            <a:gd name="T3" fmla="*/ 0 h 57"/>
                            <a:gd name="T4" fmla="*/ 39 w 40"/>
                            <a:gd name="T5" fmla="*/ 3 h 57"/>
                            <a:gd name="T6" fmla="*/ 7 w 40"/>
                            <a:gd name="T7" fmla="*/ 35 h 57"/>
                            <a:gd name="T8" fmla="*/ 26 w 40"/>
                            <a:gd name="T9" fmla="*/ 53 h 57"/>
                            <a:gd name="T10" fmla="*/ 23 w 40"/>
                            <a:gd name="T11" fmla="*/ 56 h 57"/>
                            <a:gd name="T12" fmla="*/ 0 w 40"/>
                            <a:gd name="T13" fmla="*/ 35 h 57"/>
                            <a:gd name="T14" fmla="*/ 0 w 40"/>
                            <a:gd name="T15" fmla="*/ 35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57">
                              <a:moveTo>
                                <a:pt x="0" y="35"/>
                              </a:moveTo>
                              <a:lnTo>
                                <a:pt x="36" y="0"/>
                              </a:lnTo>
                              <a:lnTo>
                                <a:pt x="39" y="3"/>
                              </a:lnTo>
                              <a:lnTo>
                                <a:pt x="7" y="35"/>
                              </a:lnTo>
                              <a:lnTo>
                                <a:pt x="26" y="53"/>
                              </a:lnTo>
                              <a:lnTo>
                                <a:pt x="23" y="56"/>
                              </a:lnTo>
                              <a:lnTo>
                                <a:pt x="0" y="3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1" name="Freeform 223"/>
                      <wps:cNvSpPr>
                        <a:spLocks noChangeAspect="1"/>
                      </wps:cNvSpPr>
                      <wps:spPr bwMode="auto">
                        <a:xfrm>
                          <a:off x="3170" y="3408"/>
                          <a:ext cx="56" cy="51"/>
                        </a:xfrm>
                        <a:custGeom>
                          <a:avLst/>
                          <a:gdLst>
                            <a:gd name="T0" fmla="*/ 20 w 56"/>
                            <a:gd name="T1" fmla="*/ 16 h 51"/>
                            <a:gd name="T2" fmla="*/ 4 w 56"/>
                            <a:gd name="T3" fmla="*/ 21 h 51"/>
                            <a:gd name="T4" fmla="*/ 0 w 56"/>
                            <a:gd name="T5" fmla="*/ 18 h 51"/>
                            <a:gd name="T6" fmla="*/ 0 w 56"/>
                            <a:gd name="T7" fmla="*/ 18 h 51"/>
                            <a:gd name="T8" fmla="*/ 52 w 56"/>
                            <a:gd name="T9" fmla="*/ 0 h 51"/>
                            <a:gd name="T10" fmla="*/ 55 w 56"/>
                            <a:gd name="T11" fmla="*/ 4 h 51"/>
                            <a:gd name="T12" fmla="*/ 30 w 56"/>
                            <a:gd name="T13" fmla="*/ 50 h 51"/>
                            <a:gd name="T14" fmla="*/ 26 w 56"/>
                            <a:gd name="T15" fmla="*/ 46 h 51"/>
                            <a:gd name="T16" fmla="*/ 35 w 56"/>
                            <a:gd name="T17" fmla="*/ 32 h 51"/>
                            <a:gd name="T18" fmla="*/ 20 w 56"/>
                            <a:gd name="T19" fmla="*/ 16 h 51"/>
                            <a:gd name="T20" fmla="*/ 24 w 56"/>
                            <a:gd name="T21" fmla="*/ 14 h 51"/>
                            <a:gd name="T22" fmla="*/ 50 w 56"/>
                            <a:gd name="T23" fmla="*/ 5 h 51"/>
                            <a:gd name="T24" fmla="*/ 37 w 56"/>
                            <a:gd name="T25" fmla="*/ 28 h 51"/>
                            <a:gd name="T26" fmla="*/ 24 w 56"/>
                            <a:gd name="T27" fmla="*/ 14 h 51"/>
                            <a:gd name="T28" fmla="*/ 24 w 56"/>
                            <a:gd name="T29" fmla="*/ 14 h 51"/>
                            <a:gd name="T30" fmla="*/ 20 w 56"/>
                            <a:gd name="T31" fmla="*/ 16 h 51"/>
                            <a:gd name="T32" fmla="*/ 20 w 56"/>
                            <a:gd name="T33" fmla="*/ 16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51">
                              <a:moveTo>
                                <a:pt x="20" y="16"/>
                              </a:moveTo>
                              <a:lnTo>
                                <a:pt x="4" y="21"/>
                              </a:lnTo>
                              <a:lnTo>
                                <a:pt x="0" y="18"/>
                              </a:lnTo>
                              <a:lnTo>
                                <a:pt x="52" y="0"/>
                              </a:lnTo>
                              <a:lnTo>
                                <a:pt x="55" y="4"/>
                              </a:lnTo>
                              <a:lnTo>
                                <a:pt x="30" y="50"/>
                              </a:lnTo>
                              <a:lnTo>
                                <a:pt x="26" y="46"/>
                              </a:lnTo>
                              <a:lnTo>
                                <a:pt x="35" y="32"/>
                              </a:lnTo>
                              <a:lnTo>
                                <a:pt x="20" y="16"/>
                              </a:lnTo>
                              <a:lnTo>
                                <a:pt x="24" y="14"/>
                              </a:lnTo>
                              <a:lnTo>
                                <a:pt x="50" y="5"/>
                              </a:lnTo>
                              <a:lnTo>
                                <a:pt x="37" y="28"/>
                              </a:lnTo>
                              <a:lnTo>
                                <a:pt x="24" y="14"/>
                              </a:lnTo>
                              <a:lnTo>
                                <a:pt x="20" y="1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2" name="Freeform 224"/>
                      <wps:cNvSpPr>
                        <a:spLocks noChangeAspect="1"/>
                      </wps:cNvSpPr>
                      <wps:spPr bwMode="auto">
                        <a:xfrm>
                          <a:off x="3210" y="3450"/>
                          <a:ext cx="58" cy="49"/>
                        </a:xfrm>
                        <a:custGeom>
                          <a:avLst/>
                          <a:gdLst>
                            <a:gd name="T0" fmla="*/ 55 w 58"/>
                            <a:gd name="T1" fmla="*/ 18 h 49"/>
                            <a:gd name="T2" fmla="*/ 56 w 58"/>
                            <a:gd name="T3" fmla="*/ 22 h 49"/>
                            <a:gd name="T4" fmla="*/ 56 w 58"/>
                            <a:gd name="T5" fmla="*/ 26 h 49"/>
                            <a:gd name="T6" fmla="*/ 55 w 58"/>
                            <a:gd name="T7" fmla="*/ 30 h 49"/>
                            <a:gd name="T8" fmla="*/ 52 w 58"/>
                            <a:gd name="T9" fmla="*/ 33 h 49"/>
                            <a:gd name="T10" fmla="*/ 47 w 58"/>
                            <a:gd name="T11" fmla="*/ 35 h 49"/>
                            <a:gd name="T12" fmla="*/ 44 w 58"/>
                            <a:gd name="T13" fmla="*/ 36 h 49"/>
                            <a:gd name="T14" fmla="*/ 40 w 58"/>
                            <a:gd name="T15" fmla="*/ 36 h 49"/>
                            <a:gd name="T16" fmla="*/ 38 w 58"/>
                            <a:gd name="T17" fmla="*/ 34 h 49"/>
                            <a:gd name="T18" fmla="*/ 37 w 58"/>
                            <a:gd name="T19" fmla="*/ 35 h 49"/>
                            <a:gd name="T20" fmla="*/ 37 w 58"/>
                            <a:gd name="T21" fmla="*/ 36 h 49"/>
                            <a:gd name="T22" fmla="*/ 37 w 58"/>
                            <a:gd name="T23" fmla="*/ 38 h 49"/>
                            <a:gd name="T24" fmla="*/ 36 w 58"/>
                            <a:gd name="T25" fmla="*/ 41 h 49"/>
                            <a:gd name="T26" fmla="*/ 33 w 58"/>
                            <a:gd name="T27" fmla="*/ 45 h 49"/>
                            <a:gd name="T28" fmla="*/ 27 w 58"/>
                            <a:gd name="T29" fmla="*/ 48 h 49"/>
                            <a:gd name="T30" fmla="*/ 22 w 58"/>
                            <a:gd name="T31" fmla="*/ 48 h 49"/>
                            <a:gd name="T32" fmla="*/ 17 w 58"/>
                            <a:gd name="T33" fmla="*/ 47 h 49"/>
                            <a:gd name="T34" fmla="*/ 12 w 58"/>
                            <a:gd name="T35" fmla="*/ 43 h 49"/>
                            <a:gd name="T36" fmla="*/ 0 w 58"/>
                            <a:gd name="T37" fmla="*/ 22 h 49"/>
                            <a:gd name="T38" fmla="*/ 45 w 58"/>
                            <a:gd name="T39" fmla="*/ 0 h 49"/>
                            <a:gd name="T40" fmla="*/ 50 w 58"/>
                            <a:gd name="T41" fmla="*/ 18 h 49"/>
                            <a:gd name="T42" fmla="*/ 51 w 58"/>
                            <a:gd name="T43" fmla="*/ 23 h 49"/>
                            <a:gd name="T44" fmla="*/ 51 w 58"/>
                            <a:gd name="T45" fmla="*/ 26 h 49"/>
                            <a:gd name="T46" fmla="*/ 50 w 58"/>
                            <a:gd name="T47" fmla="*/ 28 h 49"/>
                            <a:gd name="T48" fmla="*/ 47 w 58"/>
                            <a:gd name="T49" fmla="*/ 30 h 49"/>
                            <a:gd name="T50" fmla="*/ 44 w 58"/>
                            <a:gd name="T51" fmla="*/ 31 h 49"/>
                            <a:gd name="T52" fmla="*/ 40 w 58"/>
                            <a:gd name="T53" fmla="*/ 31 h 49"/>
                            <a:gd name="T54" fmla="*/ 37 w 58"/>
                            <a:gd name="T55" fmla="*/ 28 h 49"/>
                            <a:gd name="T56" fmla="*/ 33 w 58"/>
                            <a:gd name="T57" fmla="*/ 24 h 49"/>
                            <a:gd name="T58" fmla="*/ 43 w 58"/>
                            <a:gd name="T59" fmla="*/ 6 h 49"/>
                            <a:gd name="T60" fmla="*/ 24 w 58"/>
                            <a:gd name="T61" fmla="*/ 16 h 49"/>
                            <a:gd name="T62" fmla="*/ 32 w 58"/>
                            <a:gd name="T63" fmla="*/ 30 h 49"/>
                            <a:gd name="T64" fmla="*/ 32 w 58"/>
                            <a:gd name="T65" fmla="*/ 32 h 49"/>
                            <a:gd name="T66" fmla="*/ 32 w 58"/>
                            <a:gd name="T67" fmla="*/ 36 h 49"/>
                            <a:gd name="T68" fmla="*/ 32 w 58"/>
                            <a:gd name="T69" fmla="*/ 38 h 49"/>
                            <a:gd name="T70" fmla="*/ 29 w 58"/>
                            <a:gd name="T71" fmla="*/ 42 h 49"/>
                            <a:gd name="T72" fmla="*/ 25 w 58"/>
                            <a:gd name="T73" fmla="*/ 43 h 49"/>
                            <a:gd name="T74" fmla="*/ 22 w 58"/>
                            <a:gd name="T75" fmla="*/ 44 h 49"/>
                            <a:gd name="T76" fmla="*/ 19 w 58"/>
                            <a:gd name="T77" fmla="*/ 43 h 49"/>
                            <a:gd name="T78" fmla="*/ 15 w 58"/>
                            <a:gd name="T79" fmla="*/ 40 h 49"/>
                            <a:gd name="T80" fmla="*/ 6 w 58"/>
                            <a:gd name="T81" fmla="*/ 24 h 49"/>
                            <a:gd name="T82" fmla="*/ 24 w 58"/>
                            <a:gd name="T83" fmla="*/ 16 h 49"/>
                            <a:gd name="T84" fmla="*/ 45 w 58"/>
                            <a:gd name="T8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 h="49">
                              <a:moveTo>
                                <a:pt x="45" y="0"/>
                              </a:moveTo>
                              <a:lnTo>
                                <a:pt x="55" y="18"/>
                              </a:lnTo>
                              <a:lnTo>
                                <a:pt x="56" y="19"/>
                              </a:lnTo>
                              <a:lnTo>
                                <a:pt x="56" y="22"/>
                              </a:lnTo>
                              <a:lnTo>
                                <a:pt x="57" y="24"/>
                              </a:lnTo>
                              <a:lnTo>
                                <a:pt x="56" y="26"/>
                              </a:lnTo>
                              <a:lnTo>
                                <a:pt x="56" y="28"/>
                              </a:lnTo>
                              <a:lnTo>
                                <a:pt x="55" y="30"/>
                              </a:lnTo>
                              <a:lnTo>
                                <a:pt x="54" y="31"/>
                              </a:lnTo>
                              <a:lnTo>
                                <a:pt x="52" y="33"/>
                              </a:lnTo>
                              <a:lnTo>
                                <a:pt x="50" y="34"/>
                              </a:lnTo>
                              <a:lnTo>
                                <a:pt x="47" y="35"/>
                              </a:lnTo>
                              <a:lnTo>
                                <a:pt x="45" y="36"/>
                              </a:lnTo>
                              <a:lnTo>
                                <a:pt x="44" y="36"/>
                              </a:lnTo>
                              <a:lnTo>
                                <a:pt x="42" y="36"/>
                              </a:lnTo>
                              <a:lnTo>
                                <a:pt x="40" y="36"/>
                              </a:lnTo>
                              <a:lnTo>
                                <a:pt x="39" y="34"/>
                              </a:lnTo>
                              <a:lnTo>
                                <a:pt x="38" y="34"/>
                              </a:lnTo>
                              <a:lnTo>
                                <a:pt x="37" y="34"/>
                              </a:lnTo>
                              <a:lnTo>
                                <a:pt x="37" y="35"/>
                              </a:lnTo>
                              <a:lnTo>
                                <a:pt x="37" y="36"/>
                              </a:lnTo>
                              <a:lnTo>
                                <a:pt x="37" y="37"/>
                              </a:lnTo>
                              <a:lnTo>
                                <a:pt x="37" y="38"/>
                              </a:lnTo>
                              <a:lnTo>
                                <a:pt x="37" y="39"/>
                              </a:lnTo>
                              <a:lnTo>
                                <a:pt x="36" y="41"/>
                              </a:lnTo>
                              <a:lnTo>
                                <a:pt x="35" y="43"/>
                              </a:lnTo>
                              <a:lnTo>
                                <a:pt x="33" y="45"/>
                              </a:lnTo>
                              <a:lnTo>
                                <a:pt x="30" y="47"/>
                              </a:lnTo>
                              <a:lnTo>
                                <a:pt x="27" y="48"/>
                              </a:lnTo>
                              <a:lnTo>
                                <a:pt x="24" y="48"/>
                              </a:lnTo>
                              <a:lnTo>
                                <a:pt x="22" y="48"/>
                              </a:lnTo>
                              <a:lnTo>
                                <a:pt x="20" y="48"/>
                              </a:lnTo>
                              <a:lnTo>
                                <a:pt x="17" y="47"/>
                              </a:lnTo>
                              <a:lnTo>
                                <a:pt x="15" y="46"/>
                              </a:lnTo>
                              <a:lnTo>
                                <a:pt x="12" y="43"/>
                              </a:lnTo>
                              <a:lnTo>
                                <a:pt x="10" y="40"/>
                              </a:lnTo>
                              <a:lnTo>
                                <a:pt x="0" y="22"/>
                              </a:lnTo>
                              <a:lnTo>
                                <a:pt x="45" y="0"/>
                              </a:lnTo>
                              <a:lnTo>
                                <a:pt x="43" y="6"/>
                              </a:lnTo>
                              <a:lnTo>
                                <a:pt x="50" y="18"/>
                              </a:lnTo>
                              <a:lnTo>
                                <a:pt x="51" y="20"/>
                              </a:lnTo>
                              <a:lnTo>
                                <a:pt x="51" y="23"/>
                              </a:lnTo>
                              <a:lnTo>
                                <a:pt x="52" y="25"/>
                              </a:lnTo>
                              <a:lnTo>
                                <a:pt x="51" y="26"/>
                              </a:lnTo>
                              <a:lnTo>
                                <a:pt x="50" y="27"/>
                              </a:lnTo>
                              <a:lnTo>
                                <a:pt x="50" y="28"/>
                              </a:lnTo>
                              <a:lnTo>
                                <a:pt x="49" y="29"/>
                              </a:lnTo>
                              <a:lnTo>
                                <a:pt x="47" y="30"/>
                              </a:lnTo>
                              <a:lnTo>
                                <a:pt x="45" y="31"/>
                              </a:lnTo>
                              <a:lnTo>
                                <a:pt x="44" y="31"/>
                              </a:lnTo>
                              <a:lnTo>
                                <a:pt x="42" y="31"/>
                              </a:lnTo>
                              <a:lnTo>
                                <a:pt x="40" y="31"/>
                              </a:lnTo>
                              <a:lnTo>
                                <a:pt x="38" y="30"/>
                              </a:lnTo>
                              <a:lnTo>
                                <a:pt x="37" y="28"/>
                              </a:lnTo>
                              <a:lnTo>
                                <a:pt x="35" y="26"/>
                              </a:lnTo>
                              <a:lnTo>
                                <a:pt x="33" y="24"/>
                              </a:lnTo>
                              <a:lnTo>
                                <a:pt x="28" y="14"/>
                              </a:lnTo>
                              <a:lnTo>
                                <a:pt x="43" y="6"/>
                              </a:lnTo>
                              <a:lnTo>
                                <a:pt x="24" y="16"/>
                              </a:lnTo>
                              <a:lnTo>
                                <a:pt x="30" y="27"/>
                              </a:lnTo>
                              <a:lnTo>
                                <a:pt x="32" y="30"/>
                              </a:lnTo>
                              <a:lnTo>
                                <a:pt x="32" y="31"/>
                              </a:lnTo>
                              <a:lnTo>
                                <a:pt x="32" y="32"/>
                              </a:lnTo>
                              <a:lnTo>
                                <a:pt x="33" y="35"/>
                              </a:lnTo>
                              <a:lnTo>
                                <a:pt x="32" y="36"/>
                              </a:lnTo>
                              <a:lnTo>
                                <a:pt x="32" y="38"/>
                              </a:lnTo>
                              <a:lnTo>
                                <a:pt x="31" y="40"/>
                              </a:lnTo>
                              <a:lnTo>
                                <a:pt x="29" y="42"/>
                              </a:lnTo>
                              <a:lnTo>
                                <a:pt x="27" y="42"/>
                              </a:lnTo>
                              <a:lnTo>
                                <a:pt x="25" y="43"/>
                              </a:lnTo>
                              <a:lnTo>
                                <a:pt x="24" y="44"/>
                              </a:lnTo>
                              <a:lnTo>
                                <a:pt x="22" y="44"/>
                              </a:lnTo>
                              <a:lnTo>
                                <a:pt x="20" y="43"/>
                              </a:lnTo>
                              <a:lnTo>
                                <a:pt x="19" y="43"/>
                              </a:lnTo>
                              <a:lnTo>
                                <a:pt x="18" y="42"/>
                              </a:lnTo>
                              <a:lnTo>
                                <a:pt x="15" y="40"/>
                              </a:lnTo>
                              <a:lnTo>
                                <a:pt x="13" y="36"/>
                              </a:lnTo>
                              <a:lnTo>
                                <a:pt x="6" y="24"/>
                              </a:lnTo>
                              <a:lnTo>
                                <a:pt x="24" y="16"/>
                              </a:lnTo>
                              <a:lnTo>
                                <a:pt x="43" y="6"/>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3" name="Freeform 225"/>
                      <wps:cNvSpPr>
                        <a:spLocks noChangeAspect="1"/>
                      </wps:cNvSpPr>
                      <wps:spPr bwMode="auto">
                        <a:xfrm>
                          <a:off x="3241" y="3504"/>
                          <a:ext cx="54" cy="47"/>
                        </a:xfrm>
                        <a:custGeom>
                          <a:avLst/>
                          <a:gdLst>
                            <a:gd name="T0" fmla="*/ 22 w 54"/>
                            <a:gd name="T1" fmla="*/ 1 h 47"/>
                            <a:gd name="T2" fmla="*/ 32 w 54"/>
                            <a:gd name="T3" fmla="*/ 0 h 47"/>
                            <a:gd name="T4" fmla="*/ 42 w 54"/>
                            <a:gd name="T5" fmla="*/ 3 h 47"/>
                            <a:gd name="T6" fmla="*/ 47 w 54"/>
                            <a:gd name="T7" fmla="*/ 8 h 47"/>
                            <a:gd name="T8" fmla="*/ 52 w 54"/>
                            <a:gd name="T9" fmla="*/ 18 h 47"/>
                            <a:gd name="T10" fmla="*/ 53 w 54"/>
                            <a:gd name="T11" fmla="*/ 26 h 47"/>
                            <a:gd name="T12" fmla="*/ 49 w 54"/>
                            <a:gd name="T13" fmla="*/ 33 h 47"/>
                            <a:gd name="T14" fmla="*/ 42 w 54"/>
                            <a:gd name="T15" fmla="*/ 40 h 47"/>
                            <a:gd name="T16" fmla="*/ 30 w 54"/>
                            <a:gd name="T17" fmla="*/ 45 h 47"/>
                            <a:gd name="T18" fmla="*/ 19 w 54"/>
                            <a:gd name="T19" fmla="*/ 46 h 47"/>
                            <a:gd name="T20" fmla="*/ 11 w 54"/>
                            <a:gd name="T21" fmla="*/ 43 h 47"/>
                            <a:gd name="T22" fmla="*/ 5 w 54"/>
                            <a:gd name="T23" fmla="*/ 38 h 47"/>
                            <a:gd name="T24" fmla="*/ 1 w 54"/>
                            <a:gd name="T25" fmla="*/ 30 h 47"/>
                            <a:gd name="T26" fmla="*/ 0 w 54"/>
                            <a:gd name="T27" fmla="*/ 22 h 47"/>
                            <a:gd name="T28" fmla="*/ 2 w 54"/>
                            <a:gd name="T29" fmla="*/ 16 h 47"/>
                            <a:gd name="T30" fmla="*/ 8 w 54"/>
                            <a:gd name="T31" fmla="*/ 8 h 47"/>
                            <a:gd name="T32" fmla="*/ 14 w 54"/>
                            <a:gd name="T33" fmla="*/ 4 h 47"/>
                            <a:gd name="T34" fmla="*/ 18 w 54"/>
                            <a:gd name="T35" fmla="*/ 2 h 47"/>
                            <a:gd name="T36" fmla="*/ 23 w 54"/>
                            <a:gd name="T37" fmla="*/ 6 h 47"/>
                            <a:gd name="T38" fmla="*/ 32 w 54"/>
                            <a:gd name="T39" fmla="*/ 5 h 47"/>
                            <a:gd name="T40" fmla="*/ 39 w 54"/>
                            <a:gd name="T41" fmla="*/ 7 h 47"/>
                            <a:gd name="T42" fmla="*/ 44 w 54"/>
                            <a:gd name="T43" fmla="*/ 11 h 47"/>
                            <a:gd name="T44" fmla="*/ 47 w 54"/>
                            <a:gd name="T45" fmla="*/ 18 h 47"/>
                            <a:gd name="T46" fmla="*/ 48 w 54"/>
                            <a:gd name="T47" fmla="*/ 24 h 47"/>
                            <a:gd name="T48" fmla="*/ 45 w 54"/>
                            <a:gd name="T49" fmla="*/ 30 h 47"/>
                            <a:gd name="T50" fmla="*/ 39 w 54"/>
                            <a:gd name="T51" fmla="*/ 36 h 47"/>
                            <a:gd name="T52" fmla="*/ 28 w 54"/>
                            <a:gd name="T53" fmla="*/ 40 h 47"/>
                            <a:gd name="T54" fmla="*/ 19 w 54"/>
                            <a:gd name="T55" fmla="*/ 42 h 47"/>
                            <a:gd name="T56" fmla="*/ 13 w 54"/>
                            <a:gd name="T57" fmla="*/ 40 h 47"/>
                            <a:gd name="T58" fmla="*/ 8 w 54"/>
                            <a:gd name="T59" fmla="*/ 35 h 47"/>
                            <a:gd name="T60" fmla="*/ 5 w 54"/>
                            <a:gd name="T61" fmla="*/ 29 h 47"/>
                            <a:gd name="T62" fmla="*/ 5 w 54"/>
                            <a:gd name="T63" fmla="*/ 23 h 47"/>
                            <a:gd name="T64" fmla="*/ 6 w 54"/>
                            <a:gd name="T65" fmla="*/ 18 h 47"/>
                            <a:gd name="T66" fmla="*/ 11 w 54"/>
                            <a:gd name="T67" fmla="*/ 12 h 47"/>
                            <a:gd name="T68" fmla="*/ 17 w 54"/>
                            <a:gd name="T69" fmla="*/ 8 h 47"/>
                            <a:gd name="T70" fmla="*/ 19 w 54"/>
                            <a:gd name="T71" fmla="*/ 7 h 47"/>
                            <a:gd name="T72" fmla="*/ 18 w 54"/>
                            <a:gd name="T73"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 h="47">
                              <a:moveTo>
                                <a:pt x="18" y="2"/>
                              </a:moveTo>
                              <a:lnTo>
                                <a:pt x="22" y="1"/>
                              </a:lnTo>
                              <a:lnTo>
                                <a:pt x="25" y="0"/>
                              </a:lnTo>
                              <a:lnTo>
                                <a:pt x="32" y="0"/>
                              </a:lnTo>
                              <a:lnTo>
                                <a:pt x="38" y="2"/>
                              </a:lnTo>
                              <a:lnTo>
                                <a:pt x="42" y="3"/>
                              </a:lnTo>
                              <a:lnTo>
                                <a:pt x="45" y="5"/>
                              </a:lnTo>
                              <a:lnTo>
                                <a:pt x="47" y="8"/>
                              </a:lnTo>
                              <a:lnTo>
                                <a:pt x="51" y="13"/>
                              </a:lnTo>
                              <a:lnTo>
                                <a:pt x="52" y="18"/>
                              </a:lnTo>
                              <a:lnTo>
                                <a:pt x="53" y="21"/>
                              </a:lnTo>
                              <a:lnTo>
                                <a:pt x="53" y="26"/>
                              </a:lnTo>
                              <a:lnTo>
                                <a:pt x="51" y="29"/>
                              </a:lnTo>
                              <a:lnTo>
                                <a:pt x="49" y="33"/>
                              </a:lnTo>
                              <a:lnTo>
                                <a:pt x="47" y="36"/>
                              </a:lnTo>
                              <a:lnTo>
                                <a:pt x="42" y="40"/>
                              </a:lnTo>
                              <a:lnTo>
                                <a:pt x="37" y="43"/>
                              </a:lnTo>
                              <a:lnTo>
                                <a:pt x="30" y="45"/>
                              </a:lnTo>
                              <a:lnTo>
                                <a:pt x="23" y="46"/>
                              </a:lnTo>
                              <a:lnTo>
                                <a:pt x="19" y="46"/>
                              </a:lnTo>
                              <a:lnTo>
                                <a:pt x="14" y="45"/>
                              </a:lnTo>
                              <a:lnTo>
                                <a:pt x="11" y="43"/>
                              </a:lnTo>
                              <a:lnTo>
                                <a:pt x="7" y="40"/>
                              </a:lnTo>
                              <a:lnTo>
                                <a:pt x="5" y="38"/>
                              </a:lnTo>
                              <a:lnTo>
                                <a:pt x="2" y="34"/>
                              </a:lnTo>
                              <a:lnTo>
                                <a:pt x="1" y="30"/>
                              </a:lnTo>
                              <a:lnTo>
                                <a:pt x="0" y="26"/>
                              </a:lnTo>
                              <a:lnTo>
                                <a:pt x="0" y="22"/>
                              </a:lnTo>
                              <a:lnTo>
                                <a:pt x="1" y="19"/>
                              </a:lnTo>
                              <a:lnTo>
                                <a:pt x="2" y="16"/>
                              </a:lnTo>
                              <a:lnTo>
                                <a:pt x="4" y="12"/>
                              </a:lnTo>
                              <a:lnTo>
                                <a:pt x="8" y="8"/>
                              </a:lnTo>
                              <a:lnTo>
                                <a:pt x="12" y="5"/>
                              </a:lnTo>
                              <a:lnTo>
                                <a:pt x="14" y="4"/>
                              </a:lnTo>
                              <a:lnTo>
                                <a:pt x="18" y="2"/>
                              </a:lnTo>
                              <a:lnTo>
                                <a:pt x="19" y="7"/>
                              </a:lnTo>
                              <a:lnTo>
                                <a:pt x="23" y="6"/>
                              </a:lnTo>
                              <a:lnTo>
                                <a:pt x="27" y="5"/>
                              </a:lnTo>
                              <a:lnTo>
                                <a:pt x="32" y="5"/>
                              </a:lnTo>
                              <a:lnTo>
                                <a:pt x="37" y="6"/>
                              </a:lnTo>
                              <a:lnTo>
                                <a:pt x="39" y="7"/>
                              </a:lnTo>
                              <a:lnTo>
                                <a:pt x="42" y="8"/>
                              </a:lnTo>
                              <a:lnTo>
                                <a:pt x="44" y="11"/>
                              </a:lnTo>
                              <a:lnTo>
                                <a:pt x="47" y="15"/>
                              </a:lnTo>
                              <a:lnTo>
                                <a:pt x="47" y="18"/>
                              </a:lnTo>
                              <a:lnTo>
                                <a:pt x="48" y="21"/>
                              </a:lnTo>
                              <a:lnTo>
                                <a:pt x="48" y="24"/>
                              </a:lnTo>
                              <a:lnTo>
                                <a:pt x="47" y="27"/>
                              </a:lnTo>
                              <a:lnTo>
                                <a:pt x="45" y="30"/>
                              </a:lnTo>
                              <a:lnTo>
                                <a:pt x="43" y="33"/>
                              </a:lnTo>
                              <a:lnTo>
                                <a:pt x="39" y="36"/>
                              </a:lnTo>
                              <a:lnTo>
                                <a:pt x="34" y="39"/>
                              </a:lnTo>
                              <a:lnTo>
                                <a:pt x="28" y="40"/>
                              </a:lnTo>
                              <a:lnTo>
                                <a:pt x="23" y="42"/>
                              </a:lnTo>
                              <a:lnTo>
                                <a:pt x="19" y="42"/>
                              </a:lnTo>
                              <a:lnTo>
                                <a:pt x="15" y="40"/>
                              </a:lnTo>
                              <a:lnTo>
                                <a:pt x="13" y="40"/>
                              </a:lnTo>
                              <a:lnTo>
                                <a:pt x="10" y="38"/>
                              </a:lnTo>
                              <a:lnTo>
                                <a:pt x="8" y="35"/>
                              </a:lnTo>
                              <a:lnTo>
                                <a:pt x="6" y="32"/>
                              </a:lnTo>
                              <a:lnTo>
                                <a:pt x="5" y="29"/>
                              </a:lnTo>
                              <a:lnTo>
                                <a:pt x="4" y="26"/>
                              </a:lnTo>
                              <a:lnTo>
                                <a:pt x="5" y="23"/>
                              </a:lnTo>
                              <a:lnTo>
                                <a:pt x="5" y="20"/>
                              </a:lnTo>
                              <a:lnTo>
                                <a:pt x="6" y="18"/>
                              </a:lnTo>
                              <a:lnTo>
                                <a:pt x="8" y="15"/>
                              </a:lnTo>
                              <a:lnTo>
                                <a:pt x="11" y="12"/>
                              </a:lnTo>
                              <a:lnTo>
                                <a:pt x="14" y="10"/>
                              </a:lnTo>
                              <a:lnTo>
                                <a:pt x="17" y="8"/>
                              </a:lnTo>
                              <a:lnTo>
                                <a:pt x="19" y="7"/>
                              </a:lnTo>
                              <a:lnTo>
                                <a:pt x="18" y="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4" name="Freeform 226"/>
                      <wps:cNvSpPr>
                        <a:spLocks noChangeAspect="1"/>
                      </wps:cNvSpPr>
                      <wps:spPr bwMode="auto">
                        <a:xfrm>
                          <a:off x="3260" y="3564"/>
                          <a:ext cx="56" cy="44"/>
                        </a:xfrm>
                        <a:custGeom>
                          <a:avLst/>
                          <a:gdLst>
                            <a:gd name="T0" fmla="*/ 54 w 56"/>
                            <a:gd name="T1" fmla="*/ 17 h 44"/>
                            <a:gd name="T2" fmla="*/ 55 w 56"/>
                            <a:gd name="T3" fmla="*/ 21 h 44"/>
                            <a:gd name="T4" fmla="*/ 55 w 56"/>
                            <a:gd name="T5" fmla="*/ 28 h 44"/>
                            <a:gd name="T6" fmla="*/ 53 w 56"/>
                            <a:gd name="T7" fmla="*/ 31 h 44"/>
                            <a:gd name="T8" fmla="*/ 49 w 56"/>
                            <a:gd name="T9" fmla="*/ 34 h 44"/>
                            <a:gd name="T10" fmla="*/ 44 w 56"/>
                            <a:gd name="T11" fmla="*/ 36 h 44"/>
                            <a:gd name="T12" fmla="*/ 39 w 56"/>
                            <a:gd name="T13" fmla="*/ 36 h 44"/>
                            <a:gd name="T14" fmla="*/ 35 w 56"/>
                            <a:gd name="T15" fmla="*/ 35 h 44"/>
                            <a:gd name="T16" fmla="*/ 32 w 56"/>
                            <a:gd name="T17" fmla="*/ 34 h 44"/>
                            <a:gd name="T18" fmla="*/ 31 w 56"/>
                            <a:gd name="T19" fmla="*/ 32 h 44"/>
                            <a:gd name="T20" fmla="*/ 28 w 56"/>
                            <a:gd name="T21" fmla="*/ 35 h 44"/>
                            <a:gd name="T22" fmla="*/ 27 w 56"/>
                            <a:gd name="T23" fmla="*/ 36 h 44"/>
                            <a:gd name="T24" fmla="*/ 22 w 56"/>
                            <a:gd name="T25" fmla="*/ 39 h 44"/>
                            <a:gd name="T26" fmla="*/ 12 w 56"/>
                            <a:gd name="T27" fmla="*/ 42 h 44"/>
                            <a:gd name="T28" fmla="*/ 9 w 56"/>
                            <a:gd name="T29" fmla="*/ 42 h 44"/>
                            <a:gd name="T30" fmla="*/ 6 w 56"/>
                            <a:gd name="T31" fmla="*/ 39 h 44"/>
                            <a:gd name="T32" fmla="*/ 8 w 56"/>
                            <a:gd name="T33" fmla="*/ 37 h 44"/>
                            <a:gd name="T34" fmla="*/ 12 w 56"/>
                            <a:gd name="T35" fmla="*/ 36 h 44"/>
                            <a:gd name="T36" fmla="*/ 19 w 56"/>
                            <a:gd name="T37" fmla="*/ 34 h 44"/>
                            <a:gd name="T38" fmla="*/ 24 w 56"/>
                            <a:gd name="T39" fmla="*/ 32 h 44"/>
                            <a:gd name="T40" fmla="*/ 26 w 56"/>
                            <a:gd name="T41" fmla="*/ 30 h 44"/>
                            <a:gd name="T42" fmla="*/ 27 w 56"/>
                            <a:gd name="T43" fmla="*/ 28 h 44"/>
                            <a:gd name="T44" fmla="*/ 27 w 56"/>
                            <a:gd name="T45" fmla="*/ 23 h 44"/>
                            <a:gd name="T46" fmla="*/ 1 w 56"/>
                            <a:gd name="T47" fmla="*/ 14 h 44"/>
                            <a:gd name="T48" fmla="*/ 50 w 56"/>
                            <a:gd name="T49" fmla="*/ 0 h 44"/>
                            <a:gd name="T50" fmla="*/ 47 w 56"/>
                            <a:gd name="T51" fmla="*/ 5 h 44"/>
                            <a:gd name="T52" fmla="*/ 50 w 56"/>
                            <a:gd name="T53" fmla="*/ 23 h 44"/>
                            <a:gd name="T54" fmla="*/ 50 w 56"/>
                            <a:gd name="T55" fmla="*/ 26 h 44"/>
                            <a:gd name="T56" fmla="*/ 48 w 56"/>
                            <a:gd name="T57" fmla="*/ 29 h 44"/>
                            <a:gd name="T58" fmla="*/ 45 w 56"/>
                            <a:gd name="T59" fmla="*/ 31 h 44"/>
                            <a:gd name="T60" fmla="*/ 41 w 56"/>
                            <a:gd name="T61" fmla="*/ 32 h 44"/>
                            <a:gd name="T62" fmla="*/ 37 w 56"/>
                            <a:gd name="T63" fmla="*/ 31 h 44"/>
                            <a:gd name="T64" fmla="*/ 34 w 56"/>
                            <a:gd name="T65" fmla="*/ 29 h 44"/>
                            <a:gd name="T66" fmla="*/ 32 w 56"/>
                            <a:gd name="T67" fmla="*/ 26 h 44"/>
                            <a:gd name="T68" fmla="*/ 28 w 56"/>
                            <a:gd name="T69" fmla="*/ 9 h 44"/>
                            <a:gd name="T70" fmla="*/ 47 w 56"/>
                            <a:gd name="T71" fmla="*/ 5 h 44"/>
                            <a:gd name="T72" fmla="*/ 50 w 56"/>
                            <a:gd name="T73"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 h="44">
                              <a:moveTo>
                                <a:pt x="50" y="0"/>
                              </a:moveTo>
                              <a:lnTo>
                                <a:pt x="54" y="17"/>
                              </a:lnTo>
                              <a:lnTo>
                                <a:pt x="54" y="19"/>
                              </a:lnTo>
                              <a:lnTo>
                                <a:pt x="55" y="21"/>
                              </a:lnTo>
                              <a:lnTo>
                                <a:pt x="55" y="25"/>
                              </a:lnTo>
                              <a:lnTo>
                                <a:pt x="55" y="28"/>
                              </a:lnTo>
                              <a:lnTo>
                                <a:pt x="54" y="29"/>
                              </a:lnTo>
                              <a:lnTo>
                                <a:pt x="53" y="31"/>
                              </a:lnTo>
                              <a:lnTo>
                                <a:pt x="52" y="32"/>
                              </a:lnTo>
                              <a:lnTo>
                                <a:pt x="49" y="34"/>
                              </a:lnTo>
                              <a:lnTo>
                                <a:pt x="47" y="36"/>
                              </a:lnTo>
                              <a:lnTo>
                                <a:pt x="44" y="36"/>
                              </a:lnTo>
                              <a:lnTo>
                                <a:pt x="41" y="36"/>
                              </a:lnTo>
                              <a:lnTo>
                                <a:pt x="39" y="36"/>
                              </a:lnTo>
                              <a:lnTo>
                                <a:pt x="37" y="36"/>
                              </a:lnTo>
                              <a:lnTo>
                                <a:pt x="35" y="35"/>
                              </a:lnTo>
                              <a:lnTo>
                                <a:pt x="34" y="34"/>
                              </a:lnTo>
                              <a:lnTo>
                                <a:pt x="32" y="34"/>
                              </a:lnTo>
                              <a:lnTo>
                                <a:pt x="32" y="32"/>
                              </a:lnTo>
                              <a:lnTo>
                                <a:pt x="31" y="32"/>
                              </a:lnTo>
                              <a:lnTo>
                                <a:pt x="30" y="34"/>
                              </a:lnTo>
                              <a:lnTo>
                                <a:pt x="28" y="35"/>
                              </a:lnTo>
                              <a:lnTo>
                                <a:pt x="28" y="36"/>
                              </a:lnTo>
                              <a:lnTo>
                                <a:pt x="27" y="36"/>
                              </a:lnTo>
                              <a:lnTo>
                                <a:pt x="24" y="37"/>
                              </a:lnTo>
                              <a:lnTo>
                                <a:pt x="22" y="39"/>
                              </a:lnTo>
                              <a:lnTo>
                                <a:pt x="16" y="40"/>
                              </a:lnTo>
                              <a:lnTo>
                                <a:pt x="12" y="42"/>
                              </a:lnTo>
                              <a:lnTo>
                                <a:pt x="10" y="42"/>
                              </a:lnTo>
                              <a:lnTo>
                                <a:pt x="9" y="42"/>
                              </a:lnTo>
                              <a:lnTo>
                                <a:pt x="7" y="43"/>
                              </a:lnTo>
                              <a:lnTo>
                                <a:pt x="6" y="39"/>
                              </a:lnTo>
                              <a:lnTo>
                                <a:pt x="7" y="38"/>
                              </a:lnTo>
                              <a:lnTo>
                                <a:pt x="8" y="37"/>
                              </a:lnTo>
                              <a:lnTo>
                                <a:pt x="10" y="37"/>
                              </a:lnTo>
                              <a:lnTo>
                                <a:pt x="12" y="36"/>
                              </a:lnTo>
                              <a:lnTo>
                                <a:pt x="14" y="36"/>
                              </a:lnTo>
                              <a:lnTo>
                                <a:pt x="19" y="34"/>
                              </a:lnTo>
                              <a:lnTo>
                                <a:pt x="22" y="33"/>
                              </a:lnTo>
                              <a:lnTo>
                                <a:pt x="24" y="32"/>
                              </a:lnTo>
                              <a:lnTo>
                                <a:pt x="26" y="31"/>
                              </a:lnTo>
                              <a:lnTo>
                                <a:pt x="26" y="30"/>
                              </a:lnTo>
                              <a:lnTo>
                                <a:pt x="27" y="29"/>
                              </a:lnTo>
                              <a:lnTo>
                                <a:pt x="27" y="28"/>
                              </a:lnTo>
                              <a:lnTo>
                                <a:pt x="27" y="26"/>
                              </a:lnTo>
                              <a:lnTo>
                                <a:pt x="27" y="23"/>
                              </a:lnTo>
                              <a:lnTo>
                                <a:pt x="24" y="10"/>
                              </a:lnTo>
                              <a:lnTo>
                                <a:pt x="1" y="14"/>
                              </a:lnTo>
                              <a:lnTo>
                                <a:pt x="0" y="9"/>
                              </a:lnTo>
                              <a:lnTo>
                                <a:pt x="50" y="0"/>
                              </a:lnTo>
                              <a:lnTo>
                                <a:pt x="47" y="5"/>
                              </a:lnTo>
                              <a:lnTo>
                                <a:pt x="50" y="20"/>
                              </a:lnTo>
                              <a:lnTo>
                                <a:pt x="50" y="23"/>
                              </a:lnTo>
                              <a:lnTo>
                                <a:pt x="50" y="26"/>
                              </a:lnTo>
                              <a:lnTo>
                                <a:pt x="49" y="28"/>
                              </a:lnTo>
                              <a:lnTo>
                                <a:pt x="48" y="29"/>
                              </a:lnTo>
                              <a:lnTo>
                                <a:pt x="46" y="30"/>
                              </a:lnTo>
                              <a:lnTo>
                                <a:pt x="45" y="31"/>
                              </a:lnTo>
                              <a:lnTo>
                                <a:pt x="43" y="31"/>
                              </a:lnTo>
                              <a:lnTo>
                                <a:pt x="41" y="32"/>
                              </a:lnTo>
                              <a:lnTo>
                                <a:pt x="39" y="32"/>
                              </a:lnTo>
                              <a:lnTo>
                                <a:pt x="37" y="31"/>
                              </a:lnTo>
                              <a:lnTo>
                                <a:pt x="36" y="30"/>
                              </a:lnTo>
                              <a:lnTo>
                                <a:pt x="34" y="29"/>
                              </a:lnTo>
                              <a:lnTo>
                                <a:pt x="34" y="28"/>
                              </a:lnTo>
                              <a:lnTo>
                                <a:pt x="32" y="26"/>
                              </a:lnTo>
                              <a:lnTo>
                                <a:pt x="31" y="22"/>
                              </a:lnTo>
                              <a:lnTo>
                                <a:pt x="28" y="9"/>
                              </a:lnTo>
                              <a:lnTo>
                                <a:pt x="47" y="5"/>
                              </a:lnTo>
                              <a:lnTo>
                                <a:pt x="5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793394" id="Group 125" o:spid="_x0000_s1026" style="position:absolute;margin-left:405pt;margin-top:-9.35pt;width:60.5pt;height:57.45pt;z-index:251659264" coordorigin="2445,3228" coordsize="88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">
              <o:lock v:ext="edit" aspectratio="t"/>
              <v:oval id="Oval 126" o:spid="_x0000_s1027" style="position:absolute;left:2445;top:3228;width:888;height: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3UTMIA&#10;AADcAAAADwAAAGRycy9kb3ducmV2LnhtbERP22oCMRB9F/oPYQq+1cRbW7ZGEVFQEEq3LfRxuplu&#10;FjeTZRN1/XsjFHybw7nObNG5WpyoDZVnDcOBAkFceFNxqeHrc/P0CiJEZIO1Z9JwoQCL+UNvhpnx&#10;Z/6gUx5LkUI4ZKjBxthkUobCksMw8A1x4v586zAm2JbStHhO4a6WI6WepcOKU4PFhlaWikN+dBrU&#10;Otj8267C+3483k3k9PdH8YvW/cdu+QYiUhfv4n/31qT5wwncnkkXy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dRMwgAAANwAAAAPAAAAAAAAAAAAAAAAAJgCAABkcnMvZG93&#10;bnJldi54bWxQSwUGAAAAAAQABAD1AAAAhwMAAAAA&#10;" filled="f" fillcolor="#0c9" strokecolor="#4f81bd">
                <o:lock v:ext="edit" aspectratio="t"/>
              </v:oval>
              <v:oval id="Oval 127" o:spid="_x0000_s1028" style="position:absolute;left:2545;top:3325;width:681;height: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x18IA&#10;AADcAAAADwAAAGRycy9kb3ducmV2LnhtbERPTWsCMRC9C/6HMEJvmlirLatRirTQgiCuLXgcN+Nm&#10;6WaybFLd/vtGELzN433OYtW5WpypDZVnDeORAkFceFNxqeFr/z58AREissHaM2n4owCrZb+3wMz4&#10;C+/onMdSpBAOGWqwMTaZlKGw5DCMfEOcuJNvHcYE21KaFi8p3NXyUamZdFhxarDY0NpS8ZP/Og3q&#10;Ldj8267DdjOZfD7J6fGg+Fnrh0H3OgcRqYt38c39YdL88RSuz6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8XHXwgAAANwAAAAPAAAAAAAAAAAAAAAAAJgCAABkcnMvZG93&#10;bnJldi54bWxQSwUGAAAAAAQABAD1AAAAhwMAAAAA&#10;" filled="f" fillcolor="#0c9" strokecolor="#4f81bd">
                <o:lock v:ext="edit" aspectratio="t"/>
              </v:oval>
              <v:shape id="Freeform 128" o:spid="_x0000_s1029" style="position:absolute;left:2885;top:3659;width:163;height:300;visibility:visible;mso-wrap-style:square;v-text-anchor:top" coordsize="16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qeW8EA&#10;AADcAAAADwAAAGRycy9kb3ducmV2LnhtbERPS4vCMBC+L/gfwgheRFNdtkhtFFEEYU/rruBxaKYP&#10;TCaliVr/vRGEvc3H95x83VsjbtT5xrGC2TQBQVw43XCl4O93P1mA8AFZo3FMCh7kYb0afOSYaXfn&#10;H7odQyViCPsMFdQhtJmUvqjJop+6ljhypesshgi7SuoO7zHcGjlPklRabDg21NjStqbicrxaBeOT&#10;8dp+jnf94nG5Gpmev79Kp9Ro2G+WIAL14V/8dh90nD9L4fVMv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qnlvBAAAA3AAAAA8AAAAAAAAAAAAAAAAAmAIAAGRycy9kb3du&#10;cmV2LnhtbFBLBQYAAAAABAAEAPUAAACGAwAAAAA=&#10;" path="m,l162,r-9,2l150,5r-5,5l141,17r,8l141,33r,193l141,235r-2,10l136,251r-8,7l117,265r-9,2l98,271r-59,8l30,279r-10,1l13,284r-5,5l1,299e" filled="f" fillcolor="#0c9" strokecolor="#4f81bd">
                <v:path arrowok="t" o:connecttype="custom" o:connectlocs="0,0;162,0;153,2;150,5;145,10;141,17;141,25;141,33;141,226;141,235;139,245;136,251;128,258;117,265;108,267;98,271;39,279;30,279;20,280;13,284;8,289;1,299" o:connectangles="0,0,0,0,0,0,0,0,0,0,0,0,0,0,0,0,0,0,0,0,0,0"/>
                <o:lock v:ext="edit" aspectratio="t"/>
              </v:shape>
              <v:shape id="Freeform 129" o:spid="_x0000_s1030" style="position:absolute;left:2724;top:3659;width:163;height:299;visibility:visible;mso-wrap-style:square;v-text-anchor:top" coordsize="16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3LaMMA&#10;AADcAAAADwAAAGRycy9kb3ducmV2LnhtbERP30vDMBB+F/wfwgl7c2nHaqUuGyoIwh6GVaaPR3Nr&#10;is2lS+La/feLIPh2H9/PW20m24sT+dA5VpDPMxDEjdMdtwo+3l9u70GEiKyxd0wKzhRgs76+WmGl&#10;3chvdKpjK1IIhwoVmBiHSsrQGLIY5m4gTtzBeYsxQd9K7XFM4baXiyy7kxY7Tg0GB3o21HzXP1ZB&#10;kRf0+bQ8HkZX77/MrvTFdl8qNbuZHh9ARJriv/jP/arT/LyE32fS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3LaMMAAADcAAAADwAAAAAAAAAAAAAAAACYAgAAZHJzL2Rv&#10;d25yZXYueG1sUEsFBgAAAAAEAAQA9QAAAIgDAAAAAA==&#10;" path="m161,l,,9,2r4,3l18,10r4,7l22,25r,8l22,226r,9l24,245r2,6l34,258r11,7l54,267r10,4l124,279r8,l142,280r6,4l154,289r8,9e" filled="f" fillcolor="#0c9" strokecolor="#4f81bd">
                <v:path arrowok="t" o:connecttype="custom" o:connectlocs="161,0;0,0;9,2;13,5;18,10;22,17;22,25;22,33;22,226;22,235;24,245;26,251;34,258;45,265;54,267;64,271;124,279;132,279;142,280;148,284;154,289;162,298" o:connectangles="0,0,0,0,0,0,0,0,0,0,0,0,0,0,0,0,0,0,0,0,0,0"/>
                <o:lock v:ext="edit" aspectratio="t"/>
              </v:shape>
              <v:shape id="Freeform 130" o:spid="_x0000_s1031" style="position:absolute;left:2746;top:3748;width:281;height:2;visibility:visible;mso-wrap-style:square;v-text-anchor:top" coordsize="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45+MQA&#10;AADcAAAADwAAAGRycy9kb3ducmV2LnhtbESPQWvCQBCF7wX/wzJCb3WjiJXoKkUUQnsojf6AITtN&#10;0mZnw+5q4r/vHITeZnhv3vtmux9dp24UYuvZwHyWgSKuvG25NnA5n17WoGJCtth5JgN3irDfTZ62&#10;mFs/8BfdylQrCeGYo4EmpT7XOlYNOYwz3xOL9u2DwyRrqLUNOEi46/Qiy1baYcvS0GBPh4aq3/Lq&#10;DLwO7edQrIvwURx/yqW9v+sR0Zjn6fi2AZVoTP/mx3VhBX8utPKMTK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eOfjEAAAA3AAAAA8AAAAAAAAAAAAAAAAAmAIAAGRycy9k&#10;b3ducmV2LnhtbFBLBQYAAAAABAAEAPUAAACJAwAAAAA=&#10;" path="m,1l280,e" filled="f" fillcolor="#0c9" strokecolor="#4f81bd">
                <v:path arrowok="t" o:connecttype="custom" o:connectlocs="0,1;280,0" o:connectangles="0,0"/>
                <o:lock v:ext="edit" aspectratio="t"/>
              </v:shape>
              <v:shape id="Freeform 131" o:spid="_x0000_s1032" style="position:absolute;left:2746;top:3841;width:281;height:1;visibility:visible;mso-wrap-style:square;v-text-anchor:top" coordsize="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RssIA&#10;AADcAAAADwAAAGRycy9kb3ducmV2LnhtbERPS4vCMBC+C/6HMII3TfUgWo3ia0FvbteD3sZmbIvN&#10;pDRZrf56IyzsbT6+58wWjSnFnWpXWFYw6EcgiFOrC84UHH++emMQziNrLC2Tgic5WMzbrRnG2j74&#10;m+6Jz0QIYRejgtz7KpbSpTkZdH1bEQfuamuDPsA6k7rGRwg3pRxG0UgaLDg05FjROqf0lvwaBaPt&#10;ar3cXCab4+21fx3sOXEnSpTqdprlFISnxv+L/9w7HeYPJvB5Jlw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hGywgAAANwAAAAPAAAAAAAAAAAAAAAAAJgCAABkcnMvZG93&#10;bnJldi54bWxQSwUGAAAAAAQABAD1AAAAhwMAAAAA&#10;" path="m,l280,e" filled="f" fillcolor="#0c9" strokecolor="#4f81bd">
                <v:path arrowok="t" o:connecttype="custom" o:connectlocs="0,0;280,0" o:connectangles="0,0"/>
                <o:lock v:ext="edit" aspectratio="t"/>
              </v:shape>
              <v:shape id="Freeform 132" o:spid="_x0000_s1033" style="position:absolute;left:2808;top:3680;width:151;height:49;visibility:visible;mso-wrap-style:square;v-text-anchor:top" coordsize="1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JGycYA&#10;AADcAAAADwAAAGRycy9kb3ducmV2LnhtbESPT2vCQBDF70K/wzKF3nRTKVZTV9FC0YMU/FOwtyE7&#10;TUKzsyG7JvHbOwfB2wzvzXu/mS97V6mWmlB6NvA6SkARZ96WnBs4Hb+GU1AhIlusPJOBKwVYLp4G&#10;c0yt73hP7SHmSkI4pGigiLFOtQ5ZQQ7DyNfEov35xmGUtcm1bbCTcFfpcZJMtMOSpaHAmj4Lyv4P&#10;F2dg9uvaKR5x073vft7s9/o82523xrw896sPUJH6+DDfr7dW8MeCL8/IBH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JGycYAAADcAAAADwAAAAAAAAAAAAAAAACYAgAAZHJz&#10;L2Rvd25yZXYueG1sUEsFBgAAAAAEAAQA9QAAAIsDAAAAAA==&#10;" path="m150,r,9l141,9r-9,1l124,16r-5,8l119,32r,4l123,42r5,2l136,44r1,4l34,48r,-6l49,41r7,-5l56,28r,-4l52,20,47,16r-8,l34,16r-8,l14,14,8,12,5,8,,,150,e" filled="f" fillcolor="#0c9" strokecolor="#4f81bd">
                <v:path arrowok="t" o:connecttype="custom" o:connectlocs="150,0;150,9;141,9;132,10;124,16;119,24;119,32;119,36;123,42;128,44;136,44;137,48;34,48;34,42;49,41;56,36;56,28;56,24;52,20;47,16;39,16;34,16;26,16;14,14;8,12;5,8;0,0;150,0" o:connectangles="0,0,0,0,0,0,0,0,0,0,0,0,0,0,0,0,0,0,0,0,0,0,0,0,0,0,0,0"/>
                <o:lock v:ext="edit" aspectratio="t"/>
              </v:shape>
              <v:shape id="Freeform 133" o:spid="_x0000_s1034" style="position:absolute;left:2847;top:3776;width:74;height:42;visibility:visible;mso-wrap-style:square;v-text-anchor:top" coordsize="7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kClsAA&#10;AADcAAAADwAAAGRycy9kb3ducmV2LnhtbERPTYvCMBC9L/gfwgheFk11YdFqFBEF2VurF29DMzbF&#10;ZlKbqPXfG0HY2zze5yxWna3FnVpfOVYwHiUgiAunKy4VHA+74RSED8gaa8ek4EkeVsve1wJT7R6c&#10;0T0PpYgh7FNUYEJoUil9YciiH7mGOHJn11oMEbal1C0+Yrit5SRJfqXFimODwYY2hopLfrMK8r/Q&#10;VD/XbGsxcbOL+zb2dMiUGvS79RxEoC78iz/uvY7zJ2N4PxMv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kClsAAAADcAAAADwAAAAAAAAAAAAAAAACYAgAAZHJzL2Rvd25y&#10;ZXYueG1sUEsFBgAAAAAEAAQA9QAAAIUDAAAAAA==&#10;" path="m68,l,41r73,e" filled="f" fillcolor="#0c9" strokecolor="#4f81bd">
                <v:path arrowok="t" o:connecttype="custom" o:connectlocs="68,0;0,41;73,41" o:connectangles="0,0,0"/>
                <o:lock v:ext="edit" aspectratio="t"/>
              </v:shape>
              <v:shape id="Freeform 134" o:spid="_x0000_s1035" style="position:absolute;left:2894;top:3789;width:17;height:29;visibility:visible;mso-wrap-style:square;v-text-anchor:top" coordsize="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Dp/MAA&#10;AADcAAAADwAAAGRycy9kb3ducmV2LnhtbERPTYvCMBC9C/sfwix4EU0tIto1igiCgher4nVoxrZs&#10;M6lN1PrvjSB4m8f7nNmiNZW4U+NKywqGgwgEcWZ1ybmC42Hdn4BwHlljZZkUPMnBYv7TmWGi7YP3&#10;dE99LkIIuwQVFN7XiZQuK8igG9iaOHAX2xj0ATa51A0+QripZBxFY2mw5NBQYE2rgrL/9GYUyN15&#10;M71sD2nN5XVpr731dGROSnV/2+UfCE+t/4o/7o0O8+M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Dp/MAAAADcAAAADwAAAAAAAAAAAAAAAACYAgAAZHJzL2Rvd25y&#10;ZXYueG1sUEsFBgAAAAAEAAQA9QAAAIUDAAAAAA==&#10;" path="m16,28l,e" filled="f" fillcolor="#0c9" strokecolor="#4f81bd">
                <v:path arrowok="t" o:connecttype="custom" o:connectlocs="16,28;0,0" o:connectangles="0,0"/>
                <o:lock v:ext="edit" aspectratio="t"/>
              </v:shape>
              <v:shape id="Freeform 135" o:spid="_x0000_s1036" style="position:absolute;left:2872;top:3789;width:23;height:29;visibility:visible;mso-wrap-style:square;v-text-anchor:top" coordsize="2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nZTcIA&#10;AADcAAAADwAAAGRycy9kb3ducmV2LnhtbERP32vCMBB+H/g/hBv4MjRdB0M6owxhWJ/GbNHXozmb&#10;suZSkmjrf78MBnu7j+/nrbeT7cWNfOgcK3heZiCIG6c7bhXU1cdiBSJEZI29Y1JwpwDbzexhjYV2&#10;I3/R7RhbkUI4FKjAxDgUUobGkMWwdANx4i7OW4wJ+lZqj2MKt73Ms+xVWuw4NRgcaGeo+T5erQJ/&#10;sffP8lSd67wcT5jtD/4pDErNH6f3NxCRpvgv/nOXOs3PX+D3mXS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lNwgAAANwAAAAPAAAAAAAAAAAAAAAAAJgCAABkcnMvZG93&#10;bnJldi54bWxQSwUGAAAAAAQABAD1AAAAhwMAAAAA&#10;" path="m22,l,28e" filled="f" fillcolor="#0c9" strokecolor="#4f81bd">
                <v:path arrowok="t" o:connecttype="custom" o:connectlocs="22,0;0,28" o:connectangles="0,0"/>
                <o:lock v:ext="edit" aspectratio="t"/>
              </v:shape>
              <v:shape id="Freeform 136" o:spid="_x0000_s1037" style="position:absolute;left:2940;top:3785;width:57;height:33;visibility:visible;mso-wrap-style:square;v-text-anchor:top" coordsize="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DSzsIA&#10;AADcAAAADwAAAGRycy9kb3ducmV2LnhtbERPTYvCMBC9C/6HMMLeNFVUlmoUUQRhT1YXdm9DM7bd&#10;bSalSWv11xtB8DaP9znLdWdK0VLtCssKxqMIBHFqdcGZgvNpP/wE4TyyxtIyKbiRg/Wq31tirO2V&#10;j9QmPhMhhF2MCnLvq1hKl+Zk0I1sRRy4i60N+gDrTOoaryHclHISRXNpsODQkGNF25zS/6QxCppZ&#10;e/gqEtN8n87d7nfX/I3x567Ux6DbLEB46vxb/HIfdJg/mcLzmXC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NLOwgAAANwAAAAPAAAAAAAAAAAAAAAAAJgCAABkcnMvZG93&#10;bnJldi54bWxQSwUGAAAAAAQABAD1AAAAhwMAAAAA&#10;" path="m,1l,32r56,l,e" filled="f" fillcolor="#0c9" strokecolor="#4f81bd">
                <v:path arrowok="t" o:connecttype="custom" o:connectlocs="0,1;0,32;56,32;0,0" o:connectangles="0,0,0,0"/>
                <o:lock v:ext="edit" aspectratio="t"/>
              </v:shape>
              <v:shape id="Freeform 137" o:spid="_x0000_s1038" style="position:absolute;left:2800;top:3849;width:58;height:44;visibility:visible;mso-wrap-style:square;v-text-anchor:top" coordsize="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Ab4A&#10;AADcAAAADwAAAGRycy9kb3ducmV2LnhtbERPTYvCMBC9L/gfwgje1lRB0WoUERZ6VFfwOjRjU2wm&#10;IcnW+u/NwsLe5vE+Z7sfbCd6CrF1rGA2LUAQ10633Ci4fn99rkDEhKyxc0wKXhRhvxt9bLHU7sln&#10;6i+pETmEY4kKTEq+lDLWhizGqfPEmbu7YDFlGBqpAz5zuO3kvCiW0mLLucGgp6Oh+nH5sQoq3/vF&#10;8nTTs8bdzbqoZDhrqdRkPBw2IBIN6V/85650nj9fwO8z+QK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irTAG+AAAA3AAAAA8AAAAAAAAAAAAAAAAAmAIAAGRycy9kb3ducmV2&#10;LnhtbFBLBQYAAAAABAAEAPUAAACDAwAAAAA=&#10;" path="m,8l4,5,10,2,17,r6,2l30,8,57,43e" filled="f" fillcolor="#0c9" strokecolor="#4f81bd">
                <v:path arrowok="t" o:connecttype="custom" o:connectlocs="0,8;4,5;10,2;17,0;23,2;30,8;57,43" o:connectangles="0,0,0,0,0,0,0"/>
                <o:lock v:ext="edit" aspectratio="t"/>
              </v:shape>
              <v:shape id="Freeform 138" o:spid="_x0000_s1039" style="position:absolute;left:2842;top:3860;width:142;height:15;visibility:visible;mso-wrap-style:square;v-text-anchor:top" coordsize="1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lsIA&#10;AADcAAAADwAAAGRycy9kb3ducmV2LnhtbERPTWvCQBC9F/oflil4q5vmEG10lVIqCELBWMHjkB2T&#10;aHY27K4m/vuuIHibx/uc+XIwrbiS841lBR/jBARxaXXDlYK/3ep9CsIHZI2tZVJwIw/LxevLHHNt&#10;e97StQiViCHsc1RQh9DlUvqyJoN+bDviyB2tMxgidJXUDvsYblqZJkkmDTYcG2rs6Lum8lxcjIID&#10;/yRmsnfpZtVnv1s/oc/idFFq9DZ8zUAEGsJT/HCvdZyfZnB/Jl4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2GWwgAAANwAAAAPAAAAAAAAAAAAAAAAAJgCAABkcnMvZG93&#10;bnJldi54bWxQSwUGAAAAAAQABAD1AAAAhwMAAAAA&#10;" path="m,11l8,8,13,6,22,1,30,,43,1r9,l141,14e" filled="f" fillcolor="#0c9" strokecolor="#4f81bd">
                <v:path arrowok="t" o:connecttype="custom" o:connectlocs="0,11;8,8;13,6;22,1;30,0;43,1;52,1;141,14" o:connectangles="0,0,0,0,0,0,0,0"/>
                <o:lock v:ext="edit" aspectratio="t"/>
              </v:shape>
              <v:shape id="Freeform 139" o:spid="_x0000_s1040" style="position:absolute;left:2902;top:3866;width:19;height:20;visibility:visible;mso-wrap-style:square;v-text-anchor:top" coordsize="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QDUMAA&#10;AADcAAAADwAAAGRycy9kb3ducmV2LnhtbERPS4vCMBC+L/gfwgheFk22B5VqlCIsyF4WX/exGdti&#10;MylJ1tZ/bxYW9jYf33PW28G24kE+NI41fMwUCOLSmYYrDefT53QJIkRkg61j0vCkANvN6G2NuXE9&#10;H+hxjJVIIRxy1FDH2OVShrImi2HmOuLE3Zy3GBP0lTQe+xRuW5kpNZcWG04NNXa0q6m8H3+shmz4&#10;4u9n++4LZfrLtbjQXp1J68l4KFYgIg3xX/zn3ps0P1vA7zPpAr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ZQDUMAAAADcAAAADwAAAAAAAAAAAAAAAACYAgAAZHJzL2Rvd25y&#10;ZXYueG1sUEsFBgAAAAAEAAQA9QAAAIUDAAAAAA==&#10;" path="m16,l8,4,,11r18,8l8,4e" filled="f" fillcolor="#0c9" strokecolor="#4f81bd">
                <v:path arrowok="t" o:connecttype="custom" o:connectlocs="16,0;8,4;0,11;18,19;8,4" o:connectangles="0,0,0,0,0"/>
                <o:lock v:ext="edit" aspectratio="t"/>
              </v:shape>
              <v:shape id="Freeform 140" o:spid="_x0000_s1041" style="position:absolute;left:2962;top:3870;width:1;height:13;visibility:visible;mso-wrap-style:square;v-text-anchor:top" coordsize="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cQa8QA&#10;AADcAAAADwAAAGRycy9kb3ducmV2LnhtbESPQWvCQBCF74X+h2UEb3Wjh1qjq5SCUhAEbcHrmB2z&#10;sdnZkN1o/PfOQehthvfmvW8Wq97X6kptrAIbGI8yUMRFsBWXBn5/1m8foGJCtlgHJgN3irBavr4s&#10;MLfhxnu6HlKpJIRjjgZcSk2udSwceYyj0BCLdg6txyRrW2rb4k3Cfa0nWfauPVYsDQ4b+nJU/B06&#10;b2C37Xbuss7CZqZPBW7KacfHqTHDQf85B5WoT//m5/W3FfyJ0MozMoFe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HEGvEAAAA3AAAAA8AAAAAAAAAAAAAAAAAmAIAAGRycy9k&#10;b3ducmV2LnhtbFBLBQYAAAAABAAEAPUAAACJAwAAAAA=&#10;" path="m,l,12e" filled="f" fillcolor="#0c9" strokecolor="#4f81bd">
                <v:path arrowok="t" o:connecttype="custom" o:connectlocs="0,0;0,12" o:connectangles="0,0"/>
                <o:lock v:ext="edit" aspectratio="t"/>
              </v:shape>
              <v:shape id="Freeform 141" o:spid="_x0000_s1042" style="position:absolute;left:2851;top:3885;width:60;height:28;visibility:visible;mso-wrap-style:square;v-text-anchor:top" coordsize="6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xcP8EA&#10;AADcAAAADwAAAGRycy9kb3ducmV2LnhtbERPTYvCMBC9L/gfwgh7W1PLrmg1ShEKxZuuB70NzdgW&#10;m0lp0lr/vREW9jaP9zmb3WgaMVDnassK5rMIBHFhdc2lgvNv9rUE4TyyxsYyKXiSg9128rHBRNsH&#10;H2k4+VKEEHYJKqi8bxMpXVGRQTezLXHgbrYz6APsSqk7fIRw08g4ihbSYM2hocKW9hUV91NvFMT9&#10;4nlwmfXZd/rT2Ms1HyKdK/U5HdM1CE+j/xf/uXMd5screD8TLp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8XD/BAAAA3AAAAA8AAAAAAAAAAAAAAAAAmAIAAGRycy9kb3du&#10;cmV2LnhtbFBLBQYAAAAABAAEAPUAAACGAwAAAAA=&#10;" path="m,9l26,,59,21,49,27,46,23,39,21,29,18,17,16r-8,l4,13,,9r1,e" filled="f" fillcolor="#0c9" strokecolor="#4f81bd">
                <v:path arrowok="t" o:connecttype="custom" o:connectlocs="0,9;26,0;59,21;49,27;46,23;39,21;29,18;17,16;9,16;4,13;0,9;1,9" o:connectangles="0,0,0,0,0,0,0,0,0,0,0,0"/>
                <o:lock v:ext="edit" aspectratio="t"/>
              </v:shape>
              <v:shape id="Freeform 142" o:spid="_x0000_s1043" style="position:absolute;left:2866;top:3861;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QaisQA&#10;AADcAAAADwAAAGRycy9kb3ducmV2LnhtbESPQWvCQBCF7wX/wzKCt7qxQimpq0jBagtCq+19zE6z&#10;wexsyK5J+u+dg+BthvfmvW8Wq8HXqqM2VoENzKYZKOIi2IpLAz/HzeMLqJiQLdaBycA/RVgtRw8L&#10;zG3o+Zu6QyqVhHDM0YBLqcm1joUjj3EaGmLR/kLrMcnaltq22Eu4r/VTlj1rjxVLg8OG3hwV58PF&#10;G+CTO29pd/z8Td3Xe92c1sX+ozdmMh7Wr6ASDeluvl3vrODPBV+ekQn0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kGorEAAAA3AAAAA8AAAAAAAAAAAAAAAAAmAIAAGRycy9k&#10;b3ducmV2LnhtbFBLBQYAAAAABAAEAPUAAACJAwAAAAA=&#10;" path="m28,l23,,15,5,9,7,4,10,1,17,,28e" filled="f" fillcolor="#0c9" strokecolor="#4f81bd">
                <v:path arrowok="t" o:connecttype="custom" o:connectlocs="28,0;23,0;15,5;9,7;4,10;1,17;0,28" o:connectangles="0,0,0,0,0,0,0"/>
                <o:lock v:ext="edit" aspectratio="t"/>
              </v:shape>
              <v:oval id="Oval 143" o:spid="_x0000_s1044" style="position:absolute;left:2774;top:3760;width:60;height: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L6MQA&#10;AADcAAAADwAAAGRycy9kb3ducmV2LnhtbERPS2vCQBC+F/oflin0VjdpQSS6igihIhRJ2kN7G7OT&#10;h2ZnQ3Y1qb/eFQq9zcf3nMVqNK24UO8aywriSQSCuLC64UrB12f6MgPhPLLG1jIp+CUHq+XjwwIT&#10;bQfO6JL7SoQQdgkqqL3vEildUZNBN7EdceBK2xv0AfaV1D0OIdy08jWKptJgw6Ghxo42NRWn/GwU&#10;jPvU/QyHdf5xLrPd9ya7luX7Uannp3E9B+Fp9P/iP/dWh/lvMdyfCR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XC+jEAAAA3AAAAA8AAAAAAAAAAAAAAAAAmAIAAGRycy9k&#10;b3ducmV2LnhtbFBLBQYAAAAABAAEAPUAAACJAwAAAAA=&#10;" fillcolor="black" strokecolor="#4f81bd">
                <o:lock v:ext="edit" aspectratio="t"/>
              </v:oval>
              <v:shape id="Freeform 144" o:spid="_x0000_s1045" style="position:absolute;left:2800;top:3768;width:18;height:9;visibility:visible;mso-wrap-style:square;v-text-anchor:top" coordsize="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xcMA&#10;AADcAAAADwAAAGRycy9kb3ducmV2LnhtbERPTWvCQBC9F/wPywi9SN2YQFtSVxFB6UFajMXzmJ1m&#10;g9nZkF2T+O+7hUJv83ifs1yPthE9db52rGAxT0AQl07XXCn4Ou2eXkH4gKyxcUwK7uRhvZo8LDHX&#10;buAj9UWoRAxhn6MCE0KbS+lLQxb93LXEkft2ncUQYVdJ3eEQw20j0yR5lhZrjg0GW9oaKq/FzSrY&#10;zczLxVJ2bre8tx+zQ/F5WhRKPU7HzRuIQGP4F/+533Wcn6Xw+0y8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W0xcMAAADcAAAADwAAAAAAAAAAAAAAAACYAgAAZHJzL2Rv&#10;d25yZXYueG1sUEsFBgAAAAAEAAQA9QAAAIgDAAAAAA==&#10;" path="m2,8r2,l8,6r2,l13,5,17,4,15,2,13,,8,,4,,1,3,,6,,8r4,l2,8e" strokecolor="#4f81bd">
                <v:path arrowok="t" o:connecttype="custom" o:connectlocs="2,8;4,8;8,6;10,6;13,5;17,4;15,2;13,0;8,0;4,0;1,3;0,6;0,8;4,8;2,8" o:connectangles="0,0,0,0,0,0,0,0,0,0,0,0,0,0,0"/>
                <o:lock v:ext="edit" aspectratio="t"/>
              </v:shape>
              <v:oval id="Oval 145" o:spid="_x0000_s1046" style="position:absolute;left:2956;top:3881;width:12;height: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wBMQA&#10;AADcAAAADwAAAGRycy9kb3ducmV2LnhtbERPS2vCQBC+F/wPywjedKNCkdRVRBBFKCVpD3qbZieP&#10;NjsbsqtJ/fWuIPQ2H99zluve1OJKrassK5hOIhDEmdUVFwq+PnfjBQjnkTXWlknBHzlYrwYvS4y1&#10;7Tiha+oLEULYxaig9L6JpXRZSQbdxDbEgctta9AH2BZSt9iFcFPLWRS9SoMVh4YSG9qWlP2mF6Og&#10;/9i5c/e9Sd8veXI8bZNbnu9/lBoN+80bCE+9/xc/3Qcd5s/n8HgmX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JMATEAAAA3AAAAA8AAAAAAAAAAAAAAAAAmAIAAGRycy9k&#10;b3ducmV2LnhtbFBLBQYAAAAABAAEAPUAAACJAwAAAAA=&#10;" fillcolor="black" strokecolor="#4f81bd">
                <o:lock v:ext="edit" aspectratio="t"/>
              </v:oval>
              <v:oval id="Oval 146" o:spid="_x0000_s1047" style="position:absolute;left:2974;top:379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ocMQA&#10;AADcAAAADwAAAGRycy9kb3ducmV2LnhtbERPS2vCQBC+F/wPywje6sYHRVJXEUGUQpGkHtrbNDt5&#10;aHY2ZFcT/fXdQqG3+fies1z3phY3al1lWcFkHIEgzqyuuFBw+tg9L0A4j6yxtkwK7uRgvRo8LTHW&#10;tuOEbqkvRAhhF6OC0vsmltJlJRl0Y9sQBy63rUEfYFtI3WIXwk0tp1H0Ig1WHBpKbGhbUnZJr0ZB&#10;f9y5r+57k75f8+Ttc5s88nx/Vmo07DevIDz1/l/85z7oMH82h99nwgV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gqHDEAAAA3AAAAA8AAAAAAAAAAAAAAAAAmAIAAGRycy9k&#10;b3ducmV2LnhtbFBLBQYAAAAABAAEAPUAAACJAwAAAAA=&#10;" fillcolor="black" strokecolor="#4f81bd">
                <o:lock v:ext="edit" aspectratio="t"/>
              </v:oval>
              <v:oval id="Oval 147" o:spid="_x0000_s1048" style="position:absolute;left:2928;top:3797;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68QA&#10;AADcAAAADwAAAGRycy9kb3ducmV2LnhtbERPS2vCQBC+F/wPywje6kbFIqmriCBKoUhSD+1tmp08&#10;NDsbsquJ/vpuodDbfHzPWa57U4sbta6yrGAyjkAQZ1ZXXCg4feyeFyCcR9ZYWyYFd3KwXg2elhhr&#10;23FCt9QXIoSwi1FB6X0TS+mykgy6sW2IA5fb1qAPsC2kbrEL4aaW0yh6kQYrDg0lNrQtKbukV6Og&#10;P+7cV/e9Sd+vefL2uU0eeb4/KzUa9ptXEJ56/y/+cx90mD+bw+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sDevEAAAA3AAAAA8AAAAAAAAAAAAAAAAAmAIAAGRycy9k&#10;b3ducmV2LnhtbFBLBQYAAAAABAAEAPUAAACJAwAAAAA=&#10;" fillcolor="black" strokecolor="#4f81bd">
                <o:lock v:ext="edit" aspectratio="t"/>
              </v:oval>
              <v:oval id="Oval 148" o:spid="_x0000_s1049" style="position:absolute;left:2928;top:3772;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6TnMQA&#10;AADcAAAADwAAAGRycy9kb3ducmV2LnhtbERPS2vCQBC+C/6HZQRvdaOClNRVRBBFkJK0B71Ns5NH&#10;m50N2dWk/nq3UPA2H99zluve1OJGrassK5hOIhDEmdUVFwo+P3YvryCcR9ZYWyYFv+RgvRoOlhhr&#10;23FCt9QXIoSwi1FB6X0TS+mykgy6iW2IA5fb1qAPsC2kbrEL4aaWsyhaSIMVh4YSG9qWlP2kV6Og&#10;f9+5S/e1SU/XPDmet8k9z/ffSo1H/eYNhKfeP8X/7oMO8+cL+HsmX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k5zEAAAA3AAAAA8AAAAAAAAAAAAAAAAAmAIAAGRycy9k&#10;b3ducmV2LnhtbFBLBQYAAAAABAAEAPUAAACJAwAAAAA=&#10;" fillcolor="black" strokecolor="#4f81bd">
                <o:lock v:ext="edit" aspectratio="t"/>
              </v:oval>
              <v:oval id="Oval 149" o:spid="_x0000_s1050" style="position:absolute;left:2824;top:382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2B8QA&#10;AADcAAAADwAAAGRycy9kb3ducmV2LnhtbERPS2vCQBC+F/wPywje6kYFK6mriCBKoUhSD+1tmp08&#10;NDsbsquJ/vpuodDbfHzPWa57U4sbta6yrGAyjkAQZ1ZXXCg4feyeFyCcR9ZYWyYFd3KwXg2elhhr&#10;23FCt9QXIoSwi1FB6X0TS+mykgy6sW2IA5fb1qAPsC2kbrEL4aaW0yiaS4MVh4YSG9qWlF3Sq1HQ&#10;H3fuq/vepO/XPHn73CaPPN+flRoN+80rCE+9/xf/uQ86zJ+9wO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yNgfEAAAA3AAAAA8AAAAAAAAAAAAAAAAAmAIAAGRycy9k&#10;b3ducmV2LnhtbFBLBQYAAAAABAAEAPUAAACJAwAAAAA=&#10;" fillcolor="black" strokecolor="#4f81bd">
                <o:lock v:ext="edit" aspectratio="t"/>
              </v:oval>
              <v:oval id="Oval 150" o:spid="_x0000_s1051" style="position:absolute;left:2774;top:3820;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2idccA&#10;AADcAAAADwAAAGRycy9kb3ducmV2LnhtbESPT2vCQBDF74V+h2UKvdVNK0iJriKCtAilJHpob2N2&#10;8qfNzobsalI/vXMQepvhvXnvN4vV6Fp1pj40ng08TxJQxIW3DVcGDvvt0yuoEJEttp7JwB8FWC3v&#10;7xaYWj9wRuc8VkpCOKRooI6xS7UORU0Ow8R3xKKVvncYZe0rbXscJNy1+iVJZtphw9JQY0ebmorf&#10;/OQMjJ/b8D0c1/nHqcx2X5vsUpZvP8Y8PozrOahIY/w3367freBPhVaekQn0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tonXHAAAA3AAAAA8AAAAAAAAAAAAAAAAAmAIAAGRy&#10;cy9kb3ducmV2LnhtbFBLBQYAAAAABAAEAPUAAACMAwAAAAA=&#10;" fillcolor="black" strokecolor="#4f81bd">
                <o:lock v:ext="edit" aspectratio="t"/>
              </v:oval>
              <v:shape id="Freeform 151" o:spid="_x0000_s1052" style="position:absolute;left:2794;top:3802;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whcUA&#10;AADcAAAADwAAAGRycy9kb3ducmV2LnhtbESPQWvCQBCF7wX/wzJCb7pRW4mpq4hgqdAemljocchO&#10;k2B2NmTXJP57VxB6m+G9ed+b9XYwteiodZVlBbNpBII4t7riQsEpO0xiEM4ja6wtk4IrOdhuRk9r&#10;TLTt+Zu61BcihLBLUEHpfZNI6fKSDLqpbYiD9mdbgz6sbSF1i30IN7WcR9FSGqw4EEpsaF9Sfk4v&#10;JnCrr9f5J0bxMV9dsuY9+/0x9KLU83jYvYHwNPh/8+P6Q4f6ixXcnwkT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SrCFxQAAANwAAAAPAAAAAAAAAAAAAAAAAJgCAABkcnMv&#10;ZG93bnJldi54bWxQSwUGAAAAAAQABAD1AAAAigMAAAAA&#10;" path="m14,l12,2,8,3,6,3,4,4,,6,2,8,5,9r4,l13,8,15,5,16,2,16,,12,1,14,e" strokecolor="#4f81bd">
                <v:path arrowok="t" o:connecttype="custom" o:connectlocs="14,0;12,2;8,3;6,3;4,4;0,6;2,8;5,9;9,9;13,8;15,5;16,2;16,0;12,1;14,0" o:connectangles="0,0,0,0,0,0,0,0,0,0,0,0,0,0,0"/>
                <o:lock v:ext="edit" aspectratio="t"/>
              </v:shape>
              <v:shape id="Freeform 152" o:spid="_x0000_s1053"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SlJsUA&#10;AADcAAAADwAAAGRycy9kb3ducmV2LnhtbESP3WoCQQyF7wu+w5BC7+psiy2yOoqKQilY8ecBwk7c&#10;Wd3JbHdG3b59cyF4l3BOzvkynna+VldqYxXYwFs/A0VcBFtxaeCwX70OQcWEbLEOTAb+KMJ00nsa&#10;Y27Djbd03aVSSQjHHA24lJpc61g48hj7oSEW7Rhaj0nWttS2xZuE+1q/Z9mn9lixNDhsaOGoOO8u&#10;3sD+O8wv65/Tst4M7LAryvnHr3bGvDx3sxGoRF16mO/XX1bwB4Ivz8gEev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JKUmxQAAANwAAAAPAAAAAAAAAAAAAAAAAJgCAABkcnMv&#10;ZG93bnJldi54bWxQSwUGAAAAAAQABAD1AAAAigMAAAAA&#10;" path="m3,5r1,l9,6r2,1l13,8r4,2l17,6,15,4,13,1,9,,4,1,2,1,,4,4,6,3,5e" strokecolor="#4f81bd">
                <v:path arrowok="t" o:connecttype="custom" o:connectlocs="3,5;4,5;9,6;11,7;13,8;17,10;17,6;15,4;13,1;9,0;4,1;2,1;0,4;4,6;3,5" o:connectangles="0,0,0,0,0,0,0,0,0,0,0,0,0,0,0"/>
                <o:lock v:ext="edit" aspectratio="t"/>
              </v:shape>
              <v:shape id="Freeform 153" o:spid="_x0000_s1054"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P0rcQA&#10;AADcAAAADwAAAGRycy9kb3ducmV2LnhtbERPTWvCQBC9F/wPywheSt0orU2iq4gSSA89NJaex+yY&#10;BLOzIbua9N93C4Xe5vE+Z7MbTSvu1LvGsoLFPAJBXFrdcKXg85Q9xSCcR9bYWiYF3+Rgt508bDDV&#10;duAPuhe+EiGEXYoKau+7VEpX1mTQzW1HHLiL7Q36APtK6h6HEG5auYyilTTYcGiosaNDTeW1uBkF&#10;Sf6aSHteZu/x4TEuh68XcxzflJpNx/0ahKfR/4v/3LkO858X8PtMu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9K3EAAAA3AAAAA8AAAAAAAAAAAAAAAAAmAIAAGRycy9k&#10;b3ducmV2LnhtbFBLBQYAAAAABAAEAPUAAACJAwAAAAA=&#10;" path="m4,5l9,6r2,1l13,8r4,2l17,6,13,1,9,,4,1,2,1,,4,4,5e" filled="f" fillcolor="#0c9" strokecolor="#4f81bd">
                <v:path arrowok="t" o:connecttype="custom" o:connectlocs="4,5;9,6;11,7;13,8;17,10;17,6;13,1;9,0;4,1;2,1;0,4;4,5" o:connectangles="0,0,0,0,0,0,0,0,0,0,0,0"/>
                <o:lock v:ext="edit" aspectratio="t"/>
              </v:shape>
              <v:shape id="Freeform 154" o:spid="_x0000_s1055" style="position:absolute;left:2812;top:37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Fm78A&#10;AADcAAAADwAAAGRycy9kb3ducmV2LnhtbERPzYrCMBC+C75DGGFvmq4sotW0LIJQ1tOqDzAmY1tt&#10;JqXJ2vr2RljwNh/f72zywTbiTp2vHSv4nCUgiLUzNZcKTsfddAnCB2SDjWNS8CAPeTYebTA1rudf&#10;uh9CKWII+xQVVCG0qZReV2TRz1xLHLmL6yyGCLtSmg77GG4bOU+ShbRYc2yosKVtRfp2+LMKFu15&#10;0E3Q/V7646ooTj+rq0OlPibD9xpEoCG8xf/uwsT5X3N4PRMvkN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PEWbvwAAANwAAAAPAAAAAAAAAAAAAAAAAJgCAABkcnMvZG93bnJl&#10;di54bWxQSwUGAAAAAAQABAD1AAAAhAMAAAAA&#10;" path="m,l1,1,,e" filled="f" fillcolor="#0c9" strokecolor="#4f81bd">
                <v:path arrowok="t" o:connecttype="custom" o:connectlocs="0,0;1,1;0,0" o:connectangles="0,0,0"/>
                <o:lock v:ext="edit" aspectratio="t"/>
              </v:shape>
              <v:shape id="Freeform 155" o:spid="_x0000_s1056" style="position:absolute;left:2812;top:3792;width:9;height:16;visibility:visible;mso-wrap-style:square;v-text-anchor:top" coordsize="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iF28QA&#10;AADcAAAADwAAAGRycy9kb3ducmV2LnhtbERPTWvCQBC9C/0PyxS81Y1WakldRQqKEiHW9tLbkB2T&#10;aHY27K6a/vuuIHibx/uc6bwzjbiQ87VlBcNBAoK4sLrmUsHP9/LlHYQPyBoby6TgjzzMZ0+9Kaba&#10;XvmLLvtQihjCPkUFVQhtKqUvKjLoB7YljtzBOoMhQldK7fAaw00jR0nyJg3WHBsqbOmzouK0PxsF&#10;pyEvsny3Xm22eb76zZaT0dFlSvWfu8UHiEBdeIjv7rWO88evcHsmXi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4hdvEAAAA3AAAAA8AAAAAAAAAAAAAAAAAmAIAAGRycy9k&#10;b3ducmV2LnhtbFBLBQYAAAAABAAEAPUAAACJAwAAAAA=&#10;" path="m,3l2,4,3,8r1,l4,12r2,3l8,13r,-3l8,7,8,4,5,2,3,,,,1,4,,3e" strokecolor="#4f81bd">
                <v:path arrowok="t" o:connecttype="custom" o:connectlocs="0,3;2,4;3,8;4,8;4,12;6,15;8,13;8,10;8,7;8,4;5,2;3,0;0,0;1,4;0,3" o:connectangles="0,0,0,0,0,0,0,0,0,0,0,0,0,0,0"/>
                <o:lock v:ext="edit" aspectratio="t"/>
              </v:shape>
              <v:shape id="Freeform 156" o:spid="_x0000_s1057" style="position:absolute;left:2785;top:3772;width:9;height:17;visibility:visible;mso-wrap-style:square;v-text-anchor:top" coordsize="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5C1MMA&#10;AADcAAAADwAAAGRycy9kb3ducmV2LnhtbERPTWvCQBC9F/wPyxS81U0lSpu6igqCF6E1Uq9jdpqk&#10;zc6G3U2M/75bEHqbx/ucxWowjejJ+dqygudJAoK4sLrmUsEp3z29gPABWWNjmRTcyMNqOXpYYKbt&#10;lT+oP4ZSxBD2GSqoQmgzKX1RkUE/sS1x5L6sMxgidKXUDq8x3DRymiRzabDm2FBhS9uKip9jZxTY&#10;Wfd62iTpe55/8mV/OHe9++6UGj8O6zcQgYbwL7679zrOT1P4eyZ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5C1MMAAADcAAAADwAAAAAAAAAAAAAAAACYAgAAZHJzL2Rv&#10;d25yZXYueG1sUEsFBgAAAAAEAAQA9QAAAIgDAAAAAA==&#10;" path="m8,13l7,12,5,9,5,7,5,4,4,,2,2,1,5,,8r1,4l3,14r2,2l8,15,7,12r1,1e" strokecolor="#4f81bd">
                <v:path arrowok="t" o:connecttype="custom" o:connectlocs="8,13;7,12;5,9;5,7;5,4;4,0;2,2;1,5;0,8;1,12;3,14;5,16;8,15;7,12;8,13" o:connectangles="0,0,0,0,0,0,0,0,0,0,0,0,0,0,0"/>
                <o:lock v:ext="edit" aspectratio="t"/>
              </v:shape>
              <v:shape id="Freeform 157" o:spid="_x0000_s1058" style="position:absolute;left:2783;top:3790;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MIA&#10;AADcAAAADwAAAGRycy9kb3ducmV2LnhtbERPTYvCMBC9C/6HMII3TdV1lWoU2V3Bi4dVEbwNzdgW&#10;m0lJUu3++40geJvH+5zlujWVuJPzpWUFo2ECgjizuuRcwem4HcxB+ICssbJMCv7Iw3rV7Swx1fbB&#10;v3Q/hFzEEPYpKihCqFMpfVaQQT+0NXHkrtYZDBG6XGqHjxhuKjlOkk9psOTYUGBNXwVlt0NjFFw2&#10;s/l5/539HC/7iW5cs9VhWinV77WbBYhAbXiLX+6djvM/pvB8Jl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T/CwwgAAANwAAAAPAAAAAAAAAAAAAAAAAJgCAABkcnMvZG93&#10;bnJldi54bWxQSwUGAAAAAAQABAD1AAAAhwMAAAAA&#10;" path="m13,5r-2,l7,4,6,3,4,2,,,,4,1,5,4,8r3,2l11,9,14,8,15,6,11,5r2,e" strokecolor="#4f81bd">
                <v:path arrowok="t" o:connecttype="custom" o:connectlocs="13,5;11,5;7,4;6,3;4,2;0,0;0,4;1,5;4,8;7,10;11,9;14,8;15,6;11,5;13,5" o:connectangles="0,0,0,0,0,0,0,0,0,0,0,0,0,0,0"/>
                <o:lock v:ext="edit" aspectratio="t"/>
              </v:shape>
              <v:shape id="Freeform 158" o:spid="_x0000_s1059" style="position:absolute;left:2723;top:3406;width:163;height:114;visibility:visible;mso-wrap-style:square;v-text-anchor:top" coordsize="16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qDhsMA&#10;AADcAAAADwAAAGRycy9kb3ducmV2LnhtbERPTWvCQBC9C/0PyxS8SN1YSigxG5FCQVovxh7sbciO&#10;STA7G3Y3JvbXu4VCb/N4n5NvJtOJKznfWlawWiYgiCurW64VfB3fn15B+ICssbNMCm7kYVM8zHLM&#10;tB35QNcy1CKGsM9QQRNCn0npq4YM+qXtiSN3ts5giNDVUjscY7jp5HOSpNJgy7GhwZ7eGqou5WAU&#10;fLpD+n2q5UcSRmP3i34oTz+DUvPHabsGEWgK/+I/907H+S8p/D4TL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qDhsMAAADcAAAADwAAAAAAAAAAAAAAAACYAgAAZHJzL2Rv&#10;d25yZXYueG1sUEsFBgAAAAAEAAQA9QAAAIgDAAAAAA==&#10;" path="m162,113r-8,-1l147,110r-5,-3l136,103r-3,-5l132,96r-4,-8l128,80r3,-5l132,68r-1,-6l128,56r-9,-8l111,40,95,32,90,30,77,24,68,20,59,16,46,12,33,8,21,4,14,2,7,,3,,,4,2,9r5,3l11,13r6,1l27,17r11,7l43,27r7,5l55,40r5,4l68,48r8,2l81,52r-2,7l81,68r1,8l88,88r1,4l94,100r7,1l107,105e" filled="f" fillcolor="#0c9" strokecolor="#4f81bd">
                <v:path arrowok="t" o:connecttype="custom" o:connectlocs="162,113;154,112;147,110;142,107;136,103;133,98;132,96;128,88;128,80;131,75;132,68;131,62;128,56;119,48;111,40;95,32;90,30;77,24;68,20;59,16;46,12;33,8;21,4;14,2;7,0;3,0;0,4;2,9;7,12;11,13;17,14;27,17;38,24;43,27;50,32;55,40;60,44;68,48;76,50;81,52;79,59;81,68;82,76;88,88;89,92;94,100;101,101;107,105" o:connectangles="0,0,0,0,0,0,0,0,0,0,0,0,0,0,0,0,0,0,0,0,0,0,0,0,0,0,0,0,0,0,0,0,0,0,0,0,0,0,0,0,0,0,0,0,0,0,0,0"/>
                <o:lock v:ext="edit" aspectratio="t"/>
              </v:shape>
              <v:shape id="Freeform 159" o:spid="_x0000_s1060" style="position:absolute;left:272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gsQA&#10;AADcAAAADwAAAGRycy9kb3ducmV2LnhtbERPTWvCQBC9C/0PyxR6M5uK2JK6ShEMQmmpaQ85TrJj&#10;EpKdDdlVU3+9WxC8zeN9znI9mk6caHCNZQXPUQyCuLS64UrB7892+grCeWSNnWVS8EcO1quHyRIT&#10;bc+8p1PmKxFC2CWooPa+T6R0ZU0GXWR74sAd7GDQBzhUUg94DuGmk7M4XkiDDYeGGnva1FS22dEo&#10;+DzkWeG/8VK0x0sq+4+d/UpzpZ4ex/c3EJ5Gfxff3Dsd5s9f4P+ZcIF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v04LEAAAA3AAAAA8AAAAAAAAAAAAAAAAAmAIAAGRycy9k&#10;b3ducmV2LnhtbFBLBQYAAAAABAAEAPUAAACJAwAAAAA=&#10;" path="m9,l4,3,,6r,7l,18r4,4l13,26r9,4l35,34r4,4l46,44r6,4l61,54r7,3l74,58r4,e" filled="f" fillcolor="#0c9" strokecolor="#4f81bd">
                <v:path arrowok="t" o:connecttype="custom" o:connectlocs="9,0;4,3;0,6;0,13;0,18;4,22;13,26;22,30;35,34;39,38;46,44;52,48;61,54;68,57;74,58;78,58" o:connectangles="0,0,0,0,0,0,0,0,0,0,0,0,0,0,0,0"/>
                <o:lock v:ext="edit" aspectratio="t"/>
              </v:shape>
              <v:shape id="Freeform 160" o:spid="_x0000_s1061" style="position:absolute;left:2742;top:3451;width:70;height:49;visibility:visible;mso-wrap-style:square;v-text-anchor:top" coordsize="7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gKosUA&#10;AADcAAAADwAAAGRycy9kb3ducmV2LnhtbESPT2/CMAzF70h8h8hI3CDdQBPqCGhax/4cB5N2tRrT&#10;VDROaTIofHp8mMTN1nt+7+fluveNOlEX68AGHqYZKOIy2JorAz+7zWQBKiZki01gMnChCOvVcLDE&#10;3IYzf9NpmyolIRxzNOBSanOtY+nIY5yGlli0feg8Jlm7StsOzxLuG/2YZU/aY83S4LClV0flYfvn&#10;DXwsfi9pM7PX91i43dfxeKW3ojBmPOpfnkEl6tPd/H/9aQV/LrTyjEy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AqixQAAANwAAAAPAAAAAAAAAAAAAAAAAJgCAABkcnMv&#10;ZG93bnJldi54bWxQSwUGAAAAAAQABAD1AAAAigMAAAAA&#10;" path="m4,l2,3,,7r2,8l8,25r9,8l25,38r5,3l36,43r7,2l48,45r10,2l62,48r7,-1e" filled="f" fillcolor="#0c9" strokecolor="#4f81bd">
                <v:path arrowok="t" o:connecttype="custom" o:connectlocs="4,0;2,3;0,7;2,15;8,25;17,33;25,38;30,41;36,43;43,45;48,45;58,47;62,48;69,47" o:connectangles="0,0,0,0,0,0,0,0,0,0,0,0,0,0"/>
                <o:lock v:ext="edit" aspectratio="t"/>
              </v:shape>
              <v:shape id="Freeform 161" o:spid="_x0000_s1062" style="position:absolute;left:2768;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1OcMA&#10;AADcAAAADwAAAGRycy9kb3ducmV2LnhtbERPTWvCQBC9F/wPywi91U2k2Da6SrAEesihansfs2MS&#10;zc6G7DZJ/fVdoeBtHu9zVpvRNKKnztWWFcSzCARxYXXNpYKvQ/b0CsJ5ZI2NZVLwSw4268nDChNt&#10;B95Rv/elCCHsElRQed8mUrqiIoNuZlviwJ1sZ9AH2JVSdziEcNPIeRQtpMGaQ0OFLW0rKi77H6OA&#10;fX48pC5/zzITn88v16H+bj+VepyO6RKEp9Hfxf/uDx3mP7/B7Zlw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V1OcMAAADcAAAADwAAAAAAAAAAAAAAAACYAgAAZHJzL2Rv&#10;d25yZXYueG1sUEsFBgAAAAAEAAQA9QAAAIgDAAAAAA==&#10;" path="m4,l1,2,,6r1,8l10,20r6,3l22,24r6,l36,25,48,24,62,20e" filled="f" fillcolor="#0c9" strokecolor="#4f81bd">
                <v:path arrowok="t" o:connecttype="custom" o:connectlocs="4,0;1,2;0,6;1,14;10,20;16,23;22,24;28,24;36,25;48,24;62,20" o:connectangles="0,0,0,0,0,0,0,0,0,0,0"/>
                <o:lock v:ext="edit" aspectratio="t"/>
              </v:shape>
              <v:shape id="Freeform 162" o:spid="_x0000_s1063" style="position:absolute;left:2794;top:3519;width:14;height:24;visibility:visible;mso-wrap-style:square;v-text-anchor:top" coordsize="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5MLcUA&#10;AADcAAAADwAAAGRycy9kb3ducmV2LnhtbESPQWsCMRCF70L/Q5iCF6lZBcVujSKCtqeCVuh12Ex3&#10;t00mSxJ121/vHAreZnhv3vtmue69UxeKqQ1sYDIuQBFXwbZcGzh97J4WoFJGtugCk4FfSrBePQyW&#10;WNpw5QNdjrlWEsKpRANNzl2pdaoa8pjGoSMW7StEj1nWWGsb8Srh3ulpUcy1x5alocGOtg1VP8ez&#10;N/D6vneb51HL/ef22+l4SuHvsDBm+NhvXkBl6vPd/H/9ZgV/JvjyjEy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fkwtxQAAANwAAAAPAAAAAAAAAAAAAAAAAJgCAABkcnMv&#10;ZG93bnJldi54bWxQSwUGAAAAAAQABAD1AAAAigMAAAAA&#10;" path="m6,l,8r2,7l5,22r8,1e" filled="f" fillcolor="#0c9" strokecolor="#4f81bd">
                <v:path arrowok="t" o:connecttype="custom" o:connectlocs="6,0;0,8;2,15;5,22;13,23" o:connectangles="0,0,0,0,0"/>
                <o:lock v:ext="edit" aspectratio="t"/>
              </v:shape>
              <v:shape id="Freeform 163" o:spid="_x0000_s1064" style="position:absolute;left:2803;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7u+cMA&#10;AADcAAAADwAAAGRycy9kb3ducmV2LnhtbERPTWsCMRC9F/ofwhR6KTWrxUW2RhGLInpSi3gcNrOb&#10;pZvJkqS6/feNIHibx/uc6by3rbiQD41jBcNBBoK4dLrhWsH3cfU+AREissbWMSn4owDz2fPTFAvt&#10;rrynyyHWIoVwKFCBibErpAylIYth4DrixFXOW4wJ+lpqj9cUbls5yrJcWmw4NRjsaGmo/Dn8WgWL&#10;89fGV2uzzvOP3fKUv22zarJV6vWlX3yCiNTHh/ju3ug0fzyE2zPpAj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7u+cMAAADcAAAADwAAAAAAAAAAAAAAAACYAgAAZHJzL2Rv&#10;d25yZXYueG1sUEsFBgAAAAAEAAQA9QAAAIgDAAAAAA==&#10;" path="m32,l23,4,13,8,7,10,3,13,,18r,6l1,28r4,4l15,33e" filled="f" fillcolor="#0c9" strokecolor="#4f81bd">
                <v:path arrowok="t" o:connecttype="custom" o:connectlocs="32,0;23,4;13,8;7,10;3,13;0,18;0,24;1,28;5,32;15,33" o:connectangles="0,0,0,0,0,0,0,0,0,0"/>
                <o:lock v:ext="edit" aspectratio="t"/>
              </v:shape>
              <v:shape id="Freeform 164" o:spid="_x0000_s1065" style="position:absolute;left:2813;top:3543;width:32;height:42;visibility:visible;mso-wrap-style:square;v-text-anchor:top" coordsize="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PUH8QA&#10;AADcAAAADwAAAGRycy9kb3ducmV2LnhtbERPS2vCQBC+C/0PyxS86aYBpaRuQiuIj5va1us0O01C&#10;s7MxuybRX98tFLzNx/ecRTaYWnTUusqygqdpBII4t7riQsH7cTV5BuE8ssbaMim4koMsfRgtMNG2&#10;5z11B1+IEMIuQQWl900ipctLMuimtiEO3LdtDfoA20LqFvsQbmoZR9FcGqw4NJTY0LKk/OdwMQo+&#10;5qd++9Vddk39tryeb+t4e9p/KjV+HF5fQHga/F38797oMH8Ww98z4QK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D1B/EAAAA3AAAAA8AAAAAAAAAAAAAAAAAmAIAAGRycy9k&#10;b3ducmV2LnhtbFBLBQYAAAAABAAEAPUAAACJAwAAAAA=&#10;" path="m31,l25,3,20,7r-5,4l10,17,3,24,,28r,3l2,37r6,4l12,41r9,-1e" filled="f" fillcolor="#0c9" strokecolor="#4f81bd">
                <v:path arrowok="t" o:connecttype="custom" o:connectlocs="31,0;25,3;20,7;15,11;10,17;3,24;0,28;0,31;2,37;8,41;12,41;21,40" o:connectangles="0,0,0,0,0,0,0,0,0,0,0,0"/>
                <o:lock v:ext="edit" aspectratio="t"/>
              </v:shape>
              <v:shape id="Freeform 165" o:spid="_x0000_s1066" style="position:absolute;left:2834;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tZ/8IA&#10;AADcAAAADwAAAGRycy9kb3ducmV2LnhtbERPS2vCQBC+C/0PyxR6M5talBCzin3RCr0kiucxOybB&#10;7GzIrpr8+25B6G0+vudk68G04kq9aywreI5iEMSl1Q1XCva7z2kCwnlkja1lUjCSg/XqYZJhqu2N&#10;c7oWvhIhhF2KCmrvu1RKV9Zk0EW2Iw7cyfYGfYB9JXWPtxBuWjmL44U02HBoqLGjt5rKc3ExCmY2&#10;T8ZD7JKvn8t2PL6/brn5mCv19DhsliA8Df5ffHd/6zB//gJ/z4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1n/wgAAANwAAAAPAAAAAAAAAAAAAAAAAJgCAABkcnMvZG93&#10;bnJldi54bWxQSwUGAAAAAAQABAD1AAAAhwMAAAAA&#10;" path="m19,l17,4r-6,8l8,15,4,23,,32r,8l2,46r6,2l17,44e" filled="f" fillcolor="#0c9" strokecolor="#4f81bd">
                <v:path arrowok="t" o:connecttype="custom" o:connectlocs="19,0;17,4;11,12;8,15;4,23;0,32;0,40;2,46;8,48;17,44" o:connectangles="0,0,0,0,0,0,0,0,0,0"/>
                <o:lock v:ext="edit" aspectratio="t"/>
              </v:shape>
              <v:shape id="Freeform 166" o:spid="_x0000_s1067" style="position:absolute;left:2848;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dcUA&#10;AADcAAAADwAAAGRycy9kb3ducmV2LnhtbERPS2vCQBC+F/oflhF6qxtLGzV1lVKo1oOIj1a8Ddlp&#10;NjQ7G7Krif/eLRS8zcf3nMmss5U4U+NLxwoG/QQEce50yYWC/e7jcQTCB2SNlWNScCEPs+n93QQz&#10;7Vre0HkbChFD2GeowIRQZ1L63JBF33c1ceR+XGMxRNgUUjfYxnBbyackSaXFkmODwZreDeW/25NV&#10;0Jbp+vidLpfFZTWuvw5zHlqzUOqh1729ggjUhZv43/2p4/yXZ/h7Jl4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yCd1xQAAANwAAAAPAAAAAAAAAAAAAAAAAJgCAABkcnMv&#10;ZG93bnJldi54bWxQSwUGAAAAAAQABAD1AAAAigMAAAAA&#10;" path="m15,l9,12,7,16,6,24,3,36r4,9l7,48r5,4l11,56,7,60r-4,l2,65,,69r2,5l8,75r4,-3l16,65r1,-5e" filled="f" fillcolor="#0c9" strokecolor="#4f81bd">
                <v:path arrowok="t" o:connecttype="custom" o:connectlocs="15,0;9,12;7,16;6,24;3,36;7,45;7,48;12,52;11,56;7,60;3,60;2,65;0,69;2,74;8,75;12,72;16,65;17,60" o:connectangles="0,0,0,0,0,0,0,0,0,0,0,0,0,0,0,0,0,0"/>
                <o:lock v:ext="edit" aspectratio="t"/>
              </v:shape>
              <v:shape id="Freeform 167" o:spid="_x0000_s1068" style="position:absolute;left:2860;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wRr8A&#10;AADcAAAADwAAAGRycy9kb3ducmV2LnhtbERPS2rDMBDdF3IHMYHuajkFF8eJEkyaQpet2wMM0tgW&#10;sUbGUmLn9lWh0N083nf2x8UN4kZTsJ4VbLIcBLH2xnKn4Pvr7akEESKywcEzKbhTgONh9bDHyviZ&#10;P+nWxE6kEA4VKuhjHCspg+7JYcj8SJy41k8OY4JTJ82Ecwp3g3zO8xfp0HJq6HGkU0/60lydAi1L&#10;25INH815W9REdXjtCq3U43qpdyAiLfFf/Od+N2l+UcDvM+kCef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CjBGvwAAANwAAAAPAAAAAAAAAAAAAAAAAJgCAABkcnMvZG93bnJl&#10;di54bWxQSwUGAAAAAAQABAD1AAAAhAMAAAAA&#10;" path="m,67r,4l2,78r10,1l17,76,15,67,13,62,11,55r,-4l11,43r1,-8l15,27r2,-8l19,11,21,e" filled="f" fillcolor="#0c9" strokecolor="#4f81bd">
                <v:path arrowok="t" o:connecttype="custom" o:connectlocs="0,67;0,71;2,78;12,79;17,76;15,67;13,62;11,55;11,51;11,43;12,35;15,27;17,19;19,11;21,0" o:connectangles="0,0,0,0,0,0,0,0,0,0,0,0,0,0,0"/>
                <o:lock v:ext="edit" aspectratio="t"/>
              </v:shape>
              <v:shape id="Freeform 168" o:spid="_x0000_s1069" style="position:absolute;left:2878;top:3574;width:8;height:1;visibility:visible;mso-wrap-style:square;v-text-anchor:top" coordsize="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u3MMA&#10;AADcAAAADwAAAGRycy9kb3ducmV2LnhtbERPTWvCQBC9C/6HZYTezMZig0ZXEYtgERG1xes0O02C&#10;2dmQ3Zr477sFwds83ufMl52pxI0aV1pWMIpiEMSZ1SXnCj7Pm+EEhPPIGivLpOBODpaLfm+OqbYt&#10;H+l28rkIIexSVFB4X6dSuqwggy6yNXHgfmxj0AfY5FI32IZwU8nXOE6kwZJDQ4E1rQvKrqdfo+D9&#10;Y3WIp5NkT5fx9vzd7qrRVH4p9TLoVjMQnjr/FD/cWx3mvyXw/0y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u3MMAAADcAAAADwAAAAAAAAAAAAAAAACYAgAAZHJzL2Rv&#10;d25yZXYueG1sUEsFBgAAAAAEAAQA9QAAAIgDAAAAAA==&#10;" path="m,l7,e" filled="f" fillcolor="#0c9" strokecolor="#4f81bd">
                <v:path arrowok="t" o:connecttype="custom" o:connectlocs="0,0;7,0" o:connectangles="0,0"/>
                <o:lock v:ext="edit" aspectratio="t"/>
              </v:shape>
              <v:shape id="Freeform 169" o:spid="_x0000_s1070" style="position:absolute;left:2830;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3qZcEA&#10;AADcAAAADwAAAGRycy9kb3ducmV2LnhtbERPS2sCMRC+C/6HMII3zarVytYoIhXao49Dj+Nm9lE3&#10;kyVJ1/XfN4LgbT6+56w2nalFS85XlhVMxgkI4szqigsF59N+tAThA7LG2jIpuJOHzbrfW2Gq7Y0P&#10;1B5DIWII+xQVlCE0qZQ+K8mgH9uGOHK5dQZDhK6Q2uEthptaTpNkIQ1WHBtKbGhXUnY9/hkFb5/f&#10;P52uppf9/dTOktzZvP21Sg0H3fYDRKAuvMRP95eO8+fv8Hg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t6mXBAAAA3AAAAA8AAAAAAAAAAAAAAAAAmAIAAGRycy9kb3du&#10;cmV2LnhtbFBLBQYAAAAABAAEAPUAAACGAwAAAAA=&#10;" path="m24,l16,5,8,11,4,19,2,22,,29r,8l2,45r4,9l12,64r5,4l21,73r4,3l28,78r3,1l38,82r9,2l51,84r4,e" filled="f" fillcolor="#0c9" strokecolor="#4f81bd">
                <v:path arrowok="t" o:connecttype="custom" o:connectlocs="24,0;16,5;8,11;4,19;2,22;0,29;0,37;2,45;6,54;12,64;17,68;21,73;25,76;28,78;31,79;38,82;47,84;51,84;55,84" o:connectangles="0,0,0,0,0,0,0,0,0,0,0,0,0,0,0,0,0,0,0"/>
                <o:lock v:ext="edit" aspectratio="t"/>
              </v:shape>
              <v:shape id="Freeform 170" o:spid="_x0000_s1071" style="position:absolute;left:2795;top:3611;width:63;height:21;visibility:visible;mso-wrap-style:square;v-text-anchor:top" coordsize="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1kcMA&#10;AADcAAAADwAAAGRycy9kb3ducmV2LnhtbESPT2vDMAzF74N9B6PBbqvTQUtJ65YyFrbLoH8PvQlb&#10;TUJiOdhem3376TDY7Qk9/fTeajP6Xt0opjawgemkAEVsg2u5NnA6Vi8LUCkjO+wDk4EfSrBZPz6s&#10;sHThznu6HXKtBMKpRANNzkOpdbINeUyTMBDL7hqixyxjrLWLeBe47/VrUcy1x5blQ4MDvTVku8O3&#10;F8r0o9qFyNTN3s+jrXLqLl/WmOencbsElWnM/+a/608n8WeSVsqIAr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A1kcMAAADcAAAADwAAAAAAAAAAAAAAAACYAgAAZHJzL2Rv&#10;d25yZXYueG1sUEsFBgAAAAAEAAQA9QAAAIgDAAAAAA==&#10;" path="m62,l52,,47,,43,r,9l9,9,3,9,,12r,8e" filled="f" fillcolor="#0c9" strokecolor="#4f81bd">
                <v:path arrowok="t" o:connecttype="custom" o:connectlocs="62,0;52,0;47,0;43,0;43,9;9,9;3,9;0,12;0,20" o:connectangles="0,0,0,0,0,0,0,0,0"/>
                <o:lock v:ext="edit" aspectratio="t"/>
              </v:shape>
              <v:shape id="Freeform 171" o:spid="_x0000_s1072" style="position:absolute;left:2877;top:363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0oY8MA&#10;AADcAAAADwAAAGRycy9kb3ducmV2LnhtbERP32vCMBB+H/g/hBP2pqmTDdcZRRxKYbDNdi97O5oz&#10;LTaXkkTt/vtlIOztPr6ft1wPthMX8qF1rGA2zUAQ1063bBR8VbvJAkSIyBo7x6TghwKsV6O7Jeba&#10;XflAlzIakUI45KigibHPpQx1QxbD1PXEiTs6bzEm6I3UHq8p3HbyIcuepMWWU0ODPW0bqk/l2Sr4&#10;PL1/x+pjX72xL2l/LsxrMTdK3Y+HzQuISEP8F9/chU7zH5/h75l0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0oY8MAAADcAAAADwAAAAAAAAAAAAAAAACYAgAAZHJzL2Rv&#10;d25yZXYueG1sUEsFBgAAAAAEAAQA9QAAAIgDAAAAAA==&#10;" path="m,l3,4,8,8e" filled="f" fillcolor="#0c9" strokecolor="#4f81bd">
                <v:path arrowok="t" o:connecttype="custom" o:connectlocs="0,0;3,4;8,8" o:connectangles="0,0,0"/>
                <o:lock v:ext="edit" aspectratio="t"/>
              </v:shape>
              <v:shape id="Freeform 172" o:spid="_x0000_s1073" style="position:absolute;left:2885;top:3406;width:162;height:114;visibility:visible;mso-wrap-style:square;v-text-anchor:top" coordsize="16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oiMUA&#10;AADcAAAADwAAAGRycy9kb3ducmV2LnhtbESPQWvCQBCF7wX/wzJCb3VjLaFEV5HSmpJerApeh+yY&#10;BLOzIbvG9N93DoXeZnhv3vtmtRldqwbqQ+PZwHyWgCIuvW24MnA6fjy9ggoR2WLrmQz8UIDNevKw&#10;wsz6O3/TcIiVkhAOGRqoY+wyrUNZk8Mw8x2xaBffO4yy9pW2Pd4l3LX6OUlS7bBhaaixo7eayuvh&#10;5gw4fC/y/WI35m2zffkq9zwvzgtjHqfjdgkq0hj/zX/Xn1bwU8GX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yiIxQAAANwAAAAPAAAAAAAAAAAAAAAAAJgCAABkcnMv&#10;ZG93bnJldi54bWxQSwUGAAAAAAQABAD1AAAAigMAAAAA&#10;" path="m,113r9,-1l15,110r6,-3l26,103r3,-5l30,96r5,-8l35,80,31,75,30,68r1,-6l35,56r7,-8l51,40,67,32r6,-2l86,24r8,-4l103,16r12,-4l128,8,141,4r6,-2l153,r5,l161,4r-2,5l153,12r-3,1l145,14r-11,3l123,24r-4,3l111,32r-4,8l102,44r-8,4l86,50r-5,2l83,59r-2,9l79,76,74,88r-1,4l68,100r-7,1l55,105e" filled="f" fillcolor="#0c9" strokecolor="#4f81bd">
                <v:path arrowok="t" o:connecttype="custom" o:connectlocs="0,113;9,112;15,110;21,107;26,103;29,98;30,96;35,88;35,80;31,75;30,68;31,62;35,56;42,48;51,40;67,32;73,30;86,24;94,20;103,16;115,12;128,8;141,4;147,2;153,0;158,0;161,4;159,9;153,12;150,13;145,14;134,17;123,24;119,27;111,32;107,40;102,44;94,48;86,50;81,52;83,59;81,68;79,76;74,88;73,92;68,100;61,101;55,105" o:connectangles="0,0,0,0,0,0,0,0,0,0,0,0,0,0,0,0,0,0,0,0,0,0,0,0,0,0,0,0,0,0,0,0,0,0,0,0,0,0,0,0,0,0,0,0,0,0,0,0"/>
                <o:lock v:ext="edit" aspectratio="t"/>
              </v:shape>
              <v:shape id="Freeform 173" o:spid="_x0000_s1074" style="position:absolute;left:296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DcEA&#10;AADcAAAADwAAAGRycy9kb3ducmV2LnhtbERPTYvCMBC9C/6HMII3m+pBpBplWVAEcdHqwePYjG2x&#10;mZQmavXXbwTB2zze58wWranEnRpXWlYwjGIQxJnVJecKjoflYALCeWSNlWVS8CQHi3m3M8NE2wfv&#10;6Z76XIQQdgkqKLyvEyldVpBBF9maOHAX2xj0ATa51A0+Qrip5CiOx9JgyaGhwJp+C8qu6c0o2F5O&#10;6dnv8HW+3l4rWW/W9m91Uqrfa3+mIDy1/iv+uNc6zB8P4f1Mu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sg3BAAAA3AAAAA8AAAAAAAAAAAAAAAAAmAIAAGRycy9kb3du&#10;cmV2LnhtbFBLBQYAAAAABAAEAPUAAACGAwAAAAA=&#10;" path="m68,r5,3l77,6r1,7l77,18r-5,4l64,26r-8,4l43,34r-5,4l32,44r-6,4l17,54r-7,3l5,58,,58e" filled="f" fillcolor="#0c9" strokecolor="#4f81bd">
                <v:path arrowok="t" o:connecttype="custom" o:connectlocs="68,0;73,3;77,6;78,13;77,18;72,22;64,26;56,30;43,34;38,38;32,44;26,48;17,54;10,57;5,58;0,58" o:connectangles="0,0,0,0,0,0,0,0,0,0,0,0,0,0,0,0"/>
                <o:lock v:ext="edit" aspectratio="t"/>
              </v:shape>
              <v:shape id="Freeform 174" o:spid="_x0000_s1075" style="position:absolute;left:2959;top:3451;width:69;height:49;visibility:visible;mso-wrap-style:square;v-text-anchor:top" coordsize="6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wVr4A&#10;AADcAAAADwAAAGRycy9kb3ducmV2LnhtbERPy6rCMBDdC/5DmAt3p+lV0VKNooLg1uoHjM30oc2k&#10;NNHWv78RBHdzOM9ZbXpTiye1rrKs4G8cgSDOrK64UHA5H0YxCOeRNdaWScGLHGzWw8EKE207PtEz&#10;9YUIIewSVFB63yRSuqwkg25sG+LA5bY16ANsC6lb7EK4qeUkiubSYMWhocSG9iVl9/RhFPhpXHQ3&#10;l6cW77P80S/S62z3Uur3p98uQXjq/Vf8cR91mD+fwPuZcIF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xDsFa+AAAA3AAAAA8AAAAAAAAAAAAAAAAAmAIAAGRycy9kb3ducmV2&#10;LnhtbFBLBQYAAAAABAAEAPUAAACDAwAAAAA=&#10;" path="m65,r2,3l68,7r-1,8l60,25r-9,8l44,38r-5,3l33,43r-7,2l20,45r-8,2l7,48,,47e" filled="f" fillcolor="#0c9" strokecolor="#4f81bd">
                <v:path arrowok="t" o:connecttype="custom" o:connectlocs="65,0;67,3;68,7;67,15;60,25;51,33;44,38;39,41;33,43;26,45;20,45;12,47;7,48;0,47" o:connectangles="0,0,0,0,0,0,0,0,0,0,0,0,0,0"/>
                <o:lock v:ext="edit" aspectratio="t"/>
              </v:shape>
              <v:shape id="Freeform 175" o:spid="_x0000_s1076" style="position:absolute;left:2940;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ges8EA&#10;AADcAAAADwAAAGRycy9kb3ducmV2LnhtbERPS4vCMBC+C/6HMII3TV1BpWsUcSl48OBr77PNbFtt&#10;JqWJtvrrjSB4m4/vOfNla0pxo9oVlhWMhhEI4tTqgjMFp2MymIFwHlljaZkU3MnBctHtzDHWtuE9&#10;3Q4+EyGEXYwKcu+rWEqX5mTQDW1FHLh/Wxv0AdaZ1DU2IdyU8iuKJtJgwaEhx4rWOaWXw9UoYL/9&#10;O67c9idJzOh8nj6a4rfaKdXvtatvEJ5a/xG/3Rsd5k/G8HomXC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oHrPBAAAA3AAAAA8AAAAAAAAAAAAAAAAAmAIAAGRycy9kb3du&#10;cmV2LnhtbFBLBQYAAAAABAAEAPUAAACGAwAAAAA=&#10;" path="m58,r2,2l62,6r-2,8l52,20r-6,3l39,24r-5,l26,25,14,24,,20e" filled="f" fillcolor="#0c9" strokecolor="#4f81bd">
                <v:path arrowok="t" o:connecttype="custom" o:connectlocs="58,0;60,2;62,6;60,14;52,20;46,23;39,24;34,24;26,25;14,24;0,20" o:connectangles="0,0,0,0,0,0,0,0,0,0,0"/>
                <o:lock v:ext="edit" aspectratio="t"/>
              </v:shape>
              <v:shape id="Freeform 176" o:spid="_x0000_s1077" style="position:absolute;left:2963;top:3519;width:13;height:24;visibility:visible;mso-wrap-style:square;v-text-anchor:top" coordsize="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1cmMEA&#10;AADcAAAADwAAAGRycy9kb3ducmV2LnhtbERPTYvCMBC9L/gfwgje1lQRka5RVCp4kEWr3odmtu1u&#10;MylNWuu/NwuCt3m8z1mue1OJjhpXWlYwGUcgiDOrS84VXC/7zwUI55E1VpZJwYMcrFeDjyXG2t75&#10;TF3qcxFC2MWooPC+jqV0WUEG3djWxIH7sY1BH2CTS93gPYSbSk6jaC4NlhwaCqxpV1D2l7ZGQRtl&#10;OsmT3zQ9t7fvbde5U3J0So2G/eYLhKfev8Uv90GH+fMZ/D8TLp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dXJjBAAAA3AAAAA8AAAAAAAAAAAAAAAAAmAIAAGRycy9kb3du&#10;cmV2LnhtbFBLBQYAAAAABAAEAPUAAACGAwAAAAA=&#10;" path="m8,r4,8l11,15,8,22,,23e" filled="f" fillcolor="#0c9" strokecolor="#4f81bd">
                <v:path arrowok="t" o:connecttype="custom" o:connectlocs="8,0;12,8;11,15;8,22;0,23" o:connectangles="0,0,0,0,0"/>
                <o:lock v:ext="edit" aspectratio="t"/>
              </v:shape>
              <v:shape id="Freeform 177" o:spid="_x0000_s1078" style="position:absolute;left:2935;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kiR8MA&#10;AADcAAAADwAAAGRycy9kb3ducmV2LnhtbERPTWsCMRC9F/ofwhS8lJqt0iBbo4hFEXvSltLjsJnd&#10;LN1MliTV9d+bQsHbPN7nzJeD68SJQmw9a3geFyCIK29abjR8fmyeZiBiQjbYeSYNF4qwXNzfzbE0&#10;/swHOh1TI3IIxxI12JT6UspYWXIYx74nzlztg8OUYWikCXjO4a6Tk6JQ0mHLucFiT2tL1c/x12lY&#10;fb/tQr21W6Wm7+sv9bgv6tle69HDsHoFkWhIN/G/e2fyfPUCf8/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kiR8MAAADcAAAADwAAAAAAAAAAAAAAAACYAgAAZHJzL2Rv&#10;d25yZXYueG1sUEsFBgAAAAAEAAQA9QAAAIgDAAAAAA==&#10;" path="m,l10,4r9,4l25,10r4,3l32,18r,6l31,28r-4,4l18,33e" filled="f" fillcolor="#0c9" strokecolor="#4f81bd">
                <v:path arrowok="t" o:connecttype="custom" o:connectlocs="0,0;10,4;19,8;25,10;29,13;32,18;32,24;31,28;27,32;18,33" o:connectangles="0,0,0,0,0,0,0,0,0,0"/>
                <o:lock v:ext="edit" aspectratio="t"/>
              </v:shape>
              <v:shape id="Freeform 178" o:spid="_x0000_s1079" style="position:absolute;left:2926;top:3543;width:33;height:42;visibility:visible;mso-wrap-style:square;v-text-anchor:top" coordsize="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Xg974A&#10;AADcAAAADwAAAGRycy9kb3ducmV2LnhtbERPy6rCMBDdX/AfwgjurqkKRatRRBR0eX2th2Zsi82k&#10;JFGrX38jCO7mcJ4zW7SmFndyvrKsYNBPQBDnVldcKDgeNr9jED4ga6wtk4IneVjMOz8zzLR98B/d&#10;96EQMYR9hgrKEJpMSp+XZND3bUMcuYt1BkOErpDa4SOGm1oOkySVBiuODSU2tCopv+5vRsHyNGrX&#10;59eKL2RPz+HBhfNOTpTqddvlFESgNnzFH/dWx/lpCu9n4gVy/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F4Pe+AAAA3AAAAA8AAAAAAAAAAAAAAAAAmAIAAGRycy9kb3ducmV2&#10;LnhtbFBLBQYAAAAABAAEAPUAAACDAwAAAAA=&#10;" path="m,l6,3r6,4l16,11r5,6l29,24r2,4l32,31r-3,6l23,41r-3,l10,40e" filled="f" fillcolor="#0c9" strokecolor="#4f81bd">
                <v:path arrowok="t" o:connecttype="custom" o:connectlocs="0,0;6,3;12,7;16,11;21,17;29,24;31,28;32,31;29,37;23,41;20,41;10,40" o:connectangles="0,0,0,0,0,0,0,0,0,0,0,0"/>
                <o:lock v:ext="edit" aspectratio="t"/>
              </v:shape>
              <v:shape id="Freeform 179" o:spid="_x0000_s1080" style="position:absolute;left:2917;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VQcIA&#10;AADcAAAADwAAAGRycy9kb3ducmV2LnhtbERPS2vCQBC+C/0PyxR6M5sK1RCzin3RCr0kiucxOybB&#10;7GzIrpr8+25B6G0+vudk68G04kq9aywreI5iEMSl1Q1XCva7z2kCwnlkja1lUjCSg/XqYZJhqu2N&#10;c7oWvhIhhF2KCmrvu1RKV9Zk0EW2Iw7cyfYGfYB9JXWPtxBuWjmL47k02HBoqLGjt5rKc3ExCmY2&#10;T8ZD7JKvn8t2PL6/brn5eFHq6XHYLEF4Gvy/+O7+1mH+fAF/z4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bJVBwgAAANwAAAAPAAAAAAAAAAAAAAAAAJgCAABkcnMvZG93&#10;bnJldi54bWxQSwUGAAAAAAQABAD1AAAAhwMAAAAA&#10;" path="m,l3,4r5,8l10,15r5,8l19,32r,8l17,46r-7,2l3,44e" filled="f" fillcolor="#0c9" strokecolor="#4f81bd">
                <v:path arrowok="t" o:connecttype="custom" o:connectlocs="0,0;3,4;8,12;10,15;15,23;19,32;19,40;17,46;10,48;3,44" o:connectangles="0,0,0,0,0,0,0,0,0,0"/>
                <o:lock v:ext="edit" aspectratio="t"/>
              </v:shape>
              <v:shape id="Freeform 180" o:spid="_x0000_s1081" style="position:absolute;left:2906;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zccA&#10;AADcAAAADwAAAGRycy9kb3ducmV2LnhtbESPS2vDMBCE74X+B7GF3Bo5PbitG8WEQh85hNL0RW6L&#10;tbFMrZWxFNv599lDobddZnbm22U5+VYN1McmsIHFPANFXAXbcG3g8+Pp+g5UTMgW28Bk4EQRytXl&#10;xRILG0Z+p2GXaiUhHAs04FLqCq1j5chjnIeOWLRD6D0mWfta2x5HCfetvsmyXHtsWBocdvToqPrd&#10;Hb2Bscnf9t/5ZlOftvfd188z33r3Yszsalo/gEo0pX/z3/WrFfxcaOUZmUCv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p583HAAAA3AAAAA8AAAAAAAAAAAAAAAAAmAIAAGRy&#10;cy9kb3ducmV2LnhtbFBLBQYAAAAABAAEAPUAAACMAwAAAAA=&#10;" path="m1,l8,12r1,4l10,24r4,12l10,45,9,48,4,52r1,4l9,60r5,l16,65r1,4l14,74,9,75,4,72,1,65,,60e" filled="f" fillcolor="#0c9" strokecolor="#4f81bd">
                <v:path arrowok="t" o:connecttype="custom" o:connectlocs="1,0;8,12;9,16;10,24;14,36;10,45;9,48;4,52;5,56;9,60;14,60;16,65;17,69;14,74;9,75;4,72;1,65;0,60" o:connectangles="0,0,0,0,0,0,0,0,0,0,0,0,0,0,0,0,0,0"/>
                <o:lock v:ext="edit" aspectratio="t"/>
              </v:shape>
              <v:shape id="Freeform 181" o:spid="_x0000_s1082" style="position:absolute;left:2889;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vw/r4A&#10;AADcAAAADwAAAGRycy9kb3ducmV2LnhtbERPzYrCMBC+C/sOYQRvNlVQtGuUsirs0a0+wJCMbdhm&#10;Upqo9e3NgrC3+fh+Z7MbXCvu1AfrWcEsy0EQa28s1wou5+N0BSJEZIOtZ1LwpAC77cdog4XxD/6h&#10;exVrkUI4FKigibErpAy6IYch8x1x4q6+dxgT7GtpenykcNfKeZ4vpUPLqaHBjr4a0r/VzSnQcmWv&#10;ZMOpOqwXJVEZ9vVCKzUZD+UniEhD/Be/3d8mzV+u4e+ZdIHc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r8P6+AAAA3AAAAA8AAAAAAAAAAAAAAAAAmAIAAGRycy9kb3ducmV2&#10;LnhtbFBLBQYAAAAABAAEAPUAAACDAwAAAAA=&#10;" path="m21,67r,4l19,78,9,79,5,76,7,67,8,62r3,-7l11,51r,-8l9,35,7,27,5,19,3,11,,e" filled="f" fillcolor="#0c9" strokecolor="#4f81bd">
                <v:path arrowok="t" o:connecttype="custom" o:connectlocs="21,67;21,71;19,78;9,79;5,76;7,67;8,62;11,55;11,51;11,43;9,35;7,27;5,19;3,11;0,0" o:connectangles="0,0,0,0,0,0,0,0,0,0,0,0,0,0,0"/>
                <o:lock v:ext="edit" aspectratio="t"/>
              </v:shape>
              <v:shape id="Freeform 182" o:spid="_x0000_s1083" style="position:absolute;left:2886;top:3574;width:7;height:1;visibility:visible;mso-wrap-style:square;v-text-anchor:top" coordsize="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NNY8QA&#10;AADcAAAADwAAAGRycy9kb3ducmV2LnhtbESPQYvCQAyF78L+hyGCN50qrEp1FFlwWcHDav0BsRPb&#10;YidTOrNa/fXmsOAt4b2892W57lytbtSGyrOB8SgBRZx7W3Fh4JRth3NQISJbrD2TgQcFWK8+ektM&#10;rb/zgW7HWCgJ4ZCigTLGJtU65CU5DCPfEIt28a3DKGtbaNviXcJdrSdJMtUOK5aGEhv6Kim/Hv+c&#10;gc9T971/ZrMrJsXY6cfvc7o7Z8YM+t1mASpSF9/m/+sfK/gzwZdnZAK9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DTWPEAAAA3AAAAA8AAAAAAAAAAAAAAAAAmAIAAGRycy9k&#10;b3ducmV2LnhtbFBLBQYAAAAABAAEAPUAAACJAwAAAAA=&#10;" path="m6,l,e" filled="f" fillcolor="#0c9" strokecolor="#4f81bd">
                <v:path arrowok="t" o:connecttype="custom" o:connectlocs="6,0;0,0" o:connectangles="0,0"/>
                <o:lock v:ext="edit" aspectratio="t"/>
              </v:shape>
              <v:shape id="Freeform 183" o:spid="_x0000_s1084" style="position:absolute;left:2885;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2L6sAA&#10;AADcAAAADwAAAGRycy9kb3ducmV2LnhtbERPS4vCMBC+L/gfwgje1lRdVqlGkWUFPfo4eByb6UOb&#10;SUlirf/eLAh7m4/vOYtVZ2rRkvOVZQWjYQKCOLO64kLB6bj5nIHwAVljbZkUPMnDatn7WGCq7YP3&#10;1B5CIWII+xQVlCE0qZQ+K8mgH9qGOHK5dQZDhK6Q2uEjhptajpPkWxqsODaU2NBPSdntcDcKvn53&#10;505X48vmeWwnSe5s3l6tUoN+t56DCNSFf/HbvdVx/nQE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2L6sAAAADcAAAADwAAAAAAAAAAAAAAAACYAgAAZHJzL2Rvd25y&#10;ZXYueG1sUEsFBgAAAAAEAAQA9QAAAIUDAAAAAA==&#10;" path="m31,r8,5l47,11r4,8l53,22r2,7l55,37r-2,8l49,54,42,64r-3,4l35,73r-5,3l28,78r-4,1l17,82,9,84r-5,l,84e" filled="f" fillcolor="#0c9" strokecolor="#4f81bd">
                <v:path arrowok="t" o:connecttype="custom" o:connectlocs="31,0;39,5;47,11;51,19;53,22;55,29;55,37;53,45;49,54;42,64;39,68;35,73;30,76;28,78;24,79;17,82;9,84;4,84;0,84" o:connectangles="0,0,0,0,0,0,0,0,0,0,0,0,0,0,0,0,0,0,0"/>
                <o:lock v:ext="edit" aspectratio="t"/>
              </v:shape>
              <v:shape id="Freeform 184" o:spid="_x0000_s1085" style="position:absolute;left:2914;top:3611;width:62;height:21;visibility:visible;mso-wrap-style:square;v-text-anchor:top" coordsize="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188MA&#10;AADcAAAADwAAAGRycy9kb3ducmV2LnhtbERPTWvCQBC9F/wPywjedGOkKqmrSKW0ehBNe/E2ZMck&#10;NDsbdrca/70rCL3N433OYtWZRlzI+dqygvEoAUFcWF1zqeDn+2M4B+EDssbGMim4kYfVsveywEzb&#10;Kx/pkodSxBD2GSqoQmgzKX1RkUE/si1x5M7WGQwRulJqh9cYbhqZJslUGqw5NlTY0ntFxW/+ZxT4&#10;TS43p/PuNHGv2095SKftnndKDfrd+g1EoC78i5/uLx3nz1J4PBMv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188MAAADcAAAADwAAAAAAAAAAAAAAAACYAgAAZHJzL2Rv&#10;d25yZXYueG1sUEsFBgAAAAAEAAQA9QAAAIgDAAAAAA==&#10;" path="m,l10,r3,l18,r,9l52,9r6,l61,12r,8e" filled="f" fillcolor="#0c9" strokecolor="#4f81bd">
                <v:path arrowok="t" o:connecttype="custom" o:connectlocs="0,0;10,0;13,0;18,0;18,9;52,9;58,9;61,12;61,20" o:connectangles="0,0,0,0,0,0,0,0,0"/>
                <o:lock v:ext="edit" aspectratio="t"/>
              </v:shape>
              <v:shape id="Freeform 185" o:spid="_x0000_s1086" style="position:absolute;left:2885;top:3636;width:10;height:9;visibility:visible;mso-wrap-style:square;v-text-anchor:top" coordsize="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JJusIA&#10;AADcAAAADwAAAGRycy9kb3ducmV2LnhtbERPS2sCMRC+F/wPYQRvNWstVVajSKHWg4f6OHgck3F3&#10;cTNZNlPd/vtGKPQ2H99z5svO1+pGbawCGxgNM1DENriKCwPHw8fzFFQUZId1YDLwQxGWi97THHMX&#10;7ryj214KlUI45migFGlyraMtyWMchoY4cZfQepQE20K7Fu8p3Nf6JcvetMeKU0OJDb2XZK/7b29g&#10;XZ23n02U1+4ywuz0dbZr2VhjBv1uNQMl1Mm/+M+9cWn+ZAyPZ9IF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km6wgAAANwAAAAPAAAAAAAAAAAAAAAAAJgCAABkcnMvZG93&#10;bnJldi54bWxQSwUGAAAAAAQABAD1AAAAhwMAAAAA&#10;" path="m9,l5,4,,8e" filled="f" fillcolor="#0c9" strokecolor="#4f81bd">
                <v:path arrowok="t" o:connecttype="custom" o:connectlocs="9,0;5,4;0,8" o:connectangles="0,0,0"/>
                <o:lock v:ext="edit" aspectratio="t"/>
              </v:shape>
              <v:shape id="Freeform 186" o:spid="_x0000_s1087" style="position:absolute;left:2860;top:3466;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K8MA&#10;AADcAAAADwAAAGRycy9kb3ducmV2LnhtbERP24rCMBB9F/yHMMK+iKYrolKN4q4IiiBY/YChGdtq&#10;M+k2We3u1xtB8G0O5zqzRWNKcaPaFZYVfPYjEMSp1QVnCk7HdW8CwnlkjaVlUvBHDhbzdmuGsbZ3&#10;PtAt8ZkIIexiVJB7X8VSujQng65vK+LAnW1t0AdYZ1LXeA/hppSDKBpJgwWHhhwr+s4pvSa/RsHo&#10;i7fNZZ1tJ9396qdKjuP/g9wp9dFpllMQnhr/Fr/cGx3mj4fwfCZ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JK8MAAADcAAAADwAAAAAAAAAAAAAAAACYAgAAZHJzL2Rv&#10;d25yZXYueG1sUEsFBgAAAAAEAAQA9QAAAIgDAAAAAA==&#10;" path="m55,36r-5,3l46,38,42,32r,-4l40,20r,-4l40,11,36,2,31,,29,,20,,15,5,10,4,4,5,,7r,5l,18,8,16r4,4l14,24r,7l12,36,9,40,6,43,1,44e" filled="f" fillcolor="#0c9" strokecolor="#4f81bd">
                <v:path arrowok="t" o:connecttype="custom" o:connectlocs="55,36;50,39;46,38;42,32;42,28;40,20;40,16;40,11;36,2;31,0;29,0;20,0;15,5;10,4;4,5;0,7;0,12;0,18;8,16;12,20;14,24;14,31;12,36;9,40;6,43;1,44" o:connectangles="0,0,0,0,0,0,0,0,0,0,0,0,0,0,0,0,0,0,0,0,0,0,0,0,0,0"/>
                <o:lock v:ext="edit" aspectratio="t"/>
              </v:shape>
              <v:oval id="Oval 187" o:spid="_x0000_s1088" style="position:absolute;left:2479;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0K8QA&#10;AADcAAAADwAAAGRycy9kb3ducmV2LnhtbERPS2vCQBC+F/wPywje6kZBK6mriCBKoUhSD+1tmp08&#10;NDsbsquJ/vpuodDbfHzPWa57U4sbta6yrGAyjkAQZ1ZXXCg4feyeFyCcR9ZYWyYFd3KwXg2elhhr&#10;23FCt9QXIoSwi1FB6X0TS+mykgy6sW2IA5fb1qAPsC2kbrEL4aaW0yiaS4MVh4YSG9qWlF3Sq1HQ&#10;H3fuq/vepO/XPHn73CaPPN+flRoN+80rCE+9/xf/uQ86zH+Zwe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GtCvEAAAA3AAAAA8AAAAAAAAAAAAAAAAAmAIAAGRycy9k&#10;b3ducmV2LnhtbFBLBQYAAAAABAAEAPUAAACJAwAAAAA=&#10;" fillcolor="black" strokecolor="#4f81bd">
                <o:lock v:ext="edit" aspectratio="t"/>
              </v:oval>
              <v:oval id="Oval 188" o:spid="_x0000_s1089" style="position:absolute;left:3286;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QqXMQA&#10;AADcAAAADwAAAGRycy9kb3ducmV2LnhtbERPS2vCQBC+F/wPywjedKMHK6mriCCKUErSHvQ2zU4e&#10;bXY2ZFeT+utdQehtPr7nLNe9qcWVWldZVjCdRCCIM6srLhR8fe7GCxDOI2usLZOCP3KwXg1elhhr&#10;23FC19QXIoSwi1FB6X0TS+mykgy6iW2IA5fb1qAPsC2kbrEL4aaWsyiaS4MVh4YSG9qWlP2mF6Og&#10;/9i5c/e9Sd8veXI8bZNbnu9/lBoN+80bCE+9/xc/3Qcd5r/O4fFMuE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UKlzEAAAA3AAAAA8AAAAAAAAAAAAAAAAAmAIAAGRycy9k&#10;b3ducmV2LnhtbFBLBQYAAAAABAAEAPUAAACJAwAAAAA=&#10;" fillcolor="black" strokecolor="#4f81bd">
                <o:lock v:ext="edit" aspectratio="t"/>
              </v:oval>
              <v:shape id="Freeform 189" o:spid="_x0000_s1090" style="position:absolute;left:2462;top:3675;width:51;height:38;visibility:visible;mso-wrap-style:square;v-text-anchor:top" coordsize="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UQsMA&#10;AADcAAAADwAAAGRycy9kb3ducmV2LnhtbERPTWvCQBC9F/wPywje6kYtVaKboEJNr43F4G3Ijkkw&#10;OxuyW5P++26h0Ns83ufs0tG04kG9aywrWMwjEMSl1Q1XCj7Pb88bEM4ja2wtk4JvcpAmk6cdxtoO&#10;/EGP3FcihLCLUUHtfRdL6cqaDLq57YgDd7O9QR9gX0nd4xDCTSuXUfQqDTYcGmrs6FhTec+/jIL8&#10;UlyPQ3kqXHbITi/Lzao4Z5lSs+m434LwNPp/8Z/7XYf56zX8PhMukM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UQsMAAADcAAAADwAAAAAAAAAAAAAAAACYAgAAZHJzL2Rv&#10;d25yZXYueG1sUEsFBgAAAAAEAAQA9QAAAIgDAAAAAA==&#10;" path="m47,r1,4l18,7r-4,l10,9,8,10,7,11,6,13,4,15r,3l4,21r,3l6,27r1,2l8,30r2,2l12,32r4,1l20,33,50,30r,5l20,37r-5,l11,37,9,36,6,34,3,32,2,30,1,26,,21,,17,1,13r,-2l3,8,6,7,8,5,12,3r4,l47,e" fillcolor="black" strokecolor="#4f81bd">
                <v:path arrowok="t" o:connecttype="custom" o:connectlocs="47,0;48,4;18,7;14,7;10,9;8,10;7,11;6,13;4,15;4,18;4,21;4,24;6,27;7,29;8,30;10,32;12,32;16,33;20,33;50,30;50,35;20,37;15,37;11,37;9,36;6,34;3,32;2,30;1,26;0,21;0,17;1,13;1,11;3,8;6,7;8,5;12,3;16,3;47,0;47,0" o:connectangles="0,0,0,0,0,0,0,0,0,0,0,0,0,0,0,0,0,0,0,0,0,0,0,0,0,0,0,0,0,0,0,0,0,0,0,0,0,0,0,0"/>
                <o:lock v:ext="edit" aspectratio="t"/>
              </v:shape>
              <v:shape id="Freeform 190" o:spid="_x0000_s1091" style="position:absolute;left:2469;top:3722;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MUJcUA&#10;AADcAAAADwAAAGRycy9kb3ducmV2LnhtbESPS2vDQAyE74X8h0WFXkKybglJcbIJobRgesuDnoVX&#10;sZ16tca7fvXXV4dCbxIzmvm0O4yuVj21ofJs4HmZgCLOva24MHC9fCxeQYWIbLH2TAYmCnDYzx52&#10;mFo/8In6cyyUhHBI0UAZY5NqHfKSHIalb4hFu/nWYZS1LbRtcZBwV+uXJFlrhxVLQ4kNvZWUf587&#10;Z2B1Wn2OX/j+M01Zk2f3dTef150xT4/jcQsq0hj/zX/XmRX8jdDKMzKB3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QxQlxQAAANwAAAAPAAAAAAAAAAAAAAAAAJgCAABkcnMv&#10;ZG93bnJldi54bWxQSwUGAAAAAAQABAD1AAAAigMAAAAA&#10;" path="m47,r1,4l11,39,55,30r,4l8,44,7,40,43,6,1,14,,10,47,e" fillcolor="black" strokecolor="#4f81bd">
                <v:path arrowok="t" o:connecttype="custom" o:connectlocs="47,0;48,4;11,39;55,30;55,34;8,44;7,40;43,6;1,14;0,10;47,0;47,0" o:connectangles="0,0,0,0,0,0,0,0,0,0,0,0"/>
                <o:lock v:ext="edit" aspectratio="t"/>
              </v:shape>
              <v:shape id="Freeform 191" o:spid="_x0000_s1092" style="position:absolute;left:2484;top:3769;width:47;height:22;visibility:visible;mso-wrap-style:square;v-text-anchor:top" coordsize="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q68IA&#10;AADcAAAADwAAAGRycy9kb3ducmV2LnhtbERPTWvCQBC9F/wPywi91Y05aBNdRYRSe2ujqMcxO8kG&#10;s7Mhu2r677uFQm/zeJ+zXA+2FXfqfeNYwXSSgCAunW64VnDYv728gvABWWPrmBR8k4f1avS0xFy7&#10;B3/RvQi1iCHsc1RgQuhyKX1pyKKfuI44cpXrLYYI+1rqHh8x3LYyTZKZtNhwbDDY0dZQeS1uVsFn&#10;XVan+eX947irssx7k54LnSr1PB42CxCBhvAv/nPvdJw/z+D3mXiB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larrwgAAANwAAAAPAAAAAAAAAAAAAAAAAJgCAABkcnMvZG93&#10;bnJldi54bWxQSwUGAAAAAAQABAD1AAAAhwMAAAAA&#10;" path="m45,r1,5l1,21,,17,45,e" fillcolor="black" strokecolor="#4f81bd">
                <v:path arrowok="t" o:connecttype="custom" o:connectlocs="45,0;46,5;1,21;0,17;45,0;45,0" o:connectangles="0,0,0,0,0,0"/>
                <o:lock v:ext="edit" aspectratio="t"/>
              </v:shape>
              <v:shape id="Freeform 192" o:spid="_x0000_s1093" style="position:absolute;left:2497;top:3788;width:53;height:37;visibility:visible;mso-wrap-style:square;v-text-anchor:top" coordsize="5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qlsQA&#10;AADcAAAADwAAAGRycy9kb3ducmV2LnhtbESPQWvCQBCF74X+h2UKvUjdNNASUlcRUerVKOJxyE6T&#10;0Oxs2N2a+O+dQ8HbDO/Ne98sVpPr1ZVC7DwbeJ9noIhrbztuDJyOu7cCVEzIFnvPZOBGEVbL56cF&#10;ltaPfKBrlRolIRxLNNCmNJRax7olh3HuB2LRfnxwmGQNjbYBRwl3vc6z7FM77FgaWhxo01L9W/05&#10;A3k+C2csqvPsY7vL14fL/nvMLsa8vkzrL1CJpvQw/1/vreAXgi/PyAR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rapbEAAAA3AAAAA8AAAAAAAAAAAAAAAAAmAIAAGRycy9k&#10;b3ducmV2LnhtbFBLBQYAAAAABAAEAPUAAACJAwAAAAA=&#10;" path="m37,l52,30r-4,1l41,18,2,36,,33,40,14,33,2,37,e" fillcolor="black" strokecolor="#4f81bd">
                <v:path arrowok="t" o:connecttype="custom" o:connectlocs="37,0;52,30;48,31;41,18;2,36;0,33;40,14;33,2;37,0;37,0" o:connectangles="0,0,0,0,0,0,0,0,0,0"/>
                <o:lock v:ext="edit" aspectratio="t"/>
              </v:shape>
              <v:shape id="Freeform 193" o:spid="_x0000_s1094" style="position:absolute;left:2513;top:3828;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R78A&#10;AADcAAAADwAAAGRycy9kb3ducmV2LnhtbERPTWvCQBC9C/0PywjedJMegkRXEUXotakHj0N2mqRm&#10;Z+Lu1qT/3i0UepvH+5ztfnK9epAPnbCBfJWBIq7FdtwYuHycl2tQISJb7IXJwA8F2O9eZlssrYz8&#10;To8qNiqFcCjRQBvjUGod6pYchpUMxIn7FO8wJugbbT2OKdz1+jXLCu2w49TQ4kDHlupb9e0M3KWq&#10;hlzkfvsKXPjzaTwV14Mxi/l02ICKNMV/8Z/7zab56xx+n0kX6N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D0xHvwAAANwAAAAPAAAAAAAAAAAAAAAAAJgCAABkcnMvZG93bnJl&#10;di54bWxQSwUGAAAAAAQABAD1AAAAhAMAAAAA&#10;" path="m43,l57,26r-3,2l41,5,27,13,38,34r-5,1l23,15,6,23,19,46r-4,2l,20,43,e" fillcolor="black" strokecolor="#4f81bd">
                <v:path arrowok="t" o:connecttype="custom" o:connectlocs="43,0;57,26;54,28;41,5;27,13;38,34;33,35;23,15;6,23;19,46;15,48;0,20;43,0;43,0" o:connectangles="0,0,0,0,0,0,0,0,0,0,0,0,0,0"/>
                <o:lock v:ext="edit" aspectratio="t"/>
              </v:shape>
              <v:shape id="Freeform 194" o:spid="_x0000_s1095" style="position:absolute;left:2537;top:3862;width:55;height:51;visibility:visible;mso-wrap-style:square;v-text-anchor:top" coordsize="5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iyMEA&#10;AADcAAAADwAAAGRycy9kb3ducmV2LnhtbERPyWrDMBC9B/oPYgq9hFiuS4txLIc0odBr3ELJbbDG&#10;C7FGRlIS9++rQKC3ebx1ys1sRnEh5wfLCp6TFARxY/XAnYLvr49VDsIHZI2jZVLwSx421cOixELb&#10;Kx/oUodOxBD2BSroQ5gKKX3Tk0Gf2Ik4cq11BkOErpPa4TWGm1FmafomDQ4cG3qcaNdTc6rPRgG+&#10;h8y9UMvbQ7Orj/krt8v9j1JPj/N2DSLQHP7Fd/enjvPzDG7PxAtk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oosjBAAAA3AAAAA8AAAAAAAAAAAAAAAAAmAIAAGRycy9kb3du&#10;cmV2LnhtbFBLBQYAAAAABAAEAPUAAACGAwAAAAA=&#10;" path="m,28l39,r9,13l50,15r1,3l53,21r1,3l54,26r,2l53,31r-2,4l50,38r-2,1l45,42r-2,2l39,46r-3,2l33,48r-2,2l27,50r-3,l21,49,18,48,16,46r-2,l12,43,11,42,9,39,,28r6,1l37,6r8,9l46,17r1,2l48,20r1,2l50,24r-1,3l49,30r-2,3l46,35r-2,1l42,38r-3,2l37,42r-2,1l32,44r-2,2l27,46r-3,l22,45,20,44,17,43,15,41,14,39,13,38,6,29,,28e" fillcolor="black" strokecolor="#4f81bd">
                <v:path arrowok="t" o:connecttype="custom" o:connectlocs="0,28;39,0;48,13;50,15;51,18;53,21;54,24;54,26;54,28;53,31;51,35;50,38;48,39;45,42;43,44;39,46;36,48;33,48;31,50;27,50;24,50;21,49;18,48;16,46;14,46;12,43;11,42;9,39;0,28;0,28;6,29;37,6;37,6;45,15;46,17;47,19;48,20;49,22;50,24;49,27;49,30;47,33;46,35;44,36;42,38;39,40;37,42;35,43;32,44;30,46;27,46;24,46;22,45;20,44;17,43;15,41;14,39;13,38;6,29;0,28;0,28" o:connectangles="0,0,0,0,0,0,0,0,0,0,0,0,0,0,0,0,0,0,0,0,0,0,0,0,0,0,0,0,0,0,0,0,0,0,0,0,0,0,0,0,0,0,0,0,0,0,0,0,0,0,0,0,0,0,0,0,0,0,0,0,0"/>
                <o:lock v:ext="edit" aspectratio="t"/>
              </v:shape>
              <v:shape id="Freeform 195" o:spid="_x0000_s1096" style="position:absolute;left:2635;top:3951;width:47;height:48;visibility:visible;mso-wrap-style:square;v-text-anchor:top" coordsize="4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0J8MA&#10;AADcAAAADwAAAGRycy9kb3ducmV2LnhtbERPS2sCMRC+F/wPYYReimZtQZfVKCKoPZRCfaDHYTPu&#10;Lm4maxJ1+++NUOhtPr7nTGatqcWNnK8sKxj0ExDEudUVFwp222UvBeEDssbaMin4JQ+zaedlgpm2&#10;d/6h2yYUIoawz1BBGUKTSenzkgz6vm2II3eyzmCI0BVSO7zHcFPL9yQZSoMVx4YSG1qUlJ83V6Pg&#10;OM8v5/2B34Zf4bB2zYhWR/+t1Gu3nY9BBGrDv/jP/anj/PQDns/EC+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w0J8MAAADcAAAADwAAAAAAAAAAAAAAAACYAgAAZHJzL2Rv&#10;d25yZXYueG1sUEsFBgAAAAAEAAQA9QAAAIgDAAAAAA==&#10;" path="m4,19r3,3l6,25,5,28r,1l5,31r1,2l7,34r2,3l11,39r3,2l17,42r1,l20,42r2,l23,41r2,-2l26,39r1,-2l28,36r,-1l28,34r,-1l28,32,26,29,24,27,19,19,17,17,16,15,15,13r,-2l15,9,16,8,17,6,18,4,20,3,22,1,23,r3,l29,r2,l35,1r4,3l42,7r2,2l45,11r,3l46,16r-1,1l45,20r-1,2l43,23r-1,2l39,22r1,-3l41,17r,-1l41,14,40,12,39,11,37,9,36,7,33,5,31,4r-2,l27,4r-2,l24,5,23,6,22,7,21,8,20,9r,2l20,12r,1l21,15r1,1l29,26r2,1l31,29r1,1l32,31r1,2l33,34r,2l32,37r-1,2l31,41r-3,2l26,45r-3,1l21,46r-3,1l15,46,12,45,9,42,4,39,2,35,1,33,,31,,28,1,25,2,23,3,21r,-1l4,19e" fillcolor="black" strokecolor="#4f81bd">
                <v:path arrowok="t" o:connecttype="custom" o:connectlocs="7,22;5,28;5,31;7,34;11,39;17,42;20,42;23,41;26,39;28,36;28,34;28,32;24,27;17,17;15,13;15,9;17,6;20,3;23,0;29,0;35,1;42,7;45,11;46,16;45,20;43,23;39,22;41,17;41,14;39,11;36,7;31,4;27,4;24,5;22,7;20,9;20,11;20,13;22,16;31,27;32,30;33,33;33,36;31,39;28,43;23,46;18,47;12,45;4,39;1,33;0,28;2,23;3,20;4,19" o:connectangles="0,0,0,0,0,0,0,0,0,0,0,0,0,0,0,0,0,0,0,0,0,0,0,0,0,0,0,0,0,0,0,0,0,0,0,0,0,0,0,0,0,0,0,0,0,0,0,0,0,0,0,0,0,0"/>
                <o:lock v:ext="edit" aspectratio="t"/>
              </v:shape>
              <v:shape id="Freeform 196" o:spid="_x0000_s1097" style="position:absolute;left:2685;top:3970;width:40;height:50;visibility:visible;mso-wrap-style:square;v-text-anchor:top" coordsize="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YjcEA&#10;AADcAAAADwAAAGRycy9kb3ducmV2LnhtbERPTWsCMRC9F/wPYYTearZS2mVrFBEEj7pV8DjdjJul&#10;m0nYjLr9902h0Ns83ucsVqPv1Y2G1AU28DwrQBE3wXbcGjh+bJ9KUEmQLfaBycA3JVgtJw8LrGy4&#10;84FutbQqh3Cq0IATiZXWqXHkMc1CJM7cJQweJcOh1XbAew73vZ4Xxav22HFucBhp46j5qq/ewOd2&#10;JwepXTzGU9mf93xeX96CMY/Tcf0OSmiUf/Gfe2fz/PIFfp/JF+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k2I3BAAAA3AAAAA8AAAAAAAAAAAAAAAAAmAIAAGRycy9kb3du&#10;cmV2LnhtbFBLBQYAAAAABAAEAPUAAACGAwAAAAA=&#10;" path="m8,l39,15r-2,3l24,12,4,49,,47,20,10,7,3,8,e" fillcolor="black" strokecolor="#4f81bd">
                <v:path arrowok="t" o:connecttype="custom" o:connectlocs="8,0;39,15;37,18;24,12;4,49;0,47;20,10;7,3;8,0;8,0" o:connectangles="0,0,0,0,0,0,0,0,0,0"/>
                <o:lock v:ext="edit" aspectratio="t"/>
              </v:shape>
              <v:shape id="Freeform 197" o:spid="_x0000_s1098" style="position:absolute;left:2717;top:3997;width:42;height:5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xUsEA&#10;AADcAAAADwAAAGRycy9kb3ducmV2LnhtbERP22rCQBB9L/Qflin4VjcJaGPqKlKV+ha8fMCQnSah&#10;2dmwu2ry911B6NscznWW68F04kbOt5YVpNMEBHFldcu1gst5/56D8AFZY2eZFIzkYb16fVlioe2d&#10;j3Q7hVrEEPYFKmhC6AspfdWQQT+1PXHkfqwzGCJ0tdQO7zHcdDJLkrk02HJsaLCnr4aq39PVKFhc&#10;9bYcy824L32afuwydln4VmryNmw+QQQawr/46T7oOD+fweOZeIF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vcVLBAAAA3AAAAA8AAAAAAAAAAAAAAAAAmAIAAGRycy9kb3du&#10;cmV2LnhtbFBLBQYAAAAABAAEAPUAAACGAwAAAAA=&#10;" path="m15,25l4,37,,35,35,r6,1l38,51,34,49,35,33,15,25r3,-2l35,5r,24l18,23r-3,2e" fillcolor="black" strokecolor="#4f81bd">
                <v:path arrowok="t" o:connecttype="custom" o:connectlocs="15,25;4,37;0,35;0,35;35,0;41,1;38,51;34,49;35,33;15,25;18,23;35,5;35,29;18,23;18,23;15,25;15,25" o:connectangles="0,0,0,0,0,0,0,0,0,0,0,0,0,0,0,0,0"/>
                <o:lock v:ext="edit" aspectratio="t"/>
              </v:shape>
              <v:shape id="Freeform 198" o:spid="_x0000_s1099" style="position:absolute;left:2779;top:4007;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ajeMIA&#10;AADcAAAADwAAAGRycy9kb3ducmV2LnhtbERPTWvCQBC9F/oflil4q5sKiqSuIkVFDz1Ui9DbkJ1m&#10;g9nZkB1j9Nd3C4K3ebzPmS16X6uO2lgFNvA2zEARF8FWXBr4Pqxfp6CiIFusA5OBK0VYzJ+fZpjb&#10;cOEv6vZSqhTCMUcDTqTJtY6FI49xGBrixP2G1qMk2JbatnhJ4b7WoyybaI8VpwaHDX04Kk77szdw&#10;3Indfv50x/PKrfWtlw1vxiNjBi/98h2UUC8P8d29tWn+dAL/z6QL9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5qN4wgAAANwAAAAPAAAAAAAAAAAAAAAAAJgCAABkcnMvZG93&#10;bnJldi54bWxQSwUGAAAAAAQABAD1AAAAhwMAAAAA&#10;" path="m1,l35,7r-1,4l19,8,11,48r-4,l15,7,,4,1,e" fillcolor="black" strokecolor="#4f81bd">
                <v:path arrowok="t" o:connecttype="custom" o:connectlocs="1,0;35,7;34,11;19,8;11,48;7,48;15,7;0,4;1,0;1,0" o:connectangles="0,0,0,0,0,0,0,0,0,0"/>
                <o:lock v:ext="edit" aspectratio="t"/>
              </v:shape>
              <v:shape id="Freeform 199" o:spid="_x0000_s1100" style="position:absolute;left:2824;top:4017;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7Q8IA&#10;AADcAAAADwAAAGRycy9kb3ducmV2LnhtbERPS4vCMBC+C/6HMII3m+pBS9coi6DoshcfiHsbmtm2&#10;2ExqE233328Ewdt8fM+ZLztTiQc1rrSsYBzFIIgzq0vOFZyO61ECwnlkjZVlUvBHDpaLfm+OqbYt&#10;7+lx8LkIIexSVFB4X6dSuqwggy6yNXHgfm1j0AfY5FI32IZwU8lJHE+lwZJDQ4E1rQrKroe7UXD0&#10;u803tZfsZ3/7SpLp7HwtbxOlhoPu8wOEp86/xS/3Vof5yQyez4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TtDwgAAANwAAAAPAAAAAAAAAAAAAAAAAJgCAABkcnMvZG93&#10;bnJldi54bWxQSwUGAAAAAAQABAD1AAAAhwMAAAAA&#10;" path="m6,l37,4,36,8,10,5,8,21r24,3l32,27,7,25,5,42r27,3l32,49,,45,6,e" fillcolor="black" strokecolor="#4f81bd">
                <v:path arrowok="t" o:connecttype="custom" o:connectlocs="6,0;37,4;36,8;10,5;8,21;32,24;32,27;7,25;5,42;32,45;32,49;0,45;6,0;6,0" o:connectangles="0,0,0,0,0,0,0,0,0,0,0,0,0,0"/>
                <o:lock v:ext="edit" aspectratio="t"/>
              </v:shape>
              <v:shape id="Freeform 200" o:spid="_x0000_s1101" style="position:absolute;left:2873;top:4021;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SkcYA&#10;AADcAAAADwAAAGRycy9kb3ducmV2LnhtbESPQUsDQQyF74L/YYjgzc62oJS10yLFlnrwYFsKvYWd&#10;uLO4k1l20u3qrzcHwVvCe3nvy2I1xtYM1OcmsYPppABDXCXfcO3geNg8zMFkQfbYJiYH35Rhtby9&#10;WWDp05U/aNhLbTSEc4kOgkhXWpurQBHzJHXEqn2mPqLo2tfW93jV8NjaWVE82YgNa0PAjtaBqq/9&#10;JTo4vYnfvZ+H0+U1bOzPKFvePs6cu78bX57BCI3yb/673nnFnyutPqMT2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WSkcYAAADcAAAADwAAAAAAAAAAAAAAAACYAgAAZHJz&#10;L2Rvd25yZXYueG1sUEsFBgAAAAAEAAQA9QAAAIsDAAAAAA==&#10;" path="m,32r5,l5,36r1,2l7,39r1,2l10,42r1,1l15,43r2,1l21,44r4,-1l26,42r1,-1l29,40r,-1l30,37r,-2l30,34r,-2l29,31,28,29r-1,l24,27r-3,l12,23r-2,l7,21,5,20,4,19,3,17,2,16r,-2l2,12,2,9,3,7,4,5,6,4,8,2,10,1,14,r4,l23,r4,2l29,3r1,1l32,5r1,2l33,9r1,3l34,13r,2l29,14r,-2l29,10,27,8r,-1l25,6,24,5r-3,l18,4r-3,l13,5r-2,l10,7,8,8,7,9r,2l7,12r,1l7,14r,1l8,16r1,1l10,18r1,1l13,19r12,4l27,23r1,1l29,25r2,l32,27r1,1l33,29r1,2l35,33r,2l34,38r,2l32,43r-1,1l29,46r-2,1l22,48r-4,l13,47,8,46,6,45,4,43,2,41,1,38r,-2l,33,,32e" fillcolor="black" strokecolor="#4f81bd">
                <v:path arrowok="t" o:connecttype="custom" o:connectlocs="5,32;6,38;8,41;11,43;17,44;25,43;27,41;29,39;30,35;30,32;29,31;27,29;21,27;10,23;5,20;3,17;2,14;2,9;4,5;8,2;14,0;23,0;29,3;32,5;33,9;34,13;29,14;29,10;27,7;24,5;18,4;13,5;10,7;7,9;7,12;7,14;8,16;10,18;13,19;27,23;29,25;32,27;33,29;35,33;34,38;32,43;29,46;22,48;13,47;6,45;2,41;1,36;0,33;0,32" o:connectangles="0,0,0,0,0,0,0,0,0,0,0,0,0,0,0,0,0,0,0,0,0,0,0,0,0,0,0,0,0,0,0,0,0,0,0,0,0,0,0,0,0,0,0,0,0,0,0,0,0,0,0,0,0,0"/>
                <o:lock v:ext="edit" aspectratio="t"/>
              </v:shape>
              <v:shape id="Freeform 201" o:spid="_x0000_s1102" style="position:absolute;left:3004;top:399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NB9cIA&#10;AADcAAAADwAAAGRycy9kb3ducmV2LnhtbERP24rCMBB9F/Yfwizsm6a6IFqNIssqC4Lgrb4OzdgW&#10;m0lpUtv9eyMIvs3hXGe+7Ewp7lS7wrKC4SACQZxaXXCm4HRc9ycgnEfWWFomBf/kYLn46M0x1rbl&#10;Pd0PPhMhhF2MCnLvq1hKl+Zk0A1sRRy4q60N+gDrTOoa2xBuSjmKorE0WHBoyLGin5zS26ExCjZZ&#10;Uybt+Xe3u1DyfUu262NTnZX6+uxWMxCeOv8Wv9x/OsyfTOH5TLh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g0H1wgAAANwAAAAPAAAAAAAAAAAAAAAAAJgCAABkcnMvZG93&#10;bnJldi54bWxQSwUGAAAAAAQABAD1AAAAhwMAAAAA&#10;" path="m2,29l1,25,,21,1,16,4,11,6,7,9,5,12,3,16,1,22,r4,1l29,1r4,2l36,5r4,3l43,13r2,5l46,24r,6l45,34r-1,4l42,41r-4,2l35,45r-4,2l26,48r-4,l18,47r-2,l12,45,9,42,6,38,4,35,3,32,2,29,7,27,6,24r,-3l6,16,8,12r2,-2l12,8,14,7,18,5r4,l25,5r3,l30,6r3,2l36,11r2,4l40,19r2,6l41,30r-1,4l39,37r-1,2l36,41r-3,1l29,43r-3,1l23,44,20,43r-2,l15,41,12,39,10,36,8,33r,-3l7,27,2,29e" fillcolor="black" strokecolor="#4f81bd">
                <v:path arrowok="t" o:connecttype="custom" o:connectlocs="1,25;1,16;6,7;12,3;22,0;29,1;36,5;43,13;46,24;45,34;42,41;35,45;26,48;18,47;12,45;6,38;3,32;2,29;6,24;6,16;10,10;14,7;22,5;28,5;33,8;38,15;42,25;40,34;38,39;33,42;26,44;20,43;15,41;10,36;8,30;7,27;2,29" o:connectangles="0,0,0,0,0,0,0,0,0,0,0,0,0,0,0,0,0,0,0,0,0,0,0,0,0,0,0,0,0,0,0,0,0,0,0,0,0"/>
                <o:lock v:ext="edit" aspectratio="t"/>
              </v:shape>
              <v:shape id="Freeform 202" o:spid="_x0000_s1103" style="position:absolute;left:3050;top:3976;width:37;height:55;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PpcYA&#10;AADcAAAADwAAAGRycy9kb3ducmV2LnhtbESPT2sCQQzF7wW/wxChtzqrFdHVUYpSlF5qreI17mT/&#10;0J3MsjN1t9++ORR6S3gv7/2y2vSuVndqQ+XZwHiUgCLOvK24MHD+fH2agwoR2WLtmQz8UIDNevCw&#10;wtT6jj/ofoqFkhAOKRooY2xSrUNWksMw8g2xaLlvHUZZ20LbFjsJd7WeJMlMO6xYGkpsaFtS9nX6&#10;dgZyn78fq34/PVy63cU/z99u1+3MmMdh/7IEFamP/+a/64MV/IXgyz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QPpcYAAADcAAAADwAAAAAAAAAAAAAAAACYAgAAZHJz&#10;L2Rvd25yZXYueG1sUEsFBgAAAAAEAAQA9QAAAIsDAAAAAA==&#10;" path="m,14l27,r2,4l6,15r8,15l35,19r1,4l15,33,26,52r-4,2l,14e" fillcolor="black" strokecolor="#4f81bd">
                <v:path arrowok="t" o:connecttype="custom" o:connectlocs="0,14;27,0;29,4;6,15;14,30;35,19;36,23;15,33;26,52;22,54;0,14;0,14" o:connectangles="0,0,0,0,0,0,0,0,0,0,0,0"/>
                <o:lock v:ext="edit" aspectratio="t"/>
              </v:shape>
              <v:shape id="Freeform 203" o:spid="_x0000_s1104" style="position:absolute;left:3158;top:3915;width:53;height:48;visibility:visible;mso-wrap-style:square;v-text-anchor:top" coordsize="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uD18MA&#10;AADcAAAADwAAAGRycy9kb3ducmV2LnhtbERP22rCQBB9F/oPyxR8MxsFS5tmlVIV9MFekn7AkJ0m&#10;odnZkF1NzNd3BcG3OZzrpOvBNOJMnastK5hHMQjiwuqaSwU/+W72DMJ5ZI2NZVJwIQfr1cMkxUTb&#10;nr/pnPlShBB2CSqovG8TKV1RkUEX2ZY4cL+2M+gD7EqpO+xDuGnkIo6fpMGaQ0OFLb1XVPxlJ6Pg&#10;a/t5WH4sZa7rY4vFuBsbvcmVmj4Ob68gPA3+Lr659zrMf5nD9ZlwgV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uD18MAAADcAAAADwAAAAAAAAAAAAAAAACYAgAAZHJzL2Rv&#10;d25yZXYueG1sUEsFBgAAAAAEAAQA9QAAAIgDAAAAAA==&#10;" path="m18,30r8,14l23,47,,3,4,,52,18r-4,3l33,15,18,30,17,27,5,5r24,8l17,27r1,3e" fillcolor="black" strokecolor="#4f81bd">
                <v:path arrowok="t" o:connecttype="custom" o:connectlocs="18,30;26,44;23,47;23,47;0,3;4,0;52,18;48,21;33,15;18,30;17,27;5,5;29,13;17,27;17,27;18,30;18,30" o:connectangles="0,0,0,0,0,0,0,0,0,0,0,0,0,0,0,0,0"/>
                <o:lock v:ext="edit" aspectratio="t"/>
              </v:shape>
              <v:shape id="Freeform 204" o:spid="_x0000_s1105" style="position:absolute;left:3181;top:3862;width:66;height:61;visibility:visible;mso-wrap-style:square;v-text-anchor:top" coordsize="6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iqXsMA&#10;AADcAAAADwAAAGRycy9kb3ducmV2LnhtbERPTWsCMRC9F/wPYQQvpWa7LWK3RpFioXgoVL14Gzbj&#10;ZutmsiRxd/vvjSD0No/3OYvVYBvRkQ+1YwXP0wwEcel0zZWCw/7zaQ4iRGSNjWNS8EcBVsvRwwIL&#10;7Xr+oW4XK5FCOBSowMTYFlKG0pDFMHUtceJOzluMCfpKao99CreNzLNsJi3WnBoMtvRhqDzvLlbB&#10;6+Pld7s5zF6O/hg7d/q2sje5UpPxsH4HEWmI/+K7+0un+W853J5JF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iqXsMAAADcAAAADwAAAAAAAAAAAAAAAACYAgAAZHJzL2Rv&#10;d25yZXYueG1sUEsFBgAAAAAEAAQA9QAAAIgDAAAAAA==&#10;" path="m,34l4,28,48,40,22,4,27,,65,27r-2,3l27,5,53,42r-2,3l6,33,42,57r-3,3l,34e" fillcolor="black" strokecolor="#4f81bd">
                <v:path arrowok="t" o:connecttype="custom" o:connectlocs="0,34;4,28;48,40;22,4;27,0;65,27;63,30;27,5;53,42;51,45;6,33;42,57;39,60;0,34;0,34" o:connectangles="0,0,0,0,0,0,0,0,0,0,0,0,0,0,0"/>
                <o:lock v:ext="edit" aspectratio="t"/>
              </v:shape>
              <v:shape id="Freeform 205" o:spid="_x0000_s1106" style="position:absolute;left:3217;top:3820;width:59;height:49;visibility:visible;mso-wrap-style:square;v-text-anchor:top" coordsize="5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MF18QA&#10;AADcAAAADwAAAGRycy9kb3ducmV2LnhtbERP30vDMBB+F/wfwg18c8ncHFtdOsQhyHCg21B8O5pr&#10;U9pcShO3+t8bQdjbfXw/b7UeXCtO1Ifas4bJWIEgLrypudJwPDzfLkCEiGyw9UwafijAOr++WmFm&#10;/Jnf6bSPlUghHDLUYGPsMilDYclhGPuOOHGl7x3GBPtKmh7PKdy18k6puXRYc2qw2NGTpaLZfzsN&#10;8516fftwzg5f6rO5562alZtG65vR8PgAItIQL+J/94tJ85dT+HsmXS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TBdfEAAAA3AAAAA8AAAAAAAAAAAAAAAAAmAIAAGRycy9k&#10;b3ducmV2LnhtbFBLBQYAAAAABAAEAPUAAACJAwAAAAA=&#10;" path="m,26l15,r4,2l6,25r15,7l32,11r4,2l25,34r17,8l54,18r4,2l43,48,,26e" fillcolor="black" strokecolor="#4f81bd">
                <v:path arrowok="t" o:connecttype="custom" o:connectlocs="0,26;15,0;19,2;6,25;21,32;32,11;36,13;25,34;42,42;54,18;58,20;43,48;0,26;0,26" o:connectangles="0,0,0,0,0,0,0,0,0,0,0,0,0,0"/>
                <o:lock v:ext="edit" aspectratio="t"/>
              </v:shape>
              <v:shape id="Freeform 206" o:spid="_x0000_s1107" style="position:absolute;left:3238;top:3780;width:59;height:44;visibility:visible;mso-wrap-style:square;v-text-anchor:top" coordsize="5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NC8MA&#10;AADcAAAADwAAAGRycy9kb3ducmV2LnhtbERP22rCQBB9L/gPyxT6UnRjEdHUTdBCi1CKV/B1mp0m&#10;i9nZkN2a+PfdguDbHM51Fnlva3Gh1hvHCsajBARx4bThUsHx8D6cgfABWWPtmBRcyUOeDR4WmGrX&#10;8Y4u+1CKGMI+RQVVCE0qpS8qsuhHriGO3I9rLYYI21LqFrsYbmv5kiRTadFwbKiwobeKivP+1yr4&#10;QqcT8/k8227O390Hzc1Jr65KPT32y1cQgfpwF9/cax3nzyfw/0y8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ANC8MAAADcAAAADwAAAAAAAAAAAAAAAACYAgAAZHJzL2Rv&#10;d25yZXYueG1sUEsFBgAAAAAEAAQA9QAAAIgDAAAAAA==&#10;" path="m,27l6,12,8,10,8,8,10,5,12,3,13,1r1,l17,r2,l22,r3,1l27,1r2,2l30,5r1,1l32,7r1,1l33,10r,1l35,10,36,9r1,l38,8r3,1l44,10r5,1l54,12r1,l56,12r2,l56,16r,1l54,17,52,16r-2,l48,15,44,14,41,13r-3,l37,14r-1,l35,14r-1,1l33,17r-1,2l27,32r20,7l45,43,,27,6,24,11,11,12,8,14,6r1,l17,5,18,4r2,l21,4r2,1l25,6r1,l28,8r,2l29,11r,1l29,15r-1,3l23,30,6,24,,27e" fillcolor="black" strokecolor="#4f81bd">
                <v:path arrowok="t" o:connecttype="custom" o:connectlocs="6,12;8,8;12,3;14,1;19,0;25,1;29,3;31,6;33,8;33,11;36,9;38,8;44,10;54,12;56,12;56,16;54,17;50,16;44,14;38,13;36,14;34,15;32,19;47,39;0,27;6,24;12,8;15,6;18,4;21,4;25,6;28,8;29,11;29,15;23,30;6,24;0,27" o:connectangles="0,0,0,0,0,0,0,0,0,0,0,0,0,0,0,0,0,0,0,0,0,0,0,0,0,0,0,0,0,0,0,0,0,0,0,0,0"/>
                <o:lock v:ext="edit" aspectratio="t"/>
              </v:shape>
              <v:shape id="Freeform 207" o:spid="_x0000_s1108" style="position:absolute;left:3254;top:3761;width:49;height:18;visibility:visible;mso-wrap-style:square;v-text-anchor:top" coordsize="4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QPBMIA&#10;AADcAAAADwAAAGRycy9kb3ducmV2LnhtbERPTWvCQBC9F/oflhG8lLpRsNjoKkUoVTxVbc9Ddkxi&#10;srMxuybRX+8Kgrd5vM+ZLTpTioZql1tWMBxEIIgTq3NOFex33+8TEM4jaywtk4ILOVjMX19mGGvb&#10;8i81W5+KEMIuRgWZ91UspUsyMugGtiIO3MHWBn2AdSp1jW0IN6UcRdGHNJhzaMiwomVGSbE9GwX8&#10;9j/8c6dkM7Zrc/xpm6K7Tgql+r3uawrCU+ef4od7pcP8zzHcnw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A8EwgAAANwAAAAPAAAAAAAAAAAAAAAAAJgCAABkcnMvZG93&#10;bnJldi54bWxQSwUGAAAAAAQABAD1AAAAhwMAAAAA&#10;" path="m,4l1,,48,13r-2,4l,4e" fillcolor="black" strokecolor="#4f81bd">
                <v:path arrowok="t" o:connecttype="custom" o:connectlocs="0,4;1,0;48,13;46,17;0,4;0,4" o:connectangles="0,0,0,0,0,0"/>
                <o:lock v:ext="edit" aspectratio="t"/>
              </v:shape>
              <v:shape id="Freeform 208" o:spid="_x0000_s1109" style="position:absolute;left:3260;top:3718;width:52;height:41;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NoMMA&#10;AADcAAAADwAAAGRycy9kb3ducmV2LnhtbERPTWvCQBC9F/oflhG81Y0liEY3obQoUujBWAi9Ddkx&#10;Cc3Oht1V0/76bkHwNo/3OZtiNL24kPOdZQXzWQKCuLa640bB53H7tAThA7LG3jIp+CEPRf74sMFM&#10;2ysf6FKGRsQQ9hkqaEMYMil93ZJBP7MDceRO1hkMEbpGaofXGG56+ZwkC2mw49jQ4kCvLdXf5dko&#10;+C13GN7TavvWVCMuP3xaf7lUqelkfFmDCDSGu/jm3us4f7WA/2fiB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SNoMMAAADcAAAADwAAAAAAAAAAAAAAAACYAgAAZHJzL2Rv&#10;d25yZXYueG1sUEsFBgAAAAAEAAQA9QAAAIgDAAAAAA==&#10;" path="m20,l19,4,18,5r-2,l14,5,12,6,10,7,9,8,7,10,6,12r,3l5,19r1,3l6,25r1,2l9,29r3,2l16,33r6,2l28,36r6,l37,34r3,l42,32r2,-2l45,27r1,-3l47,21,46,18,45,16,44,13,43,12,41,10,40,9,38,8,37,7,38,3r1,l40,4r2,1l45,7r2,3l49,12r1,3l51,18r,3l51,25r-2,4l47,33r-2,2l42,37r-3,2l35,40r-3,l28,40r-4,l20,40,17,38,14,37,11,36,8,35,6,32,3,29,1,26r,-3l,18,1,14,2,10,4,7,6,5,8,2r1,l12,1,14,r2,l17,r2,l20,e" fillcolor="black" strokecolor="#4f81bd">
                <v:path arrowok="t" o:connecttype="custom" o:connectlocs="19,4;18,5;14,5;10,7;7,10;6,15;6,22;7,27;12,31;22,35;34,36;40,34;44,30;46,24;46,18;44,13;41,10;38,8;37,7;39,3;42,5;47,10;50,15;51,21;49,29;45,35;39,39;32,40;24,40;17,38;11,36;6,32;1,26;0,18;2,10;6,5;9,2;14,0;17,0;19,0;20,0" o:connectangles="0,0,0,0,0,0,0,0,0,0,0,0,0,0,0,0,0,0,0,0,0,0,0,0,0,0,0,0,0,0,0,0,0,0,0,0,0,0,0,0,0"/>
                <o:lock v:ext="edit" aspectratio="t"/>
              </v:shape>
              <v:shape id="Freeform 209" o:spid="_x0000_s1110" style="position:absolute;left:3268;top:3671;width:51;height:41;visibility:visible;mso-wrap-style:square;v-text-anchor:top" coordsize="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wpMEA&#10;AADcAAAADwAAAGRycy9kb3ducmV2LnhtbERPzYrCMBC+C75DGGFvmiqytl3TIi7KXlbQ9QGGZmyL&#10;zaQ0sda3N4Kwt/n4fmedD6YRPXWutqxgPotAEBdW11wqOP/tpjEI55E1NpZJwYMc5Nl4tMZU2zsf&#10;qT/5UoQQdikqqLxvUyldUZFBN7MtceAutjPoA+xKqTu8h3DTyEUUfUqDNYeGClvaVlRcTzejgBb9&#10;t1sue52ch31T7Nokfhx+lfqYDJsvEJ4G/y9+u390mJ+s4PVMuEB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KMKTBAAAA3AAAAA8AAAAAAAAAAAAAAAAAmAIAAGRycy9kb3du&#10;cmV2LnhtbFBLBQYAAAAABAAEAPUAAACGAwAAAAA=&#10;" path="m33,29r15,7l48,40,,20,,15,50,r,5l34,9,33,29,29,27,5,18,30,11,29,27r4,2e" fillcolor="black" strokecolor="#4f81bd">
                <v:path arrowok="t" o:connecttype="custom" o:connectlocs="33,29;48,36;48,40;48,40;0,20;0,15;50,0;50,5;34,9;33,29;29,27;5,18;30,11;29,27;29,27;33,29;33,29" o:connectangles="0,0,0,0,0,0,0,0,0,0,0,0,0,0,0,0,0"/>
                <o:lock v:ext="edit" aspectratio="t"/>
              </v:shape>
              <v:shape id="Freeform 210" o:spid="_x0000_s1111" style="position:absolute;left:2464;top:3560;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38UA&#10;AADcAAAADwAAAGRycy9kb3ducmV2LnhtbESPS2vDQAyE74X8h0WFXkKybgkhdbIJobRgesuDnoVX&#10;sZ16tca7fvXXV4dCbxIzmvm0O4yuVj21ofJs4HmZgCLOva24MHC9fCw2oEJEtlh7JgMTBTjsZw87&#10;TK0f+ET9ORZKQjikaKCMsUm1DnlJDsPSN8Si3XzrMMraFtq2OEi4q/VLkqy1w4qlocSG3krKv8+d&#10;M7A6rT7HL3z/maasybP7upvP686Yp8fxuAUVaYz/5r/rzAr+q9DKMzKB3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T/LfxQAAANwAAAAPAAAAAAAAAAAAAAAAAJgCAABkcnMv&#10;ZG93bnJldi54bWxQSwUGAAAAAAQABAD1AAAAigMAAAAA&#10;" path="m49,44l,33,5,17r,-3l6,11,8,8,10,5,12,4,14,2,16,1,21,r4,l28,r3,l34,r5,2l42,4r3,1l47,6r3,3l52,11r2,3l54,18r1,2l54,22r,3l54,27r,3l49,44,46,39,6,29,9,18r1,-2l10,14r1,-2l12,11,14,9,16,6,18,5,21,4r3,l27,4r3,1l34,5r2,1l39,7r3,2l44,10r3,2l48,14r1,2l50,19r,2l50,24r,2l49,28,46,39r3,5e" fillcolor="black" strokecolor="#4f81bd">
                <v:path arrowok="t" o:connecttype="custom" o:connectlocs="49,44;0,33;5,17;5,14;6,11;8,8;10,5;12,4;14,2;16,1;21,0;25,0;28,0;31,0;34,0;39,2;42,4;45,5;47,6;50,9;52,11;54,14;54,18;55,20;54,22;54,25;54,27;54,30;49,44;49,44;46,39;6,29;6,29;9,18;10,16;10,14;11,12;12,11;14,9;16,6;18,5;21,4;24,4;27,4;30,5;34,5;36,6;39,7;42,9;44,10;47,12;48,14;49,16;50,19;50,21;50,24;50,26;49,28;46,39;49,44;49,44" o:connectangles="0,0,0,0,0,0,0,0,0,0,0,0,0,0,0,0,0,0,0,0,0,0,0,0,0,0,0,0,0,0,0,0,0,0,0,0,0,0,0,0,0,0,0,0,0,0,0,0,0,0,0,0,0,0,0,0,0,0,0,0,0"/>
                <o:lock v:ext="edit" aspectratio="t"/>
              </v:shape>
              <v:shape id="Freeform 211" o:spid="_x0000_s1112" style="position:absolute;left:2481;top:3508;width:60;height:47;visibility:visible;mso-wrap-style:square;v-text-anchor:top" coordsize="6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FF8EA&#10;AADcAAAADwAAAGRycy9kb3ducmV2LnhtbERPS4vCMBC+L/gfwgheFk31UNbaKCIIenHxBR6HZvrA&#10;ZlKaWOu/3wjC3ubje0666k0tOmpdZVnBdBKBIM6srrhQcDlvxz8gnEfWWFsmBS9ysFoOvlJMtH3y&#10;kbqTL0QIYZeggtL7JpHSZSUZdBPbEAcut61BH2BbSN3iM4SbWs6iKJYGKw4NJTa0KSm7nx5GwQ6L&#10;uJfrq7zvD/m1+o2/b93xoNRo2K8XIDz1/l/8ce90mD+fw/uZcIF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QBRfBAAAA3AAAAA8AAAAAAAAAAAAAAAAAmAIAAGRycy9kb3du&#10;cmV2LnhtbFBLBQYAAAAABAAEAPUAAACGAwAAAAA=&#10;" path="m,30l11,r4,2l6,27r17,6l31,9r4,2l27,34r18,6l55,14r4,1l48,46,,30e" fillcolor="black" strokecolor="#4f81bd">
                <v:path arrowok="t" o:connecttype="custom" o:connectlocs="0,30;11,0;15,2;6,27;23,33;31,9;35,11;27,34;45,40;55,14;59,15;48,46;0,30;0,30" o:connectangles="0,0,0,0,0,0,0,0,0,0,0,0,0,0"/>
                <o:lock v:ext="edit" aspectratio="t"/>
              </v:shape>
              <v:shape id="Freeform 212" o:spid="_x0000_s1113" style="position:absolute;left:2503;top:345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TsQA&#10;AADcAAAADwAAAGRycy9kb3ducmV2LnhtbESPQWvCQBSE74L/YXlCb7rRQilpNkFEpVAQqjVeH9ln&#10;EpJ9G7Ibk/77bqHQ4zAz3zBJNplWPKh3tWUF61UEgriwuuZSwdflsHwF4TyyxtYyKfgmB1k6nyUY&#10;azvyJz3OvhQBwi5GBZX3XSylKyoy6Fa2Iw7e3fYGfZB9KXWPY4CbVm6i6EUarDksVNjRrqKiOQ9G&#10;wbEc2ny87k+nG+XPTf5xuAzdVamnxbR9A+Fp8v/hv/a7VhCI8HsmHAG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Pik7EAAAA3AAAAA8AAAAAAAAAAAAAAAAAmAIAAGRycy9k&#10;b3ducmV2LnhtbFBLBQYAAAAABAAEAPUAAACJAwAAAAA=&#10;" path="m,23l10,8,11,7,12,5,14,3,15,2,17,1r2,l21,r3,l27,1r3,1l33,4r2,2l35,8r2,3l37,12r,2l37,16r,1l36,19r-1,2l34,23r-1,2l27,34,46,45r-3,3l,23,6,22,14,10,15,8,17,7,19,5r2,l23,5r2,l27,6r2,2l30,9r1,2l32,12r,2l32,16r-1,2l31,20,23,31,6,22,,23e" fillcolor="black" strokecolor="#4f81bd">
                <v:path arrowok="t" o:connecttype="custom" o:connectlocs="0,23;10,8;11,7;12,5;14,3;15,2;17,1;19,1;21,0;24,0;27,1;30,2;33,4;35,6;35,8;37,11;37,12;37,14;37,16;37,17;36,19;35,21;34,23;33,25;27,34;46,45;43,48;0,23;0,23;6,22;14,10;15,8;17,7;19,5;21,5;21,5;23,5;25,5;27,6;29,8;30,9;31,11;32,12;32,14;32,16;31,18;31,20;23,31;6,22;6,22;0,23;0,23" o:connectangles="0,0,0,0,0,0,0,0,0,0,0,0,0,0,0,0,0,0,0,0,0,0,0,0,0,0,0,0,0,0,0,0,0,0,0,0,0,0,0,0,0,0,0,0,0,0,0,0,0,0,0,0"/>
                <o:lock v:ext="edit" aspectratio="t"/>
              </v:shape>
              <v:shape id="Freeform 213" o:spid="_x0000_s1114" style="position:absolute;left:2540;top:3420;width:57;height:50;visibility:visible;mso-wrap-style:square;v-text-anchor:top" coordsize="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IbGcIA&#10;AADcAAAADwAAAGRycy9kb3ducmV2LnhtbESPQYvCMBSE78L+h/AEb5rqQaUaRQVZ8WbtD3g0b5uy&#10;zUtNstrdX78RBI/DzHzDrLe9bcWdfGgcK5hOMhDEldMN1wrK63G8BBEissbWMSn4pQDbzcdgjbl2&#10;D77QvYi1SBAOOSowMXa5lKEyZDFMXEecvC/nLcYkfS21x0eC21bOsmwuLTacFgx2dDBUfRc/VoGN&#10;Be/pUN/6T7Mod+dwO/q/uVKjYb9bgYjUx3f41T5pBbNsCs8z6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hsZwgAAANwAAAAPAAAAAAAAAAAAAAAAAJgCAABkcnMvZG93&#10;bnJldi54bWxQSwUGAAAAAAQABAD1AAAAhwMAAAAA&#10;" path="m22,31r9,14l28,49,,4,4,,56,16r-4,4l36,15,22,31,20,28,6,6r26,7l20,28r2,3e" fillcolor="black" strokecolor="#4f81bd">
                <v:path arrowok="t" o:connecttype="custom" o:connectlocs="22,31;31,45;28,49;28,49;0,4;4,0;56,16;52,20;36,15;22,31;20,28;6,6;32,13;20,28;20,28;22,31;22,31" o:connectangles="0,0,0,0,0,0,0,0,0,0,0,0,0,0,0,0,0"/>
                <o:lock v:ext="edit" aspectratio="t"/>
              </v:shape>
              <v:shape id="Freeform 214" o:spid="_x0000_s1115" style="position:absolute;left:2570;top:3370;width:63;height:55;visibility:visible;mso-wrap-style:square;v-text-anchor:top" coordsize="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rU7scA&#10;AADcAAAADwAAAGRycy9kb3ducmV2LnhtbESPT2vCQBTE74V+h+UVvBTdJIdaoquIYCnpoWiLkNsj&#10;+0yC2bchu/ljP323IPQ4zMxvmPV2Mo0YqHO1ZQXxIgJBXFhdc6ng++swfwXhPLLGxjIpuJGD7ebx&#10;YY2ptiMfaTj5UgQIuxQVVN63qZSuqMigW9iWOHgX2xn0QXal1B2OAW4amUTRizRYc1iosKV9RcX1&#10;1BsFbz/xMssv/TNnmB+T7CzL68enUrOnabcC4Wny/+F7+10rSKIE/s6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q1O7HAAAA3AAAAA8AAAAAAAAAAAAAAAAAmAIAAGRy&#10;cy9kb3ducmV2LnhtbFBLBQYAAAAABAAEAPUAAACMAwAAAAA=&#10;" path="m,20l13,7,15,6,17,4,19,3,22,1r2,l26,r2,1l31,1r3,2l35,4r3,2l39,9r,1l40,12r,2l40,16r-1,1l39,18r2,l43,18r1,l45,18r2,2l50,21r4,4l58,27r1,2l60,29r2,1l58,34r,-1l56,33,54,32,53,30,51,28,47,25,45,23,43,22r-1,l40,22r-1,l38,22r-2,2l34,26,23,36,39,51r-4,3l,20r6,l18,9,20,7,23,6r1,l26,6r2,l29,6r1,1l32,8r2,2l34,11r1,2l35,14r,2l34,18r-1,2l30,22,20,32,6,20,,20e" fillcolor="black" strokecolor="#4f81bd">
                <v:path arrowok="t" o:connecttype="custom" o:connectlocs="13,7;17,4;22,1;26,0;31,1;35,4;39,9;40,12;40,16;39,18;43,18;45,18;50,21;58,27;60,29;58,34;56,33;53,30;47,25;43,22;40,22;38,22;34,26;39,51;0,20;6,20;20,7;24,6;28,6;30,7;34,10;35,13;35,16;33,20;20,32;6,20;0,20" o:connectangles="0,0,0,0,0,0,0,0,0,0,0,0,0,0,0,0,0,0,0,0,0,0,0,0,0,0,0,0,0,0,0,0,0,0,0,0,0"/>
                <o:lock v:ext="edit" aspectratio="t"/>
              </v:shape>
              <v:shape id="Freeform 215" o:spid="_x0000_s1116" style="position:absolute;left:2614;top:3327;width:47;height:51;visibility:visible;mso-wrap-style:square;v-text-anchor:top" coordsize="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pK8QA&#10;AADcAAAADwAAAGRycy9kb3ducmV2LnhtbESPQWsCMRSE74X+h/AKXkpNqiB2axQpFrx4cLU9P5LX&#10;zdLNy5JEXfvrG6HQ4zAz3zCL1eA7caaY2sAanscKBLEJtuVGw/Hw/jQHkTKyxS4wabhSgtXy/m6B&#10;lQ0X3tO5zo0oEE4VanA595WUyTjymMahJy7eV4gec5GxkTbipcB9JydKzaTHlsuCw57eHJnv+uQ1&#10;xLwzbsMfs5e1kpsfs3389PVJ69HDsH4FkWnI/+G/9tZqmKgp3M6U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2KSvEAAAA3AAAAA8AAAAAAAAAAAAAAAAAmAIAAGRycy9k&#10;b3ducmV2LnhtbFBLBQYAAAAABAAEAPUAAACJAwAAAAA=&#10;" path="m,21l30,r2,3l19,12,46,47r-4,3l15,15,2,23,,21e" fillcolor="black" strokecolor="#4f81bd">
                <v:path arrowok="t" o:connecttype="custom" o:connectlocs="0,21;30,0;32,3;19,12;46,47;42,50;15,15;2,23;0,21;0,21" o:connectangles="0,0,0,0,0,0,0,0,0,0"/>
                <o:lock v:ext="edit" aspectratio="t"/>
              </v:shape>
              <v:shape id="Freeform 216" o:spid="_x0000_s1117" style="position:absolute;left:2666;top:3295;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LgcYA&#10;AADcAAAADwAAAGRycy9kb3ducmV2LnhtbESPQWsCMRSE7wX/Q3gFL6VmFallaxQRK4KHstoeents&#10;3m6Wbl6WJHXXf28KBY/DzHzDLNeDbcWFfGgcK5hOMhDEpdMN1wo+z+/PryBCRNbYOiYFVwqwXo0e&#10;lphr13NBl1OsRYJwyFGBibHLpQylIYth4jri5FXOW4xJ+lpqj32C21bOsuxFWmw4LRjsaGuo/Dn9&#10;WgVF9bTrv779x7Awtrj6vWw3x0qp8eOweQMRaYj38H/7oBXMsjn8nUlH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ALgcYAAADcAAAADwAAAAAAAAAAAAAAAACYAgAAZHJz&#10;L2Rvd25yZXYueG1sUEsFBgAAAAAEAAQA9QAAAIsDAAAAAA==&#10;" path="m,21l6,18,41,48,34,3,41,,64,43r-4,2l39,6r7,46l42,54,5,23,28,61r-4,2l,21e" fillcolor="black" strokecolor="#4f81bd">
                <v:path arrowok="t" o:connecttype="custom" o:connectlocs="0,21;6,18;41,48;34,3;41,0;64,43;60,45;39,6;46,52;42,54;5,23;28,61;24,63;0,21;0,21" o:connectangles="0,0,0,0,0,0,0,0,0,0,0,0,0,0,0"/>
                <o:lock v:ext="edit" aspectratio="t"/>
              </v:shape>
              <v:shape id="Freeform 217" o:spid="_x0000_s1118" style="position:absolute;left:2726;top:3274;width:51;height:57;visibility:visible;mso-wrap-style:square;v-text-anchor:top" coordsize="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SQMQA&#10;AADcAAAADwAAAGRycy9kb3ducmV2LnhtbESPQWsCMRSE70L/Q3gFL6JZF7ouq1GKUOjBi1Zpj4/N&#10;c3fp5mVJosZ/3whCj8PMfMOsNtH04krOd5YVzGcZCOLa6o4bBcevj2kJwgdkjb1lUnAnD5v1y2iF&#10;lbY33tP1EBqRIOwrVNCGMFRS+rolg35mB+Lkna0zGJJ0jdQObwlueplnWSENdpwWWhxo21L9e7gY&#10;BbvJJY/x/PNd1M0pL/ze7Xy5UGr8Gt+XIALF8B9+tj+1gjx7g8eZd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z0kDEAAAA3AAAAA8AAAAAAAAAAAAAAAAAmAIAAGRycy9k&#10;b3ducmV2LnhtbFBLBQYAAAAABAAEAPUAAACJAwAAAAA=&#10;" path="m,11l32,r1,4l7,14r6,15l37,20r2,5l14,33r6,17l48,41r2,5l18,56,,11e" fillcolor="black" strokecolor="#4f81bd">
                <v:path arrowok="t" o:connecttype="custom" o:connectlocs="0,11;32,0;33,4;7,14;13,29;37,20;39,25;14,33;20,50;48,41;50,46;18,56;0,11;0,11" o:connectangles="0,0,0,0,0,0,0,0,0,0,0,0,0,0"/>
                <o:lock v:ext="edit" aspectratio="t"/>
              </v:shape>
              <v:shape id="Freeform 218" o:spid="_x0000_s1119" style="position:absolute;left:2783;top:3258;width:50;height:56;visibility:visible;mso-wrap-style:square;v-text-anchor:top" coordsize="5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kK8IA&#10;AADcAAAADwAAAGRycy9kb3ducmV2LnhtbESPQYvCMBSE78L+h/AWvGm6FYp0jSLCgiyLYBW8vm2e&#10;bWnzUprY1n9vBMHjMDPfMKvNaBrRU+cqywq+5hEI4tzqigsF59PPbAnCeWSNjWVScCcHm/XHZIWp&#10;tgMfqc98IQKEXYoKSu/bVEqXl2TQzW1LHLyr7Qz6ILtC6g6HADeNjKMokQYrDgsltrQrKa+zm1FQ&#10;X7Lkuqjjv8Mv9f+6GA9ODqTU9HPcfoPwNPp3+NXeawVxlMDzTDg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guQrwgAAANwAAAAPAAAAAAAAAAAAAAAAAJgCAABkcnMvZG93&#10;bnJldi54bWxQSwUGAAAAAAQABAD1AAAAhwMAAAAA&#10;" path="m,8l5,7,43,44,33,2,38,,49,48r-5,1l6,12r9,42l11,55,,8e" fillcolor="black" strokecolor="#4f81bd">
                <v:path arrowok="t" o:connecttype="custom" o:connectlocs="0,8;5,7;43,44;33,2;38,0;49,48;44,49;6,12;15,54;11,55;0,8;0,8" o:connectangles="0,0,0,0,0,0,0,0,0,0,0,0"/>
                <o:lock v:ext="edit" aspectratio="t"/>
              </v:shape>
              <v:shape id="Freeform 219" o:spid="_x0000_s1120" style="position:absolute;left:2842;top:3253;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tZZcUA&#10;AADcAAAADwAAAGRycy9kb3ducmV2LnhtbESPT4vCMBTE78J+h/AWvGm6PWipRpGFXVS8+AfR26N5&#10;tsXmpTbR1m9vFhY8DjPzG2Y670wlHtS40rKCr2EEgjizuuRcwWH/M0hAOI+ssbJMCp7kYD776E0x&#10;1bblLT12PhcBwi5FBYX3dSqlywoy6Ia2Jg7exTYGfZBNLnWDbYCbSsZRNJIGSw4LBdb0XVB23d2N&#10;gr1f/W6oPWXn7W2dJKPx8VreYqX6n91iAsJT59/h//ZSK4ijMfydCUdAz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llxQAAANwAAAAPAAAAAAAAAAAAAAAAAJgCAABkcnMv&#10;ZG93bnJldi54bWxQSwUGAAAAAAQABAD1AAAAigMAAAAA&#10;" path="m,3l36,r1,4l21,5r3,44l19,49,16,5,,7,,3e" fillcolor="black" strokecolor="#4f81bd">
                <v:path arrowok="t" o:connecttype="custom" o:connectlocs="0,3;36,0;37,4;21,5;24,49;19,49;16,5;0,7;0,3;0,3" o:connectangles="0,0,0,0,0,0,0,0,0,0"/>
                <o:lock v:ext="edit" aspectratio="t"/>
              </v:shape>
              <v:shape id="Freeform 220" o:spid="_x0000_s1121" style="position:absolute;left:2983;top:3269;width:48;height:52;visibility:visible;mso-wrap-style:square;v-text-anchor:top" coordsize="4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mJ+sMA&#10;AADcAAAADwAAAGRycy9kb3ducmV2LnhtbERPS2vCQBC+F/oflil4kbqpSJHUTbANgoeC1MehtyE7&#10;zYZmZ0N21Pjvuwehx4/vvSpH36kLDbENbOBlloEiroNtuTFwPGyel6CiIFvsApOBG0Uoi8eHFeY2&#10;XPmLLntpVArhmKMBJ9LnWsfakcc4Cz1x4n7C4FESHBptB7ymcN/peZa9ao8tpwaHPX04qn/3Z28A&#10;P7+na79o3qcnqapN63bVUnbGTJ7G9RsooVH+xXf31hqYZ2ltOpOOg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mJ+sMAAADcAAAADwAAAAAAAAAAAAAAAACYAgAAZHJzL2Rv&#10;d25yZXYueG1sUEsFBgAAAAAEAAQA9QAAAIgDAAAAAA==&#10;" path="m2,18l3,14,5,11,9,7,14,3,18,1,22,r4,1l31,1r5,2l39,5r4,3l45,11r2,4l47,19r,6l46,31r-2,6l40,43r-3,3l33,49r-3,1l25,51r-4,l16,50,12,49,8,46,5,44,3,41,2,38,,34,,29,,24,1,21,2,18r5,2l8,16,9,13,13,9,17,7,20,5r2,l27,5r3,1l33,7r4,2l39,11r1,2l41,16r2,4l43,25r-2,5l39,35r-3,5l33,43r-3,2l28,46r-3,1l21,46r-4,l14,44,11,43,9,41,7,39,5,36r,-3l4,29,5,25r,-2l7,20,2,18e" fillcolor="black" strokecolor="#4f81bd">
                <v:path arrowok="t" o:connecttype="custom" o:connectlocs="3,14;9,7;18,1;26,1;36,3;43,8;47,15;47,25;44,37;37,46;30,50;21,51;12,49;5,44;2,38;0,29;1,21;2,18;8,16;13,9;20,5;27,5;33,7;39,11;41,16;43,25;39,35;33,43;28,46;21,46;14,44;9,41;5,36;4,29;5,23;7,20;2,18" o:connectangles="0,0,0,0,0,0,0,0,0,0,0,0,0,0,0,0,0,0,0,0,0,0,0,0,0,0,0,0,0,0,0,0,0,0,0,0,0"/>
                <o:lock v:ext="edit" aspectratio="t"/>
              </v:shape>
              <v:shape id="Freeform 221" o:spid="_x0000_s1122" style="position:absolute;left:3038;top:3287;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YScQA&#10;AADcAAAADwAAAGRycy9kb3ducmV2LnhtbESPUWvCQBCE3wv9D8cW+lYvShUbPSVYhNo3tT9gzW1z&#10;obm9kNtq0l/vCQUfh5n5hlmue9+oM3WxDmxgPMpAEZfB1lwZ+DpuX+agoiBbbAKTgYEirFePD0vM&#10;bbjwns4HqVSCcMzRgBNpc61j6chjHIWWOHnfofMoSXaVth1eEtw3epJlM+2x5rTgsKWNo/Ln8OsN&#10;NKI3W1dMw/j19P5Z/O2GvbjBmOenvliAEurlHv5vf1gDk+wNbmfSEd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3WEnEAAAA3AAAAA8AAAAAAAAAAAAAAAAAmAIAAGRycy9k&#10;b3ducmV2LnhtbFBLBQYAAAAABAAEAPUAAACJAwAAAAA=&#10;" path="m20,l50,13r-2,4l23,6,15,22r23,9l36,35,14,25,4,47,,45,20,e" fillcolor="black" strokecolor="#4f81bd">
                <v:path arrowok="t" o:connecttype="custom" o:connectlocs="20,0;50,13;48,17;23,6;15,22;38,31;36,35;14,25;4,47;0,45;20,0;20,0" o:connectangles="0,0,0,0,0,0,0,0,0,0,0,0"/>
                <o:lock v:ext="edit" aspectratio="t"/>
              </v:shape>
              <v:shape id="Freeform 222" o:spid="_x0000_s1123" style="position:absolute;left:3139;top:3357;width:40;height:57;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Hs08IA&#10;AADcAAAADwAAAGRycy9kb3ducmV2LnhtbERPu27CMBTdK/EP1kViqcCBVgQFDOKhVl0YeCxsV/El&#10;ibCvo9gJ4e/roVLHo/NebXprREeNrxwrmE4SEMS50xUXCq6Xr/EChA/IGo1jUvAiD5v14G2FmXZP&#10;PlF3DoWIIewzVFCGUGdS+rwki37iauLI3V1jMUTYFFI3+Izh1shZksylxYpjQ4k17UvKH+fWKjAd&#10;tZ+p2Ukn00V6+D62H7fLu1KjYb9dggjUh3/xn/tHK5hN4/x4Jh4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ezTwgAAANwAAAAPAAAAAAAAAAAAAAAAAJgCAABkcnMvZG93&#10;bnJldi54bWxQSwUGAAAAAAQABAD1AAAAhwMAAAAA&#10;" path="m,35l36,r3,3l7,35,26,53r-3,3l,35e" fillcolor="black" strokecolor="#4f81bd">
                <v:path arrowok="t" o:connecttype="custom" o:connectlocs="0,35;36,0;39,3;7,35;26,53;23,56;0,35;0,35" o:connectangles="0,0,0,0,0,0,0,0"/>
                <o:lock v:ext="edit" aspectratio="t"/>
              </v:shape>
              <v:shape id="Freeform 223" o:spid="_x0000_s1124" style="position:absolute;left:3170;top:3408;width:56;height:51;visibility:visible;mso-wrap-style:square;v-text-anchor:top" coordsize="5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lbh8cA&#10;AADcAAAADwAAAGRycy9kb3ducmV2LnhtbESPQWvCQBSE70L/w/IKvYhu4kHa6CpSFHsRqxbB2yP7&#10;TFKzb0N2Y6K/3i0UPA4z8w0znXemFFeqXWFZQTyMQBCnVhecKfg5rAbvIJxH1lhaJgU3cjCfvfSm&#10;mGjb8o6ue5+JAGGXoILc+yqR0qU5GXRDWxEH72xrgz7IOpO6xjbATSlHUTSWBgsOCzlW9JlTetk3&#10;RkF7WC+/t9vN+oTjhe0fL7/N+eOu1Ntrt5iA8NT5Z/i//aUVjOIY/s6EI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ZW4fHAAAA3AAAAA8AAAAAAAAAAAAAAAAAmAIAAGRy&#10;cy9kb3ducmV2LnhtbFBLBQYAAAAABAAEAPUAAACMAwAAAAA=&#10;" path="m20,16l4,21,,18,52,r3,4l30,50,26,46,35,32,20,16r4,-2l50,5,37,28,24,14r-4,2e" fillcolor="black" strokecolor="#4f81bd">
                <v:path arrowok="t" o:connecttype="custom" o:connectlocs="20,16;4,21;0,18;0,18;52,0;55,4;30,50;26,46;35,32;20,16;24,14;50,5;37,28;24,14;24,14;20,16;20,16" o:connectangles="0,0,0,0,0,0,0,0,0,0,0,0,0,0,0,0,0"/>
                <o:lock v:ext="edit" aspectratio="t"/>
              </v:shape>
              <v:shape id="Freeform 224" o:spid="_x0000_s1125" style="position:absolute;left:3210;top:3450;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Imy8IA&#10;AADcAAAADwAAAGRycy9kb3ducmV2LnhtbESPwWrDMBBE74X+g9hAb41sH0xxooSQEMg1bg89LtbW&#10;dmPtOpIaO38fFQo9DjPzhllvZzeoG/nQCxvIlxko4kZsz62Bj/fj6xuoEJEtDsJk4E4BtpvnpzVW&#10;ViY+062OrUoQDhUa6GIcK61D05HDsJSROHlf4h3GJH2rrccpwd2giywrtcOe00KHI+07ai71jzNw&#10;lboec5Hr5Ttw6Y+H6VB+7ox5Wcy7FahIc/wP/7VP1kCRF/B7Jh0B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8ibLwgAAANwAAAAPAAAAAAAAAAAAAAAAAJgCAABkcnMvZG93&#10;bnJldi54bWxQSwUGAAAAAAQABAD1AAAAhwMAAAAA&#10;" path="m45,l55,18r1,1l56,22r1,2l56,26r,2l55,30r-1,1l52,33r-2,1l47,35r-2,1l44,36r-2,l40,36,39,34r-1,l37,34r,1l37,36r,1l37,38r,1l36,41r-1,2l33,45r-3,2l27,48r-3,l22,48r-2,l17,47,15,46,12,43,10,40,,22,45,,43,6r7,12l51,20r,3l52,25r-1,1l50,27r,1l49,29r-2,1l45,31r-1,l42,31r-2,l38,30,37,28,35,26,33,24,28,14,43,6,24,16r6,11l32,30r,1l32,32r1,3l32,36r,2l31,40r-2,2l27,42r-2,1l24,44r-2,l20,43r-1,l18,42,15,40,13,36,6,24,24,16,43,6,45,e" fillcolor="black" strokecolor="#4f81bd">
                <v:path arrowok="t" o:connecttype="custom" o:connectlocs="55,18;56,22;56,26;55,30;52,33;47,35;44,36;40,36;38,34;37,35;37,36;37,38;36,41;33,45;27,48;22,48;17,47;12,43;0,22;45,0;50,18;51,23;51,26;50,28;47,30;44,31;40,31;37,28;33,24;43,6;24,16;32,30;32,32;32,36;32,38;29,42;25,43;22,44;19,43;15,40;6,24;24,16;45,0" o:connectangles="0,0,0,0,0,0,0,0,0,0,0,0,0,0,0,0,0,0,0,0,0,0,0,0,0,0,0,0,0,0,0,0,0,0,0,0,0,0,0,0,0,0,0"/>
                <o:lock v:ext="edit" aspectratio="t"/>
              </v:shape>
              <v:shape id="Freeform 225" o:spid="_x0000_s1126" style="position:absolute;left:3241;top:3504;width:54;height:47;visibility:visible;mso-wrap-style:square;v-text-anchor:top" coordsize="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hHsYA&#10;AADcAAAADwAAAGRycy9kb3ducmV2LnhtbESPT2vCQBTE70K/w/IKvYhuolZD6iqlKoiHFv/0/si+&#10;JsHs25BdTfz2rlDwOMzMb5j5sjOVuFLjSssK4mEEgjizuuRcwem4GSQgnEfWWFkmBTdysFy89OaY&#10;atvynq4Hn4sAYZeigsL7OpXSZQUZdENbEwfvzzYGfZBNLnWDbYCbSo6iaCoNlhwWCqzpq6DsfLgY&#10;BevJbNtvz9LsdskqTi4/v/3370qpt9fu8wOEp84/w//trVYwisfwOB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lhHsYAAADcAAAADwAAAAAAAAAAAAAAAACYAgAAZHJz&#10;L2Rvd25yZXYueG1sUEsFBgAAAAAEAAQA9QAAAIsDAAAAAA==&#10;" path="m18,2l22,1,25,r7,l38,2r4,1l45,5r2,3l51,13r1,5l53,21r,5l51,29r-2,4l47,36r-5,4l37,43r-7,2l23,46r-4,l14,45,11,43,7,40,5,38,2,34,1,30,,26,,22,1,19,2,16,4,12,8,8,12,5,14,4,18,2r1,5l23,6,27,5r5,l37,6r2,1l42,8r2,3l47,15r,3l48,21r,3l47,27r-2,3l43,33r-4,3l34,39r-6,1l23,42r-4,l15,40r-2,l10,38,8,35,6,32,5,29,4,26,5,23r,-3l6,18,8,15r3,-3l14,10,17,8,19,7,18,2e" fillcolor="black" strokecolor="#4f81bd">
                <v:path arrowok="t" o:connecttype="custom" o:connectlocs="22,1;32,0;42,3;47,8;52,18;53,26;49,33;42,40;30,45;19,46;11,43;5,38;1,30;0,22;2,16;8,8;14,4;18,2;23,6;32,5;39,7;44,11;47,18;48,24;45,30;39,36;28,40;19,42;13,40;8,35;5,29;5,23;6,18;11,12;17,8;19,7;18,2" o:connectangles="0,0,0,0,0,0,0,0,0,0,0,0,0,0,0,0,0,0,0,0,0,0,0,0,0,0,0,0,0,0,0,0,0,0,0,0,0"/>
                <o:lock v:ext="edit" aspectratio="t"/>
              </v:shape>
              <v:shape id="Freeform 226" o:spid="_x0000_s1127" style="position:absolute;left:3260;top:3564;width:56;height:44;visibility:visible;mso-wrap-style:square;v-text-anchor:top" coordsize="5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LzecQA&#10;AADcAAAADwAAAGRycy9kb3ducmV2LnhtbESPQWsCMRSE74L/ITzBW81qpZXVKGIpCJ60gnh7bJ6b&#10;1c3Luknd1V9vCgWPw8x8w8wWrS3FjWpfOFYwHCQgiDOnC84V7H++3yYgfEDWWDomBXfysJh3OzNM&#10;tWt4S7ddyEWEsE9RgQmhSqX0mSGLfuAq4uidXG0xRFnnUtfYRLgt5ShJPqTFguOCwYpWhrLL7tcq&#10;kBv7eTx80VXum/N7tlmfLwYfSvV77XIKIlAbXuH/9lorGA3H8HcmHg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y83nEAAAA3AAAAA8AAAAAAAAAAAAAAAAAmAIAAGRycy9k&#10;b3ducmV2LnhtbFBLBQYAAAAABAAEAPUAAACJAwAAAAA=&#10;" path="m50,r4,17l54,19r1,2l55,25r,3l54,29r-1,2l52,32r-3,2l47,36r-3,l41,36r-2,l37,36,35,35,34,34r-2,l32,32r-1,l30,34r-2,1l28,36r-1,l24,37r-2,2l16,40r-4,2l10,42r-1,l7,43,6,39,7,38,8,37r2,l12,36r2,l19,34r3,-1l24,32r2,-1l26,30r1,-1l27,28r,-2l27,23,24,10,1,14,,9,50,,47,5r3,15l50,23r,3l49,28r-1,1l46,30r-1,1l43,31r-2,1l39,32,37,31,36,30,34,29r,-1l32,26,31,22,28,9,47,5,50,e" fillcolor="black" strokecolor="#4f81bd">
                <v:path arrowok="t" o:connecttype="custom" o:connectlocs="54,17;55,21;55,28;53,31;49,34;44,36;39,36;35,35;32,34;31,32;28,35;27,36;22,39;12,42;9,42;6,39;8,37;12,36;19,34;24,32;26,30;27,28;27,23;1,14;50,0;47,5;50,23;50,26;48,29;45,31;41,32;37,31;34,29;32,26;28,9;47,5;50,0" o:connectangles="0,0,0,0,0,0,0,0,0,0,0,0,0,0,0,0,0,0,0,0,0,0,0,0,0,0,0,0,0,0,0,0,0,0,0,0,0"/>
                <o:lock v:ext="edit" aspectratio="t"/>
              </v:shape>
            </v:group>
          </w:pict>
        </mc:Fallback>
      </mc:AlternateContent>
    </w:r>
    <w:r w:rsidR="006F2BE9" w:rsidRPr="000F2244">
      <w:rPr>
        <w:rFonts w:ascii="Arial" w:hAnsi="Arial"/>
        <w:b/>
        <w:color w:val="0070C0"/>
      </w:rPr>
      <w:t xml:space="preserve">     U.S. Department of Labor</w:t>
    </w:r>
    <w:r w:rsidR="006F2BE9" w:rsidRPr="000F2244">
      <w:rPr>
        <w:rFonts w:ascii="Arial" w:hAnsi="Arial"/>
        <w:b/>
        <w:color w:val="0070C0"/>
      </w:rPr>
      <w:tab/>
    </w:r>
    <w:r w:rsidR="006F2BE9" w:rsidRPr="000F2244">
      <w:rPr>
        <w:rFonts w:ascii="Arial" w:hAnsi="Arial"/>
        <w:b/>
        <w:color w:val="0070C0"/>
      </w:rPr>
      <w:tab/>
    </w:r>
    <w:r w:rsidR="006F2BE9" w:rsidRPr="000F2244">
      <w:rPr>
        <w:rFonts w:ascii="Arial" w:hAnsi="Arial"/>
        <w:color w:val="0070C0"/>
        <w:sz w:val="18"/>
      </w:rPr>
      <w:t>Bureau of Labor Statistics</w:t>
    </w:r>
    <w:r w:rsidR="006F2BE9" w:rsidRPr="000F2244">
      <w:rPr>
        <w:rFonts w:ascii="Arial" w:hAnsi="Arial"/>
        <w:color w:val="0070C0"/>
      </w:rPr>
      <w:t xml:space="preserve"> </w:t>
    </w:r>
  </w:p>
  <w:p w14:paraId="3D062265" w14:textId="77777777" w:rsidR="006F2BE9" w:rsidRPr="000F2244" w:rsidRDefault="006F2BE9" w:rsidP="009470B7">
    <w:pPr>
      <w:pStyle w:val="Header"/>
      <w:spacing w:after="0"/>
      <w:ind w:left="3960"/>
      <w:rPr>
        <w:rFonts w:ascii="Arial" w:hAnsi="Arial"/>
        <w:color w:val="0070C0"/>
      </w:rPr>
    </w:pPr>
    <w:r w:rsidRPr="000F2244">
      <w:rPr>
        <w:rFonts w:ascii="Arial" w:hAnsi="Arial"/>
        <w:color w:val="0070C0"/>
        <w:sz w:val="18"/>
      </w:rPr>
      <w:t>2 Massachusetts Ave., N.E.</w:t>
    </w:r>
  </w:p>
  <w:p w14:paraId="2F6248AC" w14:textId="77777777" w:rsidR="006F2BE9" w:rsidRPr="000E6EEF" w:rsidRDefault="006F2BE9" w:rsidP="009470B7">
    <w:pPr>
      <w:pStyle w:val="Header"/>
      <w:spacing w:after="0"/>
      <w:ind w:left="3946"/>
      <w:rPr>
        <w:rFonts w:ascii="Arial" w:hAnsi="Arial"/>
        <w:color w:val="4F81BD"/>
      </w:rPr>
    </w:pPr>
    <w:r w:rsidRPr="000F2244">
      <w:rPr>
        <w:rFonts w:ascii="Arial" w:hAnsi="Arial"/>
        <w:color w:val="0070C0"/>
        <w:sz w:val="18"/>
      </w:rPr>
      <w:t>Washington, D.C.  20212</w:t>
    </w:r>
  </w:p>
  <w:p w14:paraId="733E954C" w14:textId="77777777" w:rsidR="006F2BE9" w:rsidRDefault="006F2BE9">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CFDF9" w14:textId="25271BBE" w:rsidR="00D15A55" w:rsidRDefault="00A161A0">
    <w:pPr>
      <w:pStyle w:val="Header"/>
    </w:pPr>
    <w:r>
      <w:rPr>
        <w:noProof/>
      </w:rPr>
      <w:pict w14:anchorId="02703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51" o:spid="_x0000_s2199" type="#_x0000_t136" style="position:absolute;left:0;text-align:left;margin-left:0;margin-top:0;width:471.3pt;height:188.5pt;rotation:315;z-index:-2517022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E2D33" w14:textId="07763E6D" w:rsidR="00D15A55" w:rsidRDefault="00A161A0">
    <w:pPr>
      <w:pStyle w:val="Header"/>
    </w:pPr>
    <w:r>
      <w:rPr>
        <w:noProof/>
      </w:rPr>
      <w:pict w14:anchorId="04BAA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55" o:spid="_x0000_s2203" type="#_x0000_t136" style="position:absolute;left:0;text-align:left;margin-left:0;margin-top:0;width:471.3pt;height:188.5pt;rotation:315;z-index:-2516981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B30C6" w14:textId="587FCEED" w:rsidR="00D15A55" w:rsidRDefault="00A161A0">
    <w:pPr>
      <w:pStyle w:val="Header"/>
    </w:pPr>
    <w:r>
      <w:rPr>
        <w:noProof/>
      </w:rPr>
      <w:pict w14:anchorId="65AA7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56" o:spid="_x0000_s2204" type="#_x0000_t136" style="position:absolute;left:0;text-align:left;margin-left:0;margin-top:0;width:471.3pt;height:188.5pt;rotation:315;z-index:-2516971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C0E10" w14:textId="756EE003" w:rsidR="00D15A55" w:rsidRDefault="00A161A0">
    <w:pPr>
      <w:pStyle w:val="Header"/>
    </w:pPr>
    <w:r>
      <w:rPr>
        <w:noProof/>
      </w:rPr>
      <w:pict w14:anchorId="73B15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54" o:spid="_x0000_s2202" type="#_x0000_t136" style="position:absolute;left:0;text-align:left;margin-left:0;margin-top:0;width:471.3pt;height:188.5pt;rotation:315;z-index:-2516992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FDACC" w14:textId="52087845" w:rsidR="00D15A55" w:rsidRDefault="00A161A0">
    <w:pPr>
      <w:pStyle w:val="Header"/>
    </w:pPr>
    <w:r>
      <w:rPr>
        <w:noProof/>
      </w:rPr>
      <w:pict w14:anchorId="2CD06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58" o:spid="_x0000_s2206" type="#_x0000_t136" style="position:absolute;left:0;text-align:left;margin-left:0;margin-top:0;width:471.3pt;height:188.5pt;rotation:315;z-index:-2516951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157E1" w14:textId="222EB84E" w:rsidR="00D15A55" w:rsidRDefault="00A161A0">
    <w:pPr>
      <w:pStyle w:val="Header"/>
    </w:pPr>
    <w:r>
      <w:rPr>
        <w:noProof/>
      </w:rPr>
      <w:pict w14:anchorId="57FD0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59" o:spid="_x0000_s2207" type="#_x0000_t136" style="position:absolute;left:0;text-align:left;margin-left:0;margin-top:0;width:471.3pt;height:188.5pt;rotation:315;z-index:-2516940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A996E" w14:textId="17857F94" w:rsidR="00D15A55" w:rsidRDefault="00A161A0">
    <w:pPr>
      <w:pStyle w:val="Header"/>
    </w:pPr>
    <w:r>
      <w:rPr>
        <w:noProof/>
      </w:rPr>
      <w:pict w14:anchorId="77086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57" o:spid="_x0000_s2205" type="#_x0000_t136" style="position:absolute;left:0;text-align:left;margin-left:0;margin-top:0;width:471.3pt;height:188.5pt;rotation:315;z-index:-2516961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62520" w14:textId="094A89F3" w:rsidR="00D15A55" w:rsidRDefault="00A161A0">
    <w:pPr>
      <w:pStyle w:val="Header"/>
    </w:pPr>
    <w:r>
      <w:rPr>
        <w:noProof/>
      </w:rPr>
      <w:pict w14:anchorId="24A5D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61" o:spid="_x0000_s2209" type="#_x0000_t136" style="position:absolute;left:0;text-align:left;margin-left:0;margin-top:0;width:471.3pt;height:188.5pt;rotation:315;z-index:-2516920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92FE5" w14:textId="22CC5DEB" w:rsidR="00D15A55" w:rsidRDefault="00A161A0">
    <w:pPr>
      <w:pStyle w:val="Header"/>
    </w:pPr>
    <w:r>
      <w:rPr>
        <w:noProof/>
      </w:rPr>
      <w:pict w14:anchorId="6C01F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62" o:spid="_x0000_s2210" type="#_x0000_t136" style="position:absolute;left:0;text-align:left;margin-left:0;margin-top:0;width:471.3pt;height:188.5pt;rotation:315;z-index:-2516910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242CB" w14:textId="7CC904DD" w:rsidR="00D15A55" w:rsidRDefault="00A161A0">
    <w:pPr>
      <w:pStyle w:val="Header"/>
    </w:pPr>
    <w:r>
      <w:rPr>
        <w:noProof/>
      </w:rPr>
      <w:pict w14:anchorId="338B2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60" o:spid="_x0000_s2208" type="#_x0000_t136" style="position:absolute;left:0;text-align:left;margin-left:0;margin-top:0;width:471.3pt;height:188.5pt;rotation:315;z-index:-2516930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16B8D" w14:textId="25E294E5" w:rsidR="00D15A55" w:rsidRDefault="00A161A0">
    <w:pPr>
      <w:pStyle w:val="Header"/>
    </w:pPr>
    <w:r>
      <w:rPr>
        <w:noProof/>
      </w:rPr>
      <w:pict w14:anchorId="4029F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28" o:spid="_x0000_s2176" type="#_x0000_t136" style="position:absolute;left:0;text-align:left;margin-left:0;margin-top:0;width:471.3pt;height:188.5pt;rotation:315;z-index:-2517381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2D990" w14:textId="34B872A8" w:rsidR="006F2BE9" w:rsidRDefault="00A161A0" w:rsidP="005B27E9">
    <w:pPr>
      <w:pStyle w:val="Header"/>
    </w:pPr>
    <w:r>
      <w:rPr>
        <w:noProof/>
      </w:rPr>
      <w:pict w14:anchorId="298D8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64" o:spid="_x0000_s2212" type="#_x0000_t136" style="position:absolute;left:0;text-align:left;margin-left:0;margin-top:0;width:471.3pt;height:188.5pt;rotation:315;z-index:-2516879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93B28A4">
        <v:shape id="_x0000_s2089" type="#_x0000_t136" style="position:absolute;left:0;text-align:left;margin-left:0;margin-top:0;width:471.3pt;height:188.5pt;z-index:251629568"/>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55F37" w14:textId="07C26776" w:rsidR="006F2BE9" w:rsidRDefault="00A161A0" w:rsidP="005B27E9">
    <w:pPr>
      <w:pStyle w:val="Header"/>
    </w:pPr>
    <w:r>
      <w:rPr>
        <w:noProof/>
      </w:rPr>
      <w:pict w14:anchorId="2C064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65" o:spid="_x0000_s2213" type="#_x0000_t136" style="position:absolute;left:0;text-align:left;margin-left:0;margin-top:0;width:471.3pt;height:188.5pt;rotation:315;z-index:-2516858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6E5BD286">
        <v:shape id="_x0000_s2090" type="#_x0000_t136" style="position:absolute;left:0;text-align:left;margin-left:0;margin-top:0;width:471.3pt;height:188.5pt;z-index:251631616"/>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86F36" w14:textId="0A590C69" w:rsidR="006F2BE9" w:rsidRDefault="00A161A0" w:rsidP="005B27E9">
    <w:pPr>
      <w:pStyle w:val="Header"/>
    </w:pPr>
    <w:r>
      <w:rPr>
        <w:noProof/>
      </w:rPr>
      <w:pict w14:anchorId="752AE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63" o:spid="_x0000_s2211" type="#_x0000_t136" style="position:absolute;left:0;text-align:left;margin-left:0;margin-top:0;width:471.3pt;height:188.5pt;rotation:315;z-index:-2516899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68CA26E7">
        <v:shape id="_x0000_s2088" type="#_x0000_t136" style="position:absolute;left:0;text-align:left;margin-left:0;margin-top:0;width:471.3pt;height:188.5pt;z-index:251627520"/>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74B64" w14:textId="322EEA5D" w:rsidR="006F2BE9" w:rsidRDefault="00A161A0" w:rsidP="005B27E9">
    <w:pPr>
      <w:pStyle w:val="Header"/>
    </w:pPr>
    <w:r>
      <w:rPr>
        <w:noProof/>
      </w:rPr>
      <w:pict w14:anchorId="096CE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67" o:spid="_x0000_s2215" type="#_x0000_t136" style="position:absolute;left:0;text-align:left;margin-left:0;margin-top:0;width:471.3pt;height:188.5pt;rotation:315;z-index:-2516817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5F25106">
        <v:shape id="_x0000_s2092" type="#_x0000_t136" style="position:absolute;left:0;text-align:left;margin-left:0;margin-top:0;width:471.3pt;height:188.5pt;z-index:251635712"/>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4406D" w14:textId="66D38D37" w:rsidR="006F2BE9" w:rsidRDefault="00A161A0" w:rsidP="005B27E9">
    <w:pPr>
      <w:pStyle w:val="Header"/>
    </w:pPr>
    <w:r>
      <w:rPr>
        <w:noProof/>
      </w:rPr>
      <w:pict w14:anchorId="18A40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68" o:spid="_x0000_s2216" type="#_x0000_t136" style="position:absolute;left:0;text-align:left;margin-left:0;margin-top:0;width:471.3pt;height:188.5pt;rotation:315;z-index:-2516797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62EE37D">
        <v:shape id="_x0000_s2093" type="#_x0000_t136" style="position:absolute;left:0;text-align:left;margin-left:0;margin-top:0;width:471.3pt;height:188.5pt;z-index:251637760"/>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019F" w14:textId="6FA431EF" w:rsidR="006F2BE9" w:rsidRDefault="00A161A0" w:rsidP="005B27E9">
    <w:pPr>
      <w:pStyle w:val="Header"/>
    </w:pPr>
    <w:r>
      <w:rPr>
        <w:noProof/>
      </w:rPr>
      <w:pict w14:anchorId="2EA0F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66" o:spid="_x0000_s2214" type="#_x0000_t136" style="position:absolute;left:0;text-align:left;margin-left:0;margin-top:0;width:471.3pt;height:188.5pt;rotation:315;z-index:-2516838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2348F8FD">
        <v:shape id="_x0000_s2091" type="#_x0000_t136" style="position:absolute;left:0;text-align:left;margin-left:0;margin-top:0;width:471.3pt;height:188.5pt;z-index:251633664"/>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542F8" w14:textId="45C7C2A8" w:rsidR="00D15A55" w:rsidRDefault="00A161A0">
    <w:pPr>
      <w:pStyle w:val="Header"/>
    </w:pPr>
    <w:r>
      <w:rPr>
        <w:noProof/>
      </w:rPr>
      <w:pict w14:anchorId="148B7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70" o:spid="_x0000_s2218" type="#_x0000_t136" style="position:absolute;left:0;text-align:left;margin-left:0;margin-top:0;width:471.3pt;height:188.5pt;rotation:315;z-index:-2516766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DF47B" w14:textId="40F3C94F" w:rsidR="006F2BE9" w:rsidRPr="00DE6CCC" w:rsidRDefault="00A161A0" w:rsidP="00DE6CCC">
    <w:pPr>
      <w:tabs>
        <w:tab w:val="center" w:pos="4320"/>
        <w:tab w:val="right" w:pos="8640"/>
      </w:tabs>
      <w:spacing w:after="0"/>
      <w:ind w:left="0"/>
      <w:jc w:val="right"/>
      <w:rPr>
        <w:rFonts w:ascii="Arial" w:hAnsi="Arial" w:cs="Arial"/>
        <w:sz w:val="16"/>
        <w:szCs w:val="16"/>
      </w:rPr>
    </w:pPr>
    <w:r>
      <w:rPr>
        <w:noProof/>
      </w:rPr>
      <w:pict w14:anchorId="02EFB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71" o:spid="_x0000_s2219" type="#_x0000_t136" style="position:absolute;left:0;text-align:left;margin-left:0;margin-top:0;width:471.3pt;height:188.5pt;rotation:315;z-index:-2516756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6F2BE9" w:rsidRPr="00DE6CCC">
      <w:rPr>
        <w:rFonts w:ascii="Arial" w:hAnsi="Arial" w:cs="Arial"/>
        <w:sz w:val="16"/>
        <w:szCs w:val="16"/>
      </w:rPr>
      <w:t>OMB Number:  4040-0004</w:t>
    </w:r>
  </w:p>
  <w:p w14:paraId="0DA8C99C" w14:textId="74A4214B" w:rsidR="006F2BE9" w:rsidRPr="00DE6CCC" w:rsidRDefault="006F2BE9" w:rsidP="00DE6CCC">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Expiration Da</w:t>
    </w:r>
    <w:r>
      <w:rPr>
        <w:rFonts w:ascii="Arial" w:hAnsi="Arial" w:cs="Arial"/>
        <w:sz w:val="16"/>
        <w:szCs w:val="16"/>
      </w:rPr>
      <w:t>te:  10/31/2019</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4FBB2" w14:textId="630F24A8" w:rsidR="00D15A55" w:rsidRDefault="00A161A0">
    <w:pPr>
      <w:pStyle w:val="Header"/>
    </w:pPr>
    <w:r>
      <w:rPr>
        <w:noProof/>
      </w:rPr>
      <w:pict w14:anchorId="4FB4B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69" o:spid="_x0000_s2217" type="#_x0000_t136" style="position:absolute;left:0;text-align:left;margin-left:0;margin-top:0;width:471.3pt;height:188.5pt;rotation:315;z-index:-2516776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AC61E" w14:textId="45E07A3A" w:rsidR="00D15A55" w:rsidRDefault="00A161A0">
    <w:pPr>
      <w:pStyle w:val="Header"/>
    </w:pPr>
    <w:r>
      <w:rPr>
        <w:noProof/>
      </w:rPr>
      <w:pict w14:anchorId="4EB9B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73" o:spid="_x0000_s2221" type="#_x0000_t136" style="position:absolute;left:0;text-align:left;margin-left:0;margin-top:0;width:471.3pt;height:188.5pt;rotation:315;z-index:-2516736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67965" w14:textId="2300FEC9" w:rsidR="006F2BE9" w:rsidRDefault="00A161A0">
    <w:pPr>
      <w:pStyle w:val="Header"/>
    </w:pPr>
    <w:r>
      <w:rPr>
        <w:noProof/>
      </w:rPr>
      <w:pict w14:anchorId="3FB1C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29" o:spid="_x0000_s2177" type="#_x0000_t136" style="position:absolute;left:0;text-align:left;margin-left:0;margin-top:0;width:471.3pt;height:188.5pt;rotation:315;z-index:-2517370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4E0BE76A" w14:textId="77777777" w:rsidR="006F2BE9" w:rsidRDefault="006F2BE9">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26F0A" w14:textId="541F9FD4" w:rsidR="006F2BE9" w:rsidRPr="00DE6CCC" w:rsidRDefault="00A161A0" w:rsidP="00DE6CCC">
    <w:pPr>
      <w:tabs>
        <w:tab w:val="center" w:pos="4320"/>
        <w:tab w:val="right" w:pos="8640"/>
      </w:tabs>
      <w:spacing w:after="0"/>
      <w:ind w:left="0"/>
      <w:jc w:val="right"/>
      <w:rPr>
        <w:rFonts w:ascii="Arial" w:hAnsi="Arial" w:cs="Arial"/>
        <w:sz w:val="16"/>
        <w:szCs w:val="16"/>
      </w:rPr>
    </w:pPr>
    <w:r>
      <w:rPr>
        <w:noProof/>
      </w:rPr>
      <w:pict w14:anchorId="3DCBF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74" o:spid="_x0000_s2222" type="#_x0000_t136" style="position:absolute;left:0;text-align:left;margin-left:0;margin-top:0;width:471.3pt;height:188.5pt;rotation:315;z-index:-2516725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EC29A" w14:textId="60B7CB29" w:rsidR="00D15A55" w:rsidRDefault="00A161A0">
    <w:pPr>
      <w:pStyle w:val="Header"/>
    </w:pPr>
    <w:r>
      <w:rPr>
        <w:noProof/>
      </w:rPr>
      <w:pict w14:anchorId="4A776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72" o:spid="_x0000_s2220" type="#_x0000_t136" style="position:absolute;left:0;text-align:left;margin-left:0;margin-top:0;width:471.3pt;height:188.5pt;rotation:315;z-index:-2516746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F4826" w14:textId="19D672D0" w:rsidR="006F2BE9" w:rsidRDefault="00A161A0">
    <w:pPr>
      <w:pStyle w:val="Header"/>
    </w:pPr>
    <w:r>
      <w:rPr>
        <w:noProof/>
      </w:rPr>
      <w:pict w14:anchorId="386BC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76" o:spid="_x0000_s2224" type="#_x0000_t136" style="position:absolute;left:0;text-align:left;margin-left:0;margin-top:0;width:471.3pt;height:188.5pt;rotation:315;z-index:-2516695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C45467E">
        <v:shape id="_x0000_s2101" type="#_x0000_t136" style="position:absolute;left:0;text-align:left;margin-left:0;margin-top:0;width:471.3pt;height:188.5pt;z-index:251648000"/>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7395A" w14:textId="02C41D8A" w:rsidR="006F2BE9" w:rsidRDefault="00A161A0">
    <w:pPr>
      <w:pStyle w:val="Header"/>
      <w:rPr>
        <w:szCs w:val="20"/>
      </w:rPr>
    </w:pPr>
    <w:r>
      <w:rPr>
        <w:noProof/>
      </w:rPr>
      <w:pict w14:anchorId="3013C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77" o:spid="_x0000_s2225" type="#_x0000_t136" style="position:absolute;left:0;text-align:left;margin-left:0;margin-top:0;width:471.3pt;height:188.5pt;rotation:315;z-index:-2516674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37182382">
        <v:shape id="_x0000_s2102" type="#_x0000_t136" style="position:absolute;left:0;text-align:left;margin-left:0;margin-top:0;width:471.3pt;height:188.5pt;z-index:251650048"/>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446E9" w14:textId="3B0AD239" w:rsidR="006F2BE9" w:rsidRDefault="00A161A0">
    <w:pPr>
      <w:pStyle w:val="Header"/>
    </w:pPr>
    <w:r>
      <w:rPr>
        <w:noProof/>
      </w:rPr>
      <w:pict w14:anchorId="7F715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75" o:spid="_x0000_s2223" type="#_x0000_t136" style="position:absolute;left:0;text-align:left;margin-left:0;margin-top:0;width:471.3pt;height:188.5pt;rotation:315;z-index:-2516715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931A1AA">
        <v:shape id="_x0000_s2100" type="#_x0000_t136" style="position:absolute;left:0;text-align:left;margin-left:0;margin-top:0;width:471.3pt;height:188.5pt;z-index:251645952"/>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5E8D0" w14:textId="2D5719C3" w:rsidR="00D15A55" w:rsidRDefault="00A161A0">
    <w:pPr>
      <w:pStyle w:val="Header"/>
    </w:pPr>
    <w:r>
      <w:rPr>
        <w:noProof/>
      </w:rPr>
      <w:pict w14:anchorId="4DED8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79" o:spid="_x0000_s2227" type="#_x0000_t136" style="position:absolute;left:0;text-align:left;margin-left:0;margin-top:0;width:471.3pt;height:188.5pt;rotation:315;z-index:-2516643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1EB9D" w14:textId="055C3465" w:rsidR="00D15A55" w:rsidRDefault="00A161A0">
    <w:pPr>
      <w:pStyle w:val="Header"/>
    </w:pPr>
    <w:r>
      <w:rPr>
        <w:noProof/>
      </w:rPr>
      <w:pict w14:anchorId="2DAA9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80" o:spid="_x0000_s2228" type="#_x0000_t136" style="position:absolute;left:0;text-align:left;margin-left:0;margin-top:0;width:471.3pt;height:188.5pt;rotation:315;z-index:-2516633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B650F" w14:textId="2E1A3842" w:rsidR="00D15A55" w:rsidRDefault="00A161A0">
    <w:pPr>
      <w:pStyle w:val="Header"/>
    </w:pPr>
    <w:r>
      <w:rPr>
        <w:noProof/>
      </w:rPr>
      <w:pict w14:anchorId="7654C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78" o:spid="_x0000_s2226" type="#_x0000_t136" style="position:absolute;left:0;text-align:left;margin-left:0;margin-top:0;width:471.3pt;height:188.5pt;rotation:315;z-index:-2516654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B185F" w14:textId="2F62DA2E" w:rsidR="00D15A55" w:rsidRDefault="00A161A0">
    <w:pPr>
      <w:pStyle w:val="Header"/>
    </w:pPr>
    <w:r>
      <w:rPr>
        <w:noProof/>
      </w:rPr>
      <w:pict w14:anchorId="563E4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82" o:spid="_x0000_s2230" type="#_x0000_t136" style="position:absolute;left:0;text-align:left;margin-left:0;margin-top:0;width:471.3pt;height:188.5pt;rotation:315;z-index:-2516613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63ABF" w14:textId="77F937A2" w:rsidR="00D15A55" w:rsidRDefault="00A161A0">
    <w:pPr>
      <w:pStyle w:val="Header"/>
    </w:pPr>
    <w:r>
      <w:rPr>
        <w:noProof/>
      </w:rPr>
      <w:pict w14:anchorId="2033A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83" o:spid="_x0000_s2231" type="#_x0000_t136" style="position:absolute;left:0;text-align:left;margin-left:0;margin-top:0;width:471.3pt;height:188.5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15580" w14:textId="1DAB2777" w:rsidR="00D15A55" w:rsidRDefault="00A161A0">
    <w:pPr>
      <w:pStyle w:val="Header"/>
    </w:pPr>
    <w:r>
      <w:rPr>
        <w:noProof/>
      </w:rPr>
      <w:pict w14:anchorId="12F6B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27" o:spid="_x0000_s2175" type="#_x0000_t136" style="position:absolute;left:0;text-align:left;margin-left:0;margin-top:0;width:471.3pt;height:188.5pt;rotation:315;z-index:-2517391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EF252" w14:textId="3A78E15D" w:rsidR="00D15A55" w:rsidRDefault="00A161A0">
    <w:pPr>
      <w:pStyle w:val="Header"/>
    </w:pPr>
    <w:r>
      <w:rPr>
        <w:noProof/>
      </w:rPr>
      <w:pict w14:anchorId="5F50D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81" o:spid="_x0000_s2229" type="#_x0000_t136" style="position:absolute;left:0;text-align:left;margin-left:0;margin-top:0;width:471.3pt;height:188.5pt;rotation:315;z-index:-2516623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FAEA" w14:textId="321B2CE4" w:rsidR="00D15A55" w:rsidRDefault="00A161A0">
    <w:pPr>
      <w:pStyle w:val="Header"/>
    </w:pPr>
    <w:r>
      <w:rPr>
        <w:noProof/>
      </w:rPr>
      <w:pict w14:anchorId="3D243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85" o:spid="_x0000_s2233"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21EDB" w14:textId="703F7340" w:rsidR="00D15A55" w:rsidRDefault="00A161A0">
    <w:pPr>
      <w:pStyle w:val="Header"/>
    </w:pPr>
    <w:r>
      <w:rPr>
        <w:noProof/>
      </w:rPr>
      <w:pict w14:anchorId="4FD31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86" o:spid="_x0000_s2234"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4DEA0" w14:textId="387E687D" w:rsidR="00D15A55" w:rsidRDefault="00A161A0">
    <w:pPr>
      <w:pStyle w:val="Header"/>
    </w:pPr>
    <w:r>
      <w:rPr>
        <w:noProof/>
      </w:rPr>
      <w:pict w14:anchorId="55A51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84" o:spid="_x0000_s2232" type="#_x0000_t136" style="position:absolute;left:0;text-align:left;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77AF0" w14:textId="1A29B2AC" w:rsidR="006F2BE9" w:rsidRDefault="00A161A0">
    <w:pPr>
      <w:pStyle w:val="Header"/>
    </w:pPr>
    <w:r>
      <w:rPr>
        <w:noProof/>
      </w:rPr>
      <w:pict w14:anchorId="01B86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88" o:spid="_x0000_s2236" type="#_x0000_t136" style="position:absolute;left:0;text-align:left;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20E4E1F9">
        <v:shape id="_x0000_s2113" type="#_x0000_t136" style="position:absolute;left:0;text-align:left;margin-left:0;margin-top:0;width:471.3pt;height:188.5pt;z-index:251663360"/>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B5802" w14:textId="3C5FD48C" w:rsidR="006F2BE9" w:rsidRDefault="00A161A0">
    <w:pPr>
      <w:pStyle w:val="Header"/>
      <w:rPr>
        <w:szCs w:val="20"/>
      </w:rPr>
    </w:pPr>
    <w:r>
      <w:rPr>
        <w:noProof/>
      </w:rPr>
      <w:pict w14:anchorId="2F1B1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89" o:spid="_x0000_s2237" type="#_x0000_t136" style="position:absolute;left:0;text-align:left;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715DF23">
        <v:shape id="_x0000_s2114" type="#_x0000_t136" style="position:absolute;left:0;text-align:left;margin-left:0;margin-top:0;width:471.3pt;height:188.5pt;z-index:251665408"/>
      </w:pic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41C33" w14:textId="125C3B14" w:rsidR="006F2BE9" w:rsidRDefault="00A161A0">
    <w:pPr>
      <w:pStyle w:val="Header"/>
    </w:pPr>
    <w:r>
      <w:rPr>
        <w:noProof/>
      </w:rPr>
      <w:pict w14:anchorId="5BD84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87" o:spid="_x0000_s2235"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27022939">
        <v:shape id="_x0000_s2112" type="#_x0000_t136" style="position:absolute;left:0;text-align:left;margin-left:0;margin-top:0;width:471.3pt;height:188.5pt;z-index:251661312"/>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C63E9" w14:textId="5456FE05" w:rsidR="00D15A55" w:rsidRDefault="00A161A0">
    <w:pPr>
      <w:pStyle w:val="Header"/>
    </w:pPr>
    <w:r>
      <w:rPr>
        <w:noProof/>
      </w:rPr>
      <w:pict w14:anchorId="07474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91" o:spid="_x0000_s2239" type="#_x0000_t136" style="position:absolute;left:0;text-align:left;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FA047" w14:textId="3C701316" w:rsidR="00D15A55" w:rsidRDefault="00A161A0">
    <w:pPr>
      <w:pStyle w:val="Header"/>
    </w:pPr>
    <w:r>
      <w:rPr>
        <w:noProof/>
      </w:rPr>
      <w:pict w14:anchorId="79EE0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92" o:spid="_x0000_s2240" type="#_x0000_t136" style="position:absolute;left:0;text-align:left;margin-left:0;margin-top:0;width:471.3pt;height:188.5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9BF40" w14:textId="6F8E7A6D" w:rsidR="00D15A55" w:rsidRDefault="00A161A0">
    <w:pPr>
      <w:pStyle w:val="Header"/>
    </w:pPr>
    <w:r>
      <w:rPr>
        <w:noProof/>
      </w:rPr>
      <w:pict w14:anchorId="54C04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90" o:spid="_x0000_s2238" type="#_x0000_t136" style="position:absolute;left:0;text-align:left;margin-left:0;margin-top:0;width:471.3pt;height:188.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CC16B" w14:textId="61411C73" w:rsidR="006F2BE9" w:rsidRDefault="00A161A0" w:rsidP="005B27E9">
    <w:pPr>
      <w:pStyle w:val="Header"/>
    </w:pPr>
    <w:r>
      <w:rPr>
        <w:noProof/>
      </w:rPr>
      <w:pict w14:anchorId="36BF3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31" o:spid="_x0000_s2179" type="#_x0000_t136" style="position:absolute;left:0;text-align:left;margin-left:0;margin-top:0;width:471.3pt;height:188.5pt;rotation:315;z-index:-2517340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25097FB7">
        <v:shape id="_x0000_s2056" type="#_x0000_t136" style="position:absolute;left:0;text-align:left;margin-left:0;margin-top:0;width:471.3pt;height:188.5pt;z-index:251583488"/>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B0F4" w14:textId="13DAADE8" w:rsidR="006F2BE9" w:rsidRDefault="00A161A0" w:rsidP="005B27E9">
    <w:pPr>
      <w:pStyle w:val="Header"/>
    </w:pPr>
    <w:r>
      <w:rPr>
        <w:noProof/>
      </w:rPr>
      <w:pict w14:anchorId="5C390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94" o:spid="_x0000_s2242" type="#_x0000_t136" style="position:absolute;left:0;text-align:left;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65C516F5">
        <v:shape id="_x0000_s2119" type="#_x0000_t136" style="position:absolute;left:0;text-align:left;margin-left:0;margin-top:0;width:471.3pt;height:188.5pt;z-index:251672576"/>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1AFEA" w14:textId="5082148D" w:rsidR="006F2BE9" w:rsidRDefault="00A161A0" w:rsidP="005B27E9">
    <w:pPr>
      <w:pStyle w:val="Header"/>
    </w:pPr>
    <w:r>
      <w:rPr>
        <w:noProof/>
      </w:rPr>
      <w:pict w14:anchorId="5F86C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95" o:spid="_x0000_s2243" type="#_x0000_t136" style="position:absolute;left:0;text-align:left;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799A7C84">
        <v:shape id="_x0000_s2120" type="#_x0000_t136" style="position:absolute;left:0;text-align:left;margin-left:0;margin-top:0;width:471.3pt;height:188.5pt;z-index:251674624"/>
      </w:pic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8F77D" w14:textId="06DF30F7" w:rsidR="006F2BE9" w:rsidRDefault="00A161A0" w:rsidP="005B27E9">
    <w:pPr>
      <w:pStyle w:val="Header"/>
    </w:pPr>
    <w:r>
      <w:rPr>
        <w:noProof/>
      </w:rPr>
      <w:pict w14:anchorId="230B6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93" o:spid="_x0000_s2241" type="#_x0000_t136" style="position:absolute;left:0;text-align:left;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82B9E0C">
        <v:shape id="_x0000_s2118" type="#_x0000_t136" style="position:absolute;left:0;text-align:left;margin-left:0;margin-top:0;width:471.3pt;height:188.5pt;z-index:251670528"/>
      </w:pic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BD0D2" w14:textId="1DD1D42F" w:rsidR="00D15A55" w:rsidRDefault="00A161A0">
    <w:pPr>
      <w:pStyle w:val="Header"/>
    </w:pPr>
    <w:r>
      <w:rPr>
        <w:noProof/>
      </w:rPr>
      <w:pict w14:anchorId="46394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97" o:spid="_x0000_s2245" type="#_x0000_t136" style="position:absolute;left:0;text-align:left;margin-left:0;margin-top:0;width:471.3pt;height:188.5pt;rotation:315;z-index:-2516398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6F2BE9" w:rsidRPr="00A05BDD" w14:paraId="4D0FADE5" w14:textId="77777777" w:rsidTr="00806017">
      <w:trPr>
        <w:jc w:val="center"/>
      </w:trPr>
      <w:tc>
        <w:tcPr>
          <w:tcW w:w="5898" w:type="dxa"/>
        </w:tcPr>
        <w:p w14:paraId="732B04CE" w14:textId="77777777" w:rsidR="006F2BE9" w:rsidRPr="00A05BDD" w:rsidRDefault="006F2BE9" w:rsidP="00A05BDD">
          <w:pPr>
            <w:tabs>
              <w:tab w:val="center" w:pos="4320"/>
              <w:tab w:val="right" w:pos="8640"/>
            </w:tabs>
            <w:spacing w:after="0"/>
            <w:ind w:left="0"/>
            <w:rPr>
              <w:szCs w:val="20"/>
            </w:rPr>
          </w:pPr>
          <w:r w:rsidRPr="00A05BDD">
            <w:rPr>
              <w:szCs w:val="20"/>
            </w:rPr>
            <w:t>Work Statement</w:t>
          </w:r>
        </w:p>
      </w:tc>
      <w:tc>
        <w:tcPr>
          <w:tcW w:w="936" w:type="dxa"/>
        </w:tcPr>
        <w:p w14:paraId="54643A29" w14:textId="77777777" w:rsidR="006F2BE9" w:rsidRPr="00A05BDD" w:rsidRDefault="006F2BE9" w:rsidP="00A05BDD">
          <w:pPr>
            <w:tabs>
              <w:tab w:val="center" w:pos="4320"/>
              <w:tab w:val="right" w:pos="8640"/>
            </w:tabs>
            <w:spacing w:after="0"/>
            <w:ind w:left="0"/>
            <w:jc w:val="center"/>
            <w:rPr>
              <w:szCs w:val="20"/>
            </w:rPr>
          </w:pPr>
          <w:r w:rsidRPr="00A05BDD">
            <w:rPr>
              <w:szCs w:val="20"/>
            </w:rPr>
            <w:t>State</w:t>
          </w:r>
        </w:p>
      </w:tc>
      <w:tc>
        <w:tcPr>
          <w:tcW w:w="2526" w:type="dxa"/>
        </w:tcPr>
        <w:p w14:paraId="24182351" w14:textId="77777777" w:rsidR="006F2BE9" w:rsidRPr="00A05BDD" w:rsidRDefault="006F2BE9" w:rsidP="00A05BDD">
          <w:pPr>
            <w:tabs>
              <w:tab w:val="center" w:pos="4320"/>
              <w:tab w:val="right" w:pos="8640"/>
            </w:tabs>
            <w:spacing w:after="0"/>
            <w:ind w:left="0"/>
            <w:jc w:val="center"/>
            <w:rPr>
              <w:szCs w:val="20"/>
            </w:rPr>
          </w:pPr>
          <w:r w:rsidRPr="00A05BDD">
            <w:rPr>
              <w:szCs w:val="20"/>
            </w:rPr>
            <w:t>CA Number</w:t>
          </w:r>
        </w:p>
      </w:tc>
    </w:tr>
    <w:tr w:rsidR="006F2BE9" w:rsidRPr="00A05BDD" w14:paraId="32C653DA" w14:textId="77777777" w:rsidTr="00806017">
      <w:trPr>
        <w:jc w:val="center"/>
      </w:trPr>
      <w:tc>
        <w:tcPr>
          <w:tcW w:w="5898" w:type="dxa"/>
        </w:tcPr>
        <w:p w14:paraId="6D8F115D" w14:textId="77777777" w:rsidR="006F2BE9" w:rsidRPr="00A05BDD" w:rsidRDefault="006F2BE9" w:rsidP="00A05BDD">
          <w:pPr>
            <w:tabs>
              <w:tab w:val="center" w:pos="4320"/>
              <w:tab w:val="right" w:pos="8640"/>
            </w:tabs>
            <w:spacing w:after="0"/>
            <w:ind w:left="0"/>
            <w:rPr>
              <w:szCs w:val="20"/>
            </w:rPr>
          </w:pPr>
        </w:p>
      </w:tc>
      <w:tc>
        <w:tcPr>
          <w:tcW w:w="936" w:type="dxa"/>
        </w:tcPr>
        <w:p w14:paraId="249A218F" w14:textId="77777777" w:rsidR="006F2BE9" w:rsidRPr="00A05BDD" w:rsidRDefault="006F2BE9" w:rsidP="00A05BDD">
          <w:pPr>
            <w:tabs>
              <w:tab w:val="center" w:pos="4320"/>
              <w:tab w:val="right" w:pos="8640"/>
            </w:tabs>
            <w:spacing w:before="240" w:after="0"/>
            <w:ind w:left="0"/>
            <w:jc w:val="center"/>
            <w:rPr>
              <w:szCs w:val="20"/>
            </w:rPr>
          </w:pPr>
          <w:r w:rsidRPr="00A05BDD">
            <w:rPr>
              <w:szCs w:val="20"/>
            </w:rPr>
            <w:t>__ __</w:t>
          </w:r>
        </w:p>
      </w:tc>
      <w:tc>
        <w:tcPr>
          <w:tcW w:w="2526" w:type="dxa"/>
        </w:tcPr>
        <w:p w14:paraId="48063FB1" w14:textId="494DAE08" w:rsidR="006F2BE9" w:rsidRPr="00A05BDD" w:rsidRDefault="006F2BE9" w:rsidP="008C4E14">
          <w:pPr>
            <w:tabs>
              <w:tab w:val="center" w:pos="4320"/>
              <w:tab w:val="right" w:pos="8640"/>
            </w:tabs>
            <w:spacing w:before="240" w:after="0"/>
            <w:ind w:left="0"/>
            <w:jc w:val="center"/>
            <w:rPr>
              <w:szCs w:val="20"/>
            </w:rPr>
          </w:pPr>
          <w:r w:rsidRPr="00A05BDD">
            <w:rPr>
              <w:szCs w:val="20"/>
            </w:rPr>
            <w:t>LM- _ _ _ _ _-</w:t>
          </w:r>
          <w:r>
            <w:rPr>
              <w:szCs w:val="20"/>
            </w:rPr>
            <w:t>1</w:t>
          </w:r>
          <w:r w:rsidR="00A70A89">
            <w:rPr>
              <w:szCs w:val="20"/>
            </w:rPr>
            <w:t>8</w:t>
          </w:r>
          <w:r w:rsidRPr="00A05BDD">
            <w:rPr>
              <w:szCs w:val="20"/>
            </w:rPr>
            <w:t>-75-J-_ _</w:t>
          </w:r>
        </w:p>
      </w:tc>
    </w:tr>
  </w:tbl>
  <w:p w14:paraId="7D8B90E8" w14:textId="3537A75C" w:rsidR="006F2BE9" w:rsidRDefault="00A161A0" w:rsidP="005B27E9">
    <w:pPr>
      <w:pStyle w:val="Header"/>
    </w:pPr>
    <w:r>
      <w:rPr>
        <w:noProof/>
      </w:rPr>
      <w:pict w14:anchorId="16542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98" o:spid="_x0000_s2246" type="#_x0000_t136" style="position:absolute;left:0;text-align:left;margin-left:0;margin-top:0;width:471.3pt;height:188.5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EC99E" w14:textId="2CEBE5F6" w:rsidR="00D15A55" w:rsidRDefault="00A161A0">
    <w:pPr>
      <w:pStyle w:val="Header"/>
    </w:pPr>
    <w:r>
      <w:rPr>
        <w:noProof/>
      </w:rPr>
      <w:pict w14:anchorId="16073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96" o:spid="_x0000_s2244" type="#_x0000_t136" style="position:absolute;left:0;text-align:left;margin-left:0;margin-top:0;width:471.3pt;height:188.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94DF8" w14:textId="0E17A656" w:rsidR="00D15A55" w:rsidRDefault="00A161A0">
    <w:pPr>
      <w:pStyle w:val="Header"/>
    </w:pPr>
    <w:r>
      <w:rPr>
        <w:noProof/>
      </w:rPr>
      <w:pict w14:anchorId="220DF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00" o:spid="_x0000_s2248" type="#_x0000_t136" style="position:absolute;left:0;text-align:left;margin-left:0;margin-top:0;width:471.3pt;height:188.5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6F2BE9" w:rsidRPr="00A05BDD" w14:paraId="067D274B" w14:textId="77777777" w:rsidTr="00806017">
      <w:trPr>
        <w:jc w:val="center"/>
      </w:trPr>
      <w:tc>
        <w:tcPr>
          <w:tcW w:w="5898" w:type="dxa"/>
        </w:tcPr>
        <w:p w14:paraId="782E3BFF" w14:textId="77777777" w:rsidR="006F2BE9" w:rsidRPr="00A05BDD" w:rsidRDefault="006F2BE9" w:rsidP="000C37D9">
          <w:pPr>
            <w:tabs>
              <w:tab w:val="center" w:pos="4320"/>
              <w:tab w:val="right" w:pos="8640"/>
            </w:tabs>
            <w:spacing w:after="0"/>
            <w:ind w:left="0"/>
            <w:rPr>
              <w:szCs w:val="20"/>
            </w:rPr>
          </w:pPr>
          <w:r w:rsidRPr="00A05BDD">
            <w:rPr>
              <w:szCs w:val="20"/>
            </w:rPr>
            <w:t>Work Statement</w:t>
          </w:r>
        </w:p>
      </w:tc>
      <w:tc>
        <w:tcPr>
          <w:tcW w:w="936" w:type="dxa"/>
        </w:tcPr>
        <w:p w14:paraId="20C0AE29" w14:textId="77777777" w:rsidR="006F2BE9" w:rsidRPr="00A05BDD" w:rsidRDefault="006F2BE9" w:rsidP="000C37D9">
          <w:pPr>
            <w:tabs>
              <w:tab w:val="center" w:pos="4320"/>
              <w:tab w:val="right" w:pos="8640"/>
            </w:tabs>
            <w:spacing w:after="0"/>
            <w:ind w:left="0"/>
            <w:jc w:val="center"/>
            <w:rPr>
              <w:szCs w:val="20"/>
            </w:rPr>
          </w:pPr>
          <w:r w:rsidRPr="00A05BDD">
            <w:rPr>
              <w:szCs w:val="20"/>
            </w:rPr>
            <w:t>State</w:t>
          </w:r>
        </w:p>
      </w:tc>
      <w:tc>
        <w:tcPr>
          <w:tcW w:w="2526" w:type="dxa"/>
        </w:tcPr>
        <w:p w14:paraId="1AE60C93" w14:textId="77777777" w:rsidR="006F2BE9" w:rsidRPr="00A05BDD" w:rsidRDefault="006F2BE9" w:rsidP="000C37D9">
          <w:pPr>
            <w:tabs>
              <w:tab w:val="center" w:pos="4320"/>
              <w:tab w:val="right" w:pos="8640"/>
            </w:tabs>
            <w:spacing w:after="0"/>
            <w:ind w:left="0"/>
            <w:jc w:val="center"/>
            <w:rPr>
              <w:szCs w:val="20"/>
            </w:rPr>
          </w:pPr>
          <w:r w:rsidRPr="00A05BDD">
            <w:rPr>
              <w:szCs w:val="20"/>
            </w:rPr>
            <w:t>CA Number</w:t>
          </w:r>
        </w:p>
      </w:tc>
    </w:tr>
    <w:tr w:rsidR="006F2BE9" w:rsidRPr="00A05BDD" w14:paraId="50E0C133" w14:textId="77777777" w:rsidTr="00806017">
      <w:trPr>
        <w:jc w:val="center"/>
      </w:trPr>
      <w:tc>
        <w:tcPr>
          <w:tcW w:w="5898" w:type="dxa"/>
        </w:tcPr>
        <w:p w14:paraId="0A590B17" w14:textId="77777777" w:rsidR="006F2BE9" w:rsidRPr="00A05BDD" w:rsidRDefault="006F2BE9" w:rsidP="000C37D9">
          <w:pPr>
            <w:tabs>
              <w:tab w:val="center" w:pos="4320"/>
              <w:tab w:val="right" w:pos="8640"/>
            </w:tabs>
            <w:spacing w:after="0"/>
            <w:ind w:left="0"/>
            <w:rPr>
              <w:szCs w:val="20"/>
            </w:rPr>
          </w:pPr>
        </w:p>
      </w:tc>
      <w:tc>
        <w:tcPr>
          <w:tcW w:w="936" w:type="dxa"/>
        </w:tcPr>
        <w:p w14:paraId="150B3698" w14:textId="77777777" w:rsidR="006F2BE9" w:rsidRPr="00A05BDD" w:rsidRDefault="006F2BE9" w:rsidP="000C37D9">
          <w:pPr>
            <w:tabs>
              <w:tab w:val="center" w:pos="4320"/>
              <w:tab w:val="right" w:pos="8640"/>
            </w:tabs>
            <w:spacing w:before="240" w:after="0"/>
            <w:ind w:left="0"/>
            <w:jc w:val="center"/>
            <w:rPr>
              <w:szCs w:val="20"/>
            </w:rPr>
          </w:pPr>
          <w:r w:rsidRPr="00A05BDD">
            <w:rPr>
              <w:szCs w:val="20"/>
            </w:rPr>
            <w:t>__ __</w:t>
          </w:r>
        </w:p>
      </w:tc>
      <w:tc>
        <w:tcPr>
          <w:tcW w:w="2526" w:type="dxa"/>
        </w:tcPr>
        <w:p w14:paraId="6A3A1266" w14:textId="13A2AD58" w:rsidR="006F2BE9" w:rsidRPr="00A05BDD" w:rsidRDefault="006F2BE9" w:rsidP="00496139">
          <w:pPr>
            <w:tabs>
              <w:tab w:val="center" w:pos="4320"/>
              <w:tab w:val="right" w:pos="8640"/>
            </w:tabs>
            <w:spacing w:before="240" w:after="0"/>
            <w:ind w:left="0"/>
            <w:jc w:val="center"/>
            <w:rPr>
              <w:szCs w:val="20"/>
            </w:rPr>
          </w:pPr>
          <w:r w:rsidRPr="00A05BDD">
            <w:rPr>
              <w:szCs w:val="20"/>
            </w:rPr>
            <w:t>LM- _ _ _ _ _-</w:t>
          </w:r>
          <w:r>
            <w:rPr>
              <w:szCs w:val="20"/>
            </w:rPr>
            <w:t>1</w:t>
          </w:r>
          <w:r w:rsidR="00A70A89">
            <w:rPr>
              <w:szCs w:val="20"/>
            </w:rPr>
            <w:t>8</w:t>
          </w:r>
          <w:r w:rsidRPr="00A05BDD">
            <w:rPr>
              <w:szCs w:val="20"/>
            </w:rPr>
            <w:t>-75-J-_ _</w:t>
          </w:r>
        </w:p>
      </w:tc>
    </w:tr>
  </w:tbl>
  <w:p w14:paraId="59609BD1" w14:textId="725581F0" w:rsidR="006F2BE9" w:rsidRDefault="00A161A0" w:rsidP="005B27E9">
    <w:pPr>
      <w:pStyle w:val="Header"/>
    </w:pPr>
    <w:r>
      <w:rPr>
        <w:noProof/>
      </w:rPr>
      <w:pict w14:anchorId="7B6F2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01" o:spid="_x0000_s2249" type="#_x0000_t136" style="position:absolute;left:0;text-align:left;margin-left:0;margin-top:0;width:471.3pt;height:188.5pt;rotation:315;z-index:-2516357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2EB8B" w14:textId="6C774329" w:rsidR="00D15A55" w:rsidRDefault="00A161A0">
    <w:pPr>
      <w:pStyle w:val="Header"/>
    </w:pPr>
    <w:r>
      <w:rPr>
        <w:noProof/>
      </w:rPr>
      <w:pict w14:anchorId="09506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99" o:spid="_x0000_s2247" type="#_x0000_t136" style="position:absolute;left:0;text-align:left;margin-left:0;margin-top:0;width:471.3pt;height:188.5pt;rotation:315;z-index:-2516377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29B84" w14:textId="31C1D4AD" w:rsidR="00D15A55" w:rsidRDefault="00A161A0">
    <w:pPr>
      <w:pStyle w:val="Header"/>
    </w:pPr>
    <w:r>
      <w:rPr>
        <w:noProof/>
      </w:rPr>
      <w:pict w14:anchorId="23ACA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03" o:spid="_x0000_s2251" type="#_x0000_t136" style="position:absolute;left:0;text-align:left;margin-left:0;margin-top:0;width:471.3pt;height:188.5pt;rotation:315;z-index:-2516336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0A3EA" w14:textId="572ECBD6" w:rsidR="006F2BE9" w:rsidRDefault="00A161A0" w:rsidP="005B27E9">
    <w:pPr>
      <w:pStyle w:val="Header"/>
    </w:pPr>
    <w:r>
      <w:rPr>
        <w:noProof/>
      </w:rPr>
      <w:pict w14:anchorId="57404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32" o:spid="_x0000_s2180" type="#_x0000_t136" style="position:absolute;left:0;text-align:left;margin-left:0;margin-top:0;width:471.3pt;height:188.5pt;rotation:315;z-index:-2517319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37923EF6">
        <v:shape id="_x0000_s2057" type="#_x0000_t136" style="position:absolute;left:0;text-align:left;margin-left:0;margin-top:0;width:471.3pt;height:188.5pt;z-index:251585536"/>
      </w:pic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89062" w14:textId="336AC429" w:rsidR="006F2BE9" w:rsidRPr="008851B0" w:rsidRDefault="00A161A0" w:rsidP="008851B0">
    <w:pPr>
      <w:pStyle w:val="Header"/>
    </w:pPr>
    <w:r>
      <w:rPr>
        <w:noProof/>
      </w:rPr>
      <w:pict w14:anchorId="79364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04" o:spid="_x0000_s2252" type="#_x0000_t136" style="position:absolute;left:0;text-align:left;margin-left:0;margin-top:0;width:471.3pt;height:188.5pt;rotation:315;z-index:-2516326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602B3" w14:textId="0C43FC8D" w:rsidR="00D15A55" w:rsidRDefault="00A161A0">
    <w:pPr>
      <w:pStyle w:val="Header"/>
    </w:pPr>
    <w:r>
      <w:rPr>
        <w:noProof/>
      </w:rPr>
      <w:pict w14:anchorId="5C4CE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02" o:spid="_x0000_s2250" type="#_x0000_t136" style="position:absolute;left:0;text-align:left;margin-left:0;margin-top:0;width:471.3pt;height:188.5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29147" w14:textId="5FBA0977" w:rsidR="00D15A55" w:rsidRDefault="00A161A0">
    <w:pPr>
      <w:pStyle w:val="Header"/>
    </w:pPr>
    <w:r>
      <w:rPr>
        <w:noProof/>
      </w:rPr>
      <w:pict w14:anchorId="4E885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06" o:spid="_x0000_s2254" type="#_x0000_t136" style="position:absolute;left:0;text-align:left;margin-left:0;margin-top:0;width:471.3pt;height:188.5pt;rotation:315;z-index:-2516305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6F2BE9" w:rsidRPr="00A05BDD" w14:paraId="1EBF2D55" w14:textId="77777777" w:rsidTr="00806017">
      <w:trPr>
        <w:jc w:val="center"/>
      </w:trPr>
      <w:tc>
        <w:tcPr>
          <w:tcW w:w="5898" w:type="dxa"/>
        </w:tcPr>
        <w:p w14:paraId="382E6478" w14:textId="77777777" w:rsidR="006F2BE9" w:rsidRPr="00A05BDD" w:rsidRDefault="006F2BE9" w:rsidP="00112228">
          <w:pPr>
            <w:tabs>
              <w:tab w:val="center" w:pos="4320"/>
              <w:tab w:val="right" w:pos="8640"/>
            </w:tabs>
            <w:spacing w:after="0"/>
            <w:ind w:left="0"/>
            <w:rPr>
              <w:szCs w:val="20"/>
            </w:rPr>
          </w:pPr>
          <w:r w:rsidRPr="00A05BDD">
            <w:rPr>
              <w:szCs w:val="20"/>
            </w:rPr>
            <w:t>Work Statement</w:t>
          </w:r>
        </w:p>
      </w:tc>
      <w:tc>
        <w:tcPr>
          <w:tcW w:w="936" w:type="dxa"/>
        </w:tcPr>
        <w:p w14:paraId="66D1155A" w14:textId="77777777" w:rsidR="006F2BE9" w:rsidRPr="00A05BDD" w:rsidRDefault="006F2BE9" w:rsidP="00112228">
          <w:pPr>
            <w:tabs>
              <w:tab w:val="center" w:pos="4320"/>
              <w:tab w:val="right" w:pos="8640"/>
            </w:tabs>
            <w:spacing w:after="0"/>
            <w:ind w:left="0"/>
            <w:jc w:val="center"/>
            <w:rPr>
              <w:szCs w:val="20"/>
            </w:rPr>
          </w:pPr>
          <w:r w:rsidRPr="00A05BDD">
            <w:rPr>
              <w:szCs w:val="20"/>
            </w:rPr>
            <w:t>State</w:t>
          </w:r>
        </w:p>
      </w:tc>
      <w:tc>
        <w:tcPr>
          <w:tcW w:w="2526" w:type="dxa"/>
        </w:tcPr>
        <w:p w14:paraId="7E2CFBA7" w14:textId="77777777" w:rsidR="006F2BE9" w:rsidRPr="00A05BDD" w:rsidRDefault="006F2BE9" w:rsidP="00112228">
          <w:pPr>
            <w:tabs>
              <w:tab w:val="center" w:pos="4320"/>
              <w:tab w:val="right" w:pos="8640"/>
            </w:tabs>
            <w:spacing w:after="0"/>
            <w:ind w:left="0"/>
            <w:jc w:val="center"/>
            <w:rPr>
              <w:szCs w:val="20"/>
            </w:rPr>
          </w:pPr>
          <w:r w:rsidRPr="00A05BDD">
            <w:rPr>
              <w:szCs w:val="20"/>
            </w:rPr>
            <w:t>CA Number</w:t>
          </w:r>
        </w:p>
      </w:tc>
    </w:tr>
    <w:tr w:rsidR="006F2BE9" w:rsidRPr="00A05BDD" w14:paraId="4C286AE5" w14:textId="77777777" w:rsidTr="00806017">
      <w:trPr>
        <w:jc w:val="center"/>
      </w:trPr>
      <w:tc>
        <w:tcPr>
          <w:tcW w:w="5898" w:type="dxa"/>
        </w:tcPr>
        <w:p w14:paraId="273ACC81" w14:textId="77777777" w:rsidR="006F2BE9" w:rsidRPr="00A05BDD" w:rsidRDefault="006F2BE9" w:rsidP="00112228">
          <w:pPr>
            <w:tabs>
              <w:tab w:val="center" w:pos="4320"/>
              <w:tab w:val="right" w:pos="8640"/>
            </w:tabs>
            <w:spacing w:after="0"/>
            <w:ind w:left="0"/>
            <w:rPr>
              <w:szCs w:val="20"/>
            </w:rPr>
          </w:pPr>
        </w:p>
      </w:tc>
      <w:tc>
        <w:tcPr>
          <w:tcW w:w="936" w:type="dxa"/>
        </w:tcPr>
        <w:p w14:paraId="15C4344D" w14:textId="77777777" w:rsidR="006F2BE9" w:rsidRPr="00A05BDD" w:rsidRDefault="006F2BE9" w:rsidP="00112228">
          <w:pPr>
            <w:tabs>
              <w:tab w:val="center" w:pos="4320"/>
              <w:tab w:val="right" w:pos="8640"/>
            </w:tabs>
            <w:spacing w:before="240" w:after="0"/>
            <w:ind w:left="0"/>
            <w:jc w:val="center"/>
            <w:rPr>
              <w:szCs w:val="20"/>
            </w:rPr>
          </w:pPr>
          <w:r w:rsidRPr="00A05BDD">
            <w:rPr>
              <w:szCs w:val="20"/>
            </w:rPr>
            <w:t>__ __</w:t>
          </w:r>
        </w:p>
      </w:tc>
      <w:tc>
        <w:tcPr>
          <w:tcW w:w="2526" w:type="dxa"/>
        </w:tcPr>
        <w:p w14:paraId="231733BC" w14:textId="35DB1AD9" w:rsidR="006F2BE9" w:rsidRPr="00A05BDD" w:rsidRDefault="006F2BE9" w:rsidP="00354A4C">
          <w:pPr>
            <w:tabs>
              <w:tab w:val="center" w:pos="4320"/>
              <w:tab w:val="right" w:pos="8640"/>
            </w:tabs>
            <w:spacing w:before="240" w:after="0"/>
            <w:ind w:left="0"/>
            <w:jc w:val="center"/>
            <w:rPr>
              <w:szCs w:val="20"/>
            </w:rPr>
          </w:pPr>
          <w:r w:rsidRPr="00A05BDD">
            <w:rPr>
              <w:szCs w:val="20"/>
            </w:rPr>
            <w:t>LM- _ _ _ _ _-</w:t>
          </w:r>
          <w:r>
            <w:rPr>
              <w:szCs w:val="20"/>
            </w:rPr>
            <w:t>1</w:t>
          </w:r>
          <w:r w:rsidR="00A70A89">
            <w:rPr>
              <w:szCs w:val="20"/>
            </w:rPr>
            <w:t>8</w:t>
          </w:r>
          <w:r w:rsidRPr="00A05BDD">
            <w:rPr>
              <w:szCs w:val="20"/>
            </w:rPr>
            <w:t>-75-J-_ _</w:t>
          </w:r>
        </w:p>
      </w:tc>
    </w:tr>
  </w:tbl>
  <w:p w14:paraId="4599A47D" w14:textId="72BB2771" w:rsidR="006F2BE9" w:rsidRDefault="00A161A0" w:rsidP="005B27E9">
    <w:pPr>
      <w:pStyle w:val="Header"/>
    </w:pPr>
    <w:r>
      <w:rPr>
        <w:noProof/>
      </w:rPr>
      <w:pict w14:anchorId="360ED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07" o:spid="_x0000_s2255" type="#_x0000_t136" style="position:absolute;left:0;text-align:left;margin-left:0;margin-top:0;width:471.3pt;height:188.5pt;rotation:315;z-index:-2516295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578C8" w14:textId="21F0E4AC" w:rsidR="00D15A55" w:rsidRDefault="00A161A0">
    <w:pPr>
      <w:pStyle w:val="Header"/>
    </w:pPr>
    <w:r>
      <w:rPr>
        <w:noProof/>
      </w:rPr>
      <w:pict w14:anchorId="5B9C9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05" o:spid="_x0000_s2253" type="#_x0000_t136" style="position:absolute;left:0;text-align:left;margin-left:0;margin-top:0;width:471.3pt;height:188.5pt;rotation:315;z-index:-2516316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43663" w14:textId="65C1E19E" w:rsidR="00D15A55" w:rsidRDefault="00A161A0">
    <w:pPr>
      <w:pStyle w:val="Header"/>
    </w:pPr>
    <w:r>
      <w:rPr>
        <w:noProof/>
      </w:rPr>
      <w:pict w14:anchorId="327FA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09" o:spid="_x0000_s2257" type="#_x0000_t136" style="position:absolute;left:0;text-align:left;margin-left:0;margin-top:0;width:471.3pt;height:188.5pt;rotation:315;z-index:-2516275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6F2BE9" w:rsidRPr="00A05BDD" w14:paraId="24190181" w14:textId="77777777" w:rsidTr="00806017">
      <w:trPr>
        <w:jc w:val="center"/>
      </w:trPr>
      <w:tc>
        <w:tcPr>
          <w:tcW w:w="5898" w:type="dxa"/>
        </w:tcPr>
        <w:p w14:paraId="0D993A14" w14:textId="77777777" w:rsidR="006F2BE9" w:rsidRPr="00A05BDD" w:rsidRDefault="006F2BE9" w:rsidP="00112228">
          <w:pPr>
            <w:tabs>
              <w:tab w:val="center" w:pos="4320"/>
              <w:tab w:val="right" w:pos="8640"/>
            </w:tabs>
            <w:spacing w:after="0"/>
            <w:ind w:left="0"/>
            <w:rPr>
              <w:szCs w:val="20"/>
            </w:rPr>
          </w:pPr>
          <w:r w:rsidRPr="00A05BDD">
            <w:rPr>
              <w:szCs w:val="20"/>
            </w:rPr>
            <w:t>Work Statement</w:t>
          </w:r>
        </w:p>
      </w:tc>
      <w:tc>
        <w:tcPr>
          <w:tcW w:w="936" w:type="dxa"/>
        </w:tcPr>
        <w:p w14:paraId="4A55DC6B" w14:textId="77777777" w:rsidR="006F2BE9" w:rsidRPr="00A05BDD" w:rsidRDefault="006F2BE9" w:rsidP="00112228">
          <w:pPr>
            <w:tabs>
              <w:tab w:val="center" w:pos="4320"/>
              <w:tab w:val="right" w:pos="8640"/>
            </w:tabs>
            <w:spacing w:after="0"/>
            <w:ind w:left="0"/>
            <w:jc w:val="center"/>
            <w:rPr>
              <w:szCs w:val="20"/>
            </w:rPr>
          </w:pPr>
          <w:r w:rsidRPr="00A05BDD">
            <w:rPr>
              <w:szCs w:val="20"/>
            </w:rPr>
            <w:t>State</w:t>
          </w:r>
        </w:p>
      </w:tc>
      <w:tc>
        <w:tcPr>
          <w:tcW w:w="2526" w:type="dxa"/>
        </w:tcPr>
        <w:p w14:paraId="5AF5D5D4" w14:textId="77777777" w:rsidR="006F2BE9" w:rsidRPr="00A05BDD" w:rsidRDefault="006F2BE9" w:rsidP="00112228">
          <w:pPr>
            <w:tabs>
              <w:tab w:val="center" w:pos="4320"/>
              <w:tab w:val="right" w:pos="8640"/>
            </w:tabs>
            <w:spacing w:after="0"/>
            <w:ind w:left="0"/>
            <w:jc w:val="center"/>
            <w:rPr>
              <w:szCs w:val="20"/>
            </w:rPr>
          </w:pPr>
          <w:r w:rsidRPr="00A05BDD">
            <w:rPr>
              <w:szCs w:val="20"/>
            </w:rPr>
            <w:t>CA Number</w:t>
          </w:r>
        </w:p>
      </w:tc>
    </w:tr>
    <w:tr w:rsidR="006F2BE9" w:rsidRPr="00A05BDD" w14:paraId="2A63AF7B" w14:textId="77777777" w:rsidTr="00806017">
      <w:trPr>
        <w:jc w:val="center"/>
      </w:trPr>
      <w:tc>
        <w:tcPr>
          <w:tcW w:w="5898" w:type="dxa"/>
        </w:tcPr>
        <w:p w14:paraId="6E5B8362" w14:textId="77777777" w:rsidR="006F2BE9" w:rsidRPr="00A05BDD" w:rsidRDefault="006F2BE9" w:rsidP="00112228">
          <w:pPr>
            <w:tabs>
              <w:tab w:val="center" w:pos="4320"/>
              <w:tab w:val="right" w:pos="8640"/>
            </w:tabs>
            <w:spacing w:after="0"/>
            <w:ind w:left="0"/>
            <w:rPr>
              <w:szCs w:val="20"/>
            </w:rPr>
          </w:pPr>
        </w:p>
      </w:tc>
      <w:tc>
        <w:tcPr>
          <w:tcW w:w="936" w:type="dxa"/>
        </w:tcPr>
        <w:p w14:paraId="47CC386B" w14:textId="77777777" w:rsidR="006F2BE9" w:rsidRPr="00A05BDD" w:rsidRDefault="006F2BE9" w:rsidP="00112228">
          <w:pPr>
            <w:tabs>
              <w:tab w:val="center" w:pos="4320"/>
              <w:tab w:val="right" w:pos="8640"/>
            </w:tabs>
            <w:spacing w:before="240" w:after="0"/>
            <w:ind w:left="0"/>
            <w:jc w:val="center"/>
            <w:rPr>
              <w:szCs w:val="20"/>
            </w:rPr>
          </w:pPr>
          <w:r w:rsidRPr="00A05BDD">
            <w:rPr>
              <w:szCs w:val="20"/>
            </w:rPr>
            <w:t>__ __</w:t>
          </w:r>
        </w:p>
      </w:tc>
      <w:tc>
        <w:tcPr>
          <w:tcW w:w="2526" w:type="dxa"/>
        </w:tcPr>
        <w:p w14:paraId="009D376B" w14:textId="631D1323" w:rsidR="006F2BE9" w:rsidRPr="00A05BDD" w:rsidRDefault="006F2BE9" w:rsidP="00B623AB">
          <w:pPr>
            <w:tabs>
              <w:tab w:val="center" w:pos="4320"/>
              <w:tab w:val="right" w:pos="8640"/>
            </w:tabs>
            <w:spacing w:before="240" w:after="0"/>
            <w:ind w:left="0"/>
            <w:jc w:val="center"/>
            <w:rPr>
              <w:szCs w:val="20"/>
            </w:rPr>
          </w:pPr>
          <w:r w:rsidRPr="00A05BDD">
            <w:rPr>
              <w:szCs w:val="20"/>
            </w:rPr>
            <w:t>LM- _ _ _ _ _-</w:t>
          </w:r>
          <w:r>
            <w:rPr>
              <w:szCs w:val="20"/>
            </w:rPr>
            <w:t>1</w:t>
          </w:r>
          <w:r w:rsidR="00A70A89">
            <w:rPr>
              <w:szCs w:val="20"/>
            </w:rPr>
            <w:t>8</w:t>
          </w:r>
          <w:r w:rsidRPr="00A05BDD">
            <w:rPr>
              <w:szCs w:val="20"/>
            </w:rPr>
            <w:t>-75-J-_ _</w:t>
          </w:r>
        </w:p>
      </w:tc>
    </w:tr>
  </w:tbl>
  <w:p w14:paraId="4D4FD095" w14:textId="4FC0CDEC" w:rsidR="006F2BE9" w:rsidRDefault="00A161A0" w:rsidP="005B27E9">
    <w:pPr>
      <w:pStyle w:val="Header"/>
    </w:pPr>
    <w:r>
      <w:rPr>
        <w:noProof/>
      </w:rPr>
      <w:pict w14:anchorId="4ED80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10" o:spid="_x0000_s2258" type="#_x0000_t136" style="position:absolute;left:0;text-align:left;margin-left:0;margin-top:0;width:471.3pt;height:188.5pt;rotation:315;z-index:-2516264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5A720" w14:textId="664997A4" w:rsidR="00D15A55" w:rsidRDefault="00A161A0">
    <w:pPr>
      <w:pStyle w:val="Header"/>
    </w:pPr>
    <w:r>
      <w:rPr>
        <w:noProof/>
      </w:rPr>
      <w:pict w14:anchorId="1B6AA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08" o:spid="_x0000_s2256" type="#_x0000_t136" style="position:absolute;left:0;text-align:left;margin-left:0;margin-top:0;width:471.3pt;height:188.5pt;rotation:315;z-index:-2516285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BA815" w14:textId="739F7507" w:rsidR="00D15A55" w:rsidRDefault="00A161A0">
    <w:pPr>
      <w:pStyle w:val="Header"/>
    </w:pPr>
    <w:r>
      <w:rPr>
        <w:noProof/>
      </w:rPr>
      <w:pict w14:anchorId="271BE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12" o:spid="_x0000_s2260" type="#_x0000_t136" style="position:absolute;left:0;text-align:left;margin-left:0;margin-top:0;width:471.3pt;height:188.5pt;rotation:315;z-index:-2516244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6F2BE9" w:rsidRPr="00A05BDD" w14:paraId="1E3B1B3D" w14:textId="77777777" w:rsidTr="00806017">
      <w:trPr>
        <w:jc w:val="center"/>
      </w:trPr>
      <w:tc>
        <w:tcPr>
          <w:tcW w:w="5898" w:type="dxa"/>
        </w:tcPr>
        <w:p w14:paraId="50D1EEE2" w14:textId="3DC5936E" w:rsidR="006F2BE9" w:rsidRPr="00A05BDD" w:rsidRDefault="006F2BE9" w:rsidP="00112228">
          <w:pPr>
            <w:tabs>
              <w:tab w:val="center" w:pos="4320"/>
              <w:tab w:val="right" w:pos="8640"/>
            </w:tabs>
            <w:spacing w:after="0"/>
            <w:ind w:left="0"/>
            <w:rPr>
              <w:szCs w:val="20"/>
            </w:rPr>
          </w:pPr>
        </w:p>
      </w:tc>
      <w:tc>
        <w:tcPr>
          <w:tcW w:w="936" w:type="dxa"/>
        </w:tcPr>
        <w:p w14:paraId="20C62A6C" w14:textId="1E1F9C8D" w:rsidR="006F2BE9" w:rsidRPr="00A05BDD" w:rsidRDefault="006F2BE9" w:rsidP="00112228">
          <w:pPr>
            <w:tabs>
              <w:tab w:val="center" w:pos="4320"/>
              <w:tab w:val="right" w:pos="8640"/>
            </w:tabs>
            <w:spacing w:after="0"/>
            <w:ind w:left="0"/>
            <w:jc w:val="center"/>
            <w:rPr>
              <w:szCs w:val="20"/>
            </w:rPr>
          </w:pPr>
        </w:p>
      </w:tc>
      <w:tc>
        <w:tcPr>
          <w:tcW w:w="2526" w:type="dxa"/>
        </w:tcPr>
        <w:p w14:paraId="6D562E4C" w14:textId="42F0775A" w:rsidR="006F2BE9" w:rsidRPr="00A05BDD" w:rsidRDefault="006F2BE9" w:rsidP="00112228">
          <w:pPr>
            <w:tabs>
              <w:tab w:val="center" w:pos="4320"/>
              <w:tab w:val="right" w:pos="8640"/>
            </w:tabs>
            <w:spacing w:after="0"/>
            <w:ind w:left="0"/>
            <w:jc w:val="center"/>
            <w:rPr>
              <w:szCs w:val="20"/>
            </w:rPr>
          </w:pPr>
        </w:p>
      </w:tc>
    </w:tr>
    <w:tr w:rsidR="006F2BE9" w:rsidRPr="00A05BDD" w14:paraId="3C7FADED" w14:textId="77777777" w:rsidTr="00806017">
      <w:trPr>
        <w:jc w:val="center"/>
      </w:trPr>
      <w:tc>
        <w:tcPr>
          <w:tcW w:w="5898" w:type="dxa"/>
        </w:tcPr>
        <w:p w14:paraId="5C90AFED" w14:textId="77777777" w:rsidR="006F2BE9" w:rsidRPr="00A05BDD" w:rsidRDefault="006F2BE9" w:rsidP="00112228">
          <w:pPr>
            <w:tabs>
              <w:tab w:val="center" w:pos="4320"/>
              <w:tab w:val="right" w:pos="8640"/>
            </w:tabs>
            <w:spacing w:after="0"/>
            <w:ind w:left="0"/>
            <w:rPr>
              <w:szCs w:val="20"/>
            </w:rPr>
          </w:pPr>
        </w:p>
      </w:tc>
      <w:tc>
        <w:tcPr>
          <w:tcW w:w="936" w:type="dxa"/>
        </w:tcPr>
        <w:p w14:paraId="35B9FCDA" w14:textId="5B3B2915" w:rsidR="006F2BE9" w:rsidRPr="00A05BDD" w:rsidRDefault="006F2BE9" w:rsidP="00112228">
          <w:pPr>
            <w:tabs>
              <w:tab w:val="center" w:pos="4320"/>
              <w:tab w:val="right" w:pos="8640"/>
            </w:tabs>
            <w:spacing w:before="240" w:after="0"/>
            <w:ind w:left="0"/>
            <w:jc w:val="center"/>
            <w:rPr>
              <w:szCs w:val="20"/>
            </w:rPr>
          </w:pPr>
        </w:p>
      </w:tc>
      <w:tc>
        <w:tcPr>
          <w:tcW w:w="2526" w:type="dxa"/>
        </w:tcPr>
        <w:p w14:paraId="3B26044C" w14:textId="5FB5C45E" w:rsidR="006F2BE9" w:rsidRPr="00A05BDD" w:rsidRDefault="006F2BE9" w:rsidP="00B623AB">
          <w:pPr>
            <w:tabs>
              <w:tab w:val="center" w:pos="4320"/>
              <w:tab w:val="right" w:pos="8640"/>
            </w:tabs>
            <w:spacing w:before="240" w:after="0"/>
            <w:ind w:left="0"/>
            <w:jc w:val="center"/>
            <w:rPr>
              <w:szCs w:val="20"/>
            </w:rPr>
          </w:pPr>
        </w:p>
      </w:tc>
    </w:tr>
  </w:tbl>
  <w:p w14:paraId="09404088" w14:textId="6F285C4E" w:rsidR="006F2BE9" w:rsidRDefault="00A161A0" w:rsidP="005B27E9">
    <w:pPr>
      <w:pStyle w:val="Header"/>
    </w:pPr>
    <w:r>
      <w:rPr>
        <w:noProof/>
      </w:rPr>
      <w:pict w14:anchorId="4ABDD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13" o:spid="_x0000_s2261" type="#_x0000_t136" style="position:absolute;left:0;text-align:left;margin-left:0;margin-top:0;width:471.3pt;height:188.5pt;rotation:315;z-index:-2516234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E0FC6" w14:textId="449331F9" w:rsidR="006F2BE9" w:rsidRDefault="00A161A0" w:rsidP="005B27E9">
    <w:pPr>
      <w:pStyle w:val="Header"/>
    </w:pPr>
    <w:r>
      <w:rPr>
        <w:noProof/>
      </w:rPr>
      <w:pict w14:anchorId="2DEEF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830" o:spid="_x0000_s2178" type="#_x0000_t136" style="position:absolute;left:0;text-align:left;margin-left:0;margin-top:0;width:471.3pt;height:188.5pt;rotation:315;z-index:-2517360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C2FB28D">
        <v:shape id="_x0000_s2055" type="#_x0000_t136" style="position:absolute;left:0;text-align:left;margin-left:0;margin-top:0;width:471.3pt;height:188.5pt;z-index:251581440"/>
      </w:pic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62774" w14:textId="3E20800F" w:rsidR="00D15A55" w:rsidRDefault="00A161A0">
    <w:pPr>
      <w:pStyle w:val="Header"/>
    </w:pPr>
    <w:r>
      <w:rPr>
        <w:noProof/>
      </w:rPr>
      <w:pict w14:anchorId="0D923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11" o:spid="_x0000_s2259" type="#_x0000_t136" style="position:absolute;left:0;text-align:left;margin-left:0;margin-top:0;width:471.3pt;height:188.5pt;rotation:315;z-index:-2516254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D81C3" w14:textId="0CFA2527" w:rsidR="006F2BE9" w:rsidRDefault="00A161A0" w:rsidP="005B27E9">
    <w:pPr>
      <w:pStyle w:val="Header"/>
    </w:pPr>
    <w:r>
      <w:rPr>
        <w:noProof/>
      </w:rPr>
      <w:pict w14:anchorId="51F05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15" o:spid="_x0000_s2263" type="#_x0000_t136" style="position:absolute;left:0;text-align:left;margin-left:0;margin-top:0;width:471.3pt;height:188.5pt;rotation:315;z-index:-2516203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3DF95DFA">
        <v:shape id="_x0000_s2140" type="#_x0000_t136" style="position:absolute;left:0;text-align:left;margin-left:0;margin-top:0;width:471.3pt;height:188.5pt;z-index:251697152"/>
      </w:pic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6F2BE9" w:rsidRPr="00A05BDD" w14:paraId="2CCAA842" w14:textId="77777777" w:rsidTr="00806017">
      <w:trPr>
        <w:jc w:val="center"/>
      </w:trPr>
      <w:tc>
        <w:tcPr>
          <w:tcW w:w="5898" w:type="dxa"/>
        </w:tcPr>
        <w:p w14:paraId="2779FD51" w14:textId="77777777" w:rsidR="006F2BE9" w:rsidRPr="00A05BDD" w:rsidRDefault="006F2BE9" w:rsidP="00112228">
          <w:pPr>
            <w:tabs>
              <w:tab w:val="center" w:pos="4320"/>
              <w:tab w:val="right" w:pos="8640"/>
            </w:tabs>
            <w:spacing w:after="0"/>
            <w:ind w:left="0"/>
            <w:rPr>
              <w:szCs w:val="20"/>
            </w:rPr>
          </w:pPr>
          <w:r w:rsidRPr="00A05BDD">
            <w:rPr>
              <w:szCs w:val="20"/>
            </w:rPr>
            <w:t>Work Statement</w:t>
          </w:r>
        </w:p>
      </w:tc>
      <w:tc>
        <w:tcPr>
          <w:tcW w:w="936" w:type="dxa"/>
        </w:tcPr>
        <w:p w14:paraId="0DF7D316" w14:textId="77777777" w:rsidR="006F2BE9" w:rsidRPr="00A05BDD" w:rsidRDefault="006F2BE9" w:rsidP="00112228">
          <w:pPr>
            <w:tabs>
              <w:tab w:val="center" w:pos="4320"/>
              <w:tab w:val="right" w:pos="8640"/>
            </w:tabs>
            <w:spacing w:after="0"/>
            <w:ind w:left="0"/>
            <w:jc w:val="center"/>
            <w:rPr>
              <w:szCs w:val="20"/>
            </w:rPr>
          </w:pPr>
          <w:r w:rsidRPr="00A05BDD">
            <w:rPr>
              <w:szCs w:val="20"/>
            </w:rPr>
            <w:t>State</w:t>
          </w:r>
        </w:p>
      </w:tc>
      <w:tc>
        <w:tcPr>
          <w:tcW w:w="2526" w:type="dxa"/>
        </w:tcPr>
        <w:p w14:paraId="7769B17B" w14:textId="77777777" w:rsidR="006F2BE9" w:rsidRPr="00A05BDD" w:rsidRDefault="006F2BE9" w:rsidP="00112228">
          <w:pPr>
            <w:tabs>
              <w:tab w:val="center" w:pos="4320"/>
              <w:tab w:val="right" w:pos="8640"/>
            </w:tabs>
            <w:spacing w:after="0"/>
            <w:ind w:left="0"/>
            <w:jc w:val="center"/>
            <w:rPr>
              <w:szCs w:val="20"/>
            </w:rPr>
          </w:pPr>
          <w:r w:rsidRPr="00A05BDD">
            <w:rPr>
              <w:szCs w:val="20"/>
            </w:rPr>
            <w:t>CA Number</w:t>
          </w:r>
        </w:p>
      </w:tc>
    </w:tr>
    <w:tr w:rsidR="006F2BE9" w:rsidRPr="00A05BDD" w14:paraId="33FFEDA0" w14:textId="77777777" w:rsidTr="00806017">
      <w:trPr>
        <w:jc w:val="center"/>
      </w:trPr>
      <w:tc>
        <w:tcPr>
          <w:tcW w:w="5898" w:type="dxa"/>
        </w:tcPr>
        <w:p w14:paraId="75A5A718" w14:textId="77777777" w:rsidR="006F2BE9" w:rsidRPr="00A05BDD" w:rsidRDefault="006F2BE9" w:rsidP="00112228">
          <w:pPr>
            <w:tabs>
              <w:tab w:val="center" w:pos="4320"/>
              <w:tab w:val="right" w:pos="8640"/>
            </w:tabs>
            <w:spacing w:after="0"/>
            <w:ind w:left="0"/>
            <w:rPr>
              <w:szCs w:val="20"/>
            </w:rPr>
          </w:pPr>
        </w:p>
      </w:tc>
      <w:tc>
        <w:tcPr>
          <w:tcW w:w="936" w:type="dxa"/>
        </w:tcPr>
        <w:p w14:paraId="6F08299E" w14:textId="77777777" w:rsidR="006F2BE9" w:rsidRPr="00A05BDD" w:rsidRDefault="006F2BE9" w:rsidP="00112228">
          <w:pPr>
            <w:tabs>
              <w:tab w:val="center" w:pos="4320"/>
              <w:tab w:val="right" w:pos="8640"/>
            </w:tabs>
            <w:spacing w:before="240" w:after="0"/>
            <w:ind w:left="0"/>
            <w:jc w:val="center"/>
            <w:rPr>
              <w:szCs w:val="20"/>
            </w:rPr>
          </w:pPr>
          <w:r w:rsidRPr="00A05BDD">
            <w:rPr>
              <w:szCs w:val="20"/>
            </w:rPr>
            <w:t>__ __</w:t>
          </w:r>
        </w:p>
      </w:tc>
      <w:tc>
        <w:tcPr>
          <w:tcW w:w="2526" w:type="dxa"/>
        </w:tcPr>
        <w:p w14:paraId="273193CD" w14:textId="7BF3347C" w:rsidR="006F2BE9" w:rsidRPr="00A05BDD" w:rsidRDefault="006F2BE9" w:rsidP="009B3753">
          <w:pPr>
            <w:tabs>
              <w:tab w:val="center" w:pos="4320"/>
              <w:tab w:val="right" w:pos="8640"/>
            </w:tabs>
            <w:spacing w:before="240" w:after="0"/>
            <w:ind w:left="0"/>
            <w:jc w:val="center"/>
            <w:rPr>
              <w:szCs w:val="20"/>
            </w:rPr>
          </w:pPr>
          <w:r w:rsidRPr="00A05BDD">
            <w:rPr>
              <w:szCs w:val="20"/>
            </w:rPr>
            <w:t>LM- _ _ _ _ _-</w:t>
          </w:r>
          <w:r>
            <w:rPr>
              <w:szCs w:val="20"/>
            </w:rPr>
            <w:t>1</w:t>
          </w:r>
          <w:r w:rsidR="00A70A89">
            <w:rPr>
              <w:szCs w:val="20"/>
            </w:rPr>
            <w:t>8</w:t>
          </w:r>
          <w:r w:rsidRPr="00A05BDD">
            <w:rPr>
              <w:szCs w:val="20"/>
            </w:rPr>
            <w:t>-75-J-_ _</w:t>
          </w:r>
        </w:p>
      </w:tc>
    </w:tr>
  </w:tbl>
  <w:p w14:paraId="7C4BD7E8" w14:textId="3BA1730C" w:rsidR="006F2BE9" w:rsidRDefault="00A161A0" w:rsidP="005B27E9">
    <w:pPr>
      <w:pStyle w:val="Header"/>
    </w:pPr>
    <w:r>
      <w:rPr>
        <w:noProof/>
      </w:rPr>
      <w:pict w14:anchorId="06E93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16" o:spid="_x0000_s2264" type="#_x0000_t136" style="position:absolute;left:0;text-align:left;margin-left:0;margin-top:0;width:471.3pt;height:188.5pt;rotation:315;z-index:-2516183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2A0FC31">
        <v:shape id="_x0000_s2141" type="#_x0000_t136" style="position:absolute;left:0;text-align:left;margin-left:0;margin-top:0;width:471.3pt;height:188.5pt;z-index:251699200;mso-position-horizontal-relative:text;mso-position-vertical-relative:text"/>
      </w:pic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A992B" w14:textId="39701F03" w:rsidR="006F2BE9" w:rsidRDefault="00A161A0" w:rsidP="005B27E9">
    <w:pPr>
      <w:pStyle w:val="Header"/>
    </w:pPr>
    <w:r>
      <w:rPr>
        <w:noProof/>
      </w:rPr>
      <w:pict w14:anchorId="3F9E5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14" o:spid="_x0000_s2262" type="#_x0000_t136" style="position:absolute;left:0;text-align:left;margin-left:0;margin-top:0;width:471.3pt;height:188.5pt;rotation:315;z-index:-2516224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BE2D6AC">
        <v:shape id="_x0000_s2139" type="#_x0000_t136" style="position:absolute;left:0;text-align:left;margin-left:0;margin-top:0;width:471.3pt;height:188.5pt;z-index:251695104"/>
      </w:pic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C4A2E" w14:textId="38A07769" w:rsidR="006F2BE9" w:rsidRDefault="00A161A0" w:rsidP="005B27E9">
    <w:pPr>
      <w:pStyle w:val="Header"/>
    </w:pPr>
    <w:r>
      <w:rPr>
        <w:noProof/>
      </w:rPr>
      <w:pict w14:anchorId="1A4A8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18" o:spid="_x0000_s2266" type="#_x0000_t136" style="position:absolute;left:0;text-align:left;margin-left:0;margin-top:0;width:471.3pt;height:188.5pt;rotation:315;z-index:-2516142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7B8B27ED">
        <v:shape id="_x0000_s2143" type="#_x0000_t136" style="position:absolute;left:0;text-align:left;margin-left:0;margin-top:0;width:471.3pt;height:188.5pt;z-index:251703296"/>
      </w:pic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EC9D" w14:textId="79EEAB00" w:rsidR="006F2BE9" w:rsidRDefault="00A161A0" w:rsidP="005B27E9">
    <w:pPr>
      <w:pStyle w:val="Header"/>
    </w:pPr>
    <w:r>
      <w:rPr>
        <w:noProof/>
      </w:rPr>
      <w:pict w14:anchorId="2CA2B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19" o:spid="_x0000_s2267" type="#_x0000_t136" style="position:absolute;left:0;text-align:left;margin-left:0;margin-top:0;width:471.3pt;height:188.5pt;rotation:315;z-index:-2516121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62E8CE2F">
        <v:shape id="_x0000_s2144" type="#_x0000_t136" style="position:absolute;left:0;text-align:left;margin-left:0;margin-top:0;width:471.3pt;height:188.5pt;z-index:251705344"/>
      </w:pic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04260" w14:textId="041AC90E" w:rsidR="006F2BE9" w:rsidRDefault="00A161A0" w:rsidP="005B27E9">
    <w:pPr>
      <w:pStyle w:val="Header"/>
    </w:pPr>
    <w:r>
      <w:rPr>
        <w:noProof/>
      </w:rPr>
      <w:pict w14:anchorId="0BCAF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17" o:spid="_x0000_s2265" type="#_x0000_t136" style="position:absolute;left:0;text-align:left;margin-left:0;margin-top:0;width:471.3pt;height:188.5pt;rotation:315;z-index:-2516162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3E30BA21">
        <v:shape id="_x0000_s2142" type="#_x0000_t136" style="position:absolute;left:0;text-align:left;margin-left:0;margin-top:0;width:471.3pt;height:188.5pt;z-index:251701248"/>
      </w:pic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97FD9" w14:textId="17FB4432" w:rsidR="006F2BE9" w:rsidRDefault="00A161A0" w:rsidP="005B27E9">
    <w:pPr>
      <w:pStyle w:val="Header"/>
    </w:pPr>
    <w:r>
      <w:rPr>
        <w:noProof/>
      </w:rPr>
      <w:pict w14:anchorId="265EA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21" o:spid="_x0000_s2269" type="#_x0000_t136" style="position:absolute;left:0;text-align:left;margin-left:0;margin-top:0;width:471.3pt;height:188.5pt;rotation:315;z-index:-2516080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D943C24">
        <v:shape id="_x0000_s2146" type="#_x0000_t136" style="position:absolute;left:0;text-align:left;margin-left:0;margin-top:0;width:471.3pt;height:188.5pt;z-index:251709440"/>
      </w:pic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6F2BE9" w:rsidRPr="00A05BDD" w14:paraId="76D947E0" w14:textId="77777777" w:rsidTr="00806017">
      <w:trPr>
        <w:jc w:val="center"/>
      </w:trPr>
      <w:tc>
        <w:tcPr>
          <w:tcW w:w="5898" w:type="dxa"/>
        </w:tcPr>
        <w:p w14:paraId="6F1C8CF3" w14:textId="77777777" w:rsidR="006F2BE9" w:rsidRPr="00A05BDD" w:rsidRDefault="006F2BE9" w:rsidP="00112228">
          <w:pPr>
            <w:tabs>
              <w:tab w:val="center" w:pos="4320"/>
              <w:tab w:val="right" w:pos="8640"/>
            </w:tabs>
            <w:spacing w:after="0"/>
            <w:ind w:left="0"/>
            <w:rPr>
              <w:szCs w:val="20"/>
            </w:rPr>
          </w:pPr>
          <w:r w:rsidRPr="00A05BDD">
            <w:rPr>
              <w:szCs w:val="20"/>
            </w:rPr>
            <w:t>Work Statement</w:t>
          </w:r>
        </w:p>
      </w:tc>
      <w:tc>
        <w:tcPr>
          <w:tcW w:w="936" w:type="dxa"/>
        </w:tcPr>
        <w:p w14:paraId="35583D31" w14:textId="77777777" w:rsidR="006F2BE9" w:rsidRPr="00A05BDD" w:rsidRDefault="006F2BE9" w:rsidP="00112228">
          <w:pPr>
            <w:tabs>
              <w:tab w:val="center" w:pos="4320"/>
              <w:tab w:val="right" w:pos="8640"/>
            </w:tabs>
            <w:spacing w:after="0"/>
            <w:ind w:left="0"/>
            <w:jc w:val="center"/>
            <w:rPr>
              <w:szCs w:val="20"/>
            </w:rPr>
          </w:pPr>
          <w:r w:rsidRPr="00A05BDD">
            <w:rPr>
              <w:szCs w:val="20"/>
            </w:rPr>
            <w:t>State</w:t>
          </w:r>
        </w:p>
      </w:tc>
      <w:tc>
        <w:tcPr>
          <w:tcW w:w="2526" w:type="dxa"/>
        </w:tcPr>
        <w:p w14:paraId="15303E78" w14:textId="77777777" w:rsidR="006F2BE9" w:rsidRPr="00A05BDD" w:rsidRDefault="006F2BE9" w:rsidP="00112228">
          <w:pPr>
            <w:tabs>
              <w:tab w:val="center" w:pos="4320"/>
              <w:tab w:val="right" w:pos="8640"/>
            </w:tabs>
            <w:spacing w:after="0"/>
            <w:ind w:left="0"/>
            <w:jc w:val="center"/>
            <w:rPr>
              <w:szCs w:val="20"/>
            </w:rPr>
          </w:pPr>
          <w:r w:rsidRPr="00A05BDD">
            <w:rPr>
              <w:szCs w:val="20"/>
            </w:rPr>
            <w:t>CA Number</w:t>
          </w:r>
        </w:p>
      </w:tc>
    </w:tr>
    <w:tr w:rsidR="006F2BE9" w:rsidRPr="00A05BDD" w14:paraId="553C73E7" w14:textId="77777777" w:rsidTr="00806017">
      <w:trPr>
        <w:jc w:val="center"/>
      </w:trPr>
      <w:tc>
        <w:tcPr>
          <w:tcW w:w="5898" w:type="dxa"/>
        </w:tcPr>
        <w:p w14:paraId="08A744C1" w14:textId="77777777" w:rsidR="006F2BE9" w:rsidRPr="00A05BDD" w:rsidRDefault="006F2BE9" w:rsidP="00112228">
          <w:pPr>
            <w:tabs>
              <w:tab w:val="center" w:pos="4320"/>
              <w:tab w:val="right" w:pos="8640"/>
            </w:tabs>
            <w:spacing w:after="0"/>
            <w:ind w:left="0"/>
            <w:rPr>
              <w:szCs w:val="20"/>
            </w:rPr>
          </w:pPr>
        </w:p>
      </w:tc>
      <w:tc>
        <w:tcPr>
          <w:tcW w:w="936" w:type="dxa"/>
        </w:tcPr>
        <w:p w14:paraId="140554A4" w14:textId="77777777" w:rsidR="006F2BE9" w:rsidRPr="00A05BDD" w:rsidRDefault="006F2BE9" w:rsidP="00112228">
          <w:pPr>
            <w:tabs>
              <w:tab w:val="center" w:pos="4320"/>
              <w:tab w:val="right" w:pos="8640"/>
            </w:tabs>
            <w:spacing w:before="240" w:after="0"/>
            <w:ind w:left="0"/>
            <w:jc w:val="center"/>
            <w:rPr>
              <w:szCs w:val="20"/>
            </w:rPr>
          </w:pPr>
          <w:r w:rsidRPr="00A05BDD">
            <w:rPr>
              <w:szCs w:val="20"/>
            </w:rPr>
            <w:t>__ __</w:t>
          </w:r>
        </w:p>
      </w:tc>
      <w:tc>
        <w:tcPr>
          <w:tcW w:w="2526" w:type="dxa"/>
        </w:tcPr>
        <w:p w14:paraId="2B8CD7B8" w14:textId="48053224" w:rsidR="006F2BE9" w:rsidRPr="00A05BDD" w:rsidRDefault="006F2BE9" w:rsidP="005E4D2C">
          <w:pPr>
            <w:tabs>
              <w:tab w:val="center" w:pos="4320"/>
              <w:tab w:val="right" w:pos="8640"/>
            </w:tabs>
            <w:spacing w:before="240" w:after="0"/>
            <w:ind w:left="0"/>
            <w:jc w:val="center"/>
            <w:rPr>
              <w:szCs w:val="20"/>
            </w:rPr>
          </w:pPr>
          <w:r w:rsidRPr="00A05BDD">
            <w:rPr>
              <w:szCs w:val="20"/>
            </w:rPr>
            <w:t>LM- _ _ _ _ _-</w:t>
          </w:r>
          <w:r>
            <w:rPr>
              <w:szCs w:val="20"/>
            </w:rPr>
            <w:t>1</w:t>
          </w:r>
          <w:r w:rsidR="00A70A89">
            <w:rPr>
              <w:szCs w:val="20"/>
            </w:rPr>
            <w:t>8</w:t>
          </w:r>
          <w:r w:rsidRPr="00A05BDD">
            <w:rPr>
              <w:szCs w:val="20"/>
            </w:rPr>
            <w:t>-75-J-_ _</w:t>
          </w:r>
        </w:p>
      </w:tc>
    </w:tr>
  </w:tbl>
  <w:p w14:paraId="0B373864" w14:textId="0C1137DE" w:rsidR="006F2BE9" w:rsidRDefault="00A161A0" w:rsidP="005B27E9">
    <w:pPr>
      <w:pStyle w:val="Header"/>
    </w:pPr>
    <w:r>
      <w:rPr>
        <w:noProof/>
      </w:rPr>
      <w:pict w14:anchorId="75850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22" o:spid="_x0000_s2270" type="#_x0000_t136" style="position:absolute;left:0;text-align:left;margin-left:0;margin-top:0;width:471.3pt;height:188.5pt;rotation:315;z-index:-2516060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3A66A26">
        <v:shape id="_x0000_s2147" type="#_x0000_t136" style="position:absolute;left:0;text-align:left;margin-left:0;margin-top:0;width:471.3pt;height:188.5pt;z-index:251711488;mso-position-horizontal-relative:text;mso-position-vertical-relative:text"/>
      </w:pic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22F81" w14:textId="236298D3" w:rsidR="006F2BE9" w:rsidRDefault="00A161A0" w:rsidP="005B27E9">
    <w:pPr>
      <w:pStyle w:val="Header"/>
    </w:pPr>
    <w:r>
      <w:rPr>
        <w:noProof/>
      </w:rPr>
      <w:pict w14:anchorId="5A44F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920" o:spid="_x0000_s2268" type="#_x0000_t136" style="position:absolute;left:0;text-align:left;margin-left:0;margin-top:0;width:471.3pt;height:188.5pt;rotation:315;z-index:-2516101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A600BAE">
        <v:shape id="_x0000_s2145" type="#_x0000_t136" style="position:absolute;left:0;text-align:left;margin-left:0;margin-top:0;width:471.3pt;height:188.5pt;z-index:251707392"/>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5D0"/>
    <w:multiLevelType w:val="hybridMultilevel"/>
    <w:tmpl w:val="D460F302"/>
    <w:lvl w:ilvl="0" w:tplc="8E6E8062">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DC0F14"/>
    <w:multiLevelType w:val="hybridMultilevel"/>
    <w:tmpl w:val="50F2BABA"/>
    <w:lvl w:ilvl="0" w:tplc="0409000F">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DC7E3E"/>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28F5461"/>
    <w:multiLevelType w:val="hybridMultilevel"/>
    <w:tmpl w:val="9A4A9566"/>
    <w:lvl w:ilvl="0" w:tplc="D5DE498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741F6"/>
    <w:multiLevelType w:val="hybridMultilevel"/>
    <w:tmpl w:val="17AEC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8826E7"/>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9648DF"/>
    <w:multiLevelType w:val="hybridMultilevel"/>
    <w:tmpl w:val="58981B3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DDC0AA90">
      <w:start w:val="151"/>
      <w:numFmt w:val="decimal"/>
      <w:lvlText w:val="%3."/>
      <w:lvlJc w:val="left"/>
      <w:pPr>
        <w:tabs>
          <w:tab w:val="num" w:pos="2085"/>
        </w:tabs>
        <w:ind w:left="2085" w:hanging="4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84A1FF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08AA7FED"/>
    <w:multiLevelType w:val="hybridMultilevel"/>
    <w:tmpl w:val="2F289B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8D514F3"/>
    <w:multiLevelType w:val="hybridMultilevel"/>
    <w:tmpl w:val="ADFE7276"/>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0" w15:restartNumberingAfterBreak="0">
    <w:nsid w:val="0C1F304B"/>
    <w:multiLevelType w:val="hybridMultilevel"/>
    <w:tmpl w:val="E430A64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15:restartNumberingAfterBreak="0">
    <w:nsid w:val="0C4B4912"/>
    <w:multiLevelType w:val="singleLevel"/>
    <w:tmpl w:val="E2185DC4"/>
    <w:lvl w:ilvl="0">
      <w:start w:val="1"/>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0CBF2A61"/>
    <w:multiLevelType w:val="hybridMultilevel"/>
    <w:tmpl w:val="0444F9CA"/>
    <w:lvl w:ilvl="0" w:tplc="04090003">
      <w:start w:val="1"/>
      <w:numFmt w:val="bullet"/>
      <w:lvlText w:val=""/>
      <w:lvlJc w:val="left"/>
      <w:pPr>
        <w:ind w:left="1080" w:hanging="360"/>
      </w:pPr>
      <w:rPr>
        <w:rFonts w:ascii="Wingdings" w:hAnsi="Wingdings"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CBF36CB"/>
    <w:multiLevelType w:val="hybridMultilevel"/>
    <w:tmpl w:val="75D4B1B4"/>
    <w:lvl w:ilvl="0" w:tplc="C5200F8C">
      <w:start w:val="1"/>
      <w:numFmt w:val="bullet"/>
      <w:lvlText w:val="*"/>
      <w:lvlJc w:val="left"/>
      <w:pPr>
        <w:ind w:left="217" w:hanging="81"/>
      </w:pPr>
      <w:rPr>
        <w:rFonts w:ascii="Arial" w:eastAsia="Arial" w:hAnsi="Arial" w:hint="default"/>
        <w:i/>
        <w:w w:val="99"/>
        <w:sz w:val="12"/>
        <w:szCs w:val="12"/>
      </w:rPr>
    </w:lvl>
    <w:lvl w:ilvl="1" w:tplc="ABBE2AFE">
      <w:start w:val="1"/>
      <w:numFmt w:val="bullet"/>
      <w:lvlText w:val="•"/>
      <w:lvlJc w:val="left"/>
      <w:pPr>
        <w:ind w:left="956" w:hanging="81"/>
      </w:pPr>
      <w:rPr>
        <w:rFonts w:hint="default"/>
      </w:rPr>
    </w:lvl>
    <w:lvl w:ilvl="2" w:tplc="D97C1D56">
      <w:start w:val="1"/>
      <w:numFmt w:val="bullet"/>
      <w:lvlText w:val="•"/>
      <w:lvlJc w:val="left"/>
      <w:pPr>
        <w:ind w:left="1692" w:hanging="81"/>
      </w:pPr>
      <w:rPr>
        <w:rFonts w:hint="default"/>
      </w:rPr>
    </w:lvl>
    <w:lvl w:ilvl="3" w:tplc="E67CB79A">
      <w:start w:val="1"/>
      <w:numFmt w:val="bullet"/>
      <w:lvlText w:val="•"/>
      <w:lvlJc w:val="left"/>
      <w:pPr>
        <w:ind w:left="2428" w:hanging="81"/>
      </w:pPr>
      <w:rPr>
        <w:rFonts w:hint="default"/>
      </w:rPr>
    </w:lvl>
    <w:lvl w:ilvl="4" w:tplc="2D24233C">
      <w:start w:val="1"/>
      <w:numFmt w:val="bullet"/>
      <w:lvlText w:val="•"/>
      <w:lvlJc w:val="left"/>
      <w:pPr>
        <w:ind w:left="3164" w:hanging="81"/>
      </w:pPr>
      <w:rPr>
        <w:rFonts w:hint="default"/>
      </w:rPr>
    </w:lvl>
    <w:lvl w:ilvl="5" w:tplc="2F62212A">
      <w:start w:val="1"/>
      <w:numFmt w:val="bullet"/>
      <w:lvlText w:val="•"/>
      <w:lvlJc w:val="left"/>
      <w:pPr>
        <w:ind w:left="3901" w:hanging="81"/>
      </w:pPr>
      <w:rPr>
        <w:rFonts w:hint="default"/>
      </w:rPr>
    </w:lvl>
    <w:lvl w:ilvl="6" w:tplc="C1B00318">
      <w:start w:val="1"/>
      <w:numFmt w:val="bullet"/>
      <w:lvlText w:val="•"/>
      <w:lvlJc w:val="left"/>
      <w:pPr>
        <w:ind w:left="4637" w:hanging="81"/>
      </w:pPr>
      <w:rPr>
        <w:rFonts w:hint="default"/>
      </w:rPr>
    </w:lvl>
    <w:lvl w:ilvl="7" w:tplc="F3F48C00">
      <w:start w:val="1"/>
      <w:numFmt w:val="bullet"/>
      <w:lvlText w:val="•"/>
      <w:lvlJc w:val="left"/>
      <w:pPr>
        <w:ind w:left="5373" w:hanging="81"/>
      </w:pPr>
      <w:rPr>
        <w:rFonts w:hint="default"/>
      </w:rPr>
    </w:lvl>
    <w:lvl w:ilvl="8" w:tplc="6DEED24E">
      <w:start w:val="1"/>
      <w:numFmt w:val="bullet"/>
      <w:lvlText w:val="•"/>
      <w:lvlJc w:val="left"/>
      <w:pPr>
        <w:ind w:left="6109" w:hanging="81"/>
      </w:pPr>
      <w:rPr>
        <w:rFonts w:hint="default"/>
      </w:rPr>
    </w:lvl>
  </w:abstractNum>
  <w:abstractNum w:abstractNumId="14" w15:restartNumberingAfterBreak="0">
    <w:nsid w:val="0D023BA7"/>
    <w:multiLevelType w:val="singleLevel"/>
    <w:tmpl w:val="68FE6FE6"/>
    <w:lvl w:ilvl="0">
      <w:start w:val="1"/>
      <w:numFmt w:val="decimal"/>
      <w:lvlText w:val="%1."/>
      <w:lvlJc w:val="left"/>
      <w:pPr>
        <w:tabs>
          <w:tab w:val="num" w:pos="450"/>
        </w:tabs>
        <w:ind w:left="450" w:hanging="450"/>
      </w:pPr>
      <w:rPr>
        <w:rFonts w:hint="default"/>
      </w:rPr>
    </w:lvl>
  </w:abstractNum>
  <w:abstractNum w:abstractNumId="15" w15:restartNumberingAfterBreak="0">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F5E4EC6"/>
    <w:multiLevelType w:val="hybridMultilevel"/>
    <w:tmpl w:val="9FA8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0E43E32"/>
    <w:multiLevelType w:val="hybridMultilevel"/>
    <w:tmpl w:val="A26EFE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1744C3D"/>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118668FC"/>
    <w:multiLevelType w:val="hybridMultilevel"/>
    <w:tmpl w:val="B72C85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1953F38"/>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1B74C44"/>
    <w:multiLevelType w:val="hybridMultilevel"/>
    <w:tmpl w:val="8D904626"/>
    <w:lvl w:ilvl="0" w:tplc="1AC689FE">
      <w:start w:val="2"/>
      <w:numFmt w:val="decimal"/>
      <w:lvlText w:val="%1."/>
      <w:lvlJc w:val="left"/>
      <w:pPr>
        <w:tabs>
          <w:tab w:val="num" w:pos="1080"/>
        </w:tabs>
        <w:ind w:left="1080" w:hanging="533"/>
      </w:pPr>
      <w:rPr>
        <w:rFonts w:hint="default"/>
        <w:sz w:val="20"/>
      </w:rPr>
    </w:lvl>
    <w:lvl w:ilvl="1" w:tplc="09D2097A">
      <w:start w:val="1"/>
      <w:numFmt w:val="bullet"/>
      <w:lvlText w:val=""/>
      <w:lvlJc w:val="left"/>
      <w:pPr>
        <w:tabs>
          <w:tab w:val="num" w:pos="1440"/>
        </w:tabs>
        <w:ind w:left="1440" w:hanging="360"/>
      </w:pPr>
      <w:rPr>
        <w:rFonts w:ascii="Monotype Sorts" w:hAnsi="Monotype Sorts" w:cs="Times New Roman" w:hint="default"/>
        <w:sz w:val="16"/>
      </w:rPr>
    </w:lvl>
    <w:lvl w:ilvl="2" w:tplc="0409000F">
      <w:start w:val="1"/>
      <w:numFmt w:val="decimal"/>
      <w:lvlText w:val="%3."/>
      <w:lvlJc w:val="left"/>
      <w:pPr>
        <w:tabs>
          <w:tab w:val="num" w:pos="2340"/>
        </w:tabs>
        <w:ind w:left="2340" w:hanging="360"/>
      </w:pPr>
      <w:rPr>
        <w:rFonts w:hint="default"/>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50312D"/>
    <w:multiLevelType w:val="hybridMultilevel"/>
    <w:tmpl w:val="A22AA86A"/>
    <w:lvl w:ilvl="0" w:tplc="27509ED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F66AC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48C04E5"/>
    <w:multiLevelType w:val="hybridMultilevel"/>
    <w:tmpl w:val="50F2BABA"/>
    <w:lvl w:ilvl="0" w:tplc="0409000F">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4A94754"/>
    <w:multiLevelType w:val="hybridMultilevel"/>
    <w:tmpl w:val="28E66504"/>
    <w:lvl w:ilvl="0" w:tplc="B54249D2">
      <w:start w:val="3"/>
      <w:numFmt w:val="decimal"/>
      <w:lvlText w:val="%1."/>
      <w:lvlJc w:val="left"/>
      <w:pPr>
        <w:ind w:left="344" w:hanging="201"/>
      </w:pPr>
      <w:rPr>
        <w:rFonts w:ascii="Arial" w:eastAsia="Arial" w:hAnsi="Arial" w:hint="default"/>
        <w:b/>
        <w:bCs/>
        <w:w w:val="99"/>
        <w:sz w:val="18"/>
        <w:szCs w:val="18"/>
      </w:rPr>
    </w:lvl>
    <w:lvl w:ilvl="1" w:tplc="8E14321A">
      <w:start w:val="1"/>
      <w:numFmt w:val="lowerLetter"/>
      <w:lvlText w:val="%2."/>
      <w:lvlJc w:val="left"/>
      <w:pPr>
        <w:ind w:left="807" w:hanging="134"/>
      </w:pPr>
      <w:rPr>
        <w:rFonts w:ascii="Arial" w:eastAsia="Arial" w:hAnsi="Arial" w:hint="default"/>
        <w:w w:val="99"/>
        <w:sz w:val="12"/>
        <w:szCs w:val="12"/>
      </w:rPr>
    </w:lvl>
    <w:lvl w:ilvl="2" w:tplc="5E567654">
      <w:start w:val="1"/>
      <w:numFmt w:val="bullet"/>
      <w:lvlText w:val="•"/>
      <w:lvlJc w:val="left"/>
      <w:pPr>
        <w:ind w:left="1085" w:hanging="134"/>
      </w:pPr>
      <w:rPr>
        <w:rFonts w:hint="default"/>
      </w:rPr>
    </w:lvl>
    <w:lvl w:ilvl="3" w:tplc="F104E0D0">
      <w:start w:val="1"/>
      <w:numFmt w:val="bullet"/>
      <w:lvlText w:val="•"/>
      <w:lvlJc w:val="left"/>
      <w:pPr>
        <w:ind w:left="1370" w:hanging="134"/>
      </w:pPr>
      <w:rPr>
        <w:rFonts w:hint="default"/>
      </w:rPr>
    </w:lvl>
    <w:lvl w:ilvl="4" w:tplc="3A040A4C">
      <w:start w:val="1"/>
      <w:numFmt w:val="bullet"/>
      <w:lvlText w:val="•"/>
      <w:lvlJc w:val="left"/>
      <w:pPr>
        <w:ind w:left="1655" w:hanging="134"/>
      </w:pPr>
      <w:rPr>
        <w:rFonts w:hint="default"/>
      </w:rPr>
    </w:lvl>
    <w:lvl w:ilvl="5" w:tplc="4E06C95E">
      <w:start w:val="1"/>
      <w:numFmt w:val="bullet"/>
      <w:lvlText w:val="•"/>
      <w:lvlJc w:val="left"/>
      <w:pPr>
        <w:ind w:left="1940" w:hanging="134"/>
      </w:pPr>
      <w:rPr>
        <w:rFonts w:hint="default"/>
      </w:rPr>
    </w:lvl>
    <w:lvl w:ilvl="6" w:tplc="C7D494CA">
      <w:start w:val="1"/>
      <w:numFmt w:val="bullet"/>
      <w:lvlText w:val="•"/>
      <w:lvlJc w:val="left"/>
      <w:pPr>
        <w:ind w:left="2225" w:hanging="134"/>
      </w:pPr>
      <w:rPr>
        <w:rFonts w:hint="default"/>
      </w:rPr>
    </w:lvl>
    <w:lvl w:ilvl="7" w:tplc="90E2D7F4">
      <w:start w:val="1"/>
      <w:numFmt w:val="bullet"/>
      <w:lvlText w:val="•"/>
      <w:lvlJc w:val="left"/>
      <w:pPr>
        <w:ind w:left="2510" w:hanging="134"/>
      </w:pPr>
      <w:rPr>
        <w:rFonts w:hint="default"/>
      </w:rPr>
    </w:lvl>
    <w:lvl w:ilvl="8" w:tplc="2D989472">
      <w:start w:val="1"/>
      <w:numFmt w:val="bullet"/>
      <w:lvlText w:val="•"/>
      <w:lvlJc w:val="left"/>
      <w:pPr>
        <w:ind w:left="2796" w:hanging="134"/>
      </w:pPr>
      <w:rPr>
        <w:rFonts w:hint="default"/>
      </w:rPr>
    </w:lvl>
  </w:abstractNum>
  <w:abstractNum w:abstractNumId="27" w15:restartNumberingAfterBreak="0">
    <w:nsid w:val="15A03E41"/>
    <w:multiLevelType w:val="hybridMultilevel"/>
    <w:tmpl w:val="8FD67B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16840731"/>
    <w:multiLevelType w:val="hybridMultilevel"/>
    <w:tmpl w:val="1A0EDC06"/>
    <w:lvl w:ilvl="0" w:tplc="1414A5E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7DF0135"/>
    <w:multiLevelType w:val="hybridMultilevel"/>
    <w:tmpl w:val="0136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2D26A3"/>
    <w:multiLevelType w:val="hybridMultilevel"/>
    <w:tmpl w:val="6E704ADE"/>
    <w:lvl w:ilvl="0" w:tplc="0409000F">
      <w:start w:val="1"/>
      <w:numFmt w:val="decimal"/>
      <w:lvlText w:val="%1."/>
      <w:lvlJc w:val="left"/>
      <w:pPr>
        <w:ind w:left="1274" w:hanging="360"/>
      </w:p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31" w15:restartNumberingAfterBreak="0">
    <w:nsid w:val="19685436"/>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2" w15:restartNumberingAfterBreak="0">
    <w:nsid w:val="19AE677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A2C3181"/>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4" w15:restartNumberingAfterBreak="0">
    <w:nsid w:val="1B0A0CA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B3F6800"/>
    <w:multiLevelType w:val="hybridMultilevel"/>
    <w:tmpl w:val="4C64071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6" w15:restartNumberingAfterBreak="0">
    <w:nsid w:val="1BB8246A"/>
    <w:multiLevelType w:val="singleLevel"/>
    <w:tmpl w:val="68FE6FE6"/>
    <w:lvl w:ilvl="0">
      <w:start w:val="1"/>
      <w:numFmt w:val="decimal"/>
      <w:lvlText w:val="%1."/>
      <w:lvlJc w:val="left"/>
      <w:pPr>
        <w:tabs>
          <w:tab w:val="num" w:pos="450"/>
        </w:tabs>
        <w:ind w:left="450" w:hanging="450"/>
      </w:pPr>
      <w:rPr>
        <w:rFonts w:hint="default"/>
      </w:rPr>
    </w:lvl>
  </w:abstractNum>
  <w:abstractNum w:abstractNumId="37" w15:restartNumberingAfterBreak="0">
    <w:nsid w:val="1D417977"/>
    <w:multiLevelType w:val="hybridMultilevel"/>
    <w:tmpl w:val="45FAE222"/>
    <w:lvl w:ilvl="0" w:tplc="DB8E95A4">
      <w:start w:val="1"/>
      <w:numFmt w:val="bullet"/>
      <w:lvlText w:val="*"/>
      <w:lvlJc w:val="left"/>
      <w:pPr>
        <w:ind w:left="219" w:hanging="81"/>
      </w:pPr>
      <w:rPr>
        <w:rFonts w:ascii="Arial" w:eastAsia="Arial" w:hAnsi="Arial" w:hint="default"/>
        <w:i/>
        <w:w w:val="99"/>
        <w:sz w:val="12"/>
        <w:szCs w:val="12"/>
      </w:rPr>
    </w:lvl>
    <w:lvl w:ilvl="1" w:tplc="296EE40C">
      <w:start w:val="1"/>
      <w:numFmt w:val="bullet"/>
      <w:lvlText w:val="•"/>
      <w:lvlJc w:val="left"/>
      <w:pPr>
        <w:ind w:left="956" w:hanging="81"/>
      </w:pPr>
      <w:rPr>
        <w:rFonts w:hint="default"/>
      </w:rPr>
    </w:lvl>
    <w:lvl w:ilvl="2" w:tplc="57DA98A0">
      <w:start w:val="1"/>
      <w:numFmt w:val="bullet"/>
      <w:lvlText w:val="•"/>
      <w:lvlJc w:val="left"/>
      <w:pPr>
        <w:ind w:left="1692" w:hanging="81"/>
      </w:pPr>
      <w:rPr>
        <w:rFonts w:hint="default"/>
      </w:rPr>
    </w:lvl>
    <w:lvl w:ilvl="3" w:tplc="A4F010EC">
      <w:start w:val="1"/>
      <w:numFmt w:val="bullet"/>
      <w:lvlText w:val="•"/>
      <w:lvlJc w:val="left"/>
      <w:pPr>
        <w:ind w:left="2428" w:hanging="81"/>
      </w:pPr>
      <w:rPr>
        <w:rFonts w:hint="default"/>
      </w:rPr>
    </w:lvl>
    <w:lvl w:ilvl="4" w:tplc="AF8AB7A4">
      <w:start w:val="1"/>
      <w:numFmt w:val="bullet"/>
      <w:lvlText w:val="•"/>
      <w:lvlJc w:val="left"/>
      <w:pPr>
        <w:ind w:left="3164" w:hanging="81"/>
      </w:pPr>
      <w:rPr>
        <w:rFonts w:hint="default"/>
      </w:rPr>
    </w:lvl>
    <w:lvl w:ilvl="5" w:tplc="894A48C2">
      <w:start w:val="1"/>
      <w:numFmt w:val="bullet"/>
      <w:lvlText w:val="•"/>
      <w:lvlJc w:val="left"/>
      <w:pPr>
        <w:ind w:left="3901" w:hanging="81"/>
      </w:pPr>
      <w:rPr>
        <w:rFonts w:hint="default"/>
      </w:rPr>
    </w:lvl>
    <w:lvl w:ilvl="6" w:tplc="C242F982">
      <w:start w:val="1"/>
      <w:numFmt w:val="bullet"/>
      <w:lvlText w:val="•"/>
      <w:lvlJc w:val="left"/>
      <w:pPr>
        <w:ind w:left="4637" w:hanging="81"/>
      </w:pPr>
      <w:rPr>
        <w:rFonts w:hint="default"/>
      </w:rPr>
    </w:lvl>
    <w:lvl w:ilvl="7" w:tplc="807810A8">
      <w:start w:val="1"/>
      <w:numFmt w:val="bullet"/>
      <w:lvlText w:val="•"/>
      <w:lvlJc w:val="left"/>
      <w:pPr>
        <w:ind w:left="5373" w:hanging="81"/>
      </w:pPr>
      <w:rPr>
        <w:rFonts w:hint="default"/>
      </w:rPr>
    </w:lvl>
    <w:lvl w:ilvl="8" w:tplc="71DC72EC">
      <w:start w:val="1"/>
      <w:numFmt w:val="bullet"/>
      <w:lvlText w:val="•"/>
      <w:lvlJc w:val="left"/>
      <w:pPr>
        <w:ind w:left="6109" w:hanging="81"/>
      </w:pPr>
      <w:rPr>
        <w:rFonts w:hint="default"/>
      </w:rPr>
    </w:lvl>
  </w:abstractNum>
  <w:abstractNum w:abstractNumId="38" w15:restartNumberingAfterBreak="0">
    <w:nsid w:val="1D655D7B"/>
    <w:multiLevelType w:val="hybridMultilevel"/>
    <w:tmpl w:val="C4D4A2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D9E7541"/>
    <w:multiLevelType w:val="hybridMultilevel"/>
    <w:tmpl w:val="37E827D0"/>
    <w:lvl w:ilvl="0" w:tplc="A476E19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A44D14"/>
    <w:multiLevelType w:val="hybridMultilevel"/>
    <w:tmpl w:val="CE66B61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E9E5961"/>
    <w:multiLevelType w:val="hybridMultilevel"/>
    <w:tmpl w:val="5CF81AFA"/>
    <w:lvl w:ilvl="0" w:tplc="30FA5958">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1F5F36F0"/>
    <w:multiLevelType w:val="hybridMultilevel"/>
    <w:tmpl w:val="8E96B57C"/>
    <w:lvl w:ilvl="0" w:tplc="B6741E7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F6B7F3F"/>
    <w:multiLevelType w:val="hybridMultilevel"/>
    <w:tmpl w:val="1D081B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F6C2A2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0272455"/>
    <w:multiLevelType w:val="hybridMultilevel"/>
    <w:tmpl w:val="790E80E8"/>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6" w15:restartNumberingAfterBreak="0">
    <w:nsid w:val="22FC531B"/>
    <w:multiLevelType w:val="hybridMultilevel"/>
    <w:tmpl w:val="F9D85786"/>
    <w:lvl w:ilvl="0" w:tplc="F8D6C7FA">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3B80F77"/>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3E42B05"/>
    <w:multiLevelType w:val="hybridMultilevel"/>
    <w:tmpl w:val="0FD4BCAE"/>
    <w:lvl w:ilvl="0" w:tplc="F860FFA4">
      <w:start w:val="1"/>
      <w:numFmt w:val="bullet"/>
      <w:lvlText w:val="*"/>
      <w:lvlJc w:val="left"/>
      <w:pPr>
        <w:ind w:left="212" w:hanging="81"/>
      </w:pPr>
      <w:rPr>
        <w:rFonts w:ascii="Arial" w:eastAsia="Arial" w:hAnsi="Arial" w:hint="default"/>
        <w:i/>
        <w:w w:val="99"/>
        <w:sz w:val="12"/>
        <w:szCs w:val="12"/>
      </w:rPr>
    </w:lvl>
    <w:lvl w:ilvl="1" w:tplc="C0E007C4">
      <w:start w:val="1"/>
      <w:numFmt w:val="bullet"/>
      <w:lvlText w:val="•"/>
      <w:lvlJc w:val="left"/>
      <w:pPr>
        <w:ind w:left="662" w:hanging="81"/>
      </w:pPr>
      <w:rPr>
        <w:rFonts w:hint="default"/>
      </w:rPr>
    </w:lvl>
    <w:lvl w:ilvl="2" w:tplc="2DC8C090">
      <w:start w:val="1"/>
      <w:numFmt w:val="bullet"/>
      <w:lvlText w:val="•"/>
      <w:lvlJc w:val="left"/>
      <w:pPr>
        <w:ind w:left="1105" w:hanging="81"/>
      </w:pPr>
      <w:rPr>
        <w:rFonts w:hint="default"/>
      </w:rPr>
    </w:lvl>
    <w:lvl w:ilvl="3" w:tplc="068A541A">
      <w:start w:val="1"/>
      <w:numFmt w:val="bullet"/>
      <w:lvlText w:val="•"/>
      <w:lvlJc w:val="left"/>
      <w:pPr>
        <w:ind w:left="1547" w:hanging="81"/>
      </w:pPr>
      <w:rPr>
        <w:rFonts w:hint="default"/>
      </w:rPr>
    </w:lvl>
    <w:lvl w:ilvl="4" w:tplc="E402D9B8">
      <w:start w:val="1"/>
      <w:numFmt w:val="bullet"/>
      <w:lvlText w:val="•"/>
      <w:lvlJc w:val="left"/>
      <w:pPr>
        <w:ind w:left="1990" w:hanging="81"/>
      </w:pPr>
      <w:rPr>
        <w:rFonts w:hint="default"/>
      </w:rPr>
    </w:lvl>
    <w:lvl w:ilvl="5" w:tplc="E99A5F14">
      <w:start w:val="1"/>
      <w:numFmt w:val="bullet"/>
      <w:lvlText w:val="•"/>
      <w:lvlJc w:val="left"/>
      <w:pPr>
        <w:ind w:left="2432" w:hanging="81"/>
      </w:pPr>
      <w:rPr>
        <w:rFonts w:hint="default"/>
      </w:rPr>
    </w:lvl>
    <w:lvl w:ilvl="6" w:tplc="E2E2985C">
      <w:start w:val="1"/>
      <w:numFmt w:val="bullet"/>
      <w:lvlText w:val="•"/>
      <w:lvlJc w:val="left"/>
      <w:pPr>
        <w:ind w:left="2875" w:hanging="81"/>
      </w:pPr>
      <w:rPr>
        <w:rFonts w:hint="default"/>
      </w:rPr>
    </w:lvl>
    <w:lvl w:ilvl="7" w:tplc="9FB8DE08">
      <w:start w:val="1"/>
      <w:numFmt w:val="bullet"/>
      <w:lvlText w:val="•"/>
      <w:lvlJc w:val="left"/>
      <w:pPr>
        <w:ind w:left="3317" w:hanging="81"/>
      </w:pPr>
      <w:rPr>
        <w:rFonts w:hint="default"/>
      </w:rPr>
    </w:lvl>
    <w:lvl w:ilvl="8" w:tplc="8EDE5054">
      <w:start w:val="1"/>
      <w:numFmt w:val="bullet"/>
      <w:lvlText w:val="•"/>
      <w:lvlJc w:val="left"/>
      <w:pPr>
        <w:ind w:left="3760" w:hanging="81"/>
      </w:pPr>
      <w:rPr>
        <w:rFonts w:hint="default"/>
      </w:rPr>
    </w:lvl>
  </w:abstractNum>
  <w:abstractNum w:abstractNumId="49" w15:restartNumberingAfterBreak="0">
    <w:nsid w:val="242C5C19"/>
    <w:multiLevelType w:val="hybridMultilevel"/>
    <w:tmpl w:val="B9DCC686"/>
    <w:lvl w:ilvl="0" w:tplc="3668A806">
      <w:start w:val="1"/>
      <w:numFmt w:val="decimal"/>
      <w:pStyle w:val="DOTPOINTLEVEL2"/>
      <w:lvlText w:val="%1."/>
      <w:lvlJc w:val="left"/>
      <w:pPr>
        <w:tabs>
          <w:tab w:val="num" w:pos="907"/>
        </w:tabs>
        <w:ind w:left="907" w:hanging="360"/>
      </w:pPr>
      <w:rPr>
        <w:rFonts w:hint="default"/>
        <w:sz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24423031"/>
    <w:multiLevelType w:val="hybridMultilevel"/>
    <w:tmpl w:val="D5C0C6E2"/>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1" w15:restartNumberingAfterBreak="0">
    <w:nsid w:val="24785588"/>
    <w:multiLevelType w:val="hybridMultilevel"/>
    <w:tmpl w:val="BAB441BC"/>
    <w:lvl w:ilvl="0" w:tplc="3FE4665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3C1AC1"/>
    <w:multiLevelType w:val="hybridMultilevel"/>
    <w:tmpl w:val="2284ACDA"/>
    <w:lvl w:ilvl="0" w:tplc="0409001B">
      <w:start w:val="1"/>
      <w:numFmt w:val="lowerRoman"/>
      <w:lvlText w:val="%1."/>
      <w:lvlJc w:val="righ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26C35270"/>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8284147"/>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5" w15:restartNumberingAfterBreak="0">
    <w:nsid w:val="28EA4998"/>
    <w:multiLevelType w:val="hybridMultilevel"/>
    <w:tmpl w:val="3FA4F0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A1527CC"/>
    <w:multiLevelType w:val="hybridMultilevel"/>
    <w:tmpl w:val="0D782CAA"/>
    <w:lvl w:ilvl="0" w:tplc="0409001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7" w15:restartNumberingAfterBreak="0">
    <w:nsid w:val="2A9F46D5"/>
    <w:multiLevelType w:val="hybridMultilevel"/>
    <w:tmpl w:val="15CECC44"/>
    <w:lvl w:ilvl="0" w:tplc="5A12F814">
      <w:start w:val="1"/>
      <w:numFmt w:val="bullet"/>
      <w:lvlText w:val=""/>
      <w:lvlJc w:val="left"/>
      <w:pPr>
        <w:ind w:left="1260" w:hanging="360"/>
      </w:pPr>
      <w:rPr>
        <w:rFonts w:ascii="Wingdings" w:hAnsi="Wingdings" w:hint="default"/>
        <w:sz w:val="1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8" w15:restartNumberingAfterBreak="0">
    <w:nsid w:val="2BA87DCA"/>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2C58635C"/>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2CFA38E3"/>
    <w:multiLevelType w:val="hybridMultilevel"/>
    <w:tmpl w:val="FECA41A6"/>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1" w15:restartNumberingAfterBreak="0">
    <w:nsid w:val="2E412470"/>
    <w:multiLevelType w:val="hybridMultilevel"/>
    <w:tmpl w:val="BC5EF8DA"/>
    <w:lvl w:ilvl="0" w:tplc="0409000F">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2F0D3039"/>
    <w:multiLevelType w:val="hybridMultilevel"/>
    <w:tmpl w:val="9D7E9B52"/>
    <w:lvl w:ilvl="0" w:tplc="0409000F">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2142"/>
        </w:tabs>
        <w:ind w:left="2142" w:hanging="360"/>
      </w:pPr>
      <w:rPr>
        <w:rFonts w:ascii="Courier New" w:hAnsi="Courier New" w:cs="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cs="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cs="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63" w15:restartNumberingAfterBreak="0">
    <w:nsid w:val="2F6B50CC"/>
    <w:multiLevelType w:val="hybridMultilevel"/>
    <w:tmpl w:val="055CE504"/>
    <w:lvl w:ilvl="0" w:tplc="51489E0E">
      <w:start w:val="1"/>
      <w:numFmt w:val="upperLetter"/>
      <w:pStyle w:val="Heading4"/>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DC0AA90">
      <w:start w:val="151"/>
      <w:numFmt w:val="decimal"/>
      <w:lvlText w:val="%3."/>
      <w:lvlJc w:val="left"/>
      <w:pPr>
        <w:tabs>
          <w:tab w:val="num" w:pos="2805"/>
        </w:tabs>
        <w:ind w:left="2805" w:hanging="46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2FD00ACC"/>
    <w:multiLevelType w:val="hybridMultilevel"/>
    <w:tmpl w:val="F8C420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325B793A"/>
    <w:multiLevelType w:val="hybridMultilevel"/>
    <w:tmpl w:val="D110C8E6"/>
    <w:lvl w:ilvl="0" w:tplc="99887DC4">
      <w:start w:val="1"/>
      <w:numFmt w:val="upperLetter"/>
      <w:pStyle w:val="Heading2"/>
      <w:lvlText w:val="%1."/>
      <w:lvlJc w:val="left"/>
      <w:pPr>
        <w:ind w:left="720" w:hanging="360"/>
      </w:pPr>
    </w:lvl>
    <w:lvl w:ilvl="1" w:tplc="C1FC661A">
      <w:start w:val="1"/>
      <w:numFmt w:val="decimal"/>
      <w:pStyle w:val="Heading3"/>
      <w:lvlText w:val="%2."/>
      <w:lvlJc w:val="left"/>
      <w:pPr>
        <w:tabs>
          <w:tab w:val="num" w:pos="1080"/>
        </w:tabs>
        <w:ind w:left="1440" w:hanging="1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26D3112"/>
    <w:multiLevelType w:val="hybridMultilevel"/>
    <w:tmpl w:val="5AEA49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270418B"/>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333B2652"/>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33480946"/>
    <w:multiLevelType w:val="hybridMultilevel"/>
    <w:tmpl w:val="E768023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0" w15:restartNumberingAfterBreak="0">
    <w:nsid w:val="365C1DE3"/>
    <w:multiLevelType w:val="hybridMultilevel"/>
    <w:tmpl w:val="E5EADA76"/>
    <w:lvl w:ilvl="0" w:tplc="5EB6D778">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6AF1178"/>
    <w:multiLevelType w:val="hybridMultilevel"/>
    <w:tmpl w:val="B6E60B8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2" w15:restartNumberingAfterBreak="0">
    <w:nsid w:val="3747594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38D75134"/>
    <w:multiLevelType w:val="hybridMultilevel"/>
    <w:tmpl w:val="78E69B66"/>
    <w:lvl w:ilvl="0" w:tplc="0832C3FE">
      <w:start w:val="1"/>
      <w:numFmt w:val="decimal"/>
      <w:lvlText w:val="%1."/>
      <w:lvlJc w:val="left"/>
      <w:pPr>
        <w:ind w:left="-1336" w:hanging="360"/>
      </w:pPr>
      <w:rPr>
        <w:rFonts w:hint="default"/>
      </w:rPr>
    </w:lvl>
    <w:lvl w:ilvl="1" w:tplc="04090019" w:tentative="1">
      <w:start w:val="1"/>
      <w:numFmt w:val="lowerLetter"/>
      <w:lvlText w:val="%2."/>
      <w:lvlJc w:val="left"/>
      <w:pPr>
        <w:ind w:left="-616" w:hanging="360"/>
      </w:pPr>
    </w:lvl>
    <w:lvl w:ilvl="2" w:tplc="0409001B" w:tentative="1">
      <w:start w:val="1"/>
      <w:numFmt w:val="lowerRoman"/>
      <w:lvlText w:val="%3."/>
      <w:lvlJc w:val="right"/>
      <w:pPr>
        <w:ind w:left="104" w:hanging="180"/>
      </w:pPr>
    </w:lvl>
    <w:lvl w:ilvl="3" w:tplc="0409000F" w:tentative="1">
      <w:start w:val="1"/>
      <w:numFmt w:val="decimal"/>
      <w:lvlText w:val="%4."/>
      <w:lvlJc w:val="left"/>
      <w:pPr>
        <w:ind w:left="824" w:hanging="360"/>
      </w:pPr>
    </w:lvl>
    <w:lvl w:ilvl="4" w:tplc="04090019" w:tentative="1">
      <w:start w:val="1"/>
      <w:numFmt w:val="lowerLetter"/>
      <w:lvlText w:val="%5."/>
      <w:lvlJc w:val="left"/>
      <w:pPr>
        <w:ind w:left="1544" w:hanging="360"/>
      </w:pPr>
    </w:lvl>
    <w:lvl w:ilvl="5" w:tplc="0409001B" w:tentative="1">
      <w:start w:val="1"/>
      <w:numFmt w:val="lowerRoman"/>
      <w:lvlText w:val="%6."/>
      <w:lvlJc w:val="right"/>
      <w:pPr>
        <w:ind w:left="2264" w:hanging="180"/>
      </w:pPr>
    </w:lvl>
    <w:lvl w:ilvl="6" w:tplc="0409000F" w:tentative="1">
      <w:start w:val="1"/>
      <w:numFmt w:val="decimal"/>
      <w:lvlText w:val="%7."/>
      <w:lvlJc w:val="left"/>
      <w:pPr>
        <w:ind w:left="2984" w:hanging="360"/>
      </w:pPr>
    </w:lvl>
    <w:lvl w:ilvl="7" w:tplc="04090019" w:tentative="1">
      <w:start w:val="1"/>
      <w:numFmt w:val="lowerLetter"/>
      <w:lvlText w:val="%8."/>
      <w:lvlJc w:val="left"/>
      <w:pPr>
        <w:ind w:left="3704" w:hanging="360"/>
      </w:pPr>
    </w:lvl>
    <w:lvl w:ilvl="8" w:tplc="0409001B" w:tentative="1">
      <w:start w:val="1"/>
      <w:numFmt w:val="lowerRoman"/>
      <w:lvlText w:val="%9."/>
      <w:lvlJc w:val="right"/>
      <w:pPr>
        <w:ind w:left="4424" w:hanging="180"/>
      </w:pPr>
    </w:lvl>
  </w:abstractNum>
  <w:abstractNum w:abstractNumId="74" w15:restartNumberingAfterBreak="0">
    <w:nsid w:val="38ED1E0E"/>
    <w:multiLevelType w:val="hybridMultilevel"/>
    <w:tmpl w:val="8BACF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38FA7E9F"/>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3911774D"/>
    <w:multiLevelType w:val="hybridMultilevel"/>
    <w:tmpl w:val="4BCE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A133859"/>
    <w:multiLevelType w:val="hybridMultilevel"/>
    <w:tmpl w:val="CFAC937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78" w15:restartNumberingAfterBreak="0">
    <w:nsid w:val="3AAA39B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9" w15:restartNumberingAfterBreak="0">
    <w:nsid w:val="3AB73A4F"/>
    <w:multiLevelType w:val="hybridMultilevel"/>
    <w:tmpl w:val="78E69B66"/>
    <w:lvl w:ilvl="0" w:tplc="0832C3F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0" w15:restartNumberingAfterBreak="0">
    <w:nsid w:val="3ACF61A7"/>
    <w:multiLevelType w:val="hybridMultilevel"/>
    <w:tmpl w:val="1FBC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B557E46"/>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3D37343B"/>
    <w:multiLevelType w:val="hybridMultilevel"/>
    <w:tmpl w:val="635AE47E"/>
    <w:lvl w:ilvl="0" w:tplc="66821762">
      <w:start w:val="1"/>
      <w:numFmt w:val="decimal"/>
      <w:lvlText w:val="%1."/>
      <w:lvlJc w:val="left"/>
      <w:pPr>
        <w:ind w:left="1296" w:hanging="389"/>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3D86021F"/>
    <w:multiLevelType w:val="hybridMultilevel"/>
    <w:tmpl w:val="302A0E4A"/>
    <w:lvl w:ilvl="0" w:tplc="8B64F900">
      <w:start w:val="2"/>
      <w:numFmt w:val="decimal"/>
      <w:lvlText w:val="%1."/>
      <w:lvlJc w:val="left"/>
      <w:pPr>
        <w:ind w:left="357" w:hanging="201"/>
      </w:pPr>
      <w:rPr>
        <w:rFonts w:ascii="Arial" w:eastAsia="Arial" w:hAnsi="Arial" w:hint="default"/>
        <w:b/>
        <w:bCs/>
        <w:w w:val="99"/>
        <w:sz w:val="18"/>
        <w:szCs w:val="18"/>
      </w:rPr>
    </w:lvl>
    <w:lvl w:ilvl="1" w:tplc="3D3EEB62">
      <w:start w:val="1"/>
      <w:numFmt w:val="lowerLetter"/>
      <w:lvlText w:val="%2."/>
      <w:lvlJc w:val="left"/>
      <w:pPr>
        <w:ind w:left="910" w:hanging="134"/>
      </w:pPr>
      <w:rPr>
        <w:rFonts w:ascii="Arial" w:eastAsia="Arial" w:hAnsi="Arial" w:hint="default"/>
        <w:w w:val="99"/>
        <w:sz w:val="12"/>
        <w:szCs w:val="12"/>
      </w:rPr>
    </w:lvl>
    <w:lvl w:ilvl="2" w:tplc="9E1C133E">
      <w:start w:val="1"/>
      <w:numFmt w:val="bullet"/>
      <w:lvlText w:val="•"/>
      <w:lvlJc w:val="left"/>
      <w:pPr>
        <w:ind w:left="1191" w:hanging="134"/>
      </w:pPr>
      <w:rPr>
        <w:rFonts w:hint="default"/>
      </w:rPr>
    </w:lvl>
    <w:lvl w:ilvl="3" w:tplc="860ACAAE">
      <w:start w:val="1"/>
      <w:numFmt w:val="bullet"/>
      <w:lvlText w:val="•"/>
      <w:lvlJc w:val="left"/>
      <w:pPr>
        <w:ind w:left="1462" w:hanging="134"/>
      </w:pPr>
      <w:rPr>
        <w:rFonts w:hint="default"/>
      </w:rPr>
    </w:lvl>
    <w:lvl w:ilvl="4" w:tplc="01684E26">
      <w:start w:val="1"/>
      <w:numFmt w:val="bullet"/>
      <w:lvlText w:val="•"/>
      <w:lvlJc w:val="left"/>
      <w:pPr>
        <w:ind w:left="1734" w:hanging="134"/>
      </w:pPr>
      <w:rPr>
        <w:rFonts w:hint="default"/>
      </w:rPr>
    </w:lvl>
    <w:lvl w:ilvl="5" w:tplc="9882624E">
      <w:start w:val="1"/>
      <w:numFmt w:val="bullet"/>
      <w:lvlText w:val="•"/>
      <w:lvlJc w:val="left"/>
      <w:pPr>
        <w:ind w:left="2005" w:hanging="134"/>
      </w:pPr>
      <w:rPr>
        <w:rFonts w:hint="default"/>
      </w:rPr>
    </w:lvl>
    <w:lvl w:ilvl="6" w:tplc="DC009B2C">
      <w:start w:val="1"/>
      <w:numFmt w:val="bullet"/>
      <w:lvlText w:val="•"/>
      <w:lvlJc w:val="left"/>
      <w:pPr>
        <w:ind w:left="2276" w:hanging="134"/>
      </w:pPr>
      <w:rPr>
        <w:rFonts w:hint="default"/>
      </w:rPr>
    </w:lvl>
    <w:lvl w:ilvl="7" w:tplc="7168230E">
      <w:start w:val="1"/>
      <w:numFmt w:val="bullet"/>
      <w:lvlText w:val="•"/>
      <w:lvlJc w:val="left"/>
      <w:pPr>
        <w:ind w:left="2548" w:hanging="134"/>
      </w:pPr>
      <w:rPr>
        <w:rFonts w:hint="default"/>
      </w:rPr>
    </w:lvl>
    <w:lvl w:ilvl="8" w:tplc="41C808F4">
      <w:start w:val="1"/>
      <w:numFmt w:val="bullet"/>
      <w:lvlText w:val="•"/>
      <w:lvlJc w:val="left"/>
      <w:pPr>
        <w:ind w:left="2819" w:hanging="134"/>
      </w:pPr>
      <w:rPr>
        <w:rFonts w:hint="default"/>
      </w:rPr>
    </w:lvl>
  </w:abstractNum>
  <w:abstractNum w:abstractNumId="84" w15:restartNumberingAfterBreak="0">
    <w:nsid w:val="3E6E3FE7"/>
    <w:multiLevelType w:val="hybridMultilevel"/>
    <w:tmpl w:val="812E2996"/>
    <w:lvl w:ilvl="0" w:tplc="0409000F">
      <w:start w:val="1"/>
      <w:numFmt w:val="decimal"/>
      <w:lvlText w:val="%1."/>
      <w:lvlJc w:val="left"/>
      <w:pPr>
        <w:ind w:left="1447" w:hanging="360"/>
      </w:pPr>
    </w:lvl>
    <w:lvl w:ilvl="1" w:tplc="0409000F">
      <w:start w:val="1"/>
      <w:numFmt w:val="bullet"/>
      <w:lvlText w:val=""/>
      <w:lvlJc w:val="left"/>
      <w:pPr>
        <w:ind w:left="2167" w:hanging="360"/>
      </w:pPr>
      <w:rPr>
        <w:rFonts w:ascii="Symbol" w:hAnsi="Symbol" w:hint="default"/>
      </w:r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85" w15:restartNumberingAfterBreak="0">
    <w:nsid w:val="3E946626"/>
    <w:multiLevelType w:val="hybridMultilevel"/>
    <w:tmpl w:val="37FE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ED826F2"/>
    <w:multiLevelType w:val="hybridMultilevel"/>
    <w:tmpl w:val="F0A47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EEA65A9"/>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8" w15:restartNumberingAfterBreak="0">
    <w:nsid w:val="3FB37699"/>
    <w:multiLevelType w:val="hybridMultilevel"/>
    <w:tmpl w:val="C4D4A2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001250E"/>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0925AF6"/>
    <w:multiLevelType w:val="hybridMultilevel"/>
    <w:tmpl w:val="8DB0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0CA4953"/>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17F60F5"/>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3" w15:restartNumberingAfterBreak="0">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8290C42"/>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5" w15:restartNumberingAfterBreak="0">
    <w:nsid w:val="49837B6F"/>
    <w:multiLevelType w:val="hybridMultilevel"/>
    <w:tmpl w:val="7FD8DE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49D829AD"/>
    <w:multiLevelType w:val="hybridMultilevel"/>
    <w:tmpl w:val="6B0C16B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49ED3C1B"/>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8" w15:restartNumberingAfterBreak="0">
    <w:nsid w:val="4B460EE3"/>
    <w:multiLevelType w:val="hybridMultilevel"/>
    <w:tmpl w:val="99001C82"/>
    <w:lvl w:ilvl="0" w:tplc="E46EEF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B664F18"/>
    <w:multiLevelType w:val="hybridMultilevel"/>
    <w:tmpl w:val="38A0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C6928AF"/>
    <w:multiLevelType w:val="hybridMultilevel"/>
    <w:tmpl w:val="E54E695C"/>
    <w:lvl w:ilvl="0" w:tplc="E46EEF80">
      <w:start w:val="1"/>
      <w:numFmt w:val="decimal"/>
      <w:lvlText w:val="%1."/>
      <w:lvlJc w:val="left"/>
      <w:pPr>
        <w:ind w:left="90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1" w15:restartNumberingAfterBreak="0">
    <w:nsid w:val="4D5D1C1E"/>
    <w:multiLevelType w:val="hybridMultilevel"/>
    <w:tmpl w:val="CCDA792C"/>
    <w:lvl w:ilvl="0" w:tplc="336ABC76">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D725E87"/>
    <w:multiLevelType w:val="hybridMultilevel"/>
    <w:tmpl w:val="51CED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DC11C8B"/>
    <w:multiLevelType w:val="hybridMultilevel"/>
    <w:tmpl w:val="2AC096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E81636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E997831"/>
    <w:multiLevelType w:val="hybridMultilevel"/>
    <w:tmpl w:val="96B4E8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4FA35565"/>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0436647"/>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50E94B64"/>
    <w:multiLevelType w:val="hybridMultilevel"/>
    <w:tmpl w:val="812E2996"/>
    <w:lvl w:ilvl="0" w:tplc="0409000F">
      <w:start w:val="1"/>
      <w:numFmt w:val="decimal"/>
      <w:lvlText w:val="%1."/>
      <w:lvlJc w:val="left"/>
      <w:pPr>
        <w:ind w:left="1267" w:hanging="360"/>
      </w:pPr>
    </w:lvl>
    <w:lvl w:ilvl="1" w:tplc="0409000F">
      <w:start w:val="1"/>
      <w:numFmt w:val="bullet"/>
      <w:lvlText w:val=""/>
      <w:lvlJc w:val="left"/>
      <w:pPr>
        <w:ind w:left="1987" w:hanging="360"/>
      </w:pPr>
      <w:rPr>
        <w:rFonts w:ascii="Symbol" w:hAnsi="Symbol" w:hint="default"/>
      </w:r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9" w15:restartNumberingAfterBreak="0">
    <w:nsid w:val="51643987"/>
    <w:multiLevelType w:val="singleLevel"/>
    <w:tmpl w:val="F8EE4E80"/>
    <w:lvl w:ilvl="0">
      <w:start w:val="1"/>
      <w:numFmt w:val="lowerLetter"/>
      <w:lvlText w:val="%1."/>
      <w:lvlJc w:val="left"/>
      <w:pPr>
        <w:tabs>
          <w:tab w:val="num" w:pos="360"/>
        </w:tabs>
        <w:ind w:left="360" w:hanging="360"/>
      </w:pPr>
      <w:rPr>
        <w:rFonts w:hint="default"/>
      </w:rPr>
    </w:lvl>
  </w:abstractNum>
  <w:abstractNum w:abstractNumId="110" w15:restartNumberingAfterBreak="0">
    <w:nsid w:val="523862CF"/>
    <w:multiLevelType w:val="hybridMultilevel"/>
    <w:tmpl w:val="C7B63D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526D6C0F"/>
    <w:multiLevelType w:val="hybridMultilevel"/>
    <w:tmpl w:val="934E8C78"/>
    <w:lvl w:ilvl="0" w:tplc="5D364FC8">
      <w:start w:val="1"/>
      <w:numFmt w:val="bullet"/>
      <w:lvlText w:val="*"/>
      <w:lvlJc w:val="left"/>
      <w:pPr>
        <w:ind w:left="202" w:hanging="81"/>
      </w:pPr>
      <w:rPr>
        <w:rFonts w:ascii="Arial" w:eastAsia="Arial" w:hAnsi="Arial" w:hint="default"/>
        <w:i/>
        <w:w w:val="99"/>
        <w:sz w:val="12"/>
        <w:szCs w:val="12"/>
      </w:rPr>
    </w:lvl>
    <w:lvl w:ilvl="1" w:tplc="304C63F2">
      <w:start w:val="1"/>
      <w:numFmt w:val="bullet"/>
      <w:lvlText w:val="•"/>
      <w:lvlJc w:val="left"/>
      <w:pPr>
        <w:ind w:left="644" w:hanging="81"/>
      </w:pPr>
      <w:rPr>
        <w:rFonts w:hint="default"/>
      </w:rPr>
    </w:lvl>
    <w:lvl w:ilvl="2" w:tplc="ACA0E7C0">
      <w:start w:val="1"/>
      <w:numFmt w:val="bullet"/>
      <w:lvlText w:val="•"/>
      <w:lvlJc w:val="left"/>
      <w:pPr>
        <w:ind w:left="1089" w:hanging="81"/>
      </w:pPr>
      <w:rPr>
        <w:rFonts w:hint="default"/>
      </w:rPr>
    </w:lvl>
    <w:lvl w:ilvl="3" w:tplc="4AEEE928">
      <w:start w:val="1"/>
      <w:numFmt w:val="bullet"/>
      <w:lvlText w:val="•"/>
      <w:lvlJc w:val="left"/>
      <w:pPr>
        <w:ind w:left="1533" w:hanging="81"/>
      </w:pPr>
      <w:rPr>
        <w:rFonts w:hint="default"/>
      </w:rPr>
    </w:lvl>
    <w:lvl w:ilvl="4" w:tplc="691A8AD8">
      <w:start w:val="1"/>
      <w:numFmt w:val="bullet"/>
      <w:lvlText w:val="•"/>
      <w:lvlJc w:val="left"/>
      <w:pPr>
        <w:ind w:left="1978" w:hanging="81"/>
      </w:pPr>
      <w:rPr>
        <w:rFonts w:hint="default"/>
      </w:rPr>
    </w:lvl>
    <w:lvl w:ilvl="5" w:tplc="212271D2">
      <w:start w:val="1"/>
      <w:numFmt w:val="bullet"/>
      <w:lvlText w:val="•"/>
      <w:lvlJc w:val="left"/>
      <w:pPr>
        <w:ind w:left="2422" w:hanging="81"/>
      </w:pPr>
      <w:rPr>
        <w:rFonts w:hint="default"/>
      </w:rPr>
    </w:lvl>
    <w:lvl w:ilvl="6" w:tplc="1F042666">
      <w:start w:val="1"/>
      <w:numFmt w:val="bullet"/>
      <w:lvlText w:val="•"/>
      <w:lvlJc w:val="left"/>
      <w:pPr>
        <w:ind w:left="2867" w:hanging="81"/>
      </w:pPr>
      <w:rPr>
        <w:rFonts w:hint="default"/>
      </w:rPr>
    </w:lvl>
    <w:lvl w:ilvl="7" w:tplc="A54E5250">
      <w:start w:val="1"/>
      <w:numFmt w:val="bullet"/>
      <w:lvlText w:val="•"/>
      <w:lvlJc w:val="left"/>
      <w:pPr>
        <w:ind w:left="3311" w:hanging="81"/>
      </w:pPr>
      <w:rPr>
        <w:rFonts w:hint="default"/>
      </w:rPr>
    </w:lvl>
    <w:lvl w:ilvl="8" w:tplc="4F22531E">
      <w:start w:val="1"/>
      <w:numFmt w:val="bullet"/>
      <w:lvlText w:val="•"/>
      <w:lvlJc w:val="left"/>
      <w:pPr>
        <w:ind w:left="3756" w:hanging="81"/>
      </w:pPr>
      <w:rPr>
        <w:rFonts w:hint="default"/>
      </w:rPr>
    </w:lvl>
  </w:abstractNum>
  <w:abstractNum w:abstractNumId="112" w15:restartNumberingAfterBreak="0">
    <w:nsid w:val="529B5195"/>
    <w:multiLevelType w:val="hybridMultilevel"/>
    <w:tmpl w:val="B832D7A2"/>
    <w:lvl w:ilvl="0" w:tplc="D8F0F99A">
      <w:start w:val="1"/>
      <w:numFmt w:val="upperLetter"/>
      <w:pStyle w:val="Style33"/>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53413235"/>
    <w:multiLevelType w:val="hybridMultilevel"/>
    <w:tmpl w:val="D5C0C6E2"/>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4" w15:restartNumberingAfterBreak="0">
    <w:nsid w:val="53E824CF"/>
    <w:multiLevelType w:val="hybridMultilevel"/>
    <w:tmpl w:val="BB38CF5E"/>
    <w:lvl w:ilvl="0" w:tplc="8A7EA65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40466B4"/>
    <w:multiLevelType w:val="hybridMultilevel"/>
    <w:tmpl w:val="C4D4A2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43133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7" w15:restartNumberingAfterBreak="0">
    <w:nsid w:val="54B558F2"/>
    <w:multiLevelType w:val="hybridMultilevel"/>
    <w:tmpl w:val="0CD49CEA"/>
    <w:lvl w:ilvl="0" w:tplc="66F093F4">
      <w:start w:val="1"/>
      <w:numFmt w:val="decimal"/>
      <w:lvlText w:val="%1."/>
      <w:lvlJc w:val="left"/>
      <w:pPr>
        <w:tabs>
          <w:tab w:val="num" w:pos="1080"/>
        </w:tabs>
        <w:ind w:left="1080" w:hanging="533"/>
      </w:pPr>
      <w:rPr>
        <w:rFonts w:hint="default"/>
        <w:sz w:val="20"/>
      </w:rPr>
    </w:lvl>
    <w:lvl w:ilvl="1" w:tplc="04090003">
      <w:start w:val="19"/>
      <w:numFmt w:val="upperLetter"/>
      <w:lvlText w:val="%2."/>
      <w:lvlJc w:val="left"/>
      <w:pPr>
        <w:tabs>
          <w:tab w:val="num" w:pos="625"/>
        </w:tabs>
        <w:ind w:left="625" w:hanging="547"/>
      </w:pPr>
      <w:rPr>
        <w:rFonts w:hint="default"/>
        <w:sz w:val="21"/>
      </w:rPr>
    </w:lvl>
    <w:lvl w:ilvl="2" w:tplc="04090005">
      <w:start w:val="1"/>
      <w:numFmt w:val="decimal"/>
      <w:lvlText w:val="%3."/>
      <w:lvlJc w:val="left"/>
      <w:pPr>
        <w:tabs>
          <w:tab w:val="num" w:pos="1080"/>
        </w:tabs>
        <w:ind w:left="1080" w:hanging="533"/>
      </w:pPr>
      <w:rPr>
        <w:rFonts w:hint="default"/>
        <w:sz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8" w15:restartNumberingAfterBreak="0">
    <w:nsid w:val="55672904"/>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6302C8A"/>
    <w:multiLevelType w:val="hybridMultilevel"/>
    <w:tmpl w:val="EB34B12C"/>
    <w:lvl w:ilvl="0" w:tplc="6B8EC59C">
      <w:start w:val="6"/>
      <w:numFmt w:val="decimal"/>
      <w:lvlText w:val="%1."/>
      <w:lvlJc w:val="left"/>
      <w:pPr>
        <w:ind w:left="2160" w:hanging="360"/>
      </w:pPr>
      <w:rPr>
        <w:rFonts w:hint="default"/>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582C5E66"/>
    <w:multiLevelType w:val="hybridMultilevel"/>
    <w:tmpl w:val="267244C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21" w15:restartNumberingAfterBreak="0">
    <w:nsid w:val="5854474A"/>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22" w15:restartNumberingAfterBreak="0">
    <w:nsid w:val="58921917"/>
    <w:multiLevelType w:val="hybridMultilevel"/>
    <w:tmpl w:val="F0C2F1A2"/>
    <w:lvl w:ilvl="0" w:tplc="A58A41B4">
      <w:start w:val="1"/>
      <w:numFmt w:val="bullet"/>
      <w:lvlText w:val="o"/>
      <w:lvlJc w:val="left"/>
      <w:pPr>
        <w:tabs>
          <w:tab w:val="num" w:pos="864"/>
        </w:tabs>
        <w:ind w:left="907" w:hanging="360"/>
      </w:pPr>
      <w:rPr>
        <w:rFonts w:ascii="Times New Roman" w:hAnsi="Times New Roman" w:cs="Times New Roman" w:hint="default"/>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23" w15:restartNumberingAfterBreak="0">
    <w:nsid w:val="58FA3591"/>
    <w:multiLevelType w:val="hybridMultilevel"/>
    <w:tmpl w:val="97067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95142A5"/>
    <w:multiLevelType w:val="hybridMultilevel"/>
    <w:tmpl w:val="F8C420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98F0A26"/>
    <w:multiLevelType w:val="hybridMultilevel"/>
    <w:tmpl w:val="0B38DFC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26" w15:restartNumberingAfterBreak="0">
    <w:nsid w:val="5BA762C7"/>
    <w:multiLevelType w:val="hybridMultilevel"/>
    <w:tmpl w:val="65364E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15:restartNumberingAfterBreak="0">
    <w:nsid w:val="5C5C012E"/>
    <w:multiLevelType w:val="hybridMultilevel"/>
    <w:tmpl w:val="E4E6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C8E6F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29" w15:restartNumberingAfterBreak="0">
    <w:nsid w:val="5D4612CA"/>
    <w:multiLevelType w:val="hybridMultilevel"/>
    <w:tmpl w:val="1D081B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5E425525"/>
    <w:multiLevelType w:val="hybridMultilevel"/>
    <w:tmpl w:val="FC3A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F0F1433"/>
    <w:multiLevelType w:val="hybridMultilevel"/>
    <w:tmpl w:val="4C40A856"/>
    <w:lvl w:ilvl="0" w:tplc="5A12F814">
      <w:start w:val="1"/>
      <w:numFmt w:val="bullet"/>
      <w:lvlText w:val=""/>
      <w:lvlJc w:val="left"/>
      <w:pPr>
        <w:ind w:left="2880" w:hanging="360"/>
      </w:pPr>
      <w:rPr>
        <w:rFonts w:ascii="Wingdings" w:hAnsi="Wingdings" w:hint="default"/>
        <w:sz w:val="16"/>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2" w15:restartNumberingAfterBreak="0">
    <w:nsid w:val="5FCD197B"/>
    <w:multiLevelType w:val="hybridMultilevel"/>
    <w:tmpl w:val="4348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05320A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0641A0D"/>
    <w:multiLevelType w:val="hybridMultilevel"/>
    <w:tmpl w:val="B39E42C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619A0AD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61D45F3F"/>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7" w15:restartNumberingAfterBreak="0">
    <w:nsid w:val="622D35AB"/>
    <w:multiLevelType w:val="hybridMultilevel"/>
    <w:tmpl w:val="F0BC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27B604B"/>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62A77A2B"/>
    <w:multiLevelType w:val="hybridMultilevel"/>
    <w:tmpl w:val="4D16992C"/>
    <w:lvl w:ilvl="0" w:tplc="04090003">
      <w:start w:val="1"/>
      <w:numFmt w:val="bullet"/>
      <w:lvlText w:val=""/>
      <w:lvlJc w:val="left"/>
      <w:pPr>
        <w:ind w:left="1800" w:hanging="360"/>
      </w:pPr>
      <w:rPr>
        <w:rFonts w:ascii="Wingdings" w:hAnsi="Wingdings"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0" w15:restartNumberingAfterBreak="0">
    <w:nsid w:val="63DE7924"/>
    <w:multiLevelType w:val="hybridMultilevel"/>
    <w:tmpl w:val="3384B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641B2F1F"/>
    <w:multiLevelType w:val="hybridMultilevel"/>
    <w:tmpl w:val="D5B8A3B2"/>
    <w:lvl w:ilvl="0" w:tplc="04090003">
      <w:start w:val="1"/>
      <w:numFmt w:val="bullet"/>
      <w:lvlText w:val=""/>
      <w:lvlJc w:val="left"/>
      <w:pPr>
        <w:ind w:left="907" w:hanging="360"/>
      </w:pPr>
      <w:rPr>
        <w:rFonts w:ascii="Wingdings" w:hAnsi="Wingdings" w:cs="Times New Roman" w:hint="default"/>
        <w:sz w:val="20"/>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42" w15:restartNumberingAfterBreak="0">
    <w:nsid w:val="65455C44"/>
    <w:multiLevelType w:val="hybridMultilevel"/>
    <w:tmpl w:val="A700583C"/>
    <w:lvl w:ilvl="0" w:tplc="5EB6D778">
      <w:start w:val="1"/>
      <w:numFmt w:val="bullet"/>
      <w:lvlText w:val=""/>
      <w:lvlJc w:val="left"/>
      <w:pPr>
        <w:ind w:left="907" w:hanging="360"/>
      </w:pPr>
      <w:rPr>
        <w:rFonts w:ascii="Symbol" w:hAnsi="Symbol" w:hint="default"/>
        <w:strike w:val="0"/>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3" w15:restartNumberingAfterBreak="0">
    <w:nsid w:val="66A228F9"/>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80840BB"/>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6847308A"/>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84D280F"/>
    <w:multiLevelType w:val="hybridMultilevel"/>
    <w:tmpl w:val="78E69B66"/>
    <w:lvl w:ilvl="0" w:tplc="0832C3FE">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47" w15:restartNumberingAfterBreak="0">
    <w:nsid w:val="68B10CBE"/>
    <w:multiLevelType w:val="hybridMultilevel"/>
    <w:tmpl w:val="F4CA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8FA109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69232E72"/>
    <w:multiLevelType w:val="hybridMultilevel"/>
    <w:tmpl w:val="2AD6B9E8"/>
    <w:lvl w:ilvl="0" w:tplc="04090001">
      <w:start w:val="1"/>
      <w:numFmt w:val="bullet"/>
      <w:lvlText w:val=""/>
      <w:lvlJc w:val="left"/>
      <w:pPr>
        <w:tabs>
          <w:tab w:val="num" w:pos="806"/>
        </w:tabs>
        <w:ind w:left="806" w:hanging="360"/>
      </w:pPr>
      <w:rPr>
        <w:rFonts w:ascii="Symbol" w:hAnsi="Symbol" w:hint="default"/>
      </w:rPr>
    </w:lvl>
    <w:lvl w:ilvl="1" w:tplc="04090003" w:tentative="1">
      <w:start w:val="1"/>
      <w:numFmt w:val="bullet"/>
      <w:lvlText w:val="o"/>
      <w:lvlJc w:val="left"/>
      <w:pPr>
        <w:tabs>
          <w:tab w:val="num" w:pos="1526"/>
        </w:tabs>
        <w:ind w:left="1526" w:hanging="360"/>
      </w:pPr>
      <w:rPr>
        <w:rFonts w:ascii="Courier New" w:hAnsi="Courier New" w:cs="Courier New" w:hint="default"/>
      </w:rPr>
    </w:lvl>
    <w:lvl w:ilvl="2" w:tplc="04090005" w:tentative="1">
      <w:start w:val="1"/>
      <w:numFmt w:val="bullet"/>
      <w:lvlText w:val=""/>
      <w:lvlJc w:val="left"/>
      <w:pPr>
        <w:tabs>
          <w:tab w:val="num" w:pos="2246"/>
        </w:tabs>
        <w:ind w:left="2246" w:hanging="360"/>
      </w:pPr>
      <w:rPr>
        <w:rFonts w:ascii="Wingdings" w:hAnsi="Wingdings" w:hint="default"/>
      </w:rPr>
    </w:lvl>
    <w:lvl w:ilvl="3" w:tplc="04090001" w:tentative="1">
      <w:start w:val="1"/>
      <w:numFmt w:val="bullet"/>
      <w:lvlText w:val=""/>
      <w:lvlJc w:val="left"/>
      <w:pPr>
        <w:tabs>
          <w:tab w:val="num" w:pos="2966"/>
        </w:tabs>
        <w:ind w:left="2966" w:hanging="360"/>
      </w:pPr>
      <w:rPr>
        <w:rFonts w:ascii="Symbol" w:hAnsi="Symbol" w:hint="default"/>
      </w:rPr>
    </w:lvl>
    <w:lvl w:ilvl="4" w:tplc="04090003" w:tentative="1">
      <w:start w:val="1"/>
      <w:numFmt w:val="bullet"/>
      <w:lvlText w:val="o"/>
      <w:lvlJc w:val="left"/>
      <w:pPr>
        <w:tabs>
          <w:tab w:val="num" w:pos="3686"/>
        </w:tabs>
        <w:ind w:left="3686" w:hanging="360"/>
      </w:pPr>
      <w:rPr>
        <w:rFonts w:ascii="Courier New" w:hAnsi="Courier New" w:cs="Courier New" w:hint="default"/>
      </w:rPr>
    </w:lvl>
    <w:lvl w:ilvl="5" w:tplc="04090005" w:tentative="1">
      <w:start w:val="1"/>
      <w:numFmt w:val="bullet"/>
      <w:lvlText w:val=""/>
      <w:lvlJc w:val="left"/>
      <w:pPr>
        <w:tabs>
          <w:tab w:val="num" w:pos="4406"/>
        </w:tabs>
        <w:ind w:left="4406" w:hanging="360"/>
      </w:pPr>
      <w:rPr>
        <w:rFonts w:ascii="Wingdings" w:hAnsi="Wingdings" w:hint="default"/>
      </w:rPr>
    </w:lvl>
    <w:lvl w:ilvl="6" w:tplc="04090001" w:tentative="1">
      <w:start w:val="1"/>
      <w:numFmt w:val="bullet"/>
      <w:lvlText w:val=""/>
      <w:lvlJc w:val="left"/>
      <w:pPr>
        <w:tabs>
          <w:tab w:val="num" w:pos="5126"/>
        </w:tabs>
        <w:ind w:left="5126" w:hanging="360"/>
      </w:pPr>
      <w:rPr>
        <w:rFonts w:ascii="Symbol" w:hAnsi="Symbol" w:hint="default"/>
      </w:rPr>
    </w:lvl>
    <w:lvl w:ilvl="7" w:tplc="04090003" w:tentative="1">
      <w:start w:val="1"/>
      <w:numFmt w:val="bullet"/>
      <w:lvlText w:val="o"/>
      <w:lvlJc w:val="left"/>
      <w:pPr>
        <w:tabs>
          <w:tab w:val="num" w:pos="5846"/>
        </w:tabs>
        <w:ind w:left="5846" w:hanging="360"/>
      </w:pPr>
      <w:rPr>
        <w:rFonts w:ascii="Courier New" w:hAnsi="Courier New" w:cs="Courier New" w:hint="default"/>
      </w:rPr>
    </w:lvl>
    <w:lvl w:ilvl="8" w:tplc="04090005" w:tentative="1">
      <w:start w:val="1"/>
      <w:numFmt w:val="bullet"/>
      <w:lvlText w:val=""/>
      <w:lvlJc w:val="left"/>
      <w:pPr>
        <w:tabs>
          <w:tab w:val="num" w:pos="6566"/>
        </w:tabs>
        <w:ind w:left="6566" w:hanging="360"/>
      </w:pPr>
      <w:rPr>
        <w:rFonts w:ascii="Wingdings" w:hAnsi="Wingdings" w:hint="default"/>
      </w:rPr>
    </w:lvl>
  </w:abstractNum>
  <w:abstractNum w:abstractNumId="150" w15:restartNumberingAfterBreak="0">
    <w:nsid w:val="6A910E83"/>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6B266FC3"/>
    <w:multiLevelType w:val="hybridMultilevel"/>
    <w:tmpl w:val="6ADA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B6A7F25"/>
    <w:multiLevelType w:val="hybridMultilevel"/>
    <w:tmpl w:val="0DF6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CEA22EB"/>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4" w15:restartNumberingAfterBreak="0">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155" w15:restartNumberingAfterBreak="0">
    <w:nsid w:val="6E0211B0"/>
    <w:multiLevelType w:val="hybridMultilevel"/>
    <w:tmpl w:val="C75A64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6E2605AA"/>
    <w:multiLevelType w:val="hybridMultilevel"/>
    <w:tmpl w:val="E4CE33A6"/>
    <w:lvl w:ilvl="0" w:tplc="DC8EE650">
      <w:start w:val="1"/>
      <w:numFmt w:val="decimal"/>
      <w:lvlText w:val="%1."/>
      <w:lvlJc w:val="left"/>
      <w:pPr>
        <w:ind w:left="322" w:hanging="201"/>
      </w:pPr>
      <w:rPr>
        <w:rFonts w:ascii="Arial" w:eastAsia="Arial" w:hAnsi="Arial" w:hint="default"/>
        <w:b/>
        <w:bCs/>
        <w:w w:val="99"/>
        <w:sz w:val="18"/>
        <w:szCs w:val="18"/>
      </w:rPr>
    </w:lvl>
    <w:lvl w:ilvl="1" w:tplc="3B14C47A">
      <w:start w:val="1"/>
      <w:numFmt w:val="lowerLetter"/>
      <w:lvlText w:val="%2."/>
      <w:lvlJc w:val="left"/>
      <w:pPr>
        <w:ind w:left="858" w:hanging="134"/>
      </w:pPr>
      <w:rPr>
        <w:rFonts w:ascii="Arial" w:eastAsia="Arial" w:hAnsi="Arial" w:hint="default"/>
        <w:w w:val="100"/>
        <w:sz w:val="12"/>
        <w:szCs w:val="12"/>
      </w:rPr>
    </w:lvl>
    <w:lvl w:ilvl="2" w:tplc="111493AC">
      <w:start w:val="1"/>
      <w:numFmt w:val="bullet"/>
      <w:lvlText w:val="•"/>
      <w:lvlJc w:val="left"/>
      <w:pPr>
        <w:ind w:left="1134" w:hanging="134"/>
      </w:pPr>
      <w:rPr>
        <w:rFonts w:hint="default"/>
      </w:rPr>
    </w:lvl>
    <w:lvl w:ilvl="3" w:tplc="ADF4E758">
      <w:start w:val="1"/>
      <w:numFmt w:val="bullet"/>
      <w:lvlText w:val="•"/>
      <w:lvlJc w:val="left"/>
      <w:pPr>
        <w:ind w:left="1408" w:hanging="134"/>
      </w:pPr>
      <w:rPr>
        <w:rFonts w:hint="default"/>
      </w:rPr>
    </w:lvl>
    <w:lvl w:ilvl="4" w:tplc="CDEED100">
      <w:start w:val="1"/>
      <w:numFmt w:val="bullet"/>
      <w:lvlText w:val="•"/>
      <w:lvlJc w:val="left"/>
      <w:pPr>
        <w:ind w:left="1682" w:hanging="134"/>
      </w:pPr>
      <w:rPr>
        <w:rFonts w:hint="default"/>
      </w:rPr>
    </w:lvl>
    <w:lvl w:ilvl="5" w:tplc="7EBC5172">
      <w:start w:val="1"/>
      <w:numFmt w:val="bullet"/>
      <w:lvlText w:val="•"/>
      <w:lvlJc w:val="left"/>
      <w:pPr>
        <w:ind w:left="1956" w:hanging="134"/>
      </w:pPr>
      <w:rPr>
        <w:rFonts w:hint="default"/>
      </w:rPr>
    </w:lvl>
    <w:lvl w:ilvl="6" w:tplc="0E169C94">
      <w:start w:val="1"/>
      <w:numFmt w:val="bullet"/>
      <w:lvlText w:val="•"/>
      <w:lvlJc w:val="left"/>
      <w:pPr>
        <w:ind w:left="2230" w:hanging="134"/>
      </w:pPr>
      <w:rPr>
        <w:rFonts w:hint="default"/>
      </w:rPr>
    </w:lvl>
    <w:lvl w:ilvl="7" w:tplc="61346918">
      <w:start w:val="1"/>
      <w:numFmt w:val="bullet"/>
      <w:lvlText w:val="•"/>
      <w:lvlJc w:val="left"/>
      <w:pPr>
        <w:ind w:left="2504" w:hanging="134"/>
      </w:pPr>
      <w:rPr>
        <w:rFonts w:hint="default"/>
      </w:rPr>
    </w:lvl>
    <w:lvl w:ilvl="8" w:tplc="14E295CC">
      <w:start w:val="1"/>
      <w:numFmt w:val="bullet"/>
      <w:lvlText w:val="•"/>
      <w:lvlJc w:val="left"/>
      <w:pPr>
        <w:ind w:left="2779" w:hanging="134"/>
      </w:pPr>
      <w:rPr>
        <w:rFonts w:hint="default"/>
      </w:rPr>
    </w:lvl>
  </w:abstractNum>
  <w:abstractNum w:abstractNumId="157" w15:restartNumberingAfterBreak="0">
    <w:nsid w:val="6E987C9C"/>
    <w:multiLevelType w:val="hybridMultilevel"/>
    <w:tmpl w:val="98BAC7AE"/>
    <w:lvl w:ilvl="0" w:tplc="12D24C7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F3D3CCF"/>
    <w:multiLevelType w:val="hybridMultilevel"/>
    <w:tmpl w:val="17A80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6F4F0BAC"/>
    <w:multiLevelType w:val="hybridMultilevel"/>
    <w:tmpl w:val="E866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F765F7D"/>
    <w:multiLevelType w:val="hybridMultilevel"/>
    <w:tmpl w:val="2AC096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716F7CF6"/>
    <w:multiLevelType w:val="hybridMultilevel"/>
    <w:tmpl w:val="AB74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71924497"/>
    <w:multiLevelType w:val="hybridMultilevel"/>
    <w:tmpl w:val="398C3170"/>
    <w:lvl w:ilvl="0" w:tplc="C0B437F4">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71A75342"/>
    <w:multiLevelType w:val="hybridMultilevel"/>
    <w:tmpl w:val="50D2ED8C"/>
    <w:lvl w:ilvl="0" w:tplc="C31C7B18">
      <w:start w:val="1"/>
      <w:numFmt w:val="decimal"/>
      <w:lvlText w:val="%1."/>
      <w:lvlJc w:val="left"/>
      <w:pPr>
        <w:ind w:left="2160" w:hanging="360"/>
      </w:pPr>
      <w:rPr>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4" w15:restartNumberingAfterBreak="0">
    <w:nsid w:val="71E1252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5" w15:restartNumberingAfterBreak="0">
    <w:nsid w:val="71E40555"/>
    <w:multiLevelType w:val="hybridMultilevel"/>
    <w:tmpl w:val="2AC096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72806E3E"/>
    <w:multiLevelType w:val="hybridMultilevel"/>
    <w:tmpl w:val="59767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2880EDE"/>
    <w:multiLevelType w:val="hybridMultilevel"/>
    <w:tmpl w:val="19589A5E"/>
    <w:lvl w:ilvl="0" w:tplc="5AE6850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72A2710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72B83E18"/>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2CA0E13"/>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72F91B8A"/>
    <w:multiLevelType w:val="hybridMultilevel"/>
    <w:tmpl w:val="726C0794"/>
    <w:lvl w:ilvl="0" w:tplc="6DAE3D74">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2" w15:restartNumberingAfterBreak="0">
    <w:nsid w:val="76532982"/>
    <w:multiLevelType w:val="hybridMultilevel"/>
    <w:tmpl w:val="54C69890"/>
    <w:lvl w:ilvl="0" w:tplc="5A12F81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15:restartNumberingAfterBreak="0">
    <w:nsid w:val="772B095B"/>
    <w:multiLevelType w:val="hybridMultilevel"/>
    <w:tmpl w:val="D83651E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74" w15:restartNumberingAfterBreak="0">
    <w:nsid w:val="773A3BB4"/>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77A7263A"/>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791A2643"/>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77" w15:restartNumberingAfterBreak="0">
    <w:nsid w:val="7B3A3C5A"/>
    <w:multiLevelType w:val="hybridMultilevel"/>
    <w:tmpl w:val="F9B427EA"/>
    <w:lvl w:ilvl="0" w:tplc="8FBA64C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78" w15:restartNumberingAfterBreak="0">
    <w:nsid w:val="7BAA7408"/>
    <w:multiLevelType w:val="hybridMultilevel"/>
    <w:tmpl w:val="85C20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15:restartNumberingAfterBreak="0">
    <w:nsid w:val="7BBD41F0"/>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0" w15:restartNumberingAfterBreak="0">
    <w:nsid w:val="7BFC4312"/>
    <w:multiLevelType w:val="hybridMultilevel"/>
    <w:tmpl w:val="4426B25A"/>
    <w:lvl w:ilvl="0" w:tplc="688AF6CC">
      <w:start w:val="4"/>
      <w:numFmt w:val="decimal"/>
      <w:lvlText w:val="%1."/>
      <w:lvlJc w:val="left"/>
      <w:pPr>
        <w:tabs>
          <w:tab w:val="num" w:pos="547"/>
        </w:tabs>
        <w:ind w:left="547" w:hanging="547"/>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1" w15:restartNumberingAfterBreak="0">
    <w:nsid w:val="7CB15C13"/>
    <w:multiLevelType w:val="hybridMultilevel"/>
    <w:tmpl w:val="D83651E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82" w15:restartNumberingAfterBreak="0">
    <w:nsid w:val="7CB2149F"/>
    <w:multiLevelType w:val="hybridMultilevel"/>
    <w:tmpl w:val="410E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20079A"/>
    <w:multiLevelType w:val="hybridMultilevel"/>
    <w:tmpl w:val="E6724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D9628DD"/>
    <w:multiLevelType w:val="hybridMultilevel"/>
    <w:tmpl w:val="C4D4A2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7DB145C0"/>
    <w:multiLevelType w:val="hybridMultilevel"/>
    <w:tmpl w:val="192C29E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86" w15:restartNumberingAfterBreak="0">
    <w:nsid w:val="7DD079DD"/>
    <w:multiLevelType w:val="hybridMultilevel"/>
    <w:tmpl w:val="4C165B0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87" w15:restartNumberingAfterBreak="0">
    <w:nsid w:val="7F024909"/>
    <w:multiLevelType w:val="hybridMultilevel"/>
    <w:tmpl w:val="3CF4C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15:restartNumberingAfterBreak="0">
    <w:nsid w:val="7F832997"/>
    <w:multiLevelType w:val="hybridMultilevel"/>
    <w:tmpl w:val="CDCA7A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7FE1254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9"/>
  </w:num>
  <w:num w:numId="2">
    <w:abstractNumId w:val="112"/>
  </w:num>
  <w:num w:numId="3">
    <w:abstractNumId w:val="77"/>
  </w:num>
  <w:num w:numId="4">
    <w:abstractNumId w:val="11"/>
  </w:num>
  <w:num w:numId="5">
    <w:abstractNumId w:val="93"/>
  </w:num>
  <w:num w:numId="6">
    <w:abstractNumId w:val="177"/>
  </w:num>
  <w:num w:numId="7">
    <w:abstractNumId w:val="6"/>
  </w:num>
  <w:num w:numId="8">
    <w:abstractNumId w:val="162"/>
  </w:num>
  <w:num w:numId="9">
    <w:abstractNumId w:val="15"/>
  </w:num>
  <w:num w:numId="10">
    <w:abstractNumId w:val="1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num>
  <w:num w:numId="13">
    <w:abstractNumId w:val="51"/>
    <w:lvlOverride w:ilvl="0">
      <w:startOverride w:val="1"/>
    </w:lvlOverride>
  </w:num>
  <w:num w:numId="14">
    <w:abstractNumId w:val="65"/>
  </w:num>
  <w:num w:numId="15">
    <w:abstractNumId w:val="141"/>
  </w:num>
  <w:num w:numId="16">
    <w:abstractNumId w:val="122"/>
  </w:num>
  <w:num w:numId="17">
    <w:abstractNumId w:val="168"/>
  </w:num>
  <w:num w:numId="18">
    <w:abstractNumId w:val="41"/>
  </w:num>
  <w:num w:numId="19">
    <w:abstractNumId w:val="148"/>
  </w:num>
  <w:num w:numId="20">
    <w:abstractNumId w:val="143"/>
  </w:num>
  <w:num w:numId="21">
    <w:abstractNumId w:val="44"/>
  </w:num>
  <w:num w:numId="22">
    <w:abstractNumId w:val="34"/>
  </w:num>
  <w:num w:numId="23">
    <w:abstractNumId w:val="72"/>
  </w:num>
  <w:num w:numId="24">
    <w:abstractNumId w:val="32"/>
  </w:num>
  <w:num w:numId="25">
    <w:abstractNumId w:val="33"/>
    <w:lvlOverride w:ilvl="0">
      <w:lvl w:ilvl="0" w:tplc="0409000F">
        <w:start w:val="1"/>
        <w:numFmt w:val="decimal"/>
        <w:lvlText w:val="%1."/>
        <w:lvlJc w:val="left"/>
        <w:pPr>
          <w:ind w:left="1080" w:hanging="533"/>
        </w:pPr>
        <w:rPr>
          <w:rFonts w:hint="default"/>
        </w:rPr>
      </w:lvl>
    </w:lvlOverride>
    <w:lvlOverride w:ilvl="1">
      <w:lvl w:ilvl="1" w:tplc="04090019" w:tentative="1">
        <w:start w:val="1"/>
        <w:numFmt w:val="lowerLetter"/>
        <w:lvlText w:val="%2."/>
        <w:lvlJc w:val="left"/>
        <w:pPr>
          <w:ind w:left="1080" w:hanging="360"/>
        </w:pPr>
      </w:lvl>
    </w:lvlOverride>
    <w:lvlOverride w:ilvl="2">
      <w:lvl w:ilvl="2" w:tplc="0409001B" w:tentative="1">
        <w:start w:val="1"/>
        <w:numFmt w:val="lowerRoman"/>
        <w:lvlText w:val="%3."/>
        <w:lvlJc w:val="right"/>
        <w:pPr>
          <w:ind w:left="1800" w:hanging="180"/>
        </w:pPr>
      </w:lvl>
    </w:lvlOverride>
    <w:lvlOverride w:ilvl="3">
      <w:lvl w:ilvl="3" w:tplc="0409000F" w:tentative="1">
        <w:start w:val="1"/>
        <w:numFmt w:val="decimal"/>
        <w:lvlText w:val="%4."/>
        <w:lvlJc w:val="left"/>
        <w:pPr>
          <w:ind w:left="2520" w:hanging="360"/>
        </w:pPr>
      </w:lvl>
    </w:lvlOverride>
    <w:lvlOverride w:ilvl="4">
      <w:lvl w:ilvl="4" w:tplc="04090019" w:tentative="1">
        <w:start w:val="1"/>
        <w:numFmt w:val="lowerLetter"/>
        <w:lvlText w:val="%5."/>
        <w:lvlJc w:val="left"/>
        <w:pPr>
          <w:ind w:left="3240" w:hanging="360"/>
        </w:pPr>
      </w:lvl>
    </w:lvlOverride>
    <w:lvlOverride w:ilvl="5">
      <w:lvl w:ilvl="5" w:tplc="0409001B" w:tentative="1">
        <w:start w:val="1"/>
        <w:numFmt w:val="lowerRoman"/>
        <w:lvlText w:val="%6."/>
        <w:lvlJc w:val="right"/>
        <w:pPr>
          <w:ind w:left="3960" w:hanging="180"/>
        </w:pPr>
      </w:lvl>
    </w:lvlOverride>
    <w:lvlOverride w:ilvl="6">
      <w:lvl w:ilvl="6" w:tplc="0409000F" w:tentative="1">
        <w:start w:val="1"/>
        <w:numFmt w:val="decimal"/>
        <w:lvlText w:val="%7."/>
        <w:lvlJc w:val="left"/>
        <w:pPr>
          <w:ind w:left="4680" w:hanging="360"/>
        </w:pPr>
      </w:lvl>
    </w:lvlOverride>
    <w:lvlOverride w:ilvl="7">
      <w:lvl w:ilvl="7" w:tplc="04090019" w:tentative="1">
        <w:start w:val="1"/>
        <w:numFmt w:val="lowerLetter"/>
        <w:lvlText w:val="%8."/>
        <w:lvlJc w:val="left"/>
        <w:pPr>
          <w:ind w:left="5400" w:hanging="360"/>
        </w:pPr>
      </w:lvl>
    </w:lvlOverride>
    <w:lvlOverride w:ilvl="8">
      <w:lvl w:ilvl="8" w:tplc="0409001B" w:tentative="1">
        <w:start w:val="1"/>
        <w:numFmt w:val="lowerRoman"/>
        <w:lvlText w:val="%9."/>
        <w:lvlJc w:val="right"/>
        <w:pPr>
          <w:ind w:left="6120" w:hanging="180"/>
        </w:pPr>
      </w:lvl>
    </w:lvlOverride>
  </w:num>
  <w:num w:numId="26">
    <w:abstractNumId w:val="164"/>
  </w:num>
  <w:num w:numId="27">
    <w:abstractNumId w:val="155"/>
  </w:num>
  <w:num w:numId="28">
    <w:abstractNumId w:val="104"/>
  </w:num>
  <w:num w:numId="29">
    <w:abstractNumId w:val="20"/>
  </w:num>
  <w:num w:numId="30">
    <w:abstractNumId w:val="65"/>
    <w:lvlOverride w:ilvl="0">
      <w:startOverride w:val="1"/>
    </w:lvlOverride>
  </w:num>
  <w:num w:numId="31">
    <w:abstractNumId w:val="172"/>
  </w:num>
  <w:num w:numId="32">
    <w:abstractNumId w:val="27"/>
  </w:num>
  <w:num w:numId="33">
    <w:abstractNumId w:val="163"/>
  </w:num>
  <w:num w:numId="34">
    <w:abstractNumId w:val="119"/>
  </w:num>
  <w:num w:numId="35">
    <w:abstractNumId w:val="96"/>
  </w:num>
  <w:num w:numId="36">
    <w:abstractNumId w:val="105"/>
  </w:num>
  <w:num w:numId="37">
    <w:abstractNumId w:val="61"/>
  </w:num>
  <w:num w:numId="38">
    <w:abstractNumId w:val="107"/>
  </w:num>
  <w:num w:numId="39">
    <w:abstractNumId w:val="59"/>
  </w:num>
  <w:num w:numId="40">
    <w:abstractNumId w:val="189"/>
  </w:num>
  <w:num w:numId="41">
    <w:abstractNumId w:val="68"/>
  </w:num>
  <w:num w:numId="42">
    <w:abstractNumId w:val="21"/>
  </w:num>
  <w:num w:numId="43">
    <w:abstractNumId w:val="131"/>
  </w:num>
  <w:num w:numId="44">
    <w:abstractNumId w:val="126"/>
  </w:num>
  <w:num w:numId="45">
    <w:abstractNumId w:val="106"/>
  </w:num>
  <w:num w:numId="46">
    <w:abstractNumId w:val="150"/>
  </w:num>
  <w:num w:numId="47">
    <w:abstractNumId w:val="133"/>
  </w:num>
  <w:num w:numId="48">
    <w:abstractNumId w:val="81"/>
  </w:num>
  <w:num w:numId="49">
    <w:abstractNumId w:val="171"/>
  </w:num>
  <w:num w:numId="50">
    <w:abstractNumId w:val="135"/>
  </w:num>
  <w:num w:numId="51">
    <w:abstractNumId w:val="75"/>
  </w:num>
  <w:num w:numId="52">
    <w:abstractNumId w:val="24"/>
  </w:num>
  <w:num w:numId="53">
    <w:abstractNumId w:val="2"/>
  </w:num>
  <w:num w:numId="54">
    <w:abstractNumId w:val="118"/>
  </w:num>
  <w:num w:numId="55">
    <w:abstractNumId w:val="58"/>
  </w:num>
  <w:num w:numId="56">
    <w:abstractNumId w:val="175"/>
  </w:num>
  <w:num w:numId="57">
    <w:abstractNumId w:val="139"/>
  </w:num>
  <w:num w:numId="58">
    <w:abstractNumId w:val="55"/>
  </w:num>
  <w:num w:numId="59">
    <w:abstractNumId w:val="144"/>
  </w:num>
  <w:num w:numId="60">
    <w:abstractNumId w:val="12"/>
  </w:num>
  <w:num w:numId="61">
    <w:abstractNumId w:val="63"/>
  </w:num>
  <w:num w:numId="62">
    <w:abstractNumId w:val="63"/>
    <w:lvlOverride w:ilvl="0">
      <w:startOverride w:val="1"/>
    </w:lvlOverride>
  </w:num>
  <w:num w:numId="63">
    <w:abstractNumId w:val="36"/>
  </w:num>
  <w:num w:numId="64">
    <w:abstractNumId w:val="149"/>
  </w:num>
  <w:num w:numId="65">
    <w:abstractNumId w:val="14"/>
  </w:num>
  <w:num w:numId="66">
    <w:abstractNumId w:val="167"/>
  </w:num>
  <w:num w:numId="67">
    <w:abstractNumId w:val="71"/>
  </w:num>
  <w:num w:numId="68">
    <w:abstractNumId w:val="63"/>
    <w:lvlOverride w:ilvl="0">
      <w:startOverride w:val="1"/>
    </w:lvlOverride>
  </w:num>
  <w:num w:numId="69">
    <w:abstractNumId w:val="185"/>
  </w:num>
  <w:num w:numId="70">
    <w:abstractNumId w:val="8"/>
  </w:num>
  <w:num w:numId="71">
    <w:abstractNumId w:val="10"/>
  </w:num>
  <w:num w:numId="72">
    <w:abstractNumId w:val="60"/>
  </w:num>
  <w:num w:numId="73">
    <w:abstractNumId w:val="178"/>
  </w:num>
  <w:num w:numId="74">
    <w:abstractNumId w:val="63"/>
    <w:lvlOverride w:ilvl="0">
      <w:startOverride w:val="1"/>
    </w:lvlOverride>
  </w:num>
  <w:num w:numId="75">
    <w:abstractNumId w:val="110"/>
  </w:num>
  <w:num w:numId="76">
    <w:abstractNumId w:val="47"/>
  </w:num>
  <w:num w:numId="77">
    <w:abstractNumId w:val="140"/>
  </w:num>
  <w:num w:numId="78">
    <w:abstractNumId w:val="174"/>
  </w:num>
  <w:num w:numId="79">
    <w:abstractNumId w:val="40"/>
  </w:num>
  <w:num w:numId="80">
    <w:abstractNumId w:val="158"/>
  </w:num>
  <w:num w:numId="81">
    <w:abstractNumId w:val="188"/>
  </w:num>
  <w:num w:numId="82">
    <w:abstractNumId w:val="63"/>
  </w:num>
  <w:num w:numId="83">
    <w:abstractNumId w:val="63"/>
    <w:lvlOverride w:ilvl="0">
      <w:startOverride w:val="1"/>
    </w:lvlOverride>
  </w:num>
  <w:num w:numId="84">
    <w:abstractNumId w:val="63"/>
  </w:num>
  <w:num w:numId="85">
    <w:abstractNumId w:val="129"/>
  </w:num>
  <w:num w:numId="86">
    <w:abstractNumId w:val="43"/>
  </w:num>
  <w:num w:numId="87">
    <w:abstractNumId w:val="38"/>
  </w:num>
  <w:num w:numId="88">
    <w:abstractNumId w:val="115"/>
  </w:num>
  <w:num w:numId="89">
    <w:abstractNumId w:val="114"/>
  </w:num>
  <w:num w:numId="90">
    <w:abstractNumId w:val="184"/>
  </w:num>
  <w:num w:numId="91">
    <w:abstractNumId w:val="46"/>
  </w:num>
  <w:num w:numId="92">
    <w:abstractNumId w:val="88"/>
  </w:num>
  <w:num w:numId="93">
    <w:abstractNumId w:val="101"/>
  </w:num>
  <w:num w:numId="94">
    <w:abstractNumId w:val="63"/>
  </w:num>
  <w:num w:numId="95">
    <w:abstractNumId w:val="98"/>
  </w:num>
  <w:num w:numId="96">
    <w:abstractNumId w:val="100"/>
  </w:num>
  <w:num w:numId="97">
    <w:abstractNumId w:val="165"/>
  </w:num>
  <w:num w:numId="98">
    <w:abstractNumId w:val="160"/>
  </w:num>
  <w:num w:numId="99">
    <w:abstractNumId w:val="103"/>
  </w:num>
  <w:num w:numId="100">
    <w:abstractNumId w:val="95"/>
  </w:num>
  <w:num w:numId="101">
    <w:abstractNumId w:val="145"/>
  </w:num>
  <w:num w:numId="102">
    <w:abstractNumId w:val="28"/>
  </w:num>
  <w:num w:numId="103">
    <w:abstractNumId w:val="39"/>
  </w:num>
  <w:num w:numId="104">
    <w:abstractNumId w:val="52"/>
  </w:num>
  <w:num w:numId="105">
    <w:abstractNumId w:val="134"/>
  </w:num>
  <w:num w:numId="106">
    <w:abstractNumId w:val="89"/>
  </w:num>
  <w:num w:numId="107">
    <w:abstractNumId w:val="124"/>
  </w:num>
  <w:num w:numId="108">
    <w:abstractNumId w:val="64"/>
  </w:num>
  <w:num w:numId="109">
    <w:abstractNumId w:val="74"/>
  </w:num>
  <w:num w:numId="110">
    <w:abstractNumId w:val="63"/>
  </w:num>
  <w:num w:numId="111">
    <w:abstractNumId w:val="79"/>
  </w:num>
  <w:num w:numId="112">
    <w:abstractNumId w:val="1"/>
  </w:num>
  <w:num w:numId="113">
    <w:abstractNumId w:val="25"/>
  </w:num>
  <w:num w:numId="114">
    <w:abstractNumId w:val="9"/>
  </w:num>
  <w:num w:numId="115">
    <w:abstractNumId w:val="146"/>
  </w:num>
  <w:num w:numId="116">
    <w:abstractNumId w:val="63"/>
  </w:num>
  <w:num w:numId="117">
    <w:abstractNumId w:val="65"/>
  </w:num>
  <w:num w:numId="118">
    <w:abstractNumId w:val="65"/>
  </w:num>
  <w:num w:numId="119">
    <w:abstractNumId w:val="63"/>
    <w:lvlOverride w:ilvl="0">
      <w:startOverride w:val="1"/>
    </w:lvlOverride>
  </w:num>
  <w:num w:numId="120">
    <w:abstractNumId w:val="63"/>
  </w:num>
  <w:num w:numId="121">
    <w:abstractNumId w:val="120"/>
  </w:num>
  <w:num w:numId="122">
    <w:abstractNumId w:val="31"/>
  </w:num>
  <w:num w:numId="123">
    <w:abstractNumId w:val="173"/>
  </w:num>
  <w:num w:numId="124">
    <w:abstractNumId w:val="50"/>
  </w:num>
  <w:num w:numId="125">
    <w:abstractNumId w:val="113"/>
  </w:num>
  <w:num w:numId="126">
    <w:abstractNumId w:val="82"/>
  </w:num>
  <w:num w:numId="127">
    <w:abstractNumId w:val="73"/>
  </w:num>
  <w:num w:numId="128">
    <w:abstractNumId w:val="181"/>
  </w:num>
  <w:num w:numId="129">
    <w:abstractNumId w:val="45"/>
  </w:num>
  <w:num w:numId="130">
    <w:abstractNumId w:val="125"/>
  </w:num>
  <w:num w:numId="131">
    <w:abstractNumId w:val="92"/>
  </w:num>
  <w:num w:numId="132">
    <w:abstractNumId w:val="87"/>
  </w:num>
  <w:num w:numId="133">
    <w:abstractNumId w:val="121"/>
  </w:num>
  <w:num w:numId="134">
    <w:abstractNumId w:val="63"/>
  </w:num>
  <w:num w:numId="135">
    <w:abstractNumId w:val="63"/>
  </w:num>
  <w:num w:numId="136">
    <w:abstractNumId w:val="186"/>
  </w:num>
  <w:num w:numId="137">
    <w:abstractNumId w:val="30"/>
  </w:num>
  <w:num w:numId="138">
    <w:abstractNumId w:val="108"/>
  </w:num>
  <w:num w:numId="139">
    <w:abstractNumId w:val="63"/>
  </w:num>
  <w:num w:numId="140">
    <w:abstractNumId w:val="65"/>
  </w:num>
  <w:num w:numId="141">
    <w:abstractNumId w:val="65"/>
  </w:num>
  <w:num w:numId="142">
    <w:abstractNumId w:val="65"/>
  </w:num>
  <w:num w:numId="143">
    <w:abstractNumId w:val="63"/>
  </w:num>
  <w:num w:numId="144">
    <w:abstractNumId w:val="63"/>
    <w:lvlOverride w:ilvl="0">
      <w:startOverride w:val="1"/>
    </w:lvlOverride>
  </w:num>
  <w:num w:numId="145">
    <w:abstractNumId w:val="65"/>
  </w:num>
  <w:num w:numId="146">
    <w:abstractNumId w:val="63"/>
  </w:num>
  <w:num w:numId="147">
    <w:abstractNumId w:val="35"/>
  </w:num>
  <w:num w:numId="148">
    <w:abstractNumId w:val="176"/>
  </w:num>
  <w:num w:numId="149">
    <w:abstractNumId w:val="66"/>
  </w:num>
  <w:num w:numId="150">
    <w:abstractNumId w:val="161"/>
  </w:num>
  <w:num w:numId="151">
    <w:abstractNumId w:val="4"/>
  </w:num>
  <w:num w:numId="152">
    <w:abstractNumId w:val="67"/>
  </w:num>
  <w:num w:numId="153">
    <w:abstractNumId w:val="19"/>
  </w:num>
  <w:num w:numId="154">
    <w:abstractNumId w:val="97"/>
  </w:num>
  <w:num w:numId="155">
    <w:abstractNumId w:val="94"/>
  </w:num>
  <w:num w:numId="156">
    <w:abstractNumId w:val="63"/>
  </w:num>
  <w:num w:numId="157">
    <w:abstractNumId w:val="53"/>
  </w:num>
  <w:num w:numId="158">
    <w:abstractNumId w:val="63"/>
  </w:num>
  <w:num w:numId="159">
    <w:abstractNumId w:val="84"/>
  </w:num>
  <w:num w:numId="160">
    <w:abstractNumId w:val="63"/>
  </w:num>
  <w:num w:numId="161">
    <w:abstractNumId w:val="63"/>
  </w:num>
  <w:num w:numId="162">
    <w:abstractNumId w:val="0"/>
  </w:num>
  <w:num w:numId="163">
    <w:abstractNumId w:val="180"/>
  </w:num>
  <w:num w:numId="164">
    <w:abstractNumId w:val="109"/>
  </w:num>
  <w:num w:numId="165">
    <w:abstractNumId w:val="86"/>
  </w:num>
  <w:num w:numId="166">
    <w:abstractNumId w:val="183"/>
  </w:num>
  <w:num w:numId="167">
    <w:abstractNumId w:val="152"/>
  </w:num>
  <w:num w:numId="168">
    <w:abstractNumId w:val="137"/>
  </w:num>
  <w:num w:numId="169">
    <w:abstractNumId w:val="127"/>
  </w:num>
  <w:num w:numId="170">
    <w:abstractNumId w:val="123"/>
  </w:num>
  <w:num w:numId="171">
    <w:abstractNumId w:val="130"/>
  </w:num>
  <w:num w:numId="172">
    <w:abstractNumId w:val="85"/>
  </w:num>
  <w:num w:numId="173">
    <w:abstractNumId w:val="166"/>
  </w:num>
  <w:num w:numId="174">
    <w:abstractNumId w:val="16"/>
  </w:num>
  <w:num w:numId="175">
    <w:abstractNumId w:val="90"/>
  </w:num>
  <w:num w:numId="176">
    <w:abstractNumId w:val="80"/>
  </w:num>
  <w:num w:numId="177">
    <w:abstractNumId w:val="99"/>
  </w:num>
  <w:num w:numId="178">
    <w:abstractNumId w:val="22"/>
  </w:num>
  <w:num w:numId="179">
    <w:abstractNumId w:val="62"/>
  </w:num>
  <w:num w:numId="180">
    <w:abstractNumId w:val="179"/>
  </w:num>
  <w:num w:numId="181">
    <w:abstractNumId w:val="69"/>
  </w:num>
  <w:num w:numId="182">
    <w:abstractNumId w:val="18"/>
  </w:num>
  <w:num w:numId="183">
    <w:abstractNumId w:val="153"/>
  </w:num>
  <w:num w:numId="184">
    <w:abstractNumId w:val="154"/>
  </w:num>
  <w:num w:numId="185">
    <w:abstractNumId w:val="117"/>
  </w:num>
  <w:num w:numId="186">
    <w:abstractNumId w:val="56"/>
  </w:num>
  <w:num w:numId="187">
    <w:abstractNumId w:val="65"/>
  </w:num>
  <w:num w:numId="188">
    <w:abstractNumId w:val="65"/>
  </w:num>
  <w:num w:numId="189">
    <w:abstractNumId w:val="65"/>
  </w:num>
  <w:num w:numId="190">
    <w:abstractNumId w:val="65"/>
  </w:num>
  <w:num w:numId="191">
    <w:abstractNumId w:val="65"/>
  </w:num>
  <w:num w:numId="192">
    <w:abstractNumId w:val="65"/>
  </w:num>
  <w:num w:numId="193">
    <w:abstractNumId w:val="65"/>
  </w:num>
  <w:num w:numId="194">
    <w:abstractNumId w:val="65"/>
  </w:num>
  <w:num w:numId="195">
    <w:abstractNumId w:val="65"/>
  </w:num>
  <w:num w:numId="196">
    <w:abstractNumId w:val="65"/>
  </w:num>
  <w:num w:numId="197">
    <w:abstractNumId w:val="65"/>
  </w:num>
  <w:num w:numId="198">
    <w:abstractNumId w:val="65"/>
  </w:num>
  <w:num w:numId="199">
    <w:abstractNumId w:val="65"/>
  </w:num>
  <w:num w:numId="200">
    <w:abstractNumId w:val="65"/>
  </w:num>
  <w:num w:numId="201">
    <w:abstractNumId w:val="65"/>
  </w:num>
  <w:num w:numId="202">
    <w:abstractNumId w:val="65"/>
  </w:num>
  <w:num w:numId="203">
    <w:abstractNumId w:val="65"/>
  </w:num>
  <w:num w:numId="204">
    <w:abstractNumId w:val="65"/>
  </w:num>
  <w:num w:numId="205">
    <w:abstractNumId w:val="65"/>
  </w:num>
  <w:num w:numId="206">
    <w:abstractNumId w:val="54"/>
  </w:num>
  <w:num w:numId="207">
    <w:abstractNumId w:val="65"/>
  </w:num>
  <w:num w:numId="208">
    <w:abstractNumId w:val="65"/>
  </w:num>
  <w:num w:numId="209">
    <w:abstractNumId w:val="65"/>
  </w:num>
  <w:num w:numId="210">
    <w:abstractNumId w:val="65"/>
  </w:num>
  <w:num w:numId="211">
    <w:abstractNumId w:val="65"/>
  </w:num>
  <w:num w:numId="212">
    <w:abstractNumId w:val="65"/>
  </w:num>
  <w:num w:numId="213">
    <w:abstractNumId w:val="65"/>
  </w:num>
  <w:num w:numId="214">
    <w:abstractNumId w:val="65"/>
  </w:num>
  <w:num w:numId="215">
    <w:abstractNumId w:val="65"/>
  </w:num>
  <w:num w:numId="216">
    <w:abstractNumId w:val="63"/>
  </w:num>
  <w:num w:numId="217">
    <w:abstractNumId w:val="63"/>
  </w:num>
  <w:num w:numId="218">
    <w:abstractNumId w:val="63"/>
  </w:num>
  <w:num w:numId="219">
    <w:abstractNumId w:val="63"/>
  </w:num>
  <w:num w:numId="220">
    <w:abstractNumId w:val="63"/>
  </w:num>
  <w:num w:numId="221">
    <w:abstractNumId w:val="63"/>
  </w:num>
  <w:num w:numId="222">
    <w:abstractNumId w:val="63"/>
  </w:num>
  <w:num w:numId="223">
    <w:abstractNumId w:val="63"/>
  </w:num>
  <w:num w:numId="224">
    <w:abstractNumId w:val="63"/>
  </w:num>
  <w:num w:numId="225">
    <w:abstractNumId w:val="63"/>
  </w:num>
  <w:num w:numId="226">
    <w:abstractNumId w:val="63"/>
  </w:num>
  <w:num w:numId="227">
    <w:abstractNumId w:val="63"/>
  </w:num>
  <w:num w:numId="228">
    <w:abstractNumId w:val="63"/>
  </w:num>
  <w:num w:numId="229">
    <w:abstractNumId w:val="63"/>
    <w:lvlOverride w:ilvl="0">
      <w:startOverride w:val="1"/>
    </w:lvlOverride>
  </w:num>
  <w:num w:numId="230">
    <w:abstractNumId w:val="63"/>
  </w:num>
  <w:num w:numId="231">
    <w:abstractNumId w:val="138"/>
  </w:num>
  <w:num w:numId="232">
    <w:abstractNumId w:val="170"/>
  </w:num>
  <w:num w:numId="233">
    <w:abstractNumId w:val="78"/>
  </w:num>
  <w:num w:numId="234">
    <w:abstractNumId w:val="128"/>
  </w:num>
  <w:num w:numId="235">
    <w:abstractNumId w:val="3"/>
  </w:num>
  <w:num w:numId="236">
    <w:abstractNumId w:val="116"/>
  </w:num>
  <w:num w:numId="237">
    <w:abstractNumId w:val="157"/>
  </w:num>
  <w:num w:numId="238">
    <w:abstractNumId w:val="7"/>
  </w:num>
  <w:num w:numId="239">
    <w:abstractNumId w:val="42"/>
  </w:num>
  <w:num w:numId="240">
    <w:abstractNumId w:val="5"/>
  </w:num>
  <w:num w:numId="241">
    <w:abstractNumId w:val="136"/>
  </w:num>
  <w:num w:numId="242">
    <w:abstractNumId w:val="91"/>
  </w:num>
  <w:num w:numId="243">
    <w:abstractNumId w:val="169"/>
  </w:num>
  <w:num w:numId="244">
    <w:abstractNumId w:val="23"/>
  </w:num>
  <w:num w:numId="245">
    <w:abstractNumId w:val="151"/>
  </w:num>
  <w:num w:numId="246">
    <w:abstractNumId w:val="57"/>
  </w:num>
  <w:num w:numId="247">
    <w:abstractNumId w:val="37"/>
  </w:num>
  <w:num w:numId="248">
    <w:abstractNumId w:val="48"/>
  </w:num>
  <w:num w:numId="249">
    <w:abstractNumId w:val="13"/>
  </w:num>
  <w:num w:numId="250">
    <w:abstractNumId w:val="111"/>
  </w:num>
  <w:num w:numId="251">
    <w:abstractNumId w:val="26"/>
  </w:num>
  <w:num w:numId="252">
    <w:abstractNumId w:val="83"/>
  </w:num>
  <w:num w:numId="253">
    <w:abstractNumId w:val="156"/>
  </w:num>
  <w:num w:numId="254">
    <w:abstractNumId w:val="70"/>
  </w:num>
  <w:num w:numId="255">
    <w:abstractNumId w:val="142"/>
  </w:num>
  <w:num w:numId="256">
    <w:abstractNumId w:val="187"/>
  </w:num>
  <w:num w:numId="257">
    <w:abstractNumId w:val="159"/>
  </w:num>
  <w:num w:numId="258">
    <w:abstractNumId w:val="29"/>
  </w:num>
  <w:num w:numId="259">
    <w:abstractNumId w:val="147"/>
  </w:num>
  <w:num w:numId="260">
    <w:abstractNumId w:val="102"/>
  </w:num>
  <w:num w:numId="261">
    <w:abstractNumId w:val="76"/>
  </w:num>
  <w:num w:numId="262">
    <w:abstractNumId w:val="182"/>
  </w:num>
  <w:num w:numId="263">
    <w:abstractNumId w:val="132"/>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29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FD"/>
    <w:rsid w:val="0000062A"/>
    <w:rsid w:val="00001071"/>
    <w:rsid w:val="00003036"/>
    <w:rsid w:val="00003F00"/>
    <w:rsid w:val="00004DF9"/>
    <w:rsid w:val="000064BE"/>
    <w:rsid w:val="0000729B"/>
    <w:rsid w:val="000074FC"/>
    <w:rsid w:val="000103B1"/>
    <w:rsid w:val="000109D6"/>
    <w:rsid w:val="00011E0E"/>
    <w:rsid w:val="0001261A"/>
    <w:rsid w:val="00014064"/>
    <w:rsid w:val="00014A32"/>
    <w:rsid w:val="00015FD4"/>
    <w:rsid w:val="00016453"/>
    <w:rsid w:val="00016992"/>
    <w:rsid w:val="00016B2B"/>
    <w:rsid w:val="0001700A"/>
    <w:rsid w:val="00017015"/>
    <w:rsid w:val="0001713C"/>
    <w:rsid w:val="00020E82"/>
    <w:rsid w:val="00022898"/>
    <w:rsid w:val="00024CC0"/>
    <w:rsid w:val="00024CC7"/>
    <w:rsid w:val="000251CF"/>
    <w:rsid w:val="000260E0"/>
    <w:rsid w:val="00026E59"/>
    <w:rsid w:val="000308D9"/>
    <w:rsid w:val="00031357"/>
    <w:rsid w:val="00031408"/>
    <w:rsid w:val="00031810"/>
    <w:rsid w:val="0003258D"/>
    <w:rsid w:val="00037E1D"/>
    <w:rsid w:val="000407D5"/>
    <w:rsid w:val="00040C4D"/>
    <w:rsid w:val="00041655"/>
    <w:rsid w:val="000416BE"/>
    <w:rsid w:val="0004350D"/>
    <w:rsid w:val="000435F4"/>
    <w:rsid w:val="00043D0A"/>
    <w:rsid w:val="000441B5"/>
    <w:rsid w:val="000443DA"/>
    <w:rsid w:val="000463B4"/>
    <w:rsid w:val="00046DFA"/>
    <w:rsid w:val="00047F27"/>
    <w:rsid w:val="000512B9"/>
    <w:rsid w:val="00051B1C"/>
    <w:rsid w:val="00052F0C"/>
    <w:rsid w:val="00053D59"/>
    <w:rsid w:val="0005629C"/>
    <w:rsid w:val="00056C5F"/>
    <w:rsid w:val="000601B1"/>
    <w:rsid w:val="00066AF7"/>
    <w:rsid w:val="00067E29"/>
    <w:rsid w:val="00070284"/>
    <w:rsid w:val="0007474F"/>
    <w:rsid w:val="000760C8"/>
    <w:rsid w:val="0007756E"/>
    <w:rsid w:val="00077EE4"/>
    <w:rsid w:val="00077F07"/>
    <w:rsid w:val="00081138"/>
    <w:rsid w:val="00085361"/>
    <w:rsid w:val="00085A68"/>
    <w:rsid w:val="0008669A"/>
    <w:rsid w:val="00087665"/>
    <w:rsid w:val="000877F1"/>
    <w:rsid w:val="00087A82"/>
    <w:rsid w:val="00092629"/>
    <w:rsid w:val="0009690A"/>
    <w:rsid w:val="000A1036"/>
    <w:rsid w:val="000A1737"/>
    <w:rsid w:val="000A21EB"/>
    <w:rsid w:val="000A417B"/>
    <w:rsid w:val="000A4BDF"/>
    <w:rsid w:val="000A5625"/>
    <w:rsid w:val="000A736E"/>
    <w:rsid w:val="000A7786"/>
    <w:rsid w:val="000B0315"/>
    <w:rsid w:val="000B089A"/>
    <w:rsid w:val="000B1033"/>
    <w:rsid w:val="000B1423"/>
    <w:rsid w:val="000B2599"/>
    <w:rsid w:val="000B39EE"/>
    <w:rsid w:val="000B43B2"/>
    <w:rsid w:val="000B45CF"/>
    <w:rsid w:val="000B4E30"/>
    <w:rsid w:val="000B591D"/>
    <w:rsid w:val="000B70DC"/>
    <w:rsid w:val="000B724D"/>
    <w:rsid w:val="000B752E"/>
    <w:rsid w:val="000C0844"/>
    <w:rsid w:val="000C2083"/>
    <w:rsid w:val="000C37D9"/>
    <w:rsid w:val="000C433D"/>
    <w:rsid w:val="000C4494"/>
    <w:rsid w:val="000C464C"/>
    <w:rsid w:val="000C4F4B"/>
    <w:rsid w:val="000C5BE6"/>
    <w:rsid w:val="000C6519"/>
    <w:rsid w:val="000C67A1"/>
    <w:rsid w:val="000C72E7"/>
    <w:rsid w:val="000D1D80"/>
    <w:rsid w:val="000D3697"/>
    <w:rsid w:val="000D3D06"/>
    <w:rsid w:val="000D3FDC"/>
    <w:rsid w:val="000D4680"/>
    <w:rsid w:val="000D518D"/>
    <w:rsid w:val="000D52E7"/>
    <w:rsid w:val="000D5AE5"/>
    <w:rsid w:val="000D5AF7"/>
    <w:rsid w:val="000D678C"/>
    <w:rsid w:val="000D7B84"/>
    <w:rsid w:val="000E1ADC"/>
    <w:rsid w:val="000E2E7E"/>
    <w:rsid w:val="000E47D8"/>
    <w:rsid w:val="000E4F24"/>
    <w:rsid w:val="000E6EEF"/>
    <w:rsid w:val="000E7799"/>
    <w:rsid w:val="000E7DE2"/>
    <w:rsid w:val="000F1708"/>
    <w:rsid w:val="000F24C6"/>
    <w:rsid w:val="000F3E61"/>
    <w:rsid w:val="000F4F00"/>
    <w:rsid w:val="000F6193"/>
    <w:rsid w:val="000F7B6F"/>
    <w:rsid w:val="00100F50"/>
    <w:rsid w:val="00101D64"/>
    <w:rsid w:val="00102412"/>
    <w:rsid w:val="001026FD"/>
    <w:rsid w:val="00102835"/>
    <w:rsid w:val="0010357F"/>
    <w:rsid w:val="00104011"/>
    <w:rsid w:val="001053B6"/>
    <w:rsid w:val="00105B89"/>
    <w:rsid w:val="0010695F"/>
    <w:rsid w:val="00107233"/>
    <w:rsid w:val="001072F5"/>
    <w:rsid w:val="0010749E"/>
    <w:rsid w:val="00110863"/>
    <w:rsid w:val="0011095F"/>
    <w:rsid w:val="0011188C"/>
    <w:rsid w:val="00112228"/>
    <w:rsid w:val="00114A5A"/>
    <w:rsid w:val="001159E3"/>
    <w:rsid w:val="00116747"/>
    <w:rsid w:val="00120ABD"/>
    <w:rsid w:val="00120C36"/>
    <w:rsid w:val="00120CE7"/>
    <w:rsid w:val="00121835"/>
    <w:rsid w:val="00121CE6"/>
    <w:rsid w:val="00122A03"/>
    <w:rsid w:val="00122AF9"/>
    <w:rsid w:val="00122EC7"/>
    <w:rsid w:val="00123F11"/>
    <w:rsid w:val="00124907"/>
    <w:rsid w:val="00124CB9"/>
    <w:rsid w:val="001251D1"/>
    <w:rsid w:val="0012607C"/>
    <w:rsid w:val="00126202"/>
    <w:rsid w:val="001268D8"/>
    <w:rsid w:val="001273E2"/>
    <w:rsid w:val="001279DD"/>
    <w:rsid w:val="00130BF2"/>
    <w:rsid w:val="00130E9A"/>
    <w:rsid w:val="00131D16"/>
    <w:rsid w:val="00135CC2"/>
    <w:rsid w:val="0013742C"/>
    <w:rsid w:val="00137A3B"/>
    <w:rsid w:val="00137B37"/>
    <w:rsid w:val="001404EA"/>
    <w:rsid w:val="001405D3"/>
    <w:rsid w:val="0014088D"/>
    <w:rsid w:val="00140AB8"/>
    <w:rsid w:val="00141245"/>
    <w:rsid w:val="00143337"/>
    <w:rsid w:val="00143768"/>
    <w:rsid w:val="001447F7"/>
    <w:rsid w:val="0014606B"/>
    <w:rsid w:val="001473FF"/>
    <w:rsid w:val="00147B66"/>
    <w:rsid w:val="00150387"/>
    <w:rsid w:val="001503CD"/>
    <w:rsid w:val="00151F46"/>
    <w:rsid w:val="00152215"/>
    <w:rsid w:val="001522C2"/>
    <w:rsid w:val="001533CA"/>
    <w:rsid w:val="00154036"/>
    <w:rsid w:val="00154090"/>
    <w:rsid w:val="0015500A"/>
    <w:rsid w:val="00156B31"/>
    <w:rsid w:val="001577BE"/>
    <w:rsid w:val="001601C9"/>
    <w:rsid w:val="001602C0"/>
    <w:rsid w:val="00160479"/>
    <w:rsid w:val="00160AFA"/>
    <w:rsid w:val="00160D23"/>
    <w:rsid w:val="0016107B"/>
    <w:rsid w:val="0016149D"/>
    <w:rsid w:val="00161F9F"/>
    <w:rsid w:val="00162A88"/>
    <w:rsid w:val="00163145"/>
    <w:rsid w:val="001648FB"/>
    <w:rsid w:val="00165AD6"/>
    <w:rsid w:val="001661BB"/>
    <w:rsid w:val="00170601"/>
    <w:rsid w:val="00170E3F"/>
    <w:rsid w:val="00170F4F"/>
    <w:rsid w:val="00172000"/>
    <w:rsid w:val="00173751"/>
    <w:rsid w:val="00176AF5"/>
    <w:rsid w:val="00176F1B"/>
    <w:rsid w:val="0017732E"/>
    <w:rsid w:val="00177F84"/>
    <w:rsid w:val="0018116A"/>
    <w:rsid w:val="00183739"/>
    <w:rsid w:val="00184629"/>
    <w:rsid w:val="00184DAD"/>
    <w:rsid w:val="001869F8"/>
    <w:rsid w:val="001873FF"/>
    <w:rsid w:val="0018791D"/>
    <w:rsid w:val="00190203"/>
    <w:rsid w:val="001925D9"/>
    <w:rsid w:val="00192E17"/>
    <w:rsid w:val="001949AB"/>
    <w:rsid w:val="00194AC4"/>
    <w:rsid w:val="00194CC1"/>
    <w:rsid w:val="00195F24"/>
    <w:rsid w:val="00196C83"/>
    <w:rsid w:val="0019773D"/>
    <w:rsid w:val="00197FC7"/>
    <w:rsid w:val="001A03F3"/>
    <w:rsid w:val="001A0E31"/>
    <w:rsid w:val="001A10FC"/>
    <w:rsid w:val="001A2CE0"/>
    <w:rsid w:val="001A37E3"/>
    <w:rsid w:val="001A4E03"/>
    <w:rsid w:val="001A576C"/>
    <w:rsid w:val="001A596E"/>
    <w:rsid w:val="001A612F"/>
    <w:rsid w:val="001A670F"/>
    <w:rsid w:val="001B073A"/>
    <w:rsid w:val="001B173C"/>
    <w:rsid w:val="001B214C"/>
    <w:rsid w:val="001B3A41"/>
    <w:rsid w:val="001B4568"/>
    <w:rsid w:val="001B4752"/>
    <w:rsid w:val="001B6331"/>
    <w:rsid w:val="001B7B97"/>
    <w:rsid w:val="001C145E"/>
    <w:rsid w:val="001C2765"/>
    <w:rsid w:val="001C4F52"/>
    <w:rsid w:val="001C5D48"/>
    <w:rsid w:val="001C78AA"/>
    <w:rsid w:val="001C7AEB"/>
    <w:rsid w:val="001D04F3"/>
    <w:rsid w:val="001D090F"/>
    <w:rsid w:val="001D0D7A"/>
    <w:rsid w:val="001D1387"/>
    <w:rsid w:val="001D149C"/>
    <w:rsid w:val="001D1C35"/>
    <w:rsid w:val="001D1DB1"/>
    <w:rsid w:val="001D27F6"/>
    <w:rsid w:val="001D3C90"/>
    <w:rsid w:val="001D4F0D"/>
    <w:rsid w:val="001D73D1"/>
    <w:rsid w:val="001E0111"/>
    <w:rsid w:val="001E0873"/>
    <w:rsid w:val="001E15C6"/>
    <w:rsid w:val="001E2550"/>
    <w:rsid w:val="001E3C7A"/>
    <w:rsid w:val="001E4849"/>
    <w:rsid w:val="001E4D47"/>
    <w:rsid w:val="001E546C"/>
    <w:rsid w:val="001E5475"/>
    <w:rsid w:val="001E6617"/>
    <w:rsid w:val="001E67EA"/>
    <w:rsid w:val="001E71ED"/>
    <w:rsid w:val="001E7251"/>
    <w:rsid w:val="001F0EF6"/>
    <w:rsid w:val="001F11F7"/>
    <w:rsid w:val="001F1526"/>
    <w:rsid w:val="001F2246"/>
    <w:rsid w:val="001F3382"/>
    <w:rsid w:val="001F3911"/>
    <w:rsid w:val="001F643A"/>
    <w:rsid w:val="001F67CA"/>
    <w:rsid w:val="001F6916"/>
    <w:rsid w:val="001F6A85"/>
    <w:rsid w:val="001F6D2A"/>
    <w:rsid w:val="00201413"/>
    <w:rsid w:val="00204A4F"/>
    <w:rsid w:val="00205BA4"/>
    <w:rsid w:val="0020602A"/>
    <w:rsid w:val="00206B95"/>
    <w:rsid w:val="00206D6D"/>
    <w:rsid w:val="00206E3E"/>
    <w:rsid w:val="00207829"/>
    <w:rsid w:val="002104CF"/>
    <w:rsid w:val="00211103"/>
    <w:rsid w:val="0021150A"/>
    <w:rsid w:val="002116C9"/>
    <w:rsid w:val="002120C2"/>
    <w:rsid w:val="00213B0C"/>
    <w:rsid w:val="00213B7C"/>
    <w:rsid w:val="002140B2"/>
    <w:rsid w:val="002154A6"/>
    <w:rsid w:val="0021642B"/>
    <w:rsid w:val="002168AB"/>
    <w:rsid w:val="00216D32"/>
    <w:rsid w:val="0021768C"/>
    <w:rsid w:val="00217731"/>
    <w:rsid w:val="0022026D"/>
    <w:rsid w:val="00221695"/>
    <w:rsid w:val="00221912"/>
    <w:rsid w:val="00221C54"/>
    <w:rsid w:val="00221D00"/>
    <w:rsid w:val="002242B5"/>
    <w:rsid w:val="00224D70"/>
    <w:rsid w:val="00224ED3"/>
    <w:rsid w:val="002255F7"/>
    <w:rsid w:val="00225A50"/>
    <w:rsid w:val="00226C24"/>
    <w:rsid w:val="00226D19"/>
    <w:rsid w:val="002279F5"/>
    <w:rsid w:val="0023164E"/>
    <w:rsid w:val="0023187C"/>
    <w:rsid w:val="00231EF3"/>
    <w:rsid w:val="00234C39"/>
    <w:rsid w:val="00235D3B"/>
    <w:rsid w:val="00236586"/>
    <w:rsid w:val="0023751C"/>
    <w:rsid w:val="002415BE"/>
    <w:rsid w:val="00241DED"/>
    <w:rsid w:val="002424EF"/>
    <w:rsid w:val="00242E9A"/>
    <w:rsid w:val="00244965"/>
    <w:rsid w:val="00244CDD"/>
    <w:rsid w:val="00244EBE"/>
    <w:rsid w:val="00245AB1"/>
    <w:rsid w:val="00245E61"/>
    <w:rsid w:val="002460CF"/>
    <w:rsid w:val="0024619D"/>
    <w:rsid w:val="00246F03"/>
    <w:rsid w:val="00250739"/>
    <w:rsid w:val="00250AAA"/>
    <w:rsid w:val="002510A1"/>
    <w:rsid w:val="002511BE"/>
    <w:rsid w:val="00252AF2"/>
    <w:rsid w:val="00256182"/>
    <w:rsid w:val="00256B6C"/>
    <w:rsid w:val="00256B8A"/>
    <w:rsid w:val="002578B6"/>
    <w:rsid w:val="00261235"/>
    <w:rsid w:val="002637AC"/>
    <w:rsid w:val="002638E2"/>
    <w:rsid w:val="00263B80"/>
    <w:rsid w:val="00264349"/>
    <w:rsid w:val="00264D3A"/>
    <w:rsid w:val="0026723E"/>
    <w:rsid w:val="002672D6"/>
    <w:rsid w:val="002677F6"/>
    <w:rsid w:val="00270273"/>
    <w:rsid w:val="002713C8"/>
    <w:rsid w:val="00272A41"/>
    <w:rsid w:val="0027330B"/>
    <w:rsid w:val="00273C88"/>
    <w:rsid w:val="00273D3D"/>
    <w:rsid w:val="00274147"/>
    <w:rsid w:val="00274A83"/>
    <w:rsid w:val="002775E7"/>
    <w:rsid w:val="0028441F"/>
    <w:rsid w:val="00286195"/>
    <w:rsid w:val="002869F6"/>
    <w:rsid w:val="00286C8D"/>
    <w:rsid w:val="002875A5"/>
    <w:rsid w:val="00287779"/>
    <w:rsid w:val="00287DC5"/>
    <w:rsid w:val="00290A04"/>
    <w:rsid w:val="00291878"/>
    <w:rsid w:val="0029191B"/>
    <w:rsid w:val="0029238C"/>
    <w:rsid w:val="002939FA"/>
    <w:rsid w:val="00293BA4"/>
    <w:rsid w:val="0029486C"/>
    <w:rsid w:val="00294BD1"/>
    <w:rsid w:val="0029564F"/>
    <w:rsid w:val="00296115"/>
    <w:rsid w:val="002A016A"/>
    <w:rsid w:val="002A0E30"/>
    <w:rsid w:val="002A1C25"/>
    <w:rsid w:val="002A3746"/>
    <w:rsid w:val="002A380D"/>
    <w:rsid w:val="002A4654"/>
    <w:rsid w:val="002A528D"/>
    <w:rsid w:val="002A59E2"/>
    <w:rsid w:val="002A5F9B"/>
    <w:rsid w:val="002A61A1"/>
    <w:rsid w:val="002A6F0B"/>
    <w:rsid w:val="002A7099"/>
    <w:rsid w:val="002A7F7E"/>
    <w:rsid w:val="002B07D4"/>
    <w:rsid w:val="002B1473"/>
    <w:rsid w:val="002B2D8F"/>
    <w:rsid w:val="002B523F"/>
    <w:rsid w:val="002C1E6F"/>
    <w:rsid w:val="002C4907"/>
    <w:rsid w:val="002C4CC4"/>
    <w:rsid w:val="002C58C5"/>
    <w:rsid w:val="002C5CF0"/>
    <w:rsid w:val="002C7A0D"/>
    <w:rsid w:val="002D2305"/>
    <w:rsid w:val="002D2A02"/>
    <w:rsid w:val="002D2C12"/>
    <w:rsid w:val="002D3474"/>
    <w:rsid w:val="002D40BE"/>
    <w:rsid w:val="002D4D82"/>
    <w:rsid w:val="002D6182"/>
    <w:rsid w:val="002D61A9"/>
    <w:rsid w:val="002D627C"/>
    <w:rsid w:val="002D7A58"/>
    <w:rsid w:val="002D7C6E"/>
    <w:rsid w:val="002E0DE0"/>
    <w:rsid w:val="002E1907"/>
    <w:rsid w:val="002E1EC3"/>
    <w:rsid w:val="002E2713"/>
    <w:rsid w:val="002E274A"/>
    <w:rsid w:val="002E4CBE"/>
    <w:rsid w:val="002E4EA3"/>
    <w:rsid w:val="002E5C13"/>
    <w:rsid w:val="002E79C3"/>
    <w:rsid w:val="002F0583"/>
    <w:rsid w:val="002F2A2B"/>
    <w:rsid w:val="002F3473"/>
    <w:rsid w:val="002F395B"/>
    <w:rsid w:val="002F3D4C"/>
    <w:rsid w:val="002F3E14"/>
    <w:rsid w:val="002F44A1"/>
    <w:rsid w:val="002F4F3F"/>
    <w:rsid w:val="002F4FC6"/>
    <w:rsid w:val="002F6B61"/>
    <w:rsid w:val="002F70E4"/>
    <w:rsid w:val="003016D3"/>
    <w:rsid w:val="00302B38"/>
    <w:rsid w:val="00303A15"/>
    <w:rsid w:val="00303DCE"/>
    <w:rsid w:val="0030427A"/>
    <w:rsid w:val="00304287"/>
    <w:rsid w:val="003045DC"/>
    <w:rsid w:val="00304DB2"/>
    <w:rsid w:val="00305509"/>
    <w:rsid w:val="00305A8A"/>
    <w:rsid w:val="00305B09"/>
    <w:rsid w:val="00305D9C"/>
    <w:rsid w:val="00306197"/>
    <w:rsid w:val="00310D65"/>
    <w:rsid w:val="003112EF"/>
    <w:rsid w:val="00311966"/>
    <w:rsid w:val="00311FCE"/>
    <w:rsid w:val="0031340F"/>
    <w:rsid w:val="00314F30"/>
    <w:rsid w:val="003153CC"/>
    <w:rsid w:val="00315854"/>
    <w:rsid w:val="00317277"/>
    <w:rsid w:val="00317E38"/>
    <w:rsid w:val="00321B58"/>
    <w:rsid w:val="0032291E"/>
    <w:rsid w:val="00322C1C"/>
    <w:rsid w:val="0032377B"/>
    <w:rsid w:val="003245D7"/>
    <w:rsid w:val="0032599E"/>
    <w:rsid w:val="00326524"/>
    <w:rsid w:val="00326FDE"/>
    <w:rsid w:val="003313A2"/>
    <w:rsid w:val="003349A9"/>
    <w:rsid w:val="00335D93"/>
    <w:rsid w:val="00336000"/>
    <w:rsid w:val="003370BA"/>
    <w:rsid w:val="00342332"/>
    <w:rsid w:val="00342DE9"/>
    <w:rsid w:val="0034381A"/>
    <w:rsid w:val="00343A16"/>
    <w:rsid w:val="00344480"/>
    <w:rsid w:val="003447F8"/>
    <w:rsid w:val="00344860"/>
    <w:rsid w:val="003448E7"/>
    <w:rsid w:val="00344B9D"/>
    <w:rsid w:val="00345149"/>
    <w:rsid w:val="00345349"/>
    <w:rsid w:val="00345A75"/>
    <w:rsid w:val="00346FDC"/>
    <w:rsid w:val="003475F0"/>
    <w:rsid w:val="00347E7F"/>
    <w:rsid w:val="0035064B"/>
    <w:rsid w:val="003511E5"/>
    <w:rsid w:val="0035164C"/>
    <w:rsid w:val="00351BEA"/>
    <w:rsid w:val="00351C3F"/>
    <w:rsid w:val="00351E26"/>
    <w:rsid w:val="003526B7"/>
    <w:rsid w:val="00352838"/>
    <w:rsid w:val="0035298B"/>
    <w:rsid w:val="00352B39"/>
    <w:rsid w:val="003535D3"/>
    <w:rsid w:val="00353BBC"/>
    <w:rsid w:val="00354751"/>
    <w:rsid w:val="00354A4C"/>
    <w:rsid w:val="0035782B"/>
    <w:rsid w:val="00357899"/>
    <w:rsid w:val="00362C13"/>
    <w:rsid w:val="00362FA2"/>
    <w:rsid w:val="00364150"/>
    <w:rsid w:val="0036468C"/>
    <w:rsid w:val="00364D9C"/>
    <w:rsid w:val="00365984"/>
    <w:rsid w:val="00366C35"/>
    <w:rsid w:val="00370061"/>
    <w:rsid w:val="0037044E"/>
    <w:rsid w:val="00370EB5"/>
    <w:rsid w:val="003710C5"/>
    <w:rsid w:val="003718C6"/>
    <w:rsid w:val="00371F11"/>
    <w:rsid w:val="003720FF"/>
    <w:rsid w:val="00372B75"/>
    <w:rsid w:val="00372CD0"/>
    <w:rsid w:val="00373BF8"/>
    <w:rsid w:val="0037445E"/>
    <w:rsid w:val="00376C74"/>
    <w:rsid w:val="00377316"/>
    <w:rsid w:val="00377471"/>
    <w:rsid w:val="00380B3F"/>
    <w:rsid w:val="00381533"/>
    <w:rsid w:val="00382A28"/>
    <w:rsid w:val="00382DBA"/>
    <w:rsid w:val="003830AE"/>
    <w:rsid w:val="00383123"/>
    <w:rsid w:val="003848CB"/>
    <w:rsid w:val="00385304"/>
    <w:rsid w:val="00385530"/>
    <w:rsid w:val="003867AC"/>
    <w:rsid w:val="003867B4"/>
    <w:rsid w:val="00386C30"/>
    <w:rsid w:val="00386C7B"/>
    <w:rsid w:val="00387D56"/>
    <w:rsid w:val="0039116B"/>
    <w:rsid w:val="00391571"/>
    <w:rsid w:val="00392E18"/>
    <w:rsid w:val="00392E8C"/>
    <w:rsid w:val="00393486"/>
    <w:rsid w:val="00394300"/>
    <w:rsid w:val="0039644C"/>
    <w:rsid w:val="00396783"/>
    <w:rsid w:val="00396CED"/>
    <w:rsid w:val="003972A4"/>
    <w:rsid w:val="00397573"/>
    <w:rsid w:val="003A1545"/>
    <w:rsid w:val="003A16C7"/>
    <w:rsid w:val="003A2B01"/>
    <w:rsid w:val="003A42B9"/>
    <w:rsid w:val="003A5147"/>
    <w:rsid w:val="003B1030"/>
    <w:rsid w:val="003B1C97"/>
    <w:rsid w:val="003B20A2"/>
    <w:rsid w:val="003B2E0E"/>
    <w:rsid w:val="003B35DC"/>
    <w:rsid w:val="003B3B2D"/>
    <w:rsid w:val="003B48B7"/>
    <w:rsid w:val="003B4B4B"/>
    <w:rsid w:val="003B51CE"/>
    <w:rsid w:val="003B680D"/>
    <w:rsid w:val="003C02FD"/>
    <w:rsid w:val="003C0491"/>
    <w:rsid w:val="003C0701"/>
    <w:rsid w:val="003C18E2"/>
    <w:rsid w:val="003C346D"/>
    <w:rsid w:val="003C669C"/>
    <w:rsid w:val="003C67DD"/>
    <w:rsid w:val="003C6BF9"/>
    <w:rsid w:val="003C6DD9"/>
    <w:rsid w:val="003C6FEE"/>
    <w:rsid w:val="003C7F58"/>
    <w:rsid w:val="003D0205"/>
    <w:rsid w:val="003D0E16"/>
    <w:rsid w:val="003D1AAE"/>
    <w:rsid w:val="003D4CF6"/>
    <w:rsid w:val="003D5C9C"/>
    <w:rsid w:val="003D770E"/>
    <w:rsid w:val="003E1DB3"/>
    <w:rsid w:val="003E2DBF"/>
    <w:rsid w:val="003E33ED"/>
    <w:rsid w:val="003E37CE"/>
    <w:rsid w:val="003E3FA1"/>
    <w:rsid w:val="003E4BA3"/>
    <w:rsid w:val="003E57FA"/>
    <w:rsid w:val="003E6640"/>
    <w:rsid w:val="003E6DBB"/>
    <w:rsid w:val="003E74B1"/>
    <w:rsid w:val="003E77A2"/>
    <w:rsid w:val="003F0985"/>
    <w:rsid w:val="003F286D"/>
    <w:rsid w:val="003F512E"/>
    <w:rsid w:val="003F63E9"/>
    <w:rsid w:val="003F7DC0"/>
    <w:rsid w:val="0040162A"/>
    <w:rsid w:val="00403216"/>
    <w:rsid w:val="004033A5"/>
    <w:rsid w:val="00403BFB"/>
    <w:rsid w:val="00404998"/>
    <w:rsid w:val="00405160"/>
    <w:rsid w:val="00405A9A"/>
    <w:rsid w:val="00405F8A"/>
    <w:rsid w:val="004061D4"/>
    <w:rsid w:val="00407130"/>
    <w:rsid w:val="00407D05"/>
    <w:rsid w:val="00411DFC"/>
    <w:rsid w:val="00414868"/>
    <w:rsid w:val="004151F4"/>
    <w:rsid w:val="004164BD"/>
    <w:rsid w:val="00416B2C"/>
    <w:rsid w:val="00416EBC"/>
    <w:rsid w:val="004248AF"/>
    <w:rsid w:val="004250AE"/>
    <w:rsid w:val="004262F4"/>
    <w:rsid w:val="00426C7F"/>
    <w:rsid w:val="004279F1"/>
    <w:rsid w:val="00430456"/>
    <w:rsid w:val="00431190"/>
    <w:rsid w:val="00431FC2"/>
    <w:rsid w:val="004334A6"/>
    <w:rsid w:val="0043407A"/>
    <w:rsid w:val="00434A7C"/>
    <w:rsid w:val="00436FC0"/>
    <w:rsid w:val="00437101"/>
    <w:rsid w:val="004375F5"/>
    <w:rsid w:val="004407B4"/>
    <w:rsid w:val="00440AA9"/>
    <w:rsid w:val="00440B9D"/>
    <w:rsid w:val="004416BB"/>
    <w:rsid w:val="0044228E"/>
    <w:rsid w:val="0044304A"/>
    <w:rsid w:val="00443E43"/>
    <w:rsid w:val="00444449"/>
    <w:rsid w:val="00444941"/>
    <w:rsid w:val="004449F1"/>
    <w:rsid w:val="00444A52"/>
    <w:rsid w:val="0044520A"/>
    <w:rsid w:val="00446331"/>
    <w:rsid w:val="00446B21"/>
    <w:rsid w:val="00446E5C"/>
    <w:rsid w:val="004472F6"/>
    <w:rsid w:val="00447632"/>
    <w:rsid w:val="00451A5A"/>
    <w:rsid w:val="00453622"/>
    <w:rsid w:val="00455040"/>
    <w:rsid w:val="00456C04"/>
    <w:rsid w:val="00456C97"/>
    <w:rsid w:val="00460372"/>
    <w:rsid w:val="004606EF"/>
    <w:rsid w:val="00460D23"/>
    <w:rsid w:val="0046127F"/>
    <w:rsid w:val="0046196A"/>
    <w:rsid w:val="00463724"/>
    <w:rsid w:val="004637C8"/>
    <w:rsid w:val="00464121"/>
    <w:rsid w:val="00464DF4"/>
    <w:rsid w:val="0046513B"/>
    <w:rsid w:val="00465268"/>
    <w:rsid w:val="0046553F"/>
    <w:rsid w:val="00466C50"/>
    <w:rsid w:val="00467A97"/>
    <w:rsid w:val="00472A26"/>
    <w:rsid w:val="00472E05"/>
    <w:rsid w:val="00473505"/>
    <w:rsid w:val="00474C69"/>
    <w:rsid w:val="00474E2D"/>
    <w:rsid w:val="00474EF9"/>
    <w:rsid w:val="004767C0"/>
    <w:rsid w:val="0047683D"/>
    <w:rsid w:val="0047777A"/>
    <w:rsid w:val="00477AB4"/>
    <w:rsid w:val="0048007A"/>
    <w:rsid w:val="004800EA"/>
    <w:rsid w:val="00480483"/>
    <w:rsid w:val="004811DF"/>
    <w:rsid w:val="0048146F"/>
    <w:rsid w:val="00482044"/>
    <w:rsid w:val="00482167"/>
    <w:rsid w:val="00482BC2"/>
    <w:rsid w:val="00484CE0"/>
    <w:rsid w:val="00486DFF"/>
    <w:rsid w:val="00487BBB"/>
    <w:rsid w:val="00487F35"/>
    <w:rsid w:val="004901A0"/>
    <w:rsid w:val="004913F1"/>
    <w:rsid w:val="00495064"/>
    <w:rsid w:val="00495453"/>
    <w:rsid w:val="004956AA"/>
    <w:rsid w:val="00496139"/>
    <w:rsid w:val="00496520"/>
    <w:rsid w:val="004A0D3B"/>
    <w:rsid w:val="004A1A87"/>
    <w:rsid w:val="004A2798"/>
    <w:rsid w:val="004A2E03"/>
    <w:rsid w:val="004A5281"/>
    <w:rsid w:val="004A6263"/>
    <w:rsid w:val="004A735F"/>
    <w:rsid w:val="004B088F"/>
    <w:rsid w:val="004B0FC2"/>
    <w:rsid w:val="004B1762"/>
    <w:rsid w:val="004B2E6A"/>
    <w:rsid w:val="004B4698"/>
    <w:rsid w:val="004B546F"/>
    <w:rsid w:val="004B6391"/>
    <w:rsid w:val="004B6764"/>
    <w:rsid w:val="004B7799"/>
    <w:rsid w:val="004C1BDF"/>
    <w:rsid w:val="004C207E"/>
    <w:rsid w:val="004C2117"/>
    <w:rsid w:val="004C34AB"/>
    <w:rsid w:val="004C3E38"/>
    <w:rsid w:val="004C4556"/>
    <w:rsid w:val="004C52D3"/>
    <w:rsid w:val="004C577C"/>
    <w:rsid w:val="004C6261"/>
    <w:rsid w:val="004C74F0"/>
    <w:rsid w:val="004C7F02"/>
    <w:rsid w:val="004D069A"/>
    <w:rsid w:val="004D0E77"/>
    <w:rsid w:val="004D316D"/>
    <w:rsid w:val="004D31C2"/>
    <w:rsid w:val="004D344D"/>
    <w:rsid w:val="004D3916"/>
    <w:rsid w:val="004D45D3"/>
    <w:rsid w:val="004D5356"/>
    <w:rsid w:val="004D567B"/>
    <w:rsid w:val="004D6555"/>
    <w:rsid w:val="004D6FCD"/>
    <w:rsid w:val="004E0306"/>
    <w:rsid w:val="004E0B92"/>
    <w:rsid w:val="004E0D9D"/>
    <w:rsid w:val="004E2523"/>
    <w:rsid w:val="004E4826"/>
    <w:rsid w:val="004E48F7"/>
    <w:rsid w:val="004E5341"/>
    <w:rsid w:val="004E7980"/>
    <w:rsid w:val="004E7D64"/>
    <w:rsid w:val="004F0CB2"/>
    <w:rsid w:val="004F0CEE"/>
    <w:rsid w:val="004F13B1"/>
    <w:rsid w:val="004F19F2"/>
    <w:rsid w:val="004F2748"/>
    <w:rsid w:val="004F29F6"/>
    <w:rsid w:val="004F2E02"/>
    <w:rsid w:val="004F3AD3"/>
    <w:rsid w:val="004F4205"/>
    <w:rsid w:val="004F4B21"/>
    <w:rsid w:val="004F4E67"/>
    <w:rsid w:val="004F58BC"/>
    <w:rsid w:val="004F6B91"/>
    <w:rsid w:val="004F733A"/>
    <w:rsid w:val="00500867"/>
    <w:rsid w:val="00503D38"/>
    <w:rsid w:val="00511288"/>
    <w:rsid w:val="005123EC"/>
    <w:rsid w:val="00512906"/>
    <w:rsid w:val="00515A3C"/>
    <w:rsid w:val="00515D9F"/>
    <w:rsid w:val="00515ECB"/>
    <w:rsid w:val="00522E6D"/>
    <w:rsid w:val="00522E95"/>
    <w:rsid w:val="00524B9D"/>
    <w:rsid w:val="005264E9"/>
    <w:rsid w:val="00526A20"/>
    <w:rsid w:val="00526D04"/>
    <w:rsid w:val="00530082"/>
    <w:rsid w:val="005309D3"/>
    <w:rsid w:val="00530BF4"/>
    <w:rsid w:val="005319F2"/>
    <w:rsid w:val="0053260A"/>
    <w:rsid w:val="00535BBF"/>
    <w:rsid w:val="005368FB"/>
    <w:rsid w:val="00536DE9"/>
    <w:rsid w:val="005375BC"/>
    <w:rsid w:val="00537659"/>
    <w:rsid w:val="005400C8"/>
    <w:rsid w:val="0054011F"/>
    <w:rsid w:val="00540668"/>
    <w:rsid w:val="00541ACE"/>
    <w:rsid w:val="00543FD7"/>
    <w:rsid w:val="005459D8"/>
    <w:rsid w:val="005463D1"/>
    <w:rsid w:val="00546C24"/>
    <w:rsid w:val="00546E1A"/>
    <w:rsid w:val="00546FB4"/>
    <w:rsid w:val="00546FBA"/>
    <w:rsid w:val="00547590"/>
    <w:rsid w:val="00547894"/>
    <w:rsid w:val="005502CB"/>
    <w:rsid w:val="00552ADA"/>
    <w:rsid w:val="0055315F"/>
    <w:rsid w:val="00553171"/>
    <w:rsid w:val="00553574"/>
    <w:rsid w:val="00553736"/>
    <w:rsid w:val="00554A60"/>
    <w:rsid w:val="00556DEE"/>
    <w:rsid w:val="0055769A"/>
    <w:rsid w:val="00560E7F"/>
    <w:rsid w:val="00562095"/>
    <w:rsid w:val="00563374"/>
    <w:rsid w:val="005639F3"/>
    <w:rsid w:val="0056415E"/>
    <w:rsid w:val="00564896"/>
    <w:rsid w:val="00565A81"/>
    <w:rsid w:val="0056662B"/>
    <w:rsid w:val="0056750C"/>
    <w:rsid w:val="00567ED2"/>
    <w:rsid w:val="00571B42"/>
    <w:rsid w:val="0057209F"/>
    <w:rsid w:val="0057295C"/>
    <w:rsid w:val="00573516"/>
    <w:rsid w:val="005737CB"/>
    <w:rsid w:val="00574A80"/>
    <w:rsid w:val="005751DC"/>
    <w:rsid w:val="00576625"/>
    <w:rsid w:val="00577325"/>
    <w:rsid w:val="00577925"/>
    <w:rsid w:val="0058036C"/>
    <w:rsid w:val="0058159E"/>
    <w:rsid w:val="005818EA"/>
    <w:rsid w:val="0058229B"/>
    <w:rsid w:val="005846D9"/>
    <w:rsid w:val="00584E79"/>
    <w:rsid w:val="00585470"/>
    <w:rsid w:val="00585A70"/>
    <w:rsid w:val="005873B3"/>
    <w:rsid w:val="0058766C"/>
    <w:rsid w:val="0059097E"/>
    <w:rsid w:val="00591051"/>
    <w:rsid w:val="00591998"/>
    <w:rsid w:val="00593A75"/>
    <w:rsid w:val="0059533C"/>
    <w:rsid w:val="00595A20"/>
    <w:rsid w:val="005A0BF0"/>
    <w:rsid w:val="005A0F87"/>
    <w:rsid w:val="005A1585"/>
    <w:rsid w:val="005A1A7F"/>
    <w:rsid w:val="005A27A2"/>
    <w:rsid w:val="005A59C0"/>
    <w:rsid w:val="005A5D09"/>
    <w:rsid w:val="005B02A4"/>
    <w:rsid w:val="005B16C5"/>
    <w:rsid w:val="005B1A74"/>
    <w:rsid w:val="005B27E9"/>
    <w:rsid w:val="005B37DF"/>
    <w:rsid w:val="005B3BF7"/>
    <w:rsid w:val="005B3C9C"/>
    <w:rsid w:val="005B448A"/>
    <w:rsid w:val="005B6419"/>
    <w:rsid w:val="005B69AE"/>
    <w:rsid w:val="005C08F4"/>
    <w:rsid w:val="005C0AC9"/>
    <w:rsid w:val="005C2078"/>
    <w:rsid w:val="005C2269"/>
    <w:rsid w:val="005C3B6E"/>
    <w:rsid w:val="005C4171"/>
    <w:rsid w:val="005C6068"/>
    <w:rsid w:val="005C6234"/>
    <w:rsid w:val="005C750B"/>
    <w:rsid w:val="005D11E4"/>
    <w:rsid w:val="005D1929"/>
    <w:rsid w:val="005D2ECE"/>
    <w:rsid w:val="005D35DE"/>
    <w:rsid w:val="005D375F"/>
    <w:rsid w:val="005D3838"/>
    <w:rsid w:val="005D3C48"/>
    <w:rsid w:val="005D3CE1"/>
    <w:rsid w:val="005D5022"/>
    <w:rsid w:val="005D6075"/>
    <w:rsid w:val="005E0888"/>
    <w:rsid w:val="005E1EFF"/>
    <w:rsid w:val="005E2812"/>
    <w:rsid w:val="005E43B1"/>
    <w:rsid w:val="005E471A"/>
    <w:rsid w:val="005E4D2C"/>
    <w:rsid w:val="005E4FE9"/>
    <w:rsid w:val="005E70A9"/>
    <w:rsid w:val="005E7B00"/>
    <w:rsid w:val="005F3E72"/>
    <w:rsid w:val="005F4EEE"/>
    <w:rsid w:val="005F5771"/>
    <w:rsid w:val="005F59A2"/>
    <w:rsid w:val="005F5FA7"/>
    <w:rsid w:val="005F619B"/>
    <w:rsid w:val="00601827"/>
    <w:rsid w:val="00602D02"/>
    <w:rsid w:val="0060307A"/>
    <w:rsid w:val="006033FA"/>
    <w:rsid w:val="0060408C"/>
    <w:rsid w:val="00607CCC"/>
    <w:rsid w:val="00612003"/>
    <w:rsid w:val="006139E4"/>
    <w:rsid w:val="00613C0C"/>
    <w:rsid w:val="00614853"/>
    <w:rsid w:val="00614E1C"/>
    <w:rsid w:val="006154A1"/>
    <w:rsid w:val="0061554D"/>
    <w:rsid w:val="006159AB"/>
    <w:rsid w:val="0061625C"/>
    <w:rsid w:val="0061656A"/>
    <w:rsid w:val="00616726"/>
    <w:rsid w:val="00620340"/>
    <w:rsid w:val="00621DCC"/>
    <w:rsid w:val="00622849"/>
    <w:rsid w:val="006250BD"/>
    <w:rsid w:val="00625416"/>
    <w:rsid w:val="00626FCA"/>
    <w:rsid w:val="0062721C"/>
    <w:rsid w:val="00627E43"/>
    <w:rsid w:val="006331B3"/>
    <w:rsid w:val="006341E1"/>
    <w:rsid w:val="0063476B"/>
    <w:rsid w:val="00634E50"/>
    <w:rsid w:val="00636298"/>
    <w:rsid w:val="006368BE"/>
    <w:rsid w:val="00636F61"/>
    <w:rsid w:val="006379CC"/>
    <w:rsid w:val="006405E0"/>
    <w:rsid w:val="00641677"/>
    <w:rsid w:val="0064204A"/>
    <w:rsid w:val="0064341C"/>
    <w:rsid w:val="00643818"/>
    <w:rsid w:val="00643C9E"/>
    <w:rsid w:val="00644839"/>
    <w:rsid w:val="00646685"/>
    <w:rsid w:val="006478FC"/>
    <w:rsid w:val="00650FD7"/>
    <w:rsid w:val="00652A07"/>
    <w:rsid w:val="00653088"/>
    <w:rsid w:val="0065406B"/>
    <w:rsid w:val="006543E4"/>
    <w:rsid w:val="006547E2"/>
    <w:rsid w:val="006548CB"/>
    <w:rsid w:val="00654AF5"/>
    <w:rsid w:val="006570B0"/>
    <w:rsid w:val="006577FA"/>
    <w:rsid w:val="00657DDA"/>
    <w:rsid w:val="00660367"/>
    <w:rsid w:val="006603F0"/>
    <w:rsid w:val="00665473"/>
    <w:rsid w:val="00666670"/>
    <w:rsid w:val="0066678E"/>
    <w:rsid w:val="00667CC1"/>
    <w:rsid w:val="00670561"/>
    <w:rsid w:val="00672B72"/>
    <w:rsid w:val="00672DDD"/>
    <w:rsid w:val="006730A8"/>
    <w:rsid w:val="006749E5"/>
    <w:rsid w:val="0067676D"/>
    <w:rsid w:val="00680767"/>
    <w:rsid w:val="00680DAF"/>
    <w:rsid w:val="006819A2"/>
    <w:rsid w:val="006829B4"/>
    <w:rsid w:val="00684C64"/>
    <w:rsid w:val="00684D30"/>
    <w:rsid w:val="00685D7B"/>
    <w:rsid w:val="00687787"/>
    <w:rsid w:val="0069124D"/>
    <w:rsid w:val="006920A1"/>
    <w:rsid w:val="00693D34"/>
    <w:rsid w:val="00694127"/>
    <w:rsid w:val="0069480B"/>
    <w:rsid w:val="006955D2"/>
    <w:rsid w:val="006A0DB0"/>
    <w:rsid w:val="006A10F6"/>
    <w:rsid w:val="006A23C9"/>
    <w:rsid w:val="006A3E09"/>
    <w:rsid w:val="006A4696"/>
    <w:rsid w:val="006A59C5"/>
    <w:rsid w:val="006A6965"/>
    <w:rsid w:val="006A6E3F"/>
    <w:rsid w:val="006A7639"/>
    <w:rsid w:val="006A7D14"/>
    <w:rsid w:val="006B0585"/>
    <w:rsid w:val="006B0E3A"/>
    <w:rsid w:val="006B30CF"/>
    <w:rsid w:val="006B35F4"/>
    <w:rsid w:val="006B4029"/>
    <w:rsid w:val="006B44BD"/>
    <w:rsid w:val="006B4725"/>
    <w:rsid w:val="006B5377"/>
    <w:rsid w:val="006B5464"/>
    <w:rsid w:val="006B5F25"/>
    <w:rsid w:val="006B6329"/>
    <w:rsid w:val="006B632E"/>
    <w:rsid w:val="006B65B4"/>
    <w:rsid w:val="006B69CA"/>
    <w:rsid w:val="006B7514"/>
    <w:rsid w:val="006B7E23"/>
    <w:rsid w:val="006C03EF"/>
    <w:rsid w:val="006C0510"/>
    <w:rsid w:val="006C0E18"/>
    <w:rsid w:val="006C2AB1"/>
    <w:rsid w:val="006C3527"/>
    <w:rsid w:val="006C5A97"/>
    <w:rsid w:val="006C633F"/>
    <w:rsid w:val="006C6715"/>
    <w:rsid w:val="006C6A3B"/>
    <w:rsid w:val="006D100C"/>
    <w:rsid w:val="006D1870"/>
    <w:rsid w:val="006D3556"/>
    <w:rsid w:val="006D4CD8"/>
    <w:rsid w:val="006D5291"/>
    <w:rsid w:val="006D5CCA"/>
    <w:rsid w:val="006D7743"/>
    <w:rsid w:val="006E0620"/>
    <w:rsid w:val="006E15EE"/>
    <w:rsid w:val="006E2FF7"/>
    <w:rsid w:val="006E397B"/>
    <w:rsid w:val="006E4295"/>
    <w:rsid w:val="006E6C35"/>
    <w:rsid w:val="006E6E63"/>
    <w:rsid w:val="006E7166"/>
    <w:rsid w:val="006E71C5"/>
    <w:rsid w:val="006E793B"/>
    <w:rsid w:val="006E7993"/>
    <w:rsid w:val="006E7C92"/>
    <w:rsid w:val="006F0466"/>
    <w:rsid w:val="006F2BE9"/>
    <w:rsid w:val="006F2FEB"/>
    <w:rsid w:val="006F3661"/>
    <w:rsid w:val="006F4E55"/>
    <w:rsid w:val="006F59CD"/>
    <w:rsid w:val="006F5A26"/>
    <w:rsid w:val="006F7B8D"/>
    <w:rsid w:val="006F7DBC"/>
    <w:rsid w:val="006F7F05"/>
    <w:rsid w:val="00700EA4"/>
    <w:rsid w:val="00701B65"/>
    <w:rsid w:val="0070632B"/>
    <w:rsid w:val="00706425"/>
    <w:rsid w:val="0070654B"/>
    <w:rsid w:val="007071B7"/>
    <w:rsid w:val="007117D9"/>
    <w:rsid w:val="00711D1A"/>
    <w:rsid w:val="00713543"/>
    <w:rsid w:val="007141B7"/>
    <w:rsid w:val="0071458C"/>
    <w:rsid w:val="00714878"/>
    <w:rsid w:val="0071498B"/>
    <w:rsid w:val="00714DCC"/>
    <w:rsid w:val="007150CD"/>
    <w:rsid w:val="00715133"/>
    <w:rsid w:val="00716E99"/>
    <w:rsid w:val="00720F26"/>
    <w:rsid w:val="007214F8"/>
    <w:rsid w:val="0072215C"/>
    <w:rsid w:val="00722244"/>
    <w:rsid w:val="00722775"/>
    <w:rsid w:val="007227AC"/>
    <w:rsid w:val="00724F92"/>
    <w:rsid w:val="00726A7C"/>
    <w:rsid w:val="00727852"/>
    <w:rsid w:val="00727FBE"/>
    <w:rsid w:val="0073489D"/>
    <w:rsid w:val="00734BA9"/>
    <w:rsid w:val="00735C84"/>
    <w:rsid w:val="007360ED"/>
    <w:rsid w:val="00736463"/>
    <w:rsid w:val="007373AF"/>
    <w:rsid w:val="00737B81"/>
    <w:rsid w:val="00737D4B"/>
    <w:rsid w:val="007406BF"/>
    <w:rsid w:val="00741E2A"/>
    <w:rsid w:val="007421A0"/>
    <w:rsid w:val="00742ADE"/>
    <w:rsid w:val="00742D8D"/>
    <w:rsid w:val="00743F08"/>
    <w:rsid w:val="007443B5"/>
    <w:rsid w:val="0074554A"/>
    <w:rsid w:val="00745B75"/>
    <w:rsid w:val="007465C1"/>
    <w:rsid w:val="00746B75"/>
    <w:rsid w:val="00746C9E"/>
    <w:rsid w:val="00746D18"/>
    <w:rsid w:val="00747079"/>
    <w:rsid w:val="007477B1"/>
    <w:rsid w:val="007506AD"/>
    <w:rsid w:val="00751212"/>
    <w:rsid w:val="00751B47"/>
    <w:rsid w:val="00751B62"/>
    <w:rsid w:val="00752047"/>
    <w:rsid w:val="007520F9"/>
    <w:rsid w:val="00752816"/>
    <w:rsid w:val="00753C64"/>
    <w:rsid w:val="0075461D"/>
    <w:rsid w:val="00756DB1"/>
    <w:rsid w:val="00757765"/>
    <w:rsid w:val="00757C14"/>
    <w:rsid w:val="0076108C"/>
    <w:rsid w:val="007617B4"/>
    <w:rsid w:val="00761E9E"/>
    <w:rsid w:val="00762E9B"/>
    <w:rsid w:val="00763B16"/>
    <w:rsid w:val="00763E72"/>
    <w:rsid w:val="007643A2"/>
    <w:rsid w:val="00766D30"/>
    <w:rsid w:val="00767FAD"/>
    <w:rsid w:val="007712E2"/>
    <w:rsid w:val="0077371D"/>
    <w:rsid w:val="00774AF9"/>
    <w:rsid w:val="00775203"/>
    <w:rsid w:val="00776736"/>
    <w:rsid w:val="00777299"/>
    <w:rsid w:val="00777DBA"/>
    <w:rsid w:val="0078407D"/>
    <w:rsid w:val="00784F34"/>
    <w:rsid w:val="0078606E"/>
    <w:rsid w:val="007860B8"/>
    <w:rsid w:val="00786DA2"/>
    <w:rsid w:val="0078701F"/>
    <w:rsid w:val="00790162"/>
    <w:rsid w:val="00790377"/>
    <w:rsid w:val="0079128D"/>
    <w:rsid w:val="007919EB"/>
    <w:rsid w:val="00791DB6"/>
    <w:rsid w:val="007920B9"/>
    <w:rsid w:val="00792314"/>
    <w:rsid w:val="0079524C"/>
    <w:rsid w:val="007962C3"/>
    <w:rsid w:val="007963F2"/>
    <w:rsid w:val="00797202"/>
    <w:rsid w:val="00797C85"/>
    <w:rsid w:val="007A0172"/>
    <w:rsid w:val="007A022C"/>
    <w:rsid w:val="007A07C0"/>
    <w:rsid w:val="007A0AF4"/>
    <w:rsid w:val="007A0E65"/>
    <w:rsid w:val="007A0E89"/>
    <w:rsid w:val="007A0FD9"/>
    <w:rsid w:val="007A4212"/>
    <w:rsid w:val="007A62E3"/>
    <w:rsid w:val="007A6686"/>
    <w:rsid w:val="007A6F35"/>
    <w:rsid w:val="007B0E96"/>
    <w:rsid w:val="007B2648"/>
    <w:rsid w:val="007B318D"/>
    <w:rsid w:val="007B3823"/>
    <w:rsid w:val="007B3D01"/>
    <w:rsid w:val="007B461F"/>
    <w:rsid w:val="007B4906"/>
    <w:rsid w:val="007B5E70"/>
    <w:rsid w:val="007B6BE3"/>
    <w:rsid w:val="007B7AF3"/>
    <w:rsid w:val="007C19F4"/>
    <w:rsid w:val="007C1B62"/>
    <w:rsid w:val="007C21AA"/>
    <w:rsid w:val="007C281F"/>
    <w:rsid w:val="007C521F"/>
    <w:rsid w:val="007C57C9"/>
    <w:rsid w:val="007C69DC"/>
    <w:rsid w:val="007C7EDC"/>
    <w:rsid w:val="007D0E1A"/>
    <w:rsid w:val="007D1FBE"/>
    <w:rsid w:val="007D23E0"/>
    <w:rsid w:val="007D3E34"/>
    <w:rsid w:val="007D497C"/>
    <w:rsid w:val="007D59C1"/>
    <w:rsid w:val="007D62D5"/>
    <w:rsid w:val="007D7089"/>
    <w:rsid w:val="007D7108"/>
    <w:rsid w:val="007E00D1"/>
    <w:rsid w:val="007E041A"/>
    <w:rsid w:val="007E1B68"/>
    <w:rsid w:val="007E38DF"/>
    <w:rsid w:val="007E41F5"/>
    <w:rsid w:val="007E4CEE"/>
    <w:rsid w:val="007E5FD2"/>
    <w:rsid w:val="007E680F"/>
    <w:rsid w:val="007F0E93"/>
    <w:rsid w:val="007F19CF"/>
    <w:rsid w:val="007F1C91"/>
    <w:rsid w:val="007F1E53"/>
    <w:rsid w:val="007F3413"/>
    <w:rsid w:val="007F382E"/>
    <w:rsid w:val="007F48C0"/>
    <w:rsid w:val="007F4F06"/>
    <w:rsid w:val="007F5947"/>
    <w:rsid w:val="007F7823"/>
    <w:rsid w:val="008008EB"/>
    <w:rsid w:val="00801738"/>
    <w:rsid w:val="0080189A"/>
    <w:rsid w:val="0080447D"/>
    <w:rsid w:val="00804519"/>
    <w:rsid w:val="008051A0"/>
    <w:rsid w:val="00805593"/>
    <w:rsid w:val="00806017"/>
    <w:rsid w:val="008065EB"/>
    <w:rsid w:val="00810377"/>
    <w:rsid w:val="00810AFE"/>
    <w:rsid w:val="00810F20"/>
    <w:rsid w:val="00813BF6"/>
    <w:rsid w:val="00813FB8"/>
    <w:rsid w:val="00814D9D"/>
    <w:rsid w:val="00815A4F"/>
    <w:rsid w:val="008163DF"/>
    <w:rsid w:val="00820497"/>
    <w:rsid w:val="00822648"/>
    <w:rsid w:val="00823022"/>
    <w:rsid w:val="0082348A"/>
    <w:rsid w:val="00824223"/>
    <w:rsid w:val="00824262"/>
    <w:rsid w:val="00824777"/>
    <w:rsid w:val="0082565C"/>
    <w:rsid w:val="00825FE6"/>
    <w:rsid w:val="00827C3E"/>
    <w:rsid w:val="0083091D"/>
    <w:rsid w:val="00830A47"/>
    <w:rsid w:val="00831BD1"/>
    <w:rsid w:val="0083235F"/>
    <w:rsid w:val="0083319A"/>
    <w:rsid w:val="00833AA2"/>
    <w:rsid w:val="00833B49"/>
    <w:rsid w:val="008340E0"/>
    <w:rsid w:val="008355A9"/>
    <w:rsid w:val="008360A3"/>
    <w:rsid w:val="00837813"/>
    <w:rsid w:val="008407AC"/>
    <w:rsid w:val="00841631"/>
    <w:rsid w:val="0084197F"/>
    <w:rsid w:val="00842239"/>
    <w:rsid w:val="00843171"/>
    <w:rsid w:val="008434B3"/>
    <w:rsid w:val="00843D63"/>
    <w:rsid w:val="008440F3"/>
    <w:rsid w:val="00845148"/>
    <w:rsid w:val="00846689"/>
    <w:rsid w:val="0084673B"/>
    <w:rsid w:val="00847A03"/>
    <w:rsid w:val="008500B0"/>
    <w:rsid w:val="00850C93"/>
    <w:rsid w:val="008510A0"/>
    <w:rsid w:val="008530EE"/>
    <w:rsid w:val="00853223"/>
    <w:rsid w:val="00853B72"/>
    <w:rsid w:val="00853C11"/>
    <w:rsid w:val="00855047"/>
    <w:rsid w:val="00855670"/>
    <w:rsid w:val="008561BB"/>
    <w:rsid w:val="008568A9"/>
    <w:rsid w:val="00856EF8"/>
    <w:rsid w:val="00857E1F"/>
    <w:rsid w:val="00857F3B"/>
    <w:rsid w:val="00861121"/>
    <w:rsid w:val="0086282A"/>
    <w:rsid w:val="00862E5D"/>
    <w:rsid w:val="0086365F"/>
    <w:rsid w:val="008645CC"/>
    <w:rsid w:val="00867FD6"/>
    <w:rsid w:val="00870616"/>
    <w:rsid w:val="00870CE5"/>
    <w:rsid w:val="00872950"/>
    <w:rsid w:val="00872F25"/>
    <w:rsid w:val="008737B1"/>
    <w:rsid w:val="00873A3F"/>
    <w:rsid w:val="00876A59"/>
    <w:rsid w:val="00876A62"/>
    <w:rsid w:val="00877602"/>
    <w:rsid w:val="00877EBF"/>
    <w:rsid w:val="008807C6"/>
    <w:rsid w:val="008813C2"/>
    <w:rsid w:val="00883D0A"/>
    <w:rsid w:val="00884E4E"/>
    <w:rsid w:val="008851B0"/>
    <w:rsid w:val="0088738B"/>
    <w:rsid w:val="00887538"/>
    <w:rsid w:val="008900CD"/>
    <w:rsid w:val="0089164C"/>
    <w:rsid w:val="00891C0E"/>
    <w:rsid w:val="00893C7C"/>
    <w:rsid w:val="008960C8"/>
    <w:rsid w:val="008964A9"/>
    <w:rsid w:val="00897B16"/>
    <w:rsid w:val="008A1579"/>
    <w:rsid w:val="008A1F7D"/>
    <w:rsid w:val="008A33CF"/>
    <w:rsid w:val="008A3804"/>
    <w:rsid w:val="008A4011"/>
    <w:rsid w:val="008A4A4C"/>
    <w:rsid w:val="008A53F1"/>
    <w:rsid w:val="008A6A05"/>
    <w:rsid w:val="008B0597"/>
    <w:rsid w:val="008B0A3F"/>
    <w:rsid w:val="008B1001"/>
    <w:rsid w:val="008B330E"/>
    <w:rsid w:val="008B4B30"/>
    <w:rsid w:val="008B554C"/>
    <w:rsid w:val="008B55C6"/>
    <w:rsid w:val="008B584D"/>
    <w:rsid w:val="008B6899"/>
    <w:rsid w:val="008B764A"/>
    <w:rsid w:val="008B7EFA"/>
    <w:rsid w:val="008C01D8"/>
    <w:rsid w:val="008C0E35"/>
    <w:rsid w:val="008C112A"/>
    <w:rsid w:val="008C169E"/>
    <w:rsid w:val="008C2ADA"/>
    <w:rsid w:val="008C2B3E"/>
    <w:rsid w:val="008C2D10"/>
    <w:rsid w:val="008C3775"/>
    <w:rsid w:val="008C4E14"/>
    <w:rsid w:val="008C67C6"/>
    <w:rsid w:val="008C7E0B"/>
    <w:rsid w:val="008D2DAC"/>
    <w:rsid w:val="008D3E94"/>
    <w:rsid w:val="008D3EA4"/>
    <w:rsid w:val="008D5AF7"/>
    <w:rsid w:val="008D6A70"/>
    <w:rsid w:val="008D74D8"/>
    <w:rsid w:val="008D765B"/>
    <w:rsid w:val="008D7D54"/>
    <w:rsid w:val="008E3078"/>
    <w:rsid w:val="008E412D"/>
    <w:rsid w:val="008E46C1"/>
    <w:rsid w:val="008E4A66"/>
    <w:rsid w:val="008E507B"/>
    <w:rsid w:val="008E51B4"/>
    <w:rsid w:val="008E5585"/>
    <w:rsid w:val="008E5CE9"/>
    <w:rsid w:val="008E5D45"/>
    <w:rsid w:val="008E5E0C"/>
    <w:rsid w:val="008E5F90"/>
    <w:rsid w:val="008E6A8E"/>
    <w:rsid w:val="008E74C2"/>
    <w:rsid w:val="008E7756"/>
    <w:rsid w:val="008E7F15"/>
    <w:rsid w:val="008F11BC"/>
    <w:rsid w:val="008F1833"/>
    <w:rsid w:val="008F21DA"/>
    <w:rsid w:val="008F4E7B"/>
    <w:rsid w:val="008F595E"/>
    <w:rsid w:val="008F5B5D"/>
    <w:rsid w:val="008F6222"/>
    <w:rsid w:val="008F636D"/>
    <w:rsid w:val="008F68BD"/>
    <w:rsid w:val="008F7953"/>
    <w:rsid w:val="00900352"/>
    <w:rsid w:val="009008BA"/>
    <w:rsid w:val="009019B2"/>
    <w:rsid w:val="0090244E"/>
    <w:rsid w:val="0090270A"/>
    <w:rsid w:val="009029DF"/>
    <w:rsid w:val="0090376E"/>
    <w:rsid w:val="00904B52"/>
    <w:rsid w:val="009055FA"/>
    <w:rsid w:val="009104EA"/>
    <w:rsid w:val="009105DB"/>
    <w:rsid w:val="00911915"/>
    <w:rsid w:val="00911D7B"/>
    <w:rsid w:val="009125FF"/>
    <w:rsid w:val="009135D9"/>
    <w:rsid w:val="00913719"/>
    <w:rsid w:val="00913AD7"/>
    <w:rsid w:val="00915992"/>
    <w:rsid w:val="00915D12"/>
    <w:rsid w:val="00916274"/>
    <w:rsid w:val="009170E8"/>
    <w:rsid w:val="00917E0F"/>
    <w:rsid w:val="00920A02"/>
    <w:rsid w:val="00921F95"/>
    <w:rsid w:val="00921FC3"/>
    <w:rsid w:val="00922726"/>
    <w:rsid w:val="00922C48"/>
    <w:rsid w:val="00924286"/>
    <w:rsid w:val="00924B8D"/>
    <w:rsid w:val="00926182"/>
    <w:rsid w:val="009279AD"/>
    <w:rsid w:val="00930264"/>
    <w:rsid w:val="0093059F"/>
    <w:rsid w:val="00930846"/>
    <w:rsid w:val="0093102C"/>
    <w:rsid w:val="00931199"/>
    <w:rsid w:val="00932A63"/>
    <w:rsid w:val="00932B96"/>
    <w:rsid w:val="00933060"/>
    <w:rsid w:val="00933771"/>
    <w:rsid w:val="009373E4"/>
    <w:rsid w:val="00940337"/>
    <w:rsid w:val="0094085E"/>
    <w:rsid w:val="00940C54"/>
    <w:rsid w:val="00940E4D"/>
    <w:rsid w:val="00943F13"/>
    <w:rsid w:val="00944E65"/>
    <w:rsid w:val="00945945"/>
    <w:rsid w:val="0094669C"/>
    <w:rsid w:val="009470B7"/>
    <w:rsid w:val="00947273"/>
    <w:rsid w:val="00947CAA"/>
    <w:rsid w:val="00951248"/>
    <w:rsid w:val="00952B51"/>
    <w:rsid w:val="00952C84"/>
    <w:rsid w:val="009535F0"/>
    <w:rsid w:val="009564A1"/>
    <w:rsid w:val="0096011C"/>
    <w:rsid w:val="00960D94"/>
    <w:rsid w:val="009610FD"/>
    <w:rsid w:val="0096147D"/>
    <w:rsid w:val="00961FED"/>
    <w:rsid w:val="00962316"/>
    <w:rsid w:val="009628F4"/>
    <w:rsid w:val="00963C8C"/>
    <w:rsid w:val="0096434B"/>
    <w:rsid w:val="009649A6"/>
    <w:rsid w:val="00966DC0"/>
    <w:rsid w:val="009671C0"/>
    <w:rsid w:val="0097069E"/>
    <w:rsid w:val="00971473"/>
    <w:rsid w:val="00972A21"/>
    <w:rsid w:val="009731B4"/>
    <w:rsid w:val="0097653A"/>
    <w:rsid w:val="00976F25"/>
    <w:rsid w:val="00977E6D"/>
    <w:rsid w:val="0098133B"/>
    <w:rsid w:val="00981D90"/>
    <w:rsid w:val="00981FA5"/>
    <w:rsid w:val="009828D4"/>
    <w:rsid w:val="00983361"/>
    <w:rsid w:val="0098417D"/>
    <w:rsid w:val="00984E83"/>
    <w:rsid w:val="00985CF6"/>
    <w:rsid w:val="00986F9E"/>
    <w:rsid w:val="00987D85"/>
    <w:rsid w:val="00987F3E"/>
    <w:rsid w:val="00990068"/>
    <w:rsid w:val="0099180E"/>
    <w:rsid w:val="009925A1"/>
    <w:rsid w:val="00992CF2"/>
    <w:rsid w:val="00993936"/>
    <w:rsid w:val="009957DC"/>
    <w:rsid w:val="00995C71"/>
    <w:rsid w:val="0099688D"/>
    <w:rsid w:val="00996E51"/>
    <w:rsid w:val="009971A2"/>
    <w:rsid w:val="00997893"/>
    <w:rsid w:val="0099797F"/>
    <w:rsid w:val="009A1C3D"/>
    <w:rsid w:val="009A23C5"/>
    <w:rsid w:val="009A293A"/>
    <w:rsid w:val="009A2B54"/>
    <w:rsid w:val="009A4537"/>
    <w:rsid w:val="009A6A46"/>
    <w:rsid w:val="009A783F"/>
    <w:rsid w:val="009B0A56"/>
    <w:rsid w:val="009B11FB"/>
    <w:rsid w:val="009B12B6"/>
    <w:rsid w:val="009B1640"/>
    <w:rsid w:val="009B1754"/>
    <w:rsid w:val="009B30F5"/>
    <w:rsid w:val="009B3404"/>
    <w:rsid w:val="009B367C"/>
    <w:rsid w:val="009B3753"/>
    <w:rsid w:val="009B3932"/>
    <w:rsid w:val="009B5903"/>
    <w:rsid w:val="009B6001"/>
    <w:rsid w:val="009B6678"/>
    <w:rsid w:val="009C0AA4"/>
    <w:rsid w:val="009C185C"/>
    <w:rsid w:val="009C2140"/>
    <w:rsid w:val="009C2670"/>
    <w:rsid w:val="009C3249"/>
    <w:rsid w:val="009C42DA"/>
    <w:rsid w:val="009C498D"/>
    <w:rsid w:val="009C4B86"/>
    <w:rsid w:val="009C5905"/>
    <w:rsid w:val="009C59BC"/>
    <w:rsid w:val="009C6809"/>
    <w:rsid w:val="009C71EF"/>
    <w:rsid w:val="009D045E"/>
    <w:rsid w:val="009D1C3A"/>
    <w:rsid w:val="009D26F2"/>
    <w:rsid w:val="009D6D87"/>
    <w:rsid w:val="009E08FE"/>
    <w:rsid w:val="009E0ABB"/>
    <w:rsid w:val="009E16D8"/>
    <w:rsid w:val="009E2145"/>
    <w:rsid w:val="009E3085"/>
    <w:rsid w:val="009E3FD2"/>
    <w:rsid w:val="009E52A7"/>
    <w:rsid w:val="009E77A9"/>
    <w:rsid w:val="009F04CD"/>
    <w:rsid w:val="009F09B0"/>
    <w:rsid w:val="009F0C46"/>
    <w:rsid w:val="009F380C"/>
    <w:rsid w:val="009F3B45"/>
    <w:rsid w:val="009F615C"/>
    <w:rsid w:val="009F667A"/>
    <w:rsid w:val="009F7065"/>
    <w:rsid w:val="009F70A2"/>
    <w:rsid w:val="009F78A1"/>
    <w:rsid w:val="00A00E4B"/>
    <w:rsid w:val="00A011DB"/>
    <w:rsid w:val="00A03954"/>
    <w:rsid w:val="00A053FA"/>
    <w:rsid w:val="00A0563B"/>
    <w:rsid w:val="00A056F4"/>
    <w:rsid w:val="00A05BDD"/>
    <w:rsid w:val="00A064BB"/>
    <w:rsid w:val="00A10633"/>
    <w:rsid w:val="00A11565"/>
    <w:rsid w:val="00A11FA8"/>
    <w:rsid w:val="00A12B53"/>
    <w:rsid w:val="00A13B71"/>
    <w:rsid w:val="00A14369"/>
    <w:rsid w:val="00A15B12"/>
    <w:rsid w:val="00A15B33"/>
    <w:rsid w:val="00A15FB2"/>
    <w:rsid w:val="00A161A0"/>
    <w:rsid w:val="00A1747C"/>
    <w:rsid w:val="00A22943"/>
    <w:rsid w:val="00A24520"/>
    <w:rsid w:val="00A2535E"/>
    <w:rsid w:val="00A26414"/>
    <w:rsid w:val="00A26886"/>
    <w:rsid w:val="00A26F3E"/>
    <w:rsid w:val="00A274C8"/>
    <w:rsid w:val="00A27866"/>
    <w:rsid w:val="00A27C3F"/>
    <w:rsid w:val="00A30069"/>
    <w:rsid w:val="00A30726"/>
    <w:rsid w:val="00A30870"/>
    <w:rsid w:val="00A3095F"/>
    <w:rsid w:val="00A30B36"/>
    <w:rsid w:val="00A31AF8"/>
    <w:rsid w:val="00A3298B"/>
    <w:rsid w:val="00A338FF"/>
    <w:rsid w:val="00A33EF0"/>
    <w:rsid w:val="00A340FA"/>
    <w:rsid w:val="00A343FC"/>
    <w:rsid w:val="00A34BEC"/>
    <w:rsid w:val="00A35610"/>
    <w:rsid w:val="00A36792"/>
    <w:rsid w:val="00A36BE9"/>
    <w:rsid w:val="00A40868"/>
    <w:rsid w:val="00A4190D"/>
    <w:rsid w:val="00A41EA8"/>
    <w:rsid w:val="00A4230E"/>
    <w:rsid w:val="00A423ED"/>
    <w:rsid w:val="00A42AFB"/>
    <w:rsid w:val="00A43856"/>
    <w:rsid w:val="00A43AEB"/>
    <w:rsid w:val="00A441A2"/>
    <w:rsid w:val="00A44D94"/>
    <w:rsid w:val="00A461C0"/>
    <w:rsid w:val="00A46486"/>
    <w:rsid w:val="00A46C7E"/>
    <w:rsid w:val="00A52FA3"/>
    <w:rsid w:val="00A537C0"/>
    <w:rsid w:val="00A53FFD"/>
    <w:rsid w:val="00A54876"/>
    <w:rsid w:val="00A54F70"/>
    <w:rsid w:val="00A56678"/>
    <w:rsid w:val="00A61D05"/>
    <w:rsid w:val="00A62952"/>
    <w:rsid w:val="00A632C2"/>
    <w:rsid w:val="00A63DF4"/>
    <w:rsid w:val="00A64E8D"/>
    <w:rsid w:val="00A66760"/>
    <w:rsid w:val="00A6717B"/>
    <w:rsid w:val="00A701CB"/>
    <w:rsid w:val="00A70A89"/>
    <w:rsid w:val="00A711B0"/>
    <w:rsid w:val="00A7322A"/>
    <w:rsid w:val="00A73711"/>
    <w:rsid w:val="00A740C4"/>
    <w:rsid w:val="00A74564"/>
    <w:rsid w:val="00A77BF4"/>
    <w:rsid w:val="00A815B8"/>
    <w:rsid w:val="00A81829"/>
    <w:rsid w:val="00A82A16"/>
    <w:rsid w:val="00A82E22"/>
    <w:rsid w:val="00A85034"/>
    <w:rsid w:val="00A865DE"/>
    <w:rsid w:val="00A86BC9"/>
    <w:rsid w:val="00A87EC7"/>
    <w:rsid w:val="00A90A0F"/>
    <w:rsid w:val="00A90CC3"/>
    <w:rsid w:val="00A916EE"/>
    <w:rsid w:val="00A91BBF"/>
    <w:rsid w:val="00A94BEB"/>
    <w:rsid w:val="00A95DE0"/>
    <w:rsid w:val="00A9749A"/>
    <w:rsid w:val="00A97863"/>
    <w:rsid w:val="00A978FC"/>
    <w:rsid w:val="00AA07C9"/>
    <w:rsid w:val="00AA1382"/>
    <w:rsid w:val="00AA4D89"/>
    <w:rsid w:val="00AA612D"/>
    <w:rsid w:val="00AA7933"/>
    <w:rsid w:val="00AB0016"/>
    <w:rsid w:val="00AB0C19"/>
    <w:rsid w:val="00AB0DA4"/>
    <w:rsid w:val="00AB1457"/>
    <w:rsid w:val="00AB1DB7"/>
    <w:rsid w:val="00AB2583"/>
    <w:rsid w:val="00AB3FE9"/>
    <w:rsid w:val="00AB51D2"/>
    <w:rsid w:val="00AB5CF5"/>
    <w:rsid w:val="00AC1848"/>
    <w:rsid w:val="00AC2044"/>
    <w:rsid w:val="00AC3D17"/>
    <w:rsid w:val="00AC4751"/>
    <w:rsid w:val="00AC4976"/>
    <w:rsid w:val="00AC53FE"/>
    <w:rsid w:val="00AC5EE1"/>
    <w:rsid w:val="00AC6D1C"/>
    <w:rsid w:val="00AD063B"/>
    <w:rsid w:val="00AD0705"/>
    <w:rsid w:val="00AD0733"/>
    <w:rsid w:val="00AD1197"/>
    <w:rsid w:val="00AD29E2"/>
    <w:rsid w:val="00AD3506"/>
    <w:rsid w:val="00AD5484"/>
    <w:rsid w:val="00AD6ED4"/>
    <w:rsid w:val="00AD7390"/>
    <w:rsid w:val="00AD7C3A"/>
    <w:rsid w:val="00AD7E85"/>
    <w:rsid w:val="00AE2107"/>
    <w:rsid w:val="00AE2F62"/>
    <w:rsid w:val="00AE2F7C"/>
    <w:rsid w:val="00AE3EFF"/>
    <w:rsid w:val="00AE4107"/>
    <w:rsid w:val="00AE42B3"/>
    <w:rsid w:val="00AE6AA5"/>
    <w:rsid w:val="00AF17A1"/>
    <w:rsid w:val="00AF2DA5"/>
    <w:rsid w:val="00AF3415"/>
    <w:rsid w:val="00AF48AD"/>
    <w:rsid w:val="00AF4D02"/>
    <w:rsid w:val="00AF7182"/>
    <w:rsid w:val="00AF7405"/>
    <w:rsid w:val="00AF7F75"/>
    <w:rsid w:val="00B00056"/>
    <w:rsid w:val="00B01794"/>
    <w:rsid w:val="00B028D2"/>
    <w:rsid w:val="00B03344"/>
    <w:rsid w:val="00B03E41"/>
    <w:rsid w:val="00B040AB"/>
    <w:rsid w:val="00B0599D"/>
    <w:rsid w:val="00B06AD8"/>
    <w:rsid w:val="00B06ADA"/>
    <w:rsid w:val="00B07B8C"/>
    <w:rsid w:val="00B07E4F"/>
    <w:rsid w:val="00B10C65"/>
    <w:rsid w:val="00B10D43"/>
    <w:rsid w:val="00B1176C"/>
    <w:rsid w:val="00B11C9E"/>
    <w:rsid w:val="00B1232F"/>
    <w:rsid w:val="00B1247D"/>
    <w:rsid w:val="00B12FCB"/>
    <w:rsid w:val="00B1375F"/>
    <w:rsid w:val="00B146D7"/>
    <w:rsid w:val="00B15381"/>
    <w:rsid w:val="00B15951"/>
    <w:rsid w:val="00B17658"/>
    <w:rsid w:val="00B229A9"/>
    <w:rsid w:val="00B236FE"/>
    <w:rsid w:val="00B23A61"/>
    <w:rsid w:val="00B25E95"/>
    <w:rsid w:val="00B26AD1"/>
    <w:rsid w:val="00B26F79"/>
    <w:rsid w:val="00B27A87"/>
    <w:rsid w:val="00B30092"/>
    <w:rsid w:val="00B330D5"/>
    <w:rsid w:val="00B33ECD"/>
    <w:rsid w:val="00B3469F"/>
    <w:rsid w:val="00B350AE"/>
    <w:rsid w:val="00B3740B"/>
    <w:rsid w:val="00B41D8D"/>
    <w:rsid w:val="00B44C9D"/>
    <w:rsid w:val="00B45E4E"/>
    <w:rsid w:val="00B4649B"/>
    <w:rsid w:val="00B467D3"/>
    <w:rsid w:val="00B5045F"/>
    <w:rsid w:val="00B50563"/>
    <w:rsid w:val="00B515BF"/>
    <w:rsid w:val="00B528E4"/>
    <w:rsid w:val="00B52915"/>
    <w:rsid w:val="00B53E88"/>
    <w:rsid w:val="00B54891"/>
    <w:rsid w:val="00B5735E"/>
    <w:rsid w:val="00B60437"/>
    <w:rsid w:val="00B60A83"/>
    <w:rsid w:val="00B60DF7"/>
    <w:rsid w:val="00B623AB"/>
    <w:rsid w:val="00B625B5"/>
    <w:rsid w:val="00B631D3"/>
    <w:rsid w:val="00B63BC4"/>
    <w:rsid w:val="00B63CFB"/>
    <w:rsid w:val="00B6479A"/>
    <w:rsid w:val="00B65420"/>
    <w:rsid w:val="00B65526"/>
    <w:rsid w:val="00B6559E"/>
    <w:rsid w:val="00B70449"/>
    <w:rsid w:val="00B728BE"/>
    <w:rsid w:val="00B73FB7"/>
    <w:rsid w:val="00B74745"/>
    <w:rsid w:val="00B74F06"/>
    <w:rsid w:val="00B755F9"/>
    <w:rsid w:val="00B75E3E"/>
    <w:rsid w:val="00B76E18"/>
    <w:rsid w:val="00B80536"/>
    <w:rsid w:val="00B80C09"/>
    <w:rsid w:val="00B82795"/>
    <w:rsid w:val="00B8383C"/>
    <w:rsid w:val="00B84A97"/>
    <w:rsid w:val="00B858EC"/>
    <w:rsid w:val="00B862E8"/>
    <w:rsid w:val="00B871E6"/>
    <w:rsid w:val="00B90E44"/>
    <w:rsid w:val="00B9615A"/>
    <w:rsid w:val="00B968A4"/>
    <w:rsid w:val="00B96CDF"/>
    <w:rsid w:val="00B96E57"/>
    <w:rsid w:val="00B97F20"/>
    <w:rsid w:val="00BA03D2"/>
    <w:rsid w:val="00BA1898"/>
    <w:rsid w:val="00BB0B80"/>
    <w:rsid w:val="00BB1372"/>
    <w:rsid w:val="00BB21DC"/>
    <w:rsid w:val="00BB2885"/>
    <w:rsid w:val="00BB3F0E"/>
    <w:rsid w:val="00BB4598"/>
    <w:rsid w:val="00BB4A0D"/>
    <w:rsid w:val="00BB53C1"/>
    <w:rsid w:val="00BB578A"/>
    <w:rsid w:val="00BB5970"/>
    <w:rsid w:val="00BB79C0"/>
    <w:rsid w:val="00BB7B7A"/>
    <w:rsid w:val="00BC00C2"/>
    <w:rsid w:val="00BC150F"/>
    <w:rsid w:val="00BC3367"/>
    <w:rsid w:val="00BC370B"/>
    <w:rsid w:val="00BC4AD1"/>
    <w:rsid w:val="00BC4F0B"/>
    <w:rsid w:val="00BC7261"/>
    <w:rsid w:val="00BC7500"/>
    <w:rsid w:val="00BC7627"/>
    <w:rsid w:val="00BC7E89"/>
    <w:rsid w:val="00BD09E9"/>
    <w:rsid w:val="00BD1D96"/>
    <w:rsid w:val="00BD1DD0"/>
    <w:rsid w:val="00BD2EEA"/>
    <w:rsid w:val="00BD34AF"/>
    <w:rsid w:val="00BD3A97"/>
    <w:rsid w:val="00BD4009"/>
    <w:rsid w:val="00BD5B4E"/>
    <w:rsid w:val="00BD6A06"/>
    <w:rsid w:val="00BD7840"/>
    <w:rsid w:val="00BD7F6A"/>
    <w:rsid w:val="00BE1413"/>
    <w:rsid w:val="00BE148B"/>
    <w:rsid w:val="00BE1D01"/>
    <w:rsid w:val="00BE2152"/>
    <w:rsid w:val="00BE24E6"/>
    <w:rsid w:val="00BE29F3"/>
    <w:rsid w:val="00BE3661"/>
    <w:rsid w:val="00BE3720"/>
    <w:rsid w:val="00BE5119"/>
    <w:rsid w:val="00BE5F98"/>
    <w:rsid w:val="00BE68DF"/>
    <w:rsid w:val="00BF0FA1"/>
    <w:rsid w:val="00BF15F1"/>
    <w:rsid w:val="00BF2206"/>
    <w:rsid w:val="00BF2AFA"/>
    <w:rsid w:val="00BF2B46"/>
    <w:rsid w:val="00BF2FC2"/>
    <w:rsid w:val="00BF338E"/>
    <w:rsid w:val="00BF3422"/>
    <w:rsid w:val="00BF7CFE"/>
    <w:rsid w:val="00C00F0D"/>
    <w:rsid w:val="00C016C0"/>
    <w:rsid w:val="00C02AE6"/>
    <w:rsid w:val="00C02FCD"/>
    <w:rsid w:val="00C0420E"/>
    <w:rsid w:val="00C04FE2"/>
    <w:rsid w:val="00C05FBD"/>
    <w:rsid w:val="00C060B6"/>
    <w:rsid w:val="00C06491"/>
    <w:rsid w:val="00C072DD"/>
    <w:rsid w:val="00C07EDC"/>
    <w:rsid w:val="00C123C5"/>
    <w:rsid w:val="00C125BA"/>
    <w:rsid w:val="00C12727"/>
    <w:rsid w:val="00C12A1F"/>
    <w:rsid w:val="00C134EB"/>
    <w:rsid w:val="00C14384"/>
    <w:rsid w:val="00C16B93"/>
    <w:rsid w:val="00C20CCC"/>
    <w:rsid w:val="00C211E6"/>
    <w:rsid w:val="00C216A8"/>
    <w:rsid w:val="00C221B1"/>
    <w:rsid w:val="00C22F25"/>
    <w:rsid w:val="00C23297"/>
    <w:rsid w:val="00C23B5D"/>
    <w:rsid w:val="00C24E34"/>
    <w:rsid w:val="00C25085"/>
    <w:rsid w:val="00C25434"/>
    <w:rsid w:val="00C304B6"/>
    <w:rsid w:val="00C3090B"/>
    <w:rsid w:val="00C30A70"/>
    <w:rsid w:val="00C31614"/>
    <w:rsid w:val="00C3179C"/>
    <w:rsid w:val="00C31C5A"/>
    <w:rsid w:val="00C32D5E"/>
    <w:rsid w:val="00C33831"/>
    <w:rsid w:val="00C33E17"/>
    <w:rsid w:val="00C343D8"/>
    <w:rsid w:val="00C3511D"/>
    <w:rsid w:val="00C37B4A"/>
    <w:rsid w:val="00C37EE2"/>
    <w:rsid w:val="00C40B6F"/>
    <w:rsid w:val="00C40C1B"/>
    <w:rsid w:val="00C421C4"/>
    <w:rsid w:val="00C42356"/>
    <w:rsid w:val="00C42D1F"/>
    <w:rsid w:val="00C43587"/>
    <w:rsid w:val="00C43FA8"/>
    <w:rsid w:val="00C442E5"/>
    <w:rsid w:val="00C442E9"/>
    <w:rsid w:val="00C44812"/>
    <w:rsid w:val="00C46AAD"/>
    <w:rsid w:val="00C5006D"/>
    <w:rsid w:val="00C505A7"/>
    <w:rsid w:val="00C51AC5"/>
    <w:rsid w:val="00C52195"/>
    <w:rsid w:val="00C5221F"/>
    <w:rsid w:val="00C52385"/>
    <w:rsid w:val="00C52823"/>
    <w:rsid w:val="00C52876"/>
    <w:rsid w:val="00C540E4"/>
    <w:rsid w:val="00C5530C"/>
    <w:rsid w:val="00C560C6"/>
    <w:rsid w:val="00C570FC"/>
    <w:rsid w:val="00C60D48"/>
    <w:rsid w:val="00C63F8A"/>
    <w:rsid w:val="00C63FFF"/>
    <w:rsid w:val="00C649E8"/>
    <w:rsid w:val="00C64BA6"/>
    <w:rsid w:val="00C65075"/>
    <w:rsid w:val="00C65A8C"/>
    <w:rsid w:val="00C65D59"/>
    <w:rsid w:val="00C705C9"/>
    <w:rsid w:val="00C71A69"/>
    <w:rsid w:val="00C7261F"/>
    <w:rsid w:val="00C73024"/>
    <w:rsid w:val="00C74436"/>
    <w:rsid w:val="00C7510B"/>
    <w:rsid w:val="00C7585D"/>
    <w:rsid w:val="00C75AFF"/>
    <w:rsid w:val="00C75E4B"/>
    <w:rsid w:val="00C76250"/>
    <w:rsid w:val="00C77405"/>
    <w:rsid w:val="00C80F6F"/>
    <w:rsid w:val="00C81E80"/>
    <w:rsid w:val="00C83327"/>
    <w:rsid w:val="00C85BA6"/>
    <w:rsid w:val="00C86193"/>
    <w:rsid w:val="00C86502"/>
    <w:rsid w:val="00C86D12"/>
    <w:rsid w:val="00C86EFE"/>
    <w:rsid w:val="00C86F59"/>
    <w:rsid w:val="00C875E9"/>
    <w:rsid w:val="00C87625"/>
    <w:rsid w:val="00C9143D"/>
    <w:rsid w:val="00C91690"/>
    <w:rsid w:val="00C92B24"/>
    <w:rsid w:val="00C93390"/>
    <w:rsid w:val="00C94C3B"/>
    <w:rsid w:val="00C95D24"/>
    <w:rsid w:val="00C968D4"/>
    <w:rsid w:val="00CA00BF"/>
    <w:rsid w:val="00CA070C"/>
    <w:rsid w:val="00CA14B6"/>
    <w:rsid w:val="00CA204B"/>
    <w:rsid w:val="00CA2719"/>
    <w:rsid w:val="00CA3315"/>
    <w:rsid w:val="00CA33D5"/>
    <w:rsid w:val="00CA3718"/>
    <w:rsid w:val="00CA40DD"/>
    <w:rsid w:val="00CA48D6"/>
    <w:rsid w:val="00CA4DD9"/>
    <w:rsid w:val="00CA63AE"/>
    <w:rsid w:val="00CA7B3E"/>
    <w:rsid w:val="00CB1371"/>
    <w:rsid w:val="00CB15E0"/>
    <w:rsid w:val="00CB1621"/>
    <w:rsid w:val="00CB202E"/>
    <w:rsid w:val="00CB3C07"/>
    <w:rsid w:val="00CB4156"/>
    <w:rsid w:val="00CB43A6"/>
    <w:rsid w:val="00CB4DDC"/>
    <w:rsid w:val="00CB564F"/>
    <w:rsid w:val="00CB60C3"/>
    <w:rsid w:val="00CB725F"/>
    <w:rsid w:val="00CC057B"/>
    <w:rsid w:val="00CC06F1"/>
    <w:rsid w:val="00CC1CD0"/>
    <w:rsid w:val="00CC1CF2"/>
    <w:rsid w:val="00CC3669"/>
    <w:rsid w:val="00CC4E53"/>
    <w:rsid w:val="00CC57FE"/>
    <w:rsid w:val="00CC5D1A"/>
    <w:rsid w:val="00CC5E75"/>
    <w:rsid w:val="00CC6043"/>
    <w:rsid w:val="00CC6A81"/>
    <w:rsid w:val="00CC78F1"/>
    <w:rsid w:val="00CD1180"/>
    <w:rsid w:val="00CD2F8D"/>
    <w:rsid w:val="00CD3E91"/>
    <w:rsid w:val="00CD4188"/>
    <w:rsid w:val="00CD4251"/>
    <w:rsid w:val="00CD429C"/>
    <w:rsid w:val="00CD44D6"/>
    <w:rsid w:val="00CD4CB7"/>
    <w:rsid w:val="00CD5025"/>
    <w:rsid w:val="00CD6749"/>
    <w:rsid w:val="00CD71D4"/>
    <w:rsid w:val="00CD733E"/>
    <w:rsid w:val="00CD74E7"/>
    <w:rsid w:val="00CD7C86"/>
    <w:rsid w:val="00CD7DFF"/>
    <w:rsid w:val="00CD7FFB"/>
    <w:rsid w:val="00CE08C4"/>
    <w:rsid w:val="00CE1E54"/>
    <w:rsid w:val="00CE2DFD"/>
    <w:rsid w:val="00CE337C"/>
    <w:rsid w:val="00CE40BE"/>
    <w:rsid w:val="00CE4E5B"/>
    <w:rsid w:val="00CE6AF9"/>
    <w:rsid w:val="00CF22D4"/>
    <w:rsid w:val="00CF456B"/>
    <w:rsid w:val="00CF4852"/>
    <w:rsid w:val="00CF4FF9"/>
    <w:rsid w:val="00CF5D4C"/>
    <w:rsid w:val="00CF61E5"/>
    <w:rsid w:val="00CF6AEA"/>
    <w:rsid w:val="00CF6DC3"/>
    <w:rsid w:val="00CF7895"/>
    <w:rsid w:val="00D01619"/>
    <w:rsid w:val="00D027C8"/>
    <w:rsid w:val="00D02A46"/>
    <w:rsid w:val="00D056CF"/>
    <w:rsid w:val="00D0586F"/>
    <w:rsid w:val="00D0612A"/>
    <w:rsid w:val="00D11736"/>
    <w:rsid w:val="00D11859"/>
    <w:rsid w:val="00D124AE"/>
    <w:rsid w:val="00D13677"/>
    <w:rsid w:val="00D136AE"/>
    <w:rsid w:val="00D1386C"/>
    <w:rsid w:val="00D13B49"/>
    <w:rsid w:val="00D140B6"/>
    <w:rsid w:val="00D149B5"/>
    <w:rsid w:val="00D15A55"/>
    <w:rsid w:val="00D2065D"/>
    <w:rsid w:val="00D21791"/>
    <w:rsid w:val="00D22067"/>
    <w:rsid w:val="00D226D2"/>
    <w:rsid w:val="00D22776"/>
    <w:rsid w:val="00D24AD8"/>
    <w:rsid w:val="00D2566E"/>
    <w:rsid w:val="00D25FC3"/>
    <w:rsid w:val="00D27233"/>
    <w:rsid w:val="00D27865"/>
    <w:rsid w:val="00D30E59"/>
    <w:rsid w:val="00D30E8B"/>
    <w:rsid w:val="00D327EE"/>
    <w:rsid w:val="00D3292D"/>
    <w:rsid w:val="00D32B82"/>
    <w:rsid w:val="00D32FC9"/>
    <w:rsid w:val="00D33A98"/>
    <w:rsid w:val="00D34840"/>
    <w:rsid w:val="00D34961"/>
    <w:rsid w:val="00D35A97"/>
    <w:rsid w:val="00D365E9"/>
    <w:rsid w:val="00D36CE4"/>
    <w:rsid w:val="00D36FE6"/>
    <w:rsid w:val="00D37AC2"/>
    <w:rsid w:val="00D40551"/>
    <w:rsid w:val="00D445EF"/>
    <w:rsid w:val="00D44A39"/>
    <w:rsid w:val="00D45C89"/>
    <w:rsid w:val="00D45FAB"/>
    <w:rsid w:val="00D50DF4"/>
    <w:rsid w:val="00D515DF"/>
    <w:rsid w:val="00D51BB8"/>
    <w:rsid w:val="00D53DEA"/>
    <w:rsid w:val="00D54148"/>
    <w:rsid w:val="00D552F5"/>
    <w:rsid w:val="00D558C2"/>
    <w:rsid w:val="00D56061"/>
    <w:rsid w:val="00D569C8"/>
    <w:rsid w:val="00D6026D"/>
    <w:rsid w:val="00D60520"/>
    <w:rsid w:val="00D60EC5"/>
    <w:rsid w:val="00D62846"/>
    <w:rsid w:val="00D632D9"/>
    <w:rsid w:val="00D6425E"/>
    <w:rsid w:val="00D6433E"/>
    <w:rsid w:val="00D64CF0"/>
    <w:rsid w:val="00D64E04"/>
    <w:rsid w:val="00D64E90"/>
    <w:rsid w:val="00D67507"/>
    <w:rsid w:val="00D70DE5"/>
    <w:rsid w:val="00D71E60"/>
    <w:rsid w:val="00D7522F"/>
    <w:rsid w:val="00D75486"/>
    <w:rsid w:val="00D76FD3"/>
    <w:rsid w:val="00D77FEE"/>
    <w:rsid w:val="00D803E3"/>
    <w:rsid w:val="00D80D09"/>
    <w:rsid w:val="00D82D1F"/>
    <w:rsid w:val="00D82D7C"/>
    <w:rsid w:val="00D83959"/>
    <w:rsid w:val="00D83AC1"/>
    <w:rsid w:val="00D83C8B"/>
    <w:rsid w:val="00D85EFA"/>
    <w:rsid w:val="00D85F6F"/>
    <w:rsid w:val="00D8695C"/>
    <w:rsid w:val="00D86B02"/>
    <w:rsid w:val="00D870A9"/>
    <w:rsid w:val="00D90833"/>
    <w:rsid w:val="00D90B85"/>
    <w:rsid w:val="00D90DD8"/>
    <w:rsid w:val="00D916BB"/>
    <w:rsid w:val="00D91771"/>
    <w:rsid w:val="00D91FA1"/>
    <w:rsid w:val="00D92502"/>
    <w:rsid w:val="00D925B2"/>
    <w:rsid w:val="00D925E4"/>
    <w:rsid w:val="00D938CD"/>
    <w:rsid w:val="00D93DAF"/>
    <w:rsid w:val="00D93DBB"/>
    <w:rsid w:val="00D949B5"/>
    <w:rsid w:val="00D94BDC"/>
    <w:rsid w:val="00D96F99"/>
    <w:rsid w:val="00D970C1"/>
    <w:rsid w:val="00DA0CF9"/>
    <w:rsid w:val="00DA2C10"/>
    <w:rsid w:val="00DA56EB"/>
    <w:rsid w:val="00DA5744"/>
    <w:rsid w:val="00DA65B3"/>
    <w:rsid w:val="00DA6C38"/>
    <w:rsid w:val="00DA6E88"/>
    <w:rsid w:val="00DB177D"/>
    <w:rsid w:val="00DB198B"/>
    <w:rsid w:val="00DB23E1"/>
    <w:rsid w:val="00DB42C1"/>
    <w:rsid w:val="00DB6209"/>
    <w:rsid w:val="00DB6C47"/>
    <w:rsid w:val="00DB709E"/>
    <w:rsid w:val="00DB774F"/>
    <w:rsid w:val="00DB798C"/>
    <w:rsid w:val="00DB7C37"/>
    <w:rsid w:val="00DB7F3B"/>
    <w:rsid w:val="00DC041C"/>
    <w:rsid w:val="00DC1D63"/>
    <w:rsid w:val="00DC38CF"/>
    <w:rsid w:val="00DC3E60"/>
    <w:rsid w:val="00DC485D"/>
    <w:rsid w:val="00DC51BF"/>
    <w:rsid w:val="00DC5887"/>
    <w:rsid w:val="00DC5C6C"/>
    <w:rsid w:val="00DC6A9A"/>
    <w:rsid w:val="00DC749C"/>
    <w:rsid w:val="00DD00B6"/>
    <w:rsid w:val="00DD2ADA"/>
    <w:rsid w:val="00DD32AE"/>
    <w:rsid w:val="00DD4BAE"/>
    <w:rsid w:val="00DD6DD7"/>
    <w:rsid w:val="00DD703F"/>
    <w:rsid w:val="00DD7E89"/>
    <w:rsid w:val="00DE12C6"/>
    <w:rsid w:val="00DE17D9"/>
    <w:rsid w:val="00DE2294"/>
    <w:rsid w:val="00DE2430"/>
    <w:rsid w:val="00DE266D"/>
    <w:rsid w:val="00DE34D2"/>
    <w:rsid w:val="00DE391F"/>
    <w:rsid w:val="00DE6CCC"/>
    <w:rsid w:val="00DE7079"/>
    <w:rsid w:val="00DE73EF"/>
    <w:rsid w:val="00DF04BF"/>
    <w:rsid w:val="00DF2581"/>
    <w:rsid w:val="00DF3656"/>
    <w:rsid w:val="00DF38F2"/>
    <w:rsid w:val="00DF4B6B"/>
    <w:rsid w:val="00DF574F"/>
    <w:rsid w:val="00DF69C5"/>
    <w:rsid w:val="00E009C3"/>
    <w:rsid w:val="00E02EAA"/>
    <w:rsid w:val="00E03D1E"/>
    <w:rsid w:val="00E04FE9"/>
    <w:rsid w:val="00E0506C"/>
    <w:rsid w:val="00E064BD"/>
    <w:rsid w:val="00E1015F"/>
    <w:rsid w:val="00E11F09"/>
    <w:rsid w:val="00E12337"/>
    <w:rsid w:val="00E13308"/>
    <w:rsid w:val="00E134EA"/>
    <w:rsid w:val="00E136C8"/>
    <w:rsid w:val="00E1574D"/>
    <w:rsid w:val="00E17415"/>
    <w:rsid w:val="00E17830"/>
    <w:rsid w:val="00E1799A"/>
    <w:rsid w:val="00E17C3D"/>
    <w:rsid w:val="00E20BB3"/>
    <w:rsid w:val="00E21D65"/>
    <w:rsid w:val="00E234C4"/>
    <w:rsid w:val="00E237D7"/>
    <w:rsid w:val="00E23FE6"/>
    <w:rsid w:val="00E253A4"/>
    <w:rsid w:val="00E25932"/>
    <w:rsid w:val="00E26141"/>
    <w:rsid w:val="00E26167"/>
    <w:rsid w:val="00E30AF3"/>
    <w:rsid w:val="00E3114F"/>
    <w:rsid w:val="00E3119A"/>
    <w:rsid w:val="00E31782"/>
    <w:rsid w:val="00E31AF6"/>
    <w:rsid w:val="00E31BBB"/>
    <w:rsid w:val="00E355F7"/>
    <w:rsid w:val="00E35A02"/>
    <w:rsid w:val="00E367FC"/>
    <w:rsid w:val="00E37E00"/>
    <w:rsid w:val="00E40135"/>
    <w:rsid w:val="00E4187E"/>
    <w:rsid w:val="00E42FF9"/>
    <w:rsid w:val="00E431C1"/>
    <w:rsid w:val="00E439EA"/>
    <w:rsid w:val="00E439EF"/>
    <w:rsid w:val="00E4459D"/>
    <w:rsid w:val="00E5051A"/>
    <w:rsid w:val="00E50AF5"/>
    <w:rsid w:val="00E512D9"/>
    <w:rsid w:val="00E51A4D"/>
    <w:rsid w:val="00E5467B"/>
    <w:rsid w:val="00E55DD3"/>
    <w:rsid w:val="00E55E68"/>
    <w:rsid w:val="00E56868"/>
    <w:rsid w:val="00E57285"/>
    <w:rsid w:val="00E576DB"/>
    <w:rsid w:val="00E57F33"/>
    <w:rsid w:val="00E57F96"/>
    <w:rsid w:val="00E60772"/>
    <w:rsid w:val="00E614BE"/>
    <w:rsid w:val="00E61540"/>
    <w:rsid w:val="00E6163B"/>
    <w:rsid w:val="00E62243"/>
    <w:rsid w:val="00E6717E"/>
    <w:rsid w:val="00E700A6"/>
    <w:rsid w:val="00E71E77"/>
    <w:rsid w:val="00E720DF"/>
    <w:rsid w:val="00E729F7"/>
    <w:rsid w:val="00E72B61"/>
    <w:rsid w:val="00E7376A"/>
    <w:rsid w:val="00E73D8F"/>
    <w:rsid w:val="00E73DBF"/>
    <w:rsid w:val="00E745E3"/>
    <w:rsid w:val="00E74DC6"/>
    <w:rsid w:val="00E75F07"/>
    <w:rsid w:val="00E76C6D"/>
    <w:rsid w:val="00E772F3"/>
    <w:rsid w:val="00E77B68"/>
    <w:rsid w:val="00E80729"/>
    <w:rsid w:val="00E813AD"/>
    <w:rsid w:val="00E814BA"/>
    <w:rsid w:val="00E81BA0"/>
    <w:rsid w:val="00E81CCB"/>
    <w:rsid w:val="00E82183"/>
    <w:rsid w:val="00E827D8"/>
    <w:rsid w:val="00E8331E"/>
    <w:rsid w:val="00E834E1"/>
    <w:rsid w:val="00E83AC5"/>
    <w:rsid w:val="00E83C6B"/>
    <w:rsid w:val="00E8446F"/>
    <w:rsid w:val="00E84BE7"/>
    <w:rsid w:val="00E8526B"/>
    <w:rsid w:val="00E86398"/>
    <w:rsid w:val="00E8757D"/>
    <w:rsid w:val="00E9003E"/>
    <w:rsid w:val="00E91EE8"/>
    <w:rsid w:val="00E92088"/>
    <w:rsid w:val="00E93696"/>
    <w:rsid w:val="00E977CF"/>
    <w:rsid w:val="00EA060E"/>
    <w:rsid w:val="00EA1413"/>
    <w:rsid w:val="00EA1796"/>
    <w:rsid w:val="00EA300C"/>
    <w:rsid w:val="00EA4E2E"/>
    <w:rsid w:val="00EA6076"/>
    <w:rsid w:val="00EA712B"/>
    <w:rsid w:val="00EB24AA"/>
    <w:rsid w:val="00EB2DC7"/>
    <w:rsid w:val="00EB2F28"/>
    <w:rsid w:val="00EB3283"/>
    <w:rsid w:val="00EB75CF"/>
    <w:rsid w:val="00EC001E"/>
    <w:rsid w:val="00EC0C1F"/>
    <w:rsid w:val="00EC1EB0"/>
    <w:rsid w:val="00EC202A"/>
    <w:rsid w:val="00EC4D13"/>
    <w:rsid w:val="00EC4F8B"/>
    <w:rsid w:val="00EC5C2B"/>
    <w:rsid w:val="00EC670F"/>
    <w:rsid w:val="00EC6903"/>
    <w:rsid w:val="00ED0A5F"/>
    <w:rsid w:val="00ED3C07"/>
    <w:rsid w:val="00ED51B2"/>
    <w:rsid w:val="00ED575B"/>
    <w:rsid w:val="00ED58FF"/>
    <w:rsid w:val="00ED6783"/>
    <w:rsid w:val="00ED6E0B"/>
    <w:rsid w:val="00EE064C"/>
    <w:rsid w:val="00EE0DD4"/>
    <w:rsid w:val="00EE1B0E"/>
    <w:rsid w:val="00EE1C7D"/>
    <w:rsid w:val="00EE1E26"/>
    <w:rsid w:val="00EE2057"/>
    <w:rsid w:val="00EE336A"/>
    <w:rsid w:val="00EE4AC8"/>
    <w:rsid w:val="00EE5386"/>
    <w:rsid w:val="00EE63CC"/>
    <w:rsid w:val="00EE7237"/>
    <w:rsid w:val="00EE7C50"/>
    <w:rsid w:val="00EF057C"/>
    <w:rsid w:val="00EF0BB4"/>
    <w:rsid w:val="00EF0D34"/>
    <w:rsid w:val="00EF51F5"/>
    <w:rsid w:val="00EF6152"/>
    <w:rsid w:val="00EF64E6"/>
    <w:rsid w:val="00EF718E"/>
    <w:rsid w:val="00F0138B"/>
    <w:rsid w:val="00F01903"/>
    <w:rsid w:val="00F021B6"/>
    <w:rsid w:val="00F02E19"/>
    <w:rsid w:val="00F03300"/>
    <w:rsid w:val="00F033CD"/>
    <w:rsid w:val="00F03D78"/>
    <w:rsid w:val="00F04F4E"/>
    <w:rsid w:val="00F05A50"/>
    <w:rsid w:val="00F07239"/>
    <w:rsid w:val="00F072CE"/>
    <w:rsid w:val="00F07AAB"/>
    <w:rsid w:val="00F10733"/>
    <w:rsid w:val="00F1284D"/>
    <w:rsid w:val="00F12BA3"/>
    <w:rsid w:val="00F13129"/>
    <w:rsid w:val="00F13EBE"/>
    <w:rsid w:val="00F1480A"/>
    <w:rsid w:val="00F15588"/>
    <w:rsid w:val="00F156B8"/>
    <w:rsid w:val="00F15A81"/>
    <w:rsid w:val="00F17E90"/>
    <w:rsid w:val="00F21617"/>
    <w:rsid w:val="00F22363"/>
    <w:rsid w:val="00F227C0"/>
    <w:rsid w:val="00F24637"/>
    <w:rsid w:val="00F24BA6"/>
    <w:rsid w:val="00F26EB6"/>
    <w:rsid w:val="00F26FF4"/>
    <w:rsid w:val="00F30A8B"/>
    <w:rsid w:val="00F31DAE"/>
    <w:rsid w:val="00F320FA"/>
    <w:rsid w:val="00F3292F"/>
    <w:rsid w:val="00F32D03"/>
    <w:rsid w:val="00F32E4B"/>
    <w:rsid w:val="00F32E54"/>
    <w:rsid w:val="00F33276"/>
    <w:rsid w:val="00F3343F"/>
    <w:rsid w:val="00F343EE"/>
    <w:rsid w:val="00F35C01"/>
    <w:rsid w:val="00F3626C"/>
    <w:rsid w:val="00F3633B"/>
    <w:rsid w:val="00F36A2A"/>
    <w:rsid w:val="00F37107"/>
    <w:rsid w:val="00F3747A"/>
    <w:rsid w:val="00F378A1"/>
    <w:rsid w:val="00F37FCA"/>
    <w:rsid w:val="00F41693"/>
    <w:rsid w:val="00F42BE6"/>
    <w:rsid w:val="00F42F22"/>
    <w:rsid w:val="00F450DE"/>
    <w:rsid w:val="00F503C4"/>
    <w:rsid w:val="00F52F05"/>
    <w:rsid w:val="00F541BD"/>
    <w:rsid w:val="00F6076F"/>
    <w:rsid w:val="00F611DA"/>
    <w:rsid w:val="00F61D51"/>
    <w:rsid w:val="00F63303"/>
    <w:rsid w:val="00F64031"/>
    <w:rsid w:val="00F676CB"/>
    <w:rsid w:val="00F7026E"/>
    <w:rsid w:val="00F71806"/>
    <w:rsid w:val="00F71BBF"/>
    <w:rsid w:val="00F71D50"/>
    <w:rsid w:val="00F72CB9"/>
    <w:rsid w:val="00F735DA"/>
    <w:rsid w:val="00F7391B"/>
    <w:rsid w:val="00F7486B"/>
    <w:rsid w:val="00F75FAD"/>
    <w:rsid w:val="00F76746"/>
    <w:rsid w:val="00F80FDA"/>
    <w:rsid w:val="00F81B32"/>
    <w:rsid w:val="00F81C6D"/>
    <w:rsid w:val="00F81E0A"/>
    <w:rsid w:val="00F81F2E"/>
    <w:rsid w:val="00F81FE9"/>
    <w:rsid w:val="00F82A9D"/>
    <w:rsid w:val="00F82AF8"/>
    <w:rsid w:val="00F83552"/>
    <w:rsid w:val="00F839FC"/>
    <w:rsid w:val="00F84303"/>
    <w:rsid w:val="00F84410"/>
    <w:rsid w:val="00F84806"/>
    <w:rsid w:val="00F876CB"/>
    <w:rsid w:val="00F90C9D"/>
    <w:rsid w:val="00F90FD2"/>
    <w:rsid w:val="00F91CCB"/>
    <w:rsid w:val="00F92561"/>
    <w:rsid w:val="00F92E8F"/>
    <w:rsid w:val="00F9336B"/>
    <w:rsid w:val="00F937F3"/>
    <w:rsid w:val="00F93DA6"/>
    <w:rsid w:val="00F94C4F"/>
    <w:rsid w:val="00F953E2"/>
    <w:rsid w:val="00F95C3C"/>
    <w:rsid w:val="00F96955"/>
    <w:rsid w:val="00FA0740"/>
    <w:rsid w:val="00FA10E9"/>
    <w:rsid w:val="00FA12FB"/>
    <w:rsid w:val="00FA1748"/>
    <w:rsid w:val="00FA1C3B"/>
    <w:rsid w:val="00FA3382"/>
    <w:rsid w:val="00FA3ADE"/>
    <w:rsid w:val="00FA5740"/>
    <w:rsid w:val="00FA5815"/>
    <w:rsid w:val="00FA5EC9"/>
    <w:rsid w:val="00FA6737"/>
    <w:rsid w:val="00FA6FAD"/>
    <w:rsid w:val="00FA7DED"/>
    <w:rsid w:val="00FB05EA"/>
    <w:rsid w:val="00FB112C"/>
    <w:rsid w:val="00FB17CA"/>
    <w:rsid w:val="00FB2392"/>
    <w:rsid w:val="00FB2C97"/>
    <w:rsid w:val="00FB323C"/>
    <w:rsid w:val="00FB3767"/>
    <w:rsid w:val="00FB3CA4"/>
    <w:rsid w:val="00FB4C71"/>
    <w:rsid w:val="00FB75F1"/>
    <w:rsid w:val="00FB77C0"/>
    <w:rsid w:val="00FC011F"/>
    <w:rsid w:val="00FC04FA"/>
    <w:rsid w:val="00FC085F"/>
    <w:rsid w:val="00FC1B68"/>
    <w:rsid w:val="00FC330C"/>
    <w:rsid w:val="00FC44E9"/>
    <w:rsid w:val="00FC4DB8"/>
    <w:rsid w:val="00FC4F1A"/>
    <w:rsid w:val="00FC6A4B"/>
    <w:rsid w:val="00FC72EB"/>
    <w:rsid w:val="00FC786A"/>
    <w:rsid w:val="00FD0CBF"/>
    <w:rsid w:val="00FD221E"/>
    <w:rsid w:val="00FD29D8"/>
    <w:rsid w:val="00FD50DB"/>
    <w:rsid w:val="00FD78E1"/>
    <w:rsid w:val="00FE375B"/>
    <w:rsid w:val="00FE4721"/>
    <w:rsid w:val="00FE544B"/>
    <w:rsid w:val="00FE5F62"/>
    <w:rsid w:val="00FE6B9F"/>
    <w:rsid w:val="00FE7901"/>
    <w:rsid w:val="00FE7F75"/>
    <w:rsid w:val="00FF044B"/>
    <w:rsid w:val="00FF1536"/>
    <w:rsid w:val="00FF2270"/>
    <w:rsid w:val="00FF2BDD"/>
    <w:rsid w:val="00FF55BE"/>
    <w:rsid w:val="00FF5E2F"/>
    <w:rsid w:val="00FF669E"/>
    <w:rsid w:val="00FF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metricconverter"/>
  <w:shapeDefaults>
    <o:shapedefaults v:ext="edit" spidmax="2295"/>
    <o:shapelayout v:ext="edit">
      <o:idmap v:ext="edit" data="1"/>
    </o:shapelayout>
  </w:shapeDefaults>
  <w:decimalSymbol w:val="."/>
  <w:listSeparator w:val=","/>
  <w14:docId w14:val="062425D3"/>
  <w15:docId w15:val="{9A314934-6AF2-4E8A-B498-C2D99E94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7E9"/>
    <w:pPr>
      <w:spacing w:after="240"/>
      <w:ind w:left="547"/>
    </w:pPr>
    <w:rPr>
      <w:rFonts w:ascii="Times New Roman" w:eastAsia="Times New Roman" w:hAnsi="Times New Roman"/>
      <w:szCs w:val="24"/>
    </w:rPr>
  </w:style>
  <w:style w:type="paragraph" w:styleId="Heading1">
    <w:name w:val="heading 1"/>
    <w:basedOn w:val="Normal"/>
    <w:next w:val="Normal"/>
    <w:link w:val="Heading1Char"/>
    <w:qFormat/>
    <w:rsid w:val="00087A82"/>
    <w:pPr>
      <w:keepNext/>
      <w:numPr>
        <w:numId w:val="12"/>
      </w:numPr>
      <w:jc w:val="center"/>
      <w:outlineLvl w:val="0"/>
    </w:pPr>
    <w:rPr>
      <w:b/>
      <w:bCs/>
      <w:kern w:val="32"/>
      <w:sz w:val="32"/>
      <w:szCs w:val="32"/>
    </w:rPr>
  </w:style>
  <w:style w:type="paragraph" w:styleId="Heading2">
    <w:name w:val="heading 2"/>
    <w:basedOn w:val="Normal"/>
    <w:next w:val="Normal"/>
    <w:link w:val="Heading2Char"/>
    <w:uiPriority w:val="99"/>
    <w:qFormat/>
    <w:rsid w:val="00E134EA"/>
    <w:pPr>
      <w:numPr>
        <w:numId w:val="14"/>
      </w:numPr>
      <w:spacing w:before="240"/>
      <w:outlineLvl w:val="1"/>
    </w:pPr>
    <w:rPr>
      <w:b/>
    </w:rPr>
  </w:style>
  <w:style w:type="paragraph" w:styleId="Heading3">
    <w:name w:val="heading 3"/>
    <w:basedOn w:val="Heading2"/>
    <w:next w:val="Normal"/>
    <w:link w:val="Heading3Char"/>
    <w:qFormat/>
    <w:rsid w:val="0057209F"/>
    <w:pPr>
      <w:numPr>
        <w:ilvl w:val="1"/>
      </w:numPr>
      <w:spacing w:before="0"/>
      <w:outlineLvl w:val="2"/>
    </w:pPr>
    <w:rPr>
      <w:b w:val="0"/>
    </w:rPr>
  </w:style>
  <w:style w:type="paragraph" w:styleId="Heading4">
    <w:name w:val="heading 4"/>
    <w:basedOn w:val="Normal"/>
    <w:next w:val="Normal"/>
    <w:link w:val="Heading4Char"/>
    <w:qFormat/>
    <w:rsid w:val="00A05BDD"/>
    <w:pPr>
      <w:numPr>
        <w:numId w:val="61"/>
      </w:numPr>
      <w:outlineLvl w:val="3"/>
    </w:pPr>
    <w:rPr>
      <w:b/>
    </w:rPr>
  </w:style>
  <w:style w:type="paragraph" w:styleId="Heading5">
    <w:name w:val="heading 5"/>
    <w:basedOn w:val="Normal"/>
    <w:next w:val="Normal"/>
    <w:link w:val="Heading5Char"/>
    <w:qFormat/>
    <w:rsid w:val="00CE2DFD"/>
    <w:pPr>
      <w:spacing w:before="240" w:after="60"/>
      <w:outlineLvl w:val="4"/>
    </w:pPr>
    <w:rPr>
      <w:sz w:val="22"/>
      <w:szCs w:val="20"/>
    </w:rPr>
  </w:style>
  <w:style w:type="paragraph" w:styleId="Heading6">
    <w:name w:val="heading 6"/>
    <w:basedOn w:val="Normal"/>
    <w:next w:val="Normal"/>
    <w:link w:val="Heading6Char"/>
    <w:qFormat/>
    <w:rsid w:val="00CE2DFD"/>
    <w:pPr>
      <w:spacing w:before="240" w:after="60"/>
      <w:outlineLvl w:val="5"/>
    </w:pPr>
    <w:rPr>
      <w:i/>
      <w:sz w:val="22"/>
      <w:szCs w:val="20"/>
    </w:rPr>
  </w:style>
  <w:style w:type="paragraph" w:styleId="Heading7">
    <w:name w:val="heading 7"/>
    <w:basedOn w:val="Normal"/>
    <w:next w:val="Normal"/>
    <w:link w:val="Heading7Char"/>
    <w:qFormat/>
    <w:rsid w:val="00CE2DFD"/>
    <w:pPr>
      <w:spacing w:before="240" w:after="60"/>
      <w:outlineLvl w:val="6"/>
    </w:pPr>
    <w:rPr>
      <w:rFonts w:ascii="Arial" w:hAnsi="Arial"/>
      <w:szCs w:val="20"/>
    </w:rPr>
  </w:style>
  <w:style w:type="paragraph" w:styleId="Heading8">
    <w:name w:val="heading 8"/>
    <w:basedOn w:val="Normal"/>
    <w:next w:val="Normal"/>
    <w:link w:val="Heading8Char"/>
    <w:qFormat/>
    <w:rsid w:val="00CE2DFD"/>
    <w:pPr>
      <w:spacing w:before="240" w:after="60"/>
      <w:outlineLvl w:val="7"/>
    </w:pPr>
    <w:rPr>
      <w:rFonts w:ascii="Arial" w:hAnsi="Arial"/>
      <w:i/>
      <w:szCs w:val="20"/>
    </w:rPr>
  </w:style>
  <w:style w:type="paragraph" w:styleId="Heading9">
    <w:name w:val="heading 9"/>
    <w:basedOn w:val="Normal"/>
    <w:next w:val="Normal"/>
    <w:link w:val="Heading9Char"/>
    <w:qFormat/>
    <w:rsid w:val="00CE2DFD"/>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A82"/>
    <w:rPr>
      <w:rFonts w:ascii="Times New Roman" w:eastAsia="Times New Roman" w:hAnsi="Times New Roman"/>
      <w:b/>
      <w:bCs/>
      <w:kern w:val="32"/>
      <w:sz w:val="32"/>
      <w:szCs w:val="32"/>
    </w:rPr>
  </w:style>
  <w:style w:type="character" w:customStyle="1" w:styleId="Heading2Char">
    <w:name w:val="Heading 2 Char"/>
    <w:basedOn w:val="DefaultParagraphFont"/>
    <w:link w:val="Heading2"/>
    <w:uiPriority w:val="99"/>
    <w:rsid w:val="00E134EA"/>
    <w:rPr>
      <w:rFonts w:ascii="Times New Roman" w:eastAsia="Times New Roman" w:hAnsi="Times New Roman"/>
      <w:b/>
      <w:szCs w:val="24"/>
    </w:rPr>
  </w:style>
  <w:style w:type="character" w:customStyle="1" w:styleId="Heading3Char">
    <w:name w:val="Heading 3 Char"/>
    <w:basedOn w:val="DefaultParagraphFont"/>
    <w:link w:val="Heading3"/>
    <w:rsid w:val="0057209F"/>
    <w:rPr>
      <w:rFonts w:ascii="Times New Roman" w:eastAsia="Times New Roman" w:hAnsi="Times New Roman"/>
      <w:szCs w:val="24"/>
    </w:rPr>
  </w:style>
  <w:style w:type="character" w:customStyle="1" w:styleId="Heading4Char">
    <w:name w:val="Heading 4 Char"/>
    <w:basedOn w:val="DefaultParagraphFont"/>
    <w:link w:val="Heading4"/>
    <w:rsid w:val="00A05BDD"/>
    <w:rPr>
      <w:rFonts w:ascii="Times New Roman" w:eastAsia="Times New Roman" w:hAnsi="Times New Roman"/>
      <w:b/>
      <w:szCs w:val="24"/>
    </w:rPr>
  </w:style>
  <w:style w:type="character" w:customStyle="1" w:styleId="Heading5Char">
    <w:name w:val="Heading 5 Char"/>
    <w:basedOn w:val="DefaultParagraphFont"/>
    <w:link w:val="Heading5"/>
    <w:rsid w:val="00CE2DFD"/>
    <w:rPr>
      <w:rFonts w:ascii="Times New Roman" w:eastAsia="Times New Roman" w:hAnsi="Times New Roman" w:cs="Times New Roman"/>
      <w:szCs w:val="20"/>
    </w:rPr>
  </w:style>
  <w:style w:type="character" w:customStyle="1" w:styleId="Heading6Char">
    <w:name w:val="Heading 6 Char"/>
    <w:basedOn w:val="DefaultParagraphFont"/>
    <w:link w:val="Heading6"/>
    <w:rsid w:val="00CE2DFD"/>
    <w:rPr>
      <w:rFonts w:ascii="Times New Roman" w:eastAsia="Times New Roman" w:hAnsi="Times New Roman" w:cs="Times New Roman"/>
      <w:i/>
      <w:szCs w:val="20"/>
    </w:rPr>
  </w:style>
  <w:style w:type="character" w:customStyle="1" w:styleId="Heading7Char">
    <w:name w:val="Heading 7 Char"/>
    <w:basedOn w:val="DefaultParagraphFont"/>
    <w:link w:val="Heading7"/>
    <w:rsid w:val="00CE2DFD"/>
    <w:rPr>
      <w:rFonts w:ascii="Arial" w:eastAsia="Times New Roman" w:hAnsi="Arial" w:cs="Times New Roman"/>
      <w:sz w:val="20"/>
      <w:szCs w:val="20"/>
    </w:rPr>
  </w:style>
  <w:style w:type="character" w:customStyle="1" w:styleId="Heading8Char">
    <w:name w:val="Heading 8 Char"/>
    <w:basedOn w:val="DefaultParagraphFont"/>
    <w:link w:val="Heading8"/>
    <w:rsid w:val="00CE2DFD"/>
    <w:rPr>
      <w:rFonts w:ascii="Arial" w:eastAsia="Times New Roman" w:hAnsi="Arial" w:cs="Times New Roman"/>
      <w:i/>
      <w:sz w:val="20"/>
      <w:szCs w:val="20"/>
    </w:rPr>
  </w:style>
  <w:style w:type="character" w:customStyle="1" w:styleId="Heading9Char">
    <w:name w:val="Heading 9 Char"/>
    <w:basedOn w:val="DefaultParagraphFont"/>
    <w:link w:val="Heading9"/>
    <w:rsid w:val="00CE2DFD"/>
    <w:rPr>
      <w:rFonts w:ascii="Arial" w:eastAsia="Times New Roman" w:hAnsi="Arial" w:cs="Times New Roman"/>
      <w:b/>
      <w:i/>
      <w:sz w:val="18"/>
      <w:szCs w:val="20"/>
    </w:rPr>
  </w:style>
  <w:style w:type="table" w:customStyle="1" w:styleId="TableGrid1">
    <w:name w:val="Table Grid1"/>
    <w:basedOn w:val="TableNormal"/>
    <w:next w:val="TableGrid"/>
    <w:rsid w:val="00CE2DFD"/>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E2D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E2DFD"/>
    <w:pPr>
      <w:tabs>
        <w:tab w:val="center" w:pos="4320"/>
        <w:tab w:val="right" w:pos="8640"/>
      </w:tabs>
    </w:pPr>
  </w:style>
  <w:style w:type="character" w:customStyle="1" w:styleId="HeaderChar">
    <w:name w:val="Header Char"/>
    <w:basedOn w:val="DefaultParagraphFont"/>
    <w:link w:val="Header"/>
    <w:uiPriority w:val="99"/>
    <w:rsid w:val="00CE2DFD"/>
    <w:rPr>
      <w:rFonts w:ascii="Times New Roman" w:eastAsia="Times New Roman" w:hAnsi="Times New Roman" w:cs="Times New Roman"/>
      <w:sz w:val="24"/>
      <w:szCs w:val="24"/>
    </w:rPr>
  </w:style>
  <w:style w:type="character" w:styleId="PageNumber">
    <w:name w:val="page number"/>
    <w:basedOn w:val="DefaultParagraphFont"/>
    <w:rsid w:val="00CE2DFD"/>
  </w:style>
  <w:style w:type="paragraph" w:styleId="Footer">
    <w:name w:val="footer"/>
    <w:basedOn w:val="Normal"/>
    <w:link w:val="FooterChar"/>
    <w:uiPriority w:val="99"/>
    <w:rsid w:val="00CE2DFD"/>
    <w:pPr>
      <w:tabs>
        <w:tab w:val="center" w:pos="4320"/>
        <w:tab w:val="right" w:pos="8640"/>
      </w:tabs>
    </w:pPr>
  </w:style>
  <w:style w:type="character" w:customStyle="1" w:styleId="FooterChar">
    <w:name w:val="Footer Char"/>
    <w:basedOn w:val="DefaultParagraphFont"/>
    <w:link w:val="Footer"/>
    <w:uiPriority w:val="99"/>
    <w:rsid w:val="00CE2DFD"/>
    <w:rPr>
      <w:rFonts w:ascii="Times New Roman" w:eastAsia="Times New Roman" w:hAnsi="Times New Roman" w:cs="Times New Roman"/>
      <w:sz w:val="24"/>
      <w:szCs w:val="24"/>
    </w:rPr>
  </w:style>
  <w:style w:type="character" w:styleId="Hyperlink">
    <w:name w:val="Hyperlink"/>
    <w:basedOn w:val="DefaultParagraphFont"/>
    <w:uiPriority w:val="99"/>
    <w:rsid w:val="00CE2DFD"/>
    <w:rPr>
      <w:color w:val="0000FF"/>
      <w:u w:val="single"/>
    </w:rPr>
  </w:style>
  <w:style w:type="paragraph" w:styleId="BodyText">
    <w:name w:val="Body Text"/>
    <w:basedOn w:val="Normal"/>
    <w:link w:val="BodyTextChar"/>
    <w:uiPriority w:val="1"/>
    <w:qFormat/>
    <w:rsid w:val="00CE2DFD"/>
    <w:pPr>
      <w:spacing w:after="120"/>
    </w:pPr>
  </w:style>
  <w:style w:type="character" w:customStyle="1" w:styleId="BodyTextChar">
    <w:name w:val="Body Text Char"/>
    <w:basedOn w:val="DefaultParagraphFont"/>
    <w:link w:val="BodyText"/>
    <w:uiPriority w:val="1"/>
    <w:rsid w:val="00CE2DFD"/>
    <w:rPr>
      <w:rFonts w:ascii="Times New Roman" w:eastAsia="Times New Roman" w:hAnsi="Times New Roman" w:cs="Times New Roman"/>
      <w:sz w:val="24"/>
      <w:szCs w:val="24"/>
    </w:rPr>
  </w:style>
  <w:style w:type="paragraph" w:styleId="BodyTextIndent">
    <w:name w:val="Body Text Indent"/>
    <w:basedOn w:val="Normal"/>
    <w:link w:val="BodyTextIndentChar"/>
    <w:rsid w:val="00CE2DFD"/>
    <w:pPr>
      <w:spacing w:after="120"/>
      <w:ind w:left="360"/>
    </w:pPr>
  </w:style>
  <w:style w:type="character" w:customStyle="1" w:styleId="BodyTextIndentChar">
    <w:name w:val="Body Text Indent Char"/>
    <w:basedOn w:val="DefaultParagraphFont"/>
    <w:link w:val="BodyTextIndent"/>
    <w:rsid w:val="00CE2DF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E2DFD"/>
    <w:pPr>
      <w:ind w:firstLine="210"/>
    </w:pPr>
  </w:style>
  <w:style w:type="character" w:customStyle="1" w:styleId="BodyTextFirstIndent2Char">
    <w:name w:val="Body Text First Indent 2 Char"/>
    <w:basedOn w:val="BodyTextIndentChar"/>
    <w:link w:val="BodyTextFirstIndent2"/>
    <w:rsid w:val="00CE2DFD"/>
    <w:rPr>
      <w:rFonts w:ascii="Times New Roman" w:eastAsia="Times New Roman" w:hAnsi="Times New Roman" w:cs="Times New Roman"/>
      <w:sz w:val="24"/>
      <w:szCs w:val="24"/>
    </w:rPr>
  </w:style>
  <w:style w:type="paragraph" w:customStyle="1" w:styleId="DOTPOINTLEVEL1">
    <w:name w:val="DOT POINT LEVEL 1"/>
    <w:rsid w:val="00CE2DFD"/>
    <w:pPr>
      <w:keepLines/>
      <w:tabs>
        <w:tab w:val="left" w:pos="450"/>
      </w:tabs>
      <w:spacing w:after="240"/>
      <w:ind w:left="446" w:hanging="446"/>
    </w:pPr>
    <w:rPr>
      <w:rFonts w:ascii="Times New Roman" w:eastAsia="Times New Roman" w:hAnsi="Times New Roman"/>
    </w:rPr>
  </w:style>
  <w:style w:type="paragraph" w:customStyle="1" w:styleId="HEADINGLEVEL1">
    <w:name w:val="HEADING LEVEL 1"/>
    <w:rsid w:val="00CE2DFD"/>
    <w:pPr>
      <w:spacing w:after="480" w:line="360" w:lineRule="exact"/>
      <w:jc w:val="center"/>
    </w:pPr>
    <w:rPr>
      <w:rFonts w:ascii="Times New Roman" w:eastAsia="Times New Roman" w:hAnsi="Times New Roman"/>
      <w:b/>
      <w:caps/>
      <w:sz w:val="32"/>
    </w:rPr>
  </w:style>
  <w:style w:type="paragraph" w:customStyle="1" w:styleId="HEADINGLEVEL2">
    <w:name w:val="HEADING LEVEL 2"/>
    <w:autoRedefine/>
    <w:rsid w:val="00CF4852"/>
    <w:pPr>
      <w:keepNext/>
      <w:tabs>
        <w:tab w:val="left" w:pos="540"/>
        <w:tab w:val="left" w:pos="1440"/>
      </w:tabs>
      <w:spacing w:before="240" w:after="240"/>
      <w:ind w:firstLine="540"/>
      <w:outlineLvl w:val="1"/>
    </w:pPr>
    <w:rPr>
      <w:rFonts w:ascii="Times New Roman" w:eastAsia="Times New Roman" w:hAnsi="Times New Roman"/>
      <w:b/>
    </w:rPr>
  </w:style>
  <w:style w:type="paragraph" w:customStyle="1" w:styleId="slugpara">
    <w:name w:val="slug para"/>
    <w:rsid w:val="00CE2DFD"/>
    <w:rPr>
      <w:rFonts w:ascii="Times New Roman" w:eastAsia="Times New Roman" w:hAnsi="Times New Roman"/>
      <w:vanish/>
    </w:rPr>
  </w:style>
  <w:style w:type="paragraph" w:customStyle="1" w:styleId="TEXTLEVEL3">
    <w:name w:val="TEXT LEVEL 3"/>
    <w:autoRedefine/>
    <w:rsid w:val="00CE2DFD"/>
    <w:pPr>
      <w:tabs>
        <w:tab w:val="left" w:pos="5760"/>
      </w:tabs>
      <w:spacing w:after="240"/>
      <w:ind w:left="1080"/>
    </w:pPr>
    <w:rPr>
      <w:rFonts w:ascii="Times New Roman" w:eastAsia="Times New Roman" w:hAnsi="Times New Roman"/>
    </w:rPr>
  </w:style>
  <w:style w:type="paragraph" w:customStyle="1" w:styleId="HEADINGLEVEL3">
    <w:name w:val="HEADING LEVEL 3"/>
    <w:link w:val="HEADINGLEVEL3Char1"/>
    <w:autoRedefine/>
    <w:rsid w:val="00CE2DFD"/>
    <w:pPr>
      <w:keepNext/>
      <w:tabs>
        <w:tab w:val="left" w:pos="1080"/>
        <w:tab w:val="left" w:pos="1620"/>
      </w:tabs>
      <w:spacing w:after="240"/>
      <w:ind w:left="1080" w:hanging="540"/>
    </w:pPr>
    <w:rPr>
      <w:rFonts w:ascii="Times New Roman" w:eastAsia="Times New Roman" w:hAnsi="Times New Roman"/>
      <w:smallCaps/>
    </w:rPr>
  </w:style>
  <w:style w:type="paragraph" w:customStyle="1" w:styleId="TEXTLEVEL2">
    <w:name w:val="TEXT LEVEL 2"/>
    <w:autoRedefine/>
    <w:rsid w:val="00CE2DFD"/>
    <w:pPr>
      <w:spacing w:before="240" w:after="240"/>
      <w:ind w:left="547"/>
    </w:pPr>
    <w:rPr>
      <w:rFonts w:ascii="Times New Roman" w:eastAsia="Times New Roman" w:hAnsi="Times New Roman"/>
    </w:rPr>
  </w:style>
  <w:style w:type="paragraph" w:customStyle="1" w:styleId="DOTPOINTLEVEL4">
    <w:name w:val="DOT POINT LEVEL 4"/>
    <w:autoRedefine/>
    <w:rsid w:val="00CE2DFD"/>
    <w:pPr>
      <w:keepLines/>
      <w:tabs>
        <w:tab w:val="left" w:pos="1620"/>
      </w:tabs>
      <w:spacing w:after="240"/>
      <w:ind w:left="1627" w:right="86" w:hanging="547"/>
    </w:pPr>
    <w:rPr>
      <w:rFonts w:ascii="Times New Roman" w:eastAsia="Times New Roman" w:hAnsi="Times New Roman"/>
    </w:rPr>
  </w:style>
  <w:style w:type="paragraph" w:styleId="TOC1">
    <w:name w:val="toc 1"/>
    <w:basedOn w:val="Normal"/>
    <w:next w:val="Normal"/>
    <w:autoRedefine/>
    <w:uiPriority w:val="39"/>
    <w:rsid w:val="003C6DD9"/>
    <w:pPr>
      <w:tabs>
        <w:tab w:val="left" w:pos="540"/>
        <w:tab w:val="left" w:pos="2520"/>
        <w:tab w:val="right" w:leader="dot" w:pos="9360"/>
      </w:tabs>
      <w:ind w:left="180"/>
    </w:pPr>
    <w:rPr>
      <w:b/>
      <w:caps/>
      <w:noProof/>
      <w:szCs w:val="20"/>
    </w:rPr>
  </w:style>
  <w:style w:type="paragraph" w:styleId="TOC2">
    <w:name w:val="toc 2"/>
    <w:basedOn w:val="Normal"/>
    <w:next w:val="Normal"/>
    <w:autoRedefine/>
    <w:uiPriority w:val="39"/>
    <w:rsid w:val="00213B7C"/>
    <w:pPr>
      <w:tabs>
        <w:tab w:val="left" w:pos="468"/>
        <w:tab w:val="right" w:leader="dot" w:pos="9360"/>
      </w:tabs>
      <w:ind w:hanging="389"/>
    </w:pPr>
    <w:rPr>
      <w:caps/>
      <w:noProof/>
      <w:szCs w:val="20"/>
    </w:rPr>
  </w:style>
  <w:style w:type="paragraph" w:styleId="TOC3">
    <w:name w:val="toc 3"/>
    <w:basedOn w:val="Normal"/>
    <w:next w:val="Normal"/>
    <w:autoRedefine/>
    <w:uiPriority w:val="39"/>
    <w:rsid w:val="00E614BE"/>
    <w:pPr>
      <w:tabs>
        <w:tab w:val="left" w:pos="900"/>
        <w:tab w:val="right" w:leader="dot" w:pos="9360"/>
      </w:tabs>
      <w:ind w:left="907" w:hanging="360"/>
    </w:pPr>
    <w:rPr>
      <w:i/>
      <w:noProof/>
      <w:szCs w:val="20"/>
    </w:rPr>
  </w:style>
  <w:style w:type="paragraph" w:customStyle="1" w:styleId="HeadingLevel1--NOToCentry">
    <w:name w:val="Heading Level 1-- NO ToC entry"/>
    <w:basedOn w:val="HEADINGLEVEL1"/>
    <w:rsid w:val="00CE2DFD"/>
  </w:style>
  <w:style w:type="paragraph" w:customStyle="1" w:styleId="DOTPOINTLEVEL2">
    <w:name w:val="DOT POINT LEVEL 2"/>
    <w:basedOn w:val="DOTPOINTLEVEL1"/>
    <w:autoRedefine/>
    <w:rsid w:val="00CE2DFD"/>
    <w:pPr>
      <w:numPr>
        <w:numId w:val="1"/>
      </w:numPr>
      <w:tabs>
        <w:tab w:val="clear" w:pos="450"/>
      </w:tabs>
    </w:pPr>
  </w:style>
  <w:style w:type="paragraph" w:styleId="BalloonText">
    <w:name w:val="Balloon Text"/>
    <w:basedOn w:val="Normal"/>
    <w:link w:val="BalloonTextChar"/>
    <w:semiHidden/>
    <w:rsid w:val="00CE2DFD"/>
    <w:rPr>
      <w:rFonts w:ascii="Tahoma" w:hAnsi="Tahoma" w:cs="Tahoma"/>
      <w:sz w:val="16"/>
      <w:szCs w:val="16"/>
    </w:rPr>
  </w:style>
  <w:style w:type="character" w:customStyle="1" w:styleId="BalloonTextChar">
    <w:name w:val="Balloon Text Char"/>
    <w:basedOn w:val="DefaultParagraphFont"/>
    <w:link w:val="BalloonText"/>
    <w:semiHidden/>
    <w:rsid w:val="00CE2DFD"/>
    <w:rPr>
      <w:rFonts w:ascii="Tahoma" w:eastAsia="Times New Roman" w:hAnsi="Tahoma" w:cs="Tahoma"/>
      <w:sz w:val="16"/>
      <w:szCs w:val="16"/>
    </w:rPr>
  </w:style>
  <w:style w:type="character" w:styleId="FollowedHyperlink">
    <w:name w:val="FollowedHyperlink"/>
    <w:basedOn w:val="DefaultParagraphFont"/>
    <w:rsid w:val="00CE2DFD"/>
    <w:rPr>
      <w:color w:val="606420"/>
      <w:u w:val="single"/>
    </w:rPr>
  </w:style>
  <w:style w:type="paragraph" w:styleId="CommentText">
    <w:name w:val="annotation text"/>
    <w:basedOn w:val="Normal"/>
    <w:link w:val="CommentTextChar"/>
    <w:uiPriority w:val="99"/>
    <w:semiHidden/>
    <w:rsid w:val="00CE2DFD"/>
    <w:rPr>
      <w:szCs w:val="20"/>
    </w:rPr>
  </w:style>
  <w:style w:type="character" w:customStyle="1" w:styleId="CommentTextChar">
    <w:name w:val="Comment Text Char"/>
    <w:basedOn w:val="DefaultParagraphFont"/>
    <w:link w:val="CommentText"/>
    <w:uiPriority w:val="99"/>
    <w:semiHidden/>
    <w:rsid w:val="00CE2D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E2DFD"/>
    <w:rPr>
      <w:b/>
      <w:bCs/>
    </w:rPr>
  </w:style>
  <w:style w:type="character" w:customStyle="1" w:styleId="CommentSubjectChar">
    <w:name w:val="Comment Subject Char"/>
    <w:basedOn w:val="CommentTextChar"/>
    <w:link w:val="CommentSubject"/>
    <w:semiHidden/>
    <w:rsid w:val="00CE2DFD"/>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CE2DFD"/>
    <w:rPr>
      <w:szCs w:val="20"/>
    </w:rPr>
  </w:style>
  <w:style w:type="character" w:customStyle="1" w:styleId="FootnoteTextChar">
    <w:name w:val="Footnote Text Char"/>
    <w:basedOn w:val="DefaultParagraphFont"/>
    <w:link w:val="FootnoteText"/>
    <w:semiHidden/>
    <w:rsid w:val="00CE2DFD"/>
    <w:rPr>
      <w:rFonts w:ascii="Times New Roman" w:eastAsia="Times New Roman" w:hAnsi="Times New Roman" w:cs="Times New Roman"/>
      <w:sz w:val="20"/>
      <w:szCs w:val="20"/>
    </w:rPr>
  </w:style>
  <w:style w:type="paragraph" w:customStyle="1" w:styleId="P1">
    <w:name w:val="P1"/>
    <w:rsid w:val="00CE2DFD"/>
    <w:pPr>
      <w:tabs>
        <w:tab w:val="left" w:pos="360"/>
      </w:tabs>
      <w:spacing w:after="240" w:line="240" w:lineRule="exact"/>
      <w:ind w:left="360" w:hanging="360"/>
    </w:pPr>
    <w:rPr>
      <w:rFonts w:ascii="Times New Roman" w:eastAsia="Times New Roman" w:hAnsi="Times New Roman"/>
    </w:rPr>
  </w:style>
  <w:style w:type="paragraph" w:customStyle="1" w:styleId="memorandumheading">
    <w:name w:val="memorandum heading"/>
    <w:rsid w:val="00CE2DFD"/>
    <w:pPr>
      <w:tabs>
        <w:tab w:val="left" w:pos="2016"/>
        <w:tab w:val="left" w:pos="2448"/>
      </w:tabs>
      <w:spacing w:before="240" w:line="240" w:lineRule="exact"/>
      <w:ind w:left="2448" w:hanging="2448"/>
    </w:pPr>
    <w:rPr>
      <w:rFonts w:ascii="Times New Roman" w:eastAsia="Times New Roman" w:hAnsi="Times New Roman"/>
    </w:rPr>
  </w:style>
  <w:style w:type="paragraph" w:customStyle="1" w:styleId="TEXTLEVEL1">
    <w:name w:val="TEXT LEVEL 1"/>
    <w:rsid w:val="00CE2DFD"/>
    <w:pPr>
      <w:tabs>
        <w:tab w:val="left" w:pos="450"/>
      </w:tabs>
      <w:spacing w:after="240"/>
    </w:pPr>
    <w:rPr>
      <w:rFonts w:ascii="Times New Roman" w:eastAsia="Times New Roman" w:hAnsi="Times New Roman"/>
      <w:noProof/>
    </w:rPr>
  </w:style>
  <w:style w:type="paragraph" w:customStyle="1" w:styleId="AgreetoHeader">
    <w:name w:val="&quot;Agree to&quot; Header"/>
    <w:basedOn w:val="Normal"/>
    <w:rsid w:val="00CE2DFD"/>
    <w:pPr>
      <w:tabs>
        <w:tab w:val="left" w:pos="-2340"/>
        <w:tab w:val="center" w:pos="8820"/>
      </w:tabs>
      <w:spacing w:after="120"/>
    </w:pPr>
    <w:rPr>
      <w:szCs w:val="20"/>
    </w:rPr>
  </w:style>
  <w:style w:type="paragraph" w:customStyle="1" w:styleId="Clearformatting">
    <w:name w:val="Clear formatting"/>
    <w:basedOn w:val="HEADINGLEVEL2"/>
    <w:rsid w:val="00CE2DFD"/>
  </w:style>
  <w:style w:type="paragraph" w:customStyle="1" w:styleId="a">
    <w:name w:val="a."/>
    <w:aliases w:val="b.,c.,etc.3"/>
    <w:rsid w:val="00CE2DFD"/>
    <w:pPr>
      <w:spacing w:after="240" w:line="240" w:lineRule="exact"/>
      <w:ind w:left="2160" w:hanging="720"/>
    </w:pPr>
    <w:rPr>
      <w:rFonts w:ascii="Times New Roman" w:eastAsia="Times New Roman" w:hAnsi="Times New Roman"/>
    </w:rPr>
  </w:style>
  <w:style w:type="paragraph" w:customStyle="1" w:styleId="P2">
    <w:name w:val="P2"/>
    <w:rsid w:val="00CE2DFD"/>
    <w:pPr>
      <w:spacing w:after="240" w:line="240" w:lineRule="exact"/>
      <w:ind w:left="1440" w:hanging="720"/>
    </w:pPr>
    <w:rPr>
      <w:rFonts w:ascii="Times New Roman" w:eastAsia="Times New Roman" w:hAnsi="Times New Roman"/>
    </w:rPr>
  </w:style>
  <w:style w:type="character" w:customStyle="1" w:styleId="HEADINGLEVEL3Char">
    <w:name w:val="HEADING LEVEL 3 Char"/>
    <w:basedOn w:val="DefaultParagraphFont"/>
    <w:rsid w:val="00CE2DFD"/>
    <w:rPr>
      <w:smallCaps/>
      <w:lang w:val="en-US" w:eastAsia="en-US" w:bidi="ar-SA"/>
    </w:rPr>
  </w:style>
  <w:style w:type="paragraph" w:customStyle="1" w:styleId="DOTPOINTLEVEL3">
    <w:name w:val="DOT POINT LEVEL 3"/>
    <w:autoRedefine/>
    <w:rsid w:val="00CE2DFD"/>
    <w:pPr>
      <w:tabs>
        <w:tab w:val="left" w:pos="540"/>
        <w:tab w:val="left" w:pos="4320"/>
        <w:tab w:val="left" w:pos="5040"/>
        <w:tab w:val="left" w:pos="8640"/>
      </w:tabs>
      <w:spacing w:before="120" w:after="120"/>
    </w:pPr>
    <w:rPr>
      <w:rFonts w:ascii="Times New Roman" w:eastAsia="Times New Roman" w:hAnsi="Times New Roman"/>
    </w:rPr>
  </w:style>
  <w:style w:type="paragraph" w:customStyle="1" w:styleId="HEADINGLEVEL4">
    <w:name w:val="HEADING LEVEL 4"/>
    <w:autoRedefine/>
    <w:rsid w:val="00F31DAE"/>
    <w:pPr>
      <w:tabs>
        <w:tab w:val="left" w:pos="1092"/>
        <w:tab w:val="left" w:pos="2184"/>
      </w:tabs>
      <w:spacing w:after="240"/>
      <w:ind w:left="1350" w:hanging="457"/>
      <w:outlineLvl w:val="0"/>
    </w:pPr>
    <w:rPr>
      <w:rFonts w:ascii="Times New Roman" w:eastAsia="Times New Roman" w:hAnsi="Times New Roman"/>
    </w:rPr>
  </w:style>
  <w:style w:type="paragraph" w:customStyle="1" w:styleId="TEXTLEVEL4">
    <w:name w:val="TEXT LEVEL 4"/>
    <w:autoRedefine/>
    <w:rsid w:val="00CE2DFD"/>
    <w:pPr>
      <w:spacing w:after="240"/>
      <w:ind w:left="1627" w:right="-86"/>
    </w:pPr>
    <w:rPr>
      <w:rFonts w:ascii="Times New Roman" w:eastAsia="Times New Roman" w:hAnsi="Times New Roman"/>
    </w:rPr>
  </w:style>
  <w:style w:type="paragraph" w:customStyle="1" w:styleId="DOTPOINTLEVEL5">
    <w:name w:val="DOT POINT LEVEL 5"/>
    <w:rsid w:val="00CE2DFD"/>
    <w:pPr>
      <w:keepLines/>
      <w:tabs>
        <w:tab w:val="left" w:pos="2160"/>
      </w:tabs>
      <w:spacing w:after="120"/>
      <w:ind w:left="2160" w:hanging="540"/>
    </w:pPr>
    <w:rPr>
      <w:rFonts w:ascii="Times New Roman" w:eastAsia="Times New Roman" w:hAnsi="Times New Roman"/>
    </w:rPr>
  </w:style>
  <w:style w:type="paragraph" w:customStyle="1" w:styleId="HEADING-5BULLET">
    <w:name w:val="HEADING-5/BULLET"/>
    <w:rsid w:val="00CE2DFD"/>
    <w:pPr>
      <w:tabs>
        <w:tab w:val="left" w:pos="1800"/>
      </w:tabs>
      <w:spacing w:after="240"/>
      <w:ind w:left="1800" w:hanging="446"/>
    </w:pPr>
    <w:rPr>
      <w:rFonts w:ascii="Times New Roman" w:eastAsia="Times New Roman" w:hAnsi="Times New Roman"/>
    </w:rPr>
  </w:style>
  <w:style w:type="paragraph" w:customStyle="1" w:styleId="HEADING-6BULLET">
    <w:name w:val="HEADING-6/BULLET"/>
    <w:rsid w:val="00CE2DFD"/>
    <w:pPr>
      <w:tabs>
        <w:tab w:val="left" w:pos="2250"/>
      </w:tabs>
      <w:spacing w:after="120"/>
      <w:ind w:left="2246" w:hanging="446"/>
    </w:pPr>
    <w:rPr>
      <w:rFonts w:ascii="Times New Roman" w:eastAsia="Times New Roman" w:hAnsi="Times New Roman"/>
    </w:rPr>
  </w:style>
  <w:style w:type="paragraph" w:customStyle="1" w:styleId="DOTPOINTLEVEL6">
    <w:name w:val="DOT POINT LEVEL 6"/>
    <w:rsid w:val="00CE2DFD"/>
    <w:pPr>
      <w:keepLines/>
      <w:tabs>
        <w:tab w:val="left" w:pos="2700"/>
      </w:tabs>
      <w:spacing w:after="120"/>
      <w:ind w:left="2692" w:hanging="446"/>
    </w:pPr>
    <w:rPr>
      <w:rFonts w:ascii="Times New Roman" w:eastAsia="Times New Roman" w:hAnsi="Times New Roman"/>
    </w:rPr>
  </w:style>
  <w:style w:type="paragraph" w:customStyle="1" w:styleId="TEXTLEVEL5">
    <w:name w:val="TEXT LEVEL 5"/>
    <w:rsid w:val="00CE2DFD"/>
    <w:pPr>
      <w:spacing w:after="240" w:line="240" w:lineRule="exact"/>
      <w:ind w:left="2880"/>
    </w:pPr>
    <w:rPr>
      <w:rFonts w:ascii="Times New Roman" w:eastAsia="Times New Roman" w:hAnsi="Times New Roman"/>
    </w:rPr>
  </w:style>
  <w:style w:type="paragraph" w:customStyle="1" w:styleId="side-by-sideallprograms">
    <w:name w:val="side-by-side: all programs"/>
    <w:rsid w:val="00CE2DFD"/>
    <w:pPr>
      <w:spacing w:after="240" w:line="240" w:lineRule="exact"/>
      <w:ind w:right="1080"/>
    </w:pPr>
    <w:rPr>
      <w:rFonts w:ascii="Times New Roman" w:eastAsia="Times New Roman" w:hAnsi="Times New Roman"/>
    </w:rPr>
  </w:style>
  <w:style w:type="paragraph" w:customStyle="1" w:styleId="sbs--agreebox--allprograms">
    <w:name w:val="sbs--agree box--all programs"/>
    <w:rsid w:val="00CE2DFD"/>
    <w:pPr>
      <w:spacing w:after="240" w:line="240" w:lineRule="exact"/>
      <w:ind w:left="8496"/>
    </w:pPr>
    <w:rPr>
      <w:rFonts w:ascii="Times New Roman" w:eastAsia="Times New Roman" w:hAnsi="Times New Roman"/>
    </w:rPr>
  </w:style>
  <w:style w:type="paragraph" w:customStyle="1" w:styleId="qualassurleftsbsparag">
    <w:name w:val="qual assur left sbs parag"/>
    <w:rsid w:val="00CE2DFD"/>
    <w:pPr>
      <w:tabs>
        <w:tab w:val="left" w:pos="432"/>
      </w:tabs>
      <w:spacing w:after="240"/>
      <w:ind w:left="432" w:right="1440" w:hanging="432"/>
    </w:pPr>
    <w:rPr>
      <w:rFonts w:ascii="Times New Roman" w:eastAsia="Times New Roman" w:hAnsi="Times New Roman"/>
    </w:rPr>
  </w:style>
  <w:style w:type="paragraph" w:customStyle="1" w:styleId="1">
    <w:name w:val="1."/>
    <w:aliases w:val="2.,3.,etc."/>
    <w:rsid w:val="00CE2DFD"/>
    <w:pPr>
      <w:spacing w:after="240" w:line="240" w:lineRule="exact"/>
      <w:ind w:left="1440" w:hanging="720"/>
    </w:pPr>
    <w:rPr>
      <w:rFonts w:ascii="Times New Roman" w:eastAsia="Times New Roman" w:hAnsi="Times New Roman"/>
    </w:rPr>
  </w:style>
  <w:style w:type="paragraph" w:customStyle="1" w:styleId="10">
    <w:name w:val="(1)"/>
    <w:aliases w:val="(2),(3),etc.2"/>
    <w:rsid w:val="00CE2DFD"/>
    <w:pPr>
      <w:spacing w:after="240" w:line="240" w:lineRule="exact"/>
      <w:ind w:left="2880" w:hanging="720"/>
    </w:pPr>
    <w:rPr>
      <w:rFonts w:ascii="Times New Roman" w:eastAsia="Times New Roman" w:hAnsi="Times New Roman"/>
    </w:rPr>
  </w:style>
  <w:style w:type="paragraph" w:customStyle="1" w:styleId="a0">
    <w:name w:val="(a)"/>
    <w:aliases w:val="(b),(c),etc.1"/>
    <w:rsid w:val="00CE2DFD"/>
    <w:pPr>
      <w:spacing w:after="240" w:line="240" w:lineRule="exact"/>
      <w:ind w:left="3600" w:hanging="720"/>
    </w:pPr>
    <w:rPr>
      <w:rFonts w:ascii="Times New Roman" w:eastAsia="Times New Roman" w:hAnsi="Times New Roman"/>
    </w:rPr>
  </w:style>
  <w:style w:type="paragraph" w:customStyle="1" w:styleId="agreetostatement">
    <w:name w:val="&quot;agree to&quot; statement"/>
    <w:rsid w:val="00CE2DFD"/>
    <w:pPr>
      <w:spacing w:after="240" w:line="240" w:lineRule="exact"/>
      <w:ind w:left="1440" w:right="1440" w:hanging="720"/>
    </w:pPr>
    <w:rPr>
      <w:rFonts w:ascii="Times New Roman" w:eastAsia="Times New Roman" w:hAnsi="Times New Roman"/>
    </w:rPr>
  </w:style>
  <w:style w:type="paragraph" w:customStyle="1" w:styleId="S3">
    <w:name w:val="S3"/>
    <w:rsid w:val="00CE2DFD"/>
    <w:pPr>
      <w:tabs>
        <w:tab w:val="left" w:pos="461"/>
        <w:tab w:val="left" w:pos="4320"/>
        <w:tab w:val="left" w:pos="5040"/>
        <w:tab w:val="left" w:pos="8640"/>
      </w:tabs>
      <w:spacing w:after="240" w:line="240" w:lineRule="exact"/>
      <w:ind w:left="446" w:right="5760" w:hanging="446"/>
    </w:pPr>
    <w:rPr>
      <w:rFonts w:ascii="Times New Roman" w:eastAsia="Times New Roman" w:hAnsi="Times New Roman"/>
    </w:rPr>
  </w:style>
  <w:style w:type="paragraph" w:customStyle="1" w:styleId="S4">
    <w:name w:val="S4"/>
    <w:rsid w:val="00CE2DFD"/>
    <w:pPr>
      <w:tabs>
        <w:tab w:val="left" w:pos="451"/>
        <w:tab w:val="left" w:pos="8640"/>
      </w:tabs>
      <w:spacing w:after="240" w:line="240" w:lineRule="exact"/>
      <w:ind w:left="4320" w:right="4320"/>
    </w:pPr>
    <w:rPr>
      <w:rFonts w:ascii="Times New Roman" w:eastAsia="Times New Roman" w:hAnsi="Times New Roman"/>
    </w:rPr>
  </w:style>
  <w:style w:type="paragraph" w:customStyle="1" w:styleId="S5">
    <w:name w:val="S5"/>
    <w:rsid w:val="00CE2DFD"/>
    <w:pPr>
      <w:spacing w:after="240" w:line="240" w:lineRule="exact"/>
      <w:ind w:left="5400" w:right="1080"/>
    </w:pPr>
    <w:rPr>
      <w:rFonts w:ascii="Times New Roman" w:eastAsia="Times New Roman" w:hAnsi="Times New Roman"/>
    </w:rPr>
  </w:style>
  <w:style w:type="paragraph" w:customStyle="1" w:styleId="S6">
    <w:name w:val="S6"/>
    <w:rsid w:val="00CE2DFD"/>
    <w:pPr>
      <w:spacing w:after="240" w:line="240" w:lineRule="exact"/>
      <w:ind w:left="8640"/>
    </w:pPr>
    <w:rPr>
      <w:rFonts w:ascii="Times New Roman" w:eastAsia="Times New Roman" w:hAnsi="Times New Roman"/>
    </w:rPr>
  </w:style>
  <w:style w:type="paragraph" w:customStyle="1" w:styleId="P3">
    <w:name w:val="P3"/>
    <w:rsid w:val="00CE2DFD"/>
    <w:pPr>
      <w:spacing w:after="240" w:line="240" w:lineRule="exact"/>
      <w:ind w:left="1440"/>
    </w:pPr>
    <w:rPr>
      <w:rFonts w:ascii="Times New Roman" w:eastAsia="Times New Roman" w:hAnsi="Times New Roman"/>
    </w:rPr>
  </w:style>
  <w:style w:type="paragraph" w:customStyle="1" w:styleId="HEADINGLEVELI">
    <w:name w:val="HEADING LEVEL I"/>
    <w:rsid w:val="00CE2DFD"/>
    <w:pPr>
      <w:spacing w:after="480" w:line="360" w:lineRule="exact"/>
      <w:jc w:val="center"/>
    </w:pPr>
    <w:rPr>
      <w:rFonts w:ascii="Times New Roman" w:eastAsia="Times New Roman" w:hAnsi="Times New Roman"/>
      <w:b/>
      <w:caps/>
      <w:sz w:val="32"/>
    </w:rPr>
  </w:style>
  <w:style w:type="paragraph" w:customStyle="1" w:styleId="HEADINGLEVEL2--NOTINToC">
    <w:name w:val="HEADING LEVEL 2--NOT IN ToC"/>
    <w:basedOn w:val="HEADINGLEVEL2"/>
    <w:rsid w:val="00CE2DFD"/>
  </w:style>
  <w:style w:type="paragraph" w:styleId="BodyText2">
    <w:name w:val="Body Text 2"/>
    <w:basedOn w:val="Normal"/>
    <w:link w:val="BodyText2Char"/>
    <w:uiPriority w:val="99"/>
    <w:rsid w:val="00CE2DFD"/>
    <w:pPr>
      <w:ind w:right="720"/>
    </w:pPr>
    <w:rPr>
      <w:szCs w:val="20"/>
    </w:rPr>
  </w:style>
  <w:style w:type="character" w:customStyle="1" w:styleId="BodyText2Char">
    <w:name w:val="Body Text 2 Char"/>
    <w:basedOn w:val="DefaultParagraphFont"/>
    <w:link w:val="BodyText2"/>
    <w:uiPriority w:val="99"/>
    <w:rsid w:val="00CE2DFD"/>
    <w:rPr>
      <w:rFonts w:ascii="Times New Roman" w:eastAsia="Times New Roman" w:hAnsi="Times New Roman" w:cs="Times New Roman"/>
      <w:sz w:val="20"/>
      <w:szCs w:val="20"/>
    </w:rPr>
  </w:style>
  <w:style w:type="paragraph" w:styleId="BlockText">
    <w:name w:val="Block Text"/>
    <w:basedOn w:val="Normal"/>
    <w:rsid w:val="00CE2DFD"/>
    <w:pPr>
      <w:spacing w:after="120"/>
      <w:ind w:left="1440" w:right="1440"/>
    </w:pPr>
    <w:rPr>
      <w:szCs w:val="20"/>
    </w:rPr>
  </w:style>
  <w:style w:type="paragraph" w:styleId="BodyText3">
    <w:name w:val="Body Text 3"/>
    <w:basedOn w:val="Normal"/>
    <w:link w:val="BodyText3Char"/>
    <w:rsid w:val="00CE2DFD"/>
    <w:pPr>
      <w:spacing w:after="120"/>
    </w:pPr>
    <w:rPr>
      <w:sz w:val="16"/>
      <w:szCs w:val="20"/>
    </w:rPr>
  </w:style>
  <w:style w:type="character" w:customStyle="1" w:styleId="BodyText3Char">
    <w:name w:val="Body Text 3 Char"/>
    <w:basedOn w:val="DefaultParagraphFont"/>
    <w:link w:val="BodyText3"/>
    <w:rsid w:val="00CE2DFD"/>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CE2DFD"/>
    <w:pPr>
      <w:ind w:firstLine="210"/>
    </w:pPr>
    <w:rPr>
      <w:szCs w:val="20"/>
    </w:rPr>
  </w:style>
  <w:style w:type="character" w:customStyle="1" w:styleId="BodyTextFirstIndentChar">
    <w:name w:val="Body Text First Indent Char"/>
    <w:basedOn w:val="BodyTextChar"/>
    <w:link w:val="BodyTextFirstIndent"/>
    <w:rsid w:val="00CE2DFD"/>
    <w:rPr>
      <w:rFonts w:ascii="Times New Roman" w:eastAsia="Times New Roman" w:hAnsi="Times New Roman" w:cs="Times New Roman"/>
      <w:sz w:val="20"/>
      <w:szCs w:val="20"/>
    </w:rPr>
  </w:style>
  <w:style w:type="paragraph" w:styleId="BodyTextIndent2">
    <w:name w:val="Body Text Indent 2"/>
    <w:basedOn w:val="Normal"/>
    <w:link w:val="BodyTextIndent2Char"/>
    <w:rsid w:val="00CE2DFD"/>
    <w:pPr>
      <w:spacing w:after="120" w:line="480" w:lineRule="auto"/>
      <w:ind w:left="360"/>
    </w:pPr>
    <w:rPr>
      <w:szCs w:val="20"/>
    </w:rPr>
  </w:style>
  <w:style w:type="character" w:customStyle="1" w:styleId="BodyTextIndent2Char">
    <w:name w:val="Body Text Indent 2 Char"/>
    <w:basedOn w:val="DefaultParagraphFont"/>
    <w:link w:val="BodyTextIndent2"/>
    <w:rsid w:val="00CE2DFD"/>
    <w:rPr>
      <w:rFonts w:ascii="Times New Roman" w:eastAsia="Times New Roman" w:hAnsi="Times New Roman" w:cs="Times New Roman"/>
      <w:sz w:val="20"/>
      <w:szCs w:val="20"/>
    </w:rPr>
  </w:style>
  <w:style w:type="paragraph" w:styleId="BodyTextIndent3">
    <w:name w:val="Body Text Indent 3"/>
    <w:basedOn w:val="Normal"/>
    <w:link w:val="BodyTextIndent3Char"/>
    <w:rsid w:val="00CE2DFD"/>
    <w:pPr>
      <w:spacing w:after="120"/>
      <w:ind w:left="360"/>
    </w:pPr>
    <w:rPr>
      <w:sz w:val="16"/>
      <w:szCs w:val="20"/>
    </w:rPr>
  </w:style>
  <w:style w:type="character" w:customStyle="1" w:styleId="BodyTextIndent3Char">
    <w:name w:val="Body Text Indent 3 Char"/>
    <w:basedOn w:val="DefaultParagraphFont"/>
    <w:link w:val="BodyTextIndent3"/>
    <w:rsid w:val="00CE2DFD"/>
    <w:rPr>
      <w:rFonts w:ascii="Times New Roman" w:eastAsia="Times New Roman" w:hAnsi="Times New Roman" w:cs="Times New Roman"/>
      <w:sz w:val="16"/>
      <w:szCs w:val="20"/>
    </w:rPr>
  </w:style>
  <w:style w:type="paragraph" w:styleId="Closing">
    <w:name w:val="Closing"/>
    <w:basedOn w:val="Normal"/>
    <w:link w:val="ClosingChar"/>
    <w:rsid w:val="00CE2DFD"/>
    <w:pPr>
      <w:ind w:left="4320"/>
    </w:pPr>
    <w:rPr>
      <w:szCs w:val="20"/>
    </w:rPr>
  </w:style>
  <w:style w:type="character" w:customStyle="1" w:styleId="ClosingChar">
    <w:name w:val="Closing Char"/>
    <w:basedOn w:val="DefaultParagraphFont"/>
    <w:link w:val="Closing"/>
    <w:rsid w:val="00CE2DFD"/>
    <w:rPr>
      <w:rFonts w:ascii="Times New Roman" w:eastAsia="Times New Roman" w:hAnsi="Times New Roman" w:cs="Times New Roman"/>
      <w:sz w:val="20"/>
      <w:szCs w:val="20"/>
    </w:rPr>
  </w:style>
  <w:style w:type="paragraph" w:styleId="Date">
    <w:name w:val="Date"/>
    <w:basedOn w:val="Normal"/>
    <w:next w:val="Normal"/>
    <w:link w:val="DateChar"/>
    <w:rsid w:val="00CE2DFD"/>
    <w:rPr>
      <w:szCs w:val="20"/>
    </w:rPr>
  </w:style>
  <w:style w:type="character" w:customStyle="1" w:styleId="DateChar">
    <w:name w:val="Date Char"/>
    <w:basedOn w:val="DefaultParagraphFont"/>
    <w:link w:val="Date"/>
    <w:rsid w:val="00CE2DFD"/>
    <w:rPr>
      <w:rFonts w:ascii="Times New Roman" w:eastAsia="Times New Roman" w:hAnsi="Times New Roman" w:cs="Times New Roman"/>
      <w:sz w:val="20"/>
      <w:szCs w:val="20"/>
    </w:rPr>
  </w:style>
  <w:style w:type="paragraph" w:styleId="EnvelopeAddress">
    <w:name w:val="envelope address"/>
    <w:basedOn w:val="Normal"/>
    <w:rsid w:val="00CE2DFD"/>
    <w:pPr>
      <w:framePr w:w="7920" w:h="1980" w:hRule="exact" w:hSpace="180" w:wrap="auto" w:hAnchor="page" w:xAlign="center" w:yAlign="bottom"/>
      <w:ind w:left="2880"/>
    </w:pPr>
    <w:rPr>
      <w:rFonts w:ascii="Arial" w:hAnsi="Arial"/>
      <w:szCs w:val="20"/>
    </w:rPr>
  </w:style>
  <w:style w:type="paragraph" w:styleId="EnvelopeReturn">
    <w:name w:val="envelope return"/>
    <w:basedOn w:val="Normal"/>
    <w:rsid w:val="00CE2DFD"/>
    <w:rPr>
      <w:rFonts w:ascii="Arial" w:hAnsi="Arial"/>
      <w:szCs w:val="20"/>
    </w:rPr>
  </w:style>
  <w:style w:type="paragraph" w:styleId="List">
    <w:name w:val="List"/>
    <w:basedOn w:val="Normal"/>
    <w:rsid w:val="00CE2DFD"/>
    <w:pPr>
      <w:ind w:left="360" w:hanging="360"/>
    </w:pPr>
    <w:rPr>
      <w:szCs w:val="20"/>
    </w:rPr>
  </w:style>
  <w:style w:type="paragraph" w:styleId="List2">
    <w:name w:val="List 2"/>
    <w:basedOn w:val="Normal"/>
    <w:rsid w:val="00CE2DFD"/>
    <w:pPr>
      <w:ind w:left="720" w:hanging="360"/>
    </w:pPr>
    <w:rPr>
      <w:szCs w:val="20"/>
    </w:rPr>
  </w:style>
  <w:style w:type="paragraph" w:styleId="List3">
    <w:name w:val="List 3"/>
    <w:basedOn w:val="Normal"/>
    <w:rsid w:val="00CE2DFD"/>
    <w:pPr>
      <w:ind w:left="1080" w:hanging="360"/>
    </w:pPr>
    <w:rPr>
      <w:szCs w:val="20"/>
    </w:rPr>
  </w:style>
  <w:style w:type="paragraph" w:styleId="List4">
    <w:name w:val="List 4"/>
    <w:basedOn w:val="Normal"/>
    <w:rsid w:val="00CE2DFD"/>
    <w:pPr>
      <w:ind w:left="1440" w:hanging="360"/>
    </w:pPr>
    <w:rPr>
      <w:szCs w:val="20"/>
    </w:rPr>
  </w:style>
  <w:style w:type="paragraph" w:styleId="List5">
    <w:name w:val="List 5"/>
    <w:basedOn w:val="Normal"/>
    <w:rsid w:val="00CE2DFD"/>
    <w:pPr>
      <w:ind w:left="1800" w:hanging="360"/>
    </w:pPr>
    <w:rPr>
      <w:szCs w:val="20"/>
    </w:rPr>
  </w:style>
  <w:style w:type="paragraph" w:styleId="ListBullet">
    <w:name w:val="List Bullet"/>
    <w:basedOn w:val="Normal"/>
    <w:autoRedefine/>
    <w:rsid w:val="00CE2DFD"/>
    <w:pPr>
      <w:tabs>
        <w:tab w:val="num" w:pos="360"/>
      </w:tabs>
      <w:ind w:left="360" w:hanging="360"/>
    </w:pPr>
    <w:rPr>
      <w:szCs w:val="20"/>
    </w:rPr>
  </w:style>
  <w:style w:type="paragraph" w:styleId="ListBullet2">
    <w:name w:val="List Bullet 2"/>
    <w:basedOn w:val="Normal"/>
    <w:autoRedefine/>
    <w:rsid w:val="00CE2DFD"/>
    <w:pPr>
      <w:tabs>
        <w:tab w:val="num" w:pos="720"/>
      </w:tabs>
      <w:ind w:left="720" w:hanging="360"/>
    </w:pPr>
    <w:rPr>
      <w:szCs w:val="20"/>
    </w:rPr>
  </w:style>
  <w:style w:type="paragraph" w:styleId="ListBullet3">
    <w:name w:val="List Bullet 3"/>
    <w:basedOn w:val="Normal"/>
    <w:autoRedefine/>
    <w:rsid w:val="00CE2DFD"/>
    <w:pPr>
      <w:tabs>
        <w:tab w:val="num" w:pos="1080"/>
      </w:tabs>
      <w:ind w:left="1080" w:hanging="360"/>
    </w:pPr>
    <w:rPr>
      <w:szCs w:val="20"/>
    </w:rPr>
  </w:style>
  <w:style w:type="paragraph" w:styleId="ListBullet4">
    <w:name w:val="List Bullet 4"/>
    <w:basedOn w:val="Normal"/>
    <w:autoRedefine/>
    <w:rsid w:val="00CE2DFD"/>
    <w:pPr>
      <w:tabs>
        <w:tab w:val="num" w:pos="1440"/>
      </w:tabs>
      <w:ind w:left="1440" w:hanging="360"/>
    </w:pPr>
    <w:rPr>
      <w:szCs w:val="20"/>
    </w:rPr>
  </w:style>
  <w:style w:type="paragraph" w:styleId="ListBullet5">
    <w:name w:val="List Bullet 5"/>
    <w:basedOn w:val="Normal"/>
    <w:autoRedefine/>
    <w:rsid w:val="00CE2DFD"/>
    <w:pPr>
      <w:tabs>
        <w:tab w:val="num" w:pos="1800"/>
      </w:tabs>
      <w:ind w:left="1800" w:hanging="360"/>
    </w:pPr>
    <w:rPr>
      <w:szCs w:val="20"/>
    </w:rPr>
  </w:style>
  <w:style w:type="paragraph" w:styleId="ListContinue">
    <w:name w:val="List Continue"/>
    <w:basedOn w:val="Normal"/>
    <w:rsid w:val="00CE2DFD"/>
    <w:pPr>
      <w:spacing w:after="120"/>
      <w:ind w:left="360"/>
    </w:pPr>
    <w:rPr>
      <w:szCs w:val="20"/>
    </w:rPr>
  </w:style>
  <w:style w:type="paragraph" w:styleId="ListContinue2">
    <w:name w:val="List Continue 2"/>
    <w:basedOn w:val="Normal"/>
    <w:rsid w:val="00CE2DFD"/>
    <w:pPr>
      <w:spacing w:after="120"/>
      <w:ind w:left="720"/>
    </w:pPr>
    <w:rPr>
      <w:szCs w:val="20"/>
    </w:rPr>
  </w:style>
  <w:style w:type="paragraph" w:styleId="ListContinue3">
    <w:name w:val="List Continue 3"/>
    <w:basedOn w:val="Normal"/>
    <w:rsid w:val="00CE2DFD"/>
    <w:pPr>
      <w:spacing w:after="120"/>
      <w:ind w:left="1080"/>
    </w:pPr>
    <w:rPr>
      <w:szCs w:val="20"/>
    </w:rPr>
  </w:style>
  <w:style w:type="paragraph" w:styleId="ListContinue4">
    <w:name w:val="List Continue 4"/>
    <w:basedOn w:val="Normal"/>
    <w:rsid w:val="00CE2DFD"/>
    <w:pPr>
      <w:spacing w:after="120"/>
      <w:ind w:left="1440"/>
    </w:pPr>
    <w:rPr>
      <w:szCs w:val="20"/>
    </w:rPr>
  </w:style>
  <w:style w:type="paragraph" w:styleId="ListContinue5">
    <w:name w:val="List Continue 5"/>
    <w:basedOn w:val="Normal"/>
    <w:rsid w:val="00CE2DFD"/>
    <w:pPr>
      <w:spacing w:after="120"/>
      <w:ind w:left="1800"/>
    </w:pPr>
    <w:rPr>
      <w:szCs w:val="20"/>
    </w:rPr>
  </w:style>
  <w:style w:type="paragraph" w:styleId="ListNumber">
    <w:name w:val="List Number"/>
    <w:basedOn w:val="Normal"/>
    <w:rsid w:val="00CE2DFD"/>
    <w:pPr>
      <w:tabs>
        <w:tab w:val="num" w:pos="360"/>
      </w:tabs>
      <w:ind w:left="360" w:hanging="360"/>
    </w:pPr>
    <w:rPr>
      <w:szCs w:val="20"/>
    </w:rPr>
  </w:style>
  <w:style w:type="paragraph" w:styleId="ListNumber2">
    <w:name w:val="List Number 2"/>
    <w:basedOn w:val="Normal"/>
    <w:rsid w:val="00CE2DFD"/>
    <w:pPr>
      <w:tabs>
        <w:tab w:val="num" w:pos="720"/>
      </w:tabs>
      <w:ind w:left="720" w:hanging="360"/>
    </w:pPr>
    <w:rPr>
      <w:szCs w:val="20"/>
    </w:rPr>
  </w:style>
  <w:style w:type="paragraph" w:styleId="ListNumber3">
    <w:name w:val="List Number 3"/>
    <w:basedOn w:val="Normal"/>
    <w:rsid w:val="00CE2DFD"/>
    <w:pPr>
      <w:tabs>
        <w:tab w:val="num" w:pos="1080"/>
      </w:tabs>
      <w:ind w:left="1080" w:hanging="360"/>
    </w:pPr>
    <w:rPr>
      <w:szCs w:val="20"/>
    </w:rPr>
  </w:style>
  <w:style w:type="paragraph" w:styleId="ListNumber4">
    <w:name w:val="List Number 4"/>
    <w:basedOn w:val="Normal"/>
    <w:rsid w:val="00CE2DFD"/>
    <w:pPr>
      <w:tabs>
        <w:tab w:val="num" w:pos="1440"/>
      </w:tabs>
      <w:ind w:left="1440" w:hanging="360"/>
    </w:pPr>
    <w:rPr>
      <w:szCs w:val="20"/>
    </w:rPr>
  </w:style>
  <w:style w:type="paragraph" w:styleId="ListNumber5">
    <w:name w:val="List Number 5"/>
    <w:basedOn w:val="Normal"/>
    <w:rsid w:val="00CE2DFD"/>
    <w:pPr>
      <w:tabs>
        <w:tab w:val="num" w:pos="1800"/>
      </w:tabs>
      <w:ind w:left="1800" w:hanging="360"/>
    </w:pPr>
    <w:rPr>
      <w:szCs w:val="20"/>
    </w:rPr>
  </w:style>
  <w:style w:type="paragraph" w:styleId="MessageHeader">
    <w:name w:val="Message Header"/>
    <w:basedOn w:val="Normal"/>
    <w:link w:val="MessageHeaderChar"/>
    <w:rsid w:val="00CE2DF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rPr>
  </w:style>
  <w:style w:type="character" w:customStyle="1" w:styleId="MessageHeaderChar">
    <w:name w:val="Message Header Char"/>
    <w:basedOn w:val="DefaultParagraphFont"/>
    <w:link w:val="MessageHeader"/>
    <w:rsid w:val="00CE2DFD"/>
    <w:rPr>
      <w:rFonts w:ascii="Arial" w:eastAsia="Times New Roman" w:hAnsi="Arial" w:cs="Times New Roman"/>
      <w:sz w:val="24"/>
      <w:szCs w:val="20"/>
      <w:shd w:val="pct20" w:color="auto" w:fill="auto"/>
    </w:rPr>
  </w:style>
  <w:style w:type="paragraph" w:styleId="NormalIndent">
    <w:name w:val="Normal Indent"/>
    <w:basedOn w:val="Normal"/>
    <w:rsid w:val="00CE2DFD"/>
    <w:pPr>
      <w:ind w:left="720"/>
    </w:pPr>
    <w:rPr>
      <w:szCs w:val="20"/>
    </w:rPr>
  </w:style>
  <w:style w:type="paragraph" w:styleId="NoteHeading">
    <w:name w:val="Note Heading"/>
    <w:basedOn w:val="Normal"/>
    <w:next w:val="Normal"/>
    <w:link w:val="NoteHeadingChar"/>
    <w:rsid w:val="00CE2DFD"/>
    <w:rPr>
      <w:szCs w:val="20"/>
    </w:rPr>
  </w:style>
  <w:style w:type="character" w:customStyle="1" w:styleId="NoteHeadingChar">
    <w:name w:val="Note Heading Char"/>
    <w:basedOn w:val="DefaultParagraphFont"/>
    <w:link w:val="NoteHeading"/>
    <w:rsid w:val="00CE2DFD"/>
    <w:rPr>
      <w:rFonts w:ascii="Times New Roman" w:eastAsia="Times New Roman" w:hAnsi="Times New Roman" w:cs="Times New Roman"/>
      <w:sz w:val="20"/>
      <w:szCs w:val="20"/>
    </w:rPr>
  </w:style>
  <w:style w:type="paragraph" w:styleId="PlainText">
    <w:name w:val="Plain Text"/>
    <w:basedOn w:val="Normal"/>
    <w:link w:val="PlainTextChar"/>
    <w:rsid w:val="00CE2DFD"/>
    <w:rPr>
      <w:rFonts w:ascii="Courier New" w:hAnsi="Courier New"/>
      <w:szCs w:val="20"/>
    </w:rPr>
  </w:style>
  <w:style w:type="character" w:customStyle="1" w:styleId="PlainTextChar">
    <w:name w:val="Plain Text Char"/>
    <w:basedOn w:val="DefaultParagraphFont"/>
    <w:link w:val="PlainText"/>
    <w:rsid w:val="00CE2DFD"/>
    <w:rPr>
      <w:rFonts w:ascii="Courier New" w:eastAsia="Times New Roman" w:hAnsi="Courier New" w:cs="Times New Roman"/>
      <w:sz w:val="20"/>
      <w:szCs w:val="20"/>
    </w:rPr>
  </w:style>
  <w:style w:type="paragraph" w:styleId="Salutation">
    <w:name w:val="Salutation"/>
    <w:basedOn w:val="Normal"/>
    <w:next w:val="Normal"/>
    <w:link w:val="SalutationChar"/>
    <w:rsid w:val="00CE2DFD"/>
    <w:rPr>
      <w:szCs w:val="20"/>
    </w:rPr>
  </w:style>
  <w:style w:type="character" w:customStyle="1" w:styleId="SalutationChar">
    <w:name w:val="Salutation Char"/>
    <w:basedOn w:val="DefaultParagraphFont"/>
    <w:link w:val="Salutation"/>
    <w:rsid w:val="00CE2DFD"/>
    <w:rPr>
      <w:rFonts w:ascii="Times New Roman" w:eastAsia="Times New Roman" w:hAnsi="Times New Roman" w:cs="Times New Roman"/>
      <w:sz w:val="20"/>
      <w:szCs w:val="20"/>
    </w:rPr>
  </w:style>
  <w:style w:type="paragraph" w:styleId="Signature">
    <w:name w:val="Signature"/>
    <w:basedOn w:val="Normal"/>
    <w:link w:val="SignatureChar"/>
    <w:rsid w:val="00CE2DFD"/>
    <w:pPr>
      <w:ind w:left="4320"/>
    </w:pPr>
    <w:rPr>
      <w:szCs w:val="20"/>
    </w:rPr>
  </w:style>
  <w:style w:type="character" w:customStyle="1" w:styleId="SignatureChar">
    <w:name w:val="Signature Char"/>
    <w:basedOn w:val="DefaultParagraphFont"/>
    <w:link w:val="Signature"/>
    <w:rsid w:val="00CE2DFD"/>
    <w:rPr>
      <w:rFonts w:ascii="Times New Roman" w:eastAsia="Times New Roman" w:hAnsi="Times New Roman" w:cs="Times New Roman"/>
      <w:sz w:val="20"/>
      <w:szCs w:val="20"/>
    </w:rPr>
  </w:style>
  <w:style w:type="paragraph" w:styleId="Subtitle">
    <w:name w:val="Subtitle"/>
    <w:basedOn w:val="Normal"/>
    <w:link w:val="SubtitleChar"/>
    <w:qFormat/>
    <w:rsid w:val="00CE2DFD"/>
    <w:pPr>
      <w:spacing w:after="60"/>
      <w:jc w:val="center"/>
      <w:outlineLvl w:val="1"/>
    </w:pPr>
    <w:rPr>
      <w:rFonts w:ascii="Arial" w:hAnsi="Arial"/>
      <w:szCs w:val="20"/>
    </w:rPr>
  </w:style>
  <w:style w:type="character" w:customStyle="1" w:styleId="SubtitleChar">
    <w:name w:val="Subtitle Char"/>
    <w:basedOn w:val="DefaultParagraphFont"/>
    <w:link w:val="Subtitle"/>
    <w:rsid w:val="00CE2DFD"/>
    <w:rPr>
      <w:rFonts w:ascii="Arial" w:eastAsia="Times New Roman" w:hAnsi="Arial" w:cs="Times New Roman"/>
      <w:sz w:val="24"/>
      <w:szCs w:val="20"/>
    </w:rPr>
  </w:style>
  <w:style w:type="paragraph" w:styleId="Title">
    <w:name w:val="Title"/>
    <w:aliases w:val="SGMM Title"/>
    <w:basedOn w:val="Normal"/>
    <w:link w:val="TitleChar"/>
    <w:qFormat/>
    <w:rsid w:val="00CE2DFD"/>
    <w:pPr>
      <w:spacing w:before="240" w:after="60"/>
      <w:jc w:val="center"/>
      <w:outlineLvl w:val="0"/>
    </w:pPr>
    <w:rPr>
      <w:rFonts w:ascii="Arial" w:hAnsi="Arial"/>
      <w:b/>
      <w:kern w:val="28"/>
      <w:sz w:val="32"/>
      <w:szCs w:val="20"/>
    </w:rPr>
  </w:style>
  <w:style w:type="character" w:customStyle="1" w:styleId="TitleChar">
    <w:name w:val="Title Char"/>
    <w:aliases w:val="SGMM Title Char"/>
    <w:basedOn w:val="DefaultParagraphFont"/>
    <w:link w:val="Title"/>
    <w:rsid w:val="00CE2DFD"/>
    <w:rPr>
      <w:rFonts w:ascii="Arial" w:eastAsia="Times New Roman" w:hAnsi="Arial" w:cs="Times New Roman"/>
      <w:b/>
      <w:kern w:val="28"/>
      <w:sz w:val="32"/>
      <w:szCs w:val="20"/>
    </w:rPr>
  </w:style>
  <w:style w:type="paragraph" w:customStyle="1" w:styleId="Style1">
    <w:name w:val="Style1"/>
    <w:basedOn w:val="Normal"/>
    <w:rsid w:val="00CE2DFD"/>
    <w:rPr>
      <w:szCs w:val="20"/>
    </w:rPr>
  </w:style>
  <w:style w:type="paragraph" w:styleId="Caption">
    <w:name w:val="caption"/>
    <w:basedOn w:val="Normal"/>
    <w:next w:val="Normal"/>
    <w:qFormat/>
    <w:rsid w:val="00CE2DFD"/>
    <w:pPr>
      <w:tabs>
        <w:tab w:val="left" w:pos="451"/>
        <w:tab w:val="left" w:pos="4320"/>
        <w:tab w:val="left" w:pos="5040"/>
        <w:tab w:val="left" w:pos="8640"/>
      </w:tabs>
      <w:spacing w:before="120" w:after="120"/>
      <w:ind w:right="5040"/>
    </w:pPr>
    <w:rPr>
      <w:szCs w:val="20"/>
      <w:u w:val="single"/>
    </w:rPr>
  </w:style>
  <w:style w:type="paragraph" w:styleId="DocumentMap">
    <w:name w:val="Document Map"/>
    <w:basedOn w:val="Normal"/>
    <w:link w:val="DocumentMapChar"/>
    <w:semiHidden/>
    <w:rsid w:val="00CE2DF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E2DFD"/>
    <w:rPr>
      <w:rFonts w:ascii="Tahoma" w:eastAsia="Times New Roman" w:hAnsi="Tahoma" w:cs="Tahoma"/>
      <w:sz w:val="20"/>
      <w:szCs w:val="20"/>
      <w:shd w:val="clear" w:color="auto" w:fill="000080"/>
    </w:rPr>
  </w:style>
  <w:style w:type="paragraph" w:styleId="NormalWeb">
    <w:name w:val="Normal (Web)"/>
    <w:basedOn w:val="Normal"/>
    <w:rsid w:val="00CE2DFD"/>
    <w:pPr>
      <w:spacing w:before="100" w:beforeAutospacing="1" w:after="100" w:afterAutospacing="1"/>
    </w:pPr>
  </w:style>
  <w:style w:type="paragraph" w:customStyle="1" w:styleId="Normal10pt">
    <w:name w:val="Normal+10pt"/>
    <w:basedOn w:val="HEADINGLEVEL2"/>
    <w:rsid w:val="00CE2DFD"/>
    <w:rPr>
      <w:b w:val="0"/>
      <w:caps/>
    </w:rPr>
  </w:style>
  <w:style w:type="paragraph" w:customStyle="1" w:styleId="Normal10pt0">
    <w:name w:val="Normal + 10 pt"/>
    <w:basedOn w:val="Normal10pt"/>
    <w:rsid w:val="00CE2DFD"/>
  </w:style>
  <w:style w:type="paragraph" w:styleId="TOC4">
    <w:name w:val="toc 4"/>
    <w:basedOn w:val="Normal"/>
    <w:next w:val="Normal"/>
    <w:autoRedefine/>
    <w:uiPriority w:val="39"/>
    <w:rsid w:val="00CE2DFD"/>
    <w:pPr>
      <w:ind w:left="720"/>
    </w:pPr>
  </w:style>
  <w:style w:type="paragraph" w:styleId="TOC5">
    <w:name w:val="toc 5"/>
    <w:basedOn w:val="Normal"/>
    <w:next w:val="Normal"/>
    <w:autoRedefine/>
    <w:uiPriority w:val="39"/>
    <w:rsid w:val="00CE2DFD"/>
    <w:pPr>
      <w:ind w:left="960"/>
    </w:pPr>
  </w:style>
  <w:style w:type="paragraph" w:styleId="TOC6">
    <w:name w:val="toc 6"/>
    <w:basedOn w:val="Normal"/>
    <w:next w:val="Normal"/>
    <w:autoRedefine/>
    <w:uiPriority w:val="39"/>
    <w:rsid w:val="00CE2DFD"/>
    <w:pPr>
      <w:ind w:left="1200"/>
    </w:pPr>
  </w:style>
  <w:style w:type="paragraph" w:styleId="TOC7">
    <w:name w:val="toc 7"/>
    <w:basedOn w:val="Normal"/>
    <w:next w:val="Normal"/>
    <w:autoRedefine/>
    <w:uiPriority w:val="39"/>
    <w:rsid w:val="00CE2DFD"/>
    <w:pPr>
      <w:ind w:left="1440"/>
    </w:pPr>
  </w:style>
  <w:style w:type="paragraph" w:styleId="TOC8">
    <w:name w:val="toc 8"/>
    <w:basedOn w:val="Normal"/>
    <w:next w:val="Normal"/>
    <w:autoRedefine/>
    <w:uiPriority w:val="39"/>
    <w:rsid w:val="00CE2DFD"/>
    <w:pPr>
      <w:ind w:left="1680"/>
    </w:pPr>
  </w:style>
  <w:style w:type="paragraph" w:styleId="TOC9">
    <w:name w:val="toc 9"/>
    <w:basedOn w:val="Normal"/>
    <w:next w:val="Normal"/>
    <w:autoRedefine/>
    <w:uiPriority w:val="39"/>
    <w:rsid w:val="00CE2DFD"/>
    <w:pPr>
      <w:ind w:left="1920"/>
    </w:pPr>
  </w:style>
  <w:style w:type="character" w:styleId="Strong">
    <w:name w:val="Strong"/>
    <w:basedOn w:val="DefaultParagraphFont"/>
    <w:qFormat/>
    <w:rsid w:val="00CE2DFD"/>
    <w:rPr>
      <w:b/>
      <w:bCs/>
    </w:rPr>
  </w:style>
  <w:style w:type="character" w:customStyle="1" w:styleId="Quick">
    <w:name w:val="Quick _"/>
    <w:basedOn w:val="DefaultParagraphFont"/>
    <w:rsid w:val="00CE2DFD"/>
    <w:rPr>
      <w:rFonts w:ascii="Times" w:hAnsi="Times"/>
    </w:rPr>
  </w:style>
  <w:style w:type="paragraph" w:styleId="TOCHeading">
    <w:name w:val="TOC Heading"/>
    <w:basedOn w:val="Heading1"/>
    <w:next w:val="Normal"/>
    <w:uiPriority w:val="39"/>
    <w:unhideWhenUsed/>
    <w:qFormat/>
    <w:rsid w:val="00CE2DFD"/>
    <w:pPr>
      <w:keepLines/>
      <w:spacing w:before="480" w:after="0" w:line="276" w:lineRule="auto"/>
      <w:outlineLvl w:val="9"/>
    </w:pPr>
    <w:rPr>
      <w:rFonts w:ascii="Cambria" w:hAnsi="Cambria"/>
      <w:color w:val="365F91"/>
      <w:kern w:val="0"/>
      <w:sz w:val="28"/>
      <w:szCs w:val="28"/>
    </w:rPr>
  </w:style>
  <w:style w:type="paragraph" w:styleId="ListParagraph">
    <w:name w:val="List Paragraph"/>
    <w:basedOn w:val="Normal"/>
    <w:uiPriority w:val="34"/>
    <w:qFormat/>
    <w:rsid w:val="00CE2DFD"/>
    <w:pPr>
      <w:ind w:left="720"/>
      <w:contextualSpacing/>
    </w:pPr>
  </w:style>
  <w:style w:type="paragraph" w:styleId="Revision">
    <w:name w:val="Revision"/>
    <w:hidden/>
    <w:uiPriority w:val="99"/>
    <w:semiHidden/>
    <w:rsid w:val="00CE2DFD"/>
    <w:rPr>
      <w:rFonts w:ascii="Times New Roman" w:eastAsia="Times New Roman" w:hAnsi="Times New Roman"/>
      <w:sz w:val="24"/>
      <w:szCs w:val="24"/>
    </w:rPr>
  </w:style>
  <w:style w:type="character" w:styleId="Emphasis">
    <w:name w:val="Emphasis"/>
    <w:basedOn w:val="DefaultParagraphFont"/>
    <w:uiPriority w:val="99"/>
    <w:qFormat/>
    <w:rsid w:val="00BC7261"/>
    <w:rPr>
      <w:i/>
      <w:iCs/>
    </w:rPr>
  </w:style>
  <w:style w:type="character" w:customStyle="1" w:styleId="EmailStyle161">
    <w:name w:val="EmailStyle161"/>
    <w:basedOn w:val="DefaultParagraphFont"/>
    <w:rsid w:val="00122EC7"/>
    <w:rPr>
      <w:rFonts w:ascii="Arial" w:hAnsi="Arial" w:cs="Arial"/>
      <w:color w:val="993366"/>
      <w:sz w:val="20"/>
    </w:rPr>
  </w:style>
  <w:style w:type="paragraph" w:styleId="E-mailSignature">
    <w:name w:val="E-mail Signature"/>
    <w:basedOn w:val="Normal"/>
    <w:link w:val="E-mailSignatureChar"/>
    <w:rsid w:val="003C18E2"/>
  </w:style>
  <w:style w:type="character" w:customStyle="1" w:styleId="E-mailSignatureChar">
    <w:name w:val="E-mail Signature Char"/>
    <w:basedOn w:val="DefaultParagraphFont"/>
    <w:link w:val="E-mailSignature"/>
    <w:rsid w:val="003C18E2"/>
    <w:rPr>
      <w:rFonts w:ascii="Times New Roman" w:eastAsia="Times New Roman" w:hAnsi="Times New Roman" w:cs="Times New Roman"/>
      <w:sz w:val="20"/>
      <w:szCs w:val="24"/>
    </w:rPr>
  </w:style>
  <w:style w:type="table" w:customStyle="1" w:styleId="TableGrid2">
    <w:name w:val="Table Grid2"/>
    <w:basedOn w:val="TableNormal"/>
    <w:next w:val="TableGrid"/>
    <w:uiPriority w:val="59"/>
    <w:rsid w:val="00D94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1617"/>
    <w:rPr>
      <w:rFonts w:ascii="Times New Roman" w:eastAsia="Times New Roman" w:hAnsi="Times New Roman"/>
    </w:rPr>
  </w:style>
  <w:style w:type="character" w:customStyle="1" w:styleId="EmailStyle1661">
    <w:name w:val="EmailStyle1661"/>
    <w:basedOn w:val="DefaultParagraphFont"/>
    <w:rsid w:val="00F21617"/>
    <w:rPr>
      <w:rFonts w:ascii="Arial" w:hAnsi="Arial" w:cs="Arial"/>
      <w:color w:val="993366"/>
      <w:sz w:val="20"/>
    </w:rPr>
  </w:style>
  <w:style w:type="paragraph" w:customStyle="1" w:styleId="Style4TOC">
    <w:name w:val="Style4TOC"/>
    <w:basedOn w:val="HEADINGLEVEL3"/>
    <w:link w:val="Style4TOCChar"/>
    <w:qFormat/>
    <w:rsid w:val="00F13129"/>
    <w:pPr>
      <w:outlineLvl w:val="2"/>
    </w:pPr>
  </w:style>
  <w:style w:type="paragraph" w:customStyle="1" w:styleId="Style22">
    <w:name w:val="Style22"/>
    <w:basedOn w:val="Normal"/>
    <w:link w:val="Style22Char"/>
    <w:qFormat/>
    <w:rsid w:val="00F13129"/>
    <w:pPr>
      <w:spacing w:before="60" w:after="120"/>
    </w:pPr>
    <w:rPr>
      <w:szCs w:val="20"/>
    </w:rPr>
  </w:style>
  <w:style w:type="character" w:customStyle="1" w:styleId="HEADINGLEVEL3Char1">
    <w:name w:val="HEADING LEVEL 3 Char1"/>
    <w:basedOn w:val="DefaultParagraphFont"/>
    <w:link w:val="HEADINGLEVEL3"/>
    <w:rsid w:val="00F13129"/>
    <w:rPr>
      <w:rFonts w:ascii="Times New Roman" w:eastAsia="Times New Roman" w:hAnsi="Times New Roman"/>
      <w:smallCaps/>
      <w:lang w:val="en-US" w:eastAsia="en-US" w:bidi="ar-SA"/>
    </w:rPr>
  </w:style>
  <w:style w:type="character" w:customStyle="1" w:styleId="Style4TOCChar">
    <w:name w:val="Style4TOC Char"/>
    <w:basedOn w:val="HEADINGLEVEL3Char1"/>
    <w:link w:val="Style4TOC"/>
    <w:rsid w:val="00F13129"/>
    <w:rPr>
      <w:rFonts w:ascii="Times New Roman" w:eastAsia="Times New Roman" w:hAnsi="Times New Roman"/>
      <w:smallCaps/>
      <w:lang w:val="en-US" w:eastAsia="en-US" w:bidi="ar-SA"/>
    </w:rPr>
  </w:style>
  <w:style w:type="paragraph" w:customStyle="1" w:styleId="Style33">
    <w:name w:val="Style33"/>
    <w:basedOn w:val="Normal"/>
    <w:link w:val="Style33Char"/>
    <w:qFormat/>
    <w:rsid w:val="00F13129"/>
    <w:pPr>
      <w:keepNext/>
      <w:numPr>
        <w:numId w:val="2"/>
      </w:numPr>
      <w:spacing w:before="240"/>
      <w:outlineLvl w:val="1"/>
    </w:pPr>
    <w:rPr>
      <w:b/>
      <w:caps/>
      <w:szCs w:val="20"/>
    </w:rPr>
  </w:style>
  <w:style w:type="character" w:customStyle="1" w:styleId="Style22Char">
    <w:name w:val="Style22 Char"/>
    <w:basedOn w:val="DefaultParagraphFont"/>
    <w:link w:val="Style22"/>
    <w:rsid w:val="00F13129"/>
    <w:rPr>
      <w:rFonts w:ascii="Times New Roman" w:eastAsia="Times New Roman" w:hAnsi="Times New Roman" w:cs="Times New Roman"/>
      <w:sz w:val="20"/>
      <w:szCs w:val="20"/>
    </w:rPr>
  </w:style>
  <w:style w:type="character" w:customStyle="1" w:styleId="Style33Char">
    <w:name w:val="Style33 Char"/>
    <w:basedOn w:val="DefaultParagraphFont"/>
    <w:link w:val="Style33"/>
    <w:rsid w:val="00F13129"/>
    <w:rPr>
      <w:rFonts w:ascii="Times New Roman" w:eastAsia="Times New Roman" w:hAnsi="Times New Roman"/>
      <w:b/>
      <w:caps/>
    </w:rPr>
  </w:style>
  <w:style w:type="character" w:styleId="CommentReference">
    <w:name w:val="annotation reference"/>
    <w:basedOn w:val="DefaultParagraphFont"/>
    <w:uiPriority w:val="99"/>
    <w:semiHidden/>
    <w:unhideWhenUsed/>
    <w:rsid w:val="00A82E22"/>
    <w:rPr>
      <w:sz w:val="16"/>
      <w:szCs w:val="16"/>
    </w:rPr>
  </w:style>
  <w:style w:type="character" w:customStyle="1" w:styleId="EmailStyle117">
    <w:name w:val="EmailStyle117"/>
    <w:basedOn w:val="DefaultParagraphFont"/>
    <w:rsid w:val="00E3114F"/>
    <w:rPr>
      <w:rFonts w:ascii="Arial" w:hAnsi="Arial" w:cs="Arial"/>
      <w:color w:val="993366"/>
      <w:sz w:val="20"/>
    </w:rPr>
  </w:style>
  <w:style w:type="paragraph" w:customStyle="1" w:styleId="TableParagraph">
    <w:name w:val="Table Paragraph"/>
    <w:basedOn w:val="Normal"/>
    <w:uiPriority w:val="1"/>
    <w:qFormat/>
    <w:rsid w:val="00382DBA"/>
    <w:pPr>
      <w:widowControl w:val="0"/>
      <w:spacing w:after="0"/>
      <w:ind w:left="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1806">
      <w:bodyDiv w:val="1"/>
      <w:marLeft w:val="0"/>
      <w:marRight w:val="0"/>
      <w:marTop w:val="0"/>
      <w:marBottom w:val="0"/>
      <w:divBdr>
        <w:top w:val="none" w:sz="0" w:space="0" w:color="auto"/>
        <w:left w:val="none" w:sz="0" w:space="0" w:color="auto"/>
        <w:bottom w:val="none" w:sz="0" w:space="0" w:color="auto"/>
        <w:right w:val="none" w:sz="0" w:space="0" w:color="auto"/>
      </w:divBdr>
    </w:div>
    <w:div w:id="871262534">
      <w:bodyDiv w:val="1"/>
      <w:marLeft w:val="0"/>
      <w:marRight w:val="0"/>
      <w:marTop w:val="0"/>
      <w:marBottom w:val="0"/>
      <w:divBdr>
        <w:top w:val="none" w:sz="0" w:space="0" w:color="auto"/>
        <w:left w:val="none" w:sz="0" w:space="0" w:color="auto"/>
        <w:bottom w:val="none" w:sz="0" w:space="0" w:color="auto"/>
        <w:right w:val="none" w:sz="0" w:space="0" w:color="auto"/>
      </w:divBdr>
    </w:div>
    <w:div w:id="911082480">
      <w:bodyDiv w:val="1"/>
      <w:marLeft w:val="0"/>
      <w:marRight w:val="0"/>
      <w:marTop w:val="0"/>
      <w:marBottom w:val="0"/>
      <w:divBdr>
        <w:top w:val="none" w:sz="0" w:space="0" w:color="auto"/>
        <w:left w:val="none" w:sz="0" w:space="0" w:color="auto"/>
        <w:bottom w:val="none" w:sz="0" w:space="0" w:color="auto"/>
        <w:right w:val="none" w:sz="0" w:space="0" w:color="auto"/>
      </w:divBdr>
    </w:div>
    <w:div w:id="920991876">
      <w:bodyDiv w:val="1"/>
      <w:marLeft w:val="0"/>
      <w:marRight w:val="0"/>
      <w:marTop w:val="0"/>
      <w:marBottom w:val="0"/>
      <w:divBdr>
        <w:top w:val="none" w:sz="0" w:space="0" w:color="auto"/>
        <w:left w:val="none" w:sz="0" w:space="0" w:color="auto"/>
        <w:bottom w:val="none" w:sz="0" w:space="0" w:color="auto"/>
        <w:right w:val="none" w:sz="0" w:space="0" w:color="auto"/>
      </w:divBdr>
    </w:div>
    <w:div w:id="1052004139">
      <w:bodyDiv w:val="1"/>
      <w:marLeft w:val="0"/>
      <w:marRight w:val="0"/>
      <w:marTop w:val="0"/>
      <w:marBottom w:val="0"/>
      <w:divBdr>
        <w:top w:val="none" w:sz="0" w:space="0" w:color="auto"/>
        <w:left w:val="none" w:sz="0" w:space="0" w:color="auto"/>
        <w:bottom w:val="none" w:sz="0" w:space="0" w:color="auto"/>
        <w:right w:val="none" w:sz="0" w:space="0" w:color="auto"/>
      </w:divBdr>
    </w:div>
    <w:div w:id="1414745582">
      <w:bodyDiv w:val="1"/>
      <w:marLeft w:val="0"/>
      <w:marRight w:val="0"/>
      <w:marTop w:val="0"/>
      <w:marBottom w:val="0"/>
      <w:divBdr>
        <w:top w:val="none" w:sz="0" w:space="0" w:color="auto"/>
        <w:left w:val="none" w:sz="0" w:space="0" w:color="auto"/>
        <w:bottom w:val="none" w:sz="0" w:space="0" w:color="auto"/>
        <w:right w:val="none" w:sz="0" w:space="0" w:color="auto"/>
      </w:divBdr>
    </w:div>
    <w:div w:id="16525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71.xml"/><Relationship Id="rId21" Type="http://schemas.openxmlformats.org/officeDocument/2006/relationships/hyperlink" Target="http://csrc.nist.gov/publications/nistpubs/800-53-Rev3/sp800-53-rev3-final_updated-errata_05-01-2010.pdf" TargetMode="External"/><Relationship Id="rId42" Type="http://schemas.openxmlformats.org/officeDocument/2006/relationships/header" Target="header16.xml"/><Relationship Id="rId63" Type="http://schemas.openxmlformats.org/officeDocument/2006/relationships/header" Target="header31.xml"/><Relationship Id="rId84" Type="http://schemas.openxmlformats.org/officeDocument/2006/relationships/header" Target="header46.xml"/><Relationship Id="rId138" Type="http://schemas.openxmlformats.org/officeDocument/2006/relationships/footer" Target="footer28.xml"/><Relationship Id="rId159" Type="http://schemas.openxmlformats.org/officeDocument/2006/relationships/header" Target="header102.xml"/><Relationship Id="rId170" Type="http://schemas.openxmlformats.org/officeDocument/2006/relationships/footer" Target="footer36.xml"/><Relationship Id="rId107" Type="http://schemas.openxmlformats.org/officeDocument/2006/relationships/header" Target="header63.xml"/><Relationship Id="rId11" Type="http://schemas.openxmlformats.org/officeDocument/2006/relationships/header" Target="header3.xml"/><Relationship Id="rId32" Type="http://schemas.openxmlformats.org/officeDocument/2006/relationships/header" Target="header10.xml"/><Relationship Id="rId53" Type="http://schemas.openxmlformats.org/officeDocument/2006/relationships/footer" Target="footer7.xml"/><Relationship Id="rId74" Type="http://schemas.openxmlformats.org/officeDocument/2006/relationships/header" Target="header39.xml"/><Relationship Id="rId128" Type="http://schemas.openxmlformats.org/officeDocument/2006/relationships/header" Target="header79.xml"/><Relationship Id="rId149" Type="http://schemas.openxmlformats.org/officeDocument/2006/relationships/header" Target="header95.xml"/><Relationship Id="rId5" Type="http://schemas.openxmlformats.org/officeDocument/2006/relationships/settings" Target="settings.xml"/><Relationship Id="rId95" Type="http://schemas.openxmlformats.org/officeDocument/2006/relationships/header" Target="header54.xml"/><Relationship Id="rId160" Type="http://schemas.openxmlformats.org/officeDocument/2006/relationships/header" Target="header103.xml"/><Relationship Id="rId181" Type="http://schemas.openxmlformats.org/officeDocument/2006/relationships/header" Target="header119.xml"/><Relationship Id="rId22" Type="http://schemas.openxmlformats.org/officeDocument/2006/relationships/hyperlink" Target="http://www.whitehouse.gov/sites/default/files/omb/memoranda/fy2006/m06-16.pdf" TargetMode="External"/><Relationship Id="rId43" Type="http://schemas.openxmlformats.org/officeDocument/2006/relationships/header" Target="header17.xml"/><Relationship Id="rId64" Type="http://schemas.openxmlformats.org/officeDocument/2006/relationships/header" Target="header32.xml"/><Relationship Id="rId118" Type="http://schemas.openxmlformats.org/officeDocument/2006/relationships/footer" Target="footer23.xml"/><Relationship Id="rId139" Type="http://schemas.openxmlformats.org/officeDocument/2006/relationships/header" Target="header87.xml"/><Relationship Id="rId85" Type="http://schemas.openxmlformats.org/officeDocument/2006/relationships/header" Target="header47.xml"/><Relationship Id="rId150" Type="http://schemas.openxmlformats.org/officeDocument/2006/relationships/footer" Target="footer31.xml"/><Relationship Id="rId171" Type="http://schemas.openxmlformats.org/officeDocument/2006/relationships/header" Target="header111.xml"/><Relationship Id="rId12" Type="http://schemas.openxmlformats.org/officeDocument/2006/relationships/header" Target="header4.xml"/><Relationship Id="rId33" Type="http://schemas.openxmlformats.org/officeDocument/2006/relationships/header" Target="header11.xml"/><Relationship Id="rId108" Type="http://schemas.openxmlformats.org/officeDocument/2006/relationships/header" Target="header64.xml"/><Relationship Id="rId129" Type="http://schemas.openxmlformats.org/officeDocument/2006/relationships/header" Target="header80.xml"/><Relationship Id="rId54" Type="http://schemas.openxmlformats.org/officeDocument/2006/relationships/header" Target="header24.xml"/><Relationship Id="rId75" Type="http://schemas.openxmlformats.org/officeDocument/2006/relationships/hyperlink" Target="https://www.census.gov/geo/maps-data/maps/cd115_us_wallmap.html" TargetMode="External"/><Relationship Id="rId96" Type="http://schemas.openxmlformats.org/officeDocument/2006/relationships/header" Target="header55.xml"/><Relationship Id="rId140" Type="http://schemas.openxmlformats.org/officeDocument/2006/relationships/header" Target="header88.xml"/><Relationship Id="rId161" Type="http://schemas.openxmlformats.org/officeDocument/2006/relationships/header" Target="header104.xml"/><Relationship Id="rId182" Type="http://schemas.openxmlformats.org/officeDocument/2006/relationships/footer" Target="footer39.xml"/><Relationship Id="rId6" Type="http://schemas.openxmlformats.org/officeDocument/2006/relationships/webSettings" Target="webSettings.xml"/><Relationship Id="rId23" Type="http://schemas.openxmlformats.org/officeDocument/2006/relationships/hyperlink" Target="http://www.whitehouse.gov/sites/default/files/omb/memoranda/fy2007/m07-16.pdf" TargetMode="External"/><Relationship Id="rId119" Type="http://schemas.openxmlformats.org/officeDocument/2006/relationships/header" Target="header72.xml"/><Relationship Id="rId44" Type="http://schemas.openxmlformats.org/officeDocument/2006/relationships/footer" Target="footer5.xml"/><Relationship Id="rId65" Type="http://schemas.openxmlformats.org/officeDocument/2006/relationships/footer" Target="footer10.xml"/><Relationship Id="rId86" Type="http://schemas.openxmlformats.org/officeDocument/2006/relationships/footer" Target="footer15.xml"/><Relationship Id="rId130" Type="http://schemas.openxmlformats.org/officeDocument/2006/relationships/footer" Target="footer26.xml"/><Relationship Id="rId151" Type="http://schemas.openxmlformats.org/officeDocument/2006/relationships/header" Target="header96.xml"/><Relationship Id="rId172" Type="http://schemas.openxmlformats.org/officeDocument/2006/relationships/header" Target="header112.xml"/><Relationship Id="rId13" Type="http://schemas.openxmlformats.org/officeDocument/2006/relationships/header" Target="header5.xml"/><Relationship Id="rId18" Type="http://schemas.openxmlformats.org/officeDocument/2006/relationships/hyperlink" Target="http://csrc.nist.gov/publications/fips/fips140-2/fips1402.pdf" TargetMode="External"/><Relationship Id="rId39" Type="http://schemas.openxmlformats.org/officeDocument/2006/relationships/footer" Target="footer4.xml"/><Relationship Id="rId109" Type="http://schemas.openxmlformats.org/officeDocument/2006/relationships/header" Target="header65.xml"/><Relationship Id="rId34" Type="http://schemas.openxmlformats.org/officeDocument/2006/relationships/footer" Target="footer2.xml"/><Relationship Id="rId50" Type="http://schemas.openxmlformats.org/officeDocument/2006/relationships/image" Target="media/image3.png"/><Relationship Id="rId55" Type="http://schemas.openxmlformats.org/officeDocument/2006/relationships/header" Target="header25.xml"/><Relationship Id="rId76" Type="http://schemas.openxmlformats.org/officeDocument/2006/relationships/header" Target="header40.xml"/><Relationship Id="rId97" Type="http://schemas.openxmlformats.org/officeDocument/2006/relationships/header" Target="header56.xml"/><Relationship Id="rId104" Type="http://schemas.openxmlformats.org/officeDocument/2006/relationships/header" Target="header61.xml"/><Relationship Id="rId120" Type="http://schemas.openxmlformats.org/officeDocument/2006/relationships/header" Target="header73.xml"/><Relationship Id="rId125" Type="http://schemas.openxmlformats.org/officeDocument/2006/relationships/header" Target="header77.xml"/><Relationship Id="rId141" Type="http://schemas.openxmlformats.org/officeDocument/2006/relationships/header" Target="header89.xml"/><Relationship Id="rId146" Type="http://schemas.openxmlformats.org/officeDocument/2006/relationships/footer" Target="footer30.xml"/><Relationship Id="rId167" Type="http://schemas.openxmlformats.org/officeDocument/2006/relationships/header" Target="header108.xml"/><Relationship Id="rId188"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37.xml"/><Relationship Id="rId92" Type="http://schemas.openxmlformats.org/officeDocument/2006/relationships/header" Target="header52.xml"/><Relationship Id="rId162" Type="http://schemas.openxmlformats.org/officeDocument/2006/relationships/footer" Target="footer34.xml"/><Relationship Id="rId183" Type="http://schemas.openxmlformats.org/officeDocument/2006/relationships/header" Target="header120.xml"/><Relationship Id="rId2" Type="http://schemas.openxmlformats.org/officeDocument/2006/relationships/customXml" Target="../customXml/item2.xml"/><Relationship Id="rId29" Type="http://schemas.openxmlformats.org/officeDocument/2006/relationships/footer" Target="footer1.xml"/><Relationship Id="rId24" Type="http://schemas.openxmlformats.org/officeDocument/2006/relationships/hyperlink" Target="http://csrc.nist.gov/publications/nistpubs/800-53-Rev3/sp800-53-rev3-final_updated-errata_05-01-2010.pdf" TargetMode="External"/><Relationship Id="rId40" Type="http://schemas.openxmlformats.org/officeDocument/2006/relationships/header" Target="header15.xml"/><Relationship Id="rId45" Type="http://schemas.openxmlformats.org/officeDocument/2006/relationships/header" Target="header18.xml"/><Relationship Id="rId66" Type="http://schemas.openxmlformats.org/officeDocument/2006/relationships/header" Target="header33.xml"/><Relationship Id="rId87" Type="http://schemas.openxmlformats.org/officeDocument/2006/relationships/header" Target="header48.xml"/><Relationship Id="rId110" Type="http://schemas.openxmlformats.org/officeDocument/2006/relationships/footer" Target="footer21.xml"/><Relationship Id="rId115" Type="http://schemas.openxmlformats.org/officeDocument/2006/relationships/header" Target="header69.xml"/><Relationship Id="rId131" Type="http://schemas.openxmlformats.org/officeDocument/2006/relationships/header" Target="header81.xml"/><Relationship Id="rId136" Type="http://schemas.openxmlformats.org/officeDocument/2006/relationships/header" Target="header85.xml"/><Relationship Id="rId157" Type="http://schemas.openxmlformats.org/officeDocument/2006/relationships/header" Target="header101.xml"/><Relationship Id="rId178" Type="http://schemas.openxmlformats.org/officeDocument/2006/relationships/footer" Target="footer38.xml"/><Relationship Id="rId61" Type="http://schemas.openxmlformats.org/officeDocument/2006/relationships/footer" Target="footer9.xml"/><Relationship Id="rId82" Type="http://schemas.openxmlformats.org/officeDocument/2006/relationships/footer" Target="footer14.xml"/><Relationship Id="rId152" Type="http://schemas.openxmlformats.org/officeDocument/2006/relationships/header" Target="header97.xml"/><Relationship Id="rId173" Type="http://schemas.openxmlformats.org/officeDocument/2006/relationships/header" Target="header113.xml"/><Relationship Id="rId19" Type="http://schemas.openxmlformats.org/officeDocument/2006/relationships/hyperlink" Target="http://www.whitehouse.gov/sites/default/files/omb/memoranda/fy2006/m06-16.pdf" TargetMode="External"/><Relationship Id="rId14" Type="http://schemas.openxmlformats.org/officeDocument/2006/relationships/header" Target="header6.xml"/><Relationship Id="rId30" Type="http://schemas.openxmlformats.org/officeDocument/2006/relationships/header" Target="header9.xml"/><Relationship Id="rId35" Type="http://schemas.openxmlformats.org/officeDocument/2006/relationships/footer" Target="footer3.xml"/><Relationship Id="rId56" Type="http://schemas.openxmlformats.org/officeDocument/2006/relationships/header" Target="header26.xml"/><Relationship Id="rId77" Type="http://schemas.openxmlformats.org/officeDocument/2006/relationships/header" Target="header41.xml"/><Relationship Id="rId100" Type="http://schemas.openxmlformats.org/officeDocument/2006/relationships/header" Target="header58.xml"/><Relationship Id="rId105" Type="http://schemas.openxmlformats.org/officeDocument/2006/relationships/header" Target="header62.xml"/><Relationship Id="rId126" Type="http://schemas.openxmlformats.org/officeDocument/2006/relationships/footer" Target="footer25.xml"/><Relationship Id="rId147" Type="http://schemas.openxmlformats.org/officeDocument/2006/relationships/header" Target="header93.xml"/><Relationship Id="rId168" Type="http://schemas.openxmlformats.org/officeDocument/2006/relationships/header" Target="header109.xml"/><Relationship Id="rId8" Type="http://schemas.openxmlformats.org/officeDocument/2006/relationships/endnotes" Target="endnotes.xml"/><Relationship Id="rId51" Type="http://schemas.openxmlformats.org/officeDocument/2006/relationships/header" Target="header22.xml"/><Relationship Id="rId72" Type="http://schemas.openxmlformats.org/officeDocument/2006/relationships/header" Target="header38.xml"/><Relationship Id="rId93" Type="http://schemas.openxmlformats.org/officeDocument/2006/relationships/header" Target="header53.xml"/><Relationship Id="rId98" Type="http://schemas.openxmlformats.org/officeDocument/2006/relationships/footer" Target="footer18.xml"/><Relationship Id="rId121" Type="http://schemas.openxmlformats.org/officeDocument/2006/relationships/header" Target="header74.xml"/><Relationship Id="rId142" Type="http://schemas.openxmlformats.org/officeDocument/2006/relationships/footer" Target="footer29.xml"/><Relationship Id="rId163" Type="http://schemas.openxmlformats.org/officeDocument/2006/relationships/header" Target="header105.xml"/><Relationship Id="rId184" Type="http://schemas.openxmlformats.org/officeDocument/2006/relationships/header" Target="header121.xml"/><Relationship Id="rId3" Type="http://schemas.openxmlformats.org/officeDocument/2006/relationships/numbering" Target="numbering.xml"/><Relationship Id="rId25" Type="http://schemas.openxmlformats.org/officeDocument/2006/relationships/hyperlink" Target="http://www.whitehouse.gov/sites/default/files/omb/memoranda/fy2006/m06-16.pdf" TargetMode="External"/><Relationship Id="rId46" Type="http://schemas.openxmlformats.org/officeDocument/2006/relationships/header" Target="header19.xml"/><Relationship Id="rId67" Type="http://schemas.openxmlformats.org/officeDocument/2006/relationships/header" Target="header34.xml"/><Relationship Id="rId116" Type="http://schemas.openxmlformats.org/officeDocument/2006/relationships/header" Target="header70.xml"/><Relationship Id="rId137" Type="http://schemas.openxmlformats.org/officeDocument/2006/relationships/header" Target="header86.xml"/><Relationship Id="rId158" Type="http://schemas.openxmlformats.org/officeDocument/2006/relationships/footer" Target="footer33.xml"/><Relationship Id="rId20" Type="http://schemas.openxmlformats.org/officeDocument/2006/relationships/hyperlink" Target="http://www.whitehouse.gov/sites/default/files/omb/memoranda/fy2007/m07-16.pdf" TargetMode="External"/><Relationship Id="rId41" Type="http://schemas.openxmlformats.org/officeDocument/2006/relationships/image" Target="media/image2.jpeg"/><Relationship Id="rId62" Type="http://schemas.openxmlformats.org/officeDocument/2006/relationships/header" Target="header30.xml"/><Relationship Id="rId83" Type="http://schemas.openxmlformats.org/officeDocument/2006/relationships/header" Target="header45.xml"/><Relationship Id="rId88" Type="http://schemas.openxmlformats.org/officeDocument/2006/relationships/header" Target="header49.xml"/><Relationship Id="rId111" Type="http://schemas.openxmlformats.org/officeDocument/2006/relationships/header" Target="header66.xml"/><Relationship Id="rId132" Type="http://schemas.openxmlformats.org/officeDocument/2006/relationships/header" Target="header82.xml"/><Relationship Id="rId153" Type="http://schemas.openxmlformats.org/officeDocument/2006/relationships/header" Target="header98.xml"/><Relationship Id="rId174" Type="http://schemas.openxmlformats.org/officeDocument/2006/relationships/footer" Target="footer37.xml"/><Relationship Id="rId179" Type="http://schemas.openxmlformats.org/officeDocument/2006/relationships/header" Target="header117.xml"/><Relationship Id="rId15" Type="http://schemas.openxmlformats.org/officeDocument/2006/relationships/hyperlink" Target="http://www.ecfr.gov/cgi-bin/text-idx?tpl=/ecfrbrowse/Title02/2cfr200_main_02.tpl" TargetMode="External"/><Relationship Id="rId36" Type="http://schemas.openxmlformats.org/officeDocument/2006/relationships/header" Target="header12.xml"/><Relationship Id="rId57" Type="http://schemas.openxmlformats.org/officeDocument/2006/relationships/footer" Target="footer8.xml"/><Relationship Id="rId106" Type="http://schemas.openxmlformats.org/officeDocument/2006/relationships/footer" Target="footer20.xml"/><Relationship Id="rId127" Type="http://schemas.openxmlformats.org/officeDocument/2006/relationships/header" Target="header78.xml"/><Relationship Id="rId10" Type="http://schemas.openxmlformats.org/officeDocument/2006/relationships/header" Target="header2.xml"/><Relationship Id="rId31" Type="http://schemas.openxmlformats.org/officeDocument/2006/relationships/image" Target="media/image1.emf"/><Relationship Id="rId52" Type="http://schemas.openxmlformats.org/officeDocument/2006/relationships/header" Target="header23.xml"/><Relationship Id="rId73" Type="http://schemas.openxmlformats.org/officeDocument/2006/relationships/footer" Target="footer12.xml"/><Relationship Id="rId78" Type="http://schemas.openxmlformats.org/officeDocument/2006/relationships/footer" Target="footer13.xml"/><Relationship Id="rId94" Type="http://schemas.openxmlformats.org/officeDocument/2006/relationships/footer" Target="footer17.xml"/><Relationship Id="rId99" Type="http://schemas.openxmlformats.org/officeDocument/2006/relationships/header" Target="header57.xml"/><Relationship Id="rId101" Type="http://schemas.openxmlformats.org/officeDocument/2006/relationships/header" Target="header59.xml"/><Relationship Id="rId122" Type="http://schemas.openxmlformats.org/officeDocument/2006/relationships/footer" Target="footer24.xml"/><Relationship Id="rId143" Type="http://schemas.openxmlformats.org/officeDocument/2006/relationships/header" Target="header90.xml"/><Relationship Id="rId148" Type="http://schemas.openxmlformats.org/officeDocument/2006/relationships/header" Target="header94.xml"/><Relationship Id="rId164" Type="http://schemas.openxmlformats.org/officeDocument/2006/relationships/header" Target="header106.xml"/><Relationship Id="rId169" Type="http://schemas.openxmlformats.org/officeDocument/2006/relationships/header" Target="header110.xml"/><Relationship Id="rId185" Type="http://schemas.openxmlformats.org/officeDocument/2006/relationships/header" Target="header122.xml"/><Relationship Id="rId4" Type="http://schemas.openxmlformats.org/officeDocument/2006/relationships/styles" Target="styles.xml"/><Relationship Id="rId9" Type="http://schemas.openxmlformats.org/officeDocument/2006/relationships/header" Target="header1.xml"/><Relationship Id="rId180" Type="http://schemas.openxmlformats.org/officeDocument/2006/relationships/header" Target="header118.xml"/><Relationship Id="rId26" Type="http://schemas.openxmlformats.org/officeDocument/2006/relationships/hyperlink" Target="http://www.whitehouse.gov/sites/default/files/omb/memoranda/fy2007/m07-16.pdf" TargetMode="External"/><Relationship Id="rId47" Type="http://schemas.openxmlformats.org/officeDocument/2006/relationships/header" Target="header20.xml"/><Relationship Id="rId68" Type="http://schemas.openxmlformats.org/officeDocument/2006/relationships/header" Target="header35.xml"/><Relationship Id="rId89" Type="http://schemas.openxmlformats.org/officeDocument/2006/relationships/header" Target="header50.xml"/><Relationship Id="rId112" Type="http://schemas.openxmlformats.org/officeDocument/2006/relationships/header" Target="header67.xml"/><Relationship Id="rId133" Type="http://schemas.openxmlformats.org/officeDocument/2006/relationships/header" Target="header83.xml"/><Relationship Id="rId154" Type="http://schemas.openxmlformats.org/officeDocument/2006/relationships/footer" Target="footer32.xml"/><Relationship Id="rId175" Type="http://schemas.openxmlformats.org/officeDocument/2006/relationships/header" Target="header114.xml"/><Relationship Id="rId16" Type="http://schemas.openxmlformats.org/officeDocument/2006/relationships/hyperlink" Target="http://csrc.nist.gov/groups/STM/" TargetMode="External"/><Relationship Id="rId37" Type="http://schemas.openxmlformats.org/officeDocument/2006/relationships/header" Target="header13.xml"/><Relationship Id="rId58" Type="http://schemas.openxmlformats.org/officeDocument/2006/relationships/header" Target="header27.xml"/><Relationship Id="rId79" Type="http://schemas.openxmlformats.org/officeDocument/2006/relationships/header" Target="header42.xml"/><Relationship Id="rId102" Type="http://schemas.openxmlformats.org/officeDocument/2006/relationships/footer" Target="footer19.xml"/><Relationship Id="rId123" Type="http://schemas.openxmlformats.org/officeDocument/2006/relationships/header" Target="header75.xml"/><Relationship Id="rId144" Type="http://schemas.openxmlformats.org/officeDocument/2006/relationships/header" Target="header91.xml"/><Relationship Id="rId90" Type="http://schemas.openxmlformats.org/officeDocument/2006/relationships/footer" Target="footer16.xml"/><Relationship Id="rId165" Type="http://schemas.openxmlformats.org/officeDocument/2006/relationships/header" Target="header107.xml"/><Relationship Id="rId186" Type="http://schemas.openxmlformats.org/officeDocument/2006/relationships/header" Target="header123.xml"/><Relationship Id="rId27" Type="http://schemas.openxmlformats.org/officeDocument/2006/relationships/header" Target="header7.xml"/><Relationship Id="rId48" Type="http://schemas.openxmlformats.org/officeDocument/2006/relationships/footer" Target="footer6.xml"/><Relationship Id="rId69" Type="http://schemas.openxmlformats.org/officeDocument/2006/relationships/footer" Target="footer11.xml"/><Relationship Id="rId113" Type="http://schemas.openxmlformats.org/officeDocument/2006/relationships/header" Target="header68.xml"/><Relationship Id="rId134" Type="http://schemas.openxmlformats.org/officeDocument/2006/relationships/footer" Target="footer27.xml"/><Relationship Id="rId80" Type="http://schemas.openxmlformats.org/officeDocument/2006/relationships/header" Target="header43.xml"/><Relationship Id="rId155" Type="http://schemas.openxmlformats.org/officeDocument/2006/relationships/header" Target="header99.xml"/><Relationship Id="rId176" Type="http://schemas.openxmlformats.org/officeDocument/2006/relationships/header" Target="header115.xml"/><Relationship Id="rId17" Type="http://schemas.openxmlformats.org/officeDocument/2006/relationships/hyperlink" Target="mailto:LANHELP@bls.gov" TargetMode="External"/><Relationship Id="rId38" Type="http://schemas.openxmlformats.org/officeDocument/2006/relationships/header" Target="header14.xml"/><Relationship Id="rId59" Type="http://schemas.openxmlformats.org/officeDocument/2006/relationships/header" Target="header28.xml"/><Relationship Id="rId103" Type="http://schemas.openxmlformats.org/officeDocument/2006/relationships/header" Target="header60.xml"/><Relationship Id="rId124" Type="http://schemas.openxmlformats.org/officeDocument/2006/relationships/header" Target="header76.xml"/><Relationship Id="rId70" Type="http://schemas.openxmlformats.org/officeDocument/2006/relationships/header" Target="header36.xml"/><Relationship Id="rId91" Type="http://schemas.openxmlformats.org/officeDocument/2006/relationships/header" Target="header51.xml"/><Relationship Id="rId145" Type="http://schemas.openxmlformats.org/officeDocument/2006/relationships/header" Target="header92.xml"/><Relationship Id="rId166" Type="http://schemas.openxmlformats.org/officeDocument/2006/relationships/footer" Target="footer35.xm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header" Target="header8.xml"/><Relationship Id="rId49" Type="http://schemas.openxmlformats.org/officeDocument/2006/relationships/header" Target="header21.xml"/><Relationship Id="rId114" Type="http://schemas.openxmlformats.org/officeDocument/2006/relationships/footer" Target="footer22.xml"/><Relationship Id="rId60" Type="http://schemas.openxmlformats.org/officeDocument/2006/relationships/header" Target="header29.xml"/><Relationship Id="rId81" Type="http://schemas.openxmlformats.org/officeDocument/2006/relationships/header" Target="header44.xml"/><Relationship Id="rId135" Type="http://schemas.openxmlformats.org/officeDocument/2006/relationships/header" Target="header84.xml"/><Relationship Id="rId156" Type="http://schemas.openxmlformats.org/officeDocument/2006/relationships/header" Target="header100.xml"/><Relationship Id="rId177" Type="http://schemas.openxmlformats.org/officeDocument/2006/relationships/header" Target="header1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4D66A-42FD-4A6C-A559-4E52C0DD0AAB}">
  <ds:schemaRefs>
    <ds:schemaRef ds:uri="http://schemas.openxmlformats.org/officeDocument/2006/bibliography"/>
  </ds:schemaRefs>
</ds:datastoreItem>
</file>

<file path=customXml/itemProps2.xml><?xml version="1.0" encoding="utf-8"?>
<ds:datastoreItem xmlns:ds="http://schemas.openxmlformats.org/officeDocument/2006/customXml" ds:itemID="{A1F749BB-56A1-47E2-AE87-A8F7831D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141</Pages>
  <Words>46253</Words>
  <Characters>263645</Characters>
  <Application>Microsoft Office Word</Application>
  <DocSecurity>0</DocSecurity>
  <Lines>2197</Lines>
  <Paragraphs>618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309280</CharactersWithSpaces>
  <SharedDoc>false</SharedDoc>
  <HLinks>
    <vt:vector size="78" baseType="variant">
      <vt:variant>
        <vt:i4>93</vt:i4>
      </vt:variant>
      <vt:variant>
        <vt:i4>69</vt:i4>
      </vt:variant>
      <vt:variant>
        <vt:i4>0</vt:i4>
      </vt:variant>
      <vt:variant>
        <vt:i4>5</vt:i4>
      </vt:variant>
      <vt:variant>
        <vt:lpwstr>http://nationalatlas.gov/printable/congress.html</vt:lpwstr>
      </vt:variant>
      <vt:variant>
        <vt:lpwstr/>
      </vt:variant>
      <vt:variant>
        <vt:i4>5767243</vt:i4>
      </vt:variant>
      <vt:variant>
        <vt:i4>33</vt:i4>
      </vt:variant>
      <vt:variant>
        <vt:i4>0</vt:i4>
      </vt:variant>
      <vt:variant>
        <vt:i4>5</vt:i4>
      </vt:variant>
      <vt:variant>
        <vt:lpwstr>http://www.whitehouse.gov/sites/default/files/omb/memoranda/fy2007/m07-16.pdf</vt:lpwstr>
      </vt:variant>
      <vt:variant>
        <vt:lpwstr/>
      </vt:variant>
      <vt:variant>
        <vt:i4>5767243</vt:i4>
      </vt:variant>
      <vt:variant>
        <vt:i4>30</vt:i4>
      </vt:variant>
      <vt:variant>
        <vt:i4>0</vt:i4>
      </vt:variant>
      <vt:variant>
        <vt:i4>5</vt:i4>
      </vt:variant>
      <vt:variant>
        <vt:lpwstr>http://www.whitehouse.gov/sites/default/files/omb/memoranda/fy2006/m06-16.pdf</vt:lpwstr>
      </vt:variant>
      <vt:variant>
        <vt:lpwstr/>
      </vt:variant>
      <vt:variant>
        <vt:i4>2424883</vt:i4>
      </vt:variant>
      <vt:variant>
        <vt:i4>27</vt:i4>
      </vt:variant>
      <vt:variant>
        <vt:i4>0</vt:i4>
      </vt:variant>
      <vt:variant>
        <vt:i4>5</vt:i4>
      </vt:variant>
      <vt:variant>
        <vt:lpwstr>http://csrc.nist.gov/publications/nistpubs/800-53-Rev3/sp800-53-rev3-final_updated-errata_05-01-2010.pdf</vt:lpwstr>
      </vt:variant>
      <vt:variant>
        <vt:lpwstr/>
      </vt:variant>
      <vt:variant>
        <vt:i4>5767243</vt:i4>
      </vt:variant>
      <vt:variant>
        <vt:i4>24</vt:i4>
      </vt:variant>
      <vt:variant>
        <vt:i4>0</vt:i4>
      </vt:variant>
      <vt:variant>
        <vt:i4>5</vt:i4>
      </vt:variant>
      <vt:variant>
        <vt:lpwstr>http://www.whitehouse.gov/sites/default/files/omb/memoranda/fy2007/m07-16.pdf</vt:lpwstr>
      </vt:variant>
      <vt:variant>
        <vt:lpwstr/>
      </vt:variant>
      <vt:variant>
        <vt:i4>5767243</vt:i4>
      </vt:variant>
      <vt:variant>
        <vt:i4>21</vt:i4>
      </vt:variant>
      <vt:variant>
        <vt:i4>0</vt:i4>
      </vt:variant>
      <vt:variant>
        <vt:i4>5</vt:i4>
      </vt:variant>
      <vt:variant>
        <vt:lpwstr>http://www.whitehouse.gov/sites/default/files/omb/memoranda/fy2006/m06-16.pdf</vt:lpwstr>
      </vt:variant>
      <vt:variant>
        <vt:lpwstr/>
      </vt:variant>
      <vt:variant>
        <vt:i4>2424883</vt:i4>
      </vt:variant>
      <vt:variant>
        <vt:i4>18</vt:i4>
      </vt:variant>
      <vt:variant>
        <vt:i4>0</vt:i4>
      </vt:variant>
      <vt:variant>
        <vt:i4>5</vt:i4>
      </vt:variant>
      <vt:variant>
        <vt:lpwstr>http://csrc.nist.gov/publications/nistpubs/800-53-Rev3/sp800-53-rev3-final_updated-errata_05-01-2010.pdf</vt:lpwstr>
      </vt:variant>
      <vt:variant>
        <vt:lpwstr/>
      </vt:variant>
      <vt:variant>
        <vt:i4>2424883</vt:i4>
      </vt:variant>
      <vt:variant>
        <vt:i4>15</vt:i4>
      </vt:variant>
      <vt:variant>
        <vt:i4>0</vt:i4>
      </vt:variant>
      <vt:variant>
        <vt:i4>5</vt:i4>
      </vt:variant>
      <vt:variant>
        <vt:lpwstr>http://csrc.nist.gov/publications/nistpubs/800-53-Rev3/sp800-53-rev3-final_updated-errata_05-01-2010.pdf</vt:lpwstr>
      </vt:variant>
      <vt:variant>
        <vt:lpwstr/>
      </vt:variant>
      <vt:variant>
        <vt:i4>5767243</vt:i4>
      </vt:variant>
      <vt:variant>
        <vt:i4>12</vt:i4>
      </vt:variant>
      <vt:variant>
        <vt:i4>0</vt:i4>
      </vt:variant>
      <vt:variant>
        <vt:i4>5</vt:i4>
      </vt:variant>
      <vt:variant>
        <vt:lpwstr>http://www.whitehouse.gov/sites/default/files/omb/memoranda/fy2007/m07-16.pdf</vt:lpwstr>
      </vt:variant>
      <vt:variant>
        <vt:lpwstr/>
      </vt:variant>
      <vt:variant>
        <vt:i4>5767243</vt:i4>
      </vt:variant>
      <vt:variant>
        <vt:i4>9</vt:i4>
      </vt:variant>
      <vt:variant>
        <vt:i4>0</vt:i4>
      </vt:variant>
      <vt:variant>
        <vt:i4>5</vt:i4>
      </vt:variant>
      <vt:variant>
        <vt:lpwstr>http://www.whitehouse.gov/sites/default/files/omb/memoranda/fy2006/m06-16.pdf</vt:lpwstr>
      </vt:variant>
      <vt:variant>
        <vt:lpwstr/>
      </vt:variant>
      <vt:variant>
        <vt:i4>4718593</vt:i4>
      </vt:variant>
      <vt:variant>
        <vt:i4>6</vt:i4>
      </vt:variant>
      <vt:variant>
        <vt:i4>0</vt:i4>
      </vt:variant>
      <vt:variant>
        <vt:i4>5</vt:i4>
      </vt:variant>
      <vt:variant>
        <vt:lpwstr>http://csrc.nist.gov/publications/fips/fips140-2/fips1402.pdf</vt:lpwstr>
      </vt:variant>
      <vt:variant>
        <vt:lpwstr/>
      </vt:variant>
      <vt:variant>
        <vt:i4>7667778</vt:i4>
      </vt:variant>
      <vt:variant>
        <vt:i4>3</vt:i4>
      </vt:variant>
      <vt:variant>
        <vt:i4>0</vt:i4>
      </vt:variant>
      <vt:variant>
        <vt:i4>5</vt:i4>
      </vt:variant>
      <vt:variant>
        <vt:lpwstr>mailto:LANHELP@bls.gov</vt:lpwstr>
      </vt:variant>
      <vt:variant>
        <vt:lpwstr/>
      </vt:variant>
      <vt:variant>
        <vt:i4>3014760</vt:i4>
      </vt:variant>
      <vt:variant>
        <vt:i4>0</vt:i4>
      </vt:variant>
      <vt:variant>
        <vt:i4>0</vt:i4>
      </vt:variant>
      <vt:variant>
        <vt:i4>5</vt:i4>
      </vt:variant>
      <vt:variant>
        <vt:lpwstr>http://www.whitehouse.gov/omb/circulars_a087_2004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Kubaryk</dc:creator>
  <cp:lastModifiedBy>Rowan, Carol - BLS</cp:lastModifiedBy>
  <cp:revision>4</cp:revision>
  <cp:lastPrinted>2017-06-19T20:36:00Z</cp:lastPrinted>
  <dcterms:created xsi:type="dcterms:W3CDTF">2017-06-20T19:55:00Z</dcterms:created>
  <dcterms:modified xsi:type="dcterms:W3CDTF">2017-06-22T13:56:00Z</dcterms:modified>
</cp:coreProperties>
</file>