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3F786" w14:textId="1F507901" w:rsidR="006A16C7" w:rsidRPr="00847117" w:rsidRDefault="00D25E47" w:rsidP="00FD39E7">
      <w:pPr>
        <w:pStyle w:val="Footer"/>
        <w:tabs>
          <w:tab w:val="clear" w:pos="4320"/>
          <w:tab w:val="clear" w:pos="8640"/>
        </w:tabs>
        <w:spacing w:after="240" w:line="276" w:lineRule="auto"/>
        <w:jc w:val="both"/>
        <w:rPr>
          <w:sz w:val="24"/>
          <w:szCs w:val="24"/>
        </w:rPr>
      </w:pPr>
      <w:r>
        <w:rPr>
          <w:sz w:val="24"/>
          <w:szCs w:val="24"/>
        </w:rPr>
        <w:t xml:space="preserve">March </w:t>
      </w:r>
      <w:r w:rsidR="00EA5A6D">
        <w:rPr>
          <w:sz w:val="24"/>
          <w:szCs w:val="24"/>
        </w:rPr>
        <w:t>9</w:t>
      </w:r>
      <w:r>
        <w:rPr>
          <w:sz w:val="24"/>
          <w:szCs w:val="24"/>
        </w:rPr>
        <w:t>, 2016</w:t>
      </w:r>
    </w:p>
    <w:p w14:paraId="0A2BC2C6" w14:textId="77777777" w:rsidR="006A16C7" w:rsidRPr="00847117" w:rsidRDefault="006A16C7" w:rsidP="00FD39E7">
      <w:pPr>
        <w:pStyle w:val="Footer"/>
        <w:tabs>
          <w:tab w:val="clear" w:pos="4320"/>
          <w:tab w:val="clear" w:pos="8640"/>
        </w:tabs>
        <w:spacing w:after="240" w:line="276" w:lineRule="auto"/>
        <w:jc w:val="both"/>
        <w:rPr>
          <w:sz w:val="24"/>
          <w:szCs w:val="24"/>
        </w:rPr>
      </w:pPr>
    </w:p>
    <w:tbl>
      <w:tblPr>
        <w:tblW w:w="0" w:type="auto"/>
        <w:tblLook w:val="0000" w:firstRow="0" w:lastRow="0" w:firstColumn="0" w:lastColumn="0" w:noHBand="0" w:noVBand="0"/>
      </w:tblPr>
      <w:tblGrid>
        <w:gridCol w:w="3888"/>
        <w:gridCol w:w="5022"/>
      </w:tblGrid>
      <w:tr w:rsidR="006A16C7" w:rsidRPr="00847117" w14:paraId="2449A49B" w14:textId="77777777" w:rsidTr="00654949">
        <w:trPr>
          <w:trHeight w:val="747"/>
        </w:trPr>
        <w:tc>
          <w:tcPr>
            <w:tcW w:w="3888" w:type="dxa"/>
          </w:tcPr>
          <w:p w14:paraId="4BDBD968" w14:textId="77777777" w:rsidR="006A16C7" w:rsidRPr="00847117" w:rsidRDefault="006A16C7" w:rsidP="00FD39E7">
            <w:pPr>
              <w:spacing w:after="240" w:line="276" w:lineRule="auto"/>
              <w:rPr>
                <w:sz w:val="24"/>
                <w:szCs w:val="24"/>
              </w:rPr>
            </w:pPr>
            <w:r w:rsidRPr="00847117">
              <w:rPr>
                <w:sz w:val="24"/>
                <w:szCs w:val="24"/>
              </w:rPr>
              <w:t xml:space="preserve">NOTE TO THE </w:t>
            </w:r>
          </w:p>
          <w:p w14:paraId="4C303C74" w14:textId="77777777" w:rsidR="006A16C7" w:rsidRPr="00847117" w:rsidRDefault="006A16C7" w:rsidP="009E1683">
            <w:pPr>
              <w:spacing w:after="240" w:line="276" w:lineRule="auto"/>
              <w:rPr>
                <w:sz w:val="24"/>
                <w:szCs w:val="24"/>
              </w:rPr>
            </w:pPr>
            <w:r w:rsidRPr="00847117">
              <w:rPr>
                <w:sz w:val="24"/>
                <w:szCs w:val="24"/>
              </w:rPr>
              <w:t>REVIEWER OF:</w:t>
            </w:r>
          </w:p>
        </w:tc>
        <w:tc>
          <w:tcPr>
            <w:tcW w:w="5022" w:type="dxa"/>
          </w:tcPr>
          <w:p w14:paraId="718C0787" w14:textId="77777777" w:rsidR="006A16C7" w:rsidRPr="00847117" w:rsidRDefault="006A16C7" w:rsidP="00FD39E7">
            <w:pPr>
              <w:spacing w:after="240" w:line="276" w:lineRule="auto"/>
              <w:rPr>
                <w:sz w:val="24"/>
                <w:szCs w:val="24"/>
              </w:rPr>
            </w:pPr>
            <w:r w:rsidRPr="00847117">
              <w:rPr>
                <w:sz w:val="24"/>
                <w:szCs w:val="24"/>
              </w:rPr>
              <w:t>OMB CLEARANCE 1220-0141</w:t>
            </w:r>
          </w:p>
          <w:p w14:paraId="2409BAA2" w14:textId="77777777" w:rsidR="006A16C7" w:rsidRPr="00847117" w:rsidRDefault="006A16C7" w:rsidP="009E1683">
            <w:pPr>
              <w:spacing w:after="240" w:line="276" w:lineRule="auto"/>
              <w:rPr>
                <w:sz w:val="24"/>
                <w:szCs w:val="24"/>
              </w:rPr>
            </w:pPr>
            <w:r w:rsidRPr="00847117">
              <w:rPr>
                <w:sz w:val="24"/>
                <w:szCs w:val="24"/>
              </w:rPr>
              <w:t>“Cognitive and Psychological Research”</w:t>
            </w:r>
          </w:p>
        </w:tc>
      </w:tr>
      <w:tr w:rsidR="006A16C7" w:rsidRPr="00847117" w14:paraId="4FE63ED4" w14:textId="77777777" w:rsidTr="00654949">
        <w:trPr>
          <w:trHeight w:val="1080"/>
        </w:trPr>
        <w:tc>
          <w:tcPr>
            <w:tcW w:w="3888" w:type="dxa"/>
          </w:tcPr>
          <w:p w14:paraId="383C9A49" w14:textId="77777777" w:rsidR="006A16C7" w:rsidRPr="00847117" w:rsidRDefault="006A16C7" w:rsidP="00FD39E7">
            <w:pPr>
              <w:spacing w:after="240" w:line="276" w:lineRule="auto"/>
              <w:rPr>
                <w:sz w:val="24"/>
                <w:szCs w:val="24"/>
              </w:rPr>
            </w:pPr>
            <w:r w:rsidRPr="00847117">
              <w:rPr>
                <w:sz w:val="24"/>
                <w:szCs w:val="24"/>
              </w:rPr>
              <w:t>FROM:</w:t>
            </w:r>
          </w:p>
        </w:tc>
        <w:tc>
          <w:tcPr>
            <w:tcW w:w="5022" w:type="dxa"/>
          </w:tcPr>
          <w:p w14:paraId="07F7C368" w14:textId="77777777" w:rsidR="006A16C7" w:rsidRPr="00847117" w:rsidRDefault="006A16C7" w:rsidP="00FD39E7">
            <w:pPr>
              <w:spacing w:after="240" w:line="276" w:lineRule="auto"/>
              <w:rPr>
                <w:sz w:val="24"/>
                <w:szCs w:val="24"/>
              </w:rPr>
            </w:pPr>
            <w:r w:rsidRPr="00847117">
              <w:rPr>
                <w:sz w:val="24"/>
                <w:szCs w:val="24"/>
              </w:rPr>
              <w:t xml:space="preserve">Jennifer Edgar </w:t>
            </w:r>
          </w:p>
          <w:p w14:paraId="47101AF0" w14:textId="77777777" w:rsidR="006A16C7" w:rsidRPr="00847117" w:rsidRDefault="006A16C7" w:rsidP="009E1683">
            <w:pPr>
              <w:spacing w:after="240" w:line="276" w:lineRule="auto"/>
              <w:rPr>
                <w:sz w:val="24"/>
                <w:szCs w:val="24"/>
              </w:rPr>
            </w:pPr>
            <w:r w:rsidRPr="00847117">
              <w:rPr>
                <w:sz w:val="24"/>
                <w:szCs w:val="24"/>
              </w:rPr>
              <w:t>Office of Survey Methods Research</w:t>
            </w:r>
          </w:p>
        </w:tc>
      </w:tr>
      <w:tr w:rsidR="006A16C7" w:rsidRPr="00847117" w14:paraId="241D7762" w14:textId="77777777" w:rsidTr="00654949">
        <w:trPr>
          <w:trHeight w:val="720"/>
        </w:trPr>
        <w:tc>
          <w:tcPr>
            <w:tcW w:w="3888" w:type="dxa"/>
          </w:tcPr>
          <w:p w14:paraId="4F053C75" w14:textId="77777777" w:rsidR="006A16C7" w:rsidRPr="00847117" w:rsidRDefault="006A16C7" w:rsidP="00FD39E7">
            <w:pPr>
              <w:spacing w:after="240" w:line="276" w:lineRule="auto"/>
              <w:rPr>
                <w:sz w:val="24"/>
                <w:szCs w:val="24"/>
              </w:rPr>
            </w:pPr>
            <w:r w:rsidRPr="00847117">
              <w:rPr>
                <w:sz w:val="24"/>
                <w:szCs w:val="24"/>
              </w:rPr>
              <w:t>SUBJECT:</w:t>
            </w:r>
          </w:p>
        </w:tc>
        <w:tc>
          <w:tcPr>
            <w:tcW w:w="5022" w:type="dxa"/>
          </w:tcPr>
          <w:p w14:paraId="16ED2E7F" w14:textId="4033AD54" w:rsidR="006A16C7" w:rsidRPr="00847117" w:rsidRDefault="00D25E47" w:rsidP="00D25E47">
            <w:pPr>
              <w:spacing w:after="240" w:line="276" w:lineRule="auto"/>
              <w:rPr>
                <w:sz w:val="24"/>
                <w:szCs w:val="24"/>
              </w:rPr>
            </w:pPr>
            <w:r>
              <w:rPr>
                <w:sz w:val="24"/>
                <w:szCs w:val="24"/>
              </w:rPr>
              <w:t xml:space="preserve">Update to Approved: </w:t>
            </w:r>
            <w:r w:rsidR="00D22379">
              <w:rPr>
                <w:sz w:val="24"/>
                <w:szCs w:val="24"/>
              </w:rPr>
              <w:t xml:space="preserve">FY16 </w:t>
            </w:r>
            <w:r w:rsidR="006A16C7" w:rsidRPr="00847117">
              <w:rPr>
                <w:sz w:val="24"/>
                <w:szCs w:val="24"/>
              </w:rPr>
              <w:t xml:space="preserve">FGP </w:t>
            </w:r>
            <w:r w:rsidR="00D22379">
              <w:rPr>
                <w:sz w:val="24"/>
                <w:szCs w:val="24"/>
              </w:rPr>
              <w:t>Pretesting</w:t>
            </w:r>
          </w:p>
        </w:tc>
      </w:tr>
    </w:tbl>
    <w:p w14:paraId="1979BBC0" w14:textId="77777777" w:rsidR="006A16C7" w:rsidRPr="00847117" w:rsidRDefault="006A16C7" w:rsidP="00FD39E7">
      <w:pPr>
        <w:pStyle w:val="BodyText"/>
        <w:spacing w:after="240" w:line="276" w:lineRule="auto"/>
        <w:jc w:val="both"/>
        <w:rPr>
          <w:sz w:val="24"/>
          <w:szCs w:val="24"/>
        </w:rPr>
      </w:pPr>
    </w:p>
    <w:p w14:paraId="6E2483B9" w14:textId="77777777" w:rsidR="006A16C7" w:rsidRPr="00847117" w:rsidRDefault="006A16C7" w:rsidP="00FD39E7">
      <w:pPr>
        <w:spacing w:after="240" w:line="276" w:lineRule="auto"/>
        <w:ind w:right="990"/>
        <w:rPr>
          <w:sz w:val="24"/>
          <w:szCs w:val="24"/>
        </w:rPr>
      </w:pPr>
    </w:p>
    <w:p w14:paraId="09DE3B48" w14:textId="77777777" w:rsidR="006A16C7" w:rsidRPr="00847117" w:rsidRDefault="006A16C7" w:rsidP="00FD39E7">
      <w:pPr>
        <w:tabs>
          <w:tab w:val="left" w:pos="7200"/>
        </w:tabs>
        <w:spacing w:after="240" w:line="276" w:lineRule="auto"/>
        <w:ind w:right="990"/>
        <w:rPr>
          <w:sz w:val="24"/>
          <w:szCs w:val="24"/>
        </w:rPr>
      </w:pPr>
      <w:r w:rsidRPr="00847117">
        <w:rPr>
          <w:sz w:val="24"/>
          <w:szCs w:val="24"/>
        </w:rPr>
        <w:t>Please accept the enclosed materials for approval under the OMB clearance package 1220-0141 “Cognitive and Psychological Research.” In accordance with our agreement with OMB, we are submitting a brief description of the study.</w:t>
      </w:r>
    </w:p>
    <w:p w14:paraId="3517E65D" w14:textId="68E43171" w:rsidR="006A16C7" w:rsidRPr="00847117" w:rsidRDefault="00D25E47" w:rsidP="00D25E47">
      <w:pPr>
        <w:spacing w:after="240" w:line="276" w:lineRule="auto"/>
        <w:ind w:right="990"/>
        <w:rPr>
          <w:sz w:val="24"/>
          <w:szCs w:val="24"/>
        </w:rPr>
      </w:pPr>
      <w:r>
        <w:rPr>
          <w:sz w:val="24"/>
          <w:szCs w:val="24"/>
        </w:rPr>
        <w:t xml:space="preserve">This work is being proposed as a modification to the approved FY16 FGP Pretesting study.  We are estimating that there will be an additional </w:t>
      </w:r>
      <w:r w:rsidR="00644538">
        <w:rPr>
          <w:sz w:val="24"/>
          <w:szCs w:val="24"/>
        </w:rPr>
        <w:t>8.3</w:t>
      </w:r>
      <w:r>
        <w:rPr>
          <w:sz w:val="24"/>
          <w:szCs w:val="24"/>
        </w:rPr>
        <w:t xml:space="preserve"> burden hours for this study, on top of the originally approved 115.9 hours.  </w:t>
      </w:r>
    </w:p>
    <w:p w14:paraId="70ED4590" w14:textId="77777777" w:rsidR="006A16C7" w:rsidRPr="00847117" w:rsidRDefault="006A16C7" w:rsidP="00FD39E7">
      <w:pPr>
        <w:spacing w:after="240" w:line="276" w:lineRule="auto"/>
        <w:ind w:right="990"/>
        <w:rPr>
          <w:sz w:val="24"/>
          <w:szCs w:val="24"/>
        </w:rPr>
      </w:pPr>
      <w:r w:rsidRPr="00847117">
        <w:rPr>
          <w:sz w:val="24"/>
          <w:szCs w:val="24"/>
        </w:rPr>
        <w:t>If there are any questions regarding this project, please contact Jennifer Edgar at 202-691-7528.</w:t>
      </w:r>
    </w:p>
    <w:p w14:paraId="5992A5F7" w14:textId="77777777" w:rsidR="006A16C7" w:rsidRPr="00847117" w:rsidRDefault="006A16C7" w:rsidP="00FD39E7">
      <w:pPr>
        <w:spacing w:after="240" w:line="276" w:lineRule="auto"/>
        <w:rPr>
          <w:b/>
          <w:sz w:val="24"/>
          <w:szCs w:val="24"/>
        </w:rPr>
      </w:pPr>
      <w:r w:rsidRPr="00847117">
        <w:rPr>
          <w:b/>
          <w:sz w:val="24"/>
          <w:szCs w:val="24"/>
        </w:rPr>
        <w:br w:type="page"/>
      </w:r>
    </w:p>
    <w:p w14:paraId="69F5C9EC" w14:textId="77777777" w:rsidR="006A16C7" w:rsidRPr="00644538" w:rsidRDefault="006A16C7" w:rsidP="00FD39E7">
      <w:pPr>
        <w:pStyle w:val="BodyText"/>
        <w:numPr>
          <w:ilvl w:val="0"/>
          <w:numId w:val="6"/>
        </w:numPr>
        <w:spacing w:after="240" w:line="276" w:lineRule="auto"/>
        <w:ind w:left="0" w:right="990" w:firstLine="0"/>
        <w:jc w:val="both"/>
        <w:rPr>
          <w:b/>
          <w:color w:val="808080" w:themeColor="background1" w:themeShade="80"/>
          <w:sz w:val="24"/>
          <w:szCs w:val="24"/>
        </w:rPr>
      </w:pPr>
      <w:r w:rsidRPr="00644538">
        <w:rPr>
          <w:b/>
          <w:color w:val="808080" w:themeColor="background1" w:themeShade="80"/>
          <w:sz w:val="24"/>
          <w:szCs w:val="24"/>
        </w:rPr>
        <w:lastRenderedPageBreak/>
        <w:t>Introduction</w:t>
      </w:r>
    </w:p>
    <w:p w14:paraId="155050BB" w14:textId="77777777" w:rsidR="006A16C7" w:rsidRPr="00644538" w:rsidRDefault="006A16C7" w:rsidP="00FD39E7">
      <w:pPr>
        <w:pStyle w:val="ListParagraph"/>
        <w:spacing w:after="240" w:line="276" w:lineRule="auto"/>
        <w:ind w:left="0"/>
        <w:rPr>
          <w:rFonts w:ascii="Times New Roman" w:hAnsi="Times New Roman"/>
          <w:color w:val="808080" w:themeColor="background1" w:themeShade="80"/>
          <w:sz w:val="24"/>
          <w:szCs w:val="24"/>
        </w:rPr>
      </w:pPr>
      <w:r w:rsidRPr="00644538">
        <w:rPr>
          <w:rFonts w:ascii="Times New Roman" w:hAnsi="Times New Roman"/>
          <w:color w:val="808080" w:themeColor="background1" w:themeShade="80"/>
          <w:sz w:val="24"/>
          <w:szCs w:val="24"/>
        </w:rPr>
        <w:t xml:space="preserve">The North American Industry Classification System (NAICS) is used to classify and assign 6-digit industry codes to business establishments in the United States economy. As part of the NAICS 2012 revision, a new classification was created for establishments that outsource all transformational activities (the actual physical, chemical or mechanical transformation of inputs into new outputs).  These establishments are referred to as “factoryless goods producers” (FGPs).  These establishments are thought to currently exist in the </w:t>
      </w:r>
      <w:r w:rsidR="009E1683" w:rsidRPr="00644538">
        <w:rPr>
          <w:rFonts w:ascii="Times New Roman" w:hAnsi="Times New Roman"/>
          <w:color w:val="808080" w:themeColor="background1" w:themeShade="80"/>
          <w:sz w:val="24"/>
          <w:szCs w:val="24"/>
        </w:rPr>
        <w:t>NAICS</w:t>
      </w:r>
      <w:r w:rsidRPr="00644538">
        <w:rPr>
          <w:rFonts w:ascii="Times New Roman" w:hAnsi="Times New Roman"/>
          <w:color w:val="808080" w:themeColor="background1" w:themeShade="80"/>
          <w:sz w:val="24"/>
          <w:szCs w:val="24"/>
        </w:rPr>
        <w:t xml:space="preserve"> sectors of manufacturing, wholesale trade, and the management of companies </w:t>
      </w:r>
      <w:r w:rsidR="009E1683" w:rsidRPr="00644538">
        <w:rPr>
          <w:rFonts w:ascii="Times New Roman" w:hAnsi="Times New Roman"/>
          <w:color w:val="808080" w:themeColor="background1" w:themeShade="80"/>
          <w:sz w:val="24"/>
          <w:szCs w:val="24"/>
        </w:rPr>
        <w:t>and enterprises</w:t>
      </w:r>
      <w:r w:rsidR="009E1683" w:rsidRPr="00644538">
        <w:rPr>
          <w:rFonts w:ascii="Times New Roman" w:hAnsi="Times New Roman"/>
          <w:color w:val="808080" w:themeColor="background1" w:themeShade="80"/>
          <w:sz w:val="24"/>
          <w:szCs w:val="24"/>
        </w:rPr>
        <w:tab/>
      </w:r>
      <w:r w:rsidRPr="00644538">
        <w:rPr>
          <w:rFonts w:ascii="Times New Roman" w:hAnsi="Times New Roman"/>
          <w:color w:val="808080" w:themeColor="background1" w:themeShade="80"/>
          <w:sz w:val="24"/>
          <w:szCs w:val="24"/>
        </w:rPr>
        <w:t xml:space="preserve"> (often called the “headquarters” sector). </w:t>
      </w:r>
    </w:p>
    <w:p w14:paraId="720EB236" w14:textId="77777777" w:rsidR="00D22379" w:rsidRPr="00644538" w:rsidRDefault="00D22379" w:rsidP="007B23EC">
      <w:pPr>
        <w:spacing w:line="276" w:lineRule="auto"/>
        <w:rPr>
          <w:color w:val="808080" w:themeColor="background1" w:themeShade="80"/>
          <w:sz w:val="24"/>
          <w:szCs w:val="24"/>
        </w:rPr>
      </w:pPr>
      <w:r w:rsidRPr="00644538">
        <w:rPr>
          <w:color w:val="808080" w:themeColor="background1" w:themeShade="80"/>
          <w:sz w:val="24"/>
          <w:szCs w:val="24"/>
        </w:rPr>
        <w:t xml:space="preserve">The Bureau of Labor Statistics is continuing research aimed at identifying and classifying these FGP establishments.  BLS needs to understand the key concepts related to FGPs, and how they are operationalized across various types of establishments.   </w:t>
      </w:r>
    </w:p>
    <w:p w14:paraId="38D7C558" w14:textId="77777777" w:rsidR="00D22379" w:rsidRPr="00644538" w:rsidRDefault="00D22379" w:rsidP="007B23EC">
      <w:pPr>
        <w:spacing w:line="276" w:lineRule="auto"/>
        <w:rPr>
          <w:color w:val="808080" w:themeColor="background1" w:themeShade="80"/>
          <w:sz w:val="24"/>
          <w:szCs w:val="24"/>
        </w:rPr>
      </w:pPr>
    </w:p>
    <w:p w14:paraId="48BA8108" w14:textId="77777777" w:rsidR="00D22379" w:rsidRPr="00644538" w:rsidRDefault="00D22379" w:rsidP="007B23EC">
      <w:pPr>
        <w:spacing w:line="276" w:lineRule="auto"/>
        <w:rPr>
          <w:color w:val="808080" w:themeColor="background1" w:themeShade="80"/>
          <w:sz w:val="24"/>
          <w:szCs w:val="24"/>
        </w:rPr>
      </w:pPr>
      <w:r w:rsidRPr="00644538">
        <w:rPr>
          <w:color w:val="808080" w:themeColor="background1" w:themeShade="80"/>
          <w:sz w:val="24"/>
          <w:szCs w:val="24"/>
        </w:rPr>
        <w:t xml:space="preserve">Additionally, past research suggests that there may be dramatic differences across industries, in terms of how FGP characteristics are manifested in particular industries and how they might be appropriately identified, measured, discussed. BLS is open to the possibility that an industry-specific approach to FGP data collection may be required, and is looking for information about how FGP characteristics vary across industry. </w:t>
      </w:r>
    </w:p>
    <w:p w14:paraId="630D4C26" w14:textId="77777777" w:rsidR="00847117" w:rsidRPr="00644538" w:rsidRDefault="00847117" w:rsidP="00FD39E7">
      <w:pPr>
        <w:spacing w:after="240" w:line="276" w:lineRule="auto"/>
        <w:rPr>
          <w:b/>
          <w:color w:val="808080" w:themeColor="background1" w:themeShade="80"/>
          <w:sz w:val="24"/>
          <w:szCs w:val="24"/>
        </w:rPr>
      </w:pPr>
    </w:p>
    <w:p w14:paraId="102F36C8" w14:textId="77777777" w:rsidR="000D61F7" w:rsidRPr="00644538" w:rsidRDefault="006A16C7" w:rsidP="00FD39E7">
      <w:pPr>
        <w:pStyle w:val="BodyText"/>
        <w:numPr>
          <w:ilvl w:val="0"/>
          <w:numId w:val="6"/>
        </w:numPr>
        <w:spacing w:after="240" w:line="276" w:lineRule="auto"/>
        <w:ind w:left="0" w:right="1260" w:firstLine="0"/>
        <w:rPr>
          <w:b/>
          <w:color w:val="808080" w:themeColor="background1" w:themeShade="80"/>
          <w:sz w:val="24"/>
          <w:szCs w:val="24"/>
        </w:rPr>
      </w:pPr>
      <w:r w:rsidRPr="00644538">
        <w:rPr>
          <w:b/>
          <w:color w:val="808080" w:themeColor="background1" w:themeShade="80"/>
          <w:sz w:val="24"/>
          <w:szCs w:val="24"/>
        </w:rPr>
        <w:t xml:space="preserve">Methodology </w:t>
      </w:r>
    </w:p>
    <w:p w14:paraId="617D2153" w14:textId="78A30F90" w:rsidR="00D22379" w:rsidRPr="00644538" w:rsidRDefault="007E79A4" w:rsidP="00FD39E7">
      <w:pPr>
        <w:pStyle w:val="BodyText"/>
        <w:spacing w:after="240" w:line="276" w:lineRule="auto"/>
        <w:rPr>
          <w:color w:val="808080" w:themeColor="background1" w:themeShade="80"/>
          <w:sz w:val="24"/>
          <w:szCs w:val="24"/>
        </w:rPr>
      </w:pPr>
      <w:r w:rsidRPr="00644538">
        <w:rPr>
          <w:color w:val="808080" w:themeColor="background1" w:themeShade="80"/>
          <w:sz w:val="24"/>
          <w:szCs w:val="24"/>
        </w:rPr>
        <w:t xml:space="preserve">Westat, under contract </w:t>
      </w:r>
      <w:r w:rsidR="009E1683" w:rsidRPr="00644538">
        <w:rPr>
          <w:color w:val="808080" w:themeColor="background1" w:themeShade="80"/>
          <w:sz w:val="24"/>
          <w:szCs w:val="24"/>
        </w:rPr>
        <w:t>with</w:t>
      </w:r>
      <w:r w:rsidRPr="00644538">
        <w:rPr>
          <w:color w:val="808080" w:themeColor="background1" w:themeShade="80"/>
          <w:sz w:val="24"/>
          <w:szCs w:val="24"/>
        </w:rPr>
        <w:t xml:space="preserve"> the BLS, will conduct this two-</w:t>
      </w:r>
      <w:r w:rsidR="00D22379" w:rsidRPr="00644538">
        <w:rPr>
          <w:color w:val="808080" w:themeColor="background1" w:themeShade="80"/>
          <w:sz w:val="24"/>
          <w:szCs w:val="24"/>
        </w:rPr>
        <w:t>part</w:t>
      </w:r>
      <w:r w:rsidR="00B02414" w:rsidRPr="00644538">
        <w:rPr>
          <w:color w:val="808080" w:themeColor="background1" w:themeShade="80"/>
          <w:sz w:val="24"/>
          <w:szCs w:val="24"/>
        </w:rPr>
        <w:t xml:space="preserve"> study.  </w:t>
      </w:r>
      <w:r w:rsidR="00490BB1" w:rsidRPr="00644538">
        <w:rPr>
          <w:color w:val="808080" w:themeColor="background1" w:themeShade="80"/>
          <w:sz w:val="24"/>
          <w:szCs w:val="24"/>
        </w:rPr>
        <w:t xml:space="preserve">For both parts of the study, we expect the testing process to be iterative, with changes to the wording and/or order of interview questions being made based on the results of prior interviews. </w:t>
      </w:r>
    </w:p>
    <w:p w14:paraId="4426FE28" w14:textId="5F06C845" w:rsidR="00D22379" w:rsidRPr="00644538" w:rsidRDefault="00D22379" w:rsidP="00D22379">
      <w:pPr>
        <w:pStyle w:val="BodyText"/>
        <w:numPr>
          <w:ilvl w:val="0"/>
          <w:numId w:val="30"/>
        </w:numPr>
        <w:spacing w:after="240" w:line="276" w:lineRule="auto"/>
        <w:rPr>
          <w:color w:val="808080" w:themeColor="background1" w:themeShade="80"/>
          <w:sz w:val="24"/>
          <w:szCs w:val="24"/>
        </w:rPr>
      </w:pPr>
      <w:r w:rsidRPr="00644538">
        <w:rPr>
          <w:color w:val="808080" w:themeColor="background1" w:themeShade="80"/>
          <w:sz w:val="24"/>
          <w:szCs w:val="24"/>
        </w:rPr>
        <w:t>Establishment Interviews</w:t>
      </w:r>
    </w:p>
    <w:p w14:paraId="2BCA0C57" w14:textId="32721334" w:rsidR="007E79A4" w:rsidRPr="00644538" w:rsidRDefault="00D22379" w:rsidP="00D22379">
      <w:pPr>
        <w:pStyle w:val="BodyText"/>
        <w:spacing w:after="240" w:line="276" w:lineRule="auto"/>
        <w:rPr>
          <w:color w:val="808080" w:themeColor="background1" w:themeShade="80"/>
          <w:sz w:val="24"/>
          <w:szCs w:val="24"/>
        </w:rPr>
      </w:pPr>
      <w:r w:rsidRPr="00644538">
        <w:rPr>
          <w:color w:val="808080" w:themeColor="background1" w:themeShade="80"/>
          <w:sz w:val="24"/>
          <w:szCs w:val="24"/>
        </w:rPr>
        <w:t>Up to twenty cognitive interviews</w:t>
      </w:r>
      <w:r w:rsidR="007E79A4" w:rsidRPr="00644538">
        <w:rPr>
          <w:color w:val="808080" w:themeColor="background1" w:themeShade="80"/>
          <w:sz w:val="24"/>
          <w:szCs w:val="24"/>
        </w:rPr>
        <w:t xml:space="preserve"> </w:t>
      </w:r>
      <w:r w:rsidRPr="00644538">
        <w:rPr>
          <w:color w:val="808080" w:themeColor="background1" w:themeShade="80"/>
          <w:sz w:val="24"/>
          <w:szCs w:val="24"/>
        </w:rPr>
        <w:t xml:space="preserve">with </w:t>
      </w:r>
      <w:r w:rsidR="007E79A4" w:rsidRPr="00644538">
        <w:rPr>
          <w:color w:val="808080" w:themeColor="background1" w:themeShade="80"/>
          <w:sz w:val="24"/>
          <w:szCs w:val="24"/>
        </w:rPr>
        <w:t xml:space="preserve">establishments will </w:t>
      </w:r>
      <w:r w:rsidRPr="00644538">
        <w:rPr>
          <w:color w:val="808080" w:themeColor="background1" w:themeShade="80"/>
          <w:sz w:val="24"/>
          <w:szCs w:val="24"/>
        </w:rPr>
        <w:t xml:space="preserve">be conducted to explore the FGP characteristics using a semi-scripted protocol </w:t>
      </w:r>
      <w:r w:rsidR="007E79A4" w:rsidRPr="00644538">
        <w:rPr>
          <w:color w:val="808080" w:themeColor="background1" w:themeShade="80"/>
          <w:sz w:val="24"/>
          <w:szCs w:val="24"/>
        </w:rPr>
        <w:t>(Attachment A</w:t>
      </w:r>
      <w:r w:rsidRPr="00644538">
        <w:rPr>
          <w:color w:val="808080" w:themeColor="background1" w:themeShade="80"/>
          <w:sz w:val="24"/>
          <w:szCs w:val="24"/>
        </w:rPr>
        <w:t xml:space="preserve">).  Up to 6 interviews will be conducted in person, with the remainder conducted over the phone.  Mode will be determined by participant location and researcher availability.  For recruitment, </w:t>
      </w:r>
      <w:r w:rsidR="00765C6C" w:rsidRPr="00644538">
        <w:rPr>
          <w:color w:val="808080" w:themeColor="background1" w:themeShade="80"/>
          <w:sz w:val="24"/>
          <w:szCs w:val="24"/>
        </w:rPr>
        <w:t xml:space="preserve">potential participants will be contacted via telephone and administered a </w:t>
      </w:r>
      <w:r w:rsidRPr="00644538">
        <w:rPr>
          <w:color w:val="808080" w:themeColor="background1" w:themeShade="80"/>
          <w:sz w:val="24"/>
          <w:szCs w:val="24"/>
        </w:rPr>
        <w:t xml:space="preserve">screening protocol (Attachment B).  </w:t>
      </w:r>
      <w:r w:rsidR="00891CF4" w:rsidRPr="00644538">
        <w:rPr>
          <w:color w:val="808080" w:themeColor="background1" w:themeShade="80"/>
          <w:sz w:val="24"/>
          <w:szCs w:val="24"/>
        </w:rPr>
        <w:t xml:space="preserve">Participants will be asked to invite any other members </w:t>
      </w:r>
      <w:r w:rsidR="00156E69" w:rsidRPr="00644538">
        <w:rPr>
          <w:color w:val="808080" w:themeColor="background1" w:themeShade="80"/>
          <w:sz w:val="24"/>
          <w:szCs w:val="24"/>
        </w:rPr>
        <w:t>at their company location</w:t>
      </w:r>
      <w:r w:rsidR="00891CF4" w:rsidRPr="00644538">
        <w:rPr>
          <w:color w:val="808080" w:themeColor="background1" w:themeShade="80"/>
          <w:sz w:val="24"/>
          <w:szCs w:val="24"/>
        </w:rPr>
        <w:t xml:space="preserve"> who may be able to provide insight into the FGP phenomena.  </w:t>
      </w:r>
      <w:r w:rsidRPr="00644538">
        <w:rPr>
          <w:color w:val="808080" w:themeColor="background1" w:themeShade="80"/>
          <w:sz w:val="24"/>
          <w:szCs w:val="24"/>
        </w:rPr>
        <w:t xml:space="preserve">After the establishment’s eligibility has been confirmed and they have agreed to participate, they will be sent a confirmation letter (Attachment C), and given a follow-up phone call to confirm the appointment and answer any questions. </w:t>
      </w:r>
    </w:p>
    <w:p w14:paraId="2298F7B5" w14:textId="0F2864F9" w:rsidR="00490BB1" w:rsidRDefault="00D25E47" w:rsidP="00D22379">
      <w:pPr>
        <w:pStyle w:val="BodyText"/>
        <w:spacing w:after="240" w:line="276" w:lineRule="auto"/>
        <w:rPr>
          <w:sz w:val="24"/>
          <w:szCs w:val="24"/>
        </w:rPr>
      </w:pPr>
      <w:r>
        <w:rPr>
          <w:sz w:val="24"/>
          <w:szCs w:val="24"/>
        </w:rPr>
        <w:t xml:space="preserve">NEW:  Due to difficulties recruiting establishments, BLS is proposing to send a letter with screening form to a sample of </w:t>
      </w:r>
      <w:r w:rsidR="00B005CD">
        <w:rPr>
          <w:sz w:val="24"/>
          <w:szCs w:val="24"/>
        </w:rPr>
        <w:t>500</w:t>
      </w:r>
      <w:r>
        <w:rPr>
          <w:sz w:val="24"/>
          <w:szCs w:val="24"/>
        </w:rPr>
        <w:t xml:space="preserve"> establishments.  The goal of this form is to obtain a current </w:t>
      </w:r>
      <w:r>
        <w:rPr>
          <w:sz w:val="24"/>
          <w:szCs w:val="24"/>
        </w:rPr>
        <w:lastRenderedPageBreak/>
        <w:t xml:space="preserve">name and phone number for a potential establishment, as we currently do not have that on the sample drawn for the study.  The form will also provide some preliminary screening information, allowing establishments to be selected based on their likelihood of being an FGP. </w:t>
      </w:r>
    </w:p>
    <w:p w14:paraId="61639FE9" w14:textId="77777777" w:rsidR="00490BB1" w:rsidRDefault="00490BB1" w:rsidP="00D22379">
      <w:pPr>
        <w:pStyle w:val="BodyText"/>
        <w:spacing w:after="240" w:line="276" w:lineRule="auto"/>
        <w:rPr>
          <w:sz w:val="24"/>
          <w:szCs w:val="24"/>
        </w:rPr>
      </w:pPr>
    </w:p>
    <w:p w14:paraId="79494054" w14:textId="026E54B1" w:rsidR="00D22379" w:rsidRPr="00644538" w:rsidRDefault="00D22379" w:rsidP="00D22379">
      <w:pPr>
        <w:pStyle w:val="BodyText"/>
        <w:numPr>
          <w:ilvl w:val="0"/>
          <w:numId w:val="30"/>
        </w:numPr>
        <w:spacing w:after="240" w:line="276" w:lineRule="auto"/>
        <w:rPr>
          <w:color w:val="808080" w:themeColor="background1" w:themeShade="80"/>
          <w:sz w:val="24"/>
          <w:szCs w:val="24"/>
        </w:rPr>
      </w:pPr>
      <w:r w:rsidRPr="00644538">
        <w:rPr>
          <w:color w:val="808080" w:themeColor="background1" w:themeShade="80"/>
          <w:sz w:val="24"/>
          <w:szCs w:val="24"/>
        </w:rPr>
        <w:t>Industry Interviews</w:t>
      </w:r>
    </w:p>
    <w:p w14:paraId="014832DC" w14:textId="1E7FA1AF" w:rsidR="007E79A4" w:rsidRPr="00644538" w:rsidRDefault="00D22379" w:rsidP="00847117">
      <w:pPr>
        <w:pStyle w:val="BodyText"/>
        <w:spacing w:after="240" w:line="276" w:lineRule="auto"/>
        <w:rPr>
          <w:color w:val="808080" w:themeColor="background1" w:themeShade="80"/>
          <w:sz w:val="24"/>
          <w:szCs w:val="24"/>
        </w:rPr>
      </w:pPr>
      <w:r w:rsidRPr="00644538">
        <w:rPr>
          <w:color w:val="808080" w:themeColor="background1" w:themeShade="80"/>
          <w:sz w:val="24"/>
          <w:szCs w:val="24"/>
        </w:rPr>
        <w:t>Up to ten interviews with industry groups and trade associations will be conducted to explore FGP characteristics using a semi-scripted protocol.  Up to 5 interviews will be conducted in person, with the remainder conducted over the phone.  Mode will be determined by participant location and researcher availability</w:t>
      </w:r>
      <w:r w:rsidR="00765C6C" w:rsidRPr="00644538">
        <w:rPr>
          <w:color w:val="808080" w:themeColor="background1" w:themeShade="80"/>
          <w:sz w:val="24"/>
          <w:szCs w:val="24"/>
        </w:rPr>
        <w:t>.  Industries will be selected based on expected FGP prevalence, and relevant groups will be identified primarily through internet searching. Telephone recruitment will be done, and after participants have agreed to participate, they will be sent a confirmation letter (Attachment F), and given a follow-up phone call to confirm the appointment and answer any questions.</w:t>
      </w:r>
      <w:r w:rsidR="00891CF4" w:rsidRPr="00644538">
        <w:rPr>
          <w:color w:val="808080" w:themeColor="background1" w:themeShade="80"/>
          <w:sz w:val="24"/>
          <w:szCs w:val="24"/>
        </w:rPr>
        <w:t xml:space="preserve">  Participants will be asked to invite any other members from their </w:t>
      </w:r>
      <w:r w:rsidR="00D25E47" w:rsidRPr="00644538">
        <w:rPr>
          <w:color w:val="808080" w:themeColor="background1" w:themeShade="80"/>
          <w:sz w:val="24"/>
          <w:szCs w:val="24"/>
        </w:rPr>
        <w:t>organization</w:t>
      </w:r>
      <w:r w:rsidR="00156E69" w:rsidRPr="00644538">
        <w:rPr>
          <w:color w:val="808080" w:themeColor="background1" w:themeShade="80"/>
          <w:sz w:val="24"/>
          <w:szCs w:val="24"/>
        </w:rPr>
        <w:t xml:space="preserve"> </w:t>
      </w:r>
      <w:r w:rsidR="00891CF4" w:rsidRPr="00644538">
        <w:rPr>
          <w:color w:val="808080" w:themeColor="background1" w:themeShade="80"/>
          <w:sz w:val="24"/>
          <w:szCs w:val="24"/>
        </w:rPr>
        <w:t xml:space="preserve">who may be able to provide insight into the FGP phenomena. </w:t>
      </w:r>
      <w:r w:rsidR="007E79A4" w:rsidRPr="00644538">
        <w:rPr>
          <w:color w:val="808080" w:themeColor="background1" w:themeShade="80"/>
          <w:sz w:val="24"/>
          <w:szCs w:val="24"/>
        </w:rPr>
        <w:t xml:space="preserve"> </w:t>
      </w:r>
    </w:p>
    <w:p w14:paraId="02183829" w14:textId="77777777" w:rsidR="006A16C7" w:rsidRDefault="006A16C7" w:rsidP="00FD39E7">
      <w:pPr>
        <w:pStyle w:val="BodyText"/>
        <w:numPr>
          <w:ilvl w:val="0"/>
          <w:numId w:val="6"/>
        </w:numPr>
        <w:spacing w:after="240" w:line="276" w:lineRule="auto"/>
        <w:ind w:left="0" w:firstLine="0"/>
        <w:rPr>
          <w:b/>
          <w:sz w:val="24"/>
          <w:szCs w:val="24"/>
        </w:rPr>
      </w:pPr>
      <w:r w:rsidRPr="00847117">
        <w:rPr>
          <w:b/>
          <w:sz w:val="24"/>
          <w:szCs w:val="24"/>
        </w:rPr>
        <w:t>Burden Hours</w:t>
      </w:r>
    </w:p>
    <w:p w14:paraId="135EF785" w14:textId="32ED6F3A" w:rsidR="00765C6C" w:rsidRDefault="00765C6C" w:rsidP="00765C6C">
      <w:pPr>
        <w:pStyle w:val="BodyText"/>
        <w:numPr>
          <w:ilvl w:val="0"/>
          <w:numId w:val="31"/>
        </w:numPr>
        <w:spacing w:after="240" w:line="276" w:lineRule="auto"/>
        <w:rPr>
          <w:sz w:val="24"/>
          <w:szCs w:val="24"/>
        </w:rPr>
      </w:pPr>
      <w:r>
        <w:rPr>
          <w:sz w:val="24"/>
          <w:szCs w:val="24"/>
        </w:rPr>
        <w:t xml:space="preserve">Establishment Interviews: </w:t>
      </w:r>
      <w:r w:rsidR="00891CF4">
        <w:rPr>
          <w:sz w:val="24"/>
          <w:szCs w:val="24"/>
        </w:rPr>
        <w:t>7</w:t>
      </w:r>
      <w:r>
        <w:rPr>
          <w:sz w:val="24"/>
          <w:szCs w:val="24"/>
        </w:rPr>
        <w:t>8.4 hours</w:t>
      </w:r>
    </w:p>
    <w:p w14:paraId="25F1884F" w14:textId="2DBC9CED" w:rsidR="00765C6C" w:rsidRPr="00644538" w:rsidRDefault="00765C6C" w:rsidP="00765C6C">
      <w:pPr>
        <w:pStyle w:val="BodyText"/>
        <w:spacing w:after="240" w:line="276" w:lineRule="auto"/>
        <w:rPr>
          <w:color w:val="808080" w:themeColor="background1" w:themeShade="80"/>
          <w:sz w:val="24"/>
          <w:szCs w:val="24"/>
        </w:rPr>
      </w:pPr>
      <w:r w:rsidRPr="00644538">
        <w:rPr>
          <w:color w:val="808080" w:themeColor="background1" w:themeShade="80"/>
          <w:sz w:val="24"/>
          <w:szCs w:val="24"/>
        </w:rPr>
        <w:t>We expect to screen up to 100 participants to complete 20 interviews, and the telephone screening to take 10 minutes (16.7 hours).  Confirmation of the appointment and answering any questions is expected to take an additional 5 minutes for each of the 20 interviews (1.7 hours). The interview is expected to take 90 minutes for each of the 20 interviews</w:t>
      </w:r>
      <w:r w:rsidR="00891CF4" w:rsidRPr="00644538">
        <w:rPr>
          <w:color w:val="808080" w:themeColor="background1" w:themeShade="80"/>
          <w:sz w:val="24"/>
          <w:szCs w:val="24"/>
        </w:rPr>
        <w:t xml:space="preserve">, with an average of 2 people attending each interview (60 hours). </w:t>
      </w:r>
      <w:r w:rsidRPr="00644538">
        <w:rPr>
          <w:color w:val="808080" w:themeColor="background1" w:themeShade="80"/>
          <w:sz w:val="24"/>
          <w:szCs w:val="24"/>
        </w:rPr>
        <w:t xml:space="preserve"> </w:t>
      </w:r>
    </w:p>
    <w:p w14:paraId="1C3EDE18" w14:textId="7E99F4DC" w:rsidR="00D25E47" w:rsidRPr="00D25E47" w:rsidRDefault="00D25E47" w:rsidP="00765C6C">
      <w:pPr>
        <w:pStyle w:val="BodyText"/>
        <w:spacing w:after="240" w:line="276" w:lineRule="auto"/>
        <w:rPr>
          <w:sz w:val="24"/>
          <w:szCs w:val="24"/>
        </w:rPr>
      </w:pPr>
      <w:r>
        <w:rPr>
          <w:sz w:val="24"/>
          <w:szCs w:val="24"/>
        </w:rPr>
        <w:t xml:space="preserve">We will send letters and forms to 500 establishments, and expect up to 20 percent (based on a prior study of a similar design) of them to complete them, taking </w:t>
      </w:r>
      <w:r w:rsidR="00644538">
        <w:rPr>
          <w:sz w:val="24"/>
          <w:szCs w:val="24"/>
        </w:rPr>
        <w:t>no longer than 5 minutes (8.3</w:t>
      </w:r>
      <w:r>
        <w:rPr>
          <w:sz w:val="24"/>
          <w:szCs w:val="24"/>
        </w:rPr>
        <w:t xml:space="preserve"> hours).  Upon receipt of their survey, we will begin the recruiting and interviewing described above, incurring no additional burden hours. </w:t>
      </w:r>
    </w:p>
    <w:p w14:paraId="3D4A5A18" w14:textId="5B3FB0E0" w:rsidR="00765C6C" w:rsidRPr="00644538" w:rsidRDefault="00765C6C" w:rsidP="00765C6C">
      <w:pPr>
        <w:pStyle w:val="BodyText"/>
        <w:numPr>
          <w:ilvl w:val="0"/>
          <w:numId w:val="31"/>
        </w:numPr>
        <w:spacing w:after="240" w:line="276" w:lineRule="auto"/>
        <w:rPr>
          <w:color w:val="808080" w:themeColor="background1" w:themeShade="80"/>
          <w:sz w:val="24"/>
          <w:szCs w:val="24"/>
        </w:rPr>
      </w:pPr>
      <w:r w:rsidRPr="00644538">
        <w:rPr>
          <w:color w:val="808080" w:themeColor="background1" w:themeShade="80"/>
          <w:sz w:val="24"/>
          <w:szCs w:val="24"/>
        </w:rPr>
        <w:t>Industry Interviews</w:t>
      </w:r>
      <w:r w:rsidR="00891CF4" w:rsidRPr="00644538">
        <w:rPr>
          <w:color w:val="808080" w:themeColor="background1" w:themeShade="80"/>
          <w:sz w:val="24"/>
          <w:szCs w:val="24"/>
        </w:rPr>
        <w:t>: 37.5 hours</w:t>
      </w:r>
    </w:p>
    <w:p w14:paraId="3A5545CA" w14:textId="77B0F8A4" w:rsidR="00765C6C" w:rsidRPr="00644538" w:rsidRDefault="00765C6C" w:rsidP="00765C6C">
      <w:pPr>
        <w:pStyle w:val="BodyText"/>
        <w:spacing w:after="240" w:line="276" w:lineRule="auto"/>
        <w:rPr>
          <w:color w:val="808080" w:themeColor="background1" w:themeShade="80"/>
          <w:sz w:val="24"/>
          <w:szCs w:val="24"/>
        </w:rPr>
      </w:pPr>
      <w:r w:rsidRPr="00644538">
        <w:rPr>
          <w:color w:val="808080" w:themeColor="background1" w:themeShade="80"/>
          <w:sz w:val="24"/>
          <w:szCs w:val="24"/>
        </w:rPr>
        <w:t>We expect to contact 40 industry and trade groups to complete 10 interviews, with the telephone recruitment process taking up to 10 minutes (6.7 hours). Confirmation of the appointment and answering any questions is expected to take an additional 5 minutes for each of the 10 interviews (0.8 hours). The interview is expected to t</w:t>
      </w:r>
      <w:r w:rsidR="00891CF4" w:rsidRPr="00644538">
        <w:rPr>
          <w:color w:val="808080" w:themeColor="background1" w:themeShade="80"/>
          <w:sz w:val="24"/>
          <w:szCs w:val="24"/>
        </w:rPr>
        <w:t>ake 90 minutes for each of the 1</w:t>
      </w:r>
      <w:r w:rsidRPr="00644538">
        <w:rPr>
          <w:color w:val="808080" w:themeColor="background1" w:themeShade="80"/>
          <w:sz w:val="24"/>
          <w:szCs w:val="24"/>
        </w:rPr>
        <w:t>0 interviews</w:t>
      </w:r>
      <w:r w:rsidR="00891CF4" w:rsidRPr="00644538">
        <w:rPr>
          <w:color w:val="808080" w:themeColor="background1" w:themeShade="80"/>
          <w:sz w:val="24"/>
          <w:szCs w:val="24"/>
        </w:rPr>
        <w:t>, with an average of 2 people attending each interview</w:t>
      </w:r>
      <w:r w:rsidRPr="00644538">
        <w:rPr>
          <w:color w:val="808080" w:themeColor="background1" w:themeShade="80"/>
          <w:sz w:val="24"/>
          <w:szCs w:val="24"/>
        </w:rPr>
        <w:t xml:space="preserve"> (30 hours)</w:t>
      </w:r>
      <w:r w:rsidR="00891CF4" w:rsidRPr="00644538">
        <w:rPr>
          <w:color w:val="808080" w:themeColor="background1" w:themeShade="80"/>
          <w:sz w:val="24"/>
          <w:szCs w:val="24"/>
        </w:rPr>
        <w:t>.</w:t>
      </w:r>
      <w:r w:rsidRPr="00644538">
        <w:rPr>
          <w:color w:val="808080" w:themeColor="background1" w:themeShade="80"/>
          <w:sz w:val="24"/>
          <w:szCs w:val="24"/>
        </w:rPr>
        <w:t xml:space="preserve"> </w:t>
      </w:r>
    </w:p>
    <w:p w14:paraId="56B2E821" w14:textId="115CA7DD" w:rsidR="00765C6C" w:rsidRPr="00765C6C" w:rsidRDefault="00765C6C" w:rsidP="00765C6C">
      <w:pPr>
        <w:pStyle w:val="BodyText"/>
        <w:spacing w:after="240" w:line="276" w:lineRule="auto"/>
        <w:rPr>
          <w:sz w:val="24"/>
          <w:szCs w:val="24"/>
        </w:rPr>
      </w:pPr>
    </w:p>
    <w:p w14:paraId="1BDC717F" w14:textId="77777777" w:rsidR="006A16C7" w:rsidRPr="00847117" w:rsidRDefault="006A16C7" w:rsidP="00765C6C">
      <w:pPr>
        <w:pStyle w:val="BodyText"/>
        <w:numPr>
          <w:ilvl w:val="0"/>
          <w:numId w:val="31"/>
        </w:numPr>
        <w:tabs>
          <w:tab w:val="left" w:pos="180"/>
        </w:tabs>
        <w:spacing w:after="240" w:line="276" w:lineRule="auto"/>
        <w:ind w:left="0" w:firstLine="0"/>
        <w:rPr>
          <w:b/>
          <w:sz w:val="24"/>
          <w:szCs w:val="24"/>
        </w:rPr>
      </w:pPr>
      <w:r w:rsidRPr="00847117">
        <w:rPr>
          <w:b/>
          <w:sz w:val="24"/>
          <w:szCs w:val="24"/>
        </w:rPr>
        <w:lastRenderedPageBreak/>
        <w:t>Data Confidentiality</w:t>
      </w:r>
    </w:p>
    <w:p w14:paraId="72FADDBD" w14:textId="0A39043C" w:rsidR="006A16C7" w:rsidRPr="00644538" w:rsidRDefault="00847117" w:rsidP="002A3DE2">
      <w:pPr>
        <w:pStyle w:val="BodyText"/>
        <w:spacing w:after="240" w:line="276" w:lineRule="auto"/>
        <w:rPr>
          <w:color w:val="808080" w:themeColor="background1" w:themeShade="80"/>
          <w:sz w:val="24"/>
          <w:szCs w:val="24"/>
        </w:rPr>
      </w:pPr>
      <w:r w:rsidRPr="00644538">
        <w:rPr>
          <w:color w:val="808080" w:themeColor="background1" w:themeShade="80"/>
          <w:sz w:val="24"/>
          <w:szCs w:val="24"/>
        </w:rPr>
        <w:t>Standard assurances of data conf</w:t>
      </w:r>
      <w:r w:rsidR="00D22379" w:rsidRPr="00644538">
        <w:rPr>
          <w:color w:val="808080" w:themeColor="background1" w:themeShade="80"/>
          <w:sz w:val="24"/>
          <w:szCs w:val="24"/>
        </w:rPr>
        <w:t xml:space="preserve">identiality will be provided during recruitment, confirmed in the confirmation letters </w:t>
      </w:r>
      <w:r w:rsidRPr="00644538">
        <w:rPr>
          <w:color w:val="808080" w:themeColor="background1" w:themeShade="80"/>
          <w:sz w:val="24"/>
          <w:szCs w:val="24"/>
        </w:rPr>
        <w:t>(Attachment</w:t>
      </w:r>
      <w:r w:rsidR="00D22379" w:rsidRPr="00644538">
        <w:rPr>
          <w:color w:val="808080" w:themeColor="background1" w:themeShade="80"/>
          <w:sz w:val="24"/>
          <w:szCs w:val="24"/>
        </w:rPr>
        <w:t>s</w:t>
      </w:r>
      <w:r w:rsidRPr="00644538">
        <w:rPr>
          <w:color w:val="808080" w:themeColor="background1" w:themeShade="80"/>
          <w:sz w:val="24"/>
          <w:szCs w:val="24"/>
        </w:rPr>
        <w:t xml:space="preserve"> </w:t>
      </w:r>
      <w:r w:rsidR="00D22379" w:rsidRPr="00644538">
        <w:rPr>
          <w:color w:val="808080" w:themeColor="background1" w:themeShade="80"/>
          <w:sz w:val="24"/>
          <w:szCs w:val="24"/>
        </w:rPr>
        <w:t>C and E</w:t>
      </w:r>
      <w:r w:rsidRPr="00644538">
        <w:rPr>
          <w:color w:val="808080" w:themeColor="background1" w:themeShade="80"/>
          <w:sz w:val="24"/>
          <w:szCs w:val="24"/>
        </w:rPr>
        <w:t xml:space="preserve">).  </w:t>
      </w:r>
      <w:r w:rsidR="00D22379" w:rsidRPr="00644538">
        <w:rPr>
          <w:color w:val="808080" w:themeColor="background1" w:themeShade="80"/>
          <w:sz w:val="24"/>
          <w:szCs w:val="24"/>
        </w:rPr>
        <w:t>Participants interviewed over the phone will be asked for their verbal consent.  Participants interviewed in person will be asked to sign a consent form (Attachment F)</w:t>
      </w:r>
    </w:p>
    <w:p w14:paraId="6A424A59" w14:textId="2C398C61" w:rsidR="00D25E47" w:rsidRPr="00847117" w:rsidRDefault="00D25E47" w:rsidP="00D25E47">
      <w:pPr>
        <w:pStyle w:val="BodyText"/>
        <w:spacing w:after="240" w:line="276" w:lineRule="auto"/>
        <w:rPr>
          <w:sz w:val="24"/>
          <w:szCs w:val="24"/>
        </w:rPr>
      </w:pPr>
      <w:r w:rsidRPr="00847117">
        <w:rPr>
          <w:sz w:val="24"/>
          <w:szCs w:val="24"/>
        </w:rPr>
        <w:t xml:space="preserve">Standard assurances of data confidentiality will be provided in </w:t>
      </w:r>
      <w:r>
        <w:rPr>
          <w:sz w:val="24"/>
          <w:szCs w:val="24"/>
        </w:rPr>
        <w:t>the advance letter (Attachment G</w:t>
      </w:r>
      <w:r w:rsidRPr="00847117">
        <w:rPr>
          <w:sz w:val="24"/>
          <w:szCs w:val="24"/>
        </w:rPr>
        <w:t xml:space="preserve">).  </w:t>
      </w:r>
      <w:r>
        <w:rPr>
          <w:sz w:val="24"/>
          <w:szCs w:val="24"/>
        </w:rPr>
        <w:t xml:space="preserve">During the debriefing, consent will be obtained as described above. </w:t>
      </w:r>
    </w:p>
    <w:p w14:paraId="43C1F9D1" w14:textId="4D93C9E4" w:rsidR="00D25E47" w:rsidRDefault="00D25E47" w:rsidP="002A3DE2">
      <w:pPr>
        <w:pStyle w:val="BodyText"/>
        <w:spacing w:after="240" w:line="276" w:lineRule="auto"/>
        <w:rPr>
          <w:sz w:val="24"/>
          <w:szCs w:val="24"/>
        </w:rPr>
      </w:pPr>
    </w:p>
    <w:p w14:paraId="0399A15E" w14:textId="77777777" w:rsidR="00D25E47" w:rsidRPr="00847117" w:rsidRDefault="00D25E47" w:rsidP="002A3DE2">
      <w:pPr>
        <w:pStyle w:val="BodyText"/>
        <w:spacing w:after="240" w:line="276" w:lineRule="auto"/>
        <w:rPr>
          <w:sz w:val="24"/>
          <w:szCs w:val="24"/>
        </w:rPr>
      </w:pPr>
    </w:p>
    <w:p w14:paraId="1D199C3D" w14:textId="77777777" w:rsidR="006A16C7" w:rsidRPr="007B23EC" w:rsidRDefault="006A16C7" w:rsidP="00765C6C">
      <w:pPr>
        <w:pStyle w:val="BodyText"/>
        <w:numPr>
          <w:ilvl w:val="0"/>
          <w:numId w:val="31"/>
        </w:numPr>
        <w:spacing w:after="240" w:line="276" w:lineRule="auto"/>
        <w:ind w:left="0" w:firstLine="0"/>
        <w:rPr>
          <w:b/>
          <w:color w:val="000000" w:themeColor="text1"/>
          <w:sz w:val="24"/>
          <w:szCs w:val="24"/>
        </w:rPr>
      </w:pPr>
      <w:r w:rsidRPr="007B23EC">
        <w:rPr>
          <w:b/>
          <w:color w:val="000000" w:themeColor="text1"/>
          <w:sz w:val="24"/>
          <w:szCs w:val="24"/>
        </w:rPr>
        <w:t>Attachments</w:t>
      </w:r>
    </w:p>
    <w:p w14:paraId="7A8B9E4F" w14:textId="3DD036FC" w:rsidR="006A16C7" w:rsidRPr="00644538" w:rsidRDefault="007E79A4" w:rsidP="00FD39E7">
      <w:pPr>
        <w:pStyle w:val="ListParagraph"/>
        <w:numPr>
          <w:ilvl w:val="0"/>
          <w:numId w:val="4"/>
        </w:numPr>
        <w:spacing w:after="240" w:line="276" w:lineRule="auto"/>
        <w:ind w:left="0" w:firstLine="0"/>
        <w:rPr>
          <w:rFonts w:ascii="Times New Roman" w:hAnsi="Times New Roman"/>
          <w:color w:val="808080" w:themeColor="background1" w:themeShade="80"/>
          <w:sz w:val="24"/>
          <w:szCs w:val="24"/>
        </w:rPr>
      </w:pPr>
      <w:r w:rsidRPr="00644538">
        <w:rPr>
          <w:rFonts w:ascii="Times New Roman" w:hAnsi="Times New Roman"/>
          <w:color w:val="808080" w:themeColor="background1" w:themeShade="80"/>
          <w:sz w:val="24"/>
          <w:szCs w:val="24"/>
        </w:rPr>
        <w:t xml:space="preserve">Attachment A: </w:t>
      </w:r>
      <w:r w:rsidR="00D22379" w:rsidRPr="00644538">
        <w:rPr>
          <w:rFonts w:ascii="Times New Roman" w:hAnsi="Times New Roman"/>
          <w:color w:val="808080" w:themeColor="background1" w:themeShade="80"/>
          <w:sz w:val="24"/>
          <w:szCs w:val="24"/>
        </w:rPr>
        <w:t xml:space="preserve"> Establishment Interview Guide</w:t>
      </w:r>
    </w:p>
    <w:p w14:paraId="594527D8" w14:textId="3B0CD656" w:rsidR="007E79A4" w:rsidRPr="00644538" w:rsidRDefault="007E79A4" w:rsidP="00FD39E7">
      <w:pPr>
        <w:pStyle w:val="ListParagraph"/>
        <w:numPr>
          <w:ilvl w:val="0"/>
          <w:numId w:val="4"/>
        </w:numPr>
        <w:spacing w:after="240" w:line="276" w:lineRule="auto"/>
        <w:ind w:left="0" w:firstLine="0"/>
        <w:rPr>
          <w:rFonts w:ascii="Times New Roman" w:hAnsi="Times New Roman"/>
          <w:color w:val="808080" w:themeColor="background1" w:themeShade="80"/>
          <w:sz w:val="24"/>
          <w:szCs w:val="24"/>
        </w:rPr>
      </w:pPr>
      <w:r w:rsidRPr="00644538">
        <w:rPr>
          <w:rFonts w:ascii="Times New Roman" w:hAnsi="Times New Roman"/>
          <w:color w:val="808080" w:themeColor="background1" w:themeShade="80"/>
          <w:sz w:val="24"/>
          <w:szCs w:val="24"/>
        </w:rPr>
        <w:t xml:space="preserve">Attachment </w:t>
      </w:r>
      <w:r w:rsidR="00C90962" w:rsidRPr="00644538">
        <w:rPr>
          <w:rFonts w:ascii="Times New Roman" w:hAnsi="Times New Roman"/>
          <w:color w:val="808080" w:themeColor="background1" w:themeShade="80"/>
          <w:sz w:val="24"/>
          <w:szCs w:val="24"/>
        </w:rPr>
        <w:t>B</w:t>
      </w:r>
      <w:r w:rsidRPr="00644538">
        <w:rPr>
          <w:rFonts w:ascii="Times New Roman" w:hAnsi="Times New Roman"/>
          <w:color w:val="808080" w:themeColor="background1" w:themeShade="80"/>
          <w:sz w:val="24"/>
          <w:szCs w:val="24"/>
        </w:rPr>
        <w:t xml:space="preserve">:  </w:t>
      </w:r>
      <w:r w:rsidR="00D22379" w:rsidRPr="00644538">
        <w:rPr>
          <w:rFonts w:ascii="Times New Roman" w:hAnsi="Times New Roman"/>
          <w:color w:val="808080" w:themeColor="background1" w:themeShade="80"/>
          <w:sz w:val="24"/>
          <w:szCs w:val="24"/>
        </w:rPr>
        <w:t>Establishment Screening Form</w:t>
      </w:r>
    </w:p>
    <w:p w14:paraId="4D168014" w14:textId="1FDDE5CD" w:rsidR="002A3DE2" w:rsidRPr="00644538" w:rsidRDefault="00C90962" w:rsidP="00FD39E7">
      <w:pPr>
        <w:pStyle w:val="ListParagraph"/>
        <w:numPr>
          <w:ilvl w:val="0"/>
          <w:numId w:val="4"/>
        </w:numPr>
        <w:spacing w:after="240" w:line="276" w:lineRule="auto"/>
        <w:ind w:left="0" w:firstLine="0"/>
        <w:rPr>
          <w:rFonts w:ascii="Times New Roman" w:hAnsi="Times New Roman"/>
          <w:color w:val="808080" w:themeColor="background1" w:themeShade="80"/>
          <w:sz w:val="24"/>
          <w:szCs w:val="24"/>
        </w:rPr>
      </w:pPr>
      <w:r w:rsidRPr="00644538">
        <w:rPr>
          <w:rFonts w:ascii="Times New Roman" w:hAnsi="Times New Roman"/>
          <w:color w:val="808080" w:themeColor="background1" w:themeShade="80"/>
          <w:sz w:val="24"/>
          <w:szCs w:val="24"/>
        </w:rPr>
        <w:t>Attachment C</w:t>
      </w:r>
      <w:r w:rsidR="007E79A4" w:rsidRPr="00644538">
        <w:rPr>
          <w:rFonts w:ascii="Times New Roman" w:hAnsi="Times New Roman"/>
          <w:color w:val="808080" w:themeColor="background1" w:themeShade="80"/>
          <w:sz w:val="24"/>
          <w:szCs w:val="24"/>
        </w:rPr>
        <w:t xml:space="preserve">:  </w:t>
      </w:r>
      <w:r w:rsidR="00D22379" w:rsidRPr="00644538">
        <w:rPr>
          <w:rFonts w:ascii="Times New Roman" w:hAnsi="Times New Roman"/>
          <w:color w:val="808080" w:themeColor="background1" w:themeShade="80"/>
          <w:sz w:val="24"/>
          <w:szCs w:val="24"/>
        </w:rPr>
        <w:t>Establishment Confirmation Letter</w:t>
      </w:r>
    </w:p>
    <w:p w14:paraId="645448A9" w14:textId="1E484645" w:rsidR="0065579A" w:rsidRPr="00644538" w:rsidRDefault="0065579A" w:rsidP="00FD39E7">
      <w:pPr>
        <w:pStyle w:val="ListParagraph"/>
        <w:numPr>
          <w:ilvl w:val="0"/>
          <w:numId w:val="4"/>
        </w:numPr>
        <w:spacing w:after="240" w:line="276" w:lineRule="auto"/>
        <w:ind w:left="0" w:firstLine="0"/>
        <w:rPr>
          <w:rFonts w:ascii="Times New Roman" w:hAnsi="Times New Roman"/>
          <w:color w:val="808080" w:themeColor="background1" w:themeShade="80"/>
          <w:sz w:val="24"/>
          <w:szCs w:val="24"/>
        </w:rPr>
      </w:pPr>
      <w:r w:rsidRPr="00644538">
        <w:rPr>
          <w:rFonts w:ascii="Times New Roman" w:hAnsi="Times New Roman"/>
          <w:color w:val="808080" w:themeColor="background1" w:themeShade="80"/>
          <w:sz w:val="24"/>
          <w:szCs w:val="24"/>
        </w:rPr>
        <w:t xml:space="preserve">Attachment D:  </w:t>
      </w:r>
      <w:r w:rsidR="00D22379" w:rsidRPr="00644538">
        <w:rPr>
          <w:rFonts w:ascii="Times New Roman" w:hAnsi="Times New Roman"/>
          <w:color w:val="808080" w:themeColor="background1" w:themeShade="80"/>
          <w:sz w:val="24"/>
          <w:szCs w:val="24"/>
        </w:rPr>
        <w:t>Industry Interview Guide</w:t>
      </w:r>
    </w:p>
    <w:p w14:paraId="2EF09BBA" w14:textId="5F92FC7E" w:rsidR="00D22379" w:rsidRPr="00644538" w:rsidRDefault="00D22379" w:rsidP="00FD39E7">
      <w:pPr>
        <w:pStyle w:val="ListParagraph"/>
        <w:numPr>
          <w:ilvl w:val="0"/>
          <w:numId w:val="4"/>
        </w:numPr>
        <w:spacing w:after="240" w:line="276" w:lineRule="auto"/>
        <w:ind w:left="0" w:firstLine="0"/>
        <w:rPr>
          <w:rFonts w:ascii="Times New Roman" w:hAnsi="Times New Roman"/>
          <w:color w:val="808080" w:themeColor="background1" w:themeShade="80"/>
          <w:sz w:val="24"/>
          <w:szCs w:val="24"/>
        </w:rPr>
      </w:pPr>
      <w:r w:rsidRPr="00644538">
        <w:rPr>
          <w:rFonts w:ascii="Times New Roman" w:hAnsi="Times New Roman"/>
          <w:color w:val="808080" w:themeColor="background1" w:themeShade="80"/>
          <w:sz w:val="24"/>
          <w:szCs w:val="24"/>
        </w:rPr>
        <w:t>Attachment E:  Industry Confirmation Letter</w:t>
      </w:r>
    </w:p>
    <w:p w14:paraId="36CB2A9F" w14:textId="77777777" w:rsidR="00D25E47" w:rsidRPr="00644538" w:rsidRDefault="00D22379" w:rsidP="00127C9E">
      <w:pPr>
        <w:pStyle w:val="ListParagraph"/>
        <w:numPr>
          <w:ilvl w:val="0"/>
          <w:numId w:val="4"/>
        </w:numPr>
        <w:spacing w:after="160" w:line="259" w:lineRule="auto"/>
        <w:ind w:left="0" w:firstLine="0"/>
        <w:rPr>
          <w:color w:val="808080" w:themeColor="background1" w:themeShade="80"/>
          <w:sz w:val="24"/>
          <w:szCs w:val="24"/>
        </w:rPr>
      </w:pPr>
      <w:r w:rsidRPr="00644538">
        <w:rPr>
          <w:rFonts w:ascii="Times New Roman" w:hAnsi="Times New Roman"/>
          <w:color w:val="808080" w:themeColor="background1" w:themeShade="80"/>
          <w:sz w:val="24"/>
          <w:szCs w:val="24"/>
        </w:rPr>
        <w:t>Attachment F:  Consent Form</w:t>
      </w:r>
    </w:p>
    <w:p w14:paraId="5846F3A7" w14:textId="77777777" w:rsidR="00D25E47" w:rsidRPr="00D25E47" w:rsidRDefault="00D25E47" w:rsidP="00127C9E">
      <w:pPr>
        <w:pStyle w:val="ListParagraph"/>
        <w:numPr>
          <w:ilvl w:val="0"/>
          <w:numId w:val="4"/>
        </w:numPr>
        <w:spacing w:after="160" w:line="259" w:lineRule="auto"/>
        <w:ind w:left="0" w:firstLine="0"/>
        <w:rPr>
          <w:sz w:val="24"/>
          <w:szCs w:val="24"/>
        </w:rPr>
      </w:pPr>
      <w:r>
        <w:rPr>
          <w:rFonts w:ascii="Times New Roman" w:hAnsi="Times New Roman"/>
          <w:sz w:val="24"/>
          <w:szCs w:val="24"/>
        </w:rPr>
        <w:t>Attachment G:  Advance Letter</w:t>
      </w:r>
    </w:p>
    <w:p w14:paraId="6446E5E1" w14:textId="39289C5C" w:rsidR="00891CF4" w:rsidRPr="00891CF4" w:rsidRDefault="00D25E47" w:rsidP="00127C9E">
      <w:pPr>
        <w:pStyle w:val="ListParagraph"/>
        <w:numPr>
          <w:ilvl w:val="0"/>
          <w:numId w:val="4"/>
        </w:numPr>
        <w:spacing w:after="160" w:line="259" w:lineRule="auto"/>
        <w:ind w:left="0" w:firstLine="0"/>
        <w:rPr>
          <w:sz w:val="24"/>
          <w:szCs w:val="24"/>
        </w:rPr>
      </w:pPr>
      <w:r>
        <w:rPr>
          <w:rFonts w:ascii="Times New Roman" w:hAnsi="Times New Roman"/>
          <w:sz w:val="24"/>
          <w:szCs w:val="24"/>
        </w:rPr>
        <w:t xml:space="preserve">Attachment </w:t>
      </w:r>
      <w:r w:rsidR="002E6F35">
        <w:rPr>
          <w:rFonts w:ascii="Times New Roman" w:hAnsi="Times New Roman"/>
          <w:sz w:val="24"/>
          <w:szCs w:val="24"/>
        </w:rPr>
        <w:t>H</w:t>
      </w:r>
      <w:r>
        <w:rPr>
          <w:rFonts w:ascii="Times New Roman" w:hAnsi="Times New Roman"/>
          <w:sz w:val="24"/>
          <w:szCs w:val="24"/>
        </w:rPr>
        <w:t>:  FGP Screening Form</w:t>
      </w:r>
      <w:r w:rsidR="00891CF4" w:rsidRPr="00891CF4">
        <w:rPr>
          <w:rFonts w:ascii="Times New Roman" w:hAnsi="Times New Roman"/>
          <w:sz w:val="24"/>
          <w:szCs w:val="24"/>
        </w:rPr>
        <w:br w:type="page"/>
      </w:r>
    </w:p>
    <w:p w14:paraId="0EEDE400" w14:textId="77777777" w:rsidR="00891CF4" w:rsidRPr="007B23EC" w:rsidRDefault="00891CF4" w:rsidP="00891CF4">
      <w:pPr>
        <w:spacing w:after="240" w:line="276" w:lineRule="auto"/>
        <w:rPr>
          <w:sz w:val="24"/>
          <w:szCs w:val="24"/>
        </w:rPr>
      </w:pPr>
      <w:r w:rsidRPr="007B23EC">
        <w:rPr>
          <w:sz w:val="24"/>
          <w:szCs w:val="24"/>
        </w:rPr>
        <w:lastRenderedPageBreak/>
        <w:t>Attachment A:  Establishment Interview Guide</w:t>
      </w:r>
    </w:p>
    <w:p w14:paraId="57507FC2" w14:textId="77777777" w:rsidR="00891CF4" w:rsidRPr="007B23EC" w:rsidRDefault="00891CF4" w:rsidP="00891CF4">
      <w:pPr>
        <w:spacing w:after="240" w:line="276" w:lineRule="auto"/>
        <w:rPr>
          <w:sz w:val="24"/>
          <w:szCs w:val="24"/>
        </w:rPr>
      </w:pPr>
      <w:r w:rsidRPr="007B23EC">
        <w:rPr>
          <w:sz w:val="24"/>
          <w:szCs w:val="24"/>
        </w:rPr>
        <w:t>Attachment B:  Establishment Screening Form</w:t>
      </w:r>
    </w:p>
    <w:p w14:paraId="46421250" w14:textId="77777777" w:rsidR="00891CF4" w:rsidRPr="007B23EC" w:rsidRDefault="00891CF4" w:rsidP="00891CF4">
      <w:pPr>
        <w:spacing w:after="240" w:line="276" w:lineRule="auto"/>
        <w:rPr>
          <w:sz w:val="24"/>
          <w:szCs w:val="24"/>
        </w:rPr>
      </w:pPr>
      <w:r w:rsidRPr="007B23EC">
        <w:rPr>
          <w:sz w:val="24"/>
          <w:szCs w:val="24"/>
        </w:rPr>
        <w:t>Attachment C:  Establishment Confirmation Letter</w:t>
      </w:r>
    </w:p>
    <w:p w14:paraId="6FC562EC" w14:textId="77777777" w:rsidR="00891CF4" w:rsidRPr="007B23EC" w:rsidRDefault="00891CF4" w:rsidP="00891CF4">
      <w:pPr>
        <w:spacing w:after="240" w:line="276" w:lineRule="auto"/>
        <w:rPr>
          <w:sz w:val="24"/>
          <w:szCs w:val="24"/>
        </w:rPr>
      </w:pPr>
      <w:r w:rsidRPr="007B23EC">
        <w:rPr>
          <w:sz w:val="24"/>
          <w:szCs w:val="24"/>
        </w:rPr>
        <w:t>Attachment D:  Industry Interview Guide</w:t>
      </w:r>
    </w:p>
    <w:p w14:paraId="0270EC1A" w14:textId="77777777" w:rsidR="00891CF4" w:rsidRDefault="00891CF4" w:rsidP="00891CF4">
      <w:pPr>
        <w:spacing w:after="240" w:line="276" w:lineRule="auto"/>
        <w:rPr>
          <w:sz w:val="24"/>
          <w:szCs w:val="24"/>
        </w:rPr>
      </w:pPr>
      <w:r w:rsidRPr="007B23EC">
        <w:rPr>
          <w:sz w:val="24"/>
          <w:szCs w:val="24"/>
        </w:rPr>
        <w:t>Attachment E:  Industry Confirmation Letter</w:t>
      </w:r>
    </w:p>
    <w:p w14:paraId="70878AEF" w14:textId="1AE9D462" w:rsidR="002E6F35" w:rsidRPr="007B23EC" w:rsidRDefault="002E6F35" w:rsidP="00891CF4">
      <w:pPr>
        <w:spacing w:after="240" w:line="276" w:lineRule="auto"/>
        <w:rPr>
          <w:sz w:val="24"/>
          <w:szCs w:val="24"/>
        </w:rPr>
      </w:pPr>
      <w:r>
        <w:rPr>
          <w:sz w:val="24"/>
          <w:szCs w:val="24"/>
        </w:rPr>
        <w:t>Attachment F:  Consent Form</w:t>
      </w:r>
    </w:p>
    <w:p w14:paraId="74E5CBA0" w14:textId="26F09B6E" w:rsidR="00B005CD" w:rsidRDefault="00B005CD" w:rsidP="00891CF4">
      <w:pPr>
        <w:spacing w:after="240" w:line="276" w:lineRule="auto"/>
        <w:rPr>
          <w:sz w:val="24"/>
          <w:szCs w:val="24"/>
        </w:rPr>
      </w:pPr>
      <w:r>
        <w:rPr>
          <w:sz w:val="24"/>
          <w:szCs w:val="24"/>
        </w:rPr>
        <w:t xml:space="preserve">Attachment </w:t>
      </w:r>
      <w:r w:rsidR="002E6F35">
        <w:rPr>
          <w:sz w:val="24"/>
          <w:szCs w:val="24"/>
        </w:rPr>
        <w:t>G</w:t>
      </w:r>
      <w:r>
        <w:rPr>
          <w:sz w:val="24"/>
          <w:szCs w:val="24"/>
        </w:rPr>
        <w:t>: Advance Letter</w:t>
      </w:r>
    </w:p>
    <w:p w14:paraId="737AEBFD" w14:textId="778789F9" w:rsidR="00B005CD" w:rsidRPr="00891CF4" w:rsidRDefault="00B005CD" w:rsidP="00891CF4">
      <w:pPr>
        <w:spacing w:after="240" w:line="276" w:lineRule="auto"/>
        <w:rPr>
          <w:sz w:val="24"/>
          <w:szCs w:val="24"/>
        </w:rPr>
      </w:pPr>
      <w:r>
        <w:rPr>
          <w:sz w:val="24"/>
          <w:szCs w:val="24"/>
        </w:rPr>
        <w:t xml:space="preserve">Attachment </w:t>
      </w:r>
      <w:r w:rsidR="002E6F35">
        <w:rPr>
          <w:sz w:val="24"/>
          <w:szCs w:val="24"/>
        </w:rPr>
        <w:t>H</w:t>
      </w:r>
      <w:r>
        <w:rPr>
          <w:sz w:val="24"/>
          <w:szCs w:val="24"/>
        </w:rPr>
        <w:t>: Screening Form</w:t>
      </w:r>
    </w:p>
    <w:p w14:paraId="54C0C081" w14:textId="77777777" w:rsidR="00891CF4" w:rsidRDefault="00891CF4">
      <w:pPr>
        <w:spacing w:after="160" w:line="259" w:lineRule="auto"/>
        <w:rPr>
          <w:sz w:val="24"/>
          <w:szCs w:val="24"/>
        </w:rPr>
      </w:pPr>
      <w:r>
        <w:rPr>
          <w:sz w:val="24"/>
          <w:szCs w:val="24"/>
        </w:rPr>
        <w:br w:type="page"/>
      </w:r>
    </w:p>
    <w:p w14:paraId="1E8D6BD5" w14:textId="7C11A42F" w:rsidR="007E79A4" w:rsidRDefault="00891CF4" w:rsidP="00891CF4">
      <w:pPr>
        <w:spacing w:after="240" w:line="276" w:lineRule="auto"/>
        <w:jc w:val="center"/>
        <w:rPr>
          <w:sz w:val="24"/>
          <w:szCs w:val="24"/>
        </w:rPr>
      </w:pPr>
      <w:r w:rsidRPr="00891CF4">
        <w:rPr>
          <w:sz w:val="24"/>
          <w:szCs w:val="24"/>
        </w:rPr>
        <w:lastRenderedPageBreak/>
        <w:t>Attachment F:  Consent Form</w:t>
      </w:r>
    </w:p>
    <w:p w14:paraId="34151964" w14:textId="77777777" w:rsidR="00891CF4" w:rsidRPr="00F50D5F" w:rsidRDefault="00891CF4" w:rsidP="00891CF4">
      <w:pPr>
        <w:pStyle w:val="Heading1"/>
        <w:ind w:left="0"/>
        <w:jc w:val="center"/>
        <w:rPr>
          <w:szCs w:val="24"/>
        </w:rPr>
      </w:pPr>
      <w:r>
        <w:rPr>
          <w:szCs w:val="24"/>
        </w:rPr>
        <w:t>CONSENT FORM</w:t>
      </w:r>
    </w:p>
    <w:p w14:paraId="287BD644" w14:textId="77777777" w:rsidR="00891CF4" w:rsidRDefault="00891CF4" w:rsidP="00891CF4">
      <w:pPr>
        <w:rPr>
          <w:sz w:val="24"/>
        </w:rPr>
      </w:pPr>
    </w:p>
    <w:p w14:paraId="31D7A660" w14:textId="77777777" w:rsidR="00891CF4" w:rsidRPr="00511C92" w:rsidRDefault="00891CF4" w:rsidP="00891CF4">
      <w:pPr>
        <w:rPr>
          <w:sz w:val="22"/>
          <w:szCs w:val="22"/>
        </w:rPr>
      </w:pPr>
      <w:r w:rsidRPr="00511C92">
        <w:rPr>
          <w:sz w:val="22"/>
          <w:szCs w:val="22"/>
        </w:rPr>
        <w:t xml:space="preserve">The Bureau of Labor Statistics (BLS) is conducting research to increase the quality of BLS surveys.  This study is intended to suggest ways to improve the procedures the BLS uses to collect survey data.  </w:t>
      </w:r>
    </w:p>
    <w:p w14:paraId="39168924" w14:textId="77777777" w:rsidR="00891CF4" w:rsidRPr="00511C92" w:rsidRDefault="00891CF4" w:rsidP="00891CF4">
      <w:pPr>
        <w:rPr>
          <w:sz w:val="22"/>
          <w:szCs w:val="22"/>
        </w:rPr>
      </w:pPr>
    </w:p>
    <w:p w14:paraId="309802DF" w14:textId="77777777" w:rsidR="00891CF4" w:rsidRPr="00511C92" w:rsidRDefault="00891CF4" w:rsidP="00891CF4">
      <w:pPr>
        <w:rPr>
          <w:sz w:val="22"/>
          <w:szCs w:val="22"/>
        </w:rPr>
      </w:pPr>
      <w:r w:rsidRPr="00511C92">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511C92">
        <w:rPr>
          <w:snapToGrid w:val="0"/>
          <w:sz w:val="22"/>
          <w:szCs w:val="22"/>
        </w:rPr>
        <w:t>The Privacy Act notice on the back of this form describes the conditions under which information related to this study will be used by BLS employees and agents.</w:t>
      </w:r>
    </w:p>
    <w:p w14:paraId="52B2E1DA" w14:textId="77777777" w:rsidR="00891CF4" w:rsidRPr="00511C92" w:rsidRDefault="00891CF4" w:rsidP="00891CF4">
      <w:pPr>
        <w:rPr>
          <w:sz w:val="22"/>
          <w:szCs w:val="22"/>
        </w:rPr>
      </w:pPr>
    </w:p>
    <w:p w14:paraId="338F54EB" w14:textId="77777777" w:rsidR="00891CF4" w:rsidRPr="00511C92" w:rsidRDefault="00891CF4" w:rsidP="00891CF4">
      <w:pPr>
        <w:rPr>
          <w:sz w:val="22"/>
          <w:szCs w:val="22"/>
        </w:rPr>
      </w:pPr>
      <w:r w:rsidRPr="00511C92">
        <w:rPr>
          <w:sz w:val="22"/>
          <w:szCs w:val="22"/>
        </w:rPr>
        <w:t>During this research you may be audio and/or videotaped, or you may be observed.  If you do not wish to be taped, you still may participate in this research.</w:t>
      </w:r>
    </w:p>
    <w:p w14:paraId="1CB9845B" w14:textId="77777777" w:rsidR="00891CF4" w:rsidRPr="00511C92" w:rsidRDefault="00891CF4" w:rsidP="00891CF4">
      <w:pPr>
        <w:rPr>
          <w:sz w:val="22"/>
          <w:szCs w:val="22"/>
        </w:rPr>
      </w:pPr>
    </w:p>
    <w:p w14:paraId="14174764" w14:textId="77777777" w:rsidR="00891CF4" w:rsidRPr="00511C92" w:rsidRDefault="00891CF4" w:rsidP="00891CF4">
      <w:pPr>
        <w:rPr>
          <w:sz w:val="22"/>
          <w:szCs w:val="22"/>
        </w:rPr>
      </w:pPr>
      <w:r w:rsidRPr="00511C92">
        <w:rPr>
          <w:sz w:val="22"/>
          <w:szCs w:val="22"/>
        </w:rPr>
        <w:t>We estimate it will take you an average of [enter #] minutes to participate in this research (ranging from [enter #</w:t>
      </w:r>
      <w:r w:rsidRPr="00511C92">
        <w:rPr>
          <w:b/>
          <w:sz w:val="22"/>
          <w:szCs w:val="22"/>
        </w:rPr>
        <w:t>]</w:t>
      </w:r>
      <w:r w:rsidRPr="00511C92">
        <w:rPr>
          <w:sz w:val="22"/>
          <w:szCs w:val="22"/>
        </w:rPr>
        <w:t xml:space="preserve"> minutes to [enter #] minutes).</w:t>
      </w:r>
    </w:p>
    <w:p w14:paraId="5C1A80DF" w14:textId="77777777" w:rsidR="00891CF4" w:rsidRPr="00511C92" w:rsidRDefault="00891CF4" w:rsidP="00891CF4">
      <w:pPr>
        <w:rPr>
          <w:sz w:val="22"/>
          <w:szCs w:val="22"/>
        </w:rPr>
      </w:pPr>
    </w:p>
    <w:p w14:paraId="7FCED807" w14:textId="77777777" w:rsidR="00891CF4" w:rsidRPr="00511C92" w:rsidRDefault="00891CF4" w:rsidP="00891CF4">
      <w:pPr>
        <w:rPr>
          <w:sz w:val="22"/>
          <w:szCs w:val="22"/>
        </w:rPr>
      </w:pPr>
      <w:r w:rsidRPr="00511C92">
        <w:rPr>
          <w:sz w:val="22"/>
          <w:szCs w:val="22"/>
        </w:rPr>
        <w:t>Your participation in this research project is voluntary, and you have the right to stop at any time.  If you agree to participate, please sign below.</w:t>
      </w:r>
    </w:p>
    <w:p w14:paraId="3D428FC3" w14:textId="77777777" w:rsidR="00891CF4" w:rsidRPr="00511C92" w:rsidRDefault="00891CF4" w:rsidP="00891CF4">
      <w:pPr>
        <w:rPr>
          <w:sz w:val="22"/>
          <w:szCs w:val="22"/>
        </w:rPr>
      </w:pPr>
    </w:p>
    <w:p w14:paraId="3D91F233" w14:textId="77777777" w:rsidR="00891CF4" w:rsidRPr="00511C92" w:rsidRDefault="00891CF4" w:rsidP="00891CF4">
      <w:pPr>
        <w:rPr>
          <w:sz w:val="22"/>
          <w:szCs w:val="22"/>
        </w:rPr>
      </w:pPr>
      <w:r w:rsidRPr="00511C92">
        <w:rPr>
          <w:sz w:val="22"/>
          <w:szCs w:val="22"/>
        </w:rPr>
        <w:t xml:space="preserve">Persons are not required to respond to the collection of information unless it displays a currently valid OMB control number.  OMB control number is 1220-0141, and expires </w:t>
      </w:r>
      <w:r>
        <w:rPr>
          <w:sz w:val="22"/>
          <w:szCs w:val="22"/>
        </w:rPr>
        <w:t>April 30, 2018.</w:t>
      </w:r>
    </w:p>
    <w:p w14:paraId="23055782" w14:textId="77777777" w:rsidR="00891CF4" w:rsidRDefault="00891CF4" w:rsidP="00891CF4">
      <w:pPr>
        <w:rPr>
          <w:sz w:val="24"/>
        </w:rPr>
      </w:pPr>
    </w:p>
    <w:p w14:paraId="1EFAECEC" w14:textId="77777777" w:rsidR="00891CF4" w:rsidRDefault="00891CF4" w:rsidP="00891CF4">
      <w:pPr>
        <w:rPr>
          <w:sz w:val="24"/>
        </w:rPr>
      </w:pPr>
      <w:r>
        <w:rPr>
          <w:sz w:val="24"/>
        </w:rPr>
        <w:t>------------------------------------------------------------------------------------------------------------</w:t>
      </w:r>
    </w:p>
    <w:p w14:paraId="1B5FD348" w14:textId="77777777" w:rsidR="00891CF4" w:rsidRPr="00511C92" w:rsidRDefault="00891CF4" w:rsidP="00891CF4">
      <w:pPr>
        <w:rPr>
          <w:sz w:val="22"/>
          <w:szCs w:val="22"/>
        </w:rPr>
      </w:pPr>
      <w:r w:rsidRPr="00511C92">
        <w:rPr>
          <w:sz w:val="22"/>
          <w:szCs w:val="22"/>
        </w:rPr>
        <w:t xml:space="preserve">I have read and understand the statements above.  I consent to participate in this study.  </w:t>
      </w:r>
    </w:p>
    <w:p w14:paraId="463937D0" w14:textId="77777777" w:rsidR="00891CF4" w:rsidRPr="00511C92" w:rsidRDefault="00891CF4" w:rsidP="00891CF4">
      <w:pPr>
        <w:rPr>
          <w:sz w:val="22"/>
          <w:szCs w:val="22"/>
        </w:rPr>
      </w:pPr>
    </w:p>
    <w:p w14:paraId="1C1F0B6B" w14:textId="77777777" w:rsidR="00891CF4" w:rsidRPr="00511C92" w:rsidRDefault="00891CF4" w:rsidP="00891CF4">
      <w:pPr>
        <w:rPr>
          <w:sz w:val="22"/>
          <w:szCs w:val="22"/>
        </w:rPr>
      </w:pPr>
    </w:p>
    <w:p w14:paraId="6E05CE14" w14:textId="77777777" w:rsidR="00891CF4" w:rsidRPr="00511C92" w:rsidRDefault="00891CF4" w:rsidP="00891CF4">
      <w:pPr>
        <w:rPr>
          <w:sz w:val="22"/>
          <w:szCs w:val="22"/>
        </w:rPr>
      </w:pPr>
      <w:r w:rsidRPr="00511C92">
        <w:rPr>
          <w:sz w:val="22"/>
          <w:szCs w:val="22"/>
        </w:rPr>
        <w:t>___________________________________</w:t>
      </w:r>
      <w:r w:rsidRPr="00511C92">
        <w:rPr>
          <w:sz w:val="22"/>
          <w:szCs w:val="22"/>
        </w:rPr>
        <w:tab/>
      </w:r>
      <w:r w:rsidRPr="00511C92">
        <w:rPr>
          <w:sz w:val="22"/>
          <w:szCs w:val="22"/>
        </w:rPr>
        <w:tab/>
        <w:t>___________________________</w:t>
      </w:r>
    </w:p>
    <w:p w14:paraId="6FBFB6AB" w14:textId="77777777" w:rsidR="00891CF4" w:rsidRPr="00511C92" w:rsidRDefault="00891CF4" w:rsidP="00891CF4">
      <w:pPr>
        <w:rPr>
          <w:sz w:val="22"/>
          <w:szCs w:val="22"/>
        </w:rPr>
      </w:pPr>
      <w:r w:rsidRPr="00511C92">
        <w:rPr>
          <w:sz w:val="22"/>
          <w:szCs w:val="22"/>
        </w:rPr>
        <w:t>Participant's signature</w:t>
      </w:r>
      <w:r w:rsidRPr="00511C92">
        <w:rPr>
          <w:sz w:val="22"/>
          <w:szCs w:val="22"/>
        </w:rPr>
        <w:tab/>
      </w:r>
      <w:r w:rsidRPr="00511C92">
        <w:rPr>
          <w:sz w:val="22"/>
          <w:szCs w:val="22"/>
        </w:rPr>
        <w:tab/>
      </w:r>
      <w:r w:rsidRPr="00511C92">
        <w:rPr>
          <w:sz w:val="22"/>
          <w:szCs w:val="22"/>
        </w:rPr>
        <w:tab/>
      </w:r>
      <w:r w:rsidRPr="00511C92">
        <w:rPr>
          <w:sz w:val="22"/>
          <w:szCs w:val="22"/>
        </w:rPr>
        <w:tab/>
      </w:r>
      <w:r w:rsidRPr="00511C92">
        <w:rPr>
          <w:sz w:val="22"/>
          <w:szCs w:val="22"/>
        </w:rPr>
        <w:tab/>
        <w:t>Date</w:t>
      </w:r>
    </w:p>
    <w:p w14:paraId="28CFC36C" w14:textId="77777777" w:rsidR="00891CF4" w:rsidRPr="00511C92" w:rsidRDefault="00891CF4" w:rsidP="00891CF4">
      <w:pPr>
        <w:rPr>
          <w:sz w:val="22"/>
          <w:szCs w:val="22"/>
        </w:rPr>
      </w:pPr>
    </w:p>
    <w:p w14:paraId="4588BF1B" w14:textId="77777777" w:rsidR="00891CF4" w:rsidRPr="00511C92" w:rsidRDefault="00891CF4" w:rsidP="00891CF4">
      <w:pPr>
        <w:rPr>
          <w:sz w:val="22"/>
          <w:szCs w:val="22"/>
        </w:rPr>
      </w:pPr>
    </w:p>
    <w:p w14:paraId="2A18437B" w14:textId="77777777" w:rsidR="00891CF4" w:rsidRPr="00511C92" w:rsidRDefault="00891CF4" w:rsidP="00891CF4">
      <w:pPr>
        <w:rPr>
          <w:sz w:val="22"/>
          <w:szCs w:val="22"/>
        </w:rPr>
      </w:pPr>
      <w:r w:rsidRPr="00511C92">
        <w:rPr>
          <w:sz w:val="22"/>
          <w:szCs w:val="22"/>
        </w:rPr>
        <w:t>___________________________________</w:t>
      </w:r>
    </w:p>
    <w:p w14:paraId="7FE182E5" w14:textId="77777777" w:rsidR="00891CF4" w:rsidRPr="00511C92" w:rsidRDefault="00891CF4" w:rsidP="00891CF4">
      <w:pPr>
        <w:rPr>
          <w:sz w:val="22"/>
          <w:szCs w:val="22"/>
        </w:rPr>
      </w:pPr>
      <w:r w:rsidRPr="00511C92">
        <w:rPr>
          <w:sz w:val="22"/>
          <w:szCs w:val="22"/>
        </w:rPr>
        <w:t>Participant's printed name</w:t>
      </w:r>
    </w:p>
    <w:p w14:paraId="09679AC2" w14:textId="77777777" w:rsidR="00891CF4" w:rsidRPr="00511C92" w:rsidRDefault="00891CF4" w:rsidP="00891CF4">
      <w:pPr>
        <w:rPr>
          <w:sz w:val="22"/>
          <w:szCs w:val="22"/>
        </w:rPr>
      </w:pPr>
    </w:p>
    <w:p w14:paraId="66A8B8D9" w14:textId="77777777" w:rsidR="00891CF4" w:rsidRPr="00511C92" w:rsidRDefault="00891CF4" w:rsidP="00891CF4">
      <w:pPr>
        <w:rPr>
          <w:sz w:val="22"/>
          <w:szCs w:val="22"/>
        </w:rPr>
      </w:pPr>
    </w:p>
    <w:p w14:paraId="71C85BC2" w14:textId="77777777" w:rsidR="00891CF4" w:rsidRPr="00511C92" w:rsidRDefault="00891CF4" w:rsidP="00891CF4">
      <w:pPr>
        <w:rPr>
          <w:sz w:val="22"/>
          <w:szCs w:val="22"/>
        </w:rPr>
      </w:pPr>
      <w:r w:rsidRPr="00511C92">
        <w:rPr>
          <w:sz w:val="22"/>
          <w:szCs w:val="22"/>
        </w:rPr>
        <w:t>___________________________________</w:t>
      </w:r>
    </w:p>
    <w:p w14:paraId="2E751624" w14:textId="77777777" w:rsidR="00891CF4" w:rsidRPr="00511C92" w:rsidRDefault="00891CF4" w:rsidP="00891CF4">
      <w:pPr>
        <w:rPr>
          <w:sz w:val="22"/>
          <w:szCs w:val="22"/>
        </w:rPr>
      </w:pPr>
      <w:r w:rsidRPr="00511C92">
        <w:rPr>
          <w:sz w:val="22"/>
          <w:szCs w:val="22"/>
        </w:rPr>
        <w:t>Researcher's signature</w:t>
      </w:r>
    </w:p>
    <w:p w14:paraId="5CDF35DF" w14:textId="77777777" w:rsidR="00891CF4" w:rsidRPr="00511C92" w:rsidRDefault="00891CF4" w:rsidP="00891CF4">
      <w:pPr>
        <w:rPr>
          <w:sz w:val="22"/>
          <w:szCs w:val="22"/>
        </w:rPr>
      </w:pPr>
    </w:p>
    <w:p w14:paraId="7A22A132" w14:textId="77777777" w:rsidR="00891CF4" w:rsidRPr="00511C92" w:rsidRDefault="00891CF4" w:rsidP="00891CF4">
      <w:pPr>
        <w:rPr>
          <w:sz w:val="22"/>
          <w:szCs w:val="22"/>
        </w:rPr>
      </w:pPr>
    </w:p>
    <w:p w14:paraId="1D8EFEAA" w14:textId="77777777" w:rsidR="00891CF4" w:rsidRPr="00511C92" w:rsidRDefault="00891CF4" w:rsidP="00891CF4">
      <w:pPr>
        <w:rPr>
          <w:sz w:val="22"/>
          <w:szCs w:val="22"/>
        </w:rPr>
      </w:pPr>
      <w:r w:rsidRPr="00511C92">
        <w:rPr>
          <w:sz w:val="22"/>
          <w:szCs w:val="22"/>
        </w:rPr>
        <w:t>OMB Control Number: 1220-0141</w:t>
      </w:r>
    </w:p>
    <w:p w14:paraId="11CC9135" w14:textId="77777777" w:rsidR="00891CF4" w:rsidRPr="00511C92" w:rsidRDefault="00891CF4" w:rsidP="00891CF4">
      <w:pPr>
        <w:rPr>
          <w:sz w:val="22"/>
          <w:szCs w:val="22"/>
        </w:rPr>
      </w:pPr>
      <w:r w:rsidRPr="00511C92">
        <w:rPr>
          <w:sz w:val="22"/>
          <w:szCs w:val="22"/>
        </w:rPr>
        <w:t>Expiration Date:</w:t>
      </w:r>
      <w:r>
        <w:rPr>
          <w:sz w:val="22"/>
          <w:szCs w:val="22"/>
        </w:rPr>
        <w:t xml:space="preserve"> April 30, 2018</w:t>
      </w:r>
      <w:r w:rsidRPr="00511C92">
        <w:rPr>
          <w:sz w:val="22"/>
          <w:szCs w:val="22"/>
        </w:rPr>
        <w:t xml:space="preserve"> </w:t>
      </w:r>
    </w:p>
    <w:p w14:paraId="6FEB62BC" w14:textId="77777777" w:rsidR="00891CF4" w:rsidRDefault="00891CF4" w:rsidP="00891CF4">
      <w:r>
        <w:br w:type="page"/>
      </w:r>
      <w:r>
        <w:lastRenderedPageBreak/>
        <w:t xml:space="preserve"> </w:t>
      </w:r>
    </w:p>
    <w:p w14:paraId="3437C740" w14:textId="77777777" w:rsidR="00891CF4" w:rsidRDefault="00891CF4" w:rsidP="00891CF4"/>
    <w:p w14:paraId="5AE3ACF4" w14:textId="77777777" w:rsidR="00891CF4" w:rsidRDefault="00891CF4" w:rsidP="00891CF4">
      <w:pPr>
        <w:pStyle w:val="Heading1"/>
      </w:pPr>
      <w:r>
        <w:t>PRIVACY ACT STATEMENT</w:t>
      </w:r>
    </w:p>
    <w:p w14:paraId="6B6EEA26" w14:textId="77777777" w:rsidR="00891CF4" w:rsidRDefault="00891CF4" w:rsidP="00891CF4">
      <w:pPr>
        <w:autoSpaceDE w:val="0"/>
        <w:autoSpaceDN w:val="0"/>
        <w:adjustRightInd w:val="0"/>
        <w:spacing w:before="100" w:after="100"/>
        <w:rPr>
          <w:sz w:val="24"/>
          <w:szCs w:val="24"/>
        </w:rPr>
      </w:pPr>
      <w: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1919A805" w14:textId="77777777" w:rsidR="00891CF4" w:rsidRDefault="00891CF4" w:rsidP="00891CF4">
      <w:pPr>
        <w:pStyle w:val="Heading1"/>
        <w:ind w:left="0"/>
        <w:jc w:val="center"/>
      </w:pPr>
    </w:p>
    <w:p w14:paraId="084F972B" w14:textId="77777777" w:rsidR="00891CF4" w:rsidRDefault="00891CF4" w:rsidP="00891CF4"/>
    <w:p w14:paraId="4BD48C3F" w14:textId="1A62989E" w:rsidR="00C2695B" w:rsidRDefault="00C2695B">
      <w:pPr>
        <w:spacing w:after="160" w:line="259" w:lineRule="auto"/>
        <w:rPr>
          <w:sz w:val="24"/>
          <w:szCs w:val="24"/>
        </w:rPr>
      </w:pPr>
      <w:r>
        <w:rPr>
          <w:sz w:val="24"/>
          <w:szCs w:val="24"/>
        </w:rPr>
        <w:br w:type="page"/>
      </w:r>
    </w:p>
    <w:p w14:paraId="551EAA40" w14:textId="06CCFF4E" w:rsidR="00C2695B" w:rsidRDefault="00C2695B" w:rsidP="00C2695B">
      <w:pPr>
        <w:spacing w:after="240" w:line="276" w:lineRule="auto"/>
        <w:jc w:val="center"/>
        <w:rPr>
          <w:sz w:val="24"/>
          <w:szCs w:val="24"/>
        </w:rPr>
      </w:pPr>
      <w:r w:rsidRPr="00891CF4">
        <w:rPr>
          <w:sz w:val="24"/>
          <w:szCs w:val="24"/>
        </w:rPr>
        <w:lastRenderedPageBreak/>
        <w:t xml:space="preserve">Attachment </w:t>
      </w:r>
      <w:r>
        <w:rPr>
          <w:sz w:val="24"/>
          <w:szCs w:val="24"/>
        </w:rPr>
        <w:t>G</w:t>
      </w:r>
      <w:r w:rsidRPr="00891CF4">
        <w:rPr>
          <w:sz w:val="24"/>
          <w:szCs w:val="24"/>
        </w:rPr>
        <w:t xml:space="preserve">:  </w:t>
      </w:r>
      <w:r>
        <w:rPr>
          <w:sz w:val="24"/>
          <w:szCs w:val="24"/>
        </w:rPr>
        <w:t>Advance Letter</w:t>
      </w:r>
    </w:p>
    <w:p w14:paraId="1C6D1A1A" w14:textId="77777777" w:rsidR="00C2695B" w:rsidRDefault="00C2695B">
      <w:pPr>
        <w:spacing w:after="160" w:line="259" w:lineRule="auto"/>
        <w:rPr>
          <w:sz w:val="24"/>
          <w:szCs w:val="24"/>
        </w:rPr>
      </w:pPr>
      <w:r>
        <w:rPr>
          <w:sz w:val="24"/>
          <w:szCs w:val="24"/>
        </w:rPr>
        <w:br w:type="page"/>
      </w:r>
    </w:p>
    <w:tbl>
      <w:tblPr>
        <w:tblpPr w:leftFromText="180" w:rightFromText="180" w:vertAnchor="page" w:horzAnchor="margin" w:tblpY="404"/>
        <w:tblW w:w="10529" w:type="dxa"/>
        <w:tblBorders>
          <w:bottom w:val="single" w:sz="6" w:space="0" w:color="000000" w:themeColor="text1"/>
        </w:tblBorders>
        <w:tblLayout w:type="fixed"/>
        <w:tblLook w:val="0000" w:firstRow="0" w:lastRow="0" w:firstColumn="0" w:lastColumn="0" w:noHBand="0" w:noVBand="0"/>
      </w:tblPr>
      <w:tblGrid>
        <w:gridCol w:w="3304"/>
        <w:gridCol w:w="3776"/>
        <w:gridCol w:w="3449"/>
      </w:tblGrid>
      <w:tr w:rsidR="00C2695B" w:rsidRPr="007846D0" w14:paraId="5C4C51B0" w14:textId="77777777" w:rsidTr="00EC51BD">
        <w:trPr>
          <w:trHeight w:val="990"/>
        </w:trPr>
        <w:tc>
          <w:tcPr>
            <w:tcW w:w="3304" w:type="dxa"/>
          </w:tcPr>
          <w:p w14:paraId="208F17D0" w14:textId="77777777" w:rsidR="00C2695B" w:rsidRDefault="00C2695B" w:rsidP="00EC51BD">
            <w:pPr>
              <w:rPr>
                <w:b/>
                <w:color w:val="000000"/>
              </w:rPr>
            </w:pPr>
          </w:p>
          <w:p w14:paraId="2C913B2A" w14:textId="77777777" w:rsidR="00C2695B" w:rsidRPr="00A646CB" w:rsidRDefault="00C2695B" w:rsidP="00EC51BD">
            <w:pPr>
              <w:rPr>
                <w:color w:val="000000"/>
                <w:sz w:val="18"/>
                <w:szCs w:val="18"/>
              </w:rPr>
            </w:pPr>
            <w:r w:rsidRPr="00A646CB">
              <w:rPr>
                <w:b/>
                <w:color w:val="000000"/>
              </w:rPr>
              <w:t>U.S. Department of Labor</w:t>
            </w:r>
          </w:p>
        </w:tc>
        <w:tc>
          <w:tcPr>
            <w:tcW w:w="3776" w:type="dxa"/>
          </w:tcPr>
          <w:p w14:paraId="5A97815D" w14:textId="77777777" w:rsidR="00C2695B" w:rsidRPr="00A646CB" w:rsidRDefault="00C2695B" w:rsidP="00EC51BD">
            <w:pPr>
              <w:jc w:val="center"/>
              <w:rPr>
                <w:color w:val="000000"/>
                <w:sz w:val="16"/>
                <w:szCs w:val="16"/>
              </w:rPr>
            </w:pPr>
            <w:r w:rsidRPr="00A646CB">
              <w:rPr>
                <w:color w:val="000000"/>
                <w:sz w:val="16"/>
                <w:szCs w:val="16"/>
              </w:rPr>
              <w:t>Bureau of Labor Statistics</w:t>
            </w:r>
          </w:p>
          <w:p w14:paraId="014AB517" w14:textId="77777777" w:rsidR="00C2695B" w:rsidRPr="00A646CB" w:rsidRDefault="00C2695B" w:rsidP="00EC51BD">
            <w:pPr>
              <w:jc w:val="center"/>
              <w:rPr>
                <w:color w:val="000000"/>
                <w:sz w:val="16"/>
                <w:szCs w:val="16"/>
              </w:rPr>
            </w:pPr>
            <w:r w:rsidRPr="00A646CB">
              <w:rPr>
                <w:color w:val="000000"/>
                <w:sz w:val="16"/>
                <w:szCs w:val="16"/>
              </w:rPr>
              <w:t>2 Massachusetts Avenue, NE, Room 4840</w:t>
            </w:r>
          </w:p>
          <w:p w14:paraId="2A11E0D7" w14:textId="77777777" w:rsidR="00C2695B" w:rsidRPr="00A646CB" w:rsidRDefault="00C2695B" w:rsidP="00EC51BD">
            <w:pPr>
              <w:jc w:val="center"/>
              <w:rPr>
                <w:color w:val="000000"/>
                <w:sz w:val="18"/>
                <w:szCs w:val="18"/>
              </w:rPr>
            </w:pPr>
            <w:r w:rsidRPr="00A646CB">
              <w:rPr>
                <w:color w:val="000000"/>
                <w:sz w:val="16"/>
                <w:szCs w:val="16"/>
              </w:rPr>
              <w:t>Washington, DC 20212</w:t>
            </w:r>
          </w:p>
          <w:p w14:paraId="0AEB5567" w14:textId="77777777" w:rsidR="00C2695B" w:rsidRPr="00A646CB" w:rsidRDefault="00C2695B" w:rsidP="00EC51BD">
            <w:pPr>
              <w:jc w:val="center"/>
              <w:rPr>
                <w:b/>
                <w:color w:val="000000"/>
                <w:sz w:val="18"/>
                <w:szCs w:val="18"/>
              </w:rPr>
            </w:pPr>
          </w:p>
        </w:tc>
        <w:tc>
          <w:tcPr>
            <w:tcW w:w="3449" w:type="dxa"/>
          </w:tcPr>
          <w:p w14:paraId="0137FF5D" w14:textId="77777777" w:rsidR="00C2695B" w:rsidRPr="007846D0" w:rsidRDefault="00C2695B" w:rsidP="00EC51BD">
            <w:pPr>
              <w:jc w:val="right"/>
              <w:rPr>
                <w:sz w:val="18"/>
                <w:szCs w:val="18"/>
              </w:rPr>
            </w:pPr>
            <w:r>
              <w:rPr>
                <w:noProof/>
              </w:rPr>
              <w:drawing>
                <wp:anchor distT="0" distB="0" distL="114300" distR="114300" simplePos="0" relativeHeight="251659264" behindDoc="1" locked="0" layoutInCell="1" allowOverlap="1" wp14:anchorId="332DCA61" wp14:editId="7EB9C500">
                  <wp:simplePos x="0" y="0"/>
                  <wp:positionH relativeFrom="column">
                    <wp:posOffset>198120</wp:posOffset>
                  </wp:positionH>
                  <wp:positionV relativeFrom="paragraph">
                    <wp:posOffset>3175</wp:posOffset>
                  </wp:positionV>
                  <wp:extent cx="1399032" cy="576072"/>
                  <wp:effectExtent l="0" t="0" r="0" b="0"/>
                  <wp:wrapNone/>
                  <wp:docPr id="10" name="Picture 1" descr="BLS Emblem for 2010-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9032" cy="57607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14:paraId="76E6A64A" w14:textId="77777777" w:rsidR="00C2695B" w:rsidRDefault="00C2695B" w:rsidP="00C2695B">
      <w:pPr>
        <w:ind w:left="720" w:right="648"/>
        <w:jc w:val="right"/>
        <w:rPr>
          <w:rFonts w:ascii="Calibri" w:hAnsi="Calibri"/>
          <w:sz w:val="22"/>
          <w:szCs w:val="22"/>
          <w:highlight w:val="yellow"/>
        </w:rPr>
      </w:pPr>
    </w:p>
    <w:p w14:paraId="09864E50" w14:textId="77777777" w:rsidR="00C2695B" w:rsidRPr="00433E46" w:rsidRDefault="00C2695B" w:rsidP="00C2695B">
      <w:pPr>
        <w:ind w:left="720" w:right="648"/>
        <w:jc w:val="right"/>
        <w:rPr>
          <w:sz w:val="24"/>
          <w:szCs w:val="24"/>
        </w:rPr>
      </w:pPr>
      <w:r w:rsidRPr="00433E46">
        <w:rPr>
          <w:sz w:val="24"/>
          <w:szCs w:val="24"/>
          <w:highlight w:val="yellow"/>
        </w:rPr>
        <w:t>Date</w:t>
      </w:r>
    </w:p>
    <w:p w14:paraId="4DF844A8" w14:textId="77777777" w:rsidR="00C2695B" w:rsidRPr="00433E46" w:rsidRDefault="00C2695B" w:rsidP="00C2695B">
      <w:pPr>
        <w:ind w:right="648"/>
        <w:rPr>
          <w:i/>
          <w:sz w:val="24"/>
          <w:szCs w:val="24"/>
        </w:rPr>
      </w:pPr>
    </w:p>
    <w:p w14:paraId="0076F60F" w14:textId="77777777" w:rsidR="00C2695B" w:rsidRPr="00433E46" w:rsidRDefault="00C2695B" w:rsidP="00C2695B">
      <w:pPr>
        <w:ind w:right="648"/>
        <w:rPr>
          <w:i/>
          <w:sz w:val="24"/>
          <w:szCs w:val="24"/>
        </w:rPr>
      </w:pPr>
      <w:r w:rsidRPr="00433E46">
        <w:rPr>
          <w:i/>
          <w:sz w:val="24"/>
          <w:szCs w:val="24"/>
        </w:rPr>
        <w:t xml:space="preserve">Attn: Contact_name (if missing use “Department of Accounting/Finance”)        </w:t>
      </w:r>
    </w:p>
    <w:p w14:paraId="6ECA4A41" w14:textId="77777777" w:rsidR="00C2695B" w:rsidRPr="00433E46" w:rsidRDefault="00C2695B" w:rsidP="00C2695B">
      <w:pPr>
        <w:ind w:right="648"/>
        <w:rPr>
          <w:i/>
          <w:sz w:val="24"/>
          <w:szCs w:val="24"/>
        </w:rPr>
      </w:pPr>
      <w:r w:rsidRPr="00433E46">
        <w:rPr>
          <w:i/>
          <w:sz w:val="24"/>
          <w:szCs w:val="24"/>
        </w:rPr>
        <w:t xml:space="preserve">T_name </w:t>
      </w:r>
    </w:p>
    <w:p w14:paraId="618F9147" w14:textId="77777777" w:rsidR="00C2695B" w:rsidRPr="00433E46" w:rsidRDefault="00C2695B" w:rsidP="00C2695B">
      <w:pPr>
        <w:ind w:right="648"/>
        <w:rPr>
          <w:i/>
          <w:sz w:val="24"/>
          <w:szCs w:val="24"/>
        </w:rPr>
      </w:pPr>
      <w:r w:rsidRPr="00433E46">
        <w:rPr>
          <w:i/>
          <w:sz w:val="24"/>
          <w:szCs w:val="24"/>
        </w:rPr>
        <w:t xml:space="preserve">BM_addr1 </w:t>
      </w:r>
    </w:p>
    <w:p w14:paraId="5BC54B4D" w14:textId="77777777" w:rsidR="00C2695B" w:rsidRPr="00433E46" w:rsidRDefault="00C2695B" w:rsidP="00C2695B">
      <w:pPr>
        <w:ind w:right="648"/>
        <w:rPr>
          <w:i/>
          <w:sz w:val="24"/>
          <w:szCs w:val="24"/>
        </w:rPr>
      </w:pPr>
      <w:r w:rsidRPr="00433E46">
        <w:rPr>
          <w:i/>
          <w:sz w:val="24"/>
          <w:szCs w:val="24"/>
        </w:rPr>
        <w:t>BM_addr2</w:t>
      </w:r>
    </w:p>
    <w:p w14:paraId="3AE6A223" w14:textId="77777777" w:rsidR="00C2695B" w:rsidRPr="00433E46" w:rsidRDefault="00C2695B" w:rsidP="00C2695B">
      <w:pPr>
        <w:ind w:right="648"/>
        <w:rPr>
          <w:i/>
          <w:sz w:val="24"/>
          <w:szCs w:val="24"/>
        </w:rPr>
      </w:pPr>
      <w:r w:rsidRPr="00433E46">
        <w:rPr>
          <w:i/>
          <w:sz w:val="24"/>
          <w:szCs w:val="24"/>
        </w:rPr>
        <w:t>BM_city, BM_state  BM_zip-BM_zip_ext</w:t>
      </w:r>
    </w:p>
    <w:p w14:paraId="3CE6F866" w14:textId="77777777" w:rsidR="00C2695B" w:rsidRPr="00433E46" w:rsidRDefault="00C2695B" w:rsidP="00C2695B">
      <w:pPr>
        <w:ind w:left="720" w:right="648"/>
        <w:rPr>
          <w:i/>
          <w:sz w:val="24"/>
          <w:szCs w:val="24"/>
        </w:rPr>
      </w:pPr>
    </w:p>
    <w:p w14:paraId="03D4392D" w14:textId="77777777" w:rsidR="00C2695B" w:rsidRPr="00433E46" w:rsidRDefault="00C2695B" w:rsidP="00C2695B">
      <w:pPr>
        <w:spacing w:after="120" w:line="276" w:lineRule="auto"/>
        <w:ind w:right="648"/>
        <w:rPr>
          <w:sz w:val="24"/>
          <w:szCs w:val="24"/>
        </w:rPr>
      </w:pPr>
      <w:r w:rsidRPr="00433E46">
        <w:rPr>
          <w:sz w:val="24"/>
          <w:szCs w:val="24"/>
        </w:rPr>
        <w:t>Dear Employer:</w:t>
      </w:r>
    </w:p>
    <w:p w14:paraId="27B09AB4" w14:textId="77777777" w:rsidR="00C2756F" w:rsidRDefault="00C2756F" w:rsidP="00C2756F">
      <w:pPr>
        <w:ind w:right="648"/>
        <w:rPr>
          <w:sz w:val="24"/>
          <w:szCs w:val="24"/>
        </w:rPr>
      </w:pPr>
      <w:r>
        <w:rPr>
          <w:sz w:val="24"/>
          <w:szCs w:val="24"/>
        </w:rPr>
        <w:t xml:space="preserve">The Bureau of Labor Statistics (BLS) of the U.S. Department of Labor is conducting a study to better understand the prevalence of contracting out in the U.S. manufacturing sector.  This information will be used to improve the classification of manufacturing establishments in the </w:t>
      </w:r>
      <w:r>
        <w:rPr>
          <w:sz w:val="24"/>
          <w:szCs w:val="24"/>
          <w:lang w:val="en"/>
        </w:rPr>
        <w:t>North American Industry Classification System (NAICS</w:t>
      </w:r>
      <w:r>
        <w:rPr>
          <w:sz w:val="24"/>
          <w:szCs w:val="24"/>
        </w:rPr>
        <w:t xml:space="preserve">).        </w:t>
      </w:r>
    </w:p>
    <w:p w14:paraId="3D2BC5E8" w14:textId="77777777" w:rsidR="00C2756F" w:rsidRDefault="00C2756F" w:rsidP="00C2756F">
      <w:pPr>
        <w:rPr>
          <w:b/>
          <w:bCs/>
          <w:sz w:val="24"/>
          <w:szCs w:val="24"/>
        </w:rPr>
      </w:pPr>
    </w:p>
    <w:p w14:paraId="535418F1" w14:textId="04BAFC67" w:rsidR="00C2756F" w:rsidRDefault="00C2756F" w:rsidP="00C2756F">
      <w:pPr>
        <w:rPr>
          <w:sz w:val="24"/>
          <w:szCs w:val="24"/>
        </w:rPr>
      </w:pPr>
      <w:r>
        <w:rPr>
          <w:b/>
          <w:bCs/>
          <w:sz w:val="24"/>
          <w:szCs w:val="24"/>
        </w:rPr>
        <w:t xml:space="preserve">What are we asking you to do?  </w:t>
      </w:r>
      <w:r>
        <w:rPr>
          <w:sz w:val="24"/>
          <w:szCs w:val="24"/>
        </w:rPr>
        <w:t>Please complete and return the attached form. The form should only take 2-3 minutes to complete</w:t>
      </w:r>
      <w:r>
        <w:rPr>
          <w:sz w:val="24"/>
          <w:szCs w:val="24"/>
          <w:lang w:val="en"/>
        </w:rPr>
        <w:t xml:space="preserve">.  </w:t>
      </w:r>
    </w:p>
    <w:p w14:paraId="5C4DB036" w14:textId="77777777" w:rsidR="00C2756F" w:rsidRDefault="00C2756F" w:rsidP="00C2756F">
      <w:pPr>
        <w:ind w:left="1152" w:hanging="432"/>
        <w:rPr>
          <w:sz w:val="24"/>
          <w:szCs w:val="24"/>
        </w:rPr>
      </w:pPr>
    </w:p>
    <w:p w14:paraId="2B6DFF94" w14:textId="77777777" w:rsidR="00C2756F" w:rsidRDefault="00C2756F" w:rsidP="00C2756F">
      <w:pPr>
        <w:rPr>
          <w:sz w:val="24"/>
          <w:szCs w:val="24"/>
        </w:rPr>
      </w:pPr>
      <w:r>
        <w:rPr>
          <w:b/>
          <w:bCs/>
          <w:sz w:val="24"/>
          <w:szCs w:val="24"/>
        </w:rPr>
        <w:t xml:space="preserve">Why are we contacting you?  </w:t>
      </w:r>
      <w:r>
        <w:rPr>
          <w:sz w:val="24"/>
          <w:szCs w:val="24"/>
        </w:rPr>
        <w:t>Your company has been selected as part of a larger sample to collect information about manufacturing practices in the U.S. economy.  The information you provide will be used to improve classification efforts at the BLS.</w:t>
      </w:r>
    </w:p>
    <w:p w14:paraId="35F2A330" w14:textId="77777777" w:rsidR="00C2756F" w:rsidRDefault="00C2756F" w:rsidP="00C2756F">
      <w:pPr>
        <w:rPr>
          <w:sz w:val="24"/>
          <w:szCs w:val="24"/>
        </w:rPr>
      </w:pPr>
    </w:p>
    <w:p w14:paraId="386B3AC9" w14:textId="66C2AAB5" w:rsidR="00C2756F" w:rsidRDefault="00C2756F" w:rsidP="00C2756F">
      <w:pPr>
        <w:rPr>
          <w:sz w:val="24"/>
          <w:szCs w:val="24"/>
        </w:rPr>
      </w:pPr>
      <w:r>
        <w:rPr>
          <w:b/>
          <w:bCs/>
          <w:sz w:val="24"/>
          <w:szCs w:val="24"/>
        </w:rPr>
        <w:t xml:space="preserve">What will we do with your answers?  </w:t>
      </w:r>
      <w:r>
        <w:rPr>
          <w:sz w:val="24"/>
          <w:szCs w:val="24"/>
        </w:rPr>
        <w:t xml:space="preserve">Your information will be kept confidential.  Please see the back of this letter for the relevant legal assurances. Based on your responses, you may be contacted for a follow-up interview. </w:t>
      </w:r>
    </w:p>
    <w:p w14:paraId="230E4C0C" w14:textId="77777777" w:rsidR="00433E46" w:rsidRDefault="00433E46" w:rsidP="00C2756F">
      <w:pPr>
        <w:rPr>
          <w:sz w:val="24"/>
          <w:szCs w:val="24"/>
        </w:rPr>
      </w:pPr>
    </w:p>
    <w:p w14:paraId="62BCC314" w14:textId="77777777" w:rsidR="00433E46" w:rsidRPr="00433E46" w:rsidRDefault="00433E46" w:rsidP="00C2756F">
      <w:pPr>
        <w:rPr>
          <w:sz w:val="24"/>
          <w:szCs w:val="24"/>
        </w:rPr>
      </w:pPr>
    </w:p>
    <w:p w14:paraId="13E6A2B2" w14:textId="3D87E03C" w:rsidR="00C2695B" w:rsidRPr="00433E46" w:rsidRDefault="00433E46" w:rsidP="00C2756F">
      <w:pPr>
        <w:rPr>
          <w:sz w:val="24"/>
          <w:szCs w:val="24"/>
        </w:rPr>
      </w:pPr>
      <w:r>
        <w:rPr>
          <w:sz w:val="24"/>
          <w:szCs w:val="24"/>
        </w:rPr>
        <w:t xml:space="preserve">Thank you for your help in this important study. </w:t>
      </w:r>
    </w:p>
    <w:p w14:paraId="11FC441C" w14:textId="77777777" w:rsidR="00C2695B" w:rsidRPr="00433E46" w:rsidRDefault="00C2695B" w:rsidP="00C2695B">
      <w:pPr>
        <w:ind w:right="648"/>
        <w:rPr>
          <w:sz w:val="24"/>
          <w:szCs w:val="24"/>
        </w:rPr>
      </w:pPr>
    </w:p>
    <w:p w14:paraId="20B23C0F" w14:textId="77777777" w:rsidR="00433E46" w:rsidRDefault="00433E46" w:rsidP="00C2695B">
      <w:pPr>
        <w:ind w:right="648"/>
        <w:rPr>
          <w:sz w:val="24"/>
          <w:szCs w:val="24"/>
        </w:rPr>
      </w:pPr>
    </w:p>
    <w:p w14:paraId="15CD978D" w14:textId="70B6D241" w:rsidR="00C2695B" w:rsidRPr="00433E46" w:rsidRDefault="00C2695B" w:rsidP="00C2695B">
      <w:pPr>
        <w:ind w:right="648"/>
        <w:rPr>
          <w:sz w:val="24"/>
          <w:szCs w:val="24"/>
        </w:rPr>
      </w:pPr>
      <w:r w:rsidRPr="00433E46">
        <w:rPr>
          <w:sz w:val="24"/>
          <w:szCs w:val="24"/>
        </w:rPr>
        <w:t>Sincerely,</w:t>
      </w:r>
    </w:p>
    <w:p w14:paraId="0B3BCA9A" w14:textId="486ED28C" w:rsidR="00C2695B" w:rsidRDefault="00C2695B" w:rsidP="00C2695B">
      <w:pPr>
        <w:ind w:left="-90" w:right="648"/>
        <w:rPr>
          <w:sz w:val="24"/>
          <w:szCs w:val="24"/>
        </w:rPr>
      </w:pPr>
    </w:p>
    <w:p w14:paraId="2D11A0FE" w14:textId="77777777" w:rsidR="00433E46" w:rsidRDefault="00433E46" w:rsidP="00C2695B">
      <w:pPr>
        <w:ind w:left="-90" w:right="648"/>
        <w:rPr>
          <w:sz w:val="24"/>
          <w:szCs w:val="24"/>
        </w:rPr>
      </w:pPr>
    </w:p>
    <w:p w14:paraId="185A0B9D" w14:textId="77777777" w:rsidR="00433E46" w:rsidRPr="00433E46" w:rsidRDefault="00433E46" w:rsidP="00C2695B">
      <w:pPr>
        <w:ind w:left="-90" w:right="648"/>
        <w:rPr>
          <w:sz w:val="24"/>
          <w:szCs w:val="24"/>
        </w:rPr>
      </w:pPr>
    </w:p>
    <w:p w14:paraId="0FD82946" w14:textId="2E3F9295" w:rsidR="00C2695B" w:rsidRPr="00433E46" w:rsidRDefault="00C2695B" w:rsidP="00C2695B">
      <w:pPr>
        <w:rPr>
          <w:sz w:val="24"/>
          <w:szCs w:val="24"/>
        </w:rPr>
      </w:pPr>
      <w:r w:rsidRPr="00433E46">
        <w:rPr>
          <w:sz w:val="24"/>
          <w:szCs w:val="24"/>
        </w:rPr>
        <w:t>Dave Talan,</w:t>
      </w:r>
    </w:p>
    <w:p w14:paraId="72B42629" w14:textId="77777777" w:rsidR="00C2695B" w:rsidRPr="00433E46" w:rsidRDefault="00C2695B" w:rsidP="00C2695B">
      <w:pPr>
        <w:rPr>
          <w:sz w:val="24"/>
          <w:szCs w:val="24"/>
        </w:rPr>
      </w:pPr>
      <w:r w:rsidRPr="00433E46">
        <w:rPr>
          <w:sz w:val="24"/>
          <w:szCs w:val="24"/>
        </w:rPr>
        <w:t>Chief, Division of Administrative Statistics</w:t>
      </w:r>
    </w:p>
    <w:p w14:paraId="016B0A30" w14:textId="0428FAE5" w:rsidR="00C2695B" w:rsidRPr="00433E46" w:rsidRDefault="00C2695B" w:rsidP="00C2695B">
      <w:pPr>
        <w:spacing w:after="160" w:line="259" w:lineRule="auto"/>
        <w:rPr>
          <w:sz w:val="24"/>
          <w:szCs w:val="24"/>
        </w:rPr>
      </w:pPr>
      <w:r w:rsidRPr="00433E46">
        <w:rPr>
          <w:sz w:val="24"/>
          <w:szCs w:val="24"/>
        </w:rPr>
        <w:t>Office of Employment and Unemployment Statistic</w:t>
      </w:r>
    </w:p>
    <w:p w14:paraId="585BA4CE" w14:textId="77777777" w:rsidR="00C2695B" w:rsidRDefault="00C2695B">
      <w:pPr>
        <w:spacing w:after="160" w:line="259" w:lineRule="auto"/>
        <w:rPr>
          <w:sz w:val="24"/>
          <w:szCs w:val="24"/>
        </w:rPr>
      </w:pPr>
      <w:r>
        <w:rPr>
          <w:sz w:val="24"/>
          <w:szCs w:val="24"/>
        </w:rPr>
        <w:br w:type="page"/>
      </w:r>
    </w:p>
    <w:p w14:paraId="05E0B0F6" w14:textId="77777777" w:rsidR="00433E46" w:rsidRPr="00433E46" w:rsidRDefault="00433E46" w:rsidP="00433E46">
      <w:pPr>
        <w:rPr>
          <w:b/>
          <w:sz w:val="24"/>
          <w:szCs w:val="24"/>
        </w:rPr>
      </w:pPr>
    </w:p>
    <w:p w14:paraId="7D02B453" w14:textId="58EE5673" w:rsidR="00433E46" w:rsidRPr="00433E46" w:rsidRDefault="00433E46" w:rsidP="00433E46">
      <w:pPr>
        <w:ind w:right="900"/>
        <w:rPr>
          <w:iCs/>
          <w:sz w:val="24"/>
          <w:szCs w:val="24"/>
        </w:rPr>
      </w:pPr>
      <w:r w:rsidRPr="00433E46">
        <w:rPr>
          <w:b/>
          <w:sz w:val="24"/>
          <w:szCs w:val="24"/>
        </w:rPr>
        <w:t>Confidentiality Statement.</w:t>
      </w:r>
      <w:r w:rsidRPr="00433E46">
        <w:rPr>
          <w:sz w:val="24"/>
          <w:szCs w:val="24"/>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p>
    <w:p w14:paraId="6BCCD8D9" w14:textId="77777777" w:rsidR="00433E46" w:rsidRPr="00433E46" w:rsidRDefault="00433E46" w:rsidP="00433E46">
      <w:pPr>
        <w:rPr>
          <w:iCs/>
          <w:sz w:val="24"/>
          <w:szCs w:val="24"/>
        </w:rPr>
      </w:pPr>
    </w:p>
    <w:p w14:paraId="2CA7F10C" w14:textId="1E8BB88C" w:rsidR="00433E46" w:rsidRPr="00433E46" w:rsidRDefault="00433E46" w:rsidP="00433E46">
      <w:pPr>
        <w:ind w:right="810"/>
        <w:rPr>
          <w:sz w:val="24"/>
          <w:szCs w:val="24"/>
        </w:rPr>
      </w:pPr>
      <w:r w:rsidRPr="00433E46">
        <w:rPr>
          <w:b/>
          <w:sz w:val="24"/>
          <w:szCs w:val="24"/>
        </w:rPr>
        <w:t>Paperwork Reduction Act Statement.</w:t>
      </w:r>
      <w:r w:rsidRPr="00433E46">
        <w:rPr>
          <w:sz w:val="24"/>
          <w:szCs w:val="24"/>
        </w:rPr>
        <w:t xml:space="preserve">  Your voluntary cooperation is needed to make the results of this survey comprehensive, accurate, and timely. This collection is authorized by law 29 U.S.C. 2.  We estimate that completing this form will take an average of 15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Washington, DC 20212. The OMB control number for this voluntary survey is 1220-0141 and expires on April 28, 2018. Without a currently valid number BLS would not be able to conduct this survey.</w:t>
      </w:r>
      <w:r w:rsidRPr="00433E46">
        <w:rPr>
          <w:color w:val="000000" w:themeColor="text1"/>
          <w:sz w:val="24"/>
          <w:szCs w:val="24"/>
        </w:rPr>
        <w:t xml:space="preserve">  </w:t>
      </w:r>
    </w:p>
    <w:p w14:paraId="64EC210D" w14:textId="77777777" w:rsidR="00433E46" w:rsidRPr="002A3DE2" w:rsidRDefault="00433E46" w:rsidP="00433E46">
      <w:pPr>
        <w:spacing w:after="160" w:line="259" w:lineRule="auto"/>
        <w:rPr>
          <w:rFonts w:eastAsia="Calibri"/>
          <w:sz w:val="24"/>
          <w:szCs w:val="24"/>
        </w:rPr>
      </w:pPr>
    </w:p>
    <w:p w14:paraId="4B935915" w14:textId="77777777" w:rsidR="00433E46" w:rsidRDefault="00433E46">
      <w:pPr>
        <w:spacing w:after="160" w:line="259" w:lineRule="auto"/>
        <w:rPr>
          <w:sz w:val="24"/>
          <w:szCs w:val="24"/>
        </w:rPr>
      </w:pPr>
      <w:r>
        <w:rPr>
          <w:sz w:val="24"/>
          <w:szCs w:val="24"/>
        </w:rPr>
        <w:br w:type="page"/>
      </w:r>
    </w:p>
    <w:p w14:paraId="0272856B" w14:textId="25C50C72" w:rsidR="00C2695B" w:rsidRDefault="00C2695B" w:rsidP="00C2695B">
      <w:pPr>
        <w:spacing w:after="240" w:line="276" w:lineRule="auto"/>
        <w:jc w:val="center"/>
        <w:rPr>
          <w:sz w:val="24"/>
          <w:szCs w:val="24"/>
        </w:rPr>
      </w:pPr>
      <w:r w:rsidRPr="00891CF4">
        <w:rPr>
          <w:sz w:val="24"/>
          <w:szCs w:val="24"/>
        </w:rPr>
        <w:lastRenderedPageBreak/>
        <w:t xml:space="preserve">Attachment </w:t>
      </w:r>
      <w:r w:rsidR="002E6F35">
        <w:rPr>
          <w:sz w:val="24"/>
          <w:szCs w:val="24"/>
        </w:rPr>
        <w:t>H</w:t>
      </w:r>
      <w:r w:rsidRPr="00891CF4">
        <w:rPr>
          <w:sz w:val="24"/>
          <w:szCs w:val="24"/>
        </w:rPr>
        <w:t xml:space="preserve">:  </w:t>
      </w:r>
      <w:r>
        <w:rPr>
          <w:sz w:val="24"/>
          <w:szCs w:val="24"/>
        </w:rPr>
        <w:t>FGP Screening Form</w:t>
      </w:r>
      <w:bookmarkStart w:id="0" w:name="_GoBack"/>
      <w:bookmarkEnd w:id="0"/>
    </w:p>
    <w:p w14:paraId="552BA7B0" w14:textId="77777777" w:rsidR="00C2695B" w:rsidRDefault="00C2695B" w:rsidP="00C2695B">
      <w:pPr>
        <w:spacing w:after="240" w:line="276" w:lineRule="auto"/>
        <w:jc w:val="center"/>
        <w:rPr>
          <w:sz w:val="24"/>
          <w:szCs w:val="24"/>
        </w:rPr>
      </w:pPr>
    </w:p>
    <w:p w14:paraId="5385A011" w14:textId="77777777" w:rsidR="00891CF4" w:rsidRPr="00891CF4" w:rsidRDefault="00891CF4" w:rsidP="00891CF4">
      <w:pPr>
        <w:spacing w:after="240" w:line="276" w:lineRule="auto"/>
        <w:rPr>
          <w:sz w:val="24"/>
          <w:szCs w:val="24"/>
        </w:rPr>
      </w:pPr>
    </w:p>
    <w:sectPr w:rsidR="00891CF4" w:rsidRPr="00891CF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8C577" w14:textId="77777777" w:rsidR="00847117" w:rsidRDefault="00847117" w:rsidP="00847117">
      <w:r>
        <w:separator/>
      </w:r>
    </w:p>
  </w:endnote>
  <w:endnote w:type="continuationSeparator" w:id="0">
    <w:p w14:paraId="2C489EE9" w14:textId="77777777" w:rsidR="00847117" w:rsidRDefault="00847117" w:rsidP="0084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5008"/>
      <w:docPartObj>
        <w:docPartGallery w:val="Page Numbers (Bottom of Page)"/>
        <w:docPartUnique/>
      </w:docPartObj>
    </w:sdtPr>
    <w:sdtEndPr>
      <w:rPr>
        <w:noProof/>
        <w:sz w:val="24"/>
        <w:szCs w:val="24"/>
      </w:rPr>
    </w:sdtEndPr>
    <w:sdtContent>
      <w:p w14:paraId="53D76444" w14:textId="77777777" w:rsidR="00847117" w:rsidRPr="00847117" w:rsidRDefault="00847117">
        <w:pPr>
          <w:pStyle w:val="Footer"/>
          <w:jc w:val="center"/>
          <w:rPr>
            <w:sz w:val="24"/>
            <w:szCs w:val="24"/>
          </w:rPr>
        </w:pPr>
        <w:r w:rsidRPr="00847117">
          <w:rPr>
            <w:sz w:val="24"/>
            <w:szCs w:val="24"/>
          </w:rPr>
          <w:fldChar w:fldCharType="begin"/>
        </w:r>
        <w:r w:rsidRPr="00847117">
          <w:rPr>
            <w:sz w:val="24"/>
            <w:szCs w:val="24"/>
          </w:rPr>
          <w:instrText xml:space="preserve"> PAGE   \* MERGEFORMAT </w:instrText>
        </w:r>
        <w:r w:rsidRPr="00847117">
          <w:rPr>
            <w:sz w:val="24"/>
            <w:szCs w:val="24"/>
          </w:rPr>
          <w:fldChar w:fldCharType="separate"/>
        </w:r>
        <w:r w:rsidR="008B2683">
          <w:rPr>
            <w:noProof/>
            <w:sz w:val="24"/>
            <w:szCs w:val="24"/>
          </w:rPr>
          <w:t>11</w:t>
        </w:r>
        <w:r w:rsidRPr="00847117">
          <w:rPr>
            <w:noProof/>
            <w:sz w:val="24"/>
            <w:szCs w:val="24"/>
          </w:rPr>
          <w:fldChar w:fldCharType="end"/>
        </w:r>
      </w:p>
    </w:sdtContent>
  </w:sdt>
  <w:p w14:paraId="092E599A" w14:textId="77777777" w:rsidR="00847117" w:rsidRDefault="00847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D365A" w14:textId="77777777" w:rsidR="00847117" w:rsidRDefault="00847117" w:rsidP="00847117">
      <w:r>
        <w:separator/>
      </w:r>
    </w:p>
  </w:footnote>
  <w:footnote w:type="continuationSeparator" w:id="0">
    <w:p w14:paraId="5FB841E5" w14:textId="77777777" w:rsidR="00847117" w:rsidRDefault="00847117" w:rsidP="00847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2pt;height:187.2pt" o:bullet="t">
        <v:imagedata r:id="rId1" o:title="black-circle-hi[1]"/>
      </v:shape>
    </w:pict>
  </w:numPicBullet>
  <w:abstractNum w:abstractNumId="0" w15:restartNumberingAfterBreak="0">
    <w:nsid w:val="035D4482"/>
    <w:multiLevelType w:val="hybridMultilevel"/>
    <w:tmpl w:val="C56C57E2"/>
    <w:lvl w:ilvl="0" w:tplc="A69425DC">
      <w:start w:val="1"/>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0178A"/>
    <w:multiLevelType w:val="hybridMultilevel"/>
    <w:tmpl w:val="B8F66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60592"/>
    <w:multiLevelType w:val="hybridMultilevel"/>
    <w:tmpl w:val="FE28E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F196C"/>
    <w:multiLevelType w:val="hybridMultilevel"/>
    <w:tmpl w:val="C94E6D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611F9"/>
    <w:multiLevelType w:val="hybridMultilevel"/>
    <w:tmpl w:val="FABCB6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B0AED"/>
    <w:multiLevelType w:val="hybridMultilevel"/>
    <w:tmpl w:val="2364FDDA"/>
    <w:lvl w:ilvl="0" w:tplc="C7406BA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0731F"/>
    <w:multiLevelType w:val="hybridMultilevel"/>
    <w:tmpl w:val="602E250C"/>
    <w:lvl w:ilvl="0" w:tplc="04090013">
      <w:start w:val="1"/>
      <w:numFmt w:val="upperRoman"/>
      <w:lvlText w:val="%1."/>
      <w:lvlJc w:val="right"/>
      <w:pPr>
        <w:ind w:left="1080" w:hanging="72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135470"/>
    <w:multiLevelType w:val="hybridMultilevel"/>
    <w:tmpl w:val="1E9EE7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3D0651"/>
    <w:multiLevelType w:val="hybridMultilevel"/>
    <w:tmpl w:val="F0CEB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52DA1"/>
    <w:multiLevelType w:val="hybridMultilevel"/>
    <w:tmpl w:val="C94E6D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E10AA"/>
    <w:multiLevelType w:val="hybridMultilevel"/>
    <w:tmpl w:val="F46454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CD5891"/>
    <w:multiLevelType w:val="hybridMultilevel"/>
    <w:tmpl w:val="F0CEB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8254F"/>
    <w:multiLevelType w:val="hybridMultilevel"/>
    <w:tmpl w:val="F46454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BB7BAC"/>
    <w:multiLevelType w:val="hybridMultilevel"/>
    <w:tmpl w:val="951855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7185DE7"/>
    <w:multiLevelType w:val="hybridMultilevel"/>
    <w:tmpl w:val="80E6891E"/>
    <w:lvl w:ilvl="0" w:tplc="B02AC7B6">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5B4A5B"/>
    <w:multiLevelType w:val="hybridMultilevel"/>
    <w:tmpl w:val="D47AE3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4004D0"/>
    <w:multiLevelType w:val="hybridMultilevel"/>
    <w:tmpl w:val="A60CCB90"/>
    <w:lvl w:ilvl="0" w:tplc="C23C0E66">
      <w:start w:val="1"/>
      <w:numFmt w:val="bullet"/>
      <w:lvlText w:val=""/>
      <w:lvlJc w:val="left"/>
      <w:pPr>
        <w:ind w:left="720" w:hanging="360"/>
      </w:pPr>
      <w:rPr>
        <w:rFonts w:ascii="Symbol" w:hAnsi="Symbol" w:hint="default"/>
        <w:caps w:val="0"/>
        <w:strike w:val="0"/>
        <w:dstrike w:val="0"/>
        <w:vanish w:val="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B5725"/>
    <w:multiLevelType w:val="hybridMultilevel"/>
    <w:tmpl w:val="DA62A1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969130C"/>
    <w:multiLevelType w:val="hybridMultilevel"/>
    <w:tmpl w:val="8BCA6F7A"/>
    <w:lvl w:ilvl="0" w:tplc="DB9C70CE">
      <w:start w:val="1"/>
      <w:numFmt w:val="upperRoman"/>
      <w:lvlText w:val="%1."/>
      <w:lvlJc w:val="right"/>
      <w:pPr>
        <w:tabs>
          <w:tab w:val="num" w:pos="180"/>
        </w:tabs>
        <w:ind w:left="180" w:hanging="180"/>
      </w:pPr>
      <w:rPr>
        <w:rFonts w:hint="default"/>
      </w:rPr>
    </w:lvl>
    <w:lvl w:ilvl="1" w:tplc="62B41272">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323AB5"/>
    <w:multiLevelType w:val="hybridMultilevel"/>
    <w:tmpl w:val="B8F660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6C2DCE"/>
    <w:multiLevelType w:val="hybridMultilevel"/>
    <w:tmpl w:val="7ABAA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640CC9"/>
    <w:multiLevelType w:val="hybridMultilevel"/>
    <w:tmpl w:val="48F8B630"/>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2" w15:restartNumberingAfterBreak="0">
    <w:nsid w:val="616076C3"/>
    <w:multiLevelType w:val="hybridMultilevel"/>
    <w:tmpl w:val="B8F660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53427B"/>
    <w:multiLevelType w:val="hybridMultilevel"/>
    <w:tmpl w:val="963E49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651073B"/>
    <w:multiLevelType w:val="hybridMultilevel"/>
    <w:tmpl w:val="F0CEB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9450D3"/>
    <w:multiLevelType w:val="hybridMultilevel"/>
    <w:tmpl w:val="F46454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632D76"/>
    <w:multiLevelType w:val="hybridMultilevel"/>
    <w:tmpl w:val="0520E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F1B78"/>
    <w:multiLevelType w:val="hybridMultilevel"/>
    <w:tmpl w:val="89B66CE6"/>
    <w:lvl w:ilvl="0" w:tplc="64D01B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0DB9"/>
    <w:multiLevelType w:val="hybridMultilevel"/>
    <w:tmpl w:val="60D89F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CA2AE3"/>
    <w:multiLevelType w:val="hybridMultilevel"/>
    <w:tmpl w:val="48F8B630"/>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6"/>
  </w:num>
  <w:num w:numId="2">
    <w:abstractNumId w:val="18"/>
  </w:num>
  <w:num w:numId="3">
    <w:abstractNumId w:val="20"/>
  </w:num>
  <w:num w:numId="4">
    <w:abstractNumId w:val="14"/>
  </w:num>
  <w:num w:numId="5">
    <w:abstractNumId w:val="6"/>
  </w:num>
  <w:num w:numId="6">
    <w:abstractNumId w:val="3"/>
  </w:num>
  <w:num w:numId="7">
    <w:abstractNumId w:val="0"/>
  </w:num>
  <w:num w:numId="8">
    <w:abstractNumId w:val="5"/>
  </w:num>
  <w:num w:numId="9">
    <w:abstractNumId w:val="8"/>
  </w:num>
  <w:num w:numId="10">
    <w:abstractNumId w:val="26"/>
  </w:num>
  <w:num w:numId="11">
    <w:abstractNumId w:val="12"/>
  </w:num>
  <w:num w:numId="12">
    <w:abstractNumId w:val="17"/>
  </w:num>
  <w:num w:numId="13">
    <w:abstractNumId w:val="15"/>
  </w:num>
  <w:num w:numId="14">
    <w:abstractNumId w:val="22"/>
  </w:num>
  <w:num w:numId="15">
    <w:abstractNumId w:val="1"/>
  </w:num>
  <w:num w:numId="16">
    <w:abstractNumId w:val="19"/>
  </w:num>
  <w:num w:numId="17">
    <w:abstractNumId w:val="28"/>
  </w:num>
  <w:num w:numId="18">
    <w:abstractNumId w:val="7"/>
  </w:num>
  <w:num w:numId="19">
    <w:abstractNumId w:val="21"/>
  </w:num>
  <w:num w:numId="20">
    <w:abstractNumId w:val="4"/>
  </w:num>
  <w:num w:numId="21">
    <w:abstractNumId w:val="16"/>
  </w:num>
  <w:num w:numId="22">
    <w:abstractNumId w:val="24"/>
  </w:num>
  <w:num w:numId="23">
    <w:abstractNumId w:val="11"/>
  </w:num>
  <w:num w:numId="24">
    <w:abstractNumId w:val="13"/>
  </w:num>
  <w:num w:numId="25">
    <w:abstractNumId w:val="29"/>
  </w:num>
  <w:num w:numId="26">
    <w:abstractNumId w:val="10"/>
  </w:num>
  <w:num w:numId="27">
    <w:abstractNumId w:val="25"/>
  </w:num>
  <w:num w:numId="28">
    <w:abstractNumId w:val="23"/>
  </w:num>
  <w:num w:numId="29">
    <w:abstractNumId w:val="27"/>
  </w:num>
  <w:num w:numId="30">
    <w:abstractNumId w:val="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C7"/>
    <w:rsid w:val="000D61F7"/>
    <w:rsid w:val="000E510A"/>
    <w:rsid w:val="00156E69"/>
    <w:rsid w:val="00157ABC"/>
    <w:rsid w:val="0019636F"/>
    <w:rsid w:val="001F5DA2"/>
    <w:rsid w:val="00235E78"/>
    <w:rsid w:val="002A3DE2"/>
    <w:rsid w:val="002B2F41"/>
    <w:rsid w:val="002E4545"/>
    <w:rsid w:val="002E6F35"/>
    <w:rsid w:val="003F616D"/>
    <w:rsid w:val="00433E46"/>
    <w:rsid w:val="00490BB1"/>
    <w:rsid w:val="00644538"/>
    <w:rsid w:val="0065579A"/>
    <w:rsid w:val="006A16C7"/>
    <w:rsid w:val="006E564D"/>
    <w:rsid w:val="0070142E"/>
    <w:rsid w:val="00765C6C"/>
    <w:rsid w:val="007A2CB5"/>
    <w:rsid w:val="007B23EC"/>
    <w:rsid w:val="007B6CBF"/>
    <w:rsid w:val="007E79A4"/>
    <w:rsid w:val="00817F56"/>
    <w:rsid w:val="00824124"/>
    <w:rsid w:val="00847117"/>
    <w:rsid w:val="00891CF4"/>
    <w:rsid w:val="00897EDE"/>
    <w:rsid w:val="008B2683"/>
    <w:rsid w:val="008E5518"/>
    <w:rsid w:val="00994D97"/>
    <w:rsid w:val="009E1683"/>
    <w:rsid w:val="00AD614F"/>
    <w:rsid w:val="00AF0357"/>
    <w:rsid w:val="00B005CD"/>
    <w:rsid w:val="00B02414"/>
    <w:rsid w:val="00B75F2C"/>
    <w:rsid w:val="00BE2804"/>
    <w:rsid w:val="00C2695B"/>
    <w:rsid w:val="00C2756F"/>
    <w:rsid w:val="00C81737"/>
    <w:rsid w:val="00C90962"/>
    <w:rsid w:val="00CA0E15"/>
    <w:rsid w:val="00D205B9"/>
    <w:rsid w:val="00D22379"/>
    <w:rsid w:val="00D25E47"/>
    <w:rsid w:val="00E96A0A"/>
    <w:rsid w:val="00EA5A6D"/>
    <w:rsid w:val="00EB11FE"/>
    <w:rsid w:val="00ED7399"/>
    <w:rsid w:val="00FB2F5A"/>
    <w:rsid w:val="00FD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734F2B"/>
  <w15:docId w15:val="{FD497C2D-F724-4203-A674-6575CF1E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91CF4"/>
    <w:pPr>
      <w:keepNext/>
      <w:numPr>
        <w:ilvl w:val="12"/>
      </w:numPr>
      <w:ind w:left="21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semiHidden/>
    <w:unhideWhenUsed/>
    <w:rsid w:val="00D205B9"/>
  </w:style>
  <w:style w:type="character" w:customStyle="1" w:styleId="CommentTextChar">
    <w:name w:val="Comment Text Char"/>
    <w:basedOn w:val="DefaultParagraphFont"/>
    <w:link w:val="CommentText"/>
    <w:uiPriority w:val="99"/>
    <w:semiHidden/>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891CF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06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E7EC73-F3B8-4831-A940-0046F34C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Jennifer - BLS</dc:creator>
  <cp:lastModifiedBy>Edgar, Jennifer - BLS</cp:lastModifiedBy>
  <cp:revision>3</cp:revision>
  <dcterms:created xsi:type="dcterms:W3CDTF">2016-03-16T10:54:00Z</dcterms:created>
  <dcterms:modified xsi:type="dcterms:W3CDTF">2016-03-16T10:55:00Z</dcterms:modified>
</cp:coreProperties>
</file>