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[Federal Register Volume 82, Number 103 (Wednesday, May 31, 2017)]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[Pages 24987-24988]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A45D3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A45D36">
        <w:rPr>
          <w:rFonts w:ascii="Courier New" w:eastAsia="Times New Roman" w:hAnsi="Courier New" w:cs="Courier New"/>
          <w:sz w:val="20"/>
          <w:szCs w:val="20"/>
        </w:rPr>
        <w:t>]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[FR Doc No: 2017-11103]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[OMB Control Number 1615-0023]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Activities; Revision of a Currently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Approved Collection: Application To Register Permanent Residence or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Adjust Status, Adjustment of Status Under Section 245(i), and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Confirmation of Bona Fide Job Offer or Request for Job Portability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Under INA Section 204(j)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AGENCY: U.S. Citizenship and Immigration Services, DHS.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ACTION: Notice.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and Immigration Services (USCIS) will be submitting the subject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information collection request to the Office of Management and Budget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(OMB) for review and clearance in accordance with the Paperwork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Reduction Act of 1995 and the regulations at 5 CFR 1320.10. This notice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is intended to obtain input from the interested public on the need for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the information requested, and suggestions on how to improve the form,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instructions and information collection requirements.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DATES: Comments will be accepted until June 22, 2017.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ADDRESSES: Written comments and/or suggestions regarding the item(s)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contained in this notice, especially regarding the estimated public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burden and associated response time, must be directed to the OMB USCIS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Desk Officer via email at </w:t>
      </w:r>
      <w:hyperlink r:id="rId6" w:history="1">
        <w:r w:rsidRPr="00A45D3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oira_submission@omb.eop.gov</w:t>
        </w:r>
      </w:hyperlink>
      <w:r w:rsidRPr="00A45D36">
        <w:rPr>
          <w:rFonts w:ascii="Courier New" w:eastAsia="Times New Roman" w:hAnsi="Courier New" w:cs="Courier New"/>
          <w:sz w:val="20"/>
          <w:szCs w:val="20"/>
        </w:rPr>
        <w:t xml:space="preserve">. Comments may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also be submitted via fax at (202) 395-5806. (This is not a toll-free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number.) All submissions received must include the agency name and the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OMB Control Number 1615-0023.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    You may wish to consider limiting the amount of personal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information that you provide in any voluntary submission you make. For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additional information please read the Privacy Act notice that is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7" w:history="1">
        <w:r w:rsidRPr="00A45D3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45D36">
        <w:rPr>
          <w:rFonts w:ascii="Courier New" w:eastAsia="Times New Roman" w:hAnsi="Courier New" w:cs="Courier New"/>
          <w:sz w:val="20"/>
          <w:szCs w:val="20"/>
        </w:rPr>
        <w:t>.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FOR FURTHER INFORMATION CONTACT: USCIS, Office of Policy and Strategy,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Regulatory Coordination Division, Samantha Deshommes, Chief, 20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Massachusetts Avenue NW., Washington, DC 20529-2140, Telephone number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(202) 272-8377 (This is not a toll-free number; comments are not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accepted via telephone message.). Please note contact information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provided here is solely for questions regarding this notice. It is not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for individual case status inquiries. Applicants seeking information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about the status of their individual cases can check Case Status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Online, available at the USCIS Web site at </w:t>
      </w:r>
      <w:hyperlink r:id="rId8" w:history="1">
        <w:r w:rsidRPr="00A45D3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A45D36">
        <w:rPr>
          <w:rFonts w:ascii="Courier New" w:eastAsia="Times New Roman" w:hAnsi="Courier New" w:cs="Courier New"/>
          <w:sz w:val="20"/>
          <w:szCs w:val="20"/>
        </w:rPr>
        <w:t xml:space="preserve">, or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call the USCIS National Customer Service Center at (800) 375-5283; TTY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(800) 767-1833.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    The information collection notice was previously published in the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Federal Register on March 31, 2017, at 82 FR 16053, allowing for a 60-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day public comment period. USCIS received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[[Page 24988]]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comments in connection with the 60-day notice.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9" w:history="1">
        <w:r w:rsidRPr="00A45D36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A45D36"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2009-0020 in the search box. Written comments and suggestions from the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public and affected agencies should address one or more of the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following four points: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 Request: Revision of a Currently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Approved Collection.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Application To Register Permanent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Residence or Adjust Status, Adjustment of Status Under Section 245(i),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and Confirmation of Bona Fide Job Offer or Request for Job Portability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Under INA Section 204(j).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DHS sponsoring the collection: Form I-485, Supplement A, and Supplement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J to Form I-485; USCIS.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well as a brief abstract: Primary: Individuals or households. The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information collected is used to determine eligibility to adjust status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under section 245 of the Immigration and Nationality Act, and to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confirm a bona fide job offer or a request for job portability under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INA Section 204(j).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of time estimated for an average respondent to respond: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Form I-485--652,599 respondents responding at an estimated 6 hours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15 minutes per response.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    Form I-485 Supplement A--36,000 respondents responding at an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estimated 1 hour and 15 minutes per response.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    Form I-485 Supplement J--28,309 respondents responding at an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estimated 1 hour per response.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    Biometrics Processing--An estimated 522,089 respondents will be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required to provide biometrics which requires an estimated 1 hour and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10 minutes per response.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with this collection is 4,762,897 hours.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cost) associated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with the collection: The estimated total annual cost burden associated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with this collection of information is $233,841,457.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    Dated: May 24, 2017.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Samantha Deshommes,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>[FR Doc. 2017-11103 Filed 5-30-17; 8:45 am]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45D36">
        <w:rPr>
          <w:rFonts w:ascii="Courier New" w:eastAsia="Times New Roman" w:hAnsi="Courier New" w:cs="Courier New"/>
          <w:sz w:val="20"/>
          <w:szCs w:val="20"/>
        </w:rPr>
        <w:t xml:space="preserve"> BILLING CODE 9111-97-P</w:t>
      </w: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45D36" w:rsidRPr="00A45D36" w:rsidRDefault="00A45D36" w:rsidP="00A45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57EE4" w:rsidRDefault="00457EE4">
      <w:bookmarkStart w:id="0" w:name="_GoBack"/>
      <w:bookmarkEnd w:id="0"/>
    </w:p>
    <w:sectPr w:rsidR="00457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36"/>
    <w:rsid w:val="00457EE4"/>
    <w:rsid w:val="00A4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ira_submission@omb.eop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po.g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Hagigal, Evadne J</cp:lastModifiedBy>
  <cp:revision>1</cp:revision>
  <dcterms:created xsi:type="dcterms:W3CDTF">2017-05-31T15:35:00Z</dcterms:created>
  <dcterms:modified xsi:type="dcterms:W3CDTF">2017-05-31T15:37:00Z</dcterms:modified>
</cp:coreProperties>
</file>