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E50293" w:rsidRPr="009239AA" w:rsidRDefault="003B28A2" w:rsidP="00434E33">
      <w:pPr>
        <w:rPr>
          <w:b/>
        </w:rPr>
      </w:pPr>
      <w:r>
        <w:rPr>
          <w:b/>
          <w:noProof/>
        </w:rPr>
        <mc:AlternateContent>
          <mc:Choice Requires="wps">
            <w:drawing>
              <wp:anchor distT="0" distB="0" distL="114300" distR="114300" simplePos="0" relativeHeight="251657728" behindDoc="0" locked="0" layoutInCell="0" allowOverlap="1" wp14:anchorId="4289F27F" wp14:editId="4128C4B5">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D549CE">
        <w:t>State Support Network Interview Protocol</w:t>
      </w:r>
    </w:p>
    <w:p w:rsidR="005E714A" w:rsidRDefault="005E714A"/>
    <w:p w:rsidR="00D549CE" w:rsidRPr="00D549CE" w:rsidRDefault="00F15956" w:rsidP="00D549CE">
      <w:r>
        <w:rPr>
          <w:b/>
        </w:rPr>
        <w:t>PURPOSE</w:t>
      </w:r>
      <w:r w:rsidRPr="009239AA">
        <w:rPr>
          <w:b/>
        </w:rPr>
        <w:t>:</w:t>
      </w:r>
      <w:r w:rsidR="00C14CC4" w:rsidRPr="009239AA">
        <w:rPr>
          <w:b/>
        </w:rPr>
        <w:t xml:space="preserve">  </w:t>
      </w:r>
      <w:r w:rsidR="00D549CE">
        <w:t>This interview protocol is intended to be used for either one-on-one</w:t>
      </w:r>
      <w:r w:rsidR="00D549CE" w:rsidRPr="00F81AF0">
        <w:t xml:space="preserve"> or small-group interviews</w:t>
      </w:r>
      <w:r w:rsidR="00D549CE">
        <w:t xml:space="preserve"> conducted under contracts, grants, or initiatives supported by the Office of Elementary and Secondary Education at the U.S. Department of Education (ED). </w:t>
      </w:r>
      <w:r w:rsidR="00AF66C5">
        <w:t>It</w:t>
      </w:r>
      <w:r w:rsidR="00D549CE">
        <w:t xml:space="preserve"> is designed to elicit information about the quality, relevance, and effectiveness of technical assistance (TA) services. </w:t>
      </w:r>
      <w:r w:rsidR="00DF4395">
        <w:t>Results from interviews conducted using this protocol will be used by project teams to facilitate continuous improvement and inform future programming decisions. Additionally, this protocol will be used by project teams and ED staff for evaluation purposes.</w:t>
      </w:r>
    </w:p>
    <w:p w:rsidR="00D549CE" w:rsidRDefault="00D549CE" w:rsidP="00D549CE">
      <w:pPr>
        <w:rPr>
          <w:highlight w:val="lightGray"/>
        </w:rPr>
      </w:pPr>
    </w:p>
    <w:p w:rsidR="00D549CE" w:rsidRDefault="00D549CE" w:rsidP="00D549CE">
      <w:r>
        <w:rPr>
          <w:highlight w:val="lightGray"/>
        </w:rPr>
        <w:t xml:space="preserve">This </w:t>
      </w:r>
      <w:r w:rsidR="005C2E17">
        <w:rPr>
          <w:highlight w:val="lightGray"/>
        </w:rPr>
        <w:t>interview protocol</w:t>
      </w:r>
      <w:r>
        <w:rPr>
          <w:highlight w:val="lightGray"/>
        </w:rPr>
        <w:t xml:space="preserve"> can be used as part of a broader evaluation plan sponsored by ED’s Office of Elementary and Secondary Education. Specifically, this TA </w:t>
      </w:r>
      <w:r w:rsidR="005C2E17">
        <w:rPr>
          <w:highlight w:val="lightGray"/>
        </w:rPr>
        <w:t>protocol</w:t>
      </w:r>
      <w:r>
        <w:rPr>
          <w:highlight w:val="lightGray"/>
        </w:rPr>
        <w:t xml:space="preserve"> </w:t>
      </w:r>
      <w:r w:rsidR="005C2E17">
        <w:rPr>
          <w:highlight w:val="lightGray"/>
        </w:rPr>
        <w:t>can be used in conjunction with TA participant surveys</w:t>
      </w:r>
      <w:r>
        <w:rPr>
          <w:highlight w:val="lightGray"/>
        </w:rPr>
        <w:t>, direct observation of TA events to assess quality of materials and delivery, web-usage logs for on-line resources, and other forms of data collection.  OMB clearance for these other data collection components will be sought as applicable.</w:t>
      </w:r>
    </w:p>
    <w:p w:rsidR="00D549CE" w:rsidRDefault="00D549CE" w:rsidP="00D549CE"/>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3B595D">
      <w:r>
        <w:rPr>
          <w:highlight w:val="lightGray"/>
        </w:rPr>
        <w:t xml:space="preserve">Those interviewed </w:t>
      </w:r>
      <w:r w:rsidR="00D549CE">
        <w:rPr>
          <w:highlight w:val="lightGray"/>
        </w:rPr>
        <w:t>will be individuals, representatives of State and Local educational agencies and other organizations supporting the operation and improvement of education in the United States, who have participated in one or more TA events conducted as a part of a contract or initiative supported by ED. Participants in individualized TA, peer-to-peer exchanges, or Communities of Practice facilitated by the State Support Network, sponsored by ED’s Office of State Support, would be examples of such respondents. All respondents will be adults, responding to the survey as a part of their professional roles.</w:t>
      </w:r>
    </w:p>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w:t>
      </w:r>
      <w:r w:rsidR="00B76158">
        <w:rPr>
          <w:bCs/>
          <w:sz w:val="24"/>
        </w:rPr>
        <w:t xml:space="preserve">  </w:t>
      </w: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B76158">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w:t>
      </w:r>
      <w:r w:rsidR="00B76158">
        <w:rPr>
          <w:bCs/>
          <w:sz w:val="24"/>
        </w:rPr>
        <w:t xml:space="preserve">  </w:t>
      </w:r>
      <w:r w:rsidRPr="00F06866">
        <w:rPr>
          <w:bCs/>
          <w:sz w:val="24"/>
        </w:rPr>
        <w:t xml:space="preserve">] </w:t>
      </w:r>
      <w:r w:rsidR="00F06866" w:rsidRPr="00F06866">
        <w:rPr>
          <w:bCs/>
          <w:sz w:val="24"/>
        </w:rPr>
        <w:t>Usability</w:t>
      </w:r>
      <w:r w:rsidR="009239AA">
        <w:rPr>
          <w:bCs/>
          <w:sz w:val="24"/>
        </w:rPr>
        <w:t xml:space="preserve"> Testing (e.g., Website or Software</w:t>
      </w:r>
      <w:r w:rsidR="00B76158">
        <w:rPr>
          <w:bCs/>
          <w:sz w:val="24"/>
        </w:rPr>
        <w:tab/>
        <w:t xml:space="preserve">[   </w:t>
      </w:r>
      <w:r w:rsidR="00F06866">
        <w:rPr>
          <w:bCs/>
          <w:sz w:val="24"/>
        </w:rPr>
        <w:t>] Small Discussion Group</w:t>
      </w:r>
    </w:p>
    <w:p w:rsidR="00F06866" w:rsidRPr="00F06866" w:rsidRDefault="00935ADA" w:rsidP="0096108F">
      <w:pPr>
        <w:pStyle w:val="BodyTextIndent"/>
        <w:tabs>
          <w:tab w:val="left" w:pos="360"/>
        </w:tabs>
        <w:ind w:left="0"/>
        <w:rPr>
          <w:bCs/>
          <w:sz w:val="24"/>
        </w:rPr>
      </w:pPr>
      <w:r>
        <w:rPr>
          <w:bCs/>
          <w:sz w:val="24"/>
        </w:rPr>
        <w:t>[</w:t>
      </w:r>
      <w:r w:rsidR="00B76158">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902023">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902023">
        <w:rPr>
          <w:bCs/>
          <w:sz w:val="24"/>
          <w:u w:val="single"/>
        </w:rPr>
        <w:t>One-on-One Interview</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E075A4">
        <w:t xml:space="preserve"> </w:t>
      </w:r>
      <w:r w:rsidR="00AE0F89">
        <w:t>Christopher Tate</w:t>
      </w:r>
      <w:r w:rsidR="005D0E77">
        <w:t>, Office of State Support</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A85103">
        <w:t>[  ] Yes  [X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w:t>
      </w:r>
      <w:r w:rsidR="00A85103">
        <w:t>e been published?  [  ] Yes  [ X</w:t>
      </w:r>
      <w:r>
        <w:t>]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A85103">
        <w:t>d to participants?  [  ] Yes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738" w:type="dxa"/>
        <w:tblLayout w:type="fixed"/>
        <w:tblLook w:val="01E0" w:firstRow="1" w:lastRow="1" w:firstColumn="1" w:lastColumn="1" w:noHBand="0" w:noVBand="0"/>
      </w:tblPr>
      <w:tblGrid>
        <w:gridCol w:w="5418"/>
        <w:gridCol w:w="1530"/>
        <w:gridCol w:w="1710"/>
        <w:gridCol w:w="1080"/>
      </w:tblGrid>
      <w:tr w:rsidR="00EF2095" w:rsidTr="00AF66C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80" w:type="dxa"/>
          </w:tcPr>
          <w:p w:rsidR="006832D9" w:rsidRPr="00F6240A" w:rsidRDefault="006832D9" w:rsidP="00843796">
            <w:pPr>
              <w:rPr>
                <w:b/>
              </w:rPr>
            </w:pPr>
            <w:r w:rsidRPr="00F6240A">
              <w:rPr>
                <w:b/>
              </w:rPr>
              <w:t>Burden</w:t>
            </w:r>
          </w:p>
        </w:tc>
      </w:tr>
      <w:tr w:rsidR="00EF2095" w:rsidTr="00AF66C5">
        <w:trPr>
          <w:trHeight w:val="274"/>
        </w:trPr>
        <w:tc>
          <w:tcPr>
            <w:tcW w:w="5418" w:type="dxa"/>
          </w:tcPr>
          <w:p w:rsidR="006832D9" w:rsidRDefault="00A85103" w:rsidP="00843796">
            <w:r>
              <w:t>Individuals</w:t>
            </w:r>
          </w:p>
        </w:tc>
        <w:tc>
          <w:tcPr>
            <w:tcW w:w="1530" w:type="dxa"/>
          </w:tcPr>
          <w:p w:rsidR="006832D9" w:rsidRDefault="00AF66C5" w:rsidP="00AF66C5">
            <w:r>
              <w:t>150</w:t>
            </w:r>
          </w:p>
        </w:tc>
        <w:tc>
          <w:tcPr>
            <w:tcW w:w="1710" w:type="dxa"/>
          </w:tcPr>
          <w:p w:rsidR="006832D9" w:rsidRDefault="00524407" w:rsidP="00843796">
            <w:r>
              <w:t>30</w:t>
            </w:r>
            <w:r w:rsidR="00AF66C5">
              <w:t xml:space="preserve"> minutes</w:t>
            </w:r>
          </w:p>
        </w:tc>
        <w:tc>
          <w:tcPr>
            <w:tcW w:w="1080" w:type="dxa"/>
          </w:tcPr>
          <w:p w:rsidR="006832D9" w:rsidRDefault="00524407" w:rsidP="00843796">
            <w:r>
              <w:t>75 Hours</w:t>
            </w:r>
          </w:p>
        </w:tc>
      </w:tr>
      <w:tr w:rsidR="00EF2095" w:rsidTr="00AF66C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80" w:type="dxa"/>
          </w:tcPr>
          <w:p w:rsidR="006832D9" w:rsidRDefault="006832D9" w:rsidP="00843796"/>
        </w:tc>
      </w:tr>
      <w:tr w:rsidR="00EF2095" w:rsidTr="00AF66C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AF66C5" w:rsidP="00843796">
            <w:pPr>
              <w:rPr>
                <w:b/>
              </w:rPr>
            </w:pPr>
            <w:r>
              <w:rPr>
                <w:b/>
              </w:rPr>
              <w:t>150</w:t>
            </w:r>
          </w:p>
        </w:tc>
        <w:tc>
          <w:tcPr>
            <w:tcW w:w="1710" w:type="dxa"/>
          </w:tcPr>
          <w:p w:rsidR="006832D9" w:rsidRDefault="00524407" w:rsidP="00843796">
            <w:r>
              <w:t>30</w:t>
            </w:r>
            <w:r w:rsidR="00AF66C5">
              <w:t xml:space="preserve"> minutes</w:t>
            </w:r>
          </w:p>
        </w:tc>
        <w:tc>
          <w:tcPr>
            <w:tcW w:w="1080" w:type="dxa"/>
          </w:tcPr>
          <w:p w:rsidR="006832D9" w:rsidRPr="00F6240A" w:rsidRDefault="00524407" w:rsidP="00843796">
            <w:pPr>
              <w:rPr>
                <w:b/>
              </w:rPr>
            </w:pPr>
            <w:r>
              <w:rPr>
                <w:b/>
              </w:rPr>
              <w:t>75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AE0F89">
        <w:t xml:space="preserve">t to the Federal government is </w:t>
      </w:r>
      <w:r w:rsidR="00E075A4">
        <w:t>$43,500.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16566F">
        <w:t>[X</w:t>
      </w:r>
      <w:r>
        <w:t>] Yes</w:t>
      </w:r>
      <w:r>
        <w:tab/>
        <w:t>[ ] No</w:t>
      </w:r>
    </w:p>
    <w:p w:rsidR="00636621" w:rsidRDefault="00636621" w:rsidP="00636621">
      <w:pPr>
        <w:pStyle w:val="ListParagraph"/>
      </w:pPr>
    </w:p>
    <w:p w:rsidR="0016566F" w:rsidRDefault="00636621" w:rsidP="0016566F">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16566F">
        <w:t xml:space="preserve">  </w:t>
      </w:r>
      <w:r w:rsidR="0016566F">
        <w:rPr>
          <w:highlight w:val="lightGray"/>
        </w:rPr>
        <w:t xml:space="preserve">ED </w:t>
      </w:r>
      <w:r w:rsidR="0016566F" w:rsidRPr="0007018E">
        <w:rPr>
          <w:highlight w:val="lightGray"/>
        </w:rPr>
        <w:t>will know the complete list</w:t>
      </w:r>
      <w:r w:rsidR="0016566F">
        <w:rPr>
          <w:highlight w:val="lightGray"/>
        </w:rPr>
        <w:t xml:space="preserve"> of participants in TA interviews based TA event registration with registrants being comprised of grantees and others supporting the implementation of ED administered grants. A cross-section of participants and providers will </w:t>
      </w:r>
      <w:r w:rsidR="00BA04D7">
        <w:rPr>
          <w:highlight w:val="lightGray"/>
        </w:rPr>
        <w:t>be identified to participate in</w:t>
      </w:r>
      <w:r w:rsidR="0016566F" w:rsidRPr="0007018E">
        <w:rPr>
          <w:highlight w:val="lightGray"/>
        </w:rPr>
        <w:t xml:space="preserve"> this vo</w:t>
      </w:r>
      <w:r w:rsidR="0016566F">
        <w:rPr>
          <w:highlight w:val="lightGray"/>
        </w:rPr>
        <w:t>luntary interview</w:t>
      </w:r>
      <w:r w:rsidR="00BA04D7">
        <w:rPr>
          <w:highlight w:val="lightGray"/>
        </w:rPr>
        <w:t xml:space="preserve"> (thus, creating a sample of responses)</w:t>
      </w:r>
      <w:r w:rsidR="0016566F">
        <w:rPr>
          <w:highlight w:val="lightGray"/>
        </w:rPr>
        <w:t>.</w:t>
      </w:r>
      <w:r w:rsidR="0016566F" w:rsidRPr="0007018E">
        <w:rPr>
          <w:highlight w:val="lightGray"/>
        </w:rPr>
        <w:t xml:space="preserve">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16566F" w:rsidP="001B0AAA">
      <w:pPr>
        <w:ind w:left="720"/>
      </w:pPr>
      <w:r>
        <w:t>[X</w:t>
      </w:r>
      <w:r w:rsidR="00A403BB">
        <w:t>] Telephone</w:t>
      </w:r>
      <w:r w:rsidR="00A403BB">
        <w:tab/>
      </w:r>
    </w:p>
    <w:p w:rsidR="001B0AAA" w:rsidRDefault="00A403BB" w:rsidP="001B0AAA">
      <w:pPr>
        <w:ind w:left="720"/>
      </w:pPr>
      <w:r>
        <w:lastRenderedPageBreak/>
        <w:t>[</w:t>
      </w:r>
      <w:r w:rsidR="0016566F">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w:t>
      </w:r>
      <w:r w:rsidR="003B595D">
        <w:t>rs or facilitators be used?  [X</w:t>
      </w:r>
      <w:r>
        <w:t>] Yes [  ] No</w:t>
      </w:r>
    </w:p>
    <w:p w:rsidR="00F24CFC" w:rsidRDefault="00F24CFC" w:rsidP="00F24CFC">
      <w:pPr>
        <w:pStyle w:val="ListParagraph"/>
        <w:ind w:left="360"/>
      </w:pPr>
      <w:r>
        <w:t xml:space="preserve"> </w:t>
      </w:r>
    </w:p>
    <w:p w:rsidR="00F24CFC" w:rsidRPr="00F24CFC" w:rsidRDefault="00F24CFC" w:rsidP="00524407">
      <w:pPr>
        <w:rPr>
          <w:b/>
        </w:rPr>
      </w:pPr>
      <w:r w:rsidRPr="00F24CFC">
        <w:rPr>
          <w:b/>
        </w:rPr>
        <w:t>Please make sure that all instruments, instructions, and scripts are submitted with the request.</w:t>
      </w:r>
    </w:p>
    <w:sectPr w:rsidR="00F24CFC" w:rsidRPr="00F24CFC" w:rsidSect="00CE7805">
      <w:headerReference w:type="default" r:id="rId8"/>
      <w:footerReference w:type="default" r:id="rId9"/>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97" w:rsidRDefault="00B20E97">
      <w:r>
        <w:separator/>
      </w:r>
    </w:p>
  </w:endnote>
  <w:endnote w:type="continuationSeparator" w:id="0">
    <w:p w:rsidR="00B20E97" w:rsidRDefault="00B2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242D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F32E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97" w:rsidRDefault="00B20E97">
      <w:r>
        <w:separator/>
      </w:r>
    </w:p>
  </w:footnote>
  <w:footnote w:type="continuationSeparator" w:id="0">
    <w:p w:rsidR="00B20E97" w:rsidRDefault="00B2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2F5E"/>
    <w:rsid w:val="00023A57"/>
    <w:rsid w:val="000242D2"/>
    <w:rsid w:val="00024FF6"/>
    <w:rsid w:val="00047A64"/>
    <w:rsid w:val="00067329"/>
    <w:rsid w:val="000B2838"/>
    <w:rsid w:val="000C3C86"/>
    <w:rsid w:val="000C3D7B"/>
    <w:rsid w:val="000D44CA"/>
    <w:rsid w:val="000E200B"/>
    <w:rsid w:val="000F32E1"/>
    <w:rsid w:val="000F68BE"/>
    <w:rsid w:val="000F7062"/>
    <w:rsid w:val="00113DE0"/>
    <w:rsid w:val="00125D15"/>
    <w:rsid w:val="0016566F"/>
    <w:rsid w:val="001927A4"/>
    <w:rsid w:val="00194AC6"/>
    <w:rsid w:val="001A23B0"/>
    <w:rsid w:val="001A25CC"/>
    <w:rsid w:val="001B0AAA"/>
    <w:rsid w:val="001C39F7"/>
    <w:rsid w:val="00221809"/>
    <w:rsid w:val="00237B48"/>
    <w:rsid w:val="0024521E"/>
    <w:rsid w:val="00263C3D"/>
    <w:rsid w:val="00274D0B"/>
    <w:rsid w:val="002B3C95"/>
    <w:rsid w:val="002D0B92"/>
    <w:rsid w:val="003B28A2"/>
    <w:rsid w:val="003B595D"/>
    <w:rsid w:val="003D0C46"/>
    <w:rsid w:val="003D5BBE"/>
    <w:rsid w:val="003E3C61"/>
    <w:rsid w:val="003F1C5B"/>
    <w:rsid w:val="00434E33"/>
    <w:rsid w:val="00441434"/>
    <w:rsid w:val="0045264C"/>
    <w:rsid w:val="004876EC"/>
    <w:rsid w:val="004D6E14"/>
    <w:rsid w:val="005009B0"/>
    <w:rsid w:val="00505892"/>
    <w:rsid w:val="00514298"/>
    <w:rsid w:val="00524407"/>
    <w:rsid w:val="005A1006"/>
    <w:rsid w:val="005C2E17"/>
    <w:rsid w:val="005D0E77"/>
    <w:rsid w:val="005E120E"/>
    <w:rsid w:val="005E714A"/>
    <w:rsid w:val="006140A0"/>
    <w:rsid w:val="00636621"/>
    <w:rsid w:val="00642B49"/>
    <w:rsid w:val="006832D9"/>
    <w:rsid w:val="00691507"/>
    <w:rsid w:val="0069403B"/>
    <w:rsid w:val="006F3DDE"/>
    <w:rsid w:val="00704678"/>
    <w:rsid w:val="007425E7"/>
    <w:rsid w:val="00802607"/>
    <w:rsid w:val="008101A5"/>
    <w:rsid w:val="00822664"/>
    <w:rsid w:val="00843796"/>
    <w:rsid w:val="00895229"/>
    <w:rsid w:val="008F0203"/>
    <w:rsid w:val="008F50D4"/>
    <w:rsid w:val="00902023"/>
    <w:rsid w:val="009239AA"/>
    <w:rsid w:val="00935ADA"/>
    <w:rsid w:val="00946B6C"/>
    <w:rsid w:val="00955A71"/>
    <w:rsid w:val="009607A9"/>
    <w:rsid w:val="0096108F"/>
    <w:rsid w:val="009C13B9"/>
    <w:rsid w:val="009D01A2"/>
    <w:rsid w:val="009F5923"/>
    <w:rsid w:val="00A403BB"/>
    <w:rsid w:val="00A674DF"/>
    <w:rsid w:val="00A83AA6"/>
    <w:rsid w:val="00A85103"/>
    <w:rsid w:val="00AE0F89"/>
    <w:rsid w:val="00AE1809"/>
    <w:rsid w:val="00AF66C5"/>
    <w:rsid w:val="00B040A0"/>
    <w:rsid w:val="00B20E97"/>
    <w:rsid w:val="00B76158"/>
    <w:rsid w:val="00B80D76"/>
    <w:rsid w:val="00BA04D7"/>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7805"/>
    <w:rsid w:val="00CF6E3D"/>
    <w:rsid w:val="00D24698"/>
    <w:rsid w:val="00D549CE"/>
    <w:rsid w:val="00D6383F"/>
    <w:rsid w:val="00DB59D0"/>
    <w:rsid w:val="00DC33D3"/>
    <w:rsid w:val="00DF4395"/>
    <w:rsid w:val="00E075A4"/>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52F2"/>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5353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2018-04-26T20:19:00Z</dcterms:created>
  <dcterms:modified xsi:type="dcterms:W3CDTF">2018-04-26T20:19:00Z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