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8B3C4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CE7805">
        <w:rPr>
          <w:sz w:val="28"/>
        </w:rPr>
        <w:t>1880-0542</w:t>
      </w:r>
      <w:r>
        <w:rPr>
          <w:sz w:val="28"/>
        </w:rPr>
        <w:t>)</w:t>
      </w:r>
    </w:p>
    <w:p w14:paraId="06C55F84" w14:textId="7BB57018" w:rsidR="00E50293" w:rsidRPr="009239AA" w:rsidRDefault="003B28A2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5D36017" wp14:editId="591A35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7DAEDAE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3C3F74">
        <w:t xml:space="preserve">LINCS </w:t>
      </w:r>
      <w:r w:rsidR="00F866F2">
        <w:t>Listening Session</w:t>
      </w:r>
      <w:r w:rsidR="007E668E">
        <w:t>s</w:t>
      </w:r>
    </w:p>
    <w:p w14:paraId="5CEE016D" w14:textId="77777777" w:rsidR="005E714A" w:rsidRDefault="005E714A"/>
    <w:p w14:paraId="31B98E76" w14:textId="77777777" w:rsidR="007E668E" w:rsidRDefault="00F15956" w:rsidP="007E668E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</w:t>
      </w:r>
      <w:r w:rsidR="007E668E" w:rsidRPr="007E668E">
        <w:t>The Listening Sessions are a way for the LINCS stakeholders to bring fresh ideas and a unique perspective</w:t>
      </w:r>
      <w:r w:rsidR="007E668E" w:rsidRPr="00192FD0">
        <w:t xml:space="preserve"> </w:t>
      </w:r>
      <w:r w:rsidR="007E668E">
        <w:t xml:space="preserve">to help grow and develop </w:t>
      </w:r>
      <w:r w:rsidR="007E668E" w:rsidRPr="00192FD0">
        <w:t>the</w:t>
      </w:r>
      <w:r w:rsidR="007E668E">
        <w:t xml:space="preserve"> LINCS</w:t>
      </w:r>
      <w:r w:rsidR="007E668E" w:rsidRPr="00192FD0">
        <w:t xml:space="preserve"> </w:t>
      </w:r>
      <w:r w:rsidR="007E668E">
        <w:t xml:space="preserve">Community. Virtually convening a group of stakeholders will provide a venue for participants to bounce ideas off each other. </w:t>
      </w:r>
    </w:p>
    <w:p w14:paraId="369B12DE" w14:textId="77777777" w:rsidR="001B0AAA" w:rsidRDefault="001B0AAA"/>
    <w:p w14:paraId="762FABDB" w14:textId="77777777" w:rsidR="001B0AAA" w:rsidRDefault="001B0AAA"/>
    <w:p w14:paraId="1DE0EF44" w14:textId="77777777" w:rsidR="00F15956" w:rsidRDefault="00F15956"/>
    <w:p w14:paraId="5947BD2C" w14:textId="77777777" w:rsidR="00F15956" w:rsidRDefault="00F15956"/>
    <w:p w14:paraId="3031270A" w14:textId="77777777"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68B36D3E" w14:textId="77777777"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4672CFB8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3D97AAC6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7E7F3B1A" w14:textId="014DA51E" w:rsidR="00434E33" w:rsidRDefault="007E668E" w:rsidP="00434E33">
      <w:pPr>
        <w:pStyle w:val="Header"/>
        <w:tabs>
          <w:tab w:val="clear" w:pos="4320"/>
          <w:tab w:val="clear" w:pos="8640"/>
        </w:tabs>
      </w:pPr>
      <w:r>
        <w:rPr>
          <w:b/>
        </w:rPr>
        <w:t>D</w:t>
      </w:r>
      <w:r w:rsidR="00A23900">
        <w:rPr>
          <w:b/>
        </w:rPr>
        <w:t>E</w:t>
      </w:r>
      <w:r>
        <w:rPr>
          <w:b/>
        </w:rPr>
        <w:t xml:space="preserve">SCRIPTION </w:t>
      </w:r>
      <w:r w:rsidR="00434E33" w:rsidRPr="00434E33">
        <w:rPr>
          <w:b/>
        </w:rPr>
        <w:t>OF RESPONDENTS</w:t>
      </w:r>
      <w:r w:rsidR="00434E33">
        <w:t xml:space="preserve">: </w:t>
      </w:r>
    </w:p>
    <w:p w14:paraId="720B5817" w14:textId="77777777" w:rsidR="007E668E" w:rsidRPr="007E668E" w:rsidRDefault="007E668E" w:rsidP="00434E33">
      <w:pPr>
        <w:pStyle w:val="Header"/>
        <w:tabs>
          <w:tab w:val="clear" w:pos="4320"/>
          <w:tab w:val="clear" w:pos="8640"/>
        </w:tabs>
        <w:rPr>
          <w:snapToGrid/>
        </w:rPr>
      </w:pPr>
      <w:r w:rsidRPr="007E668E">
        <w:rPr>
          <w:snapToGrid/>
        </w:rPr>
        <w:t xml:space="preserve">Members of </w:t>
      </w:r>
      <w:r w:rsidRPr="007E668E">
        <w:t>the adult education community, including program managers, adult education instructors, and curriculum developers</w:t>
      </w:r>
    </w:p>
    <w:p w14:paraId="383F701A" w14:textId="77777777" w:rsidR="00F15956" w:rsidRDefault="00F15956"/>
    <w:p w14:paraId="74BC781F" w14:textId="77777777" w:rsidR="00C8488C" w:rsidRPr="007E668E" w:rsidRDefault="00C8488C">
      <w:pPr>
        <w:rPr>
          <w:i/>
        </w:rPr>
      </w:pPr>
    </w:p>
    <w:p w14:paraId="7D5945ED" w14:textId="77777777" w:rsidR="00F15956" w:rsidRDefault="00F15956"/>
    <w:p w14:paraId="64DCA149" w14:textId="77777777" w:rsidR="00434E33" w:rsidRDefault="00434E33"/>
    <w:p w14:paraId="7F246806" w14:textId="77777777" w:rsidR="00E26329" w:rsidRDefault="00E26329">
      <w:pPr>
        <w:rPr>
          <w:b/>
        </w:rPr>
      </w:pPr>
    </w:p>
    <w:p w14:paraId="32B7ADB5" w14:textId="77777777" w:rsidR="00E26329" w:rsidRDefault="00E26329">
      <w:pPr>
        <w:rPr>
          <w:b/>
        </w:rPr>
      </w:pPr>
    </w:p>
    <w:p w14:paraId="4B8FD896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6874D88B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5A43578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67A428CA" w14:textId="7643862A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</w:r>
      <w:r w:rsidR="003C3F74">
        <w:rPr>
          <w:bCs/>
          <w:sz w:val="24"/>
        </w:rPr>
        <w:t>[X</w:t>
      </w:r>
      <w:r w:rsidR="00F06866">
        <w:rPr>
          <w:bCs/>
          <w:sz w:val="24"/>
        </w:rPr>
        <w:t>] Small Discussion Group</w:t>
      </w:r>
    </w:p>
    <w:p w14:paraId="1FBDB250" w14:textId="7CA25C22" w:rsidR="00F06866" w:rsidRPr="00F06866" w:rsidRDefault="003C3F74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[] Focus</w:t>
      </w:r>
      <w:r w:rsidR="00935ADA">
        <w:rPr>
          <w:bCs/>
          <w:sz w:val="24"/>
        </w:rPr>
        <w:t xml:space="preserve"> Group  </w:t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4B6E743D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676E2572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079F65BA" w14:textId="77777777" w:rsidR="00441434" w:rsidRDefault="00441434">
      <w:pPr>
        <w:rPr>
          <w:sz w:val="16"/>
          <w:szCs w:val="16"/>
        </w:rPr>
      </w:pPr>
    </w:p>
    <w:p w14:paraId="090E45D9" w14:textId="77777777" w:rsidR="008101A5" w:rsidRPr="009C13B9" w:rsidRDefault="008101A5" w:rsidP="008101A5">
      <w:r>
        <w:t xml:space="preserve">I certify the following to be true: </w:t>
      </w:r>
    </w:p>
    <w:p w14:paraId="039A4EE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51D2C3A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DA974B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EEE15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4F4809D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19AF712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7A93AC8B" w14:textId="77777777" w:rsidR="009C13B9" w:rsidRDefault="009C13B9" w:rsidP="009C13B9"/>
    <w:p w14:paraId="0E4F3B1F" w14:textId="77777777" w:rsidR="009C13B9" w:rsidRDefault="009C13B9" w:rsidP="009C13B9">
      <w:r>
        <w:t>Name:</w:t>
      </w:r>
      <w:r w:rsidR="007E668E">
        <w:t xml:space="preserve"> Stephen Coleman</w:t>
      </w:r>
      <w:r>
        <w:t>________________________________________</w:t>
      </w:r>
    </w:p>
    <w:p w14:paraId="109BDA06" w14:textId="77777777" w:rsidR="009C13B9" w:rsidRDefault="009C13B9" w:rsidP="009C13B9">
      <w:pPr>
        <w:pStyle w:val="ListParagraph"/>
        <w:ind w:left="360"/>
      </w:pPr>
    </w:p>
    <w:p w14:paraId="4607CFC7" w14:textId="77777777" w:rsidR="009C13B9" w:rsidRDefault="009C13B9" w:rsidP="009C13B9">
      <w:r>
        <w:t>To assist review, please provide answers to the following question:</w:t>
      </w:r>
    </w:p>
    <w:p w14:paraId="34BAD697" w14:textId="77777777" w:rsidR="009C13B9" w:rsidRDefault="009C13B9" w:rsidP="009C13B9">
      <w:pPr>
        <w:pStyle w:val="ListParagraph"/>
        <w:ind w:left="360"/>
      </w:pPr>
    </w:p>
    <w:p w14:paraId="7EC73BC3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3C4CB109" w14:textId="57A04DD9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3C3F74">
        <w:t>X</w:t>
      </w:r>
      <w:r w:rsidR="009239AA">
        <w:t xml:space="preserve">]  No </w:t>
      </w:r>
    </w:p>
    <w:p w14:paraId="65307039" w14:textId="2954707C" w:rsidR="00C86E91" w:rsidRDefault="009C13B9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</w:t>
      </w:r>
      <w:r w:rsidR="007E668E">
        <w:t>X</w:t>
      </w:r>
      <w:r w:rsidR="009239AA">
        <w:t>] No</w:t>
      </w:r>
      <w:r w:rsidR="00C86E91">
        <w:t xml:space="preserve">   </w:t>
      </w:r>
    </w:p>
    <w:p w14:paraId="0E4E1F44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66121E09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60173129" w14:textId="0D027438" w:rsidR="00C86E91" w:rsidRDefault="00C86E91" w:rsidP="00C86E91">
      <w:r>
        <w:t>Is an incentive (e.g., money or reimbursement of expenses, token of appreciation) provided to participants?  [  ] Yes [</w:t>
      </w:r>
      <w:r w:rsidR="003C3F74">
        <w:t>X]</w:t>
      </w:r>
      <w:r>
        <w:t xml:space="preserve"> No  </w:t>
      </w:r>
    </w:p>
    <w:p w14:paraId="74C5CF54" w14:textId="77777777" w:rsidR="004D6E14" w:rsidRDefault="004D6E14">
      <w:pPr>
        <w:rPr>
          <w:b/>
        </w:rPr>
      </w:pPr>
    </w:p>
    <w:p w14:paraId="63AFB6C2" w14:textId="77777777" w:rsidR="00F24CFC" w:rsidRDefault="00F24CFC">
      <w:pPr>
        <w:rPr>
          <w:b/>
        </w:rPr>
      </w:pPr>
    </w:p>
    <w:p w14:paraId="67032A62" w14:textId="77777777" w:rsidR="00C86E91" w:rsidRDefault="00C86E91">
      <w:pPr>
        <w:rPr>
          <w:b/>
        </w:rPr>
      </w:pPr>
    </w:p>
    <w:p w14:paraId="7F7DDFBE" w14:textId="77777777" w:rsidR="00C86E91" w:rsidRDefault="00C86E91">
      <w:pPr>
        <w:rPr>
          <w:b/>
        </w:rPr>
      </w:pPr>
    </w:p>
    <w:p w14:paraId="1AFD7CAE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09A4CE0B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30880DBE" w14:textId="77777777" w:rsidTr="00EF2095">
        <w:trPr>
          <w:trHeight w:val="274"/>
        </w:trPr>
        <w:tc>
          <w:tcPr>
            <w:tcW w:w="5418" w:type="dxa"/>
          </w:tcPr>
          <w:p w14:paraId="128143A1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040C43D8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65936C77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63B4F781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14:paraId="0BD80A6E" w14:textId="77777777" w:rsidTr="00EF2095">
        <w:trPr>
          <w:trHeight w:val="274"/>
        </w:trPr>
        <w:tc>
          <w:tcPr>
            <w:tcW w:w="5418" w:type="dxa"/>
          </w:tcPr>
          <w:p w14:paraId="6E8411DB" w14:textId="77777777" w:rsidR="006832D9" w:rsidRDefault="007E668E" w:rsidP="00843796">
            <w:r>
              <w:t>Individuals</w:t>
            </w:r>
          </w:p>
        </w:tc>
        <w:tc>
          <w:tcPr>
            <w:tcW w:w="1530" w:type="dxa"/>
          </w:tcPr>
          <w:p w14:paraId="5BADE49C" w14:textId="55E6E637" w:rsidR="006832D9" w:rsidRDefault="003C3F74" w:rsidP="00843796">
            <w:r>
              <w:t>15</w:t>
            </w:r>
          </w:p>
        </w:tc>
        <w:tc>
          <w:tcPr>
            <w:tcW w:w="1710" w:type="dxa"/>
          </w:tcPr>
          <w:p w14:paraId="39281DCC" w14:textId="30261B4A" w:rsidR="006832D9" w:rsidRDefault="003C3F74" w:rsidP="00843796">
            <w:r>
              <w:t>.25</w:t>
            </w:r>
          </w:p>
        </w:tc>
        <w:tc>
          <w:tcPr>
            <w:tcW w:w="1003" w:type="dxa"/>
          </w:tcPr>
          <w:p w14:paraId="530BEEE1" w14:textId="40F1A1E7" w:rsidR="006832D9" w:rsidRDefault="003C3F74" w:rsidP="00843796">
            <w:r>
              <w:t>3.75</w:t>
            </w:r>
          </w:p>
        </w:tc>
      </w:tr>
      <w:tr w:rsidR="00EF2095" w14:paraId="61F8015B" w14:textId="77777777" w:rsidTr="00EF2095">
        <w:trPr>
          <w:trHeight w:val="274"/>
        </w:trPr>
        <w:tc>
          <w:tcPr>
            <w:tcW w:w="5418" w:type="dxa"/>
          </w:tcPr>
          <w:p w14:paraId="7A14C585" w14:textId="77777777" w:rsidR="006832D9" w:rsidRDefault="006832D9" w:rsidP="00843796"/>
        </w:tc>
        <w:tc>
          <w:tcPr>
            <w:tcW w:w="1530" w:type="dxa"/>
          </w:tcPr>
          <w:p w14:paraId="09EA7BED" w14:textId="77777777" w:rsidR="006832D9" w:rsidRDefault="006832D9" w:rsidP="00843796"/>
        </w:tc>
        <w:tc>
          <w:tcPr>
            <w:tcW w:w="1710" w:type="dxa"/>
          </w:tcPr>
          <w:p w14:paraId="03A0E946" w14:textId="77777777" w:rsidR="006832D9" w:rsidRDefault="006832D9" w:rsidP="00843796"/>
        </w:tc>
        <w:tc>
          <w:tcPr>
            <w:tcW w:w="1003" w:type="dxa"/>
          </w:tcPr>
          <w:p w14:paraId="4F21E26B" w14:textId="77777777" w:rsidR="006832D9" w:rsidRDefault="006832D9" w:rsidP="00843796"/>
        </w:tc>
      </w:tr>
      <w:tr w:rsidR="00EF2095" w14:paraId="33713DFF" w14:textId="77777777" w:rsidTr="00EF2095">
        <w:trPr>
          <w:trHeight w:val="289"/>
        </w:trPr>
        <w:tc>
          <w:tcPr>
            <w:tcW w:w="5418" w:type="dxa"/>
          </w:tcPr>
          <w:p w14:paraId="0258DBC6" w14:textId="77777777"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25F3FAFF" w14:textId="47666EDF" w:rsidR="006832D9" w:rsidRPr="00F6240A" w:rsidRDefault="003C3F74" w:rsidP="00843796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710" w:type="dxa"/>
          </w:tcPr>
          <w:p w14:paraId="1BF0C7BB" w14:textId="0984D184" w:rsidR="006832D9" w:rsidRDefault="003C3F74" w:rsidP="00843796">
            <w:r>
              <w:t>15 Minutes Per</w:t>
            </w:r>
          </w:p>
        </w:tc>
        <w:tc>
          <w:tcPr>
            <w:tcW w:w="1003" w:type="dxa"/>
          </w:tcPr>
          <w:p w14:paraId="7F2B1929" w14:textId="10DCE15B" w:rsidR="006832D9" w:rsidRPr="00F6240A" w:rsidRDefault="003C3F74" w:rsidP="00843796">
            <w:pPr>
              <w:rPr>
                <w:b/>
              </w:rPr>
            </w:pPr>
            <w:r>
              <w:rPr>
                <w:b/>
              </w:rPr>
              <w:t>4 hours</w:t>
            </w:r>
          </w:p>
        </w:tc>
      </w:tr>
    </w:tbl>
    <w:p w14:paraId="1A641C1B" w14:textId="77777777" w:rsidR="00F3170F" w:rsidRDefault="00F3170F" w:rsidP="00F3170F"/>
    <w:p w14:paraId="0D9701B1" w14:textId="77777777" w:rsidR="00441434" w:rsidRDefault="00441434" w:rsidP="00F3170F"/>
    <w:p w14:paraId="75289A85" w14:textId="77777777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</w:t>
      </w:r>
      <w:r w:rsidR="007E668E">
        <w:t>$0</w:t>
      </w:r>
      <w:r w:rsidR="00C86E91">
        <w:t>___________</w:t>
      </w:r>
    </w:p>
    <w:p w14:paraId="31BCDB80" w14:textId="77777777" w:rsidR="00ED6492" w:rsidRDefault="00ED6492">
      <w:pPr>
        <w:rPr>
          <w:b/>
          <w:bCs/>
          <w:u w:val="single"/>
        </w:rPr>
      </w:pPr>
    </w:p>
    <w:p w14:paraId="353D88A7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14B04FA1" w14:textId="77777777" w:rsidR="0069403B" w:rsidRDefault="0069403B" w:rsidP="00F06866">
      <w:pPr>
        <w:rPr>
          <w:b/>
        </w:rPr>
      </w:pPr>
    </w:p>
    <w:p w14:paraId="4AEB889D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48E4C08F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7E668E">
        <w:t>x</w:t>
      </w:r>
      <w:r>
        <w:t xml:space="preserve"> ] No</w:t>
      </w:r>
    </w:p>
    <w:p w14:paraId="0ABBF968" w14:textId="77777777" w:rsidR="00636621" w:rsidRDefault="00636621" w:rsidP="00636621">
      <w:pPr>
        <w:pStyle w:val="ListParagraph"/>
      </w:pPr>
    </w:p>
    <w:p w14:paraId="685BBAE2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221D6178" w14:textId="77777777" w:rsidR="00A403BB" w:rsidRDefault="00A403BB" w:rsidP="00A403BB">
      <w:pPr>
        <w:pStyle w:val="ListParagraph"/>
      </w:pPr>
    </w:p>
    <w:p w14:paraId="350275BE" w14:textId="77777777" w:rsidR="004D6E14" w:rsidRDefault="004D6E14" w:rsidP="00A403BB">
      <w:pPr>
        <w:rPr>
          <w:b/>
        </w:rPr>
      </w:pPr>
    </w:p>
    <w:p w14:paraId="3A6BC148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52E2B707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5E947982" w14:textId="77777777" w:rsidR="001B0AAA" w:rsidRDefault="00A403BB" w:rsidP="001B0AAA">
      <w:pPr>
        <w:ind w:left="720"/>
      </w:pPr>
      <w:r>
        <w:t>[</w:t>
      </w:r>
      <w:r w:rsidR="007E668E">
        <w:t>x</w:t>
      </w:r>
      <w:r>
        <w:t xml:space="preserve">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14:paraId="010654A2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6AE98D9C" w14:textId="77777777" w:rsidR="001B0AAA" w:rsidRDefault="00A403BB" w:rsidP="001B0AAA">
      <w:pPr>
        <w:ind w:left="720"/>
      </w:pPr>
      <w:r>
        <w:t>[</w:t>
      </w:r>
      <w:r w:rsidR="007E668E">
        <w:t>X</w:t>
      </w:r>
      <w:r>
        <w:t>] In-person</w:t>
      </w:r>
      <w:r>
        <w:tab/>
      </w:r>
    </w:p>
    <w:p w14:paraId="1CEA93CF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6E352E0F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0934E8B1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7E668E">
        <w:t>X</w:t>
      </w:r>
      <w:r>
        <w:t xml:space="preserve">  ] Yes [  ] No</w:t>
      </w:r>
    </w:p>
    <w:p w14:paraId="4DCF8FDD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28B8E131" w14:textId="66F9E4CB" w:rsidR="00F24CFC" w:rsidRPr="00F24CFC" w:rsidRDefault="00F24CFC" w:rsidP="003C3F74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57A3E6A0" w14:textId="77777777" w:rsidR="005E714A" w:rsidRDefault="005E714A" w:rsidP="00F24CFC">
      <w:pPr>
        <w:tabs>
          <w:tab w:val="left" w:pos="5670"/>
        </w:tabs>
        <w:suppressAutoHyphens/>
      </w:pPr>
    </w:p>
    <w:sectPr w:rsidR="005E714A" w:rsidSect="00CE7805">
      <w:headerReference w:type="default" r:id="rId8"/>
      <w:footerReference w:type="default" r:id="rId9"/>
      <w:pgSz w:w="12240" w:h="15840"/>
      <w:pgMar w:top="2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F44067" w14:textId="77777777" w:rsidR="00C90AD2" w:rsidRDefault="00C90AD2">
      <w:r>
        <w:separator/>
      </w:r>
    </w:p>
  </w:endnote>
  <w:endnote w:type="continuationSeparator" w:id="0">
    <w:p w14:paraId="475022AB" w14:textId="77777777" w:rsidR="00C90AD2" w:rsidRDefault="00C9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EB4D3" w14:textId="77777777" w:rsidR="008F50D4" w:rsidRDefault="000242D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7220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0B9152" w14:textId="77777777" w:rsidR="00C90AD2" w:rsidRDefault="00C90AD2">
      <w:r>
        <w:separator/>
      </w:r>
    </w:p>
  </w:footnote>
  <w:footnote w:type="continuationSeparator" w:id="0">
    <w:p w14:paraId="1FCDBD4E" w14:textId="77777777" w:rsidR="00C90AD2" w:rsidRDefault="00C90A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B52CFB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3E02"/>
    <w:rsid w:val="00023A57"/>
    <w:rsid w:val="000242D2"/>
    <w:rsid w:val="00047A64"/>
    <w:rsid w:val="00067329"/>
    <w:rsid w:val="000B2838"/>
    <w:rsid w:val="000C3C86"/>
    <w:rsid w:val="000D44CA"/>
    <w:rsid w:val="000E200B"/>
    <w:rsid w:val="000F68BE"/>
    <w:rsid w:val="00113DE0"/>
    <w:rsid w:val="001927A4"/>
    <w:rsid w:val="00194AC6"/>
    <w:rsid w:val="001A23B0"/>
    <w:rsid w:val="001A25CC"/>
    <w:rsid w:val="001B0AAA"/>
    <w:rsid w:val="001C39F7"/>
    <w:rsid w:val="00221809"/>
    <w:rsid w:val="00237B48"/>
    <w:rsid w:val="0024521E"/>
    <w:rsid w:val="00263C3D"/>
    <w:rsid w:val="00274D0B"/>
    <w:rsid w:val="002B3C95"/>
    <w:rsid w:val="002D0B92"/>
    <w:rsid w:val="003019CB"/>
    <w:rsid w:val="003B28A2"/>
    <w:rsid w:val="003C3F74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05892"/>
    <w:rsid w:val="00514298"/>
    <w:rsid w:val="0057220D"/>
    <w:rsid w:val="00585C71"/>
    <w:rsid w:val="005A1006"/>
    <w:rsid w:val="005E714A"/>
    <w:rsid w:val="006140A0"/>
    <w:rsid w:val="00636621"/>
    <w:rsid w:val="00642B49"/>
    <w:rsid w:val="00660649"/>
    <w:rsid w:val="006832D9"/>
    <w:rsid w:val="0069403B"/>
    <w:rsid w:val="006F3DDE"/>
    <w:rsid w:val="00704678"/>
    <w:rsid w:val="007425E7"/>
    <w:rsid w:val="007E668E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07A9"/>
    <w:rsid w:val="0096108F"/>
    <w:rsid w:val="009C13B9"/>
    <w:rsid w:val="009D01A2"/>
    <w:rsid w:val="009F5923"/>
    <w:rsid w:val="00A23900"/>
    <w:rsid w:val="00A403BB"/>
    <w:rsid w:val="00A674DF"/>
    <w:rsid w:val="00A83AA6"/>
    <w:rsid w:val="00AE1809"/>
    <w:rsid w:val="00B040A0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90AD2"/>
    <w:rsid w:val="00CA2650"/>
    <w:rsid w:val="00CB1078"/>
    <w:rsid w:val="00CC6FAF"/>
    <w:rsid w:val="00CE7805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866F2"/>
    <w:rsid w:val="00F976B0"/>
    <w:rsid w:val="00FA6DE7"/>
    <w:rsid w:val="00FC0A8E"/>
    <w:rsid w:val="00FE2FA6"/>
    <w:rsid w:val="00FE3DF2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5D4C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2018-10-01T14:46:00Z</cp:lastPrinted>
  <dcterms:created xsi:type="dcterms:W3CDTF">2018-10-18T18:49:00Z</dcterms:created>
  <dcterms:modified xsi:type="dcterms:W3CDTF">2018-10-18T18:49:00Z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