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FE79D" w14:textId="77777777" w:rsidR="00D72D9D" w:rsidRDefault="00D72D9D" w:rsidP="00D72D9D">
      <w:pPr>
        <w:widowControl w:val="0"/>
        <w:spacing w:after="0"/>
        <w:jc w:val="center"/>
        <w:rPr>
          <w:rFonts w:ascii="Times New Roman" w:hAnsi="Times New Roman"/>
          <w:smallCaps/>
          <w:sz w:val="40"/>
          <w:szCs w:val="40"/>
        </w:rPr>
      </w:pPr>
      <w:bookmarkStart w:id="0" w:name="_Toc525547604"/>
      <w:bookmarkStart w:id="1" w:name="_Toc525566081"/>
      <w:bookmarkStart w:id="2" w:name="_GoBack"/>
      <w:bookmarkEnd w:id="2"/>
      <w:r w:rsidRPr="00165FC7">
        <w:rPr>
          <w:rFonts w:ascii="Times New Roman" w:hAnsi="Times New Roman"/>
          <w:smallCaps/>
          <w:sz w:val="40"/>
          <w:szCs w:val="40"/>
        </w:rPr>
        <w:t>National Center for Education Statistics</w:t>
      </w:r>
    </w:p>
    <w:p w14:paraId="2BF575A6" w14:textId="77777777" w:rsidR="00D72D9D" w:rsidRDefault="00D72D9D" w:rsidP="00D72D9D">
      <w:pPr>
        <w:widowControl w:val="0"/>
        <w:spacing w:after="0"/>
        <w:jc w:val="center"/>
        <w:rPr>
          <w:rFonts w:ascii="Times New Roman" w:hAnsi="Times New Roman"/>
          <w:smallCaps/>
          <w:sz w:val="40"/>
          <w:szCs w:val="40"/>
        </w:rPr>
      </w:pPr>
      <w:r>
        <w:rPr>
          <w:rFonts w:ascii="Times New Roman" w:hAnsi="Times New Roman"/>
          <w:smallCaps/>
          <w:sz w:val="40"/>
          <w:szCs w:val="40"/>
        </w:rPr>
        <w:t>National Assessment of Educational Progress</w:t>
      </w:r>
    </w:p>
    <w:p w14:paraId="02AF2A10" w14:textId="77777777" w:rsidR="00D72D9D" w:rsidRDefault="00D72D9D" w:rsidP="00D72D9D">
      <w:pPr>
        <w:widowControl w:val="0"/>
        <w:spacing w:after="0"/>
        <w:jc w:val="center"/>
        <w:rPr>
          <w:rFonts w:ascii="Times New Roman" w:hAnsi="Times New Roman"/>
          <w:smallCaps/>
          <w:sz w:val="40"/>
          <w:szCs w:val="40"/>
        </w:rPr>
      </w:pPr>
    </w:p>
    <w:p w14:paraId="14ED699A" w14:textId="77777777" w:rsidR="00D72D9D" w:rsidRPr="00165FC7" w:rsidRDefault="00D72D9D" w:rsidP="00D72D9D">
      <w:pPr>
        <w:widowControl w:val="0"/>
        <w:spacing w:after="0"/>
        <w:jc w:val="center"/>
        <w:rPr>
          <w:rFonts w:ascii="Times New Roman" w:hAnsi="Times New Roman"/>
          <w:smallCaps/>
          <w:sz w:val="40"/>
          <w:szCs w:val="40"/>
        </w:rPr>
      </w:pPr>
    </w:p>
    <w:p w14:paraId="72F8FEDA" w14:textId="77777777" w:rsidR="00D72D9D" w:rsidRPr="00586EDD" w:rsidRDefault="00D72D9D" w:rsidP="00D72D9D">
      <w:pPr>
        <w:widowControl w:val="0"/>
        <w:spacing w:after="0"/>
        <w:jc w:val="center"/>
        <w:rPr>
          <w:rFonts w:ascii="Times New Roman" w:hAnsi="Times New Roman"/>
          <w:i/>
          <w:sz w:val="40"/>
          <w:szCs w:val="40"/>
        </w:rPr>
      </w:pPr>
      <w:r w:rsidRPr="00586EDD">
        <w:rPr>
          <w:rFonts w:ascii="Times New Roman" w:hAnsi="Times New Roman"/>
          <w:i/>
          <w:sz w:val="40"/>
          <w:szCs w:val="40"/>
        </w:rPr>
        <w:t>Volume I</w:t>
      </w:r>
      <w:r>
        <w:rPr>
          <w:rFonts w:ascii="Times New Roman" w:hAnsi="Times New Roman"/>
          <w:i/>
          <w:sz w:val="40"/>
          <w:szCs w:val="40"/>
        </w:rPr>
        <w:t>I</w:t>
      </w:r>
    </w:p>
    <w:p w14:paraId="5555F418" w14:textId="77777777" w:rsidR="00D72D9D" w:rsidRDefault="00BE7A5A" w:rsidP="00D72D9D">
      <w:pPr>
        <w:jc w:val="center"/>
        <w:rPr>
          <w:rFonts w:ascii="Times New Roman" w:hAnsi="Times New Roman"/>
          <w:i/>
          <w:sz w:val="40"/>
          <w:szCs w:val="40"/>
        </w:rPr>
      </w:pPr>
      <w:r>
        <w:rPr>
          <w:rFonts w:ascii="Times New Roman" w:hAnsi="Times New Roman"/>
          <w:i/>
          <w:sz w:val="40"/>
          <w:szCs w:val="40"/>
        </w:rPr>
        <w:t>Interview Protocol</w:t>
      </w:r>
    </w:p>
    <w:p w14:paraId="5D822325" w14:textId="77777777" w:rsidR="00D72D9D" w:rsidRPr="00831746" w:rsidRDefault="00D72D9D" w:rsidP="00D72D9D">
      <w:pPr>
        <w:rPr>
          <w:rFonts w:ascii="Times New Roman" w:hAnsi="Times New Roman"/>
          <w:b/>
          <w:i/>
          <w:sz w:val="36"/>
          <w:szCs w:val="36"/>
        </w:rPr>
      </w:pPr>
    </w:p>
    <w:p w14:paraId="648B27E4" w14:textId="2D50F2AD" w:rsidR="00D72D9D" w:rsidRPr="002A541B" w:rsidRDefault="00D72D9D" w:rsidP="00D31B13">
      <w:pPr>
        <w:jc w:val="center"/>
        <w:rPr>
          <w:rFonts w:ascii="Times New Roman" w:hAnsi="Times New Roman"/>
          <w:i/>
          <w:sz w:val="36"/>
          <w:szCs w:val="36"/>
        </w:rPr>
      </w:pPr>
      <w:r w:rsidRPr="002A541B">
        <w:rPr>
          <w:rFonts w:ascii="Times New Roman" w:hAnsi="Times New Roman"/>
          <w:i/>
          <w:sz w:val="36"/>
          <w:szCs w:val="36"/>
        </w:rPr>
        <w:t>National Assessment of Educational Progress (NAEP)</w:t>
      </w:r>
    </w:p>
    <w:p w14:paraId="41490675" w14:textId="24FDD30C" w:rsidR="00D72D9D" w:rsidRPr="002A541B" w:rsidRDefault="004573E7" w:rsidP="00D31B13">
      <w:pPr>
        <w:spacing w:after="120"/>
        <w:jc w:val="center"/>
        <w:rPr>
          <w:rFonts w:ascii="Times New Roman" w:hAnsi="Times New Roman"/>
          <w:i/>
          <w:sz w:val="36"/>
          <w:szCs w:val="36"/>
        </w:rPr>
      </w:pPr>
      <w:r w:rsidRPr="00D1588C">
        <w:rPr>
          <w:rFonts w:ascii="Times New Roman" w:hAnsi="Times New Roman"/>
          <w:i/>
          <w:sz w:val="36"/>
          <w:szCs w:val="36"/>
        </w:rPr>
        <w:t xml:space="preserve">NAEPQ Giving Back </w:t>
      </w:r>
      <w:r w:rsidRPr="0045699C">
        <w:rPr>
          <w:rFonts w:ascii="Times New Roman" w:hAnsi="Times New Roman"/>
          <w:i/>
          <w:sz w:val="36"/>
          <w:szCs w:val="36"/>
        </w:rPr>
        <w:t xml:space="preserve">Website </w:t>
      </w:r>
      <w:r>
        <w:rPr>
          <w:rFonts w:ascii="Times New Roman" w:hAnsi="Times New Roman"/>
          <w:i/>
          <w:sz w:val="36"/>
          <w:szCs w:val="36"/>
        </w:rPr>
        <w:t xml:space="preserve">2018 </w:t>
      </w:r>
      <w:r w:rsidRPr="005077CC">
        <w:rPr>
          <w:rFonts w:ascii="Times New Roman" w:hAnsi="Times New Roman"/>
          <w:i/>
          <w:sz w:val="36"/>
          <w:szCs w:val="36"/>
        </w:rPr>
        <w:t>Focus Groups</w:t>
      </w:r>
    </w:p>
    <w:p w14:paraId="29899870" w14:textId="77777777" w:rsidR="00D72D9D" w:rsidRPr="00B53CF3" w:rsidRDefault="00D72D9D" w:rsidP="00D72D9D">
      <w:pPr>
        <w:jc w:val="center"/>
        <w:rPr>
          <w:rFonts w:ascii="Times New Roman" w:hAnsi="Times New Roman"/>
          <w:b/>
          <w:color w:val="FF0000"/>
          <w:sz w:val="36"/>
          <w:szCs w:val="36"/>
        </w:rPr>
      </w:pPr>
    </w:p>
    <w:p w14:paraId="1EA9C3AD" w14:textId="7AB33746" w:rsidR="00D72D9D" w:rsidRPr="00494774" w:rsidRDefault="00D72D9D" w:rsidP="00D72D9D">
      <w:pPr>
        <w:jc w:val="center"/>
        <w:rPr>
          <w:rFonts w:ascii="Times New Roman" w:hAnsi="Times New Roman"/>
          <w:b/>
          <w:sz w:val="36"/>
          <w:szCs w:val="36"/>
        </w:rPr>
      </w:pPr>
      <w:r w:rsidRPr="00B53CF3">
        <w:rPr>
          <w:rFonts w:ascii="Times New Roman" w:hAnsi="Times New Roman"/>
          <w:b/>
          <w:sz w:val="36"/>
          <w:szCs w:val="36"/>
        </w:rPr>
        <w:t xml:space="preserve"> </w:t>
      </w:r>
      <w:r w:rsidRPr="00852ED5">
        <w:rPr>
          <w:rFonts w:ascii="Times New Roman" w:hAnsi="Times New Roman"/>
          <w:sz w:val="32"/>
          <w:szCs w:val="32"/>
        </w:rPr>
        <w:t xml:space="preserve">OMB# </w:t>
      </w:r>
      <w:r w:rsidR="003967C6" w:rsidRPr="00852ED5">
        <w:rPr>
          <w:rFonts w:ascii="Times New Roman" w:hAnsi="Times New Roman"/>
          <w:sz w:val="32"/>
          <w:szCs w:val="32"/>
        </w:rPr>
        <w:t>18</w:t>
      </w:r>
      <w:r w:rsidR="003967C6">
        <w:rPr>
          <w:rFonts w:ascii="Times New Roman" w:hAnsi="Times New Roman"/>
          <w:sz w:val="32"/>
          <w:szCs w:val="32"/>
        </w:rPr>
        <w:t>8</w:t>
      </w:r>
      <w:r w:rsidR="003967C6" w:rsidRPr="00852ED5">
        <w:rPr>
          <w:rFonts w:ascii="Times New Roman" w:hAnsi="Times New Roman"/>
          <w:sz w:val="32"/>
          <w:szCs w:val="32"/>
        </w:rPr>
        <w:t>0</w:t>
      </w:r>
      <w:r w:rsidRPr="00852ED5">
        <w:rPr>
          <w:rFonts w:ascii="Times New Roman" w:hAnsi="Times New Roman"/>
          <w:sz w:val="32"/>
          <w:szCs w:val="32"/>
        </w:rPr>
        <w:t>-0542</w:t>
      </w:r>
    </w:p>
    <w:p w14:paraId="71C48628" w14:textId="77777777" w:rsidR="00D72D9D" w:rsidRPr="00F51FFD" w:rsidRDefault="00D72D9D" w:rsidP="00D72D9D">
      <w:pPr>
        <w:widowControl w:val="0"/>
        <w:jc w:val="center"/>
        <w:rPr>
          <w:i/>
          <w:sz w:val="40"/>
          <w:szCs w:val="40"/>
        </w:rPr>
      </w:pPr>
    </w:p>
    <w:p w14:paraId="1B5BA338" w14:textId="77777777" w:rsidR="00D72D9D" w:rsidRDefault="00D72D9D" w:rsidP="00D72D9D">
      <w:pPr>
        <w:widowControl w:val="0"/>
        <w:jc w:val="center"/>
        <w:rPr>
          <w:i/>
          <w:sz w:val="40"/>
          <w:szCs w:val="40"/>
        </w:rPr>
      </w:pPr>
      <w:r>
        <w:rPr>
          <w:rFonts w:ascii="Times New Roman" w:hAnsi="Times New Roman"/>
          <w:noProof/>
          <w:sz w:val="24"/>
          <w:szCs w:val="24"/>
        </w:rPr>
        <w:drawing>
          <wp:inline distT="0" distB="0" distL="0" distR="0" wp14:anchorId="3EBEB70B" wp14:editId="3581052D">
            <wp:extent cx="1310640" cy="1501140"/>
            <wp:effectExtent l="19050" t="0" r="381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cstate="print"/>
                    <a:srcRect/>
                    <a:stretch>
                      <a:fillRect/>
                    </a:stretch>
                  </pic:blipFill>
                  <pic:spPr bwMode="auto">
                    <a:xfrm>
                      <a:off x="0" y="0"/>
                      <a:ext cx="1310640" cy="1501140"/>
                    </a:xfrm>
                    <a:prstGeom prst="rect">
                      <a:avLst/>
                    </a:prstGeom>
                    <a:noFill/>
                    <a:ln w="9525">
                      <a:noFill/>
                      <a:miter lim="800000"/>
                      <a:headEnd/>
                      <a:tailEnd/>
                    </a:ln>
                  </pic:spPr>
                </pic:pic>
              </a:graphicData>
            </a:graphic>
          </wp:inline>
        </w:drawing>
      </w:r>
    </w:p>
    <w:p w14:paraId="25916A65" w14:textId="77777777" w:rsidR="00D72D9D" w:rsidRDefault="00D72D9D" w:rsidP="003967C6">
      <w:pPr>
        <w:widowControl w:val="0"/>
        <w:spacing w:after="0"/>
        <w:jc w:val="center"/>
        <w:rPr>
          <w:i/>
          <w:sz w:val="40"/>
          <w:szCs w:val="40"/>
        </w:rPr>
      </w:pPr>
    </w:p>
    <w:p w14:paraId="56AB705E" w14:textId="77777777" w:rsidR="00D72D9D" w:rsidRDefault="00D72D9D" w:rsidP="003967C6">
      <w:pPr>
        <w:widowControl w:val="0"/>
        <w:spacing w:after="0"/>
        <w:jc w:val="center"/>
        <w:rPr>
          <w:i/>
          <w:sz w:val="40"/>
          <w:szCs w:val="40"/>
        </w:rPr>
      </w:pPr>
    </w:p>
    <w:p w14:paraId="24612052" w14:textId="4F0642E3" w:rsidR="00F43196" w:rsidRDefault="00D72D9D" w:rsidP="004573E7">
      <w:pPr>
        <w:widowControl w:val="0"/>
        <w:jc w:val="center"/>
        <w:rPr>
          <w:rFonts w:ascii="Times New Roman" w:hAnsi="Times New Roman"/>
          <w:sz w:val="28"/>
          <w:szCs w:val="28"/>
        </w:rPr>
      </w:pPr>
      <w:r w:rsidRPr="00852ED5">
        <w:rPr>
          <w:rFonts w:ascii="Times New Roman" w:hAnsi="Times New Roman"/>
          <w:sz w:val="28"/>
          <w:szCs w:val="28"/>
        </w:rPr>
        <w:t>October 2018</w:t>
      </w:r>
      <w:bookmarkEnd w:id="0"/>
      <w:bookmarkEnd w:id="1"/>
    </w:p>
    <w:p w14:paraId="65D9BF7D" w14:textId="77777777" w:rsidR="004573E7" w:rsidRPr="004573E7" w:rsidRDefault="004573E7" w:rsidP="004573E7">
      <w:pPr>
        <w:widowControl w:val="0"/>
        <w:spacing w:after="0" w:line="240" w:lineRule="auto"/>
        <w:jc w:val="center"/>
        <w:rPr>
          <w:rFonts w:ascii="Times New Roman" w:hAnsi="Times New Roman"/>
          <w:sz w:val="28"/>
          <w:szCs w:val="28"/>
        </w:rPr>
      </w:pPr>
    </w:p>
    <w:sdt>
      <w:sdtPr>
        <w:rPr>
          <w:rFonts w:asciiTheme="minorHAnsi" w:eastAsiaTheme="minorHAnsi" w:hAnsiTheme="minorHAnsi" w:cstheme="minorBidi"/>
          <w:color w:val="auto"/>
          <w:sz w:val="22"/>
          <w:szCs w:val="22"/>
        </w:rPr>
        <w:id w:val="1354460289"/>
        <w:docPartObj>
          <w:docPartGallery w:val="Table of Contents"/>
          <w:docPartUnique/>
        </w:docPartObj>
      </w:sdtPr>
      <w:sdtEndPr>
        <w:rPr>
          <w:b/>
          <w:bCs/>
          <w:noProof/>
        </w:rPr>
      </w:sdtEndPr>
      <w:sdtContent>
        <w:p w14:paraId="62ABD17E" w14:textId="2986830A" w:rsidR="00F43196" w:rsidRPr="000031E5" w:rsidRDefault="00F43196" w:rsidP="004573E7">
          <w:pPr>
            <w:pStyle w:val="TOCHeading"/>
            <w:spacing w:before="0" w:after="40" w:line="240" w:lineRule="auto"/>
            <w:rPr>
              <w:rFonts w:ascii="Calibri" w:hAnsi="Calibri"/>
            </w:rPr>
          </w:pPr>
          <w:r w:rsidRPr="000031E5">
            <w:rPr>
              <w:rFonts w:ascii="Calibri" w:hAnsi="Calibri"/>
            </w:rPr>
            <w:t>Table of Contents</w:t>
          </w:r>
        </w:p>
        <w:p w14:paraId="444C22AC" w14:textId="77777777" w:rsidR="00D00EDE" w:rsidRPr="00D00EDE" w:rsidRDefault="00F43196" w:rsidP="004573E7">
          <w:pPr>
            <w:pStyle w:val="TOC1"/>
            <w:tabs>
              <w:tab w:val="right" w:leader="dot" w:pos="9350"/>
            </w:tabs>
            <w:spacing w:after="40" w:line="240" w:lineRule="auto"/>
            <w:rPr>
              <w:rFonts w:eastAsiaTheme="minorEastAsia"/>
              <w:noProof/>
            </w:rPr>
          </w:pPr>
          <w:r>
            <w:fldChar w:fldCharType="begin"/>
          </w:r>
          <w:r>
            <w:instrText xml:space="preserve"> TOC \o "1-3" \h \z \u </w:instrText>
          </w:r>
          <w:r>
            <w:fldChar w:fldCharType="separate"/>
          </w:r>
          <w:hyperlink w:anchor="_Toc525825917" w:history="1">
            <w:r w:rsidR="00D00EDE" w:rsidRPr="00D00EDE">
              <w:rPr>
                <w:rStyle w:val="Hyperlink"/>
                <w:rFonts w:eastAsia="Times New Roman" w:cs="Times New Roman"/>
                <w:bCs/>
                <w:noProof/>
              </w:rPr>
              <w:t>Paperwork Burden Statement</w:t>
            </w:r>
            <w:r w:rsidR="00D00EDE" w:rsidRPr="00D00EDE">
              <w:rPr>
                <w:noProof/>
                <w:webHidden/>
              </w:rPr>
              <w:tab/>
            </w:r>
            <w:r w:rsidR="00D00EDE" w:rsidRPr="00D00EDE">
              <w:rPr>
                <w:noProof/>
                <w:webHidden/>
              </w:rPr>
              <w:fldChar w:fldCharType="begin"/>
            </w:r>
            <w:r w:rsidR="00D00EDE" w:rsidRPr="00D00EDE">
              <w:rPr>
                <w:noProof/>
                <w:webHidden/>
              </w:rPr>
              <w:instrText xml:space="preserve"> PAGEREF _Toc525825917 \h </w:instrText>
            </w:r>
            <w:r w:rsidR="00D00EDE" w:rsidRPr="00D00EDE">
              <w:rPr>
                <w:noProof/>
                <w:webHidden/>
              </w:rPr>
            </w:r>
            <w:r w:rsidR="00D00EDE" w:rsidRPr="00D00EDE">
              <w:rPr>
                <w:noProof/>
                <w:webHidden/>
              </w:rPr>
              <w:fldChar w:fldCharType="separate"/>
            </w:r>
            <w:r w:rsidR="00C96630">
              <w:rPr>
                <w:noProof/>
                <w:webHidden/>
              </w:rPr>
              <w:t>2</w:t>
            </w:r>
            <w:r w:rsidR="00D00EDE" w:rsidRPr="00D00EDE">
              <w:rPr>
                <w:noProof/>
                <w:webHidden/>
              </w:rPr>
              <w:fldChar w:fldCharType="end"/>
            </w:r>
          </w:hyperlink>
        </w:p>
        <w:p w14:paraId="37DAFA2D" w14:textId="77777777" w:rsidR="00D00EDE" w:rsidRPr="00D00EDE" w:rsidRDefault="006A5E81" w:rsidP="004573E7">
          <w:pPr>
            <w:pStyle w:val="TOC1"/>
            <w:tabs>
              <w:tab w:val="right" w:leader="dot" w:pos="9350"/>
            </w:tabs>
            <w:spacing w:after="40" w:line="240" w:lineRule="auto"/>
            <w:rPr>
              <w:rFonts w:eastAsiaTheme="minorEastAsia"/>
              <w:noProof/>
            </w:rPr>
          </w:pPr>
          <w:hyperlink w:anchor="_Toc525825918" w:history="1">
            <w:r w:rsidR="00D00EDE" w:rsidRPr="00D00EDE">
              <w:rPr>
                <w:rStyle w:val="Hyperlink"/>
                <w:rFonts w:eastAsia="Calibri"/>
                <w:noProof/>
              </w:rPr>
              <w:t>Moderator’s Interview Script</w:t>
            </w:r>
            <w:r w:rsidR="00D00EDE" w:rsidRPr="00D00EDE">
              <w:rPr>
                <w:noProof/>
                <w:webHidden/>
              </w:rPr>
              <w:tab/>
            </w:r>
            <w:r w:rsidR="00D00EDE" w:rsidRPr="00D00EDE">
              <w:rPr>
                <w:noProof/>
                <w:webHidden/>
              </w:rPr>
              <w:fldChar w:fldCharType="begin"/>
            </w:r>
            <w:r w:rsidR="00D00EDE" w:rsidRPr="00D00EDE">
              <w:rPr>
                <w:noProof/>
                <w:webHidden/>
              </w:rPr>
              <w:instrText xml:space="preserve"> PAGEREF _Toc525825918 \h </w:instrText>
            </w:r>
            <w:r w:rsidR="00D00EDE" w:rsidRPr="00D00EDE">
              <w:rPr>
                <w:noProof/>
                <w:webHidden/>
              </w:rPr>
            </w:r>
            <w:r w:rsidR="00D00EDE" w:rsidRPr="00D00EDE">
              <w:rPr>
                <w:noProof/>
                <w:webHidden/>
              </w:rPr>
              <w:fldChar w:fldCharType="separate"/>
            </w:r>
            <w:r w:rsidR="00C96630">
              <w:rPr>
                <w:noProof/>
                <w:webHidden/>
              </w:rPr>
              <w:t>3</w:t>
            </w:r>
            <w:r w:rsidR="00D00EDE" w:rsidRPr="00D00EDE">
              <w:rPr>
                <w:noProof/>
                <w:webHidden/>
              </w:rPr>
              <w:fldChar w:fldCharType="end"/>
            </w:r>
          </w:hyperlink>
        </w:p>
        <w:p w14:paraId="7490B499" w14:textId="41D630F0" w:rsidR="00F43196" w:rsidRDefault="006A5E81" w:rsidP="004573E7">
          <w:pPr>
            <w:pStyle w:val="TOC1"/>
            <w:tabs>
              <w:tab w:val="right" w:leader="dot" w:pos="9350"/>
            </w:tabs>
            <w:spacing w:after="40" w:line="240" w:lineRule="auto"/>
          </w:pPr>
          <w:hyperlink w:anchor="_Toc525825919" w:history="1">
            <w:r w:rsidR="00D00EDE" w:rsidRPr="00D00EDE">
              <w:rPr>
                <w:rStyle w:val="Hyperlink"/>
                <w:rFonts w:eastAsia="Calibri"/>
                <w:noProof/>
              </w:rPr>
              <w:t>Figure 1</w:t>
            </w:r>
            <w:r w:rsidR="00D00EDE" w:rsidRPr="00D00EDE">
              <w:rPr>
                <w:noProof/>
                <w:webHidden/>
              </w:rPr>
              <w:tab/>
            </w:r>
            <w:r w:rsidR="00D00EDE" w:rsidRPr="00D00EDE">
              <w:rPr>
                <w:noProof/>
                <w:webHidden/>
              </w:rPr>
              <w:fldChar w:fldCharType="begin"/>
            </w:r>
            <w:r w:rsidR="00D00EDE" w:rsidRPr="00D00EDE">
              <w:rPr>
                <w:noProof/>
                <w:webHidden/>
              </w:rPr>
              <w:instrText xml:space="preserve"> PAGEREF _Toc525825919 \h </w:instrText>
            </w:r>
            <w:r w:rsidR="00D00EDE" w:rsidRPr="00D00EDE">
              <w:rPr>
                <w:noProof/>
                <w:webHidden/>
              </w:rPr>
            </w:r>
            <w:r w:rsidR="00D00EDE" w:rsidRPr="00D00EDE">
              <w:rPr>
                <w:noProof/>
                <w:webHidden/>
              </w:rPr>
              <w:fldChar w:fldCharType="separate"/>
            </w:r>
            <w:r w:rsidR="00C96630">
              <w:rPr>
                <w:noProof/>
                <w:webHidden/>
              </w:rPr>
              <w:t>7</w:t>
            </w:r>
            <w:r w:rsidR="00D00EDE" w:rsidRPr="00D00EDE">
              <w:rPr>
                <w:noProof/>
                <w:webHidden/>
              </w:rPr>
              <w:fldChar w:fldCharType="end"/>
            </w:r>
          </w:hyperlink>
          <w:r w:rsidR="00F43196">
            <w:rPr>
              <w:b/>
              <w:bCs/>
              <w:noProof/>
            </w:rPr>
            <w:fldChar w:fldCharType="end"/>
          </w:r>
        </w:p>
      </w:sdtContent>
    </w:sdt>
    <w:p w14:paraId="55B4089C" w14:textId="77777777" w:rsidR="00F43196" w:rsidRDefault="00F43196">
      <w:pPr>
        <w:rPr>
          <w:rFonts w:ascii="Cambria" w:eastAsia="Calibri" w:hAnsi="Cambria" w:cstheme="majorBidi"/>
          <w:b/>
          <w:sz w:val="24"/>
          <w:szCs w:val="32"/>
          <w:highlight w:val="yellow"/>
        </w:rPr>
      </w:pPr>
      <w:r>
        <w:rPr>
          <w:rFonts w:ascii="Cambria" w:eastAsia="Calibri" w:hAnsi="Cambria" w:cstheme="majorBidi"/>
          <w:b/>
          <w:sz w:val="24"/>
          <w:szCs w:val="32"/>
          <w:highlight w:val="yellow"/>
        </w:rPr>
        <w:br w:type="page"/>
      </w:r>
    </w:p>
    <w:p w14:paraId="45D86450" w14:textId="77777777" w:rsidR="000073B8" w:rsidRPr="000073B8" w:rsidRDefault="000073B8" w:rsidP="00D72D9D">
      <w:pPr>
        <w:keepNext/>
        <w:keepLines/>
        <w:spacing w:before="240" w:after="0"/>
        <w:outlineLvl w:val="0"/>
        <w:rPr>
          <w:rFonts w:ascii="Cambria" w:eastAsia="Calibri" w:hAnsi="Cambria" w:cstheme="majorBidi"/>
          <w:b/>
          <w:sz w:val="24"/>
          <w:szCs w:val="32"/>
          <w:highlight w:val="yellow"/>
        </w:rPr>
      </w:pPr>
    </w:p>
    <w:p w14:paraId="4588B211" w14:textId="2041C7F0" w:rsidR="003B4272" w:rsidRPr="00301829" w:rsidRDefault="003B4272" w:rsidP="003B4272">
      <w:pPr>
        <w:pStyle w:val="NormalWeb"/>
        <w:rPr>
          <w:rFonts w:asciiTheme="minorHAnsi" w:eastAsia="Times New Roman" w:hAnsiTheme="minorHAnsi"/>
          <w:color w:val="000000" w:themeColor="text1"/>
        </w:rPr>
      </w:pPr>
      <w:bookmarkStart w:id="3" w:name="_Toc397593945"/>
      <w:bookmarkStart w:id="4" w:name="_Toc397594056"/>
      <w:bookmarkStart w:id="5" w:name="_Toc397594557"/>
      <w:bookmarkStart w:id="6" w:name="_Toc418515747"/>
      <w:r w:rsidRPr="00301829">
        <w:rPr>
          <w:rFonts w:asciiTheme="minorHAnsi" w:eastAsia="Times New Roman" w:hAnsiTheme="minorHAnsi"/>
          <w:color w:val="000000" w:themeColor="text1"/>
        </w:rPr>
        <w:t xml:space="preserve">The Paperwork Reduction Act and the NCES confidentiality statement are indicated below. Appropriate sections of this information are included in the consent forms and letters. The statements will be </w:t>
      </w:r>
      <w:r w:rsidR="00B30832">
        <w:rPr>
          <w:rFonts w:asciiTheme="minorHAnsi" w:eastAsia="Times New Roman" w:hAnsiTheme="minorHAnsi"/>
          <w:color w:val="000000" w:themeColor="text1"/>
        </w:rPr>
        <w:t xml:space="preserve">also </w:t>
      </w:r>
      <w:r w:rsidRPr="00301829">
        <w:rPr>
          <w:rFonts w:asciiTheme="minorHAnsi" w:eastAsia="Times New Roman" w:hAnsiTheme="minorHAnsi"/>
          <w:color w:val="000000" w:themeColor="text1"/>
        </w:rPr>
        <w:t>included in the materials used in the study.</w:t>
      </w:r>
    </w:p>
    <w:p w14:paraId="282409A6" w14:textId="77777777" w:rsidR="003B4272" w:rsidRPr="00AA2456" w:rsidRDefault="003B4272" w:rsidP="003B4272">
      <w:pPr>
        <w:keepNext/>
        <w:keepLines/>
        <w:spacing w:before="240" w:after="240" w:line="240" w:lineRule="auto"/>
        <w:outlineLvl w:val="0"/>
        <w:rPr>
          <w:rFonts w:eastAsia="Times New Roman" w:cs="Times New Roman"/>
          <w:b/>
          <w:bCs/>
          <w:caps/>
          <w:color w:val="2E74B5" w:themeColor="accent1" w:themeShade="BF"/>
          <w:szCs w:val="20"/>
        </w:rPr>
      </w:pPr>
      <w:bookmarkStart w:id="7" w:name="_Toc487805898"/>
      <w:bookmarkStart w:id="8" w:name="_Toc496294849"/>
      <w:bookmarkStart w:id="9" w:name="_Toc525825917"/>
      <w:r w:rsidRPr="00AA2456">
        <w:rPr>
          <w:rFonts w:eastAsia="Times New Roman" w:cs="Times New Roman"/>
          <w:b/>
          <w:bCs/>
          <w:color w:val="2E74B5" w:themeColor="accent1" w:themeShade="BF"/>
          <w:sz w:val="32"/>
          <w:szCs w:val="28"/>
        </w:rPr>
        <w:t>Paperwork Burden Statement</w:t>
      </w:r>
      <w:bookmarkEnd w:id="7"/>
      <w:bookmarkEnd w:id="8"/>
      <w:bookmarkEnd w:id="9"/>
    </w:p>
    <w:p w14:paraId="0992E61F" w14:textId="7CB06FAA" w:rsidR="003B4272" w:rsidRPr="003B4272" w:rsidRDefault="003B4272" w:rsidP="003B4272">
      <w:pPr>
        <w:spacing w:after="0" w:line="240" w:lineRule="auto"/>
        <w:rPr>
          <w:rFonts w:eastAsia="Times New Roman" w:cs="Times New Roman"/>
          <w:i/>
          <w:sz w:val="24"/>
          <w:szCs w:val="24"/>
        </w:rPr>
      </w:pPr>
      <w:r w:rsidRPr="003B4272">
        <w:rPr>
          <w:rFonts w:eastAsia="Times New Roman" w:cs="Times New Roman"/>
          <w:sz w:val="24"/>
          <w:szCs w:val="24"/>
        </w:rPr>
        <w:t>According to the Paperwork Reduction Act of 1995, no persons are required to respond to a collection of information unless it displays a valid OMB control number. The valid OMB control number for this voluntary information collection is 18</w:t>
      </w:r>
      <w:r w:rsidR="000031E5">
        <w:rPr>
          <w:rFonts w:eastAsia="Times New Roman" w:cs="Times New Roman"/>
          <w:sz w:val="24"/>
          <w:szCs w:val="24"/>
        </w:rPr>
        <w:t>8</w:t>
      </w:r>
      <w:r w:rsidRPr="003B4272">
        <w:rPr>
          <w:rFonts w:eastAsia="Times New Roman" w:cs="Times New Roman"/>
          <w:sz w:val="24"/>
          <w:szCs w:val="24"/>
        </w:rPr>
        <w:t>0-</w:t>
      </w:r>
      <w:r w:rsidR="000031E5">
        <w:rPr>
          <w:rFonts w:eastAsia="Times New Roman" w:cs="Times New Roman"/>
          <w:sz w:val="24"/>
          <w:szCs w:val="24"/>
        </w:rPr>
        <w:t>0542</w:t>
      </w:r>
      <w:r w:rsidRPr="003B4272">
        <w:rPr>
          <w:rFonts w:eastAsia="Times New Roman" w:cs="Times New Roman"/>
          <w:sz w:val="24"/>
          <w:szCs w:val="24"/>
        </w:rPr>
        <w:t xml:space="preserve">. The time required to complete this information collection is estimated to average </w:t>
      </w:r>
      <w:r w:rsidRPr="003967C6">
        <w:rPr>
          <w:rFonts w:eastAsia="Times New Roman" w:cs="Times New Roman"/>
          <w:sz w:val="24"/>
          <w:szCs w:val="24"/>
        </w:rPr>
        <w:t>90</w:t>
      </w:r>
      <w:r w:rsidRPr="003B4272">
        <w:rPr>
          <w:rFonts w:eastAsia="Times New Roman" w:cs="Times New Roman"/>
          <w:sz w:val="24"/>
          <w:szCs w:val="24"/>
        </w:rPr>
        <w:t xml:space="preserve"> minutes, including the time to review instructions and complete and review the information collection. If you have any comments concerning the accuracy of the time estimate, suggestions for improving this collection, or any comments or concerns regarding the status of your </w:t>
      </w:r>
      <w:r w:rsidR="002D4CE5">
        <w:rPr>
          <w:rFonts w:eastAsia="Times New Roman" w:cs="Times New Roman"/>
          <w:sz w:val="24"/>
          <w:szCs w:val="24"/>
        </w:rPr>
        <w:t>participation</w:t>
      </w:r>
      <w:r w:rsidRPr="003B4272">
        <w:rPr>
          <w:rFonts w:eastAsia="Times New Roman" w:cs="Times New Roman"/>
          <w:sz w:val="24"/>
          <w:szCs w:val="24"/>
        </w:rPr>
        <w:t xml:space="preserve">, please write to: </w:t>
      </w:r>
      <w:r w:rsidRPr="003B4272">
        <w:rPr>
          <w:rFonts w:eastAsia="Times New Roman" w:cs="Times New Roman"/>
          <w:i/>
          <w:sz w:val="24"/>
          <w:szCs w:val="24"/>
        </w:rPr>
        <w:t>National Assessment of Educational Progress (NAEP), National Center for Education Statistics (NCES), Potomac Center Plaza, 550 12th St., SW, 4th floor, Washington, DC 20</w:t>
      </w:r>
      <w:r w:rsidR="004C2D69">
        <w:rPr>
          <w:rFonts w:eastAsia="Times New Roman" w:cs="Times New Roman"/>
          <w:i/>
          <w:sz w:val="24"/>
          <w:szCs w:val="24"/>
        </w:rPr>
        <w:t>024</w:t>
      </w:r>
      <w:r w:rsidRPr="003B4272">
        <w:rPr>
          <w:rFonts w:eastAsia="Times New Roman" w:cs="Times New Roman"/>
          <w:i/>
          <w:sz w:val="24"/>
          <w:szCs w:val="24"/>
        </w:rPr>
        <w:t>.</w:t>
      </w:r>
    </w:p>
    <w:p w14:paraId="6392EB4E" w14:textId="77777777" w:rsidR="003B4272" w:rsidRPr="003B4272" w:rsidRDefault="003B4272" w:rsidP="003B4272">
      <w:pPr>
        <w:spacing w:after="0" w:line="240" w:lineRule="auto"/>
        <w:rPr>
          <w:rFonts w:eastAsia="Times New Roman" w:cs="Times New Roman"/>
          <w:szCs w:val="20"/>
        </w:rPr>
      </w:pPr>
    </w:p>
    <w:p w14:paraId="165A0A72" w14:textId="77777777" w:rsidR="003B4272" w:rsidRPr="00301829" w:rsidRDefault="003B4272" w:rsidP="00F43196">
      <w:pPr>
        <w:rPr>
          <w:rStyle w:val="IntenseEmphasis"/>
          <w:sz w:val="24"/>
          <w:szCs w:val="24"/>
        </w:rPr>
      </w:pPr>
      <w:r w:rsidRPr="00301829">
        <w:rPr>
          <w:rStyle w:val="IntenseEmphasis"/>
          <w:sz w:val="24"/>
          <w:szCs w:val="24"/>
        </w:rPr>
        <w:t>Authorization and Confidentiality Assurance</w:t>
      </w:r>
    </w:p>
    <w:p w14:paraId="174F7B9A" w14:textId="77777777" w:rsidR="003B4272" w:rsidRPr="003B4272" w:rsidRDefault="003B4272" w:rsidP="003B4272">
      <w:pPr>
        <w:spacing w:after="0" w:line="240" w:lineRule="auto"/>
        <w:ind w:right="347"/>
        <w:rPr>
          <w:rFonts w:eastAsia="SimSun" w:cs="Arial"/>
          <w:sz w:val="24"/>
          <w:szCs w:val="24"/>
          <w:lang w:eastAsia="zh-CN"/>
        </w:rPr>
      </w:pPr>
      <w:r w:rsidRPr="003B4272">
        <w:rPr>
          <w:rFonts w:eastAsia="SimSun" w:cs="Arial"/>
          <w:sz w:val="24"/>
          <w:szCs w:val="24"/>
          <w:lang w:eastAsia="zh-CN"/>
        </w:rPr>
        <w:t>National</w:t>
      </w:r>
      <w:r w:rsidRPr="003B4272">
        <w:rPr>
          <w:rFonts w:eastAsia="SimSun" w:cs="Arial"/>
          <w:spacing w:val="-1"/>
          <w:sz w:val="24"/>
          <w:szCs w:val="24"/>
          <w:lang w:eastAsia="zh-CN"/>
        </w:rPr>
        <w:t xml:space="preserve"> </w:t>
      </w:r>
      <w:r w:rsidRPr="003B4272">
        <w:rPr>
          <w:rFonts w:eastAsia="SimSun" w:cs="Arial"/>
          <w:sz w:val="24"/>
          <w:szCs w:val="24"/>
          <w:lang w:eastAsia="zh-CN"/>
        </w:rPr>
        <w:t>Center</w:t>
      </w:r>
      <w:r w:rsidRPr="003B4272">
        <w:rPr>
          <w:rFonts w:eastAsia="SimSun" w:cs="Arial"/>
          <w:spacing w:val="-2"/>
          <w:sz w:val="24"/>
          <w:szCs w:val="24"/>
          <w:lang w:eastAsia="zh-CN"/>
        </w:rPr>
        <w:t xml:space="preserve"> </w:t>
      </w:r>
      <w:r w:rsidRPr="003B4272">
        <w:rPr>
          <w:rFonts w:eastAsia="SimSun" w:cs="Arial"/>
          <w:sz w:val="24"/>
          <w:szCs w:val="24"/>
          <w:lang w:eastAsia="zh-CN"/>
        </w:rPr>
        <w:t>for</w:t>
      </w:r>
      <w:r w:rsidRPr="003B4272">
        <w:rPr>
          <w:rFonts w:eastAsia="SimSun" w:cs="Arial"/>
          <w:spacing w:val="-2"/>
          <w:sz w:val="24"/>
          <w:szCs w:val="24"/>
          <w:lang w:eastAsia="zh-CN"/>
        </w:rPr>
        <w:t xml:space="preserve"> </w:t>
      </w:r>
      <w:r w:rsidRPr="003B4272">
        <w:rPr>
          <w:rFonts w:eastAsia="SimSun" w:cs="Arial"/>
          <w:sz w:val="24"/>
          <w:szCs w:val="24"/>
          <w:lang w:eastAsia="zh-CN"/>
        </w:rPr>
        <w:t>Education</w:t>
      </w:r>
      <w:r w:rsidRPr="003B4272">
        <w:rPr>
          <w:rFonts w:eastAsia="SimSun" w:cs="Arial"/>
          <w:spacing w:val="-1"/>
          <w:sz w:val="24"/>
          <w:szCs w:val="24"/>
          <w:lang w:eastAsia="zh-CN"/>
        </w:rPr>
        <w:t xml:space="preserve"> </w:t>
      </w:r>
      <w:r w:rsidRPr="003B4272">
        <w:rPr>
          <w:rFonts w:eastAsia="SimSun" w:cs="Arial"/>
          <w:sz w:val="24"/>
          <w:szCs w:val="24"/>
          <w:lang w:eastAsia="zh-CN"/>
        </w:rPr>
        <w:t>Statistics</w:t>
      </w:r>
      <w:r w:rsidRPr="003B4272">
        <w:rPr>
          <w:rFonts w:eastAsia="SimSun" w:cs="Arial"/>
          <w:spacing w:val="-1"/>
          <w:sz w:val="24"/>
          <w:szCs w:val="24"/>
          <w:lang w:eastAsia="zh-CN"/>
        </w:rPr>
        <w:t xml:space="preserve"> </w:t>
      </w:r>
      <w:r w:rsidRPr="003B4272">
        <w:rPr>
          <w:rFonts w:eastAsia="SimSun" w:cs="Arial"/>
          <w:sz w:val="24"/>
          <w:szCs w:val="24"/>
          <w:lang w:eastAsia="zh-CN"/>
        </w:rPr>
        <w:t>(NCES)</w:t>
      </w:r>
      <w:r w:rsidRPr="003B4272">
        <w:rPr>
          <w:rFonts w:eastAsia="SimSun" w:cs="Arial"/>
          <w:spacing w:val="-2"/>
          <w:sz w:val="24"/>
          <w:szCs w:val="24"/>
          <w:lang w:eastAsia="zh-CN"/>
        </w:rPr>
        <w:t xml:space="preserve"> </w:t>
      </w:r>
      <w:r w:rsidRPr="003B4272">
        <w:rPr>
          <w:rFonts w:eastAsia="SimSun" w:cs="Arial"/>
          <w:sz w:val="24"/>
          <w:szCs w:val="24"/>
          <w:lang w:eastAsia="zh-CN"/>
        </w:rPr>
        <w:t>is</w:t>
      </w:r>
      <w:r w:rsidRPr="003B4272">
        <w:rPr>
          <w:rFonts w:eastAsia="SimSun" w:cs="Arial"/>
          <w:spacing w:val="-2"/>
          <w:sz w:val="24"/>
          <w:szCs w:val="24"/>
          <w:lang w:eastAsia="zh-CN"/>
        </w:rPr>
        <w:t xml:space="preserve"> </w:t>
      </w:r>
      <w:r w:rsidRPr="003B4272">
        <w:rPr>
          <w:rFonts w:eastAsia="SimSun" w:cs="Arial"/>
          <w:sz w:val="24"/>
          <w:szCs w:val="24"/>
          <w:lang w:eastAsia="zh-CN"/>
        </w:rPr>
        <w:t>authorized</w:t>
      </w:r>
      <w:r w:rsidRPr="003B4272">
        <w:rPr>
          <w:rFonts w:eastAsia="SimSun" w:cs="Arial"/>
          <w:spacing w:val="-1"/>
          <w:sz w:val="24"/>
          <w:szCs w:val="24"/>
          <w:lang w:eastAsia="zh-CN"/>
        </w:rPr>
        <w:t xml:space="preserve"> </w:t>
      </w:r>
      <w:r w:rsidRPr="003B4272">
        <w:rPr>
          <w:rFonts w:eastAsia="SimSun" w:cs="Arial"/>
          <w:sz w:val="24"/>
          <w:szCs w:val="24"/>
          <w:lang w:eastAsia="zh-CN"/>
        </w:rPr>
        <w:t>to</w:t>
      </w:r>
      <w:r w:rsidRPr="003B4272">
        <w:rPr>
          <w:rFonts w:eastAsia="SimSun" w:cs="Arial"/>
          <w:spacing w:val="-2"/>
          <w:sz w:val="24"/>
          <w:szCs w:val="24"/>
          <w:lang w:eastAsia="zh-CN"/>
        </w:rPr>
        <w:t xml:space="preserve"> </w:t>
      </w:r>
      <w:r w:rsidRPr="003B4272">
        <w:rPr>
          <w:rFonts w:eastAsia="SimSun" w:cs="Arial"/>
          <w:sz w:val="24"/>
          <w:szCs w:val="24"/>
          <w:lang w:eastAsia="zh-CN"/>
        </w:rPr>
        <w:t>conduct</w:t>
      </w:r>
      <w:r w:rsidRPr="003B4272">
        <w:rPr>
          <w:rFonts w:eastAsia="SimSun" w:cs="Arial"/>
          <w:spacing w:val="-2"/>
          <w:sz w:val="24"/>
          <w:szCs w:val="24"/>
          <w:lang w:eastAsia="zh-CN"/>
        </w:rPr>
        <w:t xml:space="preserve"> </w:t>
      </w:r>
      <w:r w:rsidRPr="003B4272">
        <w:rPr>
          <w:rFonts w:eastAsia="SimSun" w:cs="Arial"/>
          <w:sz w:val="24"/>
          <w:szCs w:val="24"/>
          <w:lang w:eastAsia="zh-CN"/>
        </w:rPr>
        <w:t>NAEP</w:t>
      </w:r>
      <w:r w:rsidRPr="003B4272">
        <w:rPr>
          <w:rFonts w:eastAsia="SimSun" w:cs="Arial"/>
          <w:spacing w:val="-2"/>
          <w:sz w:val="24"/>
          <w:szCs w:val="24"/>
          <w:lang w:eastAsia="zh-CN"/>
        </w:rPr>
        <w:t xml:space="preserve"> </w:t>
      </w:r>
      <w:r w:rsidRPr="003B4272">
        <w:rPr>
          <w:rFonts w:eastAsia="SimSun" w:cs="Arial"/>
          <w:sz w:val="24"/>
          <w:szCs w:val="24"/>
          <w:lang w:eastAsia="zh-CN"/>
        </w:rPr>
        <w:t>by</w:t>
      </w:r>
      <w:r w:rsidRPr="003B4272">
        <w:rPr>
          <w:rFonts w:eastAsia="SimSun" w:cs="Arial"/>
          <w:spacing w:val="-2"/>
          <w:sz w:val="24"/>
          <w:szCs w:val="24"/>
          <w:lang w:eastAsia="zh-CN"/>
        </w:rPr>
        <w:t xml:space="preserve"> </w:t>
      </w:r>
      <w:r w:rsidRPr="003B4272">
        <w:rPr>
          <w:rFonts w:eastAsia="SimSun" w:cs="Arial"/>
          <w:sz w:val="24"/>
          <w:szCs w:val="24"/>
          <w:lang w:eastAsia="zh-CN"/>
        </w:rPr>
        <w:t>the</w:t>
      </w:r>
      <w:r w:rsidRPr="003B4272">
        <w:rPr>
          <w:rFonts w:eastAsia="SimSun" w:cs="Arial"/>
          <w:spacing w:val="-2"/>
          <w:sz w:val="24"/>
          <w:szCs w:val="24"/>
          <w:lang w:eastAsia="zh-CN"/>
        </w:rPr>
        <w:t xml:space="preserve"> </w:t>
      </w:r>
      <w:r w:rsidRPr="003B4272">
        <w:rPr>
          <w:rFonts w:eastAsia="SimSun" w:cs="Arial"/>
          <w:sz w:val="24"/>
          <w:szCs w:val="24"/>
          <w:lang w:eastAsia="zh-CN"/>
        </w:rPr>
        <w:t>National Assessment</w:t>
      </w:r>
      <w:r w:rsidRPr="003B4272">
        <w:rPr>
          <w:rFonts w:eastAsia="SimSun" w:cs="Arial"/>
          <w:spacing w:val="-2"/>
          <w:sz w:val="24"/>
          <w:szCs w:val="24"/>
          <w:lang w:eastAsia="zh-CN"/>
        </w:rPr>
        <w:t xml:space="preserve"> </w:t>
      </w:r>
      <w:r w:rsidRPr="003B4272">
        <w:rPr>
          <w:rFonts w:eastAsia="SimSun" w:cs="Arial"/>
          <w:sz w:val="24"/>
          <w:szCs w:val="24"/>
          <w:lang w:eastAsia="zh-CN"/>
        </w:rPr>
        <w:t>of</w:t>
      </w:r>
      <w:r w:rsidRPr="003B4272">
        <w:rPr>
          <w:rFonts w:eastAsia="SimSun" w:cs="Arial"/>
          <w:spacing w:val="-2"/>
          <w:sz w:val="24"/>
          <w:szCs w:val="24"/>
          <w:lang w:eastAsia="zh-CN"/>
        </w:rPr>
        <w:t xml:space="preserve"> </w:t>
      </w:r>
      <w:r w:rsidRPr="003B4272">
        <w:rPr>
          <w:rFonts w:eastAsia="SimSun" w:cs="Arial"/>
          <w:sz w:val="24"/>
          <w:szCs w:val="24"/>
          <w:lang w:eastAsia="zh-CN"/>
        </w:rPr>
        <w:t>Educational</w:t>
      </w:r>
      <w:r w:rsidRPr="003B4272">
        <w:rPr>
          <w:rFonts w:eastAsia="SimSun" w:cs="Arial"/>
          <w:spacing w:val="-1"/>
          <w:sz w:val="24"/>
          <w:szCs w:val="24"/>
          <w:lang w:eastAsia="zh-CN"/>
        </w:rPr>
        <w:t xml:space="preserve"> </w:t>
      </w:r>
      <w:r w:rsidRPr="003B4272">
        <w:rPr>
          <w:rFonts w:eastAsia="SimSun" w:cs="Arial"/>
          <w:sz w:val="24"/>
          <w:szCs w:val="24"/>
          <w:lang w:eastAsia="zh-CN"/>
        </w:rPr>
        <w:t>Progress</w:t>
      </w:r>
      <w:r w:rsidRPr="003B4272">
        <w:rPr>
          <w:rFonts w:eastAsia="SimSun" w:cs="Arial"/>
          <w:spacing w:val="-2"/>
          <w:sz w:val="24"/>
          <w:szCs w:val="24"/>
          <w:lang w:eastAsia="zh-CN"/>
        </w:rPr>
        <w:t xml:space="preserve"> </w:t>
      </w:r>
      <w:r w:rsidRPr="003B4272">
        <w:rPr>
          <w:rFonts w:eastAsia="SimSun" w:cs="Arial"/>
          <w:sz w:val="24"/>
          <w:szCs w:val="24"/>
          <w:lang w:eastAsia="zh-CN"/>
        </w:rPr>
        <w:t>Authorization</w:t>
      </w:r>
      <w:r w:rsidRPr="003B4272">
        <w:rPr>
          <w:rFonts w:eastAsia="SimSun" w:cs="Arial"/>
          <w:spacing w:val="-1"/>
          <w:sz w:val="24"/>
          <w:szCs w:val="24"/>
          <w:lang w:eastAsia="zh-CN"/>
        </w:rPr>
        <w:t xml:space="preserve"> </w:t>
      </w:r>
      <w:r w:rsidRPr="003B4272">
        <w:rPr>
          <w:rFonts w:eastAsia="SimSun" w:cs="Arial"/>
          <w:sz w:val="24"/>
          <w:szCs w:val="24"/>
          <w:lang w:eastAsia="zh-CN"/>
        </w:rPr>
        <w:t>Act</w:t>
      </w:r>
      <w:r w:rsidRPr="003B4272">
        <w:rPr>
          <w:rFonts w:eastAsia="SimSun" w:cs="Arial"/>
          <w:spacing w:val="-2"/>
          <w:sz w:val="24"/>
          <w:szCs w:val="24"/>
          <w:lang w:eastAsia="zh-CN"/>
        </w:rPr>
        <w:t xml:space="preserve"> </w:t>
      </w:r>
      <w:r w:rsidRPr="003B4272">
        <w:rPr>
          <w:rFonts w:eastAsia="SimSun" w:cs="Arial"/>
          <w:sz w:val="24"/>
          <w:szCs w:val="24"/>
          <w:lang w:eastAsia="zh-CN"/>
        </w:rPr>
        <w:t>(</w:t>
      </w:r>
      <w:r w:rsidRPr="003B4272">
        <w:rPr>
          <w:rFonts w:eastAsia="Calibri" w:cs="Calibri"/>
          <w:i/>
          <w:sz w:val="24"/>
          <w:szCs w:val="24"/>
          <w:lang w:eastAsia="zh-CN"/>
        </w:rPr>
        <w:t>20</w:t>
      </w:r>
      <w:r w:rsidRPr="003B4272">
        <w:rPr>
          <w:rFonts w:eastAsia="Calibri" w:cs="Calibri"/>
          <w:i/>
          <w:spacing w:val="-2"/>
          <w:sz w:val="24"/>
          <w:szCs w:val="24"/>
          <w:lang w:eastAsia="zh-CN"/>
        </w:rPr>
        <w:t xml:space="preserve"> </w:t>
      </w:r>
      <w:r w:rsidRPr="003B4272">
        <w:rPr>
          <w:rFonts w:eastAsia="Calibri" w:cs="Calibri"/>
          <w:i/>
          <w:sz w:val="24"/>
          <w:szCs w:val="24"/>
          <w:lang w:eastAsia="zh-CN"/>
        </w:rPr>
        <w:t>U.S.C.</w:t>
      </w:r>
      <w:r w:rsidRPr="003B4272">
        <w:rPr>
          <w:rFonts w:eastAsia="Calibri" w:cs="Calibri"/>
          <w:i/>
          <w:spacing w:val="-1"/>
          <w:sz w:val="24"/>
          <w:szCs w:val="24"/>
          <w:lang w:eastAsia="zh-CN"/>
        </w:rPr>
        <w:t xml:space="preserve"> </w:t>
      </w:r>
      <w:r w:rsidRPr="003B4272">
        <w:rPr>
          <w:rFonts w:eastAsia="Calibri" w:cs="Calibri"/>
          <w:i/>
          <w:sz w:val="24"/>
          <w:szCs w:val="24"/>
          <w:lang w:eastAsia="zh-CN"/>
        </w:rPr>
        <w:t>§962</w:t>
      </w:r>
      <w:r w:rsidRPr="003B4272">
        <w:rPr>
          <w:rFonts w:eastAsia="Calibri" w:cs="Calibri"/>
          <w:i/>
          <w:spacing w:val="-1"/>
          <w:sz w:val="24"/>
          <w:szCs w:val="24"/>
          <w:lang w:eastAsia="zh-CN"/>
        </w:rPr>
        <w:t>2</w:t>
      </w:r>
      <w:r w:rsidRPr="003B4272">
        <w:rPr>
          <w:rFonts w:eastAsia="SimSun" w:cs="Arial"/>
          <w:sz w:val="24"/>
          <w:szCs w:val="24"/>
          <w:lang w:eastAsia="zh-CN"/>
        </w:rPr>
        <w:t>).</w:t>
      </w:r>
    </w:p>
    <w:p w14:paraId="5F4581A9" w14:textId="77777777" w:rsidR="003B4272" w:rsidRPr="003B4272" w:rsidRDefault="003B4272" w:rsidP="003B4272">
      <w:pPr>
        <w:spacing w:after="0" w:line="240" w:lineRule="auto"/>
        <w:ind w:right="347"/>
        <w:rPr>
          <w:rFonts w:eastAsia="SimSun" w:cs="Arial"/>
          <w:sz w:val="24"/>
          <w:szCs w:val="24"/>
          <w:lang w:eastAsia="zh-CN"/>
        </w:rPr>
      </w:pPr>
    </w:p>
    <w:p w14:paraId="088C0B83" w14:textId="77777777" w:rsidR="003B4272" w:rsidRPr="003B4272" w:rsidRDefault="003B4272" w:rsidP="003B4272">
      <w:pPr>
        <w:spacing w:after="0" w:line="240" w:lineRule="auto"/>
        <w:ind w:right="347"/>
        <w:rPr>
          <w:rFonts w:eastAsia="SimSun" w:cs="Calibri"/>
          <w:color w:val="0000FF"/>
          <w:sz w:val="24"/>
          <w:szCs w:val="24"/>
          <w:lang w:eastAsia="zh-CN"/>
        </w:rPr>
      </w:pPr>
      <w:r w:rsidRPr="003B4272">
        <w:rPr>
          <w:rFonts w:eastAsia="SimSun" w:cs="Arial"/>
          <w:sz w:val="24"/>
          <w:szCs w:val="24"/>
          <w:lang w:eastAsia="zh-CN"/>
        </w:rPr>
        <w:t>All</w:t>
      </w:r>
      <w:r w:rsidRPr="003B4272">
        <w:rPr>
          <w:rFonts w:eastAsia="SimSun" w:cs="Arial"/>
          <w:spacing w:val="-2"/>
          <w:sz w:val="24"/>
          <w:szCs w:val="24"/>
          <w:lang w:eastAsia="zh-CN"/>
        </w:rPr>
        <w:t xml:space="preserve"> </w:t>
      </w:r>
      <w:r w:rsidRPr="003B4272">
        <w:rPr>
          <w:rFonts w:eastAsia="SimSun" w:cs="Arial"/>
          <w:sz w:val="24"/>
          <w:szCs w:val="24"/>
          <w:lang w:eastAsia="zh-CN"/>
        </w:rPr>
        <w:t>of</w:t>
      </w:r>
      <w:r w:rsidRPr="003B4272">
        <w:rPr>
          <w:rFonts w:eastAsia="SimSun" w:cs="Arial"/>
          <w:spacing w:val="-2"/>
          <w:sz w:val="24"/>
          <w:szCs w:val="24"/>
          <w:lang w:eastAsia="zh-CN"/>
        </w:rPr>
        <w:t xml:space="preserve"> </w:t>
      </w:r>
      <w:r w:rsidRPr="003B4272">
        <w:rPr>
          <w:rFonts w:eastAsia="SimSun" w:cs="Arial"/>
          <w:sz w:val="24"/>
          <w:szCs w:val="24"/>
          <w:lang w:eastAsia="zh-CN"/>
        </w:rPr>
        <w:t>the</w:t>
      </w:r>
      <w:r w:rsidRPr="003B4272">
        <w:rPr>
          <w:rFonts w:eastAsia="SimSun" w:cs="Arial"/>
          <w:spacing w:val="-2"/>
          <w:sz w:val="24"/>
          <w:szCs w:val="24"/>
          <w:lang w:eastAsia="zh-CN"/>
        </w:rPr>
        <w:t xml:space="preserve"> </w:t>
      </w:r>
      <w:r w:rsidRPr="003B4272">
        <w:rPr>
          <w:rFonts w:eastAsia="SimSun" w:cs="Arial"/>
          <w:sz w:val="24"/>
          <w:szCs w:val="24"/>
          <w:lang w:eastAsia="zh-CN"/>
        </w:rPr>
        <w:t>information</w:t>
      </w:r>
      <w:r w:rsidRPr="003B4272">
        <w:rPr>
          <w:rFonts w:eastAsia="SimSun" w:cs="Arial"/>
          <w:spacing w:val="-1"/>
          <w:sz w:val="24"/>
          <w:szCs w:val="24"/>
          <w:lang w:eastAsia="zh-CN"/>
        </w:rPr>
        <w:t xml:space="preserve"> </w:t>
      </w:r>
      <w:r w:rsidRPr="003B4272">
        <w:rPr>
          <w:rFonts w:eastAsia="SimSun" w:cs="Arial"/>
          <w:sz w:val="24"/>
          <w:szCs w:val="24"/>
          <w:lang w:eastAsia="zh-CN"/>
        </w:rPr>
        <w:t>you</w:t>
      </w:r>
      <w:r w:rsidRPr="003B4272">
        <w:rPr>
          <w:rFonts w:eastAsia="SimSun" w:cs="Arial"/>
          <w:spacing w:val="-2"/>
          <w:sz w:val="24"/>
          <w:szCs w:val="24"/>
          <w:lang w:eastAsia="zh-CN"/>
        </w:rPr>
        <w:t xml:space="preserve"> </w:t>
      </w:r>
      <w:r w:rsidRPr="003B4272">
        <w:rPr>
          <w:rFonts w:eastAsia="SimSun" w:cs="Arial"/>
          <w:sz w:val="24"/>
          <w:szCs w:val="24"/>
          <w:lang w:eastAsia="zh-CN"/>
        </w:rPr>
        <w:t>provide</w:t>
      </w:r>
      <w:r w:rsidRPr="003B4272">
        <w:rPr>
          <w:rFonts w:eastAsia="SimSun" w:cs="Arial"/>
          <w:spacing w:val="-2"/>
          <w:sz w:val="24"/>
          <w:szCs w:val="24"/>
          <w:lang w:eastAsia="zh-CN"/>
        </w:rPr>
        <w:t xml:space="preserve"> </w:t>
      </w:r>
      <w:r w:rsidRPr="003B4272">
        <w:rPr>
          <w:rFonts w:eastAsia="SimSun" w:cs="Arial"/>
          <w:sz w:val="24"/>
          <w:szCs w:val="24"/>
          <w:lang w:eastAsia="zh-CN"/>
        </w:rPr>
        <w:t>may</w:t>
      </w:r>
      <w:r w:rsidRPr="003B4272">
        <w:rPr>
          <w:rFonts w:eastAsia="SimSun" w:cs="Arial"/>
          <w:spacing w:val="-2"/>
          <w:sz w:val="24"/>
          <w:szCs w:val="24"/>
          <w:lang w:eastAsia="zh-CN"/>
        </w:rPr>
        <w:t xml:space="preserve"> </w:t>
      </w:r>
      <w:r w:rsidRPr="003B4272">
        <w:rPr>
          <w:rFonts w:eastAsia="SimSun" w:cs="Arial"/>
          <w:sz w:val="24"/>
          <w:szCs w:val="24"/>
          <w:lang w:eastAsia="zh-CN"/>
        </w:rPr>
        <w:t>be</w:t>
      </w:r>
      <w:r w:rsidRPr="003B4272">
        <w:rPr>
          <w:rFonts w:eastAsia="SimSun" w:cs="Arial"/>
          <w:spacing w:val="-2"/>
          <w:sz w:val="24"/>
          <w:szCs w:val="24"/>
          <w:lang w:eastAsia="zh-CN"/>
        </w:rPr>
        <w:t xml:space="preserve"> </w:t>
      </w:r>
      <w:r w:rsidRPr="003B4272">
        <w:rPr>
          <w:rFonts w:eastAsia="SimSun" w:cs="Arial"/>
          <w:sz w:val="24"/>
          <w:szCs w:val="24"/>
          <w:lang w:eastAsia="zh-CN"/>
        </w:rPr>
        <w:t>used</w:t>
      </w:r>
      <w:r w:rsidRPr="003B4272">
        <w:rPr>
          <w:rFonts w:eastAsia="SimSun" w:cs="Arial"/>
          <w:spacing w:val="-2"/>
          <w:sz w:val="24"/>
          <w:szCs w:val="24"/>
          <w:lang w:eastAsia="zh-CN"/>
        </w:rPr>
        <w:t xml:space="preserve"> </w:t>
      </w:r>
      <w:r w:rsidRPr="003B4272">
        <w:rPr>
          <w:rFonts w:eastAsia="SimSun" w:cs="Arial"/>
          <w:sz w:val="24"/>
          <w:szCs w:val="24"/>
          <w:lang w:eastAsia="zh-CN"/>
        </w:rPr>
        <w:t>only</w:t>
      </w:r>
      <w:r w:rsidRPr="003B4272">
        <w:rPr>
          <w:rFonts w:eastAsia="SimSun" w:cs="Arial"/>
          <w:spacing w:val="-2"/>
          <w:sz w:val="24"/>
          <w:szCs w:val="24"/>
          <w:lang w:eastAsia="zh-CN"/>
        </w:rPr>
        <w:t xml:space="preserve"> </w:t>
      </w:r>
      <w:r w:rsidRPr="003B4272">
        <w:rPr>
          <w:rFonts w:eastAsia="SimSun" w:cs="Arial"/>
          <w:sz w:val="24"/>
          <w:szCs w:val="24"/>
          <w:lang w:eastAsia="zh-CN"/>
        </w:rPr>
        <w:t>for</w:t>
      </w:r>
      <w:r w:rsidRPr="003B4272">
        <w:rPr>
          <w:rFonts w:eastAsia="SimSun" w:cs="Arial"/>
          <w:spacing w:val="-2"/>
          <w:sz w:val="24"/>
          <w:szCs w:val="24"/>
          <w:lang w:eastAsia="zh-CN"/>
        </w:rPr>
        <w:t xml:space="preserve"> </w:t>
      </w:r>
      <w:r w:rsidRPr="003B4272">
        <w:rPr>
          <w:rFonts w:eastAsia="SimSun" w:cs="Arial"/>
          <w:sz w:val="24"/>
          <w:szCs w:val="24"/>
          <w:lang w:eastAsia="zh-CN"/>
        </w:rPr>
        <w:t>statistical</w:t>
      </w:r>
      <w:r w:rsidRPr="003B4272">
        <w:rPr>
          <w:rFonts w:eastAsia="SimSun" w:cs="Arial"/>
          <w:spacing w:val="-1"/>
          <w:sz w:val="24"/>
          <w:szCs w:val="24"/>
          <w:lang w:eastAsia="zh-CN"/>
        </w:rPr>
        <w:t xml:space="preserve"> </w:t>
      </w:r>
      <w:r w:rsidRPr="003B4272">
        <w:rPr>
          <w:rFonts w:eastAsia="SimSun" w:cs="Arial"/>
          <w:sz w:val="24"/>
          <w:szCs w:val="24"/>
          <w:lang w:eastAsia="zh-CN"/>
        </w:rPr>
        <w:t>purposes</w:t>
      </w:r>
      <w:r w:rsidRPr="003B4272">
        <w:rPr>
          <w:rFonts w:eastAsia="SimSun" w:cs="Arial"/>
          <w:spacing w:val="-2"/>
          <w:sz w:val="24"/>
          <w:szCs w:val="24"/>
          <w:lang w:eastAsia="zh-CN"/>
        </w:rPr>
        <w:t xml:space="preserve"> </w:t>
      </w:r>
      <w:r w:rsidRPr="003B4272">
        <w:rPr>
          <w:rFonts w:eastAsia="SimSun" w:cs="Arial"/>
          <w:sz w:val="24"/>
          <w:szCs w:val="24"/>
          <w:lang w:eastAsia="zh-CN"/>
        </w:rPr>
        <w:t>and</w:t>
      </w:r>
      <w:r w:rsidRPr="003B4272">
        <w:rPr>
          <w:rFonts w:eastAsia="SimSun" w:cs="Arial"/>
          <w:spacing w:val="-2"/>
          <w:sz w:val="24"/>
          <w:szCs w:val="24"/>
          <w:lang w:eastAsia="zh-CN"/>
        </w:rPr>
        <w:t xml:space="preserve"> </w:t>
      </w:r>
      <w:r w:rsidRPr="003B4272">
        <w:rPr>
          <w:rFonts w:eastAsia="SimSun" w:cs="Arial"/>
          <w:sz w:val="24"/>
          <w:szCs w:val="24"/>
          <w:lang w:eastAsia="zh-CN"/>
        </w:rPr>
        <w:t>may</w:t>
      </w:r>
      <w:r w:rsidRPr="003B4272">
        <w:rPr>
          <w:rFonts w:eastAsia="SimSun" w:cs="Arial"/>
          <w:spacing w:val="-2"/>
          <w:sz w:val="24"/>
          <w:szCs w:val="24"/>
          <w:lang w:eastAsia="zh-CN"/>
        </w:rPr>
        <w:t xml:space="preserve"> </w:t>
      </w:r>
      <w:r w:rsidRPr="003B4272">
        <w:rPr>
          <w:rFonts w:eastAsia="SimSun" w:cs="Arial"/>
          <w:sz w:val="24"/>
          <w:szCs w:val="24"/>
          <w:lang w:eastAsia="zh-CN"/>
        </w:rPr>
        <w:t>not</w:t>
      </w:r>
      <w:r w:rsidRPr="003B4272">
        <w:rPr>
          <w:rFonts w:eastAsia="SimSun" w:cs="Arial"/>
          <w:spacing w:val="-2"/>
          <w:sz w:val="24"/>
          <w:szCs w:val="24"/>
          <w:lang w:eastAsia="zh-CN"/>
        </w:rPr>
        <w:t xml:space="preserve"> </w:t>
      </w:r>
      <w:r w:rsidRPr="003B4272">
        <w:rPr>
          <w:rFonts w:eastAsia="SimSun" w:cs="Arial"/>
          <w:sz w:val="24"/>
          <w:szCs w:val="24"/>
          <w:lang w:eastAsia="zh-CN"/>
        </w:rPr>
        <w:t>be</w:t>
      </w:r>
      <w:r w:rsidRPr="003B4272">
        <w:rPr>
          <w:rFonts w:eastAsia="SimSun" w:cs="Arial"/>
          <w:spacing w:val="-2"/>
          <w:sz w:val="24"/>
          <w:szCs w:val="24"/>
          <w:lang w:eastAsia="zh-CN"/>
        </w:rPr>
        <w:t xml:space="preserve"> </w:t>
      </w:r>
      <w:r w:rsidRPr="003B4272">
        <w:rPr>
          <w:rFonts w:eastAsia="SimSun" w:cs="Arial"/>
          <w:sz w:val="24"/>
          <w:szCs w:val="24"/>
          <w:lang w:eastAsia="zh-CN"/>
        </w:rPr>
        <w:t>disclosed,</w:t>
      </w:r>
      <w:r w:rsidRPr="003B4272">
        <w:rPr>
          <w:rFonts w:eastAsia="SimSun" w:cs="Arial"/>
          <w:spacing w:val="-1"/>
          <w:sz w:val="24"/>
          <w:szCs w:val="24"/>
          <w:lang w:eastAsia="zh-CN"/>
        </w:rPr>
        <w:t xml:space="preserve"> </w:t>
      </w:r>
      <w:r w:rsidRPr="003B4272">
        <w:rPr>
          <w:rFonts w:eastAsia="SimSun" w:cs="Arial"/>
          <w:sz w:val="24"/>
          <w:szCs w:val="24"/>
          <w:lang w:eastAsia="zh-CN"/>
        </w:rPr>
        <w:t>or used,</w:t>
      </w:r>
      <w:r w:rsidRPr="003B4272">
        <w:rPr>
          <w:rFonts w:eastAsia="SimSun" w:cs="Arial"/>
          <w:spacing w:val="-2"/>
          <w:sz w:val="24"/>
          <w:szCs w:val="24"/>
          <w:lang w:eastAsia="zh-CN"/>
        </w:rPr>
        <w:t xml:space="preserve"> </w:t>
      </w:r>
      <w:r w:rsidRPr="003B4272">
        <w:rPr>
          <w:rFonts w:eastAsia="SimSun" w:cs="Arial"/>
          <w:sz w:val="24"/>
          <w:szCs w:val="24"/>
          <w:lang w:eastAsia="zh-CN"/>
        </w:rPr>
        <w:t>in</w:t>
      </w:r>
      <w:r w:rsidRPr="003B4272">
        <w:rPr>
          <w:rFonts w:eastAsia="SimSun" w:cs="Arial"/>
          <w:spacing w:val="-2"/>
          <w:sz w:val="24"/>
          <w:szCs w:val="24"/>
          <w:lang w:eastAsia="zh-CN"/>
        </w:rPr>
        <w:t xml:space="preserve"> </w:t>
      </w:r>
      <w:r w:rsidRPr="003B4272">
        <w:rPr>
          <w:rFonts w:eastAsia="SimSun" w:cs="Arial"/>
          <w:sz w:val="24"/>
          <w:szCs w:val="24"/>
          <w:lang w:eastAsia="zh-CN"/>
        </w:rPr>
        <w:t>identifiable</w:t>
      </w:r>
      <w:r w:rsidRPr="003B4272">
        <w:rPr>
          <w:rFonts w:eastAsia="SimSun" w:cs="Arial"/>
          <w:spacing w:val="-1"/>
          <w:sz w:val="24"/>
          <w:szCs w:val="24"/>
          <w:lang w:eastAsia="zh-CN"/>
        </w:rPr>
        <w:t xml:space="preserve"> </w:t>
      </w:r>
      <w:r w:rsidRPr="003B4272">
        <w:rPr>
          <w:rFonts w:eastAsia="SimSun" w:cs="Arial"/>
          <w:sz w:val="24"/>
          <w:szCs w:val="24"/>
          <w:lang w:eastAsia="zh-CN"/>
        </w:rPr>
        <w:t>form</w:t>
      </w:r>
      <w:r w:rsidRPr="003B4272">
        <w:rPr>
          <w:rFonts w:eastAsia="SimSun" w:cs="Arial"/>
          <w:spacing w:val="-2"/>
          <w:sz w:val="24"/>
          <w:szCs w:val="24"/>
          <w:lang w:eastAsia="zh-CN"/>
        </w:rPr>
        <w:t xml:space="preserve"> </w:t>
      </w:r>
      <w:r w:rsidRPr="003B4272">
        <w:rPr>
          <w:rFonts w:eastAsia="SimSun" w:cs="Arial"/>
          <w:sz w:val="24"/>
          <w:szCs w:val="24"/>
          <w:lang w:eastAsia="zh-CN"/>
        </w:rPr>
        <w:t>for</w:t>
      </w:r>
      <w:r w:rsidRPr="003B4272">
        <w:rPr>
          <w:rFonts w:eastAsia="SimSun" w:cs="Arial"/>
          <w:spacing w:val="-2"/>
          <w:sz w:val="24"/>
          <w:szCs w:val="24"/>
          <w:lang w:eastAsia="zh-CN"/>
        </w:rPr>
        <w:t xml:space="preserve"> </w:t>
      </w:r>
      <w:r w:rsidRPr="003B4272">
        <w:rPr>
          <w:rFonts w:eastAsia="SimSun" w:cs="Arial"/>
          <w:sz w:val="24"/>
          <w:szCs w:val="24"/>
          <w:lang w:eastAsia="zh-CN"/>
        </w:rPr>
        <w:t>any</w:t>
      </w:r>
      <w:r w:rsidRPr="003B4272">
        <w:rPr>
          <w:rFonts w:eastAsia="SimSun" w:cs="Arial"/>
          <w:spacing w:val="-2"/>
          <w:sz w:val="24"/>
          <w:szCs w:val="24"/>
          <w:lang w:eastAsia="zh-CN"/>
        </w:rPr>
        <w:t xml:space="preserve"> </w:t>
      </w:r>
      <w:r w:rsidRPr="003B4272">
        <w:rPr>
          <w:rFonts w:eastAsia="SimSun" w:cs="Arial"/>
          <w:sz w:val="24"/>
          <w:szCs w:val="24"/>
          <w:lang w:eastAsia="zh-CN"/>
        </w:rPr>
        <w:t>other</w:t>
      </w:r>
      <w:r w:rsidRPr="003B4272">
        <w:rPr>
          <w:rFonts w:eastAsia="SimSun" w:cs="Arial"/>
          <w:spacing w:val="-2"/>
          <w:sz w:val="24"/>
          <w:szCs w:val="24"/>
          <w:lang w:eastAsia="zh-CN"/>
        </w:rPr>
        <w:t xml:space="preserve"> </w:t>
      </w:r>
      <w:r w:rsidRPr="003B4272">
        <w:rPr>
          <w:rFonts w:eastAsia="SimSun" w:cs="Arial"/>
          <w:sz w:val="24"/>
          <w:szCs w:val="24"/>
          <w:lang w:eastAsia="zh-CN"/>
        </w:rPr>
        <w:t>purpose</w:t>
      </w:r>
      <w:r w:rsidRPr="003B4272">
        <w:rPr>
          <w:rFonts w:eastAsia="SimSun" w:cs="Arial"/>
          <w:spacing w:val="-2"/>
          <w:sz w:val="24"/>
          <w:szCs w:val="24"/>
          <w:lang w:eastAsia="zh-CN"/>
        </w:rPr>
        <w:t xml:space="preserve"> </w:t>
      </w:r>
      <w:r w:rsidRPr="003B4272">
        <w:rPr>
          <w:rFonts w:eastAsia="SimSun" w:cs="Arial"/>
          <w:sz w:val="24"/>
          <w:szCs w:val="24"/>
          <w:lang w:eastAsia="zh-CN"/>
        </w:rPr>
        <w:t>except</w:t>
      </w:r>
      <w:r w:rsidRPr="003B4272">
        <w:rPr>
          <w:rFonts w:eastAsia="SimSun" w:cs="Arial"/>
          <w:spacing w:val="-2"/>
          <w:sz w:val="24"/>
          <w:szCs w:val="24"/>
          <w:lang w:eastAsia="zh-CN"/>
        </w:rPr>
        <w:t xml:space="preserve"> </w:t>
      </w:r>
      <w:r w:rsidRPr="003B4272">
        <w:rPr>
          <w:rFonts w:eastAsia="SimSun" w:cs="Arial"/>
          <w:sz w:val="24"/>
          <w:szCs w:val="24"/>
          <w:lang w:eastAsia="zh-CN"/>
        </w:rPr>
        <w:t>as</w:t>
      </w:r>
      <w:r w:rsidRPr="003B4272">
        <w:rPr>
          <w:rFonts w:eastAsia="SimSun" w:cs="Arial"/>
          <w:spacing w:val="-2"/>
          <w:sz w:val="24"/>
          <w:szCs w:val="24"/>
          <w:lang w:eastAsia="zh-CN"/>
        </w:rPr>
        <w:t xml:space="preserve"> </w:t>
      </w:r>
      <w:r w:rsidRPr="003B4272">
        <w:rPr>
          <w:rFonts w:eastAsia="SimSun" w:cs="Arial"/>
          <w:sz w:val="24"/>
          <w:szCs w:val="24"/>
          <w:lang w:eastAsia="zh-CN"/>
        </w:rPr>
        <w:t>required</w:t>
      </w:r>
      <w:r w:rsidRPr="003B4272">
        <w:rPr>
          <w:rFonts w:eastAsia="SimSun" w:cs="Arial"/>
          <w:spacing w:val="-2"/>
          <w:sz w:val="24"/>
          <w:szCs w:val="24"/>
          <w:lang w:eastAsia="zh-CN"/>
        </w:rPr>
        <w:t xml:space="preserve"> </w:t>
      </w:r>
      <w:r w:rsidRPr="003B4272">
        <w:rPr>
          <w:rFonts w:eastAsia="SimSun" w:cs="Arial"/>
          <w:sz w:val="24"/>
          <w:szCs w:val="24"/>
          <w:lang w:eastAsia="zh-CN"/>
        </w:rPr>
        <w:t>by</w:t>
      </w:r>
      <w:r w:rsidRPr="003B4272">
        <w:rPr>
          <w:rFonts w:eastAsia="SimSun" w:cs="Arial"/>
          <w:spacing w:val="-2"/>
          <w:sz w:val="24"/>
          <w:szCs w:val="24"/>
          <w:lang w:eastAsia="zh-CN"/>
        </w:rPr>
        <w:t xml:space="preserve"> </w:t>
      </w:r>
      <w:r w:rsidRPr="003B4272">
        <w:rPr>
          <w:rFonts w:eastAsia="SimSun" w:cs="Arial"/>
          <w:sz w:val="24"/>
          <w:szCs w:val="24"/>
          <w:lang w:eastAsia="zh-CN"/>
        </w:rPr>
        <w:t>law</w:t>
      </w:r>
      <w:r w:rsidRPr="003B4272">
        <w:rPr>
          <w:rFonts w:eastAsia="SimSun" w:cs="Arial"/>
          <w:spacing w:val="-2"/>
          <w:sz w:val="24"/>
          <w:szCs w:val="24"/>
          <w:lang w:eastAsia="zh-CN"/>
        </w:rPr>
        <w:t xml:space="preserve"> </w:t>
      </w:r>
      <w:r w:rsidRPr="003B4272">
        <w:rPr>
          <w:rFonts w:eastAsia="SimSun" w:cs="Arial"/>
          <w:sz w:val="24"/>
          <w:szCs w:val="24"/>
          <w:lang w:eastAsia="zh-CN"/>
        </w:rPr>
        <w:t>(</w:t>
      </w:r>
      <w:r w:rsidRPr="003B4272">
        <w:rPr>
          <w:rFonts w:eastAsia="Calibri" w:cs="Calibri"/>
          <w:i/>
          <w:sz w:val="24"/>
          <w:szCs w:val="24"/>
          <w:lang w:eastAsia="zh-CN"/>
        </w:rPr>
        <w:t>20</w:t>
      </w:r>
      <w:r w:rsidRPr="003B4272">
        <w:rPr>
          <w:rFonts w:eastAsia="Calibri" w:cs="Calibri"/>
          <w:i/>
          <w:spacing w:val="-2"/>
          <w:sz w:val="24"/>
          <w:szCs w:val="24"/>
          <w:lang w:eastAsia="zh-CN"/>
        </w:rPr>
        <w:t xml:space="preserve"> </w:t>
      </w:r>
      <w:r w:rsidRPr="003B4272">
        <w:rPr>
          <w:rFonts w:eastAsia="Calibri" w:cs="Calibri"/>
          <w:i/>
          <w:sz w:val="24"/>
          <w:szCs w:val="24"/>
          <w:lang w:eastAsia="zh-CN"/>
        </w:rPr>
        <w:t>U.S.C.</w:t>
      </w:r>
      <w:r w:rsidRPr="003B4272">
        <w:rPr>
          <w:rFonts w:eastAsia="Calibri" w:cs="Calibri"/>
          <w:i/>
          <w:spacing w:val="-1"/>
          <w:sz w:val="24"/>
          <w:szCs w:val="24"/>
          <w:lang w:eastAsia="zh-CN"/>
        </w:rPr>
        <w:t xml:space="preserve"> </w:t>
      </w:r>
      <w:r w:rsidRPr="003B4272">
        <w:rPr>
          <w:rFonts w:eastAsia="Calibri" w:cs="Calibri"/>
          <w:i/>
          <w:sz w:val="24"/>
          <w:szCs w:val="24"/>
          <w:lang w:eastAsia="zh-CN"/>
        </w:rPr>
        <w:t>§9573</w:t>
      </w:r>
      <w:r w:rsidRPr="003B4272">
        <w:rPr>
          <w:rFonts w:eastAsia="Calibri" w:cs="Calibri"/>
          <w:i/>
          <w:spacing w:val="-2"/>
          <w:sz w:val="24"/>
          <w:szCs w:val="24"/>
          <w:lang w:eastAsia="zh-CN"/>
        </w:rPr>
        <w:t xml:space="preserve"> </w:t>
      </w:r>
      <w:r w:rsidRPr="003B4272">
        <w:rPr>
          <w:rFonts w:eastAsia="Calibri" w:cs="Calibri"/>
          <w:i/>
          <w:sz w:val="24"/>
          <w:szCs w:val="24"/>
          <w:lang w:eastAsia="zh-CN"/>
        </w:rPr>
        <w:t>and</w:t>
      </w:r>
      <w:r w:rsidRPr="003B4272">
        <w:rPr>
          <w:rFonts w:eastAsia="Calibri" w:cs="Calibri"/>
          <w:i/>
          <w:spacing w:val="-2"/>
          <w:sz w:val="24"/>
          <w:szCs w:val="24"/>
          <w:lang w:eastAsia="zh-CN"/>
        </w:rPr>
        <w:t xml:space="preserve"> </w:t>
      </w:r>
      <w:r w:rsidRPr="003B4272">
        <w:rPr>
          <w:rFonts w:eastAsia="Calibri" w:cs="Calibri"/>
          <w:i/>
          <w:sz w:val="24"/>
          <w:szCs w:val="24"/>
          <w:lang w:eastAsia="zh-CN"/>
        </w:rPr>
        <w:t>6</w:t>
      </w:r>
      <w:r w:rsidRPr="003B4272">
        <w:rPr>
          <w:rFonts w:eastAsia="Calibri" w:cs="Calibri"/>
          <w:i/>
          <w:spacing w:val="-2"/>
          <w:sz w:val="24"/>
          <w:szCs w:val="24"/>
          <w:lang w:eastAsia="zh-CN"/>
        </w:rPr>
        <w:t xml:space="preserve"> </w:t>
      </w:r>
      <w:r w:rsidRPr="003B4272">
        <w:rPr>
          <w:rFonts w:eastAsia="Calibri" w:cs="Calibri"/>
          <w:i/>
          <w:sz w:val="24"/>
          <w:szCs w:val="24"/>
          <w:lang w:eastAsia="zh-CN"/>
        </w:rPr>
        <w:t>U.S.C.§151</w:t>
      </w:r>
      <w:r w:rsidRPr="003B4272">
        <w:rPr>
          <w:rFonts w:eastAsia="Calibri" w:cs="Calibri"/>
          <w:sz w:val="24"/>
          <w:szCs w:val="24"/>
          <w:lang w:eastAsia="zh-CN"/>
        </w:rPr>
        <w:t>).</w:t>
      </w:r>
    </w:p>
    <w:p w14:paraId="7FA24F44" w14:textId="77777777" w:rsidR="003B4272" w:rsidRPr="003B4272" w:rsidRDefault="003B4272" w:rsidP="003B4272">
      <w:pPr>
        <w:spacing w:after="0" w:line="240" w:lineRule="auto"/>
        <w:rPr>
          <w:rFonts w:eastAsia="Times New Roman" w:cs="Times New Roman"/>
          <w:sz w:val="24"/>
          <w:szCs w:val="24"/>
        </w:rPr>
      </w:pPr>
    </w:p>
    <w:p w14:paraId="10C7EA21" w14:textId="29C6352E" w:rsidR="003B4272" w:rsidRDefault="003B4272" w:rsidP="003B4272">
      <w:pPr>
        <w:spacing w:after="0" w:line="240" w:lineRule="auto"/>
        <w:rPr>
          <w:rFonts w:eastAsia="Times New Roman" w:cs="Times New Roman"/>
          <w:sz w:val="24"/>
          <w:szCs w:val="24"/>
        </w:rPr>
      </w:pPr>
      <w:r w:rsidRPr="003B4272">
        <w:rPr>
          <w:rFonts w:eastAsia="Times New Roman" w:cs="Times New Roman"/>
          <w:sz w:val="24"/>
          <w:szCs w:val="24"/>
        </w:rPr>
        <w:t xml:space="preserve">OMB No. </w:t>
      </w:r>
      <w:r w:rsidR="003967C6" w:rsidRPr="003B4272">
        <w:rPr>
          <w:rFonts w:eastAsia="Times New Roman" w:cs="Times New Roman"/>
          <w:sz w:val="24"/>
          <w:szCs w:val="24"/>
        </w:rPr>
        <w:t>18</w:t>
      </w:r>
      <w:r w:rsidR="003967C6">
        <w:rPr>
          <w:rFonts w:eastAsia="Times New Roman" w:cs="Times New Roman"/>
          <w:sz w:val="24"/>
          <w:szCs w:val="24"/>
        </w:rPr>
        <w:t>8</w:t>
      </w:r>
      <w:r w:rsidR="003967C6" w:rsidRPr="003B4272">
        <w:rPr>
          <w:rFonts w:eastAsia="Times New Roman" w:cs="Times New Roman"/>
          <w:sz w:val="24"/>
          <w:szCs w:val="24"/>
        </w:rPr>
        <w:t>0</w:t>
      </w:r>
      <w:r w:rsidRPr="003B4272">
        <w:rPr>
          <w:rFonts w:eastAsia="Times New Roman" w:cs="Times New Roman"/>
          <w:sz w:val="24"/>
          <w:szCs w:val="24"/>
        </w:rPr>
        <w:t>-</w:t>
      </w:r>
      <w:r w:rsidR="003967C6">
        <w:rPr>
          <w:rFonts w:eastAsia="Times New Roman" w:cs="Times New Roman"/>
          <w:sz w:val="24"/>
          <w:szCs w:val="24"/>
        </w:rPr>
        <w:t>0542</w:t>
      </w:r>
      <w:r w:rsidR="003967C6" w:rsidRPr="003B4272">
        <w:rPr>
          <w:rFonts w:eastAsia="Times New Roman" w:cs="Times New Roman"/>
          <w:sz w:val="24"/>
          <w:szCs w:val="24"/>
        </w:rPr>
        <w:t xml:space="preserve"> </w:t>
      </w:r>
      <w:r w:rsidRPr="003B4272">
        <w:rPr>
          <w:rFonts w:eastAsia="Times New Roman" w:cs="Times New Roman"/>
          <w:sz w:val="24"/>
          <w:szCs w:val="24"/>
        </w:rPr>
        <w:t xml:space="preserve">Approval Expires </w:t>
      </w:r>
      <w:r w:rsidR="003967C6">
        <w:rPr>
          <w:rFonts w:eastAsia="Times New Roman" w:cs="Times New Roman"/>
          <w:sz w:val="24"/>
          <w:szCs w:val="24"/>
        </w:rPr>
        <w:t>07/31/2020</w:t>
      </w:r>
    </w:p>
    <w:p w14:paraId="653E66EB" w14:textId="77777777" w:rsidR="00F43196" w:rsidRDefault="00F43196" w:rsidP="003B4272">
      <w:pPr>
        <w:spacing w:after="0" w:line="240" w:lineRule="auto"/>
        <w:rPr>
          <w:rFonts w:eastAsia="Times New Roman" w:cs="Times New Roman"/>
          <w:sz w:val="24"/>
          <w:szCs w:val="24"/>
        </w:rPr>
      </w:pPr>
    </w:p>
    <w:p w14:paraId="57DDAB4A" w14:textId="77777777" w:rsidR="00F43196" w:rsidRDefault="00F43196" w:rsidP="00D72D9D">
      <w:pPr>
        <w:keepNext/>
        <w:keepLines/>
        <w:spacing w:before="240" w:after="0"/>
        <w:outlineLvl w:val="0"/>
        <w:rPr>
          <w:rFonts w:eastAsia="Times New Roman" w:cs="Times New Roman"/>
          <w:sz w:val="24"/>
          <w:szCs w:val="24"/>
        </w:rPr>
      </w:pPr>
    </w:p>
    <w:p w14:paraId="48BD98BE" w14:textId="77777777" w:rsidR="00F43196" w:rsidRDefault="00F43196" w:rsidP="00D72D9D">
      <w:pPr>
        <w:keepNext/>
        <w:keepLines/>
        <w:spacing w:before="240" w:after="0"/>
        <w:outlineLvl w:val="0"/>
        <w:rPr>
          <w:rFonts w:ascii="Cambria" w:eastAsia="Calibri" w:hAnsi="Cambria" w:cstheme="majorBidi"/>
          <w:sz w:val="24"/>
          <w:szCs w:val="32"/>
          <w:highlight w:val="yellow"/>
        </w:rPr>
      </w:pPr>
    </w:p>
    <w:p w14:paraId="4626A12F" w14:textId="77777777" w:rsidR="00301829" w:rsidRDefault="00301829">
      <w:pPr>
        <w:rPr>
          <w:rFonts w:eastAsia="Calibri" w:cstheme="majorBidi"/>
          <w:b/>
          <w:color w:val="2E74B5" w:themeColor="accent1" w:themeShade="BF"/>
          <w:sz w:val="32"/>
          <w:szCs w:val="32"/>
        </w:rPr>
      </w:pPr>
      <w:r>
        <w:rPr>
          <w:rFonts w:eastAsia="Calibri"/>
          <w:b/>
        </w:rPr>
        <w:br w:type="page"/>
      </w:r>
    </w:p>
    <w:p w14:paraId="6769D4A3" w14:textId="77777777" w:rsidR="00790593" w:rsidRDefault="003B4272" w:rsidP="003B4272">
      <w:pPr>
        <w:pStyle w:val="Heading1"/>
        <w:rPr>
          <w:rFonts w:asciiTheme="minorHAnsi" w:eastAsia="Calibri" w:hAnsiTheme="minorHAnsi"/>
          <w:b/>
        </w:rPr>
      </w:pPr>
      <w:bookmarkStart w:id="10" w:name="_Toc525825918"/>
      <w:r w:rsidRPr="00AA2456">
        <w:rPr>
          <w:rFonts w:asciiTheme="minorHAnsi" w:eastAsia="Calibri" w:hAnsiTheme="minorHAnsi"/>
          <w:b/>
        </w:rPr>
        <w:lastRenderedPageBreak/>
        <w:t xml:space="preserve">Moderator’s </w:t>
      </w:r>
      <w:r w:rsidR="00D00EDE">
        <w:rPr>
          <w:rFonts w:asciiTheme="minorHAnsi" w:eastAsia="Calibri" w:hAnsiTheme="minorHAnsi"/>
          <w:b/>
        </w:rPr>
        <w:t xml:space="preserve">Interview </w:t>
      </w:r>
      <w:r w:rsidRPr="00AA2456">
        <w:rPr>
          <w:rFonts w:asciiTheme="minorHAnsi" w:eastAsia="Calibri" w:hAnsiTheme="minorHAnsi"/>
          <w:b/>
        </w:rPr>
        <w:t>Script</w:t>
      </w:r>
      <w:bookmarkEnd w:id="10"/>
    </w:p>
    <w:p w14:paraId="44CC426F" w14:textId="2C6986EC" w:rsidR="003B4272" w:rsidRDefault="003B4272" w:rsidP="003B4272">
      <w:pPr>
        <w:rPr>
          <w:highlight w:val="yellow"/>
        </w:rPr>
      </w:pPr>
    </w:p>
    <w:p w14:paraId="7A881CBE" w14:textId="4364EAFD" w:rsidR="00301829" w:rsidRPr="006843E4" w:rsidRDefault="00301829" w:rsidP="00301829">
      <w:pPr>
        <w:rPr>
          <w:b/>
          <w:u w:val="single"/>
        </w:rPr>
      </w:pPr>
      <w:bookmarkStart w:id="11" w:name="_Toc525547605"/>
      <w:bookmarkStart w:id="12" w:name="_Toc525739539"/>
      <w:bookmarkEnd w:id="3"/>
      <w:bookmarkEnd w:id="4"/>
      <w:bookmarkEnd w:id="5"/>
      <w:bookmarkEnd w:id="6"/>
      <w:r>
        <w:rPr>
          <w:b/>
          <w:u w:val="single"/>
        </w:rPr>
        <w:t>In</w:t>
      </w:r>
      <w:r w:rsidRPr="006843E4">
        <w:rPr>
          <w:b/>
          <w:u w:val="single"/>
        </w:rPr>
        <w:t xml:space="preserve">terviewer Script for </w:t>
      </w:r>
      <w:r w:rsidR="000A293D" w:rsidRPr="000A293D">
        <w:rPr>
          <w:b/>
          <w:u w:val="single"/>
        </w:rPr>
        <w:t>NAEPQ Giving Back Website 2018 Focus Groups</w:t>
      </w:r>
    </w:p>
    <w:p w14:paraId="03FAD902" w14:textId="77777777" w:rsidR="00790593" w:rsidRDefault="00301829" w:rsidP="00301829">
      <w:pPr>
        <w:pStyle w:val="ColorfulList-Accent11"/>
        <w:spacing w:after="0" w:line="240" w:lineRule="auto"/>
        <w:ind w:left="0"/>
        <w:rPr>
          <w:rFonts w:asciiTheme="minorHAnsi" w:hAnsiTheme="minorHAnsi"/>
          <w:b/>
        </w:rPr>
      </w:pPr>
      <w:r w:rsidRPr="00D4095A">
        <w:rPr>
          <w:rFonts w:asciiTheme="minorHAnsi" w:hAnsiTheme="minorHAnsi"/>
          <w:b/>
        </w:rPr>
        <w:t>Materials needed:</w:t>
      </w:r>
    </w:p>
    <w:p w14:paraId="384FE0AD" w14:textId="620F674D" w:rsidR="00301829" w:rsidRPr="00D4095A" w:rsidRDefault="00301829" w:rsidP="00301829">
      <w:pPr>
        <w:pStyle w:val="ColorfulList-Accent11"/>
        <w:numPr>
          <w:ilvl w:val="0"/>
          <w:numId w:val="3"/>
        </w:numPr>
        <w:spacing w:after="0" w:line="240" w:lineRule="auto"/>
        <w:rPr>
          <w:rFonts w:asciiTheme="minorHAnsi" w:hAnsiTheme="minorHAnsi"/>
        </w:rPr>
      </w:pPr>
      <w:r w:rsidRPr="00D4095A">
        <w:rPr>
          <w:rFonts w:asciiTheme="minorHAnsi" w:hAnsiTheme="minorHAnsi"/>
        </w:rPr>
        <w:t xml:space="preserve">Colored paper to be passed out at </w:t>
      </w:r>
      <w:r w:rsidR="00D95B95">
        <w:rPr>
          <w:rFonts w:asciiTheme="minorHAnsi" w:hAnsiTheme="minorHAnsi"/>
        </w:rPr>
        <w:t xml:space="preserve">the </w:t>
      </w:r>
      <w:r w:rsidRPr="00D4095A">
        <w:rPr>
          <w:rFonts w:asciiTheme="minorHAnsi" w:hAnsiTheme="minorHAnsi"/>
        </w:rPr>
        <w:t>end of session for comments</w:t>
      </w:r>
    </w:p>
    <w:p w14:paraId="6B6B3119" w14:textId="77777777" w:rsidR="00301829" w:rsidRPr="00D4095A" w:rsidRDefault="00301829" w:rsidP="00301829">
      <w:pPr>
        <w:pStyle w:val="ColorfulList-Accent11"/>
        <w:numPr>
          <w:ilvl w:val="0"/>
          <w:numId w:val="3"/>
        </w:numPr>
        <w:spacing w:after="0" w:line="240" w:lineRule="auto"/>
        <w:rPr>
          <w:rFonts w:asciiTheme="minorHAnsi" w:hAnsiTheme="minorHAnsi"/>
        </w:rPr>
      </w:pPr>
      <w:r w:rsidRPr="00D4095A">
        <w:rPr>
          <w:rFonts w:asciiTheme="minorHAnsi" w:hAnsiTheme="minorHAnsi"/>
        </w:rPr>
        <w:t>Laptop and headphones for each participant</w:t>
      </w:r>
    </w:p>
    <w:p w14:paraId="0A478DA3" w14:textId="77777777" w:rsidR="00301829" w:rsidRDefault="00301829" w:rsidP="00301829">
      <w:pPr>
        <w:pStyle w:val="ColorfulList-Accent11"/>
        <w:numPr>
          <w:ilvl w:val="0"/>
          <w:numId w:val="3"/>
        </w:numPr>
        <w:spacing w:after="0" w:line="240" w:lineRule="auto"/>
        <w:rPr>
          <w:rFonts w:asciiTheme="minorHAnsi" w:hAnsiTheme="minorHAnsi"/>
        </w:rPr>
      </w:pPr>
      <w:r>
        <w:rPr>
          <w:rFonts w:asciiTheme="minorHAnsi" w:hAnsiTheme="minorHAnsi"/>
        </w:rPr>
        <w:t>Internet connection</w:t>
      </w:r>
    </w:p>
    <w:p w14:paraId="76115BEF" w14:textId="77777777" w:rsidR="00301829" w:rsidRDefault="00301829" w:rsidP="00301829">
      <w:pPr>
        <w:pStyle w:val="ColorfulList-Accent11"/>
        <w:numPr>
          <w:ilvl w:val="0"/>
          <w:numId w:val="3"/>
        </w:numPr>
        <w:spacing w:after="0" w:line="240" w:lineRule="auto"/>
        <w:rPr>
          <w:rFonts w:asciiTheme="minorHAnsi" w:hAnsiTheme="minorHAnsi"/>
        </w:rPr>
      </w:pPr>
      <w:r w:rsidRPr="00D4095A">
        <w:rPr>
          <w:rFonts w:asciiTheme="minorHAnsi" w:hAnsiTheme="minorHAnsi"/>
        </w:rPr>
        <w:t>Screen, projector, and laptop</w:t>
      </w:r>
      <w:r>
        <w:rPr>
          <w:rFonts w:asciiTheme="minorHAnsi" w:hAnsiTheme="minorHAnsi"/>
        </w:rPr>
        <w:t xml:space="preserve"> with speakers</w:t>
      </w:r>
      <w:r w:rsidRPr="00D4095A">
        <w:rPr>
          <w:rFonts w:asciiTheme="minorHAnsi" w:hAnsiTheme="minorHAnsi"/>
        </w:rPr>
        <w:t xml:space="preserve"> for moderator (to project website and demonstrate creation of a report)</w:t>
      </w:r>
    </w:p>
    <w:p w14:paraId="1300E919" w14:textId="33F2FEE0" w:rsidR="00301829" w:rsidRDefault="00662B70" w:rsidP="00301829">
      <w:pPr>
        <w:pStyle w:val="ColorfulList-Accent11"/>
        <w:numPr>
          <w:ilvl w:val="0"/>
          <w:numId w:val="3"/>
        </w:numPr>
        <w:spacing w:after="0" w:line="240" w:lineRule="auto"/>
        <w:rPr>
          <w:rFonts w:asciiTheme="minorHAnsi" w:hAnsiTheme="minorHAnsi"/>
        </w:rPr>
      </w:pPr>
      <w:r>
        <w:rPr>
          <w:rFonts w:asciiTheme="minorHAnsi" w:hAnsiTheme="minorHAnsi"/>
        </w:rPr>
        <w:t xml:space="preserve">Username </w:t>
      </w:r>
      <w:r w:rsidR="00301829">
        <w:rPr>
          <w:rFonts w:asciiTheme="minorHAnsi" w:hAnsiTheme="minorHAnsi"/>
        </w:rPr>
        <w:t>and password information cards for each participant</w:t>
      </w:r>
    </w:p>
    <w:p w14:paraId="24FB0E91" w14:textId="77777777" w:rsidR="00301829" w:rsidRDefault="00301829" w:rsidP="00301829">
      <w:pPr>
        <w:pStyle w:val="ColorfulList-Accent11"/>
        <w:numPr>
          <w:ilvl w:val="0"/>
          <w:numId w:val="3"/>
        </w:numPr>
        <w:spacing w:after="0" w:line="240" w:lineRule="auto"/>
        <w:rPr>
          <w:rFonts w:asciiTheme="minorHAnsi" w:hAnsiTheme="minorHAnsi"/>
        </w:rPr>
      </w:pPr>
      <w:r>
        <w:rPr>
          <w:rFonts w:asciiTheme="minorHAnsi" w:hAnsiTheme="minorHAnsi"/>
        </w:rPr>
        <w:t>Hand-outs with links if participants are interested in learning more about NAEP</w:t>
      </w:r>
    </w:p>
    <w:p w14:paraId="4E6AAA24" w14:textId="77777777" w:rsidR="00301829" w:rsidRDefault="00301829" w:rsidP="00301829">
      <w:pPr>
        <w:pStyle w:val="ColorfulList-Accent11"/>
        <w:numPr>
          <w:ilvl w:val="0"/>
          <w:numId w:val="3"/>
        </w:numPr>
        <w:spacing w:after="0" w:line="240" w:lineRule="auto"/>
        <w:rPr>
          <w:rFonts w:asciiTheme="minorHAnsi" w:hAnsiTheme="minorHAnsi"/>
        </w:rPr>
      </w:pPr>
      <w:r>
        <w:rPr>
          <w:rFonts w:asciiTheme="minorHAnsi" w:hAnsiTheme="minorHAnsi"/>
        </w:rPr>
        <w:t>Copies of the actual opt-in questions in the NAEPQ for 2015, 2017, 2018, 2019</w:t>
      </w:r>
    </w:p>
    <w:p w14:paraId="6D0DFC45" w14:textId="77777777" w:rsidR="00301829" w:rsidRPr="00D4095A" w:rsidRDefault="00301829" w:rsidP="00301829">
      <w:pPr>
        <w:pStyle w:val="ColorfulList-Accent11"/>
        <w:spacing w:after="0" w:line="240" w:lineRule="auto"/>
        <w:ind w:left="0"/>
        <w:rPr>
          <w:rFonts w:asciiTheme="minorHAnsi" w:hAnsiTheme="minorHAnsi"/>
        </w:rPr>
      </w:pPr>
    </w:p>
    <w:p w14:paraId="4C93D110" w14:textId="77777777" w:rsidR="00301829" w:rsidRPr="00D4095A" w:rsidRDefault="00301829" w:rsidP="00301829">
      <w:pPr>
        <w:pStyle w:val="ColorfulList-Accent11"/>
        <w:spacing w:after="0" w:line="240" w:lineRule="auto"/>
        <w:ind w:left="0"/>
        <w:rPr>
          <w:rFonts w:asciiTheme="minorHAnsi" w:hAnsiTheme="minorHAnsi"/>
          <w:b/>
        </w:rPr>
      </w:pPr>
      <w:r w:rsidRPr="00D4095A">
        <w:rPr>
          <w:rFonts w:asciiTheme="minorHAnsi" w:hAnsiTheme="minorHAnsi"/>
          <w:b/>
        </w:rPr>
        <w:t>Room set-up:</w:t>
      </w:r>
    </w:p>
    <w:p w14:paraId="5DC81F2A" w14:textId="77777777" w:rsidR="00301829" w:rsidRPr="00D4095A" w:rsidRDefault="00301829" w:rsidP="00301829">
      <w:pPr>
        <w:pStyle w:val="ColorfulList-Accent11"/>
        <w:numPr>
          <w:ilvl w:val="0"/>
          <w:numId w:val="4"/>
        </w:numPr>
        <w:spacing w:after="0" w:line="240" w:lineRule="auto"/>
        <w:rPr>
          <w:rFonts w:asciiTheme="minorHAnsi" w:hAnsiTheme="minorHAnsi"/>
        </w:rPr>
      </w:pPr>
      <w:r w:rsidRPr="00D4095A">
        <w:rPr>
          <w:rFonts w:asciiTheme="minorHAnsi" w:hAnsiTheme="minorHAnsi"/>
        </w:rPr>
        <w:t>Tables and chairs positioned so that each participant can access a laptop and see the screen</w:t>
      </w:r>
    </w:p>
    <w:p w14:paraId="61606B9E" w14:textId="77777777" w:rsidR="00301829" w:rsidRPr="00D4095A" w:rsidRDefault="00301829" w:rsidP="00301829">
      <w:pPr>
        <w:pStyle w:val="ColorfulList-Accent11"/>
        <w:spacing w:after="0" w:line="240" w:lineRule="auto"/>
        <w:ind w:left="0"/>
        <w:rPr>
          <w:rFonts w:asciiTheme="minorHAnsi" w:hAnsiTheme="minorHAnsi"/>
        </w:rPr>
      </w:pPr>
    </w:p>
    <w:p w14:paraId="4B0D72AD" w14:textId="77777777" w:rsidR="00301829" w:rsidRPr="00D4095A" w:rsidRDefault="00301829" w:rsidP="00301829">
      <w:pPr>
        <w:pStyle w:val="ColorfulList-Accent11"/>
        <w:spacing w:after="0" w:line="240" w:lineRule="auto"/>
        <w:ind w:left="0"/>
        <w:rPr>
          <w:rFonts w:asciiTheme="minorHAnsi" w:hAnsiTheme="minorHAnsi"/>
          <w:b/>
        </w:rPr>
      </w:pPr>
      <w:r w:rsidRPr="00D4095A">
        <w:rPr>
          <w:rFonts w:asciiTheme="minorHAnsi" w:hAnsiTheme="minorHAnsi"/>
          <w:b/>
        </w:rPr>
        <w:t>Time:</w:t>
      </w:r>
    </w:p>
    <w:p w14:paraId="5DF52E5D" w14:textId="77777777" w:rsidR="00301829" w:rsidRPr="00D4095A" w:rsidRDefault="00301829" w:rsidP="00301829">
      <w:pPr>
        <w:pStyle w:val="ColorfulList-Accent11"/>
        <w:numPr>
          <w:ilvl w:val="0"/>
          <w:numId w:val="4"/>
        </w:numPr>
        <w:spacing w:after="0" w:line="240" w:lineRule="auto"/>
        <w:rPr>
          <w:rFonts w:asciiTheme="minorHAnsi" w:hAnsiTheme="minorHAnsi"/>
        </w:rPr>
      </w:pPr>
      <w:r w:rsidRPr="00D4095A">
        <w:rPr>
          <w:rFonts w:asciiTheme="minorHAnsi" w:hAnsiTheme="minorHAnsi"/>
        </w:rPr>
        <w:t>90 minutes total</w:t>
      </w:r>
    </w:p>
    <w:p w14:paraId="2200859F" w14:textId="77777777" w:rsidR="00301829" w:rsidRPr="00D4095A" w:rsidRDefault="00301829" w:rsidP="00301829">
      <w:pPr>
        <w:pStyle w:val="ColorfulList-Accent11"/>
        <w:numPr>
          <w:ilvl w:val="1"/>
          <w:numId w:val="4"/>
        </w:numPr>
        <w:spacing w:after="0" w:line="240" w:lineRule="auto"/>
        <w:rPr>
          <w:rFonts w:asciiTheme="minorHAnsi" w:hAnsiTheme="minorHAnsi"/>
        </w:rPr>
      </w:pPr>
      <w:r w:rsidRPr="00D4095A">
        <w:rPr>
          <w:rFonts w:asciiTheme="minorHAnsi" w:hAnsiTheme="minorHAnsi"/>
        </w:rPr>
        <w:t xml:space="preserve">Facilitator intro, ground rules, questions, participant intros: </w:t>
      </w:r>
      <w:r>
        <w:rPr>
          <w:rFonts w:asciiTheme="minorHAnsi" w:hAnsiTheme="minorHAnsi"/>
        </w:rPr>
        <w:t>15</w:t>
      </w:r>
      <w:r w:rsidRPr="00D4095A">
        <w:rPr>
          <w:rFonts w:asciiTheme="minorHAnsi" w:hAnsiTheme="minorHAnsi"/>
        </w:rPr>
        <w:t xml:space="preserve"> </w:t>
      </w:r>
      <w:r>
        <w:rPr>
          <w:rFonts w:asciiTheme="minorHAnsi" w:hAnsiTheme="minorHAnsi"/>
        </w:rPr>
        <w:t>minutes</w:t>
      </w:r>
    </w:p>
    <w:p w14:paraId="0912E474" w14:textId="77777777" w:rsidR="00301829" w:rsidRPr="00D4095A" w:rsidRDefault="00301829" w:rsidP="00301829">
      <w:pPr>
        <w:pStyle w:val="ColorfulList-Accent11"/>
        <w:numPr>
          <w:ilvl w:val="1"/>
          <w:numId w:val="4"/>
        </w:numPr>
        <w:spacing w:after="0" w:line="240" w:lineRule="auto"/>
        <w:rPr>
          <w:rFonts w:asciiTheme="minorHAnsi" w:hAnsiTheme="minorHAnsi"/>
        </w:rPr>
      </w:pPr>
      <w:r w:rsidRPr="00D4095A">
        <w:rPr>
          <w:rFonts w:asciiTheme="minorHAnsi" w:hAnsiTheme="minorHAnsi"/>
        </w:rPr>
        <w:t xml:space="preserve">Discussion questions/responses: </w:t>
      </w:r>
      <w:r>
        <w:rPr>
          <w:rFonts w:asciiTheme="minorHAnsi" w:hAnsiTheme="minorHAnsi"/>
        </w:rPr>
        <w:t>20</w:t>
      </w:r>
      <w:r w:rsidRPr="00D4095A">
        <w:rPr>
          <w:rFonts w:asciiTheme="minorHAnsi" w:hAnsiTheme="minorHAnsi"/>
        </w:rPr>
        <w:t xml:space="preserve"> </w:t>
      </w:r>
      <w:r>
        <w:rPr>
          <w:rFonts w:asciiTheme="minorHAnsi" w:hAnsiTheme="minorHAnsi"/>
        </w:rPr>
        <w:t>minutes</w:t>
      </w:r>
    </w:p>
    <w:p w14:paraId="34D2F8C1" w14:textId="01CB7B4F" w:rsidR="00301829" w:rsidRPr="00D4095A" w:rsidRDefault="00301829" w:rsidP="0013312A">
      <w:pPr>
        <w:pStyle w:val="ColorfulList-Accent11"/>
        <w:numPr>
          <w:ilvl w:val="1"/>
          <w:numId w:val="4"/>
        </w:numPr>
        <w:spacing w:after="0" w:line="240" w:lineRule="auto"/>
        <w:rPr>
          <w:rFonts w:asciiTheme="minorHAnsi" w:hAnsiTheme="minorHAnsi"/>
        </w:rPr>
      </w:pPr>
      <w:r w:rsidRPr="00D4095A">
        <w:rPr>
          <w:rFonts w:asciiTheme="minorHAnsi" w:hAnsiTheme="minorHAnsi"/>
        </w:rPr>
        <w:t xml:space="preserve">Demo of </w:t>
      </w:r>
      <w:r w:rsidR="0013312A" w:rsidRPr="0013312A">
        <w:rPr>
          <w:rFonts w:asciiTheme="minorHAnsi" w:hAnsiTheme="minorHAnsi"/>
        </w:rPr>
        <w:t xml:space="preserve">NAEPQ Giving Back Website </w:t>
      </w:r>
      <w:r w:rsidRPr="00D4095A">
        <w:rPr>
          <w:rFonts w:asciiTheme="minorHAnsi" w:hAnsiTheme="minorHAnsi"/>
        </w:rPr>
        <w:t xml:space="preserve">10 </w:t>
      </w:r>
      <w:r>
        <w:rPr>
          <w:rFonts w:asciiTheme="minorHAnsi" w:hAnsiTheme="minorHAnsi"/>
        </w:rPr>
        <w:t>minutes</w:t>
      </w:r>
    </w:p>
    <w:p w14:paraId="1C9DC9F3" w14:textId="77777777" w:rsidR="00301829" w:rsidRPr="00D4095A" w:rsidRDefault="00301829" w:rsidP="00301829">
      <w:pPr>
        <w:pStyle w:val="ColorfulList-Accent11"/>
        <w:numPr>
          <w:ilvl w:val="1"/>
          <w:numId w:val="4"/>
        </w:numPr>
        <w:spacing w:after="0" w:line="240" w:lineRule="auto"/>
        <w:rPr>
          <w:rFonts w:asciiTheme="minorHAnsi" w:hAnsiTheme="minorHAnsi"/>
        </w:rPr>
      </w:pPr>
      <w:r w:rsidRPr="00D4095A">
        <w:rPr>
          <w:rFonts w:asciiTheme="minorHAnsi" w:hAnsiTheme="minorHAnsi"/>
        </w:rPr>
        <w:t xml:space="preserve">Participant access/exploration of website: </w:t>
      </w:r>
      <w:r>
        <w:rPr>
          <w:rFonts w:asciiTheme="minorHAnsi" w:hAnsiTheme="minorHAnsi"/>
        </w:rPr>
        <w:t>10</w:t>
      </w:r>
      <w:r w:rsidRPr="00D4095A">
        <w:rPr>
          <w:rFonts w:asciiTheme="minorHAnsi" w:hAnsiTheme="minorHAnsi"/>
        </w:rPr>
        <w:t xml:space="preserve"> </w:t>
      </w:r>
      <w:r>
        <w:rPr>
          <w:rFonts w:asciiTheme="minorHAnsi" w:hAnsiTheme="minorHAnsi"/>
        </w:rPr>
        <w:t>minutes</w:t>
      </w:r>
    </w:p>
    <w:p w14:paraId="6C592DD7" w14:textId="77777777" w:rsidR="00301829" w:rsidRDefault="00301829" w:rsidP="00301829">
      <w:pPr>
        <w:pStyle w:val="ColorfulList-Accent11"/>
        <w:numPr>
          <w:ilvl w:val="1"/>
          <w:numId w:val="4"/>
        </w:numPr>
        <w:spacing w:after="0" w:line="240" w:lineRule="auto"/>
        <w:rPr>
          <w:rFonts w:asciiTheme="minorHAnsi" w:hAnsiTheme="minorHAnsi"/>
        </w:rPr>
      </w:pPr>
      <w:r w:rsidRPr="00D4095A">
        <w:rPr>
          <w:rFonts w:asciiTheme="minorHAnsi" w:hAnsiTheme="minorHAnsi"/>
        </w:rPr>
        <w:t xml:space="preserve">Discussion: </w:t>
      </w:r>
      <w:r>
        <w:rPr>
          <w:rFonts w:asciiTheme="minorHAnsi" w:hAnsiTheme="minorHAnsi"/>
        </w:rPr>
        <w:t>30</w:t>
      </w:r>
      <w:r w:rsidRPr="00D4095A">
        <w:rPr>
          <w:rFonts w:asciiTheme="minorHAnsi" w:hAnsiTheme="minorHAnsi"/>
        </w:rPr>
        <w:t xml:space="preserve"> </w:t>
      </w:r>
      <w:r>
        <w:rPr>
          <w:rFonts w:asciiTheme="minorHAnsi" w:hAnsiTheme="minorHAnsi"/>
        </w:rPr>
        <w:t>minutes</w:t>
      </w:r>
    </w:p>
    <w:p w14:paraId="344084A5" w14:textId="77777777" w:rsidR="00301829" w:rsidRPr="00D4095A" w:rsidRDefault="00301829" w:rsidP="00301829">
      <w:pPr>
        <w:pStyle w:val="ColorfulList-Accent11"/>
        <w:numPr>
          <w:ilvl w:val="1"/>
          <w:numId w:val="4"/>
        </w:numPr>
        <w:spacing w:after="0" w:line="240" w:lineRule="auto"/>
        <w:rPr>
          <w:rFonts w:asciiTheme="minorHAnsi" w:hAnsiTheme="minorHAnsi"/>
        </w:rPr>
      </w:pPr>
      <w:r>
        <w:rPr>
          <w:rFonts w:asciiTheme="minorHAnsi" w:hAnsiTheme="minorHAnsi"/>
        </w:rPr>
        <w:t>Wrap-up: 5 minutes</w:t>
      </w:r>
    </w:p>
    <w:p w14:paraId="2A2D8B61" w14:textId="77777777" w:rsidR="00301829" w:rsidRPr="00D4095A" w:rsidRDefault="00301829" w:rsidP="00301829">
      <w:pPr>
        <w:pStyle w:val="ColorfulList-Accent11"/>
        <w:spacing w:after="0" w:line="240" w:lineRule="auto"/>
        <w:ind w:left="0"/>
        <w:rPr>
          <w:rFonts w:asciiTheme="minorHAnsi" w:hAnsiTheme="minorHAnsi"/>
        </w:rPr>
      </w:pPr>
    </w:p>
    <w:p w14:paraId="3048CF1F" w14:textId="77777777" w:rsidR="00301829" w:rsidRPr="00D4095A" w:rsidRDefault="00301829" w:rsidP="00301829">
      <w:pPr>
        <w:pStyle w:val="ColorfulList-Accent11"/>
        <w:spacing w:after="0" w:line="240" w:lineRule="auto"/>
        <w:ind w:left="0"/>
        <w:rPr>
          <w:rFonts w:asciiTheme="minorHAnsi" w:hAnsiTheme="minorHAnsi"/>
        </w:rPr>
      </w:pPr>
      <w:r w:rsidRPr="00D4095A">
        <w:rPr>
          <w:rFonts w:asciiTheme="minorHAnsi" w:hAnsiTheme="minorHAnsi"/>
          <w:highlight w:val="yellow"/>
        </w:rPr>
        <w:t>NOTE: Text placed in brackets and highlighted provides notes and cues for the moderator.</w:t>
      </w:r>
    </w:p>
    <w:p w14:paraId="743EABA7" w14:textId="77777777" w:rsidR="00301829" w:rsidRDefault="00301829" w:rsidP="00301829">
      <w:pPr>
        <w:pStyle w:val="KeinLeerraum"/>
        <w:rPr>
          <w:rFonts w:asciiTheme="minorHAnsi" w:hAnsiTheme="minorHAnsi"/>
          <w:color w:val="000000"/>
          <w:sz w:val="22"/>
        </w:rPr>
      </w:pPr>
    </w:p>
    <w:p w14:paraId="234C2C3E" w14:textId="77777777" w:rsidR="00301829" w:rsidRPr="0008682C" w:rsidRDefault="00301829" w:rsidP="00301829">
      <w:pPr>
        <w:pStyle w:val="KeinLeerraum"/>
        <w:rPr>
          <w:rFonts w:asciiTheme="minorHAnsi" w:hAnsiTheme="minorHAnsi"/>
          <w:color w:val="000000"/>
          <w:sz w:val="22"/>
          <w:u w:val="single"/>
        </w:rPr>
      </w:pPr>
      <w:r>
        <w:rPr>
          <w:rFonts w:asciiTheme="minorHAnsi" w:hAnsiTheme="minorHAnsi"/>
          <w:color w:val="000000"/>
          <w:sz w:val="22"/>
          <w:u w:val="single"/>
        </w:rPr>
        <w:t>Facilitator intro, ground rules, questions, participant intros: 15 minutes</w:t>
      </w:r>
    </w:p>
    <w:p w14:paraId="1308BF52" w14:textId="77777777" w:rsidR="00790593" w:rsidRDefault="00301829" w:rsidP="00301829">
      <w:pPr>
        <w:pStyle w:val="KeinLeerraum"/>
        <w:rPr>
          <w:rFonts w:asciiTheme="minorHAnsi" w:hAnsiTheme="minorHAnsi"/>
          <w:color w:val="000000"/>
          <w:sz w:val="22"/>
        </w:rPr>
      </w:pPr>
      <w:r w:rsidRPr="00D4095A">
        <w:rPr>
          <w:rFonts w:asciiTheme="minorHAnsi" w:hAnsiTheme="minorHAnsi"/>
          <w:color w:val="000000"/>
          <w:sz w:val="22"/>
        </w:rPr>
        <w:t>My name is [</w:t>
      </w:r>
      <w:r w:rsidRPr="00D4095A">
        <w:rPr>
          <w:rFonts w:asciiTheme="minorHAnsi" w:hAnsiTheme="minorHAnsi"/>
          <w:color w:val="000000"/>
          <w:sz w:val="22"/>
          <w:highlight w:val="yellow"/>
        </w:rPr>
        <w:t>NAME</w:t>
      </w:r>
      <w:r w:rsidRPr="00D4095A">
        <w:rPr>
          <w:rFonts w:asciiTheme="minorHAnsi" w:hAnsiTheme="minorHAnsi"/>
          <w:color w:val="000000"/>
          <w:sz w:val="22"/>
        </w:rPr>
        <w:t>] and I will be facilitating our discussion today.</w:t>
      </w:r>
    </w:p>
    <w:p w14:paraId="7E5614AB" w14:textId="4963C1A5" w:rsidR="00301829" w:rsidRDefault="00301829" w:rsidP="00301829">
      <w:pPr>
        <w:pStyle w:val="KeinLeerraum"/>
        <w:rPr>
          <w:rFonts w:asciiTheme="minorHAnsi" w:hAnsiTheme="minorHAnsi"/>
          <w:color w:val="000000"/>
          <w:sz w:val="22"/>
        </w:rPr>
      </w:pPr>
    </w:p>
    <w:p w14:paraId="4763D231" w14:textId="768D692D" w:rsidR="00301829" w:rsidRDefault="00301829" w:rsidP="00301829">
      <w:pPr>
        <w:pStyle w:val="Default"/>
        <w:rPr>
          <w:rFonts w:asciiTheme="minorHAnsi" w:hAnsiTheme="minorHAnsi"/>
          <w:color w:val="333333"/>
          <w:sz w:val="22"/>
          <w:szCs w:val="22"/>
        </w:rPr>
      </w:pPr>
      <w:r w:rsidRPr="009E60ED">
        <w:rPr>
          <w:rFonts w:asciiTheme="minorHAnsi" w:hAnsiTheme="minorHAnsi"/>
          <w:color w:val="auto"/>
          <w:sz w:val="22"/>
        </w:rPr>
        <w:t xml:space="preserve">I want to thank you for participating in today’s focus group. </w:t>
      </w:r>
      <w:r w:rsidRPr="009E60ED">
        <w:rPr>
          <w:rFonts w:asciiTheme="minorHAnsi" w:hAnsiTheme="minorHAnsi"/>
          <w:color w:val="auto"/>
          <w:sz w:val="22"/>
          <w:szCs w:val="22"/>
        </w:rPr>
        <w:t xml:space="preserve">You </w:t>
      </w:r>
      <w:r w:rsidR="00662B70">
        <w:rPr>
          <w:rFonts w:asciiTheme="minorHAnsi" w:hAnsiTheme="minorHAnsi"/>
          <w:color w:val="auto"/>
          <w:sz w:val="22"/>
          <w:szCs w:val="22"/>
        </w:rPr>
        <w:t xml:space="preserve">are </w:t>
      </w:r>
      <w:r w:rsidRPr="009E60ED">
        <w:rPr>
          <w:rFonts w:asciiTheme="minorHAnsi" w:hAnsiTheme="minorHAnsi"/>
          <w:color w:val="auto"/>
          <w:sz w:val="22"/>
          <w:szCs w:val="22"/>
        </w:rPr>
        <w:t xml:space="preserve">all here to provide feedback on the NAEP Questionnaire (or NAEPQ) </w:t>
      </w:r>
      <w:r w:rsidR="000310F0" w:rsidRPr="000310F0">
        <w:rPr>
          <w:rFonts w:asciiTheme="minorHAnsi" w:hAnsiTheme="minorHAnsi"/>
          <w:color w:val="auto"/>
          <w:sz w:val="22"/>
          <w:szCs w:val="22"/>
        </w:rPr>
        <w:t>Giving Back Website</w:t>
      </w:r>
      <w:r w:rsidR="00662B70">
        <w:rPr>
          <w:rFonts w:asciiTheme="minorHAnsi" w:hAnsiTheme="minorHAnsi"/>
          <w:color w:val="auto"/>
          <w:sz w:val="22"/>
          <w:szCs w:val="22"/>
        </w:rPr>
        <w:t>,</w:t>
      </w:r>
      <w:r w:rsidRPr="009E60ED">
        <w:rPr>
          <w:rFonts w:asciiTheme="minorHAnsi" w:hAnsiTheme="minorHAnsi"/>
          <w:color w:val="auto"/>
          <w:sz w:val="22"/>
          <w:szCs w:val="22"/>
        </w:rPr>
        <w:t xml:space="preserve"> which provides participating schools preliminary data from </w:t>
      </w:r>
      <w:r w:rsidR="00D75C2F">
        <w:rPr>
          <w:rFonts w:asciiTheme="minorHAnsi" w:hAnsiTheme="minorHAnsi"/>
          <w:color w:val="auto"/>
          <w:sz w:val="22"/>
          <w:szCs w:val="22"/>
        </w:rPr>
        <w:t>other</w:t>
      </w:r>
      <w:r w:rsidRPr="009E60ED">
        <w:rPr>
          <w:rFonts w:asciiTheme="minorHAnsi" w:hAnsiTheme="minorHAnsi"/>
          <w:color w:val="auto"/>
          <w:sz w:val="22"/>
          <w:szCs w:val="22"/>
        </w:rPr>
        <w:t xml:space="preserve"> teacher</w:t>
      </w:r>
      <w:r w:rsidR="00D75C2F">
        <w:rPr>
          <w:rFonts w:asciiTheme="minorHAnsi" w:hAnsiTheme="minorHAnsi"/>
          <w:color w:val="auto"/>
          <w:sz w:val="22"/>
          <w:szCs w:val="22"/>
        </w:rPr>
        <w:t>s</w:t>
      </w:r>
      <w:r w:rsidRPr="009E60ED">
        <w:rPr>
          <w:rFonts w:asciiTheme="minorHAnsi" w:hAnsiTheme="minorHAnsi"/>
          <w:color w:val="auto"/>
          <w:sz w:val="22"/>
          <w:szCs w:val="22"/>
        </w:rPr>
        <w:t xml:space="preserve"> and school</w:t>
      </w:r>
      <w:r w:rsidR="00D75C2F">
        <w:rPr>
          <w:rFonts w:asciiTheme="minorHAnsi" w:hAnsiTheme="minorHAnsi"/>
          <w:color w:val="auto"/>
          <w:sz w:val="22"/>
          <w:szCs w:val="22"/>
        </w:rPr>
        <w:t>s</w:t>
      </w:r>
      <w:r w:rsidRPr="009E60ED">
        <w:rPr>
          <w:rFonts w:asciiTheme="minorHAnsi" w:hAnsiTheme="minorHAnsi"/>
          <w:color w:val="auto"/>
          <w:sz w:val="22"/>
          <w:szCs w:val="22"/>
        </w:rPr>
        <w:t xml:space="preserve">, as a way of “giving back”. </w:t>
      </w:r>
      <w:r w:rsidRPr="0008682C">
        <w:rPr>
          <w:rFonts w:asciiTheme="minorHAnsi" w:hAnsiTheme="minorHAnsi"/>
          <w:sz w:val="22"/>
          <w:szCs w:val="22"/>
        </w:rPr>
        <w:t>As part of NAEP, students, teachers, and school administrators complete contextual questionnaires about learning environments and educational opportunities</w:t>
      </w:r>
      <w:r>
        <w:rPr>
          <w:rFonts w:asciiTheme="minorHAnsi" w:hAnsiTheme="minorHAnsi"/>
          <w:sz w:val="22"/>
        </w:rPr>
        <w:t xml:space="preserve"> depending on the subject and grade being assessed. </w:t>
      </w:r>
      <w:r w:rsidRPr="00D31B13">
        <w:rPr>
          <w:rFonts w:asciiTheme="minorHAnsi" w:hAnsiTheme="minorHAnsi"/>
          <w:color w:val="auto"/>
          <w:sz w:val="22"/>
          <w:szCs w:val="22"/>
        </w:rPr>
        <w:t>Although NAEP collects student questionnaire data, they are not included in this website.</w:t>
      </w:r>
      <w:r w:rsidRPr="00D31B13">
        <w:rPr>
          <w:rFonts w:asciiTheme="minorHAnsi" w:hAnsiTheme="minorHAnsi"/>
          <w:color w:val="auto"/>
          <w:sz w:val="22"/>
        </w:rPr>
        <w:t xml:space="preserve"> </w:t>
      </w:r>
      <w:r w:rsidRPr="00D31B13">
        <w:rPr>
          <w:rFonts w:asciiTheme="minorHAnsi" w:hAnsiTheme="minorHAnsi"/>
          <w:color w:val="auto"/>
          <w:sz w:val="22"/>
          <w:szCs w:val="22"/>
        </w:rPr>
        <w:t>Our hopes are to figure out how we can help this program provide more useful data to teachers and school administrators like yourselves. I will discuss this in more detail later.</w:t>
      </w:r>
    </w:p>
    <w:p w14:paraId="5B837532" w14:textId="77777777" w:rsidR="00301829" w:rsidRDefault="00301829" w:rsidP="00301829">
      <w:pPr>
        <w:pStyle w:val="Default"/>
        <w:rPr>
          <w:rFonts w:asciiTheme="minorHAnsi" w:hAnsiTheme="minorHAnsi"/>
          <w:color w:val="333333"/>
          <w:sz w:val="22"/>
          <w:szCs w:val="22"/>
        </w:rPr>
      </w:pPr>
    </w:p>
    <w:p w14:paraId="5D33DF5F" w14:textId="0301197F" w:rsidR="00301829" w:rsidRPr="00D31B13" w:rsidRDefault="00301829" w:rsidP="00301829">
      <w:pPr>
        <w:pStyle w:val="NormalWeb"/>
        <w:spacing w:after="120"/>
        <w:rPr>
          <w:rFonts w:asciiTheme="minorHAnsi" w:hAnsiTheme="minorHAnsi"/>
          <w:sz w:val="22"/>
          <w:szCs w:val="22"/>
        </w:rPr>
      </w:pPr>
      <w:r>
        <w:rPr>
          <w:rFonts w:asciiTheme="minorHAnsi" w:hAnsiTheme="minorHAnsi"/>
          <w:sz w:val="22"/>
        </w:rPr>
        <w:t xml:space="preserve">First, let me begin with a brief background of both the </w:t>
      </w:r>
      <w:r w:rsidRPr="00AB312E">
        <w:rPr>
          <w:rFonts w:asciiTheme="minorHAnsi" w:hAnsiTheme="minorHAnsi"/>
          <w:sz w:val="22"/>
        </w:rPr>
        <w:t>National As</w:t>
      </w:r>
      <w:r>
        <w:rPr>
          <w:rFonts w:asciiTheme="minorHAnsi" w:hAnsiTheme="minorHAnsi"/>
          <w:sz w:val="22"/>
        </w:rPr>
        <w:t>sessment of Educational Progress</w:t>
      </w:r>
      <w:r w:rsidR="00662B70">
        <w:rPr>
          <w:rFonts w:asciiTheme="minorHAnsi" w:hAnsiTheme="minorHAnsi"/>
          <w:sz w:val="22"/>
        </w:rPr>
        <w:t>,</w:t>
      </w:r>
      <w:r>
        <w:rPr>
          <w:rFonts w:asciiTheme="minorHAnsi" w:hAnsiTheme="minorHAnsi"/>
          <w:sz w:val="22"/>
        </w:rPr>
        <w:t xml:space="preserve"> or NAEP</w:t>
      </w:r>
      <w:r w:rsidR="00662B70">
        <w:rPr>
          <w:rFonts w:asciiTheme="minorHAnsi" w:hAnsiTheme="minorHAnsi"/>
          <w:sz w:val="22"/>
        </w:rPr>
        <w:t>,</w:t>
      </w:r>
      <w:r>
        <w:rPr>
          <w:rFonts w:asciiTheme="minorHAnsi" w:hAnsiTheme="minorHAnsi"/>
          <w:sz w:val="22"/>
        </w:rPr>
        <w:t xml:space="preserve"> and the National Center for Education Statistics</w:t>
      </w:r>
      <w:r w:rsidR="00662B70">
        <w:rPr>
          <w:rFonts w:asciiTheme="minorHAnsi" w:hAnsiTheme="minorHAnsi"/>
          <w:sz w:val="22"/>
        </w:rPr>
        <w:t>,</w:t>
      </w:r>
      <w:r>
        <w:rPr>
          <w:rFonts w:asciiTheme="minorHAnsi" w:hAnsiTheme="minorHAnsi"/>
          <w:sz w:val="22"/>
        </w:rPr>
        <w:t xml:space="preserve"> or NCES. </w:t>
      </w:r>
      <w:r w:rsidRPr="00D31B13">
        <w:rPr>
          <w:rFonts w:asciiTheme="minorHAnsi" w:hAnsiTheme="minorHAnsi"/>
          <w:sz w:val="22"/>
          <w:szCs w:val="22"/>
        </w:rPr>
        <w:t>NAEP was first administered in 1969 and is the largest continuing and nationally representative assessment of what our nation’s students know and can do in subjects such as mathematics, reading, science, and writing. NAEP is a standardized test, meaning that the test is administered under the same conditions in each participating school, resulting in a common measure of student achievement. Teachers, principals, parents, policymakers, and researchers all use NAEP results to assess progress and develop ways to improve education in the United States. The results of NAEP are released as The Nation’s Report Card, and are available for the nation and</w:t>
      </w:r>
      <w:r w:rsidR="00662B70" w:rsidRPr="00662B70">
        <w:rPr>
          <w:rFonts w:asciiTheme="minorHAnsi" w:hAnsiTheme="minorHAnsi"/>
          <w:sz w:val="22"/>
          <w:szCs w:val="22"/>
        </w:rPr>
        <w:t>,</w:t>
      </w:r>
      <w:r w:rsidRPr="00D31B13">
        <w:rPr>
          <w:rFonts w:asciiTheme="minorHAnsi" w:hAnsiTheme="minorHAnsi"/>
          <w:sz w:val="22"/>
          <w:szCs w:val="22"/>
        </w:rPr>
        <w:t xml:space="preserve"> in some cases, states and urban districts</w:t>
      </w:r>
      <w:r w:rsidR="00662B70" w:rsidRPr="00662B70">
        <w:rPr>
          <w:rFonts w:asciiTheme="minorHAnsi" w:hAnsiTheme="minorHAnsi"/>
          <w:sz w:val="22"/>
          <w:szCs w:val="22"/>
        </w:rPr>
        <w:t xml:space="preserve"> – </w:t>
      </w:r>
      <w:r w:rsidRPr="00D31B13">
        <w:rPr>
          <w:rFonts w:asciiTheme="minorHAnsi" w:hAnsiTheme="minorHAnsi"/>
          <w:sz w:val="22"/>
          <w:szCs w:val="22"/>
        </w:rPr>
        <w:t>known as the Trial Urban District Assessment. This program is run by the National Center for Education Statistics</w:t>
      </w:r>
      <w:r w:rsidR="00662B70" w:rsidRPr="00662B70">
        <w:rPr>
          <w:rFonts w:asciiTheme="minorHAnsi" w:hAnsiTheme="minorHAnsi"/>
          <w:sz w:val="22"/>
          <w:szCs w:val="22"/>
        </w:rPr>
        <w:t>,</w:t>
      </w:r>
      <w:r w:rsidRPr="00D31B13">
        <w:rPr>
          <w:rFonts w:asciiTheme="minorHAnsi" w:hAnsiTheme="minorHAnsi"/>
          <w:sz w:val="22"/>
          <w:szCs w:val="22"/>
        </w:rPr>
        <w:t xml:space="preserve"> or NCES, which is </w:t>
      </w:r>
      <w:r w:rsidR="00662B70" w:rsidRPr="00662B70">
        <w:rPr>
          <w:rFonts w:asciiTheme="minorHAnsi" w:hAnsiTheme="minorHAnsi"/>
          <w:sz w:val="22"/>
          <w:szCs w:val="22"/>
        </w:rPr>
        <w:t xml:space="preserve">part of </w:t>
      </w:r>
      <w:r w:rsidRPr="00D31B13">
        <w:rPr>
          <w:rFonts w:asciiTheme="minorHAnsi" w:hAnsiTheme="minorHAnsi"/>
          <w:sz w:val="22"/>
          <w:szCs w:val="22"/>
        </w:rPr>
        <w:t>the U.S. Department of Education.</w:t>
      </w:r>
    </w:p>
    <w:p w14:paraId="2A0D220B" w14:textId="77777777" w:rsidR="00301829" w:rsidRPr="00D31B13" w:rsidRDefault="00301829" w:rsidP="00301829">
      <w:pPr>
        <w:pStyle w:val="Default"/>
        <w:rPr>
          <w:rFonts w:asciiTheme="minorHAnsi" w:hAnsiTheme="minorHAnsi"/>
          <w:color w:val="auto"/>
          <w:sz w:val="22"/>
          <w:szCs w:val="22"/>
        </w:rPr>
      </w:pPr>
    </w:p>
    <w:p w14:paraId="10BF40B2" w14:textId="77777777" w:rsidR="00790593" w:rsidRDefault="00301829" w:rsidP="005469EF">
      <w:pPr>
        <w:pStyle w:val="Default"/>
        <w:keepNext/>
        <w:spacing w:after="24"/>
        <w:rPr>
          <w:rFonts w:asciiTheme="minorHAnsi" w:hAnsiTheme="minorHAnsi"/>
          <w:b/>
          <w:bCs/>
          <w:color w:val="auto"/>
          <w:sz w:val="22"/>
          <w:szCs w:val="22"/>
        </w:rPr>
      </w:pPr>
      <w:r w:rsidRPr="00D31B13">
        <w:rPr>
          <w:rFonts w:asciiTheme="minorHAnsi" w:hAnsiTheme="minorHAnsi"/>
          <w:b/>
          <w:bCs/>
          <w:color w:val="auto"/>
          <w:sz w:val="22"/>
          <w:szCs w:val="22"/>
        </w:rPr>
        <w:t>NAEP and State Assessments:</w:t>
      </w:r>
    </w:p>
    <w:p w14:paraId="29E2E1DB" w14:textId="51A0613D" w:rsidR="00301829" w:rsidRPr="00D31B13" w:rsidRDefault="00301829" w:rsidP="00301829">
      <w:pPr>
        <w:pStyle w:val="Default"/>
        <w:rPr>
          <w:rFonts w:asciiTheme="minorHAnsi" w:hAnsiTheme="minorHAnsi"/>
          <w:color w:val="auto"/>
          <w:sz w:val="22"/>
          <w:szCs w:val="22"/>
        </w:rPr>
      </w:pPr>
      <w:r w:rsidRPr="00D31B13">
        <w:rPr>
          <w:rFonts w:asciiTheme="minorHAnsi" w:hAnsiTheme="minorHAnsi"/>
          <w:color w:val="auto"/>
          <w:sz w:val="22"/>
          <w:szCs w:val="22"/>
        </w:rPr>
        <w:t>While NAEP and state assessments may differ in scope and content, both can be used to assess progress and develop ways to improve education in our nation. Let’s quickly discuss some of those similarities and differences.</w:t>
      </w:r>
    </w:p>
    <w:p w14:paraId="7FFF61E0" w14:textId="77777777" w:rsidR="00301829" w:rsidRPr="00662B70" w:rsidRDefault="00301829" w:rsidP="00301829">
      <w:pPr>
        <w:pStyle w:val="KeinLeerraum"/>
        <w:rPr>
          <w:rFonts w:asciiTheme="minorHAnsi" w:hAnsiTheme="minorHAnsi"/>
          <w:sz w:val="22"/>
        </w:rPr>
      </w:pPr>
    </w:p>
    <w:tbl>
      <w:tblPr>
        <w:tblStyle w:val="TableGrid"/>
        <w:tblW w:w="5000" w:type="pct"/>
        <w:tblLook w:val="04A0" w:firstRow="1" w:lastRow="0" w:firstColumn="1" w:lastColumn="0" w:noHBand="0" w:noVBand="1"/>
      </w:tblPr>
      <w:tblGrid>
        <w:gridCol w:w="5010"/>
        <w:gridCol w:w="5718"/>
      </w:tblGrid>
      <w:tr w:rsidR="00301829" w:rsidRPr="00B93CBB" w14:paraId="14DF93D3" w14:textId="77777777" w:rsidTr="00B93CBB">
        <w:tc>
          <w:tcPr>
            <w:tcW w:w="2335" w:type="pct"/>
          </w:tcPr>
          <w:p w14:paraId="035ACDFB" w14:textId="77777777" w:rsidR="00301829" w:rsidRPr="00B93CBB" w:rsidRDefault="00301829" w:rsidP="00BB1CAA">
            <w:pPr>
              <w:pStyle w:val="KeinLeerraum"/>
              <w:rPr>
                <w:rFonts w:asciiTheme="minorHAnsi" w:hAnsiTheme="minorHAnsi"/>
                <w:b/>
                <w:sz w:val="22"/>
              </w:rPr>
            </w:pPr>
            <w:r w:rsidRPr="00B93CBB">
              <w:rPr>
                <w:rFonts w:asciiTheme="minorHAnsi" w:hAnsiTheme="minorHAnsi"/>
                <w:b/>
                <w:sz w:val="22"/>
              </w:rPr>
              <w:t>NAEP</w:t>
            </w:r>
          </w:p>
        </w:tc>
        <w:tc>
          <w:tcPr>
            <w:tcW w:w="2665" w:type="pct"/>
          </w:tcPr>
          <w:p w14:paraId="4D9CD68C" w14:textId="77777777" w:rsidR="00301829" w:rsidRPr="00B93CBB" w:rsidRDefault="00301829" w:rsidP="00BB1CAA">
            <w:pPr>
              <w:pStyle w:val="KeinLeerraum"/>
              <w:rPr>
                <w:rFonts w:asciiTheme="minorHAnsi" w:hAnsiTheme="minorHAnsi"/>
                <w:b/>
                <w:sz w:val="22"/>
              </w:rPr>
            </w:pPr>
            <w:r w:rsidRPr="00B93CBB">
              <w:rPr>
                <w:rFonts w:asciiTheme="minorHAnsi" w:hAnsiTheme="minorHAnsi"/>
                <w:b/>
                <w:sz w:val="22"/>
              </w:rPr>
              <w:t>State Assessments</w:t>
            </w:r>
          </w:p>
        </w:tc>
      </w:tr>
      <w:tr w:rsidR="00301829" w14:paraId="6828A423" w14:textId="77777777" w:rsidTr="00B93CBB">
        <w:tc>
          <w:tcPr>
            <w:tcW w:w="2335" w:type="pct"/>
          </w:tcPr>
          <w:p w14:paraId="6036CCC2" w14:textId="77777777" w:rsidR="00301829" w:rsidRDefault="00301829" w:rsidP="00BB1CAA">
            <w:pPr>
              <w:pStyle w:val="KeinLeerraum"/>
              <w:rPr>
                <w:rFonts w:asciiTheme="minorHAnsi" w:hAnsiTheme="minorHAnsi"/>
                <w:sz w:val="22"/>
              </w:rPr>
            </w:pPr>
            <w:r>
              <w:rPr>
                <w:rFonts w:asciiTheme="minorHAnsi" w:hAnsiTheme="minorHAnsi"/>
                <w:sz w:val="22"/>
              </w:rPr>
              <w:t>Measures what the nation’s students know and can do in various subjects</w:t>
            </w:r>
          </w:p>
        </w:tc>
        <w:tc>
          <w:tcPr>
            <w:tcW w:w="2665" w:type="pct"/>
          </w:tcPr>
          <w:p w14:paraId="315A16C7" w14:textId="77777777" w:rsidR="00301829" w:rsidRDefault="00301829" w:rsidP="00BB1CAA">
            <w:pPr>
              <w:pStyle w:val="KeinLeerraum"/>
              <w:rPr>
                <w:rFonts w:asciiTheme="minorHAnsi" w:hAnsiTheme="minorHAnsi"/>
                <w:sz w:val="22"/>
              </w:rPr>
            </w:pPr>
            <w:r>
              <w:rPr>
                <w:rFonts w:asciiTheme="minorHAnsi" w:hAnsiTheme="minorHAnsi"/>
                <w:sz w:val="22"/>
              </w:rPr>
              <w:t>Measure students’ progress toward required knowledge and skills as set and defined by each state’s content standards</w:t>
            </w:r>
          </w:p>
        </w:tc>
      </w:tr>
      <w:tr w:rsidR="00301829" w14:paraId="6E100E1E" w14:textId="77777777" w:rsidTr="00B93CBB">
        <w:tc>
          <w:tcPr>
            <w:tcW w:w="2335" w:type="pct"/>
          </w:tcPr>
          <w:p w14:paraId="7A2DB65E" w14:textId="77777777" w:rsidR="00301829" w:rsidRDefault="00301829" w:rsidP="00BB1CAA">
            <w:pPr>
              <w:pStyle w:val="KeinLeerraum"/>
              <w:rPr>
                <w:rFonts w:asciiTheme="minorHAnsi" w:hAnsiTheme="minorHAnsi"/>
                <w:sz w:val="22"/>
              </w:rPr>
            </w:pPr>
            <w:r>
              <w:rPr>
                <w:rFonts w:asciiTheme="minorHAnsi" w:hAnsiTheme="minorHAnsi"/>
                <w:sz w:val="22"/>
              </w:rPr>
              <w:t>A nationally representative sample of students in grades 4, 8, and 12 is asked to participate</w:t>
            </w:r>
          </w:p>
        </w:tc>
        <w:tc>
          <w:tcPr>
            <w:tcW w:w="2665" w:type="pct"/>
          </w:tcPr>
          <w:p w14:paraId="46BA2451" w14:textId="04677D8E" w:rsidR="00301829" w:rsidRDefault="00301829" w:rsidP="00BB1CAA">
            <w:pPr>
              <w:pStyle w:val="KeinLeerraum"/>
              <w:rPr>
                <w:rFonts w:asciiTheme="minorHAnsi" w:hAnsiTheme="minorHAnsi"/>
                <w:sz w:val="22"/>
              </w:rPr>
            </w:pPr>
            <w:r>
              <w:rPr>
                <w:rFonts w:asciiTheme="minorHAnsi" w:hAnsiTheme="minorHAnsi"/>
                <w:sz w:val="22"/>
              </w:rPr>
              <w:t>Participation may be required for all students in public schools</w:t>
            </w:r>
            <w:r w:rsidR="00B93CBB">
              <w:rPr>
                <w:rFonts w:asciiTheme="minorHAnsi" w:hAnsiTheme="minorHAnsi"/>
                <w:sz w:val="22"/>
              </w:rPr>
              <w:t xml:space="preserve"> within the state</w:t>
            </w:r>
          </w:p>
        </w:tc>
      </w:tr>
      <w:tr w:rsidR="00301829" w14:paraId="6A81897C" w14:textId="77777777" w:rsidTr="00B93CBB">
        <w:tc>
          <w:tcPr>
            <w:tcW w:w="2335" w:type="pct"/>
          </w:tcPr>
          <w:p w14:paraId="78FA74CE" w14:textId="77777777" w:rsidR="00301829" w:rsidRDefault="00301829" w:rsidP="00BB1CAA">
            <w:pPr>
              <w:pStyle w:val="KeinLeerraum"/>
              <w:rPr>
                <w:rFonts w:asciiTheme="minorHAnsi" w:hAnsiTheme="minorHAnsi"/>
                <w:sz w:val="22"/>
              </w:rPr>
            </w:pPr>
            <w:r>
              <w:rPr>
                <w:rFonts w:asciiTheme="minorHAnsi" w:hAnsiTheme="minorHAnsi"/>
                <w:sz w:val="22"/>
              </w:rPr>
              <w:t>Evaluates trends in student achievement over time by demographic groups for the nation, states, and some urban districts</w:t>
            </w:r>
          </w:p>
        </w:tc>
        <w:tc>
          <w:tcPr>
            <w:tcW w:w="2665" w:type="pct"/>
          </w:tcPr>
          <w:p w14:paraId="3B5FEFDB" w14:textId="77777777" w:rsidR="00301829" w:rsidRDefault="00301829" w:rsidP="00BB1CAA">
            <w:pPr>
              <w:pStyle w:val="KeinLeerraum"/>
              <w:rPr>
                <w:rFonts w:asciiTheme="minorHAnsi" w:hAnsiTheme="minorHAnsi"/>
                <w:sz w:val="22"/>
              </w:rPr>
            </w:pPr>
            <w:r>
              <w:rPr>
                <w:rFonts w:asciiTheme="minorHAnsi" w:hAnsiTheme="minorHAnsi"/>
                <w:sz w:val="22"/>
              </w:rPr>
              <w:t>Report state, district, school, and individual student results</w:t>
            </w:r>
          </w:p>
        </w:tc>
      </w:tr>
    </w:tbl>
    <w:p w14:paraId="06844D97" w14:textId="77777777" w:rsidR="00301829" w:rsidRPr="00D4095A" w:rsidRDefault="00301829" w:rsidP="00301829">
      <w:pPr>
        <w:pStyle w:val="KeinLeerraum"/>
        <w:rPr>
          <w:rFonts w:asciiTheme="minorHAnsi" w:hAnsiTheme="minorHAnsi"/>
          <w:sz w:val="22"/>
        </w:rPr>
      </w:pPr>
    </w:p>
    <w:p w14:paraId="1CA150C8" w14:textId="77777777" w:rsidR="00301829" w:rsidRPr="00D4095A" w:rsidRDefault="00301829" w:rsidP="00301829">
      <w:pPr>
        <w:pStyle w:val="KeinLeerraum"/>
        <w:rPr>
          <w:rFonts w:asciiTheme="minorHAnsi" w:hAnsiTheme="minorHAnsi"/>
          <w:sz w:val="22"/>
        </w:rPr>
      </w:pPr>
    </w:p>
    <w:p w14:paraId="6C704F90" w14:textId="3919BC94" w:rsidR="00790593" w:rsidRDefault="00301829" w:rsidP="00301829">
      <w:pPr>
        <w:pStyle w:val="KeinLeerraum"/>
        <w:rPr>
          <w:rFonts w:asciiTheme="minorHAnsi" w:hAnsiTheme="minorHAnsi"/>
          <w:sz w:val="22"/>
        </w:rPr>
      </w:pPr>
      <w:r>
        <w:rPr>
          <w:rFonts w:asciiTheme="minorHAnsi" w:hAnsiTheme="minorHAnsi"/>
          <w:sz w:val="22"/>
        </w:rPr>
        <w:t>As I mentioned earlier</w:t>
      </w:r>
      <w:r w:rsidRPr="00D4095A">
        <w:rPr>
          <w:rFonts w:asciiTheme="minorHAnsi" w:hAnsiTheme="minorHAnsi"/>
          <w:sz w:val="22"/>
        </w:rPr>
        <w:t xml:space="preserve">, I will be </w:t>
      </w:r>
      <w:r w:rsidRPr="00D96D0F">
        <w:rPr>
          <w:rFonts w:asciiTheme="minorHAnsi" w:hAnsiTheme="minorHAnsi"/>
          <w:sz w:val="22"/>
        </w:rPr>
        <w:t>facilitating a discussion about NAEP data</w:t>
      </w:r>
      <w:r>
        <w:rPr>
          <w:rFonts w:asciiTheme="minorHAnsi" w:hAnsiTheme="minorHAnsi"/>
          <w:sz w:val="22"/>
        </w:rPr>
        <w:t xml:space="preserve"> </w:t>
      </w:r>
      <w:r w:rsidRPr="00D4095A">
        <w:rPr>
          <w:rFonts w:asciiTheme="minorHAnsi" w:hAnsiTheme="minorHAnsi"/>
          <w:sz w:val="22"/>
        </w:rPr>
        <w:t xml:space="preserve">and the </w:t>
      </w:r>
      <w:r w:rsidR="0013312A" w:rsidRPr="0013312A">
        <w:rPr>
          <w:rFonts w:asciiTheme="minorHAnsi" w:hAnsiTheme="minorHAnsi"/>
          <w:sz w:val="22"/>
        </w:rPr>
        <w:t>NAEPQ Giving Back Website</w:t>
      </w:r>
      <w:r>
        <w:rPr>
          <w:rFonts w:asciiTheme="minorHAnsi" w:hAnsiTheme="minorHAnsi"/>
          <w:sz w:val="22"/>
        </w:rPr>
        <w:t>, which is based on the teacher and school questionnaires. This site</w:t>
      </w:r>
      <w:r w:rsidRPr="00D4095A">
        <w:rPr>
          <w:rFonts w:asciiTheme="minorHAnsi" w:hAnsiTheme="minorHAnsi"/>
          <w:sz w:val="22"/>
        </w:rPr>
        <w:t xml:space="preserve"> allows </w:t>
      </w:r>
      <w:r>
        <w:rPr>
          <w:rFonts w:asciiTheme="minorHAnsi" w:hAnsiTheme="minorHAnsi"/>
          <w:sz w:val="22"/>
        </w:rPr>
        <w:t>educators</w:t>
      </w:r>
      <w:r w:rsidRPr="00D4095A">
        <w:rPr>
          <w:rFonts w:asciiTheme="minorHAnsi" w:hAnsiTheme="minorHAnsi"/>
          <w:sz w:val="22"/>
        </w:rPr>
        <w:t xml:space="preserve"> to enter a web portal </w:t>
      </w:r>
      <w:r>
        <w:rPr>
          <w:rFonts w:asciiTheme="minorHAnsi" w:hAnsiTheme="minorHAnsi"/>
          <w:sz w:val="22"/>
        </w:rPr>
        <w:t xml:space="preserve">to </w:t>
      </w:r>
      <w:r w:rsidRPr="00D4095A">
        <w:rPr>
          <w:rFonts w:asciiTheme="minorHAnsi" w:hAnsiTheme="minorHAnsi"/>
          <w:sz w:val="22"/>
        </w:rPr>
        <w:t xml:space="preserve">explore </w:t>
      </w:r>
      <w:r>
        <w:rPr>
          <w:rFonts w:asciiTheme="minorHAnsi" w:hAnsiTheme="minorHAnsi"/>
          <w:sz w:val="22"/>
        </w:rPr>
        <w:t xml:space="preserve">preliminary teacher and school questionnaire </w:t>
      </w:r>
      <w:r w:rsidR="00C710E1">
        <w:rPr>
          <w:rFonts w:asciiTheme="minorHAnsi" w:hAnsiTheme="minorHAnsi"/>
          <w:sz w:val="22"/>
        </w:rPr>
        <w:t>results</w:t>
      </w:r>
      <w:r w:rsidRPr="00D4095A">
        <w:rPr>
          <w:rFonts w:asciiTheme="minorHAnsi" w:hAnsiTheme="minorHAnsi"/>
          <w:sz w:val="22"/>
        </w:rPr>
        <w:t xml:space="preserve"> that interest them and see the </w:t>
      </w:r>
      <w:r w:rsidR="005F1684">
        <w:rPr>
          <w:rFonts w:asciiTheme="minorHAnsi" w:hAnsiTheme="minorHAnsi"/>
          <w:sz w:val="22"/>
        </w:rPr>
        <w:t>results</w:t>
      </w:r>
      <w:r w:rsidRPr="00D4095A">
        <w:rPr>
          <w:rFonts w:asciiTheme="minorHAnsi" w:hAnsiTheme="minorHAnsi"/>
          <w:sz w:val="22"/>
        </w:rPr>
        <w:t xml:space="preserve"> within the context of their own state, school type, </w:t>
      </w:r>
      <w:r>
        <w:rPr>
          <w:rFonts w:asciiTheme="minorHAnsi" w:hAnsiTheme="minorHAnsi"/>
          <w:sz w:val="22"/>
        </w:rPr>
        <w:t xml:space="preserve">selected </w:t>
      </w:r>
      <w:r w:rsidRPr="00D4095A">
        <w:rPr>
          <w:rFonts w:asciiTheme="minorHAnsi" w:hAnsiTheme="minorHAnsi"/>
          <w:sz w:val="22"/>
        </w:rPr>
        <w:t>demographics</w:t>
      </w:r>
      <w:r>
        <w:rPr>
          <w:rFonts w:asciiTheme="minorHAnsi" w:hAnsiTheme="minorHAnsi"/>
          <w:sz w:val="22"/>
        </w:rPr>
        <w:t xml:space="preserve">, and more. </w:t>
      </w:r>
      <w:r w:rsidRPr="00D4095A">
        <w:rPr>
          <w:rFonts w:asciiTheme="minorHAnsi" w:hAnsiTheme="minorHAnsi"/>
          <w:sz w:val="22"/>
        </w:rPr>
        <w:t xml:space="preserve">I will be giving a demonstration of the </w:t>
      </w:r>
      <w:r>
        <w:rPr>
          <w:rFonts w:asciiTheme="minorHAnsi" w:hAnsiTheme="minorHAnsi"/>
          <w:sz w:val="22"/>
        </w:rPr>
        <w:t>website</w:t>
      </w:r>
      <w:r w:rsidRPr="00D4095A">
        <w:rPr>
          <w:rFonts w:asciiTheme="minorHAnsi" w:hAnsiTheme="minorHAnsi"/>
          <w:sz w:val="22"/>
        </w:rPr>
        <w:t xml:space="preserve"> </w:t>
      </w:r>
      <w:r>
        <w:rPr>
          <w:rFonts w:asciiTheme="minorHAnsi" w:hAnsiTheme="minorHAnsi"/>
          <w:sz w:val="22"/>
        </w:rPr>
        <w:t>in a few minutes.</w:t>
      </w:r>
    </w:p>
    <w:p w14:paraId="12A40C96" w14:textId="1421B6D9" w:rsidR="00301829" w:rsidRPr="00D4095A" w:rsidRDefault="00301829" w:rsidP="00301829">
      <w:pPr>
        <w:pStyle w:val="KeinLeerraum"/>
        <w:rPr>
          <w:rFonts w:asciiTheme="minorHAnsi" w:hAnsiTheme="minorHAnsi"/>
          <w:sz w:val="22"/>
        </w:rPr>
      </w:pPr>
    </w:p>
    <w:p w14:paraId="3A838FAA" w14:textId="77777777" w:rsidR="00301829" w:rsidRPr="00D4095A" w:rsidRDefault="00301829" w:rsidP="00301829">
      <w:pPr>
        <w:pStyle w:val="KeinLeerraum"/>
        <w:rPr>
          <w:rFonts w:asciiTheme="minorHAnsi" w:hAnsiTheme="minorHAnsi"/>
          <w:sz w:val="22"/>
        </w:rPr>
      </w:pPr>
      <w:r w:rsidRPr="00D4095A">
        <w:rPr>
          <w:rFonts w:asciiTheme="minorHAnsi" w:hAnsiTheme="minorHAnsi"/>
          <w:sz w:val="22"/>
        </w:rPr>
        <w:t>Before we get started today, I’d like to offer some reminders and set a few ground rules for our discussion.</w:t>
      </w:r>
    </w:p>
    <w:p w14:paraId="642B36EF" w14:textId="77777777" w:rsidR="00301829" w:rsidRPr="00D4095A" w:rsidRDefault="00301829" w:rsidP="00301829">
      <w:pPr>
        <w:pStyle w:val="KeinLeerraum"/>
        <w:rPr>
          <w:rFonts w:asciiTheme="minorHAnsi" w:hAnsiTheme="minorHAnsi"/>
          <w:sz w:val="22"/>
        </w:rPr>
      </w:pPr>
    </w:p>
    <w:p w14:paraId="14F069BF" w14:textId="77777777" w:rsidR="00790593" w:rsidRDefault="00301829" w:rsidP="00301829">
      <w:r w:rsidRPr="005368FD">
        <w:rPr>
          <w:iCs/>
        </w:rPr>
        <w:t xml:space="preserve">This interview is being audio recorded so that researchers can review the recordings later. This recording is only meant to help us </w:t>
      </w:r>
      <w:r>
        <w:rPr>
          <w:iCs/>
        </w:rPr>
        <w:t>summarize what we learn today</w:t>
      </w:r>
      <w:r w:rsidRPr="005368FD">
        <w:rPr>
          <w:iCs/>
        </w:rPr>
        <w:t>. All of the information you provide may be used only for statistical purposes and may not be disclosed, or used, in identifiable form for any other purpose except as required by law (if needed: 20 U.S.C. §9573 and 6 U.S.C. §151).</w:t>
      </w:r>
      <w:r w:rsidRPr="005368FD">
        <w:rPr>
          <w:i/>
          <w:iCs/>
        </w:rPr>
        <w:t xml:space="preserve"> </w:t>
      </w:r>
      <w:r>
        <w:t>Please note that there are some interested colleagues listening in on the discussion from the other room.</w:t>
      </w:r>
    </w:p>
    <w:p w14:paraId="10987CDB" w14:textId="2BA93203" w:rsidR="00301829" w:rsidRPr="0008682C" w:rsidRDefault="00301829" w:rsidP="005F1684">
      <w:pPr>
        <w:pStyle w:val="KeinLeerraum"/>
        <w:numPr>
          <w:ilvl w:val="0"/>
          <w:numId w:val="1"/>
        </w:numPr>
        <w:spacing w:after="40"/>
        <w:rPr>
          <w:rFonts w:asciiTheme="minorHAnsi" w:hAnsiTheme="minorHAnsi"/>
          <w:sz w:val="22"/>
        </w:rPr>
      </w:pPr>
      <w:r w:rsidRPr="00BD5862">
        <w:rPr>
          <w:rFonts w:asciiTheme="minorHAnsi" w:hAnsiTheme="minorHAnsi"/>
          <w:sz w:val="22"/>
        </w:rPr>
        <w:t>What is said here today will be aggregated based on the themes and topics we will be addressing. No names or any identifiable information will be associated with responses or appear on any presentation or report on this focus group. I will be using a recording device to ensure that we preserve a complete rendering of what is shared in this group</w:t>
      </w:r>
      <w:r w:rsidR="00662B70">
        <w:rPr>
          <w:rFonts w:asciiTheme="minorHAnsi" w:hAnsiTheme="minorHAnsi"/>
          <w:sz w:val="22"/>
        </w:rPr>
        <w:t>,</w:t>
      </w:r>
      <w:r w:rsidRPr="00BD5862">
        <w:rPr>
          <w:rFonts w:asciiTheme="minorHAnsi" w:hAnsiTheme="minorHAnsi"/>
          <w:sz w:val="22"/>
        </w:rPr>
        <w:t xml:space="preserve"> and </w:t>
      </w:r>
      <w:r w:rsidR="00662B70">
        <w:rPr>
          <w:rFonts w:asciiTheme="minorHAnsi" w:hAnsiTheme="minorHAnsi"/>
          <w:sz w:val="22"/>
        </w:rPr>
        <w:t xml:space="preserve">it </w:t>
      </w:r>
      <w:r w:rsidRPr="00BD5862">
        <w:rPr>
          <w:rFonts w:asciiTheme="minorHAnsi" w:hAnsiTheme="minorHAnsi"/>
          <w:sz w:val="22"/>
        </w:rPr>
        <w:t>will be destroyed when the project is completed</w:t>
      </w:r>
      <w:r w:rsidRPr="0008682C">
        <w:rPr>
          <w:rFonts w:asciiTheme="minorHAnsi" w:hAnsiTheme="minorHAnsi"/>
          <w:sz w:val="22"/>
        </w:rPr>
        <w:t>. Only NCES and its NAEP affiliated contractors will be privy to the outcomes of this session.</w:t>
      </w:r>
    </w:p>
    <w:p w14:paraId="5F98D6FC" w14:textId="77777777" w:rsidR="00790593" w:rsidRDefault="00301829" w:rsidP="005F1684">
      <w:pPr>
        <w:pStyle w:val="KeinLeerraum"/>
        <w:numPr>
          <w:ilvl w:val="0"/>
          <w:numId w:val="1"/>
        </w:numPr>
        <w:spacing w:after="40"/>
        <w:rPr>
          <w:rFonts w:asciiTheme="minorHAnsi" w:hAnsiTheme="minorHAnsi"/>
          <w:sz w:val="22"/>
        </w:rPr>
      </w:pPr>
      <w:r>
        <w:rPr>
          <w:rFonts w:asciiTheme="minorHAnsi" w:hAnsiTheme="minorHAnsi"/>
          <w:sz w:val="22"/>
        </w:rPr>
        <w:t>I want to point out that I am not involved in the development of this site, so p</w:t>
      </w:r>
      <w:r w:rsidRPr="00D4095A">
        <w:rPr>
          <w:rFonts w:asciiTheme="minorHAnsi" w:hAnsiTheme="minorHAnsi"/>
          <w:sz w:val="22"/>
        </w:rPr>
        <w:t>lease feel free to be open and honest in your comments.</w:t>
      </w:r>
    </w:p>
    <w:p w14:paraId="5F60AC7C" w14:textId="661570E4" w:rsidR="00301829" w:rsidRPr="00D4095A" w:rsidRDefault="00301829" w:rsidP="005F1684">
      <w:pPr>
        <w:pStyle w:val="KeinLeerraum"/>
        <w:numPr>
          <w:ilvl w:val="0"/>
          <w:numId w:val="1"/>
        </w:numPr>
        <w:spacing w:after="40"/>
        <w:rPr>
          <w:rFonts w:asciiTheme="minorHAnsi" w:hAnsiTheme="minorHAnsi"/>
          <w:sz w:val="22"/>
        </w:rPr>
      </w:pPr>
      <w:r w:rsidRPr="00D4095A">
        <w:rPr>
          <w:rFonts w:asciiTheme="minorHAnsi" w:hAnsiTheme="minorHAnsi"/>
          <w:sz w:val="22"/>
        </w:rPr>
        <w:t>We want to have an open discussion. It is important to hear what everyone thinks, so please speak up and please let others do the same.</w:t>
      </w:r>
    </w:p>
    <w:p w14:paraId="1AC60D35" w14:textId="77777777" w:rsidR="00301829" w:rsidRPr="00D4095A" w:rsidRDefault="00301829" w:rsidP="005F1684">
      <w:pPr>
        <w:pStyle w:val="KeinLeerraum"/>
        <w:numPr>
          <w:ilvl w:val="0"/>
          <w:numId w:val="1"/>
        </w:numPr>
        <w:spacing w:after="40"/>
        <w:rPr>
          <w:rFonts w:asciiTheme="minorHAnsi" w:hAnsiTheme="minorHAnsi"/>
          <w:sz w:val="22"/>
        </w:rPr>
      </w:pPr>
      <w:r w:rsidRPr="00D4095A">
        <w:rPr>
          <w:rFonts w:asciiTheme="minorHAnsi" w:hAnsiTheme="minorHAnsi"/>
          <w:sz w:val="22"/>
        </w:rPr>
        <w:t>You don’t have to wait for me to call on you, but please speak one at a time.</w:t>
      </w:r>
    </w:p>
    <w:p w14:paraId="3AF55CE8" w14:textId="77777777" w:rsidR="00301829" w:rsidRPr="00D4095A" w:rsidRDefault="00301829" w:rsidP="005F1684">
      <w:pPr>
        <w:pStyle w:val="KeinLeerraum"/>
        <w:numPr>
          <w:ilvl w:val="0"/>
          <w:numId w:val="1"/>
        </w:numPr>
        <w:spacing w:after="40"/>
        <w:rPr>
          <w:rFonts w:asciiTheme="minorHAnsi" w:hAnsiTheme="minorHAnsi"/>
          <w:sz w:val="22"/>
        </w:rPr>
      </w:pPr>
      <w:r w:rsidRPr="00D4095A">
        <w:rPr>
          <w:rFonts w:asciiTheme="minorHAnsi" w:hAnsiTheme="minorHAnsi"/>
          <w:sz w:val="22"/>
        </w:rPr>
        <w:t>You can respond to each other as well as to me.</w:t>
      </w:r>
    </w:p>
    <w:p w14:paraId="0EAB1810" w14:textId="77777777" w:rsidR="00790593" w:rsidRDefault="00301829" w:rsidP="005F1684">
      <w:pPr>
        <w:pStyle w:val="KeinLeerraum"/>
        <w:numPr>
          <w:ilvl w:val="0"/>
          <w:numId w:val="1"/>
        </w:numPr>
        <w:spacing w:after="40"/>
        <w:rPr>
          <w:rFonts w:asciiTheme="minorHAnsi" w:hAnsiTheme="minorHAnsi"/>
          <w:sz w:val="22"/>
        </w:rPr>
      </w:pPr>
      <w:r w:rsidRPr="00D4095A">
        <w:rPr>
          <w:rFonts w:asciiTheme="minorHAnsi" w:hAnsiTheme="minorHAnsi"/>
          <w:sz w:val="22"/>
        </w:rPr>
        <w:t>You might disagree about certain topics, but please be respectful of each other.</w:t>
      </w:r>
    </w:p>
    <w:p w14:paraId="1F2CA6E7" w14:textId="057C5A91" w:rsidR="00301829" w:rsidRPr="00D4095A" w:rsidRDefault="00301829" w:rsidP="005F1684">
      <w:pPr>
        <w:pStyle w:val="KeinLeerraum"/>
        <w:numPr>
          <w:ilvl w:val="0"/>
          <w:numId w:val="1"/>
        </w:numPr>
        <w:spacing w:after="40"/>
        <w:rPr>
          <w:rFonts w:asciiTheme="minorHAnsi" w:hAnsiTheme="minorHAnsi"/>
          <w:sz w:val="22"/>
        </w:rPr>
      </w:pPr>
      <w:r w:rsidRPr="00D4095A">
        <w:rPr>
          <w:rFonts w:asciiTheme="minorHAnsi" w:hAnsiTheme="minorHAnsi"/>
          <w:sz w:val="22"/>
        </w:rPr>
        <w:t>There are no right or wrong answers. All comments, positive and negative, what you know and don’t know, are important.</w:t>
      </w:r>
    </w:p>
    <w:p w14:paraId="0F0BB62D" w14:textId="77777777" w:rsidR="00301829" w:rsidRPr="00D4095A" w:rsidRDefault="00301829" w:rsidP="005F1684">
      <w:pPr>
        <w:pStyle w:val="KeinLeerraum"/>
        <w:numPr>
          <w:ilvl w:val="0"/>
          <w:numId w:val="1"/>
        </w:numPr>
        <w:spacing w:after="40"/>
        <w:rPr>
          <w:rFonts w:asciiTheme="minorHAnsi" w:hAnsiTheme="minorHAnsi"/>
          <w:sz w:val="22"/>
        </w:rPr>
      </w:pPr>
      <w:r w:rsidRPr="00D4095A">
        <w:rPr>
          <w:rFonts w:asciiTheme="minorHAnsi" w:hAnsiTheme="minorHAnsi"/>
          <w:sz w:val="22"/>
        </w:rPr>
        <w:t>If I ask a question you’re not comfortable answering, feel free not to answer.</w:t>
      </w:r>
    </w:p>
    <w:p w14:paraId="6B51EA4D" w14:textId="77777777" w:rsidR="00790593" w:rsidRDefault="00301829" w:rsidP="005F1684">
      <w:pPr>
        <w:pStyle w:val="KeinLeerraum"/>
        <w:numPr>
          <w:ilvl w:val="0"/>
          <w:numId w:val="1"/>
        </w:numPr>
        <w:spacing w:after="40"/>
        <w:rPr>
          <w:rFonts w:asciiTheme="minorHAnsi" w:hAnsiTheme="minorHAnsi"/>
          <w:sz w:val="22"/>
        </w:rPr>
      </w:pPr>
      <w:r w:rsidRPr="00D4095A">
        <w:rPr>
          <w:rFonts w:asciiTheme="minorHAnsi" w:hAnsiTheme="minorHAnsi"/>
          <w:sz w:val="22"/>
        </w:rPr>
        <w:t>We are recording the discussion so I can write a report. However, no names will be included in the report</w:t>
      </w:r>
      <w:r w:rsidR="004C2D69">
        <w:rPr>
          <w:rFonts w:asciiTheme="minorHAnsi" w:hAnsiTheme="minorHAnsi"/>
          <w:sz w:val="22"/>
        </w:rPr>
        <w:t>,</w:t>
      </w:r>
      <w:r w:rsidRPr="00D4095A">
        <w:rPr>
          <w:rFonts w:asciiTheme="minorHAnsi" w:hAnsiTheme="minorHAnsi"/>
          <w:sz w:val="22"/>
        </w:rPr>
        <w:t xml:space="preserve"> and all comments mentioned in the report will be anonymous.</w:t>
      </w:r>
    </w:p>
    <w:p w14:paraId="687E63AF" w14:textId="77777777" w:rsidR="00790593" w:rsidRDefault="00301829" w:rsidP="005F1684">
      <w:pPr>
        <w:pStyle w:val="KeinLeerraum"/>
        <w:numPr>
          <w:ilvl w:val="0"/>
          <w:numId w:val="1"/>
        </w:numPr>
        <w:spacing w:after="40"/>
        <w:rPr>
          <w:rFonts w:asciiTheme="minorHAnsi" w:hAnsiTheme="minorHAnsi"/>
          <w:sz w:val="22"/>
        </w:rPr>
      </w:pPr>
      <w:r w:rsidRPr="00D4095A">
        <w:rPr>
          <w:rFonts w:asciiTheme="minorHAnsi" w:hAnsiTheme="minorHAnsi"/>
          <w:sz w:val="22"/>
        </w:rPr>
        <w:t>My job is to keep us on the right track and moving along so that we’re done in an hour and a half. From time to time, I may have to jump in to keep our conversation moving.</w:t>
      </w:r>
    </w:p>
    <w:p w14:paraId="3CCC7E37" w14:textId="40967E77" w:rsidR="00301829" w:rsidRPr="00D4095A" w:rsidRDefault="00301829" w:rsidP="005F1684">
      <w:pPr>
        <w:pStyle w:val="KeinLeerraum"/>
        <w:numPr>
          <w:ilvl w:val="0"/>
          <w:numId w:val="1"/>
        </w:numPr>
        <w:spacing w:after="40"/>
        <w:rPr>
          <w:rFonts w:asciiTheme="minorHAnsi" w:hAnsiTheme="minorHAnsi"/>
          <w:sz w:val="22"/>
        </w:rPr>
      </w:pPr>
      <w:r w:rsidRPr="00D4095A">
        <w:rPr>
          <w:rFonts w:asciiTheme="minorHAnsi" w:hAnsiTheme="minorHAnsi"/>
          <w:sz w:val="22"/>
        </w:rPr>
        <w:t>If you need to go to the restroom or need a break, feel free to step away, but please come back as soon as possible because all opinions are important.</w:t>
      </w:r>
    </w:p>
    <w:p w14:paraId="0C12D355" w14:textId="2CC2DA05" w:rsidR="00301829" w:rsidRPr="00D4095A" w:rsidRDefault="00301829" w:rsidP="00301829">
      <w:pPr>
        <w:pStyle w:val="KeinLeerraum"/>
        <w:numPr>
          <w:ilvl w:val="0"/>
          <w:numId w:val="1"/>
        </w:numPr>
        <w:rPr>
          <w:rFonts w:asciiTheme="minorHAnsi" w:hAnsiTheme="minorHAnsi"/>
          <w:sz w:val="22"/>
        </w:rPr>
      </w:pPr>
      <w:r w:rsidRPr="00D4095A">
        <w:rPr>
          <w:rFonts w:asciiTheme="minorHAnsi" w:hAnsiTheme="minorHAnsi"/>
          <w:sz w:val="22"/>
        </w:rPr>
        <w:t xml:space="preserve">Please turn off or silence all of your electronic devices to avoid distractions to yourself </w:t>
      </w:r>
      <w:r w:rsidR="00662B70">
        <w:rPr>
          <w:rFonts w:asciiTheme="minorHAnsi" w:hAnsiTheme="minorHAnsi"/>
          <w:sz w:val="22"/>
        </w:rPr>
        <w:t xml:space="preserve">and </w:t>
      </w:r>
      <w:r w:rsidRPr="00D4095A">
        <w:rPr>
          <w:rFonts w:asciiTheme="minorHAnsi" w:hAnsiTheme="minorHAnsi"/>
          <w:sz w:val="22"/>
        </w:rPr>
        <w:t>those around you.</w:t>
      </w:r>
    </w:p>
    <w:p w14:paraId="49422511" w14:textId="77777777" w:rsidR="00301829" w:rsidRPr="00D4095A" w:rsidRDefault="00301829" w:rsidP="00301829">
      <w:pPr>
        <w:pStyle w:val="KeinLeerraum"/>
        <w:rPr>
          <w:rFonts w:asciiTheme="minorHAnsi" w:hAnsiTheme="minorHAnsi"/>
          <w:sz w:val="22"/>
        </w:rPr>
      </w:pPr>
    </w:p>
    <w:p w14:paraId="002ACB61" w14:textId="77777777" w:rsidR="00790593" w:rsidRDefault="00301829" w:rsidP="00301829">
      <w:pPr>
        <w:pStyle w:val="KeinLeerraum"/>
        <w:rPr>
          <w:rFonts w:asciiTheme="minorHAnsi" w:hAnsiTheme="minorHAnsi"/>
          <w:sz w:val="22"/>
        </w:rPr>
      </w:pPr>
      <w:r w:rsidRPr="00D4095A">
        <w:rPr>
          <w:rFonts w:asciiTheme="minorHAnsi" w:hAnsiTheme="minorHAnsi"/>
          <w:color w:val="000000"/>
          <w:sz w:val="22"/>
        </w:rPr>
        <w:t>Do you have any questions before we get started? [</w:t>
      </w:r>
      <w:r w:rsidRPr="00D4095A">
        <w:rPr>
          <w:rFonts w:asciiTheme="minorHAnsi" w:hAnsiTheme="minorHAnsi"/>
          <w:color w:val="000000"/>
          <w:sz w:val="22"/>
          <w:highlight w:val="yellow"/>
        </w:rPr>
        <w:t>Pause for questions</w:t>
      </w:r>
      <w:r w:rsidRPr="00D4095A">
        <w:rPr>
          <w:rFonts w:asciiTheme="minorHAnsi" w:hAnsiTheme="minorHAnsi"/>
          <w:color w:val="000000"/>
          <w:sz w:val="22"/>
        </w:rPr>
        <w:t>]</w:t>
      </w:r>
    </w:p>
    <w:p w14:paraId="2E31C451" w14:textId="53C32337" w:rsidR="00301829" w:rsidRPr="00D4095A" w:rsidRDefault="00301829" w:rsidP="00301829">
      <w:pPr>
        <w:pStyle w:val="KeinLeerraum"/>
        <w:rPr>
          <w:rFonts w:asciiTheme="minorHAnsi" w:hAnsiTheme="minorHAnsi"/>
          <w:sz w:val="22"/>
        </w:rPr>
      </w:pPr>
    </w:p>
    <w:p w14:paraId="46451D7C" w14:textId="78CA3B66" w:rsidR="00301829" w:rsidRPr="00D4095A" w:rsidRDefault="00301829" w:rsidP="00301829">
      <w:pPr>
        <w:pStyle w:val="KeinLeerraum"/>
        <w:rPr>
          <w:rFonts w:asciiTheme="minorHAnsi" w:hAnsiTheme="minorHAnsi"/>
          <w:sz w:val="22"/>
        </w:rPr>
      </w:pPr>
      <w:r w:rsidRPr="00D4095A">
        <w:rPr>
          <w:rFonts w:asciiTheme="minorHAnsi" w:hAnsiTheme="minorHAnsi"/>
          <w:sz w:val="22"/>
        </w:rPr>
        <w:t xml:space="preserve">Let’s get started with </w:t>
      </w:r>
      <w:r w:rsidR="003967C6" w:rsidRPr="00D4095A">
        <w:rPr>
          <w:rFonts w:asciiTheme="minorHAnsi" w:hAnsiTheme="minorHAnsi"/>
          <w:sz w:val="22"/>
        </w:rPr>
        <w:t>introductions –</w:t>
      </w:r>
      <w:r w:rsidR="00662B70">
        <w:rPr>
          <w:rFonts w:asciiTheme="minorHAnsi" w:hAnsiTheme="minorHAnsi"/>
          <w:sz w:val="22"/>
        </w:rPr>
        <w:t xml:space="preserve"> </w:t>
      </w:r>
      <w:r w:rsidRPr="00D4095A">
        <w:rPr>
          <w:rFonts w:asciiTheme="minorHAnsi" w:hAnsiTheme="minorHAnsi"/>
          <w:sz w:val="22"/>
        </w:rPr>
        <w:t>Please tell us your name and what grade and subject(s) you teach</w:t>
      </w:r>
      <w:r w:rsidR="00662B70">
        <w:rPr>
          <w:rFonts w:asciiTheme="minorHAnsi" w:hAnsiTheme="minorHAnsi"/>
          <w:sz w:val="22"/>
        </w:rPr>
        <w:t>.</w:t>
      </w:r>
      <w:r>
        <w:rPr>
          <w:rFonts w:asciiTheme="minorHAnsi" w:hAnsiTheme="minorHAnsi"/>
          <w:sz w:val="22"/>
        </w:rPr>
        <w:t xml:space="preserve"> </w:t>
      </w:r>
      <w:r w:rsidR="00662B70">
        <w:rPr>
          <w:rFonts w:asciiTheme="minorHAnsi" w:hAnsiTheme="minorHAnsi"/>
          <w:sz w:val="22"/>
        </w:rPr>
        <w:t>F</w:t>
      </w:r>
      <w:r>
        <w:rPr>
          <w:rFonts w:asciiTheme="minorHAnsi" w:hAnsiTheme="minorHAnsi"/>
          <w:sz w:val="22"/>
        </w:rPr>
        <w:t xml:space="preserve">or administrators, </w:t>
      </w:r>
      <w:r w:rsidR="00662B70">
        <w:rPr>
          <w:rFonts w:asciiTheme="minorHAnsi" w:hAnsiTheme="minorHAnsi"/>
          <w:sz w:val="22"/>
        </w:rPr>
        <w:t xml:space="preserve">tell us </w:t>
      </w:r>
      <w:r>
        <w:rPr>
          <w:rFonts w:asciiTheme="minorHAnsi" w:hAnsiTheme="minorHAnsi"/>
          <w:sz w:val="22"/>
        </w:rPr>
        <w:t>what school level you lead</w:t>
      </w:r>
      <w:r w:rsidRPr="00D4095A">
        <w:rPr>
          <w:rFonts w:asciiTheme="minorHAnsi" w:hAnsiTheme="minorHAnsi"/>
          <w:sz w:val="22"/>
        </w:rPr>
        <w:t>. [</w:t>
      </w:r>
      <w:r w:rsidRPr="00D4095A">
        <w:rPr>
          <w:rFonts w:asciiTheme="minorHAnsi" w:hAnsiTheme="minorHAnsi"/>
          <w:sz w:val="22"/>
          <w:highlight w:val="yellow"/>
        </w:rPr>
        <w:t>Participant introductions</w:t>
      </w:r>
      <w:r w:rsidRPr="00D4095A">
        <w:rPr>
          <w:rFonts w:asciiTheme="minorHAnsi" w:hAnsiTheme="minorHAnsi"/>
          <w:sz w:val="22"/>
        </w:rPr>
        <w:t>]</w:t>
      </w:r>
    </w:p>
    <w:p w14:paraId="6488F184" w14:textId="77777777" w:rsidR="00301829" w:rsidRDefault="00301829" w:rsidP="00301829">
      <w:pPr>
        <w:spacing w:after="0" w:line="240" w:lineRule="auto"/>
        <w:rPr>
          <w:rFonts w:cs="Times New Roman"/>
        </w:rPr>
      </w:pPr>
    </w:p>
    <w:p w14:paraId="74A63C20" w14:textId="77777777" w:rsidR="00301829" w:rsidRPr="0008682C" w:rsidRDefault="00301829" w:rsidP="00301829">
      <w:pPr>
        <w:pStyle w:val="ColorfulList-Accent11"/>
        <w:spacing w:after="0" w:line="240" w:lineRule="auto"/>
        <w:ind w:left="0"/>
        <w:rPr>
          <w:rFonts w:asciiTheme="minorHAnsi" w:hAnsiTheme="minorHAnsi"/>
          <w:u w:val="single"/>
        </w:rPr>
      </w:pPr>
      <w:r w:rsidRPr="0008682C">
        <w:rPr>
          <w:rFonts w:asciiTheme="minorHAnsi" w:hAnsiTheme="minorHAnsi"/>
          <w:u w:val="single"/>
        </w:rPr>
        <w:t xml:space="preserve">Discussion questions/responses: </w:t>
      </w:r>
      <w:r>
        <w:rPr>
          <w:rFonts w:asciiTheme="minorHAnsi" w:hAnsiTheme="minorHAnsi"/>
          <w:u w:val="single"/>
        </w:rPr>
        <w:t>20</w:t>
      </w:r>
      <w:r w:rsidRPr="0008682C">
        <w:rPr>
          <w:rFonts w:asciiTheme="minorHAnsi" w:hAnsiTheme="minorHAnsi"/>
          <w:u w:val="single"/>
        </w:rPr>
        <w:t xml:space="preserve"> </w:t>
      </w:r>
      <w:r>
        <w:rPr>
          <w:rFonts w:asciiTheme="minorHAnsi" w:hAnsiTheme="minorHAnsi"/>
          <w:u w:val="single"/>
        </w:rPr>
        <w:t>minutes</w:t>
      </w:r>
    </w:p>
    <w:p w14:paraId="2A28F2CA" w14:textId="77777777" w:rsidR="00790593" w:rsidRDefault="00301829" w:rsidP="00301829">
      <w:pPr>
        <w:pStyle w:val="KeinLeerraum"/>
        <w:rPr>
          <w:rFonts w:asciiTheme="minorHAnsi" w:hAnsiTheme="minorHAnsi"/>
          <w:sz w:val="22"/>
        </w:rPr>
      </w:pPr>
      <w:r w:rsidRPr="00D4095A">
        <w:rPr>
          <w:rFonts w:asciiTheme="minorHAnsi" w:hAnsiTheme="minorHAnsi"/>
          <w:sz w:val="22"/>
        </w:rPr>
        <w:t>Now,</w:t>
      </w:r>
      <w:r>
        <w:rPr>
          <w:rFonts w:asciiTheme="minorHAnsi" w:hAnsiTheme="minorHAnsi"/>
          <w:sz w:val="22"/>
        </w:rPr>
        <w:t xml:space="preserve"> let me ask you some general questions about your use of education data:</w:t>
      </w:r>
    </w:p>
    <w:p w14:paraId="40FE505C" w14:textId="77777777" w:rsidR="00790593" w:rsidRDefault="00301829" w:rsidP="00301829">
      <w:pPr>
        <w:pStyle w:val="ListParagraph"/>
        <w:numPr>
          <w:ilvl w:val="0"/>
          <w:numId w:val="7"/>
        </w:numPr>
        <w:spacing w:after="0" w:line="240" w:lineRule="auto"/>
        <w:contextualSpacing w:val="0"/>
      </w:pPr>
      <w:r>
        <w:t>What are your current data use practices?</w:t>
      </w:r>
    </w:p>
    <w:p w14:paraId="5F2634DB" w14:textId="77777777" w:rsidR="00790593" w:rsidRDefault="00301829" w:rsidP="00301829">
      <w:pPr>
        <w:pStyle w:val="ListParagraph"/>
        <w:numPr>
          <w:ilvl w:val="0"/>
          <w:numId w:val="7"/>
        </w:numPr>
        <w:spacing w:after="0" w:line="240" w:lineRule="auto"/>
        <w:contextualSpacing w:val="0"/>
      </w:pPr>
      <w:r>
        <w:t>What would you say are your data needs?</w:t>
      </w:r>
    </w:p>
    <w:p w14:paraId="1B89EF1D" w14:textId="775DA8EB" w:rsidR="00301829" w:rsidRDefault="00301829" w:rsidP="00301829">
      <w:pPr>
        <w:pStyle w:val="ListParagraph"/>
        <w:numPr>
          <w:ilvl w:val="0"/>
          <w:numId w:val="7"/>
        </w:numPr>
        <w:spacing w:after="0" w:line="240" w:lineRule="auto"/>
        <w:contextualSpacing w:val="0"/>
      </w:pPr>
      <w:r>
        <w:t>What types of data do you find useful?</w:t>
      </w:r>
    </w:p>
    <w:p w14:paraId="7C23D7EC" w14:textId="77777777" w:rsidR="00790593" w:rsidRDefault="00301829" w:rsidP="00301829">
      <w:pPr>
        <w:pStyle w:val="ListParagraph"/>
        <w:numPr>
          <w:ilvl w:val="0"/>
          <w:numId w:val="7"/>
        </w:numPr>
        <w:spacing w:after="0" w:line="240" w:lineRule="auto"/>
        <w:contextualSpacing w:val="0"/>
      </w:pPr>
      <w:r>
        <w:t xml:space="preserve">Do you use external data sources? If so, what types of data do you use and where do you retrieve </w:t>
      </w:r>
      <w:r w:rsidR="00FE522F">
        <w:t>them</w:t>
      </w:r>
      <w:r>
        <w:t xml:space="preserve"> from?</w:t>
      </w:r>
    </w:p>
    <w:p w14:paraId="022A0D06" w14:textId="77777777" w:rsidR="00790593" w:rsidRDefault="00301829" w:rsidP="00301829">
      <w:pPr>
        <w:pStyle w:val="ListParagraph"/>
        <w:numPr>
          <w:ilvl w:val="0"/>
          <w:numId w:val="7"/>
        </w:numPr>
        <w:spacing w:after="0" w:line="240" w:lineRule="auto"/>
        <w:contextualSpacing w:val="0"/>
      </w:pPr>
      <w:r>
        <w:t>Do you have an interest in, or do you explore data for your state?</w:t>
      </w:r>
    </w:p>
    <w:p w14:paraId="6344C168" w14:textId="77777777" w:rsidR="00790593" w:rsidRDefault="00301829" w:rsidP="00301829">
      <w:pPr>
        <w:pStyle w:val="ListParagraph"/>
        <w:numPr>
          <w:ilvl w:val="0"/>
          <w:numId w:val="7"/>
        </w:numPr>
        <w:spacing w:after="0" w:line="240" w:lineRule="auto"/>
        <w:contextualSpacing w:val="0"/>
      </w:pPr>
      <w:r>
        <w:t>Do you explore or have an interest in national data around teacher/principal practices?</w:t>
      </w:r>
    </w:p>
    <w:p w14:paraId="4C34421B" w14:textId="22424459" w:rsidR="00301829" w:rsidRDefault="00301829" w:rsidP="00301829">
      <w:pPr>
        <w:spacing w:after="0" w:line="240" w:lineRule="auto"/>
        <w:ind w:left="360"/>
      </w:pPr>
    </w:p>
    <w:p w14:paraId="0BD8E26C" w14:textId="3A9CACE6" w:rsidR="00301829" w:rsidRDefault="00301829" w:rsidP="00301829">
      <w:pPr>
        <w:spacing w:after="0" w:line="240" w:lineRule="auto"/>
      </w:pPr>
      <w:r w:rsidRPr="00D4095A">
        <w:t>Ok, so [</w:t>
      </w:r>
      <w:r w:rsidR="00FE522F" w:rsidRPr="00FE522F">
        <w:rPr>
          <w:highlight w:val="yellow"/>
        </w:rPr>
        <w:t>none/one/</w:t>
      </w:r>
      <w:r w:rsidRPr="00C905FA">
        <w:rPr>
          <w:highlight w:val="yellow"/>
        </w:rPr>
        <w:t>few/most/all</w:t>
      </w:r>
      <w:r w:rsidRPr="00D4095A">
        <w:t>]</w:t>
      </w:r>
      <w:r>
        <w:t xml:space="preserve"> of you use data in some way.</w:t>
      </w:r>
    </w:p>
    <w:p w14:paraId="1A731032" w14:textId="77777777" w:rsidR="00301829" w:rsidRDefault="00301829" w:rsidP="00301829">
      <w:pPr>
        <w:pStyle w:val="KeinLeerraum"/>
        <w:rPr>
          <w:rFonts w:asciiTheme="minorHAnsi" w:hAnsiTheme="minorHAnsi"/>
          <w:sz w:val="22"/>
        </w:rPr>
      </w:pPr>
    </w:p>
    <w:p w14:paraId="4B41022A" w14:textId="77777777" w:rsidR="00301829" w:rsidRDefault="00301829" w:rsidP="00301829">
      <w:pPr>
        <w:pStyle w:val="KeinLeerraum"/>
        <w:rPr>
          <w:rFonts w:asciiTheme="minorHAnsi" w:hAnsiTheme="minorHAnsi"/>
          <w:sz w:val="22"/>
        </w:rPr>
      </w:pPr>
      <w:r>
        <w:rPr>
          <w:rFonts w:asciiTheme="minorHAnsi" w:hAnsiTheme="minorHAnsi"/>
          <w:sz w:val="22"/>
        </w:rPr>
        <w:t>Moving on, let’s talk about your familiarity with NAEP:</w:t>
      </w:r>
    </w:p>
    <w:p w14:paraId="17FCE159" w14:textId="4A6A3466" w:rsidR="00301829" w:rsidRPr="005368FD" w:rsidRDefault="00301829" w:rsidP="00301829">
      <w:pPr>
        <w:pStyle w:val="KeinLeerraum"/>
        <w:numPr>
          <w:ilvl w:val="0"/>
          <w:numId w:val="4"/>
        </w:numPr>
        <w:rPr>
          <w:rFonts w:asciiTheme="minorHAnsi" w:hAnsiTheme="minorHAnsi"/>
          <w:sz w:val="22"/>
        </w:rPr>
      </w:pPr>
      <w:r w:rsidRPr="005368FD">
        <w:rPr>
          <w:rFonts w:asciiTheme="minorHAnsi" w:hAnsiTheme="minorHAnsi"/>
          <w:sz w:val="22"/>
        </w:rPr>
        <w:t xml:space="preserve">Have students in your </w:t>
      </w:r>
      <w:r w:rsidR="003967C6" w:rsidRPr="005368FD">
        <w:rPr>
          <w:rFonts w:asciiTheme="minorHAnsi" w:hAnsiTheme="minorHAnsi"/>
          <w:sz w:val="22"/>
        </w:rPr>
        <w:t>school participated</w:t>
      </w:r>
      <w:r w:rsidR="00662B70">
        <w:rPr>
          <w:rFonts w:asciiTheme="minorHAnsi" w:hAnsiTheme="minorHAnsi"/>
          <w:sz w:val="22"/>
        </w:rPr>
        <w:t xml:space="preserve"> in </w:t>
      </w:r>
      <w:r w:rsidRPr="005368FD">
        <w:rPr>
          <w:rFonts w:asciiTheme="minorHAnsi" w:hAnsiTheme="minorHAnsi"/>
          <w:sz w:val="22"/>
        </w:rPr>
        <w:t xml:space="preserve">NAEP? Raise your hand if </w:t>
      </w:r>
      <w:r w:rsidR="00B464E8">
        <w:rPr>
          <w:rFonts w:asciiTheme="minorHAnsi" w:hAnsiTheme="minorHAnsi"/>
          <w:sz w:val="22"/>
        </w:rPr>
        <w:t>they</w:t>
      </w:r>
      <w:r w:rsidRPr="005368FD">
        <w:rPr>
          <w:rFonts w:asciiTheme="minorHAnsi" w:hAnsiTheme="minorHAnsi"/>
          <w:sz w:val="22"/>
        </w:rPr>
        <w:t xml:space="preserve"> have.</w:t>
      </w:r>
    </w:p>
    <w:p w14:paraId="5B5DCFDF" w14:textId="470D29DF" w:rsidR="00301829" w:rsidRPr="005368FD" w:rsidRDefault="00301829" w:rsidP="00301829">
      <w:pPr>
        <w:pStyle w:val="KeinLeerraum"/>
        <w:numPr>
          <w:ilvl w:val="0"/>
          <w:numId w:val="4"/>
        </w:numPr>
        <w:rPr>
          <w:rFonts w:asciiTheme="minorHAnsi" w:hAnsiTheme="minorHAnsi"/>
          <w:sz w:val="22"/>
        </w:rPr>
      </w:pPr>
      <w:r w:rsidRPr="005368FD">
        <w:rPr>
          <w:rFonts w:asciiTheme="minorHAnsi" w:hAnsiTheme="minorHAnsi"/>
          <w:sz w:val="22"/>
        </w:rPr>
        <w:t xml:space="preserve">If students in your school have not </w:t>
      </w:r>
      <w:r w:rsidR="00662B70">
        <w:rPr>
          <w:rFonts w:asciiTheme="minorHAnsi" w:hAnsiTheme="minorHAnsi"/>
          <w:sz w:val="22"/>
        </w:rPr>
        <w:t xml:space="preserve">participated in </w:t>
      </w:r>
      <w:r w:rsidRPr="005368FD">
        <w:rPr>
          <w:rFonts w:asciiTheme="minorHAnsi" w:hAnsiTheme="minorHAnsi"/>
          <w:sz w:val="22"/>
        </w:rPr>
        <w:t xml:space="preserve">NAEP, or </w:t>
      </w:r>
      <w:r w:rsidR="00662B70">
        <w:rPr>
          <w:rFonts w:asciiTheme="minorHAnsi" w:hAnsiTheme="minorHAnsi"/>
          <w:sz w:val="22"/>
        </w:rPr>
        <w:t xml:space="preserve">if </w:t>
      </w:r>
      <w:r w:rsidRPr="005368FD">
        <w:rPr>
          <w:rFonts w:asciiTheme="minorHAnsi" w:hAnsiTheme="minorHAnsi"/>
          <w:sz w:val="22"/>
        </w:rPr>
        <w:t>you don’t know, are you familiar with this national assessment or the Nation’s Report Card?</w:t>
      </w:r>
    </w:p>
    <w:p w14:paraId="38FC9539" w14:textId="77777777" w:rsidR="00301829" w:rsidRPr="00B86EBB" w:rsidRDefault="00301829" w:rsidP="00301829">
      <w:pPr>
        <w:pStyle w:val="KeinLeerraum"/>
        <w:numPr>
          <w:ilvl w:val="0"/>
          <w:numId w:val="4"/>
        </w:numPr>
        <w:rPr>
          <w:rFonts w:asciiTheme="minorHAnsi" w:hAnsiTheme="minorHAnsi"/>
          <w:sz w:val="22"/>
        </w:rPr>
      </w:pPr>
      <w:r w:rsidRPr="005368FD">
        <w:rPr>
          <w:rFonts w:asciiTheme="minorHAnsi" w:hAnsiTheme="minorHAnsi"/>
          <w:sz w:val="22"/>
        </w:rPr>
        <w:t xml:space="preserve">Have you ever used NAEP data? </w:t>
      </w:r>
      <w:r w:rsidRPr="00B86EBB">
        <w:rPr>
          <w:rFonts w:asciiTheme="minorHAnsi" w:hAnsiTheme="minorHAnsi"/>
          <w:sz w:val="22"/>
        </w:rPr>
        <w:t>If yes, how?</w:t>
      </w:r>
      <w:r>
        <w:rPr>
          <w:rFonts w:asciiTheme="minorHAnsi" w:hAnsiTheme="minorHAnsi"/>
          <w:sz w:val="22"/>
        </w:rPr>
        <w:t xml:space="preserve"> [</w:t>
      </w:r>
      <w:r>
        <w:rPr>
          <w:rFonts w:asciiTheme="minorHAnsi" w:hAnsiTheme="minorHAnsi"/>
          <w:sz w:val="22"/>
          <w:highlight w:val="yellow"/>
        </w:rPr>
        <w:t>I</w:t>
      </w:r>
      <w:r w:rsidRPr="00B86EBB">
        <w:rPr>
          <w:rFonts w:asciiTheme="minorHAnsi" w:hAnsiTheme="minorHAnsi"/>
          <w:sz w:val="22"/>
          <w:highlight w:val="yellow"/>
        </w:rPr>
        <w:t>f no one responds yes, skip the next question</w:t>
      </w:r>
      <w:r>
        <w:rPr>
          <w:rFonts w:asciiTheme="minorHAnsi" w:hAnsiTheme="minorHAnsi"/>
          <w:sz w:val="22"/>
        </w:rPr>
        <w:t>]</w:t>
      </w:r>
    </w:p>
    <w:p w14:paraId="4CF5852C" w14:textId="175250F3" w:rsidR="00301829" w:rsidRPr="005368FD" w:rsidRDefault="00301829" w:rsidP="00301829">
      <w:pPr>
        <w:pStyle w:val="KeinLeerraum"/>
        <w:numPr>
          <w:ilvl w:val="0"/>
          <w:numId w:val="4"/>
        </w:numPr>
        <w:rPr>
          <w:rFonts w:asciiTheme="minorHAnsi" w:hAnsiTheme="minorHAnsi"/>
          <w:sz w:val="22"/>
        </w:rPr>
      </w:pPr>
      <w:r>
        <w:rPr>
          <w:rFonts w:asciiTheme="minorHAnsi" w:hAnsiTheme="minorHAnsi"/>
          <w:sz w:val="22"/>
        </w:rPr>
        <w:t>Ha</w:t>
      </w:r>
      <w:r w:rsidR="00B464E8">
        <w:rPr>
          <w:rFonts w:asciiTheme="minorHAnsi" w:hAnsiTheme="minorHAnsi"/>
          <w:sz w:val="22"/>
        </w:rPr>
        <w:t>ve</w:t>
      </w:r>
      <w:r>
        <w:rPr>
          <w:rFonts w:asciiTheme="minorHAnsi" w:hAnsiTheme="minorHAnsi"/>
          <w:sz w:val="22"/>
        </w:rPr>
        <w:t xml:space="preserve"> NAEP data helped you with your work?</w:t>
      </w:r>
    </w:p>
    <w:p w14:paraId="6006BA73" w14:textId="77777777" w:rsidR="00790593" w:rsidRDefault="00301829" w:rsidP="00301829">
      <w:pPr>
        <w:pStyle w:val="KeinLeerraum"/>
        <w:numPr>
          <w:ilvl w:val="0"/>
          <w:numId w:val="4"/>
        </w:numPr>
        <w:rPr>
          <w:rFonts w:asciiTheme="minorHAnsi" w:hAnsiTheme="minorHAnsi"/>
          <w:sz w:val="22"/>
        </w:rPr>
      </w:pPr>
      <w:r w:rsidRPr="005368FD">
        <w:rPr>
          <w:rFonts w:asciiTheme="minorHAnsi" w:hAnsiTheme="minorHAnsi"/>
          <w:sz w:val="22"/>
        </w:rPr>
        <w:t>Are you familiar with the NAEP Questions Tool (NQT) and have you assessed your students using any NAEP sample questions?</w:t>
      </w:r>
    </w:p>
    <w:p w14:paraId="3E46B258" w14:textId="5FBC90AA" w:rsidR="00301829" w:rsidRDefault="00301829" w:rsidP="00301829">
      <w:pPr>
        <w:pStyle w:val="KeinLeerraum"/>
        <w:ind w:left="360"/>
        <w:rPr>
          <w:rFonts w:asciiTheme="minorHAnsi" w:hAnsiTheme="minorHAnsi"/>
          <w:sz w:val="22"/>
        </w:rPr>
      </w:pPr>
    </w:p>
    <w:p w14:paraId="3934A653" w14:textId="77777777" w:rsidR="00301829" w:rsidRDefault="00301829" w:rsidP="00301829">
      <w:pPr>
        <w:pStyle w:val="KeinLeerraum"/>
        <w:rPr>
          <w:rFonts w:asciiTheme="minorHAnsi" w:hAnsiTheme="minorHAnsi"/>
          <w:sz w:val="22"/>
        </w:rPr>
      </w:pPr>
      <w:r>
        <w:rPr>
          <w:rFonts w:asciiTheme="minorHAnsi" w:hAnsiTheme="minorHAnsi"/>
          <w:sz w:val="22"/>
        </w:rPr>
        <w:t>[The moderator will record the number of hands raised and the participants’ responses to open ended questions.]</w:t>
      </w:r>
    </w:p>
    <w:p w14:paraId="33DD8C27" w14:textId="77777777" w:rsidR="00301829" w:rsidRDefault="00301829" w:rsidP="00301829">
      <w:pPr>
        <w:pStyle w:val="KeinLeerraum"/>
        <w:rPr>
          <w:rFonts w:asciiTheme="minorHAnsi" w:hAnsiTheme="minorHAnsi"/>
          <w:sz w:val="22"/>
        </w:rPr>
      </w:pPr>
    </w:p>
    <w:p w14:paraId="0FDE1DA9" w14:textId="13052AE7" w:rsidR="00790593" w:rsidRDefault="00301829" w:rsidP="00301829">
      <w:pPr>
        <w:pStyle w:val="KeinLeerraum"/>
        <w:rPr>
          <w:rFonts w:asciiTheme="minorHAnsi" w:hAnsiTheme="minorHAnsi"/>
          <w:sz w:val="22"/>
        </w:rPr>
      </w:pPr>
      <w:r w:rsidRPr="00D4095A">
        <w:rPr>
          <w:rFonts w:asciiTheme="minorHAnsi" w:hAnsiTheme="minorHAnsi"/>
          <w:sz w:val="22"/>
        </w:rPr>
        <w:t xml:space="preserve">Ok, </w:t>
      </w:r>
      <w:r w:rsidRPr="00F469E3">
        <w:rPr>
          <w:rFonts w:asciiTheme="minorHAnsi" w:hAnsiTheme="minorHAnsi"/>
          <w:sz w:val="22"/>
        </w:rPr>
        <w:t>so [</w:t>
      </w:r>
      <w:r w:rsidR="00F469E3" w:rsidRPr="00F469E3">
        <w:rPr>
          <w:sz w:val="22"/>
          <w:highlight w:val="yellow"/>
        </w:rPr>
        <w:t>none/one/few/most/all</w:t>
      </w:r>
      <w:r w:rsidRPr="00F469E3">
        <w:rPr>
          <w:rFonts w:asciiTheme="minorHAnsi" w:hAnsiTheme="minorHAnsi"/>
          <w:sz w:val="22"/>
        </w:rPr>
        <w:t>] of</w:t>
      </w:r>
      <w:r w:rsidRPr="00D4095A">
        <w:rPr>
          <w:rFonts w:asciiTheme="minorHAnsi" w:hAnsiTheme="minorHAnsi"/>
          <w:sz w:val="22"/>
        </w:rPr>
        <w:t xml:space="preserve"> you are familiar with NAEP</w:t>
      </w:r>
      <w:r>
        <w:rPr>
          <w:rFonts w:asciiTheme="minorHAnsi" w:hAnsiTheme="minorHAnsi"/>
          <w:sz w:val="22"/>
        </w:rPr>
        <w:t xml:space="preserve"> and the data resources that NAEP provides</w:t>
      </w:r>
      <w:r w:rsidRPr="00D4095A">
        <w:rPr>
          <w:rFonts w:asciiTheme="minorHAnsi" w:hAnsiTheme="minorHAnsi"/>
          <w:sz w:val="22"/>
        </w:rPr>
        <w:t xml:space="preserve">. We are focusing today </w:t>
      </w:r>
      <w:r>
        <w:rPr>
          <w:rFonts w:asciiTheme="minorHAnsi" w:hAnsiTheme="minorHAnsi"/>
          <w:sz w:val="22"/>
        </w:rPr>
        <w:t xml:space="preserve">on NAEP data that could be valuable to you and sharing </w:t>
      </w:r>
      <w:r w:rsidR="00662B70" w:rsidRPr="00D4095A">
        <w:rPr>
          <w:rFonts w:asciiTheme="minorHAnsi" w:hAnsiTheme="minorHAnsi"/>
          <w:sz w:val="22"/>
        </w:rPr>
        <w:t xml:space="preserve">the </w:t>
      </w:r>
      <w:r w:rsidR="0013312A" w:rsidRPr="0013312A">
        <w:rPr>
          <w:rFonts w:asciiTheme="minorHAnsi" w:hAnsiTheme="minorHAnsi"/>
          <w:sz w:val="22"/>
        </w:rPr>
        <w:t xml:space="preserve">NAEPQ Giving Back Website </w:t>
      </w:r>
      <w:r>
        <w:rPr>
          <w:rFonts w:asciiTheme="minorHAnsi" w:hAnsiTheme="minorHAnsi"/>
          <w:sz w:val="22"/>
        </w:rPr>
        <w:t>with</w:t>
      </w:r>
      <w:r w:rsidRPr="00D4095A">
        <w:rPr>
          <w:rFonts w:asciiTheme="minorHAnsi" w:hAnsiTheme="minorHAnsi"/>
          <w:sz w:val="22"/>
        </w:rPr>
        <w:t xml:space="preserve"> </w:t>
      </w:r>
      <w:r>
        <w:rPr>
          <w:rFonts w:asciiTheme="minorHAnsi" w:hAnsiTheme="minorHAnsi"/>
          <w:sz w:val="22"/>
        </w:rPr>
        <w:t>you</w:t>
      </w:r>
      <w:r w:rsidRPr="00D4095A">
        <w:rPr>
          <w:rFonts w:asciiTheme="minorHAnsi" w:hAnsiTheme="minorHAnsi"/>
          <w:sz w:val="22"/>
        </w:rPr>
        <w:t xml:space="preserve">. Access to this </w:t>
      </w:r>
      <w:r>
        <w:rPr>
          <w:rFonts w:asciiTheme="minorHAnsi" w:hAnsiTheme="minorHAnsi"/>
          <w:sz w:val="22"/>
        </w:rPr>
        <w:t>website</w:t>
      </w:r>
      <w:r w:rsidRPr="00D4095A">
        <w:rPr>
          <w:rFonts w:asciiTheme="minorHAnsi" w:hAnsiTheme="minorHAnsi"/>
          <w:sz w:val="22"/>
        </w:rPr>
        <w:t xml:space="preserve"> </w:t>
      </w:r>
      <w:r>
        <w:rPr>
          <w:rFonts w:asciiTheme="minorHAnsi" w:hAnsiTheme="minorHAnsi"/>
          <w:sz w:val="22"/>
        </w:rPr>
        <w:t>is</w:t>
      </w:r>
      <w:r w:rsidRPr="00D4095A">
        <w:rPr>
          <w:rFonts w:asciiTheme="minorHAnsi" w:hAnsiTheme="minorHAnsi"/>
          <w:sz w:val="22"/>
        </w:rPr>
        <w:t xml:space="preserve"> provided to those who “opted in” when they completed the NAEP teacher </w:t>
      </w:r>
      <w:r>
        <w:rPr>
          <w:rFonts w:asciiTheme="minorHAnsi" w:hAnsiTheme="minorHAnsi"/>
          <w:sz w:val="22"/>
        </w:rPr>
        <w:t xml:space="preserve">or school </w:t>
      </w:r>
      <w:r w:rsidRPr="00D4095A">
        <w:rPr>
          <w:rFonts w:asciiTheme="minorHAnsi" w:hAnsiTheme="minorHAnsi"/>
          <w:sz w:val="22"/>
        </w:rPr>
        <w:t>survey.</w:t>
      </w:r>
      <w:r>
        <w:rPr>
          <w:rFonts w:asciiTheme="minorHAnsi" w:hAnsiTheme="minorHAnsi"/>
          <w:sz w:val="22"/>
        </w:rPr>
        <w:t xml:space="preserve"> </w:t>
      </w:r>
      <w:r w:rsidRPr="00B70F09">
        <w:rPr>
          <w:sz w:val="22"/>
        </w:rPr>
        <w:t>Beside your tablet, there is a copy of the opt</w:t>
      </w:r>
      <w:r>
        <w:rPr>
          <w:sz w:val="22"/>
        </w:rPr>
        <w:t>-</w:t>
      </w:r>
      <w:r w:rsidRPr="00B70F09">
        <w:rPr>
          <w:sz w:val="22"/>
        </w:rPr>
        <w:t>in question on the questionnaires</w:t>
      </w:r>
      <w:r>
        <w:rPr>
          <w:sz w:val="22"/>
        </w:rPr>
        <w:t>,</w:t>
      </w:r>
      <w:r w:rsidRPr="00B70F09">
        <w:rPr>
          <w:sz w:val="22"/>
        </w:rPr>
        <w:t xml:space="preserve"> which you can review later when you are exploring the website. </w:t>
      </w:r>
      <w:r>
        <w:rPr>
          <w:rFonts w:asciiTheme="minorHAnsi" w:hAnsiTheme="minorHAnsi"/>
          <w:sz w:val="22"/>
        </w:rPr>
        <w:t xml:space="preserve">Once the website is launched, teachers and administrators are emailed </w:t>
      </w:r>
      <w:r w:rsidR="00662B70">
        <w:rPr>
          <w:rFonts w:asciiTheme="minorHAnsi" w:hAnsiTheme="minorHAnsi"/>
          <w:sz w:val="22"/>
        </w:rPr>
        <w:t>a user name</w:t>
      </w:r>
      <w:r>
        <w:rPr>
          <w:rFonts w:asciiTheme="minorHAnsi" w:hAnsiTheme="minorHAnsi"/>
          <w:sz w:val="22"/>
        </w:rPr>
        <w:t xml:space="preserve"> and password. </w:t>
      </w:r>
      <w:r w:rsidRPr="00D4095A">
        <w:rPr>
          <w:rFonts w:asciiTheme="minorHAnsi" w:hAnsiTheme="minorHAnsi"/>
          <w:sz w:val="22"/>
        </w:rPr>
        <w:t xml:space="preserve">The </w:t>
      </w:r>
      <w:r>
        <w:rPr>
          <w:rFonts w:asciiTheme="minorHAnsi" w:hAnsiTheme="minorHAnsi"/>
          <w:sz w:val="22"/>
        </w:rPr>
        <w:t>website</w:t>
      </w:r>
      <w:r w:rsidRPr="00D4095A">
        <w:rPr>
          <w:rFonts w:asciiTheme="minorHAnsi" w:hAnsiTheme="minorHAnsi"/>
          <w:sz w:val="22"/>
        </w:rPr>
        <w:t xml:space="preserve"> was created to serve a number of purposes, but the most important one for this conversation is to provide informative feedback from the Teacher and School Questionnaires to </w:t>
      </w:r>
      <w:r>
        <w:rPr>
          <w:rFonts w:asciiTheme="minorHAnsi" w:hAnsiTheme="minorHAnsi"/>
          <w:sz w:val="22"/>
        </w:rPr>
        <w:t>educators</w:t>
      </w:r>
      <w:r w:rsidRPr="00D4095A">
        <w:rPr>
          <w:rFonts w:asciiTheme="minorHAnsi" w:hAnsiTheme="minorHAnsi"/>
          <w:sz w:val="22"/>
        </w:rPr>
        <w:t>.</w:t>
      </w:r>
    </w:p>
    <w:p w14:paraId="75140E93" w14:textId="7D2BAECE" w:rsidR="00301829" w:rsidRDefault="00301829" w:rsidP="00301829">
      <w:pPr>
        <w:pStyle w:val="KeinLeerraum"/>
        <w:rPr>
          <w:rFonts w:asciiTheme="minorHAnsi" w:hAnsiTheme="minorHAnsi"/>
          <w:sz w:val="22"/>
        </w:rPr>
      </w:pPr>
    </w:p>
    <w:p w14:paraId="1D802387" w14:textId="22A0E010" w:rsidR="00301829" w:rsidRPr="00D4095A" w:rsidRDefault="00301829" w:rsidP="00301829">
      <w:pPr>
        <w:pStyle w:val="KeinLeerraum"/>
        <w:rPr>
          <w:rFonts w:asciiTheme="minorHAnsi" w:hAnsiTheme="minorHAnsi"/>
          <w:sz w:val="22"/>
        </w:rPr>
      </w:pPr>
      <w:r w:rsidRPr="0008682C">
        <w:rPr>
          <w:rFonts w:asciiTheme="minorHAnsi" w:hAnsiTheme="minorHAnsi"/>
          <w:sz w:val="22"/>
          <w:u w:val="single"/>
        </w:rPr>
        <w:t xml:space="preserve">Demo of </w:t>
      </w:r>
      <w:r w:rsidR="0013312A" w:rsidRPr="0013312A">
        <w:rPr>
          <w:rFonts w:asciiTheme="minorHAnsi" w:hAnsiTheme="minorHAnsi"/>
          <w:sz w:val="22"/>
          <w:u w:val="single"/>
        </w:rPr>
        <w:t>NAEPQ Giving Back Website</w:t>
      </w:r>
      <w:r w:rsidRPr="0008682C">
        <w:rPr>
          <w:rFonts w:asciiTheme="minorHAnsi" w:hAnsiTheme="minorHAnsi"/>
          <w:sz w:val="22"/>
          <w:u w:val="single"/>
        </w:rPr>
        <w:t xml:space="preserve">: 10 </w:t>
      </w:r>
      <w:r>
        <w:rPr>
          <w:rFonts w:asciiTheme="minorHAnsi" w:hAnsiTheme="minorHAnsi"/>
          <w:sz w:val="22"/>
          <w:u w:val="single"/>
        </w:rPr>
        <w:t>minutes</w:t>
      </w:r>
    </w:p>
    <w:p w14:paraId="2ED30527" w14:textId="77777777" w:rsidR="00790593" w:rsidRDefault="00301829" w:rsidP="00301829">
      <w:pPr>
        <w:pStyle w:val="KeinLeerraum"/>
        <w:rPr>
          <w:sz w:val="22"/>
        </w:rPr>
      </w:pPr>
      <w:r>
        <w:rPr>
          <w:sz w:val="22"/>
        </w:rPr>
        <w:t>[</w:t>
      </w:r>
      <w:r>
        <w:rPr>
          <w:sz w:val="22"/>
          <w:highlight w:val="yellow"/>
        </w:rPr>
        <w:t>Teachers and</w:t>
      </w:r>
      <w:r w:rsidRPr="009441D6">
        <w:rPr>
          <w:sz w:val="22"/>
          <w:highlight w:val="yellow"/>
        </w:rPr>
        <w:t xml:space="preserve"> principals </w:t>
      </w:r>
      <w:r>
        <w:rPr>
          <w:sz w:val="22"/>
          <w:highlight w:val="yellow"/>
        </w:rPr>
        <w:t xml:space="preserve">have laptops. </w:t>
      </w:r>
      <w:r w:rsidR="00777849">
        <w:rPr>
          <w:sz w:val="22"/>
          <w:highlight w:val="yellow"/>
        </w:rPr>
        <w:t xml:space="preserve">User name </w:t>
      </w:r>
      <w:r>
        <w:rPr>
          <w:sz w:val="22"/>
          <w:highlight w:val="yellow"/>
        </w:rPr>
        <w:t>and password will be provided]</w:t>
      </w:r>
      <w:r>
        <w:rPr>
          <w:sz w:val="22"/>
        </w:rPr>
        <w:t xml:space="preserve"> I am going to get us started by opening the portal on my computer and projecting onto the screen. Can everyone see the screen alright? If not, please relocate so you can all get a good view. After I demonstrate how to log in, I’ll give you a quick tour of the website with the overview tutorial. Then you’ll log in on the laptops provided </w:t>
      </w:r>
      <w:r>
        <w:rPr>
          <w:sz w:val="22"/>
          <w:highlight w:val="yellow"/>
        </w:rPr>
        <w:t>[password/access will be arranged for the loaner laptops prior to the focus group; headphones will be provided for each participant so they can complete the tutorial, if desired]</w:t>
      </w:r>
      <w:r>
        <w:rPr>
          <w:sz w:val="22"/>
        </w:rPr>
        <w:t xml:space="preserve">. The tutorial will pop up on your screen, which we just viewed, so you can click on the “x” in the upper right corner of the tutorial box. There </w:t>
      </w:r>
      <w:r w:rsidR="00777849">
        <w:rPr>
          <w:sz w:val="22"/>
        </w:rPr>
        <w:t xml:space="preserve">are </w:t>
      </w:r>
      <w:r>
        <w:rPr>
          <w:sz w:val="22"/>
        </w:rPr>
        <w:t>other tutorials that you can view, so plug in your headphones, put them on, and let the tutorials guide you if you would like—</w:t>
      </w:r>
      <w:r w:rsidR="004B1399">
        <w:rPr>
          <w:sz w:val="22"/>
        </w:rPr>
        <w:t xml:space="preserve">this </w:t>
      </w:r>
      <w:r>
        <w:rPr>
          <w:sz w:val="22"/>
        </w:rPr>
        <w:t>doesn’t take long.</w:t>
      </w:r>
    </w:p>
    <w:p w14:paraId="4597C238" w14:textId="5724836E" w:rsidR="004C2D69" w:rsidRDefault="004C2D69" w:rsidP="00301829">
      <w:pPr>
        <w:pStyle w:val="KeinLeerraum"/>
        <w:rPr>
          <w:sz w:val="22"/>
        </w:rPr>
      </w:pPr>
    </w:p>
    <w:p w14:paraId="3AACA7AD" w14:textId="77777777" w:rsidR="00301829" w:rsidRPr="0008682C" w:rsidRDefault="00301829" w:rsidP="00301829">
      <w:pPr>
        <w:pStyle w:val="ColorfulList-Accent11"/>
        <w:spacing w:after="0" w:line="240" w:lineRule="auto"/>
        <w:ind w:left="0"/>
        <w:rPr>
          <w:rFonts w:asciiTheme="minorHAnsi" w:hAnsiTheme="minorHAnsi"/>
          <w:u w:val="single"/>
        </w:rPr>
      </w:pPr>
      <w:r w:rsidRPr="0008682C">
        <w:rPr>
          <w:rFonts w:asciiTheme="minorHAnsi" w:hAnsiTheme="minorHAnsi"/>
          <w:u w:val="single"/>
        </w:rPr>
        <w:t xml:space="preserve">Participant access/exploration of website: </w:t>
      </w:r>
      <w:r>
        <w:rPr>
          <w:rFonts w:asciiTheme="minorHAnsi" w:hAnsiTheme="minorHAnsi"/>
          <w:u w:val="single"/>
        </w:rPr>
        <w:t>10 minutes</w:t>
      </w:r>
    </w:p>
    <w:p w14:paraId="0CA97B6E" w14:textId="77777777" w:rsidR="00301829" w:rsidRDefault="00301829" w:rsidP="00301829">
      <w:pPr>
        <w:pStyle w:val="KeinLeerraum"/>
        <w:rPr>
          <w:rFonts w:asciiTheme="minorHAnsi" w:hAnsiTheme="minorHAnsi"/>
          <w:sz w:val="22"/>
        </w:rPr>
      </w:pPr>
      <w:r w:rsidRPr="00D4095A">
        <w:rPr>
          <w:rFonts w:asciiTheme="minorHAnsi" w:hAnsiTheme="minorHAnsi"/>
          <w:sz w:val="22"/>
        </w:rPr>
        <w:t>Now, try creating and running a report on your own, exploring what interests you. You’ll have a</w:t>
      </w:r>
      <w:r>
        <w:rPr>
          <w:rFonts w:asciiTheme="minorHAnsi" w:hAnsiTheme="minorHAnsi"/>
          <w:sz w:val="22"/>
        </w:rPr>
        <w:t>bout 1</w:t>
      </w:r>
      <w:r w:rsidRPr="00D4095A">
        <w:rPr>
          <w:rFonts w:asciiTheme="minorHAnsi" w:hAnsiTheme="minorHAnsi"/>
          <w:sz w:val="22"/>
        </w:rPr>
        <w:t>0 minutes for exploring and then we’ll talk more about your experiences with the website.</w:t>
      </w:r>
    </w:p>
    <w:p w14:paraId="5CF0EDCC" w14:textId="77777777" w:rsidR="00301829" w:rsidRDefault="00301829" w:rsidP="00301829">
      <w:pPr>
        <w:pStyle w:val="ColorfulList-Accent11"/>
        <w:spacing w:after="0" w:line="240" w:lineRule="auto"/>
        <w:ind w:left="0"/>
        <w:rPr>
          <w:rFonts w:asciiTheme="minorHAnsi" w:hAnsiTheme="minorHAnsi"/>
          <w:u w:val="single"/>
        </w:rPr>
      </w:pPr>
    </w:p>
    <w:p w14:paraId="21DF85DA" w14:textId="77777777" w:rsidR="00301829" w:rsidRPr="0008682C" w:rsidRDefault="00301829" w:rsidP="00F91E1E">
      <w:pPr>
        <w:pStyle w:val="ColorfulList-Accent11"/>
        <w:keepNext/>
        <w:spacing w:after="0" w:line="240" w:lineRule="auto"/>
        <w:ind w:left="0"/>
        <w:rPr>
          <w:rFonts w:asciiTheme="minorHAnsi" w:hAnsiTheme="minorHAnsi"/>
          <w:u w:val="single"/>
        </w:rPr>
      </w:pPr>
      <w:r w:rsidRPr="0008682C">
        <w:rPr>
          <w:rFonts w:asciiTheme="minorHAnsi" w:hAnsiTheme="minorHAnsi"/>
          <w:u w:val="single"/>
        </w:rPr>
        <w:t>Discussion: 3</w:t>
      </w:r>
      <w:r>
        <w:rPr>
          <w:rFonts w:asciiTheme="minorHAnsi" w:hAnsiTheme="minorHAnsi"/>
          <w:u w:val="single"/>
        </w:rPr>
        <w:t>0</w:t>
      </w:r>
      <w:r w:rsidRPr="0008682C">
        <w:rPr>
          <w:rFonts w:asciiTheme="minorHAnsi" w:hAnsiTheme="minorHAnsi"/>
          <w:u w:val="single"/>
        </w:rPr>
        <w:t xml:space="preserve"> </w:t>
      </w:r>
      <w:r>
        <w:rPr>
          <w:rFonts w:asciiTheme="minorHAnsi" w:hAnsiTheme="minorHAnsi"/>
          <w:u w:val="single"/>
        </w:rPr>
        <w:t>minutes</w:t>
      </w:r>
    </w:p>
    <w:p w14:paraId="7F9B414B" w14:textId="77777777" w:rsidR="00790593" w:rsidRDefault="00301829" w:rsidP="00301829">
      <w:pPr>
        <w:pStyle w:val="KeinLeerraum"/>
        <w:rPr>
          <w:rFonts w:asciiTheme="minorHAnsi" w:hAnsiTheme="minorHAnsi"/>
          <w:sz w:val="22"/>
        </w:rPr>
      </w:pPr>
      <w:r w:rsidRPr="00D4095A">
        <w:rPr>
          <w:rFonts w:asciiTheme="minorHAnsi" w:hAnsiTheme="minorHAnsi"/>
          <w:sz w:val="22"/>
        </w:rPr>
        <w:t>[</w:t>
      </w:r>
      <w:r w:rsidRPr="00D4095A">
        <w:rPr>
          <w:rFonts w:asciiTheme="minorHAnsi" w:hAnsiTheme="minorHAnsi"/>
          <w:sz w:val="22"/>
          <w:highlight w:val="yellow"/>
        </w:rPr>
        <w:t xml:space="preserve">After </w:t>
      </w:r>
      <w:r>
        <w:rPr>
          <w:rFonts w:asciiTheme="minorHAnsi" w:hAnsiTheme="minorHAnsi"/>
          <w:sz w:val="22"/>
          <w:highlight w:val="yellow"/>
        </w:rPr>
        <w:t>1</w:t>
      </w:r>
      <w:r w:rsidRPr="00D4095A">
        <w:rPr>
          <w:rFonts w:asciiTheme="minorHAnsi" w:hAnsiTheme="minorHAnsi"/>
          <w:sz w:val="22"/>
          <w:highlight w:val="yellow"/>
        </w:rPr>
        <w:t>0 minutes</w:t>
      </w:r>
      <w:r w:rsidRPr="00D4095A">
        <w:rPr>
          <w:rFonts w:asciiTheme="minorHAnsi" w:hAnsiTheme="minorHAnsi"/>
          <w:sz w:val="22"/>
        </w:rPr>
        <w:t xml:space="preserve">] </w:t>
      </w:r>
      <w:r w:rsidRPr="00F25AB9">
        <w:rPr>
          <w:rFonts w:asciiTheme="minorHAnsi" w:hAnsiTheme="minorHAnsi"/>
          <w:sz w:val="22"/>
        </w:rPr>
        <w:t>Ok</w:t>
      </w:r>
      <w:r w:rsidR="00777849">
        <w:rPr>
          <w:rFonts w:asciiTheme="minorHAnsi" w:hAnsiTheme="minorHAnsi"/>
          <w:sz w:val="22"/>
        </w:rPr>
        <w:t>ay</w:t>
      </w:r>
      <w:r w:rsidRPr="00F25AB9">
        <w:rPr>
          <w:rFonts w:asciiTheme="minorHAnsi" w:hAnsiTheme="minorHAnsi"/>
          <w:sz w:val="22"/>
        </w:rPr>
        <w:t xml:space="preserve">, </w:t>
      </w:r>
      <w:r>
        <w:rPr>
          <w:rFonts w:asciiTheme="minorHAnsi" w:hAnsiTheme="minorHAnsi"/>
          <w:sz w:val="22"/>
        </w:rPr>
        <w:t>l</w:t>
      </w:r>
      <w:r w:rsidRPr="00F25AB9">
        <w:rPr>
          <w:rFonts w:asciiTheme="minorHAnsi" w:hAnsiTheme="minorHAnsi"/>
          <w:sz w:val="22"/>
        </w:rPr>
        <w:t>et’s start with some preliminary questions.</w:t>
      </w:r>
    </w:p>
    <w:p w14:paraId="5A1F880F" w14:textId="77777777" w:rsidR="00790593" w:rsidRDefault="00301829" w:rsidP="00301829">
      <w:pPr>
        <w:pStyle w:val="KeinLeerraum"/>
        <w:numPr>
          <w:ilvl w:val="0"/>
          <w:numId w:val="6"/>
        </w:numPr>
        <w:rPr>
          <w:rFonts w:asciiTheme="minorHAnsi" w:hAnsiTheme="minorHAnsi"/>
          <w:sz w:val="22"/>
        </w:rPr>
      </w:pPr>
      <w:r w:rsidRPr="00612EDB">
        <w:rPr>
          <w:rFonts w:asciiTheme="minorHAnsi" w:hAnsiTheme="minorHAnsi"/>
          <w:sz w:val="22"/>
        </w:rPr>
        <w:t>What did you think?</w:t>
      </w:r>
    </w:p>
    <w:p w14:paraId="30F22B5C" w14:textId="77777777" w:rsidR="00790593" w:rsidRDefault="00301829" w:rsidP="00301829">
      <w:pPr>
        <w:pStyle w:val="ListParagraph"/>
        <w:numPr>
          <w:ilvl w:val="0"/>
          <w:numId w:val="6"/>
        </w:numPr>
        <w:spacing w:after="0" w:line="240" w:lineRule="auto"/>
        <w:contextualSpacing w:val="0"/>
      </w:pPr>
      <w:r>
        <w:t>Is this information valuable to you?</w:t>
      </w:r>
    </w:p>
    <w:p w14:paraId="65B7B683" w14:textId="06B38B43" w:rsidR="00301829" w:rsidRDefault="00301829" w:rsidP="00301829">
      <w:pPr>
        <w:pStyle w:val="ListParagraph"/>
        <w:numPr>
          <w:ilvl w:val="0"/>
          <w:numId w:val="6"/>
        </w:numPr>
        <w:spacing w:after="0" w:line="240" w:lineRule="auto"/>
        <w:contextualSpacing w:val="0"/>
      </w:pPr>
      <w:r>
        <w:t>What would you do with th</w:t>
      </w:r>
      <w:r w:rsidR="004B1399">
        <w:t>ese</w:t>
      </w:r>
      <w:r>
        <w:t xml:space="preserve"> data?</w:t>
      </w:r>
    </w:p>
    <w:p w14:paraId="53E1A0D9" w14:textId="77777777" w:rsidR="00301829" w:rsidRPr="00612EDB" w:rsidRDefault="00301829" w:rsidP="00301829">
      <w:pPr>
        <w:pStyle w:val="KeinLeerraum"/>
        <w:numPr>
          <w:ilvl w:val="0"/>
          <w:numId w:val="6"/>
        </w:numPr>
        <w:rPr>
          <w:rFonts w:asciiTheme="minorHAnsi" w:hAnsiTheme="minorHAnsi"/>
          <w:sz w:val="22"/>
        </w:rPr>
      </w:pPr>
      <w:r w:rsidRPr="00612EDB">
        <w:rPr>
          <w:rFonts w:asciiTheme="minorHAnsi" w:hAnsiTheme="minorHAnsi"/>
          <w:sz w:val="22"/>
        </w:rPr>
        <w:t>What were your expectations? Were they met? If not, why?</w:t>
      </w:r>
    </w:p>
    <w:p w14:paraId="31C53973" w14:textId="77777777" w:rsidR="00790593" w:rsidRDefault="00301829" w:rsidP="00301829">
      <w:pPr>
        <w:pStyle w:val="ListParagraph"/>
        <w:numPr>
          <w:ilvl w:val="0"/>
          <w:numId w:val="6"/>
        </w:numPr>
        <w:spacing w:after="0" w:line="240" w:lineRule="auto"/>
        <w:contextualSpacing w:val="0"/>
      </w:pPr>
      <w:r>
        <w:t>Was it too much information?</w:t>
      </w:r>
    </w:p>
    <w:p w14:paraId="1ECC075A" w14:textId="77777777" w:rsidR="00790593" w:rsidRDefault="00301829" w:rsidP="00301829">
      <w:pPr>
        <w:pStyle w:val="KeinLeerraum"/>
        <w:numPr>
          <w:ilvl w:val="0"/>
          <w:numId w:val="6"/>
        </w:numPr>
        <w:rPr>
          <w:rFonts w:asciiTheme="minorHAnsi" w:hAnsiTheme="minorHAnsi"/>
          <w:sz w:val="22"/>
        </w:rPr>
      </w:pPr>
      <w:r>
        <w:rPr>
          <w:rFonts w:asciiTheme="minorHAnsi" w:hAnsiTheme="minorHAnsi"/>
          <w:sz w:val="22"/>
        </w:rPr>
        <w:t xml:space="preserve">On a scale of 1 to 5, 1 being not useful, and 5 being extremely </w:t>
      </w:r>
      <w:r w:rsidRPr="00710D35">
        <w:rPr>
          <w:rFonts w:asciiTheme="minorHAnsi" w:hAnsiTheme="minorHAnsi"/>
          <w:sz w:val="22"/>
        </w:rPr>
        <w:t>useful</w:t>
      </w:r>
      <w:r>
        <w:rPr>
          <w:rFonts w:asciiTheme="minorHAnsi" w:hAnsiTheme="minorHAnsi"/>
          <w:sz w:val="22"/>
        </w:rPr>
        <w:t>, how useful are these data for the work that you do?</w:t>
      </w:r>
    </w:p>
    <w:p w14:paraId="6396E4AA" w14:textId="77777777" w:rsidR="00790593" w:rsidRDefault="00301829" w:rsidP="00301829">
      <w:pPr>
        <w:pStyle w:val="KeinLeerraum"/>
        <w:numPr>
          <w:ilvl w:val="0"/>
          <w:numId w:val="6"/>
        </w:numPr>
        <w:rPr>
          <w:rFonts w:asciiTheme="minorHAnsi" w:hAnsiTheme="minorHAnsi"/>
          <w:sz w:val="22"/>
        </w:rPr>
      </w:pPr>
      <w:r w:rsidRPr="00D4095A">
        <w:rPr>
          <w:rFonts w:asciiTheme="minorHAnsi" w:hAnsiTheme="minorHAnsi"/>
          <w:sz w:val="22"/>
        </w:rPr>
        <w:t xml:space="preserve">What additional information would be </w:t>
      </w:r>
      <w:r w:rsidRPr="005368FD">
        <w:rPr>
          <w:sz w:val="22"/>
        </w:rPr>
        <w:t>helpful for the work that you do?</w:t>
      </w:r>
    </w:p>
    <w:p w14:paraId="60CF34F8" w14:textId="77777777" w:rsidR="00790593" w:rsidRDefault="00301829" w:rsidP="00301829">
      <w:pPr>
        <w:pStyle w:val="KeinLeerraum"/>
        <w:numPr>
          <w:ilvl w:val="0"/>
          <w:numId w:val="6"/>
        </w:numPr>
        <w:rPr>
          <w:rFonts w:asciiTheme="minorHAnsi" w:hAnsiTheme="minorHAnsi"/>
          <w:strike/>
          <w:sz w:val="22"/>
          <w:highlight w:val="cyan"/>
        </w:rPr>
      </w:pPr>
      <w:r w:rsidRPr="00C905FA">
        <w:rPr>
          <w:sz w:val="22"/>
        </w:rPr>
        <w:t xml:space="preserve">What type of data do you need that overlap with </w:t>
      </w:r>
      <w:r>
        <w:rPr>
          <w:sz w:val="22"/>
        </w:rPr>
        <w:t xml:space="preserve">the data that NAEP </w:t>
      </w:r>
      <w:r w:rsidRPr="00C905FA">
        <w:rPr>
          <w:sz w:val="22"/>
        </w:rPr>
        <w:t>provides?</w:t>
      </w:r>
    </w:p>
    <w:p w14:paraId="6833A793" w14:textId="2ECF4678" w:rsidR="00301829" w:rsidRPr="00D4095A" w:rsidRDefault="00301829" w:rsidP="00301829">
      <w:pPr>
        <w:pStyle w:val="KeinLeerraum"/>
        <w:rPr>
          <w:rFonts w:asciiTheme="minorHAnsi" w:hAnsiTheme="minorHAnsi"/>
          <w:sz w:val="22"/>
        </w:rPr>
      </w:pPr>
    </w:p>
    <w:p w14:paraId="35149D21" w14:textId="77777777" w:rsidR="00790593" w:rsidRDefault="00301829" w:rsidP="00301829">
      <w:pPr>
        <w:pStyle w:val="KeinLeerraum"/>
        <w:rPr>
          <w:rFonts w:asciiTheme="minorHAnsi" w:hAnsiTheme="minorHAnsi"/>
          <w:sz w:val="22"/>
        </w:rPr>
      </w:pPr>
      <w:r>
        <w:rPr>
          <w:rFonts w:asciiTheme="minorHAnsi" w:hAnsiTheme="minorHAnsi"/>
          <w:sz w:val="22"/>
        </w:rPr>
        <w:t>Now, some additional questions.</w:t>
      </w:r>
    </w:p>
    <w:p w14:paraId="35DA94D1" w14:textId="083003F6" w:rsidR="00301829" w:rsidRDefault="00301829" w:rsidP="00301829">
      <w:pPr>
        <w:pStyle w:val="KeinLeerraum"/>
        <w:rPr>
          <w:rFonts w:asciiTheme="minorHAnsi" w:hAnsiTheme="minorHAnsi"/>
          <w:sz w:val="22"/>
        </w:rPr>
      </w:pPr>
    </w:p>
    <w:p w14:paraId="1BC9A71B" w14:textId="77777777" w:rsidR="00790593" w:rsidRDefault="00301829" w:rsidP="00301829">
      <w:pPr>
        <w:pStyle w:val="KeinLeerraum"/>
        <w:rPr>
          <w:rFonts w:asciiTheme="minorHAnsi" w:hAnsiTheme="minorHAnsi"/>
          <w:sz w:val="22"/>
        </w:rPr>
      </w:pPr>
      <w:r w:rsidRPr="00D4095A">
        <w:rPr>
          <w:rFonts w:asciiTheme="minorHAnsi" w:hAnsiTheme="minorHAnsi"/>
          <w:sz w:val="22"/>
        </w:rPr>
        <w:t>[</w:t>
      </w:r>
      <w:r>
        <w:rPr>
          <w:rFonts w:asciiTheme="minorHAnsi" w:hAnsiTheme="minorHAnsi"/>
          <w:sz w:val="22"/>
        </w:rPr>
        <w:t xml:space="preserve">Prompts - </w:t>
      </w:r>
      <w:r w:rsidRPr="00D4095A">
        <w:rPr>
          <w:rFonts w:asciiTheme="minorHAnsi" w:hAnsiTheme="minorHAnsi"/>
          <w:sz w:val="22"/>
          <w:highlight w:val="yellow"/>
        </w:rPr>
        <w:t>pause for response</w:t>
      </w:r>
      <w:r>
        <w:rPr>
          <w:rFonts w:asciiTheme="minorHAnsi" w:hAnsiTheme="minorHAnsi"/>
          <w:sz w:val="22"/>
          <w:highlight w:val="yellow"/>
        </w:rPr>
        <w:t xml:space="preserve"> to each question</w:t>
      </w:r>
      <w:r w:rsidRPr="00D4095A">
        <w:rPr>
          <w:rFonts w:asciiTheme="minorHAnsi" w:hAnsiTheme="minorHAnsi"/>
          <w:sz w:val="22"/>
        </w:rPr>
        <w:t>]</w:t>
      </w:r>
    </w:p>
    <w:p w14:paraId="38E0F047" w14:textId="77777777" w:rsidR="00790593" w:rsidRDefault="00301829" w:rsidP="00301829">
      <w:pPr>
        <w:pStyle w:val="KeinLeerraum"/>
        <w:numPr>
          <w:ilvl w:val="0"/>
          <w:numId w:val="2"/>
        </w:numPr>
        <w:rPr>
          <w:rFonts w:asciiTheme="minorHAnsi" w:hAnsiTheme="minorHAnsi"/>
          <w:sz w:val="22"/>
        </w:rPr>
      </w:pPr>
      <w:r w:rsidRPr="00D4095A">
        <w:rPr>
          <w:rFonts w:asciiTheme="minorHAnsi" w:hAnsiTheme="minorHAnsi"/>
          <w:sz w:val="22"/>
        </w:rPr>
        <w:t xml:space="preserve">Could someone tell me one thing </w:t>
      </w:r>
      <w:r>
        <w:rPr>
          <w:rFonts w:asciiTheme="minorHAnsi" w:hAnsiTheme="minorHAnsi"/>
          <w:sz w:val="22"/>
        </w:rPr>
        <w:t>you</w:t>
      </w:r>
      <w:r w:rsidRPr="00D4095A">
        <w:rPr>
          <w:rFonts w:asciiTheme="minorHAnsi" w:hAnsiTheme="minorHAnsi"/>
          <w:sz w:val="22"/>
        </w:rPr>
        <w:t xml:space="preserve"> liked about the website? [</w:t>
      </w:r>
      <w:r w:rsidRPr="00D4095A">
        <w:rPr>
          <w:rFonts w:asciiTheme="minorHAnsi" w:hAnsiTheme="minorHAnsi"/>
          <w:sz w:val="22"/>
          <w:highlight w:val="yellow"/>
        </w:rPr>
        <w:t>pause for responses</w:t>
      </w:r>
      <w:r>
        <w:rPr>
          <w:rFonts w:asciiTheme="minorHAnsi" w:hAnsiTheme="minorHAnsi"/>
          <w:sz w:val="22"/>
        </w:rPr>
        <w:t>].</w:t>
      </w:r>
    </w:p>
    <w:p w14:paraId="4CFA0E90" w14:textId="221C75D3" w:rsidR="00301829" w:rsidRDefault="00301829" w:rsidP="00301829">
      <w:pPr>
        <w:pStyle w:val="KeinLeerraum"/>
        <w:numPr>
          <w:ilvl w:val="0"/>
          <w:numId w:val="2"/>
        </w:numPr>
        <w:rPr>
          <w:rFonts w:asciiTheme="minorHAnsi" w:hAnsiTheme="minorHAnsi"/>
          <w:sz w:val="22"/>
        </w:rPr>
      </w:pPr>
      <w:r>
        <w:rPr>
          <w:rFonts w:asciiTheme="minorHAnsi" w:hAnsiTheme="minorHAnsi"/>
          <w:sz w:val="22"/>
        </w:rPr>
        <w:t>Why do you like that feature?</w:t>
      </w:r>
    </w:p>
    <w:p w14:paraId="35D79641" w14:textId="77777777" w:rsidR="00790593" w:rsidRDefault="00301829" w:rsidP="00301829">
      <w:pPr>
        <w:pStyle w:val="KeinLeerraum"/>
        <w:numPr>
          <w:ilvl w:val="0"/>
          <w:numId w:val="2"/>
        </w:numPr>
        <w:rPr>
          <w:rFonts w:asciiTheme="minorHAnsi" w:hAnsiTheme="minorHAnsi"/>
          <w:sz w:val="22"/>
        </w:rPr>
      </w:pPr>
      <w:r>
        <w:rPr>
          <w:rFonts w:asciiTheme="minorHAnsi" w:hAnsiTheme="minorHAnsi"/>
          <w:sz w:val="22"/>
        </w:rPr>
        <w:t xml:space="preserve">Great! </w:t>
      </w:r>
      <w:r w:rsidRPr="00D4095A">
        <w:rPr>
          <w:rFonts w:asciiTheme="minorHAnsi" w:hAnsiTheme="minorHAnsi"/>
          <w:sz w:val="22"/>
        </w:rPr>
        <w:t>What’s something you didn’t like? [</w:t>
      </w:r>
      <w:r w:rsidRPr="00D4095A">
        <w:rPr>
          <w:rFonts w:asciiTheme="minorHAnsi" w:hAnsiTheme="minorHAnsi"/>
          <w:sz w:val="22"/>
          <w:highlight w:val="yellow"/>
        </w:rPr>
        <w:t>pause for responses</w:t>
      </w:r>
      <w:r w:rsidRPr="00D4095A">
        <w:rPr>
          <w:rFonts w:asciiTheme="minorHAnsi" w:hAnsiTheme="minorHAnsi"/>
          <w:sz w:val="22"/>
        </w:rPr>
        <w:t>]</w:t>
      </w:r>
    </w:p>
    <w:p w14:paraId="10742AC7" w14:textId="286E985B" w:rsidR="00301829" w:rsidRPr="005368FD" w:rsidRDefault="00301829" w:rsidP="00301829">
      <w:pPr>
        <w:pStyle w:val="KeinLeerraum"/>
        <w:numPr>
          <w:ilvl w:val="0"/>
          <w:numId w:val="2"/>
        </w:numPr>
        <w:rPr>
          <w:rFonts w:asciiTheme="minorHAnsi" w:hAnsiTheme="minorHAnsi"/>
          <w:sz w:val="22"/>
        </w:rPr>
      </w:pPr>
      <w:r w:rsidRPr="00D4095A">
        <w:rPr>
          <w:rFonts w:asciiTheme="minorHAnsi" w:hAnsiTheme="minorHAnsi"/>
          <w:sz w:val="22"/>
        </w:rPr>
        <w:t xml:space="preserve">What’s something you would like to be able to do with this </w:t>
      </w:r>
      <w:r>
        <w:rPr>
          <w:rFonts w:asciiTheme="minorHAnsi" w:hAnsiTheme="minorHAnsi"/>
          <w:sz w:val="22"/>
        </w:rPr>
        <w:t>website or the data i</w:t>
      </w:r>
      <w:r w:rsidR="00777849">
        <w:rPr>
          <w:rFonts w:asciiTheme="minorHAnsi" w:hAnsiTheme="minorHAnsi"/>
          <w:sz w:val="22"/>
        </w:rPr>
        <w:t>t</w:t>
      </w:r>
      <w:r>
        <w:rPr>
          <w:rFonts w:asciiTheme="minorHAnsi" w:hAnsiTheme="minorHAnsi"/>
          <w:sz w:val="22"/>
        </w:rPr>
        <w:t xml:space="preserve"> provides</w:t>
      </w:r>
      <w:r w:rsidRPr="00D4095A">
        <w:rPr>
          <w:rFonts w:asciiTheme="minorHAnsi" w:hAnsiTheme="minorHAnsi"/>
          <w:sz w:val="22"/>
        </w:rPr>
        <w:t>?</w:t>
      </w:r>
    </w:p>
    <w:p w14:paraId="5399BD6E" w14:textId="77777777" w:rsidR="00301829" w:rsidRDefault="00301829" w:rsidP="00301829">
      <w:pPr>
        <w:pStyle w:val="KeinLeerraum"/>
        <w:numPr>
          <w:ilvl w:val="0"/>
          <w:numId w:val="2"/>
        </w:numPr>
        <w:rPr>
          <w:rFonts w:asciiTheme="minorHAnsi" w:hAnsiTheme="minorHAnsi"/>
          <w:sz w:val="22"/>
        </w:rPr>
      </w:pPr>
      <w:r w:rsidRPr="00D4095A">
        <w:rPr>
          <w:rFonts w:asciiTheme="minorHAnsi" w:hAnsiTheme="minorHAnsi"/>
          <w:sz w:val="22"/>
        </w:rPr>
        <w:t xml:space="preserve">Let’s talk about the reports you generated with the </w:t>
      </w:r>
      <w:r>
        <w:rPr>
          <w:rFonts w:asciiTheme="minorHAnsi" w:hAnsiTheme="minorHAnsi"/>
          <w:sz w:val="22"/>
        </w:rPr>
        <w:t xml:space="preserve">website. </w:t>
      </w:r>
      <w:r w:rsidRPr="00D4095A">
        <w:rPr>
          <w:rFonts w:asciiTheme="minorHAnsi" w:hAnsiTheme="minorHAnsi"/>
          <w:sz w:val="22"/>
        </w:rPr>
        <w:t xml:space="preserve">What </w:t>
      </w:r>
      <w:r>
        <w:rPr>
          <w:rFonts w:asciiTheme="minorHAnsi" w:hAnsiTheme="minorHAnsi"/>
          <w:sz w:val="22"/>
        </w:rPr>
        <w:t>did you learn from the reports?</w:t>
      </w:r>
    </w:p>
    <w:p w14:paraId="23DA362E" w14:textId="77777777" w:rsidR="00790593" w:rsidRDefault="00301829" w:rsidP="00301829">
      <w:pPr>
        <w:pStyle w:val="KeinLeerraum"/>
        <w:numPr>
          <w:ilvl w:val="0"/>
          <w:numId w:val="2"/>
        </w:numPr>
        <w:rPr>
          <w:rFonts w:asciiTheme="minorHAnsi" w:hAnsiTheme="minorHAnsi"/>
          <w:sz w:val="22"/>
        </w:rPr>
      </w:pPr>
      <w:r w:rsidRPr="005368FD">
        <w:rPr>
          <w:rFonts w:asciiTheme="minorHAnsi" w:hAnsiTheme="minorHAnsi"/>
          <w:sz w:val="22"/>
        </w:rPr>
        <w:t>Where did you spend most of your time and where did you spend the least amount of time?</w:t>
      </w:r>
    </w:p>
    <w:p w14:paraId="67FF728D" w14:textId="77777777" w:rsidR="00790593" w:rsidRDefault="00301829" w:rsidP="00301829">
      <w:pPr>
        <w:pStyle w:val="KeinLeerraum"/>
        <w:numPr>
          <w:ilvl w:val="0"/>
          <w:numId w:val="2"/>
        </w:numPr>
        <w:rPr>
          <w:rFonts w:asciiTheme="minorHAnsi" w:hAnsiTheme="minorHAnsi"/>
          <w:sz w:val="22"/>
        </w:rPr>
      </w:pPr>
      <w:r w:rsidRPr="00D4095A">
        <w:rPr>
          <w:rFonts w:asciiTheme="minorHAnsi" w:hAnsiTheme="minorHAnsi"/>
          <w:sz w:val="22"/>
        </w:rPr>
        <w:t xml:space="preserve">Now, for those of you who </w:t>
      </w:r>
      <w:r>
        <w:rPr>
          <w:rFonts w:asciiTheme="minorHAnsi" w:hAnsiTheme="minorHAnsi"/>
          <w:sz w:val="22"/>
        </w:rPr>
        <w:t xml:space="preserve">aren’t familiar with NAEP and </w:t>
      </w:r>
      <w:r w:rsidRPr="00D4095A">
        <w:rPr>
          <w:rFonts w:asciiTheme="minorHAnsi" w:hAnsiTheme="minorHAnsi"/>
          <w:sz w:val="22"/>
        </w:rPr>
        <w:t xml:space="preserve">haven’t accessed the website, what would make </w:t>
      </w:r>
      <w:r>
        <w:rPr>
          <w:rFonts w:asciiTheme="minorHAnsi" w:hAnsiTheme="minorHAnsi"/>
          <w:sz w:val="22"/>
        </w:rPr>
        <w:t xml:space="preserve">you </w:t>
      </w:r>
      <w:r w:rsidRPr="00D4095A">
        <w:rPr>
          <w:rFonts w:asciiTheme="minorHAnsi" w:hAnsiTheme="minorHAnsi"/>
          <w:sz w:val="22"/>
        </w:rPr>
        <w:t>want to access th</w:t>
      </w:r>
      <w:r w:rsidR="00F064A1">
        <w:rPr>
          <w:rFonts w:asciiTheme="minorHAnsi" w:hAnsiTheme="minorHAnsi"/>
          <w:sz w:val="22"/>
        </w:rPr>
        <w:t>ese</w:t>
      </w:r>
      <w:r w:rsidRPr="00715A38">
        <w:rPr>
          <w:rFonts w:asciiTheme="minorHAnsi" w:hAnsiTheme="minorHAnsi"/>
          <w:sz w:val="22"/>
        </w:rPr>
        <w:t xml:space="preserve"> </w:t>
      </w:r>
      <w:r w:rsidRPr="005368FD">
        <w:rPr>
          <w:rFonts w:asciiTheme="minorHAnsi" w:hAnsiTheme="minorHAnsi"/>
          <w:sz w:val="22"/>
        </w:rPr>
        <w:t>data</w:t>
      </w:r>
      <w:r w:rsidRPr="00D4095A">
        <w:rPr>
          <w:rFonts w:asciiTheme="minorHAnsi" w:hAnsiTheme="minorHAnsi"/>
          <w:sz w:val="22"/>
        </w:rPr>
        <w:t>? It turns out that few teachers and principals o</w:t>
      </w:r>
      <w:r>
        <w:rPr>
          <w:rFonts w:asciiTheme="minorHAnsi" w:hAnsiTheme="minorHAnsi"/>
          <w:sz w:val="22"/>
        </w:rPr>
        <w:t>pt in</w:t>
      </w:r>
      <w:r w:rsidR="00777849">
        <w:rPr>
          <w:rFonts w:asciiTheme="minorHAnsi" w:hAnsiTheme="minorHAnsi"/>
          <w:sz w:val="22"/>
        </w:rPr>
        <w:t>.</w:t>
      </w:r>
      <w:r w:rsidR="00622CFE">
        <w:rPr>
          <w:rFonts w:asciiTheme="minorHAnsi" w:hAnsiTheme="minorHAnsi"/>
          <w:sz w:val="22"/>
        </w:rPr>
        <w:t xml:space="preserve"> </w:t>
      </w:r>
      <w:r w:rsidR="00777849">
        <w:rPr>
          <w:rFonts w:asciiTheme="minorHAnsi" w:hAnsiTheme="minorHAnsi"/>
          <w:sz w:val="22"/>
        </w:rPr>
        <w:t>W</w:t>
      </w:r>
      <w:r>
        <w:rPr>
          <w:rFonts w:asciiTheme="minorHAnsi" w:hAnsiTheme="minorHAnsi"/>
          <w:sz w:val="22"/>
        </w:rPr>
        <w:t xml:space="preserve">hy do you think that is? </w:t>
      </w:r>
      <w:r w:rsidRPr="00D4095A">
        <w:rPr>
          <w:rFonts w:asciiTheme="minorHAnsi" w:hAnsiTheme="minorHAnsi"/>
          <w:sz w:val="22"/>
        </w:rPr>
        <w:t xml:space="preserve">Also, it seems that many of the teachers and </w:t>
      </w:r>
      <w:r>
        <w:rPr>
          <w:rFonts w:asciiTheme="minorHAnsi" w:hAnsiTheme="minorHAnsi"/>
          <w:sz w:val="22"/>
        </w:rPr>
        <w:t>administrators</w:t>
      </w:r>
      <w:r w:rsidRPr="00D4095A">
        <w:rPr>
          <w:rFonts w:asciiTheme="minorHAnsi" w:hAnsiTheme="minorHAnsi"/>
          <w:sz w:val="22"/>
        </w:rPr>
        <w:t xml:space="preserve"> who opted in </w:t>
      </w:r>
      <w:r w:rsidRPr="00D96D0F">
        <w:rPr>
          <w:rFonts w:asciiTheme="minorHAnsi" w:hAnsiTheme="minorHAnsi"/>
          <w:sz w:val="22"/>
        </w:rPr>
        <w:t>never visit the site. Why might that be?</w:t>
      </w:r>
    </w:p>
    <w:p w14:paraId="50359388" w14:textId="77777777" w:rsidR="00790593" w:rsidRDefault="00301829" w:rsidP="00301829">
      <w:pPr>
        <w:pStyle w:val="ListParagraph"/>
        <w:numPr>
          <w:ilvl w:val="0"/>
          <w:numId w:val="5"/>
        </w:numPr>
        <w:spacing w:after="0" w:line="252" w:lineRule="auto"/>
        <w:rPr>
          <w:rFonts w:cs="Times New Roman"/>
        </w:rPr>
      </w:pPr>
      <w:r>
        <w:rPr>
          <w:rFonts w:cs="Times New Roman"/>
        </w:rPr>
        <w:t>If you</w:t>
      </w:r>
      <w:r w:rsidRPr="00D96D0F">
        <w:rPr>
          <w:rFonts w:cs="Times New Roman"/>
        </w:rPr>
        <w:t xml:space="preserve"> opted-in to receive</w:t>
      </w:r>
      <w:r>
        <w:rPr>
          <w:rFonts w:cs="Times New Roman"/>
        </w:rPr>
        <w:t xml:space="preserve"> access to these</w:t>
      </w:r>
      <w:r w:rsidRPr="00D96D0F">
        <w:rPr>
          <w:rFonts w:cs="Times New Roman"/>
        </w:rPr>
        <w:t xml:space="preserve"> data, but never accessed the site or created a report, </w:t>
      </w:r>
      <w:r>
        <w:rPr>
          <w:rFonts w:cs="Times New Roman"/>
        </w:rPr>
        <w:t>what are your thoughts about NAEP contacting you to</w:t>
      </w:r>
      <w:r w:rsidRPr="00D96D0F">
        <w:rPr>
          <w:rFonts w:cs="Times New Roman"/>
        </w:rPr>
        <w:t xml:space="preserve"> find out why?</w:t>
      </w:r>
    </w:p>
    <w:p w14:paraId="1CE075C3" w14:textId="77777777" w:rsidR="00790593" w:rsidRDefault="00301829" w:rsidP="00301829">
      <w:pPr>
        <w:pStyle w:val="ListParagraph"/>
        <w:numPr>
          <w:ilvl w:val="0"/>
          <w:numId w:val="2"/>
        </w:numPr>
        <w:spacing w:after="0" w:line="252" w:lineRule="auto"/>
      </w:pPr>
      <w:r w:rsidRPr="00D96D0F">
        <w:t>For those of you that opted-in to receive these data, did you have any difficulties accessing the data from school, such as connectivity issues? [</w:t>
      </w:r>
      <w:r w:rsidR="00777849">
        <w:t xml:space="preserve">Moderators will not ask </w:t>
      </w:r>
      <w:r w:rsidR="00777849" w:rsidRPr="000E1AA8">
        <w:rPr>
          <w:highlight w:val="yellow"/>
        </w:rPr>
        <w:t>t</w:t>
      </w:r>
      <w:r w:rsidRPr="00D96D0F">
        <w:rPr>
          <w:highlight w:val="yellow"/>
        </w:rPr>
        <w:t>his question if no one opted in to receive data]</w:t>
      </w:r>
    </w:p>
    <w:p w14:paraId="773A4108" w14:textId="3269B8BA" w:rsidR="00301829" w:rsidRPr="005368FD" w:rsidRDefault="00301829" w:rsidP="00301829">
      <w:pPr>
        <w:pStyle w:val="KeinLeerraum"/>
        <w:numPr>
          <w:ilvl w:val="0"/>
          <w:numId w:val="2"/>
        </w:numPr>
        <w:rPr>
          <w:rFonts w:asciiTheme="minorHAnsi" w:hAnsiTheme="minorHAnsi"/>
          <w:sz w:val="22"/>
        </w:rPr>
      </w:pPr>
      <w:r w:rsidRPr="005368FD">
        <w:rPr>
          <w:rFonts w:asciiTheme="minorHAnsi" w:hAnsiTheme="minorHAnsi"/>
          <w:sz w:val="22"/>
        </w:rPr>
        <w:t>What would make accessing the website easier?</w:t>
      </w:r>
    </w:p>
    <w:p w14:paraId="10DDD8F4" w14:textId="77777777" w:rsidR="00301829" w:rsidRPr="00D96D0F" w:rsidRDefault="00301829" w:rsidP="00301829">
      <w:pPr>
        <w:numPr>
          <w:ilvl w:val="0"/>
          <w:numId w:val="5"/>
        </w:numPr>
        <w:spacing w:after="0" w:line="252" w:lineRule="auto"/>
        <w:contextualSpacing/>
        <w:rPr>
          <w:rFonts w:cs="Times New Roman"/>
        </w:rPr>
      </w:pPr>
      <w:r>
        <w:t>When is the best time of year to provide access to this website?</w:t>
      </w:r>
    </w:p>
    <w:p w14:paraId="29D8D033" w14:textId="77777777" w:rsidR="00301829" w:rsidRDefault="00301829" w:rsidP="00301829">
      <w:pPr>
        <w:pStyle w:val="KeinLeerraum"/>
        <w:rPr>
          <w:rFonts w:asciiTheme="minorHAnsi" w:hAnsiTheme="minorHAnsi"/>
          <w:sz w:val="22"/>
        </w:rPr>
      </w:pPr>
    </w:p>
    <w:p w14:paraId="7DB7F9E8" w14:textId="77777777" w:rsidR="00301829" w:rsidRPr="0008682C" w:rsidRDefault="00301829" w:rsidP="00301829">
      <w:pPr>
        <w:pStyle w:val="ColorfulList-Accent11"/>
        <w:spacing w:after="0" w:line="240" w:lineRule="auto"/>
        <w:ind w:left="0"/>
        <w:rPr>
          <w:rFonts w:asciiTheme="minorHAnsi" w:hAnsiTheme="minorHAnsi"/>
          <w:u w:val="single"/>
        </w:rPr>
      </w:pPr>
      <w:r w:rsidRPr="0008682C">
        <w:rPr>
          <w:rFonts w:asciiTheme="minorHAnsi" w:hAnsiTheme="minorHAnsi"/>
          <w:u w:val="single"/>
        </w:rPr>
        <w:t xml:space="preserve">Wrap up: 5 </w:t>
      </w:r>
      <w:r>
        <w:rPr>
          <w:rFonts w:asciiTheme="minorHAnsi" w:hAnsiTheme="minorHAnsi"/>
          <w:u w:val="single"/>
        </w:rPr>
        <w:t>minutes</w:t>
      </w:r>
    </w:p>
    <w:p w14:paraId="64599BA9" w14:textId="77777777" w:rsidR="00790593" w:rsidRDefault="00301829" w:rsidP="00301829">
      <w:pPr>
        <w:pStyle w:val="KeinLeerraum"/>
        <w:rPr>
          <w:rFonts w:asciiTheme="minorHAnsi" w:hAnsiTheme="minorHAnsi"/>
          <w:sz w:val="22"/>
        </w:rPr>
      </w:pPr>
      <w:r w:rsidRPr="00D4095A">
        <w:rPr>
          <w:rFonts w:asciiTheme="minorHAnsi" w:hAnsiTheme="minorHAnsi"/>
          <w:sz w:val="22"/>
        </w:rPr>
        <w:t xml:space="preserve">Final thoughts…this is your opportunity to let the people who designed the </w:t>
      </w:r>
      <w:r>
        <w:rPr>
          <w:rFonts w:asciiTheme="minorHAnsi" w:hAnsiTheme="minorHAnsi"/>
          <w:sz w:val="22"/>
        </w:rPr>
        <w:t>website</w:t>
      </w:r>
      <w:r w:rsidRPr="00D4095A">
        <w:rPr>
          <w:rFonts w:asciiTheme="minorHAnsi" w:hAnsiTheme="minorHAnsi"/>
          <w:sz w:val="22"/>
        </w:rPr>
        <w:t xml:space="preserve"> know what you want and need in order to make it truly useful to you in your work. I would love to hear your suggestions [</w:t>
      </w:r>
      <w:r w:rsidRPr="00D4095A">
        <w:rPr>
          <w:rFonts w:asciiTheme="minorHAnsi" w:hAnsiTheme="minorHAnsi"/>
          <w:sz w:val="22"/>
          <w:highlight w:val="yellow"/>
        </w:rPr>
        <w:t>pause for responses</w:t>
      </w:r>
      <w:r>
        <w:rPr>
          <w:rFonts w:asciiTheme="minorHAnsi" w:hAnsiTheme="minorHAnsi"/>
          <w:sz w:val="22"/>
        </w:rPr>
        <w:t>]. Thanks for your responses.</w:t>
      </w:r>
      <w:r w:rsidRPr="00D4095A">
        <w:rPr>
          <w:rFonts w:asciiTheme="minorHAnsi" w:hAnsiTheme="minorHAnsi"/>
          <w:sz w:val="22"/>
        </w:rPr>
        <w:t xml:space="preserve"> If you didn’t get a chance to respond, feel free to write your suggestions on a piece of paper [</w:t>
      </w:r>
      <w:r w:rsidRPr="003967C6">
        <w:rPr>
          <w:rFonts w:asciiTheme="minorHAnsi" w:hAnsiTheme="minorHAnsi"/>
          <w:sz w:val="22"/>
          <w:highlight w:val="yellow"/>
        </w:rPr>
        <w:t>hand out half-sheets of colored paper</w:t>
      </w:r>
      <w:r w:rsidRPr="00D4095A">
        <w:rPr>
          <w:rFonts w:asciiTheme="minorHAnsi" w:hAnsiTheme="minorHAnsi"/>
          <w:sz w:val="22"/>
        </w:rPr>
        <w:t>] and give them to me on your way out.</w:t>
      </w:r>
    </w:p>
    <w:p w14:paraId="62FE4E9A" w14:textId="6A128A89" w:rsidR="00301829" w:rsidRPr="00D4095A" w:rsidRDefault="00301829" w:rsidP="00301829">
      <w:pPr>
        <w:pStyle w:val="KeinLeerraum"/>
        <w:rPr>
          <w:rFonts w:asciiTheme="minorHAnsi" w:hAnsiTheme="minorHAnsi"/>
          <w:sz w:val="22"/>
        </w:rPr>
      </w:pPr>
    </w:p>
    <w:p w14:paraId="39F5D543" w14:textId="77777777" w:rsidR="00790593" w:rsidRDefault="00301829" w:rsidP="00301829">
      <w:pPr>
        <w:pStyle w:val="KeinLeerraum"/>
        <w:rPr>
          <w:rFonts w:asciiTheme="minorHAnsi" w:hAnsiTheme="minorHAnsi"/>
          <w:sz w:val="22"/>
        </w:rPr>
      </w:pPr>
      <w:r w:rsidRPr="00D4095A">
        <w:rPr>
          <w:rFonts w:asciiTheme="minorHAnsi" w:hAnsiTheme="minorHAnsi"/>
          <w:sz w:val="22"/>
        </w:rPr>
        <w:t>Thank you again for your time and your willingness to share your experiences and thoughts</w:t>
      </w:r>
      <w:r w:rsidR="00777849">
        <w:rPr>
          <w:rFonts w:asciiTheme="minorHAnsi" w:hAnsiTheme="minorHAnsi"/>
          <w:sz w:val="22"/>
        </w:rPr>
        <w:t>. T</w:t>
      </w:r>
      <w:r w:rsidRPr="00D4095A">
        <w:rPr>
          <w:rFonts w:asciiTheme="minorHAnsi" w:hAnsiTheme="minorHAnsi"/>
          <w:sz w:val="22"/>
        </w:rPr>
        <w:t xml:space="preserve">hey will be invaluable to the developers as they consider how to </w:t>
      </w:r>
      <w:r w:rsidR="00790593">
        <w:rPr>
          <w:rFonts w:asciiTheme="minorHAnsi" w:hAnsiTheme="minorHAnsi"/>
          <w:sz w:val="22"/>
        </w:rPr>
        <w:t>provide</w:t>
      </w:r>
      <w:r w:rsidRPr="00D4095A">
        <w:rPr>
          <w:rFonts w:asciiTheme="minorHAnsi" w:hAnsiTheme="minorHAnsi"/>
          <w:sz w:val="22"/>
        </w:rPr>
        <w:t xml:space="preserve"> the information you need, in a format that i</w:t>
      </w:r>
      <w:r>
        <w:rPr>
          <w:rFonts w:asciiTheme="minorHAnsi" w:hAnsiTheme="minorHAnsi"/>
          <w:sz w:val="22"/>
        </w:rPr>
        <w:t xml:space="preserve">s helpful to you in your work. </w:t>
      </w:r>
      <w:r w:rsidRPr="00D4095A">
        <w:rPr>
          <w:rFonts w:asciiTheme="minorHAnsi" w:hAnsiTheme="minorHAnsi"/>
          <w:sz w:val="22"/>
        </w:rPr>
        <w:t>Have a great [</w:t>
      </w:r>
      <w:r w:rsidRPr="003967C6">
        <w:rPr>
          <w:rFonts w:asciiTheme="minorHAnsi" w:hAnsiTheme="minorHAnsi"/>
          <w:sz w:val="22"/>
          <w:highlight w:val="yellow"/>
        </w:rPr>
        <w:t>day/evening</w:t>
      </w:r>
      <w:r w:rsidRPr="00D4095A">
        <w:rPr>
          <w:rFonts w:asciiTheme="minorHAnsi" w:hAnsiTheme="minorHAnsi"/>
          <w:sz w:val="22"/>
        </w:rPr>
        <w:t>]!</w:t>
      </w:r>
    </w:p>
    <w:p w14:paraId="78E09997" w14:textId="5CB57FD4" w:rsidR="00301829" w:rsidRPr="00D4095A" w:rsidRDefault="00301829" w:rsidP="00301829">
      <w:pPr>
        <w:pStyle w:val="KeinLeerraum"/>
        <w:rPr>
          <w:rFonts w:asciiTheme="minorHAnsi" w:hAnsiTheme="minorHAnsi"/>
          <w:sz w:val="22"/>
        </w:rPr>
      </w:pPr>
    </w:p>
    <w:p w14:paraId="5B7140C5" w14:textId="77777777" w:rsidR="00301829" w:rsidRPr="00D4095A" w:rsidRDefault="00301829" w:rsidP="00301829">
      <w:pPr>
        <w:pStyle w:val="KeinLeerraum"/>
        <w:pBdr>
          <w:bottom w:val="single" w:sz="6" w:space="1" w:color="auto"/>
        </w:pBdr>
        <w:rPr>
          <w:rFonts w:asciiTheme="minorHAnsi" w:hAnsiTheme="minorHAnsi"/>
          <w:sz w:val="22"/>
        </w:rPr>
      </w:pPr>
      <w:r w:rsidRPr="00D4095A">
        <w:rPr>
          <w:rFonts w:asciiTheme="minorHAnsi" w:hAnsiTheme="minorHAnsi"/>
          <w:sz w:val="22"/>
        </w:rPr>
        <w:t>END</w:t>
      </w:r>
    </w:p>
    <w:p w14:paraId="22CEBCC8" w14:textId="77777777" w:rsidR="00301829" w:rsidRPr="00D4095A" w:rsidRDefault="00301829" w:rsidP="00301829">
      <w:pPr>
        <w:pStyle w:val="KeinLeerraum"/>
        <w:rPr>
          <w:rFonts w:asciiTheme="minorHAnsi" w:hAnsiTheme="minorHAnsi"/>
          <w:sz w:val="22"/>
        </w:rPr>
      </w:pPr>
    </w:p>
    <w:p w14:paraId="79923F02" w14:textId="77777777" w:rsidR="00301829" w:rsidRDefault="00301829">
      <w:pPr>
        <w:rPr>
          <w:rFonts w:asciiTheme="majorHAnsi" w:eastAsia="Calibri" w:hAnsiTheme="majorHAnsi" w:cstheme="majorBidi"/>
          <w:b/>
          <w:color w:val="2E74B5" w:themeColor="accent1" w:themeShade="BF"/>
          <w:sz w:val="32"/>
          <w:szCs w:val="32"/>
        </w:rPr>
      </w:pPr>
      <w:r>
        <w:rPr>
          <w:rFonts w:eastAsia="Calibri"/>
          <w:b/>
        </w:rPr>
        <w:br w:type="page"/>
      </w:r>
    </w:p>
    <w:p w14:paraId="331B566C" w14:textId="77777777" w:rsidR="00790593" w:rsidRDefault="00F43196" w:rsidP="00F43196">
      <w:pPr>
        <w:pStyle w:val="Heading1"/>
        <w:rPr>
          <w:rFonts w:eastAsia="Calibri"/>
          <w:b/>
        </w:rPr>
      </w:pPr>
      <w:bookmarkStart w:id="13" w:name="_Toc525825919"/>
      <w:r w:rsidRPr="00F43196">
        <w:rPr>
          <w:rFonts w:eastAsia="Calibri"/>
          <w:b/>
        </w:rPr>
        <w:t>Figure 1</w:t>
      </w:r>
      <w:bookmarkEnd w:id="13"/>
    </w:p>
    <w:p w14:paraId="01012499" w14:textId="4D2582E4" w:rsidR="00F43196" w:rsidRDefault="00F43196" w:rsidP="00F43196">
      <w:pPr>
        <w:rPr>
          <w:rFonts w:ascii="Cambria" w:eastAsia="Calibri" w:hAnsi="Cambria" w:cs="Times New Roman"/>
          <w:b/>
          <w:bCs/>
          <w:sz w:val="24"/>
          <w:szCs w:val="26"/>
        </w:rPr>
      </w:pPr>
    </w:p>
    <w:p w14:paraId="07F007E9" w14:textId="77777777" w:rsidR="00790593" w:rsidRDefault="00F43196" w:rsidP="00F43196">
      <w:pPr>
        <w:rPr>
          <w:rFonts w:ascii="Cambria" w:eastAsia="Calibri" w:hAnsi="Cambria" w:cstheme="majorBidi"/>
          <w:b/>
          <w:sz w:val="24"/>
          <w:szCs w:val="32"/>
        </w:rPr>
      </w:pPr>
      <w:r w:rsidRPr="00F43196">
        <w:rPr>
          <w:rFonts w:ascii="Cambria" w:eastAsia="Calibri" w:hAnsi="Cambria" w:cstheme="majorBidi"/>
          <w:b/>
          <w:sz w:val="24"/>
          <w:szCs w:val="32"/>
        </w:rPr>
        <w:t>NAEPQ Opt In Questions</w:t>
      </w:r>
      <w:bookmarkEnd w:id="11"/>
      <w:bookmarkEnd w:id="12"/>
    </w:p>
    <w:p w14:paraId="4C9C05D8" w14:textId="597566A7" w:rsidR="00F43196" w:rsidRPr="00F43196" w:rsidRDefault="00F43196" w:rsidP="00F43196">
      <w:pPr>
        <w:rPr>
          <w:b/>
          <w:sz w:val="24"/>
          <w:szCs w:val="24"/>
          <w:u w:val="single"/>
        </w:rPr>
      </w:pPr>
      <w:r w:rsidRPr="00F43196">
        <w:rPr>
          <w:b/>
          <w:sz w:val="24"/>
          <w:szCs w:val="24"/>
          <w:u w:val="single"/>
        </w:rPr>
        <w:t>2015</w:t>
      </w:r>
    </w:p>
    <w:p w14:paraId="18991D8B" w14:textId="77777777" w:rsidR="00F43196" w:rsidRPr="00F43196" w:rsidRDefault="00F43196" w:rsidP="00F43196">
      <w:r w:rsidRPr="00F43196">
        <w:rPr>
          <w:noProof/>
        </w:rPr>
        <w:drawing>
          <wp:inline distT="0" distB="0" distL="0" distR="0" wp14:anchorId="4D39CD4E" wp14:editId="3D860546">
            <wp:extent cx="5943600" cy="9569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956945"/>
                    </a:xfrm>
                    <a:prstGeom prst="rect">
                      <a:avLst/>
                    </a:prstGeom>
                  </pic:spPr>
                </pic:pic>
              </a:graphicData>
            </a:graphic>
          </wp:inline>
        </w:drawing>
      </w:r>
    </w:p>
    <w:p w14:paraId="450F0A74" w14:textId="77777777" w:rsidR="00F43196" w:rsidRPr="00F43196" w:rsidRDefault="00F43196" w:rsidP="00F43196">
      <w:r w:rsidRPr="00F43196">
        <w:rPr>
          <w:noProof/>
        </w:rPr>
        <w:drawing>
          <wp:inline distT="0" distB="0" distL="0" distR="0" wp14:anchorId="59852366" wp14:editId="63ABD924">
            <wp:extent cx="5943600" cy="8731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873125"/>
                    </a:xfrm>
                    <a:prstGeom prst="rect">
                      <a:avLst/>
                    </a:prstGeom>
                  </pic:spPr>
                </pic:pic>
              </a:graphicData>
            </a:graphic>
          </wp:inline>
        </w:drawing>
      </w:r>
    </w:p>
    <w:p w14:paraId="6D10DD61" w14:textId="77777777" w:rsidR="00F43196" w:rsidRPr="00F43196" w:rsidRDefault="00F43196" w:rsidP="00F43196">
      <w:pPr>
        <w:rPr>
          <w:b/>
          <w:u w:val="single"/>
        </w:rPr>
      </w:pPr>
    </w:p>
    <w:p w14:paraId="3B09B8E4" w14:textId="77777777" w:rsidR="00F43196" w:rsidRPr="00F43196" w:rsidRDefault="00F43196" w:rsidP="00F43196">
      <w:pPr>
        <w:rPr>
          <w:b/>
          <w:sz w:val="24"/>
          <w:szCs w:val="24"/>
          <w:u w:val="single"/>
        </w:rPr>
      </w:pPr>
      <w:r w:rsidRPr="00F43196">
        <w:rPr>
          <w:b/>
          <w:sz w:val="24"/>
          <w:szCs w:val="24"/>
          <w:u w:val="single"/>
        </w:rPr>
        <w:t>2017</w:t>
      </w:r>
    </w:p>
    <w:p w14:paraId="7F06D6F8" w14:textId="77777777" w:rsidR="00F43196" w:rsidRPr="00F43196" w:rsidRDefault="00F43196" w:rsidP="00F43196">
      <w:r w:rsidRPr="00F43196">
        <w:rPr>
          <w:noProof/>
        </w:rPr>
        <w:drawing>
          <wp:inline distT="0" distB="0" distL="0" distR="0" wp14:anchorId="52B63928" wp14:editId="33BB8FC5">
            <wp:extent cx="5943600" cy="14535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453515"/>
                    </a:xfrm>
                    <a:prstGeom prst="rect">
                      <a:avLst/>
                    </a:prstGeom>
                  </pic:spPr>
                </pic:pic>
              </a:graphicData>
            </a:graphic>
          </wp:inline>
        </w:drawing>
      </w:r>
    </w:p>
    <w:p w14:paraId="4471E79F" w14:textId="77777777" w:rsidR="00F43196" w:rsidRPr="00F43196" w:rsidRDefault="00F43196" w:rsidP="00F43196">
      <w:r w:rsidRPr="00F43196">
        <w:rPr>
          <w:noProof/>
        </w:rPr>
        <w:drawing>
          <wp:inline distT="0" distB="0" distL="0" distR="0" wp14:anchorId="3D87430C" wp14:editId="0923EBF8">
            <wp:extent cx="5943600" cy="10706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G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070610"/>
                    </a:xfrm>
                    <a:prstGeom prst="rect">
                      <a:avLst/>
                    </a:prstGeom>
                  </pic:spPr>
                </pic:pic>
              </a:graphicData>
            </a:graphic>
          </wp:inline>
        </w:drawing>
      </w:r>
    </w:p>
    <w:p w14:paraId="30D556D1" w14:textId="77777777" w:rsidR="00D00EDE" w:rsidRDefault="00D00EDE">
      <w:pPr>
        <w:rPr>
          <w:b/>
          <w:sz w:val="24"/>
          <w:szCs w:val="24"/>
          <w:u w:val="single"/>
        </w:rPr>
      </w:pPr>
      <w:r>
        <w:rPr>
          <w:b/>
          <w:sz w:val="24"/>
          <w:szCs w:val="24"/>
          <w:u w:val="single"/>
        </w:rPr>
        <w:br w:type="page"/>
      </w:r>
    </w:p>
    <w:p w14:paraId="60CF9E98" w14:textId="61F28B42" w:rsidR="00F43196" w:rsidRPr="00F43196" w:rsidRDefault="00F43196" w:rsidP="00C96630">
      <w:pPr>
        <w:spacing w:after="0" w:line="240" w:lineRule="auto"/>
        <w:rPr>
          <w:b/>
          <w:sz w:val="24"/>
          <w:szCs w:val="24"/>
          <w:u w:val="single"/>
        </w:rPr>
      </w:pPr>
      <w:r w:rsidRPr="00F43196">
        <w:rPr>
          <w:b/>
          <w:sz w:val="24"/>
          <w:szCs w:val="24"/>
          <w:u w:val="single"/>
        </w:rPr>
        <w:t>2018</w:t>
      </w:r>
    </w:p>
    <w:p w14:paraId="18041346" w14:textId="77777777" w:rsidR="00F43196" w:rsidRPr="00F43196" w:rsidRDefault="00F43196" w:rsidP="00C96630">
      <w:pPr>
        <w:spacing w:after="0" w:line="240" w:lineRule="auto"/>
      </w:pPr>
      <w:r w:rsidRPr="00F43196">
        <w:rPr>
          <w:noProof/>
        </w:rPr>
        <w:drawing>
          <wp:inline distT="0" distB="0" distL="0" distR="0" wp14:anchorId="42203CF2" wp14:editId="69CEDE10">
            <wp:extent cx="5943600" cy="1567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567815"/>
                    </a:xfrm>
                    <a:prstGeom prst="rect">
                      <a:avLst/>
                    </a:prstGeom>
                  </pic:spPr>
                </pic:pic>
              </a:graphicData>
            </a:graphic>
          </wp:inline>
        </w:drawing>
      </w:r>
    </w:p>
    <w:p w14:paraId="703A96D4" w14:textId="77777777" w:rsidR="00F43196" w:rsidRPr="00F43196" w:rsidRDefault="00F43196" w:rsidP="00C96630">
      <w:pPr>
        <w:spacing w:after="0" w:line="240" w:lineRule="auto"/>
      </w:pPr>
      <w:r w:rsidRPr="00F43196">
        <w:rPr>
          <w:noProof/>
        </w:rPr>
        <w:drawing>
          <wp:inline distT="0" distB="0" distL="0" distR="0" wp14:anchorId="4029F6F6" wp14:editId="24F40B78">
            <wp:extent cx="5943600" cy="13157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315720"/>
                    </a:xfrm>
                    <a:prstGeom prst="rect">
                      <a:avLst/>
                    </a:prstGeom>
                  </pic:spPr>
                </pic:pic>
              </a:graphicData>
            </a:graphic>
          </wp:inline>
        </w:drawing>
      </w:r>
    </w:p>
    <w:p w14:paraId="12B927F2" w14:textId="77777777" w:rsidR="00F43196" w:rsidRPr="00F43196" w:rsidRDefault="00F43196" w:rsidP="00C96630">
      <w:pPr>
        <w:spacing w:after="0" w:line="240" w:lineRule="auto"/>
        <w:rPr>
          <w:b/>
          <w:sz w:val="24"/>
          <w:szCs w:val="24"/>
          <w:u w:val="single"/>
        </w:rPr>
      </w:pPr>
      <w:r w:rsidRPr="00F43196">
        <w:rPr>
          <w:b/>
          <w:sz w:val="24"/>
          <w:szCs w:val="24"/>
          <w:u w:val="single"/>
        </w:rPr>
        <w:t>2019</w:t>
      </w:r>
    </w:p>
    <w:p w14:paraId="643E3C2A" w14:textId="77777777" w:rsidR="00F43196" w:rsidRPr="00F43196" w:rsidRDefault="00F43196" w:rsidP="00C96630">
      <w:pPr>
        <w:spacing w:after="0" w:line="240" w:lineRule="auto"/>
      </w:pPr>
      <w:r w:rsidRPr="00F43196">
        <w:rPr>
          <w:noProof/>
        </w:rPr>
        <w:drawing>
          <wp:inline distT="0" distB="0" distL="0" distR="0" wp14:anchorId="4168B4BD" wp14:editId="68EA8EB3">
            <wp:extent cx="5943600" cy="22713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271395"/>
                    </a:xfrm>
                    <a:prstGeom prst="rect">
                      <a:avLst/>
                    </a:prstGeom>
                  </pic:spPr>
                </pic:pic>
              </a:graphicData>
            </a:graphic>
          </wp:inline>
        </w:drawing>
      </w:r>
    </w:p>
    <w:p w14:paraId="4296FB83" w14:textId="77777777" w:rsidR="00F43196" w:rsidRPr="00F43196" w:rsidRDefault="00F43196" w:rsidP="00C96630">
      <w:pPr>
        <w:spacing w:after="0" w:line="240" w:lineRule="auto"/>
      </w:pPr>
      <w:r w:rsidRPr="00F43196">
        <w:rPr>
          <w:noProof/>
        </w:rPr>
        <w:drawing>
          <wp:inline distT="0" distB="0" distL="0" distR="0" wp14:anchorId="09715348" wp14:editId="5B9493FF">
            <wp:extent cx="5943600" cy="2781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781300"/>
                    </a:xfrm>
                    <a:prstGeom prst="rect">
                      <a:avLst/>
                    </a:prstGeom>
                  </pic:spPr>
                </pic:pic>
              </a:graphicData>
            </a:graphic>
          </wp:inline>
        </w:drawing>
      </w:r>
    </w:p>
    <w:p w14:paraId="00AA5FD7" w14:textId="5102410C" w:rsidR="00F43196" w:rsidRPr="00C96630" w:rsidRDefault="00F43196" w:rsidP="00C96630">
      <w:pPr>
        <w:tabs>
          <w:tab w:val="left" w:pos="7905"/>
        </w:tabs>
        <w:rPr>
          <w:rFonts w:ascii="Cambria" w:eastAsia="Calibri" w:hAnsi="Cambria" w:cs="Times New Roman"/>
          <w:sz w:val="24"/>
          <w:szCs w:val="26"/>
        </w:rPr>
      </w:pPr>
    </w:p>
    <w:sectPr w:rsidR="00F43196" w:rsidRPr="00C96630" w:rsidSect="000915F7">
      <w:footerReference w:type="default" r:id="rId18"/>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567EF8" w15:done="0"/>
  <w15:commentEx w15:paraId="781C5192" w15:done="0"/>
  <w15:commentEx w15:paraId="218CF2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71648" w14:textId="77777777" w:rsidR="00BE72AB" w:rsidRDefault="00BE72AB" w:rsidP="008A2535">
      <w:pPr>
        <w:spacing w:after="0" w:line="240" w:lineRule="auto"/>
      </w:pPr>
      <w:r>
        <w:separator/>
      </w:r>
    </w:p>
  </w:endnote>
  <w:endnote w:type="continuationSeparator" w:id="0">
    <w:p w14:paraId="030C356C" w14:textId="77777777" w:rsidR="00BE72AB" w:rsidRDefault="00BE72AB" w:rsidP="008A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985898"/>
      <w:docPartObj>
        <w:docPartGallery w:val="Page Numbers (Bottom of Page)"/>
        <w:docPartUnique/>
      </w:docPartObj>
    </w:sdtPr>
    <w:sdtEndPr>
      <w:rPr>
        <w:noProof/>
      </w:rPr>
    </w:sdtEndPr>
    <w:sdtContent>
      <w:p w14:paraId="0E5F6480" w14:textId="3D8EB2BD" w:rsidR="008A2535" w:rsidRDefault="008A2535" w:rsidP="000915F7">
        <w:pPr>
          <w:pStyle w:val="Footer"/>
          <w:jc w:val="center"/>
        </w:pPr>
        <w:r>
          <w:fldChar w:fldCharType="begin"/>
        </w:r>
        <w:r>
          <w:instrText xml:space="preserve"> PAGE   \* MERGEFORMAT </w:instrText>
        </w:r>
        <w:r>
          <w:fldChar w:fldCharType="separate"/>
        </w:r>
        <w:r w:rsidR="006A5E8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EA25D" w14:textId="77777777" w:rsidR="00BE72AB" w:rsidRDefault="00BE72AB" w:rsidP="008A2535">
      <w:pPr>
        <w:spacing w:after="0" w:line="240" w:lineRule="auto"/>
      </w:pPr>
      <w:r>
        <w:separator/>
      </w:r>
    </w:p>
  </w:footnote>
  <w:footnote w:type="continuationSeparator" w:id="0">
    <w:p w14:paraId="652BE8EE" w14:textId="77777777" w:rsidR="00BE72AB" w:rsidRDefault="00BE72AB" w:rsidP="008A2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494F"/>
    <w:multiLevelType w:val="hybridMultilevel"/>
    <w:tmpl w:val="5FC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56171F"/>
    <w:multiLevelType w:val="hybridMultilevel"/>
    <w:tmpl w:val="D654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B3163"/>
    <w:multiLevelType w:val="hybridMultilevel"/>
    <w:tmpl w:val="3364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B74400"/>
    <w:multiLevelType w:val="hybridMultilevel"/>
    <w:tmpl w:val="F26C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262993"/>
    <w:multiLevelType w:val="hybridMultilevel"/>
    <w:tmpl w:val="6806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E61D14"/>
    <w:multiLevelType w:val="hybridMultilevel"/>
    <w:tmpl w:val="939AE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CE41D9A"/>
    <w:multiLevelType w:val="hybridMultilevel"/>
    <w:tmpl w:val="9A3A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lin, Ed C">
    <w15:presenceInfo w15:providerId="AD" w15:userId="S-1-5-21-8915387-1766009709-1703228666-233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3B8"/>
    <w:rsid w:val="000031E5"/>
    <w:rsid w:val="000073B8"/>
    <w:rsid w:val="000310F0"/>
    <w:rsid w:val="0004092D"/>
    <w:rsid w:val="00072454"/>
    <w:rsid w:val="000915F7"/>
    <w:rsid w:val="000A293D"/>
    <w:rsid w:val="000B55D5"/>
    <w:rsid w:val="000B7483"/>
    <w:rsid w:val="000E1AA8"/>
    <w:rsid w:val="0013312A"/>
    <w:rsid w:val="001451C4"/>
    <w:rsid w:val="001533E1"/>
    <w:rsid w:val="001D0B26"/>
    <w:rsid w:val="001F0888"/>
    <w:rsid w:val="00233D96"/>
    <w:rsid w:val="002758F6"/>
    <w:rsid w:val="002C010F"/>
    <w:rsid w:val="002D4CE5"/>
    <w:rsid w:val="002D61D9"/>
    <w:rsid w:val="00301829"/>
    <w:rsid w:val="00333023"/>
    <w:rsid w:val="0033561E"/>
    <w:rsid w:val="00386500"/>
    <w:rsid w:val="003967C6"/>
    <w:rsid w:val="003B4272"/>
    <w:rsid w:val="003D692F"/>
    <w:rsid w:val="004573E7"/>
    <w:rsid w:val="004B1399"/>
    <w:rsid w:val="004C2D69"/>
    <w:rsid w:val="005469EF"/>
    <w:rsid w:val="00592D6E"/>
    <w:rsid w:val="005F1684"/>
    <w:rsid w:val="00605FCF"/>
    <w:rsid w:val="00610B7E"/>
    <w:rsid w:val="00622CFE"/>
    <w:rsid w:val="00662B70"/>
    <w:rsid w:val="00694A69"/>
    <w:rsid w:val="006A5E81"/>
    <w:rsid w:val="006D3BCA"/>
    <w:rsid w:val="006E6FE7"/>
    <w:rsid w:val="006F5D45"/>
    <w:rsid w:val="00714857"/>
    <w:rsid w:val="00777849"/>
    <w:rsid w:val="00790593"/>
    <w:rsid w:val="007B1548"/>
    <w:rsid w:val="007C6CB5"/>
    <w:rsid w:val="00806D0B"/>
    <w:rsid w:val="00811FE0"/>
    <w:rsid w:val="008846C2"/>
    <w:rsid w:val="008A2535"/>
    <w:rsid w:val="00984833"/>
    <w:rsid w:val="009C6385"/>
    <w:rsid w:val="009E3FE0"/>
    <w:rsid w:val="00AA2456"/>
    <w:rsid w:val="00AE1F4C"/>
    <w:rsid w:val="00B03E1B"/>
    <w:rsid w:val="00B30832"/>
    <w:rsid w:val="00B464E8"/>
    <w:rsid w:val="00B93CBB"/>
    <w:rsid w:val="00BE72AB"/>
    <w:rsid w:val="00BE7A5A"/>
    <w:rsid w:val="00C242CA"/>
    <w:rsid w:val="00C710E1"/>
    <w:rsid w:val="00C96630"/>
    <w:rsid w:val="00CD66F6"/>
    <w:rsid w:val="00D00EDE"/>
    <w:rsid w:val="00D24511"/>
    <w:rsid w:val="00D31B13"/>
    <w:rsid w:val="00D6135C"/>
    <w:rsid w:val="00D72D9D"/>
    <w:rsid w:val="00D75C2F"/>
    <w:rsid w:val="00D93F3B"/>
    <w:rsid w:val="00D95B95"/>
    <w:rsid w:val="00E96E6C"/>
    <w:rsid w:val="00EA3411"/>
    <w:rsid w:val="00ED21C9"/>
    <w:rsid w:val="00F064A1"/>
    <w:rsid w:val="00F43196"/>
    <w:rsid w:val="00F469E3"/>
    <w:rsid w:val="00F91E1E"/>
    <w:rsid w:val="00FA3E05"/>
    <w:rsid w:val="00FE522F"/>
    <w:rsid w:val="00FF6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A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2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7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35"/>
  </w:style>
  <w:style w:type="paragraph" w:styleId="Footer">
    <w:name w:val="footer"/>
    <w:basedOn w:val="Normal"/>
    <w:link w:val="FooterChar"/>
    <w:uiPriority w:val="99"/>
    <w:unhideWhenUsed/>
    <w:rsid w:val="008A2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35"/>
  </w:style>
  <w:style w:type="paragraph" w:customStyle="1" w:styleId="ColorfulList-Accent11">
    <w:name w:val="Colorful List - Accent 11"/>
    <w:basedOn w:val="Normal"/>
    <w:uiPriority w:val="34"/>
    <w:qFormat/>
    <w:rsid w:val="00605FCF"/>
    <w:pPr>
      <w:spacing w:after="200" w:line="276" w:lineRule="auto"/>
      <w:ind w:left="720"/>
      <w:contextualSpacing/>
    </w:pPr>
    <w:rPr>
      <w:rFonts w:ascii="Times New Roman" w:eastAsia="Calibri" w:hAnsi="Times New Roman" w:cs="Times New Roman"/>
    </w:rPr>
  </w:style>
  <w:style w:type="paragraph" w:customStyle="1" w:styleId="KeinLeerraum">
    <w:name w:val="Kein Leerraum"/>
    <w:uiPriority w:val="1"/>
    <w:qFormat/>
    <w:rsid w:val="00605FCF"/>
    <w:pPr>
      <w:spacing w:after="0" w:line="240" w:lineRule="auto"/>
    </w:pPr>
    <w:rPr>
      <w:rFonts w:ascii="Calibri" w:eastAsia="Calibri" w:hAnsi="Calibri" w:cs="Times New Roman"/>
      <w:sz w:val="24"/>
    </w:rPr>
  </w:style>
  <w:style w:type="paragraph" w:styleId="NormalWeb">
    <w:name w:val="Normal (Web)"/>
    <w:basedOn w:val="Normal"/>
    <w:uiPriority w:val="99"/>
    <w:unhideWhenUsed/>
    <w:rsid w:val="00605FCF"/>
    <w:pPr>
      <w:spacing w:after="300" w:line="240" w:lineRule="auto"/>
    </w:pPr>
    <w:rPr>
      <w:rFonts w:ascii="Times New Roman" w:hAnsi="Times New Roman" w:cs="Times New Roman"/>
      <w:sz w:val="24"/>
      <w:szCs w:val="24"/>
    </w:rPr>
  </w:style>
  <w:style w:type="paragraph" w:styleId="ListParagraph">
    <w:name w:val="List Paragraph"/>
    <w:basedOn w:val="Normal"/>
    <w:uiPriority w:val="34"/>
    <w:qFormat/>
    <w:rsid w:val="00605FCF"/>
    <w:pPr>
      <w:ind w:left="720"/>
      <w:contextualSpacing/>
    </w:pPr>
  </w:style>
  <w:style w:type="paragraph" w:customStyle="1" w:styleId="Default">
    <w:name w:val="Default"/>
    <w:rsid w:val="00605FCF"/>
    <w:pPr>
      <w:autoSpaceDE w:val="0"/>
      <w:autoSpaceDN w:val="0"/>
      <w:adjustRightInd w:val="0"/>
      <w:spacing w:after="0" w:line="240" w:lineRule="auto"/>
    </w:pPr>
    <w:rPr>
      <w:rFonts w:ascii="Open Sans" w:hAnsi="Open Sans" w:cs="Open Sans"/>
      <w:color w:val="000000"/>
      <w:sz w:val="24"/>
      <w:szCs w:val="24"/>
    </w:rPr>
  </w:style>
  <w:style w:type="character" w:styleId="CommentReference">
    <w:name w:val="annotation reference"/>
    <w:basedOn w:val="DefaultParagraphFont"/>
    <w:uiPriority w:val="99"/>
    <w:semiHidden/>
    <w:unhideWhenUsed/>
    <w:rsid w:val="00AE1F4C"/>
    <w:rPr>
      <w:sz w:val="16"/>
      <w:szCs w:val="16"/>
    </w:rPr>
  </w:style>
  <w:style w:type="paragraph" w:styleId="CommentText">
    <w:name w:val="annotation text"/>
    <w:basedOn w:val="Normal"/>
    <w:link w:val="CommentTextChar"/>
    <w:uiPriority w:val="99"/>
    <w:semiHidden/>
    <w:unhideWhenUsed/>
    <w:rsid w:val="00AE1F4C"/>
    <w:pPr>
      <w:spacing w:line="240" w:lineRule="auto"/>
    </w:pPr>
    <w:rPr>
      <w:sz w:val="20"/>
      <w:szCs w:val="20"/>
    </w:rPr>
  </w:style>
  <w:style w:type="character" w:customStyle="1" w:styleId="CommentTextChar">
    <w:name w:val="Comment Text Char"/>
    <w:basedOn w:val="DefaultParagraphFont"/>
    <w:link w:val="CommentText"/>
    <w:uiPriority w:val="99"/>
    <w:semiHidden/>
    <w:rsid w:val="00AE1F4C"/>
    <w:rPr>
      <w:sz w:val="20"/>
      <w:szCs w:val="20"/>
    </w:rPr>
  </w:style>
  <w:style w:type="paragraph" w:styleId="CommentSubject">
    <w:name w:val="annotation subject"/>
    <w:basedOn w:val="CommentText"/>
    <w:next w:val="CommentText"/>
    <w:link w:val="CommentSubjectChar"/>
    <w:uiPriority w:val="99"/>
    <w:semiHidden/>
    <w:unhideWhenUsed/>
    <w:rsid w:val="00AE1F4C"/>
    <w:rPr>
      <w:b/>
      <w:bCs/>
    </w:rPr>
  </w:style>
  <w:style w:type="character" w:customStyle="1" w:styleId="CommentSubjectChar">
    <w:name w:val="Comment Subject Char"/>
    <w:basedOn w:val="CommentTextChar"/>
    <w:link w:val="CommentSubject"/>
    <w:uiPriority w:val="99"/>
    <w:semiHidden/>
    <w:rsid w:val="00AE1F4C"/>
    <w:rPr>
      <w:b/>
      <w:bCs/>
      <w:sz w:val="20"/>
      <w:szCs w:val="20"/>
    </w:rPr>
  </w:style>
  <w:style w:type="paragraph" w:styleId="BalloonText">
    <w:name w:val="Balloon Text"/>
    <w:basedOn w:val="Normal"/>
    <w:link w:val="BalloonTextChar"/>
    <w:uiPriority w:val="99"/>
    <w:semiHidden/>
    <w:unhideWhenUsed/>
    <w:rsid w:val="00AE1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F4C"/>
    <w:rPr>
      <w:rFonts w:ascii="Segoe UI" w:hAnsi="Segoe UI" w:cs="Segoe UI"/>
      <w:sz w:val="18"/>
      <w:szCs w:val="18"/>
    </w:rPr>
  </w:style>
  <w:style w:type="character" w:customStyle="1" w:styleId="Heading1Char">
    <w:name w:val="Heading 1 Char"/>
    <w:basedOn w:val="DefaultParagraphFont"/>
    <w:link w:val="Heading1"/>
    <w:uiPriority w:val="9"/>
    <w:rsid w:val="003B42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43196"/>
    <w:pPr>
      <w:outlineLvl w:val="9"/>
    </w:pPr>
  </w:style>
  <w:style w:type="paragraph" w:styleId="TOC1">
    <w:name w:val="toc 1"/>
    <w:basedOn w:val="Normal"/>
    <w:next w:val="Normal"/>
    <w:autoRedefine/>
    <w:uiPriority w:val="39"/>
    <w:unhideWhenUsed/>
    <w:rsid w:val="00F43196"/>
    <w:pPr>
      <w:spacing w:after="100"/>
    </w:pPr>
  </w:style>
  <w:style w:type="character" w:styleId="Hyperlink">
    <w:name w:val="Hyperlink"/>
    <w:basedOn w:val="DefaultParagraphFont"/>
    <w:uiPriority w:val="99"/>
    <w:unhideWhenUsed/>
    <w:rsid w:val="00F43196"/>
    <w:rPr>
      <w:color w:val="0563C1" w:themeColor="hyperlink"/>
      <w:u w:val="single"/>
    </w:rPr>
  </w:style>
  <w:style w:type="character" w:styleId="IntenseEmphasis">
    <w:name w:val="Intense Emphasis"/>
    <w:basedOn w:val="DefaultParagraphFont"/>
    <w:uiPriority w:val="21"/>
    <w:qFormat/>
    <w:rsid w:val="00F43196"/>
    <w:rPr>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2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7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35"/>
  </w:style>
  <w:style w:type="paragraph" w:styleId="Footer">
    <w:name w:val="footer"/>
    <w:basedOn w:val="Normal"/>
    <w:link w:val="FooterChar"/>
    <w:uiPriority w:val="99"/>
    <w:unhideWhenUsed/>
    <w:rsid w:val="008A2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35"/>
  </w:style>
  <w:style w:type="paragraph" w:customStyle="1" w:styleId="ColorfulList-Accent11">
    <w:name w:val="Colorful List - Accent 11"/>
    <w:basedOn w:val="Normal"/>
    <w:uiPriority w:val="34"/>
    <w:qFormat/>
    <w:rsid w:val="00605FCF"/>
    <w:pPr>
      <w:spacing w:after="200" w:line="276" w:lineRule="auto"/>
      <w:ind w:left="720"/>
      <w:contextualSpacing/>
    </w:pPr>
    <w:rPr>
      <w:rFonts w:ascii="Times New Roman" w:eastAsia="Calibri" w:hAnsi="Times New Roman" w:cs="Times New Roman"/>
    </w:rPr>
  </w:style>
  <w:style w:type="paragraph" w:customStyle="1" w:styleId="KeinLeerraum">
    <w:name w:val="Kein Leerraum"/>
    <w:uiPriority w:val="1"/>
    <w:qFormat/>
    <w:rsid w:val="00605FCF"/>
    <w:pPr>
      <w:spacing w:after="0" w:line="240" w:lineRule="auto"/>
    </w:pPr>
    <w:rPr>
      <w:rFonts w:ascii="Calibri" w:eastAsia="Calibri" w:hAnsi="Calibri" w:cs="Times New Roman"/>
      <w:sz w:val="24"/>
    </w:rPr>
  </w:style>
  <w:style w:type="paragraph" w:styleId="NormalWeb">
    <w:name w:val="Normal (Web)"/>
    <w:basedOn w:val="Normal"/>
    <w:uiPriority w:val="99"/>
    <w:unhideWhenUsed/>
    <w:rsid w:val="00605FCF"/>
    <w:pPr>
      <w:spacing w:after="300" w:line="240" w:lineRule="auto"/>
    </w:pPr>
    <w:rPr>
      <w:rFonts w:ascii="Times New Roman" w:hAnsi="Times New Roman" w:cs="Times New Roman"/>
      <w:sz w:val="24"/>
      <w:szCs w:val="24"/>
    </w:rPr>
  </w:style>
  <w:style w:type="paragraph" w:styleId="ListParagraph">
    <w:name w:val="List Paragraph"/>
    <w:basedOn w:val="Normal"/>
    <w:uiPriority w:val="34"/>
    <w:qFormat/>
    <w:rsid w:val="00605FCF"/>
    <w:pPr>
      <w:ind w:left="720"/>
      <w:contextualSpacing/>
    </w:pPr>
  </w:style>
  <w:style w:type="paragraph" w:customStyle="1" w:styleId="Default">
    <w:name w:val="Default"/>
    <w:rsid w:val="00605FCF"/>
    <w:pPr>
      <w:autoSpaceDE w:val="0"/>
      <w:autoSpaceDN w:val="0"/>
      <w:adjustRightInd w:val="0"/>
      <w:spacing w:after="0" w:line="240" w:lineRule="auto"/>
    </w:pPr>
    <w:rPr>
      <w:rFonts w:ascii="Open Sans" w:hAnsi="Open Sans" w:cs="Open Sans"/>
      <w:color w:val="000000"/>
      <w:sz w:val="24"/>
      <w:szCs w:val="24"/>
    </w:rPr>
  </w:style>
  <w:style w:type="character" w:styleId="CommentReference">
    <w:name w:val="annotation reference"/>
    <w:basedOn w:val="DefaultParagraphFont"/>
    <w:uiPriority w:val="99"/>
    <w:semiHidden/>
    <w:unhideWhenUsed/>
    <w:rsid w:val="00AE1F4C"/>
    <w:rPr>
      <w:sz w:val="16"/>
      <w:szCs w:val="16"/>
    </w:rPr>
  </w:style>
  <w:style w:type="paragraph" w:styleId="CommentText">
    <w:name w:val="annotation text"/>
    <w:basedOn w:val="Normal"/>
    <w:link w:val="CommentTextChar"/>
    <w:uiPriority w:val="99"/>
    <w:semiHidden/>
    <w:unhideWhenUsed/>
    <w:rsid w:val="00AE1F4C"/>
    <w:pPr>
      <w:spacing w:line="240" w:lineRule="auto"/>
    </w:pPr>
    <w:rPr>
      <w:sz w:val="20"/>
      <w:szCs w:val="20"/>
    </w:rPr>
  </w:style>
  <w:style w:type="character" w:customStyle="1" w:styleId="CommentTextChar">
    <w:name w:val="Comment Text Char"/>
    <w:basedOn w:val="DefaultParagraphFont"/>
    <w:link w:val="CommentText"/>
    <w:uiPriority w:val="99"/>
    <w:semiHidden/>
    <w:rsid w:val="00AE1F4C"/>
    <w:rPr>
      <w:sz w:val="20"/>
      <w:szCs w:val="20"/>
    </w:rPr>
  </w:style>
  <w:style w:type="paragraph" w:styleId="CommentSubject">
    <w:name w:val="annotation subject"/>
    <w:basedOn w:val="CommentText"/>
    <w:next w:val="CommentText"/>
    <w:link w:val="CommentSubjectChar"/>
    <w:uiPriority w:val="99"/>
    <w:semiHidden/>
    <w:unhideWhenUsed/>
    <w:rsid w:val="00AE1F4C"/>
    <w:rPr>
      <w:b/>
      <w:bCs/>
    </w:rPr>
  </w:style>
  <w:style w:type="character" w:customStyle="1" w:styleId="CommentSubjectChar">
    <w:name w:val="Comment Subject Char"/>
    <w:basedOn w:val="CommentTextChar"/>
    <w:link w:val="CommentSubject"/>
    <w:uiPriority w:val="99"/>
    <w:semiHidden/>
    <w:rsid w:val="00AE1F4C"/>
    <w:rPr>
      <w:b/>
      <w:bCs/>
      <w:sz w:val="20"/>
      <w:szCs w:val="20"/>
    </w:rPr>
  </w:style>
  <w:style w:type="paragraph" w:styleId="BalloonText">
    <w:name w:val="Balloon Text"/>
    <w:basedOn w:val="Normal"/>
    <w:link w:val="BalloonTextChar"/>
    <w:uiPriority w:val="99"/>
    <w:semiHidden/>
    <w:unhideWhenUsed/>
    <w:rsid w:val="00AE1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F4C"/>
    <w:rPr>
      <w:rFonts w:ascii="Segoe UI" w:hAnsi="Segoe UI" w:cs="Segoe UI"/>
      <w:sz w:val="18"/>
      <w:szCs w:val="18"/>
    </w:rPr>
  </w:style>
  <w:style w:type="character" w:customStyle="1" w:styleId="Heading1Char">
    <w:name w:val="Heading 1 Char"/>
    <w:basedOn w:val="DefaultParagraphFont"/>
    <w:link w:val="Heading1"/>
    <w:uiPriority w:val="9"/>
    <w:rsid w:val="003B42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43196"/>
    <w:pPr>
      <w:outlineLvl w:val="9"/>
    </w:pPr>
  </w:style>
  <w:style w:type="paragraph" w:styleId="TOC1">
    <w:name w:val="toc 1"/>
    <w:basedOn w:val="Normal"/>
    <w:next w:val="Normal"/>
    <w:autoRedefine/>
    <w:uiPriority w:val="39"/>
    <w:unhideWhenUsed/>
    <w:rsid w:val="00F43196"/>
    <w:pPr>
      <w:spacing w:after="100"/>
    </w:pPr>
  </w:style>
  <w:style w:type="character" w:styleId="Hyperlink">
    <w:name w:val="Hyperlink"/>
    <w:basedOn w:val="DefaultParagraphFont"/>
    <w:uiPriority w:val="99"/>
    <w:unhideWhenUsed/>
    <w:rsid w:val="00F43196"/>
    <w:rPr>
      <w:color w:val="0563C1" w:themeColor="hyperlink"/>
      <w:u w:val="single"/>
    </w:rPr>
  </w:style>
  <w:style w:type="character" w:styleId="IntenseEmphasis">
    <w:name w:val="Intense Emphasis"/>
    <w:basedOn w:val="DefaultParagraphFont"/>
    <w:uiPriority w:val="21"/>
    <w:qFormat/>
    <w:rsid w:val="00F4319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AA870-CA8A-496A-AB9C-6936232F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 Ed C</dc:creator>
  <cp:keywords/>
  <dc:description/>
  <cp:lastModifiedBy>SYSTEM</cp:lastModifiedBy>
  <cp:revision>2</cp:revision>
  <dcterms:created xsi:type="dcterms:W3CDTF">2018-10-25T16:04:00Z</dcterms:created>
  <dcterms:modified xsi:type="dcterms:W3CDTF">2018-10-25T16:04:00Z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549848896</vt:i4>
  </property>
  <property fmtid="{D5CDD505-2E9C-101B-9397-08002B2CF9AE}" pid="4" name="_EmailSubject">
    <vt:lpwstr>NAEP Giving Back Website 2018 Focus Groups (1880-0542)</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