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D976F3">
        <w:rPr>
          <w:rFonts w:ascii="Times New Roman" w:hAnsi="Times New Roman" w:cs="Times New Roman"/>
          <w:b/>
          <w:color w:val="000000"/>
          <w:sz w:val="24"/>
          <w:szCs w:val="24"/>
        </w:rPr>
        <w:t xml:space="preserve"> FR-</w:t>
      </w:r>
      <w:r w:rsidR="00977084">
        <w:rPr>
          <w:rFonts w:ascii="Times New Roman" w:hAnsi="Times New Roman" w:cs="Times New Roman"/>
          <w:b/>
          <w:color w:val="000000"/>
          <w:sz w:val="24"/>
          <w:szCs w:val="24"/>
        </w:rPr>
        <w:t>XXXX</w:t>
      </w:r>
      <w:r w:rsidR="00626247">
        <w:rPr>
          <w:rFonts w:ascii="Times New Roman" w:hAnsi="Times New Roman" w:cs="Times New Roman"/>
          <w:b/>
          <w:color w:val="000000"/>
          <w:sz w:val="24"/>
          <w:szCs w:val="24"/>
        </w:rPr>
        <w:t>]</w:t>
      </w:r>
    </w:p>
    <w:p w:rsidR="003466A6" w:rsidRPr="003466A6" w:rsidRDefault="00180BF9" w:rsidP="003466A6">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rsidR="003466A6" w:rsidRPr="003466A6" w:rsidRDefault="003466A6" w:rsidP="003466A6">
      <w:pPr>
        <w:pStyle w:val="BodyText"/>
        <w:jc w:val="center"/>
        <w:rPr>
          <w:rFonts w:ascii="Times New Roman" w:hAnsi="Times New Roman" w:cs="Times New Roman"/>
          <w:b/>
          <w:sz w:val="24"/>
        </w:rPr>
      </w:pPr>
      <w:r w:rsidRPr="003466A6">
        <w:rPr>
          <w:rFonts w:ascii="Times New Roman" w:hAnsi="Times New Roman" w:cs="Times New Roman"/>
          <w:b/>
          <w:sz w:val="24"/>
        </w:rPr>
        <w:t>Loan Sales Bidder Qualification Statement</w:t>
      </w:r>
    </w:p>
    <w:p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rsidR="00595610" w:rsidRPr="005C15AF" w:rsidRDefault="00595610" w:rsidP="00D976F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b/>
          <w:color w:val="000000"/>
          <w:sz w:val="24"/>
          <w:szCs w:val="24"/>
        </w:rPr>
        <w:t>AGENCY:</w:t>
      </w:r>
      <w:r w:rsidRPr="005C15AF">
        <w:rPr>
          <w:rFonts w:ascii="Times New Roman" w:hAnsi="Times New Roman" w:cs="Times New Roman"/>
          <w:color w:val="000000"/>
          <w:sz w:val="24"/>
          <w:szCs w:val="24"/>
        </w:rPr>
        <w:t xml:space="preserve">  </w:t>
      </w:r>
      <w:r w:rsidR="000138E7" w:rsidRPr="005C15AF">
        <w:rPr>
          <w:rFonts w:ascii="Times New Roman" w:hAnsi="Times New Roman" w:cs="Times New Roman"/>
          <w:sz w:val="24"/>
          <w:szCs w:val="24"/>
        </w:rPr>
        <w:t>Office of the Assistant Secretary for Housing- Federal Housing Commissioner</w:t>
      </w:r>
      <w:r w:rsidR="00723B80" w:rsidRPr="005C15AF">
        <w:rPr>
          <w:rFonts w:ascii="Times New Roman" w:hAnsi="Times New Roman" w:cs="Times New Roman"/>
          <w:color w:val="000000"/>
          <w:sz w:val="24"/>
          <w:szCs w:val="24"/>
        </w:rPr>
        <w:t>,</w:t>
      </w:r>
      <w:r w:rsidR="002E0035" w:rsidRPr="005C15AF">
        <w:rPr>
          <w:rFonts w:ascii="Times New Roman" w:hAnsi="Times New Roman" w:cs="Times New Roman"/>
          <w:color w:val="000000"/>
          <w:sz w:val="24"/>
          <w:szCs w:val="24"/>
        </w:rPr>
        <w:t xml:space="preserve"> HUD</w:t>
      </w:r>
      <w:r w:rsidR="00C26C4A" w:rsidRPr="005C15AF">
        <w:rPr>
          <w:rFonts w:ascii="Times New Roman" w:hAnsi="Times New Roman" w:cs="Times New Roman"/>
          <w:color w:val="000000"/>
          <w:sz w:val="24"/>
          <w:szCs w:val="24"/>
        </w:rPr>
        <w:t>.</w:t>
      </w:r>
    </w:p>
    <w:p w:rsidR="00595610" w:rsidRPr="005C15AF" w:rsidRDefault="00595610" w:rsidP="00D976F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b/>
          <w:color w:val="000000"/>
          <w:sz w:val="24"/>
          <w:szCs w:val="24"/>
        </w:rPr>
        <w:t>ACTION:</w:t>
      </w:r>
      <w:r w:rsidRPr="005C15AF">
        <w:rPr>
          <w:rFonts w:ascii="Times New Roman" w:hAnsi="Times New Roman" w:cs="Times New Roman"/>
          <w:color w:val="000000"/>
          <w:sz w:val="24"/>
          <w:szCs w:val="24"/>
        </w:rPr>
        <w:t xml:space="preserve">  Notice.</w:t>
      </w:r>
    </w:p>
    <w:p w:rsidR="00863189" w:rsidRPr="005C15AF" w:rsidRDefault="00595610" w:rsidP="00D976F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b/>
          <w:color w:val="000000"/>
          <w:sz w:val="24"/>
          <w:szCs w:val="24"/>
        </w:rPr>
        <w:t>SUMMARY:</w:t>
      </w:r>
      <w:r w:rsidRPr="005C15AF">
        <w:rPr>
          <w:rFonts w:ascii="Times New Roman" w:hAnsi="Times New Roman" w:cs="Times New Roman"/>
          <w:color w:val="000000"/>
          <w:sz w:val="24"/>
          <w:szCs w:val="24"/>
        </w:rPr>
        <w:t xml:space="preserve">  </w:t>
      </w:r>
      <w:r w:rsidR="00FD62C4" w:rsidRPr="005C15AF">
        <w:rPr>
          <w:rFonts w:ascii="Times New Roman" w:hAnsi="Times New Roman" w:cs="Times New Roman"/>
          <w:color w:val="000000"/>
          <w:sz w:val="24"/>
          <w:szCs w:val="24"/>
        </w:rPr>
        <w:t xml:space="preserve">HUD </w:t>
      </w:r>
      <w:r w:rsidR="00180BF9" w:rsidRPr="005C15AF">
        <w:rPr>
          <w:rFonts w:ascii="Times New Roman" w:hAnsi="Times New Roman" w:cs="Times New Roman"/>
          <w:color w:val="000000"/>
          <w:sz w:val="24"/>
          <w:szCs w:val="24"/>
        </w:rPr>
        <w:t xml:space="preserve">is seeking approval from </w:t>
      </w:r>
      <w:r w:rsidR="002D0C2A" w:rsidRPr="005C15AF">
        <w:rPr>
          <w:rFonts w:ascii="Times New Roman" w:hAnsi="Times New Roman" w:cs="Times New Roman"/>
          <w:color w:val="000000"/>
          <w:sz w:val="24"/>
          <w:szCs w:val="24"/>
        </w:rPr>
        <w:t>the Office of Management and Budget (OMB)</w:t>
      </w:r>
      <w:r w:rsidR="00180BF9" w:rsidRPr="005C15AF">
        <w:rPr>
          <w:rFonts w:ascii="Times New Roman" w:hAnsi="Times New Roman" w:cs="Times New Roman"/>
          <w:color w:val="000000"/>
          <w:sz w:val="24"/>
          <w:szCs w:val="24"/>
        </w:rPr>
        <w:t xml:space="preserve"> for the information collection described below. I</w:t>
      </w:r>
      <w:r w:rsidR="00FD62C4" w:rsidRPr="005C15AF">
        <w:rPr>
          <w:rFonts w:ascii="Times New Roman" w:hAnsi="Times New Roman" w:cs="Times New Roman"/>
          <w:color w:val="000000"/>
          <w:sz w:val="24"/>
          <w:szCs w:val="24"/>
        </w:rPr>
        <w:t xml:space="preserve">n accordance with </w:t>
      </w:r>
      <w:r w:rsidR="002D0C2A" w:rsidRPr="005C15AF">
        <w:rPr>
          <w:rFonts w:ascii="Times New Roman" w:hAnsi="Times New Roman" w:cs="Times New Roman"/>
          <w:color w:val="000000"/>
          <w:sz w:val="24"/>
          <w:szCs w:val="24"/>
        </w:rPr>
        <w:t>the Paperwork Reduction Act</w:t>
      </w:r>
      <w:r w:rsidR="00180BF9" w:rsidRPr="005C15AF">
        <w:rPr>
          <w:rFonts w:ascii="Times New Roman" w:hAnsi="Times New Roman" w:cs="Times New Roman"/>
          <w:color w:val="000000"/>
          <w:sz w:val="24"/>
          <w:szCs w:val="24"/>
        </w:rPr>
        <w:t>, HUD is requesting comment from all interested parties on the proposed collection of information</w:t>
      </w:r>
      <w:r w:rsidR="002D0C2A" w:rsidRPr="005C15AF">
        <w:rPr>
          <w:rFonts w:ascii="Times New Roman" w:hAnsi="Times New Roman" w:cs="Times New Roman"/>
          <w:color w:val="000000"/>
          <w:sz w:val="24"/>
          <w:szCs w:val="24"/>
        </w:rPr>
        <w:t xml:space="preserve">.  </w:t>
      </w:r>
      <w:r w:rsidR="005B6662" w:rsidRPr="005C15AF">
        <w:rPr>
          <w:rFonts w:ascii="Times New Roman" w:hAnsi="Times New Roman" w:cs="Times New Roman"/>
          <w:color w:val="000000"/>
          <w:sz w:val="24"/>
          <w:szCs w:val="24"/>
        </w:rPr>
        <w:t xml:space="preserve">The purpose of this notice is to allow for </w:t>
      </w:r>
      <w:r w:rsidR="00180BF9" w:rsidRPr="005C15AF">
        <w:rPr>
          <w:rFonts w:ascii="Times New Roman" w:hAnsi="Times New Roman" w:cs="Times New Roman"/>
          <w:color w:val="000000"/>
          <w:sz w:val="24"/>
          <w:szCs w:val="24"/>
        </w:rPr>
        <w:t>6</w:t>
      </w:r>
      <w:r w:rsidR="005B6662" w:rsidRPr="005C15AF">
        <w:rPr>
          <w:rFonts w:ascii="Times New Roman" w:hAnsi="Times New Roman" w:cs="Times New Roman"/>
          <w:color w:val="000000"/>
          <w:sz w:val="24"/>
          <w:szCs w:val="24"/>
        </w:rPr>
        <w:t>0 days of public comment</w:t>
      </w:r>
      <w:r w:rsidR="002D0C2A" w:rsidRPr="005C15AF">
        <w:rPr>
          <w:rFonts w:ascii="Times New Roman" w:hAnsi="Times New Roman" w:cs="Times New Roman"/>
          <w:color w:val="000000"/>
          <w:sz w:val="24"/>
          <w:szCs w:val="24"/>
        </w:rPr>
        <w:t>.</w:t>
      </w:r>
    </w:p>
    <w:p w:rsidR="00595610" w:rsidRPr="005C15AF"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5C15AF">
        <w:rPr>
          <w:rFonts w:ascii="Times New Roman" w:hAnsi="Times New Roman" w:cs="Times New Roman"/>
          <w:b/>
          <w:color w:val="000000"/>
          <w:sz w:val="24"/>
          <w:szCs w:val="24"/>
        </w:rPr>
        <w:t>DATES:</w:t>
      </w:r>
      <w:r w:rsidRPr="005C15AF">
        <w:rPr>
          <w:rFonts w:ascii="Times New Roman" w:hAnsi="Times New Roman" w:cs="Times New Roman"/>
          <w:color w:val="000000"/>
          <w:sz w:val="24"/>
          <w:szCs w:val="24"/>
        </w:rPr>
        <w:t xml:space="preserve">  </w:t>
      </w:r>
      <w:r w:rsidRPr="005C15AF">
        <w:rPr>
          <w:rFonts w:ascii="Times New Roman" w:hAnsi="Times New Roman" w:cs="Times New Roman"/>
          <w:bCs/>
          <w:color w:val="000000"/>
          <w:sz w:val="24"/>
          <w:szCs w:val="24"/>
          <w:u w:val="single"/>
        </w:rPr>
        <w:t>Comments Due Date:</w:t>
      </w:r>
      <w:r w:rsidRPr="005C15AF">
        <w:rPr>
          <w:rFonts w:ascii="Times New Roman" w:hAnsi="Times New Roman" w:cs="Times New Roman"/>
          <w:color w:val="000000"/>
          <w:sz w:val="24"/>
          <w:szCs w:val="24"/>
        </w:rPr>
        <w:t xml:space="preserve"> </w:t>
      </w:r>
      <w:r w:rsidRPr="005C15AF">
        <w:rPr>
          <w:rFonts w:ascii="Times New Roman" w:hAnsi="Times New Roman" w:cs="Times New Roman"/>
          <w:b/>
          <w:color w:val="000000"/>
          <w:sz w:val="24"/>
          <w:szCs w:val="24"/>
          <w:u w:val="single"/>
        </w:rPr>
        <w:t xml:space="preserve">[Insert </w:t>
      </w:r>
      <w:r w:rsidR="005B6662" w:rsidRPr="005C15AF">
        <w:rPr>
          <w:rFonts w:ascii="Times New Roman" w:hAnsi="Times New Roman" w:cs="Times New Roman"/>
          <w:b/>
          <w:color w:val="000000"/>
          <w:sz w:val="24"/>
          <w:szCs w:val="24"/>
          <w:u w:val="single"/>
        </w:rPr>
        <w:t>d</w:t>
      </w:r>
      <w:r w:rsidRPr="005C15AF">
        <w:rPr>
          <w:rFonts w:ascii="Times New Roman" w:hAnsi="Times New Roman" w:cs="Times New Roman"/>
          <w:b/>
          <w:color w:val="000000"/>
          <w:sz w:val="24"/>
          <w:szCs w:val="24"/>
          <w:u w:val="single"/>
        </w:rPr>
        <w:t xml:space="preserve">ate </w:t>
      </w:r>
      <w:r w:rsidR="00C26C4A" w:rsidRPr="005C15AF">
        <w:rPr>
          <w:rFonts w:ascii="Times New Roman" w:hAnsi="Times New Roman" w:cs="Times New Roman"/>
          <w:b/>
          <w:color w:val="000000"/>
          <w:sz w:val="24"/>
          <w:szCs w:val="24"/>
          <w:u w:val="single"/>
        </w:rPr>
        <w:t xml:space="preserve">that is </w:t>
      </w:r>
      <w:r w:rsidR="00180BF9" w:rsidRPr="005C15AF">
        <w:rPr>
          <w:rFonts w:ascii="Times New Roman" w:hAnsi="Times New Roman" w:cs="Times New Roman"/>
          <w:b/>
          <w:color w:val="000000"/>
          <w:sz w:val="24"/>
          <w:szCs w:val="24"/>
          <w:u w:val="single"/>
        </w:rPr>
        <w:t>6</w:t>
      </w:r>
      <w:r w:rsidR="00A4264D" w:rsidRPr="005C15AF">
        <w:rPr>
          <w:rFonts w:ascii="Times New Roman" w:hAnsi="Times New Roman" w:cs="Times New Roman"/>
          <w:b/>
          <w:color w:val="000000"/>
          <w:sz w:val="24"/>
          <w:szCs w:val="24"/>
          <w:u w:val="single"/>
        </w:rPr>
        <w:t>0 d</w:t>
      </w:r>
      <w:r w:rsidRPr="005C15AF">
        <w:rPr>
          <w:rFonts w:ascii="Times New Roman" w:hAnsi="Times New Roman" w:cs="Times New Roman"/>
          <w:b/>
          <w:color w:val="000000"/>
          <w:sz w:val="24"/>
          <w:szCs w:val="24"/>
          <w:u w:val="single"/>
        </w:rPr>
        <w:t>ays after the date</w:t>
      </w:r>
      <w:r w:rsidRPr="005C15AF">
        <w:rPr>
          <w:rFonts w:ascii="Times New Roman" w:hAnsi="Times New Roman" w:cs="Times New Roman"/>
          <w:color w:val="000000"/>
          <w:sz w:val="24"/>
          <w:szCs w:val="24"/>
          <w:u w:val="single"/>
        </w:rPr>
        <w:t xml:space="preserve"> </w:t>
      </w:r>
      <w:r w:rsidRPr="005C15AF">
        <w:rPr>
          <w:rFonts w:ascii="Times New Roman" w:hAnsi="Times New Roman" w:cs="Times New Roman"/>
          <w:b/>
          <w:color w:val="000000"/>
          <w:sz w:val="24"/>
          <w:szCs w:val="24"/>
          <w:u w:val="single"/>
        </w:rPr>
        <w:t>of publication</w:t>
      </w:r>
      <w:r w:rsidR="00C26C4A" w:rsidRPr="005C15AF">
        <w:rPr>
          <w:rFonts w:ascii="Times New Roman" w:hAnsi="Times New Roman" w:cs="Times New Roman"/>
          <w:b/>
          <w:color w:val="000000"/>
          <w:sz w:val="24"/>
          <w:szCs w:val="24"/>
          <w:u w:val="single"/>
        </w:rPr>
        <w:t xml:space="preserve"> in the Federal Register</w:t>
      </w:r>
      <w:r w:rsidRPr="005C15AF">
        <w:rPr>
          <w:rFonts w:ascii="Times New Roman" w:hAnsi="Times New Roman" w:cs="Times New Roman"/>
          <w:b/>
          <w:color w:val="000000"/>
          <w:sz w:val="24"/>
          <w:szCs w:val="24"/>
          <w:u w:val="single"/>
        </w:rPr>
        <w:t>.]</w:t>
      </w:r>
    </w:p>
    <w:p w:rsidR="000A59B1" w:rsidRPr="005C15AF" w:rsidRDefault="000A59B1" w:rsidP="00D976F3">
      <w:pPr>
        <w:autoSpaceDE w:val="0"/>
        <w:autoSpaceDN w:val="0"/>
        <w:adjustRightInd w:val="0"/>
        <w:spacing w:after="0" w:line="240" w:lineRule="auto"/>
        <w:rPr>
          <w:rFonts w:ascii="Times New Roman" w:hAnsi="Times New Roman" w:cs="Times New Roman"/>
          <w:sz w:val="18"/>
          <w:szCs w:val="18"/>
        </w:rPr>
      </w:pPr>
    </w:p>
    <w:p w:rsidR="003C3168" w:rsidRPr="005C15AF" w:rsidRDefault="00595610" w:rsidP="00D976F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b/>
          <w:color w:val="000000"/>
          <w:sz w:val="24"/>
          <w:szCs w:val="24"/>
        </w:rPr>
        <w:t>ADDRESSES:</w:t>
      </w:r>
      <w:r w:rsidRPr="005C15AF">
        <w:rPr>
          <w:rFonts w:ascii="Times New Roman" w:hAnsi="Times New Roman" w:cs="Times New Roman"/>
          <w:color w:val="000000"/>
          <w:sz w:val="24"/>
          <w:szCs w:val="24"/>
        </w:rPr>
        <w:t xml:space="preserve">  Interested persons are invited to submit comments regarding this proposal.</w:t>
      </w:r>
      <w:r w:rsidR="003B2D67" w:rsidRPr="005C15AF">
        <w:rPr>
          <w:rFonts w:ascii="Times New Roman" w:hAnsi="Times New Roman" w:cs="Times New Roman"/>
          <w:color w:val="000000"/>
          <w:sz w:val="24"/>
          <w:szCs w:val="24"/>
        </w:rPr>
        <w:t xml:space="preserve">  </w:t>
      </w:r>
      <w:r w:rsidRPr="005C15AF">
        <w:rPr>
          <w:rFonts w:ascii="Times New Roman" w:hAnsi="Times New Roman" w:cs="Times New Roman"/>
          <w:color w:val="000000"/>
          <w:sz w:val="24"/>
          <w:szCs w:val="24"/>
        </w:rPr>
        <w:t xml:space="preserve">Comments should refer to the proposal by name and/or OMB </w:t>
      </w:r>
      <w:r w:rsidR="003C3168" w:rsidRPr="005C15AF">
        <w:rPr>
          <w:rFonts w:ascii="Times New Roman" w:hAnsi="Times New Roman" w:cs="Times New Roman"/>
          <w:color w:val="000000"/>
          <w:sz w:val="24"/>
          <w:szCs w:val="24"/>
        </w:rPr>
        <w:t xml:space="preserve">Control </w:t>
      </w:r>
      <w:r w:rsidRPr="005C15AF">
        <w:rPr>
          <w:rFonts w:ascii="Times New Roman" w:hAnsi="Times New Roman" w:cs="Times New Roman"/>
          <w:color w:val="000000"/>
          <w:sz w:val="24"/>
          <w:szCs w:val="24"/>
        </w:rPr>
        <w:t xml:space="preserve">Number and should be sent to: </w:t>
      </w:r>
      <w:r w:rsidR="003C3168" w:rsidRPr="005C15AF">
        <w:rPr>
          <w:rFonts w:ascii="Times New Roman" w:hAnsi="Times New Roman" w:cs="Times New Roman"/>
          <w:color w:val="000000"/>
          <w:sz w:val="24"/>
          <w:szCs w:val="24"/>
        </w:rPr>
        <w:t xml:space="preserve">Colette Pollard, Reports Management Officer, QDAM, Department of Housing and Urban </w:t>
      </w:r>
      <w:r w:rsidR="003C7848" w:rsidRPr="005C15AF">
        <w:rPr>
          <w:rFonts w:ascii="Times New Roman" w:hAnsi="Times New Roman" w:cs="Times New Roman"/>
          <w:color w:val="000000"/>
          <w:sz w:val="24"/>
          <w:szCs w:val="24"/>
        </w:rPr>
        <w:t>Development, 451 7th Street, SW</w:t>
      </w:r>
      <w:r w:rsidR="003C3168" w:rsidRPr="005C15AF">
        <w:rPr>
          <w:rFonts w:ascii="Times New Roman" w:hAnsi="Times New Roman" w:cs="Times New Roman"/>
          <w:color w:val="000000"/>
          <w:sz w:val="24"/>
          <w:szCs w:val="24"/>
        </w:rPr>
        <w:t>, Room 4176, Washingto</w:t>
      </w:r>
      <w:r w:rsidR="003C7848" w:rsidRPr="005C15AF">
        <w:rPr>
          <w:rFonts w:ascii="Times New Roman" w:hAnsi="Times New Roman" w:cs="Times New Roman"/>
          <w:color w:val="000000"/>
          <w:sz w:val="24"/>
          <w:szCs w:val="24"/>
        </w:rPr>
        <w:t>n, DC 20410-5000; telephone 202-</w:t>
      </w:r>
      <w:r w:rsidR="003C3168" w:rsidRPr="005C15AF">
        <w:rPr>
          <w:rFonts w:ascii="Times New Roman" w:hAnsi="Times New Roman" w:cs="Times New Roman"/>
          <w:color w:val="000000"/>
          <w:sz w:val="24"/>
          <w:szCs w:val="24"/>
        </w:rPr>
        <w:t>402</w:t>
      </w:r>
      <w:r w:rsidR="003C7848" w:rsidRPr="005C15AF">
        <w:rPr>
          <w:rFonts w:ascii="Times New Roman" w:hAnsi="Times New Roman" w:cs="Times New Roman"/>
          <w:color w:val="000000"/>
          <w:sz w:val="24"/>
          <w:szCs w:val="24"/>
        </w:rPr>
        <w:t>-</w:t>
      </w:r>
      <w:r w:rsidR="00175878" w:rsidRPr="005C15AF">
        <w:rPr>
          <w:rFonts w:ascii="Times New Roman" w:hAnsi="Times New Roman" w:cs="Times New Roman"/>
          <w:color w:val="000000"/>
          <w:sz w:val="24"/>
          <w:szCs w:val="24"/>
        </w:rPr>
        <w:t>3400</w:t>
      </w:r>
      <w:r w:rsidR="003C3168" w:rsidRPr="005C15AF">
        <w:rPr>
          <w:rFonts w:ascii="Times New Roman" w:hAnsi="Times New Roman" w:cs="Times New Roman"/>
          <w:color w:val="000000"/>
          <w:sz w:val="24"/>
          <w:szCs w:val="24"/>
        </w:rPr>
        <w:t xml:space="preserve"> (this is not a toll-free number) or email at </w:t>
      </w:r>
      <w:hyperlink r:id="rId9" w:history="1">
        <w:r w:rsidR="003C3168" w:rsidRPr="005C15AF">
          <w:rPr>
            <w:rStyle w:val="Hyperlink"/>
            <w:rFonts w:ascii="Times New Roman" w:hAnsi="Times New Roman" w:cs="Times New Roman"/>
            <w:sz w:val="24"/>
            <w:szCs w:val="24"/>
          </w:rPr>
          <w:t>Colette.Pollard@hud.gov</w:t>
        </w:r>
      </w:hyperlink>
      <w:r w:rsidR="003C3168" w:rsidRPr="005C15AF">
        <w:rPr>
          <w:rFonts w:ascii="Times New Roman" w:hAnsi="Times New Roman" w:cs="Times New Roman"/>
          <w:color w:val="000000"/>
          <w:sz w:val="24"/>
          <w:szCs w:val="24"/>
        </w:rPr>
        <w:t xml:space="preserve"> for a copy of the proposed forms or other available information.  Persons with hearing or speech impairments </w:t>
      </w:r>
      <w:r w:rsidR="003C3168" w:rsidRPr="005C15AF">
        <w:rPr>
          <w:rFonts w:ascii="Times New Roman" w:hAnsi="Times New Roman" w:cs="Times New Roman"/>
          <w:color w:val="000000"/>
          <w:sz w:val="24"/>
          <w:szCs w:val="24"/>
        </w:rPr>
        <w:lastRenderedPageBreak/>
        <w:t xml:space="preserve">may access this number through TTY by calling the toll-free Federal Relay Service at (800) 877-8339.  </w:t>
      </w:r>
    </w:p>
    <w:p w:rsidR="00040AC0" w:rsidRPr="005C15AF" w:rsidRDefault="00595610" w:rsidP="003466A6">
      <w:pPr>
        <w:pStyle w:val="BodyText"/>
        <w:rPr>
          <w:rFonts w:ascii="Times New Roman" w:hAnsi="Times New Roman" w:cs="Times New Roman"/>
          <w:sz w:val="24"/>
        </w:rPr>
      </w:pPr>
      <w:r w:rsidRPr="005C15AF">
        <w:rPr>
          <w:rFonts w:ascii="Times New Roman" w:hAnsi="Times New Roman" w:cs="Times New Roman"/>
          <w:b/>
          <w:color w:val="000000"/>
          <w:sz w:val="24"/>
          <w:szCs w:val="24"/>
        </w:rPr>
        <w:t>FOR FURTHER INFORMATION CONTACT:</w:t>
      </w:r>
      <w:r w:rsidRPr="005C15AF">
        <w:rPr>
          <w:rFonts w:ascii="Times New Roman" w:hAnsi="Times New Roman" w:cs="Times New Roman"/>
          <w:color w:val="000000"/>
          <w:sz w:val="24"/>
          <w:szCs w:val="24"/>
        </w:rPr>
        <w:t xml:space="preserve">  </w:t>
      </w:r>
      <w:r w:rsidR="003466A6" w:rsidRPr="005C15AF">
        <w:rPr>
          <w:rFonts w:ascii="Times New Roman" w:hAnsi="Times New Roman" w:cs="Times New Roman"/>
          <w:sz w:val="24"/>
        </w:rPr>
        <w:t>John Lucey,Director, Asset Sales Office, Room 3136, Department of Housing and Urban Development, 451 Seventh Street, SW, Washington, DC 20410-8000; telephone 202-708-2625, extension 3927 or Kiara Griggs, Attorney, Office of Insured Housing, Multifamily Division, Room 9230; telephone 202-708-0614, extension 4797.  Hearing- or speech-impaired individuals may call 202-708-4594 (TTY).  These are not toll-free numbers.</w:t>
      </w:r>
    </w:p>
    <w:p w:rsidR="005B6662" w:rsidRPr="005C15AF" w:rsidRDefault="00595610" w:rsidP="00D976F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b/>
          <w:color w:val="000000"/>
          <w:sz w:val="24"/>
          <w:szCs w:val="24"/>
        </w:rPr>
        <w:t>SUPPLEMENTARY INFORMATION:</w:t>
      </w:r>
      <w:r w:rsidRPr="005C15AF">
        <w:rPr>
          <w:rFonts w:ascii="Times New Roman" w:hAnsi="Times New Roman" w:cs="Times New Roman"/>
          <w:color w:val="000000"/>
          <w:sz w:val="24"/>
          <w:szCs w:val="24"/>
        </w:rPr>
        <w:t xml:space="preserve"> This notice informs the public that </w:t>
      </w:r>
      <w:r w:rsidR="00C26C4A" w:rsidRPr="005C15AF">
        <w:rPr>
          <w:rFonts w:ascii="Times New Roman" w:hAnsi="Times New Roman" w:cs="Times New Roman"/>
          <w:color w:val="000000"/>
          <w:sz w:val="24"/>
          <w:szCs w:val="24"/>
        </w:rPr>
        <w:t>HUD</w:t>
      </w:r>
      <w:r w:rsidRPr="005C15AF">
        <w:rPr>
          <w:rFonts w:ascii="Times New Roman" w:hAnsi="Times New Roman" w:cs="Times New Roman"/>
          <w:color w:val="000000"/>
          <w:sz w:val="24"/>
          <w:szCs w:val="24"/>
        </w:rPr>
        <w:t xml:space="preserve"> </w:t>
      </w:r>
      <w:r w:rsidR="00ED3DD9" w:rsidRPr="005C15AF">
        <w:rPr>
          <w:rFonts w:ascii="Times New Roman" w:hAnsi="Times New Roman" w:cs="Times New Roman"/>
          <w:color w:val="000000"/>
          <w:sz w:val="24"/>
          <w:szCs w:val="24"/>
        </w:rPr>
        <w:t xml:space="preserve">is seeking approval from OMB for the </w:t>
      </w:r>
      <w:r w:rsidR="005B6662" w:rsidRPr="005C15AF">
        <w:rPr>
          <w:rFonts w:ascii="Times New Roman" w:hAnsi="Times New Roman" w:cs="Times New Roman"/>
          <w:color w:val="000000"/>
          <w:sz w:val="24"/>
          <w:szCs w:val="24"/>
        </w:rPr>
        <w:t>information collection</w:t>
      </w:r>
      <w:r w:rsidR="00AD1993" w:rsidRPr="005C15AF">
        <w:rPr>
          <w:rFonts w:ascii="Times New Roman" w:hAnsi="Times New Roman" w:cs="Times New Roman"/>
          <w:color w:val="000000"/>
          <w:sz w:val="24"/>
          <w:szCs w:val="24"/>
        </w:rPr>
        <w:t xml:space="preserve"> described in Section A</w:t>
      </w:r>
      <w:r w:rsidRPr="005C15AF">
        <w:rPr>
          <w:rFonts w:ascii="Times New Roman" w:hAnsi="Times New Roman" w:cs="Times New Roman"/>
          <w:color w:val="000000"/>
          <w:sz w:val="24"/>
          <w:szCs w:val="24"/>
        </w:rPr>
        <w:t xml:space="preserve">.  </w:t>
      </w:r>
    </w:p>
    <w:p w:rsidR="00AD1993" w:rsidRPr="005C15AF"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5C15AF">
        <w:rPr>
          <w:rFonts w:ascii="Times New Roman" w:hAnsi="Times New Roman" w:cs="Times New Roman"/>
          <w:b/>
          <w:color w:val="000000"/>
          <w:sz w:val="24"/>
          <w:szCs w:val="24"/>
        </w:rPr>
        <w:t>A.  Overview of Information Collection</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color w:val="000000"/>
          <w:sz w:val="24"/>
          <w:szCs w:val="24"/>
        </w:rPr>
        <w:tab/>
      </w:r>
      <w:r w:rsidRPr="005C15AF">
        <w:rPr>
          <w:rFonts w:ascii="Times New Roman" w:hAnsi="Times New Roman" w:cs="Times New Roman"/>
          <w:sz w:val="24"/>
          <w:szCs w:val="24"/>
          <w:u w:val="single"/>
        </w:rPr>
        <w:t>Title of Information Collection</w:t>
      </w:r>
      <w:r w:rsidRPr="005C15AF">
        <w:rPr>
          <w:rFonts w:ascii="Times New Roman" w:hAnsi="Times New Roman" w:cs="Times New Roman"/>
          <w:sz w:val="24"/>
          <w:szCs w:val="24"/>
        </w:rPr>
        <w:t>:</w:t>
      </w:r>
      <w:r w:rsidR="00F0457C" w:rsidRPr="005C15AF">
        <w:rPr>
          <w:rFonts w:ascii="Times New Roman" w:hAnsi="Times New Roman" w:cs="Times New Roman"/>
          <w:sz w:val="24"/>
          <w:szCs w:val="24"/>
        </w:rPr>
        <w:t xml:space="preserve"> </w:t>
      </w:r>
      <w:r w:rsidR="00F0457C" w:rsidRPr="005C15AF">
        <w:rPr>
          <w:rFonts w:ascii="Times New Roman" w:hAnsi="Times New Roman" w:cs="Times New Roman"/>
          <w:sz w:val="24"/>
        </w:rPr>
        <w:t>HUD Loan Sale Bidder Qualification Statement</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OMB Approval Number</w:t>
      </w:r>
      <w:r w:rsidRPr="005C15AF">
        <w:rPr>
          <w:rFonts w:ascii="Times New Roman" w:hAnsi="Times New Roman" w:cs="Times New Roman"/>
          <w:sz w:val="24"/>
          <w:szCs w:val="24"/>
        </w:rPr>
        <w:t>:</w:t>
      </w:r>
      <w:r w:rsidR="00F0457C" w:rsidRPr="005C15AF">
        <w:rPr>
          <w:rFonts w:ascii="Times New Roman" w:hAnsi="Times New Roman" w:cs="Times New Roman"/>
          <w:sz w:val="24"/>
          <w:szCs w:val="24"/>
        </w:rPr>
        <w:t xml:space="preserve"> 2502-0576</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u w:val="single"/>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Type of Request</w:t>
      </w:r>
      <w:r w:rsidR="00F0457C" w:rsidRPr="005C15AF">
        <w:rPr>
          <w:rFonts w:ascii="Times New Roman" w:hAnsi="Times New Roman" w:cs="Times New Roman"/>
          <w:sz w:val="24"/>
          <w:szCs w:val="24"/>
        </w:rPr>
        <w:t xml:space="preserve">: </w:t>
      </w:r>
      <w:r w:rsidR="00064382" w:rsidRPr="005C15AF">
        <w:rPr>
          <w:rFonts w:ascii="Times New Roman" w:hAnsi="Times New Roman" w:cs="Times New Roman"/>
          <w:sz w:val="24"/>
          <w:szCs w:val="24"/>
        </w:rPr>
        <w:t>E</w:t>
      </w:r>
      <w:r w:rsidR="00334743" w:rsidRPr="005C15AF">
        <w:rPr>
          <w:rFonts w:ascii="Times New Roman" w:hAnsi="Times New Roman" w:cs="Times New Roman"/>
          <w:sz w:val="24"/>
          <w:szCs w:val="24"/>
        </w:rPr>
        <w:t>xtension</w:t>
      </w:r>
      <w:r w:rsidR="0029350D" w:rsidRPr="005C15AF">
        <w:rPr>
          <w:rFonts w:ascii="Times New Roman" w:hAnsi="Times New Roman" w:cs="Times New Roman"/>
          <w:sz w:val="24"/>
          <w:szCs w:val="24"/>
        </w:rPr>
        <w:t xml:space="preserve"> of currently approved collection</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Form Number</w:t>
      </w:r>
      <w:r w:rsidRPr="005C15AF">
        <w:rPr>
          <w:rFonts w:ascii="Times New Roman" w:hAnsi="Times New Roman" w:cs="Times New Roman"/>
          <w:sz w:val="24"/>
          <w:szCs w:val="24"/>
        </w:rPr>
        <w:t>:</w:t>
      </w:r>
      <w:r w:rsidR="00F0457C" w:rsidRPr="005C15AF">
        <w:rPr>
          <w:rFonts w:ascii="Times New Roman" w:hAnsi="Times New Roman" w:cs="Times New Roman"/>
          <w:sz w:val="24"/>
          <w:szCs w:val="24"/>
        </w:rPr>
        <w:t xml:space="preserve">  HUD - 90092</w:t>
      </w:r>
    </w:p>
    <w:p w:rsidR="00F0457C" w:rsidRPr="005C15AF" w:rsidRDefault="00AD1993" w:rsidP="00F0457C">
      <w:pPr>
        <w:spacing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Description of the need for the information and proposed use</w:t>
      </w:r>
      <w:r w:rsidRPr="005C15AF">
        <w:rPr>
          <w:rFonts w:ascii="Times New Roman" w:hAnsi="Times New Roman" w:cs="Times New Roman"/>
          <w:sz w:val="24"/>
          <w:szCs w:val="24"/>
        </w:rPr>
        <w:t>:</w:t>
      </w:r>
      <w:r w:rsidR="00F0457C" w:rsidRPr="005C15AF">
        <w:rPr>
          <w:rFonts w:ascii="Times New Roman" w:hAnsi="Times New Roman" w:cs="Times New Roman"/>
          <w:szCs w:val="20"/>
        </w:rPr>
        <w:t xml:space="preserve"> </w:t>
      </w:r>
      <w:r w:rsidR="00F0457C" w:rsidRPr="005C15AF">
        <w:rPr>
          <w:rFonts w:ascii="Times New Roman" w:hAnsi="Times New Roman" w:cs="Times New Roman"/>
          <w:sz w:val="24"/>
          <w:szCs w:val="24"/>
        </w:rPr>
        <w:t>The Qualification Statement solicits from Prospective bidders to the HUD Loan Sales the basic qualifications required for bidding including but not limited to, Purchaser Information (Name of Purchaser, Corporate Entity, Address, Tax ID), Business Type, Net Worth, Equity Size, Prior History with HUD Loans and prior sales participation.  By executing the Qualification Statement, the purchaser certifies, represents and warrants to HUD that each of the statements included are true and correct as to the purchaser and thereby qualifies them to bid.</w:t>
      </w:r>
    </w:p>
    <w:p w:rsidR="00AD1993" w:rsidRPr="005C15AF" w:rsidRDefault="00AD1993" w:rsidP="00AD1993">
      <w:pPr>
        <w:tabs>
          <w:tab w:val="left" w:pos="-720"/>
        </w:tabs>
        <w:suppressAutoHyphens/>
        <w:spacing w:after="0" w:line="480" w:lineRule="auto"/>
        <w:rPr>
          <w:rFonts w:ascii="Times New Roman" w:hAnsi="Times New Roman" w:cs="Times New Roman"/>
          <w:color w:val="FF0000"/>
          <w:sz w:val="24"/>
          <w:szCs w:val="24"/>
        </w:rPr>
      </w:pP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color w:val="FF0000"/>
          <w:sz w:val="24"/>
          <w:szCs w:val="24"/>
        </w:rPr>
        <w:lastRenderedPageBreak/>
        <w:tab/>
      </w:r>
      <w:r w:rsidRPr="005C15AF">
        <w:rPr>
          <w:rFonts w:ascii="Times New Roman" w:hAnsi="Times New Roman" w:cs="Times New Roman"/>
          <w:sz w:val="24"/>
          <w:szCs w:val="24"/>
          <w:u w:val="single"/>
        </w:rPr>
        <w:t xml:space="preserve">Respondents </w:t>
      </w:r>
      <w:r w:rsidRPr="005C15AF">
        <w:rPr>
          <w:rFonts w:ascii="Times New Roman" w:hAnsi="Times New Roman" w:cs="Times New Roman"/>
          <w:sz w:val="24"/>
          <w:szCs w:val="24"/>
        </w:rPr>
        <w:t>(</w:t>
      </w:r>
      <w:r w:rsidR="00ED3DD9" w:rsidRPr="005C15AF">
        <w:rPr>
          <w:rFonts w:ascii="Times New Roman" w:hAnsi="Times New Roman" w:cs="Times New Roman"/>
          <w:sz w:val="24"/>
          <w:szCs w:val="24"/>
        </w:rPr>
        <w:t>i.e. affected public</w:t>
      </w:r>
      <w:r w:rsidRPr="005C15AF">
        <w:rPr>
          <w:rFonts w:ascii="Times New Roman" w:hAnsi="Times New Roman" w:cs="Times New Roman"/>
          <w:sz w:val="24"/>
          <w:szCs w:val="24"/>
        </w:rPr>
        <w:t>):</w:t>
      </w:r>
      <w:r w:rsidR="00F0457C" w:rsidRPr="005C15AF">
        <w:rPr>
          <w:rFonts w:ascii="Times New Roman" w:hAnsi="Times New Roman" w:cs="Times New Roman"/>
          <w:sz w:val="24"/>
          <w:szCs w:val="24"/>
        </w:rPr>
        <w:t xml:space="preserve"> Business</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Estimated Number of Respondents</w:t>
      </w:r>
      <w:r w:rsidRPr="005C15AF">
        <w:rPr>
          <w:rFonts w:ascii="Times New Roman" w:hAnsi="Times New Roman" w:cs="Times New Roman"/>
          <w:sz w:val="24"/>
          <w:szCs w:val="24"/>
        </w:rPr>
        <w:t>:</w:t>
      </w:r>
      <w:r w:rsidR="00064382" w:rsidRPr="005C15AF">
        <w:rPr>
          <w:rFonts w:ascii="Times New Roman" w:hAnsi="Times New Roman" w:cs="Times New Roman"/>
          <w:sz w:val="24"/>
          <w:szCs w:val="24"/>
        </w:rPr>
        <w:t xml:space="preserve"> 542</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Estimated Number of Responses</w:t>
      </w:r>
      <w:r w:rsidRPr="005C15AF">
        <w:rPr>
          <w:rFonts w:ascii="Times New Roman" w:hAnsi="Times New Roman" w:cs="Times New Roman"/>
          <w:sz w:val="24"/>
          <w:szCs w:val="24"/>
        </w:rPr>
        <w:t>:</w:t>
      </w:r>
      <w:r w:rsidR="00064382" w:rsidRPr="005C15AF">
        <w:rPr>
          <w:rFonts w:ascii="Times New Roman" w:hAnsi="Times New Roman" w:cs="Times New Roman"/>
          <w:sz w:val="24"/>
          <w:szCs w:val="24"/>
        </w:rPr>
        <w:t xml:space="preserve"> 1264</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Frequency of Response</w:t>
      </w:r>
      <w:r w:rsidRPr="005C15AF">
        <w:rPr>
          <w:rFonts w:ascii="Times New Roman" w:hAnsi="Times New Roman" w:cs="Times New Roman"/>
          <w:sz w:val="24"/>
          <w:szCs w:val="24"/>
        </w:rPr>
        <w:t>:</w:t>
      </w:r>
      <w:r w:rsidR="00DD7854" w:rsidRPr="005C15AF">
        <w:rPr>
          <w:rFonts w:ascii="Times New Roman" w:hAnsi="Times New Roman" w:cs="Times New Roman"/>
          <w:sz w:val="24"/>
          <w:szCs w:val="24"/>
        </w:rPr>
        <w:t xml:space="preserve"> On occasion</w:t>
      </w:r>
    </w:p>
    <w:p w:rsidR="00AD1993"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 xml:space="preserve">Average Hours </w:t>
      </w:r>
      <w:r w:rsidR="000A2F9F" w:rsidRPr="005C15AF">
        <w:rPr>
          <w:rFonts w:ascii="Times New Roman" w:hAnsi="Times New Roman" w:cs="Times New Roman"/>
          <w:sz w:val="24"/>
          <w:szCs w:val="24"/>
          <w:u w:val="single"/>
        </w:rPr>
        <w:t>per</w:t>
      </w:r>
      <w:r w:rsidRPr="005C15AF">
        <w:rPr>
          <w:rFonts w:ascii="Times New Roman" w:hAnsi="Times New Roman" w:cs="Times New Roman"/>
          <w:sz w:val="24"/>
          <w:szCs w:val="24"/>
          <w:u w:val="single"/>
        </w:rPr>
        <w:t xml:space="preserve"> Response</w:t>
      </w:r>
      <w:r w:rsidRPr="005C15AF">
        <w:rPr>
          <w:rFonts w:ascii="Times New Roman" w:hAnsi="Times New Roman" w:cs="Times New Roman"/>
          <w:sz w:val="24"/>
          <w:szCs w:val="24"/>
        </w:rPr>
        <w:t>:</w:t>
      </w:r>
      <w:r w:rsidR="00064382" w:rsidRPr="005C15AF">
        <w:rPr>
          <w:rFonts w:ascii="Times New Roman" w:hAnsi="Times New Roman" w:cs="Times New Roman"/>
          <w:sz w:val="24"/>
          <w:szCs w:val="24"/>
        </w:rPr>
        <w:t xml:space="preserve"> </w:t>
      </w:r>
      <w:r w:rsidR="005A55FF" w:rsidRPr="005C15AF">
        <w:rPr>
          <w:rFonts w:ascii="Times New Roman" w:hAnsi="Times New Roman" w:cs="Times New Roman"/>
          <w:sz w:val="24"/>
          <w:szCs w:val="24"/>
        </w:rPr>
        <w:t>0.5 hours</w:t>
      </w:r>
    </w:p>
    <w:p w:rsidR="003466A6" w:rsidRPr="005C15AF" w:rsidRDefault="00AD1993" w:rsidP="00AD1993">
      <w:pPr>
        <w:tabs>
          <w:tab w:val="left" w:pos="-720"/>
        </w:tabs>
        <w:suppressAutoHyphens/>
        <w:spacing w:after="0" w:line="480" w:lineRule="auto"/>
        <w:rPr>
          <w:rFonts w:ascii="Times New Roman" w:hAnsi="Times New Roman" w:cs="Times New Roman"/>
          <w:sz w:val="24"/>
          <w:szCs w:val="24"/>
        </w:rPr>
      </w:pPr>
      <w:r w:rsidRPr="005C15AF">
        <w:rPr>
          <w:rFonts w:ascii="Times New Roman" w:hAnsi="Times New Roman" w:cs="Times New Roman"/>
          <w:sz w:val="24"/>
          <w:szCs w:val="24"/>
        </w:rPr>
        <w:tab/>
      </w:r>
      <w:r w:rsidRPr="005C15AF">
        <w:rPr>
          <w:rFonts w:ascii="Times New Roman" w:hAnsi="Times New Roman" w:cs="Times New Roman"/>
          <w:sz w:val="24"/>
          <w:szCs w:val="24"/>
          <w:u w:val="single"/>
        </w:rPr>
        <w:t>Total Estimated Burdens</w:t>
      </w:r>
      <w:r w:rsidRPr="005C15AF">
        <w:rPr>
          <w:rFonts w:ascii="Times New Roman" w:hAnsi="Times New Roman" w:cs="Times New Roman"/>
          <w:sz w:val="24"/>
          <w:szCs w:val="24"/>
        </w:rPr>
        <w:t>:</w:t>
      </w:r>
      <w:r w:rsidR="00064382" w:rsidRPr="005C15AF">
        <w:rPr>
          <w:rFonts w:ascii="Times New Roman" w:hAnsi="Times New Roman" w:cs="Times New Roman"/>
          <w:sz w:val="24"/>
          <w:szCs w:val="24"/>
        </w:rPr>
        <w:t xml:space="preserve"> 316</w:t>
      </w:r>
    </w:p>
    <w:p w:rsidR="005F2617" w:rsidRPr="005C15AF" w:rsidRDefault="005F2617" w:rsidP="00AD1993">
      <w:pPr>
        <w:tabs>
          <w:tab w:val="left" w:pos="-720"/>
        </w:tabs>
        <w:suppressAutoHyphens/>
        <w:spacing w:after="0" w:line="480" w:lineRule="auto"/>
        <w:rPr>
          <w:rFonts w:ascii="Times New Roman" w:hAnsi="Times New Roman" w:cs="Times New Roman"/>
          <w:sz w:val="24"/>
          <w:szCs w:val="24"/>
        </w:rPr>
      </w:pPr>
    </w:p>
    <w:p w:rsidR="00AD1993" w:rsidRPr="005C15AF"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5C15AF">
        <w:rPr>
          <w:rFonts w:ascii="Times New Roman" w:hAnsi="Times New Roman" w:cs="Times New Roman"/>
          <w:b/>
          <w:color w:val="000000"/>
          <w:sz w:val="24"/>
          <w:szCs w:val="24"/>
        </w:rPr>
        <w:t>B. Solicitation of Public Comment</w:t>
      </w:r>
    </w:p>
    <w:p w:rsidR="00AD1993" w:rsidRPr="005C15AF" w:rsidRDefault="00AD1993" w:rsidP="00AD1993">
      <w:pPr>
        <w:tabs>
          <w:tab w:val="left" w:pos="-720"/>
        </w:tabs>
        <w:suppressAutoHyphens/>
        <w:spacing w:after="0" w:line="480" w:lineRule="auto"/>
        <w:rPr>
          <w:rFonts w:ascii="Times New Roman" w:hAnsi="Times New Roman" w:cs="Times New Roman"/>
          <w:color w:val="000000"/>
          <w:sz w:val="24"/>
          <w:szCs w:val="24"/>
        </w:rPr>
      </w:pPr>
      <w:r w:rsidRPr="005C15AF">
        <w:rPr>
          <w:rFonts w:ascii="Times New Roman" w:hAnsi="Times New Roman" w:cs="Times New Roman"/>
          <w:color w:val="000000"/>
          <w:sz w:val="24"/>
          <w:szCs w:val="24"/>
        </w:rPr>
        <w:tab/>
        <w:t xml:space="preserve">This notice is soliciting comments from members of the public and affected parties concerning the collection of information </w:t>
      </w:r>
      <w:r w:rsidR="0029350D" w:rsidRPr="005C15AF">
        <w:rPr>
          <w:rFonts w:ascii="Times New Roman" w:hAnsi="Times New Roman" w:cs="Times New Roman"/>
          <w:color w:val="000000"/>
          <w:sz w:val="24"/>
          <w:szCs w:val="24"/>
        </w:rPr>
        <w:t xml:space="preserve">described in Section A </w:t>
      </w:r>
      <w:r w:rsidRPr="005C15AF">
        <w:rPr>
          <w:rFonts w:ascii="Times New Roman" w:hAnsi="Times New Roman" w:cs="Times New Roman"/>
          <w:color w:val="000000"/>
          <w:sz w:val="24"/>
          <w:szCs w:val="24"/>
        </w:rPr>
        <w:t>on the following: (1) Whether the proposed collection of information is necessary for the proper performance of the functions of the agency, including whether the information will have practical utility; (2) The accuracy of the agency's estimate of the burden of the proposed collection of information; (3) Ways to enhance the quality, utility, and clarity of the information to be collected; and (4) Ways to minimize the burden of the collection of information on those who are to respond; including through the use of appropriate automated collection techniques or other forms of information technology, e.g., permitting electronic submission of responses.</w:t>
      </w:r>
    </w:p>
    <w:p w:rsidR="004B2B04" w:rsidRPr="005C15AF" w:rsidRDefault="004B2B04" w:rsidP="00AD1993">
      <w:pPr>
        <w:tabs>
          <w:tab w:val="left" w:pos="-720"/>
        </w:tabs>
        <w:suppressAutoHyphens/>
        <w:spacing w:after="0" w:line="480" w:lineRule="auto"/>
        <w:rPr>
          <w:rFonts w:ascii="Times New Roman" w:hAnsi="Times New Roman" w:cs="Times New Roman"/>
          <w:b/>
          <w:color w:val="000000"/>
          <w:sz w:val="24"/>
          <w:szCs w:val="24"/>
        </w:rPr>
      </w:pPr>
      <w:r w:rsidRPr="005C15AF">
        <w:rPr>
          <w:rFonts w:ascii="Times New Roman" w:hAnsi="Times New Roman" w:cs="Times New Roman"/>
          <w:color w:val="000000"/>
          <w:sz w:val="24"/>
          <w:szCs w:val="24"/>
        </w:rPr>
        <w:tab/>
        <w:t>HUD encourages interested parties to submit comment in response to these questions.</w:t>
      </w:r>
    </w:p>
    <w:p w:rsidR="00AE0772" w:rsidRPr="005C15AF"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sidRPr="005C15AF">
        <w:rPr>
          <w:rFonts w:ascii="Times New Roman" w:hAnsi="Times New Roman" w:cs="Times New Roman"/>
          <w:b/>
          <w:color w:val="000000"/>
          <w:sz w:val="24"/>
          <w:szCs w:val="24"/>
        </w:rPr>
        <w:t xml:space="preserve">C. </w:t>
      </w:r>
      <w:r w:rsidR="00AE0772" w:rsidRPr="005C15AF">
        <w:rPr>
          <w:rFonts w:ascii="Times New Roman" w:hAnsi="Times New Roman" w:cs="Times New Roman"/>
          <w:b/>
          <w:color w:val="000000"/>
          <w:sz w:val="24"/>
          <w:szCs w:val="24"/>
        </w:rPr>
        <w:t>A</w:t>
      </w:r>
      <w:r w:rsidR="000827D3" w:rsidRPr="005C15AF">
        <w:rPr>
          <w:rFonts w:ascii="Times New Roman" w:hAnsi="Times New Roman" w:cs="Times New Roman"/>
          <w:b/>
          <w:color w:val="000000"/>
          <w:sz w:val="24"/>
          <w:szCs w:val="24"/>
        </w:rPr>
        <w:t>uthority</w:t>
      </w:r>
      <w:r w:rsidR="00AE0772" w:rsidRPr="005C15AF">
        <w:rPr>
          <w:rFonts w:ascii="Times New Roman" w:hAnsi="Times New Roman" w:cs="Times New Roman"/>
          <w:b/>
          <w:color w:val="000000"/>
          <w:sz w:val="24"/>
          <w:szCs w:val="24"/>
        </w:rPr>
        <w:t>:</w:t>
      </w:r>
      <w:r w:rsidR="00AE0772" w:rsidRPr="005C15AF">
        <w:rPr>
          <w:rFonts w:ascii="Times New Roman" w:hAnsi="Times New Roman" w:cs="Times New Roman"/>
          <w:color w:val="000000"/>
          <w:sz w:val="24"/>
          <w:szCs w:val="24"/>
        </w:rPr>
        <w:t xml:space="preserve">  Section 3507 of the Paperwork Reduction Act of 1995, 44 U.S.C. </w:t>
      </w:r>
      <w:r w:rsidRPr="005C15AF">
        <w:rPr>
          <w:rFonts w:ascii="Times New Roman" w:hAnsi="Times New Roman" w:cs="Times New Roman"/>
          <w:color w:val="000000"/>
          <w:sz w:val="24"/>
          <w:szCs w:val="24"/>
        </w:rPr>
        <w:t>Chapter 35</w:t>
      </w:r>
      <w:r w:rsidR="00ED3DD9" w:rsidRPr="005C15AF">
        <w:rPr>
          <w:rFonts w:ascii="Times New Roman" w:hAnsi="Times New Roman" w:cs="Times New Roman"/>
          <w:color w:val="000000"/>
          <w:sz w:val="24"/>
          <w:szCs w:val="24"/>
        </w:rPr>
        <w:t>.</w:t>
      </w:r>
    </w:p>
    <w:p w:rsidR="00AE0772" w:rsidRPr="005C15AF"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5C15AF">
        <w:rPr>
          <w:rFonts w:ascii="Times New Roman" w:eastAsia="Times New Roman" w:hAnsi="Times New Roman" w:cs="Times New Roman"/>
          <w:b/>
          <w:sz w:val="24"/>
          <w:szCs w:val="20"/>
        </w:rPr>
        <w:t xml:space="preserve">                                                              </w:t>
      </w:r>
    </w:p>
    <w:p w:rsidR="00EC7B19" w:rsidRPr="005C15AF"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5C15AF">
        <w:rPr>
          <w:rFonts w:ascii="Times New Roman" w:eastAsia="Times New Roman" w:hAnsi="Times New Roman" w:cs="Times New Roman"/>
          <w:b/>
          <w:sz w:val="24"/>
          <w:szCs w:val="20"/>
        </w:rPr>
        <w:t>Date:</w:t>
      </w:r>
      <w:r w:rsidR="003B53E5" w:rsidRPr="005C15AF">
        <w:rPr>
          <w:rFonts w:ascii="Times New Roman" w:eastAsia="Times New Roman" w:hAnsi="Times New Roman" w:cs="Times New Roman"/>
          <w:b/>
          <w:sz w:val="24"/>
          <w:szCs w:val="20"/>
        </w:rPr>
        <w:t xml:space="preserve"> </w:t>
      </w:r>
      <w:r w:rsidR="00B2264E" w:rsidRPr="005C15AF">
        <w:rPr>
          <w:rFonts w:ascii="Times New Roman" w:eastAsia="Times New Roman" w:hAnsi="Times New Roman" w:cs="Times New Roman"/>
          <w:b/>
          <w:sz w:val="24"/>
          <w:szCs w:val="20"/>
        </w:rPr>
        <w:t>__________</w:t>
      </w:r>
    </w:p>
    <w:p w:rsidR="00EC7B19" w:rsidRPr="005C15AF" w:rsidRDefault="000A2F9F" w:rsidP="00E841D2">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r w:rsidRPr="005C15AF">
        <w:rPr>
          <w:rFonts w:ascii="Times New Roman" w:eastAsia="Times New Roman" w:hAnsi="Times New Roman" w:cs="Times New Roman"/>
          <w:b/>
          <w:sz w:val="24"/>
          <w:szCs w:val="20"/>
        </w:rPr>
        <w:t xml:space="preserve">                                   ____________________________________________</w:t>
      </w:r>
    </w:p>
    <w:p w:rsidR="00954944" w:rsidRPr="005C15AF" w:rsidRDefault="000A2F9F"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C15AF">
        <w:rPr>
          <w:rFonts w:ascii="Times New Roman" w:eastAsia="Times New Roman" w:hAnsi="Times New Roman" w:cs="Times New Roman"/>
          <w:sz w:val="24"/>
          <w:szCs w:val="20"/>
        </w:rPr>
        <w:tab/>
      </w:r>
      <w:r w:rsidRPr="005C15AF">
        <w:rPr>
          <w:rFonts w:ascii="Times New Roman" w:eastAsia="Times New Roman" w:hAnsi="Times New Roman" w:cs="Times New Roman"/>
          <w:sz w:val="24"/>
          <w:szCs w:val="20"/>
        </w:rPr>
        <w:tab/>
      </w:r>
      <w:r w:rsidRPr="005C15AF">
        <w:rPr>
          <w:rFonts w:ascii="Times New Roman" w:eastAsia="Times New Roman" w:hAnsi="Times New Roman" w:cs="Times New Roman"/>
          <w:sz w:val="24"/>
          <w:szCs w:val="20"/>
        </w:rPr>
        <w:tab/>
      </w:r>
      <w:r w:rsidRPr="005C15AF">
        <w:rPr>
          <w:rFonts w:ascii="Times New Roman" w:eastAsia="Times New Roman" w:hAnsi="Times New Roman" w:cs="Times New Roman"/>
          <w:sz w:val="24"/>
          <w:szCs w:val="20"/>
        </w:rPr>
        <w:tab/>
      </w:r>
      <w:r w:rsidRPr="005C15AF">
        <w:rPr>
          <w:rFonts w:ascii="Times New Roman" w:eastAsia="Times New Roman" w:hAnsi="Times New Roman" w:cs="Times New Roman"/>
          <w:sz w:val="24"/>
          <w:szCs w:val="20"/>
        </w:rPr>
        <w:tab/>
      </w:r>
      <w:r w:rsidR="00977084">
        <w:rPr>
          <w:rFonts w:ascii="Times New Roman" w:eastAsia="Times New Roman" w:hAnsi="Times New Roman" w:cs="Times New Roman"/>
          <w:sz w:val="24"/>
          <w:szCs w:val="20"/>
        </w:rPr>
        <w:t>Genger Charles</w:t>
      </w:r>
    </w:p>
    <w:p w:rsidR="00954944" w:rsidRPr="005C15AF" w:rsidRDefault="00954944" w:rsidP="00954944">
      <w:pPr>
        <w:spacing w:after="0" w:line="240" w:lineRule="auto"/>
        <w:ind w:left="3600"/>
        <w:rPr>
          <w:rFonts w:ascii="Times New Roman" w:hAnsi="Times New Roman" w:cs="Times New Roman"/>
          <w:sz w:val="24"/>
          <w:szCs w:val="24"/>
        </w:rPr>
      </w:pPr>
      <w:r w:rsidRPr="005C15AF">
        <w:rPr>
          <w:rFonts w:ascii="Times New Roman" w:hAnsi="Times New Roman" w:cs="Times New Roman"/>
          <w:sz w:val="24"/>
          <w:szCs w:val="24"/>
        </w:rPr>
        <w:t>General Deputy Assistant Secretary for Housing</w:t>
      </w:r>
    </w:p>
    <w:p w:rsidR="00723B80" w:rsidRPr="005C15AF" w:rsidRDefault="00954944"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cs="Times New Roman"/>
          <w:b/>
        </w:rPr>
      </w:pPr>
      <w:r w:rsidRPr="005C15AF">
        <w:rPr>
          <w:rFonts w:ascii="Times New Roman" w:eastAsia="Times New Roman" w:hAnsi="Times New Roman" w:cs="Times New Roman"/>
          <w:b/>
          <w:sz w:val="24"/>
          <w:szCs w:val="20"/>
        </w:rPr>
        <w:t xml:space="preserve"> </w:t>
      </w:r>
      <w:r w:rsidR="00F0457C" w:rsidRPr="005C15AF">
        <w:rPr>
          <w:rFonts w:ascii="Times New Roman" w:eastAsia="Times New Roman" w:hAnsi="Times New Roman" w:cs="Times New Roman"/>
          <w:b/>
          <w:sz w:val="24"/>
          <w:szCs w:val="20"/>
        </w:rPr>
        <w:t>[FR-</w:t>
      </w:r>
      <w:r w:rsidR="00E841D2">
        <w:rPr>
          <w:rFonts w:ascii="Times New Roman" w:eastAsia="Times New Roman" w:hAnsi="Times New Roman" w:cs="Times New Roman"/>
          <w:b/>
          <w:sz w:val="24"/>
          <w:szCs w:val="20"/>
        </w:rPr>
        <w:t>6001-N-24</w:t>
      </w:r>
      <w:r w:rsidR="00723B80" w:rsidRPr="005C15AF">
        <w:rPr>
          <w:rFonts w:ascii="Times New Roman" w:eastAsia="Times New Roman" w:hAnsi="Times New Roman" w:cs="Times New Roman"/>
          <w:b/>
          <w:sz w:val="24"/>
          <w:szCs w:val="20"/>
        </w:rPr>
        <w:t>]</w:t>
      </w:r>
    </w:p>
    <w:sectPr w:rsidR="00723B80" w:rsidRPr="005C15AF"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0D" w:rsidRDefault="0029350D">
      <w:pPr>
        <w:spacing w:line="20" w:lineRule="exact"/>
      </w:pPr>
    </w:p>
  </w:endnote>
  <w:endnote w:type="continuationSeparator" w:id="0">
    <w:p w:rsidR="0029350D" w:rsidRDefault="0029350D">
      <w:r>
        <w:t xml:space="preserve"> </w:t>
      </w:r>
    </w:p>
  </w:endnote>
  <w:endnote w:type="continuationNotice" w:id="1">
    <w:p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0D" w:rsidRDefault="0029350D">
      <w:r>
        <w:separator/>
      </w:r>
    </w:p>
  </w:footnote>
  <w:footnote w:type="continuationSeparator" w:id="0">
    <w:p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628861DA" wp14:editId="251ED465">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8D43E4">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8D43E4">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8E7"/>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64382"/>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75F3"/>
    <w:rsid w:val="00101E95"/>
    <w:rsid w:val="00102D23"/>
    <w:rsid w:val="00104A16"/>
    <w:rsid w:val="0010798C"/>
    <w:rsid w:val="0011350B"/>
    <w:rsid w:val="00122966"/>
    <w:rsid w:val="00122C6B"/>
    <w:rsid w:val="00124603"/>
    <w:rsid w:val="00125F8E"/>
    <w:rsid w:val="001266A9"/>
    <w:rsid w:val="001272EA"/>
    <w:rsid w:val="00130F59"/>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0FA6"/>
    <w:rsid w:val="003228E1"/>
    <w:rsid w:val="00324970"/>
    <w:rsid w:val="00334743"/>
    <w:rsid w:val="00335655"/>
    <w:rsid w:val="00336A75"/>
    <w:rsid w:val="00336B43"/>
    <w:rsid w:val="0033733F"/>
    <w:rsid w:val="00340B74"/>
    <w:rsid w:val="00342E0F"/>
    <w:rsid w:val="00344BAF"/>
    <w:rsid w:val="003466A6"/>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55FF"/>
    <w:rsid w:val="005A79A8"/>
    <w:rsid w:val="005B4D4C"/>
    <w:rsid w:val="005B59D4"/>
    <w:rsid w:val="005B6662"/>
    <w:rsid w:val="005B7495"/>
    <w:rsid w:val="005C15AF"/>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2617"/>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173"/>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0BD6"/>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3D5"/>
    <w:rsid w:val="008A7993"/>
    <w:rsid w:val="008A7D71"/>
    <w:rsid w:val="008B76E4"/>
    <w:rsid w:val="008C2006"/>
    <w:rsid w:val="008C2964"/>
    <w:rsid w:val="008C2C4C"/>
    <w:rsid w:val="008C739E"/>
    <w:rsid w:val="008C7594"/>
    <w:rsid w:val="008C7B76"/>
    <w:rsid w:val="008D203D"/>
    <w:rsid w:val="008D2535"/>
    <w:rsid w:val="008D43E4"/>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4944"/>
    <w:rsid w:val="00956557"/>
    <w:rsid w:val="00957BD5"/>
    <w:rsid w:val="00961DAE"/>
    <w:rsid w:val="0096423E"/>
    <w:rsid w:val="00973B32"/>
    <w:rsid w:val="00977084"/>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D7854"/>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41D2"/>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57C"/>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C56A-F2B4-45DB-8244-ABBFDDE4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4370</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2017-06-21T18:50:00Z</cp:lastPrinted>
  <dcterms:created xsi:type="dcterms:W3CDTF">2017-09-14T20:49:00Z</dcterms:created>
  <dcterms:modified xsi:type="dcterms:W3CDTF">2017-09-14T20:49:00Z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