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82" w:rsidRPr="009D6C93" w:rsidRDefault="005C6906" w:rsidP="00880A82">
      <w:pPr>
        <w:kinsoku w:val="0"/>
        <w:overflowPunct w:val="0"/>
        <w:autoSpaceDE/>
        <w:autoSpaceDN/>
        <w:adjustRightInd/>
        <w:spacing w:line="720" w:lineRule="exact"/>
        <w:jc w:val="center"/>
        <w:textAlignment w:val="baseline"/>
        <w:rPr>
          <w:rFonts w:ascii="Tahoma" w:hAnsi="Tahoma" w:cs="Tahoma"/>
          <w:b/>
          <w:bCs/>
          <w:caps/>
          <w:color w:val="000000"/>
          <w:spacing w:val="-17"/>
          <w:w w:val="95"/>
          <w:sz w:val="44"/>
          <w:szCs w:val="59"/>
          <w:lang w:val="es-US"/>
        </w:rPr>
      </w:pPr>
      <w:r w:rsidRPr="005C6906">
        <w:rPr>
          <w:caps/>
          <w:noProof/>
          <w:sz w:val="44"/>
          <w:szCs w:val="5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03.5pt;width:38.65pt;height:526.5pt;z-index:251660288;mso-wrap-edited:f;mso-wrap-distance-left:0;mso-wrap-distance-top:0;mso-wrap-distance-right:0;mso-wrap-distance-bottom:0;mso-position-horizontal-relative:page;mso-position-vertical-relative:page" wrapcoords="-62 0 -62 21600 21662 21600 21662 0 -62 0" o:allowincell="f" stroked="f">
            <v:fill opacity="0"/>
            <v:textbox style="layout-flow:vertical;mso-layout-flow-alt:bottom-to-top;mso-next-textbox:#_x0000_s1026" inset="0,0,0,0">
              <w:txbxContent>
                <w:p w:rsidR="009D6C93" w:rsidRDefault="009D6C93" w:rsidP="00880A82">
                  <w:pPr>
                    <w:kinsoku w:val="0"/>
                    <w:overflowPunct w:val="0"/>
                    <w:autoSpaceDE/>
                    <w:autoSpaceDN/>
                    <w:adjustRightInd/>
                    <w:spacing w:before="355" w:line="408" w:lineRule="exact"/>
                    <w:textAlignment w:val="baseline"/>
                    <w:rPr>
                      <w:b/>
                      <w:bCs/>
                      <w:color w:val="000000"/>
                      <w:spacing w:val="-113"/>
                      <w:w w:val="270"/>
                      <w:sz w:val="58"/>
                      <w:szCs w:val="58"/>
                      <w:shd w:val="clear" w:color="auto" w:fill="FFFFFF"/>
                    </w:rPr>
                  </w:pPr>
                  <w:r>
                    <w:rPr>
                      <w:b/>
                      <w:bCs/>
                      <w:color w:val="000000"/>
                      <w:spacing w:val="-113"/>
                      <w:w w:val="270"/>
                      <w:sz w:val="58"/>
                      <w:szCs w:val="58"/>
                      <w:shd w:val="clear" w:color="auto" w:fill="FFFFFF"/>
                    </w:rPr>
                    <w:t>PRECAUCION</w:t>
                  </w:r>
                </w:p>
              </w:txbxContent>
            </v:textbox>
            <w10:wrap type="square" anchorx="page" anchory="page"/>
          </v:shape>
        </w:pict>
      </w:r>
      <w:r w:rsidRPr="005C6906">
        <w:rPr>
          <w:caps/>
          <w:noProof/>
          <w:sz w:val="44"/>
          <w:szCs w:val="59"/>
        </w:rPr>
        <w:pict>
          <v:shape id="_x0000_s1027" type="#_x0000_t202" style="position:absolute;left:0;text-align:left;margin-left:38.65pt;margin-top:45.1pt;width:559.65pt;height:726pt;z-index:-251655168;mso-position-horizontal-relative:page;mso-position-vertical-relative:page" o:allowincell="f" stroked="f">
            <v:textbox style="mso-next-textbox:#_x0000_s1027" inset="2.88pt,0,2.88pt,0">
              <w:txbxContent>
                <w:p w:rsidR="009D6C93" w:rsidRDefault="009D6C93" w:rsidP="00880A82">
                  <w:pPr>
                    <w:widowControl/>
                    <w:adjustRightInd/>
                  </w:pPr>
                </w:p>
              </w:txbxContent>
            </v:textbox>
            <w10:wrap anchorx="page" anchory="page"/>
          </v:shape>
        </w:pict>
      </w:r>
      <w:r w:rsidR="00880A82" w:rsidRPr="009D6C93">
        <w:rPr>
          <w:rFonts w:ascii="Tahoma" w:hAnsi="Tahoma" w:cs="Tahoma"/>
          <w:b/>
          <w:bCs/>
          <w:caps/>
          <w:color w:val="000000"/>
          <w:spacing w:val="-17"/>
          <w:w w:val="95"/>
          <w:sz w:val="44"/>
          <w:szCs w:val="59"/>
          <w:lang w:val="es-US"/>
        </w:rPr>
        <w:t>Para Su Protecci</w:t>
      </w:r>
      <w:r w:rsidR="00880A82" w:rsidRPr="009D6C93">
        <w:rPr>
          <w:rStyle w:val="Strong"/>
          <w:rFonts w:ascii="Tahoma" w:hAnsi="Tahoma" w:cs="Tahoma"/>
          <w:caps/>
          <w:sz w:val="44"/>
          <w:szCs w:val="59"/>
          <w:lang w:val="es-US"/>
        </w:rPr>
        <w:t>ó</w:t>
      </w:r>
      <w:r w:rsidR="00880A82" w:rsidRPr="009D6C93">
        <w:rPr>
          <w:rFonts w:ascii="Tahoma" w:hAnsi="Tahoma" w:cs="Tahoma"/>
          <w:b/>
          <w:bCs/>
          <w:caps/>
          <w:color w:val="000000"/>
          <w:spacing w:val="-17"/>
          <w:w w:val="95"/>
          <w:sz w:val="44"/>
          <w:szCs w:val="59"/>
          <w:lang w:val="es-US"/>
        </w:rPr>
        <w:t>n:</w:t>
      </w:r>
    </w:p>
    <w:p w:rsidR="00880A82" w:rsidRPr="009D6C93" w:rsidRDefault="009D6C93" w:rsidP="00880A82">
      <w:pPr>
        <w:kinsoku w:val="0"/>
        <w:overflowPunct w:val="0"/>
        <w:autoSpaceDE/>
        <w:autoSpaceDN/>
        <w:adjustRightInd/>
        <w:spacing w:after="455" w:line="759" w:lineRule="exact"/>
        <w:jc w:val="center"/>
        <w:textAlignment w:val="baseline"/>
        <w:rPr>
          <w:rFonts w:ascii="Arial Narrow" w:hAnsi="Arial Narrow" w:cs="Arial Narrow"/>
          <w:b/>
          <w:bCs/>
          <w:caps/>
          <w:color w:val="000000"/>
          <w:spacing w:val="6"/>
          <w:sz w:val="34"/>
          <w:szCs w:val="30"/>
          <w:lang w:val="es-US"/>
        </w:rPr>
      </w:pPr>
      <w:r w:rsidRPr="009D6C93">
        <w:rPr>
          <w:rFonts w:ascii="Tahoma" w:hAnsi="Tahoma" w:cs="Tahoma"/>
          <w:b/>
          <w:bCs/>
          <w:caps/>
          <w:color w:val="000000"/>
          <w:spacing w:val="-14"/>
          <w:w w:val="120"/>
          <w:sz w:val="34"/>
          <w:szCs w:val="59"/>
          <w:lang w:val="es-US"/>
        </w:rPr>
        <w:t>Manda a hacer</w:t>
      </w:r>
      <w:r w:rsidR="00880A82" w:rsidRPr="009D6C93">
        <w:rPr>
          <w:rFonts w:ascii="Tahoma" w:hAnsi="Tahoma" w:cs="Tahoma"/>
          <w:b/>
          <w:bCs/>
          <w:caps/>
          <w:color w:val="000000"/>
          <w:spacing w:val="-14"/>
          <w:w w:val="120"/>
          <w:sz w:val="34"/>
          <w:szCs w:val="59"/>
          <w:lang w:val="es-US"/>
        </w:rPr>
        <w:t xml:space="preserve"> una Inspecci</w:t>
      </w:r>
      <w:r w:rsidR="00880A82" w:rsidRPr="009D6C93">
        <w:rPr>
          <w:rStyle w:val="Strong"/>
          <w:rFonts w:ascii="Tahoma" w:hAnsi="Tahoma" w:cs="Tahoma"/>
          <w:caps/>
          <w:sz w:val="34"/>
          <w:szCs w:val="59"/>
          <w:lang w:val="es-US"/>
        </w:rPr>
        <w:t>ó</w:t>
      </w:r>
      <w:r w:rsidR="00880A82" w:rsidRPr="009D6C93">
        <w:rPr>
          <w:rFonts w:ascii="Tahoma" w:hAnsi="Tahoma" w:cs="Tahoma"/>
          <w:b/>
          <w:bCs/>
          <w:caps/>
          <w:color w:val="000000"/>
          <w:spacing w:val="-14"/>
          <w:w w:val="120"/>
          <w:sz w:val="34"/>
          <w:szCs w:val="59"/>
          <w:lang w:val="es-US"/>
        </w:rPr>
        <w:t>n de la Casa</w:t>
      </w:r>
    </w:p>
    <w:p w:rsidR="00880A82" w:rsidRPr="009D6C93" w:rsidRDefault="00880A82" w:rsidP="00880A82">
      <w:pPr>
        <w:kinsoku w:val="0"/>
        <w:overflowPunct w:val="0"/>
        <w:autoSpaceDE/>
        <w:autoSpaceDN/>
        <w:adjustRightInd/>
        <w:spacing w:before="20" w:line="331" w:lineRule="exact"/>
        <w:ind w:left="360"/>
        <w:textAlignment w:val="baseline"/>
        <w:rPr>
          <w:rFonts w:ascii="Arial Narrow" w:hAnsi="Arial Narrow" w:cs="Arial Narrow"/>
          <w:b/>
          <w:bCs/>
          <w:color w:val="000000"/>
          <w:spacing w:val="6"/>
          <w:sz w:val="30"/>
          <w:szCs w:val="30"/>
          <w:lang w:val="es-US"/>
        </w:rPr>
      </w:pPr>
      <w:r w:rsidRPr="009D6C93">
        <w:rPr>
          <w:rFonts w:ascii="Arial Narrow" w:hAnsi="Arial Narrow" w:cs="Arial Narrow"/>
          <w:b/>
          <w:bCs/>
          <w:color w:val="000000"/>
          <w:spacing w:val="6"/>
          <w:sz w:val="30"/>
          <w:szCs w:val="30"/>
          <w:lang w:val="es-US"/>
        </w:rPr>
        <w:t xml:space="preserve">Porque los compradores </w:t>
      </w:r>
      <w:r w:rsidR="009D6C93" w:rsidRPr="009D6C93">
        <w:rPr>
          <w:rFonts w:ascii="Arial Narrow" w:hAnsi="Arial Narrow" w:cs="Arial Narrow"/>
          <w:b/>
          <w:bCs/>
          <w:color w:val="000000"/>
          <w:spacing w:val="6"/>
          <w:sz w:val="30"/>
          <w:szCs w:val="30"/>
          <w:lang w:val="es-US"/>
        </w:rPr>
        <w:t>necesitan</w:t>
      </w:r>
      <w:r w:rsidRPr="009D6C93">
        <w:rPr>
          <w:rFonts w:ascii="Arial Narrow" w:hAnsi="Arial Narrow" w:cs="Arial Narrow"/>
          <w:b/>
          <w:bCs/>
          <w:color w:val="000000"/>
          <w:spacing w:val="6"/>
          <w:sz w:val="30"/>
          <w:szCs w:val="30"/>
          <w:lang w:val="es-US"/>
        </w:rPr>
        <w:t xml:space="preserve"> una inspecci</w:t>
      </w:r>
      <w:r w:rsidRPr="009D6C93">
        <w:rPr>
          <w:rStyle w:val="Strong"/>
          <w:rFonts w:ascii="Arial Narrow" w:hAnsi="Arial Narrow" w:cs="Tahoma"/>
          <w:sz w:val="30"/>
          <w:szCs w:val="30"/>
          <w:lang w:val="es-US"/>
        </w:rPr>
        <w:t>ó</w:t>
      </w:r>
      <w:r w:rsidRPr="009D6C93">
        <w:rPr>
          <w:rFonts w:ascii="Arial Narrow" w:hAnsi="Arial Narrow" w:cs="Arial Narrow"/>
          <w:b/>
          <w:bCs/>
          <w:color w:val="000000"/>
          <w:spacing w:val="6"/>
          <w:sz w:val="30"/>
          <w:szCs w:val="30"/>
          <w:lang w:val="es-US"/>
        </w:rPr>
        <w:t xml:space="preserve">n de la casa </w:t>
      </w:r>
    </w:p>
    <w:p w:rsidR="00880A82" w:rsidRDefault="00880A82" w:rsidP="00880A82">
      <w:pPr>
        <w:kinsoku w:val="0"/>
        <w:overflowPunct w:val="0"/>
        <w:autoSpaceDE/>
        <w:autoSpaceDN/>
        <w:adjustRightInd/>
        <w:spacing w:before="190" w:line="230" w:lineRule="exact"/>
        <w:ind w:left="360" w:right="864"/>
        <w:textAlignment w:val="baseline"/>
        <w:rPr>
          <w:rFonts w:ascii="Arial" w:hAnsi="Arial"/>
          <w:sz w:val="22"/>
          <w:szCs w:val="22"/>
          <w:lang w:val="es-ES"/>
        </w:rPr>
      </w:pPr>
      <w:r w:rsidRPr="009D6C93">
        <w:rPr>
          <w:rFonts w:ascii="Arial" w:hAnsi="Arial" w:cs="Arial Narrow"/>
          <w:color w:val="000000"/>
          <w:spacing w:val="18"/>
          <w:sz w:val="22"/>
          <w:szCs w:val="22"/>
          <w:lang w:val="es-US"/>
        </w:rPr>
        <w:t>Una inspecci</w:t>
      </w:r>
      <w:r w:rsidRPr="009D6C93">
        <w:rPr>
          <w:rStyle w:val="Strong"/>
          <w:rFonts w:ascii="Arial" w:hAnsi="Arial" w:cs="Tahoma"/>
          <w:b w:val="0"/>
          <w:sz w:val="22"/>
          <w:szCs w:val="22"/>
          <w:lang w:val="es-US"/>
        </w:rPr>
        <w:t>ó</w:t>
      </w:r>
      <w:r w:rsidRPr="009D6C93">
        <w:rPr>
          <w:rFonts w:ascii="Arial" w:hAnsi="Arial" w:cs="Arial Narrow"/>
          <w:color w:val="000000"/>
          <w:spacing w:val="18"/>
          <w:sz w:val="22"/>
          <w:szCs w:val="22"/>
          <w:lang w:val="es-US"/>
        </w:rPr>
        <w:t xml:space="preserve">n de la casa da </w:t>
      </w:r>
      <w:r w:rsidR="009D6C93" w:rsidRPr="009D6C93">
        <w:rPr>
          <w:rFonts w:ascii="Arial" w:hAnsi="Arial" w:cs="Arial Narrow"/>
          <w:color w:val="000000"/>
          <w:spacing w:val="18"/>
          <w:sz w:val="22"/>
          <w:szCs w:val="22"/>
          <w:lang w:val="es-US"/>
        </w:rPr>
        <w:t>al</w:t>
      </w:r>
      <w:r w:rsidRPr="009D6C93">
        <w:rPr>
          <w:rFonts w:ascii="Arial" w:hAnsi="Arial" w:cs="Arial Narrow"/>
          <w:color w:val="000000"/>
          <w:spacing w:val="18"/>
          <w:sz w:val="22"/>
          <w:szCs w:val="22"/>
          <w:lang w:val="es-US"/>
        </w:rPr>
        <w:t xml:space="preserve"> comprador </w:t>
      </w:r>
      <w:r w:rsidR="009D6C93" w:rsidRPr="009D6C93">
        <w:rPr>
          <w:rFonts w:ascii="Arial" w:hAnsi="Arial" w:cs="Arial Narrow"/>
          <w:color w:val="000000"/>
          <w:spacing w:val="18"/>
          <w:sz w:val="22"/>
          <w:szCs w:val="22"/>
          <w:lang w:val="es-US"/>
        </w:rPr>
        <w:t>información</w:t>
      </w:r>
      <w:r w:rsidRPr="009D6C93">
        <w:rPr>
          <w:rFonts w:ascii="Arial" w:hAnsi="Arial" w:cs="Arial Narrow"/>
          <w:color w:val="000000"/>
          <w:spacing w:val="18"/>
          <w:sz w:val="22"/>
          <w:szCs w:val="22"/>
          <w:lang w:val="es-US"/>
        </w:rPr>
        <w:t xml:space="preserve"> </w:t>
      </w:r>
      <w:r w:rsidR="009D6C93" w:rsidRPr="009D6C93">
        <w:rPr>
          <w:rFonts w:ascii="Arial" w:hAnsi="Arial" w:cs="Arial Narrow"/>
          <w:color w:val="000000"/>
          <w:spacing w:val="18"/>
          <w:sz w:val="22"/>
          <w:szCs w:val="22"/>
          <w:lang w:val="es-US"/>
        </w:rPr>
        <w:t>más</w:t>
      </w:r>
      <w:r w:rsidRPr="009D6C93">
        <w:rPr>
          <w:rFonts w:ascii="Arial" w:hAnsi="Arial" w:cs="Arial Narrow"/>
          <w:color w:val="000000"/>
          <w:spacing w:val="18"/>
          <w:sz w:val="22"/>
          <w:szCs w:val="22"/>
          <w:lang w:val="es-US"/>
        </w:rPr>
        <w:t xml:space="preserve"> detallado sobre la condici</w:t>
      </w:r>
      <w:r w:rsidRPr="009D6C93">
        <w:rPr>
          <w:rStyle w:val="Strong"/>
          <w:rFonts w:ascii="Arial" w:hAnsi="Arial" w:cs="Tahoma"/>
          <w:b w:val="0"/>
          <w:sz w:val="22"/>
          <w:szCs w:val="22"/>
          <w:lang w:val="es-US"/>
        </w:rPr>
        <w:t>ó</w:t>
      </w:r>
      <w:r w:rsidRPr="009D6C93">
        <w:rPr>
          <w:rFonts w:ascii="Arial" w:hAnsi="Arial" w:cs="Arial Narrow"/>
          <w:color w:val="000000"/>
          <w:spacing w:val="18"/>
          <w:sz w:val="22"/>
          <w:szCs w:val="22"/>
          <w:lang w:val="es-US"/>
        </w:rPr>
        <w:t xml:space="preserve">n total de la casa antes de comprarlo. </w:t>
      </w:r>
      <w:r w:rsidR="009D6C93" w:rsidRPr="009D6C93">
        <w:rPr>
          <w:rFonts w:ascii="Arial" w:hAnsi="Arial" w:cs="Arial"/>
          <w:sz w:val="22"/>
          <w:szCs w:val="22"/>
          <w:lang w:val="es-US"/>
        </w:rPr>
        <w:t>Una inspección</w:t>
      </w:r>
      <w:r w:rsidR="009D6C93" w:rsidRPr="009D6C93">
        <w:rPr>
          <w:rFonts w:ascii="Arial" w:hAnsi="Arial"/>
          <w:sz w:val="22"/>
          <w:szCs w:val="22"/>
          <w:lang w:val="es-ES"/>
        </w:rPr>
        <w:t xml:space="preserve"> </w:t>
      </w:r>
      <w:r w:rsidR="009D6C93" w:rsidRPr="009D6C93">
        <w:rPr>
          <w:rFonts w:ascii="Arial" w:hAnsi="Arial" w:cs="Arial"/>
          <w:sz w:val="22"/>
          <w:szCs w:val="22"/>
          <w:lang w:val="es-US"/>
        </w:rPr>
        <w:t>es una evaluación</w:t>
      </w:r>
      <w:r w:rsidR="009D6C93" w:rsidRPr="009D6C93">
        <w:rPr>
          <w:rFonts w:ascii="Arial" w:hAnsi="Arial"/>
          <w:sz w:val="22"/>
          <w:szCs w:val="22"/>
          <w:lang w:val="es-ES"/>
        </w:rPr>
        <w:t xml:space="preserve"> </w:t>
      </w:r>
      <w:r w:rsidR="009D6C93" w:rsidRPr="009D6C93">
        <w:rPr>
          <w:rFonts w:ascii="Arial" w:hAnsi="Arial" w:cs="Arial"/>
          <w:sz w:val="22"/>
          <w:szCs w:val="22"/>
          <w:lang w:val="es-US"/>
        </w:rPr>
        <w:t>de la condición</w:t>
      </w:r>
      <w:r w:rsidR="009D6C93" w:rsidRPr="009D6C93">
        <w:rPr>
          <w:rFonts w:ascii="Arial" w:hAnsi="Arial"/>
          <w:sz w:val="22"/>
          <w:szCs w:val="22"/>
          <w:lang w:val="es-ES"/>
        </w:rPr>
        <w:t xml:space="preserve"> de la vivienda hecha por un experto entrenado. Durante la inspección, un inspector calificado evalúa a fondo e imparcialmente la propiedad que usted planea comprar. El inspector:</w:t>
      </w:r>
    </w:p>
    <w:p w:rsidR="009D6C93" w:rsidRPr="009D6C93" w:rsidRDefault="009D6C93" w:rsidP="00880A82">
      <w:pPr>
        <w:kinsoku w:val="0"/>
        <w:overflowPunct w:val="0"/>
        <w:autoSpaceDE/>
        <w:autoSpaceDN/>
        <w:adjustRightInd/>
        <w:spacing w:before="190" w:line="230" w:lineRule="exact"/>
        <w:ind w:left="360" w:right="864"/>
        <w:textAlignment w:val="baseline"/>
        <w:rPr>
          <w:rFonts w:ascii="Arial" w:hAnsi="Arial" w:cs="Arial Narrow"/>
          <w:color w:val="000000"/>
          <w:spacing w:val="18"/>
          <w:sz w:val="22"/>
          <w:szCs w:val="22"/>
          <w:lang w:val="es-US"/>
        </w:rPr>
      </w:pPr>
    </w:p>
    <w:p w:rsidR="009D6C93" w:rsidRPr="009D6C93" w:rsidRDefault="009D6C93" w:rsidP="009D6C9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s-US"/>
        </w:rPr>
      </w:pPr>
      <w:r w:rsidRPr="009D6C93">
        <w:rPr>
          <w:rFonts w:ascii="Arial" w:hAnsi="Arial" w:cs="Arial"/>
          <w:sz w:val="22"/>
          <w:szCs w:val="22"/>
          <w:lang w:val="es-US"/>
        </w:rPr>
        <w:t>Evalúa la condición física: la estructura, construcción</w:t>
      </w:r>
      <w:r w:rsidRPr="009D6C93">
        <w:rPr>
          <w:rFonts w:ascii="Arial" w:hAnsi="Arial"/>
          <w:sz w:val="22"/>
          <w:szCs w:val="22"/>
          <w:lang w:val="es-ES"/>
        </w:rPr>
        <w:t xml:space="preserve"> y sistemas mecánicos.</w:t>
      </w:r>
    </w:p>
    <w:p w:rsidR="009D6C93" w:rsidRPr="009D6C93" w:rsidRDefault="009D6C93" w:rsidP="009D6C9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s-US"/>
        </w:rPr>
      </w:pPr>
      <w:r w:rsidRPr="009D6C93">
        <w:rPr>
          <w:rFonts w:ascii="Arial" w:hAnsi="Arial"/>
          <w:sz w:val="22"/>
          <w:szCs w:val="22"/>
          <w:lang w:val="es-ES"/>
        </w:rPr>
        <w:t xml:space="preserve">Identifica  los artículos que deben ser reparados o reemplazados. </w:t>
      </w:r>
    </w:p>
    <w:p w:rsidR="009D6C93" w:rsidRPr="009D6C93" w:rsidRDefault="009D6C93" w:rsidP="009D6C9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s-US"/>
        </w:rPr>
      </w:pPr>
      <w:r w:rsidRPr="009D6C93">
        <w:rPr>
          <w:rFonts w:ascii="Arial" w:hAnsi="Arial"/>
          <w:sz w:val="22"/>
          <w:szCs w:val="22"/>
          <w:lang w:val="es-ES"/>
        </w:rPr>
        <w:t>Estima el tiempo útil restante de los sistemas mayores (por ejemplo eléctrico, plomería, calefacción, aire acondicionado), equipo, estructura y acabados.</w:t>
      </w:r>
    </w:p>
    <w:p w:rsidR="009D6C93" w:rsidRDefault="009D6C93" w:rsidP="009D6C93">
      <w:pPr>
        <w:rPr>
          <w:rFonts w:ascii="Arial" w:hAnsi="Arial" w:cs="Arial"/>
          <w:b/>
          <w:szCs w:val="24"/>
          <w:lang w:val="es-US"/>
        </w:rPr>
      </w:pPr>
    </w:p>
    <w:p w:rsidR="009D6C93" w:rsidRPr="009D6C93" w:rsidRDefault="009D6C93" w:rsidP="009D6C93">
      <w:pPr>
        <w:ind w:firstLine="360"/>
        <w:rPr>
          <w:rFonts w:ascii="Arial Narrow" w:hAnsi="Arial Narrow" w:cs="Arial"/>
          <w:b/>
          <w:sz w:val="30"/>
          <w:szCs w:val="30"/>
          <w:lang w:val="es-US"/>
        </w:rPr>
      </w:pPr>
      <w:r w:rsidRPr="009D6C93">
        <w:rPr>
          <w:rFonts w:ascii="Arial Narrow" w:hAnsi="Arial Narrow" w:cs="Arial"/>
          <w:b/>
          <w:sz w:val="30"/>
          <w:szCs w:val="30"/>
          <w:lang w:val="es-US"/>
        </w:rPr>
        <w:t>Las Inspecciones de la Vivienda No Son Valorizaciones</w:t>
      </w:r>
      <w:bookmarkStart w:id="0" w:name="_GoBack"/>
      <w:bookmarkEnd w:id="0"/>
    </w:p>
    <w:p w:rsidR="00880A82" w:rsidRPr="009D6C93" w:rsidRDefault="009D6C93" w:rsidP="00880A82">
      <w:pPr>
        <w:kinsoku w:val="0"/>
        <w:overflowPunct w:val="0"/>
        <w:autoSpaceDE/>
        <w:autoSpaceDN/>
        <w:adjustRightInd/>
        <w:spacing w:before="179" w:line="221" w:lineRule="exact"/>
        <w:ind w:left="360" w:right="864"/>
        <w:textAlignment w:val="baseline"/>
        <w:rPr>
          <w:rFonts w:ascii="Arial" w:hAnsi="Arial" w:cs="Arial"/>
          <w:b/>
          <w:color w:val="000000"/>
          <w:sz w:val="22"/>
          <w:szCs w:val="22"/>
          <w:lang w:val="es-US"/>
        </w:rPr>
      </w:pPr>
      <w:r w:rsidRPr="009D6C93">
        <w:rPr>
          <w:rFonts w:ascii="Arial" w:hAnsi="Arial" w:cs="Arial"/>
          <w:sz w:val="22"/>
          <w:szCs w:val="22"/>
          <w:lang w:val="es-US"/>
        </w:rPr>
        <w:t>Una</w:t>
      </w:r>
      <w:r w:rsidRPr="009D6C93">
        <w:rPr>
          <w:rFonts w:ascii="Arial" w:hAnsi="Arial" w:cs="Arial"/>
          <w:sz w:val="22"/>
          <w:szCs w:val="22"/>
          <w:lang w:val="es-ES_tradnl"/>
        </w:rPr>
        <w:t xml:space="preserve"> valorización</w:t>
      </w:r>
      <w:r w:rsidRPr="009D6C93">
        <w:rPr>
          <w:rFonts w:ascii="Arial" w:hAnsi="Arial" w:cs="Arial"/>
          <w:sz w:val="22"/>
          <w:szCs w:val="22"/>
          <w:lang w:val="es-US"/>
        </w:rPr>
        <w:t xml:space="preserve"> de la propiedad es un documento que </w:t>
      </w:r>
      <w:r w:rsidRPr="009D6C93">
        <w:rPr>
          <w:rFonts w:ascii="Arial" w:hAnsi="Arial" w:cs="Arial"/>
          <w:sz w:val="22"/>
          <w:szCs w:val="22"/>
          <w:lang w:val="es-ES_tradnl"/>
        </w:rPr>
        <w:t>provee</w:t>
      </w:r>
      <w:r w:rsidRPr="009D6C93">
        <w:rPr>
          <w:rFonts w:ascii="Arial" w:hAnsi="Arial" w:cs="Arial"/>
          <w:color w:val="C00000"/>
          <w:sz w:val="22"/>
          <w:szCs w:val="22"/>
          <w:lang w:val="es-ES_tradnl"/>
        </w:rPr>
        <w:t xml:space="preserve"> </w:t>
      </w:r>
      <w:r w:rsidRPr="009D6C93">
        <w:rPr>
          <w:rFonts w:ascii="Arial" w:hAnsi="Arial" w:cs="Arial"/>
          <w:sz w:val="22"/>
          <w:szCs w:val="22"/>
          <w:lang w:val="es-US"/>
        </w:rPr>
        <w:t xml:space="preserve">un estimado del valor comercial de la propiedad. Las valorizaciones son para los prestamistas; las inspecciones son para los compradores de vivienda. </w:t>
      </w:r>
      <w:r w:rsidR="00880A82" w:rsidRPr="009D6C93">
        <w:rPr>
          <w:rStyle w:val="Strong"/>
          <w:rFonts w:ascii="Arial" w:hAnsi="Arial" w:cs="Arial"/>
          <w:sz w:val="22"/>
          <w:szCs w:val="22"/>
          <w:lang w:val="es-US"/>
        </w:rPr>
        <w:t xml:space="preserve"> </w:t>
      </w:r>
      <w:r w:rsidRPr="009D6C93">
        <w:rPr>
          <w:rFonts w:ascii="Arial" w:hAnsi="Arial" w:cs="Arial"/>
          <w:color w:val="000000"/>
          <w:sz w:val="22"/>
          <w:szCs w:val="22"/>
          <w:lang w:val="es-US"/>
        </w:rPr>
        <w:t>La valorización:</w:t>
      </w:r>
    </w:p>
    <w:p w:rsidR="00880A82" w:rsidRPr="009D6C93" w:rsidRDefault="009D6C93" w:rsidP="009D6C93">
      <w:pPr>
        <w:pStyle w:val="ListParagraph"/>
        <w:numPr>
          <w:ilvl w:val="0"/>
          <w:numId w:val="2"/>
        </w:numPr>
        <w:kinsoku w:val="0"/>
        <w:overflowPunct w:val="0"/>
        <w:spacing w:before="247" w:line="214" w:lineRule="exact"/>
        <w:ind w:left="1080"/>
        <w:textAlignment w:val="baseline"/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</w:pPr>
      <w:r w:rsidRPr="009D6C93"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  <w:t>Estima</w:t>
      </w:r>
      <w:r w:rsidR="00880A82" w:rsidRPr="009D6C93"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  <w:t xml:space="preserve"> </w:t>
      </w:r>
      <w:r w:rsidRPr="009D6C93"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  <w:t>el</w:t>
      </w:r>
      <w:r w:rsidR="00880A82" w:rsidRPr="009D6C93"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  <w:t xml:space="preserve"> valor </w:t>
      </w:r>
      <w:r w:rsidRPr="009D6C93"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  <w:t>comercial</w:t>
      </w:r>
      <w:r w:rsidR="00880A82" w:rsidRPr="009D6C93"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  <w:t xml:space="preserve"> de la casa;</w:t>
      </w:r>
    </w:p>
    <w:p w:rsidR="00880A82" w:rsidRPr="009D6C93" w:rsidRDefault="009D6C93" w:rsidP="009D6C93">
      <w:pPr>
        <w:pStyle w:val="ListParagraph"/>
        <w:numPr>
          <w:ilvl w:val="0"/>
          <w:numId w:val="2"/>
        </w:numPr>
        <w:kinsoku w:val="0"/>
        <w:overflowPunct w:val="0"/>
        <w:spacing w:before="247" w:line="214" w:lineRule="exact"/>
        <w:ind w:left="1080"/>
        <w:textAlignment w:val="baseline"/>
        <w:rPr>
          <w:rFonts w:ascii="Arial" w:hAnsi="Arial" w:cs="Arial"/>
          <w:color w:val="000000"/>
          <w:spacing w:val="20"/>
          <w:sz w:val="22"/>
          <w:szCs w:val="22"/>
          <w:lang w:val="es-US"/>
        </w:rPr>
      </w:pPr>
      <w:r w:rsidRPr="009D6C93"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  <w:t>Asegura</w:t>
      </w:r>
      <w:r w:rsidR="00880A82" w:rsidRPr="009D6C93"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  <w:t xml:space="preserve"> que la </w:t>
      </w:r>
      <w:r w:rsidRPr="009D6C93"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  <w:t>vivienda cumple con</w:t>
      </w:r>
      <w:r w:rsidR="00880A82" w:rsidRPr="009D6C93"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  <w:t xml:space="preserve"> </w:t>
      </w:r>
      <w:r w:rsidRPr="009D6C93">
        <w:rPr>
          <w:rFonts w:ascii="Arial" w:hAnsi="Arial" w:cs="Arial"/>
          <w:sz w:val="22"/>
          <w:szCs w:val="22"/>
          <w:lang w:val="es-US"/>
        </w:rPr>
        <w:t>los requisitos mínimos de la HUD</w:t>
      </w:r>
    </w:p>
    <w:p w:rsidR="00880A82" w:rsidRPr="009D6C93" w:rsidRDefault="009D6C93" w:rsidP="008E4C87">
      <w:pPr>
        <w:pStyle w:val="ListParagraph"/>
        <w:numPr>
          <w:ilvl w:val="0"/>
          <w:numId w:val="2"/>
        </w:numPr>
        <w:kinsoku w:val="0"/>
        <w:overflowPunct w:val="0"/>
        <w:spacing w:before="247" w:after="240" w:line="214" w:lineRule="exact"/>
        <w:ind w:left="1080"/>
        <w:textAlignment w:val="baseline"/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</w:pPr>
      <w:r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  <w:t>Asegura</w:t>
      </w:r>
      <w:r w:rsidRPr="009D6C93"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  <w:t xml:space="preserve"> que la propiedad es rentable</w:t>
      </w:r>
      <w:r w:rsidR="00880A82" w:rsidRPr="009D6C93">
        <w:rPr>
          <w:rFonts w:ascii="Arial" w:hAnsi="Arial" w:cs="Arial"/>
          <w:bCs/>
          <w:color w:val="000000"/>
          <w:spacing w:val="19"/>
          <w:sz w:val="22"/>
          <w:szCs w:val="22"/>
          <w:lang w:val="es-US"/>
        </w:rPr>
        <w:t xml:space="preserve">. </w:t>
      </w:r>
    </w:p>
    <w:p w:rsidR="009D6C93" w:rsidRPr="008E4C87" w:rsidRDefault="008E4C87" w:rsidP="00880A82">
      <w:pPr>
        <w:kinsoku w:val="0"/>
        <w:overflowPunct w:val="0"/>
        <w:autoSpaceDE/>
        <w:autoSpaceDN/>
        <w:adjustRightInd/>
        <w:spacing w:before="188" w:line="240" w:lineRule="exact"/>
        <w:ind w:left="360" w:right="1368"/>
        <w:textAlignment w:val="baseline"/>
        <w:rPr>
          <w:rFonts w:ascii="Arial Narrow" w:hAnsi="Arial Narrow" w:cs="Arial"/>
          <w:b/>
          <w:color w:val="222222"/>
          <w:sz w:val="30"/>
          <w:szCs w:val="30"/>
          <w:lang w:val="es-US"/>
        </w:rPr>
      </w:pPr>
      <w:r>
        <w:rPr>
          <w:rFonts w:ascii="Arial Narrow" w:hAnsi="Arial Narrow" w:cs="Arial"/>
          <w:b/>
          <w:color w:val="222222"/>
          <w:sz w:val="30"/>
          <w:szCs w:val="30"/>
          <w:lang w:val="es-US"/>
        </w:rPr>
        <w:t>La FHA No G</w:t>
      </w:r>
      <w:r w:rsidR="009D6C93" w:rsidRPr="008E4C87">
        <w:rPr>
          <w:rFonts w:ascii="Arial Narrow" w:hAnsi="Arial Narrow" w:cs="Arial"/>
          <w:b/>
          <w:color w:val="222222"/>
          <w:sz w:val="30"/>
          <w:szCs w:val="30"/>
          <w:lang w:val="es-US"/>
        </w:rPr>
        <w:t>arantiza</w:t>
      </w:r>
      <w:r w:rsidR="009D6C93" w:rsidRPr="008E4C87">
        <w:rPr>
          <w:rFonts w:ascii="Arial Narrow" w:hAnsi="Arial Narrow" w:cs="Arial"/>
          <w:b/>
          <w:sz w:val="30"/>
          <w:szCs w:val="30"/>
          <w:lang w:val="es-US"/>
        </w:rPr>
        <w:t xml:space="preserve"> el</w:t>
      </w:r>
      <w:r>
        <w:rPr>
          <w:rFonts w:ascii="Arial Narrow" w:hAnsi="Arial Narrow" w:cs="Arial"/>
          <w:b/>
          <w:color w:val="222222"/>
          <w:sz w:val="30"/>
          <w:szCs w:val="30"/>
          <w:lang w:val="es-US"/>
        </w:rPr>
        <w:t xml:space="preserve"> Valor ni la C</w:t>
      </w:r>
      <w:r w:rsidR="009D6C93" w:rsidRPr="008E4C87">
        <w:rPr>
          <w:rFonts w:ascii="Arial Narrow" w:hAnsi="Arial Narrow" w:cs="Arial"/>
          <w:b/>
          <w:color w:val="222222"/>
          <w:sz w:val="30"/>
          <w:szCs w:val="30"/>
          <w:lang w:val="es-US"/>
        </w:rPr>
        <w:t>ondici</w:t>
      </w:r>
      <w:r w:rsidR="009D6C93" w:rsidRPr="008E4C87">
        <w:rPr>
          <w:rFonts w:ascii="Arial Narrow" w:hAnsi="Arial Narrow" w:cs="Arial"/>
          <w:b/>
          <w:sz w:val="30"/>
          <w:szCs w:val="30"/>
          <w:lang w:val="es-US"/>
        </w:rPr>
        <w:t>ó</w:t>
      </w:r>
      <w:r>
        <w:rPr>
          <w:rFonts w:ascii="Arial Narrow" w:hAnsi="Arial Narrow" w:cs="Arial"/>
          <w:b/>
          <w:color w:val="222222"/>
          <w:sz w:val="30"/>
          <w:szCs w:val="30"/>
          <w:lang w:val="es-US"/>
        </w:rPr>
        <w:t>n de su Futura V</w:t>
      </w:r>
      <w:r w:rsidR="009D6C93" w:rsidRPr="008E4C87">
        <w:rPr>
          <w:rFonts w:ascii="Arial Narrow" w:hAnsi="Arial Narrow" w:cs="Arial"/>
          <w:b/>
          <w:color w:val="222222"/>
          <w:sz w:val="30"/>
          <w:szCs w:val="30"/>
          <w:lang w:val="es-US"/>
        </w:rPr>
        <w:t>ivienda</w:t>
      </w:r>
    </w:p>
    <w:p w:rsidR="009D6C93" w:rsidRPr="008E4C87" w:rsidRDefault="009D6C93" w:rsidP="00880A82">
      <w:pPr>
        <w:kinsoku w:val="0"/>
        <w:overflowPunct w:val="0"/>
        <w:autoSpaceDE/>
        <w:autoSpaceDN/>
        <w:adjustRightInd/>
        <w:spacing w:line="240" w:lineRule="exact"/>
        <w:ind w:left="360" w:right="1368"/>
        <w:textAlignment w:val="baseline"/>
        <w:rPr>
          <w:rFonts w:ascii="Arial Narrow" w:hAnsi="Arial Narrow" w:cs="Arial"/>
          <w:b/>
          <w:color w:val="222222"/>
          <w:sz w:val="30"/>
          <w:szCs w:val="30"/>
          <w:lang w:val="es-US"/>
        </w:rPr>
      </w:pPr>
    </w:p>
    <w:p w:rsidR="00880A82" w:rsidRPr="009D6C93" w:rsidRDefault="008E4C87" w:rsidP="008E4C87">
      <w:pPr>
        <w:spacing w:after="240"/>
        <w:ind w:left="360"/>
        <w:rPr>
          <w:rFonts w:ascii="Arial Narrow" w:hAnsi="Arial Narrow" w:cs="Arial"/>
          <w:b/>
          <w:color w:val="222222"/>
          <w:sz w:val="32"/>
          <w:szCs w:val="32"/>
          <w:highlight w:val="yellow"/>
          <w:lang w:val="es-US"/>
        </w:rPr>
      </w:pPr>
      <w:r w:rsidRPr="008E4C87">
        <w:rPr>
          <w:rFonts w:ascii="Arial" w:hAnsi="Arial" w:cs="Arial"/>
          <w:sz w:val="22"/>
          <w:szCs w:val="22"/>
          <w:lang w:val="es-US"/>
        </w:rPr>
        <w:t>Si usted encuentra problemas con su vivienda nueva después del cierre, la FHA no puede dar ni prestar dinero para reparaciones, ni puede comprar la vivienda devuelta.</w:t>
      </w:r>
      <w:r>
        <w:rPr>
          <w:rFonts w:ascii="Arial" w:hAnsi="Arial" w:cs="Arial"/>
          <w:sz w:val="22"/>
          <w:szCs w:val="22"/>
          <w:lang w:val="es-US"/>
        </w:rPr>
        <w:t xml:space="preserve"> </w:t>
      </w:r>
      <w:r w:rsidRPr="008E4C87">
        <w:rPr>
          <w:rFonts w:ascii="Arial" w:hAnsi="Arial" w:cs="Arial"/>
          <w:sz w:val="22"/>
          <w:szCs w:val="22"/>
          <w:lang w:val="es-US"/>
        </w:rPr>
        <w:t>Por esta razón es muy importante que usted, el comprador, obtenga una inspección de la vivienda independientemente. Pídale a un inspector calificado que examine a fondo la condición física de su futura vivienda y le de la información que usted necesita para tomar una decisión prudente</w:t>
      </w:r>
    </w:p>
    <w:p w:rsidR="008E4C87" w:rsidRPr="008E4C87" w:rsidRDefault="008E4C87" w:rsidP="008E4C87">
      <w:pPr>
        <w:spacing w:after="345"/>
        <w:ind w:firstLine="360"/>
        <w:rPr>
          <w:rFonts w:ascii="Arial Narrow" w:hAnsi="Arial Narrow" w:cs="Arial"/>
          <w:b/>
          <w:color w:val="222222"/>
          <w:sz w:val="30"/>
          <w:szCs w:val="30"/>
          <w:lang w:val="es-US"/>
        </w:rPr>
      </w:pPr>
      <w:r w:rsidRPr="008E4C87">
        <w:rPr>
          <w:rFonts w:ascii="Arial Narrow" w:hAnsi="Arial Narrow" w:cs="Arial"/>
          <w:b/>
          <w:color w:val="222222"/>
          <w:sz w:val="30"/>
          <w:szCs w:val="30"/>
          <w:lang w:val="es-US"/>
        </w:rPr>
        <w:t xml:space="preserve">Pruebas de Radón </w:t>
      </w:r>
    </w:p>
    <w:p w:rsidR="008E4C87" w:rsidRPr="008E4C87" w:rsidRDefault="008E4C87" w:rsidP="008E4C87">
      <w:pPr>
        <w:spacing w:after="345"/>
        <w:ind w:left="360"/>
        <w:rPr>
          <w:rStyle w:val="tran"/>
          <w:rFonts w:ascii="Arial" w:hAnsi="Arial" w:cs="Arial"/>
          <w:b/>
          <w:color w:val="222222"/>
          <w:sz w:val="22"/>
          <w:szCs w:val="22"/>
          <w:highlight w:val="yellow"/>
          <w:lang w:val="es-US"/>
        </w:rPr>
      </w:pPr>
      <w:r w:rsidRPr="008E4C87">
        <w:rPr>
          <w:rFonts w:ascii="Arial" w:hAnsi="Arial" w:cs="Arial"/>
          <w:sz w:val="22"/>
          <w:szCs w:val="22"/>
          <w:lang w:val="es-US"/>
        </w:rPr>
        <w:t>La  Agencia de Protección Ambiental</w:t>
      </w:r>
      <w:r w:rsidRPr="008E4C87">
        <w:rPr>
          <w:rFonts w:ascii="Arial" w:hAnsi="Arial" w:cs="Arial"/>
          <w:color w:val="222222"/>
          <w:sz w:val="22"/>
          <w:szCs w:val="22"/>
          <w:lang w:val="es-US"/>
        </w:rPr>
        <w:t xml:space="preserve"> de EE. UU y el </w:t>
      </w:r>
      <w:r w:rsidRPr="008E4C87">
        <w:rPr>
          <w:rStyle w:val="tran"/>
          <w:rFonts w:ascii="Arial" w:hAnsi="Arial" w:cs="Arial"/>
          <w:sz w:val="22"/>
          <w:szCs w:val="22"/>
          <w:lang w:val="es-US"/>
        </w:rPr>
        <w:t>cirujano general</w:t>
      </w:r>
      <w:r w:rsidRPr="008E4C87">
        <w:rPr>
          <w:rStyle w:val="tran"/>
          <w:rFonts w:ascii="Arial" w:hAnsi="Arial" w:cs="Arial"/>
          <w:color w:val="000000"/>
          <w:sz w:val="22"/>
          <w:szCs w:val="22"/>
          <w:lang w:val="es-US"/>
        </w:rPr>
        <w:t xml:space="preserve"> de EE. UU han recomendado que todas las viviendas tengan pruebas de Radón. Para m</w:t>
      </w:r>
      <w:r w:rsidRPr="008E4C87">
        <w:rPr>
          <w:rFonts w:ascii="Arial" w:hAnsi="Arial"/>
          <w:sz w:val="22"/>
          <w:szCs w:val="22"/>
          <w:lang w:val="es-US"/>
        </w:rPr>
        <w:t>á</w:t>
      </w:r>
      <w:r w:rsidRPr="008E4C87">
        <w:rPr>
          <w:rStyle w:val="tran"/>
          <w:rFonts w:ascii="Arial" w:hAnsi="Arial" w:cs="Arial"/>
          <w:color w:val="000000"/>
          <w:sz w:val="22"/>
          <w:szCs w:val="22"/>
          <w:lang w:val="es-US"/>
        </w:rPr>
        <w:t>s informaci</w:t>
      </w:r>
      <w:r w:rsidRPr="008E4C87">
        <w:rPr>
          <w:rFonts w:ascii="Arial" w:hAnsi="Arial" w:cs="Arial"/>
          <w:sz w:val="22"/>
          <w:szCs w:val="22"/>
          <w:lang w:val="es-US"/>
        </w:rPr>
        <w:t>ó</w:t>
      </w:r>
      <w:r w:rsidRPr="008E4C87">
        <w:rPr>
          <w:rStyle w:val="tran"/>
          <w:rFonts w:ascii="Arial" w:hAnsi="Arial" w:cs="Arial"/>
          <w:color w:val="000000"/>
          <w:sz w:val="22"/>
          <w:szCs w:val="22"/>
          <w:lang w:val="es-US"/>
        </w:rPr>
        <w:t xml:space="preserve">n sobre pruebas de Radón, llame </w:t>
      </w:r>
      <w:r w:rsidRPr="008E4C87">
        <w:rPr>
          <w:rStyle w:val="tran"/>
          <w:rFonts w:ascii="Arial" w:hAnsi="Arial" w:cs="Arial"/>
          <w:sz w:val="22"/>
          <w:szCs w:val="22"/>
          <w:lang w:val="es-US"/>
        </w:rPr>
        <w:t xml:space="preserve">a la línea de información de </w:t>
      </w:r>
      <w:proofErr w:type="spellStart"/>
      <w:r w:rsidRPr="008E4C87">
        <w:rPr>
          <w:rStyle w:val="tran"/>
          <w:rFonts w:ascii="Arial" w:hAnsi="Arial" w:cs="Arial"/>
          <w:sz w:val="22"/>
          <w:szCs w:val="22"/>
          <w:lang w:val="es-US"/>
        </w:rPr>
        <w:t>Radon</w:t>
      </w:r>
      <w:proofErr w:type="spellEnd"/>
      <w:r w:rsidRPr="008E4C87">
        <w:rPr>
          <w:rStyle w:val="tran"/>
          <w:rFonts w:ascii="Arial" w:hAnsi="Arial" w:cs="Arial"/>
          <w:sz w:val="22"/>
          <w:szCs w:val="22"/>
          <w:lang w:val="es-US"/>
        </w:rPr>
        <w:t xml:space="preserve"> nacional al</w:t>
      </w:r>
      <w:r w:rsidRPr="008E4C87">
        <w:rPr>
          <w:rStyle w:val="tran"/>
          <w:rFonts w:ascii="Arial" w:hAnsi="Arial" w:cs="Arial"/>
          <w:color w:val="000000"/>
          <w:sz w:val="22"/>
          <w:szCs w:val="22"/>
          <w:lang w:val="es-US"/>
        </w:rPr>
        <w:t xml:space="preserve"> 1-800-SOS-Radon o 1-800-767-7236. Tal como con las inspecciones de </w:t>
      </w:r>
      <w:r w:rsidRPr="008E4C87">
        <w:rPr>
          <w:rStyle w:val="tran"/>
          <w:rFonts w:ascii="Arial" w:hAnsi="Arial" w:cs="Arial"/>
          <w:sz w:val="22"/>
          <w:szCs w:val="22"/>
          <w:lang w:val="es-US"/>
        </w:rPr>
        <w:t>vivienda,</w:t>
      </w:r>
      <w:r w:rsidRPr="008E4C87">
        <w:rPr>
          <w:rStyle w:val="tran"/>
          <w:rFonts w:ascii="Arial" w:hAnsi="Arial" w:cs="Arial"/>
          <w:color w:val="000000"/>
          <w:sz w:val="22"/>
          <w:szCs w:val="22"/>
          <w:lang w:val="es-US"/>
        </w:rPr>
        <w:t xml:space="preserve"> si usted decide </w:t>
      </w:r>
      <w:r w:rsidRPr="008E4C87">
        <w:rPr>
          <w:rStyle w:val="tran"/>
          <w:rFonts w:ascii="Arial" w:hAnsi="Arial" w:cs="Arial"/>
          <w:sz w:val="22"/>
          <w:szCs w:val="22"/>
          <w:lang w:val="es-US"/>
        </w:rPr>
        <w:t xml:space="preserve">hacer la prueba de </w:t>
      </w:r>
      <w:proofErr w:type="spellStart"/>
      <w:r w:rsidRPr="008E4C87">
        <w:rPr>
          <w:rStyle w:val="tran"/>
          <w:rFonts w:ascii="Arial" w:hAnsi="Arial" w:cs="Arial"/>
          <w:sz w:val="22"/>
          <w:szCs w:val="22"/>
          <w:lang w:val="es-US"/>
        </w:rPr>
        <w:t>Radon</w:t>
      </w:r>
      <w:proofErr w:type="spellEnd"/>
      <w:r w:rsidRPr="008E4C87">
        <w:rPr>
          <w:rStyle w:val="tran"/>
          <w:rFonts w:ascii="Arial" w:hAnsi="Arial" w:cs="Arial"/>
          <w:sz w:val="22"/>
          <w:szCs w:val="22"/>
          <w:lang w:val="es-US"/>
        </w:rPr>
        <w:t xml:space="preserve"> usted lo puede hacer</w:t>
      </w:r>
      <w:r w:rsidRPr="008E4C87">
        <w:rPr>
          <w:rStyle w:val="tran"/>
          <w:rFonts w:ascii="Arial" w:hAnsi="Arial" w:cs="Arial"/>
          <w:color w:val="000000"/>
          <w:sz w:val="22"/>
          <w:szCs w:val="22"/>
          <w:lang w:val="es-US"/>
        </w:rPr>
        <w:t xml:space="preserve"> antes </w:t>
      </w:r>
      <w:r w:rsidRPr="008E4C87">
        <w:rPr>
          <w:rStyle w:val="tran"/>
          <w:rFonts w:ascii="Arial" w:hAnsi="Arial" w:cs="Arial"/>
          <w:sz w:val="22"/>
          <w:szCs w:val="22"/>
          <w:lang w:val="es-US"/>
        </w:rPr>
        <w:t>de</w:t>
      </w:r>
      <w:r w:rsidRPr="008E4C87">
        <w:rPr>
          <w:rStyle w:val="tran"/>
          <w:rFonts w:ascii="Arial" w:hAnsi="Arial" w:cs="Arial"/>
          <w:color w:val="000000"/>
          <w:sz w:val="22"/>
          <w:szCs w:val="22"/>
          <w:lang w:val="es-US"/>
        </w:rPr>
        <w:t xml:space="preserve"> firmar su contrato, o después que</w:t>
      </w:r>
      <w:r w:rsidRPr="008E4C87">
        <w:rPr>
          <w:rStyle w:val="tran"/>
          <w:rFonts w:ascii="Arial" w:hAnsi="Arial" w:cs="Arial"/>
          <w:sz w:val="22"/>
          <w:szCs w:val="22"/>
          <w:lang w:val="es-US"/>
        </w:rPr>
        <w:t xml:space="preserve"> firme</w:t>
      </w:r>
      <w:r w:rsidRPr="008E4C87">
        <w:rPr>
          <w:rStyle w:val="tran"/>
          <w:rFonts w:ascii="Arial" w:hAnsi="Arial" w:cs="Arial"/>
          <w:color w:val="000000"/>
          <w:sz w:val="22"/>
          <w:szCs w:val="22"/>
          <w:lang w:val="es-US"/>
        </w:rPr>
        <w:t xml:space="preserve"> con tal de que su </w:t>
      </w:r>
      <w:r w:rsidRPr="008E4C87">
        <w:rPr>
          <w:rFonts w:ascii="Arial" w:hAnsi="Arial" w:cs="Arial"/>
          <w:color w:val="222222"/>
          <w:sz w:val="22"/>
          <w:szCs w:val="22"/>
          <w:lang w:val="es-US"/>
        </w:rPr>
        <w:t xml:space="preserve">contrato </w:t>
      </w:r>
      <w:r w:rsidRPr="008E4C87">
        <w:rPr>
          <w:rFonts w:ascii="Arial" w:hAnsi="Arial" w:cs="Arial"/>
          <w:sz w:val="22"/>
          <w:szCs w:val="22"/>
          <w:lang w:val="es-US"/>
        </w:rPr>
        <w:t>diga</w:t>
      </w:r>
      <w:r w:rsidRPr="008E4C87">
        <w:rPr>
          <w:rFonts w:ascii="Arial" w:hAnsi="Arial" w:cs="Arial"/>
          <w:color w:val="222222"/>
          <w:sz w:val="22"/>
          <w:szCs w:val="22"/>
          <w:lang w:val="es-US"/>
        </w:rPr>
        <w:t xml:space="preserve"> que la oferta es contingente </w:t>
      </w:r>
      <w:r w:rsidRPr="008E4C87">
        <w:rPr>
          <w:rStyle w:val="tran"/>
          <w:rFonts w:ascii="Arial" w:hAnsi="Arial" w:cs="Arial"/>
          <w:color w:val="000000"/>
          <w:sz w:val="22"/>
          <w:szCs w:val="22"/>
          <w:lang w:val="es-US"/>
        </w:rPr>
        <w:t>a su satisfacci</w:t>
      </w:r>
      <w:r w:rsidRPr="008E4C87">
        <w:rPr>
          <w:rFonts w:ascii="Arial" w:hAnsi="Arial" w:cs="Arial"/>
          <w:sz w:val="22"/>
          <w:szCs w:val="22"/>
          <w:lang w:val="es-US"/>
        </w:rPr>
        <w:t>ó</w:t>
      </w:r>
      <w:r w:rsidRPr="008E4C87">
        <w:rPr>
          <w:rStyle w:val="tran"/>
          <w:rFonts w:ascii="Arial" w:hAnsi="Arial" w:cs="Arial"/>
          <w:color w:val="000000"/>
          <w:sz w:val="22"/>
          <w:szCs w:val="22"/>
          <w:lang w:val="es-US"/>
        </w:rPr>
        <w:t xml:space="preserve">n con </w:t>
      </w:r>
      <w:r w:rsidRPr="008E4C87">
        <w:rPr>
          <w:rStyle w:val="tran"/>
          <w:rFonts w:ascii="Arial" w:hAnsi="Arial" w:cs="Arial"/>
          <w:sz w:val="22"/>
          <w:szCs w:val="22"/>
          <w:lang w:val="es-US"/>
        </w:rPr>
        <w:t>lo</w:t>
      </w:r>
      <w:r w:rsidRPr="008E4C87">
        <w:rPr>
          <w:rStyle w:val="tran"/>
          <w:rFonts w:ascii="Arial" w:hAnsi="Arial" w:cs="Arial"/>
          <w:color w:val="000000"/>
          <w:sz w:val="22"/>
          <w:szCs w:val="22"/>
          <w:lang w:val="es-US"/>
        </w:rPr>
        <w:t>s resulta</w:t>
      </w:r>
      <w:r w:rsidRPr="008E4C87">
        <w:rPr>
          <w:rStyle w:val="tran"/>
          <w:rFonts w:ascii="Arial" w:hAnsi="Arial" w:cs="Arial"/>
          <w:sz w:val="22"/>
          <w:szCs w:val="22"/>
          <w:lang w:val="es-US"/>
        </w:rPr>
        <w:t>do</w:t>
      </w:r>
      <w:r w:rsidRPr="008E4C87">
        <w:rPr>
          <w:rStyle w:val="tran"/>
          <w:rFonts w:ascii="Arial" w:hAnsi="Arial" w:cs="Arial"/>
          <w:color w:val="000000"/>
          <w:sz w:val="22"/>
          <w:szCs w:val="22"/>
          <w:lang w:val="es-US"/>
        </w:rPr>
        <w:t>s de la prueba.</w:t>
      </w:r>
    </w:p>
    <w:p w:rsidR="009D6C93" w:rsidRPr="009D6C93" w:rsidRDefault="009D6C93">
      <w:pPr>
        <w:rPr>
          <w:rFonts w:ascii="Arial Narrow" w:hAnsi="Arial Narrow" w:cs="Arial Narrow"/>
          <w:b/>
          <w:bCs/>
          <w:color w:val="000000"/>
          <w:spacing w:val="6"/>
          <w:sz w:val="30"/>
          <w:szCs w:val="30"/>
          <w:lang w:val="es-US"/>
        </w:rPr>
      </w:pPr>
    </w:p>
    <w:p w:rsidR="00880A82" w:rsidRPr="009D6C93" w:rsidRDefault="008E4C87">
      <w:pPr>
        <w:rPr>
          <w:rFonts w:ascii="Arial Narrow" w:hAnsi="Arial Narrow" w:cs="Arial Narrow"/>
          <w:b/>
          <w:bCs/>
          <w:color w:val="000000"/>
          <w:spacing w:val="6"/>
          <w:sz w:val="30"/>
          <w:szCs w:val="30"/>
          <w:lang w:val="es-US"/>
        </w:rPr>
      </w:pPr>
      <w:r>
        <w:rPr>
          <w:rFonts w:ascii="Arial Narrow" w:hAnsi="Arial Narrow" w:cs="Arial Narrow"/>
          <w:b/>
          <w:bCs/>
          <w:color w:val="000000"/>
          <w:spacing w:val="6"/>
          <w:sz w:val="30"/>
          <w:szCs w:val="30"/>
          <w:lang w:val="es-US"/>
        </w:rPr>
        <w:t xml:space="preserve">Ser Un Comprador Informado </w:t>
      </w:r>
    </w:p>
    <w:p w:rsidR="008E4C87" w:rsidRDefault="008E4C87" w:rsidP="008E4C87">
      <w:pPr>
        <w:pStyle w:val="Default"/>
      </w:pPr>
    </w:p>
    <w:p w:rsidR="008E4C87" w:rsidRPr="008E4C87" w:rsidRDefault="008E4C87" w:rsidP="008E4C87">
      <w:pPr>
        <w:rPr>
          <w:rFonts w:ascii="Arial" w:hAnsi="Arial" w:cs="Arial"/>
          <w:sz w:val="22"/>
          <w:szCs w:val="22"/>
          <w:lang w:val="es-US"/>
        </w:rPr>
      </w:pPr>
      <w:r w:rsidRPr="008E4C87">
        <w:rPr>
          <w:rFonts w:ascii="Arial" w:hAnsi="Arial" w:cs="Arial"/>
          <w:sz w:val="22"/>
          <w:szCs w:val="22"/>
          <w:lang w:val="es-US"/>
        </w:rPr>
        <w:t>Usted tiene derecho de que su casa sea inspeccionada por un inspector profes</w:t>
      </w:r>
      <w:r>
        <w:rPr>
          <w:rFonts w:ascii="Arial" w:hAnsi="Arial" w:cs="Arial"/>
          <w:sz w:val="22"/>
          <w:szCs w:val="22"/>
          <w:lang w:val="es-US"/>
        </w:rPr>
        <w:t>ional y c</w:t>
      </w:r>
      <w:r w:rsidRPr="008E4C87">
        <w:rPr>
          <w:rFonts w:ascii="Arial" w:hAnsi="Arial" w:cs="Arial"/>
          <w:sz w:val="22"/>
          <w:szCs w:val="22"/>
          <w:lang w:val="es-US"/>
        </w:rPr>
        <w:t xml:space="preserve">alificada antes de comprarla. Una inspección no es un requisito legal, y solo se hace si el comprador lo manda </w:t>
      </w:r>
    </w:p>
    <w:p w:rsidR="008E4C87" w:rsidRPr="008E4C87" w:rsidRDefault="008E4C87" w:rsidP="008E4C87">
      <w:pPr>
        <w:pStyle w:val="Default"/>
        <w:rPr>
          <w:sz w:val="22"/>
          <w:szCs w:val="22"/>
        </w:rPr>
      </w:pPr>
    </w:p>
    <w:p w:rsidR="00880A82" w:rsidRPr="008E4C87" w:rsidRDefault="008E4C87" w:rsidP="008E4C87">
      <w:pPr>
        <w:rPr>
          <w:rFonts w:ascii="Arial" w:hAnsi="Arial" w:cs="Arial"/>
          <w:sz w:val="22"/>
          <w:szCs w:val="22"/>
          <w:lang w:val="es-US"/>
        </w:rPr>
      </w:pPr>
      <w:r w:rsidRPr="008E4C87">
        <w:rPr>
          <w:rFonts w:ascii="Arial" w:hAnsi="Arial" w:cs="Arial"/>
          <w:sz w:val="22"/>
          <w:szCs w:val="22"/>
          <w:lang w:val="es-US"/>
        </w:rPr>
        <w:t xml:space="preserve">La inspección puede hacerse antes o después de firmar el contrato de venta. Usted puede negociar con el vendedor y hacer un contrato contingente de acuerdo con el resultado de la inspección. </w:t>
      </w:r>
    </w:p>
    <w:sectPr w:rsidR="00880A82" w:rsidRPr="008E4C87" w:rsidSect="006E6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06B"/>
    <w:multiLevelType w:val="hybridMultilevel"/>
    <w:tmpl w:val="70341E3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>
    <w:nsid w:val="63493788"/>
    <w:multiLevelType w:val="hybridMultilevel"/>
    <w:tmpl w:val="4FCA7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80A82"/>
    <w:rsid w:val="00065692"/>
    <w:rsid w:val="002F2539"/>
    <w:rsid w:val="0032654D"/>
    <w:rsid w:val="00533424"/>
    <w:rsid w:val="00535718"/>
    <w:rsid w:val="0055072D"/>
    <w:rsid w:val="005B1656"/>
    <w:rsid w:val="005C6906"/>
    <w:rsid w:val="006E6E7B"/>
    <w:rsid w:val="007157D3"/>
    <w:rsid w:val="00880A82"/>
    <w:rsid w:val="008E174F"/>
    <w:rsid w:val="008E4C87"/>
    <w:rsid w:val="009D6C93"/>
    <w:rsid w:val="00AC600B"/>
    <w:rsid w:val="00CE678D"/>
    <w:rsid w:val="00DC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880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1">
    <w:name w:val="hw1"/>
    <w:basedOn w:val="DefaultParagraphFont"/>
    <w:rsid w:val="00880A82"/>
    <w:rPr>
      <w:b/>
      <w:bCs/>
      <w:u w:val="single"/>
    </w:rPr>
  </w:style>
  <w:style w:type="character" w:styleId="Strong">
    <w:name w:val="Strong"/>
    <w:basedOn w:val="DefaultParagraphFont"/>
    <w:uiPriority w:val="22"/>
    <w:qFormat/>
    <w:rsid w:val="00880A82"/>
    <w:rPr>
      <w:b/>
      <w:bCs/>
    </w:rPr>
  </w:style>
  <w:style w:type="character" w:customStyle="1" w:styleId="tran">
    <w:name w:val="tran"/>
    <w:basedOn w:val="DefaultParagraphFont"/>
    <w:rsid w:val="00880A82"/>
  </w:style>
  <w:style w:type="paragraph" w:styleId="ListParagraph">
    <w:name w:val="List Paragraph"/>
    <w:basedOn w:val="Normal"/>
    <w:uiPriority w:val="34"/>
    <w:qFormat/>
    <w:rsid w:val="009D6C93"/>
    <w:pPr>
      <w:autoSpaceDE/>
      <w:autoSpaceDN/>
      <w:adjustRightInd/>
      <w:ind w:left="720"/>
      <w:contextualSpacing/>
    </w:pPr>
    <w:rPr>
      <w:rFonts w:ascii="Courier New" w:eastAsia="Times New Roman" w:hAnsi="Courier New"/>
      <w:sz w:val="24"/>
    </w:rPr>
  </w:style>
  <w:style w:type="paragraph" w:customStyle="1" w:styleId="Default">
    <w:name w:val="Default"/>
    <w:rsid w:val="008E4C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h48196</dc:creator>
  <cp:keywords/>
  <dc:description/>
  <cp:lastModifiedBy>h48196</cp:lastModifiedBy>
  <cp:revision>2</cp:revision>
  <dcterms:created xsi:type="dcterms:W3CDTF">2012-11-06T16:09:00Z</dcterms:created>
  <dcterms:modified xsi:type="dcterms:W3CDTF">2012-11-06T16:09:00Z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1427816865</vt:i4>
  </property>
  <property fmtid="{D5CDD505-2E9C-101B-9397-08002B2CF9AE}" pid="3" name="_NewReviewCycle">
    <vt:lpwstr/>
  </property>
  <property fmtid="{D5CDD505-2E9C-101B-9397-08002B2CF9AE}" pid="4" name="_EmailSubject">
    <vt:lpwstr>Appraisal Hotline</vt:lpwstr>
  </property>
  <property fmtid="{D5CDD505-2E9C-101B-9397-08002B2CF9AE}" pid="5" name="_AuthorEmail">
    <vt:lpwstr>Lisa.Lederberger@hud.gov</vt:lpwstr>
  </property>
  <property fmtid="{D5CDD505-2E9C-101B-9397-08002B2CF9AE}" pid="6" name="_AuthorEmailDisplayName">
    <vt:lpwstr>Lederberger, Lisa</vt:lpwstr>
  </property>
</Properties>
</file>