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F2F" w:rsidRPr="00D16CAD" w:rsidRDefault="00CE4F2F">
      <w:pPr>
        <w:tabs>
          <w:tab w:val="center" w:pos="4680"/>
        </w:tabs>
        <w:jc w:val="center"/>
        <w:rPr>
          <w:rFonts w:ascii="Times New Roman" w:hAnsi="Times New Roman"/>
          <w:b/>
          <w:szCs w:val="24"/>
        </w:rPr>
      </w:pPr>
      <w:r w:rsidRPr="00D16CAD">
        <w:rPr>
          <w:rFonts w:ascii="Times New Roman" w:hAnsi="Times New Roman"/>
          <w:b/>
          <w:szCs w:val="24"/>
        </w:rPr>
        <w:t>SUPPORTING STATEMENT</w:t>
      </w:r>
    </w:p>
    <w:p w:rsidR="00D16CAD" w:rsidRPr="00D16CAD" w:rsidRDefault="00D16CAD" w:rsidP="00D16CAD">
      <w:pPr>
        <w:jc w:val="center"/>
        <w:rPr>
          <w:rFonts w:ascii="Times New Roman" w:hAnsi="Times New Roman"/>
          <w:b/>
          <w:szCs w:val="24"/>
        </w:rPr>
      </w:pPr>
      <w:r w:rsidRPr="00D16CAD">
        <w:rPr>
          <w:rFonts w:ascii="Times New Roman" w:hAnsi="Times New Roman"/>
          <w:b/>
          <w:szCs w:val="24"/>
        </w:rPr>
        <w:t>Court Order Requirements, NA Form 13027</w:t>
      </w:r>
      <w:r w:rsidR="00E77F5B">
        <w:rPr>
          <w:rFonts w:ascii="Times New Roman" w:hAnsi="Times New Roman"/>
          <w:b/>
          <w:szCs w:val="24"/>
        </w:rPr>
        <w:t xml:space="preserve"> (03-17)</w:t>
      </w:r>
    </w:p>
    <w:p w:rsidR="00CE4F2F" w:rsidRDefault="00CE4F2F">
      <w:pPr>
        <w:jc w:val="center"/>
        <w:rPr>
          <w:rFonts w:ascii="Times New Roman" w:hAnsi="Times New Roman"/>
          <w:b/>
          <w:szCs w:val="24"/>
        </w:rPr>
      </w:pPr>
      <w:r w:rsidRPr="00D16CAD">
        <w:rPr>
          <w:rFonts w:ascii="Times New Roman" w:hAnsi="Times New Roman"/>
          <w:b/>
          <w:szCs w:val="24"/>
        </w:rPr>
        <w:t>OMB Control No. 3095-0038</w:t>
      </w:r>
    </w:p>
    <w:p w:rsidR="001B38BB" w:rsidRPr="00D16CAD" w:rsidRDefault="001B38BB">
      <w:pPr>
        <w:jc w:val="center"/>
        <w:rPr>
          <w:rFonts w:ascii="Times New Roman" w:hAnsi="Times New Roman"/>
          <w:b/>
          <w:szCs w:val="24"/>
        </w:rPr>
      </w:pPr>
    </w:p>
    <w:p w:rsidR="00CE4F2F" w:rsidRPr="00D16CAD" w:rsidRDefault="00CE4F2F">
      <w:pPr>
        <w:jc w:val="center"/>
        <w:rPr>
          <w:rFonts w:ascii="Times New Roman" w:hAnsi="Times New Roman"/>
          <w:szCs w:val="24"/>
        </w:rPr>
      </w:pPr>
    </w:p>
    <w:p w:rsidR="00CE4F2F" w:rsidRPr="004450CA" w:rsidRDefault="004550D5" w:rsidP="004550D5">
      <w:pPr>
        <w:ind w:left="360" w:hanging="360"/>
        <w:rPr>
          <w:rFonts w:ascii="Times New Roman" w:hAnsi="Times New Roman"/>
          <w:szCs w:val="24"/>
        </w:rPr>
      </w:pPr>
      <w:r w:rsidRPr="004550D5">
        <w:rPr>
          <w:rFonts w:ascii="Times New Roman" w:hAnsi="Times New Roman"/>
          <w:szCs w:val="24"/>
        </w:rPr>
        <w:t xml:space="preserve">1. </w:t>
      </w:r>
      <w:r w:rsidRPr="004550D5">
        <w:rPr>
          <w:rFonts w:ascii="Times New Roman" w:hAnsi="Times New Roman"/>
          <w:b/>
          <w:szCs w:val="24"/>
        </w:rPr>
        <w:t xml:space="preserve">  </w:t>
      </w:r>
      <w:r w:rsidR="00CE4F2F" w:rsidRPr="004550D5">
        <w:rPr>
          <w:rFonts w:ascii="Times New Roman" w:hAnsi="Times New Roman"/>
          <w:b/>
          <w:szCs w:val="24"/>
          <w:u w:val="single"/>
        </w:rPr>
        <w:t>Circumstances Making the Collection of Information Necessary.</w:t>
      </w:r>
      <w:r w:rsidR="00CE4F2F" w:rsidRPr="004550D5">
        <w:rPr>
          <w:rFonts w:ascii="Times New Roman" w:hAnsi="Times New Roman"/>
          <w:szCs w:val="24"/>
        </w:rPr>
        <w:t xml:space="preserve">  In accordance with rules issued by the Office of Personnel Management</w:t>
      </w:r>
      <w:r w:rsidR="00F0157B" w:rsidRPr="004550D5">
        <w:rPr>
          <w:rFonts w:ascii="Times New Roman" w:hAnsi="Times New Roman"/>
          <w:szCs w:val="24"/>
        </w:rPr>
        <w:t xml:space="preserve"> (O</w:t>
      </w:r>
      <w:r w:rsidR="00A02370" w:rsidRPr="004550D5">
        <w:rPr>
          <w:rFonts w:ascii="Times New Roman" w:hAnsi="Times New Roman"/>
          <w:szCs w:val="24"/>
        </w:rPr>
        <w:t>PM</w:t>
      </w:r>
      <w:r w:rsidR="00F0157B" w:rsidRPr="004550D5">
        <w:rPr>
          <w:rFonts w:ascii="Times New Roman" w:hAnsi="Times New Roman"/>
          <w:szCs w:val="24"/>
        </w:rPr>
        <w:t>)</w:t>
      </w:r>
      <w:r w:rsidR="00CE4F2F" w:rsidRPr="004550D5">
        <w:rPr>
          <w:rFonts w:ascii="Times New Roman" w:hAnsi="Times New Roman"/>
          <w:szCs w:val="24"/>
        </w:rPr>
        <w:t>, the National Personnel Records Center (</w:t>
      </w:r>
      <w:r w:rsidR="00E90DE7">
        <w:rPr>
          <w:rFonts w:ascii="Times New Roman" w:hAnsi="Times New Roman"/>
          <w:szCs w:val="24"/>
        </w:rPr>
        <w:t>NPRC</w:t>
      </w:r>
      <w:r w:rsidR="00CE4F2F" w:rsidRPr="004550D5">
        <w:rPr>
          <w:rFonts w:ascii="Times New Roman" w:hAnsi="Times New Roman"/>
          <w:szCs w:val="24"/>
        </w:rPr>
        <w:t xml:space="preserve">) of the National Archives and Records Administration (NARA) administers Official Personnel Folders (OPF) and Employee Medical Folders (EMF) of former Federal civilian employees.  In accordance with rules issued by the Department of Defense (DOD) and </w:t>
      </w:r>
      <w:r w:rsidR="00EE5418" w:rsidRPr="004550D5">
        <w:rPr>
          <w:rFonts w:ascii="Times New Roman" w:hAnsi="Times New Roman"/>
          <w:szCs w:val="24"/>
        </w:rPr>
        <w:t>Department of Homeland Security (DHS, U.S. Coast Guard)</w:t>
      </w:r>
      <w:r w:rsidR="00CE4F2F" w:rsidRPr="004550D5">
        <w:rPr>
          <w:rFonts w:ascii="Times New Roman" w:hAnsi="Times New Roman"/>
          <w:szCs w:val="24"/>
        </w:rPr>
        <w:t xml:space="preserve"> the </w:t>
      </w:r>
      <w:r w:rsidR="00E90DE7">
        <w:rPr>
          <w:rFonts w:ascii="Times New Roman" w:hAnsi="Times New Roman"/>
          <w:szCs w:val="24"/>
        </w:rPr>
        <w:t>NPRC</w:t>
      </w:r>
      <w:r w:rsidR="00CE4F2F" w:rsidRPr="004550D5">
        <w:rPr>
          <w:rFonts w:ascii="Times New Roman" w:hAnsi="Times New Roman"/>
          <w:szCs w:val="24"/>
        </w:rPr>
        <w:t xml:space="preserve"> also administers military service records of veterans after discharge, retirement, and death, and the medical records of these veterans, and dependents of Armed Forces personnel</w:t>
      </w:r>
      <w:r w:rsidR="00CE4F2F" w:rsidRPr="004450CA">
        <w:rPr>
          <w:rFonts w:ascii="Times New Roman" w:hAnsi="Times New Roman"/>
          <w:szCs w:val="24"/>
        </w:rPr>
        <w:t xml:space="preserve">.  </w:t>
      </w:r>
      <w:r w:rsidRPr="004450CA">
        <w:rPr>
          <w:rFonts w:ascii="Times New Roman" w:hAnsi="Times New Roman"/>
        </w:rPr>
        <w:t xml:space="preserve">Personnel records of military members who were discharged, retired, or died in service 62 or more years ago have been transferred to the legal custody of NARA and are referred to as “archival” records.  </w:t>
      </w:r>
      <w:r w:rsidR="00CE4F2F" w:rsidRPr="004450CA">
        <w:rPr>
          <w:rFonts w:ascii="Times New Roman" w:hAnsi="Times New Roman"/>
          <w:szCs w:val="24"/>
        </w:rPr>
        <w:t xml:space="preserve">The NA Form 13027, Court Order Requirements, is used to advise requesters of (1) the correct procedures to follow when requesting certified copies of records for use in civil litigation or criminal actions in courts of law and (2) the information to be provided so that records may be identified.  The authority for this information collection is prescribed by 36 CFR </w:t>
      </w:r>
      <w:r w:rsidR="00D26134" w:rsidRPr="004450CA">
        <w:rPr>
          <w:rFonts w:ascii="Times New Roman" w:hAnsi="Times New Roman"/>
          <w:szCs w:val="24"/>
        </w:rPr>
        <w:t>1233.14</w:t>
      </w:r>
      <w:r w:rsidR="00CE4F2F" w:rsidRPr="004450CA">
        <w:rPr>
          <w:rFonts w:ascii="Times New Roman" w:hAnsi="Times New Roman"/>
          <w:szCs w:val="24"/>
        </w:rPr>
        <w:t>.</w:t>
      </w:r>
    </w:p>
    <w:p w:rsidR="00D26134" w:rsidRPr="004450CA" w:rsidRDefault="00D26134" w:rsidP="00D26134">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4450CA">
        <w:rPr>
          <w:rFonts w:ascii="Times New Roman" w:hAnsi="Times New Roman"/>
          <w:szCs w:val="24"/>
        </w:rPr>
        <w:t xml:space="preserve">2.  </w:t>
      </w:r>
      <w:r w:rsidRPr="004450CA">
        <w:rPr>
          <w:rFonts w:ascii="Times New Roman" w:hAnsi="Times New Roman"/>
          <w:b/>
          <w:szCs w:val="24"/>
          <w:u w:val="single"/>
        </w:rPr>
        <w:t>Purpose and Use of the Information.</w:t>
      </w:r>
      <w:r w:rsidRPr="004450CA">
        <w:rPr>
          <w:rFonts w:ascii="Times New Roman" w:hAnsi="Times New Roman"/>
          <w:szCs w:val="24"/>
        </w:rPr>
        <w:t xml:space="preserve">  Although the civilian and military personnel and medical records </w:t>
      </w:r>
      <w:r w:rsidR="006507C8" w:rsidRPr="004450CA">
        <w:rPr>
          <w:rFonts w:ascii="Times New Roman" w:hAnsi="Times New Roman"/>
          <w:szCs w:val="24"/>
        </w:rPr>
        <w:t xml:space="preserve">(non-archival) </w:t>
      </w:r>
      <w:r w:rsidRPr="004450CA">
        <w:rPr>
          <w:rFonts w:ascii="Times New Roman" w:hAnsi="Times New Roman"/>
          <w:szCs w:val="24"/>
        </w:rPr>
        <w:t xml:space="preserve">described above are in </w:t>
      </w:r>
      <w:r w:rsidR="00E90DE7">
        <w:rPr>
          <w:rFonts w:ascii="Times New Roman" w:hAnsi="Times New Roman"/>
          <w:szCs w:val="24"/>
        </w:rPr>
        <w:t>NPRC</w:t>
      </w:r>
      <w:r w:rsidR="004450CA" w:rsidRPr="004450CA">
        <w:rPr>
          <w:rFonts w:ascii="Times New Roman" w:hAnsi="Times New Roman"/>
          <w:szCs w:val="24"/>
        </w:rPr>
        <w:t>’s</w:t>
      </w:r>
      <w:r w:rsidRPr="004450CA">
        <w:rPr>
          <w:rFonts w:ascii="Times New Roman" w:hAnsi="Times New Roman"/>
          <w:szCs w:val="24"/>
        </w:rPr>
        <w:t xml:space="preserve"> physical custody, legal custody of the records remains with the Office of Personnel Management</w:t>
      </w:r>
      <w:r w:rsidRPr="00D16CAD">
        <w:rPr>
          <w:rFonts w:ascii="Times New Roman" w:hAnsi="Times New Roman"/>
          <w:szCs w:val="24"/>
        </w:rPr>
        <w:t xml:space="preserve">, the Department of Defense, the </w:t>
      </w:r>
      <w:r w:rsidR="0032113C">
        <w:rPr>
          <w:rFonts w:ascii="Times New Roman" w:hAnsi="Times New Roman"/>
          <w:szCs w:val="24"/>
        </w:rPr>
        <w:t>Department of Homeland Security</w:t>
      </w:r>
      <w:r w:rsidR="00A02370">
        <w:rPr>
          <w:rFonts w:ascii="Times New Roman" w:hAnsi="Times New Roman"/>
          <w:szCs w:val="24"/>
        </w:rPr>
        <w:t>,</w:t>
      </w:r>
      <w:r w:rsidR="0032113C">
        <w:rPr>
          <w:rFonts w:ascii="Times New Roman" w:hAnsi="Times New Roman"/>
          <w:szCs w:val="24"/>
        </w:rPr>
        <w:t xml:space="preserve"> </w:t>
      </w:r>
      <w:r w:rsidRPr="00D16CAD">
        <w:rPr>
          <w:rFonts w:ascii="Times New Roman" w:hAnsi="Times New Roman"/>
          <w:szCs w:val="24"/>
        </w:rPr>
        <w:t>or the creating agency.  Handling</w:t>
      </w:r>
      <w:r w:rsidR="0032113C">
        <w:rPr>
          <w:rFonts w:ascii="Times New Roman" w:hAnsi="Times New Roman"/>
          <w:szCs w:val="24"/>
        </w:rPr>
        <w:t xml:space="preserve"> of </w:t>
      </w:r>
      <w:r w:rsidRPr="00D16CAD">
        <w:rPr>
          <w:rFonts w:ascii="Times New Roman" w:hAnsi="Times New Roman"/>
          <w:szCs w:val="24"/>
        </w:rPr>
        <w:t>requests for information from the records must conform to the legal requirements of the Freedom of Information Act (FOIA), the Privacy Act, and the regulations of OPM, DOD, and D</w:t>
      </w:r>
      <w:r w:rsidR="0032113C">
        <w:rPr>
          <w:rFonts w:ascii="Times New Roman" w:hAnsi="Times New Roman"/>
          <w:szCs w:val="24"/>
        </w:rPr>
        <w:t>HS</w:t>
      </w:r>
      <w:r w:rsidRPr="00D16CAD">
        <w:rPr>
          <w:rFonts w:ascii="Times New Roman" w:hAnsi="Times New Roman"/>
          <w:szCs w:val="24"/>
        </w:rPr>
        <w:t xml:space="preserve">.  Authority for the requirements set forth in the form is also contained in </w:t>
      </w:r>
      <w:bookmarkStart w:id="0" w:name="OLE_LINK1"/>
      <w:r w:rsidRPr="00D16CAD">
        <w:rPr>
          <w:rFonts w:ascii="Times New Roman" w:hAnsi="Times New Roman"/>
          <w:szCs w:val="24"/>
        </w:rPr>
        <w:t>5 U.S.C. 552a(b)(11),</w:t>
      </w:r>
      <w:bookmarkEnd w:id="0"/>
      <w:r w:rsidRPr="00D16CAD">
        <w:rPr>
          <w:rFonts w:ascii="Times New Roman" w:hAnsi="Times New Roman"/>
          <w:szCs w:val="24"/>
        </w:rPr>
        <w:t xml:space="preserve"> as interpreted by </w:t>
      </w:r>
      <w:r w:rsidRPr="00D16CAD">
        <w:rPr>
          <w:rFonts w:ascii="Times New Roman" w:hAnsi="Times New Roman"/>
          <w:szCs w:val="24"/>
          <w:u w:val="single"/>
        </w:rPr>
        <w:t>Doe</w:t>
      </w:r>
      <w:r w:rsidRPr="00D16CAD">
        <w:rPr>
          <w:rFonts w:ascii="Times New Roman" w:hAnsi="Times New Roman"/>
          <w:szCs w:val="24"/>
        </w:rPr>
        <w:t xml:space="preserve"> vs. </w:t>
      </w:r>
      <w:r w:rsidRPr="00D16CAD">
        <w:rPr>
          <w:rFonts w:ascii="Times New Roman" w:hAnsi="Times New Roman"/>
          <w:szCs w:val="24"/>
          <w:u w:val="single"/>
        </w:rPr>
        <w:t>DiGenova</w:t>
      </w:r>
      <w:r w:rsidRPr="00D16CAD">
        <w:rPr>
          <w:rFonts w:ascii="Times New Roman" w:hAnsi="Times New Roman"/>
          <w:szCs w:val="24"/>
        </w:rPr>
        <w:t xml:space="preserve">, 779 F.2d 74 (D.C. Cir. 1985), and </w:t>
      </w:r>
      <w:r w:rsidRPr="00D16CAD">
        <w:rPr>
          <w:rFonts w:ascii="Times New Roman" w:hAnsi="Times New Roman"/>
          <w:szCs w:val="24"/>
          <w:u w:val="single"/>
        </w:rPr>
        <w:t>Stiles</w:t>
      </w:r>
      <w:r w:rsidRPr="00D16CAD">
        <w:rPr>
          <w:rFonts w:ascii="Times New Roman" w:hAnsi="Times New Roman"/>
          <w:szCs w:val="24"/>
        </w:rPr>
        <w:t xml:space="preserve"> vs. </w:t>
      </w:r>
      <w:smartTag w:uri="urn:schemas-microsoft-com:office:smarttags" w:element="City">
        <w:smartTag w:uri="urn:schemas-microsoft-com:office:smarttags" w:element="place">
          <w:r w:rsidRPr="00D16CAD">
            <w:rPr>
              <w:rFonts w:ascii="Times New Roman" w:hAnsi="Times New Roman"/>
              <w:szCs w:val="24"/>
              <w:u w:val="single"/>
            </w:rPr>
            <w:t>Atlanta</w:t>
          </w:r>
        </w:smartTag>
      </w:smartTag>
      <w:r w:rsidRPr="00D16CAD">
        <w:rPr>
          <w:rFonts w:ascii="Times New Roman" w:hAnsi="Times New Roman"/>
          <w:szCs w:val="24"/>
          <w:u w:val="single"/>
        </w:rPr>
        <w:t xml:space="preserve"> Gas and Light Company</w:t>
      </w:r>
      <w:r w:rsidRPr="00D16CAD">
        <w:rPr>
          <w:rFonts w:ascii="Times New Roman" w:hAnsi="Times New Roman"/>
          <w:szCs w:val="24"/>
        </w:rPr>
        <w:t xml:space="preserve">, 453 F.  Supp.  798 (N.D. Ga 1978).  </w:t>
      </w:r>
      <w:r w:rsidR="00E90DE7">
        <w:rPr>
          <w:rFonts w:ascii="Times New Roman" w:hAnsi="Times New Roman"/>
          <w:szCs w:val="24"/>
        </w:rPr>
        <w:t>NPRC</w:t>
      </w:r>
      <w:r w:rsidRPr="00D16CAD">
        <w:rPr>
          <w:rFonts w:ascii="Times New Roman" w:hAnsi="Times New Roman"/>
          <w:szCs w:val="24"/>
        </w:rPr>
        <w:t xml:space="preserve"> uses information submitted in response to the requirements contained in NA Form 13027 to identify the records needed and to determine whether the records can be released. </w:t>
      </w:r>
    </w:p>
    <w:p w:rsidR="00CE4F2F" w:rsidRPr="00D16CAD" w:rsidRDefault="00CE4F2F">
      <w:pPr>
        <w:rPr>
          <w:rFonts w:ascii="Times New Roman" w:hAnsi="Times New Roman"/>
          <w:szCs w:val="24"/>
        </w:rPr>
      </w:pPr>
    </w:p>
    <w:p w:rsidR="00C35A07" w:rsidRPr="00654453" w:rsidRDefault="00CE4F2F" w:rsidP="00614888">
      <w:pPr>
        <w:ind w:left="288" w:hanging="288"/>
        <w:rPr>
          <w:rFonts w:ascii="Times New Roman" w:hAnsi="Times New Roman"/>
          <w:szCs w:val="24"/>
        </w:rPr>
      </w:pPr>
      <w:r w:rsidRPr="00654453">
        <w:rPr>
          <w:rFonts w:ascii="Times New Roman" w:hAnsi="Times New Roman"/>
          <w:szCs w:val="24"/>
        </w:rPr>
        <w:t xml:space="preserve">3.  </w:t>
      </w:r>
      <w:r w:rsidRPr="00654453">
        <w:rPr>
          <w:rFonts w:ascii="Times New Roman" w:hAnsi="Times New Roman"/>
          <w:b/>
          <w:szCs w:val="24"/>
          <w:u w:val="single"/>
        </w:rPr>
        <w:t>Use of Information Technology and Burden Reduction.</w:t>
      </w:r>
      <w:r w:rsidRPr="00654453">
        <w:rPr>
          <w:rFonts w:ascii="Times New Roman" w:hAnsi="Times New Roman"/>
          <w:szCs w:val="24"/>
        </w:rPr>
        <w:t xml:space="preserve">  </w:t>
      </w:r>
      <w:r w:rsidR="00614888" w:rsidRPr="00654453">
        <w:rPr>
          <w:rFonts w:ascii="Times New Roman" w:hAnsi="Times New Roman"/>
          <w:szCs w:val="24"/>
        </w:rPr>
        <w:t>With the u</w:t>
      </w:r>
      <w:r w:rsidRPr="00654453">
        <w:rPr>
          <w:rFonts w:ascii="Times New Roman" w:hAnsi="Times New Roman"/>
          <w:szCs w:val="24"/>
        </w:rPr>
        <w:t xml:space="preserve">se of information technology </w:t>
      </w:r>
      <w:r w:rsidR="00E90DE7">
        <w:rPr>
          <w:rFonts w:ascii="Times New Roman" w:hAnsi="Times New Roman"/>
          <w:szCs w:val="24"/>
        </w:rPr>
        <w:t>NPRC</w:t>
      </w:r>
      <w:r w:rsidR="00614888" w:rsidRPr="00654453">
        <w:rPr>
          <w:rFonts w:ascii="Times New Roman" w:hAnsi="Times New Roman"/>
          <w:szCs w:val="24"/>
        </w:rPr>
        <w:t xml:space="preserve"> has made the form available online at http://www.archives.gov/st-louis/military-personnel/court-order.html.  </w:t>
      </w:r>
      <w:r w:rsidR="00C35A07" w:rsidRPr="00654453">
        <w:rPr>
          <w:rFonts w:ascii="Times New Roman" w:hAnsi="Times New Roman"/>
          <w:szCs w:val="24"/>
        </w:rPr>
        <w:t xml:space="preserve">At this time, however, no information technology application is available to accept the collected information online.  The collected information is the minimum information needed to allow </w:t>
      </w:r>
      <w:r w:rsidR="00E90DE7">
        <w:rPr>
          <w:rFonts w:ascii="Times New Roman" w:hAnsi="Times New Roman"/>
          <w:szCs w:val="24"/>
        </w:rPr>
        <w:t>NPRC</w:t>
      </w:r>
      <w:r w:rsidR="00C35A07" w:rsidRPr="00654453">
        <w:rPr>
          <w:rFonts w:ascii="Times New Roman" w:hAnsi="Times New Roman"/>
          <w:szCs w:val="24"/>
        </w:rPr>
        <w:t xml:space="preserve"> to locate the record and provide the requested information.  </w:t>
      </w:r>
    </w:p>
    <w:p w:rsidR="00CE4F2F" w:rsidRPr="00D16CAD" w:rsidRDefault="00CE4F2F" w:rsidP="00614888">
      <w:pPr>
        <w:ind w:left="288" w:hanging="288"/>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4.  </w:t>
      </w:r>
      <w:r>
        <w:rPr>
          <w:rFonts w:ascii="Times New Roman" w:hAnsi="Times New Roman"/>
          <w:b/>
          <w:szCs w:val="24"/>
          <w:u w:val="single"/>
        </w:rPr>
        <w:t>Efforts to Identify Duplication and Use of Similar Information.</w:t>
      </w:r>
      <w:r>
        <w:rPr>
          <w:rFonts w:ascii="Times New Roman" w:hAnsi="Times New Roman"/>
          <w:szCs w:val="24"/>
        </w:rPr>
        <w:t xml:space="preserve">  </w:t>
      </w:r>
      <w:r w:rsidRPr="00D16CAD">
        <w:rPr>
          <w:rFonts w:ascii="Times New Roman" w:hAnsi="Times New Roman"/>
          <w:szCs w:val="24"/>
        </w:rPr>
        <w:t xml:space="preserve">There is no duplication of this information. </w:t>
      </w:r>
    </w:p>
    <w:p w:rsidR="00CE4F2F" w:rsidRPr="00D16CAD" w:rsidRDefault="00CE4F2F">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5.  </w:t>
      </w:r>
      <w:r>
        <w:rPr>
          <w:rFonts w:ascii="Times New Roman" w:hAnsi="Times New Roman"/>
          <w:b/>
          <w:szCs w:val="24"/>
          <w:u w:val="single"/>
        </w:rPr>
        <w:t>Impact on Small Businesses or Other Small Entities.</w:t>
      </w:r>
      <w:r>
        <w:rPr>
          <w:rFonts w:ascii="Times New Roman" w:hAnsi="Times New Roman"/>
          <w:szCs w:val="24"/>
        </w:rPr>
        <w:t xml:space="preserve">  </w:t>
      </w:r>
      <w:r w:rsidRPr="00D16CAD">
        <w:rPr>
          <w:rFonts w:ascii="Times New Roman" w:hAnsi="Times New Roman"/>
          <w:szCs w:val="24"/>
        </w:rPr>
        <w:t xml:space="preserve">The collection of information does not have a significant impact on small businesses. </w:t>
      </w:r>
    </w:p>
    <w:p w:rsidR="00CE4F2F" w:rsidRPr="00D16CAD" w:rsidRDefault="00CE4F2F">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6.  </w:t>
      </w:r>
      <w:r>
        <w:rPr>
          <w:rFonts w:ascii="Times New Roman" w:hAnsi="Times New Roman"/>
          <w:b/>
          <w:szCs w:val="24"/>
          <w:u w:val="single"/>
        </w:rPr>
        <w:t>Consequences of Collecting the Information Less Frequently.</w:t>
      </w:r>
      <w:r>
        <w:rPr>
          <w:rFonts w:ascii="Times New Roman" w:hAnsi="Times New Roman"/>
          <w:szCs w:val="24"/>
        </w:rPr>
        <w:t xml:space="preserve">  </w:t>
      </w:r>
      <w:r w:rsidRPr="00D16CAD">
        <w:rPr>
          <w:rFonts w:ascii="Times New Roman" w:hAnsi="Times New Roman"/>
          <w:szCs w:val="24"/>
        </w:rPr>
        <w:t xml:space="preserve">The frequency of response is on </w:t>
      </w:r>
      <w:r w:rsidRPr="00D16CAD">
        <w:rPr>
          <w:rFonts w:ascii="Times New Roman" w:hAnsi="Times New Roman"/>
          <w:szCs w:val="24"/>
        </w:rPr>
        <w:lastRenderedPageBreak/>
        <w:t>occasion.</w:t>
      </w:r>
    </w:p>
    <w:p w:rsidR="00CE4F2F" w:rsidRPr="00D16CAD" w:rsidRDefault="00CE4F2F">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7.  </w:t>
      </w:r>
      <w:r>
        <w:rPr>
          <w:rFonts w:ascii="Times New Roman" w:hAnsi="Times New Roman"/>
          <w:b/>
          <w:szCs w:val="24"/>
          <w:u w:val="single"/>
        </w:rPr>
        <w:t>Special Circumstances Relating to the Guidelines of 5 CFR 1320.5.</w:t>
      </w:r>
      <w:r>
        <w:rPr>
          <w:rFonts w:ascii="Times New Roman" w:hAnsi="Times New Roman"/>
          <w:szCs w:val="24"/>
        </w:rPr>
        <w:t xml:space="preserve">  </w:t>
      </w:r>
      <w:r w:rsidRPr="00D16CAD">
        <w:rPr>
          <w:rFonts w:ascii="Times New Roman" w:hAnsi="Times New Roman"/>
          <w:szCs w:val="24"/>
        </w:rPr>
        <w:t>The information collection is conducted in a manner consistent with the guidelines in 5 CFR 1320.</w:t>
      </w:r>
      <w:r w:rsidR="00C642FC">
        <w:rPr>
          <w:rFonts w:ascii="Times New Roman" w:hAnsi="Times New Roman"/>
          <w:szCs w:val="24"/>
        </w:rPr>
        <w:t>5</w:t>
      </w:r>
      <w:r w:rsidRPr="00D16CAD">
        <w:rPr>
          <w:rFonts w:ascii="Times New Roman" w:hAnsi="Times New Roman"/>
          <w:szCs w:val="24"/>
        </w:rPr>
        <w:t>.</w:t>
      </w:r>
    </w:p>
    <w:p w:rsidR="00CE4F2F" w:rsidRPr="00D16CAD" w:rsidRDefault="00CE4F2F">
      <w:pPr>
        <w:rPr>
          <w:rFonts w:ascii="Times New Roman" w:hAnsi="Times New Roman"/>
          <w:szCs w:val="24"/>
        </w:rPr>
      </w:pPr>
    </w:p>
    <w:p w:rsidR="00CE4F2F" w:rsidRPr="00D757DC" w:rsidRDefault="00CE4F2F" w:rsidP="00472C02">
      <w:pPr>
        <w:ind w:left="288" w:hanging="288"/>
        <w:rPr>
          <w:rFonts w:ascii="Times New Roman" w:hAnsi="Times New Roman"/>
          <w:szCs w:val="24"/>
        </w:rPr>
      </w:pPr>
      <w:r w:rsidRPr="00D16CAD">
        <w:rPr>
          <w:rFonts w:ascii="Times New Roman" w:hAnsi="Times New Roman"/>
          <w:szCs w:val="24"/>
        </w:rPr>
        <w:t xml:space="preserve">8.  </w:t>
      </w:r>
      <w:r>
        <w:rPr>
          <w:rFonts w:ascii="Times New Roman" w:hAnsi="Times New Roman"/>
          <w:b/>
          <w:szCs w:val="24"/>
          <w:u w:val="single"/>
        </w:rPr>
        <w:t>Comments in Response to the Federal Register Notice and Efforts to Consult Outside Agency.</w:t>
      </w:r>
      <w:r>
        <w:rPr>
          <w:rFonts w:ascii="Times New Roman" w:hAnsi="Times New Roman"/>
          <w:szCs w:val="24"/>
        </w:rPr>
        <w:t xml:space="preserve">  </w:t>
      </w:r>
      <w:r w:rsidRPr="00D16CAD">
        <w:rPr>
          <w:rFonts w:ascii="Times New Roman" w:hAnsi="Times New Roman"/>
          <w:szCs w:val="24"/>
        </w:rPr>
        <w:t xml:space="preserve">No formal consultations have taken place.  NARA published a notice in the </w:t>
      </w:r>
      <w:r w:rsidRPr="00497406">
        <w:rPr>
          <w:rFonts w:ascii="Times New Roman" w:hAnsi="Times New Roman"/>
          <w:szCs w:val="24"/>
          <w:u w:val="single"/>
        </w:rPr>
        <w:t>Federal Register</w:t>
      </w:r>
      <w:r w:rsidRPr="00497406">
        <w:rPr>
          <w:rFonts w:ascii="Times New Roman" w:hAnsi="Times New Roman"/>
          <w:szCs w:val="24"/>
        </w:rPr>
        <w:t xml:space="preserve"> on </w:t>
      </w:r>
      <w:r w:rsidR="00E77F5B" w:rsidRPr="00497406">
        <w:rPr>
          <w:rFonts w:ascii="Times New Roman" w:hAnsi="Times New Roman"/>
          <w:szCs w:val="24"/>
        </w:rPr>
        <w:t>April 7</w:t>
      </w:r>
      <w:r w:rsidR="004450CA" w:rsidRPr="00497406">
        <w:rPr>
          <w:rFonts w:ascii="Times New Roman" w:hAnsi="Times New Roman"/>
          <w:szCs w:val="24"/>
        </w:rPr>
        <w:t>,</w:t>
      </w:r>
      <w:r w:rsidR="00371B23" w:rsidRPr="00497406">
        <w:rPr>
          <w:rFonts w:ascii="Times New Roman" w:hAnsi="Times New Roman"/>
          <w:szCs w:val="24"/>
        </w:rPr>
        <w:t xml:space="preserve"> 20</w:t>
      </w:r>
      <w:r w:rsidR="00811095" w:rsidRPr="00497406">
        <w:rPr>
          <w:rFonts w:ascii="Times New Roman" w:hAnsi="Times New Roman"/>
          <w:szCs w:val="24"/>
        </w:rPr>
        <w:t>1</w:t>
      </w:r>
      <w:r w:rsidR="00DD6ECE" w:rsidRPr="00497406">
        <w:rPr>
          <w:rFonts w:ascii="Times New Roman" w:hAnsi="Times New Roman"/>
          <w:szCs w:val="24"/>
        </w:rPr>
        <w:t>7</w:t>
      </w:r>
      <w:r w:rsidR="003916B2" w:rsidRPr="00497406">
        <w:rPr>
          <w:rFonts w:ascii="Times New Roman" w:hAnsi="Times New Roman"/>
          <w:szCs w:val="24"/>
        </w:rPr>
        <w:t xml:space="preserve"> (</w:t>
      </w:r>
      <w:r w:rsidR="00DD6ECE" w:rsidRPr="00497406">
        <w:rPr>
          <w:rFonts w:ascii="Times New Roman" w:hAnsi="Times New Roman"/>
          <w:szCs w:val="24"/>
        </w:rPr>
        <w:t>82</w:t>
      </w:r>
      <w:r w:rsidR="00811095" w:rsidRPr="00497406">
        <w:rPr>
          <w:rFonts w:ascii="Times New Roman" w:hAnsi="Times New Roman"/>
          <w:szCs w:val="24"/>
        </w:rPr>
        <w:t xml:space="preserve"> </w:t>
      </w:r>
      <w:r w:rsidR="00371B23" w:rsidRPr="00497406">
        <w:rPr>
          <w:rFonts w:ascii="Times New Roman" w:hAnsi="Times New Roman"/>
          <w:szCs w:val="24"/>
        </w:rPr>
        <w:t xml:space="preserve">FR </w:t>
      </w:r>
      <w:r w:rsidR="00E77F5B" w:rsidRPr="00497406">
        <w:rPr>
          <w:rFonts w:ascii="Times New Roman" w:hAnsi="Times New Roman"/>
          <w:szCs w:val="24"/>
        </w:rPr>
        <w:t>17038 and 17039</w:t>
      </w:r>
      <w:r w:rsidR="00423646" w:rsidRPr="00497406">
        <w:rPr>
          <w:rFonts w:ascii="Times New Roman" w:hAnsi="Times New Roman"/>
          <w:szCs w:val="24"/>
        </w:rPr>
        <w:t>)</w:t>
      </w:r>
      <w:r w:rsidRPr="00497406">
        <w:rPr>
          <w:rFonts w:ascii="Times New Roman" w:hAnsi="Times New Roman"/>
          <w:szCs w:val="24"/>
        </w:rPr>
        <w:t xml:space="preserve"> requesting public comment.  </w:t>
      </w:r>
      <w:r w:rsidR="00E77F5B" w:rsidRPr="00497406">
        <w:rPr>
          <w:rFonts w:ascii="Times New Roman" w:hAnsi="Times New Roman"/>
          <w:szCs w:val="24"/>
        </w:rPr>
        <w:t>No</w:t>
      </w:r>
      <w:r w:rsidR="006507C8" w:rsidRPr="00497406">
        <w:rPr>
          <w:rFonts w:ascii="Times New Roman" w:hAnsi="Times New Roman"/>
          <w:szCs w:val="24"/>
        </w:rPr>
        <w:t xml:space="preserve"> </w:t>
      </w:r>
      <w:r w:rsidRPr="00497406">
        <w:rPr>
          <w:rFonts w:ascii="Times New Roman" w:hAnsi="Times New Roman"/>
          <w:szCs w:val="24"/>
        </w:rPr>
        <w:t>comment</w:t>
      </w:r>
      <w:r w:rsidR="00DD6ECE" w:rsidRPr="00497406">
        <w:rPr>
          <w:rFonts w:ascii="Times New Roman" w:hAnsi="Times New Roman"/>
          <w:szCs w:val="24"/>
        </w:rPr>
        <w:t>(</w:t>
      </w:r>
      <w:r w:rsidR="00D757DC" w:rsidRPr="00497406">
        <w:rPr>
          <w:rFonts w:ascii="Times New Roman" w:hAnsi="Times New Roman"/>
          <w:szCs w:val="24"/>
        </w:rPr>
        <w:t>s</w:t>
      </w:r>
      <w:r w:rsidR="00DD6ECE" w:rsidRPr="00497406">
        <w:rPr>
          <w:rFonts w:ascii="Times New Roman" w:hAnsi="Times New Roman"/>
          <w:szCs w:val="24"/>
        </w:rPr>
        <w:t>) was/</w:t>
      </w:r>
      <w:permStart w:id="343026260" w:edGrp="everyone"/>
      <w:permEnd w:id="343026260"/>
      <w:r w:rsidRPr="00497406">
        <w:rPr>
          <w:rFonts w:ascii="Times New Roman" w:hAnsi="Times New Roman"/>
          <w:szCs w:val="24"/>
        </w:rPr>
        <w:t>were received.</w:t>
      </w:r>
      <w:r w:rsidRPr="00D757DC">
        <w:rPr>
          <w:rFonts w:ascii="Times New Roman" w:hAnsi="Times New Roman"/>
          <w:szCs w:val="24"/>
        </w:rPr>
        <w:t xml:space="preserve">  </w:t>
      </w:r>
      <w:r w:rsidR="006507C8" w:rsidRPr="00D757DC">
        <w:rPr>
          <w:rFonts w:ascii="Times New Roman" w:hAnsi="Times New Roman"/>
          <w:szCs w:val="24"/>
        </w:rPr>
        <w:t xml:space="preserve">A second notice will be published in the </w:t>
      </w:r>
      <w:r w:rsidR="006507C8" w:rsidRPr="00D757DC">
        <w:rPr>
          <w:rFonts w:ascii="Times New Roman" w:hAnsi="Times New Roman"/>
          <w:szCs w:val="24"/>
          <w:u w:val="single"/>
        </w:rPr>
        <w:t>Federal Register</w:t>
      </w:r>
      <w:r w:rsidR="006507C8" w:rsidRPr="00D757DC">
        <w:rPr>
          <w:rFonts w:ascii="Times New Roman" w:hAnsi="Times New Roman"/>
          <w:szCs w:val="24"/>
        </w:rPr>
        <w:t xml:space="preserve"> when this information collection is submitted to OMB for clearance. </w:t>
      </w:r>
    </w:p>
    <w:p w:rsidR="00CE4F2F" w:rsidRPr="00376DF1" w:rsidRDefault="00CE4F2F">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9.  </w:t>
      </w:r>
      <w:r>
        <w:rPr>
          <w:rFonts w:ascii="Times New Roman" w:hAnsi="Times New Roman"/>
          <w:b/>
          <w:szCs w:val="24"/>
          <w:u w:val="single"/>
        </w:rPr>
        <w:t>Explanation of Any Payment or Gift to Respondents.</w:t>
      </w:r>
      <w:r>
        <w:rPr>
          <w:rFonts w:ascii="Times New Roman" w:hAnsi="Times New Roman"/>
          <w:szCs w:val="24"/>
        </w:rPr>
        <w:t xml:space="preserve">  </w:t>
      </w:r>
      <w:r w:rsidRPr="00D16CAD">
        <w:rPr>
          <w:rFonts w:ascii="Times New Roman" w:hAnsi="Times New Roman"/>
          <w:szCs w:val="24"/>
        </w:rPr>
        <w:t>This information collection involves no remuneration to respondents.</w:t>
      </w:r>
    </w:p>
    <w:p w:rsidR="00CE4F2F" w:rsidRPr="00D16CAD" w:rsidRDefault="00CE4F2F">
      <w:pPr>
        <w:rPr>
          <w:rFonts w:ascii="Times New Roman" w:hAnsi="Times New Roman"/>
          <w:szCs w:val="24"/>
        </w:rPr>
      </w:pPr>
    </w:p>
    <w:p w:rsidR="00CE4F2F" w:rsidRPr="00D16CAD" w:rsidRDefault="00CE4F2F" w:rsidP="00472C02">
      <w:pPr>
        <w:ind w:left="432" w:hanging="432"/>
        <w:rPr>
          <w:rFonts w:ascii="Times New Roman" w:hAnsi="Times New Roman"/>
          <w:szCs w:val="24"/>
        </w:rPr>
      </w:pPr>
      <w:r w:rsidRPr="00D16CAD">
        <w:rPr>
          <w:rFonts w:ascii="Times New Roman" w:hAnsi="Times New Roman"/>
          <w:szCs w:val="24"/>
        </w:rPr>
        <w:t xml:space="preserve">10.  </w:t>
      </w:r>
      <w:r>
        <w:rPr>
          <w:rFonts w:ascii="Times New Roman" w:hAnsi="Times New Roman"/>
          <w:b/>
          <w:szCs w:val="24"/>
          <w:u w:val="single"/>
        </w:rPr>
        <w:t>Assurance of Confidentiality Provided to Respondents.</w:t>
      </w:r>
      <w:r>
        <w:rPr>
          <w:rFonts w:ascii="Times New Roman" w:hAnsi="Times New Roman"/>
          <w:szCs w:val="24"/>
        </w:rPr>
        <w:t xml:space="preserve">  </w:t>
      </w:r>
      <w:r w:rsidRPr="00D16CAD">
        <w:rPr>
          <w:rFonts w:ascii="Times New Roman" w:hAnsi="Times New Roman"/>
          <w:szCs w:val="24"/>
        </w:rPr>
        <w:t>There is no assurance of confidentiality provided to respondents.</w:t>
      </w:r>
    </w:p>
    <w:p w:rsidR="00CE4F2F" w:rsidRPr="00D16CAD" w:rsidRDefault="00CE4F2F">
      <w:pPr>
        <w:rPr>
          <w:rFonts w:ascii="Times New Roman" w:hAnsi="Times New Roman"/>
          <w:szCs w:val="24"/>
        </w:rPr>
      </w:pPr>
    </w:p>
    <w:p w:rsidR="00CE4F2F" w:rsidRPr="00D16CAD" w:rsidRDefault="00CE4F2F" w:rsidP="00472C02">
      <w:pPr>
        <w:ind w:left="432" w:hanging="432"/>
        <w:rPr>
          <w:rFonts w:ascii="Times New Roman" w:hAnsi="Times New Roman"/>
          <w:szCs w:val="24"/>
        </w:rPr>
      </w:pPr>
      <w:r w:rsidRPr="00D16CAD">
        <w:rPr>
          <w:rFonts w:ascii="Times New Roman" w:hAnsi="Times New Roman"/>
          <w:szCs w:val="24"/>
        </w:rPr>
        <w:t xml:space="preserve">11.  </w:t>
      </w:r>
      <w:r>
        <w:rPr>
          <w:rFonts w:ascii="Times New Roman" w:hAnsi="Times New Roman"/>
          <w:b/>
          <w:szCs w:val="24"/>
          <w:u w:val="single"/>
        </w:rPr>
        <w:t>Justification for Sensitive Questions.</w:t>
      </w:r>
      <w:r>
        <w:rPr>
          <w:rFonts w:ascii="Times New Roman" w:hAnsi="Times New Roman"/>
          <w:szCs w:val="24"/>
        </w:rPr>
        <w:t xml:space="preserve">  </w:t>
      </w:r>
      <w:r w:rsidRPr="00D16CAD">
        <w:rPr>
          <w:rFonts w:ascii="Times New Roman" w:hAnsi="Times New Roman"/>
          <w:szCs w:val="24"/>
        </w:rPr>
        <w:t>Respondents are asked no questions of a sensitive nature.</w:t>
      </w:r>
    </w:p>
    <w:p w:rsidR="00CE4F2F" w:rsidRPr="00D16CAD" w:rsidRDefault="00CE4F2F">
      <w:pPr>
        <w:rPr>
          <w:rFonts w:ascii="Times New Roman" w:hAnsi="Times New Roman"/>
          <w:szCs w:val="24"/>
        </w:rPr>
      </w:pPr>
    </w:p>
    <w:p w:rsidR="00CE4F2F" w:rsidRPr="00D16CAD" w:rsidRDefault="00CE4F2F" w:rsidP="00472C02">
      <w:pPr>
        <w:ind w:left="432" w:hanging="432"/>
        <w:rPr>
          <w:rFonts w:ascii="Times New Roman" w:hAnsi="Times New Roman"/>
          <w:szCs w:val="24"/>
        </w:rPr>
      </w:pPr>
      <w:r w:rsidRPr="00D16CAD">
        <w:rPr>
          <w:rFonts w:ascii="Times New Roman" w:hAnsi="Times New Roman"/>
          <w:szCs w:val="24"/>
        </w:rPr>
        <w:t xml:space="preserve">12.  </w:t>
      </w:r>
      <w:r>
        <w:rPr>
          <w:rFonts w:ascii="Times New Roman" w:hAnsi="Times New Roman"/>
          <w:b/>
          <w:szCs w:val="24"/>
          <w:u w:val="single"/>
        </w:rPr>
        <w:t>Estimates of Hour Burden Including Annualized Hourly Costs.</w:t>
      </w:r>
      <w:r>
        <w:rPr>
          <w:rFonts w:ascii="Times New Roman" w:hAnsi="Times New Roman"/>
          <w:szCs w:val="24"/>
        </w:rPr>
        <w:t xml:space="preserve">  </w:t>
      </w:r>
      <w:r w:rsidRPr="00D16CAD">
        <w:rPr>
          <w:rFonts w:ascii="Times New Roman" w:hAnsi="Times New Roman"/>
          <w:szCs w:val="24"/>
        </w:rPr>
        <w:t>The hour burden for all individual respondents is as follows:</w:t>
      </w:r>
    </w:p>
    <w:p w:rsidR="00CE4F2F" w:rsidRPr="00D16CAD" w:rsidRDefault="00CE4F2F">
      <w:pPr>
        <w:rPr>
          <w:rFonts w:ascii="Times New Roman" w:hAnsi="Times New Roman"/>
          <w:szCs w:val="24"/>
        </w:rPr>
      </w:pPr>
    </w:p>
    <w:tbl>
      <w:tblPr>
        <w:tblW w:w="9090" w:type="dxa"/>
        <w:tblInd w:w="570" w:type="dxa"/>
        <w:tblLayout w:type="fixed"/>
        <w:tblCellMar>
          <w:left w:w="120" w:type="dxa"/>
          <w:right w:w="120" w:type="dxa"/>
        </w:tblCellMar>
        <w:tblLook w:val="0000" w:firstRow="0" w:lastRow="0" w:firstColumn="0" w:lastColumn="0" w:noHBand="0" w:noVBand="0"/>
      </w:tblPr>
      <w:tblGrid>
        <w:gridCol w:w="2267"/>
        <w:gridCol w:w="1555"/>
        <w:gridCol w:w="1848"/>
        <w:gridCol w:w="1710"/>
        <w:gridCol w:w="1710"/>
      </w:tblGrid>
      <w:tr w:rsidR="00CE4F2F" w:rsidRPr="00D16CAD">
        <w:trPr>
          <w:tblHeader/>
        </w:trPr>
        <w:tc>
          <w:tcPr>
            <w:tcW w:w="2267"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Form of Request from Respondents</w:t>
            </w:r>
          </w:p>
        </w:tc>
        <w:tc>
          <w:tcPr>
            <w:tcW w:w="1555"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Number of Respondents</w:t>
            </w:r>
          </w:p>
        </w:tc>
        <w:tc>
          <w:tcPr>
            <w:tcW w:w="1848"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Responses per Respondent</w:t>
            </w:r>
          </w:p>
        </w:tc>
        <w:tc>
          <w:tcPr>
            <w:tcW w:w="171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Minutes per Response</w:t>
            </w:r>
          </w:p>
        </w:tc>
        <w:tc>
          <w:tcPr>
            <w:tcW w:w="171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Annual Hour Burden</w:t>
            </w:r>
          </w:p>
        </w:tc>
      </w:tr>
      <w:tr w:rsidR="00CE4F2F" w:rsidRPr="00D16CAD">
        <w:tc>
          <w:tcPr>
            <w:tcW w:w="2267"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NA Form 13027</w:t>
            </w:r>
          </w:p>
        </w:tc>
        <w:tc>
          <w:tcPr>
            <w:tcW w:w="1555"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5,000</w:t>
            </w:r>
          </w:p>
        </w:tc>
        <w:tc>
          <w:tcPr>
            <w:tcW w:w="1848"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1</w:t>
            </w:r>
          </w:p>
        </w:tc>
        <w:tc>
          <w:tcPr>
            <w:tcW w:w="171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15</w:t>
            </w:r>
          </w:p>
        </w:tc>
        <w:tc>
          <w:tcPr>
            <w:tcW w:w="171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1,250</w:t>
            </w:r>
          </w:p>
        </w:tc>
      </w:tr>
    </w:tbl>
    <w:p w:rsidR="00CE4F2F" w:rsidRPr="00D16CAD" w:rsidRDefault="00CE4F2F">
      <w:pPr>
        <w:rPr>
          <w:rFonts w:ascii="Times New Roman" w:hAnsi="Times New Roman"/>
          <w:szCs w:val="24"/>
        </w:rPr>
      </w:pPr>
    </w:p>
    <w:p w:rsidR="00CE4F2F" w:rsidRPr="00D16CAD" w:rsidRDefault="00E90DE7" w:rsidP="00472C02">
      <w:pPr>
        <w:ind w:left="432"/>
        <w:rPr>
          <w:rFonts w:ascii="Times New Roman" w:hAnsi="Times New Roman"/>
          <w:szCs w:val="24"/>
        </w:rPr>
      </w:pPr>
      <w:r>
        <w:rPr>
          <w:rFonts w:ascii="Times New Roman" w:hAnsi="Times New Roman"/>
          <w:szCs w:val="24"/>
        </w:rPr>
        <w:t>NPRC</w:t>
      </w:r>
      <w:r w:rsidR="00CE4F2F" w:rsidRPr="00D16CAD">
        <w:rPr>
          <w:rFonts w:ascii="Times New Roman" w:hAnsi="Times New Roman"/>
          <w:szCs w:val="24"/>
        </w:rPr>
        <w:t xml:space="preserve"> developed the respondent data by </w:t>
      </w:r>
      <w:r w:rsidR="00D754BD">
        <w:rPr>
          <w:rFonts w:ascii="Times New Roman" w:hAnsi="Times New Roman"/>
          <w:szCs w:val="24"/>
        </w:rPr>
        <w:t xml:space="preserve">observing the percentage of </w:t>
      </w:r>
      <w:r w:rsidR="00CE4F2F" w:rsidRPr="00D16CAD">
        <w:rPr>
          <w:rFonts w:ascii="Times New Roman" w:hAnsi="Times New Roman"/>
          <w:szCs w:val="24"/>
        </w:rPr>
        <w:t>NA Form</w:t>
      </w:r>
      <w:r w:rsidR="00D754BD">
        <w:rPr>
          <w:rFonts w:ascii="Times New Roman" w:hAnsi="Times New Roman"/>
          <w:szCs w:val="24"/>
        </w:rPr>
        <w:t>s 13027</w:t>
      </w:r>
      <w:r w:rsidR="00CE4F2F" w:rsidRPr="00D16CAD">
        <w:rPr>
          <w:rFonts w:ascii="Times New Roman" w:hAnsi="Times New Roman"/>
          <w:szCs w:val="24"/>
        </w:rPr>
        <w:t xml:space="preserve"> sent by </w:t>
      </w:r>
      <w:r>
        <w:rPr>
          <w:rFonts w:ascii="Times New Roman" w:hAnsi="Times New Roman"/>
          <w:szCs w:val="24"/>
        </w:rPr>
        <w:t>NPRC</w:t>
      </w:r>
      <w:r w:rsidR="00CE4F2F" w:rsidRPr="00D16CAD">
        <w:rPr>
          <w:rFonts w:ascii="Times New Roman" w:hAnsi="Times New Roman"/>
          <w:szCs w:val="24"/>
        </w:rPr>
        <w:t xml:space="preserve"> to requesters for response.</w:t>
      </w:r>
    </w:p>
    <w:p w:rsidR="00CE4F2F" w:rsidRPr="00D16CAD" w:rsidRDefault="00CE4F2F">
      <w:pPr>
        <w:rPr>
          <w:rFonts w:ascii="Times New Roman" w:hAnsi="Times New Roman"/>
          <w:szCs w:val="24"/>
        </w:rPr>
      </w:pPr>
    </w:p>
    <w:p w:rsidR="00CE4F2F" w:rsidRPr="00497406" w:rsidRDefault="00CE4F2F" w:rsidP="00472C02">
      <w:pPr>
        <w:ind w:left="432" w:hanging="432"/>
        <w:rPr>
          <w:rFonts w:ascii="Times New Roman" w:hAnsi="Times New Roman"/>
          <w:szCs w:val="24"/>
        </w:rPr>
      </w:pPr>
      <w:r w:rsidRPr="00D16CAD">
        <w:rPr>
          <w:rFonts w:ascii="Times New Roman" w:hAnsi="Times New Roman"/>
          <w:szCs w:val="24"/>
        </w:rPr>
        <w:t xml:space="preserve">13.  </w:t>
      </w:r>
      <w:r>
        <w:rPr>
          <w:rFonts w:ascii="Times New Roman" w:hAnsi="Times New Roman"/>
          <w:b/>
          <w:szCs w:val="24"/>
          <w:u w:val="single"/>
        </w:rPr>
        <w:t>Estimate of Other Total Annual Cost Burden to Respondents or Recordkeepers.</w:t>
      </w:r>
      <w:r>
        <w:rPr>
          <w:rFonts w:ascii="Times New Roman" w:hAnsi="Times New Roman"/>
          <w:szCs w:val="24"/>
        </w:rPr>
        <w:t xml:space="preserve">  </w:t>
      </w:r>
      <w:r w:rsidRPr="00D16CAD">
        <w:rPr>
          <w:rFonts w:ascii="Times New Roman" w:hAnsi="Times New Roman"/>
          <w:szCs w:val="24"/>
        </w:rPr>
        <w:t xml:space="preserve">The </w:t>
      </w:r>
      <w:r w:rsidRPr="00777A84">
        <w:rPr>
          <w:rFonts w:ascii="Times New Roman" w:hAnsi="Times New Roman"/>
          <w:szCs w:val="24"/>
        </w:rPr>
        <w:t>estimated annualized cost for ea</w:t>
      </w:r>
      <w:r w:rsidR="00784EF4" w:rsidRPr="00777A84">
        <w:rPr>
          <w:rFonts w:ascii="Times New Roman" w:hAnsi="Times New Roman"/>
          <w:szCs w:val="24"/>
        </w:rPr>
        <w:t xml:space="preserve">ch individual respondent </w:t>
      </w:r>
      <w:r w:rsidR="00784EF4" w:rsidRPr="004450CA">
        <w:rPr>
          <w:rFonts w:ascii="Times New Roman" w:hAnsi="Times New Roman"/>
          <w:szCs w:val="24"/>
        </w:rPr>
        <w:t>is</w:t>
      </w:r>
      <w:r w:rsidR="00784EF4" w:rsidRPr="00497406">
        <w:rPr>
          <w:rFonts w:ascii="Times New Roman" w:hAnsi="Times New Roman"/>
          <w:szCs w:val="24"/>
        </w:rPr>
        <w:t xml:space="preserve"> $</w:t>
      </w:r>
      <w:r w:rsidR="00910D3B" w:rsidRPr="00497406">
        <w:rPr>
          <w:rFonts w:ascii="Times New Roman" w:hAnsi="Times New Roman"/>
          <w:szCs w:val="24"/>
        </w:rPr>
        <w:t>2</w:t>
      </w:r>
      <w:r w:rsidR="00784EF4" w:rsidRPr="00497406">
        <w:rPr>
          <w:rFonts w:ascii="Times New Roman" w:hAnsi="Times New Roman"/>
          <w:szCs w:val="24"/>
        </w:rPr>
        <w:t>.</w:t>
      </w:r>
      <w:r w:rsidR="004E0D07" w:rsidRPr="00497406">
        <w:rPr>
          <w:rFonts w:ascii="Times New Roman" w:hAnsi="Times New Roman"/>
          <w:szCs w:val="24"/>
        </w:rPr>
        <w:t>31</w:t>
      </w:r>
      <w:r w:rsidRPr="00497406">
        <w:rPr>
          <w:rFonts w:ascii="Times New Roman" w:hAnsi="Times New Roman"/>
          <w:szCs w:val="24"/>
        </w:rPr>
        <w:t>.</w:t>
      </w:r>
      <w:r w:rsidRPr="004450CA">
        <w:rPr>
          <w:rFonts w:ascii="Times New Roman" w:hAnsi="Times New Roman"/>
          <w:szCs w:val="24"/>
        </w:rPr>
        <w:t xml:space="preserve">  The total estimated annualized respondent cost is $</w:t>
      </w:r>
      <w:r w:rsidR="00910D3B" w:rsidRPr="00497406">
        <w:rPr>
          <w:rFonts w:ascii="Times New Roman" w:hAnsi="Times New Roman"/>
          <w:szCs w:val="24"/>
        </w:rPr>
        <w:t>11,</w:t>
      </w:r>
      <w:r w:rsidR="004C4C02" w:rsidRPr="00497406">
        <w:rPr>
          <w:rFonts w:ascii="Times New Roman" w:hAnsi="Times New Roman"/>
          <w:szCs w:val="24"/>
        </w:rPr>
        <w:t>563</w:t>
      </w:r>
      <w:r w:rsidRPr="00497406">
        <w:rPr>
          <w:rFonts w:ascii="Times New Roman" w:hAnsi="Times New Roman"/>
          <w:szCs w:val="24"/>
        </w:rPr>
        <w:t xml:space="preserve">. </w:t>
      </w:r>
      <w:r w:rsidRPr="004450CA">
        <w:rPr>
          <w:rFonts w:ascii="Times New Roman" w:hAnsi="Times New Roman"/>
          <w:szCs w:val="24"/>
        </w:rPr>
        <w:t xml:space="preserve"> The cost of a respondent’s time is established </w:t>
      </w:r>
      <w:r w:rsidR="00784EF4" w:rsidRPr="004450CA">
        <w:rPr>
          <w:rFonts w:ascii="Times New Roman" w:hAnsi="Times New Roman"/>
          <w:szCs w:val="24"/>
        </w:rPr>
        <w:t xml:space="preserve">at the </w:t>
      </w:r>
      <w:r w:rsidR="004C4C02" w:rsidRPr="00497406">
        <w:rPr>
          <w:rFonts w:ascii="Times New Roman" w:hAnsi="Times New Roman"/>
          <w:szCs w:val="24"/>
        </w:rPr>
        <w:t xml:space="preserve">Federal </w:t>
      </w:r>
      <w:r w:rsidR="00784EF4" w:rsidRPr="004450CA">
        <w:rPr>
          <w:rFonts w:ascii="Times New Roman" w:hAnsi="Times New Roman"/>
          <w:szCs w:val="24"/>
        </w:rPr>
        <w:t>minimum wage rate of $</w:t>
      </w:r>
      <w:r w:rsidR="00910D3B" w:rsidRPr="004450CA">
        <w:rPr>
          <w:rFonts w:ascii="Times New Roman" w:hAnsi="Times New Roman"/>
          <w:szCs w:val="24"/>
        </w:rPr>
        <w:t>7</w:t>
      </w:r>
      <w:r w:rsidR="00784EF4" w:rsidRPr="004450CA">
        <w:rPr>
          <w:rFonts w:ascii="Times New Roman" w:hAnsi="Times New Roman"/>
          <w:szCs w:val="24"/>
        </w:rPr>
        <w:t>.</w:t>
      </w:r>
      <w:r w:rsidR="00910D3B" w:rsidRPr="004450CA">
        <w:rPr>
          <w:rFonts w:ascii="Times New Roman" w:hAnsi="Times New Roman"/>
          <w:szCs w:val="24"/>
        </w:rPr>
        <w:t>2</w:t>
      </w:r>
      <w:r w:rsidRPr="004450CA">
        <w:rPr>
          <w:rFonts w:ascii="Times New Roman" w:hAnsi="Times New Roman"/>
          <w:szCs w:val="24"/>
        </w:rPr>
        <w:t>5 per hour.  The remainder of each respondent cost consists of costs for envelopes ($.01) and postage</w:t>
      </w:r>
      <w:r w:rsidRPr="00497406">
        <w:rPr>
          <w:rFonts w:ascii="Times New Roman" w:hAnsi="Times New Roman"/>
          <w:szCs w:val="24"/>
        </w:rPr>
        <w:t xml:space="preserve"> ($.</w:t>
      </w:r>
      <w:r w:rsidR="00784EF4" w:rsidRPr="00497406">
        <w:rPr>
          <w:rFonts w:ascii="Times New Roman" w:hAnsi="Times New Roman"/>
          <w:szCs w:val="24"/>
        </w:rPr>
        <w:t>4</w:t>
      </w:r>
      <w:r w:rsidR="004C4C02" w:rsidRPr="00497406">
        <w:rPr>
          <w:rFonts w:ascii="Times New Roman" w:hAnsi="Times New Roman"/>
          <w:szCs w:val="24"/>
        </w:rPr>
        <w:t>9</w:t>
      </w:r>
      <w:r w:rsidRPr="00497406">
        <w:rPr>
          <w:rFonts w:ascii="Times New Roman" w:hAnsi="Times New Roman"/>
          <w:szCs w:val="24"/>
        </w:rPr>
        <w:t>).</w:t>
      </w:r>
    </w:p>
    <w:p w:rsidR="00CE4F2F" w:rsidRPr="004450CA" w:rsidRDefault="00CE4F2F">
      <w:pPr>
        <w:rPr>
          <w:rFonts w:ascii="Times New Roman" w:hAnsi="Times New Roman"/>
          <w:szCs w:val="24"/>
        </w:rPr>
      </w:pPr>
    </w:p>
    <w:tbl>
      <w:tblPr>
        <w:tblW w:w="9090" w:type="dxa"/>
        <w:tblInd w:w="570" w:type="dxa"/>
        <w:tblLayout w:type="fixed"/>
        <w:tblCellMar>
          <w:left w:w="120" w:type="dxa"/>
          <w:right w:w="120" w:type="dxa"/>
        </w:tblCellMar>
        <w:tblLook w:val="0000" w:firstRow="0" w:lastRow="0" w:firstColumn="0" w:lastColumn="0" w:noHBand="0" w:noVBand="0"/>
      </w:tblPr>
      <w:tblGrid>
        <w:gridCol w:w="2250"/>
        <w:gridCol w:w="1620"/>
        <w:gridCol w:w="1530"/>
        <w:gridCol w:w="1440"/>
        <w:gridCol w:w="2250"/>
      </w:tblGrid>
      <w:tr w:rsidR="00CE4F2F" w:rsidRPr="004450CA">
        <w:trPr>
          <w:tblHeader/>
        </w:trPr>
        <w:tc>
          <w:tcPr>
            <w:tcW w:w="225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rPr>
                <w:rFonts w:ascii="Times New Roman" w:hAnsi="Times New Roman"/>
                <w:szCs w:val="24"/>
              </w:rPr>
            </w:pPr>
            <w:r w:rsidRPr="004450CA">
              <w:rPr>
                <w:rFonts w:ascii="Times New Roman" w:hAnsi="Times New Roman"/>
                <w:b/>
                <w:i/>
                <w:szCs w:val="24"/>
              </w:rPr>
              <w:t>Form of Request from Respondents</w:t>
            </w:r>
          </w:p>
        </w:tc>
        <w:tc>
          <w:tcPr>
            <w:tcW w:w="162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rPr>
                <w:rFonts w:ascii="Times New Roman" w:hAnsi="Times New Roman"/>
                <w:szCs w:val="24"/>
              </w:rPr>
            </w:pPr>
            <w:r w:rsidRPr="004450CA">
              <w:rPr>
                <w:rFonts w:ascii="Times New Roman" w:hAnsi="Times New Roman"/>
                <w:b/>
                <w:i/>
                <w:szCs w:val="24"/>
              </w:rPr>
              <w:t>Number of Respondents</w:t>
            </w:r>
          </w:p>
        </w:tc>
        <w:tc>
          <w:tcPr>
            <w:tcW w:w="153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rPr>
                <w:rFonts w:ascii="Times New Roman" w:hAnsi="Times New Roman"/>
                <w:szCs w:val="24"/>
              </w:rPr>
            </w:pPr>
            <w:r w:rsidRPr="004450CA">
              <w:rPr>
                <w:rFonts w:ascii="Times New Roman" w:hAnsi="Times New Roman"/>
                <w:b/>
                <w:i/>
                <w:szCs w:val="24"/>
              </w:rPr>
              <w:t>Minutes per Response</w:t>
            </w:r>
          </w:p>
        </w:tc>
        <w:tc>
          <w:tcPr>
            <w:tcW w:w="144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rPr>
                <w:rFonts w:ascii="Times New Roman" w:hAnsi="Times New Roman"/>
                <w:szCs w:val="24"/>
              </w:rPr>
            </w:pPr>
            <w:r w:rsidRPr="004450CA">
              <w:rPr>
                <w:rFonts w:ascii="Times New Roman" w:hAnsi="Times New Roman"/>
                <w:b/>
                <w:i/>
                <w:szCs w:val="24"/>
              </w:rPr>
              <w:t>Respondent Cost</w:t>
            </w:r>
          </w:p>
        </w:tc>
        <w:tc>
          <w:tcPr>
            <w:tcW w:w="225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rPr>
                <w:rFonts w:ascii="Times New Roman" w:hAnsi="Times New Roman"/>
                <w:szCs w:val="24"/>
              </w:rPr>
            </w:pPr>
            <w:r w:rsidRPr="004450CA">
              <w:rPr>
                <w:rFonts w:ascii="Times New Roman" w:hAnsi="Times New Roman"/>
                <w:b/>
                <w:i/>
                <w:szCs w:val="24"/>
              </w:rPr>
              <w:t>Annualized Cost for Hour Burden</w:t>
            </w:r>
          </w:p>
        </w:tc>
      </w:tr>
      <w:tr w:rsidR="00CE4F2F" w:rsidRPr="004450CA">
        <w:tc>
          <w:tcPr>
            <w:tcW w:w="225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jc w:val="center"/>
              <w:rPr>
                <w:rFonts w:ascii="Times New Roman" w:hAnsi="Times New Roman"/>
                <w:szCs w:val="24"/>
              </w:rPr>
            </w:pPr>
            <w:r w:rsidRPr="004450CA">
              <w:rPr>
                <w:rFonts w:ascii="Times New Roman" w:hAnsi="Times New Roman"/>
                <w:szCs w:val="24"/>
              </w:rPr>
              <w:t>NA Form 13027</w:t>
            </w:r>
          </w:p>
        </w:tc>
        <w:tc>
          <w:tcPr>
            <w:tcW w:w="162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jc w:val="center"/>
              <w:rPr>
                <w:rFonts w:ascii="Times New Roman" w:hAnsi="Times New Roman"/>
                <w:szCs w:val="24"/>
              </w:rPr>
            </w:pPr>
            <w:r w:rsidRPr="004450CA">
              <w:rPr>
                <w:rFonts w:ascii="Times New Roman" w:hAnsi="Times New Roman"/>
                <w:szCs w:val="24"/>
              </w:rPr>
              <w:t>5,000</w:t>
            </w:r>
          </w:p>
        </w:tc>
        <w:tc>
          <w:tcPr>
            <w:tcW w:w="1530" w:type="dxa"/>
            <w:tcBorders>
              <w:top w:val="single" w:sz="7" w:space="0" w:color="000000"/>
              <w:left w:val="single" w:sz="7" w:space="0" w:color="000000"/>
              <w:bottom w:val="single" w:sz="7" w:space="0" w:color="000000"/>
              <w:right w:val="single" w:sz="7" w:space="0" w:color="000000"/>
            </w:tcBorders>
          </w:tcPr>
          <w:p w:rsidR="00CE4F2F" w:rsidRPr="004450CA" w:rsidRDefault="00CE4F2F">
            <w:pPr>
              <w:spacing w:after="58"/>
              <w:jc w:val="center"/>
              <w:rPr>
                <w:rFonts w:ascii="Times New Roman" w:hAnsi="Times New Roman"/>
                <w:szCs w:val="24"/>
              </w:rPr>
            </w:pPr>
            <w:r w:rsidRPr="004450CA">
              <w:rPr>
                <w:rFonts w:ascii="Times New Roman" w:hAnsi="Times New Roman"/>
                <w:szCs w:val="24"/>
              </w:rPr>
              <w:t>15</w:t>
            </w:r>
          </w:p>
        </w:tc>
        <w:tc>
          <w:tcPr>
            <w:tcW w:w="1440" w:type="dxa"/>
            <w:tcBorders>
              <w:top w:val="single" w:sz="7" w:space="0" w:color="000000"/>
              <w:left w:val="single" w:sz="7" w:space="0" w:color="000000"/>
              <w:bottom w:val="single" w:sz="7" w:space="0" w:color="000000"/>
              <w:right w:val="single" w:sz="7" w:space="0" w:color="000000"/>
            </w:tcBorders>
          </w:tcPr>
          <w:p w:rsidR="00CE4F2F" w:rsidRPr="00497406" w:rsidRDefault="00784EF4" w:rsidP="004E0D07">
            <w:pPr>
              <w:spacing w:after="58"/>
              <w:jc w:val="center"/>
              <w:rPr>
                <w:rFonts w:ascii="Times New Roman" w:hAnsi="Times New Roman"/>
                <w:szCs w:val="24"/>
              </w:rPr>
            </w:pPr>
            <w:r w:rsidRPr="00497406">
              <w:rPr>
                <w:rFonts w:ascii="Times New Roman" w:hAnsi="Times New Roman"/>
                <w:szCs w:val="24"/>
              </w:rPr>
              <w:t>$</w:t>
            </w:r>
            <w:r w:rsidR="00910D3B" w:rsidRPr="00497406">
              <w:rPr>
                <w:rFonts w:ascii="Times New Roman" w:hAnsi="Times New Roman"/>
                <w:szCs w:val="24"/>
              </w:rPr>
              <w:t>2.</w:t>
            </w:r>
            <w:r w:rsidR="004E0D07" w:rsidRPr="00497406">
              <w:rPr>
                <w:rFonts w:ascii="Times New Roman" w:hAnsi="Times New Roman"/>
                <w:szCs w:val="24"/>
              </w:rPr>
              <w:t>31</w:t>
            </w:r>
          </w:p>
        </w:tc>
        <w:tc>
          <w:tcPr>
            <w:tcW w:w="2250" w:type="dxa"/>
            <w:tcBorders>
              <w:top w:val="single" w:sz="7" w:space="0" w:color="000000"/>
              <w:left w:val="single" w:sz="7" w:space="0" w:color="000000"/>
              <w:bottom w:val="single" w:sz="7" w:space="0" w:color="000000"/>
              <w:right w:val="single" w:sz="7" w:space="0" w:color="000000"/>
            </w:tcBorders>
          </w:tcPr>
          <w:p w:rsidR="00CE4F2F" w:rsidRPr="00497406" w:rsidRDefault="00CE4F2F" w:rsidP="004E0D07">
            <w:pPr>
              <w:spacing w:after="58"/>
              <w:jc w:val="center"/>
              <w:rPr>
                <w:rFonts w:ascii="Times New Roman" w:hAnsi="Times New Roman"/>
                <w:szCs w:val="24"/>
              </w:rPr>
            </w:pPr>
            <w:r w:rsidRPr="00497406">
              <w:rPr>
                <w:rFonts w:ascii="Times New Roman" w:hAnsi="Times New Roman"/>
                <w:szCs w:val="24"/>
              </w:rPr>
              <w:t>$</w:t>
            </w:r>
            <w:r w:rsidR="004E0D07" w:rsidRPr="00497406">
              <w:rPr>
                <w:rFonts w:ascii="Times New Roman" w:hAnsi="Times New Roman"/>
                <w:szCs w:val="24"/>
              </w:rPr>
              <w:t>11,563</w:t>
            </w:r>
          </w:p>
        </w:tc>
      </w:tr>
    </w:tbl>
    <w:p w:rsidR="00CE4F2F" w:rsidRPr="004450CA" w:rsidRDefault="00CE4F2F">
      <w:pPr>
        <w:rPr>
          <w:rFonts w:ascii="Times New Roman" w:hAnsi="Times New Roman"/>
          <w:szCs w:val="24"/>
        </w:rPr>
      </w:pPr>
    </w:p>
    <w:p w:rsidR="00CE4F2F" w:rsidRPr="00D16CAD" w:rsidRDefault="00CE4F2F" w:rsidP="00472C02">
      <w:pPr>
        <w:ind w:left="432" w:hanging="432"/>
        <w:rPr>
          <w:rFonts w:ascii="Times New Roman" w:hAnsi="Times New Roman"/>
          <w:szCs w:val="24"/>
        </w:rPr>
      </w:pPr>
      <w:r w:rsidRPr="00777A84">
        <w:rPr>
          <w:rFonts w:ascii="Times New Roman" w:hAnsi="Times New Roman"/>
          <w:szCs w:val="24"/>
        </w:rPr>
        <w:t xml:space="preserve">14.  </w:t>
      </w:r>
      <w:r w:rsidRPr="00777A84">
        <w:rPr>
          <w:rFonts w:ascii="Times New Roman" w:hAnsi="Times New Roman"/>
          <w:b/>
          <w:szCs w:val="24"/>
          <w:u w:val="single"/>
        </w:rPr>
        <w:t>Annualized Cost to the Federal Government.</w:t>
      </w:r>
      <w:r w:rsidRPr="00777A84">
        <w:rPr>
          <w:rFonts w:ascii="Times New Roman" w:hAnsi="Times New Roman"/>
          <w:szCs w:val="24"/>
        </w:rPr>
        <w:t xml:space="preserve">  The total estimated annualized cost to </w:t>
      </w:r>
      <w:smartTag w:uri="urn:schemas-microsoft-com:office:smarttags" w:element="City">
        <w:smartTag w:uri="urn:schemas-microsoft-com:office:smarttags" w:element="place">
          <w:r w:rsidRPr="00777A84">
            <w:rPr>
              <w:rFonts w:ascii="Times New Roman" w:hAnsi="Times New Roman"/>
              <w:szCs w:val="24"/>
            </w:rPr>
            <w:t>NARA</w:t>
          </w:r>
        </w:smartTag>
      </w:smartTag>
      <w:r w:rsidRPr="00777A84">
        <w:rPr>
          <w:rFonts w:ascii="Times New Roman" w:hAnsi="Times New Roman"/>
          <w:szCs w:val="24"/>
        </w:rPr>
        <w:t xml:space="preserve"> is $</w:t>
      </w:r>
      <w:r w:rsidR="006D7A74" w:rsidRPr="00777A84">
        <w:rPr>
          <w:rFonts w:ascii="Times New Roman" w:hAnsi="Times New Roman"/>
          <w:szCs w:val="24"/>
        </w:rPr>
        <w:t>1</w:t>
      </w:r>
      <w:r w:rsidR="00C335D3" w:rsidRPr="00777A84">
        <w:rPr>
          <w:rFonts w:ascii="Times New Roman" w:hAnsi="Times New Roman"/>
          <w:szCs w:val="24"/>
        </w:rPr>
        <w:t>25</w:t>
      </w:r>
      <w:r w:rsidRPr="00777A84">
        <w:rPr>
          <w:rFonts w:ascii="Times New Roman" w:hAnsi="Times New Roman"/>
          <w:szCs w:val="24"/>
        </w:rPr>
        <w:t>.  This cost consists of the</w:t>
      </w:r>
      <w:r w:rsidR="009566D9" w:rsidRPr="00777A84">
        <w:rPr>
          <w:rFonts w:ascii="Times New Roman" w:hAnsi="Times New Roman"/>
          <w:szCs w:val="24"/>
        </w:rPr>
        <w:t xml:space="preserve"> estimated annualized costs print</w:t>
      </w:r>
      <w:r w:rsidRPr="00777A84">
        <w:rPr>
          <w:rFonts w:ascii="Times New Roman" w:hAnsi="Times New Roman"/>
          <w:szCs w:val="24"/>
        </w:rPr>
        <w:t xml:space="preserve">ing </w:t>
      </w:r>
      <w:r w:rsidR="009566D9" w:rsidRPr="00777A84">
        <w:rPr>
          <w:rFonts w:ascii="Times New Roman" w:hAnsi="Times New Roman"/>
          <w:szCs w:val="24"/>
        </w:rPr>
        <w:t xml:space="preserve">(desktop) </w:t>
      </w:r>
      <w:r w:rsidRPr="00777A84">
        <w:rPr>
          <w:rFonts w:ascii="Times New Roman" w:hAnsi="Times New Roman"/>
          <w:szCs w:val="24"/>
        </w:rPr>
        <w:t>NA Form 13027.</w:t>
      </w:r>
      <w:r w:rsidRPr="00D16CAD">
        <w:rPr>
          <w:rFonts w:ascii="Times New Roman" w:hAnsi="Times New Roman"/>
          <w:szCs w:val="24"/>
        </w:rPr>
        <w:t xml:space="preserve">  </w:t>
      </w:r>
      <w:r w:rsidRPr="00D16CAD">
        <w:rPr>
          <w:rFonts w:ascii="Times New Roman" w:hAnsi="Times New Roman"/>
          <w:szCs w:val="24"/>
        </w:rPr>
        <w:lastRenderedPageBreak/>
        <w:t xml:space="preserve">However, no cost is assigned to the staff time required to perform core functions at </w:t>
      </w:r>
      <w:r w:rsidR="00E90DE7">
        <w:rPr>
          <w:rFonts w:ascii="Times New Roman" w:hAnsi="Times New Roman"/>
          <w:szCs w:val="24"/>
        </w:rPr>
        <w:t>NPRC</w:t>
      </w:r>
      <w:r w:rsidRPr="00D16CAD">
        <w:rPr>
          <w:rFonts w:ascii="Times New Roman" w:hAnsi="Times New Roman"/>
          <w:szCs w:val="24"/>
        </w:rPr>
        <w:t>, including: responding to letter and forms requests that contain sufficient information; and reviewing and preparing the responses for mailing.</w:t>
      </w:r>
    </w:p>
    <w:p w:rsidR="00CE4F2F" w:rsidRPr="00D16CAD" w:rsidRDefault="00CE4F2F">
      <w:pPr>
        <w:rPr>
          <w:rFonts w:ascii="Times New Roman" w:hAnsi="Times New Roman"/>
          <w:szCs w:val="24"/>
        </w:rPr>
      </w:pPr>
    </w:p>
    <w:p w:rsidR="00BA32A0" w:rsidRPr="00497406" w:rsidRDefault="00CE4F2F" w:rsidP="00BA32A0">
      <w:pPr>
        <w:ind w:left="432" w:hanging="432"/>
        <w:rPr>
          <w:rFonts w:ascii="Times New Roman" w:hAnsi="Times New Roman"/>
          <w:szCs w:val="24"/>
        </w:rPr>
      </w:pPr>
      <w:r w:rsidRPr="00777A84">
        <w:rPr>
          <w:rFonts w:ascii="Times New Roman" w:hAnsi="Times New Roman"/>
          <w:szCs w:val="24"/>
        </w:rPr>
        <w:t xml:space="preserve">15.  </w:t>
      </w:r>
      <w:r w:rsidRPr="00777A84">
        <w:rPr>
          <w:rFonts w:ascii="Times New Roman" w:hAnsi="Times New Roman"/>
          <w:b/>
          <w:szCs w:val="24"/>
          <w:u w:val="single"/>
        </w:rPr>
        <w:t>Explanation for Program Changes or Adjustments.</w:t>
      </w:r>
      <w:r w:rsidRPr="00777A84">
        <w:rPr>
          <w:rFonts w:ascii="Times New Roman" w:hAnsi="Times New Roman"/>
          <w:szCs w:val="24"/>
        </w:rPr>
        <w:t xml:space="preserve">  </w:t>
      </w:r>
      <w:r w:rsidR="00BA32A0" w:rsidRPr="00497406">
        <w:rPr>
          <w:rFonts w:ascii="Times New Roman" w:hAnsi="Times New Roman"/>
          <w:szCs w:val="24"/>
        </w:rPr>
        <w:t xml:space="preserve">The total Annual Cost Burden to Respondent is up by approximately </w:t>
      </w:r>
      <w:r w:rsidR="000F0AA2" w:rsidRPr="00497406">
        <w:rPr>
          <w:rFonts w:ascii="Times New Roman" w:hAnsi="Times New Roman"/>
          <w:szCs w:val="24"/>
        </w:rPr>
        <w:t>2</w:t>
      </w:r>
      <w:r w:rsidR="00BA32A0" w:rsidRPr="00497406">
        <w:rPr>
          <w:rFonts w:ascii="Times New Roman" w:hAnsi="Times New Roman"/>
          <w:szCs w:val="24"/>
        </w:rPr>
        <w:t xml:space="preserve">% from the previous figure due to an increase </w:t>
      </w:r>
      <w:r w:rsidR="000F0AA2" w:rsidRPr="00497406">
        <w:rPr>
          <w:rFonts w:ascii="Times New Roman" w:hAnsi="Times New Roman"/>
          <w:szCs w:val="24"/>
        </w:rPr>
        <w:t xml:space="preserve">in </w:t>
      </w:r>
      <w:r w:rsidR="00BA32A0" w:rsidRPr="00497406">
        <w:rPr>
          <w:rFonts w:ascii="Times New Roman" w:hAnsi="Times New Roman"/>
          <w:szCs w:val="24"/>
        </w:rPr>
        <w:t>postage rates.  The</w:t>
      </w:r>
      <w:r w:rsidR="00574AD9" w:rsidRPr="00497406">
        <w:rPr>
          <w:rFonts w:ascii="Times New Roman" w:hAnsi="Times New Roman"/>
          <w:szCs w:val="24"/>
        </w:rPr>
        <w:t>re</w:t>
      </w:r>
      <w:r w:rsidR="00BA32A0" w:rsidRPr="00497406">
        <w:rPr>
          <w:rFonts w:ascii="Times New Roman" w:hAnsi="Times New Roman"/>
          <w:szCs w:val="24"/>
        </w:rPr>
        <w:t xml:space="preserve"> </w:t>
      </w:r>
      <w:r w:rsidR="000F0AA2" w:rsidRPr="00497406">
        <w:rPr>
          <w:rFonts w:ascii="Times New Roman" w:hAnsi="Times New Roman"/>
          <w:szCs w:val="24"/>
        </w:rPr>
        <w:t>is no change t</w:t>
      </w:r>
      <w:r w:rsidR="00BA32A0" w:rsidRPr="00497406">
        <w:rPr>
          <w:rFonts w:ascii="Times New Roman" w:hAnsi="Times New Roman"/>
          <w:szCs w:val="24"/>
        </w:rPr>
        <w:t>o the Annualized</w:t>
      </w:r>
      <w:r w:rsidR="000F0AA2" w:rsidRPr="00497406">
        <w:rPr>
          <w:rFonts w:ascii="Times New Roman" w:hAnsi="Times New Roman"/>
          <w:szCs w:val="24"/>
        </w:rPr>
        <w:t xml:space="preserve"> Cost to the Federal Government.</w:t>
      </w:r>
    </w:p>
    <w:p w:rsidR="00CE4F2F" w:rsidRPr="00D16CAD" w:rsidRDefault="00CE4F2F">
      <w:pPr>
        <w:rPr>
          <w:rFonts w:ascii="Times New Roman" w:hAnsi="Times New Roman"/>
          <w:szCs w:val="24"/>
        </w:rPr>
      </w:pPr>
    </w:p>
    <w:p w:rsidR="00CE4F2F" w:rsidRDefault="00CE4F2F" w:rsidP="00472C02">
      <w:pPr>
        <w:ind w:left="432" w:hanging="432"/>
        <w:rPr>
          <w:rFonts w:ascii="Times New Roman" w:hAnsi="Times New Roman"/>
          <w:szCs w:val="24"/>
        </w:rPr>
      </w:pPr>
      <w:r w:rsidRPr="00D16CAD">
        <w:rPr>
          <w:rFonts w:ascii="Times New Roman" w:hAnsi="Times New Roman"/>
          <w:szCs w:val="24"/>
        </w:rPr>
        <w:t xml:space="preserve">16.  </w:t>
      </w:r>
      <w:r>
        <w:rPr>
          <w:rFonts w:ascii="Times New Roman" w:hAnsi="Times New Roman"/>
          <w:b/>
          <w:szCs w:val="24"/>
          <w:u w:val="single"/>
        </w:rPr>
        <w:t>Plans for Tabulation and Publication and Project Time Schedule.</w:t>
      </w:r>
      <w:r>
        <w:rPr>
          <w:rFonts w:ascii="Times New Roman" w:hAnsi="Times New Roman"/>
          <w:szCs w:val="24"/>
        </w:rPr>
        <w:t xml:space="preserve">  </w:t>
      </w:r>
      <w:r w:rsidRPr="00D16CAD">
        <w:rPr>
          <w:rFonts w:ascii="Times New Roman" w:hAnsi="Times New Roman"/>
          <w:szCs w:val="24"/>
        </w:rPr>
        <w:t>The information collection is not used for statistical studies or publications.</w:t>
      </w:r>
    </w:p>
    <w:p w:rsidR="00F9562E" w:rsidRDefault="00F9562E" w:rsidP="00472C02">
      <w:pPr>
        <w:ind w:left="432" w:hanging="432"/>
        <w:rPr>
          <w:rFonts w:ascii="Times New Roman" w:hAnsi="Times New Roman"/>
          <w:szCs w:val="24"/>
        </w:rPr>
      </w:pPr>
    </w:p>
    <w:p w:rsidR="00F9562E" w:rsidRDefault="00F9562E" w:rsidP="00472C02">
      <w:pPr>
        <w:ind w:left="432" w:hanging="432"/>
        <w:rPr>
          <w:rFonts w:ascii="Times New Roman" w:hAnsi="Times New Roman"/>
          <w:szCs w:val="24"/>
        </w:rPr>
      </w:pPr>
      <w:r>
        <w:rPr>
          <w:rFonts w:ascii="Times New Roman" w:hAnsi="Times New Roman"/>
          <w:szCs w:val="24"/>
        </w:rPr>
        <w:t xml:space="preserve">17.  </w:t>
      </w:r>
      <w:r>
        <w:rPr>
          <w:rFonts w:ascii="Times New Roman" w:hAnsi="Times New Roman"/>
          <w:b/>
          <w:szCs w:val="24"/>
          <w:u w:val="single"/>
        </w:rPr>
        <w:t>Reason(s) Display of OMB Expiration Date is Inappropriate.</w:t>
      </w:r>
      <w:r>
        <w:rPr>
          <w:rFonts w:ascii="Times New Roman" w:hAnsi="Times New Roman"/>
          <w:szCs w:val="24"/>
        </w:rPr>
        <w:t xml:space="preserve">  The expiration date of the OMB approval will be displayed on the form.</w:t>
      </w:r>
    </w:p>
    <w:p w:rsidR="00F9562E" w:rsidRDefault="00F9562E" w:rsidP="00472C02">
      <w:pPr>
        <w:ind w:left="432" w:hanging="432"/>
        <w:rPr>
          <w:rFonts w:ascii="Times New Roman" w:hAnsi="Times New Roman"/>
          <w:szCs w:val="24"/>
        </w:rPr>
      </w:pPr>
    </w:p>
    <w:p w:rsidR="00F9562E" w:rsidRPr="00F9562E" w:rsidRDefault="00F9562E" w:rsidP="00472C02">
      <w:pPr>
        <w:ind w:left="432" w:hanging="432"/>
        <w:rPr>
          <w:rFonts w:ascii="Times New Roman" w:hAnsi="Times New Roman"/>
          <w:szCs w:val="24"/>
        </w:rPr>
      </w:pPr>
      <w:r>
        <w:rPr>
          <w:rFonts w:ascii="Times New Roman" w:hAnsi="Times New Roman"/>
          <w:szCs w:val="24"/>
        </w:rPr>
        <w:t xml:space="preserve">18.  </w:t>
      </w:r>
      <w:r>
        <w:rPr>
          <w:rFonts w:ascii="Times New Roman" w:hAnsi="Times New Roman"/>
          <w:b/>
          <w:szCs w:val="24"/>
          <w:u w:val="single"/>
        </w:rPr>
        <w:t>Exceptions to Certification for Paperwork Reduction Act</w:t>
      </w:r>
      <w:bookmarkStart w:id="1" w:name="_GoBack"/>
      <w:bookmarkEnd w:id="1"/>
      <w:r>
        <w:rPr>
          <w:rFonts w:ascii="Times New Roman" w:hAnsi="Times New Roman"/>
          <w:b/>
          <w:szCs w:val="24"/>
          <w:u w:val="single"/>
        </w:rPr>
        <w:t xml:space="preserve"> Submissions.</w:t>
      </w:r>
      <w:r>
        <w:rPr>
          <w:rFonts w:ascii="Times New Roman" w:hAnsi="Times New Roman"/>
          <w:szCs w:val="24"/>
        </w:rPr>
        <w:t xml:space="preserve">  NARA is not requesting any exceptions to the certification statement identified in Item 19, “Certification for Paperwork Reduction Submissions,” of the OMB Form 83-I.</w:t>
      </w:r>
    </w:p>
    <w:sectPr w:rsidR="00F9562E" w:rsidRPr="00F9562E" w:rsidSect="00F0157B">
      <w:headerReference w:type="default" r:id="rId8"/>
      <w:footerReference w:type="even" r:id="rId9"/>
      <w:footerReference w:type="default" r:id="rId10"/>
      <w:footerReference w:type="first" r:id="rId11"/>
      <w:endnotePr>
        <w:numFmt w:val="decimal"/>
      </w:endnotePr>
      <w:type w:val="continuous"/>
      <w:pgSz w:w="12240" w:h="15840"/>
      <w:pgMar w:top="1440" w:right="1152" w:bottom="1296" w:left="1152"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D3B" w:rsidRDefault="00910D3B">
      <w:r>
        <w:separator/>
      </w:r>
    </w:p>
  </w:endnote>
  <w:endnote w:type="continuationSeparator" w:id="0">
    <w:p w:rsidR="00910D3B" w:rsidRDefault="0091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3B" w:rsidRDefault="00415269" w:rsidP="00F0157B">
    <w:pPr>
      <w:pStyle w:val="Footer"/>
      <w:framePr w:wrap="around" w:vAnchor="text" w:hAnchor="margin" w:xAlign="right" w:y="1"/>
      <w:rPr>
        <w:rStyle w:val="PageNumber"/>
      </w:rPr>
    </w:pPr>
    <w:r>
      <w:rPr>
        <w:rStyle w:val="PageNumber"/>
      </w:rPr>
      <w:fldChar w:fldCharType="begin"/>
    </w:r>
    <w:r w:rsidR="00910D3B">
      <w:rPr>
        <w:rStyle w:val="PageNumber"/>
      </w:rPr>
      <w:instrText xml:space="preserve">PAGE  </w:instrText>
    </w:r>
    <w:r>
      <w:rPr>
        <w:rStyle w:val="PageNumber"/>
      </w:rPr>
      <w:fldChar w:fldCharType="end"/>
    </w:r>
  </w:p>
  <w:p w:rsidR="00910D3B" w:rsidRDefault="00910D3B" w:rsidP="00F015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3B" w:rsidRPr="00450911" w:rsidRDefault="00415269" w:rsidP="00450911">
    <w:pPr>
      <w:spacing w:line="240" w:lineRule="exact"/>
      <w:jc w:val="center"/>
      <w:rPr>
        <w:rFonts w:ascii="Times New Roman" w:hAnsi="Times New Roman"/>
        <w:szCs w:val="24"/>
      </w:rPr>
    </w:pPr>
    <w:r w:rsidRPr="00450911">
      <w:rPr>
        <w:rStyle w:val="PageNumber"/>
        <w:rFonts w:ascii="Times New Roman" w:hAnsi="Times New Roman"/>
      </w:rPr>
      <w:fldChar w:fldCharType="begin"/>
    </w:r>
    <w:r w:rsidR="00910D3B" w:rsidRPr="00450911">
      <w:rPr>
        <w:rStyle w:val="PageNumber"/>
        <w:rFonts w:ascii="Times New Roman" w:hAnsi="Times New Roman"/>
      </w:rPr>
      <w:instrText xml:space="preserve"> PAGE </w:instrText>
    </w:r>
    <w:r w:rsidRPr="00450911">
      <w:rPr>
        <w:rStyle w:val="PageNumber"/>
        <w:rFonts w:ascii="Times New Roman" w:hAnsi="Times New Roman"/>
      </w:rPr>
      <w:fldChar w:fldCharType="separate"/>
    </w:r>
    <w:r w:rsidR="00497406">
      <w:rPr>
        <w:rStyle w:val="PageNumber"/>
        <w:rFonts w:ascii="Times New Roman" w:hAnsi="Times New Roman"/>
        <w:noProof/>
      </w:rPr>
      <w:t>3</w:t>
    </w:r>
    <w:r w:rsidRPr="00450911">
      <w:rPr>
        <w:rStyle w:val="PageNumber"/>
        <w:rFonts w:ascii="Times New Roman" w:hAnsi="Times New Roman"/>
      </w:rPr>
      <w:fldChar w:fldCharType="end"/>
    </w:r>
  </w:p>
  <w:p w:rsidR="00910D3B" w:rsidRDefault="00910D3B" w:rsidP="00F0157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3B" w:rsidRDefault="00415269" w:rsidP="00450911">
    <w:pPr>
      <w:pStyle w:val="Footer"/>
      <w:jc w:val="center"/>
    </w:pPr>
    <w:r>
      <w:rPr>
        <w:rStyle w:val="PageNumber"/>
      </w:rPr>
      <w:fldChar w:fldCharType="begin"/>
    </w:r>
    <w:r w:rsidR="00910D3B">
      <w:rPr>
        <w:rStyle w:val="PageNumber"/>
      </w:rPr>
      <w:instrText xml:space="preserve"> PAGE </w:instrText>
    </w:r>
    <w:r>
      <w:rPr>
        <w:rStyle w:val="PageNumber"/>
      </w:rPr>
      <w:fldChar w:fldCharType="separate"/>
    </w:r>
    <w:r w:rsidR="0049740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D3B" w:rsidRDefault="00910D3B">
      <w:r>
        <w:separator/>
      </w:r>
    </w:p>
  </w:footnote>
  <w:footnote w:type="continuationSeparator" w:id="0">
    <w:p w:rsidR="00910D3B" w:rsidRDefault="00910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3B" w:rsidRDefault="00910D3B" w:rsidP="00310B26">
    <w:pPr>
      <w:pStyle w:val="Header"/>
      <w:jc w:val="right"/>
      <w:rPr>
        <w:rFonts w:ascii="Times New Roman" w:hAnsi="Times New Roman"/>
        <w:i/>
      </w:rPr>
    </w:pPr>
  </w:p>
  <w:p w:rsidR="00910D3B" w:rsidRPr="00310B26" w:rsidRDefault="00910D3B" w:rsidP="00310B26">
    <w:pPr>
      <w:pStyle w:val="Header"/>
      <w:jc w:val="right"/>
      <w:rPr>
        <w:rFonts w:ascii="Times New Roman" w:hAnsi="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1CAC"/>
    <w:multiLevelType w:val="hybridMultilevel"/>
    <w:tmpl w:val="D9507CA0"/>
    <w:lvl w:ilvl="0" w:tplc="6212C2A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F7A57"/>
    <w:multiLevelType w:val="hybridMultilevel"/>
    <w:tmpl w:val="F2D0A826"/>
    <w:lvl w:ilvl="0" w:tplc="DBD0793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412BB"/>
    <w:multiLevelType w:val="hybridMultilevel"/>
    <w:tmpl w:val="4950DC44"/>
    <w:lvl w:ilvl="0" w:tplc="0409000F">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 w15:restartNumberingAfterBreak="0">
    <w:nsid w:val="5B690DB9"/>
    <w:multiLevelType w:val="hybridMultilevel"/>
    <w:tmpl w:val="76066210"/>
    <w:lvl w:ilvl="0" w:tplc="6FBAA73A">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6F3E2D"/>
    <w:multiLevelType w:val="hybridMultilevel"/>
    <w:tmpl w:val="1C0EB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B83F67"/>
    <w:multiLevelType w:val="hybridMultilevel"/>
    <w:tmpl w:val="10A60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CAD"/>
    <w:rsid w:val="0003492D"/>
    <w:rsid w:val="000F0AA2"/>
    <w:rsid w:val="00123B2A"/>
    <w:rsid w:val="00136C61"/>
    <w:rsid w:val="00152A03"/>
    <w:rsid w:val="001740F0"/>
    <w:rsid w:val="001B38BB"/>
    <w:rsid w:val="001F5539"/>
    <w:rsid w:val="00224780"/>
    <w:rsid w:val="002422B6"/>
    <w:rsid w:val="00252DE3"/>
    <w:rsid w:val="00310B26"/>
    <w:rsid w:val="0032113C"/>
    <w:rsid w:val="00342485"/>
    <w:rsid w:val="00371B23"/>
    <w:rsid w:val="00376DF1"/>
    <w:rsid w:val="00386A38"/>
    <w:rsid w:val="003916B2"/>
    <w:rsid w:val="003D1E63"/>
    <w:rsid w:val="0041392B"/>
    <w:rsid w:val="00415269"/>
    <w:rsid w:val="00423646"/>
    <w:rsid w:val="004450CA"/>
    <w:rsid w:val="00450911"/>
    <w:rsid w:val="004550D5"/>
    <w:rsid w:val="00472C02"/>
    <w:rsid w:val="00483E16"/>
    <w:rsid w:val="00496A71"/>
    <w:rsid w:val="00497406"/>
    <w:rsid w:val="004A331A"/>
    <w:rsid w:val="004B1A58"/>
    <w:rsid w:val="004B5A19"/>
    <w:rsid w:val="004C4C02"/>
    <w:rsid w:val="004E0D07"/>
    <w:rsid w:val="00574AD9"/>
    <w:rsid w:val="005C24B4"/>
    <w:rsid w:val="00614888"/>
    <w:rsid w:val="00616407"/>
    <w:rsid w:val="006218D8"/>
    <w:rsid w:val="006507C8"/>
    <w:rsid w:val="00654453"/>
    <w:rsid w:val="00677A6D"/>
    <w:rsid w:val="006C0003"/>
    <w:rsid w:val="006D4EFD"/>
    <w:rsid w:val="006D7A74"/>
    <w:rsid w:val="006F3DF6"/>
    <w:rsid w:val="00733507"/>
    <w:rsid w:val="00753D73"/>
    <w:rsid w:val="00777A84"/>
    <w:rsid w:val="00784EF4"/>
    <w:rsid w:val="007D6D96"/>
    <w:rsid w:val="007E0F1E"/>
    <w:rsid w:val="00811095"/>
    <w:rsid w:val="008E1213"/>
    <w:rsid w:val="009045E6"/>
    <w:rsid w:val="00910D3B"/>
    <w:rsid w:val="009566D9"/>
    <w:rsid w:val="0096001E"/>
    <w:rsid w:val="00A02370"/>
    <w:rsid w:val="00A529E6"/>
    <w:rsid w:val="00A81A4A"/>
    <w:rsid w:val="00AC0EF7"/>
    <w:rsid w:val="00B21181"/>
    <w:rsid w:val="00B664D8"/>
    <w:rsid w:val="00BA32A0"/>
    <w:rsid w:val="00BA7B3C"/>
    <w:rsid w:val="00C06103"/>
    <w:rsid w:val="00C335D3"/>
    <w:rsid w:val="00C35A07"/>
    <w:rsid w:val="00C642FC"/>
    <w:rsid w:val="00C9185D"/>
    <w:rsid w:val="00CE4F2F"/>
    <w:rsid w:val="00D0024A"/>
    <w:rsid w:val="00D059BA"/>
    <w:rsid w:val="00D16CAD"/>
    <w:rsid w:val="00D21580"/>
    <w:rsid w:val="00D26134"/>
    <w:rsid w:val="00D465F7"/>
    <w:rsid w:val="00D473DD"/>
    <w:rsid w:val="00D52DA2"/>
    <w:rsid w:val="00D6368F"/>
    <w:rsid w:val="00D754BD"/>
    <w:rsid w:val="00D757DC"/>
    <w:rsid w:val="00DD47AC"/>
    <w:rsid w:val="00DD6ECE"/>
    <w:rsid w:val="00DE0461"/>
    <w:rsid w:val="00DF2C2E"/>
    <w:rsid w:val="00DF641C"/>
    <w:rsid w:val="00E77F5B"/>
    <w:rsid w:val="00E90DE7"/>
    <w:rsid w:val="00EB272F"/>
    <w:rsid w:val="00EE5418"/>
    <w:rsid w:val="00EF6D4E"/>
    <w:rsid w:val="00F0157B"/>
    <w:rsid w:val="00F057DA"/>
    <w:rsid w:val="00F211A7"/>
    <w:rsid w:val="00F515F6"/>
    <w:rsid w:val="00F60DD8"/>
    <w:rsid w:val="00F9562E"/>
    <w:rsid w:val="00FE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3553"/>
    <o:shapelayout v:ext="edit">
      <o:idmap v:ext="edit" data="1"/>
    </o:shapelayout>
  </w:shapeDefaults>
  <w:decimalSymbol w:val="."/>
  <w:listSeparator w:val=","/>
  <w15:docId w15:val="{751279A8-C637-424D-9057-4035DA7D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9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D6D96"/>
  </w:style>
  <w:style w:type="paragraph" w:styleId="Header">
    <w:name w:val="header"/>
    <w:basedOn w:val="Normal"/>
    <w:rsid w:val="00D16CAD"/>
    <w:pPr>
      <w:tabs>
        <w:tab w:val="center" w:pos="4320"/>
        <w:tab w:val="right" w:pos="8640"/>
      </w:tabs>
    </w:pPr>
  </w:style>
  <w:style w:type="paragraph" w:styleId="Footer">
    <w:name w:val="footer"/>
    <w:basedOn w:val="Normal"/>
    <w:rsid w:val="00D16CAD"/>
    <w:pPr>
      <w:tabs>
        <w:tab w:val="center" w:pos="4320"/>
        <w:tab w:val="right" w:pos="8640"/>
      </w:tabs>
    </w:pPr>
  </w:style>
  <w:style w:type="character" w:styleId="PageNumber">
    <w:name w:val="page number"/>
    <w:basedOn w:val="DefaultParagraphFont"/>
    <w:rsid w:val="00F0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D731F-81F5-4CAE-8A7E-545310A6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Tamee Fechhelm</cp:lastModifiedBy>
  <cp:revision>2</cp:revision>
  <cp:lastPrinted>2008-03-14T16:42:00Z</cp:lastPrinted>
  <dcterms:created xsi:type="dcterms:W3CDTF">2017-06-20T19:48:00Z</dcterms:created>
  <dcterms:modified xsi:type="dcterms:W3CDTF">2017-06-20T19:48:00Z</dcterms:modified>
</cp:coreProperties>
</file>