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2E" w:rsidRDefault="004D782E" w:rsidP="004D782E">
      <w:pPr>
        <w:jc w:val="center"/>
        <w:rPr>
          <w:b/>
          <w:bCs/>
          <w:sz w:val="24"/>
          <w:szCs w:val="24"/>
        </w:rPr>
      </w:pPr>
      <w:bookmarkStart w:id="0" w:name="_GoBack"/>
      <w:bookmarkEnd w:id="0"/>
      <w:r>
        <w:rPr>
          <w:b/>
          <w:bCs/>
          <w:sz w:val="24"/>
          <w:szCs w:val="24"/>
        </w:rPr>
        <w:t>SUPPORTING STATEMENT</w:t>
      </w:r>
    </w:p>
    <w:p w:rsidR="004D782E" w:rsidRDefault="004D782E" w:rsidP="004D782E">
      <w:pPr>
        <w:jc w:val="center"/>
        <w:rPr>
          <w:b/>
          <w:bCs/>
          <w:sz w:val="24"/>
          <w:szCs w:val="24"/>
        </w:rPr>
      </w:pPr>
      <w:r>
        <w:rPr>
          <w:b/>
          <w:bCs/>
          <w:sz w:val="24"/>
          <w:szCs w:val="24"/>
        </w:rPr>
        <w:t>Day 8-10 Timeline Forecast Survey and Focus Groups</w:t>
      </w:r>
    </w:p>
    <w:p w:rsidR="004D782E" w:rsidRDefault="004D782E" w:rsidP="004D782E">
      <w:pPr>
        <w:jc w:val="center"/>
        <w:rPr>
          <w:b/>
          <w:bCs/>
          <w:sz w:val="24"/>
          <w:szCs w:val="24"/>
        </w:rPr>
      </w:pPr>
      <w:r>
        <w:rPr>
          <w:b/>
          <w:bCs/>
          <w:sz w:val="24"/>
          <w:szCs w:val="24"/>
        </w:rPr>
        <w:t>OMB CONTROL NO. 0648-xxxx</w:t>
      </w:r>
    </w:p>
    <w:p w:rsidR="004D782E" w:rsidRDefault="004D782E" w:rsidP="004D782E">
      <w:pPr>
        <w:jc w:val="center"/>
        <w:rPr>
          <w:sz w:val="24"/>
          <w:szCs w:val="24"/>
        </w:rPr>
      </w:pPr>
    </w:p>
    <w:p w:rsidR="004D782E" w:rsidRDefault="004D782E" w:rsidP="004D782E">
      <w:pPr>
        <w:rPr>
          <w:sz w:val="24"/>
          <w:szCs w:val="24"/>
        </w:rPr>
      </w:pPr>
      <w:r>
        <w:rPr>
          <w:b/>
          <w:bCs/>
          <w:sz w:val="24"/>
          <w:szCs w:val="24"/>
        </w:rPr>
        <w:t>B.  COLLECTIONS OF INFORMATION EMPLOYING STATISTICAL METHODS</w:t>
      </w:r>
    </w:p>
    <w:p w:rsidR="004D782E" w:rsidRDefault="004D782E" w:rsidP="004D782E">
      <w:pPr>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Each of the nine focus groups will involve 5-10 individuals. Each of the potentially three rounds of interviews will involve 5 individuals for each round.  From an existing list of core partner users (emergency managers, water utility, transportation, etc.), staff</w:t>
      </w:r>
      <w:r w:rsidRPr="00F627AB">
        <w:rPr>
          <w:sz w:val="24"/>
          <w:szCs w:val="24"/>
        </w:rPr>
        <w:t xml:space="preserve"> will work to identify specific individuals, representing a national distribution, for participation in phone interviews and small web-based focus groups.</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Pr="00410BD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5160">
        <w:rPr>
          <w:sz w:val="24"/>
          <w:szCs w:val="24"/>
        </w:rPr>
        <w:t xml:space="preserve">For dissemination, </w:t>
      </w:r>
      <w:r>
        <w:rPr>
          <w:sz w:val="24"/>
          <w:szCs w:val="24"/>
        </w:rPr>
        <w:t>staff</w:t>
      </w:r>
      <w:r w:rsidRPr="007A5160">
        <w:rPr>
          <w:sz w:val="24"/>
          <w:szCs w:val="24"/>
        </w:rPr>
        <w:t xml:space="preserve"> will provide the web-based survey’s link to WPC so that it is posted on various websites</w:t>
      </w:r>
      <w:r>
        <w:rPr>
          <w:sz w:val="24"/>
          <w:szCs w:val="24"/>
        </w:rPr>
        <w:t>.</w:t>
      </w:r>
      <w:r w:rsidRPr="00410BDE">
        <w:rPr>
          <w:sz w:val="24"/>
          <w:szCs w:val="24"/>
        </w:rPr>
        <w:t xml:space="preserve"> In addition, the survey will be promoted widely </w:t>
      </w:r>
      <w:r>
        <w:rPr>
          <w:sz w:val="24"/>
          <w:szCs w:val="24"/>
        </w:rPr>
        <w:t xml:space="preserve">nationwide </w:t>
      </w:r>
      <w:r w:rsidRPr="00410BDE">
        <w:rPr>
          <w:sz w:val="24"/>
          <w:szCs w:val="24"/>
        </w:rPr>
        <w:t>through other outlets such as local weather channels via broadcast meteorologists a</w:t>
      </w:r>
      <w:r>
        <w:rPr>
          <w:sz w:val="24"/>
          <w:szCs w:val="24"/>
        </w:rPr>
        <w:t xml:space="preserve">nd their social media accounts </w:t>
      </w:r>
      <w:r w:rsidRPr="00410BDE">
        <w:rPr>
          <w:sz w:val="24"/>
          <w:szCs w:val="24"/>
        </w:rPr>
        <w:t xml:space="preserve">and working with </w:t>
      </w:r>
      <w:r>
        <w:rPr>
          <w:sz w:val="24"/>
          <w:szCs w:val="24"/>
        </w:rPr>
        <w:t xml:space="preserve">core users’ (i.e. </w:t>
      </w:r>
      <w:r w:rsidRPr="00410BDE">
        <w:rPr>
          <w:sz w:val="24"/>
          <w:szCs w:val="24"/>
        </w:rPr>
        <w:t>emergency manager</w:t>
      </w:r>
      <w:r>
        <w:rPr>
          <w:sz w:val="24"/>
          <w:szCs w:val="24"/>
        </w:rPr>
        <w:t>)</w:t>
      </w:r>
      <w:r w:rsidRPr="00410BDE">
        <w:rPr>
          <w:sz w:val="24"/>
          <w:szCs w:val="24"/>
        </w:rPr>
        <w:t xml:space="preserve"> points of contacts to utilize their local contacts and list serves. With the wide distribution, the</w:t>
      </w:r>
      <w:r>
        <w:rPr>
          <w:sz w:val="24"/>
          <w:szCs w:val="24"/>
        </w:rPr>
        <w:t xml:space="preserve"> target number of responses is 500-7</w:t>
      </w:r>
      <w:r w:rsidRPr="00410BDE">
        <w:rPr>
          <w:sz w:val="24"/>
          <w:szCs w:val="24"/>
        </w:rPr>
        <w:t>00</w:t>
      </w:r>
      <w:r>
        <w:rPr>
          <w:sz w:val="24"/>
          <w:szCs w:val="24"/>
        </w:rPr>
        <w:t xml:space="preserve"> for the public survey. </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Participants in the web-based focus groups and phone interviews will be chosen by WPC staff from an existing list of core partner users (emergency managers, water utility decision makers, transportation specialists, etc.). The individuals will represent a national distribution and attendance will also be largely based on availability.</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With regard to the online survey, there is no statistical methodology for stratification and sample selection used or a specialized sampling procedure. </w:t>
      </w:r>
      <w:r w:rsidRPr="00BF6730">
        <w:rPr>
          <w:sz w:val="24"/>
          <w:szCs w:val="24"/>
        </w:rPr>
        <w:t xml:space="preserve">This sample </w:t>
      </w:r>
      <w:r>
        <w:rPr>
          <w:sz w:val="24"/>
          <w:szCs w:val="24"/>
        </w:rPr>
        <w:t xml:space="preserve">is self-selected in that, the sample consists of those who access the online survey and complete it. There are no data collection cycles. </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pPr>
        <w:widowControl/>
        <w:autoSpaceDE/>
        <w:autoSpaceDN/>
        <w:adjustRightInd/>
        <w:spacing w:after="200" w:line="276" w:lineRule="auto"/>
        <w:rPr>
          <w:sz w:val="24"/>
          <w:szCs w:val="24"/>
        </w:rPr>
      </w:pPr>
      <w:r>
        <w:rPr>
          <w:sz w:val="24"/>
          <w:szCs w:val="24"/>
        </w:rPr>
        <w:br w:type="page"/>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web survey sample</w:t>
      </w:r>
      <w:r w:rsidRPr="00577684">
        <w:rPr>
          <w:sz w:val="24"/>
          <w:szCs w:val="24"/>
        </w:rPr>
        <w:t xml:space="preserve"> </w:t>
      </w:r>
      <w:r>
        <w:rPr>
          <w:sz w:val="24"/>
          <w:szCs w:val="24"/>
        </w:rPr>
        <w:t>is self-selected, in that the sample consists of those who access the online survey and complete it. The survey link will be kept open for as long as necessary to get a useful number of responses (500-700). While there is no expectation that the data will be able to be generalized, we do expect the data will be useful in achieving the objectives of the research.</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With regards to the focus groups (60 participants in total), we will use various contacts as described in A.2 and B.2. to encourage participation in the focus groups. Since those who are invited to participate in the focus groups are likely to benefit directly from their participation, we expect a willingness to participate.</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Those individuals (15 in total) that are unable to attend a focus group, will be interviewed.</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Pr="00F14B52"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14B52">
        <w:rPr>
          <w:sz w:val="24"/>
          <w:szCs w:val="24"/>
        </w:rPr>
        <w:t>T</w:t>
      </w:r>
      <w:r>
        <w:rPr>
          <w:sz w:val="24"/>
          <w:szCs w:val="24"/>
        </w:rPr>
        <w:t>he online survey has been</w:t>
      </w:r>
      <w:r w:rsidRPr="00F14B52">
        <w:rPr>
          <w:sz w:val="24"/>
          <w:szCs w:val="24"/>
        </w:rPr>
        <w:t xml:space="preserve"> pilot tested to obtain feedback among East Carolina University (ECU) students, staff, and faculty via an internal, web-based questionnaire. Th</w:t>
      </w:r>
      <w:r>
        <w:rPr>
          <w:sz w:val="24"/>
          <w:szCs w:val="24"/>
        </w:rPr>
        <w:t>e objective of the pilot was</w:t>
      </w:r>
      <w:r w:rsidRPr="00F14B52">
        <w:rPr>
          <w:sz w:val="24"/>
          <w:szCs w:val="24"/>
        </w:rPr>
        <w:t xml:space="preserve"> to ensure timeliness, completeness, compatibility with multiple viewing devices and browsers. </w:t>
      </w:r>
      <w:r>
        <w:rPr>
          <w:sz w:val="24"/>
          <w:szCs w:val="24"/>
        </w:rPr>
        <w:t xml:space="preserve">The focus groups and interviews will use the same graphics and most of the same questions as used in the online survey except that the questions will be open ended and it will be a group discussion for the focus groups. </w:t>
      </w: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D782E" w:rsidRDefault="004D782E" w:rsidP="004D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4D782E" w:rsidRDefault="004D782E" w:rsidP="004D782E">
      <w:pPr>
        <w:rPr>
          <w:sz w:val="24"/>
          <w:szCs w:val="24"/>
        </w:rPr>
      </w:pPr>
    </w:p>
    <w:p w:rsidR="004D782E" w:rsidRDefault="004D782E" w:rsidP="004D782E">
      <w:pPr>
        <w:rPr>
          <w:sz w:val="24"/>
          <w:szCs w:val="24"/>
        </w:rPr>
      </w:pPr>
      <w:r w:rsidRPr="008B498C">
        <w:rPr>
          <w:sz w:val="24"/>
          <w:szCs w:val="24"/>
        </w:rPr>
        <w:t>Sampling Design, Data Analysis</w:t>
      </w:r>
      <w:r>
        <w:rPr>
          <w:sz w:val="24"/>
          <w:szCs w:val="24"/>
        </w:rPr>
        <w:t>,</w:t>
      </w:r>
      <w:r w:rsidRPr="008B498C">
        <w:rPr>
          <w:sz w:val="24"/>
          <w:szCs w:val="24"/>
        </w:rPr>
        <w:t xml:space="preserve"> and Report Writing:</w:t>
      </w:r>
    </w:p>
    <w:p w:rsidR="004D782E" w:rsidRDefault="004D782E" w:rsidP="004D782E">
      <w:pPr>
        <w:rPr>
          <w:sz w:val="24"/>
          <w:szCs w:val="24"/>
        </w:rPr>
      </w:pPr>
      <w:r>
        <w:rPr>
          <w:sz w:val="24"/>
          <w:szCs w:val="24"/>
        </w:rPr>
        <w:t>Kate Quigley, ECS Federal, LLC, 843-327-1114</w:t>
      </w:r>
    </w:p>
    <w:p w:rsidR="004D782E" w:rsidRDefault="004D782E" w:rsidP="004D782E">
      <w:pPr>
        <w:rPr>
          <w:sz w:val="24"/>
          <w:szCs w:val="24"/>
        </w:rPr>
      </w:pPr>
      <w:r>
        <w:rPr>
          <w:sz w:val="24"/>
          <w:szCs w:val="24"/>
        </w:rPr>
        <w:t xml:space="preserve">Dr. Burrell Montz, East Carolina University, </w:t>
      </w:r>
      <w:r w:rsidRPr="00611492">
        <w:rPr>
          <w:sz w:val="24"/>
          <w:szCs w:val="24"/>
        </w:rPr>
        <w:t>252-328- 6086</w:t>
      </w:r>
    </w:p>
    <w:p w:rsidR="004D782E" w:rsidRDefault="004D782E" w:rsidP="004D782E">
      <w:pPr>
        <w:rPr>
          <w:sz w:val="24"/>
          <w:szCs w:val="24"/>
        </w:rPr>
      </w:pPr>
      <w:r>
        <w:rPr>
          <w:sz w:val="24"/>
          <w:szCs w:val="24"/>
        </w:rPr>
        <w:t>Rachel Hogan Carr, Nurture Nature Center, 610-253-4432</w:t>
      </w:r>
    </w:p>
    <w:p w:rsidR="000358CE" w:rsidRDefault="000358CE"/>
    <w:sectPr w:rsidR="000358CE" w:rsidSect="004D782E">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2E"/>
    <w:rsid w:val="000358CE"/>
    <w:rsid w:val="001331C0"/>
    <w:rsid w:val="004D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C8BB1-301E-4DD9-B186-2C54D76F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2017-07-31T16:37:00Z</dcterms:created>
  <dcterms:modified xsi:type="dcterms:W3CDTF">2017-07-31T16:37:00Z</dcterms:modified>
</cp:coreProperties>
</file>