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A3F99" w14:textId="033E230A" w:rsidR="00775A14" w:rsidRPr="004A5348" w:rsidRDefault="3EEBE03C" w:rsidP="00CA3256">
      <w:pPr>
        <w:spacing w:before="100" w:beforeAutospacing="1" w:after="100" w:afterAutospacing="1"/>
        <w:jc w:val="center"/>
        <w:rPr>
          <w:rFonts w:ascii="Times New Roman" w:eastAsia="Times New Roman" w:hAnsi="Times New Roman"/>
          <w:b/>
          <w:bCs/>
          <w:szCs w:val="24"/>
        </w:rPr>
      </w:pPr>
      <w:bookmarkStart w:id="0" w:name="_GoBack"/>
      <w:bookmarkEnd w:id="0"/>
      <w:r w:rsidRPr="3EEBE03C">
        <w:rPr>
          <w:rFonts w:ascii="Times New Roman" w:eastAsia="Times New Roman" w:hAnsi="Times New Roman"/>
          <w:b/>
          <w:bCs/>
          <w:szCs w:val="24"/>
        </w:rPr>
        <w:t>Supporting</w:t>
      </w:r>
      <w:r w:rsidR="00A72B58">
        <w:rPr>
          <w:rFonts w:ascii="Times New Roman" w:eastAsia="Times New Roman" w:hAnsi="Times New Roman"/>
          <w:b/>
          <w:bCs/>
          <w:szCs w:val="24"/>
        </w:rPr>
        <w:t xml:space="preserve"> </w:t>
      </w:r>
      <w:r w:rsidRPr="3EEBE03C">
        <w:rPr>
          <w:rFonts w:ascii="Times New Roman" w:eastAsia="Times New Roman" w:hAnsi="Times New Roman"/>
          <w:b/>
          <w:bCs/>
          <w:szCs w:val="24"/>
        </w:rPr>
        <w:t>Statement</w:t>
      </w:r>
      <w:r w:rsidR="00A72B58">
        <w:rPr>
          <w:rFonts w:ascii="Times New Roman" w:eastAsia="Times New Roman" w:hAnsi="Times New Roman"/>
          <w:b/>
          <w:bCs/>
          <w:szCs w:val="24"/>
        </w:rPr>
        <w:t xml:space="preserve"> </w:t>
      </w:r>
      <w:r w:rsidRPr="3EEBE03C">
        <w:rPr>
          <w:rFonts w:ascii="Times New Roman" w:eastAsia="Times New Roman" w:hAnsi="Times New Roman"/>
          <w:b/>
          <w:bCs/>
          <w:szCs w:val="24"/>
        </w:rPr>
        <w:t>B</w:t>
      </w:r>
    </w:p>
    <w:p w14:paraId="15AA3F9A" w14:textId="77777777" w:rsidR="00775A14" w:rsidRPr="004A5348" w:rsidRDefault="00775A14" w:rsidP="004A5348">
      <w:pPr>
        <w:spacing w:before="100" w:beforeAutospacing="1" w:after="100" w:afterAutospacing="1"/>
        <w:jc w:val="center"/>
        <w:rPr>
          <w:rFonts w:ascii="Times New Roman" w:hAnsi="Times New Roman"/>
          <w:b/>
          <w:szCs w:val="24"/>
        </w:rPr>
      </w:pPr>
    </w:p>
    <w:p w14:paraId="3CD15CA3" w14:textId="50C67AC3" w:rsidR="6923D1DE" w:rsidRPr="004A5348" w:rsidRDefault="6923D1DE" w:rsidP="004A5348">
      <w:pPr>
        <w:spacing w:before="100" w:beforeAutospacing="1" w:after="100" w:afterAutospacing="1"/>
        <w:jc w:val="center"/>
        <w:rPr>
          <w:rFonts w:ascii="Times New Roman" w:hAnsi="Times New Roman"/>
          <w:szCs w:val="24"/>
        </w:rPr>
      </w:pPr>
    </w:p>
    <w:p w14:paraId="60C419AF" w14:textId="4EE4FC11" w:rsidR="6923D1DE" w:rsidRPr="004A5348" w:rsidRDefault="3EEBE03C" w:rsidP="00D92DF4">
      <w:pPr>
        <w:spacing w:before="100" w:beforeAutospacing="1" w:after="100" w:afterAutospacing="1"/>
        <w:jc w:val="center"/>
        <w:rPr>
          <w:rFonts w:ascii="Times New Roman" w:eastAsia="Times New Roman" w:hAnsi="Times New Roman"/>
          <w:szCs w:val="24"/>
        </w:rPr>
      </w:pPr>
      <w:r w:rsidRPr="3EEBE03C">
        <w:rPr>
          <w:rFonts w:ascii="Times New Roman" w:eastAsia="Times New Roman" w:hAnsi="Times New Roman"/>
          <w:b/>
          <w:bCs/>
          <w:szCs w:val="24"/>
        </w:rPr>
        <w:t>Assessing</w:t>
      </w:r>
      <w:r w:rsidR="00A72B58">
        <w:rPr>
          <w:rFonts w:ascii="Times New Roman" w:eastAsia="Times New Roman" w:hAnsi="Times New Roman"/>
          <w:b/>
          <w:bCs/>
          <w:szCs w:val="24"/>
        </w:rPr>
        <w:t xml:space="preserve"> </w:t>
      </w:r>
      <w:r w:rsidRPr="3EEBE03C">
        <w:rPr>
          <w:rFonts w:ascii="Times New Roman" w:eastAsia="Times New Roman" w:hAnsi="Times New Roman"/>
          <w:b/>
          <w:bCs/>
          <w:szCs w:val="24"/>
        </w:rPr>
        <w:t>the</w:t>
      </w:r>
      <w:r w:rsidR="00A72B58">
        <w:rPr>
          <w:rFonts w:ascii="Times New Roman" w:eastAsia="Times New Roman" w:hAnsi="Times New Roman"/>
          <w:b/>
          <w:bCs/>
          <w:szCs w:val="24"/>
        </w:rPr>
        <w:t xml:space="preserve"> </w:t>
      </w:r>
      <w:r w:rsidRPr="3EEBE03C">
        <w:rPr>
          <w:rFonts w:ascii="Times New Roman" w:eastAsia="Times New Roman" w:hAnsi="Times New Roman"/>
          <w:b/>
          <w:bCs/>
          <w:szCs w:val="24"/>
        </w:rPr>
        <w:t>Effectiveness</w:t>
      </w:r>
      <w:r w:rsidR="00A72B58">
        <w:rPr>
          <w:rFonts w:ascii="Times New Roman" w:eastAsia="Times New Roman" w:hAnsi="Times New Roman"/>
          <w:b/>
          <w:bCs/>
          <w:szCs w:val="24"/>
        </w:rPr>
        <w:t xml:space="preserve"> </w:t>
      </w:r>
      <w:r w:rsidRPr="3EEBE03C">
        <w:rPr>
          <w:rFonts w:ascii="Times New Roman" w:eastAsia="Times New Roman" w:hAnsi="Times New Roman"/>
          <w:b/>
          <w:bCs/>
          <w:szCs w:val="24"/>
        </w:rPr>
        <w:t>of</w:t>
      </w:r>
      <w:r w:rsidR="00A72B58">
        <w:rPr>
          <w:rFonts w:ascii="Times New Roman" w:eastAsia="Times New Roman" w:hAnsi="Times New Roman"/>
          <w:b/>
          <w:bCs/>
          <w:szCs w:val="24"/>
        </w:rPr>
        <w:t xml:space="preserve"> </w:t>
      </w:r>
      <w:r w:rsidRPr="3EEBE03C">
        <w:rPr>
          <w:rFonts w:ascii="Times New Roman" w:eastAsia="Times New Roman" w:hAnsi="Times New Roman"/>
          <w:b/>
          <w:bCs/>
          <w:szCs w:val="24"/>
        </w:rPr>
        <w:t>eLearning</w:t>
      </w:r>
      <w:r w:rsidR="00A72B58">
        <w:rPr>
          <w:rFonts w:ascii="Times New Roman" w:eastAsia="Times New Roman" w:hAnsi="Times New Roman"/>
          <w:b/>
          <w:bCs/>
          <w:szCs w:val="24"/>
        </w:rPr>
        <w:t xml:space="preserve"> </w:t>
      </w:r>
      <w:r w:rsidRPr="3EEBE03C">
        <w:rPr>
          <w:rFonts w:ascii="Times New Roman" w:eastAsia="Times New Roman" w:hAnsi="Times New Roman"/>
          <w:b/>
          <w:bCs/>
          <w:szCs w:val="24"/>
        </w:rPr>
        <w:t>to</w:t>
      </w:r>
      <w:r w:rsidR="00A72B58">
        <w:rPr>
          <w:rFonts w:ascii="Times New Roman" w:eastAsia="Times New Roman" w:hAnsi="Times New Roman"/>
          <w:b/>
          <w:bCs/>
          <w:szCs w:val="24"/>
        </w:rPr>
        <w:t xml:space="preserve"> </w:t>
      </w:r>
      <w:r w:rsidRPr="3EEBE03C">
        <w:rPr>
          <w:rFonts w:ascii="Times New Roman" w:eastAsia="Times New Roman" w:hAnsi="Times New Roman"/>
          <w:b/>
          <w:bCs/>
          <w:szCs w:val="24"/>
        </w:rPr>
        <w:t>Improve</w:t>
      </w:r>
      <w:r w:rsidR="00A72B58">
        <w:rPr>
          <w:rFonts w:ascii="Times New Roman" w:eastAsia="Times New Roman" w:hAnsi="Times New Roman"/>
          <w:b/>
          <w:bCs/>
          <w:szCs w:val="24"/>
        </w:rPr>
        <w:t xml:space="preserve"> </w:t>
      </w:r>
      <w:r w:rsidRPr="3EEBE03C">
        <w:rPr>
          <w:rFonts w:ascii="Times New Roman" w:eastAsia="Times New Roman" w:hAnsi="Times New Roman"/>
          <w:b/>
          <w:bCs/>
          <w:szCs w:val="24"/>
        </w:rPr>
        <w:t>Birth</w:t>
      </w:r>
      <w:r w:rsidR="00A72B58">
        <w:rPr>
          <w:rFonts w:ascii="Times New Roman" w:eastAsia="Times New Roman" w:hAnsi="Times New Roman"/>
          <w:b/>
          <w:bCs/>
          <w:szCs w:val="24"/>
        </w:rPr>
        <w:t xml:space="preserve"> </w:t>
      </w:r>
      <w:r w:rsidRPr="3EEBE03C">
        <w:rPr>
          <w:rFonts w:ascii="Times New Roman" w:eastAsia="Times New Roman" w:hAnsi="Times New Roman"/>
          <w:b/>
          <w:bCs/>
          <w:szCs w:val="24"/>
        </w:rPr>
        <w:t>Data</w:t>
      </w:r>
      <w:r w:rsidR="00A72B58">
        <w:rPr>
          <w:rFonts w:ascii="Times New Roman" w:eastAsia="Times New Roman" w:hAnsi="Times New Roman"/>
          <w:b/>
          <w:bCs/>
          <w:szCs w:val="24"/>
        </w:rPr>
        <w:t xml:space="preserve"> </w:t>
      </w:r>
      <w:r w:rsidRPr="3EEBE03C">
        <w:rPr>
          <w:rFonts w:ascii="Times New Roman" w:eastAsia="Times New Roman" w:hAnsi="Times New Roman"/>
          <w:b/>
          <w:bCs/>
          <w:szCs w:val="24"/>
        </w:rPr>
        <w:t>Quality</w:t>
      </w:r>
    </w:p>
    <w:p w14:paraId="6DB72D3B" w14:textId="3C269A8F" w:rsidR="6923D1DE" w:rsidRPr="004A5348" w:rsidRDefault="3EEBE03C" w:rsidP="00D92DF4">
      <w:pPr>
        <w:spacing w:before="100" w:beforeAutospacing="1" w:after="100" w:afterAutospacing="1"/>
        <w:jc w:val="center"/>
        <w:rPr>
          <w:rFonts w:ascii="Times New Roman" w:eastAsia="Times New Roman" w:hAnsi="Times New Roman"/>
          <w:szCs w:val="24"/>
        </w:rPr>
      </w:pPr>
      <w:r w:rsidRPr="3EEBE03C">
        <w:rPr>
          <w:rFonts w:ascii="Times New Roman" w:eastAsia="Times New Roman" w:hAnsi="Times New Roman"/>
          <w:b/>
          <w:bCs/>
          <w:szCs w:val="24"/>
        </w:rPr>
        <w:t>for</w:t>
      </w:r>
      <w:r w:rsidR="00A72B58">
        <w:rPr>
          <w:rFonts w:ascii="Times New Roman" w:eastAsia="Times New Roman" w:hAnsi="Times New Roman"/>
          <w:b/>
          <w:bCs/>
          <w:szCs w:val="24"/>
        </w:rPr>
        <w:t xml:space="preserve"> </w:t>
      </w:r>
      <w:r w:rsidRPr="3EEBE03C">
        <w:rPr>
          <w:rFonts w:ascii="Times New Roman" w:eastAsia="Times New Roman" w:hAnsi="Times New Roman"/>
          <w:b/>
          <w:bCs/>
          <w:szCs w:val="24"/>
        </w:rPr>
        <w:t>the</w:t>
      </w:r>
    </w:p>
    <w:p w14:paraId="16956458" w14:textId="47771467" w:rsidR="6923D1DE" w:rsidRPr="004A5348" w:rsidRDefault="3EEBE03C" w:rsidP="00D92DF4">
      <w:pPr>
        <w:spacing w:before="100" w:beforeAutospacing="1" w:after="100" w:afterAutospacing="1"/>
        <w:jc w:val="center"/>
        <w:rPr>
          <w:rFonts w:ascii="Times New Roman" w:eastAsia="Times New Roman" w:hAnsi="Times New Roman"/>
          <w:szCs w:val="24"/>
        </w:rPr>
      </w:pPr>
      <w:r w:rsidRPr="3EEBE03C">
        <w:rPr>
          <w:rFonts w:ascii="Times New Roman" w:eastAsia="Times New Roman" w:hAnsi="Times New Roman"/>
          <w:b/>
          <w:bCs/>
          <w:szCs w:val="24"/>
        </w:rPr>
        <w:t>National</w:t>
      </w:r>
      <w:r w:rsidR="00A72B58">
        <w:rPr>
          <w:rFonts w:ascii="Times New Roman" w:eastAsia="Times New Roman" w:hAnsi="Times New Roman"/>
          <w:b/>
          <w:bCs/>
          <w:szCs w:val="24"/>
        </w:rPr>
        <w:t xml:space="preserve"> </w:t>
      </w:r>
      <w:r w:rsidRPr="3EEBE03C">
        <w:rPr>
          <w:rFonts w:ascii="Times New Roman" w:eastAsia="Times New Roman" w:hAnsi="Times New Roman"/>
          <w:b/>
          <w:bCs/>
          <w:szCs w:val="24"/>
        </w:rPr>
        <w:t>Center</w:t>
      </w:r>
      <w:r w:rsidR="00A72B58">
        <w:rPr>
          <w:rFonts w:ascii="Times New Roman" w:eastAsia="Times New Roman" w:hAnsi="Times New Roman"/>
          <w:b/>
          <w:bCs/>
          <w:szCs w:val="24"/>
        </w:rPr>
        <w:t xml:space="preserve"> </w:t>
      </w:r>
      <w:r w:rsidRPr="3EEBE03C">
        <w:rPr>
          <w:rFonts w:ascii="Times New Roman" w:eastAsia="Times New Roman" w:hAnsi="Times New Roman"/>
          <w:b/>
          <w:bCs/>
          <w:szCs w:val="24"/>
        </w:rPr>
        <w:t>for</w:t>
      </w:r>
      <w:r w:rsidR="00A72B58">
        <w:rPr>
          <w:rFonts w:ascii="Times New Roman" w:eastAsia="Times New Roman" w:hAnsi="Times New Roman"/>
          <w:b/>
          <w:bCs/>
          <w:szCs w:val="24"/>
        </w:rPr>
        <w:t xml:space="preserve"> </w:t>
      </w:r>
      <w:r w:rsidRPr="3EEBE03C">
        <w:rPr>
          <w:rFonts w:ascii="Times New Roman" w:eastAsia="Times New Roman" w:hAnsi="Times New Roman"/>
          <w:b/>
          <w:bCs/>
          <w:szCs w:val="24"/>
        </w:rPr>
        <w:t>Health</w:t>
      </w:r>
      <w:r w:rsidR="00A72B58">
        <w:rPr>
          <w:rFonts w:ascii="Times New Roman" w:eastAsia="Times New Roman" w:hAnsi="Times New Roman"/>
          <w:b/>
          <w:bCs/>
          <w:szCs w:val="24"/>
        </w:rPr>
        <w:t xml:space="preserve"> </w:t>
      </w:r>
      <w:r w:rsidRPr="3EEBE03C">
        <w:rPr>
          <w:rFonts w:ascii="Times New Roman" w:eastAsia="Times New Roman" w:hAnsi="Times New Roman"/>
          <w:b/>
          <w:bCs/>
          <w:szCs w:val="24"/>
        </w:rPr>
        <w:t>Statistics</w:t>
      </w:r>
    </w:p>
    <w:p w14:paraId="3206A682" w14:textId="1A78A303" w:rsidR="6923D1DE" w:rsidRPr="00217AAB" w:rsidRDefault="3EEBE03C" w:rsidP="00D92DF4">
      <w:pPr>
        <w:spacing w:before="100" w:beforeAutospacing="1" w:after="100" w:afterAutospacing="1"/>
        <w:jc w:val="center"/>
        <w:rPr>
          <w:rFonts w:ascii="Times New Roman" w:eastAsia="Times New Roman" w:hAnsi="Times New Roman"/>
          <w:szCs w:val="24"/>
        </w:rPr>
      </w:pPr>
      <w:r w:rsidRPr="3EEBE03C">
        <w:rPr>
          <w:rFonts w:ascii="Times New Roman" w:eastAsia="Times New Roman" w:hAnsi="Times New Roman"/>
          <w:b/>
          <w:bCs/>
          <w:szCs w:val="24"/>
        </w:rPr>
        <w:t>Generic</w:t>
      </w:r>
      <w:r w:rsidR="00A72B58">
        <w:rPr>
          <w:rFonts w:ascii="Times New Roman" w:eastAsia="Times New Roman" w:hAnsi="Times New Roman"/>
          <w:b/>
          <w:bCs/>
          <w:szCs w:val="24"/>
        </w:rPr>
        <w:t xml:space="preserve"> </w:t>
      </w:r>
      <w:r w:rsidRPr="3EEBE03C">
        <w:rPr>
          <w:rFonts w:ascii="Times New Roman" w:eastAsia="Times New Roman" w:hAnsi="Times New Roman"/>
          <w:b/>
          <w:bCs/>
          <w:szCs w:val="24"/>
        </w:rPr>
        <w:t>IC:</w:t>
      </w:r>
    </w:p>
    <w:p w14:paraId="70B24993" w14:textId="5C08B8AF" w:rsidR="6923D1DE" w:rsidRPr="00217AAB" w:rsidRDefault="3EEBE03C" w:rsidP="00D92DF4">
      <w:pPr>
        <w:spacing w:before="100" w:beforeAutospacing="1" w:after="100" w:afterAutospacing="1"/>
        <w:jc w:val="center"/>
        <w:rPr>
          <w:rFonts w:ascii="Times New Roman" w:eastAsia="Times New Roman" w:hAnsi="Times New Roman"/>
          <w:szCs w:val="24"/>
        </w:rPr>
      </w:pPr>
      <w:r w:rsidRPr="3EEBE03C">
        <w:rPr>
          <w:rFonts w:ascii="Times New Roman" w:eastAsia="Times New Roman" w:hAnsi="Times New Roman"/>
          <w:b/>
          <w:bCs/>
          <w:szCs w:val="24"/>
        </w:rPr>
        <w:t>NCHS</w:t>
      </w:r>
      <w:r w:rsidR="00A72B58">
        <w:rPr>
          <w:rFonts w:ascii="Times New Roman" w:eastAsia="Times New Roman" w:hAnsi="Times New Roman"/>
          <w:b/>
          <w:bCs/>
          <w:szCs w:val="24"/>
        </w:rPr>
        <w:t xml:space="preserve"> </w:t>
      </w:r>
      <w:r w:rsidRPr="3EEBE03C">
        <w:rPr>
          <w:rFonts w:ascii="Times New Roman" w:eastAsia="Times New Roman" w:hAnsi="Times New Roman"/>
          <w:b/>
          <w:bCs/>
          <w:szCs w:val="24"/>
        </w:rPr>
        <w:t>Customer</w:t>
      </w:r>
      <w:r w:rsidR="00A72B58">
        <w:rPr>
          <w:rFonts w:ascii="Times New Roman" w:eastAsia="Times New Roman" w:hAnsi="Times New Roman"/>
          <w:b/>
          <w:bCs/>
          <w:szCs w:val="24"/>
        </w:rPr>
        <w:t xml:space="preserve"> </w:t>
      </w:r>
      <w:r w:rsidRPr="3EEBE03C">
        <w:rPr>
          <w:rFonts w:ascii="Times New Roman" w:eastAsia="Times New Roman" w:hAnsi="Times New Roman"/>
          <w:b/>
          <w:bCs/>
          <w:szCs w:val="24"/>
        </w:rPr>
        <w:t>Surveys</w:t>
      </w:r>
    </w:p>
    <w:p w14:paraId="4EFC990B" w14:textId="52DC60B0" w:rsidR="6923D1DE" w:rsidRPr="00953EB1" w:rsidRDefault="3EEBE03C" w:rsidP="00D92DF4">
      <w:pPr>
        <w:spacing w:before="100" w:beforeAutospacing="1" w:after="100" w:afterAutospacing="1"/>
        <w:jc w:val="center"/>
        <w:rPr>
          <w:rFonts w:ascii="Times New Roman" w:eastAsia="Times New Roman" w:hAnsi="Times New Roman"/>
          <w:szCs w:val="24"/>
        </w:rPr>
      </w:pPr>
      <w:r w:rsidRPr="00953EB1">
        <w:rPr>
          <w:rFonts w:ascii="Times New Roman" w:eastAsia="Times New Roman" w:hAnsi="Times New Roman"/>
          <w:b/>
          <w:bCs/>
          <w:szCs w:val="24"/>
        </w:rPr>
        <w:t>OMB</w:t>
      </w:r>
      <w:r w:rsidR="00A72B58" w:rsidRPr="00953EB1">
        <w:rPr>
          <w:rFonts w:ascii="Times New Roman" w:eastAsia="Times New Roman" w:hAnsi="Times New Roman"/>
          <w:b/>
          <w:bCs/>
          <w:szCs w:val="24"/>
        </w:rPr>
        <w:t xml:space="preserve"> </w:t>
      </w:r>
      <w:r w:rsidRPr="00953EB1">
        <w:rPr>
          <w:rFonts w:ascii="Times New Roman" w:eastAsia="Times New Roman" w:hAnsi="Times New Roman"/>
          <w:b/>
          <w:bCs/>
          <w:szCs w:val="24"/>
        </w:rPr>
        <w:t>No.</w:t>
      </w:r>
      <w:r w:rsidR="00A72B58" w:rsidRPr="00953EB1">
        <w:rPr>
          <w:rFonts w:ascii="Times New Roman" w:eastAsia="Times New Roman" w:hAnsi="Times New Roman"/>
          <w:b/>
          <w:bCs/>
          <w:szCs w:val="24"/>
        </w:rPr>
        <w:t xml:space="preserve"> </w:t>
      </w:r>
      <w:r w:rsidRPr="00953EB1">
        <w:rPr>
          <w:rFonts w:ascii="Times New Roman" w:eastAsia="Times New Roman" w:hAnsi="Times New Roman"/>
          <w:b/>
          <w:bCs/>
          <w:szCs w:val="24"/>
        </w:rPr>
        <w:t>0920-0729</w:t>
      </w:r>
    </w:p>
    <w:p w14:paraId="5B197E0B" w14:textId="2254A366" w:rsidR="6923D1DE" w:rsidRPr="00217AAB" w:rsidRDefault="3EEBE03C" w:rsidP="00D92DF4">
      <w:pPr>
        <w:spacing w:before="100" w:beforeAutospacing="1" w:after="100" w:afterAutospacing="1"/>
        <w:jc w:val="center"/>
        <w:rPr>
          <w:rFonts w:ascii="Times New Roman" w:eastAsia="Times New Roman" w:hAnsi="Times New Roman"/>
          <w:szCs w:val="24"/>
        </w:rPr>
      </w:pPr>
      <w:r w:rsidRPr="00953EB1">
        <w:rPr>
          <w:rFonts w:ascii="Times New Roman" w:eastAsia="Times New Roman" w:hAnsi="Times New Roman"/>
          <w:b/>
          <w:bCs/>
          <w:szCs w:val="24"/>
        </w:rPr>
        <w:t>(Expires</w:t>
      </w:r>
      <w:r w:rsidR="00A72B58" w:rsidRPr="00953EB1">
        <w:rPr>
          <w:rFonts w:ascii="Times New Roman" w:eastAsia="Times New Roman" w:hAnsi="Times New Roman"/>
          <w:b/>
          <w:bCs/>
          <w:szCs w:val="24"/>
        </w:rPr>
        <w:t xml:space="preserve"> </w:t>
      </w:r>
      <w:r w:rsidR="00EE0BA7" w:rsidRPr="00953EB1">
        <w:rPr>
          <w:rFonts w:ascii="Times New Roman" w:eastAsia="Times New Roman" w:hAnsi="Times New Roman"/>
          <w:b/>
          <w:bCs/>
          <w:szCs w:val="24"/>
        </w:rPr>
        <w:t>September</w:t>
      </w:r>
      <w:r w:rsidR="00A72B58" w:rsidRPr="00953EB1">
        <w:rPr>
          <w:rFonts w:ascii="Times New Roman" w:eastAsia="Times New Roman" w:hAnsi="Times New Roman"/>
          <w:b/>
          <w:bCs/>
          <w:szCs w:val="24"/>
        </w:rPr>
        <w:t xml:space="preserve"> </w:t>
      </w:r>
      <w:r w:rsidR="00EE0BA7" w:rsidRPr="00953EB1">
        <w:rPr>
          <w:rFonts w:ascii="Times New Roman" w:eastAsia="Times New Roman" w:hAnsi="Times New Roman"/>
          <w:b/>
          <w:bCs/>
          <w:szCs w:val="24"/>
        </w:rPr>
        <w:t>30</w:t>
      </w:r>
      <w:r w:rsidRPr="00953EB1">
        <w:rPr>
          <w:rFonts w:ascii="Times New Roman" w:eastAsia="Times New Roman" w:hAnsi="Times New Roman"/>
          <w:b/>
          <w:bCs/>
          <w:szCs w:val="24"/>
        </w:rPr>
        <w:t>,</w:t>
      </w:r>
      <w:r w:rsidR="00A72B58" w:rsidRPr="00953EB1">
        <w:rPr>
          <w:rFonts w:ascii="Times New Roman" w:eastAsia="Times New Roman" w:hAnsi="Times New Roman"/>
          <w:b/>
          <w:bCs/>
          <w:szCs w:val="24"/>
        </w:rPr>
        <w:t xml:space="preserve"> </w:t>
      </w:r>
      <w:r w:rsidRPr="00953EB1">
        <w:rPr>
          <w:rFonts w:ascii="Times New Roman" w:eastAsia="Times New Roman" w:hAnsi="Times New Roman"/>
          <w:b/>
          <w:bCs/>
          <w:szCs w:val="24"/>
        </w:rPr>
        <w:t>20</w:t>
      </w:r>
      <w:r w:rsidR="00EE0BA7" w:rsidRPr="00953EB1">
        <w:rPr>
          <w:rFonts w:ascii="Times New Roman" w:eastAsia="Times New Roman" w:hAnsi="Times New Roman"/>
          <w:b/>
          <w:bCs/>
          <w:szCs w:val="24"/>
        </w:rPr>
        <w:t>20</w:t>
      </w:r>
      <w:r w:rsidRPr="00953EB1">
        <w:rPr>
          <w:rFonts w:ascii="Times New Roman" w:eastAsia="Times New Roman" w:hAnsi="Times New Roman"/>
          <w:b/>
          <w:bCs/>
          <w:szCs w:val="24"/>
        </w:rPr>
        <w:t>)</w:t>
      </w:r>
      <w:r w:rsidR="00A72B58">
        <w:rPr>
          <w:rFonts w:ascii="Times New Roman" w:eastAsia="Times New Roman" w:hAnsi="Times New Roman"/>
          <w:b/>
          <w:bCs/>
          <w:szCs w:val="24"/>
        </w:rPr>
        <w:t xml:space="preserve"> </w:t>
      </w:r>
    </w:p>
    <w:p w14:paraId="4CC8BB5A" w14:textId="2AA3ECE3" w:rsidR="6923D1DE" w:rsidRPr="00217AAB" w:rsidRDefault="00A72B58" w:rsidP="004A5348">
      <w:pPr>
        <w:spacing w:before="100" w:beforeAutospacing="1" w:after="100" w:afterAutospacing="1"/>
        <w:jc w:val="center"/>
        <w:rPr>
          <w:rFonts w:ascii="Times New Roman" w:hAnsi="Times New Roman"/>
          <w:szCs w:val="24"/>
        </w:rPr>
      </w:pPr>
      <w:r>
        <w:rPr>
          <w:rFonts w:ascii="Times New Roman" w:hAnsi="Times New Roman"/>
          <w:b/>
          <w:bCs/>
          <w:szCs w:val="24"/>
        </w:rPr>
        <w:t xml:space="preserve"> </w:t>
      </w:r>
    </w:p>
    <w:p w14:paraId="4BD92E32" w14:textId="043171F1" w:rsidR="6923D1DE" w:rsidRPr="00217AAB" w:rsidRDefault="00A72B58" w:rsidP="004A5348">
      <w:pPr>
        <w:spacing w:before="100" w:beforeAutospacing="1" w:after="100" w:afterAutospacing="1"/>
        <w:jc w:val="center"/>
        <w:rPr>
          <w:rFonts w:ascii="Times New Roman" w:hAnsi="Times New Roman"/>
          <w:szCs w:val="24"/>
        </w:rPr>
      </w:pPr>
      <w:r>
        <w:rPr>
          <w:rFonts w:ascii="Times New Roman" w:hAnsi="Times New Roman"/>
          <w:b/>
          <w:bCs/>
          <w:szCs w:val="24"/>
        </w:rPr>
        <w:t xml:space="preserve"> </w:t>
      </w:r>
    </w:p>
    <w:p w14:paraId="7BBBD3EB" w14:textId="56A0F21C" w:rsidR="6923D1DE" w:rsidRPr="00217AAB" w:rsidRDefault="3EEBE03C" w:rsidP="00D92DF4">
      <w:pPr>
        <w:spacing w:before="100" w:beforeAutospacing="1" w:after="100" w:afterAutospacing="1"/>
        <w:jc w:val="center"/>
        <w:rPr>
          <w:rFonts w:ascii="Times New Roman" w:eastAsia="Times New Roman" w:hAnsi="Times New Roman"/>
          <w:szCs w:val="24"/>
        </w:rPr>
      </w:pPr>
      <w:r w:rsidRPr="3EEBE03C">
        <w:rPr>
          <w:rFonts w:ascii="Times New Roman" w:eastAsia="Times New Roman" w:hAnsi="Times New Roman"/>
          <w:szCs w:val="24"/>
        </w:rPr>
        <w:t>Contact</w:t>
      </w:r>
      <w:r w:rsidR="00A72B58">
        <w:rPr>
          <w:rFonts w:ascii="Times New Roman" w:eastAsia="Times New Roman" w:hAnsi="Times New Roman"/>
          <w:szCs w:val="24"/>
        </w:rPr>
        <w:t xml:space="preserve"> </w:t>
      </w:r>
      <w:r w:rsidRPr="3EEBE03C">
        <w:rPr>
          <w:rFonts w:ascii="Times New Roman" w:eastAsia="Times New Roman" w:hAnsi="Times New Roman"/>
          <w:szCs w:val="24"/>
        </w:rPr>
        <w:t>Information</w:t>
      </w:r>
    </w:p>
    <w:p w14:paraId="15997A37" w14:textId="24FF9C89" w:rsidR="6923D1DE" w:rsidRPr="00217AAB" w:rsidRDefault="3EEBE03C" w:rsidP="00D92DF4">
      <w:pPr>
        <w:spacing w:before="100" w:beforeAutospacing="1" w:after="100" w:afterAutospacing="1"/>
        <w:jc w:val="center"/>
        <w:rPr>
          <w:rFonts w:ascii="Times New Roman" w:eastAsia="Times New Roman" w:hAnsi="Times New Roman"/>
          <w:szCs w:val="24"/>
        </w:rPr>
      </w:pPr>
      <w:r w:rsidRPr="3EEBE03C">
        <w:rPr>
          <w:rFonts w:ascii="Times New Roman" w:eastAsia="Times New Roman" w:hAnsi="Times New Roman"/>
          <w:szCs w:val="24"/>
        </w:rPr>
        <w:t>Joyce</w:t>
      </w:r>
      <w:r w:rsidR="00A72B58">
        <w:rPr>
          <w:rFonts w:ascii="Times New Roman" w:eastAsia="Times New Roman" w:hAnsi="Times New Roman"/>
          <w:szCs w:val="24"/>
        </w:rPr>
        <w:t xml:space="preserve"> </w:t>
      </w:r>
      <w:r w:rsidRPr="3EEBE03C">
        <w:rPr>
          <w:rFonts w:ascii="Times New Roman" w:eastAsia="Times New Roman" w:hAnsi="Times New Roman"/>
          <w:szCs w:val="24"/>
        </w:rPr>
        <w:t>A.</w:t>
      </w:r>
      <w:r w:rsidR="00A72B58">
        <w:rPr>
          <w:rFonts w:ascii="Times New Roman" w:eastAsia="Times New Roman" w:hAnsi="Times New Roman"/>
          <w:szCs w:val="24"/>
        </w:rPr>
        <w:t xml:space="preserve"> </w:t>
      </w:r>
      <w:r w:rsidRPr="3EEBE03C">
        <w:rPr>
          <w:rFonts w:ascii="Times New Roman" w:eastAsia="Times New Roman" w:hAnsi="Times New Roman"/>
          <w:szCs w:val="24"/>
        </w:rPr>
        <w:t>Martin</w:t>
      </w:r>
    </w:p>
    <w:p w14:paraId="64F870E3" w14:textId="754C6431" w:rsidR="6923D1DE" w:rsidRPr="00217AAB" w:rsidRDefault="3EEBE03C" w:rsidP="00D92DF4">
      <w:pPr>
        <w:spacing w:before="100" w:beforeAutospacing="1" w:after="100" w:afterAutospacing="1"/>
        <w:jc w:val="center"/>
        <w:rPr>
          <w:rFonts w:ascii="Times New Roman" w:eastAsia="Times New Roman" w:hAnsi="Times New Roman"/>
          <w:szCs w:val="24"/>
        </w:rPr>
      </w:pPr>
      <w:r w:rsidRPr="3EEBE03C">
        <w:rPr>
          <w:rFonts w:ascii="Times New Roman" w:eastAsia="Times New Roman" w:hAnsi="Times New Roman"/>
          <w:szCs w:val="24"/>
        </w:rPr>
        <w:t>Division</w:t>
      </w:r>
      <w:r w:rsidR="00A72B58">
        <w:rPr>
          <w:rFonts w:ascii="Times New Roman" w:eastAsia="Times New Roman" w:hAnsi="Times New Roman"/>
          <w:szCs w:val="24"/>
        </w:rPr>
        <w:t xml:space="preserve"> </w:t>
      </w:r>
      <w:r w:rsidRPr="3EEBE03C">
        <w:rPr>
          <w:rFonts w:ascii="Times New Roman" w:eastAsia="Times New Roman" w:hAnsi="Times New Roman"/>
          <w:szCs w:val="24"/>
        </w:rPr>
        <w:t>of</w:t>
      </w:r>
      <w:r w:rsidR="00A72B58">
        <w:rPr>
          <w:rFonts w:ascii="Times New Roman" w:eastAsia="Times New Roman" w:hAnsi="Times New Roman"/>
          <w:szCs w:val="24"/>
        </w:rPr>
        <w:t xml:space="preserve"> </w:t>
      </w:r>
      <w:r w:rsidRPr="3EEBE03C">
        <w:rPr>
          <w:rFonts w:ascii="Times New Roman" w:eastAsia="Times New Roman" w:hAnsi="Times New Roman"/>
          <w:szCs w:val="24"/>
        </w:rPr>
        <w:t>Health</w:t>
      </w:r>
      <w:r w:rsidR="00A72B58">
        <w:rPr>
          <w:rFonts w:ascii="Times New Roman" w:eastAsia="Times New Roman" w:hAnsi="Times New Roman"/>
          <w:szCs w:val="24"/>
        </w:rPr>
        <w:t xml:space="preserve"> </w:t>
      </w:r>
      <w:r w:rsidRPr="3EEBE03C">
        <w:rPr>
          <w:rFonts w:ascii="Times New Roman" w:eastAsia="Times New Roman" w:hAnsi="Times New Roman"/>
          <w:szCs w:val="24"/>
        </w:rPr>
        <w:t>Care</w:t>
      </w:r>
      <w:r w:rsidR="00A72B58">
        <w:rPr>
          <w:rFonts w:ascii="Times New Roman" w:eastAsia="Times New Roman" w:hAnsi="Times New Roman"/>
          <w:szCs w:val="24"/>
        </w:rPr>
        <w:t xml:space="preserve"> </w:t>
      </w:r>
      <w:r w:rsidRPr="3EEBE03C">
        <w:rPr>
          <w:rFonts w:ascii="Times New Roman" w:eastAsia="Times New Roman" w:hAnsi="Times New Roman"/>
          <w:szCs w:val="24"/>
        </w:rPr>
        <w:t>Statistics</w:t>
      </w:r>
    </w:p>
    <w:p w14:paraId="4E3E4587" w14:textId="39FCBD1B" w:rsidR="6923D1DE" w:rsidRPr="00217AAB" w:rsidRDefault="3EEBE03C" w:rsidP="00D92DF4">
      <w:pPr>
        <w:spacing w:before="100" w:beforeAutospacing="1" w:after="100" w:afterAutospacing="1"/>
        <w:jc w:val="center"/>
        <w:rPr>
          <w:rFonts w:ascii="Times New Roman" w:eastAsia="Times New Roman" w:hAnsi="Times New Roman"/>
          <w:szCs w:val="24"/>
        </w:rPr>
      </w:pPr>
      <w:r w:rsidRPr="3EEBE03C">
        <w:rPr>
          <w:rFonts w:ascii="Times New Roman" w:eastAsia="Times New Roman" w:hAnsi="Times New Roman"/>
          <w:szCs w:val="24"/>
        </w:rPr>
        <w:t>National</w:t>
      </w:r>
      <w:r w:rsidR="00A72B58">
        <w:rPr>
          <w:rFonts w:ascii="Times New Roman" w:eastAsia="Times New Roman" w:hAnsi="Times New Roman"/>
          <w:szCs w:val="24"/>
        </w:rPr>
        <w:t xml:space="preserve"> </w:t>
      </w:r>
      <w:r w:rsidRPr="3EEBE03C">
        <w:rPr>
          <w:rFonts w:ascii="Times New Roman" w:eastAsia="Times New Roman" w:hAnsi="Times New Roman"/>
          <w:szCs w:val="24"/>
        </w:rPr>
        <w:t>Center</w:t>
      </w:r>
      <w:r w:rsidR="00A72B58">
        <w:rPr>
          <w:rFonts w:ascii="Times New Roman" w:eastAsia="Times New Roman" w:hAnsi="Times New Roman"/>
          <w:szCs w:val="24"/>
        </w:rPr>
        <w:t xml:space="preserve"> </w:t>
      </w:r>
      <w:r w:rsidRPr="3EEBE03C">
        <w:rPr>
          <w:rFonts w:ascii="Times New Roman" w:eastAsia="Times New Roman" w:hAnsi="Times New Roman"/>
          <w:szCs w:val="24"/>
        </w:rPr>
        <w:t>for</w:t>
      </w:r>
      <w:r w:rsidR="00A72B58">
        <w:rPr>
          <w:rFonts w:ascii="Times New Roman" w:eastAsia="Times New Roman" w:hAnsi="Times New Roman"/>
          <w:szCs w:val="24"/>
        </w:rPr>
        <w:t xml:space="preserve"> </w:t>
      </w:r>
      <w:r w:rsidRPr="3EEBE03C">
        <w:rPr>
          <w:rFonts w:ascii="Times New Roman" w:eastAsia="Times New Roman" w:hAnsi="Times New Roman"/>
          <w:szCs w:val="24"/>
        </w:rPr>
        <w:t>Health</w:t>
      </w:r>
      <w:r w:rsidR="00A72B58">
        <w:rPr>
          <w:rFonts w:ascii="Times New Roman" w:eastAsia="Times New Roman" w:hAnsi="Times New Roman"/>
          <w:szCs w:val="24"/>
        </w:rPr>
        <w:t xml:space="preserve"> </w:t>
      </w:r>
      <w:r w:rsidRPr="3EEBE03C">
        <w:rPr>
          <w:rFonts w:ascii="Times New Roman" w:eastAsia="Times New Roman" w:hAnsi="Times New Roman"/>
          <w:szCs w:val="24"/>
        </w:rPr>
        <w:t>Statistics</w:t>
      </w:r>
    </w:p>
    <w:p w14:paraId="06E5BB62" w14:textId="272392D1" w:rsidR="6923D1DE" w:rsidRPr="00217AAB" w:rsidRDefault="3EEBE03C" w:rsidP="00D92DF4">
      <w:pPr>
        <w:spacing w:before="100" w:beforeAutospacing="1" w:after="100" w:afterAutospacing="1"/>
        <w:jc w:val="center"/>
        <w:rPr>
          <w:rFonts w:ascii="Times New Roman" w:eastAsia="Times New Roman" w:hAnsi="Times New Roman"/>
          <w:szCs w:val="24"/>
        </w:rPr>
      </w:pPr>
      <w:r w:rsidRPr="3EEBE03C">
        <w:rPr>
          <w:rFonts w:ascii="Times New Roman" w:eastAsia="Times New Roman" w:hAnsi="Times New Roman"/>
          <w:szCs w:val="24"/>
        </w:rPr>
        <w:t>3311</w:t>
      </w:r>
      <w:r w:rsidR="00A72B58">
        <w:rPr>
          <w:rFonts w:ascii="Times New Roman" w:eastAsia="Times New Roman" w:hAnsi="Times New Roman"/>
          <w:szCs w:val="24"/>
        </w:rPr>
        <w:t xml:space="preserve"> </w:t>
      </w:r>
      <w:r w:rsidRPr="3EEBE03C">
        <w:rPr>
          <w:rFonts w:ascii="Times New Roman" w:eastAsia="Times New Roman" w:hAnsi="Times New Roman"/>
          <w:szCs w:val="24"/>
        </w:rPr>
        <w:t>Toledo</w:t>
      </w:r>
      <w:r w:rsidR="00A72B58">
        <w:rPr>
          <w:rFonts w:ascii="Times New Roman" w:eastAsia="Times New Roman" w:hAnsi="Times New Roman"/>
          <w:szCs w:val="24"/>
        </w:rPr>
        <w:t xml:space="preserve"> </w:t>
      </w:r>
      <w:r w:rsidRPr="3EEBE03C">
        <w:rPr>
          <w:rFonts w:ascii="Times New Roman" w:eastAsia="Times New Roman" w:hAnsi="Times New Roman"/>
          <w:szCs w:val="24"/>
        </w:rPr>
        <w:t>Rd</w:t>
      </w:r>
    </w:p>
    <w:p w14:paraId="0F01CBC0" w14:textId="2FFF59DE" w:rsidR="6923D1DE" w:rsidRPr="00217AAB" w:rsidRDefault="3EEBE03C" w:rsidP="00D92DF4">
      <w:pPr>
        <w:spacing w:before="100" w:beforeAutospacing="1" w:after="100" w:afterAutospacing="1"/>
        <w:jc w:val="center"/>
        <w:rPr>
          <w:rFonts w:ascii="Times New Roman" w:eastAsia="Times New Roman" w:hAnsi="Times New Roman"/>
          <w:szCs w:val="24"/>
        </w:rPr>
      </w:pPr>
      <w:r w:rsidRPr="3EEBE03C">
        <w:rPr>
          <w:rFonts w:ascii="Times New Roman" w:eastAsia="Times New Roman" w:hAnsi="Times New Roman"/>
          <w:szCs w:val="24"/>
        </w:rPr>
        <w:t>Hyattsville,</w:t>
      </w:r>
      <w:r w:rsidR="00A72B58">
        <w:rPr>
          <w:rFonts w:ascii="Times New Roman" w:eastAsia="Times New Roman" w:hAnsi="Times New Roman"/>
          <w:szCs w:val="24"/>
        </w:rPr>
        <w:t xml:space="preserve"> </w:t>
      </w:r>
      <w:r w:rsidRPr="3EEBE03C">
        <w:rPr>
          <w:rFonts w:ascii="Times New Roman" w:eastAsia="Times New Roman" w:hAnsi="Times New Roman"/>
          <w:szCs w:val="24"/>
        </w:rPr>
        <w:t>MD</w:t>
      </w:r>
      <w:r w:rsidR="00A72B58">
        <w:rPr>
          <w:rFonts w:ascii="Times New Roman" w:eastAsia="Times New Roman" w:hAnsi="Times New Roman"/>
          <w:szCs w:val="24"/>
        </w:rPr>
        <w:t xml:space="preserve"> </w:t>
      </w:r>
      <w:r w:rsidRPr="3EEBE03C">
        <w:rPr>
          <w:rFonts w:ascii="Times New Roman" w:eastAsia="Times New Roman" w:hAnsi="Times New Roman"/>
          <w:szCs w:val="24"/>
        </w:rPr>
        <w:t>20782</w:t>
      </w:r>
    </w:p>
    <w:p w14:paraId="4F01E210" w14:textId="048E46B4" w:rsidR="6923D1DE" w:rsidRPr="004A5348" w:rsidRDefault="3EEBE03C" w:rsidP="00D92DF4">
      <w:pPr>
        <w:spacing w:before="100" w:beforeAutospacing="1" w:after="100" w:afterAutospacing="1"/>
        <w:jc w:val="center"/>
        <w:rPr>
          <w:rFonts w:ascii="Times New Roman" w:eastAsia="Times New Roman" w:hAnsi="Times New Roman"/>
          <w:szCs w:val="24"/>
        </w:rPr>
      </w:pPr>
      <w:r w:rsidRPr="3EEBE03C">
        <w:rPr>
          <w:rFonts w:ascii="Times New Roman" w:eastAsia="Times New Roman" w:hAnsi="Times New Roman"/>
          <w:szCs w:val="24"/>
        </w:rPr>
        <w:t>301-458-4369</w:t>
      </w:r>
    </w:p>
    <w:p w14:paraId="62D68139" w14:textId="6E1BF8DD" w:rsidR="6923D1DE" w:rsidRPr="004A5348" w:rsidRDefault="3EEBE03C" w:rsidP="00D92DF4">
      <w:pPr>
        <w:spacing w:before="100" w:beforeAutospacing="1" w:after="100" w:afterAutospacing="1"/>
        <w:jc w:val="center"/>
        <w:rPr>
          <w:rFonts w:ascii="Times New Roman" w:eastAsia="Times New Roman" w:hAnsi="Times New Roman"/>
          <w:szCs w:val="24"/>
        </w:rPr>
      </w:pPr>
      <w:r w:rsidRPr="3EEBE03C">
        <w:rPr>
          <w:rFonts w:ascii="Times New Roman" w:eastAsia="Times New Roman" w:hAnsi="Times New Roman"/>
          <w:szCs w:val="24"/>
        </w:rPr>
        <w:t>jcm9@cdc.gov</w:t>
      </w:r>
      <w:r w:rsidR="00A72B58">
        <w:rPr>
          <w:rFonts w:ascii="Times New Roman" w:eastAsia="Times New Roman" w:hAnsi="Times New Roman"/>
          <w:szCs w:val="24"/>
          <w:highlight w:val="yellow"/>
        </w:rPr>
        <w:t xml:space="preserve"> </w:t>
      </w:r>
    </w:p>
    <w:p w14:paraId="7BE9C7E3" w14:textId="0B16C784" w:rsidR="00B33D6C" w:rsidRPr="00333674" w:rsidRDefault="00333674" w:rsidP="00D92DF4">
      <w:pPr>
        <w:spacing w:before="100" w:beforeAutospacing="1" w:after="100" w:afterAutospacing="1"/>
        <w:jc w:val="center"/>
        <w:rPr>
          <w:rFonts w:ascii="Times New Roman" w:eastAsia="Times New Roman" w:hAnsi="Times New Roman"/>
          <w:szCs w:val="24"/>
        </w:rPr>
        <w:sectPr w:rsidR="00B33D6C" w:rsidRPr="00333674" w:rsidSect="004A4A7B">
          <w:footerReference w:type="default" r:id="rId12"/>
          <w:pgSz w:w="12240" w:h="15840"/>
          <w:pgMar w:top="1440" w:right="1440" w:bottom="1440" w:left="1440" w:header="720" w:footer="720" w:gutter="0"/>
          <w:cols w:space="720"/>
          <w:docGrid w:linePitch="360"/>
        </w:sectPr>
      </w:pPr>
      <w:r w:rsidRPr="00333674">
        <w:rPr>
          <w:rFonts w:ascii="Times New Roman" w:eastAsia="Times New Roman" w:hAnsi="Times New Roman"/>
          <w:szCs w:val="24"/>
        </w:rPr>
        <w:t>November 8, 2018</w:t>
      </w:r>
    </w:p>
    <w:p w14:paraId="57C46DC9" w14:textId="60A5ACF3" w:rsidR="001E6819" w:rsidRPr="00C95B8A" w:rsidRDefault="001E6819" w:rsidP="00C95B8A">
      <w:pPr>
        <w:pStyle w:val="Heading1"/>
      </w:pPr>
      <w:bookmarkStart w:id="1" w:name="_Toc339621277"/>
      <w:bookmarkStart w:id="2" w:name="_Toc339617093"/>
      <w:bookmarkStart w:id="3" w:name="_Toc339616922"/>
      <w:bookmarkStart w:id="4" w:name="_Toc526236118"/>
      <w:r w:rsidRPr="00C95B8A">
        <w:lastRenderedPageBreak/>
        <w:t>Table</w:t>
      </w:r>
      <w:r w:rsidR="00A72B58" w:rsidRPr="00C95B8A">
        <w:t xml:space="preserve"> </w:t>
      </w:r>
      <w:r w:rsidRPr="00C95B8A">
        <w:t>of</w:t>
      </w:r>
      <w:r w:rsidR="00A72B58" w:rsidRPr="00C95B8A">
        <w:t xml:space="preserve"> </w:t>
      </w:r>
      <w:r w:rsidRPr="00C95B8A">
        <w:t>Contents</w:t>
      </w:r>
      <w:bookmarkEnd w:id="1"/>
      <w:bookmarkEnd w:id="2"/>
      <w:bookmarkEnd w:id="3"/>
      <w:bookmarkEnd w:id="4"/>
    </w:p>
    <w:p w14:paraId="554B3EC7" w14:textId="6257F2CE" w:rsidR="00C95B8A" w:rsidRDefault="00C95B8A">
      <w:pPr>
        <w:pStyle w:val="TOC1"/>
        <w:tabs>
          <w:tab w:val="right" w:leader="dot" w:pos="9350"/>
        </w:tabs>
        <w:rPr>
          <w:rFonts w:asciiTheme="minorHAnsi" w:eastAsiaTheme="minorEastAsia" w:hAnsiTheme="minorHAnsi"/>
          <w:b w:val="0"/>
          <w:noProof/>
          <w:sz w:val="22"/>
          <w:szCs w:val="22"/>
        </w:rPr>
      </w:pPr>
      <w:r>
        <w:rPr>
          <w:b w:val="0"/>
          <w:szCs w:val="24"/>
        </w:rPr>
        <w:fldChar w:fldCharType="begin"/>
      </w:r>
      <w:r>
        <w:rPr>
          <w:b w:val="0"/>
          <w:szCs w:val="24"/>
        </w:rPr>
        <w:instrText xml:space="preserve"> TOC \o "1-2" \h \z \u </w:instrText>
      </w:r>
      <w:r>
        <w:rPr>
          <w:b w:val="0"/>
          <w:szCs w:val="24"/>
        </w:rPr>
        <w:fldChar w:fldCharType="separate"/>
      </w:r>
      <w:hyperlink w:anchor="_Toc526236118" w:history="1">
        <w:r w:rsidRPr="00EB368B">
          <w:rPr>
            <w:rStyle w:val="Hyperlink"/>
            <w:noProof/>
          </w:rPr>
          <w:t>Table of Contents</w:t>
        </w:r>
        <w:r>
          <w:rPr>
            <w:noProof/>
            <w:webHidden/>
          </w:rPr>
          <w:tab/>
        </w:r>
        <w:r>
          <w:rPr>
            <w:noProof/>
            <w:webHidden/>
          </w:rPr>
          <w:fldChar w:fldCharType="begin"/>
        </w:r>
        <w:r>
          <w:rPr>
            <w:noProof/>
            <w:webHidden/>
          </w:rPr>
          <w:instrText xml:space="preserve"> PAGEREF _Toc526236118 \h </w:instrText>
        </w:r>
        <w:r>
          <w:rPr>
            <w:noProof/>
            <w:webHidden/>
          </w:rPr>
        </w:r>
        <w:r>
          <w:rPr>
            <w:noProof/>
            <w:webHidden/>
          </w:rPr>
          <w:fldChar w:fldCharType="separate"/>
        </w:r>
        <w:r w:rsidR="003252E7">
          <w:rPr>
            <w:noProof/>
            <w:webHidden/>
          </w:rPr>
          <w:t>i</w:t>
        </w:r>
        <w:r>
          <w:rPr>
            <w:noProof/>
            <w:webHidden/>
          </w:rPr>
          <w:fldChar w:fldCharType="end"/>
        </w:r>
      </w:hyperlink>
    </w:p>
    <w:p w14:paraId="42B43AD3" w14:textId="0B328886" w:rsidR="00C95B8A" w:rsidRDefault="00B266AE">
      <w:pPr>
        <w:pStyle w:val="TOC1"/>
        <w:tabs>
          <w:tab w:val="right" w:leader="dot" w:pos="9350"/>
        </w:tabs>
        <w:rPr>
          <w:rFonts w:asciiTheme="minorHAnsi" w:eastAsiaTheme="minorEastAsia" w:hAnsiTheme="minorHAnsi"/>
          <w:b w:val="0"/>
          <w:noProof/>
          <w:sz w:val="22"/>
          <w:szCs w:val="22"/>
        </w:rPr>
      </w:pPr>
      <w:hyperlink w:anchor="_Toc526236119" w:history="1">
        <w:r w:rsidR="00C95B8A" w:rsidRPr="00EB368B">
          <w:rPr>
            <w:rStyle w:val="Hyperlink"/>
            <w:noProof/>
          </w:rPr>
          <w:t>LIST OF ATTACHMENTS</w:t>
        </w:r>
        <w:r w:rsidR="00C95B8A">
          <w:rPr>
            <w:noProof/>
            <w:webHidden/>
          </w:rPr>
          <w:tab/>
        </w:r>
        <w:r w:rsidR="00C95B8A">
          <w:rPr>
            <w:noProof/>
            <w:webHidden/>
          </w:rPr>
          <w:fldChar w:fldCharType="begin"/>
        </w:r>
        <w:r w:rsidR="00C95B8A">
          <w:rPr>
            <w:noProof/>
            <w:webHidden/>
          </w:rPr>
          <w:instrText xml:space="preserve"> PAGEREF _Toc526236119 \h </w:instrText>
        </w:r>
        <w:r w:rsidR="00C95B8A">
          <w:rPr>
            <w:noProof/>
            <w:webHidden/>
          </w:rPr>
        </w:r>
        <w:r w:rsidR="00C95B8A">
          <w:rPr>
            <w:noProof/>
            <w:webHidden/>
          </w:rPr>
          <w:fldChar w:fldCharType="separate"/>
        </w:r>
        <w:r w:rsidR="003252E7">
          <w:rPr>
            <w:noProof/>
            <w:webHidden/>
          </w:rPr>
          <w:t>ii</w:t>
        </w:r>
        <w:r w:rsidR="00C95B8A">
          <w:rPr>
            <w:noProof/>
            <w:webHidden/>
          </w:rPr>
          <w:fldChar w:fldCharType="end"/>
        </w:r>
      </w:hyperlink>
    </w:p>
    <w:p w14:paraId="17418506" w14:textId="630E33BB" w:rsidR="00C95B8A" w:rsidRDefault="00B266AE">
      <w:pPr>
        <w:pStyle w:val="TOC1"/>
        <w:tabs>
          <w:tab w:val="right" w:leader="dot" w:pos="9350"/>
        </w:tabs>
        <w:rPr>
          <w:rFonts w:asciiTheme="minorHAnsi" w:eastAsiaTheme="minorEastAsia" w:hAnsiTheme="minorHAnsi"/>
          <w:b w:val="0"/>
          <w:noProof/>
          <w:sz w:val="22"/>
          <w:szCs w:val="22"/>
        </w:rPr>
      </w:pPr>
      <w:hyperlink w:anchor="_Toc526236120" w:history="1">
        <w:r w:rsidR="00C95B8A" w:rsidRPr="00EB368B">
          <w:rPr>
            <w:rStyle w:val="Hyperlink"/>
            <w:noProof/>
          </w:rPr>
          <w:t>Part B.</w:t>
        </w:r>
        <w:r w:rsidR="00C95B8A">
          <w:rPr>
            <w:rFonts w:asciiTheme="minorHAnsi" w:eastAsiaTheme="minorEastAsia" w:hAnsiTheme="minorHAnsi"/>
            <w:b w:val="0"/>
            <w:noProof/>
            <w:sz w:val="22"/>
            <w:szCs w:val="22"/>
          </w:rPr>
          <w:tab/>
        </w:r>
        <w:r w:rsidR="00C95B8A" w:rsidRPr="00EB368B">
          <w:rPr>
            <w:rStyle w:val="Hyperlink"/>
            <w:noProof/>
          </w:rPr>
          <w:t>COLLECTIONS OF INFORMATION EMPLOYING STATISTICAL METHODS</w:t>
        </w:r>
        <w:r w:rsidR="00C95B8A">
          <w:rPr>
            <w:noProof/>
            <w:webHidden/>
          </w:rPr>
          <w:tab/>
        </w:r>
        <w:r w:rsidR="00C95B8A">
          <w:rPr>
            <w:noProof/>
            <w:webHidden/>
          </w:rPr>
          <w:fldChar w:fldCharType="begin"/>
        </w:r>
        <w:r w:rsidR="00C95B8A">
          <w:rPr>
            <w:noProof/>
            <w:webHidden/>
          </w:rPr>
          <w:instrText xml:space="preserve"> PAGEREF _Toc526236120 \h </w:instrText>
        </w:r>
        <w:r w:rsidR="00C95B8A">
          <w:rPr>
            <w:noProof/>
            <w:webHidden/>
          </w:rPr>
        </w:r>
        <w:r w:rsidR="00C95B8A">
          <w:rPr>
            <w:noProof/>
            <w:webHidden/>
          </w:rPr>
          <w:fldChar w:fldCharType="separate"/>
        </w:r>
        <w:r w:rsidR="003252E7">
          <w:rPr>
            <w:noProof/>
            <w:webHidden/>
          </w:rPr>
          <w:t>1</w:t>
        </w:r>
        <w:r w:rsidR="00C95B8A">
          <w:rPr>
            <w:noProof/>
            <w:webHidden/>
          </w:rPr>
          <w:fldChar w:fldCharType="end"/>
        </w:r>
      </w:hyperlink>
    </w:p>
    <w:p w14:paraId="4798FEE3" w14:textId="5A1E1DC3" w:rsidR="00C95B8A" w:rsidRDefault="00B266AE">
      <w:pPr>
        <w:pStyle w:val="TOC2"/>
        <w:tabs>
          <w:tab w:val="right" w:leader="dot" w:pos="9350"/>
        </w:tabs>
        <w:rPr>
          <w:rFonts w:eastAsiaTheme="minorEastAsia"/>
          <w:b w:val="0"/>
          <w:noProof/>
          <w:sz w:val="22"/>
        </w:rPr>
      </w:pPr>
      <w:hyperlink w:anchor="_Toc526236121" w:history="1">
        <w:r w:rsidR="00C95B8A" w:rsidRPr="00EB368B">
          <w:rPr>
            <w:rStyle w:val="Hyperlink"/>
            <w:rFonts w:eastAsia="Times New Roman"/>
            <w:noProof/>
          </w:rPr>
          <w:t>B.1</w:t>
        </w:r>
        <w:r w:rsidR="00C95B8A">
          <w:rPr>
            <w:rFonts w:eastAsiaTheme="minorEastAsia"/>
            <w:b w:val="0"/>
            <w:noProof/>
            <w:sz w:val="22"/>
          </w:rPr>
          <w:tab/>
        </w:r>
        <w:r w:rsidR="00C95B8A" w:rsidRPr="00EB368B">
          <w:rPr>
            <w:rStyle w:val="Hyperlink"/>
            <w:rFonts w:eastAsia="Times New Roman"/>
            <w:noProof/>
          </w:rPr>
          <w:t xml:space="preserve">Respondent </w:t>
        </w:r>
        <w:r w:rsidR="00C95B8A" w:rsidRPr="00EB368B">
          <w:rPr>
            <w:rStyle w:val="Hyperlink"/>
            <w:noProof/>
          </w:rPr>
          <w:t>Universe</w:t>
        </w:r>
        <w:r w:rsidR="00C95B8A" w:rsidRPr="00EB368B">
          <w:rPr>
            <w:rStyle w:val="Hyperlink"/>
            <w:rFonts w:eastAsia="Times New Roman"/>
            <w:noProof/>
          </w:rPr>
          <w:t xml:space="preserve"> and Sampling Methods</w:t>
        </w:r>
        <w:r w:rsidR="00C95B8A">
          <w:rPr>
            <w:noProof/>
            <w:webHidden/>
          </w:rPr>
          <w:tab/>
        </w:r>
        <w:r w:rsidR="00C95B8A">
          <w:rPr>
            <w:noProof/>
            <w:webHidden/>
          </w:rPr>
          <w:fldChar w:fldCharType="begin"/>
        </w:r>
        <w:r w:rsidR="00C95B8A">
          <w:rPr>
            <w:noProof/>
            <w:webHidden/>
          </w:rPr>
          <w:instrText xml:space="preserve"> PAGEREF _Toc526236121 \h </w:instrText>
        </w:r>
        <w:r w:rsidR="00C95B8A">
          <w:rPr>
            <w:noProof/>
            <w:webHidden/>
          </w:rPr>
        </w:r>
        <w:r w:rsidR="00C95B8A">
          <w:rPr>
            <w:noProof/>
            <w:webHidden/>
          </w:rPr>
          <w:fldChar w:fldCharType="separate"/>
        </w:r>
        <w:r w:rsidR="003252E7">
          <w:rPr>
            <w:noProof/>
            <w:webHidden/>
          </w:rPr>
          <w:t>1</w:t>
        </w:r>
        <w:r w:rsidR="00C95B8A">
          <w:rPr>
            <w:noProof/>
            <w:webHidden/>
          </w:rPr>
          <w:fldChar w:fldCharType="end"/>
        </w:r>
      </w:hyperlink>
    </w:p>
    <w:p w14:paraId="53771DC9" w14:textId="5B007329" w:rsidR="00C95B8A" w:rsidRDefault="00B266AE">
      <w:pPr>
        <w:pStyle w:val="TOC2"/>
        <w:tabs>
          <w:tab w:val="right" w:leader="dot" w:pos="9350"/>
        </w:tabs>
        <w:rPr>
          <w:rFonts w:eastAsiaTheme="minorEastAsia"/>
          <w:b w:val="0"/>
          <w:noProof/>
          <w:sz w:val="22"/>
        </w:rPr>
      </w:pPr>
      <w:hyperlink w:anchor="_Toc526236122" w:history="1">
        <w:r w:rsidR="00C95B8A" w:rsidRPr="00EB368B">
          <w:rPr>
            <w:rStyle w:val="Hyperlink"/>
            <w:noProof/>
          </w:rPr>
          <w:t>B.2</w:t>
        </w:r>
        <w:r w:rsidR="00C95B8A">
          <w:rPr>
            <w:rFonts w:eastAsiaTheme="minorEastAsia"/>
            <w:b w:val="0"/>
            <w:noProof/>
            <w:sz w:val="22"/>
          </w:rPr>
          <w:tab/>
        </w:r>
        <w:r w:rsidR="00C95B8A" w:rsidRPr="00EB368B">
          <w:rPr>
            <w:rStyle w:val="Hyperlink"/>
            <w:noProof/>
          </w:rPr>
          <w:t>Procedures for Collection of Information</w:t>
        </w:r>
        <w:r w:rsidR="00C95B8A">
          <w:rPr>
            <w:noProof/>
            <w:webHidden/>
          </w:rPr>
          <w:tab/>
        </w:r>
        <w:r w:rsidR="00C95B8A">
          <w:rPr>
            <w:noProof/>
            <w:webHidden/>
          </w:rPr>
          <w:fldChar w:fldCharType="begin"/>
        </w:r>
        <w:r w:rsidR="00C95B8A">
          <w:rPr>
            <w:noProof/>
            <w:webHidden/>
          </w:rPr>
          <w:instrText xml:space="preserve"> PAGEREF _Toc526236122 \h </w:instrText>
        </w:r>
        <w:r w:rsidR="00C95B8A">
          <w:rPr>
            <w:noProof/>
            <w:webHidden/>
          </w:rPr>
        </w:r>
        <w:r w:rsidR="00C95B8A">
          <w:rPr>
            <w:noProof/>
            <w:webHidden/>
          </w:rPr>
          <w:fldChar w:fldCharType="separate"/>
        </w:r>
        <w:r w:rsidR="003252E7">
          <w:rPr>
            <w:noProof/>
            <w:webHidden/>
          </w:rPr>
          <w:t>4</w:t>
        </w:r>
        <w:r w:rsidR="00C95B8A">
          <w:rPr>
            <w:noProof/>
            <w:webHidden/>
          </w:rPr>
          <w:fldChar w:fldCharType="end"/>
        </w:r>
      </w:hyperlink>
    </w:p>
    <w:p w14:paraId="1BBE8143" w14:textId="3CC02707" w:rsidR="00C95B8A" w:rsidRDefault="00B266AE">
      <w:pPr>
        <w:pStyle w:val="TOC2"/>
        <w:tabs>
          <w:tab w:val="right" w:leader="dot" w:pos="9350"/>
        </w:tabs>
        <w:rPr>
          <w:rFonts w:eastAsiaTheme="minorEastAsia"/>
          <w:b w:val="0"/>
          <w:noProof/>
          <w:sz w:val="22"/>
        </w:rPr>
      </w:pPr>
      <w:hyperlink w:anchor="_Toc526236123" w:history="1">
        <w:r w:rsidR="00C95B8A" w:rsidRPr="00EB368B">
          <w:rPr>
            <w:rStyle w:val="Hyperlink"/>
            <w:noProof/>
          </w:rPr>
          <w:t>B.3</w:t>
        </w:r>
        <w:r w:rsidR="00C95B8A">
          <w:rPr>
            <w:rFonts w:eastAsiaTheme="minorEastAsia"/>
            <w:b w:val="0"/>
            <w:noProof/>
            <w:sz w:val="22"/>
          </w:rPr>
          <w:tab/>
        </w:r>
        <w:r w:rsidR="00C95B8A" w:rsidRPr="00EB368B">
          <w:rPr>
            <w:rStyle w:val="Hyperlink"/>
            <w:noProof/>
          </w:rPr>
          <w:t>Methods to Maximize Response Rates and Deal with Nonresponse</w:t>
        </w:r>
        <w:r w:rsidR="00C95B8A">
          <w:rPr>
            <w:noProof/>
            <w:webHidden/>
          </w:rPr>
          <w:tab/>
        </w:r>
      </w:hyperlink>
      <w:r w:rsidR="00B15CD9">
        <w:rPr>
          <w:noProof/>
        </w:rPr>
        <w:t>9</w:t>
      </w:r>
    </w:p>
    <w:p w14:paraId="7671A7A0" w14:textId="22D37B88" w:rsidR="00C95B8A" w:rsidRDefault="00B266AE">
      <w:pPr>
        <w:pStyle w:val="TOC2"/>
        <w:tabs>
          <w:tab w:val="right" w:leader="dot" w:pos="9350"/>
        </w:tabs>
        <w:rPr>
          <w:rFonts w:eastAsiaTheme="minorEastAsia"/>
          <w:b w:val="0"/>
          <w:noProof/>
          <w:sz w:val="22"/>
        </w:rPr>
      </w:pPr>
      <w:hyperlink w:anchor="_Toc526236124" w:history="1">
        <w:r w:rsidR="00C95B8A" w:rsidRPr="00EB368B">
          <w:rPr>
            <w:rStyle w:val="Hyperlink"/>
            <w:noProof/>
          </w:rPr>
          <w:t>B.4</w:t>
        </w:r>
        <w:r w:rsidR="00C95B8A">
          <w:rPr>
            <w:rFonts w:eastAsiaTheme="minorEastAsia"/>
            <w:b w:val="0"/>
            <w:noProof/>
            <w:sz w:val="22"/>
          </w:rPr>
          <w:tab/>
        </w:r>
        <w:r w:rsidR="00C95B8A" w:rsidRPr="00EB368B">
          <w:rPr>
            <w:rStyle w:val="Hyperlink"/>
            <w:noProof/>
          </w:rPr>
          <w:t>Tests of Procedures or Methods to be Undertaken</w:t>
        </w:r>
        <w:r w:rsidR="00C95B8A">
          <w:rPr>
            <w:noProof/>
            <w:webHidden/>
          </w:rPr>
          <w:tab/>
        </w:r>
        <w:r w:rsidR="00C95B8A">
          <w:rPr>
            <w:noProof/>
            <w:webHidden/>
          </w:rPr>
          <w:fldChar w:fldCharType="begin"/>
        </w:r>
        <w:r w:rsidR="00C95B8A">
          <w:rPr>
            <w:noProof/>
            <w:webHidden/>
          </w:rPr>
          <w:instrText xml:space="preserve"> PAGEREF _Toc526236124 \h </w:instrText>
        </w:r>
        <w:r w:rsidR="00C95B8A">
          <w:rPr>
            <w:noProof/>
            <w:webHidden/>
          </w:rPr>
        </w:r>
        <w:r w:rsidR="00C95B8A">
          <w:rPr>
            <w:noProof/>
            <w:webHidden/>
          </w:rPr>
          <w:fldChar w:fldCharType="separate"/>
        </w:r>
        <w:r w:rsidR="003252E7">
          <w:rPr>
            <w:noProof/>
            <w:webHidden/>
          </w:rPr>
          <w:t>10</w:t>
        </w:r>
        <w:r w:rsidR="00C95B8A">
          <w:rPr>
            <w:noProof/>
            <w:webHidden/>
          </w:rPr>
          <w:fldChar w:fldCharType="end"/>
        </w:r>
      </w:hyperlink>
    </w:p>
    <w:p w14:paraId="01389F7D" w14:textId="0A7B88B9" w:rsidR="00C95B8A" w:rsidRDefault="00B266AE">
      <w:pPr>
        <w:pStyle w:val="TOC2"/>
        <w:tabs>
          <w:tab w:val="right" w:leader="dot" w:pos="9350"/>
        </w:tabs>
        <w:rPr>
          <w:rFonts w:eastAsiaTheme="minorEastAsia"/>
          <w:b w:val="0"/>
          <w:noProof/>
          <w:sz w:val="22"/>
        </w:rPr>
      </w:pPr>
      <w:hyperlink w:anchor="_Toc526236125" w:history="1">
        <w:r w:rsidR="00C95B8A" w:rsidRPr="00EB368B">
          <w:rPr>
            <w:rStyle w:val="Hyperlink"/>
            <w:noProof/>
          </w:rPr>
          <w:t>B.5</w:t>
        </w:r>
        <w:r w:rsidR="00C95B8A">
          <w:rPr>
            <w:rFonts w:eastAsiaTheme="minorEastAsia"/>
            <w:b w:val="0"/>
            <w:noProof/>
            <w:sz w:val="22"/>
          </w:rPr>
          <w:tab/>
        </w:r>
        <w:r w:rsidR="00C95B8A" w:rsidRPr="00EB368B">
          <w:rPr>
            <w:rStyle w:val="Hyperlink"/>
            <w:noProof/>
          </w:rPr>
          <w:t>Individuals Consulted on Statistical Aspects and Individuals Collecting and/or Analyzing Data</w:t>
        </w:r>
        <w:r w:rsidR="00C95B8A">
          <w:rPr>
            <w:noProof/>
            <w:webHidden/>
          </w:rPr>
          <w:tab/>
        </w:r>
        <w:r w:rsidR="00C95B8A">
          <w:rPr>
            <w:noProof/>
            <w:webHidden/>
          </w:rPr>
          <w:fldChar w:fldCharType="begin"/>
        </w:r>
        <w:r w:rsidR="00C95B8A">
          <w:rPr>
            <w:noProof/>
            <w:webHidden/>
          </w:rPr>
          <w:instrText xml:space="preserve"> PAGEREF _Toc526236125 \h </w:instrText>
        </w:r>
        <w:r w:rsidR="00C95B8A">
          <w:rPr>
            <w:noProof/>
            <w:webHidden/>
          </w:rPr>
        </w:r>
        <w:r w:rsidR="00C95B8A">
          <w:rPr>
            <w:noProof/>
            <w:webHidden/>
          </w:rPr>
          <w:fldChar w:fldCharType="separate"/>
        </w:r>
        <w:r w:rsidR="003252E7">
          <w:rPr>
            <w:noProof/>
            <w:webHidden/>
          </w:rPr>
          <w:t>10</w:t>
        </w:r>
        <w:r w:rsidR="00C95B8A">
          <w:rPr>
            <w:noProof/>
            <w:webHidden/>
          </w:rPr>
          <w:fldChar w:fldCharType="end"/>
        </w:r>
      </w:hyperlink>
    </w:p>
    <w:p w14:paraId="534EC46A" w14:textId="09A68BBB" w:rsidR="00C95B8A" w:rsidRDefault="00C95B8A" w:rsidP="00C95B8A">
      <w:pPr>
        <w:rPr>
          <w:rFonts w:eastAsia="Times New Roman"/>
        </w:rPr>
      </w:pPr>
      <w:r>
        <w:rPr>
          <w:rFonts w:eastAsia="Times New Roman"/>
        </w:rPr>
        <w:fldChar w:fldCharType="end"/>
      </w:r>
    </w:p>
    <w:p w14:paraId="2267BE40" w14:textId="0E3CA3AF" w:rsidR="00C95B8A" w:rsidRDefault="00C95B8A">
      <w:pPr>
        <w:spacing w:line="259" w:lineRule="auto"/>
        <w:contextualSpacing w:val="0"/>
        <w:rPr>
          <w:rFonts w:eastAsia="Times New Roman"/>
        </w:rPr>
      </w:pPr>
      <w:r>
        <w:rPr>
          <w:rFonts w:eastAsia="Times New Roman"/>
        </w:rPr>
        <w:br w:type="page"/>
      </w:r>
    </w:p>
    <w:p w14:paraId="4C70B6DD" w14:textId="10D007B2" w:rsidR="00E63701" w:rsidRPr="00E63701" w:rsidRDefault="00E63701" w:rsidP="00C95B8A">
      <w:pPr>
        <w:pStyle w:val="Heading1"/>
      </w:pPr>
      <w:bookmarkStart w:id="5" w:name="_Toc526236119"/>
      <w:r w:rsidRPr="00E63701">
        <w:lastRenderedPageBreak/>
        <w:t>LIST</w:t>
      </w:r>
      <w:r w:rsidR="00A72B58">
        <w:t xml:space="preserve"> </w:t>
      </w:r>
      <w:r w:rsidRPr="00E63701">
        <w:t>OF</w:t>
      </w:r>
      <w:r w:rsidR="00A72B58">
        <w:t xml:space="preserve"> </w:t>
      </w:r>
      <w:r w:rsidRPr="00E63701">
        <w:t>ATTACHMENTS</w:t>
      </w:r>
      <w:bookmarkEnd w:id="5"/>
    </w:p>
    <w:p w14:paraId="1B2419A6" w14:textId="7C18FD57" w:rsidR="00E63701" w:rsidRPr="00C95B8A" w:rsidRDefault="005D762D" w:rsidP="00C95B8A">
      <w:pPr>
        <w:tabs>
          <w:tab w:val="left" w:pos="2880"/>
        </w:tabs>
        <w:spacing w:line="276" w:lineRule="auto"/>
        <w:rPr>
          <w:b/>
        </w:rPr>
      </w:pPr>
      <w:r w:rsidRPr="00C95B8A">
        <w:rPr>
          <w:b/>
        </w:rPr>
        <w:t>Attachment</w:t>
      </w:r>
      <w:r w:rsidR="00A72B58" w:rsidRPr="00C95B8A">
        <w:rPr>
          <w:b/>
        </w:rPr>
        <w:t xml:space="preserve"> </w:t>
      </w:r>
      <w:r w:rsidR="00E63701" w:rsidRPr="00C95B8A">
        <w:rPr>
          <w:b/>
        </w:rPr>
        <w:t>A1a.</w:t>
      </w:r>
      <w:r w:rsidR="00A72B58" w:rsidRPr="00C95B8A">
        <w:rPr>
          <w:b/>
        </w:rPr>
        <w:t xml:space="preserve"> </w:t>
      </w:r>
      <w:r w:rsidR="00E63701" w:rsidRPr="00C95B8A">
        <w:rPr>
          <w:b/>
        </w:rPr>
        <w:tab/>
        <w:t>Introductory/Invitation</w:t>
      </w:r>
      <w:r w:rsidR="00A72B58" w:rsidRPr="00C95B8A">
        <w:rPr>
          <w:b/>
        </w:rPr>
        <w:t xml:space="preserve"> </w:t>
      </w:r>
      <w:r w:rsidR="00E63701" w:rsidRPr="00C95B8A">
        <w:rPr>
          <w:b/>
        </w:rPr>
        <w:t>Email</w:t>
      </w:r>
      <w:r w:rsidR="00A72B58" w:rsidRPr="00C95B8A">
        <w:rPr>
          <w:b/>
        </w:rPr>
        <w:t xml:space="preserve"> </w:t>
      </w:r>
      <w:r w:rsidR="00E63701" w:rsidRPr="00C95B8A">
        <w:rPr>
          <w:b/>
        </w:rPr>
        <w:t>for</w:t>
      </w:r>
      <w:r w:rsidR="00A72B58" w:rsidRPr="00C95B8A">
        <w:rPr>
          <w:b/>
        </w:rPr>
        <w:t xml:space="preserve"> </w:t>
      </w:r>
      <w:r w:rsidR="00E63701" w:rsidRPr="00C95B8A">
        <w:rPr>
          <w:b/>
        </w:rPr>
        <w:t>Hospitals</w:t>
      </w:r>
    </w:p>
    <w:p w14:paraId="52F8B538" w14:textId="7A8C68D1" w:rsidR="00E63701" w:rsidRPr="00C95B8A" w:rsidRDefault="005D762D" w:rsidP="00C95B8A">
      <w:pPr>
        <w:tabs>
          <w:tab w:val="left" w:pos="2880"/>
        </w:tabs>
        <w:spacing w:line="276" w:lineRule="auto"/>
        <w:rPr>
          <w:b/>
        </w:rPr>
      </w:pPr>
      <w:r w:rsidRPr="00C95B8A">
        <w:rPr>
          <w:b/>
        </w:rPr>
        <w:t>Attachment</w:t>
      </w:r>
      <w:r w:rsidR="00A72B58" w:rsidRPr="00C95B8A">
        <w:rPr>
          <w:b/>
        </w:rPr>
        <w:t xml:space="preserve"> </w:t>
      </w:r>
      <w:r w:rsidR="00E63701" w:rsidRPr="00C95B8A">
        <w:rPr>
          <w:b/>
        </w:rPr>
        <w:t>A1b.</w:t>
      </w:r>
      <w:r w:rsidR="00A72B58" w:rsidRPr="00C95B8A">
        <w:rPr>
          <w:b/>
        </w:rPr>
        <w:t xml:space="preserve"> </w:t>
      </w:r>
      <w:r w:rsidR="00E63701" w:rsidRPr="00C95B8A">
        <w:rPr>
          <w:b/>
        </w:rPr>
        <w:tab/>
        <w:t>Hospital</w:t>
      </w:r>
      <w:r w:rsidR="00A72B58" w:rsidRPr="00C95B8A">
        <w:rPr>
          <w:b/>
        </w:rPr>
        <w:t xml:space="preserve"> </w:t>
      </w:r>
      <w:r w:rsidR="00E63701" w:rsidRPr="00C95B8A">
        <w:rPr>
          <w:b/>
        </w:rPr>
        <w:t>Staffing</w:t>
      </w:r>
      <w:r w:rsidR="00A72B58" w:rsidRPr="00C95B8A">
        <w:rPr>
          <w:b/>
        </w:rPr>
        <w:t xml:space="preserve"> </w:t>
      </w:r>
      <w:r w:rsidR="00E63701" w:rsidRPr="00C95B8A">
        <w:rPr>
          <w:b/>
        </w:rPr>
        <w:t>List</w:t>
      </w:r>
    </w:p>
    <w:p w14:paraId="2A4CFCDD" w14:textId="3E27F368" w:rsidR="00E63701" w:rsidRPr="00C95B8A" w:rsidRDefault="005D762D" w:rsidP="00C95B8A">
      <w:pPr>
        <w:tabs>
          <w:tab w:val="left" w:pos="2880"/>
        </w:tabs>
        <w:spacing w:line="276" w:lineRule="auto"/>
        <w:rPr>
          <w:b/>
        </w:rPr>
      </w:pPr>
      <w:r w:rsidRPr="00C95B8A">
        <w:rPr>
          <w:b/>
        </w:rPr>
        <w:t>Attachment</w:t>
      </w:r>
      <w:r w:rsidR="00A72B58" w:rsidRPr="00C95B8A">
        <w:rPr>
          <w:b/>
        </w:rPr>
        <w:t xml:space="preserve"> </w:t>
      </w:r>
      <w:r w:rsidR="00E63701" w:rsidRPr="00C95B8A">
        <w:rPr>
          <w:b/>
        </w:rPr>
        <w:t>A2.</w:t>
      </w:r>
      <w:r w:rsidR="00A72B58" w:rsidRPr="00C95B8A">
        <w:rPr>
          <w:b/>
        </w:rPr>
        <w:t xml:space="preserve"> </w:t>
      </w:r>
      <w:r w:rsidR="00E63701" w:rsidRPr="00C95B8A">
        <w:rPr>
          <w:b/>
        </w:rPr>
        <w:tab/>
        <w:t>Confidentiality</w:t>
      </w:r>
      <w:r w:rsidR="00A72B58" w:rsidRPr="00C95B8A">
        <w:rPr>
          <w:b/>
        </w:rPr>
        <w:t xml:space="preserve"> </w:t>
      </w:r>
      <w:r w:rsidR="00E63701" w:rsidRPr="00C95B8A">
        <w:rPr>
          <w:b/>
        </w:rPr>
        <w:t>FAQ</w:t>
      </w:r>
      <w:r w:rsidR="00A72B58" w:rsidRPr="00C95B8A">
        <w:rPr>
          <w:b/>
        </w:rPr>
        <w:t xml:space="preserve"> </w:t>
      </w:r>
    </w:p>
    <w:p w14:paraId="668D63C1" w14:textId="227F0112" w:rsidR="00E63701" w:rsidRPr="00C95B8A" w:rsidRDefault="005D762D" w:rsidP="00C95B8A">
      <w:pPr>
        <w:tabs>
          <w:tab w:val="left" w:pos="2880"/>
        </w:tabs>
        <w:spacing w:line="276" w:lineRule="auto"/>
        <w:rPr>
          <w:b/>
        </w:rPr>
      </w:pPr>
      <w:r w:rsidRPr="00C95B8A">
        <w:rPr>
          <w:b/>
        </w:rPr>
        <w:t>Attachment</w:t>
      </w:r>
      <w:r w:rsidR="00A72B58" w:rsidRPr="00C95B8A">
        <w:rPr>
          <w:b/>
        </w:rPr>
        <w:t xml:space="preserve"> </w:t>
      </w:r>
      <w:r w:rsidR="00E63701" w:rsidRPr="00C95B8A">
        <w:rPr>
          <w:b/>
        </w:rPr>
        <w:t>A3.</w:t>
      </w:r>
      <w:r w:rsidR="00A72B58" w:rsidRPr="00C95B8A">
        <w:rPr>
          <w:b/>
        </w:rPr>
        <w:t xml:space="preserve"> </w:t>
      </w:r>
      <w:r w:rsidR="00E63701" w:rsidRPr="00C95B8A">
        <w:rPr>
          <w:b/>
        </w:rPr>
        <w:tab/>
        <w:t>Data</w:t>
      </w:r>
      <w:r w:rsidR="00A72B58" w:rsidRPr="00C95B8A">
        <w:rPr>
          <w:b/>
        </w:rPr>
        <w:t xml:space="preserve"> </w:t>
      </w:r>
      <w:r w:rsidR="00E63701" w:rsidRPr="00C95B8A">
        <w:rPr>
          <w:b/>
        </w:rPr>
        <w:t>Collector</w:t>
      </w:r>
      <w:r w:rsidR="00A72B58" w:rsidRPr="00C95B8A">
        <w:rPr>
          <w:b/>
        </w:rPr>
        <w:t xml:space="preserve"> </w:t>
      </w:r>
      <w:r w:rsidR="00E63701" w:rsidRPr="00C95B8A">
        <w:rPr>
          <w:b/>
        </w:rPr>
        <w:t>Confidentiality</w:t>
      </w:r>
      <w:r w:rsidR="00A72B58" w:rsidRPr="00C95B8A">
        <w:rPr>
          <w:b/>
        </w:rPr>
        <w:t xml:space="preserve"> </w:t>
      </w:r>
      <w:r w:rsidR="00E63701" w:rsidRPr="00C95B8A">
        <w:rPr>
          <w:b/>
        </w:rPr>
        <w:t>Agreement</w:t>
      </w:r>
    </w:p>
    <w:p w14:paraId="5938C92A" w14:textId="7682600B" w:rsidR="00E63701" w:rsidRPr="00C95B8A" w:rsidRDefault="005D762D" w:rsidP="00C95B8A">
      <w:pPr>
        <w:tabs>
          <w:tab w:val="left" w:pos="2880"/>
        </w:tabs>
        <w:spacing w:line="276" w:lineRule="auto"/>
        <w:rPr>
          <w:b/>
        </w:rPr>
      </w:pPr>
      <w:r w:rsidRPr="00C95B8A">
        <w:rPr>
          <w:b/>
        </w:rPr>
        <w:t>Attachment</w:t>
      </w:r>
      <w:r w:rsidR="00A72B58" w:rsidRPr="00C95B8A">
        <w:rPr>
          <w:b/>
        </w:rPr>
        <w:t xml:space="preserve"> </w:t>
      </w:r>
      <w:r w:rsidR="00E63701" w:rsidRPr="00C95B8A">
        <w:rPr>
          <w:b/>
        </w:rPr>
        <w:t>B1a.</w:t>
      </w:r>
      <w:r w:rsidR="00A72B58" w:rsidRPr="00C95B8A">
        <w:rPr>
          <w:b/>
        </w:rPr>
        <w:t xml:space="preserve"> </w:t>
      </w:r>
      <w:r w:rsidR="00E63701" w:rsidRPr="00C95B8A">
        <w:rPr>
          <w:b/>
        </w:rPr>
        <w:tab/>
        <w:t>Baseline</w:t>
      </w:r>
      <w:r w:rsidR="00A72B58" w:rsidRPr="00C95B8A">
        <w:rPr>
          <w:b/>
        </w:rPr>
        <w:t xml:space="preserve"> </w:t>
      </w:r>
      <w:r w:rsidR="00E63701" w:rsidRPr="00C95B8A">
        <w:rPr>
          <w:b/>
        </w:rPr>
        <w:t>Survey</w:t>
      </w:r>
      <w:r w:rsidR="00A72B58" w:rsidRPr="00C95B8A">
        <w:rPr>
          <w:b/>
        </w:rPr>
        <w:t xml:space="preserve"> </w:t>
      </w:r>
      <w:r w:rsidR="00E63701" w:rsidRPr="00C95B8A">
        <w:rPr>
          <w:b/>
        </w:rPr>
        <w:t>Invitation</w:t>
      </w:r>
      <w:r w:rsidR="00A72B58" w:rsidRPr="00C95B8A">
        <w:rPr>
          <w:b/>
        </w:rPr>
        <w:t xml:space="preserve"> </w:t>
      </w:r>
      <w:r w:rsidR="00E63701" w:rsidRPr="00C95B8A">
        <w:rPr>
          <w:b/>
        </w:rPr>
        <w:t>Email</w:t>
      </w:r>
    </w:p>
    <w:p w14:paraId="728A393B" w14:textId="250D0BCA" w:rsidR="00E63701" w:rsidRPr="00C95B8A" w:rsidRDefault="005D762D" w:rsidP="00C95B8A">
      <w:pPr>
        <w:tabs>
          <w:tab w:val="left" w:pos="2880"/>
        </w:tabs>
        <w:spacing w:line="276" w:lineRule="auto"/>
        <w:rPr>
          <w:b/>
        </w:rPr>
      </w:pPr>
      <w:r w:rsidRPr="00C95B8A">
        <w:rPr>
          <w:b/>
        </w:rPr>
        <w:t>Attachment</w:t>
      </w:r>
      <w:r w:rsidR="00A72B58" w:rsidRPr="00C95B8A">
        <w:rPr>
          <w:b/>
        </w:rPr>
        <w:t xml:space="preserve"> </w:t>
      </w:r>
      <w:r w:rsidR="00E63701" w:rsidRPr="00C95B8A">
        <w:rPr>
          <w:b/>
        </w:rPr>
        <w:t>B1b.</w:t>
      </w:r>
      <w:r w:rsidR="00A72B58" w:rsidRPr="00C95B8A">
        <w:rPr>
          <w:b/>
        </w:rPr>
        <w:t xml:space="preserve"> </w:t>
      </w:r>
      <w:r w:rsidR="00E63701" w:rsidRPr="00C95B8A">
        <w:rPr>
          <w:b/>
        </w:rPr>
        <w:tab/>
        <w:t>Baseline</w:t>
      </w:r>
      <w:r w:rsidR="00A72B58" w:rsidRPr="00C95B8A">
        <w:rPr>
          <w:b/>
        </w:rPr>
        <w:t xml:space="preserve"> </w:t>
      </w:r>
      <w:r w:rsidR="00E63701" w:rsidRPr="00C95B8A">
        <w:rPr>
          <w:b/>
        </w:rPr>
        <w:t>Survey</w:t>
      </w:r>
      <w:r w:rsidR="00A72B58" w:rsidRPr="00C95B8A">
        <w:rPr>
          <w:b/>
        </w:rPr>
        <w:t xml:space="preserve"> </w:t>
      </w:r>
      <w:r w:rsidR="00E63701" w:rsidRPr="00C95B8A">
        <w:rPr>
          <w:b/>
        </w:rPr>
        <w:t>Password</w:t>
      </w:r>
      <w:r w:rsidR="00A72B58" w:rsidRPr="00C95B8A">
        <w:rPr>
          <w:b/>
        </w:rPr>
        <w:t xml:space="preserve"> </w:t>
      </w:r>
      <w:r w:rsidR="00E63701" w:rsidRPr="00C95B8A">
        <w:rPr>
          <w:b/>
        </w:rPr>
        <w:t>Email</w:t>
      </w:r>
    </w:p>
    <w:p w14:paraId="3BC278A1" w14:textId="3B77290A" w:rsidR="00E63701" w:rsidRPr="00C95B8A" w:rsidRDefault="005D762D" w:rsidP="00C95B8A">
      <w:pPr>
        <w:tabs>
          <w:tab w:val="left" w:pos="2880"/>
        </w:tabs>
        <w:spacing w:line="276" w:lineRule="auto"/>
        <w:rPr>
          <w:b/>
        </w:rPr>
      </w:pPr>
      <w:r w:rsidRPr="00C95B8A">
        <w:rPr>
          <w:b/>
        </w:rPr>
        <w:t>Attachment</w:t>
      </w:r>
      <w:r w:rsidR="00A72B58" w:rsidRPr="00C95B8A">
        <w:rPr>
          <w:b/>
        </w:rPr>
        <w:t xml:space="preserve"> </w:t>
      </w:r>
      <w:r w:rsidR="00E63701" w:rsidRPr="00C95B8A">
        <w:rPr>
          <w:b/>
        </w:rPr>
        <w:t>B1c.</w:t>
      </w:r>
      <w:r w:rsidR="00A72B58" w:rsidRPr="00C95B8A">
        <w:rPr>
          <w:b/>
        </w:rPr>
        <w:t xml:space="preserve"> </w:t>
      </w:r>
      <w:r w:rsidR="00E63701" w:rsidRPr="00C95B8A">
        <w:rPr>
          <w:b/>
        </w:rPr>
        <w:tab/>
        <w:t>Baseline</w:t>
      </w:r>
      <w:r w:rsidR="00A72B58" w:rsidRPr="00C95B8A">
        <w:rPr>
          <w:b/>
        </w:rPr>
        <w:t xml:space="preserve"> </w:t>
      </w:r>
      <w:r w:rsidR="00E63701" w:rsidRPr="00C95B8A">
        <w:rPr>
          <w:b/>
        </w:rPr>
        <w:t>Survey</w:t>
      </w:r>
      <w:r w:rsidR="00A72B58" w:rsidRPr="00C95B8A">
        <w:rPr>
          <w:b/>
        </w:rPr>
        <w:t xml:space="preserve"> </w:t>
      </w:r>
      <w:r w:rsidR="00E63701" w:rsidRPr="00C95B8A">
        <w:rPr>
          <w:b/>
        </w:rPr>
        <w:t>Reminder</w:t>
      </w:r>
      <w:r w:rsidR="00A72B58" w:rsidRPr="00C95B8A">
        <w:rPr>
          <w:b/>
        </w:rPr>
        <w:t xml:space="preserve"> </w:t>
      </w:r>
      <w:r w:rsidR="00E63701" w:rsidRPr="00C95B8A">
        <w:rPr>
          <w:b/>
        </w:rPr>
        <w:t>Email</w:t>
      </w:r>
    </w:p>
    <w:p w14:paraId="2E9A9D6B" w14:textId="7D4F4E30" w:rsidR="00E63701" w:rsidRDefault="005D762D" w:rsidP="00C95B8A">
      <w:pPr>
        <w:tabs>
          <w:tab w:val="left" w:pos="2880"/>
        </w:tabs>
        <w:spacing w:line="276" w:lineRule="auto"/>
        <w:rPr>
          <w:b/>
        </w:rPr>
      </w:pPr>
      <w:r w:rsidRPr="00C95B8A">
        <w:rPr>
          <w:b/>
        </w:rPr>
        <w:t>Attachment</w:t>
      </w:r>
      <w:r w:rsidR="00A72B58" w:rsidRPr="00C95B8A">
        <w:rPr>
          <w:b/>
        </w:rPr>
        <w:t xml:space="preserve"> </w:t>
      </w:r>
      <w:r w:rsidR="00E63701" w:rsidRPr="00C95B8A">
        <w:rPr>
          <w:b/>
        </w:rPr>
        <w:t>B2.</w:t>
      </w:r>
      <w:r w:rsidR="00A72B58" w:rsidRPr="00C95B8A">
        <w:rPr>
          <w:b/>
        </w:rPr>
        <w:t xml:space="preserve"> </w:t>
      </w:r>
      <w:r w:rsidR="00E63701" w:rsidRPr="00C95B8A">
        <w:rPr>
          <w:b/>
        </w:rPr>
        <w:tab/>
        <w:t>Online</w:t>
      </w:r>
      <w:r w:rsidR="00A72B58" w:rsidRPr="00C95B8A">
        <w:rPr>
          <w:b/>
        </w:rPr>
        <w:t xml:space="preserve"> </w:t>
      </w:r>
      <w:r w:rsidR="00E63701" w:rsidRPr="00C95B8A">
        <w:rPr>
          <w:b/>
        </w:rPr>
        <w:t>Baseline</w:t>
      </w:r>
      <w:r w:rsidR="00A72B58" w:rsidRPr="00C95B8A">
        <w:rPr>
          <w:b/>
        </w:rPr>
        <w:t xml:space="preserve"> </w:t>
      </w:r>
      <w:r w:rsidR="00E63701" w:rsidRPr="00C95B8A">
        <w:rPr>
          <w:b/>
        </w:rPr>
        <w:t>Survey</w:t>
      </w:r>
    </w:p>
    <w:p w14:paraId="7C95DF0B" w14:textId="77688800" w:rsidR="00E63701" w:rsidRPr="00C95B8A" w:rsidRDefault="005D762D" w:rsidP="00C95B8A">
      <w:pPr>
        <w:tabs>
          <w:tab w:val="left" w:pos="2880"/>
        </w:tabs>
        <w:spacing w:line="276" w:lineRule="auto"/>
        <w:rPr>
          <w:b/>
        </w:rPr>
      </w:pPr>
      <w:r w:rsidRPr="00C95B8A">
        <w:rPr>
          <w:b/>
        </w:rPr>
        <w:t>Attachment</w:t>
      </w:r>
      <w:r w:rsidR="00A72B58" w:rsidRPr="00C95B8A">
        <w:rPr>
          <w:b/>
        </w:rPr>
        <w:t xml:space="preserve"> </w:t>
      </w:r>
      <w:r w:rsidR="00E63701" w:rsidRPr="00C95B8A">
        <w:rPr>
          <w:b/>
        </w:rPr>
        <w:t>C1a.</w:t>
      </w:r>
      <w:r w:rsidR="00A72B58" w:rsidRPr="00C95B8A">
        <w:rPr>
          <w:b/>
        </w:rPr>
        <w:t xml:space="preserve"> </w:t>
      </w:r>
      <w:r w:rsidR="00E63701" w:rsidRPr="00C95B8A">
        <w:rPr>
          <w:b/>
        </w:rPr>
        <w:tab/>
        <w:t>eLearning</w:t>
      </w:r>
      <w:r w:rsidR="00A72B58" w:rsidRPr="00C95B8A">
        <w:rPr>
          <w:b/>
        </w:rPr>
        <w:t xml:space="preserve"> </w:t>
      </w:r>
      <w:r w:rsidR="00E63701" w:rsidRPr="00C95B8A">
        <w:rPr>
          <w:b/>
        </w:rPr>
        <w:t>Course</w:t>
      </w:r>
      <w:r w:rsidR="00A72B58" w:rsidRPr="00C95B8A">
        <w:rPr>
          <w:b/>
        </w:rPr>
        <w:t xml:space="preserve"> </w:t>
      </w:r>
      <w:r w:rsidR="00E63701" w:rsidRPr="00C95B8A">
        <w:rPr>
          <w:b/>
        </w:rPr>
        <w:t>Invitation</w:t>
      </w:r>
      <w:r w:rsidR="00A72B58" w:rsidRPr="00C95B8A">
        <w:rPr>
          <w:b/>
        </w:rPr>
        <w:t xml:space="preserve"> </w:t>
      </w:r>
      <w:r w:rsidR="00E63701" w:rsidRPr="00C95B8A">
        <w:rPr>
          <w:b/>
        </w:rPr>
        <w:t>Email</w:t>
      </w:r>
    </w:p>
    <w:p w14:paraId="1C9AACA6" w14:textId="62D640CC" w:rsidR="00E63701" w:rsidRPr="00C95B8A" w:rsidRDefault="005D762D" w:rsidP="00C95B8A">
      <w:pPr>
        <w:tabs>
          <w:tab w:val="left" w:pos="2880"/>
        </w:tabs>
        <w:spacing w:line="276" w:lineRule="auto"/>
        <w:rPr>
          <w:b/>
        </w:rPr>
      </w:pPr>
      <w:r w:rsidRPr="00C95B8A">
        <w:rPr>
          <w:b/>
        </w:rPr>
        <w:t>Attachment</w:t>
      </w:r>
      <w:r w:rsidR="00A72B58" w:rsidRPr="00C95B8A">
        <w:rPr>
          <w:b/>
        </w:rPr>
        <w:t xml:space="preserve"> </w:t>
      </w:r>
      <w:r w:rsidR="00E63701" w:rsidRPr="00C95B8A">
        <w:rPr>
          <w:b/>
        </w:rPr>
        <w:t>C1b.</w:t>
      </w:r>
      <w:r w:rsidR="00A72B58" w:rsidRPr="00C95B8A">
        <w:rPr>
          <w:b/>
        </w:rPr>
        <w:t xml:space="preserve"> </w:t>
      </w:r>
      <w:r w:rsidR="00E63701" w:rsidRPr="00C95B8A">
        <w:rPr>
          <w:b/>
        </w:rPr>
        <w:tab/>
        <w:t>eLearning</w:t>
      </w:r>
      <w:r w:rsidR="00A72B58" w:rsidRPr="00C95B8A">
        <w:rPr>
          <w:b/>
        </w:rPr>
        <w:t xml:space="preserve"> </w:t>
      </w:r>
      <w:r w:rsidR="00E63701" w:rsidRPr="00C95B8A">
        <w:rPr>
          <w:b/>
        </w:rPr>
        <w:t>Course</w:t>
      </w:r>
      <w:r w:rsidR="00A72B58" w:rsidRPr="00C95B8A">
        <w:rPr>
          <w:b/>
        </w:rPr>
        <w:t xml:space="preserve"> </w:t>
      </w:r>
      <w:r w:rsidR="00E63701" w:rsidRPr="00C95B8A">
        <w:rPr>
          <w:b/>
        </w:rPr>
        <w:t>Reminder</w:t>
      </w:r>
      <w:r w:rsidR="00A72B58" w:rsidRPr="00C95B8A">
        <w:rPr>
          <w:b/>
        </w:rPr>
        <w:t xml:space="preserve"> </w:t>
      </w:r>
      <w:r w:rsidR="00E63701" w:rsidRPr="00C95B8A">
        <w:rPr>
          <w:b/>
        </w:rPr>
        <w:t>Email</w:t>
      </w:r>
    </w:p>
    <w:p w14:paraId="74DE1552" w14:textId="1E50911B" w:rsidR="00E63701" w:rsidRPr="00C95B8A" w:rsidRDefault="005D762D" w:rsidP="00C95B8A">
      <w:pPr>
        <w:tabs>
          <w:tab w:val="left" w:pos="2880"/>
        </w:tabs>
        <w:spacing w:line="276" w:lineRule="auto"/>
        <w:rPr>
          <w:b/>
        </w:rPr>
      </w:pPr>
      <w:r w:rsidRPr="00C95B8A">
        <w:rPr>
          <w:b/>
        </w:rPr>
        <w:t>Attachment</w:t>
      </w:r>
      <w:r w:rsidR="00A72B58" w:rsidRPr="00C95B8A">
        <w:rPr>
          <w:b/>
        </w:rPr>
        <w:t xml:space="preserve"> </w:t>
      </w:r>
      <w:r w:rsidR="00E63701" w:rsidRPr="00C95B8A">
        <w:rPr>
          <w:b/>
        </w:rPr>
        <w:t>D1a.</w:t>
      </w:r>
      <w:r w:rsidR="00A72B58" w:rsidRPr="00C95B8A">
        <w:rPr>
          <w:b/>
        </w:rPr>
        <w:t xml:space="preserve"> </w:t>
      </w:r>
      <w:r w:rsidR="00E63701" w:rsidRPr="00C95B8A">
        <w:rPr>
          <w:b/>
        </w:rPr>
        <w:tab/>
        <w:t>Follow-Up</w:t>
      </w:r>
      <w:r w:rsidR="00A72B58" w:rsidRPr="00C95B8A">
        <w:rPr>
          <w:b/>
        </w:rPr>
        <w:t xml:space="preserve"> </w:t>
      </w:r>
      <w:r w:rsidR="00E63701" w:rsidRPr="00C95B8A">
        <w:rPr>
          <w:b/>
        </w:rPr>
        <w:t>Survey</w:t>
      </w:r>
      <w:r w:rsidR="00A72B58" w:rsidRPr="00C95B8A">
        <w:rPr>
          <w:b/>
        </w:rPr>
        <w:t xml:space="preserve"> </w:t>
      </w:r>
      <w:r w:rsidR="00E63701" w:rsidRPr="00C95B8A">
        <w:rPr>
          <w:b/>
        </w:rPr>
        <w:t>Invitation</w:t>
      </w:r>
      <w:r w:rsidR="00A72B58" w:rsidRPr="00C95B8A">
        <w:rPr>
          <w:b/>
        </w:rPr>
        <w:t xml:space="preserve"> </w:t>
      </w:r>
      <w:r w:rsidR="00E63701" w:rsidRPr="00C95B8A">
        <w:rPr>
          <w:b/>
        </w:rPr>
        <w:t>Email</w:t>
      </w:r>
    </w:p>
    <w:p w14:paraId="06E4F3C3" w14:textId="30596081" w:rsidR="00E63701" w:rsidRPr="00C95B8A" w:rsidRDefault="005D762D" w:rsidP="00C95B8A">
      <w:pPr>
        <w:tabs>
          <w:tab w:val="left" w:pos="2880"/>
        </w:tabs>
        <w:spacing w:line="276" w:lineRule="auto"/>
        <w:rPr>
          <w:b/>
        </w:rPr>
      </w:pPr>
      <w:r w:rsidRPr="00C95B8A">
        <w:rPr>
          <w:b/>
        </w:rPr>
        <w:t>Attachment</w:t>
      </w:r>
      <w:r w:rsidR="00A72B58" w:rsidRPr="00C95B8A">
        <w:rPr>
          <w:b/>
        </w:rPr>
        <w:t xml:space="preserve"> </w:t>
      </w:r>
      <w:r w:rsidR="00E63701" w:rsidRPr="00C95B8A">
        <w:rPr>
          <w:b/>
        </w:rPr>
        <w:t>D1b.</w:t>
      </w:r>
      <w:r w:rsidR="00A72B58" w:rsidRPr="00C95B8A">
        <w:rPr>
          <w:b/>
        </w:rPr>
        <w:t xml:space="preserve"> </w:t>
      </w:r>
      <w:r w:rsidR="00E63701" w:rsidRPr="00C95B8A">
        <w:rPr>
          <w:b/>
        </w:rPr>
        <w:tab/>
        <w:t>Follow-Up</w:t>
      </w:r>
      <w:r w:rsidR="00A72B58" w:rsidRPr="00C95B8A">
        <w:rPr>
          <w:b/>
        </w:rPr>
        <w:t xml:space="preserve"> </w:t>
      </w:r>
      <w:r w:rsidR="00E63701" w:rsidRPr="00C95B8A">
        <w:rPr>
          <w:b/>
        </w:rPr>
        <w:t>Survey</w:t>
      </w:r>
      <w:r w:rsidR="00A72B58" w:rsidRPr="00C95B8A">
        <w:rPr>
          <w:b/>
        </w:rPr>
        <w:t xml:space="preserve"> </w:t>
      </w:r>
      <w:r w:rsidR="00E63701" w:rsidRPr="00C95B8A">
        <w:rPr>
          <w:b/>
        </w:rPr>
        <w:t>Password</w:t>
      </w:r>
      <w:r w:rsidR="00A72B58" w:rsidRPr="00C95B8A">
        <w:rPr>
          <w:b/>
        </w:rPr>
        <w:t xml:space="preserve"> </w:t>
      </w:r>
      <w:r w:rsidR="00E63701" w:rsidRPr="00C95B8A">
        <w:rPr>
          <w:b/>
        </w:rPr>
        <w:t>Email</w:t>
      </w:r>
    </w:p>
    <w:p w14:paraId="186834D1" w14:textId="681A003C" w:rsidR="00E63701" w:rsidRPr="00C95B8A" w:rsidRDefault="005D762D" w:rsidP="00C95B8A">
      <w:pPr>
        <w:tabs>
          <w:tab w:val="left" w:pos="2880"/>
        </w:tabs>
        <w:spacing w:line="276" w:lineRule="auto"/>
        <w:rPr>
          <w:b/>
        </w:rPr>
      </w:pPr>
      <w:r w:rsidRPr="00C95B8A">
        <w:rPr>
          <w:b/>
        </w:rPr>
        <w:t>Attachment</w:t>
      </w:r>
      <w:r w:rsidR="00A72B58" w:rsidRPr="00C95B8A">
        <w:rPr>
          <w:b/>
        </w:rPr>
        <w:t xml:space="preserve"> </w:t>
      </w:r>
      <w:r w:rsidR="00E63701" w:rsidRPr="00C95B8A">
        <w:rPr>
          <w:b/>
        </w:rPr>
        <w:t>D1c.</w:t>
      </w:r>
      <w:r w:rsidR="00A72B58" w:rsidRPr="00C95B8A">
        <w:rPr>
          <w:b/>
        </w:rPr>
        <w:t xml:space="preserve"> </w:t>
      </w:r>
      <w:r w:rsidR="00E63701" w:rsidRPr="00C95B8A">
        <w:rPr>
          <w:b/>
        </w:rPr>
        <w:tab/>
        <w:t>Follow-Up</w:t>
      </w:r>
      <w:r w:rsidR="00A72B58" w:rsidRPr="00C95B8A">
        <w:rPr>
          <w:b/>
        </w:rPr>
        <w:t xml:space="preserve"> </w:t>
      </w:r>
      <w:r w:rsidR="00E63701" w:rsidRPr="00C95B8A">
        <w:rPr>
          <w:b/>
        </w:rPr>
        <w:t>Survey</w:t>
      </w:r>
      <w:r w:rsidR="00A72B58" w:rsidRPr="00C95B8A">
        <w:rPr>
          <w:b/>
        </w:rPr>
        <w:t xml:space="preserve"> </w:t>
      </w:r>
      <w:r w:rsidR="00E63701" w:rsidRPr="00C95B8A">
        <w:rPr>
          <w:b/>
        </w:rPr>
        <w:t>Reminder</w:t>
      </w:r>
      <w:r w:rsidR="00A72B58" w:rsidRPr="00C95B8A">
        <w:rPr>
          <w:b/>
        </w:rPr>
        <w:t xml:space="preserve"> </w:t>
      </w:r>
      <w:r w:rsidR="00E63701" w:rsidRPr="00C95B8A">
        <w:rPr>
          <w:b/>
        </w:rPr>
        <w:t>Email</w:t>
      </w:r>
    </w:p>
    <w:p w14:paraId="70BEF982" w14:textId="20F181E3" w:rsidR="00E63701" w:rsidRDefault="005D762D" w:rsidP="00C95B8A">
      <w:pPr>
        <w:tabs>
          <w:tab w:val="left" w:pos="2880"/>
        </w:tabs>
        <w:spacing w:line="276" w:lineRule="auto"/>
        <w:rPr>
          <w:b/>
        </w:rPr>
      </w:pPr>
      <w:r w:rsidRPr="00C95B8A">
        <w:rPr>
          <w:b/>
        </w:rPr>
        <w:t>Attachment</w:t>
      </w:r>
      <w:r w:rsidR="00A72B58" w:rsidRPr="00C95B8A">
        <w:rPr>
          <w:b/>
        </w:rPr>
        <w:t xml:space="preserve"> </w:t>
      </w:r>
      <w:r w:rsidR="00E63701" w:rsidRPr="00C95B8A">
        <w:rPr>
          <w:b/>
        </w:rPr>
        <w:t>D2.</w:t>
      </w:r>
      <w:r w:rsidR="00A72B58" w:rsidRPr="00C95B8A">
        <w:rPr>
          <w:b/>
        </w:rPr>
        <w:t xml:space="preserve"> </w:t>
      </w:r>
      <w:r w:rsidR="002D33C4" w:rsidRPr="00C95B8A">
        <w:rPr>
          <w:b/>
        </w:rPr>
        <w:tab/>
      </w:r>
      <w:r w:rsidR="00E63701" w:rsidRPr="00C95B8A">
        <w:rPr>
          <w:b/>
        </w:rPr>
        <w:t>Online</w:t>
      </w:r>
      <w:r w:rsidR="00A72B58" w:rsidRPr="00C95B8A">
        <w:rPr>
          <w:b/>
        </w:rPr>
        <w:t xml:space="preserve"> </w:t>
      </w:r>
      <w:r w:rsidR="00E63701" w:rsidRPr="00C95B8A">
        <w:rPr>
          <w:b/>
        </w:rPr>
        <w:t>Follow-Up</w:t>
      </w:r>
      <w:r w:rsidR="00A72B58" w:rsidRPr="00C95B8A">
        <w:rPr>
          <w:b/>
        </w:rPr>
        <w:t xml:space="preserve"> </w:t>
      </w:r>
      <w:r w:rsidR="00E63701" w:rsidRPr="00C95B8A">
        <w:rPr>
          <w:b/>
        </w:rPr>
        <w:t>Survey</w:t>
      </w:r>
    </w:p>
    <w:p w14:paraId="6976EA48" w14:textId="271F0E54" w:rsidR="00E63701" w:rsidRPr="00C95B8A" w:rsidRDefault="005D762D" w:rsidP="00C95B8A">
      <w:pPr>
        <w:tabs>
          <w:tab w:val="left" w:pos="2880"/>
        </w:tabs>
        <w:spacing w:line="276" w:lineRule="auto"/>
        <w:rPr>
          <w:b/>
        </w:rPr>
      </w:pPr>
      <w:r w:rsidRPr="00C95B8A">
        <w:rPr>
          <w:b/>
        </w:rPr>
        <w:t>Attachment</w:t>
      </w:r>
      <w:r w:rsidR="00A72B58" w:rsidRPr="00C95B8A">
        <w:rPr>
          <w:b/>
        </w:rPr>
        <w:t xml:space="preserve"> </w:t>
      </w:r>
      <w:r w:rsidR="00E63701" w:rsidRPr="00C95B8A">
        <w:rPr>
          <w:b/>
        </w:rPr>
        <w:t>E.</w:t>
      </w:r>
      <w:r w:rsidR="00A72B58" w:rsidRPr="00C95B8A">
        <w:rPr>
          <w:b/>
        </w:rPr>
        <w:t xml:space="preserve"> </w:t>
      </w:r>
      <w:r w:rsidR="00E63701" w:rsidRPr="00C95B8A">
        <w:rPr>
          <w:b/>
        </w:rPr>
        <w:tab/>
        <w:t>Types</w:t>
      </w:r>
      <w:r w:rsidR="00A72B58" w:rsidRPr="00C95B8A">
        <w:rPr>
          <w:b/>
        </w:rPr>
        <w:t xml:space="preserve"> </w:t>
      </w:r>
      <w:r w:rsidR="00E63701" w:rsidRPr="00C95B8A">
        <w:rPr>
          <w:b/>
        </w:rPr>
        <w:t>of</w:t>
      </w:r>
      <w:r w:rsidR="00A72B58" w:rsidRPr="00C95B8A">
        <w:rPr>
          <w:b/>
        </w:rPr>
        <w:t xml:space="preserve"> </w:t>
      </w:r>
      <w:r w:rsidR="00E63701" w:rsidRPr="00C95B8A">
        <w:rPr>
          <w:b/>
        </w:rPr>
        <w:t>Outcomes</w:t>
      </w:r>
    </w:p>
    <w:p w14:paraId="1206C851" w14:textId="72EF0796" w:rsidR="00E63701" w:rsidRPr="00C95B8A" w:rsidRDefault="005D762D" w:rsidP="00C95B8A">
      <w:pPr>
        <w:tabs>
          <w:tab w:val="left" w:pos="2880"/>
        </w:tabs>
        <w:spacing w:line="276" w:lineRule="auto"/>
        <w:rPr>
          <w:b/>
        </w:rPr>
      </w:pPr>
      <w:r w:rsidRPr="00C95B8A">
        <w:rPr>
          <w:b/>
        </w:rPr>
        <w:t>Attachment</w:t>
      </w:r>
      <w:r w:rsidR="00A72B58" w:rsidRPr="00C95B8A">
        <w:rPr>
          <w:b/>
        </w:rPr>
        <w:t xml:space="preserve"> </w:t>
      </w:r>
      <w:r w:rsidR="00E63701" w:rsidRPr="00C95B8A">
        <w:rPr>
          <w:b/>
        </w:rPr>
        <w:t>F.</w:t>
      </w:r>
      <w:r w:rsidR="00A72B58" w:rsidRPr="00C95B8A">
        <w:rPr>
          <w:b/>
        </w:rPr>
        <w:t xml:space="preserve"> </w:t>
      </w:r>
      <w:r w:rsidR="00E63701" w:rsidRPr="00C95B8A">
        <w:rPr>
          <w:b/>
        </w:rPr>
        <w:tab/>
        <w:t>Thank</w:t>
      </w:r>
      <w:r w:rsidR="00293A11" w:rsidRPr="00C95B8A">
        <w:rPr>
          <w:b/>
        </w:rPr>
        <w:t>-</w:t>
      </w:r>
      <w:r w:rsidR="00E63701" w:rsidRPr="00C95B8A">
        <w:rPr>
          <w:b/>
        </w:rPr>
        <w:t>You</w:t>
      </w:r>
      <w:r w:rsidR="00A72B58" w:rsidRPr="00C95B8A">
        <w:rPr>
          <w:b/>
        </w:rPr>
        <w:t xml:space="preserve"> </w:t>
      </w:r>
      <w:r w:rsidR="00E63701" w:rsidRPr="00C95B8A">
        <w:rPr>
          <w:b/>
        </w:rPr>
        <w:t>Email</w:t>
      </w:r>
    </w:p>
    <w:p w14:paraId="3F2E6BEC" w14:textId="77777777" w:rsidR="0084325F" w:rsidRDefault="0084325F">
      <w:pPr>
        <w:rPr>
          <w:rFonts w:ascii="Times New Roman" w:hAnsi="Times New Roman"/>
          <w:b/>
          <w:bCs/>
          <w:szCs w:val="24"/>
          <w:u w:val="single"/>
        </w:rPr>
      </w:pPr>
    </w:p>
    <w:p w14:paraId="3146D096" w14:textId="42C94A26" w:rsidR="00C95B8A" w:rsidRPr="008C237E" w:rsidRDefault="00C95B8A">
      <w:pPr>
        <w:rPr>
          <w:rFonts w:ascii="Times New Roman" w:hAnsi="Times New Roman"/>
          <w:b/>
          <w:bCs/>
          <w:szCs w:val="24"/>
          <w:u w:val="single"/>
        </w:rPr>
        <w:sectPr w:rsidR="00C95B8A" w:rsidRPr="008C237E" w:rsidSect="009F29B9">
          <w:footerReference w:type="default" r:id="rId13"/>
          <w:pgSz w:w="12240" w:h="15840"/>
          <w:pgMar w:top="1440" w:right="1440" w:bottom="1440" w:left="1440" w:header="720" w:footer="720" w:gutter="0"/>
          <w:pgNumType w:fmt="lowerRoman" w:start="1"/>
          <w:cols w:space="720"/>
          <w:docGrid w:linePitch="360"/>
        </w:sectPr>
      </w:pPr>
    </w:p>
    <w:p w14:paraId="73D97123" w14:textId="35B6C859" w:rsidR="00E575F5" w:rsidRPr="00E575F5" w:rsidRDefault="00A72B58" w:rsidP="00A72B58">
      <w:pPr>
        <w:pStyle w:val="Heading1"/>
        <w:rPr>
          <w:rFonts w:eastAsia="Times New Roman"/>
        </w:rPr>
      </w:pPr>
      <w:bookmarkStart w:id="6" w:name="_Toc282506041"/>
      <w:bookmarkStart w:id="7" w:name="_Toc526236120"/>
      <w:r>
        <w:rPr>
          <w:rFonts w:eastAsia="Times New Roman"/>
        </w:rPr>
        <w:t>Part B.</w:t>
      </w:r>
      <w:r>
        <w:rPr>
          <w:rFonts w:eastAsia="Times New Roman"/>
        </w:rPr>
        <w:tab/>
      </w:r>
      <w:r w:rsidR="00E575F5" w:rsidRPr="3EEBE03C">
        <w:rPr>
          <w:rFonts w:eastAsia="Times New Roman"/>
        </w:rPr>
        <w:t>COLLECTIONS</w:t>
      </w:r>
      <w:r>
        <w:rPr>
          <w:rFonts w:eastAsia="Times New Roman"/>
        </w:rPr>
        <w:t xml:space="preserve"> </w:t>
      </w:r>
      <w:r w:rsidR="00E575F5" w:rsidRPr="00A72B58">
        <w:t>OF</w:t>
      </w:r>
      <w:r>
        <w:rPr>
          <w:rFonts w:eastAsia="Times New Roman"/>
        </w:rPr>
        <w:t xml:space="preserve"> </w:t>
      </w:r>
      <w:r w:rsidR="00E575F5" w:rsidRPr="3EEBE03C">
        <w:rPr>
          <w:rFonts w:eastAsia="Times New Roman"/>
        </w:rPr>
        <w:t>INFORMATION</w:t>
      </w:r>
      <w:r>
        <w:rPr>
          <w:rFonts w:eastAsia="Times New Roman"/>
        </w:rPr>
        <w:t xml:space="preserve"> </w:t>
      </w:r>
      <w:r w:rsidR="00E575F5" w:rsidRPr="3EEBE03C">
        <w:rPr>
          <w:rFonts w:eastAsia="Times New Roman"/>
        </w:rPr>
        <w:t>EMPLOYING</w:t>
      </w:r>
      <w:r>
        <w:rPr>
          <w:rFonts w:eastAsia="Times New Roman"/>
        </w:rPr>
        <w:t xml:space="preserve"> </w:t>
      </w:r>
      <w:r w:rsidR="00E575F5" w:rsidRPr="3EEBE03C">
        <w:rPr>
          <w:rFonts w:eastAsia="Times New Roman"/>
        </w:rPr>
        <w:t>STATISTICAL</w:t>
      </w:r>
      <w:r>
        <w:rPr>
          <w:rFonts w:eastAsia="Times New Roman"/>
        </w:rPr>
        <w:t xml:space="preserve"> </w:t>
      </w:r>
      <w:r w:rsidR="00E575F5" w:rsidRPr="3EEBE03C">
        <w:rPr>
          <w:rFonts w:eastAsia="Times New Roman"/>
        </w:rPr>
        <w:t>METHODS</w:t>
      </w:r>
      <w:bookmarkEnd w:id="6"/>
      <w:bookmarkEnd w:id="7"/>
    </w:p>
    <w:p w14:paraId="77D634C3" w14:textId="69278C8E" w:rsidR="00E575F5" w:rsidRPr="00E575F5" w:rsidRDefault="00E575F5" w:rsidP="00A72B58">
      <w:pPr>
        <w:pStyle w:val="Heading2"/>
      </w:pPr>
      <w:bookmarkStart w:id="8" w:name="_Toc282506042"/>
      <w:bookmarkStart w:id="9" w:name="_Toc526236121"/>
      <w:r w:rsidRPr="3EEBE03C">
        <w:rPr>
          <w:rFonts w:eastAsia="Times New Roman"/>
        </w:rPr>
        <w:t>B.1</w:t>
      </w:r>
      <w:r w:rsidRPr="00E575F5">
        <w:tab/>
      </w:r>
      <w:bookmarkEnd w:id="8"/>
      <w:r w:rsidR="00E76F78">
        <w:rPr>
          <w:rFonts w:eastAsia="Times New Roman"/>
        </w:rPr>
        <w:t>Respondent</w:t>
      </w:r>
      <w:r w:rsidR="00A72B58">
        <w:rPr>
          <w:rFonts w:eastAsia="Times New Roman"/>
        </w:rPr>
        <w:t xml:space="preserve"> </w:t>
      </w:r>
      <w:r w:rsidR="00E76F78" w:rsidRPr="00A72B58">
        <w:t>Universe</w:t>
      </w:r>
      <w:r w:rsidR="00A72B58">
        <w:rPr>
          <w:rFonts w:eastAsia="Times New Roman"/>
        </w:rPr>
        <w:t xml:space="preserve"> </w:t>
      </w:r>
      <w:r w:rsidR="00E76F78">
        <w:rPr>
          <w:rFonts w:eastAsia="Times New Roman"/>
        </w:rPr>
        <w:t>and</w:t>
      </w:r>
      <w:r w:rsidR="00A72B58">
        <w:rPr>
          <w:rFonts w:eastAsia="Times New Roman"/>
        </w:rPr>
        <w:t xml:space="preserve"> </w:t>
      </w:r>
      <w:r w:rsidR="00E76F78">
        <w:rPr>
          <w:rFonts w:eastAsia="Times New Roman"/>
        </w:rPr>
        <w:t>Sampling</w:t>
      </w:r>
      <w:r w:rsidR="00A72B58">
        <w:rPr>
          <w:rFonts w:eastAsia="Times New Roman"/>
        </w:rPr>
        <w:t xml:space="preserve"> </w:t>
      </w:r>
      <w:r w:rsidR="00E76F78">
        <w:rPr>
          <w:rFonts w:eastAsia="Times New Roman"/>
        </w:rPr>
        <w:t>Methods</w:t>
      </w:r>
      <w:bookmarkEnd w:id="9"/>
    </w:p>
    <w:p w14:paraId="2347DCAA" w14:textId="41C94EF0" w:rsidR="00F1236E" w:rsidRPr="00F62FE1" w:rsidRDefault="3EEBE03C" w:rsidP="00A5487D">
      <w:pPr>
        <w:ind w:firstLine="720"/>
        <w:rPr>
          <w:szCs w:val="24"/>
        </w:rPr>
      </w:pPr>
      <w:r>
        <w:t>This</w:t>
      </w:r>
      <w:r w:rsidR="00A72B58">
        <w:t xml:space="preserve"> </w:t>
      </w:r>
      <w:r>
        <w:t>study</w:t>
      </w:r>
      <w:r w:rsidR="00A72B58">
        <w:t xml:space="preserve"> </w:t>
      </w:r>
      <w:r>
        <w:t>will</w:t>
      </w:r>
      <w:r w:rsidR="00A72B58">
        <w:t xml:space="preserve"> </w:t>
      </w:r>
      <w:r>
        <w:t>focus</w:t>
      </w:r>
      <w:r w:rsidR="00A72B58">
        <w:t xml:space="preserve"> </w:t>
      </w:r>
      <w:r>
        <w:t>on</w:t>
      </w:r>
      <w:r w:rsidR="00A72B58">
        <w:t xml:space="preserve"> </w:t>
      </w:r>
      <w:r>
        <w:t>evaluating</w:t>
      </w:r>
      <w:r w:rsidR="00A72B58">
        <w:t xml:space="preserve"> </w:t>
      </w:r>
      <w:r>
        <w:t>the</w:t>
      </w:r>
      <w:r w:rsidR="00A72B58">
        <w:t xml:space="preserve"> </w:t>
      </w:r>
      <w:r>
        <w:t>effectiveness</w:t>
      </w:r>
      <w:r w:rsidR="00A72B58">
        <w:t xml:space="preserve"> </w:t>
      </w:r>
      <w:r>
        <w:t>of</w:t>
      </w:r>
      <w:r w:rsidR="00A72B58">
        <w:t xml:space="preserve"> </w:t>
      </w:r>
      <w:r>
        <w:t>the</w:t>
      </w:r>
      <w:r w:rsidR="00A72B58">
        <w:t xml:space="preserve"> </w:t>
      </w:r>
      <w:r>
        <w:t>online</w:t>
      </w:r>
      <w:r w:rsidR="00A72B58">
        <w:t xml:space="preserve"> </w:t>
      </w:r>
      <w:r w:rsidR="001D4617">
        <w:t>eLearning</w:t>
      </w:r>
      <w:r w:rsidR="00A72B58">
        <w:t xml:space="preserve"> </w:t>
      </w:r>
      <w:r>
        <w:t>course</w:t>
      </w:r>
      <w:r w:rsidR="00A72B58">
        <w:t xml:space="preserve"> </w:t>
      </w:r>
      <w:r>
        <w:t>entitled</w:t>
      </w:r>
      <w:r w:rsidR="00A72B58">
        <w:t xml:space="preserve"> </w:t>
      </w:r>
      <w:r>
        <w:t>“Applying</w:t>
      </w:r>
      <w:r w:rsidR="00A72B58">
        <w:t xml:space="preserve"> </w:t>
      </w:r>
      <w:r>
        <w:t>Best</w:t>
      </w:r>
      <w:r w:rsidR="00A72B58">
        <w:t xml:space="preserve"> </w:t>
      </w:r>
      <w:r>
        <w:t>Practices</w:t>
      </w:r>
      <w:r w:rsidR="00A72B58">
        <w:t xml:space="preserve"> </w:t>
      </w:r>
      <w:r>
        <w:t>for</w:t>
      </w:r>
      <w:r w:rsidR="00A72B58">
        <w:t xml:space="preserve"> </w:t>
      </w:r>
      <w:r>
        <w:t>Reporting</w:t>
      </w:r>
      <w:r w:rsidR="00A72B58">
        <w:t xml:space="preserve"> </w:t>
      </w:r>
      <w:r>
        <w:t>Medical</w:t>
      </w:r>
      <w:r w:rsidR="00A72B58">
        <w:t xml:space="preserve"> </w:t>
      </w:r>
      <w:r>
        <w:t>and</w:t>
      </w:r>
      <w:r w:rsidR="00A72B58">
        <w:t xml:space="preserve"> </w:t>
      </w:r>
      <w:r>
        <w:t>Health</w:t>
      </w:r>
      <w:r w:rsidR="00A72B58">
        <w:t xml:space="preserve"> </w:t>
      </w:r>
      <w:r>
        <w:t>Information</w:t>
      </w:r>
      <w:r w:rsidR="00A72B58">
        <w:t xml:space="preserve"> </w:t>
      </w:r>
      <w:r>
        <w:t>on</w:t>
      </w:r>
      <w:r w:rsidR="00A72B58">
        <w:t xml:space="preserve"> </w:t>
      </w:r>
      <w:r>
        <w:t>Birth</w:t>
      </w:r>
      <w:r w:rsidR="00A72B58">
        <w:t xml:space="preserve"> </w:t>
      </w:r>
      <w:r>
        <w:t>Certificates.”</w:t>
      </w:r>
      <w:r w:rsidR="00A72B58">
        <w:t xml:space="preserve"> </w:t>
      </w:r>
      <w:r w:rsidR="00D51408">
        <w:t>T</w:t>
      </w:r>
      <w:r>
        <w:t>o</w:t>
      </w:r>
      <w:r w:rsidR="00A72B58">
        <w:t xml:space="preserve"> </w:t>
      </w:r>
      <w:r>
        <w:t>do</w:t>
      </w:r>
      <w:r w:rsidR="00A72B58">
        <w:t xml:space="preserve"> </w:t>
      </w:r>
      <w:r>
        <w:t>so,</w:t>
      </w:r>
      <w:r w:rsidR="00A72B58">
        <w:t xml:space="preserve"> </w:t>
      </w:r>
      <w:r>
        <w:t>four</w:t>
      </w:r>
      <w:r w:rsidR="00A72B58">
        <w:t xml:space="preserve"> </w:t>
      </w:r>
      <w:r>
        <w:t>different</w:t>
      </w:r>
      <w:r w:rsidR="00A72B58">
        <w:t xml:space="preserve"> </w:t>
      </w:r>
      <w:r>
        <w:t>respondent</w:t>
      </w:r>
      <w:r w:rsidR="00A72B58">
        <w:t xml:space="preserve"> </w:t>
      </w:r>
      <w:r>
        <w:t>types</w:t>
      </w:r>
      <w:r w:rsidR="00A72B58">
        <w:t xml:space="preserve"> </w:t>
      </w:r>
      <w:r w:rsidR="009872C2">
        <w:t>will</w:t>
      </w:r>
      <w:r w:rsidR="00A72B58">
        <w:t xml:space="preserve"> </w:t>
      </w:r>
      <w:r w:rsidR="009872C2">
        <w:t>be</w:t>
      </w:r>
      <w:r w:rsidR="00A72B58">
        <w:t xml:space="preserve"> </w:t>
      </w:r>
      <w:r w:rsidR="009872C2">
        <w:t>invited</w:t>
      </w:r>
      <w:r w:rsidR="00A72B58">
        <w:t xml:space="preserve"> </w:t>
      </w:r>
      <w:r w:rsidR="009872C2">
        <w:t>to</w:t>
      </w:r>
      <w:r w:rsidR="00A72B58">
        <w:t xml:space="preserve"> </w:t>
      </w:r>
      <w:r w:rsidR="009872C2">
        <w:t>participate:</w:t>
      </w:r>
      <w:r w:rsidR="00A72B58">
        <w:t xml:space="preserve"> </w:t>
      </w:r>
      <w:r w:rsidR="009872C2">
        <w:t>(1)</w:t>
      </w:r>
      <w:r w:rsidR="00A72B58">
        <w:t xml:space="preserve"> </w:t>
      </w:r>
      <w:r w:rsidR="009872C2">
        <w:t>birth</w:t>
      </w:r>
      <w:r w:rsidR="00A72B58">
        <w:t xml:space="preserve"> </w:t>
      </w:r>
      <w:r w:rsidR="009872C2">
        <w:t>registrars</w:t>
      </w:r>
      <w:r w:rsidR="00A72B58">
        <w:t xml:space="preserve"> </w:t>
      </w:r>
      <w:r w:rsidR="009872C2">
        <w:t>(BR);</w:t>
      </w:r>
      <w:r w:rsidR="00A72B58">
        <w:t xml:space="preserve"> </w:t>
      </w:r>
      <w:r w:rsidR="009872C2">
        <w:t>(2)</w:t>
      </w:r>
      <w:r w:rsidR="00A72B58">
        <w:t xml:space="preserve"> </w:t>
      </w:r>
      <w:r w:rsidR="009872C2">
        <w:t>BR</w:t>
      </w:r>
      <w:r w:rsidR="00A72B58">
        <w:t xml:space="preserve"> </w:t>
      </w:r>
      <w:r w:rsidR="009872C2">
        <w:t>managers</w:t>
      </w:r>
      <w:r w:rsidR="00A72B58">
        <w:t xml:space="preserve"> </w:t>
      </w:r>
      <w:r w:rsidR="009872C2">
        <w:t>(BRM)</w:t>
      </w:r>
      <w:r w:rsidR="00987150">
        <w:t>;</w:t>
      </w:r>
      <w:r w:rsidR="00A72B58">
        <w:t xml:space="preserve"> </w:t>
      </w:r>
      <w:r w:rsidR="009872C2">
        <w:t>(3)</w:t>
      </w:r>
      <w:r w:rsidR="00A72B58">
        <w:t xml:space="preserve"> </w:t>
      </w:r>
      <w:r w:rsidR="009872C2">
        <w:t>labor</w:t>
      </w:r>
      <w:r w:rsidR="00A72B58">
        <w:t xml:space="preserve"> </w:t>
      </w:r>
      <w:r w:rsidR="009872C2">
        <w:t>and</w:t>
      </w:r>
      <w:r w:rsidR="00A72B58">
        <w:t xml:space="preserve"> </w:t>
      </w:r>
      <w:r w:rsidR="009872C2">
        <w:t>delivery</w:t>
      </w:r>
      <w:r w:rsidR="00A72B58">
        <w:t xml:space="preserve"> </w:t>
      </w:r>
      <w:r w:rsidR="009872C2">
        <w:t>nurses,</w:t>
      </w:r>
      <w:r w:rsidR="00A72B58">
        <w:t xml:space="preserve"> </w:t>
      </w:r>
      <w:r w:rsidR="009872C2">
        <w:t>including</w:t>
      </w:r>
      <w:r w:rsidR="00A72B58">
        <w:t xml:space="preserve"> </w:t>
      </w:r>
      <w:r w:rsidR="009872C2">
        <w:t>mid-wives</w:t>
      </w:r>
      <w:r w:rsidR="00A72B58">
        <w:t xml:space="preserve"> </w:t>
      </w:r>
      <w:r w:rsidR="009872C2">
        <w:t>(L&amp;D</w:t>
      </w:r>
      <w:r w:rsidR="00A72B58">
        <w:t xml:space="preserve"> </w:t>
      </w:r>
      <w:r w:rsidR="009872C2">
        <w:t>nurses)</w:t>
      </w:r>
      <w:r w:rsidR="00987150">
        <w:t>;</w:t>
      </w:r>
      <w:r w:rsidR="00A72B58">
        <w:t xml:space="preserve"> </w:t>
      </w:r>
      <w:r w:rsidR="009872C2">
        <w:t>and</w:t>
      </w:r>
      <w:r w:rsidR="00A72B58">
        <w:t xml:space="preserve"> </w:t>
      </w:r>
      <w:r w:rsidR="009872C2">
        <w:t>(4)</w:t>
      </w:r>
      <w:r w:rsidR="00A72B58">
        <w:t xml:space="preserve"> </w:t>
      </w:r>
      <w:r w:rsidR="009872C2">
        <w:t>obstetricians</w:t>
      </w:r>
      <w:r w:rsidR="00A72B58">
        <w:t xml:space="preserve"> </w:t>
      </w:r>
      <w:r w:rsidR="009872C2">
        <w:t>and</w:t>
      </w:r>
      <w:r w:rsidR="00A72B58">
        <w:t xml:space="preserve"> </w:t>
      </w:r>
      <w:r w:rsidR="009872C2" w:rsidRPr="00571650">
        <w:t>gynecologists</w:t>
      </w:r>
      <w:r w:rsidR="00A72B58">
        <w:t xml:space="preserve"> </w:t>
      </w:r>
      <w:r w:rsidR="009872C2">
        <w:t>(OB/GYNs).</w:t>
      </w:r>
      <w:r w:rsidR="00A72B58">
        <w:t xml:space="preserve"> </w:t>
      </w:r>
      <w:r w:rsidR="00065843">
        <w:t>Up</w:t>
      </w:r>
      <w:r w:rsidR="00A72B58">
        <w:t xml:space="preserve"> </w:t>
      </w:r>
      <w:r w:rsidR="00065843">
        <w:t>to</w:t>
      </w:r>
      <w:r w:rsidR="00A72B58">
        <w:t xml:space="preserve"> </w:t>
      </w:r>
      <w:r w:rsidR="007342FB">
        <w:t>645</w:t>
      </w:r>
      <w:r w:rsidR="00A72B58">
        <w:t xml:space="preserve"> </w:t>
      </w:r>
      <w:r w:rsidR="00FD3A41">
        <w:t>individuals</w:t>
      </w:r>
      <w:r w:rsidR="00A72B58">
        <w:t xml:space="preserve"> </w:t>
      </w:r>
      <w:r>
        <w:t>from</w:t>
      </w:r>
      <w:r w:rsidR="00A72B58">
        <w:t xml:space="preserve"> </w:t>
      </w:r>
      <w:r>
        <w:t>each</w:t>
      </w:r>
      <w:r w:rsidR="00A72B58">
        <w:t xml:space="preserve"> </w:t>
      </w:r>
      <w:r>
        <w:t>of</w:t>
      </w:r>
      <w:r w:rsidR="00A72B58">
        <w:t xml:space="preserve"> </w:t>
      </w:r>
      <w:r>
        <w:t>the</w:t>
      </w:r>
      <w:r w:rsidR="00A72B58">
        <w:t xml:space="preserve"> </w:t>
      </w:r>
      <w:r w:rsidR="00BF06DB">
        <w:t>4</w:t>
      </w:r>
      <w:r w:rsidR="00A72B58">
        <w:t xml:space="preserve"> </w:t>
      </w:r>
      <w:r>
        <w:t>respondent</w:t>
      </w:r>
      <w:r w:rsidR="00A72B58">
        <w:t xml:space="preserve"> </w:t>
      </w:r>
      <w:r>
        <w:t>types</w:t>
      </w:r>
      <w:r w:rsidR="00A72B58">
        <w:t xml:space="preserve"> </w:t>
      </w:r>
      <w:r w:rsidR="00DF741F">
        <w:t>in</w:t>
      </w:r>
      <w:r w:rsidR="00A72B58">
        <w:t xml:space="preserve"> </w:t>
      </w:r>
      <w:r w:rsidR="00BF06DB">
        <w:t>9</w:t>
      </w:r>
      <w:r w:rsidR="00A72B58">
        <w:t xml:space="preserve"> </w:t>
      </w:r>
      <w:r w:rsidR="00DF741F">
        <w:t>selected</w:t>
      </w:r>
      <w:r w:rsidR="00A72B58">
        <w:t xml:space="preserve"> </w:t>
      </w:r>
      <w:r w:rsidR="00DF741F">
        <w:t>hospitals</w:t>
      </w:r>
      <w:r w:rsidR="00A72B58">
        <w:t xml:space="preserve"> </w:t>
      </w:r>
      <w:r w:rsidR="00DF741F">
        <w:t>in</w:t>
      </w:r>
      <w:r w:rsidR="00A72B58">
        <w:t xml:space="preserve"> </w:t>
      </w:r>
      <w:r w:rsidR="00DF741F">
        <w:t>Massachusetts</w:t>
      </w:r>
      <w:r w:rsidR="00A72B58">
        <w:t xml:space="preserve"> </w:t>
      </w:r>
      <w:r>
        <w:t>will</w:t>
      </w:r>
      <w:r w:rsidR="00A72B58">
        <w:t xml:space="preserve"> </w:t>
      </w:r>
      <w:r w:rsidR="00136B8F">
        <w:t>be</w:t>
      </w:r>
      <w:r w:rsidR="00A72B58">
        <w:t xml:space="preserve"> </w:t>
      </w:r>
      <w:r w:rsidR="00136B8F">
        <w:t>invited</w:t>
      </w:r>
      <w:r w:rsidR="00A72B58">
        <w:t xml:space="preserve"> </w:t>
      </w:r>
      <w:r w:rsidR="00136B8F">
        <w:t>to</w:t>
      </w:r>
      <w:r w:rsidR="00A72B58">
        <w:t xml:space="preserve"> </w:t>
      </w:r>
      <w:r>
        <w:t>complete</w:t>
      </w:r>
      <w:r w:rsidR="00A72B58">
        <w:t xml:space="preserve"> </w:t>
      </w:r>
      <w:r w:rsidR="002735E1">
        <w:t>the</w:t>
      </w:r>
      <w:r w:rsidR="00A72B58">
        <w:t xml:space="preserve"> </w:t>
      </w:r>
      <w:r w:rsidR="0056726B">
        <w:t>Online</w:t>
      </w:r>
      <w:r w:rsidR="00A72B58">
        <w:t xml:space="preserve"> </w:t>
      </w:r>
      <w:r w:rsidR="0056726B">
        <w:t>B</w:t>
      </w:r>
      <w:r>
        <w:t>aseline</w:t>
      </w:r>
      <w:r w:rsidR="00A72B58">
        <w:t xml:space="preserve"> </w:t>
      </w:r>
      <w:r w:rsidR="0056726B">
        <w:t>Survey</w:t>
      </w:r>
      <w:r w:rsidR="00A72B58">
        <w:t xml:space="preserve"> </w:t>
      </w:r>
      <w:r>
        <w:t>and</w:t>
      </w:r>
      <w:r w:rsidR="00A72B58">
        <w:t xml:space="preserve"> </w:t>
      </w:r>
      <w:r w:rsidR="0056726B">
        <w:t>Online</w:t>
      </w:r>
      <w:r w:rsidR="00A72B58">
        <w:t xml:space="preserve"> </w:t>
      </w:r>
      <w:r w:rsidR="0056726B">
        <w:t>F</w:t>
      </w:r>
      <w:r>
        <w:t>ollow-up</w:t>
      </w:r>
      <w:r w:rsidR="00A72B58">
        <w:t xml:space="preserve"> </w:t>
      </w:r>
      <w:r w:rsidR="0056726B">
        <w:t>S</w:t>
      </w:r>
      <w:r>
        <w:t>urvey</w:t>
      </w:r>
      <w:r w:rsidR="00A72B58">
        <w:t xml:space="preserve"> </w:t>
      </w:r>
      <w:r w:rsidR="007342FB">
        <w:t>to</w:t>
      </w:r>
      <w:r w:rsidR="00A72B58">
        <w:t xml:space="preserve"> </w:t>
      </w:r>
      <w:r w:rsidR="007342FB">
        <w:t>obtain</w:t>
      </w:r>
      <w:r w:rsidR="00A72B58">
        <w:t xml:space="preserve"> </w:t>
      </w:r>
      <w:r w:rsidR="007342FB">
        <w:t>up</w:t>
      </w:r>
      <w:r w:rsidR="00A72B58">
        <w:t xml:space="preserve"> </w:t>
      </w:r>
      <w:r w:rsidR="007342FB">
        <w:t>to</w:t>
      </w:r>
      <w:r w:rsidR="00A72B58">
        <w:t xml:space="preserve"> </w:t>
      </w:r>
      <w:r w:rsidR="007342FB">
        <w:t>359</w:t>
      </w:r>
      <w:r w:rsidR="00A72B58">
        <w:t xml:space="preserve"> </w:t>
      </w:r>
      <w:r w:rsidR="007342FB">
        <w:t>responses</w:t>
      </w:r>
      <w:r w:rsidR="00A72B58">
        <w:t xml:space="preserve"> </w:t>
      </w:r>
      <w:r w:rsidR="007342FB">
        <w:t>(i.e.,</w:t>
      </w:r>
      <w:r w:rsidR="00A72B58">
        <w:t xml:space="preserve"> </w:t>
      </w:r>
      <w:r w:rsidR="007342FB">
        <w:t>37</w:t>
      </w:r>
      <w:r w:rsidR="00A72B58">
        <w:t xml:space="preserve"> </w:t>
      </w:r>
      <w:r w:rsidR="007342FB">
        <w:t>BR,</w:t>
      </w:r>
      <w:r w:rsidR="00A72B58">
        <w:t xml:space="preserve"> </w:t>
      </w:r>
      <w:r w:rsidR="007342FB">
        <w:t>12</w:t>
      </w:r>
      <w:r w:rsidR="00A72B58">
        <w:t xml:space="preserve"> </w:t>
      </w:r>
      <w:r w:rsidR="007342FB">
        <w:t>BR</w:t>
      </w:r>
      <w:r w:rsidR="005D3090">
        <w:t>M</w:t>
      </w:r>
      <w:r w:rsidR="007342FB">
        <w:t>,</w:t>
      </w:r>
      <w:r w:rsidR="00A72B58">
        <w:t xml:space="preserve"> </w:t>
      </w:r>
      <w:r w:rsidR="007342FB">
        <w:t>216</w:t>
      </w:r>
      <w:r w:rsidR="00A72B58">
        <w:t xml:space="preserve"> </w:t>
      </w:r>
      <w:r w:rsidR="005D3090">
        <w:t>L&amp;D</w:t>
      </w:r>
      <w:r w:rsidR="00A72B58">
        <w:t xml:space="preserve"> </w:t>
      </w:r>
      <w:r w:rsidR="007342FB">
        <w:t>nurses,</w:t>
      </w:r>
      <w:r w:rsidR="00A72B58">
        <w:t xml:space="preserve"> </w:t>
      </w:r>
      <w:r w:rsidR="007342FB">
        <w:t>and</w:t>
      </w:r>
      <w:r w:rsidR="00A72B58">
        <w:t xml:space="preserve"> </w:t>
      </w:r>
      <w:r w:rsidR="007342FB">
        <w:t>94</w:t>
      </w:r>
      <w:r w:rsidR="00A72B58">
        <w:t xml:space="preserve"> </w:t>
      </w:r>
      <w:r w:rsidR="007342FB">
        <w:t>OB/GYNs)</w:t>
      </w:r>
      <w:r w:rsidR="009C6BC7">
        <w:t>.</w:t>
      </w:r>
      <w:r w:rsidR="00A72B58">
        <w:t xml:space="preserve"> </w:t>
      </w:r>
      <w:r w:rsidR="00815D24">
        <w:t>P</w:t>
      </w:r>
      <w:r w:rsidR="00461A77">
        <w:t>articipation</w:t>
      </w:r>
      <w:r w:rsidR="00A72B58">
        <w:t xml:space="preserve"> </w:t>
      </w:r>
      <w:r w:rsidR="009A3339">
        <w:t>in</w:t>
      </w:r>
      <w:r w:rsidR="00A72B58">
        <w:t xml:space="preserve"> </w:t>
      </w:r>
      <w:r w:rsidR="00AB13ED">
        <w:t>the</w:t>
      </w:r>
      <w:r w:rsidR="00A72B58">
        <w:t xml:space="preserve"> </w:t>
      </w:r>
      <w:r w:rsidR="00AB13ED">
        <w:t>web</w:t>
      </w:r>
      <w:r w:rsidR="0056726B">
        <w:t>-based</w:t>
      </w:r>
      <w:r w:rsidR="00A72B58">
        <w:t xml:space="preserve"> </w:t>
      </w:r>
      <w:r w:rsidR="00AB13ED">
        <w:t>survey</w:t>
      </w:r>
      <w:r w:rsidR="009C6BC7">
        <w:t>s</w:t>
      </w:r>
      <w:r w:rsidR="00A72B58">
        <w:t xml:space="preserve"> </w:t>
      </w:r>
      <w:r w:rsidR="00AB13ED">
        <w:t>is</w:t>
      </w:r>
      <w:r w:rsidR="00A72B58">
        <w:t xml:space="preserve"> </w:t>
      </w:r>
      <w:r w:rsidR="00461A77">
        <w:t>voluntary</w:t>
      </w:r>
      <w:r w:rsidR="009C6BC7">
        <w:t>.</w:t>
      </w:r>
      <w:r w:rsidR="00A72B58">
        <w:t xml:space="preserve"> </w:t>
      </w:r>
      <w:r w:rsidR="00950110" w:rsidRPr="00950110">
        <w:t>A</w:t>
      </w:r>
      <w:r w:rsidR="00A72B58">
        <w:t xml:space="preserve"> </w:t>
      </w:r>
      <w:r w:rsidR="00950110" w:rsidRPr="00950110">
        <w:t>statement</w:t>
      </w:r>
      <w:r w:rsidR="00A72B58">
        <w:t xml:space="preserve"> </w:t>
      </w:r>
      <w:r w:rsidR="00950110" w:rsidRPr="00950110">
        <w:t>that</w:t>
      </w:r>
      <w:r w:rsidR="00A72B58">
        <w:t xml:space="preserve"> </w:t>
      </w:r>
      <w:r w:rsidR="00950110" w:rsidRPr="00950110">
        <w:t>participation</w:t>
      </w:r>
      <w:r w:rsidR="00A72B58">
        <w:t xml:space="preserve"> </w:t>
      </w:r>
      <w:r w:rsidR="00950110" w:rsidRPr="00950110">
        <w:t>is</w:t>
      </w:r>
      <w:r w:rsidR="00A72B58">
        <w:t xml:space="preserve"> </w:t>
      </w:r>
      <w:r w:rsidR="00950110" w:rsidRPr="00950110">
        <w:t>voluntary</w:t>
      </w:r>
      <w:r w:rsidR="00A72B58">
        <w:t xml:space="preserve"> </w:t>
      </w:r>
      <w:r w:rsidR="00950110" w:rsidRPr="00950110">
        <w:t>and</w:t>
      </w:r>
      <w:r w:rsidR="00A72B58">
        <w:t xml:space="preserve"> </w:t>
      </w:r>
      <w:r w:rsidR="00950110" w:rsidRPr="00950110">
        <w:t>that</w:t>
      </w:r>
      <w:r w:rsidR="00A72B58">
        <w:t xml:space="preserve"> </w:t>
      </w:r>
      <w:r w:rsidR="00950110" w:rsidRPr="00950110">
        <w:t>refusal</w:t>
      </w:r>
      <w:r w:rsidR="00A72B58">
        <w:t xml:space="preserve"> </w:t>
      </w:r>
      <w:r w:rsidR="00950110" w:rsidRPr="00950110">
        <w:t>to</w:t>
      </w:r>
      <w:r w:rsidR="00A72B58">
        <w:t xml:space="preserve"> </w:t>
      </w:r>
      <w:r w:rsidR="00950110" w:rsidRPr="00950110">
        <w:t>participate</w:t>
      </w:r>
      <w:r w:rsidR="00A72B58">
        <w:t xml:space="preserve"> </w:t>
      </w:r>
      <w:r w:rsidR="00950110" w:rsidRPr="00950110">
        <w:t>involves</w:t>
      </w:r>
      <w:r w:rsidR="00A72B58">
        <w:t xml:space="preserve"> </w:t>
      </w:r>
      <w:r w:rsidR="00950110" w:rsidRPr="00950110">
        <w:t>no</w:t>
      </w:r>
      <w:r w:rsidR="00A72B58">
        <w:t xml:space="preserve"> </w:t>
      </w:r>
      <w:r w:rsidR="00950110" w:rsidRPr="00950110">
        <w:t>loss</w:t>
      </w:r>
      <w:r w:rsidR="00A72B58">
        <w:t xml:space="preserve"> </w:t>
      </w:r>
      <w:r w:rsidR="00950110" w:rsidRPr="00950110">
        <w:t>of</w:t>
      </w:r>
      <w:r w:rsidR="00A72B58">
        <w:t xml:space="preserve"> </w:t>
      </w:r>
      <w:r w:rsidR="00950110" w:rsidRPr="00950110">
        <w:t>benefits</w:t>
      </w:r>
      <w:r w:rsidR="00A72B58">
        <w:t xml:space="preserve"> </w:t>
      </w:r>
      <w:r w:rsidR="00950110" w:rsidRPr="00950110">
        <w:t>and</w:t>
      </w:r>
      <w:r w:rsidR="00A72B58">
        <w:t xml:space="preserve"> </w:t>
      </w:r>
      <w:r w:rsidR="00950110" w:rsidRPr="00950110">
        <w:t>can</w:t>
      </w:r>
      <w:r w:rsidR="00A72B58">
        <w:t xml:space="preserve"> </w:t>
      </w:r>
      <w:r w:rsidR="00950110" w:rsidRPr="00950110">
        <w:t>be</w:t>
      </w:r>
      <w:r w:rsidR="00A72B58">
        <w:t xml:space="preserve"> </w:t>
      </w:r>
      <w:r w:rsidR="00950110" w:rsidRPr="00950110">
        <w:t>discontinued</w:t>
      </w:r>
      <w:r w:rsidR="00A72B58">
        <w:t xml:space="preserve"> </w:t>
      </w:r>
      <w:r w:rsidR="00950110" w:rsidRPr="00950110">
        <w:t>at</w:t>
      </w:r>
      <w:r w:rsidR="00A72B58">
        <w:t xml:space="preserve"> </w:t>
      </w:r>
      <w:r w:rsidR="00950110" w:rsidRPr="00950110">
        <w:t>any</w:t>
      </w:r>
      <w:r w:rsidR="00A72B58">
        <w:t xml:space="preserve"> </w:t>
      </w:r>
      <w:r w:rsidR="00950110" w:rsidRPr="00950110">
        <w:t>time</w:t>
      </w:r>
      <w:r w:rsidR="00A72B58">
        <w:t xml:space="preserve"> </w:t>
      </w:r>
      <w:r w:rsidR="00EE55DF">
        <w:t>is</w:t>
      </w:r>
      <w:r w:rsidR="00A72B58">
        <w:t xml:space="preserve"> </w:t>
      </w:r>
      <w:r w:rsidR="00EE55DF">
        <w:t>included</w:t>
      </w:r>
      <w:r w:rsidR="00A72B58">
        <w:t xml:space="preserve"> </w:t>
      </w:r>
      <w:r w:rsidR="0042138D">
        <w:t>in</w:t>
      </w:r>
      <w:r w:rsidR="00A72B58">
        <w:t xml:space="preserve"> </w:t>
      </w:r>
      <w:r w:rsidR="0042138D">
        <w:t>the</w:t>
      </w:r>
      <w:r w:rsidR="00A72B58">
        <w:t xml:space="preserve"> </w:t>
      </w:r>
      <w:r w:rsidR="0042138D">
        <w:t>Introductory/Inv</w:t>
      </w:r>
      <w:r w:rsidR="00E31904">
        <w:t>itation</w:t>
      </w:r>
      <w:r w:rsidR="00A72B58">
        <w:t xml:space="preserve"> </w:t>
      </w:r>
      <w:r w:rsidR="00E31904">
        <w:t>Email</w:t>
      </w:r>
      <w:r w:rsidR="00A72B58">
        <w:t xml:space="preserve"> </w:t>
      </w:r>
      <w:r w:rsidR="00E31904">
        <w:t>for</w:t>
      </w:r>
      <w:r w:rsidR="00A72B58">
        <w:t xml:space="preserve"> </w:t>
      </w:r>
      <w:r w:rsidR="00E31904">
        <w:t>Hospitals</w:t>
      </w:r>
      <w:r w:rsidR="00A72B58">
        <w:t xml:space="preserve"> </w:t>
      </w:r>
      <w:r w:rsidR="00E31904">
        <w:t>(</w:t>
      </w:r>
      <w:r w:rsidR="00E31904" w:rsidRPr="00231381">
        <w:t>Attachment</w:t>
      </w:r>
      <w:r w:rsidR="00A72B58" w:rsidRPr="00231381">
        <w:t xml:space="preserve"> </w:t>
      </w:r>
      <w:r w:rsidR="00E31904" w:rsidRPr="00231381">
        <w:t>A1a</w:t>
      </w:r>
      <w:r w:rsidR="00E31904">
        <w:t>)</w:t>
      </w:r>
      <w:r w:rsidR="00A72B58">
        <w:t xml:space="preserve"> </w:t>
      </w:r>
      <w:r w:rsidR="00D85D2F">
        <w:t>and</w:t>
      </w:r>
      <w:r w:rsidR="00A72B58">
        <w:t xml:space="preserve"> </w:t>
      </w:r>
      <w:r w:rsidR="00D85D2F">
        <w:t>the</w:t>
      </w:r>
      <w:r w:rsidR="00A72B58">
        <w:t xml:space="preserve"> </w:t>
      </w:r>
      <w:r w:rsidR="00D85D2F">
        <w:t>Baseline</w:t>
      </w:r>
      <w:r w:rsidR="00A72B58">
        <w:t xml:space="preserve"> </w:t>
      </w:r>
      <w:r w:rsidR="00414FFB">
        <w:t>Survey</w:t>
      </w:r>
      <w:r w:rsidR="00A72B58">
        <w:t xml:space="preserve"> </w:t>
      </w:r>
      <w:r w:rsidR="00414FFB">
        <w:t>Invitation</w:t>
      </w:r>
      <w:r w:rsidR="00A72B58">
        <w:t xml:space="preserve"> </w:t>
      </w:r>
      <w:r w:rsidR="00414FFB">
        <w:t>Email</w:t>
      </w:r>
      <w:r w:rsidR="00A72B58">
        <w:t xml:space="preserve"> </w:t>
      </w:r>
      <w:r w:rsidR="00414FFB">
        <w:t>to</w:t>
      </w:r>
      <w:r w:rsidR="00A72B58">
        <w:t xml:space="preserve"> </w:t>
      </w:r>
      <w:r w:rsidR="00414FFB">
        <w:t>participants</w:t>
      </w:r>
      <w:r w:rsidR="00A72B58">
        <w:t xml:space="preserve"> </w:t>
      </w:r>
      <w:r w:rsidR="00414FFB">
        <w:t>(</w:t>
      </w:r>
      <w:r w:rsidR="00414FFB" w:rsidRPr="00231381">
        <w:t>Attachment</w:t>
      </w:r>
      <w:r w:rsidR="00A72B58" w:rsidRPr="00231381">
        <w:t xml:space="preserve"> </w:t>
      </w:r>
      <w:r w:rsidR="006D0B6C" w:rsidRPr="00231381">
        <w:t>B1a</w:t>
      </w:r>
      <w:r w:rsidR="008647DA">
        <w:t xml:space="preserve">, </w:t>
      </w:r>
      <w:r w:rsidR="008647DA" w:rsidRPr="00231381">
        <w:t xml:space="preserve">B1b, </w:t>
      </w:r>
      <w:r w:rsidR="008647DA">
        <w:t xml:space="preserve">and </w:t>
      </w:r>
      <w:r w:rsidR="008647DA" w:rsidRPr="00231381">
        <w:t>B1c</w:t>
      </w:r>
      <w:r w:rsidR="006D0B6C">
        <w:t>)</w:t>
      </w:r>
      <w:r w:rsidR="00950110" w:rsidRPr="00950110">
        <w:t>.</w:t>
      </w:r>
      <w:r w:rsidR="00A72B58">
        <w:t xml:space="preserve"> </w:t>
      </w:r>
      <w:r w:rsidR="00950110" w:rsidRPr="00950110">
        <w:t>In</w:t>
      </w:r>
      <w:r w:rsidR="00A72B58">
        <w:t xml:space="preserve"> </w:t>
      </w:r>
      <w:r w:rsidR="00950110" w:rsidRPr="00950110">
        <w:t>addition,</w:t>
      </w:r>
      <w:r w:rsidR="00A72B58">
        <w:t xml:space="preserve"> </w:t>
      </w:r>
      <w:r w:rsidR="00950110" w:rsidRPr="00950110">
        <w:t>subsequent</w:t>
      </w:r>
      <w:r w:rsidR="00A72B58">
        <w:t xml:space="preserve"> </w:t>
      </w:r>
      <w:r w:rsidR="00950110" w:rsidRPr="00950110">
        <w:t>letters</w:t>
      </w:r>
      <w:r w:rsidR="00A72B58">
        <w:t xml:space="preserve"> </w:t>
      </w:r>
      <w:r w:rsidR="00950110" w:rsidRPr="00950110">
        <w:t>(</w:t>
      </w:r>
      <w:r w:rsidR="00950110" w:rsidRPr="00231381">
        <w:t>Attachments</w:t>
      </w:r>
      <w:r w:rsidR="00A72B58" w:rsidRPr="00231381">
        <w:t xml:space="preserve"> </w:t>
      </w:r>
      <w:r w:rsidR="00950110" w:rsidRPr="00231381">
        <w:t>C1a,</w:t>
      </w:r>
      <w:r w:rsidR="00A72B58" w:rsidRPr="00231381">
        <w:t xml:space="preserve"> </w:t>
      </w:r>
      <w:r w:rsidR="00950110" w:rsidRPr="00231381">
        <w:t>C1b,</w:t>
      </w:r>
      <w:r w:rsidR="00A72B58" w:rsidRPr="00231381">
        <w:t xml:space="preserve"> </w:t>
      </w:r>
      <w:r w:rsidR="00950110" w:rsidRPr="00231381">
        <w:t>D1a,</w:t>
      </w:r>
      <w:r w:rsidR="00A72B58" w:rsidRPr="00231381">
        <w:t xml:space="preserve"> </w:t>
      </w:r>
      <w:r w:rsidR="00950110" w:rsidRPr="00231381">
        <w:t>D1b,</w:t>
      </w:r>
      <w:r w:rsidR="00A72B58" w:rsidRPr="00231381">
        <w:t xml:space="preserve"> </w:t>
      </w:r>
      <w:r w:rsidR="00950110" w:rsidRPr="00231381">
        <w:t>and</w:t>
      </w:r>
      <w:r w:rsidR="00A72B58" w:rsidRPr="00231381">
        <w:t xml:space="preserve"> </w:t>
      </w:r>
      <w:r w:rsidR="00950110" w:rsidRPr="00231381">
        <w:t>D1c</w:t>
      </w:r>
      <w:r w:rsidR="00950110" w:rsidRPr="00950110">
        <w:t>)</w:t>
      </w:r>
      <w:r w:rsidR="00A72B58">
        <w:t xml:space="preserve"> </w:t>
      </w:r>
      <w:r w:rsidR="00950110" w:rsidRPr="00950110">
        <w:t>inviting</w:t>
      </w:r>
      <w:r w:rsidR="00A72B58">
        <w:t xml:space="preserve"> </w:t>
      </w:r>
      <w:r w:rsidR="00950110" w:rsidRPr="00950110">
        <w:t>participants</w:t>
      </w:r>
      <w:r w:rsidR="00A72B58">
        <w:t xml:space="preserve"> </w:t>
      </w:r>
      <w:r w:rsidR="00950110" w:rsidRPr="00950110">
        <w:t>to</w:t>
      </w:r>
      <w:r w:rsidR="00A72B58">
        <w:t xml:space="preserve"> </w:t>
      </w:r>
      <w:r w:rsidR="00950110" w:rsidRPr="00950110">
        <w:t>complete</w:t>
      </w:r>
      <w:r w:rsidR="00A72B58">
        <w:t xml:space="preserve"> </w:t>
      </w:r>
      <w:r w:rsidR="00950110" w:rsidRPr="00950110">
        <w:t>the</w:t>
      </w:r>
      <w:r w:rsidR="00A72B58">
        <w:t xml:space="preserve"> </w:t>
      </w:r>
      <w:r w:rsidR="00950110" w:rsidRPr="00950110">
        <w:t>eLearning</w:t>
      </w:r>
      <w:r w:rsidR="00A72B58">
        <w:t xml:space="preserve"> </w:t>
      </w:r>
      <w:r w:rsidR="00950110" w:rsidRPr="00950110">
        <w:t>course</w:t>
      </w:r>
      <w:r w:rsidR="00A72B58">
        <w:t xml:space="preserve"> </w:t>
      </w:r>
      <w:r w:rsidR="00950110" w:rsidRPr="00950110">
        <w:t>and</w:t>
      </w:r>
      <w:r w:rsidR="00A72B58">
        <w:t xml:space="preserve"> </w:t>
      </w:r>
      <w:r w:rsidR="00950110" w:rsidRPr="00950110">
        <w:t>the</w:t>
      </w:r>
      <w:r w:rsidR="00A72B58">
        <w:t xml:space="preserve"> </w:t>
      </w:r>
      <w:r w:rsidR="00950110" w:rsidRPr="00950110">
        <w:t>Online</w:t>
      </w:r>
      <w:r w:rsidR="00A72B58">
        <w:t xml:space="preserve"> </w:t>
      </w:r>
      <w:r w:rsidR="00950110" w:rsidRPr="00950110">
        <w:t>Follow-Up</w:t>
      </w:r>
      <w:r w:rsidR="00A72B58">
        <w:t xml:space="preserve"> </w:t>
      </w:r>
      <w:r w:rsidR="00950110" w:rsidRPr="00950110">
        <w:t>Survey</w:t>
      </w:r>
      <w:r w:rsidR="00A72B58">
        <w:t xml:space="preserve"> </w:t>
      </w:r>
      <w:r w:rsidR="00950110" w:rsidRPr="00950110">
        <w:t>will</w:t>
      </w:r>
      <w:r w:rsidR="00A72B58">
        <w:t xml:space="preserve"> </w:t>
      </w:r>
      <w:r w:rsidR="00B17677">
        <w:t>reiterate</w:t>
      </w:r>
      <w:r w:rsidR="00A72B58">
        <w:t xml:space="preserve"> </w:t>
      </w:r>
      <w:r w:rsidR="00950110" w:rsidRPr="00950110">
        <w:t>that</w:t>
      </w:r>
      <w:r w:rsidR="00A72B58">
        <w:t xml:space="preserve"> </w:t>
      </w:r>
      <w:r w:rsidR="00950110" w:rsidRPr="00950110">
        <w:t>participation</w:t>
      </w:r>
      <w:r w:rsidR="00A72B58">
        <w:t xml:space="preserve"> </w:t>
      </w:r>
      <w:r w:rsidR="00950110" w:rsidRPr="00950110">
        <w:t>is</w:t>
      </w:r>
      <w:r w:rsidR="00A72B58">
        <w:t xml:space="preserve"> </w:t>
      </w:r>
      <w:r w:rsidR="00950110" w:rsidRPr="00950110">
        <w:t>voluntary</w:t>
      </w:r>
      <w:r w:rsidR="00A72B58">
        <w:t xml:space="preserve"> </w:t>
      </w:r>
      <w:r w:rsidR="00950110" w:rsidRPr="00950110">
        <w:t>and</w:t>
      </w:r>
      <w:r w:rsidR="00A72B58">
        <w:t xml:space="preserve"> </w:t>
      </w:r>
      <w:r w:rsidR="00950110" w:rsidRPr="00950110">
        <w:t>that</w:t>
      </w:r>
      <w:r w:rsidR="00A72B58">
        <w:t xml:space="preserve"> </w:t>
      </w:r>
      <w:r w:rsidR="00950110" w:rsidRPr="00950110">
        <w:t>refusal</w:t>
      </w:r>
      <w:r w:rsidR="00A72B58">
        <w:t xml:space="preserve"> </w:t>
      </w:r>
      <w:r w:rsidR="00950110" w:rsidRPr="00950110">
        <w:t>to</w:t>
      </w:r>
      <w:r w:rsidR="00A72B58">
        <w:t xml:space="preserve"> </w:t>
      </w:r>
      <w:r w:rsidR="00950110" w:rsidRPr="00950110">
        <w:t>participate</w:t>
      </w:r>
      <w:r w:rsidR="00A72B58">
        <w:t xml:space="preserve"> </w:t>
      </w:r>
      <w:r w:rsidR="00950110" w:rsidRPr="00950110">
        <w:t>involved</w:t>
      </w:r>
      <w:r w:rsidR="00A72B58">
        <w:t xml:space="preserve"> </w:t>
      </w:r>
      <w:r w:rsidR="00950110" w:rsidRPr="00950110">
        <w:t>no</w:t>
      </w:r>
      <w:r w:rsidR="00A72B58">
        <w:t xml:space="preserve"> </w:t>
      </w:r>
      <w:r w:rsidR="00950110" w:rsidRPr="00950110">
        <w:t>loss</w:t>
      </w:r>
      <w:r w:rsidR="00A72B58">
        <w:t xml:space="preserve"> </w:t>
      </w:r>
      <w:r w:rsidR="00950110" w:rsidRPr="00950110">
        <w:t>of</w:t>
      </w:r>
      <w:r w:rsidR="00A72B58">
        <w:t xml:space="preserve"> </w:t>
      </w:r>
      <w:r w:rsidR="00950110" w:rsidRPr="00950110">
        <w:t>benefits</w:t>
      </w:r>
      <w:r w:rsidR="00A72B58">
        <w:t xml:space="preserve"> </w:t>
      </w:r>
      <w:r w:rsidR="00950110" w:rsidRPr="00950110">
        <w:t>and</w:t>
      </w:r>
      <w:r w:rsidR="00A72B58">
        <w:t xml:space="preserve"> </w:t>
      </w:r>
      <w:r w:rsidR="00950110" w:rsidRPr="00950110">
        <w:t>can</w:t>
      </w:r>
      <w:r w:rsidR="00A72B58">
        <w:t xml:space="preserve"> </w:t>
      </w:r>
      <w:r w:rsidR="00950110" w:rsidRPr="00950110">
        <w:t>be</w:t>
      </w:r>
      <w:r w:rsidR="00A72B58">
        <w:t xml:space="preserve"> </w:t>
      </w:r>
      <w:r w:rsidR="00950110" w:rsidRPr="00950110">
        <w:t>discontinued</w:t>
      </w:r>
      <w:r w:rsidR="00A72B58">
        <w:t xml:space="preserve"> </w:t>
      </w:r>
      <w:r w:rsidR="00950110" w:rsidRPr="00950110">
        <w:t>at</w:t>
      </w:r>
      <w:r w:rsidR="00A72B58">
        <w:t xml:space="preserve"> </w:t>
      </w:r>
      <w:r w:rsidR="00950110" w:rsidRPr="00950110">
        <w:t>any</w:t>
      </w:r>
      <w:r w:rsidR="00A72B58">
        <w:t xml:space="preserve"> </w:t>
      </w:r>
      <w:r w:rsidR="00950110" w:rsidRPr="00950110">
        <w:t>time.</w:t>
      </w:r>
      <w:r w:rsidR="00A72B58">
        <w:t xml:space="preserve"> </w:t>
      </w:r>
      <w:r w:rsidR="00F1236E">
        <w:t>See</w:t>
      </w:r>
      <w:r w:rsidR="00A72B58">
        <w:t xml:space="preserve"> </w:t>
      </w:r>
      <w:r w:rsidR="001F3B94">
        <w:t>the</w:t>
      </w:r>
      <w:r w:rsidR="00A72B58">
        <w:t xml:space="preserve"> </w:t>
      </w:r>
      <w:r w:rsidR="00F1236E">
        <w:t>Figure</w:t>
      </w:r>
      <w:r w:rsidR="00A72B58">
        <w:t xml:space="preserve"> </w:t>
      </w:r>
      <w:r w:rsidR="00F1236E">
        <w:t>below</w:t>
      </w:r>
      <w:r w:rsidR="00A72B58">
        <w:t xml:space="preserve"> </w:t>
      </w:r>
      <w:r w:rsidR="00F1236E">
        <w:t>for</w:t>
      </w:r>
      <w:r w:rsidR="00A72B58">
        <w:t xml:space="preserve"> </w:t>
      </w:r>
      <w:r w:rsidR="00F1236E">
        <w:t>the</w:t>
      </w:r>
      <w:r w:rsidR="00A72B58">
        <w:t xml:space="preserve"> </w:t>
      </w:r>
      <w:r w:rsidR="00F1236E">
        <w:t>overall</w:t>
      </w:r>
      <w:r w:rsidR="00A72B58">
        <w:t xml:space="preserve"> </w:t>
      </w:r>
      <w:r w:rsidR="00F1236E">
        <w:t>data</w:t>
      </w:r>
      <w:r w:rsidR="00A72B58">
        <w:t xml:space="preserve"> </w:t>
      </w:r>
      <w:r w:rsidR="00F1236E">
        <w:t>collection</w:t>
      </w:r>
      <w:r w:rsidR="00A72B58">
        <w:t xml:space="preserve"> </w:t>
      </w:r>
      <w:r w:rsidR="00F1236E">
        <w:t>procedure.</w:t>
      </w:r>
    </w:p>
    <w:p w14:paraId="344611A3" w14:textId="7FCBC92B" w:rsidR="00152DC8" w:rsidRDefault="00A84DB4" w:rsidP="00AE3E98">
      <w:pPr>
        <w:pStyle w:val="P1-StandPara"/>
        <w:spacing w:before="100" w:beforeAutospacing="1" w:after="100" w:afterAutospacing="1" w:line="480" w:lineRule="auto"/>
        <w:ind w:right="-86" w:firstLine="0"/>
        <w:jc w:val="center"/>
        <w:rPr>
          <w:noProof/>
        </w:rPr>
      </w:pPr>
      <w:r w:rsidRPr="00102124">
        <w:rPr>
          <w:noProof/>
        </w:rPr>
        <w:drawing>
          <wp:inline distT="0" distB="0" distL="0" distR="0" wp14:anchorId="0B85E186" wp14:editId="470ECB18">
            <wp:extent cx="5943600" cy="832861"/>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32861"/>
                    </a:xfrm>
                    <a:prstGeom prst="rect">
                      <a:avLst/>
                    </a:prstGeom>
                    <a:noFill/>
                    <a:ln>
                      <a:noFill/>
                    </a:ln>
                  </pic:spPr>
                </pic:pic>
              </a:graphicData>
            </a:graphic>
          </wp:inline>
        </w:drawing>
      </w:r>
    </w:p>
    <w:p w14:paraId="1883FC44" w14:textId="79EB7B1D" w:rsidR="00530365" w:rsidRPr="007342FB" w:rsidRDefault="3EEBE03C" w:rsidP="00F92F75">
      <w:pPr>
        <w:ind w:firstLine="720"/>
        <w:rPr>
          <w:rFonts w:eastAsiaTheme="minorEastAsia"/>
        </w:rPr>
      </w:pPr>
      <w:r>
        <w:t>This</w:t>
      </w:r>
      <w:r w:rsidR="00A72B58">
        <w:t xml:space="preserve"> </w:t>
      </w:r>
      <w:r>
        <w:t>study</w:t>
      </w:r>
      <w:r w:rsidR="00A72B58">
        <w:t xml:space="preserve"> </w:t>
      </w:r>
      <w:r>
        <w:t>does</w:t>
      </w:r>
      <w:r w:rsidR="00A72B58">
        <w:t xml:space="preserve"> </w:t>
      </w:r>
      <w:r>
        <w:t>not</w:t>
      </w:r>
      <w:r w:rsidR="00A72B58">
        <w:t xml:space="preserve"> </w:t>
      </w:r>
      <w:r>
        <w:t>require</w:t>
      </w:r>
      <w:r w:rsidR="00A72B58">
        <w:t xml:space="preserve"> </w:t>
      </w:r>
      <w:r>
        <w:t>a</w:t>
      </w:r>
      <w:r w:rsidR="00A72B58">
        <w:t xml:space="preserve"> </w:t>
      </w:r>
      <w:r>
        <w:t>nationally</w:t>
      </w:r>
      <w:r w:rsidR="00A72B58">
        <w:t xml:space="preserve"> </w:t>
      </w:r>
      <w:r>
        <w:t>representative</w:t>
      </w:r>
      <w:r w:rsidR="00A72B58">
        <w:t xml:space="preserve"> </w:t>
      </w:r>
      <w:r>
        <w:t>sample</w:t>
      </w:r>
      <w:r w:rsidR="00A72B58">
        <w:t xml:space="preserve"> </w:t>
      </w:r>
      <w:r>
        <w:t>to</w:t>
      </w:r>
      <w:r w:rsidR="00A72B58">
        <w:t xml:space="preserve"> </w:t>
      </w:r>
      <w:r>
        <w:t>determine</w:t>
      </w:r>
      <w:r w:rsidR="00A72B58">
        <w:t xml:space="preserve"> </w:t>
      </w:r>
      <w:r>
        <w:t>responses</w:t>
      </w:r>
      <w:r w:rsidR="00A72B58">
        <w:t xml:space="preserve"> </w:t>
      </w:r>
      <w:r>
        <w:t>to</w:t>
      </w:r>
      <w:r w:rsidR="00A72B58">
        <w:t xml:space="preserve"> </w:t>
      </w:r>
      <w:r>
        <w:t>the</w:t>
      </w:r>
      <w:r w:rsidR="00A72B58">
        <w:t xml:space="preserve"> </w:t>
      </w:r>
      <w:r>
        <w:t>eLearning</w:t>
      </w:r>
      <w:r w:rsidR="00A72B58">
        <w:t xml:space="preserve"> </w:t>
      </w:r>
      <w:r>
        <w:t>course</w:t>
      </w:r>
      <w:r w:rsidR="00B65BCB">
        <w:t>;</w:t>
      </w:r>
      <w:r w:rsidR="00A72B58">
        <w:t xml:space="preserve"> </w:t>
      </w:r>
      <w:r w:rsidR="00B65BCB">
        <w:t>therefore,</w:t>
      </w:r>
      <w:r w:rsidR="00A72B58">
        <w:t xml:space="preserve"> </w:t>
      </w:r>
      <w:r w:rsidR="00B65BCB">
        <w:t>quantitative</w:t>
      </w:r>
      <w:r w:rsidR="00A72B58">
        <w:t xml:space="preserve"> </w:t>
      </w:r>
      <w:r w:rsidR="00B65BCB">
        <w:t>data</w:t>
      </w:r>
      <w:r w:rsidR="00A72B58">
        <w:t xml:space="preserve"> </w:t>
      </w:r>
      <w:r w:rsidR="00B65BCB">
        <w:t>collected</w:t>
      </w:r>
      <w:r w:rsidR="00A72B58">
        <w:t xml:space="preserve"> </w:t>
      </w:r>
      <w:r w:rsidR="006A0456">
        <w:t>with</w:t>
      </w:r>
      <w:r w:rsidR="00A72B58">
        <w:t xml:space="preserve"> </w:t>
      </w:r>
      <w:r w:rsidR="00B65BCB">
        <w:t>the</w:t>
      </w:r>
      <w:r w:rsidR="00A72B58">
        <w:t xml:space="preserve"> </w:t>
      </w:r>
      <w:r w:rsidR="00B65BCB">
        <w:t>Online</w:t>
      </w:r>
      <w:r w:rsidR="00A72B58">
        <w:t xml:space="preserve"> </w:t>
      </w:r>
      <w:r w:rsidR="00B65BCB">
        <w:t>Baseline</w:t>
      </w:r>
      <w:r w:rsidR="00A72B58">
        <w:t xml:space="preserve"> </w:t>
      </w:r>
      <w:r w:rsidR="00B65BCB">
        <w:t>Survey</w:t>
      </w:r>
      <w:r w:rsidR="00A72B58">
        <w:t xml:space="preserve"> </w:t>
      </w:r>
      <w:r w:rsidR="00B65BCB">
        <w:t>and</w:t>
      </w:r>
      <w:r w:rsidR="00A72B58">
        <w:t xml:space="preserve"> </w:t>
      </w:r>
      <w:r w:rsidR="00B65BCB">
        <w:t>Online</w:t>
      </w:r>
      <w:r w:rsidR="00A72B58">
        <w:t xml:space="preserve"> </w:t>
      </w:r>
      <w:r w:rsidR="00B65BCB">
        <w:t>Follow-Up</w:t>
      </w:r>
      <w:r w:rsidR="00A72B58">
        <w:t xml:space="preserve"> </w:t>
      </w:r>
      <w:r w:rsidR="00B65BCB">
        <w:t>Survey</w:t>
      </w:r>
      <w:r w:rsidR="00A72B58">
        <w:t xml:space="preserve"> </w:t>
      </w:r>
      <w:r w:rsidR="00B65BCB">
        <w:t>will</w:t>
      </w:r>
      <w:r w:rsidR="00A72B58">
        <w:t xml:space="preserve"> </w:t>
      </w:r>
      <w:r w:rsidR="00B65BCB">
        <w:t>not</w:t>
      </w:r>
      <w:r w:rsidR="00A72B58">
        <w:t xml:space="preserve"> </w:t>
      </w:r>
      <w:r w:rsidR="00B65BCB">
        <w:t>be</w:t>
      </w:r>
      <w:r w:rsidR="00A72B58">
        <w:t xml:space="preserve"> </w:t>
      </w:r>
      <w:r w:rsidR="00B65BCB">
        <w:t>weighted.</w:t>
      </w:r>
      <w:r w:rsidR="00A72B58">
        <w:t xml:space="preserve"> </w:t>
      </w:r>
      <w:r>
        <w:t>The</w:t>
      </w:r>
      <w:r w:rsidR="00A72B58">
        <w:t xml:space="preserve"> </w:t>
      </w:r>
      <w:r>
        <w:t>potential</w:t>
      </w:r>
      <w:r w:rsidR="00A72B58">
        <w:t xml:space="preserve"> </w:t>
      </w:r>
      <w:r>
        <w:t>respondent</w:t>
      </w:r>
      <w:r w:rsidR="00A72B58">
        <w:t xml:space="preserve"> </w:t>
      </w:r>
      <w:r>
        <w:t>universe</w:t>
      </w:r>
      <w:r w:rsidR="00A72B58">
        <w:t xml:space="preserve"> </w:t>
      </w:r>
      <w:r>
        <w:t>is</w:t>
      </w:r>
      <w:r w:rsidR="00A72B58">
        <w:t xml:space="preserve"> </w:t>
      </w:r>
      <w:r>
        <w:t>the</w:t>
      </w:r>
      <w:r w:rsidR="00A72B58">
        <w:t xml:space="preserve"> </w:t>
      </w:r>
      <w:r>
        <w:t>total</w:t>
      </w:r>
      <w:r w:rsidR="00A72B58">
        <w:t xml:space="preserve"> </w:t>
      </w:r>
      <w:r>
        <w:t>number</w:t>
      </w:r>
      <w:r w:rsidR="00A72B58">
        <w:t xml:space="preserve"> </w:t>
      </w:r>
      <w:r>
        <w:t>of</w:t>
      </w:r>
      <w:r w:rsidR="00A72B58">
        <w:t xml:space="preserve"> </w:t>
      </w:r>
      <w:r>
        <w:t>BR,</w:t>
      </w:r>
      <w:r w:rsidR="00A72B58">
        <w:t xml:space="preserve"> </w:t>
      </w:r>
      <w:r>
        <w:t>BR</w:t>
      </w:r>
      <w:r w:rsidR="005D3090">
        <w:t>M</w:t>
      </w:r>
      <w:r>
        <w:t>,</w:t>
      </w:r>
      <w:r w:rsidR="00A72B58">
        <w:t xml:space="preserve"> </w:t>
      </w:r>
      <w:r w:rsidR="00DC672F">
        <w:t>L&amp;D nurses</w:t>
      </w:r>
      <w:r>
        <w:t>,</w:t>
      </w:r>
      <w:r w:rsidR="00A72B58">
        <w:t xml:space="preserve"> </w:t>
      </w:r>
      <w:r>
        <w:t>and</w:t>
      </w:r>
      <w:r w:rsidR="00A72B58">
        <w:t xml:space="preserve"> </w:t>
      </w:r>
      <w:r>
        <w:t>OB/GYNs</w:t>
      </w:r>
      <w:r w:rsidR="00A72B58">
        <w:t xml:space="preserve"> </w:t>
      </w:r>
      <w:r>
        <w:t>in</w:t>
      </w:r>
      <w:r w:rsidR="00A72B58">
        <w:t xml:space="preserve"> </w:t>
      </w:r>
      <w:r w:rsidR="00410BC4">
        <w:t>the</w:t>
      </w:r>
      <w:r w:rsidR="00A72B58">
        <w:t xml:space="preserve"> </w:t>
      </w:r>
      <w:r w:rsidR="00410BC4">
        <w:t>46</w:t>
      </w:r>
      <w:r w:rsidR="00A72B58">
        <w:t xml:space="preserve"> </w:t>
      </w:r>
      <w:r w:rsidR="000867C7">
        <w:t>birthing</w:t>
      </w:r>
      <w:r w:rsidR="00A72B58">
        <w:t xml:space="preserve"> </w:t>
      </w:r>
      <w:r w:rsidR="00530365">
        <w:t>hospitals</w:t>
      </w:r>
      <w:r w:rsidR="00A72B58">
        <w:t xml:space="preserve"> </w:t>
      </w:r>
      <w:r w:rsidR="00530365">
        <w:t>in</w:t>
      </w:r>
      <w:r w:rsidR="00A72B58">
        <w:t xml:space="preserve"> </w:t>
      </w:r>
      <w:r w:rsidR="00423491">
        <w:t>the</w:t>
      </w:r>
      <w:r w:rsidR="00A72B58">
        <w:t xml:space="preserve"> </w:t>
      </w:r>
      <w:r w:rsidR="007D20EC">
        <w:t>S</w:t>
      </w:r>
      <w:r w:rsidR="00423491">
        <w:t>tate</w:t>
      </w:r>
      <w:r w:rsidR="00A72B58">
        <w:t xml:space="preserve"> </w:t>
      </w:r>
      <w:r w:rsidR="00423491">
        <w:t>of</w:t>
      </w:r>
      <w:r w:rsidR="00A72B58">
        <w:t xml:space="preserve"> </w:t>
      </w:r>
      <w:r>
        <w:t>Massachusetts.</w:t>
      </w:r>
      <w:r w:rsidR="00A72B58">
        <w:t xml:space="preserve"> </w:t>
      </w:r>
      <w:r w:rsidR="00B65BCB">
        <w:t>O</w:t>
      </w:r>
      <w:r w:rsidR="00410BC4">
        <w:t>n</w:t>
      </w:r>
      <w:r w:rsidR="00A72B58">
        <w:t xml:space="preserve"> </w:t>
      </w:r>
      <w:r w:rsidR="00410BC4">
        <w:t>average,</w:t>
      </w:r>
      <w:r w:rsidR="00A72B58">
        <w:t xml:space="preserve"> </w:t>
      </w:r>
      <w:r w:rsidR="00B65BCB">
        <w:t>there</w:t>
      </w:r>
      <w:r w:rsidR="00A72B58">
        <w:t xml:space="preserve"> </w:t>
      </w:r>
      <w:r w:rsidR="00B65BCB">
        <w:t>are</w:t>
      </w:r>
      <w:r w:rsidR="00A72B58">
        <w:t xml:space="preserve"> </w:t>
      </w:r>
      <w:r w:rsidR="00410BC4">
        <w:t>2</w:t>
      </w:r>
      <w:r w:rsidR="00A72B58">
        <w:t xml:space="preserve"> </w:t>
      </w:r>
      <w:r w:rsidR="00410BC4">
        <w:t>BR,</w:t>
      </w:r>
      <w:r w:rsidR="00A72B58">
        <w:t xml:space="preserve"> </w:t>
      </w:r>
      <w:r w:rsidR="00410BC4">
        <w:t>1</w:t>
      </w:r>
      <w:r w:rsidR="00A72B58">
        <w:t xml:space="preserve"> </w:t>
      </w:r>
      <w:r w:rsidR="00410BC4">
        <w:t>BR</w:t>
      </w:r>
      <w:r w:rsidR="00EC211F">
        <w:t>M</w:t>
      </w:r>
      <w:r w:rsidR="00410BC4">
        <w:t>,</w:t>
      </w:r>
      <w:r w:rsidR="00A72B58">
        <w:t xml:space="preserve"> </w:t>
      </w:r>
      <w:r w:rsidR="00410BC4">
        <w:t>18</w:t>
      </w:r>
      <w:r w:rsidR="00A72B58">
        <w:t xml:space="preserve"> </w:t>
      </w:r>
      <w:r w:rsidR="00410BC4">
        <w:t>OB/GYNs,</w:t>
      </w:r>
      <w:r w:rsidR="00A72B58">
        <w:t xml:space="preserve"> </w:t>
      </w:r>
      <w:r w:rsidR="00410BC4">
        <w:t>and</w:t>
      </w:r>
      <w:r w:rsidR="00A72B58">
        <w:t xml:space="preserve"> </w:t>
      </w:r>
      <w:r w:rsidR="00410BC4">
        <w:t>51</w:t>
      </w:r>
      <w:r w:rsidR="00A72B58">
        <w:t xml:space="preserve"> </w:t>
      </w:r>
      <w:r w:rsidR="00EC211F">
        <w:t>L&amp;D</w:t>
      </w:r>
      <w:r w:rsidR="00A72B58">
        <w:t xml:space="preserve"> </w:t>
      </w:r>
      <w:r w:rsidR="00410BC4">
        <w:t>nurses</w:t>
      </w:r>
      <w:r w:rsidR="00A72B58">
        <w:t xml:space="preserve"> </w:t>
      </w:r>
      <w:r w:rsidR="00410BC4">
        <w:t>per</w:t>
      </w:r>
      <w:r w:rsidR="00A72B58">
        <w:t xml:space="preserve"> </w:t>
      </w:r>
      <w:r w:rsidR="00410BC4">
        <w:t>hospital</w:t>
      </w:r>
      <w:r w:rsidR="00A72B58">
        <w:t xml:space="preserve"> </w:t>
      </w:r>
      <w:r w:rsidR="00C20599">
        <w:t>equaling</w:t>
      </w:r>
      <w:r w:rsidR="00A72B58">
        <w:t xml:space="preserve"> </w:t>
      </w:r>
      <w:r w:rsidR="00410BC4">
        <w:t>approximately</w:t>
      </w:r>
      <w:r w:rsidR="00A72B58">
        <w:t xml:space="preserve"> </w:t>
      </w:r>
      <w:r w:rsidR="00410BC4">
        <w:t>3,456</w:t>
      </w:r>
      <w:r w:rsidR="00A72B58">
        <w:t xml:space="preserve"> </w:t>
      </w:r>
      <w:r w:rsidR="00410BC4">
        <w:t>individuals</w:t>
      </w:r>
      <w:r w:rsidR="00A72B58">
        <w:t xml:space="preserve"> </w:t>
      </w:r>
      <w:r w:rsidR="00410BC4">
        <w:t>in</w:t>
      </w:r>
      <w:r w:rsidR="00A72B58">
        <w:t xml:space="preserve"> </w:t>
      </w:r>
      <w:r w:rsidR="00410BC4">
        <w:t>the</w:t>
      </w:r>
      <w:r w:rsidR="00A72B58">
        <w:t xml:space="preserve"> </w:t>
      </w:r>
      <w:r w:rsidR="00410BC4">
        <w:t>respondent</w:t>
      </w:r>
      <w:r w:rsidR="00A72B58">
        <w:t xml:space="preserve"> </w:t>
      </w:r>
      <w:r w:rsidR="00410BC4">
        <w:t>universe.</w:t>
      </w:r>
      <w:r w:rsidR="00A72B58">
        <w:t xml:space="preserve"> </w:t>
      </w:r>
      <w:r w:rsidR="00C20599">
        <w:t>N</w:t>
      </w:r>
      <w:r w:rsidR="00530365">
        <w:t>ine</w:t>
      </w:r>
      <w:r w:rsidR="00A72B58">
        <w:t xml:space="preserve"> </w:t>
      </w:r>
      <w:r w:rsidR="00C20599">
        <w:t>of</w:t>
      </w:r>
      <w:r w:rsidR="00A72B58">
        <w:t xml:space="preserve"> </w:t>
      </w:r>
      <w:r w:rsidR="00C20599">
        <w:t>the</w:t>
      </w:r>
      <w:r w:rsidR="00A72B58">
        <w:t xml:space="preserve"> </w:t>
      </w:r>
      <w:r w:rsidR="00C20599">
        <w:t>46</w:t>
      </w:r>
      <w:r w:rsidR="00A72B58">
        <w:t xml:space="preserve"> </w:t>
      </w:r>
      <w:r w:rsidR="00530365">
        <w:t>hospitals</w:t>
      </w:r>
      <w:r w:rsidR="00A72B58">
        <w:t xml:space="preserve"> </w:t>
      </w:r>
      <w:r w:rsidR="00530365">
        <w:t>were</w:t>
      </w:r>
      <w:r w:rsidR="00A72B58">
        <w:t xml:space="preserve"> </w:t>
      </w:r>
      <w:r w:rsidR="00530365">
        <w:t>selected</w:t>
      </w:r>
      <w:r w:rsidR="00A72B58">
        <w:t xml:space="preserve"> </w:t>
      </w:r>
      <w:r w:rsidR="00530365">
        <w:t>for</w:t>
      </w:r>
      <w:r w:rsidR="00A72B58">
        <w:t xml:space="preserve"> </w:t>
      </w:r>
      <w:r w:rsidR="00530365">
        <w:t>inclusion</w:t>
      </w:r>
      <w:r w:rsidR="00A72B58">
        <w:t xml:space="preserve"> </w:t>
      </w:r>
      <w:r w:rsidR="00530365">
        <w:t>in</w:t>
      </w:r>
      <w:r w:rsidR="00A72B58">
        <w:t xml:space="preserve"> </w:t>
      </w:r>
      <w:r w:rsidR="00530365">
        <w:t>this</w:t>
      </w:r>
      <w:r w:rsidR="00A72B58">
        <w:t xml:space="preserve"> </w:t>
      </w:r>
      <w:r w:rsidR="00530365">
        <w:t>study</w:t>
      </w:r>
      <w:r w:rsidR="00A72B58">
        <w:t xml:space="preserve"> </w:t>
      </w:r>
      <w:r w:rsidR="00530365">
        <w:t>by</w:t>
      </w:r>
      <w:r w:rsidR="00A72B58">
        <w:t xml:space="preserve"> </w:t>
      </w:r>
      <w:r w:rsidR="00530365">
        <w:t>the</w:t>
      </w:r>
      <w:r w:rsidR="00A72B58">
        <w:t xml:space="preserve"> </w:t>
      </w:r>
      <w:r w:rsidR="00530365" w:rsidRPr="004B2138">
        <w:t>Massachusetts</w:t>
      </w:r>
      <w:r w:rsidR="00A72B58">
        <w:t xml:space="preserve"> </w:t>
      </w:r>
      <w:r w:rsidR="00530365" w:rsidRPr="004B2138">
        <w:rPr>
          <w:rFonts w:eastAsiaTheme="minorEastAsia"/>
        </w:rPr>
        <w:t>Department</w:t>
      </w:r>
      <w:r w:rsidR="00A72B58">
        <w:rPr>
          <w:rFonts w:eastAsiaTheme="minorEastAsia"/>
        </w:rPr>
        <w:t xml:space="preserve"> </w:t>
      </w:r>
      <w:r w:rsidR="00530365" w:rsidRPr="004B2138">
        <w:rPr>
          <w:rFonts w:eastAsiaTheme="minorEastAsia"/>
        </w:rPr>
        <w:t>of</w:t>
      </w:r>
      <w:r w:rsidR="00A72B58">
        <w:rPr>
          <w:rFonts w:eastAsiaTheme="minorEastAsia"/>
        </w:rPr>
        <w:t xml:space="preserve"> </w:t>
      </w:r>
      <w:r w:rsidR="00FD1A38" w:rsidRPr="00D92DF4">
        <w:rPr>
          <w:rFonts w:eastAsiaTheme="minorEastAsia"/>
        </w:rPr>
        <w:t>Public</w:t>
      </w:r>
      <w:r w:rsidR="00A72B58">
        <w:rPr>
          <w:rFonts w:eastAsiaTheme="minorEastAsia"/>
        </w:rPr>
        <w:t xml:space="preserve"> </w:t>
      </w:r>
      <w:r w:rsidR="00530365" w:rsidRPr="00D92DF4">
        <w:rPr>
          <w:rFonts w:eastAsiaTheme="minorEastAsia"/>
        </w:rPr>
        <w:t>Health/</w:t>
      </w:r>
      <w:r w:rsidR="00FD1A38" w:rsidRPr="00D92DF4">
        <w:rPr>
          <w:rFonts w:eastAsiaTheme="minorEastAsia"/>
        </w:rPr>
        <w:t>Registry</w:t>
      </w:r>
      <w:r w:rsidR="00A72B58">
        <w:rPr>
          <w:rFonts w:eastAsiaTheme="minorEastAsia"/>
        </w:rPr>
        <w:t xml:space="preserve"> </w:t>
      </w:r>
      <w:r w:rsidR="00FD1A38" w:rsidRPr="00D92DF4">
        <w:rPr>
          <w:rFonts w:eastAsiaTheme="minorEastAsia"/>
        </w:rPr>
        <w:t>of</w:t>
      </w:r>
      <w:r w:rsidR="00A72B58">
        <w:rPr>
          <w:rFonts w:eastAsiaTheme="minorEastAsia"/>
        </w:rPr>
        <w:t xml:space="preserve"> </w:t>
      </w:r>
      <w:r w:rsidR="00530365" w:rsidRPr="007342FB">
        <w:rPr>
          <w:rFonts w:eastAsiaTheme="minorEastAsia"/>
        </w:rPr>
        <w:t>Vital</w:t>
      </w:r>
      <w:r w:rsidR="00A72B58">
        <w:rPr>
          <w:rFonts w:eastAsiaTheme="minorEastAsia"/>
        </w:rPr>
        <w:t xml:space="preserve"> </w:t>
      </w:r>
      <w:r w:rsidR="00530365" w:rsidRPr="007342FB">
        <w:rPr>
          <w:rFonts w:eastAsiaTheme="minorEastAsia"/>
        </w:rPr>
        <w:t>Records</w:t>
      </w:r>
      <w:r w:rsidR="00A72B58">
        <w:rPr>
          <w:rFonts w:eastAsiaTheme="minorEastAsia"/>
        </w:rPr>
        <w:t xml:space="preserve"> </w:t>
      </w:r>
      <w:r w:rsidR="00FD1A38" w:rsidRPr="007342FB">
        <w:rPr>
          <w:rFonts w:eastAsiaTheme="minorEastAsia"/>
        </w:rPr>
        <w:t>and</w:t>
      </w:r>
      <w:r w:rsidR="00A72B58">
        <w:rPr>
          <w:rFonts w:eastAsiaTheme="minorEastAsia"/>
        </w:rPr>
        <w:t xml:space="preserve"> </w:t>
      </w:r>
      <w:r w:rsidR="00FD1A38" w:rsidRPr="007342FB">
        <w:rPr>
          <w:rFonts w:eastAsiaTheme="minorEastAsia"/>
        </w:rPr>
        <w:t>Statistics</w:t>
      </w:r>
      <w:r w:rsidR="00A72B58">
        <w:rPr>
          <w:rFonts w:eastAsiaTheme="minorEastAsia"/>
        </w:rPr>
        <w:t xml:space="preserve"> </w:t>
      </w:r>
      <w:r w:rsidR="00126A76">
        <w:rPr>
          <w:rFonts w:eastAsiaTheme="minorEastAsia"/>
        </w:rPr>
        <w:t>(DPH/VR)</w:t>
      </w:r>
      <w:r w:rsidR="001E15DD" w:rsidRPr="007342FB">
        <w:rPr>
          <w:rFonts w:eastAsiaTheme="minorEastAsia"/>
        </w:rPr>
        <w:t>,</w:t>
      </w:r>
      <w:r w:rsidR="00A72B58">
        <w:rPr>
          <w:rFonts w:eastAsiaTheme="minorEastAsia"/>
        </w:rPr>
        <w:t xml:space="preserve"> </w:t>
      </w:r>
      <w:r w:rsidR="00530365" w:rsidRPr="007342FB">
        <w:rPr>
          <w:rFonts w:eastAsiaTheme="minorEastAsia"/>
        </w:rPr>
        <w:t>based</w:t>
      </w:r>
      <w:r w:rsidR="00A72B58">
        <w:rPr>
          <w:rFonts w:eastAsiaTheme="minorEastAsia"/>
        </w:rPr>
        <w:t xml:space="preserve"> </w:t>
      </w:r>
      <w:r w:rsidR="00530365" w:rsidRPr="007342FB">
        <w:rPr>
          <w:rFonts w:eastAsiaTheme="minorEastAsia"/>
        </w:rPr>
        <w:t>on</w:t>
      </w:r>
      <w:r w:rsidR="00A72B58">
        <w:rPr>
          <w:rFonts w:eastAsiaTheme="minorEastAsia"/>
        </w:rPr>
        <w:t xml:space="preserve"> </w:t>
      </w:r>
      <w:r w:rsidR="00530365" w:rsidRPr="007342FB">
        <w:rPr>
          <w:rFonts w:eastAsiaTheme="minorEastAsia"/>
        </w:rPr>
        <w:t>the</w:t>
      </w:r>
      <w:r w:rsidR="00A72B58">
        <w:rPr>
          <w:rFonts w:eastAsiaTheme="minorEastAsia"/>
        </w:rPr>
        <w:t xml:space="preserve"> </w:t>
      </w:r>
      <w:r w:rsidR="00530365" w:rsidRPr="007342FB">
        <w:rPr>
          <w:rFonts w:eastAsiaTheme="minorEastAsia"/>
        </w:rPr>
        <w:t>following</w:t>
      </w:r>
      <w:r w:rsidR="00A72B58">
        <w:rPr>
          <w:rFonts w:eastAsiaTheme="minorEastAsia"/>
        </w:rPr>
        <w:t xml:space="preserve"> </w:t>
      </w:r>
      <w:r w:rsidR="00530365" w:rsidRPr="007342FB">
        <w:rPr>
          <w:rFonts w:eastAsiaTheme="minorEastAsia"/>
        </w:rPr>
        <w:t>criteria:</w:t>
      </w:r>
    </w:p>
    <w:p w14:paraId="672983A6" w14:textId="0389E657" w:rsidR="00530365" w:rsidRPr="00571650" w:rsidRDefault="00530365" w:rsidP="00571650">
      <w:pPr>
        <w:pStyle w:val="ListParagraph"/>
        <w:numPr>
          <w:ilvl w:val="0"/>
          <w:numId w:val="8"/>
        </w:numPr>
      </w:pPr>
      <w:r w:rsidRPr="00571650">
        <w:t>Annual</w:t>
      </w:r>
      <w:r w:rsidR="00A72B58">
        <w:t xml:space="preserve"> </w:t>
      </w:r>
      <w:r w:rsidRPr="00571650">
        <w:t>number</w:t>
      </w:r>
      <w:r w:rsidR="00A72B58">
        <w:t xml:space="preserve"> </w:t>
      </w:r>
      <w:r w:rsidRPr="00571650">
        <w:t>of</w:t>
      </w:r>
      <w:r w:rsidR="00A72B58">
        <w:t xml:space="preserve"> </w:t>
      </w:r>
      <w:r w:rsidRPr="00571650">
        <w:t>births</w:t>
      </w:r>
    </w:p>
    <w:p w14:paraId="56A6A2AE" w14:textId="6F7A4A0C" w:rsidR="00530365" w:rsidRPr="00571650" w:rsidRDefault="00530365" w:rsidP="00571650">
      <w:pPr>
        <w:pStyle w:val="ListParagraph"/>
        <w:numPr>
          <w:ilvl w:val="0"/>
          <w:numId w:val="8"/>
        </w:numPr>
      </w:pPr>
      <w:r w:rsidRPr="00571650">
        <w:t>Data</w:t>
      </w:r>
      <w:r w:rsidR="00A72B58">
        <w:t xml:space="preserve"> </w:t>
      </w:r>
      <w:r w:rsidRPr="00571650">
        <w:t>quality,</w:t>
      </w:r>
      <w:r w:rsidR="00A72B58">
        <w:t xml:space="preserve"> </w:t>
      </w:r>
      <w:r w:rsidRPr="00571650">
        <w:t>ranked</w:t>
      </w:r>
      <w:r w:rsidR="00A72B58">
        <w:t xml:space="preserve"> </w:t>
      </w:r>
      <w:r w:rsidRPr="00571650">
        <w:t>on</w:t>
      </w:r>
      <w:r w:rsidR="00A72B58">
        <w:t xml:space="preserve"> </w:t>
      </w:r>
      <w:r w:rsidRPr="00571650">
        <w:t>a</w:t>
      </w:r>
      <w:r w:rsidR="00A72B58">
        <w:t xml:space="preserve"> </w:t>
      </w:r>
      <w:r w:rsidRPr="00571650">
        <w:t>scale</w:t>
      </w:r>
      <w:r w:rsidR="00A72B58">
        <w:t xml:space="preserve"> </w:t>
      </w:r>
      <w:r w:rsidRPr="00571650">
        <w:t>from</w:t>
      </w:r>
      <w:r w:rsidR="00A72B58">
        <w:t xml:space="preserve"> </w:t>
      </w:r>
      <w:r w:rsidRPr="00571650">
        <w:t>1</w:t>
      </w:r>
      <w:r w:rsidR="00A72B58">
        <w:t xml:space="preserve"> </w:t>
      </w:r>
      <w:r w:rsidRPr="00571650">
        <w:t>to</w:t>
      </w:r>
      <w:r w:rsidR="00A72B58">
        <w:t xml:space="preserve"> </w:t>
      </w:r>
      <w:r w:rsidRPr="00571650">
        <w:t>10</w:t>
      </w:r>
    </w:p>
    <w:p w14:paraId="52BA98F0" w14:textId="4E111D36" w:rsidR="00530365" w:rsidRPr="00571650" w:rsidRDefault="00530365" w:rsidP="00571650">
      <w:pPr>
        <w:pStyle w:val="ListParagraph"/>
        <w:numPr>
          <w:ilvl w:val="0"/>
          <w:numId w:val="8"/>
        </w:numPr>
      </w:pPr>
      <w:r w:rsidRPr="00571650">
        <w:t>Hospital</w:t>
      </w:r>
      <w:r w:rsidR="00A72B58">
        <w:t xml:space="preserve"> </w:t>
      </w:r>
      <w:r w:rsidRPr="00571650">
        <w:t>characteristics</w:t>
      </w:r>
      <w:r w:rsidR="00A72B58">
        <w:t xml:space="preserve"> </w:t>
      </w:r>
      <w:r w:rsidRPr="00571650">
        <w:t>(e.g.,</w:t>
      </w:r>
      <w:r w:rsidR="00A72B58">
        <w:t xml:space="preserve"> </w:t>
      </w:r>
      <w:r w:rsidRPr="00571650">
        <w:t>teaching,</w:t>
      </w:r>
      <w:r w:rsidR="00A72B58">
        <w:t xml:space="preserve"> </w:t>
      </w:r>
      <w:r w:rsidRPr="00571650">
        <w:t>high</w:t>
      </w:r>
      <w:r w:rsidR="007D20EC" w:rsidRPr="00571650">
        <w:t>-</w:t>
      </w:r>
      <w:r w:rsidRPr="00571650">
        <w:t>risk,</w:t>
      </w:r>
      <w:r w:rsidR="00A72B58">
        <w:t xml:space="preserve"> </w:t>
      </w:r>
      <w:r w:rsidRPr="00571650">
        <w:t>urban</w:t>
      </w:r>
      <w:r w:rsidR="00A72B58">
        <w:t xml:space="preserve"> </w:t>
      </w:r>
      <w:r w:rsidRPr="00571650">
        <w:t>location)</w:t>
      </w:r>
    </w:p>
    <w:p w14:paraId="4830ED5D" w14:textId="063C0E1A" w:rsidR="00530365" w:rsidRPr="00571650" w:rsidRDefault="00530365" w:rsidP="00571650">
      <w:pPr>
        <w:pStyle w:val="ListParagraph"/>
        <w:numPr>
          <w:ilvl w:val="0"/>
          <w:numId w:val="8"/>
        </w:numPr>
      </w:pPr>
      <w:r w:rsidRPr="00571650">
        <w:t>Data</w:t>
      </w:r>
      <w:r w:rsidR="00A72B58">
        <w:t xml:space="preserve"> </w:t>
      </w:r>
      <w:r w:rsidRPr="00571650">
        <w:t>collection</w:t>
      </w:r>
      <w:r w:rsidR="00A72B58">
        <w:t xml:space="preserve"> </w:t>
      </w:r>
      <w:r w:rsidRPr="00571650">
        <w:t>process</w:t>
      </w:r>
      <w:r w:rsidR="00A72B58">
        <w:t xml:space="preserve"> </w:t>
      </w:r>
      <w:r w:rsidRPr="00571650">
        <w:t>for</w:t>
      </w:r>
      <w:r w:rsidR="00A72B58">
        <w:t xml:space="preserve"> </w:t>
      </w:r>
      <w:r w:rsidRPr="00571650">
        <w:t>birth</w:t>
      </w:r>
      <w:r w:rsidR="00A72B58">
        <w:t xml:space="preserve"> </w:t>
      </w:r>
      <w:r w:rsidRPr="00571650">
        <w:t>certificate</w:t>
      </w:r>
      <w:r w:rsidR="00A72B58">
        <w:t xml:space="preserve"> </w:t>
      </w:r>
      <w:r w:rsidRPr="00571650">
        <w:t>data</w:t>
      </w:r>
    </w:p>
    <w:p w14:paraId="13881824" w14:textId="478C72DB" w:rsidR="00530365" w:rsidRPr="00571650" w:rsidRDefault="00530365" w:rsidP="00571650">
      <w:pPr>
        <w:pStyle w:val="ListParagraph"/>
        <w:numPr>
          <w:ilvl w:val="0"/>
          <w:numId w:val="8"/>
        </w:numPr>
      </w:pPr>
      <w:r w:rsidRPr="00571650">
        <w:t>Type</w:t>
      </w:r>
      <w:r w:rsidR="00A72B58">
        <w:t xml:space="preserve"> </w:t>
      </w:r>
      <w:r w:rsidRPr="00571650">
        <w:t>of</w:t>
      </w:r>
      <w:r w:rsidR="00A72B58">
        <w:t xml:space="preserve"> </w:t>
      </w:r>
      <w:r w:rsidRPr="00571650">
        <w:t>birth</w:t>
      </w:r>
      <w:r w:rsidR="00A72B58">
        <w:t xml:space="preserve"> </w:t>
      </w:r>
      <w:r w:rsidRPr="00571650">
        <w:t>certificate</w:t>
      </w:r>
      <w:r w:rsidR="00A72B58">
        <w:t xml:space="preserve"> </w:t>
      </w:r>
      <w:r w:rsidRPr="00571650">
        <w:t>records</w:t>
      </w:r>
      <w:r w:rsidR="00A72B58">
        <w:t xml:space="preserve"> </w:t>
      </w:r>
      <w:r w:rsidRPr="00571650">
        <w:t>(e.g.,</w:t>
      </w:r>
      <w:r w:rsidR="00A72B58">
        <w:t xml:space="preserve"> </w:t>
      </w:r>
      <w:r w:rsidRPr="00571650">
        <w:t>electronic,</w:t>
      </w:r>
      <w:r w:rsidR="00A72B58">
        <w:t xml:space="preserve"> </w:t>
      </w:r>
      <w:r w:rsidRPr="00571650">
        <w:t>paper)</w:t>
      </w:r>
    </w:p>
    <w:p w14:paraId="72521C32" w14:textId="5DB65546" w:rsidR="00733873" w:rsidRDefault="009C31D0" w:rsidP="00F92F75">
      <w:pPr>
        <w:ind w:firstLine="720"/>
      </w:pPr>
      <w:r>
        <w:t>These</w:t>
      </w:r>
      <w:r w:rsidR="00A72B58">
        <w:t xml:space="preserve"> </w:t>
      </w:r>
      <w:r>
        <w:t>nine</w:t>
      </w:r>
      <w:r w:rsidR="00A72B58">
        <w:t xml:space="preserve"> </w:t>
      </w:r>
      <w:r w:rsidRPr="00A72B58">
        <w:t>hospitals</w:t>
      </w:r>
      <w:r w:rsidR="00A72B58">
        <w:t xml:space="preserve"> </w:t>
      </w:r>
      <w:r>
        <w:t>were</w:t>
      </w:r>
      <w:r w:rsidR="00A72B58">
        <w:t xml:space="preserve"> </w:t>
      </w:r>
      <w:r>
        <w:t>approached</w:t>
      </w:r>
      <w:r w:rsidR="00A72B58">
        <w:t xml:space="preserve"> </w:t>
      </w:r>
      <w:r>
        <w:t>by</w:t>
      </w:r>
      <w:r w:rsidR="00A72B58">
        <w:t xml:space="preserve"> </w:t>
      </w:r>
      <w:r>
        <w:t>the</w:t>
      </w:r>
      <w:r w:rsidR="00A72B58">
        <w:t xml:space="preserve"> </w:t>
      </w:r>
      <w:r w:rsidRPr="00AB5E4C">
        <w:t>Massachusetts</w:t>
      </w:r>
      <w:r w:rsidR="00A72B58">
        <w:t xml:space="preserve"> </w:t>
      </w:r>
      <w:r w:rsidR="00126A76">
        <w:rPr>
          <w:rFonts w:eastAsiaTheme="minorEastAsia"/>
        </w:rPr>
        <w:t>DPH/VR</w:t>
      </w:r>
      <w:r w:rsidR="00A72B58">
        <w:rPr>
          <w:rFonts w:eastAsiaTheme="minorEastAsia"/>
        </w:rPr>
        <w:t xml:space="preserve"> </w:t>
      </w:r>
      <w:r>
        <w:rPr>
          <w:rFonts w:eastAsiaTheme="minorEastAsia"/>
        </w:rPr>
        <w:t>and</w:t>
      </w:r>
      <w:r w:rsidR="00A72B58">
        <w:rPr>
          <w:rFonts w:eastAsiaTheme="minorEastAsia"/>
        </w:rPr>
        <w:t xml:space="preserve"> </w:t>
      </w:r>
      <w:r>
        <w:rPr>
          <w:rFonts w:eastAsiaTheme="minorEastAsia"/>
        </w:rPr>
        <w:t>have</w:t>
      </w:r>
      <w:r w:rsidR="00A72B58">
        <w:rPr>
          <w:rFonts w:eastAsiaTheme="minorEastAsia"/>
        </w:rPr>
        <w:t xml:space="preserve"> </w:t>
      </w:r>
      <w:r>
        <w:rPr>
          <w:rFonts w:eastAsiaTheme="minorEastAsia"/>
        </w:rPr>
        <w:t>agreed</w:t>
      </w:r>
      <w:r w:rsidR="00A72B58">
        <w:rPr>
          <w:rFonts w:eastAsiaTheme="minorEastAsia"/>
        </w:rPr>
        <w:t xml:space="preserve"> </w:t>
      </w:r>
      <w:r>
        <w:rPr>
          <w:rFonts w:eastAsiaTheme="minorEastAsia"/>
        </w:rPr>
        <w:t>to</w:t>
      </w:r>
      <w:r w:rsidR="00A72B58">
        <w:rPr>
          <w:rFonts w:eastAsiaTheme="minorEastAsia"/>
        </w:rPr>
        <w:t xml:space="preserve"> </w:t>
      </w:r>
      <w:r>
        <w:rPr>
          <w:rFonts w:eastAsiaTheme="minorEastAsia"/>
        </w:rPr>
        <w:t>participate</w:t>
      </w:r>
      <w:r w:rsidR="00A72B58">
        <w:rPr>
          <w:rFonts w:eastAsiaTheme="minorEastAsia"/>
        </w:rPr>
        <w:t xml:space="preserve"> </w:t>
      </w:r>
      <w:r>
        <w:rPr>
          <w:rFonts w:eastAsiaTheme="minorEastAsia"/>
        </w:rPr>
        <w:t>in</w:t>
      </w:r>
      <w:r w:rsidR="00A72B58">
        <w:rPr>
          <w:rFonts w:eastAsiaTheme="minorEastAsia"/>
        </w:rPr>
        <w:t xml:space="preserve"> </w:t>
      </w:r>
      <w:r>
        <w:rPr>
          <w:rFonts w:eastAsiaTheme="minorEastAsia"/>
        </w:rPr>
        <w:t>this</w:t>
      </w:r>
      <w:r w:rsidR="00A72B58">
        <w:rPr>
          <w:rFonts w:eastAsiaTheme="minorEastAsia"/>
        </w:rPr>
        <w:t xml:space="preserve"> </w:t>
      </w:r>
      <w:r>
        <w:rPr>
          <w:rFonts w:eastAsiaTheme="minorEastAsia"/>
        </w:rPr>
        <w:t>study.</w:t>
      </w:r>
      <w:r w:rsidR="00A72B58">
        <w:rPr>
          <w:rFonts w:eastAsiaTheme="minorEastAsia"/>
        </w:rPr>
        <w:t xml:space="preserve"> </w:t>
      </w:r>
    </w:p>
    <w:p w14:paraId="68906CC3" w14:textId="7DEED79F" w:rsidR="001D4169" w:rsidRDefault="00232427" w:rsidP="00F92F75">
      <w:pPr>
        <w:ind w:firstLine="720"/>
      </w:pPr>
      <w:r>
        <w:t>Of</w:t>
      </w:r>
      <w:r w:rsidR="00A72B58">
        <w:t xml:space="preserve"> </w:t>
      </w:r>
      <w:r>
        <w:t>the</w:t>
      </w:r>
      <w:r w:rsidR="00A72B58">
        <w:t xml:space="preserve"> </w:t>
      </w:r>
      <w:r>
        <w:t>1,043</w:t>
      </w:r>
      <w:r w:rsidR="00A72B58">
        <w:t xml:space="preserve"> </w:t>
      </w:r>
      <w:r>
        <w:t>individuals</w:t>
      </w:r>
      <w:r w:rsidR="00A72B58">
        <w:t xml:space="preserve"> </w:t>
      </w:r>
      <w:r>
        <w:t>who</w:t>
      </w:r>
      <w:r w:rsidR="00A72B58">
        <w:t xml:space="preserve"> </w:t>
      </w:r>
      <w:r>
        <w:t>are</w:t>
      </w:r>
      <w:r w:rsidR="00A72B58">
        <w:t xml:space="preserve"> </w:t>
      </w:r>
      <w:r>
        <w:t>responsible</w:t>
      </w:r>
      <w:r w:rsidR="00A72B58">
        <w:t xml:space="preserve"> </w:t>
      </w:r>
      <w:r>
        <w:t>for</w:t>
      </w:r>
      <w:r w:rsidR="00A72B58">
        <w:t xml:space="preserve"> </w:t>
      </w:r>
      <w:r>
        <w:t>the</w:t>
      </w:r>
      <w:r w:rsidR="00A72B58">
        <w:t xml:space="preserve"> </w:t>
      </w:r>
      <w:r>
        <w:t>collection</w:t>
      </w:r>
      <w:r w:rsidR="00A72B58">
        <w:t xml:space="preserve"> </w:t>
      </w:r>
      <w:r>
        <w:t>and/or</w:t>
      </w:r>
      <w:r w:rsidR="00A72B58">
        <w:t xml:space="preserve"> </w:t>
      </w:r>
      <w:r>
        <w:t>reporting</w:t>
      </w:r>
      <w:r w:rsidR="00A72B58">
        <w:t xml:space="preserve"> </w:t>
      </w:r>
      <w:r>
        <w:t>of</w:t>
      </w:r>
      <w:r w:rsidR="00A72B58">
        <w:t xml:space="preserve"> </w:t>
      </w:r>
      <w:r>
        <w:t>birth</w:t>
      </w:r>
      <w:r w:rsidR="00A72B58">
        <w:t xml:space="preserve"> </w:t>
      </w:r>
      <w:r>
        <w:t>certificate</w:t>
      </w:r>
      <w:r w:rsidR="00A72B58">
        <w:t xml:space="preserve"> </w:t>
      </w:r>
      <w:r>
        <w:t>data</w:t>
      </w:r>
      <w:r w:rsidR="00A72B58">
        <w:t xml:space="preserve"> </w:t>
      </w:r>
      <w:r>
        <w:t>at</w:t>
      </w:r>
      <w:r w:rsidR="00A72B58">
        <w:t xml:space="preserve"> </w:t>
      </w:r>
      <w:r>
        <w:t>the</w:t>
      </w:r>
      <w:r w:rsidR="00A72B58">
        <w:t xml:space="preserve"> </w:t>
      </w:r>
      <w:r w:rsidR="00676FDF">
        <w:t>9</w:t>
      </w:r>
      <w:r w:rsidR="00A72B58">
        <w:t xml:space="preserve"> </w:t>
      </w:r>
      <w:r>
        <w:t>selected</w:t>
      </w:r>
      <w:r w:rsidR="00A72B58">
        <w:t xml:space="preserve"> </w:t>
      </w:r>
      <w:r>
        <w:t>hospitals</w:t>
      </w:r>
      <w:r w:rsidR="00A72B58">
        <w:t xml:space="preserve"> </w:t>
      </w:r>
      <w:r>
        <w:t>in</w:t>
      </w:r>
      <w:r w:rsidR="00A72B58">
        <w:t xml:space="preserve"> </w:t>
      </w:r>
      <w:r>
        <w:t>Massachusetts,</w:t>
      </w:r>
      <w:r w:rsidR="00A72B58">
        <w:t xml:space="preserve"> </w:t>
      </w:r>
      <w:r>
        <w:t>a</w:t>
      </w:r>
      <w:r w:rsidR="00A72B58">
        <w:t xml:space="preserve"> </w:t>
      </w:r>
      <w:r>
        <w:t>sample</w:t>
      </w:r>
      <w:r w:rsidR="00A72B58">
        <w:t xml:space="preserve"> </w:t>
      </w:r>
      <w:r w:rsidR="006F29F7">
        <w:t>of</w:t>
      </w:r>
      <w:r w:rsidR="00A72B58">
        <w:t xml:space="preserve"> </w:t>
      </w:r>
      <w:r w:rsidR="006F29F7">
        <w:t>up</w:t>
      </w:r>
      <w:r w:rsidR="00A72B58">
        <w:t xml:space="preserve"> </w:t>
      </w:r>
      <w:r w:rsidR="006F29F7">
        <w:t>to</w:t>
      </w:r>
      <w:r w:rsidR="00A72B58">
        <w:t xml:space="preserve"> </w:t>
      </w:r>
      <w:r w:rsidR="006F29F7">
        <w:t>645</w:t>
      </w:r>
      <w:r w:rsidR="00A72B58">
        <w:t xml:space="preserve"> </w:t>
      </w:r>
      <w:r>
        <w:t>will</w:t>
      </w:r>
      <w:r w:rsidR="00A72B58">
        <w:t xml:space="preserve"> </w:t>
      </w:r>
      <w:r>
        <w:t>be</w:t>
      </w:r>
      <w:r w:rsidR="00A72B58">
        <w:t xml:space="preserve"> </w:t>
      </w:r>
      <w:r>
        <w:t>invited</w:t>
      </w:r>
      <w:r w:rsidR="00A72B58">
        <w:t xml:space="preserve"> </w:t>
      </w:r>
      <w:r>
        <w:t>to</w:t>
      </w:r>
      <w:r w:rsidR="00A72B58">
        <w:t xml:space="preserve"> </w:t>
      </w:r>
      <w:r>
        <w:t>participate</w:t>
      </w:r>
      <w:r w:rsidR="00A72B58">
        <w:t xml:space="preserve"> </w:t>
      </w:r>
      <w:r>
        <w:t>in</w:t>
      </w:r>
      <w:r w:rsidR="00A72B58">
        <w:t xml:space="preserve"> </w:t>
      </w:r>
      <w:r>
        <w:t>the</w:t>
      </w:r>
      <w:r w:rsidR="00A72B58">
        <w:t xml:space="preserve"> </w:t>
      </w:r>
      <w:r w:rsidR="00676FDF">
        <w:t>Online</w:t>
      </w:r>
      <w:r w:rsidR="00A72B58">
        <w:t xml:space="preserve"> </w:t>
      </w:r>
      <w:r w:rsidR="00676FDF" w:rsidRPr="00A72B58">
        <w:t>B</w:t>
      </w:r>
      <w:r w:rsidRPr="00A72B58">
        <w:t>aseline</w:t>
      </w:r>
      <w:r w:rsidR="00A72B58">
        <w:t xml:space="preserve"> </w:t>
      </w:r>
      <w:r w:rsidR="00676FDF">
        <w:t>Survey</w:t>
      </w:r>
      <w:r w:rsidR="00A72B58">
        <w:t xml:space="preserve"> </w:t>
      </w:r>
      <w:r w:rsidR="00126A76">
        <w:t>(</w:t>
      </w:r>
      <w:r w:rsidR="00126A76" w:rsidRPr="00231381">
        <w:t>Attachment</w:t>
      </w:r>
      <w:r w:rsidR="00A72B58" w:rsidRPr="00231381">
        <w:t xml:space="preserve"> </w:t>
      </w:r>
      <w:r w:rsidR="00E1026F" w:rsidRPr="00231381">
        <w:t>B2</w:t>
      </w:r>
      <w:r w:rsidR="00126A76">
        <w:t>)</w:t>
      </w:r>
      <w:r w:rsidR="00A72B58">
        <w:t xml:space="preserve"> </w:t>
      </w:r>
      <w:r>
        <w:t>and</w:t>
      </w:r>
      <w:r w:rsidR="00A72B58">
        <w:t xml:space="preserve"> </w:t>
      </w:r>
      <w:r w:rsidR="00676FDF">
        <w:t>Online</w:t>
      </w:r>
      <w:r w:rsidR="00A72B58">
        <w:t xml:space="preserve"> </w:t>
      </w:r>
      <w:r w:rsidR="00676FDF">
        <w:t>F</w:t>
      </w:r>
      <w:r>
        <w:t>ollow-</w:t>
      </w:r>
      <w:r w:rsidR="00126A76">
        <w:t>U</w:t>
      </w:r>
      <w:r>
        <w:t>p</w:t>
      </w:r>
      <w:r w:rsidR="00A72B58">
        <w:t xml:space="preserve"> </w:t>
      </w:r>
      <w:r w:rsidR="00676FDF">
        <w:t>S</w:t>
      </w:r>
      <w:r>
        <w:t>urvey</w:t>
      </w:r>
      <w:r w:rsidR="00A72B58">
        <w:t xml:space="preserve"> </w:t>
      </w:r>
      <w:r w:rsidR="00250C09">
        <w:t>(</w:t>
      </w:r>
      <w:r w:rsidR="00333674">
        <w:t>Attachment D2</w:t>
      </w:r>
      <w:r w:rsidR="00250C09">
        <w:t>)</w:t>
      </w:r>
      <w:r>
        <w:t>.</w:t>
      </w:r>
      <w:r w:rsidR="00A72B58">
        <w:t xml:space="preserve"> </w:t>
      </w:r>
    </w:p>
    <w:p w14:paraId="07A95786" w14:textId="147C3497" w:rsidR="001D4169" w:rsidRDefault="001D4169" w:rsidP="00A5487D">
      <w:r>
        <w:t>Inclusion</w:t>
      </w:r>
      <w:r w:rsidR="00A72B58">
        <w:t xml:space="preserve"> </w:t>
      </w:r>
      <w:r>
        <w:t>criteria</w:t>
      </w:r>
      <w:r w:rsidR="00A72B58">
        <w:t xml:space="preserve"> </w:t>
      </w:r>
      <w:r>
        <w:t>for</w:t>
      </w:r>
      <w:r w:rsidR="00A72B58">
        <w:t xml:space="preserve"> </w:t>
      </w:r>
      <w:r w:rsidRPr="00A72B58">
        <w:t>participants</w:t>
      </w:r>
      <w:r w:rsidR="00A72B58">
        <w:t xml:space="preserve"> </w:t>
      </w:r>
      <w:r>
        <w:t>include</w:t>
      </w:r>
      <w:r w:rsidR="00A72B58">
        <w:t xml:space="preserve"> </w:t>
      </w:r>
      <w:r>
        <w:t>the</w:t>
      </w:r>
      <w:r w:rsidR="00A72B58">
        <w:t xml:space="preserve"> </w:t>
      </w:r>
      <w:r>
        <w:t>following:</w:t>
      </w:r>
      <w:r w:rsidR="00A72B58">
        <w:t xml:space="preserve"> </w:t>
      </w:r>
    </w:p>
    <w:p w14:paraId="068F6BA0" w14:textId="59DF0B2F" w:rsidR="001D4169" w:rsidRPr="00A72B58" w:rsidRDefault="001D4169" w:rsidP="00A72B58">
      <w:pPr>
        <w:pStyle w:val="ListParagraph"/>
        <w:numPr>
          <w:ilvl w:val="0"/>
          <w:numId w:val="9"/>
        </w:numPr>
      </w:pPr>
      <w:r w:rsidRPr="00A72B58">
        <w:t>Employment</w:t>
      </w:r>
      <w:r w:rsidR="00A72B58">
        <w:t xml:space="preserve"> </w:t>
      </w:r>
      <w:r w:rsidRPr="00A72B58">
        <w:t>in</w:t>
      </w:r>
      <w:r w:rsidR="00A72B58">
        <w:t xml:space="preserve"> </w:t>
      </w:r>
      <w:r w:rsidRPr="00A72B58">
        <w:t>one</w:t>
      </w:r>
      <w:r w:rsidR="00A72B58">
        <w:t xml:space="preserve"> </w:t>
      </w:r>
      <w:r w:rsidRPr="00A72B58">
        <w:t>of</w:t>
      </w:r>
      <w:r w:rsidR="00A72B58">
        <w:t xml:space="preserve"> </w:t>
      </w:r>
      <w:r w:rsidRPr="00A72B58">
        <w:t>nine</w:t>
      </w:r>
      <w:r w:rsidR="00A72B58">
        <w:t xml:space="preserve"> </w:t>
      </w:r>
      <w:r w:rsidRPr="00A72B58">
        <w:t>selected</w:t>
      </w:r>
      <w:r w:rsidR="00A72B58">
        <w:t xml:space="preserve"> </w:t>
      </w:r>
      <w:r w:rsidRPr="00A72B58">
        <w:t>hospitals</w:t>
      </w:r>
      <w:r w:rsidR="00A72B58">
        <w:t xml:space="preserve"> </w:t>
      </w:r>
      <w:r w:rsidRPr="00A72B58">
        <w:t>in</w:t>
      </w:r>
      <w:r w:rsidR="00A72B58">
        <w:t xml:space="preserve"> </w:t>
      </w:r>
      <w:r w:rsidRPr="00A72B58">
        <w:t>Massachusetts</w:t>
      </w:r>
      <w:r w:rsidR="00A72B58">
        <w:t xml:space="preserve"> </w:t>
      </w:r>
      <w:r w:rsidRPr="00A72B58">
        <w:t>(</w:t>
      </w:r>
      <w:r w:rsidRPr="00821D99">
        <w:t>described</w:t>
      </w:r>
      <w:r w:rsidR="00A72B58" w:rsidRPr="00821D99">
        <w:t xml:space="preserve"> </w:t>
      </w:r>
      <w:r w:rsidR="00821D99" w:rsidRPr="00821D99">
        <w:t>above</w:t>
      </w:r>
      <w:r w:rsidRPr="00A72B58">
        <w:t>)</w:t>
      </w:r>
      <w:r w:rsidR="00A72B58">
        <w:t xml:space="preserve"> </w:t>
      </w:r>
    </w:p>
    <w:p w14:paraId="47209897" w14:textId="2A34DD7A" w:rsidR="001D4169" w:rsidRPr="00A72B58" w:rsidRDefault="001D4169" w:rsidP="00A72B58">
      <w:pPr>
        <w:pStyle w:val="ListParagraph"/>
        <w:numPr>
          <w:ilvl w:val="0"/>
          <w:numId w:val="9"/>
        </w:numPr>
      </w:pPr>
      <w:r w:rsidRPr="00A72B58">
        <w:t>Involvement</w:t>
      </w:r>
      <w:r w:rsidR="00A72B58">
        <w:t xml:space="preserve"> </w:t>
      </w:r>
      <w:r w:rsidRPr="00A72B58">
        <w:t>in</w:t>
      </w:r>
      <w:r w:rsidR="00A72B58">
        <w:t xml:space="preserve"> </w:t>
      </w:r>
      <w:r w:rsidRPr="00A72B58">
        <w:t>the</w:t>
      </w:r>
      <w:r w:rsidR="00A72B58">
        <w:t xml:space="preserve"> </w:t>
      </w:r>
      <w:r w:rsidRPr="00A72B58">
        <w:t>birth</w:t>
      </w:r>
      <w:r w:rsidR="00A72B58">
        <w:t xml:space="preserve"> </w:t>
      </w:r>
      <w:r w:rsidRPr="00A72B58">
        <w:t>certificate</w:t>
      </w:r>
      <w:r w:rsidR="00A72B58">
        <w:t xml:space="preserve"> </w:t>
      </w:r>
      <w:r w:rsidRPr="00A72B58">
        <w:t>data</w:t>
      </w:r>
      <w:r w:rsidR="00A72B58">
        <w:t xml:space="preserve"> </w:t>
      </w:r>
      <w:r w:rsidRPr="00A72B58">
        <w:t>documentation</w:t>
      </w:r>
      <w:r w:rsidR="00A72B58">
        <w:t xml:space="preserve"> </w:t>
      </w:r>
      <w:r w:rsidRPr="00A72B58">
        <w:t>and</w:t>
      </w:r>
      <w:r w:rsidR="00A72B58">
        <w:t xml:space="preserve"> </w:t>
      </w:r>
      <w:r w:rsidRPr="00A72B58">
        <w:t>reporting</w:t>
      </w:r>
      <w:r w:rsidR="00A72B58">
        <w:t xml:space="preserve"> </w:t>
      </w:r>
      <w:r w:rsidRPr="00A72B58">
        <w:t>process</w:t>
      </w:r>
    </w:p>
    <w:p w14:paraId="488AACED" w14:textId="540A36FD" w:rsidR="001D4169" w:rsidRPr="00A72B58" w:rsidRDefault="001D4169" w:rsidP="00A72B58">
      <w:pPr>
        <w:pStyle w:val="ListParagraph"/>
        <w:numPr>
          <w:ilvl w:val="0"/>
          <w:numId w:val="9"/>
        </w:numPr>
      </w:pPr>
      <w:r w:rsidRPr="00A72B58">
        <w:t>Willingness/availability</w:t>
      </w:r>
      <w:r w:rsidR="00A72B58">
        <w:t xml:space="preserve"> </w:t>
      </w:r>
      <w:r w:rsidRPr="00A72B58">
        <w:t>to</w:t>
      </w:r>
      <w:r w:rsidR="00A72B58">
        <w:t xml:space="preserve"> </w:t>
      </w:r>
      <w:r w:rsidRPr="00A72B58">
        <w:t>participate</w:t>
      </w:r>
    </w:p>
    <w:p w14:paraId="0B18D24C" w14:textId="27062D47" w:rsidR="001D4169" w:rsidRPr="00A72B58" w:rsidRDefault="001D4169" w:rsidP="00A72B58">
      <w:pPr>
        <w:pStyle w:val="ListParagraph"/>
        <w:numPr>
          <w:ilvl w:val="0"/>
          <w:numId w:val="9"/>
        </w:numPr>
      </w:pPr>
      <w:r w:rsidRPr="00A72B58">
        <w:t>Ability</w:t>
      </w:r>
      <w:r w:rsidR="00A72B58">
        <w:t xml:space="preserve"> </w:t>
      </w:r>
      <w:r w:rsidRPr="00A72B58">
        <w:t>to</w:t>
      </w:r>
      <w:r w:rsidR="00A72B58">
        <w:t xml:space="preserve"> </w:t>
      </w:r>
      <w:r w:rsidRPr="00A72B58">
        <w:t>read</w:t>
      </w:r>
      <w:r w:rsidR="00A72B58">
        <w:t xml:space="preserve"> </w:t>
      </w:r>
      <w:r w:rsidRPr="00A72B58">
        <w:t>and</w:t>
      </w:r>
      <w:r w:rsidR="00A72B58">
        <w:t xml:space="preserve"> </w:t>
      </w:r>
      <w:r w:rsidRPr="00A72B58">
        <w:t>understand</w:t>
      </w:r>
      <w:r w:rsidR="00A72B58">
        <w:t xml:space="preserve"> </w:t>
      </w:r>
      <w:r w:rsidRPr="00A72B58">
        <w:t>English</w:t>
      </w:r>
      <w:r w:rsidR="00A72B58">
        <w:t xml:space="preserve"> </w:t>
      </w:r>
      <w:r w:rsidRPr="00A72B58">
        <w:t>(surveys</w:t>
      </w:r>
      <w:r w:rsidR="00A72B58">
        <w:t xml:space="preserve"> </w:t>
      </w:r>
      <w:r w:rsidRPr="00A72B58">
        <w:t>and</w:t>
      </w:r>
      <w:r w:rsidR="00A72B58">
        <w:t xml:space="preserve"> </w:t>
      </w:r>
      <w:r w:rsidRPr="00A72B58">
        <w:t>eLearning</w:t>
      </w:r>
      <w:r w:rsidR="00A72B58">
        <w:t xml:space="preserve"> </w:t>
      </w:r>
      <w:r w:rsidRPr="00A72B58">
        <w:t>course</w:t>
      </w:r>
      <w:r w:rsidR="00A72B58">
        <w:t xml:space="preserve"> </w:t>
      </w:r>
      <w:r w:rsidRPr="00A72B58">
        <w:t>are</w:t>
      </w:r>
      <w:r w:rsidR="00A72B58">
        <w:t xml:space="preserve"> </w:t>
      </w:r>
      <w:r w:rsidRPr="00A72B58">
        <w:t>only</w:t>
      </w:r>
      <w:r w:rsidR="00A72B58">
        <w:t xml:space="preserve"> </w:t>
      </w:r>
      <w:r w:rsidRPr="00A72B58">
        <w:t>in</w:t>
      </w:r>
      <w:r w:rsidR="00A72B58">
        <w:t xml:space="preserve"> </w:t>
      </w:r>
      <w:r w:rsidRPr="00A72B58">
        <w:t>English)</w:t>
      </w:r>
    </w:p>
    <w:p w14:paraId="713ACDC0" w14:textId="5A0523D7" w:rsidR="00BC6A1D" w:rsidRPr="00BC6A1D" w:rsidRDefault="00B752CB" w:rsidP="00A72B58">
      <w:r>
        <w:t>E</w:t>
      </w:r>
      <w:r w:rsidR="00BC6A1D" w:rsidRPr="00BC6A1D">
        <w:t>xclusion</w:t>
      </w:r>
      <w:r w:rsidR="00A72B58">
        <w:t xml:space="preserve"> </w:t>
      </w:r>
      <w:r w:rsidR="00BC6A1D" w:rsidRPr="00BC6A1D">
        <w:t>criteria</w:t>
      </w:r>
      <w:r w:rsidR="00A72B58">
        <w:t xml:space="preserve"> </w:t>
      </w:r>
      <w:r>
        <w:t>for</w:t>
      </w:r>
      <w:r w:rsidR="00A72B58">
        <w:t xml:space="preserve"> </w:t>
      </w:r>
      <w:r w:rsidRPr="00A72B58">
        <w:t>participants</w:t>
      </w:r>
      <w:r w:rsidR="00A72B58">
        <w:t xml:space="preserve"> </w:t>
      </w:r>
      <w:r w:rsidR="00BC6A1D" w:rsidRPr="00BC6A1D">
        <w:t>include</w:t>
      </w:r>
      <w:r w:rsidR="00A72B58">
        <w:t xml:space="preserve"> </w:t>
      </w:r>
      <w:r>
        <w:t>the</w:t>
      </w:r>
      <w:r w:rsidR="00A72B58">
        <w:t xml:space="preserve"> </w:t>
      </w:r>
      <w:r>
        <w:t>following</w:t>
      </w:r>
      <w:r w:rsidR="00BC6A1D" w:rsidRPr="00BC6A1D">
        <w:t>:</w:t>
      </w:r>
    </w:p>
    <w:p w14:paraId="77F43848" w14:textId="73B6D76E" w:rsidR="00BC6A1D" w:rsidRPr="00A72B58" w:rsidRDefault="00BC6A1D" w:rsidP="00A72B58">
      <w:pPr>
        <w:pStyle w:val="ListParagraph"/>
        <w:numPr>
          <w:ilvl w:val="0"/>
          <w:numId w:val="10"/>
        </w:numPr>
      </w:pPr>
      <w:r w:rsidRPr="00A72B58">
        <w:t>Employment</w:t>
      </w:r>
      <w:r w:rsidR="00A72B58">
        <w:t xml:space="preserve"> </w:t>
      </w:r>
      <w:r w:rsidRPr="00A72B58">
        <w:t>at</w:t>
      </w:r>
      <w:r w:rsidR="00A72B58">
        <w:t xml:space="preserve"> </w:t>
      </w:r>
      <w:r w:rsidRPr="00A72B58">
        <w:t>a</w:t>
      </w:r>
      <w:r w:rsidR="00A72B58">
        <w:t xml:space="preserve"> </w:t>
      </w:r>
      <w:r w:rsidRPr="00A72B58">
        <w:t>Massachusetts</w:t>
      </w:r>
      <w:r w:rsidR="00A72B58">
        <w:t xml:space="preserve"> </w:t>
      </w:r>
      <w:r w:rsidRPr="00A72B58">
        <w:t>hospital</w:t>
      </w:r>
      <w:r w:rsidR="00A72B58">
        <w:t xml:space="preserve"> </w:t>
      </w:r>
      <w:r w:rsidRPr="00A72B58">
        <w:t>other</w:t>
      </w:r>
      <w:r w:rsidR="00A72B58">
        <w:t xml:space="preserve"> </w:t>
      </w:r>
      <w:r w:rsidRPr="00A72B58">
        <w:t>than</w:t>
      </w:r>
      <w:r w:rsidR="00A72B58">
        <w:t xml:space="preserve"> </w:t>
      </w:r>
      <w:r w:rsidRPr="00A72B58">
        <w:t>one</w:t>
      </w:r>
      <w:r w:rsidR="00A72B58">
        <w:t xml:space="preserve"> </w:t>
      </w:r>
      <w:r w:rsidRPr="00A72B58">
        <w:t>of</w:t>
      </w:r>
      <w:r w:rsidR="00A72B58">
        <w:t xml:space="preserve"> </w:t>
      </w:r>
      <w:r w:rsidRPr="00A72B58">
        <w:t>the</w:t>
      </w:r>
      <w:r w:rsidR="00A72B58">
        <w:t xml:space="preserve"> </w:t>
      </w:r>
      <w:r w:rsidRPr="00A72B58">
        <w:t>nine</w:t>
      </w:r>
      <w:r w:rsidR="00A72B58">
        <w:t xml:space="preserve"> </w:t>
      </w:r>
      <w:r w:rsidRPr="00A72B58">
        <w:t>selected</w:t>
      </w:r>
      <w:r w:rsidR="00A72B58">
        <w:t xml:space="preserve"> </w:t>
      </w:r>
      <w:r w:rsidRPr="00A72B58">
        <w:t>for</w:t>
      </w:r>
      <w:r w:rsidR="00A72B58">
        <w:t xml:space="preserve"> </w:t>
      </w:r>
      <w:r w:rsidRPr="00A72B58">
        <w:t>inclusion</w:t>
      </w:r>
      <w:r w:rsidR="00A72B58">
        <w:t xml:space="preserve"> </w:t>
      </w:r>
      <w:r w:rsidRPr="00A72B58">
        <w:t>in</w:t>
      </w:r>
      <w:r w:rsidR="00A72B58">
        <w:t xml:space="preserve"> </w:t>
      </w:r>
      <w:r w:rsidRPr="00A72B58">
        <w:t>the</w:t>
      </w:r>
      <w:r w:rsidR="00A72B58">
        <w:t xml:space="preserve"> </w:t>
      </w:r>
      <w:r w:rsidRPr="00A72B58">
        <w:t>study</w:t>
      </w:r>
    </w:p>
    <w:p w14:paraId="6F2013F8" w14:textId="5A215289" w:rsidR="00BC6A1D" w:rsidRPr="00A72B58" w:rsidRDefault="00BC6A1D" w:rsidP="00A72B58">
      <w:pPr>
        <w:pStyle w:val="ListParagraph"/>
        <w:numPr>
          <w:ilvl w:val="0"/>
          <w:numId w:val="10"/>
        </w:numPr>
      </w:pPr>
      <w:r w:rsidRPr="00A72B58">
        <w:t>Not</w:t>
      </w:r>
      <w:r w:rsidR="00A72B58">
        <w:t xml:space="preserve"> </w:t>
      </w:r>
      <w:r w:rsidRPr="00A72B58">
        <w:t>being</w:t>
      </w:r>
      <w:r w:rsidR="00A72B58">
        <w:t xml:space="preserve"> </w:t>
      </w:r>
      <w:r w:rsidRPr="00A72B58">
        <w:t>included</w:t>
      </w:r>
      <w:r w:rsidR="00A72B58">
        <w:t xml:space="preserve"> </w:t>
      </w:r>
      <w:r w:rsidRPr="00A72B58">
        <w:t>on</w:t>
      </w:r>
      <w:r w:rsidR="00A72B58">
        <w:t xml:space="preserve"> </w:t>
      </w:r>
      <w:r w:rsidRPr="00A72B58">
        <w:t>the</w:t>
      </w:r>
      <w:r w:rsidR="00A72B58">
        <w:t xml:space="preserve"> </w:t>
      </w:r>
      <w:r w:rsidRPr="00A72B58">
        <w:t>list</w:t>
      </w:r>
      <w:r w:rsidR="00A72B58">
        <w:t xml:space="preserve"> </w:t>
      </w:r>
      <w:r w:rsidRPr="00A72B58">
        <w:t>of</w:t>
      </w:r>
      <w:r w:rsidR="00A72B58">
        <w:t xml:space="preserve"> </w:t>
      </w:r>
      <w:r w:rsidRPr="00A72B58">
        <w:t>staff</w:t>
      </w:r>
      <w:r w:rsidR="00A72B58">
        <w:t xml:space="preserve"> </w:t>
      </w:r>
      <w:r w:rsidRPr="00A72B58">
        <w:t>involved</w:t>
      </w:r>
      <w:r w:rsidR="00A72B58">
        <w:t xml:space="preserve"> </w:t>
      </w:r>
      <w:r w:rsidRPr="00A72B58">
        <w:t>in</w:t>
      </w:r>
      <w:r w:rsidR="00A72B58">
        <w:t xml:space="preserve"> </w:t>
      </w:r>
      <w:r w:rsidRPr="00A72B58">
        <w:t>the</w:t>
      </w:r>
      <w:r w:rsidR="00A72B58">
        <w:t xml:space="preserve"> </w:t>
      </w:r>
      <w:r w:rsidRPr="00A72B58">
        <w:t>birth</w:t>
      </w:r>
      <w:r w:rsidR="00A72B58">
        <w:t xml:space="preserve"> </w:t>
      </w:r>
      <w:r w:rsidRPr="00A72B58">
        <w:t>data</w:t>
      </w:r>
      <w:r w:rsidR="00A72B58">
        <w:t xml:space="preserve"> </w:t>
      </w:r>
      <w:r w:rsidRPr="00A72B58">
        <w:t>collection</w:t>
      </w:r>
      <w:r w:rsidR="00A72B58">
        <w:t xml:space="preserve"> </w:t>
      </w:r>
      <w:r w:rsidRPr="00A72B58">
        <w:t>process</w:t>
      </w:r>
      <w:r w:rsidR="00A72B58">
        <w:t xml:space="preserve"> </w:t>
      </w:r>
      <w:r w:rsidRPr="00A72B58">
        <w:t>provided</w:t>
      </w:r>
      <w:r w:rsidR="00A72B58">
        <w:t xml:space="preserve"> </w:t>
      </w:r>
      <w:r w:rsidRPr="00A72B58">
        <w:t>by</w:t>
      </w:r>
      <w:r w:rsidR="00A72B58">
        <w:t xml:space="preserve"> </w:t>
      </w:r>
      <w:r w:rsidRPr="00A72B58">
        <w:t>the</w:t>
      </w:r>
      <w:r w:rsidR="00A72B58">
        <w:t xml:space="preserve"> </w:t>
      </w:r>
      <w:r w:rsidRPr="00A72B58">
        <w:t>hospitals</w:t>
      </w:r>
    </w:p>
    <w:p w14:paraId="335381EE" w14:textId="060C9DA8" w:rsidR="00BC6A1D" w:rsidRPr="00A72B58" w:rsidRDefault="00BC6A1D" w:rsidP="00A72B58">
      <w:pPr>
        <w:pStyle w:val="ListParagraph"/>
        <w:numPr>
          <w:ilvl w:val="0"/>
          <w:numId w:val="10"/>
        </w:numPr>
      </w:pPr>
      <w:r w:rsidRPr="00A72B58">
        <w:t>Exposure</w:t>
      </w:r>
      <w:r w:rsidR="00A72B58">
        <w:t xml:space="preserve"> </w:t>
      </w:r>
      <w:r w:rsidRPr="00A72B58">
        <w:t>to</w:t>
      </w:r>
      <w:r w:rsidR="00A72B58">
        <w:t xml:space="preserve"> </w:t>
      </w:r>
      <w:r w:rsidRPr="00A72B58">
        <w:t>the</w:t>
      </w:r>
      <w:r w:rsidR="00A72B58">
        <w:t xml:space="preserve"> </w:t>
      </w:r>
      <w:r w:rsidRPr="00A72B58">
        <w:t>eLearning</w:t>
      </w:r>
      <w:r w:rsidR="00A72B58">
        <w:t xml:space="preserve"> </w:t>
      </w:r>
      <w:r w:rsidRPr="00A72B58">
        <w:t>course</w:t>
      </w:r>
      <w:r w:rsidR="00A72B58">
        <w:t xml:space="preserve"> </w:t>
      </w:r>
      <w:r w:rsidRPr="00A72B58">
        <w:t>prior</w:t>
      </w:r>
      <w:r w:rsidR="00A72B58">
        <w:t xml:space="preserve"> </w:t>
      </w:r>
      <w:r w:rsidRPr="00A72B58">
        <w:t>to</w:t>
      </w:r>
      <w:r w:rsidR="00A72B58">
        <w:t xml:space="preserve"> </w:t>
      </w:r>
      <w:r w:rsidRPr="00A72B58">
        <w:t>completion</w:t>
      </w:r>
      <w:r w:rsidR="00A72B58">
        <w:t xml:space="preserve"> </w:t>
      </w:r>
      <w:r w:rsidRPr="00A72B58">
        <w:t>of</w:t>
      </w:r>
      <w:r w:rsidR="00A72B58">
        <w:t xml:space="preserve"> </w:t>
      </w:r>
      <w:r w:rsidRPr="00A72B58">
        <w:t>the</w:t>
      </w:r>
      <w:r w:rsidR="00A72B58">
        <w:t xml:space="preserve"> </w:t>
      </w:r>
      <w:r w:rsidRPr="00A72B58">
        <w:t>baseline</w:t>
      </w:r>
      <w:r w:rsidR="00A72B58">
        <w:t xml:space="preserve"> </w:t>
      </w:r>
      <w:r w:rsidRPr="00A72B58">
        <w:t>survey</w:t>
      </w:r>
    </w:p>
    <w:p w14:paraId="34D8CC6D" w14:textId="3A704D13" w:rsidR="00232427" w:rsidRDefault="00232427" w:rsidP="00EA0129">
      <w:pPr>
        <w:ind w:firstLine="720"/>
      </w:pPr>
      <w:r w:rsidRPr="00A72B58">
        <w:t>Enough</w:t>
      </w:r>
      <w:r w:rsidR="00A72B58">
        <w:t xml:space="preserve"> </w:t>
      </w:r>
      <w:r w:rsidRPr="00A72B58">
        <w:t>individuals</w:t>
      </w:r>
      <w:r w:rsidR="00A72B58">
        <w:t xml:space="preserve"> </w:t>
      </w:r>
      <w:r w:rsidRPr="00A72B58">
        <w:t>will</w:t>
      </w:r>
      <w:r w:rsidR="00A72B58">
        <w:t xml:space="preserve"> </w:t>
      </w:r>
      <w:r w:rsidRPr="00A72B58">
        <w:t>be</w:t>
      </w:r>
      <w:r w:rsidR="00A72B58">
        <w:t xml:space="preserve"> </w:t>
      </w:r>
      <w:r w:rsidRPr="00A72B58">
        <w:t>selected</w:t>
      </w:r>
      <w:r w:rsidR="00A72B58">
        <w:t xml:space="preserve"> </w:t>
      </w:r>
      <w:r w:rsidRPr="00A72B58">
        <w:t>to</w:t>
      </w:r>
      <w:r w:rsidR="00A72B58">
        <w:t xml:space="preserve"> </w:t>
      </w:r>
      <w:r w:rsidRPr="00A72B58">
        <w:t>achieve</w:t>
      </w:r>
      <w:r w:rsidR="00A72B58">
        <w:t xml:space="preserve"> </w:t>
      </w:r>
      <w:r w:rsidR="000028AD" w:rsidRPr="00A72B58">
        <w:t>up</w:t>
      </w:r>
      <w:r w:rsidR="00A72B58">
        <w:t xml:space="preserve"> </w:t>
      </w:r>
      <w:r w:rsidR="000028AD" w:rsidRPr="00A72B58">
        <w:t>to</w:t>
      </w:r>
      <w:r w:rsidR="00A72B58">
        <w:t xml:space="preserve"> </w:t>
      </w:r>
      <w:r w:rsidRPr="00A72B58">
        <w:t>3</w:t>
      </w:r>
      <w:r w:rsidR="000028AD" w:rsidRPr="00A72B58">
        <w:t>59</w:t>
      </w:r>
      <w:r w:rsidR="00A72B58">
        <w:t xml:space="preserve"> </w:t>
      </w:r>
      <w:r w:rsidRPr="00A72B58">
        <w:t>total</w:t>
      </w:r>
      <w:r w:rsidR="00A72B58">
        <w:t xml:space="preserve"> </w:t>
      </w:r>
      <w:r w:rsidRPr="00A72B58">
        <w:t>completed</w:t>
      </w:r>
      <w:r w:rsidR="00A72B58">
        <w:t xml:space="preserve"> </w:t>
      </w:r>
      <w:r w:rsidR="00676FDF" w:rsidRPr="00A72B58">
        <w:t>Online</w:t>
      </w:r>
      <w:r w:rsidR="00A72B58">
        <w:t xml:space="preserve"> </w:t>
      </w:r>
      <w:r w:rsidR="00676FDF" w:rsidRPr="00A72B58">
        <w:t>Baseline</w:t>
      </w:r>
      <w:r w:rsidR="00A72B58">
        <w:t xml:space="preserve"> </w:t>
      </w:r>
      <w:r w:rsidR="00676FDF">
        <w:t>Survey</w:t>
      </w:r>
      <w:r w:rsidR="00A72B58">
        <w:t xml:space="preserve"> </w:t>
      </w:r>
      <w:r w:rsidR="00250C09">
        <w:t>(</w:t>
      </w:r>
      <w:r w:rsidR="00333674">
        <w:t>Attachment B2</w:t>
      </w:r>
      <w:r w:rsidR="00250C09">
        <w:t>)</w:t>
      </w:r>
      <w:r w:rsidR="000028AD">
        <w:t>.</w:t>
      </w:r>
      <w:r w:rsidR="00A72B58">
        <w:t xml:space="preserve"> </w:t>
      </w:r>
      <w:r w:rsidR="000028AD">
        <w:t>Specifically,</w:t>
      </w:r>
      <w:r w:rsidR="00A72B58">
        <w:t xml:space="preserve"> </w:t>
      </w:r>
      <w:r w:rsidR="00035CEB">
        <w:t>it</w:t>
      </w:r>
      <w:r w:rsidR="00A72B58">
        <w:t xml:space="preserve"> </w:t>
      </w:r>
      <w:r w:rsidR="00035CEB">
        <w:t>is</w:t>
      </w:r>
      <w:r w:rsidR="00A72B58">
        <w:t xml:space="preserve"> </w:t>
      </w:r>
      <w:r w:rsidR="00035CEB">
        <w:t>estimated</w:t>
      </w:r>
      <w:r w:rsidR="00A72B58">
        <w:t xml:space="preserve"> </w:t>
      </w:r>
      <w:r w:rsidR="00035CEB">
        <w:t>that</w:t>
      </w:r>
      <w:r w:rsidR="00A72B58">
        <w:t xml:space="preserve"> </w:t>
      </w:r>
      <w:r w:rsidR="00035CEB">
        <w:t>up</w:t>
      </w:r>
      <w:r w:rsidR="00A72B58">
        <w:t xml:space="preserve"> </w:t>
      </w:r>
      <w:r w:rsidR="00035CEB">
        <w:t>to</w:t>
      </w:r>
      <w:r w:rsidR="00A72B58">
        <w:t xml:space="preserve"> </w:t>
      </w:r>
      <w:r w:rsidR="00836570">
        <w:t>216</w:t>
      </w:r>
      <w:r w:rsidR="00A72B58">
        <w:t xml:space="preserve"> </w:t>
      </w:r>
      <w:r w:rsidR="00250C09">
        <w:t>L&amp;D</w:t>
      </w:r>
      <w:r w:rsidR="00A72B58">
        <w:t xml:space="preserve"> </w:t>
      </w:r>
      <w:r w:rsidR="00250C09">
        <w:t>nurses</w:t>
      </w:r>
      <w:r w:rsidR="00A72B58">
        <w:t xml:space="preserve"> </w:t>
      </w:r>
      <w:r>
        <w:t>(approximately</w:t>
      </w:r>
      <w:r w:rsidR="00A72B58">
        <w:t xml:space="preserve"> </w:t>
      </w:r>
      <w:r>
        <w:t>3</w:t>
      </w:r>
      <w:r w:rsidR="00B83853">
        <w:t>1</w:t>
      </w:r>
      <w:r w:rsidR="00A72B58">
        <w:t xml:space="preserve"> </w:t>
      </w:r>
      <w:r w:rsidR="00676FDF">
        <w:t>percent</w:t>
      </w:r>
      <w:r w:rsidR="00A72B58">
        <w:t xml:space="preserve"> </w:t>
      </w:r>
      <w:r>
        <w:t>of</w:t>
      </w:r>
      <w:r w:rsidR="00A72B58">
        <w:t xml:space="preserve"> </w:t>
      </w:r>
      <w:r>
        <w:t>eligible</w:t>
      </w:r>
      <w:r w:rsidR="00A72B58">
        <w:t xml:space="preserve"> </w:t>
      </w:r>
      <w:r w:rsidR="00250C09">
        <w:t>L&amp;D</w:t>
      </w:r>
      <w:r w:rsidR="00A72B58">
        <w:t xml:space="preserve"> </w:t>
      </w:r>
      <w:r w:rsidR="00250C09">
        <w:t>nurses)</w:t>
      </w:r>
      <w:r w:rsidR="00836570">
        <w:t>,</w:t>
      </w:r>
      <w:r w:rsidR="00A72B58">
        <w:t xml:space="preserve"> </w:t>
      </w:r>
      <w:r w:rsidR="00836570">
        <w:t>94</w:t>
      </w:r>
      <w:r w:rsidR="00A72B58">
        <w:t xml:space="preserve"> </w:t>
      </w:r>
      <w:r>
        <w:t>OB/GYNs</w:t>
      </w:r>
      <w:r w:rsidR="00A72B58">
        <w:t xml:space="preserve"> </w:t>
      </w:r>
      <w:r>
        <w:t>(approximately</w:t>
      </w:r>
      <w:r w:rsidR="00A72B58">
        <w:t xml:space="preserve"> </w:t>
      </w:r>
      <w:r>
        <w:t>3</w:t>
      </w:r>
      <w:r w:rsidR="00B83853">
        <w:t>1</w:t>
      </w:r>
      <w:r w:rsidR="00A72B58">
        <w:t xml:space="preserve"> </w:t>
      </w:r>
      <w:r w:rsidR="00676FDF">
        <w:t>percent</w:t>
      </w:r>
      <w:r w:rsidR="00A72B58">
        <w:t xml:space="preserve"> </w:t>
      </w:r>
      <w:r>
        <w:t>of</w:t>
      </w:r>
      <w:r w:rsidR="00A72B58">
        <w:t xml:space="preserve"> </w:t>
      </w:r>
      <w:r>
        <w:t>eligible</w:t>
      </w:r>
      <w:r w:rsidR="00A72B58">
        <w:t xml:space="preserve"> </w:t>
      </w:r>
      <w:r>
        <w:t>OB/GYNs),</w:t>
      </w:r>
      <w:r w:rsidR="00A72B58">
        <w:t xml:space="preserve"> </w:t>
      </w:r>
      <w:r>
        <w:t>37</w:t>
      </w:r>
      <w:r w:rsidR="00A72B58">
        <w:t xml:space="preserve"> </w:t>
      </w:r>
      <w:r>
        <w:t>BR,</w:t>
      </w:r>
      <w:r w:rsidR="00A72B58">
        <w:t xml:space="preserve"> </w:t>
      </w:r>
      <w:r>
        <w:t>and</w:t>
      </w:r>
      <w:r w:rsidR="00A72B58">
        <w:t xml:space="preserve"> </w:t>
      </w:r>
      <w:r>
        <w:t>12</w:t>
      </w:r>
      <w:r w:rsidR="00A72B58">
        <w:t xml:space="preserve"> </w:t>
      </w:r>
      <w:r>
        <w:t>BR</w:t>
      </w:r>
      <w:r w:rsidR="00250C09">
        <w:t>M</w:t>
      </w:r>
      <w:r w:rsidR="00A72B58">
        <w:t xml:space="preserve"> </w:t>
      </w:r>
      <w:r>
        <w:t>will</w:t>
      </w:r>
      <w:r w:rsidR="00A72B58">
        <w:t xml:space="preserve"> </w:t>
      </w:r>
      <w:r>
        <w:t>complete</w:t>
      </w:r>
      <w:r w:rsidR="00A72B58">
        <w:t xml:space="preserve"> </w:t>
      </w:r>
      <w:r>
        <w:t>the</w:t>
      </w:r>
      <w:r w:rsidR="00A72B58">
        <w:t xml:space="preserve"> </w:t>
      </w:r>
      <w:r>
        <w:t>survey.</w:t>
      </w:r>
      <w:r w:rsidR="00A72B58">
        <w:t xml:space="preserve"> </w:t>
      </w:r>
      <w:r>
        <w:t>The</w:t>
      </w:r>
      <w:r w:rsidR="00A72B58">
        <w:t xml:space="preserve"> </w:t>
      </w:r>
      <w:r>
        <w:t>total</w:t>
      </w:r>
      <w:r w:rsidR="00A72B58">
        <w:t xml:space="preserve"> </w:t>
      </w:r>
      <w:r>
        <w:t>population</w:t>
      </w:r>
      <w:r w:rsidR="00A72B58">
        <w:t xml:space="preserve"> </w:t>
      </w:r>
      <w:r>
        <w:t>of</w:t>
      </w:r>
      <w:r w:rsidR="00A72B58">
        <w:t xml:space="preserve"> </w:t>
      </w:r>
      <w:r>
        <w:t>eligible</w:t>
      </w:r>
      <w:r w:rsidR="00A72B58">
        <w:t xml:space="preserve"> </w:t>
      </w:r>
      <w:r>
        <w:t>BR</w:t>
      </w:r>
      <w:r w:rsidR="00A72B58">
        <w:t xml:space="preserve"> </w:t>
      </w:r>
      <w:r>
        <w:t>and</w:t>
      </w:r>
      <w:r w:rsidR="00A72B58">
        <w:t xml:space="preserve"> </w:t>
      </w:r>
      <w:r>
        <w:t>BR</w:t>
      </w:r>
      <w:r w:rsidR="00035CEB">
        <w:t>M</w:t>
      </w:r>
      <w:r w:rsidR="00A72B58">
        <w:t xml:space="preserve"> </w:t>
      </w:r>
      <w:r>
        <w:t>are</w:t>
      </w:r>
      <w:r w:rsidR="00A72B58">
        <w:t xml:space="preserve"> </w:t>
      </w:r>
      <w:r>
        <w:t>expected</w:t>
      </w:r>
      <w:r w:rsidR="00A72B58">
        <w:t xml:space="preserve"> </w:t>
      </w:r>
      <w:r>
        <w:t>to</w:t>
      </w:r>
      <w:r w:rsidR="00A72B58">
        <w:t xml:space="preserve"> </w:t>
      </w:r>
      <w:r>
        <w:t>complete</w:t>
      </w:r>
      <w:r w:rsidR="00A72B58">
        <w:t xml:space="preserve"> </w:t>
      </w:r>
      <w:r>
        <w:t>the</w:t>
      </w:r>
      <w:r w:rsidR="00A72B58">
        <w:t xml:space="preserve"> </w:t>
      </w:r>
      <w:r>
        <w:t>survey.</w:t>
      </w:r>
      <w:r w:rsidR="00A72B58">
        <w:t xml:space="preserve"> </w:t>
      </w:r>
    </w:p>
    <w:p w14:paraId="17BEA410" w14:textId="13A0CFF9" w:rsidR="001A199F" w:rsidRDefault="00232427" w:rsidP="00F92F75">
      <w:pPr>
        <w:ind w:firstLine="720"/>
      </w:pPr>
      <w:r>
        <w:t>To</w:t>
      </w:r>
      <w:r w:rsidR="00A72B58">
        <w:t xml:space="preserve"> </w:t>
      </w:r>
      <w:r>
        <w:t>ensure</w:t>
      </w:r>
      <w:r w:rsidR="00A72B58">
        <w:t xml:space="preserve"> </w:t>
      </w:r>
      <w:r>
        <w:t>the</w:t>
      </w:r>
      <w:r w:rsidR="00A72B58">
        <w:t xml:space="preserve"> </w:t>
      </w:r>
      <w:r w:rsidRPr="00A72B58">
        <w:t>target</w:t>
      </w:r>
      <w:r w:rsidR="00A72B58">
        <w:t xml:space="preserve"> </w:t>
      </w:r>
      <w:r>
        <w:t>number</w:t>
      </w:r>
      <w:r w:rsidR="00A72B58">
        <w:t xml:space="preserve"> </w:t>
      </w:r>
      <w:r>
        <w:t>of</w:t>
      </w:r>
      <w:r w:rsidR="00A72B58">
        <w:t xml:space="preserve"> </w:t>
      </w:r>
      <w:r>
        <w:t>completes</w:t>
      </w:r>
      <w:r w:rsidR="00A72B58">
        <w:t xml:space="preserve"> </w:t>
      </w:r>
      <w:r>
        <w:t>in</w:t>
      </w:r>
      <w:r w:rsidR="00A72B58">
        <w:t xml:space="preserve"> </w:t>
      </w:r>
      <w:r>
        <w:t>the</w:t>
      </w:r>
      <w:r w:rsidR="00A72B58">
        <w:t xml:space="preserve"> </w:t>
      </w:r>
      <w:r w:rsidR="006F5A78">
        <w:t>L&amp;D nurses</w:t>
      </w:r>
      <w:r w:rsidR="00A72B58">
        <w:t xml:space="preserve"> </w:t>
      </w:r>
      <w:r>
        <w:t>and</w:t>
      </w:r>
      <w:r w:rsidR="00A72B58">
        <w:t xml:space="preserve"> </w:t>
      </w:r>
      <w:r>
        <w:t>OB/GYN</w:t>
      </w:r>
      <w:r w:rsidR="00A72B58">
        <w:t xml:space="preserve"> </w:t>
      </w:r>
      <w:r>
        <w:t>strata</w:t>
      </w:r>
      <w:r w:rsidR="00A72B58">
        <w:t xml:space="preserve"> </w:t>
      </w:r>
      <w:r>
        <w:t>are</w:t>
      </w:r>
      <w:r w:rsidR="00A72B58">
        <w:t xml:space="preserve"> </w:t>
      </w:r>
      <w:r>
        <w:t>met,</w:t>
      </w:r>
      <w:r w:rsidR="00A72B58">
        <w:t xml:space="preserve"> </w:t>
      </w:r>
      <w:r>
        <w:t>a</w:t>
      </w:r>
      <w:r w:rsidR="00A72B58">
        <w:t xml:space="preserve"> </w:t>
      </w:r>
      <w:r>
        <w:t>stratified</w:t>
      </w:r>
      <w:r w:rsidR="00A72B58">
        <w:t xml:space="preserve"> </w:t>
      </w:r>
      <w:r>
        <w:t>random</w:t>
      </w:r>
      <w:r w:rsidR="00A72B58">
        <w:t xml:space="preserve"> </w:t>
      </w:r>
      <w:r>
        <w:t>sample</w:t>
      </w:r>
      <w:r w:rsidR="007342FB">
        <w:t>,</w:t>
      </w:r>
      <w:r w:rsidR="00A72B58">
        <w:t xml:space="preserve"> </w:t>
      </w:r>
      <w:r w:rsidR="007342FB">
        <w:t>by</w:t>
      </w:r>
      <w:r w:rsidR="00A72B58">
        <w:t xml:space="preserve"> </w:t>
      </w:r>
      <w:r>
        <w:t>hospital</w:t>
      </w:r>
      <w:r w:rsidR="007342FB">
        <w:t>,</w:t>
      </w:r>
      <w:r w:rsidR="00A72B58">
        <w:t xml:space="preserve"> </w:t>
      </w:r>
      <w:r>
        <w:t>will</w:t>
      </w:r>
      <w:r w:rsidR="00A72B58">
        <w:t xml:space="preserve"> </w:t>
      </w:r>
      <w:r>
        <w:t>be</w:t>
      </w:r>
      <w:r w:rsidR="00A72B58">
        <w:t xml:space="preserve"> </w:t>
      </w:r>
      <w:r>
        <w:t>created</w:t>
      </w:r>
      <w:r w:rsidR="006F5A78">
        <w:t xml:space="preserve"> (using the random number generator in Excel)</w:t>
      </w:r>
      <w:r w:rsidR="00A72B58">
        <w:t xml:space="preserve"> </w:t>
      </w:r>
      <w:r>
        <w:t>and</w:t>
      </w:r>
      <w:r w:rsidR="00A72B58">
        <w:t xml:space="preserve"> </w:t>
      </w:r>
      <w:r>
        <w:t>initial</w:t>
      </w:r>
      <w:r w:rsidR="00A72B58">
        <w:t xml:space="preserve"> </w:t>
      </w:r>
      <w:r>
        <w:t>survey</w:t>
      </w:r>
      <w:r w:rsidR="00A72B58">
        <w:t xml:space="preserve"> </w:t>
      </w:r>
      <w:r>
        <w:t>invitations</w:t>
      </w:r>
      <w:r w:rsidR="00A72B58">
        <w:t xml:space="preserve"> </w:t>
      </w:r>
      <w:r w:rsidR="00035CEB">
        <w:t>(</w:t>
      </w:r>
      <w:r w:rsidR="00035CEB" w:rsidRPr="00821D99">
        <w:t>Attachment</w:t>
      </w:r>
      <w:r w:rsidR="00A72B58" w:rsidRPr="00821D99">
        <w:t xml:space="preserve"> </w:t>
      </w:r>
      <w:r w:rsidR="00803EFA" w:rsidRPr="00821D99">
        <w:t>B1a</w:t>
      </w:r>
      <w:r w:rsidR="00A72B58" w:rsidRPr="00821D99">
        <w:t xml:space="preserve"> </w:t>
      </w:r>
      <w:r w:rsidR="00803EFA" w:rsidRPr="00821D99">
        <w:t>and</w:t>
      </w:r>
      <w:r w:rsidR="00A72B58" w:rsidRPr="00821D99">
        <w:t xml:space="preserve"> </w:t>
      </w:r>
      <w:r w:rsidR="00803EFA" w:rsidRPr="00821D99">
        <w:t>Attachment</w:t>
      </w:r>
      <w:r w:rsidR="00A72B58" w:rsidRPr="00821D99">
        <w:t xml:space="preserve"> </w:t>
      </w:r>
      <w:r w:rsidR="00803EFA" w:rsidRPr="00821D99">
        <w:t>B1b</w:t>
      </w:r>
      <w:r w:rsidR="00035CEB">
        <w:t>)</w:t>
      </w:r>
      <w:r w:rsidR="00A72B58">
        <w:t xml:space="preserve"> </w:t>
      </w:r>
      <w:r>
        <w:t>will</w:t>
      </w:r>
      <w:r w:rsidR="00A72B58">
        <w:t xml:space="preserve"> </w:t>
      </w:r>
      <w:r>
        <w:t>be</w:t>
      </w:r>
      <w:r w:rsidR="00A72B58">
        <w:t xml:space="preserve"> </w:t>
      </w:r>
      <w:r>
        <w:t>sent</w:t>
      </w:r>
      <w:r w:rsidR="00A72B58">
        <w:t xml:space="preserve"> </w:t>
      </w:r>
      <w:r>
        <w:t>to</w:t>
      </w:r>
      <w:r w:rsidR="00A72B58">
        <w:t xml:space="preserve"> </w:t>
      </w:r>
      <w:r w:rsidR="00821D99">
        <w:t>277</w:t>
      </w:r>
      <w:r w:rsidR="00A72B58" w:rsidRPr="00821D99">
        <w:t xml:space="preserve"> </w:t>
      </w:r>
      <w:r w:rsidR="005B441F" w:rsidRPr="00821D99">
        <w:t>random</w:t>
      </w:r>
      <w:r w:rsidR="00A72B58" w:rsidRPr="00821D99">
        <w:t xml:space="preserve"> </w:t>
      </w:r>
      <w:r w:rsidR="00035CEB" w:rsidRPr="00821D99">
        <w:t>L&amp;D</w:t>
      </w:r>
      <w:r w:rsidR="00A72B58" w:rsidRPr="00821D99">
        <w:t xml:space="preserve"> </w:t>
      </w:r>
      <w:r w:rsidR="00035CEB" w:rsidRPr="00821D99">
        <w:t>nurses</w:t>
      </w:r>
      <w:r w:rsidR="00A72B58" w:rsidRPr="00821D99">
        <w:t xml:space="preserve"> </w:t>
      </w:r>
      <w:r w:rsidR="005B441F" w:rsidRPr="00821D99">
        <w:t>and</w:t>
      </w:r>
      <w:r w:rsidR="00A72B58" w:rsidRPr="00821D99">
        <w:t xml:space="preserve"> </w:t>
      </w:r>
      <w:r w:rsidR="00821D99">
        <w:t>119</w:t>
      </w:r>
      <w:r w:rsidR="00A72B58" w:rsidRPr="00821D99">
        <w:t xml:space="preserve"> </w:t>
      </w:r>
      <w:r w:rsidRPr="00821D99">
        <w:t>random</w:t>
      </w:r>
      <w:r w:rsidR="00A72B58" w:rsidRPr="00821D99">
        <w:t xml:space="preserve"> </w:t>
      </w:r>
      <w:r w:rsidRPr="00821D99">
        <w:t>OB/GYNs</w:t>
      </w:r>
      <w:r>
        <w:t>.</w:t>
      </w:r>
      <w:r w:rsidR="00A72B58">
        <w:t xml:space="preserve"> </w:t>
      </w:r>
      <w:r>
        <w:t>A</w:t>
      </w:r>
      <w:r w:rsidR="00A72B58">
        <w:t xml:space="preserve"> </w:t>
      </w:r>
      <w:r>
        <w:t>reminder</w:t>
      </w:r>
      <w:r w:rsidR="00A72B58">
        <w:t xml:space="preserve"> </w:t>
      </w:r>
      <w:r>
        <w:t>email</w:t>
      </w:r>
      <w:r w:rsidR="00A72B58">
        <w:t xml:space="preserve"> </w:t>
      </w:r>
      <w:r w:rsidR="00035CEB">
        <w:t>(</w:t>
      </w:r>
      <w:r w:rsidR="00F97420" w:rsidRPr="00821D99">
        <w:t>Attachment</w:t>
      </w:r>
      <w:r w:rsidR="00A72B58" w:rsidRPr="00821D99">
        <w:t xml:space="preserve"> </w:t>
      </w:r>
      <w:r w:rsidR="00803EFA" w:rsidRPr="00821D99">
        <w:t>B1c</w:t>
      </w:r>
      <w:r w:rsidR="00035CEB">
        <w:t>)</w:t>
      </w:r>
      <w:r w:rsidR="00A72B58">
        <w:t xml:space="preserve"> </w:t>
      </w:r>
      <w:r>
        <w:t>will</w:t>
      </w:r>
      <w:r w:rsidR="00A72B58">
        <w:t xml:space="preserve"> </w:t>
      </w:r>
      <w:r>
        <w:t>be</w:t>
      </w:r>
      <w:r w:rsidR="00A72B58">
        <w:t xml:space="preserve"> </w:t>
      </w:r>
      <w:r>
        <w:t>sent</w:t>
      </w:r>
      <w:r w:rsidR="00A72B58">
        <w:t xml:space="preserve"> </w:t>
      </w:r>
      <w:r>
        <w:t>to</w:t>
      </w:r>
      <w:r w:rsidR="00A72B58">
        <w:t xml:space="preserve"> </w:t>
      </w:r>
      <w:r>
        <w:t>the</w:t>
      </w:r>
      <w:r w:rsidR="00A72B58">
        <w:t xml:space="preserve"> </w:t>
      </w:r>
      <w:r>
        <w:t>nonrespondents</w:t>
      </w:r>
      <w:r w:rsidR="00A72B58">
        <w:t xml:space="preserve"> </w:t>
      </w:r>
      <w:r>
        <w:t>after</w:t>
      </w:r>
      <w:r w:rsidR="00A72B58">
        <w:t xml:space="preserve"> </w:t>
      </w:r>
      <w:r w:rsidR="006F5A78">
        <w:t>one</w:t>
      </w:r>
      <w:r w:rsidR="00A72B58">
        <w:t xml:space="preserve"> </w:t>
      </w:r>
      <w:r>
        <w:t>week.</w:t>
      </w:r>
      <w:r w:rsidR="00A72B58">
        <w:t xml:space="preserve"> </w:t>
      </w:r>
      <w:r w:rsidR="002735E1">
        <w:t>A</w:t>
      </w:r>
      <w:r w:rsidR="00A72B58">
        <w:t xml:space="preserve"> </w:t>
      </w:r>
      <w:r w:rsidR="002735E1">
        <w:t>second</w:t>
      </w:r>
      <w:r w:rsidR="00A72B58">
        <w:t xml:space="preserve"> </w:t>
      </w:r>
      <w:r w:rsidR="002735E1">
        <w:t>reminder</w:t>
      </w:r>
      <w:r w:rsidR="00A72B58">
        <w:t xml:space="preserve"> </w:t>
      </w:r>
      <w:r w:rsidR="002735E1">
        <w:t>email</w:t>
      </w:r>
      <w:r w:rsidR="00A72B58">
        <w:t xml:space="preserve"> </w:t>
      </w:r>
      <w:r w:rsidR="00F97420">
        <w:t>(</w:t>
      </w:r>
      <w:r w:rsidR="00F97420" w:rsidRPr="00821D99">
        <w:t>Attachment</w:t>
      </w:r>
      <w:r w:rsidR="00A72B58" w:rsidRPr="00821D99">
        <w:t xml:space="preserve"> </w:t>
      </w:r>
      <w:r w:rsidR="00F97420" w:rsidRPr="00821D99">
        <w:t>B1c</w:t>
      </w:r>
      <w:r w:rsidR="00F97420">
        <w:t>)</w:t>
      </w:r>
      <w:r w:rsidR="00A72B58">
        <w:t xml:space="preserve"> </w:t>
      </w:r>
      <w:r w:rsidR="002735E1">
        <w:t>will</w:t>
      </w:r>
      <w:r w:rsidR="00A72B58">
        <w:t xml:space="preserve"> </w:t>
      </w:r>
      <w:r w:rsidR="002735E1">
        <w:t>be</w:t>
      </w:r>
      <w:r w:rsidR="00A72B58">
        <w:t xml:space="preserve"> </w:t>
      </w:r>
      <w:r w:rsidR="002735E1">
        <w:t>sent</w:t>
      </w:r>
      <w:r w:rsidR="00A72B58">
        <w:t xml:space="preserve"> </w:t>
      </w:r>
      <w:r w:rsidR="002735E1">
        <w:t>to</w:t>
      </w:r>
      <w:r w:rsidR="00A72B58">
        <w:t xml:space="preserve"> </w:t>
      </w:r>
      <w:r w:rsidR="002735E1">
        <w:t>the</w:t>
      </w:r>
      <w:r w:rsidR="00A72B58">
        <w:t xml:space="preserve"> </w:t>
      </w:r>
      <w:r w:rsidR="002735E1">
        <w:t>remaining</w:t>
      </w:r>
      <w:r w:rsidR="00A72B58">
        <w:t xml:space="preserve"> </w:t>
      </w:r>
      <w:r w:rsidR="002735E1">
        <w:t>nonrespondents</w:t>
      </w:r>
      <w:r w:rsidR="00A72B58">
        <w:t xml:space="preserve"> </w:t>
      </w:r>
      <w:r w:rsidR="006F5A78">
        <w:t>two</w:t>
      </w:r>
      <w:r w:rsidR="00A72B58">
        <w:t xml:space="preserve"> </w:t>
      </w:r>
      <w:r w:rsidR="002735E1">
        <w:t>weeks</w:t>
      </w:r>
      <w:r w:rsidR="00A72B58">
        <w:t xml:space="preserve"> </w:t>
      </w:r>
      <w:r w:rsidR="00C66C25">
        <w:t>after</w:t>
      </w:r>
      <w:r w:rsidR="00A72B58">
        <w:t xml:space="preserve"> </w:t>
      </w:r>
      <w:r w:rsidR="002735E1">
        <w:t>the</w:t>
      </w:r>
      <w:r w:rsidR="00A72B58">
        <w:t xml:space="preserve"> </w:t>
      </w:r>
      <w:r w:rsidR="002735E1">
        <w:t>initial</w:t>
      </w:r>
      <w:r w:rsidR="00A72B58">
        <w:t xml:space="preserve"> </w:t>
      </w:r>
      <w:r w:rsidR="002735E1">
        <w:t>invitation</w:t>
      </w:r>
      <w:r w:rsidR="00A72B58">
        <w:t xml:space="preserve"> </w:t>
      </w:r>
      <w:r w:rsidR="002735E1">
        <w:t>email.</w:t>
      </w:r>
      <w:r w:rsidR="00A72B58">
        <w:t xml:space="preserve"> </w:t>
      </w:r>
      <w:r>
        <w:t>After</w:t>
      </w:r>
      <w:r w:rsidR="00A72B58">
        <w:t xml:space="preserve"> </w:t>
      </w:r>
      <w:r w:rsidR="006F5A78">
        <w:t>four</w:t>
      </w:r>
      <w:r w:rsidR="00A72B58">
        <w:t xml:space="preserve"> </w:t>
      </w:r>
      <w:r>
        <w:t>weeks,</w:t>
      </w:r>
      <w:r w:rsidR="00A72B58">
        <w:t xml:space="preserve"> </w:t>
      </w:r>
      <w:r>
        <w:t>response</w:t>
      </w:r>
      <w:r w:rsidR="00A72B58">
        <w:t xml:space="preserve"> </w:t>
      </w:r>
      <w:r>
        <w:t>rates</w:t>
      </w:r>
      <w:r w:rsidR="00A72B58">
        <w:t xml:space="preserve"> </w:t>
      </w:r>
      <w:r>
        <w:t>will</w:t>
      </w:r>
      <w:r w:rsidR="00A72B58">
        <w:t xml:space="preserve"> </w:t>
      </w:r>
      <w:r>
        <w:t>be</w:t>
      </w:r>
      <w:r w:rsidR="00A72B58">
        <w:t xml:space="preserve"> </w:t>
      </w:r>
      <w:r>
        <w:t>evaluated</w:t>
      </w:r>
      <w:r w:rsidR="00A72B58">
        <w:t xml:space="preserve"> </w:t>
      </w:r>
      <w:r>
        <w:t>and</w:t>
      </w:r>
      <w:r w:rsidR="00A72B58">
        <w:t xml:space="preserve"> </w:t>
      </w:r>
      <w:r>
        <w:t>if</w:t>
      </w:r>
      <w:r w:rsidR="00A72B58">
        <w:t xml:space="preserve"> </w:t>
      </w:r>
      <w:r>
        <w:t>the</w:t>
      </w:r>
      <w:r w:rsidR="00A72B58">
        <w:t xml:space="preserve"> </w:t>
      </w:r>
      <w:r>
        <w:t>goal</w:t>
      </w:r>
      <w:r w:rsidR="00A72B58">
        <w:t xml:space="preserve"> </w:t>
      </w:r>
      <w:r>
        <w:t>of</w:t>
      </w:r>
      <w:r w:rsidR="00A72B58">
        <w:t xml:space="preserve"> </w:t>
      </w:r>
      <w:r w:rsidR="0025341F">
        <w:t>216</w:t>
      </w:r>
      <w:r w:rsidR="00A72B58">
        <w:t xml:space="preserve"> </w:t>
      </w:r>
      <w:r w:rsidR="0039442F">
        <w:t>L&amp;D</w:t>
      </w:r>
      <w:r w:rsidR="00A72B58">
        <w:t xml:space="preserve"> </w:t>
      </w:r>
      <w:r w:rsidR="0039442F">
        <w:t>nurses</w:t>
      </w:r>
      <w:r w:rsidR="00A72B58">
        <w:t xml:space="preserve"> </w:t>
      </w:r>
      <w:r w:rsidR="0025341F">
        <w:t>and</w:t>
      </w:r>
      <w:r w:rsidR="00A72B58">
        <w:t xml:space="preserve"> </w:t>
      </w:r>
      <w:r w:rsidR="0025341F">
        <w:t>94</w:t>
      </w:r>
      <w:r w:rsidR="00A72B58">
        <w:t xml:space="preserve"> </w:t>
      </w:r>
      <w:r>
        <w:t>OB/GYN</w:t>
      </w:r>
      <w:r w:rsidR="00A72B58">
        <w:t xml:space="preserve"> </w:t>
      </w:r>
      <w:r>
        <w:t>completes</w:t>
      </w:r>
      <w:r w:rsidR="00A72B58">
        <w:t xml:space="preserve"> </w:t>
      </w:r>
      <w:r>
        <w:t>has</w:t>
      </w:r>
      <w:r w:rsidR="00A72B58">
        <w:t xml:space="preserve"> </w:t>
      </w:r>
      <w:r>
        <w:t>not</w:t>
      </w:r>
      <w:r w:rsidR="00A72B58">
        <w:t xml:space="preserve"> </w:t>
      </w:r>
      <w:r>
        <w:t>occurred,</w:t>
      </w:r>
      <w:r w:rsidR="00A72B58">
        <w:t xml:space="preserve"> </w:t>
      </w:r>
      <w:r>
        <w:t>new</w:t>
      </w:r>
      <w:r w:rsidR="00A72B58">
        <w:t xml:space="preserve"> </w:t>
      </w:r>
      <w:r>
        <w:t>survey</w:t>
      </w:r>
      <w:r w:rsidR="00A72B58">
        <w:t xml:space="preserve"> </w:t>
      </w:r>
      <w:r>
        <w:t>invitations</w:t>
      </w:r>
      <w:r w:rsidR="00A72B58">
        <w:t xml:space="preserve"> </w:t>
      </w:r>
      <w:r>
        <w:t>will</w:t>
      </w:r>
      <w:r w:rsidR="00A72B58">
        <w:t xml:space="preserve"> </w:t>
      </w:r>
      <w:r>
        <w:t>be</w:t>
      </w:r>
      <w:r w:rsidR="00A72B58">
        <w:t xml:space="preserve"> </w:t>
      </w:r>
      <w:r>
        <w:t>sent</w:t>
      </w:r>
      <w:r w:rsidR="00A72B58">
        <w:t xml:space="preserve"> </w:t>
      </w:r>
      <w:r>
        <w:t>to</w:t>
      </w:r>
      <w:r w:rsidR="00A72B58">
        <w:t xml:space="preserve"> </w:t>
      </w:r>
      <w:r>
        <w:t>an</w:t>
      </w:r>
      <w:r w:rsidR="00A72B58">
        <w:t xml:space="preserve"> </w:t>
      </w:r>
      <w:r>
        <w:t>additional</w:t>
      </w:r>
      <w:r w:rsidR="00A72B58">
        <w:t xml:space="preserve"> </w:t>
      </w:r>
      <w:r w:rsidRPr="00821D99">
        <w:t>100</w:t>
      </w:r>
      <w:r w:rsidR="00A72B58" w:rsidRPr="00821D99">
        <w:t xml:space="preserve"> </w:t>
      </w:r>
      <w:r w:rsidRPr="00821D99">
        <w:t>random</w:t>
      </w:r>
      <w:r w:rsidR="00A72B58" w:rsidRPr="00821D99">
        <w:t xml:space="preserve"> </w:t>
      </w:r>
      <w:r w:rsidR="0039442F" w:rsidRPr="00821D99">
        <w:t>L&amp;D</w:t>
      </w:r>
      <w:r w:rsidR="00A72B58" w:rsidRPr="00821D99">
        <w:t xml:space="preserve"> </w:t>
      </w:r>
      <w:r w:rsidR="0039442F" w:rsidRPr="00821D99">
        <w:t>nurse</w:t>
      </w:r>
      <w:r w:rsidRPr="00821D99">
        <w:t>s</w:t>
      </w:r>
      <w:r w:rsidR="00A72B58" w:rsidRPr="00821D99">
        <w:t xml:space="preserve"> </w:t>
      </w:r>
      <w:r w:rsidRPr="00821D99">
        <w:t>and</w:t>
      </w:r>
      <w:r w:rsidR="00A72B58" w:rsidRPr="00821D99">
        <w:t xml:space="preserve"> </w:t>
      </w:r>
      <w:r w:rsidR="00821D99">
        <w:t>100 random</w:t>
      </w:r>
      <w:r w:rsidR="00A72B58" w:rsidRPr="00821D99">
        <w:t xml:space="preserve"> </w:t>
      </w:r>
      <w:r w:rsidRPr="00821D99">
        <w:t>OB/GYNs</w:t>
      </w:r>
      <w:r>
        <w:t>.</w:t>
      </w:r>
      <w:r w:rsidR="00A72B58">
        <w:t xml:space="preserve"> </w:t>
      </w:r>
      <w:r w:rsidR="002735E1">
        <w:t>Only</w:t>
      </w:r>
      <w:r w:rsidR="00A72B58">
        <w:t xml:space="preserve"> </w:t>
      </w:r>
      <w:r w:rsidR="002735E1">
        <w:t>participants</w:t>
      </w:r>
      <w:r w:rsidR="00A72B58">
        <w:t xml:space="preserve"> </w:t>
      </w:r>
      <w:r w:rsidR="002735E1">
        <w:t>who</w:t>
      </w:r>
      <w:r w:rsidR="00A72B58">
        <w:t xml:space="preserve"> </w:t>
      </w:r>
      <w:r w:rsidR="002735E1">
        <w:t>complete</w:t>
      </w:r>
      <w:r w:rsidR="00A72B58">
        <w:t xml:space="preserve"> </w:t>
      </w:r>
      <w:r w:rsidR="002735E1">
        <w:t>the</w:t>
      </w:r>
      <w:r w:rsidR="00A72B58">
        <w:t xml:space="preserve"> </w:t>
      </w:r>
      <w:r w:rsidR="002735E1">
        <w:t>Online</w:t>
      </w:r>
      <w:r w:rsidR="00A72B58">
        <w:t xml:space="preserve"> </w:t>
      </w:r>
      <w:r w:rsidR="002735E1">
        <w:t>Baseline</w:t>
      </w:r>
      <w:r w:rsidR="00A72B58">
        <w:t xml:space="preserve"> </w:t>
      </w:r>
      <w:r w:rsidR="002735E1">
        <w:t>Survey</w:t>
      </w:r>
      <w:r w:rsidR="00A72B58">
        <w:t xml:space="preserve"> </w:t>
      </w:r>
      <w:r w:rsidR="00B67BF9">
        <w:t>(</w:t>
      </w:r>
      <w:r w:rsidR="00333674">
        <w:t>Attachment B2</w:t>
      </w:r>
      <w:r w:rsidR="00B67BF9">
        <w:t>)</w:t>
      </w:r>
      <w:r w:rsidR="002735E1">
        <w:t>,</w:t>
      </w:r>
      <w:r w:rsidR="00A72B58">
        <w:t xml:space="preserve"> </w:t>
      </w:r>
      <w:r w:rsidR="002735E1">
        <w:t>the</w:t>
      </w:r>
      <w:r w:rsidR="00A72B58">
        <w:t xml:space="preserve"> </w:t>
      </w:r>
      <w:r w:rsidR="002735E1">
        <w:t>eLearning</w:t>
      </w:r>
      <w:r w:rsidR="00A72B58">
        <w:t xml:space="preserve"> </w:t>
      </w:r>
      <w:r w:rsidR="002735E1">
        <w:t>Course,</w:t>
      </w:r>
      <w:r w:rsidR="00A72B58">
        <w:t xml:space="preserve"> </w:t>
      </w:r>
      <w:r w:rsidR="002735E1">
        <w:t>and</w:t>
      </w:r>
      <w:r w:rsidR="00A72B58">
        <w:t xml:space="preserve"> </w:t>
      </w:r>
      <w:r w:rsidR="002735E1">
        <w:t>the</w:t>
      </w:r>
      <w:r w:rsidR="00A72B58">
        <w:t xml:space="preserve"> </w:t>
      </w:r>
      <w:r w:rsidR="002735E1">
        <w:t>Online</w:t>
      </w:r>
      <w:r w:rsidR="00A72B58">
        <w:t xml:space="preserve"> </w:t>
      </w:r>
      <w:r w:rsidR="002735E1">
        <w:t>Follow-Up</w:t>
      </w:r>
      <w:r w:rsidR="00A72B58">
        <w:t xml:space="preserve"> </w:t>
      </w:r>
      <w:r w:rsidR="002735E1">
        <w:t>Survey</w:t>
      </w:r>
      <w:r w:rsidR="00A72B58">
        <w:t xml:space="preserve"> </w:t>
      </w:r>
      <w:r w:rsidR="00B67BF9">
        <w:t>(</w:t>
      </w:r>
      <w:r w:rsidR="00333674">
        <w:t>Attachment D2</w:t>
      </w:r>
      <w:r w:rsidR="00B67BF9">
        <w:t>)</w:t>
      </w:r>
      <w:r w:rsidR="00A72B58">
        <w:t xml:space="preserve"> </w:t>
      </w:r>
      <w:r w:rsidR="002735E1">
        <w:t>will</w:t>
      </w:r>
      <w:r w:rsidR="00A72B58">
        <w:t xml:space="preserve"> </w:t>
      </w:r>
      <w:r w:rsidR="002735E1">
        <w:t>be</w:t>
      </w:r>
      <w:r w:rsidR="00A72B58">
        <w:t xml:space="preserve"> </w:t>
      </w:r>
      <w:r w:rsidR="002735E1">
        <w:t>considered</w:t>
      </w:r>
      <w:r w:rsidR="00A72B58">
        <w:t xml:space="preserve"> </w:t>
      </w:r>
      <w:r w:rsidR="002735E1">
        <w:t>completed</w:t>
      </w:r>
      <w:r w:rsidR="00A72B58">
        <w:t xml:space="preserve"> </w:t>
      </w:r>
      <w:r w:rsidR="002735E1">
        <w:t>responses.</w:t>
      </w:r>
      <w:r w:rsidR="00A72B58">
        <w:t xml:space="preserve"> </w:t>
      </w:r>
      <w:r>
        <w:t>If</w:t>
      </w:r>
      <w:r w:rsidR="00A72B58">
        <w:t xml:space="preserve"> </w:t>
      </w:r>
      <w:r>
        <w:t>the</w:t>
      </w:r>
      <w:r w:rsidR="00A72B58">
        <w:t xml:space="preserve"> </w:t>
      </w:r>
      <w:r>
        <w:t>final</w:t>
      </w:r>
      <w:r w:rsidR="00A72B58">
        <w:t xml:space="preserve"> </w:t>
      </w:r>
      <w:r>
        <w:t>survey</w:t>
      </w:r>
      <w:r w:rsidR="00A72B58">
        <w:t xml:space="preserve"> </w:t>
      </w:r>
      <w:r>
        <w:t>response</w:t>
      </w:r>
      <w:r w:rsidR="00A72B58">
        <w:t xml:space="preserve"> </w:t>
      </w:r>
      <w:r>
        <w:t>rate</w:t>
      </w:r>
      <w:r w:rsidR="00A72B58">
        <w:t xml:space="preserve"> </w:t>
      </w:r>
      <w:r>
        <w:t>drops</w:t>
      </w:r>
      <w:r w:rsidR="00A72B58">
        <w:t xml:space="preserve"> </w:t>
      </w:r>
      <w:r>
        <w:t>below</w:t>
      </w:r>
      <w:r w:rsidR="00A72B58">
        <w:t xml:space="preserve"> </w:t>
      </w:r>
      <w:r>
        <w:t>the</w:t>
      </w:r>
      <w:r w:rsidR="00A72B58">
        <w:t xml:space="preserve"> </w:t>
      </w:r>
      <w:r>
        <w:t>target,</w:t>
      </w:r>
      <w:r w:rsidR="00A72B58">
        <w:t xml:space="preserve"> </w:t>
      </w:r>
      <w:r w:rsidR="00FE358B">
        <w:t>the</w:t>
      </w:r>
      <w:r w:rsidR="00A72B58">
        <w:t xml:space="preserve"> </w:t>
      </w:r>
      <w:r w:rsidR="009C7FED">
        <w:t>c</w:t>
      </w:r>
      <w:r w:rsidR="00FE358B">
        <w:t>ontractor</w:t>
      </w:r>
      <w:r w:rsidR="00A72B58">
        <w:t xml:space="preserve"> </w:t>
      </w:r>
      <w:r>
        <w:t>will</w:t>
      </w:r>
      <w:r w:rsidR="00A72B58">
        <w:t xml:space="preserve"> </w:t>
      </w:r>
      <w:r>
        <w:t>perform</w:t>
      </w:r>
      <w:r w:rsidR="00A72B58">
        <w:t xml:space="preserve"> </w:t>
      </w:r>
      <w:r>
        <w:t>weighting</w:t>
      </w:r>
      <w:r w:rsidR="00A72B58">
        <w:t xml:space="preserve"> </w:t>
      </w:r>
      <w:r>
        <w:t>adjustments</w:t>
      </w:r>
      <w:r w:rsidR="00A72B58">
        <w:t xml:space="preserve"> </w:t>
      </w:r>
      <w:r>
        <w:t>to</w:t>
      </w:r>
      <w:r w:rsidR="00A72B58">
        <w:t xml:space="preserve"> </w:t>
      </w:r>
      <w:r>
        <w:t>correct</w:t>
      </w:r>
      <w:r w:rsidR="00A72B58">
        <w:t xml:space="preserve"> </w:t>
      </w:r>
      <w:r>
        <w:t>for</w:t>
      </w:r>
      <w:r w:rsidR="00A72B58">
        <w:t xml:space="preserve"> </w:t>
      </w:r>
      <w:r>
        <w:t>the</w:t>
      </w:r>
      <w:r w:rsidR="00A72B58">
        <w:t xml:space="preserve"> </w:t>
      </w:r>
      <w:r>
        <w:t>potential</w:t>
      </w:r>
      <w:r w:rsidR="00A72B58">
        <w:t xml:space="preserve"> </w:t>
      </w:r>
      <w:r>
        <w:t>biases.</w:t>
      </w:r>
      <w:r w:rsidR="00821D99" w:rsidRPr="00821D99">
        <w:rPr>
          <w:rFonts w:ascii="Times New Roman" w:eastAsia="Times New Roman" w:hAnsi="Times New Roman" w:cs="Times New Roman"/>
        </w:rPr>
        <w:t xml:space="preserve"> </w:t>
      </w:r>
    </w:p>
    <w:p w14:paraId="161CB678" w14:textId="326C238E" w:rsidR="00733873" w:rsidRPr="00A72B58" w:rsidRDefault="00E575F5" w:rsidP="00A72B58">
      <w:pPr>
        <w:pStyle w:val="Heading2"/>
      </w:pPr>
      <w:bookmarkStart w:id="10" w:name="_Toc526236122"/>
      <w:r w:rsidRPr="00A72B58">
        <w:t>B.2</w:t>
      </w:r>
      <w:r w:rsidRPr="00A72B58">
        <w:tab/>
      </w:r>
      <w:r w:rsidR="00E76F78" w:rsidRPr="00A72B58">
        <w:t>Procedures</w:t>
      </w:r>
      <w:r w:rsidR="00A72B58" w:rsidRPr="00A72B58">
        <w:t xml:space="preserve"> </w:t>
      </w:r>
      <w:r w:rsidR="00E76F78" w:rsidRPr="00A72B58">
        <w:t>for</w:t>
      </w:r>
      <w:r w:rsidR="00A72B58" w:rsidRPr="00A72B58">
        <w:t xml:space="preserve"> </w:t>
      </w:r>
      <w:r w:rsidR="00E76F78" w:rsidRPr="00A72B58">
        <w:t>Collection</w:t>
      </w:r>
      <w:r w:rsidR="00A72B58" w:rsidRPr="00A72B58">
        <w:t xml:space="preserve"> </w:t>
      </w:r>
      <w:r w:rsidR="00E76F78" w:rsidRPr="00A72B58">
        <w:t>of</w:t>
      </w:r>
      <w:r w:rsidR="00A72B58" w:rsidRPr="00A72B58">
        <w:t xml:space="preserve"> </w:t>
      </w:r>
      <w:r w:rsidR="00E76F78" w:rsidRPr="00A72B58">
        <w:t>Information</w:t>
      </w:r>
      <w:bookmarkEnd w:id="10"/>
    </w:p>
    <w:p w14:paraId="20A419C4" w14:textId="5F2C8EFC" w:rsidR="00D461CD" w:rsidRPr="00D461CD" w:rsidRDefault="00793C23" w:rsidP="00D461CD">
      <w:pPr>
        <w:ind w:firstLine="720"/>
        <w:rPr>
          <w:rFonts w:ascii="Times New Roman" w:eastAsia="Times New Roman" w:hAnsi="Times New Roman" w:cs="Times New Roman"/>
          <w:szCs w:val="24"/>
        </w:rPr>
      </w:pPr>
      <w:r>
        <w:rPr>
          <w:rFonts w:ascii="Times New Roman" w:eastAsia="Times New Roman" w:hAnsi="Times New Roman" w:cs="Times New Roman"/>
        </w:rPr>
        <w:t>As previously noted, t</w:t>
      </w:r>
      <w:r w:rsidR="00D461CD" w:rsidRPr="00D461CD">
        <w:rPr>
          <w:rFonts w:ascii="Times New Roman" w:eastAsia="Times New Roman" w:hAnsi="Times New Roman" w:cs="Times New Roman"/>
        </w:rPr>
        <w:t>he information will be collected from individuals representing four types of hospital staff</w:t>
      </w:r>
      <w:r w:rsidR="00A93C7F" w:rsidRPr="00A93C7F">
        <w:rPr>
          <w:rFonts w:ascii="Times New Roman" w:eastAsia="Times New Roman" w:hAnsi="Times New Roman" w:cs="Times New Roman"/>
        </w:rPr>
        <w:t xml:space="preserve"> </w:t>
      </w:r>
      <w:r w:rsidR="00A93C7F">
        <w:rPr>
          <w:rFonts w:ascii="Times New Roman" w:eastAsia="Times New Roman" w:hAnsi="Times New Roman" w:cs="Times New Roman"/>
        </w:rPr>
        <w:t>who are involved in the collection and/or reporting of birth certificate data</w:t>
      </w:r>
      <w:r w:rsidR="00D461CD" w:rsidRPr="00D461CD">
        <w:rPr>
          <w:rFonts w:ascii="Times New Roman" w:eastAsia="Times New Roman" w:hAnsi="Times New Roman" w:cs="Times New Roman"/>
        </w:rPr>
        <w:t>: (1) BR; (2) BRM; (3) L&amp;D nurses; and (4) OB/GYNs. Administrators from recruited hospitals will be sent introductory emails</w:t>
      </w:r>
      <w:r w:rsidR="009E420E">
        <w:rPr>
          <w:rFonts w:ascii="Times New Roman" w:eastAsia="Times New Roman" w:hAnsi="Times New Roman" w:cs="Times New Roman"/>
        </w:rPr>
        <w:t xml:space="preserve"> from Massachusetts DPH/VR</w:t>
      </w:r>
      <w:r w:rsidR="00D461CD" w:rsidRPr="00D461CD">
        <w:rPr>
          <w:rFonts w:ascii="Times New Roman" w:eastAsia="Times New Roman" w:hAnsi="Times New Roman" w:cs="Times New Roman"/>
        </w:rPr>
        <w:t xml:space="preserve"> (</w:t>
      </w:r>
      <w:r w:rsidR="00D461CD" w:rsidRPr="002607DF">
        <w:rPr>
          <w:rFonts w:ascii="Times New Roman" w:eastAsia="Times New Roman" w:hAnsi="Times New Roman" w:cs="Times New Roman"/>
        </w:rPr>
        <w:t>Attachment A1a</w:t>
      </w:r>
      <w:r w:rsidR="00D461CD" w:rsidRPr="00D461CD">
        <w:rPr>
          <w:rFonts w:ascii="Times New Roman" w:eastAsia="Times New Roman" w:hAnsi="Times New Roman" w:cs="Times New Roman"/>
        </w:rPr>
        <w:t>) requesting that they provide staffing and email information (</w:t>
      </w:r>
      <w:r w:rsidR="00D461CD" w:rsidRPr="002607DF">
        <w:rPr>
          <w:rFonts w:ascii="Times New Roman" w:eastAsia="Times New Roman" w:hAnsi="Times New Roman" w:cs="Times New Roman"/>
        </w:rPr>
        <w:t>Attachment A1b</w:t>
      </w:r>
      <w:r w:rsidR="00D461CD" w:rsidRPr="00D461CD">
        <w:rPr>
          <w:rFonts w:ascii="Times New Roman" w:eastAsia="Times New Roman" w:hAnsi="Times New Roman" w:cs="Times New Roman"/>
        </w:rPr>
        <w:t xml:space="preserve">) that will be used to identify potential participants. Once these potential participants have been identified, the nine hospitals will send the contact information to the contractor via FedEx. The contractor will then contact potential participants for inclusion in the study. </w:t>
      </w:r>
    </w:p>
    <w:p w14:paraId="117F5D8C" w14:textId="78BD953D" w:rsidR="007F13F7" w:rsidRDefault="00D461CD" w:rsidP="00CA3256">
      <w:pPr>
        <w:ind w:firstLine="720"/>
        <w:rPr>
          <w:rFonts w:ascii="Times New Roman" w:eastAsia="Times New Roman" w:hAnsi="Times New Roman" w:cs="Times New Roman"/>
        </w:rPr>
      </w:pPr>
      <w:r w:rsidRPr="00D461CD">
        <w:rPr>
          <w:rFonts w:ascii="Times New Roman" w:eastAsia="Times New Roman" w:hAnsi="Times New Roman" w:cs="Times New Roman"/>
        </w:rPr>
        <w:t>Up to 645 staff involved in the collection of birth certificate data will be invited to participate in completing the Online Baseline Survey until up to 359 responses (i.e., 37 BR, 12 BRM, 216 L&amp;D nurses, and 94 OB/GYNs) have been obtained. All staff who completed the Online Baseline Survey (</w:t>
      </w:r>
      <w:r w:rsidR="00333674">
        <w:rPr>
          <w:rFonts w:ascii="Times New Roman" w:eastAsia="Times New Roman" w:hAnsi="Times New Roman" w:cs="Times New Roman"/>
        </w:rPr>
        <w:t>Attachment B2</w:t>
      </w:r>
      <w:r w:rsidRPr="00D461CD">
        <w:rPr>
          <w:rFonts w:ascii="Times New Roman" w:eastAsia="Times New Roman" w:hAnsi="Times New Roman" w:cs="Times New Roman"/>
        </w:rPr>
        <w:t>) and the eLearning course will be invited to participate in the Online Follow-Up Survey (</w:t>
      </w:r>
      <w:r w:rsidR="00333674">
        <w:rPr>
          <w:rFonts w:ascii="Times New Roman" w:eastAsia="Times New Roman" w:hAnsi="Times New Roman" w:cs="Times New Roman"/>
        </w:rPr>
        <w:t>Attachment D2</w:t>
      </w:r>
      <w:r w:rsidRPr="00D461CD">
        <w:rPr>
          <w:rFonts w:ascii="Times New Roman" w:eastAsia="Times New Roman" w:hAnsi="Times New Roman" w:cs="Times New Roman"/>
        </w:rPr>
        <w:t xml:space="preserve">) within </w:t>
      </w:r>
      <w:r w:rsidR="00C53712">
        <w:rPr>
          <w:rFonts w:ascii="Times New Roman" w:eastAsia="Times New Roman" w:hAnsi="Times New Roman" w:cs="Times New Roman"/>
        </w:rPr>
        <w:t>one</w:t>
      </w:r>
      <w:r w:rsidRPr="00D461CD">
        <w:rPr>
          <w:rFonts w:ascii="Times New Roman" w:eastAsia="Times New Roman" w:hAnsi="Times New Roman" w:cs="Times New Roman"/>
        </w:rPr>
        <w:t xml:space="preserve"> week of completing the eLearning course. </w:t>
      </w:r>
      <w:r w:rsidR="00CA3256" w:rsidRPr="00D461CD">
        <w:rPr>
          <w:rFonts w:ascii="Times New Roman" w:eastAsia="Times New Roman" w:hAnsi="Times New Roman" w:cs="Times New Roman"/>
        </w:rPr>
        <w:t>The details on each data collection point are provided in the following sections.</w:t>
      </w:r>
    </w:p>
    <w:p w14:paraId="527D3192" w14:textId="5868682A" w:rsidR="00D461CD" w:rsidRPr="00D461CD" w:rsidRDefault="007F13F7" w:rsidP="00D461CD">
      <w:pPr>
        <w:ind w:firstLine="720"/>
        <w:rPr>
          <w:rFonts w:ascii="Times New Roman" w:eastAsia="Times New Roman" w:hAnsi="Times New Roman" w:cs="Times New Roman"/>
        </w:rPr>
      </w:pPr>
      <w:r w:rsidRPr="00CD2B0B">
        <w:t>This</w:t>
      </w:r>
      <w:r>
        <w:t xml:space="preserve"> </w:t>
      </w:r>
      <w:r w:rsidRPr="00CD2B0B">
        <w:t>one-time</w:t>
      </w:r>
      <w:r>
        <w:t xml:space="preserve"> </w:t>
      </w:r>
      <w:r w:rsidRPr="00CD2B0B">
        <w:t>study</w:t>
      </w:r>
      <w:r>
        <w:t xml:space="preserve"> </w:t>
      </w:r>
      <w:r w:rsidRPr="00CD2B0B">
        <w:t>is</w:t>
      </w:r>
      <w:r>
        <w:t xml:space="preserve"> </w:t>
      </w:r>
      <w:r w:rsidRPr="00CD2B0B">
        <w:t>not</w:t>
      </w:r>
      <w:r>
        <w:t xml:space="preserve"> </w:t>
      </w:r>
      <w:r w:rsidRPr="00CD2B0B">
        <w:t>nationally</w:t>
      </w:r>
      <w:r>
        <w:t xml:space="preserve"> </w:t>
      </w:r>
      <w:r w:rsidRPr="00CD2B0B">
        <w:t>representative;</w:t>
      </w:r>
      <w:r>
        <w:t xml:space="preserve"> </w:t>
      </w:r>
      <w:r w:rsidRPr="00CD2B0B">
        <w:t>therefore,</w:t>
      </w:r>
      <w:r>
        <w:t xml:space="preserve"> </w:t>
      </w:r>
      <w:r w:rsidRPr="00CD2B0B">
        <w:t>concerns</w:t>
      </w:r>
      <w:r>
        <w:t xml:space="preserve"> </w:t>
      </w:r>
      <w:r w:rsidRPr="00CD2B0B">
        <w:t>regarding</w:t>
      </w:r>
      <w:r>
        <w:t xml:space="preserve"> </w:t>
      </w:r>
      <w:r w:rsidRPr="00CD2B0B">
        <w:t>the</w:t>
      </w:r>
      <w:r>
        <w:t xml:space="preserve"> </w:t>
      </w:r>
      <w:r w:rsidRPr="00CD2B0B">
        <w:t>statistical</w:t>
      </w:r>
      <w:r>
        <w:t xml:space="preserve"> </w:t>
      </w:r>
      <w:r w:rsidRPr="00CD2B0B">
        <w:t>methodology</w:t>
      </w:r>
      <w:r>
        <w:t xml:space="preserve"> </w:t>
      </w:r>
      <w:r w:rsidRPr="00CD2B0B">
        <w:t>for</w:t>
      </w:r>
      <w:r>
        <w:t xml:space="preserve"> </w:t>
      </w:r>
      <w:r w:rsidRPr="00A72B58">
        <w:t>both</w:t>
      </w:r>
      <w:r>
        <w:t xml:space="preserve"> </w:t>
      </w:r>
      <w:r w:rsidRPr="00CD2B0B">
        <w:t>stratification</w:t>
      </w:r>
      <w:r>
        <w:t xml:space="preserve"> </w:t>
      </w:r>
      <w:r w:rsidRPr="00CD2B0B">
        <w:t>and</w:t>
      </w:r>
      <w:r>
        <w:t xml:space="preserve"> </w:t>
      </w:r>
      <w:r w:rsidRPr="00CD2B0B">
        <w:t>sample</w:t>
      </w:r>
      <w:r>
        <w:t xml:space="preserve"> </w:t>
      </w:r>
      <w:r w:rsidRPr="00CD2B0B">
        <w:t>selection,</w:t>
      </w:r>
      <w:r>
        <w:t xml:space="preserve"> </w:t>
      </w:r>
      <w:r w:rsidRPr="00CD2B0B">
        <w:t>the</w:t>
      </w:r>
      <w:r>
        <w:t xml:space="preserve"> </w:t>
      </w:r>
      <w:r w:rsidRPr="00CD2B0B">
        <w:t>degree</w:t>
      </w:r>
      <w:r>
        <w:t xml:space="preserve"> </w:t>
      </w:r>
      <w:r w:rsidRPr="00CD2B0B">
        <w:t>of</w:t>
      </w:r>
      <w:r>
        <w:t xml:space="preserve"> </w:t>
      </w:r>
      <w:r w:rsidRPr="00CD2B0B">
        <w:t>accuracy,</w:t>
      </w:r>
      <w:r>
        <w:t xml:space="preserve"> </w:t>
      </w:r>
      <w:r w:rsidR="008E5F46">
        <w:t xml:space="preserve">the </w:t>
      </w:r>
      <w:r w:rsidR="005A126B">
        <w:t xml:space="preserve">estimation procedure, </w:t>
      </w:r>
      <w:r w:rsidRPr="00CD2B0B">
        <w:t>and</w:t>
      </w:r>
      <w:r>
        <w:t xml:space="preserve"> </w:t>
      </w:r>
      <w:r w:rsidRPr="00CD2B0B">
        <w:t>periodicity</w:t>
      </w:r>
      <w:r>
        <w:t xml:space="preserve"> </w:t>
      </w:r>
      <w:r w:rsidRPr="00CD2B0B">
        <w:t>of</w:t>
      </w:r>
      <w:r>
        <w:t xml:space="preserve"> </w:t>
      </w:r>
      <w:r w:rsidRPr="00CD2B0B">
        <w:t>data</w:t>
      </w:r>
      <w:r>
        <w:t xml:space="preserve"> </w:t>
      </w:r>
      <w:r w:rsidRPr="00CD2B0B">
        <w:t>collection</w:t>
      </w:r>
      <w:r>
        <w:t xml:space="preserve"> </w:t>
      </w:r>
      <w:r w:rsidRPr="00CD2B0B">
        <w:t>cycles</w:t>
      </w:r>
      <w:r>
        <w:t xml:space="preserve"> </w:t>
      </w:r>
      <w:r w:rsidRPr="00CD2B0B">
        <w:t>is</w:t>
      </w:r>
      <w:r>
        <w:t xml:space="preserve"> </w:t>
      </w:r>
      <w:r w:rsidRPr="00CD2B0B">
        <w:t>not</w:t>
      </w:r>
      <w:r>
        <w:t xml:space="preserve"> </w:t>
      </w:r>
      <w:r w:rsidRPr="00CD2B0B">
        <w:t>applicable.</w:t>
      </w:r>
      <w:r>
        <w:t xml:space="preserve"> </w:t>
      </w:r>
      <w:r w:rsidRPr="00CD2B0B">
        <w:t>Likewise,</w:t>
      </w:r>
      <w:r>
        <w:t xml:space="preserve"> </w:t>
      </w:r>
      <w:r w:rsidRPr="00CD2B0B">
        <w:t>the</w:t>
      </w:r>
      <w:r>
        <w:t xml:space="preserve"> </w:t>
      </w:r>
      <w:r w:rsidRPr="00CD2B0B">
        <w:t>National</w:t>
      </w:r>
      <w:r>
        <w:t xml:space="preserve"> </w:t>
      </w:r>
      <w:r w:rsidRPr="00CD2B0B">
        <w:t>Center</w:t>
      </w:r>
      <w:r>
        <w:t xml:space="preserve"> </w:t>
      </w:r>
      <w:r w:rsidRPr="00CD2B0B">
        <w:t>for</w:t>
      </w:r>
      <w:r>
        <w:t xml:space="preserve"> </w:t>
      </w:r>
      <w:r w:rsidRPr="00CD2B0B">
        <w:t>Health</w:t>
      </w:r>
      <w:r>
        <w:t xml:space="preserve"> </w:t>
      </w:r>
      <w:r w:rsidRPr="00CD2B0B">
        <w:t>Statistics</w:t>
      </w:r>
      <w:r>
        <w:t xml:space="preserve"> </w:t>
      </w:r>
      <w:r w:rsidRPr="00CD2B0B">
        <w:t>(NCHS)</w:t>
      </w:r>
      <w:r>
        <w:t xml:space="preserve"> </w:t>
      </w:r>
      <w:r w:rsidRPr="00CD2B0B">
        <w:t>does</w:t>
      </w:r>
      <w:r>
        <w:t xml:space="preserve"> </w:t>
      </w:r>
      <w:r w:rsidRPr="00CD2B0B">
        <w:t>not</w:t>
      </w:r>
      <w:r>
        <w:t xml:space="preserve"> </w:t>
      </w:r>
      <w:r w:rsidRPr="00CD2B0B">
        <w:t>anticipate</w:t>
      </w:r>
      <w:r>
        <w:t xml:space="preserve"> </w:t>
      </w:r>
      <w:r w:rsidRPr="00CD2B0B">
        <w:t>unusual</w:t>
      </w:r>
      <w:r>
        <w:t xml:space="preserve"> </w:t>
      </w:r>
      <w:r w:rsidRPr="00CD2B0B">
        <w:t>problems</w:t>
      </w:r>
      <w:r>
        <w:t xml:space="preserve"> </w:t>
      </w:r>
      <w:r w:rsidRPr="00CD2B0B">
        <w:t>that</w:t>
      </w:r>
      <w:r>
        <w:t xml:space="preserve"> </w:t>
      </w:r>
      <w:r w:rsidRPr="00CD2B0B">
        <w:t>require</w:t>
      </w:r>
      <w:r>
        <w:t xml:space="preserve"> </w:t>
      </w:r>
      <w:r w:rsidRPr="00CD2B0B">
        <w:t>the</w:t>
      </w:r>
      <w:r>
        <w:t xml:space="preserve"> </w:t>
      </w:r>
      <w:r w:rsidRPr="00CD2B0B">
        <w:t>usage</w:t>
      </w:r>
      <w:r>
        <w:t xml:space="preserve"> </w:t>
      </w:r>
      <w:r w:rsidRPr="00CD2B0B">
        <w:t>of</w:t>
      </w:r>
      <w:r>
        <w:t xml:space="preserve"> </w:t>
      </w:r>
      <w:r w:rsidRPr="00CD2B0B">
        <w:t>specialized</w:t>
      </w:r>
      <w:r>
        <w:t xml:space="preserve"> </w:t>
      </w:r>
      <w:r w:rsidRPr="00CD2B0B">
        <w:t>sampling</w:t>
      </w:r>
      <w:r>
        <w:t xml:space="preserve"> </w:t>
      </w:r>
      <w:r w:rsidRPr="00CD2B0B">
        <w:t>procedures.</w:t>
      </w:r>
      <w:r>
        <w:t xml:space="preserve"> </w:t>
      </w:r>
    </w:p>
    <w:p w14:paraId="5D84C40F" w14:textId="175AD2E7" w:rsidR="00D461CD" w:rsidRPr="00D461CD" w:rsidRDefault="00D461CD" w:rsidP="0083154F">
      <w:pPr>
        <w:keepNext/>
        <w:keepLines/>
        <w:autoSpaceDE w:val="0"/>
        <w:autoSpaceDN w:val="0"/>
        <w:adjustRightInd w:val="0"/>
        <w:spacing w:after="120"/>
        <w:textAlignment w:val="center"/>
        <w:outlineLvl w:val="2"/>
        <w:rPr>
          <w:rFonts w:ascii="Times New Roman" w:eastAsia="Times New Roman" w:hAnsi="Times New Roman" w:cs="Calibri"/>
          <w:b/>
          <w:bCs/>
          <w:i/>
          <w:szCs w:val="18"/>
        </w:rPr>
      </w:pPr>
      <w:r w:rsidRPr="00D461CD">
        <w:rPr>
          <w:rFonts w:ascii="Times New Roman" w:eastAsia="Times New Roman" w:hAnsi="Times New Roman" w:cs="Calibri"/>
          <w:b/>
          <w:bCs/>
          <w:i/>
          <w:szCs w:val="18"/>
        </w:rPr>
        <w:t>Baseline Data Collection</w:t>
      </w:r>
    </w:p>
    <w:p w14:paraId="49624CC3" w14:textId="68DDBF74" w:rsidR="00D461CD" w:rsidRPr="00D461CD" w:rsidRDefault="00D461CD" w:rsidP="0083154F">
      <w:pPr>
        <w:keepNext/>
        <w:keepLines/>
        <w:autoSpaceDE w:val="0"/>
        <w:autoSpaceDN w:val="0"/>
        <w:adjustRightInd w:val="0"/>
        <w:spacing w:after="120"/>
        <w:textAlignment w:val="center"/>
        <w:outlineLvl w:val="3"/>
        <w:rPr>
          <w:rFonts w:ascii="Times New Roman" w:eastAsia="Times New Roman" w:hAnsi="Times New Roman" w:cs="Times New Roman"/>
          <w:iCs/>
          <w:u w:val="single"/>
        </w:rPr>
      </w:pPr>
      <w:r w:rsidRPr="00D461CD">
        <w:rPr>
          <w:rFonts w:ascii="Times New Roman" w:eastAsia="Times New Roman" w:hAnsi="Times New Roman" w:cs="Times New Roman"/>
          <w:iCs/>
          <w:u w:val="single"/>
        </w:rPr>
        <w:t>Online Baseline Survey</w:t>
      </w:r>
    </w:p>
    <w:p w14:paraId="664ACD7E" w14:textId="599DC31C" w:rsidR="009E420E" w:rsidRPr="00D461CD" w:rsidRDefault="00D461CD" w:rsidP="006F5A78">
      <w:pPr>
        <w:ind w:firstLine="720"/>
        <w:rPr>
          <w:rFonts w:ascii="Times New Roman" w:eastAsia="Times New Roman" w:hAnsi="Times New Roman" w:cs="Times New Roman"/>
        </w:rPr>
      </w:pPr>
      <w:r w:rsidRPr="00D461CD">
        <w:rPr>
          <w:rFonts w:ascii="Times New Roman" w:eastAsia="Times New Roman" w:hAnsi="Times New Roman" w:cs="Times New Roman"/>
        </w:rPr>
        <w:t>Up to 645 staff involved in the collection and/or reporting of birth certificate data at the nine selected Massachusetts hospitals will be invited to participate in the Online Baseline Survey</w:t>
      </w:r>
      <w:r w:rsidR="00E9067A">
        <w:rPr>
          <w:rFonts w:ascii="Times New Roman" w:eastAsia="Times New Roman" w:hAnsi="Times New Roman" w:cs="Times New Roman"/>
        </w:rPr>
        <w:t xml:space="preserve"> (</w:t>
      </w:r>
      <w:r w:rsidR="00333674">
        <w:rPr>
          <w:rFonts w:ascii="Times New Roman" w:eastAsia="Times New Roman" w:hAnsi="Times New Roman" w:cs="Times New Roman"/>
        </w:rPr>
        <w:t>Attachment B2</w:t>
      </w:r>
      <w:r w:rsidR="00E9067A">
        <w:rPr>
          <w:rFonts w:ascii="Times New Roman" w:eastAsia="Times New Roman" w:hAnsi="Times New Roman" w:cs="Times New Roman"/>
        </w:rPr>
        <w:t>)</w:t>
      </w:r>
      <w:r w:rsidRPr="00D461CD">
        <w:rPr>
          <w:rFonts w:ascii="Times New Roman" w:eastAsia="Times New Roman" w:hAnsi="Times New Roman" w:cs="Times New Roman"/>
        </w:rPr>
        <w:t>. A link to the Online Baseline Survey will be sent in the invitation email (</w:t>
      </w:r>
      <w:r w:rsidRPr="002607DF">
        <w:rPr>
          <w:rFonts w:ascii="Times New Roman" w:eastAsia="Times New Roman" w:hAnsi="Times New Roman" w:cs="Times New Roman"/>
        </w:rPr>
        <w:t>Attachment B1a</w:t>
      </w:r>
      <w:r w:rsidRPr="00D461CD">
        <w:rPr>
          <w:rFonts w:ascii="Times New Roman" w:eastAsia="Times New Roman" w:hAnsi="Times New Roman" w:cs="Times New Roman"/>
        </w:rPr>
        <w:t>)</w:t>
      </w:r>
      <w:r w:rsidR="00E9067A">
        <w:rPr>
          <w:rFonts w:ascii="Times New Roman" w:eastAsia="Times New Roman" w:hAnsi="Times New Roman" w:cs="Times New Roman"/>
        </w:rPr>
        <w:t>, which</w:t>
      </w:r>
      <w:r w:rsidRPr="00D461CD">
        <w:rPr>
          <w:rFonts w:ascii="Times New Roman" w:eastAsia="Times New Roman" w:hAnsi="Times New Roman" w:cs="Times New Roman"/>
        </w:rPr>
        <w:t xml:space="preserve"> will</w:t>
      </w:r>
      <w:r w:rsidR="00E9067A">
        <w:rPr>
          <w:rFonts w:ascii="Times New Roman" w:eastAsia="Times New Roman" w:hAnsi="Times New Roman" w:cs="Times New Roman"/>
        </w:rPr>
        <w:t xml:space="preserve"> also</w:t>
      </w:r>
      <w:r w:rsidRPr="00D461CD">
        <w:rPr>
          <w:rFonts w:ascii="Times New Roman" w:eastAsia="Times New Roman" w:hAnsi="Times New Roman" w:cs="Times New Roman"/>
        </w:rPr>
        <w:t xml:space="preserve"> contain information on confidentiality (</w:t>
      </w:r>
      <w:r w:rsidRPr="002607DF">
        <w:rPr>
          <w:rFonts w:ascii="Times New Roman" w:eastAsia="Times New Roman" w:hAnsi="Times New Roman" w:cs="Times New Roman"/>
        </w:rPr>
        <w:t>Attachment A2</w:t>
      </w:r>
      <w:r w:rsidRPr="00D461CD">
        <w:rPr>
          <w:rFonts w:ascii="Times New Roman" w:eastAsia="Times New Roman" w:hAnsi="Times New Roman" w:cs="Times New Roman"/>
        </w:rPr>
        <w:t>). A second email (</w:t>
      </w:r>
      <w:r w:rsidRPr="002607DF">
        <w:rPr>
          <w:rFonts w:ascii="Times New Roman" w:eastAsia="Times New Roman" w:hAnsi="Times New Roman" w:cs="Times New Roman"/>
        </w:rPr>
        <w:t>Attachment B1b</w:t>
      </w:r>
      <w:r w:rsidRPr="00D461CD">
        <w:rPr>
          <w:rFonts w:ascii="Times New Roman" w:eastAsia="Times New Roman" w:hAnsi="Times New Roman" w:cs="Times New Roman"/>
        </w:rPr>
        <w:t xml:space="preserve">) will be sent with a unique password for accessing the Online Baseline Survey. Passive informed consent is provided when participants click on the survey link and enter their password. If a participant does not complete the Online Baseline Survey within </w:t>
      </w:r>
      <w:r w:rsidR="00E9067A">
        <w:rPr>
          <w:rFonts w:ascii="Times New Roman" w:eastAsia="Times New Roman" w:hAnsi="Times New Roman" w:cs="Times New Roman"/>
        </w:rPr>
        <w:t>one</w:t>
      </w:r>
      <w:r w:rsidR="00E9067A" w:rsidRPr="00D461CD">
        <w:rPr>
          <w:rFonts w:ascii="Times New Roman" w:eastAsia="Times New Roman" w:hAnsi="Times New Roman" w:cs="Times New Roman"/>
        </w:rPr>
        <w:t xml:space="preserve"> </w:t>
      </w:r>
      <w:r w:rsidRPr="00D461CD">
        <w:rPr>
          <w:rFonts w:ascii="Times New Roman" w:eastAsia="Times New Roman" w:hAnsi="Times New Roman" w:cs="Times New Roman"/>
        </w:rPr>
        <w:t>week after the initial email was sent, a reminder email will be sent (</w:t>
      </w:r>
      <w:r w:rsidRPr="002607DF">
        <w:rPr>
          <w:rFonts w:ascii="Times New Roman" w:eastAsia="Times New Roman" w:hAnsi="Times New Roman" w:cs="Times New Roman"/>
        </w:rPr>
        <w:t>Attachment B1c</w:t>
      </w:r>
      <w:r w:rsidRPr="00D461CD">
        <w:rPr>
          <w:rFonts w:ascii="Times New Roman" w:eastAsia="Times New Roman" w:hAnsi="Times New Roman" w:cs="Times New Roman"/>
        </w:rPr>
        <w:t xml:space="preserve">). If a participant does not complete the Online Baseline Survey after the first reminder email, a second reminder email will be sent approximately </w:t>
      </w:r>
      <w:r w:rsidR="00E9067A">
        <w:rPr>
          <w:rFonts w:ascii="Times New Roman" w:eastAsia="Times New Roman" w:hAnsi="Times New Roman" w:cs="Times New Roman"/>
        </w:rPr>
        <w:t>one</w:t>
      </w:r>
      <w:r w:rsidR="00E9067A" w:rsidRPr="00D461CD">
        <w:rPr>
          <w:rFonts w:ascii="Times New Roman" w:eastAsia="Times New Roman" w:hAnsi="Times New Roman" w:cs="Times New Roman"/>
        </w:rPr>
        <w:t xml:space="preserve"> </w:t>
      </w:r>
      <w:r w:rsidRPr="00D461CD">
        <w:rPr>
          <w:rFonts w:ascii="Times New Roman" w:eastAsia="Times New Roman" w:hAnsi="Times New Roman" w:cs="Times New Roman"/>
        </w:rPr>
        <w:t>week after the first reminder email was sent (</w:t>
      </w:r>
      <w:r w:rsidRPr="002607DF">
        <w:rPr>
          <w:rFonts w:ascii="Times New Roman" w:eastAsia="Times New Roman" w:hAnsi="Times New Roman" w:cs="Times New Roman"/>
        </w:rPr>
        <w:t>Attachment B1c</w:t>
      </w:r>
      <w:r w:rsidRPr="00D461CD">
        <w:rPr>
          <w:rFonts w:ascii="Times New Roman" w:eastAsia="Times New Roman" w:hAnsi="Times New Roman" w:cs="Times New Roman"/>
        </w:rPr>
        <w:t xml:space="preserve">).  </w:t>
      </w:r>
    </w:p>
    <w:p w14:paraId="26625CA1" w14:textId="60D6E58A" w:rsidR="00D461CD" w:rsidRPr="00D461CD" w:rsidRDefault="00D461CD" w:rsidP="0083154F">
      <w:pPr>
        <w:keepNext/>
        <w:keepLines/>
        <w:autoSpaceDE w:val="0"/>
        <w:autoSpaceDN w:val="0"/>
        <w:adjustRightInd w:val="0"/>
        <w:spacing w:after="120"/>
        <w:textAlignment w:val="center"/>
        <w:outlineLvl w:val="2"/>
        <w:rPr>
          <w:rFonts w:ascii="Times New Roman" w:eastAsia="Times New Roman" w:hAnsi="Times New Roman" w:cs="Calibri"/>
          <w:b/>
          <w:bCs/>
          <w:i/>
          <w:szCs w:val="18"/>
        </w:rPr>
      </w:pPr>
      <w:r w:rsidRPr="00D461CD">
        <w:rPr>
          <w:rFonts w:ascii="Times New Roman" w:eastAsia="Times New Roman" w:hAnsi="Times New Roman" w:cs="Calibri"/>
          <w:b/>
          <w:bCs/>
          <w:i/>
          <w:szCs w:val="18"/>
        </w:rPr>
        <w:t>Online eLearning Course</w:t>
      </w:r>
    </w:p>
    <w:p w14:paraId="26884A88" w14:textId="4235A9F8" w:rsidR="00D461CD" w:rsidRPr="00D461CD" w:rsidRDefault="00D461CD" w:rsidP="00D461CD">
      <w:pPr>
        <w:ind w:firstLine="720"/>
        <w:rPr>
          <w:rFonts w:ascii="Times New Roman" w:eastAsia="Times New Roman" w:hAnsi="Times New Roman" w:cs="Times New Roman"/>
        </w:rPr>
      </w:pPr>
      <w:r w:rsidRPr="00D461CD">
        <w:rPr>
          <w:rFonts w:ascii="Times New Roman" w:eastAsia="Times New Roman" w:hAnsi="Times New Roman" w:cs="Times New Roman"/>
        </w:rPr>
        <w:t xml:space="preserve">All individuals who complete the Online Baseline Survey will then receive an email with a link to the eLearning course (Attachment C1a). A reminder email with a link to the eLearning course will be sent </w:t>
      </w:r>
      <w:r w:rsidR="00E9067A">
        <w:rPr>
          <w:rFonts w:ascii="Times New Roman" w:eastAsia="Times New Roman" w:hAnsi="Times New Roman" w:cs="Times New Roman"/>
        </w:rPr>
        <w:t>one</w:t>
      </w:r>
      <w:r w:rsidR="00E9067A" w:rsidRPr="00D461CD">
        <w:rPr>
          <w:rFonts w:ascii="Times New Roman" w:eastAsia="Times New Roman" w:hAnsi="Times New Roman" w:cs="Times New Roman"/>
        </w:rPr>
        <w:t xml:space="preserve"> </w:t>
      </w:r>
      <w:r w:rsidRPr="00D461CD">
        <w:rPr>
          <w:rFonts w:ascii="Times New Roman" w:eastAsia="Times New Roman" w:hAnsi="Times New Roman" w:cs="Times New Roman"/>
        </w:rPr>
        <w:t>week after the initial email to remind participants to complete the eLearning course (Attachment C1b).</w:t>
      </w:r>
      <w:r w:rsidR="0084478C" w:rsidRPr="0084478C">
        <w:rPr>
          <w:rFonts w:ascii="Times New Roman" w:eastAsia="Times New Roman" w:hAnsi="Times New Roman" w:cs="Times New Roman"/>
        </w:rPr>
        <w:t xml:space="preserve"> </w:t>
      </w:r>
      <w:r w:rsidR="0084478C" w:rsidRPr="00D461CD">
        <w:rPr>
          <w:rFonts w:ascii="Times New Roman" w:eastAsia="Times New Roman" w:hAnsi="Times New Roman" w:cs="Times New Roman"/>
        </w:rPr>
        <w:t xml:space="preserve">If a participant does not complete the </w:t>
      </w:r>
      <w:r w:rsidR="00A8780C">
        <w:rPr>
          <w:rFonts w:ascii="Times New Roman" w:eastAsia="Times New Roman" w:hAnsi="Times New Roman" w:cs="Times New Roman"/>
        </w:rPr>
        <w:t>eLearning course</w:t>
      </w:r>
      <w:r w:rsidR="0084478C" w:rsidRPr="00D461CD">
        <w:rPr>
          <w:rFonts w:ascii="Times New Roman" w:eastAsia="Times New Roman" w:hAnsi="Times New Roman" w:cs="Times New Roman"/>
        </w:rPr>
        <w:t xml:space="preserve"> after the first reminder email, second reminder email will be sent approximately </w:t>
      </w:r>
      <w:r w:rsidR="0084478C">
        <w:rPr>
          <w:rFonts w:ascii="Times New Roman" w:eastAsia="Times New Roman" w:hAnsi="Times New Roman" w:cs="Times New Roman"/>
        </w:rPr>
        <w:t>one</w:t>
      </w:r>
      <w:r w:rsidR="0084478C" w:rsidRPr="00D461CD">
        <w:rPr>
          <w:rFonts w:ascii="Times New Roman" w:eastAsia="Times New Roman" w:hAnsi="Times New Roman" w:cs="Times New Roman"/>
        </w:rPr>
        <w:t xml:space="preserve"> week after the first reminder email was sent (</w:t>
      </w:r>
      <w:r w:rsidR="0084478C" w:rsidRPr="002607DF">
        <w:rPr>
          <w:rFonts w:ascii="Times New Roman" w:eastAsia="Times New Roman" w:hAnsi="Times New Roman" w:cs="Times New Roman"/>
        </w:rPr>
        <w:t xml:space="preserve">Attachment </w:t>
      </w:r>
      <w:r w:rsidR="00AF48D0">
        <w:rPr>
          <w:rFonts w:ascii="Times New Roman" w:eastAsia="Times New Roman" w:hAnsi="Times New Roman" w:cs="Times New Roman"/>
        </w:rPr>
        <w:t>C</w:t>
      </w:r>
      <w:r w:rsidR="0084478C" w:rsidRPr="002607DF">
        <w:rPr>
          <w:rFonts w:ascii="Times New Roman" w:eastAsia="Times New Roman" w:hAnsi="Times New Roman" w:cs="Times New Roman"/>
        </w:rPr>
        <w:t>1</w:t>
      </w:r>
      <w:r w:rsidR="00AF48D0">
        <w:rPr>
          <w:rFonts w:ascii="Times New Roman" w:eastAsia="Times New Roman" w:hAnsi="Times New Roman" w:cs="Times New Roman"/>
        </w:rPr>
        <w:t>b</w:t>
      </w:r>
      <w:r w:rsidR="0084478C" w:rsidRPr="00D461CD">
        <w:rPr>
          <w:rFonts w:ascii="Times New Roman" w:eastAsia="Times New Roman" w:hAnsi="Times New Roman" w:cs="Times New Roman"/>
        </w:rPr>
        <w:t>)</w:t>
      </w:r>
      <w:r w:rsidR="00292CE0">
        <w:rPr>
          <w:rFonts w:ascii="Times New Roman" w:eastAsia="Times New Roman" w:hAnsi="Times New Roman" w:cs="Times New Roman"/>
        </w:rPr>
        <w:t>.</w:t>
      </w:r>
    </w:p>
    <w:p w14:paraId="55A0062B" w14:textId="77777777" w:rsidR="00D461CD" w:rsidRPr="00D461CD" w:rsidRDefault="00D461CD" w:rsidP="0083154F">
      <w:pPr>
        <w:keepNext/>
        <w:keepLines/>
        <w:autoSpaceDE w:val="0"/>
        <w:autoSpaceDN w:val="0"/>
        <w:adjustRightInd w:val="0"/>
        <w:spacing w:after="120"/>
        <w:textAlignment w:val="center"/>
        <w:outlineLvl w:val="2"/>
        <w:rPr>
          <w:rFonts w:ascii="Times New Roman" w:eastAsia="Times New Roman" w:hAnsi="Times New Roman" w:cs="Calibri"/>
          <w:bCs/>
          <w:i/>
          <w:szCs w:val="18"/>
        </w:rPr>
      </w:pPr>
      <w:r w:rsidRPr="00D461CD">
        <w:rPr>
          <w:rFonts w:ascii="Times New Roman" w:eastAsia="Times New Roman" w:hAnsi="Times New Roman" w:cs="Calibri"/>
          <w:b/>
          <w:bCs/>
          <w:i/>
          <w:szCs w:val="18"/>
        </w:rPr>
        <w:t>Follow-Up Data Collection</w:t>
      </w:r>
    </w:p>
    <w:p w14:paraId="77197363" w14:textId="77777777" w:rsidR="00D461CD" w:rsidRPr="00D461CD" w:rsidRDefault="00D461CD" w:rsidP="0083154F">
      <w:pPr>
        <w:keepNext/>
        <w:keepLines/>
        <w:autoSpaceDE w:val="0"/>
        <w:autoSpaceDN w:val="0"/>
        <w:adjustRightInd w:val="0"/>
        <w:spacing w:after="120"/>
        <w:textAlignment w:val="center"/>
        <w:outlineLvl w:val="3"/>
        <w:rPr>
          <w:rFonts w:ascii="Times New Roman" w:eastAsia="Times New Roman" w:hAnsi="Times New Roman" w:cs="Times New Roman"/>
          <w:iCs/>
          <w:u w:val="single"/>
        </w:rPr>
      </w:pPr>
      <w:r w:rsidRPr="00D461CD">
        <w:rPr>
          <w:rFonts w:ascii="Times New Roman" w:eastAsia="Times New Roman" w:hAnsi="Times New Roman" w:cs="Times New Roman"/>
          <w:iCs/>
          <w:u w:val="single"/>
        </w:rPr>
        <w:t>Online Follow-Up Survey</w:t>
      </w:r>
    </w:p>
    <w:p w14:paraId="3BFDEE06" w14:textId="6BC4A6C0" w:rsidR="00D461CD" w:rsidRPr="00D461CD" w:rsidRDefault="00D461CD" w:rsidP="00D461CD">
      <w:pPr>
        <w:ind w:firstLine="720"/>
        <w:rPr>
          <w:rFonts w:ascii="Times New Roman" w:eastAsia="Times New Roman" w:hAnsi="Times New Roman" w:cs="Times New Roman"/>
        </w:rPr>
      </w:pPr>
      <w:r w:rsidRPr="00D461CD">
        <w:rPr>
          <w:rFonts w:ascii="Times New Roman" w:eastAsia="Times New Roman" w:hAnsi="Times New Roman" w:cs="Times New Roman"/>
        </w:rPr>
        <w:t>After participants complete the eLearning course, they will receive an email with a link to the Online Follow-Up Survey (</w:t>
      </w:r>
      <w:r w:rsidRPr="002607DF">
        <w:rPr>
          <w:rFonts w:ascii="Times New Roman" w:eastAsia="Times New Roman" w:hAnsi="Times New Roman" w:cs="Times New Roman"/>
        </w:rPr>
        <w:t>Attachment D1a</w:t>
      </w:r>
      <w:r w:rsidRPr="00D461CD">
        <w:rPr>
          <w:rFonts w:ascii="Times New Roman" w:eastAsia="Times New Roman" w:hAnsi="Times New Roman" w:cs="Times New Roman"/>
        </w:rPr>
        <w:t>) and an email with a unique password for accessing the survey (</w:t>
      </w:r>
      <w:r w:rsidRPr="002607DF">
        <w:rPr>
          <w:rFonts w:ascii="Times New Roman" w:eastAsia="Times New Roman" w:hAnsi="Times New Roman" w:cs="Times New Roman"/>
        </w:rPr>
        <w:t>Attachment D1b</w:t>
      </w:r>
      <w:r w:rsidRPr="00D461CD">
        <w:rPr>
          <w:rFonts w:ascii="Times New Roman" w:eastAsia="Times New Roman" w:hAnsi="Times New Roman" w:cs="Times New Roman"/>
        </w:rPr>
        <w:t>). If a participant does not complete the Online Follow-Up Survey</w:t>
      </w:r>
      <w:r w:rsidR="00333674">
        <w:rPr>
          <w:rFonts w:ascii="Times New Roman" w:eastAsia="Times New Roman" w:hAnsi="Times New Roman" w:cs="Times New Roman"/>
        </w:rPr>
        <w:t xml:space="preserve"> (Attachment </w:t>
      </w:r>
      <w:r w:rsidR="00E9067A">
        <w:rPr>
          <w:rFonts w:ascii="Times New Roman" w:eastAsia="Times New Roman" w:hAnsi="Times New Roman" w:cs="Times New Roman"/>
        </w:rPr>
        <w:t>D2)</w:t>
      </w:r>
      <w:r w:rsidRPr="00D461CD">
        <w:rPr>
          <w:rFonts w:ascii="Times New Roman" w:eastAsia="Times New Roman" w:hAnsi="Times New Roman" w:cs="Times New Roman"/>
        </w:rPr>
        <w:t xml:space="preserve"> </w:t>
      </w:r>
      <w:r w:rsidR="00E9067A">
        <w:rPr>
          <w:rFonts w:ascii="Times New Roman" w:eastAsia="Times New Roman" w:hAnsi="Times New Roman" w:cs="Times New Roman"/>
        </w:rPr>
        <w:t>one</w:t>
      </w:r>
      <w:r w:rsidR="00E9067A" w:rsidRPr="00D461CD">
        <w:rPr>
          <w:rFonts w:ascii="Times New Roman" w:eastAsia="Times New Roman" w:hAnsi="Times New Roman" w:cs="Times New Roman"/>
        </w:rPr>
        <w:t xml:space="preserve"> </w:t>
      </w:r>
      <w:r w:rsidRPr="00D461CD">
        <w:rPr>
          <w:rFonts w:ascii="Times New Roman" w:eastAsia="Times New Roman" w:hAnsi="Times New Roman" w:cs="Times New Roman"/>
        </w:rPr>
        <w:t>week after the initial email was sent, a reminder email will be sent (</w:t>
      </w:r>
      <w:r w:rsidRPr="002607DF">
        <w:rPr>
          <w:rFonts w:ascii="Times New Roman" w:eastAsia="Times New Roman" w:hAnsi="Times New Roman" w:cs="Times New Roman"/>
        </w:rPr>
        <w:t>Attachment D1c</w:t>
      </w:r>
      <w:r w:rsidRPr="00D461CD">
        <w:rPr>
          <w:rFonts w:ascii="Times New Roman" w:eastAsia="Times New Roman" w:hAnsi="Times New Roman" w:cs="Times New Roman"/>
        </w:rPr>
        <w:t xml:space="preserve">). If a participant does not complete the Online Follow-Up Survey after the first reminder email, a second reminder email will be sent approximately </w:t>
      </w:r>
      <w:r w:rsidR="00E9067A">
        <w:rPr>
          <w:rFonts w:ascii="Times New Roman" w:eastAsia="Times New Roman" w:hAnsi="Times New Roman" w:cs="Times New Roman"/>
        </w:rPr>
        <w:t>one</w:t>
      </w:r>
      <w:r w:rsidR="00E9067A" w:rsidRPr="00D461CD">
        <w:rPr>
          <w:rFonts w:ascii="Times New Roman" w:eastAsia="Times New Roman" w:hAnsi="Times New Roman" w:cs="Times New Roman"/>
        </w:rPr>
        <w:t xml:space="preserve"> </w:t>
      </w:r>
      <w:r w:rsidRPr="00D461CD">
        <w:rPr>
          <w:rFonts w:ascii="Times New Roman" w:eastAsia="Times New Roman" w:hAnsi="Times New Roman" w:cs="Times New Roman"/>
        </w:rPr>
        <w:t>week after the first reminder email was sent (</w:t>
      </w:r>
      <w:r w:rsidRPr="002607DF">
        <w:rPr>
          <w:rFonts w:ascii="Times New Roman" w:eastAsia="Times New Roman" w:hAnsi="Times New Roman" w:cs="Times New Roman"/>
        </w:rPr>
        <w:t>Attachment D1c</w:t>
      </w:r>
      <w:r w:rsidRPr="00D461CD">
        <w:rPr>
          <w:rFonts w:ascii="Times New Roman" w:eastAsia="Times New Roman" w:hAnsi="Times New Roman" w:cs="Times New Roman"/>
        </w:rPr>
        <w:t>). Once a participant completes the Online Follow-Up Survey, a Thank-You Email for participation in the study (</w:t>
      </w:r>
      <w:r w:rsidRPr="002607DF">
        <w:rPr>
          <w:rFonts w:ascii="Times New Roman" w:eastAsia="Times New Roman" w:hAnsi="Times New Roman" w:cs="Times New Roman"/>
        </w:rPr>
        <w:t>Attachment F</w:t>
      </w:r>
      <w:r w:rsidRPr="00D461CD">
        <w:rPr>
          <w:rFonts w:ascii="Times New Roman" w:eastAsia="Times New Roman" w:hAnsi="Times New Roman" w:cs="Times New Roman"/>
        </w:rPr>
        <w:t>) will be sent.</w:t>
      </w:r>
    </w:p>
    <w:p w14:paraId="71DBA123" w14:textId="77777777" w:rsidR="00C14CCA" w:rsidRDefault="00C14CCA" w:rsidP="00C14CCA">
      <w:pPr>
        <w:ind w:firstLine="720"/>
      </w:pPr>
      <w:bookmarkStart w:id="11" w:name="_Toc282506044"/>
      <w:r>
        <w:t xml:space="preserve">The figure below </w:t>
      </w:r>
      <w:r w:rsidRPr="00A72B58">
        <w:t>provides</w:t>
      </w:r>
      <w:r>
        <w:t xml:space="preserve"> an overview of data collection and communication materials.</w:t>
      </w:r>
    </w:p>
    <w:p w14:paraId="66508B50" w14:textId="03AF9608" w:rsidR="007F358E" w:rsidRPr="00F7350A" w:rsidRDefault="007F358E" w:rsidP="00A72B58">
      <w:pPr>
        <w:sectPr w:rsidR="007F358E" w:rsidRPr="00F7350A" w:rsidSect="009F29B9">
          <w:footerReference w:type="default" r:id="rId15"/>
          <w:pgSz w:w="12240" w:h="15840"/>
          <w:pgMar w:top="1440" w:right="1440" w:bottom="1440" w:left="1440" w:header="720" w:footer="720" w:gutter="0"/>
          <w:pgNumType w:start="1"/>
          <w:cols w:space="720"/>
          <w:docGrid w:linePitch="360"/>
        </w:sectPr>
      </w:pPr>
    </w:p>
    <w:p w14:paraId="4DE801FB" w14:textId="7784F248" w:rsidR="008A6496" w:rsidRDefault="00071E39" w:rsidP="007342FB">
      <w:pPr>
        <w:spacing w:before="100" w:beforeAutospacing="1" w:after="100" w:afterAutospacing="1"/>
        <w:rPr>
          <w:rFonts w:ascii="Times New Roman" w:hAnsi="Times New Roman"/>
          <w:szCs w:val="24"/>
        </w:rPr>
      </w:pPr>
      <w:r w:rsidRPr="004B2138">
        <w:rPr>
          <w:rFonts w:ascii="Times New Roman" w:hAnsi="Times New Roman"/>
          <w:b/>
          <w:bCs/>
          <w:szCs w:val="24"/>
        </w:rPr>
        <w:t>Data</w:t>
      </w:r>
      <w:r w:rsidR="00A72B58">
        <w:rPr>
          <w:rFonts w:ascii="Times New Roman" w:hAnsi="Times New Roman"/>
          <w:b/>
          <w:bCs/>
          <w:szCs w:val="24"/>
        </w:rPr>
        <w:t xml:space="preserve"> </w:t>
      </w:r>
      <w:r w:rsidRPr="004B2138">
        <w:rPr>
          <w:rFonts w:ascii="Times New Roman" w:hAnsi="Times New Roman"/>
          <w:b/>
          <w:bCs/>
          <w:szCs w:val="24"/>
        </w:rPr>
        <w:t>Collection</w:t>
      </w:r>
      <w:r w:rsidR="00A72B58">
        <w:rPr>
          <w:rFonts w:ascii="Times New Roman" w:hAnsi="Times New Roman"/>
          <w:b/>
          <w:bCs/>
          <w:szCs w:val="24"/>
        </w:rPr>
        <w:t xml:space="preserve"> </w:t>
      </w:r>
      <w:r w:rsidRPr="004B2138">
        <w:rPr>
          <w:rFonts w:ascii="Times New Roman" w:hAnsi="Times New Roman"/>
          <w:b/>
          <w:bCs/>
          <w:szCs w:val="24"/>
        </w:rPr>
        <w:t>and</w:t>
      </w:r>
      <w:r w:rsidR="00A72B58">
        <w:rPr>
          <w:rFonts w:ascii="Times New Roman" w:hAnsi="Times New Roman"/>
          <w:b/>
          <w:bCs/>
          <w:szCs w:val="24"/>
        </w:rPr>
        <w:t xml:space="preserve"> </w:t>
      </w:r>
      <w:r w:rsidRPr="004B2138">
        <w:rPr>
          <w:rFonts w:ascii="Times New Roman" w:hAnsi="Times New Roman"/>
          <w:b/>
          <w:bCs/>
          <w:szCs w:val="24"/>
        </w:rPr>
        <w:t>Communication</w:t>
      </w:r>
      <w:r w:rsidR="00A72B58">
        <w:rPr>
          <w:rFonts w:ascii="Times New Roman" w:hAnsi="Times New Roman"/>
          <w:b/>
          <w:bCs/>
          <w:szCs w:val="24"/>
        </w:rPr>
        <w:t xml:space="preserve"> </w:t>
      </w:r>
      <w:r w:rsidRPr="004B2138">
        <w:rPr>
          <w:rFonts w:ascii="Times New Roman" w:hAnsi="Times New Roman"/>
          <w:b/>
          <w:bCs/>
          <w:szCs w:val="24"/>
        </w:rPr>
        <w:t>Materials</w:t>
      </w:r>
      <w:r w:rsidR="00A72B58">
        <w:rPr>
          <w:rFonts w:ascii="Times New Roman" w:hAnsi="Times New Roman"/>
          <w:b/>
          <w:bCs/>
          <w:szCs w:val="24"/>
        </w:rPr>
        <w:t xml:space="preserve"> </w:t>
      </w:r>
      <w:r w:rsidRPr="004B2138">
        <w:rPr>
          <w:rFonts w:ascii="Times New Roman" w:hAnsi="Times New Roman"/>
          <w:b/>
          <w:bCs/>
          <w:szCs w:val="24"/>
        </w:rPr>
        <w:t>Flow</w:t>
      </w:r>
      <w:r w:rsidR="00A72B58">
        <w:rPr>
          <w:rFonts w:ascii="Times New Roman" w:hAnsi="Times New Roman"/>
          <w:b/>
          <w:bCs/>
          <w:szCs w:val="24"/>
        </w:rPr>
        <w:t xml:space="preserve"> </w:t>
      </w:r>
      <w:r w:rsidRPr="004B2138">
        <w:rPr>
          <w:rFonts w:ascii="Times New Roman" w:hAnsi="Times New Roman"/>
          <w:b/>
          <w:bCs/>
          <w:szCs w:val="24"/>
        </w:rPr>
        <w:t>Chart</w:t>
      </w:r>
    </w:p>
    <w:p w14:paraId="40CA321C" w14:textId="77777777" w:rsidR="00AC0D3B" w:rsidRPr="00A72B58" w:rsidRDefault="00D90CCC" w:rsidP="00A72B58">
      <w:r>
        <w:rPr>
          <w:noProof/>
        </w:rPr>
        <w:drawing>
          <wp:inline distT="0" distB="0" distL="0" distR="0" wp14:anchorId="5267D616" wp14:editId="6C50E57C">
            <wp:extent cx="8226571" cy="3131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matthewsewald.2MResearch\AppData\Local\Microsoft\Windows\INetCache\Content.Word\eLearningDrawing-Swimlane.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226571" cy="3131300"/>
                    </a:xfrm>
                    <a:prstGeom prst="rect">
                      <a:avLst/>
                    </a:prstGeom>
                    <a:noFill/>
                    <a:ln>
                      <a:noFill/>
                    </a:ln>
                  </pic:spPr>
                </pic:pic>
              </a:graphicData>
            </a:graphic>
          </wp:inline>
        </w:drawing>
      </w:r>
    </w:p>
    <w:p w14:paraId="49BB0AD4" w14:textId="38E20BB6" w:rsidR="00E43BC2" w:rsidRDefault="00E43BC2" w:rsidP="00F92F75">
      <w:pPr>
        <w:ind w:firstLine="720"/>
        <w:sectPr w:rsidR="00E43BC2" w:rsidSect="00052182">
          <w:pgSz w:w="15840" w:h="12240" w:orient="landscape"/>
          <w:pgMar w:top="1440" w:right="1440" w:bottom="1440" w:left="1440" w:header="720" w:footer="720" w:gutter="0"/>
          <w:cols w:space="720"/>
          <w:docGrid w:linePitch="360"/>
        </w:sectPr>
      </w:pPr>
    </w:p>
    <w:p w14:paraId="2BC6FBFA" w14:textId="77777777" w:rsidR="00A72B58" w:rsidRDefault="00A72B58" w:rsidP="00A72B58"/>
    <w:p w14:paraId="21F02EB1" w14:textId="0CF39A86" w:rsidR="00ED6A66" w:rsidRDefault="00E43BC2" w:rsidP="00E43BC2">
      <w:pPr>
        <w:ind w:firstLine="720"/>
        <w:rPr>
          <w:highlight w:val="cyan"/>
        </w:rPr>
      </w:pPr>
      <w:r w:rsidRPr="00ED6A66">
        <w:t>Participants will be sent a unique link to each of the surveys (Attachments B1a and D1a) and a unique, randomly generated password (Attachments B1b and D1b) that will be required to access the survey. Links and passwords will be sent in separate emails. The link, generated by Qualtrics</w:t>
      </w:r>
      <w:r w:rsidR="00EE3687">
        <w:t xml:space="preserve"> (described below)</w:t>
      </w:r>
      <w:r w:rsidRPr="00ED6A66">
        <w:t xml:space="preserve">, uses a long string of letters and numbers generated for each data record. The contractor will create randomized passwords using random number and random letter generators in Excel. </w:t>
      </w:r>
    </w:p>
    <w:p w14:paraId="17FF25D5" w14:textId="0C5986C7" w:rsidR="00EE3687" w:rsidRDefault="00ED6A66" w:rsidP="00EE3687">
      <w:pPr>
        <w:ind w:firstLine="720"/>
      </w:pPr>
      <w:r w:rsidRPr="00F21ED4">
        <w:t>Qualtrics</w:t>
      </w:r>
      <w:r>
        <w:t xml:space="preserve">, </w:t>
      </w:r>
      <w:r w:rsidRPr="00EE3687">
        <w:t>which stores responses in an internal database</w:t>
      </w:r>
      <w:r>
        <w:t>,</w:t>
      </w:r>
      <w:r w:rsidRPr="00F21ED4">
        <w:t xml:space="preserve"> will</w:t>
      </w:r>
      <w:r>
        <w:t xml:space="preserve"> </w:t>
      </w:r>
      <w:r w:rsidRPr="00F21ED4">
        <w:t>be</w:t>
      </w:r>
      <w:r>
        <w:t xml:space="preserve"> </w:t>
      </w:r>
      <w:r w:rsidRPr="00F21ED4">
        <w:t>used</w:t>
      </w:r>
      <w:r>
        <w:t xml:space="preserve"> </w:t>
      </w:r>
      <w:r w:rsidRPr="00F21ED4">
        <w:t>as</w:t>
      </w:r>
      <w:r>
        <w:t xml:space="preserve"> </w:t>
      </w:r>
      <w:r w:rsidRPr="00F21ED4">
        <w:t>the</w:t>
      </w:r>
      <w:r>
        <w:t xml:space="preserve"> </w:t>
      </w:r>
      <w:r w:rsidRPr="00F21ED4">
        <w:t>data</w:t>
      </w:r>
      <w:r>
        <w:t xml:space="preserve"> </w:t>
      </w:r>
      <w:r w:rsidRPr="00F21ED4">
        <w:t>collection</w:t>
      </w:r>
      <w:r>
        <w:t xml:space="preserve"> </w:t>
      </w:r>
      <w:r w:rsidRPr="00F21ED4">
        <w:t>and</w:t>
      </w:r>
      <w:r>
        <w:t xml:space="preserve"> </w:t>
      </w:r>
      <w:r w:rsidRPr="00F21ED4">
        <w:t>survey</w:t>
      </w:r>
      <w:r>
        <w:t xml:space="preserve"> </w:t>
      </w:r>
      <w:r w:rsidRPr="00F21ED4">
        <w:t>software.</w:t>
      </w:r>
      <w:r>
        <w:t xml:space="preserve"> </w:t>
      </w:r>
      <w:r w:rsidR="00E43BC2" w:rsidRPr="00ED6A66">
        <w:t xml:space="preserve">Surveys completed during business hours will be immediately downloaded and deleted from the Qualtrics server; surveys completed outside of business hours will be downloaded and deleted at the start of business hours and twice daily on weekends. Downloaded survey data will be stored in a network folder on a quarantined virtual server with access limited by a security group of authorized domain users. </w:t>
      </w:r>
      <w:r w:rsidR="00EE3687" w:rsidRPr="00ED6A66">
        <w:t xml:space="preserve">For quality control and assurance, the data will be directly exported into </w:t>
      </w:r>
      <w:r w:rsidR="00EE3687" w:rsidRPr="00ED6A66">
        <w:rPr>
          <w:szCs w:val="24"/>
        </w:rPr>
        <w:t>Statistical Package for Social Sciences (</w:t>
      </w:r>
      <w:r w:rsidR="00EE3687" w:rsidRPr="00ED6A66">
        <w:t>SPSS) (version 24) as an SPSS file or will be exported as a CSV and imported into Stata (version 14) for analysis</w:t>
      </w:r>
      <w:r w:rsidR="00EE3687">
        <w:t xml:space="preserve"> (</w:t>
      </w:r>
      <w:r w:rsidR="00EE3687" w:rsidRPr="00F21ED4">
        <w:t>The</w:t>
      </w:r>
      <w:r w:rsidR="00EE3687">
        <w:t xml:space="preserve"> </w:t>
      </w:r>
      <w:r w:rsidR="00EE3687" w:rsidRPr="00F21ED4">
        <w:t>Python</w:t>
      </w:r>
      <w:r w:rsidR="00EE3687">
        <w:t xml:space="preserve"> </w:t>
      </w:r>
      <w:r w:rsidR="00EE3687" w:rsidRPr="00F21ED4">
        <w:t>programming</w:t>
      </w:r>
      <w:r w:rsidR="00EE3687">
        <w:t xml:space="preserve"> </w:t>
      </w:r>
      <w:r w:rsidR="00EE3687" w:rsidRPr="00F21ED4">
        <w:t>language</w:t>
      </w:r>
      <w:r w:rsidR="00EE3687">
        <w:t xml:space="preserve"> </w:t>
      </w:r>
      <w:r w:rsidR="00EE3687" w:rsidRPr="00F21ED4">
        <w:t>may</w:t>
      </w:r>
      <w:r w:rsidR="00EE3687">
        <w:t xml:space="preserve"> </w:t>
      </w:r>
      <w:r w:rsidR="00EE3687" w:rsidRPr="00F21ED4">
        <w:t>be</w:t>
      </w:r>
      <w:r w:rsidR="00EE3687">
        <w:t xml:space="preserve"> </w:t>
      </w:r>
      <w:r w:rsidR="00EE3687" w:rsidRPr="00F21ED4">
        <w:t>used</w:t>
      </w:r>
      <w:r w:rsidR="00EE3687">
        <w:t xml:space="preserve"> </w:t>
      </w:r>
      <w:r w:rsidR="00EE3687" w:rsidRPr="00A72B58">
        <w:t>for</w:t>
      </w:r>
      <w:r w:rsidR="00EE3687">
        <w:t xml:space="preserve"> </w:t>
      </w:r>
      <w:r w:rsidR="00EE3687" w:rsidRPr="00F21ED4">
        <w:t>more</w:t>
      </w:r>
      <w:r w:rsidR="00EE3687">
        <w:t xml:space="preserve"> </w:t>
      </w:r>
      <w:r w:rsidR="00EE3687" w:rsidRPr="00F21ED4">
        <w:t>advanced</w:t>
      </w:r>
      <w:r w:rsidR="00EE3687">
        <w:t xml:space="preserve"> </w:t>
      </w:r>
      <w:r w:rsidR="00EE3687" w:rsidRPr="00F21ED4">
        <w:t>commands</w:t>
      </w:r>
      <w:r w:rsidR="00EE3687">
        <w:t xml:space="preserve"> </w:t>
      </w:r>
      <w:r w:rsidR="00EE3687" w:rsidRPr="00F21ED4">
        <w:t>in</w:t>
      </w:r>
      <w:r w:rsidR="00EE3687">
        <w:t xml:space="preserve"> </w:t>
      </w:r>
      <w:r w:rsidR="00EE3687" w:rsidRPr="00F21ED4">
        <w:t>SPSS</w:t>
      </w:r>
      <w:r w:rsidR="00EE3687">
        <w:t xml:space="preserve">; </w:t>
      </w:r>
      <w:r w:rsidR="00EE3687" w:rsidRPr="00F21ED4">
        <w:t>NVivo</w:t>
      </w:r>
      <w:r w:rsidR="00EE3687">
        <w:t xml:space="preserve"> </w:t>
      </w:r>
      <w:r w:rsidR="00EE3687" w:rsidRPr="00F21ED4">
        <w:t>11</w:t>
      </w:r>
      <w:r w:rsidR="00EE3687">
        <w:t xml:space="preserve"> </w:t>
      </w:r>
      <w:r w:rsidR="00EE3687" w:rsidRPr="00F21ED4">
        <w:t>Plus</w:t>
      </w:r>
      <w:r w:rsidR="00EE3687">
        <w:t xml:space="preserve"> </w:t>
      </w:r>
      <w:r w:rsidR="00EE3687" w:rsidRPr="00F21ED4">
        <w:t>will</w:t>
      </w:r>
      <w:r w:rsidR="00EE3687">
        <w:t xml:space="preserve"> </w:t>
      </w:r>
      <w:r w:rsidR="00EE3687" w:rsidRPr="00F21ED4">
        <w:t>be</w:t>
      </w:r>
      <w:r w:rsidR="00EE3687">
        <w:t xml:space="preserve"> </w:t>
      </w:r>
      <w:r w:rsidR="00EE3687" w:rsidRPr="00F21ED4">
        <w:t>used</w:t>
      </w:r>
      <w:r w:rsidR="00EE3687">
        <w:t xml:space="preserve"> </w:t>
      </w:r>
      <w:r w:rsidR="00EE3687" w:rsidRPr="00F21ED4">
        <w:t>to</w:t>
      </w:r>
      <w:r w:rsidR="00EE3687">
        <w:t xml:space="preserve"> </w:t>
      </w:r>
      <w:r w:rsidR="00EE3687" w:rsidRPr="00F21ED4">
        <w:t>analyze</w:t>
      </w:r>
      <w:r w:rsidR="00EE3687">
        <w:t xml:space="preserve"> </w:t>
      </w:r>
      <w:r w:rsidR="00EE3687" w:rsidRPr="00F21ED4">
        <w:t>qualitative</w:t>
      </w:r>
      <w:r w:rsidR="00EE3687">
        <w:t xml:space="preserve"> </w:t>
      </w:r>
      <w:r w:rsidR="00EE3687" w:rsidRPr="00F21ED4">
        <w:t>data</w:t>
      </w:r>
      <w:r w:rsidR="00EE3687">
        <w:t xml:space="preserve"> </w:t>
      </w:r>
      <w:r w:rsidR="00EE3687" w:rsidRPr="00F21ED4">
        <w:t>from</w:t>
      </w:r>
      <w:r w:rsidR="00EE3687">
        <w:t xml:space="preserve"> </w:t>
      </w:r>
      <w:r w:rsidR="00EE3687" w:rsidRPr="00F21ED4">
        <w:t>the</w:t>
      </w:r>
      <w:r w:rsidR="00EE3687">
        <w:t xml:space="preserve"> surveys). </w:t>
      </w:r>
      <w:r w:rsidR="00EE3687" w:rsidRPr="00EE3687">
        <w:t>These automated processes will ensure data accuracy. Any differences found during this process will be discussed by the contractor and reconciled.</w:t>
      </w:r>
    </w:p>
    <w:p w14:paraId="7844B854" w14:textId="7E02249C" w:rsidR="00E43BC2" w:rsidRPr="00ED6A66" w:rsidRDefault="00FD056B" w:rsidP="00E43BC2">
      <w:pPr>
        <w:ind w:firstLine="720"/>
      </w:pPr>
      <w:r>
        <w:t>T</w:t>
      </w:r>
      <w:r w:rsidR="00EE3687">
        <w:t xml:space="preserve">he contractor </w:t>
      </w:r>
      <w:r w:rsidR="00EE3687" w:rsidRPr="00F21ED4">
        <w:t>will</w:t>
      </w:r>
      <w:r w:rsidR="00EE3687">
        <w:t xml:space="preserve"> use </w:t>
      </w:r>
      <w:r w:rsidR="00EE3687" w:rsidRPr="00F21ED4">
        <w:t>SharePoint</w:t>
      </w:r>
      <w:r w:rsidR="00EE3687">
        <w:t xml:space="preserve"> </w:t>
      </w:r>
      <w:r w:rsidR="00EE3687" w:rsidRPr="00F21ED4">
        <w:t>and</w:t>
      </w:r>
      <w:r w:rsidR="00EE3687">
        <w:t xml:space="preserve"> </w:t>
      </w:r>
      <w:r w:rsidR="00EE3687" w:rsidRPr="00F21ED4">
        <w:t>Microsoft</w:t>
      </w:r>
      <w:r w:rsidR="00EE3687">
        <w:t xml:space="preserve"> </w:t>
      </w:r>
      <w:r w:rsidR="00EE3687" w:rsidRPr="00F21ED4">
        <w:t>Excel</w:t>
      </w:r>
      <w:r w:rsidR="00EE3687">
        <w:t xml:space="preserve"> </w:t>
      </w:r>
      <w:r w:rsidR="00EE3687" w:rsidRPr="00F21ED4">
        <w:t>for</w:t>
      </w:r>
      <w:r w:rsidR="00EE3687">
        <w:t xml:space="preserve"> </w:t>
      </w:r>
      <w:r w:rsidR="00EE3687" w:rsidRPr="00F21ED4">
        <w:t>information</w:t>
      </w:r>
      <w:r w:rsidR="00EE3687">
        <w:t xml:space="preserve"> </w:t>
      </w:r>
      <w:r w:rsidR="00EE3687" w:rsidRPr="00F21ED4">
        <w:t>management.</w:t>
      </w:r>
      <w:r w:rsidR="00EE3687">
        <w:t xml:space="preserve"> </w:t>
      </w:r>
      <w:r w:rsidR="00E43BC2" w:rsidRPr="00ED6A66">
        <w:t>PII (names and email addresses only) will be encrypted</w:t>
      </w:r>
      <w:r w:rsidR="00EE3687">
        <w:t xml:space="preserve"> (in Excel)</w:t>
      </w:r>
      <w:r w:rsidR="00E43BC2" w:rsidRPr="00ED6A66">
        <w:t xml:space="preserve"> and stored separately from survey responses and will only be seen by NCHS and the contractor for purposes of contacting and tracking the participants for the study. </w:t>
      </w:r>
      <w:r w:rsidR="00EE3687" w:rsidRPr="00ED6A66">
        <w:t>Data will not be shared or made available to any unauthorized personnel or other third party</w:t>
      </w:r>
      <w:r w:rsidR="00EE3687">
        <w:t xml:space="preserve"> and</w:t>
      </w:r>
      <w:r w:rsidR="00E43BC2" w:rsidRPr="00ED6A66">
        <w:t xml:space="preserve"> will only be accessible to the minimum number of staff necessary to perform the work. Any contact information or other data from paper records will be transferred to electronic files for use during projects. Any paper records will be stored in a locked file drawer. After all reports have been completed, all data files will be encrypted and transferred to NCHS. The Contractor will archive all data files for 3 years in a secure file server. </w:t>
      </w:r>
    </w:p>
    <w:p w14:paraId="595351D8" w14:textId="11BA3F72" w:rsidR="00AE00A8" w:rsidRDefault="00FD056B" w:rsidP="00C27966">
      <w:pPr>
        <w:ind w:firstLine="720"/>
      </w:pPr>
      <w:r w:rsidRPr="00ED6A66">
        <w:t xml:space="preserve">Record-level data will not be shared with Massachusetts DPH/VR or the hospitals. Massachusetts DPH/VR will receive summarized reports (created by NCHS) in which information about staff category, job experience, and barriers faced will not be shown by hospital. Where respondents are fewer than five in any category, data will be suppressed. No personally identifiable information (PII) will be included on any of the surveys. </w:t>
      </w:r>
      <w:bookmarkStart w:id="12" w:name="_Toc526236123"/>
    </w:p>
    <w:p w14:paraId="7037FD9F" w14:textId="026AE156" w:rsidR="00E575F5" w:rsidRPr="00A72B58" w:rsidRDefault="00E575F5" w:rsidP="00A72B58">
      <w:pPr>
        <w:pStyle w:val="Heading2"/>
      </w:pPr>
      <w:r w:rsidRPr="00A72B58">
        <w:t>B.3</w:t>
      </w:r>
      <w:r w:rsidRPr="00A72B58">
        <w:tab/>
      </w:r>
      <w:bookmarkEnd w:id="11"/>
      <w:r w:rsidR="00E76F78" w:rsidRPr="00A72B58">
        <w:t>Methods</w:t>
      </w:r>
      <w:r w:rsidR="00A72B58" w:rsidRPr="00A72B58">
        <w:t xml:space="preserve"> </w:t>
      </w:r>
      <w:r w:rsidR="00A36CC3" w:rsidRPr="00A72B58">
        <w:t>to</w:t>
      </w:r>
      <w:r w:rsidR="00A72B58" w:rsidRPr="00A72B58">
        <w:t xml:space="preserve"> </w:t>
      </w:r>
      <w:r w:rsidR="00A36CC3" w:rsidRPr="00A72B58">
        <w:t>Maximize</w:t>
      </w:r>
      <w:r w:rsidR="00A72B58" w:rsidRPr="00A72B58">
        <w:t xml:space="preserve"> </w:t>
      </w:r>
      <w:r w:rsidR="00A36CC3" w:rsidRPr="00A72B58">
        <w:t>Response</w:t>
      </w:r>
      <w:r w:rsidR="00A72B58" w:rsidRPr="00A72B58">
        <w:t xml:space="preserve"> </w:t>
      </w:r>
      <w:r w:rsidR="00A36CC3" w:rsidRPr="00A72B58">
        <w:t>Rates</w:t>
      </w:r>
      <w:r w:rsidR="00A72B58" w:rsidRPr="00A72B58">
        <w:t xml:space="preserve"> </w:t>
      </w:r>
      <w:r w:rsidR="00A36CC3" w:rsidRPr="00A72B58">
        <w:t>and</w:t>
      </w:r>
      <w:r w:rsidR="00A72B58" w:rsidRPr="00A72B58">
        <w:t xml:space="preserve"> </w:t>
      </w:r>
      <w:r w:rsidR="00A36CC3" w:rsidRPr="00A72B58">
        <w:t>Deal</w:t>
      </w:r>
      <w:r w:rsidR="00A72B58" w:rsidRPr="00A72B58">
        <w:t xml:space="preserve"> </w:t>
      </w:r>
      <w:r w:rsidR="00A36CC3" w:rsidRPr="00A72B58">
        <w:t>with</w:t>
      </w:r>
      <w:r w:rsidR="00A72B58" w:rsidRPr="00A72B58">
        <w:t xml:space="preserve"> </w:t>
      </w:r>
      <w:r w:rsidR="00A36CC3" w:rsidRPr="00A72B58">
        <w:t>Non</w:t>
      </w:r>
      <w:r w:rsidR="00622C85" w:rsidRPr="00A72B58">
        <w:t>r</w:t>
      </w:r>
      <w:r w:rsidR="00A36CC3" w:rsidRPr="00A72B58">
        <w:t>esponse</w:t>
      </w:r>
      <w:bookmarkEnd w:id="12"/>
    </w:p>
    <w:p w14:paraId="185D7F0A" w14:textId="15E3DECB" w:rsidR="00600892" w:rsidRPr="004A5348" w:rsidRDefault="3EEBE03C" w:rsidP="0050291D">
      <w:pPr>
        <w:ind w:firstLine="360"/>
        <w:rPr>
          <w:rFonts w:eastAsia="Times New Roman"/>
        </w:rPr>
      </w:pPr>
      <w:r w:rsidRPr="3EEBE03C">
        <w:rPr>
          <w:rFonts w:eastAsia="Times New Roman"/>
        </w:rPr>
        <w:t>The</w:t>
      </w:r>
      <w:r w:rsidR="00A72B58">
        <w:rPr>
          <w:rFonts w:eastAsia="Times New Roman"/>
        </w:rPr>
        <w:t xml:space="preserve"> </w:t>
      </w:r>
      <w:r w:rsidRPr="3EEBE03C">
        <w:rPr>
          <w:rFonts w:eastAsia="Times New Roman"/>
        </w:rPr>
        <w:t>following</w:t>
      </w:r>
      <w:r w:rsidR="00A72B58">
        <w:rPr>
          <w:rFonts w:eastAsia="Times New Roman"/>
        </w:rPr>
        <w:t xml:space="preserve"> </w:t>
      </w:r>
      <w:r w:rsidRPr="3EEBE03C">
        <w:rPr>
          <w:rFonts w:eastAsia="Times New Roman"/>
        </w:rPr>
        <w:t>procedures</w:t>
      </w:r>
      <w:r w:rsidR="00A72B58">
        <w:rPr>
          <w:rFonts w:eastAsia="Times New Roman"/>
        </w:rPr>
        <w:t xml:space="preserve"> </w:t>
      </w:r>
      <w:r w:rsidRPr="3EEBE03C">
        <w:rPr>
          <w:rFonts w:eastAsia="Times New Roman"/>
        </w:rPr>
        <w:t>will</w:t>
      </w:r>
      <w:r w:rsidR="00A72B58">
        <w:rPr>
          <w:rFonts w:eastAsia="Times New Roman"/>
        </w:rPr>
        <w:t xml:space="preserve"> </w:t>
      </w:r>
      <w:r w:rsidRPr="3EEBE03C">
        <w:rPr>
          <w:rFonts w:eastAsia="Times New Roman"/>
        </w:rPr>
        <w:t>be</w:t>
      </w:r>
      <w:r w:rsidR="00A72B58">
        <w:rPr>
          <w:rFonts w:eastAsia="Times New Roman"/>
        </w:rPr>
        <w:t xml:space="preserve"> </w:t>
      </w:r>
      <w:r w:rsidRPr="3EEBE03C">
        <w:rPr>
          <w:rFonts w:eastAsia="Times New Roman"/>
        </w:rPr>
        <w:t>used</w:t>
      </w:r>
      <w:r w:rsidR="00A72B58">
        <w:rPr>
          <w:rFonts w:eastAsia="Times New Roman"/>
        </w:rPr>
        <w:t xml:space="preserve"> </w:t>
      </w:r>
      <w:r w:rsidRPr="3EEBE03C">
        <w:rPr>
          <w:rFonts w:eastAsia="Times New Roman"/>
        </w:rPr>
        <w:t>to</w:t>
      </w:r>
      <w:r w:rsidR="00A72B58">
        <w:rPr>
          <w:rFonts w:eastAsia="Times New Roman"/>
        </w:rPr>
        <w:t xml:space="preserve"> </w:t>
      </w:r>
      <w:r w:rsidRPr="3EEBE03C">
        <w:rPr>
          <w:rFonts w:eastAsia="Times New Roman"/>
        </w:rPr>
        <w:t>maximize</w:t>
      </w:r>
      <w:r w:rsidR="00A72B58">
        <w:rPr>
          <w:rFonts w:eastAsia="Times New Roman"/>
        </w:rPr>
        <w:t xml:space="preserve"> </w:t>
      </w:r>
      <w:r w:rsidRPr="3EEBE03C">
        <w:rPr>
          <w:rFonts w:eastAsia="Times New Roman"/>
        </w:rPr>
        <w:t>the</w:t>
      </w:r>
      <w:r w:rsidR="00A72B58">
        <w:rPr>
          <w:rFonts w:eastAsia="Times New Roman"/>
        </w:rPr>
        <w:t xml:space="preserve"> </w:t>
      </w:r>
      <w:r w:rsidRPr="3EEBE03C">
        <w:rPr>
          <w:rFonts w:eastAsia="Times New Roman"/>
        </w:rPr>
        <w:t>completion</w:t>
      </w:r>
      <w:r w:rsidR="00A72B58">
        <w:rPr>
          <w:rFonts w:eastAsia="Times New Roman"/>
        </w:rPr>
        <w:t xml:space="preserve"> </w:t>
      </w:r>
      <w:r w:rsidRPr="3EEBE03C">
        <w:rPr>
          <w:rFonts w:eastAsia="Times New Roman"/>
        </w:rPr>
        <w:t>rates</w:t>
      </w:r>
      <w:r w:rsidR="00A72B58">
        <w:rPr>
          <w:rFonts w:eastAsia="Times New Roman"/>
        </w:rPr>
        <w:t xml:space="preserve"> </w:t>
      </w:r>
      <w:r w:rsidRPr="3EEBE03C">
        <w:rPr>
          <w:rFonts w:eastAsia="Times New Roman"/>
        </w:rPr>
        <w:t>for</w:t>
      </w:r>
      <w:r w:rsidR="00A72B58">
        <w:rPr>
          <w:rFonts w:eastAsia="Times New Roman"/>
        </w:rPr>
        <w:t xml:space="preserve"> </w:t>
      </w:r>
      <w:r w:rsidRPr="3EEBE03C">
        <w:rPr>
          <w:rFonts w:eastAsia="Times New Roman"/>
        </w:rPr>
        <w:t>the</w:t>
      </w:r>
      <w:r w:rsidR="00A72B58">
        <w:rPr>
          <w:rFonts w:eastAsia="Times New Roman"/>
        </w:rPr>
        <w:t xml:space="preserve"> </w:t>
      </w:r>
      <w:r w:rsidR="00071E39">
        <w:rPr>
          <w:rFonts w:eastAsia="Times New Roman"/>
        </w:rPr>
        <w:t>Online</w:t>
      </w:r>
      <w:r w:rsidR="00A72B58">
        <w:rPr>
          <w:rFonts w:eastAsia="Times New Roman"/>
        </w:rPr>
        <w:t xml:space="preserve"> </w:t>
      </w:r>
      <w:r w:rsidRPr="3EEBE03C">
        <w:rPr>
          <w:rFonts w:eastAsia="Times New Roman"/>
        </w:rPr>
        <w:t>Baseline</w:t>
      </w:r>
      <w:r w:rsidR="00A72B58">
        <w:rPr>
          <w:rFonts w:eastAsia="Times New Roman"/>
        </w:rPr>
        <w:t xml:space="preserve"> </w:t>
      </w:r>
      <w:r w:rsidR="00071E39">
        <w:rPr>
          <w:rFonts w:eastAsia="Times New Roman"/>
        </w:rPr>
        <w:t>Survey</w:t>
      </w:r>
      <w:r w:rsidR="00A72B58">
        <w:rPr>
          <w:rFonts w:eastAsia="Times New Roman"/>
        </w:rPr>
        <w:t xml:space="preserve"> </w:t>
      </w:r>
      <w:r w:rsidRPr="3EEBE03C">
        <w:rPr>
          <w:rFonts w:eastAsia="Times New Roman"/>
        </w:rPr>
        <w:t>and</w:t>
      </w:r>
      <w:r w:rsidR="00A72B58">
        <w:rPr>
          <w:rFonts w:eastAsia="Times New Roman"/>
        </w:rPr>
        <w:t xml:space="preserve"> </w:t>
      </w:r>
      <w:r w:rsidR="00071E39">
        <w:rPr>
          <w:rFonts w:eastAsia="Times New Roman"/>
        </w:rPr>
        <w:t>Online</w:t>
      </w:r>
      <w:r w:rsidR="00A72B58">
        <w:rPr>
          <w:rFonts w:eastAsia="Times New Roman"/>
        </w:rPr>
        <w:t xml:space="preserve"> </w:t>
      </w:r>
      <w:r w:rsidRPr="3EEBE03C">
        <w:rPr>
          <w:rFonts w:eastAsia="Times New Roman"/>
        </w:rPr>
        <w:t>Follow-Up</w:t>
      </w:r>
      <w:r w:rsidR="00A72B58">
        <w:rPr>
          <w:rFonts w:eastAsia="Times New Roman"/>
        </w:rPr>
        <w:t xml:space="preserve"> </w:t>
      </w:r>
      <w:r w:rsidRPr="3EEBE03C">
        <w:rPr>
          <w:rFonts w:eastAsia="Times New Roman"/>
        </w:rPr>
        <w:t>Survey</w:t>
      </w:r>
      <w:r w:rsidR="00A72B58">
        <w:rPr>
          <w:rFonts w:eastAsia="Times New Roman"/>
        </w:rPr>
        <w:t xml:space="preserve"> </w:t>
      </w:r>
      <w:r w:rsidRPr="3EEBE03C">
        <w:rPr>
          <w:rFonts w:eastAsia="Times New Roman"/>
        </w:rPr>
        <w:t>that</w:t>
      </w:r>
      <w:r w:rsidR="00A72B58">
        <w:rPr>
          <w:rFonts w:eastAsia="Times New Roman"/>
        </w:rPr>
        <w:t xml:space="preserve"> </w:t>
      </w:r>
      <w:r w:rsidRPr="3EEBE03C">
        <w:rPr>
          <w:rFonts w:eastAsia="Times New Roman"/>
        </w:rPr>
        <w:t>will</w:t>
      </w:r>
      <w:r w:rsidR="00A72B58">
        <w:rPr>
          <w:rFonts w:eastAsia="Times New Roman"/>
        </w:rPr>
        <w:t xml:space="preserve"> </w:t>
      </w:r>
      <w:r w:rsidRPr="3EEBE03C">
        <w:rPr>
          <w:rFonts w:eastAsia="Times New Roman"/>
        </w:rPr>
        <w:t>be</w:t>
      </w:r>
      <w:r w:rsidR="00A72B58">
        <w:rPr>
          <w:rFonts w:eastAsia="Times New Roman"/>
        </w:rPr>
        <w:t xml:space="preserve"> </w:t>
      </w:r>
      <w:r w:rsidRPr="3EEBE03C">
        <w:rPr>
          <w:rFonts w:eastAsia="Times New Roman"/>
        </w:rPr>
        <w:t>administered</w:t>
      </w:r>
      <w:r w:rsidR="00A72B58">
        <w:rPr>
          <w:rFonts w:eastAsia="Times New Roman"/>
        </w:rPr>
        <w:t xml:space="preserve"> </w:t>
      </w:r>
      <w:r w:rsidRPr="3EEBE03C">
        <w:rPr>
          <w:rFonts w:eastAsia="Times New Roman"/>
        </w:rPr>
        <w:t>online:</w:t>
      </w:r>
    </w:p>
    <w:p w14:paraId="55DF70B5" w14:textId="3379ACE4" w:rsidR="00600892" w:rsidRPr="00A72B58" w:rsidRDefault="3EEBE03C" w:rsidP="00A72B58">
      <w:pPr>
        <w:pStyle w:val="ListParagraph"/>
        <w:numPr>
          <w:ilvl w:val="0"/>
          <w:numId w:val="11"/>
        </w:numPr>
      </w:pPr>
      <w:r w:rsidRPr="00A72B58">
        <w:t>The</w:t>
      </w:r>
      <w:r w:rsidR="00A72B58">
        <w:t xml:space="preserve"> </w:t>
      </w:r>
      <w:r w:rsidRPr="00A72B58">
        <w:t>letters</w:t>
      </w:r>
      <w:r w:rsidR="00A72B58">
        <w:t xml:space="preserve"> </w:t>
      </w:r>
      <w:r w:rsidRPr="00A72B58">
        <w:t>inviting</w:t>
      </w:r>
      <w:r w:rsidR="00A72B58">
        <w:t xml:space="preserve"> </w:t>
      </w:r>
      <w:r w:rsidRPr="00A72B58">
        <w:t>participants</w:t>
      </w:r>
      <w:r w:rsidR="00A72B58">
        <w:t xml:space="preserve"> </w:t>
      </w:r>
      <w:r w:rsidRPr="00A72B58">
        <w:t>to</w:t>
      </w:r>
      <w:r w:rsidR="00A72B58">
        <w:t xml:space="preserve"> </w:t>
      </w:r>
      <w:r w:rsidRPr="00A72B58">
        <w:t>complete</w:t>
      </w:r>
      <w:r w:rsidR="00A72B58">
        <w:t xml:space="preserve"> </w:t>
      </w:r>
      <w:r w:rsidRPr="00A72B58">
        <w:t>both</w:t>
      </w:r>
      <w:r w:rsidR="00A72B58">
        <w:t xml:space="preserve"> </w:t>
      </w:r>
      <w:r w:rsidRPr="00A72B58">
        <w:t>the</w:t>
      </w:r>
      <w:r w:rsidR="00A72B58">
        <w:t xml:space="preserve"> </w:t>
      </w:r>
      <w:r w:rsidR="00071E39" w:rsidRPr="00A72B58">
        <w:t>Online</w:t>
      </w:r>
      <w:r w:rsidR="00A72B58">
        <w:t xml:space="preserve"> </w:t>
      </w:r>
      <w:r w:rsidRPr="00A72B58">
        <w:t>Baseline</w:t>
      </w:r>
      <w:r w:rsidR="00A72B58">
        <w:t xml:space="preserve"> </w:t>
      </w:r>
      <w:r w:rsidR="00071E39" w:rsidRPr="00A72B58">
        <w:t>Survey</w:t>
      </w:r>
      <w:r w:rsidR="00A72B58">
        <w:t xml:space="preserve"> </w:t>
      </w:r>
      <w:r w:rsidRPr="00A72B58">
        <w:t>and</w:t>
      </w:r>
      <w:r w:rsidR="00A72B58">
        <w:t xml:space="preserve"> </w:t>
      </w:r>
      <w:r w:rsidR="00071E39" w:rsidRPr="00A72B58">
        <w:t>Online</w:t>
      </w:r>
      <w:r w:rsidR="00A72B58">
        <w:t xml:space="preserve"> </w:t>
      </w:r>
      <w:r w:rsidR="00071E39" w:rsidRPr="00A72B58">
        <w:t>Follow-Up</w:t>
      </w:r>
      <w:r w:rsidR="00A72B58">
        <w:t xml:space="preserve"> </w:t>
      </w:r>
      <w:r w:rsidR="00071E39" w:rsidRPr="00A72B58">
        <w:t>Survey</w:t>
      </w:r>
      <w:r w:rsidR="00A72B58">
        <w:t xml:space="preserve"> </w:t>
      </w:r>
      <w:r w:rsidRPr="00A72B58">
        <w:t>were</w:t>
      </w:r>
      <w:r w:rsidR="00A72B58">
        <w:t xml:space="preserve"> </w:t>
      </w:r>
      <w:r w:rsidRPr="00A72B58">
        <w:t>carefully</w:t>
      </w:r>
      <w:r w:rsidR="00A72B58">
        <w:t xml:space="preserve"> </w:t>
      </w:r>
      <w:r w:rsidRPr="00A72B58">
        <w:t>developed</w:t>
      </w:r>
      <w:r w:rsidR="00A72B58">
        <w:t xml:space="preserve"> </w:t>
      </w:r>
      <w:r w:rsidRPr="00A72B58">
        <w:t>to</w:t>
      </w:r>
      <w:r w:rsidR="00A72B58">
        <w:t xml:space="preserve"> </w:t>
      </w:r>
      <w:r w:rsidRPr="00A72B58">
        <w:t>emphasize</w:t>
      </w:r>
      <w:r w:rsidR="00A72B58">
        <w:t xml:space="preserve"> </w:t>
      </w:r>
      <w:r w:rsidRPr="00A72B58">
        <w:t>the</w:t>
      </w:r>
      <w:r w:rsidR="00A72B58">
        <w:t xml:space="preserve"> </w:t>
      </w:r>
      <w:r w:rsidRPr="00A72B58">
        <w:t>importance</w:t>
      </w:r>
      <w:r w:rsidR="00A72B58">
        <w:t xml:space="preserve"> </w:t>
      </w:r>
      <w:r w:rsidRPr="00A72B58">
        <w:t>of</w:t>
      </w:r>
      <w:r w:rsidR="00A72B58">
        <w:t xml:space="preserve"> </w:t>
      </w:r>
      <w:r w:rsidRPr="00A72B58">
        <w:t>this</w:t>
      </w:r>
      <w:r w:rsidR="00A72B58">
        <w:t xml:space="preserve"> </w:t>
      </w:r>
      <w:r w:rsidRPr="00A72B58">
        <w:t>study</w:t>
      </w:r>
      <w:r w:rsidR="00A72B58">
        <w:t xml:space="preserve"> </w:t>
      </w:r>
      <w:r w:rsidRPr="00A72B58">
        <w:t>and</w:t>
      </w:r>
      <w:r w:rsidR="00A72B58">
        <w:t xml:space="preserve"> </w:t>
      </w:r>
      <w:r w:rsidRPr="00A72B58">
        <w:t>how</w:t>
      </w:r>
      <w:r w:rsidR="00A72B58">
        <w:t xml:space="preserve"> </w:t>
      </w:r>
      <w:r w:rsidRPr="00A72B58">
        <w:t>the</w:t>
      </w:r>
      <w:r w:rsidR="00A72B58">
        <w:t xml:space="preserve"> </w:t>
      </w:r>
      <w:r w:rsidRPr="00A72B58">
        <w:t>information</w:t>
      </w:r>
      <w:r w:rsidR="00A72B58">
        <w:t xml:space="preserve"> </w:t>
      </w:r>
      <w:r w:rsidRPr="00A72B58">
        <w:t>will</w:t>
      </w:r>
      <w:r w:rsidR="00A72B58">
        <w:t xml:space="preserve"> </w:t>
      </w:r>
      <w:r w:rsidR="00071E39" w:rsidRPr="00A72B58">
        <w:t>help</w:t>
      </w:r>
      <w:r w:rsidR="00A72B58">
        <w:t xml:space="preserve"> </w:t>
      </w:r>
      <w:r w:rsidR="009467ED" w:rsidRPr="00A72B58">
        <w:t>N</w:t>
      </w:r>
      <w:r w:rsidR="00071E39" w:rsidRPr="00A72B58">
        <w:t>CHS</w:t>
      </w:r>
      <w:r w:rsidR="00A72B58">
        <w:t xml:space="preserve"> </w:t>
      </w:r>
      <w:r w:rsidRPr="00A72B58">
        <w:t>improve</w:t>
      </w:r>
      <w:r w:rsidR="00A72B58">
        <w:t xml:space="preserve"> </w:t>
      </w:r>
      <w:r w:rsidRPr="00A72B58">
        <w:t>and</w:t>
      </w:r>
      <w:r w:rsidR="00A72B58">
        <w:t xml:space="preserve"> </w:t>
      </w:r>
      <w:r w:rsidRPr="00A72B58">
        <w:t>refine</w:t>
      </w:r>
      <w:r w:rsidR="00A72B58">
        <w:t xml:space="preserve"> </w:t>
      </w:r>
      <w:r w:rsidRPr="00A72B58">
        <w:t>the</w:t>
      </w:r>
      <w:r w:rsidR="00A72B58">
        <w:t xml:space="preserve"> </w:t>
      </w:r>
      <w:r w:rsidRPr="00A72B58">
        <w:t>eLearning</w:t>
      </w:r>
      <w:r w:rsidR="00A72B58">
        <w:t xml:space="preserve"> </w:t>
      </w:r>
      <w:r w:rsidRPr="00A72B58">
        <w:t>course.</w:t>
      </w:r>
      <w:r w:rsidR="00A72B58">
        <w:t xml:space="preserve"> </w:t>
      </w:r>
    </w:p>
    <w:p w14:paraId="5B4AAC0B" w14:textId="591CF524" w:rsidR="00600892" w:rsidRPr="00A72B58" w:rsidRDefault="3EEBE03C" w:rsidP="00A72B58">
      <w:pPr>
        <w:pStyle w:val="ListParagraph"/>
        <w:numPr>
          <w:ilvl w:val="0"/>
          <w:numId w:val="11"/>
        </w:numPr>
      </w:pPr>
      <w:r w:rsidRPr="00A72B58">
        <w:t>Designated</w:t>
      </w:r>
      <w:r w:rsidR="00A72B58">
        <w:t xml:space="preserve"> </w:t>
      </w:r>
      <w:r w:rsidRPr="00A72B58">
        <w:t>NCHS</w:t>
      </w:r>
      <w:r w:rsidR="00A72B58">
        <w:t xml:space="preserve"> </w:t>
      </w:r>
      <w:r w:rsidRPr="00A72B58">
        <w:t>and</w:t>
      </w:r>
      <w:r w:rsidR="00A72B58">
        <w:t xml:space="preserve"> </w:t>
      </w:r>
      <w:r w:rsidR="00071E39" w:rsidRPr="00A72B58">
        <w:t>Massachusetts</w:t>
      </w:r>
      <w:r w:rsidR="00A72B58">
        <w:t xml:space="preserve"> </w:t>
      </w:r>
      <w:r w:rsidR="00A55319" w:rsidRPr="00A72B58">
        <w:t>DPH/VR</w:t>
      </w:r>
      <w:r w:rsidR="00A72B58">
        <w:t xml:space="preserve"> </w:t>
      </w:r>
      <w:r w:rsidRPr="00A72B58">
        <w:t>staff</w:t>
      </w:r>
      <w:r w:rsidR="00A72B58">
        <w:t xml:space="preserve"> </w:t>
      </w:r>
      <w:r w:rsidRPr="00A72B58">
        <w:t>will</w:t>
      </w:r>
      <w:r w:rsidR="00A72B58">
        <w:t xml:space="preserve"> </w:t>
      </w:r>
      <w:r w:rsidRPr="00A72B58">
        <w:t>be</w:t>
      </w:r>
      <w:r w:rsidR="00A72B58">
        <w:t xml:space="preserve"> </w:t>
      </w:r>
      <w:r w:rsidRPr="00A72B58">
        <w:t>kept</w:t>
      </w:r>
      <w:r w:rsidR="00A72B58">
        <w:t xml:space="preserve"> </w:t>
      </w:r>
      <w:r w:rsidRPr="00A72B58">
        <w:t>closely</w:t>
      </w:r>
      <w:r w:rsidR="00A72B58">
        <w:t xml:space="preserve"> </w:t>
      </w:r>
      <w:r w:rsidRPr="00A72B58">
        <w:t>informed</w:t>
      </w:r>
      <w:r w:rsidR="00A72B58">
        <w:t xml:space="preserve"> </w:t>
      </w:r>
      <w:r w:rsidRPr="00A72B58">
        <w:t>of</w:t>
      </w:r>
      <w:r w:rsidR="00A72B58">
        <w:t xml:space="preserve"> </w:t>
      </w:r>
      <w:r w:rsidRPr="00A72B58">
        <w:t>the</w:t>
      </w:r>
      <w:r w:rsidR="00A72B58">
        <w:t xml:space="preserve"> </w:t>
      </w:r>
      <w:r w:rsidRPr="00A72B58">
        <w:t>project</w:t>
      </w:r>
      <w:r w:rsidR="00A72B58">
        <w:t xml:space="preserve"> </w:t>
      </w:r>
      <w:r w:rsidRPr="00A72B58">
        <w:t>so</w:t>
      </w:r>
      <w:r w:rsidR="00A72B58">
        <w:t xml:space="preserve"> </w:t>
      </w:r>
      <w:r w:rsidRPr="00A72B58">
        <w:t>they</w:t>
      </w:r>
      <w:r w:rsidR="00A72B58">
        <w:t xml:space="preserve"> </w:t>
      </w:r>
      <w:r w:rsidRPr="00A72B58">
        <w:t>will</w:t>
      </w:r>
      <w:r w:rsidR="00A72B58">
        <w:t xml:space="preserve"> </w:t>
      </w:r>
      <w:r w:rsidRPr="00A72B58">
        <w:t>be</w:t>
      </w:r>
      <w:r w:rsidR="00A72B58">
        <w:t xml:space="preserve"> </w:t>
      </w:r>
      <w:r w:rsidRPr="00A72B58">
        <w:t>able</w:t>
      </w:r>
      <w:r w:rsidR="00A72B58">
        <w:t xml:space="preserve"> </w:t>
      </w:r>
      <w:r w:rsidRPr="00A72B58">
        <w:t>to</w:t>
      </w:r>
      <w:r w:rsidR="00A72B58">
        <w:t xml:space="preserve"> </w:t>
      </w:r>
      <w:r w:rsidRPr="00A72B58">
        <w:t>answer</w:t>
      </w:r>
      <w:r w:rsidR="00A72B58">
        <w:t xml:space="preserve"> </w:t>
      </w:r>
      <w:r w:rsidRPr="00A72B58">
        <w:t>questions</w:t>
      </w:r>
      <w:r w:rsidR="00A72B58">
        <w:t xml:space="preserve"> </w:t>
      </w:r>
      <w:r w:rsidRPr="00A72B58">
        <w:t>from</w:t>
      </w:r>
      <w:r w:rsidR="00A72B58">
        <w:t xml:space="preserve"> </w:t>
      </w:r>
      <w:r w:rsidRPr="00A72B58">
        <w:t>hospitals</w:t>
      </w:r>
      <w:r w:rsidR="002B63EC" w:rsidRPr="00A72B58">
        <w:t>,</w:t>
      </w:r>
      <w:r w:rsidR="00A72B58">
        <w:t xml:space="preserve"> </w:t>
      </w:r>
      <w:r w:rsidRPr="00A72B58">
        <w:t>and</w:t>
      </w:r>
      <w:r w:rsidR="00A72B58">
        <w:t xml:space="preserve"> </w:t>
      </w:r>
      <w:r w:rsidRPr="00A72B58">
        <w:t>employees</w:t>
      </w:r>
      <w:r w:rsidR="00A72B58">
        <w:t xml:space="preserve"> </w:t>
      </w:r>
      <w:r w:rsidRPr="00A72B58">
        <w:t>at</w:t>
      </w:r>
      <w:r w:rsidR="00A72B58">
        <w:t xml:space="preserve"> </w:t>
      </w:r>
      <w:r w:rsidRPr="00A72B58">
        <w:t>hospitals</w:t>
      </w:r>
      <w:r w:rsidR="002B63EC" w:rsidRPr="00A72B58">
        <w:t>,</w:t>
      </w:r>
      <w:r w:rsidR="00A72B58">
        <w:t xml:space="preserve"> </w:t>
      </w:r>
      <w:r w:rsidRPr="00A72B58">
        <w:t>and</w:t>
      </w:r>
      <w:r w:rsidR="00A72B58">
        <w:t xml:space="preserve"> </w:t>
      </w:r>
      <w:r w:rsidRPr="00A72B58">
        <w:t>to</w:t>
      </w:r>
      <w:r w:rsidR="00A72B58">
        <w:t xml:space="preserve"> </w:t>
      </w:r>
      <w:r w:rsidRPr="00A72B58">
        <w:t>encourage</w:t>
      </w:r>
      <w:r w:rsidR="00A72B58">
        <w:t xml:space="preserve"> </w:t>
      </w:r>
      <w:r w:rsidRPr="00A72B58">
        <w:t>participation.</w:t>
      </w:r>
    </w:p>
    <w:p w14:paraId="693204B6" w14:textId="5C893FFA" w:rsidR="00600892" w:rsidRPr="00A72B58" w:rsidRDefault="0015545B" w:rsidP="00A72B58">
      <w:pPr>
        <w:pStyle w:val="ListParagraph"/>
        <w:numPr>
          <w:ilvl w:val="0"/>
          <w:numId w:val="11"/>
        </w:numPr>
      </w:pPr>
      <w:r>
        <w:t>Up to t</w:t>
      </w:r>
      <w:r w:rsidR="002735E1" w:rsidRPr="00A72B58">
        <w:t>wo</w:t>
      </w:r>
      <w:r w:rsidR="00A72B58">
        <w:t xml:space="preserve"> </w:t>
      </w:r>
      <w:r w:rsidR="00BB4358" w:rsidRPr="00A72B58">
        <w:t>email</w:t>
      </w:r>
      <w:r w:rsidR="00A72B58">
        <w:t xml:space="preserve"> </w:t>
      </w:r>
      <w:r w:rsidR="00BB4358" w:rsidRPr="00A72B58">
        <w:t>reminder</w:t>
      </w:r>
      <w:r w:rsidR="002735E1" w:rsidRPr="00A72B58">
        <w:t>s</w:t>
      </w:r>
      <w:r w:rsidR="00A72B58">
        <w:t xml:space="preserve"> </w:t>
      </w:r>
      <w:r w:rsidR="3EEBE03C" w:rsidRPr="00A72B58">
        <w:t>will</w:t>
      </w:r>
      <w:r w:rsidR="00A72B58">
        <w:t xml:space="preserve"> </w:t>
      </w:r>
      <w:r w:rsidR="3EEBE03C" w:rsidRPr="00A72B58">
        <w:t>be</w:t>
      </w:r>
      <w:r w:rsidR="00A72B58">
        <w:t xml:space="preserve"> </w:t>
      </w:r>
      <w:r w:rsidR="3EEBE03C" w:rsidRPr="00A72B58">
        <w:t>sent</w:t>
      </w:r>
      <w:r w:rsidR="00A72B58">
        <w:t xml:space="preserve"> </w:t>
      </w:r>
      <w:r w:rsidR="3EEBE03C" w:rsidRPr="00A72B58">
        <w:t>to</w:t>
      </w:r>
      <w:r w:rsidR="00A72B58">
        <w:t xml:space="preserve"> </w:t>
      </w:r>
      <w:r w:rsidR="3EEBE03C" w:rsidRPr="00A72B58">
        <w:t>participants</w:t>
      </w:r>
      <w:r w:rsidR="00A72B58">
        <w:t xml:space="preserve"> </w:t>
      </w:r>
      <w:r w:rsidR="3EEBE03C" w:rsidRPr="00A72B58">
        <w:t>who</w:t>
      </w:r>
      <w:r w:rsidR="00A72B58">
        <w:t xml:space="preserve"> </w:t>
      </w:r>
      <w:r w:rsidR="3EEBE03C" w:rsidRPr="00A72B58">
        <w:t>have</w:t>
      </w:r>
      <w:r w:rsidR="00A72B58">
        <w:t xml:space="preserve"> </w:t>
      </w:r>
      <w:r w:rsidR="3EEBE03C" w:rsidRPr="00A72B58">
        <w:t>not</w:t>
      </w:r>
      <w:r w:rsidR="00A72B58">
        <w:t xml:space="preserve"> </w:t>
      </w:r>
      <w:r w:rsidR="3EEBE03C" w:rsidRPr="00A72B58">
        <w:t>yet</w:t>
      </w:r>
      <w:r w:rsidR="00A72B58">
        <w:t xml:space="preserve"> </w:t>
      </w:r>
      <w:r w:rsidR="3EEBE03C" w:rsidRPr="00A72B58">
        <w:t>completed</w:t>
      </w:r>
      <w:r w:rsidR="00A72B58">
        <w:t xml:space="preserve"> </w:t>
      </w:r>
      <w:r w:rsidR="3EEBE03C" w:rsidRPr="00A72B58">
        <w:t>either</w:t>
      </w:r>
      <w:r w:rsidR="00A72B58">
        <w:t xml:space="preserve"> </w:t>
      </w:r>
      <w:r w:rsidR="005E4C36" w:rsidRPr="00A72B58">
        <w:t>the</w:t>
      </w:r>
      <w:r w:rsidR="00A72B58">
        <w:t xml:space="preserve"> </w:t>
      </w:r>
      <w:r w:rsidR="005E4C36" w:rsidRPr="00A72B58">
        <w:t>Online</w:t>
      </w:r>
      <w:r w:rsidR="00A72B58">
        <w:t xml:space="preserve"> </w:t>
      </w:r>
      <w:r w:rsidR="005E4C36" w:rsidRPr="00A72B58">
        <w:t>Baseline</w:t>
      </w:r>
      <w:r w:rsidR="00A72B58">
        <w:t xml:space="preserve"> </w:t>
      </w:r>
      <w:r w:rsidR="005E4C36" w:rsidRPr="00A72B58">
        <w:t>S</w:t>
      </w:r>
      <w:r w:rsidR="3EEBE03C" w:rsidRPr="00A72B58">
        <w:t>urvey</w:t>
      </w:r>
      <w:r w:rsidR="00A72B58">
        <w:t xml:space="preserve"> </w:t>
      </w:r>
      <w:r w:rsidR="005E4C36" w:rsidRPr="00A72B58">
        <w:t>or</w:t>
      </w:r>
      <w:r w:rsidR="00A72B58">
        <w:t xml:space="preserve"> </w:t>
      </w:r>
      <w:r w:rsidR="005E4C36" w:rsidRPr="00A72B58">
        <w:t>the</w:t>
      </w:r>
      <w:r w:rsidR="00A72B58">
        <w:t xml:space="preserve"> </w:t>
      </w:r>
      <w:r w:rsidR="005E4C36" w:rsidRPr="00A72B58">
        <w:t>Online</w:t>
      </w:r>
      <w:r w:rsidR="00A72B58">
        <w:t xml:space="preserve"> </w:t>
      </w:r>
      <w:r w:rsidR="005E4C36" w:rsidRPr="00A72B58">
        <w:t>Follow-Up</w:t>
      </w:r>
      <w:r w:rsidR="00A72B58">
        <w:t xml:space="preserve"> </w:t>
      </w:r>
      <w:r w:rsidR="005E4C36" w:rsidRPr="00A72B58">
        <w:t>Survey</w:t>
      </w:r>
      <w:r w:rsidR="3EEBE03C" w:rsidRPr="00A72B58">
        <w:t>.</w:t>
      </w:r>
    </w:p>
    <w:p w14:paraId="168A9F9B" w14:textId="01C8BDEB" w:rsidR="00E575F5" w:rsidRPr="00A72B58" w:rsidRDefault="00E575F5" w:rsidP="00A72B58">
      <w:pPr>
        <w:pStyle w:val="Heading2"/>
      </w:pPr>
      <w:bookmarkStart w:id="13" w:name="_Toc282506045"/>
      <w:bookmarkStart w:id="14" w:name="_Toc526236124"/>
      <w:r w:rsidRPr="00A72B58">
        <w:t>B.4</w:t>
      </w:r>
      <w:r w:rsidRPr="00A72B58">
        <w:tab/>
      </w:r>
      <w:bookmarkEnd w:id="13"/>
      <w:r w:rsidR="00E76F78" w:rsidRPr="00A72B58">
        <w:t>Tests</w:t>
      </w:r>
      <w:r w:rsidR="00A72B58" w:rsidRPr="00A72B58">
        <w:t xml:space="preserve"> </w:t>
      </w:r>
      <w:r w:rsidR="00E76F78" w:rsidRPr="00A72B58">
        <w:t>of</w:t>
      </w:r>
      <w:r w:rsidR="00A72B58" w:rsidRPr="00A72B58">
        <w:t xml:space="preserve"> </w:t>
      </w:r>
      <w:r w:rsidR="00E76F78" w:rsidRPr="00A72B58">
        <w:t>Procedures</w:t>
      </w:r>
      <w:r w:rsidR="00A72B58" w:rsidRPr="00A72B58">
        <w:t xml:space="preserve"> </w:t>
      </w:r>
      <w:r w:rsidR="00E76F78" w:rsidRPr="00A72B58">
        <w:t>or</w:t>
      </w:r>
      <w:r w:rsidR="00A72B58" w:rsidRPr="00A72B58">
        <w:t xml:space="preserve"> </w:t>
      </w:r>
      <w:r w:rsidR="00F1236E" w:rsidRPr="00A72B58">
        <w:t>Methods</w:t>
      </w:r>
      <w:r w:rsidR="00A72B58" w:rsidRPr="00A72B58">
        <w:t xml:space="preserve"> </w:t>
      </w:r>
      <w:r w:rsidR="00E76F78" w:rsidRPr="00A72B58">
        <w:t>to</w:t>
      </w:r>
      <w:r w:rsidR="00A72B58" w:rsidRPr="00A72B58">
        <w:t xml:space="preserve"> </w:t>
      </w:r>
      <w:r w:rsidR="00E76F78" w:rsidRPr="00A72B58">
        <w:t>be</w:t>
      </w:r>
      <w:r w:rsidR="00A72B58" w:rsidRPr="00A72B58">
        <w:t xml:space="preserve"> </w:t>
      </w:r>
      <w:r w:rsidR="00E76F78" w:rsidRPr="00A72B58">
        <w:t>Undertaken</w:t>
      </w:r>
      <w:bookmarkEnd w:id="14"/>
    </w:p>
    <w:p w14:paraId="15AA3FBA" w14:textId="6CB83C31" w:rsidR="00775A14" w:rsidRPr="007342FB" w:rsidRDefault="3EEBE03C" w:rsidP="0050291D">
      <w:pPr>
        <w:ind w:firstLine="720"/>
        <w:rPr>
          <w:rFonts w:eastAsiaTheme="minorEastAsia"/>
        </w:rPr>
      </w:pPr>
      <w:r w:rsidRPr="00DD2D91">
        <w:rPr>
          <w:rFonts w:eastAsia="Times New Roman"/>
        </w:rPr>
        <w:t>No</w:t>
      </w:r>
      <w:r w:rsidR="00A72B58">
        <w:rPr>
          <w:rFonts w:eastAsia="Times New Roman"/>
        </w:rPr>
        <w:t xml:space="preserve"> </w:t>
      </w:r>
      <w:r w:rsidRPr="00DD2D91">
        <w:rPr>
          <w:rFonts w:eastAsia="Times New Roman"/>
        </w:rPr>
        <w:t>pretesting</w:t>
      </w:r>
      <w:r w:rsidR="00A72B58">
        <w:rPr>
          <w:rFonts w:eastAsia="Times New Roman"/>
        </w:rPr>
        <w:t xml:space="preserve"> </w:t>
      </w:r>
      <w:r w:rsidRPr="00DD2D91">
        <w:rPr>
          <w:rFonts w:eastAsia="Times New Roman"/>
        </w:rPr>
        <w:t>of</w:t>
      </w:r>
      <w:r w:rsidR="00A72B58">
        <w:rPr>
          <w:rFonts w:eastAsia="Times New Roman"/>
        </w:rPr>
        <w:t xml:space="preserve"> </w:t>
      </w:r>
      <w:r w:rsidRPr="00DD2D91">
        <w:rPr>
          <w:rFonts w:eastAsia="Times New Roman"/>
        </w:rPr>
        <w:t>the</w:t>
      </w:r>
      <w:r w:rsidR="00A72B58">
        <w:rPr>
          <w:rFonts w:eastAsia="Times New Roman"/>
        </w:rPr>
        <w:t xml:space="preserve"> </w:t>
      </w:r>
      <w:r w:rsidRPr="00DD2D91">
        <w:rPr>
          <w:rFonts w:eastAsia="Times New Roman"/>
        </w:rPr>
        <w:t>instruments</w:t>
      </w:r>
      <w:r w:rsidR="00A72B58">
        <w:rPr>
          <w:rFonts w:eastAsia="Times New Roman"/>
        </w:rPr>
        <w:t xml:space="preserve"> </w:t>
      </w:r>
      <w:r w:rsidRPr="00DD2D91">
        <w:rPr>
          <w:rFonts w:eastAsia="Times New Roman"/>
        </w:rPr>
        <w:t>occurred</w:t>
      </w:r>
      <w:r w:rsidRPr="3EEBE03C">
        <w:rPr>
          <w:rFonts w:eastAsia="Times New Roman"/>
        </w:rPr>
        <w:t>.</w:t>
      </w:r>
      <w:r w:rsidR="00A72B58">
        <w:rPr>
          <w:rFonts w:eastAsia="Times New Roman"/>
        </w:rPr>
        <w:t xml:space="preserve"> </w:t>
      </w:r>
      <w:r w:rsidR="00B37533">
        <w:rPr>
          <w:rFonts w:eastAsia="Times New Roman"/>
        </w:rPr>
        <w:t>However,</w:t>
      </w:r>
      <w:r w:rsidR="00A72B58">
        <w:rPr>
          <w:rFonts w:eastAsia="Times New Roman"/>
        </w:rPr>
        <w:t xml:space="preserve"> </w:t>
      </w:r>
      <w:r w:rsidR="00B37533">
        <w:rPr>
          <w:rFonts w:eastAsia="Times New Roman"/>
        </w:rPr>
        <w:t>all</w:t>
      </w:r>
      <w:r w:rsidR="00A72B58">
        <w:rPr>
          <w:rFonts w:eastAsia="Times New Roman"/>
        </w:rPr>
        <w:t xml:space="preserve"> </w:t>
      </w:r>
      <w:r w:rsidR="00B37533">
        <w:rPr>
          <w:rFonts w:eastAsia="Times New Roman"/>
        </w:rPr>
        <w:t>instruments</w:t>
      </w:r>
      <w:r w:rsidR="00A72B58">
        <w:rPr>
          <w:rFonts w:eastAsia="Times New Roman"/>
        </w:rPr>
        <w:t xml:space="preserve"> </w:t>
      </w:r>
      <w:r w:rsidR="00B37533">
        <w:rPr>
          <w:rFonts w:eastAsia="Times New Roman"/>
        </w:rPr>
        <w:t>were</w:t>
      </w:r>
      <w:r w:rsidR="00A72B58">
        <w:rPr>
          <w:rFonts w:eastAsia="Times New Roman"/>
        </w:rPr>
        <w:t xml:space="preserve"> </w:t>
      </w:r>
      <w:r w:rsidR="00B37533">
        <w:rPr>
          <w:rFonts w:eastAsia="Times New Roman"/>
        </w:rPr>
        <w:t>internally</w:t>
      </w:r>
      <w:r w:rsidR="00A72B58">
        <w:rPr>
          <w:rFonts w:eastAsia="Times New Roman"/>
        </w:rPr>
        <w:t xml:space="preserve"> </w:t>
      </w:r>
      <w:r w:rsidR="00B37533">
        <w:rPr>
          <w:rFonts w:eastAsia="Times New Roman"/>
        </w:rPr>
        <w:t>tested</w:t>
      </w:r>
      <w:r w:rsidR="00A72B58">
        <w:rPr>
          <w:rFonts w:eastAsia="Times New Roman"/>
        </w:rPr>
        <w:t xml:space="preserve"> </w:t>
      </w:r>
      <w:r w:rsidR="00B37533">
        <w:rPr>
          <w:rFonts w:eastAsia="Times New Roman"/>
        </w:rPr>
        <w:t>by</w:t>
      </w:r>
      <w:r w:rsidR="00A72B58">
        <w:rPr>
          <w:rFonts w:eastAsia="Times New Roman"/>
        </w:rPr>
        <w:t xml:space="preserve"> </w:t>
      </w:r>
      <w:r w:rsidR="00B37533">
        <w:rPr>
          <w:rFonts w:eastAsia="Times New Roman"/>
        </w:rPr>
        <w:t>the</w:t>
      </w:r>
      <w:r w:rsidR="00A72B58">
        <w:rPr>
          <w:rFonts w:eastAsia="Times New Roman"/>
        </w:rPr>
        <w:t xml:space="preserve"> </w:t>
      </w:r>
      <w:r w:rsidR="00B37533">
        <w:rPr>
          <w:rFonts w:eastAsia="Times New Roman"/>
        </w:rPr>
        <w:t>Contractor</w:t>
      </w:r>
      <w:r w:rsidR="00A72B58">
        <w:rPr>
          <w:rFonts w:eastAsia="Times New Roman"/>
        </w:rPr>
        <w:t xml:space="preserve"> </w:t>
      </w:r>
      <w:r w:rsidR="00B37533" w:rsidRPr="00A72B58">
        <w:t>and</w:t>
      </w:r>
      <w:r w:rsidR="00A72B58">
        <w:rPr>
          <w:rFonts w:eastAsia="Times New Roman"/>
        </w:rPr>
        <w:t xml:space="preserve"> </w:t>
      </w:r>
      <w:r w:rsidR="00B37533">
        <w:rPr>
          <w:rFonts w:eastAsia="Times New Roman"/>
        </w:rPr>
        <w:t>NCHS</w:t>
      </w:r>
      <w:r w:rsidR="00A72B58">
        <w:rPr>
          <w:rFonts w:eastAsia="Times New Roman"/>
        </w:rPr>
        <w:t xml:space="preserve"> </w:t>
      </w:r>
      <w:r w:rsidR="00B37533">
        <w:rPr>
          <w:rFonts w:eastAsia="Times New Roman"/>
        </w:rPr>
        <w:t>for</w:t>
      </w:r>
      <w:r w:rsidR="00A72B58">
        <w:rPr>
          <w:rFonts w:eastAsia="Times New Roman"/>
        </w:rPr>
        <w:t xml:space="preserve"> </w:t>
      </w:r>
      <w:r w:rsidR="00B37533">
        <w:rPr>
          <w:rFonts w:eastAsia="Times New Roman"/>
        </w:rPr>
        <w:t>flow,</w:t>
      </w:r>
      <w:r w:rsidR="00A72B58">
        <w:rPr>
          <w:rFonts w:eastAsia="Times New Roman"/>
        </w:rPr>
        <w:t xml:space="preserve"> </w:t>
      </w:r>
      <w:r w:rsidR="00B37533">
        <w:rPr>
          <w:rFonts w:eastAsia="Times New Roman"/>
        </w:rPr>
        <w:t>understandability,</w:t>
      </w:r>
      <w:r w:rsidR="00A72B58">
        <w:rPr>
          <w:rFonts w:eastAsia="Times New Roman"/>
        </w:rPr>
        <w:t xml:space="preserve"> </w:t>
      </w:r>
      <w:r w:rsidR="00B37533">
        <w:rPr>
          <w:rFonts w:eastAsia="Times New Roman"/>
        </w:rPr>
        <w:t>and</w:t>
      </w:r>
      <w:r w:rsidR="00A72B58">
        <w:rPr>
          <w:rFonts w:eastAsia="Times New Roman"/>
        </w:rPr>
        <w:t xml:space="preserve"> </w:t>
      </w:r>
      <w:r w:rsidR="00B37533">
        <w:rPr>
          <w:rFonts w:eastAsia="Times New Roman"/>
        </w:rPr>
        <w:t>length.</w:t>
      </w:r>
      <w:r w:rsidR="00A72B58">
        <w:rPr>
          <w:rFonts w:eastAsia="Times New Roman"/>
        </w:rPr>
        <w:t xml:space="preserve"> </w:t>
      </w:r>
      <w:r w:rsidR="008064F2">
        <w:t>All</w:t>
      </w:r>
      <w:r w:rsidR="00A72B58">
        <w:t xml:space="preserve"> </w:t>
      </w:r>
      <w:r w:rsidR="008064F2">
        <w:t>instruments</w:t>
      </w:r>
      <w:r w:rsidR="00A72B58">
        <w:t xml:space="preserve"> </w:t>
      </w:r>
      <w:r w:rsidR="008064F2">
        <w:t>were</w:t>
      </w:r>
      <w:r w:rsidR="00A72B58">
        <w:t xml:space="preserve"> </w:t>
      </w:r>
      <w:r w:rsidR="008064F2">
        <w:t>created</w:t>
      </w:r>
      <w:r w:rsidR="00A72B58">
        <w:t xml:space="preserve"> </w:t>
      </w:r>
      <w:r w:rsidR="008064F2">
        <w:t>specifically</w:t>
      </w:r>
      <w:r w:rsidR="00A72B58">
        <w:t xml:space="preserve"> </w:t>
      </w:r>
      <w:r w:rsidR="008064F2">
        <w:t>for</w:t>
      </w:r>
      <w:r w:rsidR="00A72B58">
        <w:t xml:space="preserve"> </w:t>
      </w:r>
      <w:r w:rsidR="008064F2">
        <w:t>this</w:t>
      </w:r>
      <w:r w:rsidR="00A72B58">
        <w:t xml:space="preserve"> </w:t>
      </w:r>
      <w:r w:rsidR="008064F2">
        <w:t>study,</w:t>
      </w:r>
      <w:r w:rsidR="00A72B58">
        <w:t xml:space="preserve"> </w:t>
      </w:r>
      <w:r w:rsidR="008064F2">
        <w:t>and</w:t>
      </w:r>
      <w:r w:rsidR="00A72B58">
        <w:t xml:space="preserve"> </w:t>
      </w:r>
      <w:r w:rsidR="008064F2">
        <w:t>have</w:t>
      </w:r>
      <w:r w:rsidR="00A72B58">
        <w:t xml:space="preserve"> </w:t>
      </w:r>
      <w:r w:rsidR="008064F2">
        <w:t>not</w:t>
      </w:r>
      <w:r w:rsidR="00A72B58">
        <w:t xml:space="preserve"> </w:t>
      </w:r>
      <w:r w:rsidR="008064F2">
        <w:t>been</w:t>
      </w:r>
      <w:r w:rsidR="00A72B58">
        <w:t xml:space="preserve"> </w:t>
      </w:r>
      <w:r w:rsidR="008064F2">
        <w:t>used</w:t>
      </w:r>
      <w:r w:rsidR="00A72B58">
        <w:t xml:space="preserve"> </w:t>
      </w:r>
      <w:r w:rsidR="008064F2">
        <w:t>in</w:t>
      </w:r>
      <w:r w:rsidR="00A72B58">
        <w:t xml:space="preserve"> </w:t>
      </w:r>
      <w:r w:rsidR="008064F2">
        <w:t>previous</w:t>
      </w:r>
      <w:r w:rsidR="00A72B58">
        <w:t xml:space="preserve"> </w:t>
      </w:r>
      <w:r w:rsidR="008064F2">
        <w:t>studies.</w:t>
      </w:r>
      <w:r w:rsidR="00A72B58">
        <w:t xml:space="preserve"> </w:t>
      </w:r>
      <w:r w:rsidR="008064F2">
        <w:t>Therefore,</w:t>
      </w:r>
      <w:r w:rsidR="00A72B58">
        <w:t xml:space="preserve"> </w:t>
      </w:r>
      <w:r w:rsidR="008064F2">
        <w:t>there</w:t>
      </w:r>
      <w:r w:rsidR="00A72B58">
        <w:t xml:space="preserve"> </w:t>
      </w:r>
      <w:r w:rsidR="008064F2">
        <w:t>is</w:t>
      </w:r>
      <w:r w:rsidR="00A72B58">
        <w:t xml:space="preserve"> </w:t>
      </w:r>
      <w:r w:rsidR="008064F2">
        <w:t>no</w:t>
      </w:r>
      <w:r w:rsidR="00A72B58">
        <w:t xml:space="preserve"> </w:t>
      </w:r>
      <w:r w:rsidR="008064F2">
        <w:t>information</w:t>
      </w:r>
      <w:r w:rsidR="00A72B58">
        <w:t xml:space="preserve"> </w:t>
      </w:r>
      <w:r w:rsidR="008064F2">
        <w:t>on</w:t>
      </w:r>
      <w:r w:rsidR="00A72B58">
        <w:t xml:space="preserve"> </w:t>
      </w:r>
      <w:r w:rsidR="008064F2">
        <w:t>the</w:t>
      </w:r>
      <w:r w:rsidR="00A72B58">
        <w:t xml:space="preserve"> </w:t>
      </w:r>
      <w:r w:rsidR="008064F2">
        <w:t>validity</w:t>
      </w:r>
      <w:r w:rsidR="00A72B58">
        <w:t xml:space="preserve"> </w:t>
      </w:r>
      <w:r w:rsidR="008064F2">
        <w:t>nor</w:t>
      </w:r>
      <w:r w:rsidR="00A72B58">
        <w:t xml:space="preserve"> </w:t>
      </w:r>
      <w:r w:rsidR="008064F2">
        <w:t>reliability</w:t>
      </w:r>
      <w:r w:rsidR="00A72B58">
        <w:t xml:space="preserve"> </w:t>
      </w:r>
      <w:r w:rsidR="008064F2">
        <w:t>of</w:t>
      </w:r>
      <w:r w:rsidR="00A72B58">
        <w:t xml:space="preserve"> </w:t>
      </w:r>
      <w:r w:rsidR="008064F2">
        <w:t>the</w:t>
      </w:r>
      <w:r w:rsidR="00A72B58">
        <w:t xml:space="preserve"> </w:t>
      </w:r>
      <w:r w:rsidR="008064F2">
        <w:t>instruments,</w:t>
      </w:r>
      <w:r w:rsidR="00A72B58">
        <w:t xml:space="preserve"> </w:t>
      </w:r>
      <w:r w:rsidR="008064F2">
        <w:t>the</w:t>
      </w:r>
      <w:r w:rsidR="00A72B58">
        <w:t xml:space="preserve"> </w:t>
      </w:r>
      <w:r w:rsidR="008064F2">
        <w:rPr>
          <w:color w:val="000000"/>
        </w:rPr>
        <w:t>sensitivity</w:t>
      </w:r>
      <w:r w:rsidR="00A72B58">
        <w:rPr>
          <w:color w:val="000000"/>
        </w:rPr>
        <w:t xml:space="preserve"> </w:t>
      </w:r>
      <w:r w:rsidR="008064F2">
        <w:rPr>
          <w:color w:val="000000"/>
        </w:rPr>
        <w:t>and</w:t>
      </w:r>
      <w:r w:rsidR="00A72B58">
        <w:rPr>
          <w:color w:val="000000"/>
        </w:rPr>
        <w:t xml:space="preserve"> </w:t>
      </w:r>
      <w:r w:rsidR="008064F2">
        <w:rPr>
          <w:color w:val="000000"/>
        </w:rPr>
        <w:t>specificity</w:t>
      </w:r>
      <w:r w:rsidR="00A72B58">
        <w:rPr>
          <w:color w:val="000000"/>
        </w:rPr>
        <w:t xml:space="preserve"> </w:t>
      </w:r>
      <w:r w:rsidR="008064F2">
        <w:rPr>
          <w:color w:val="000000"/>
        </w:rPr>
        <w:t>of</w:t>
      </w:r>
      <w:r w:rsidR="00A72B58">
        <w:rPr>
          <w:color w:val="000000"/>
        </w:rPr>
        <w:t xml:space="preserve"> </w:t>
      </w:r>
      <w:r w:rsidR="00276266">
        <w:rPr>
          <w:color w:val="000000"/>
        </w:rPr>
        <w:t xml:space="preserve">the </w:t>
      </w:r>
      <w:r w:rsidR="008064F2">
        <w:rPr>
          <w:color w:val="000000"/>
        </w:rPr>
        <w:t>instruments,</w:t>
      </w:r>
      <w:r w:rsidR="00A72B58">
        <w:rPr>
          <w:color w:val="000000"/>
        </w:rPr>
        <w:t xml:space="preserve"> </w:t>
      </w:r>
      <w:r w:rsidR="008064F2">
        <w:rPr>
          <w:color w:val="000000"/>
        </w:rPr>
        <w:t>nor</w:t>
      </w:r>
      <w:r w:rsidR="00A72B58">
        <w:rPr>
          <w:color w:val="000000"/>
        </w:rPr>
        <w:t xml:space="preserve"> </w:t>
      </w:r>
      <w:r w:rsidR="008064F2">
        <w:rPr>
          <w:color w:val="000000"/>
        </w:rPr>
        <w:t>how</w:t>
      </w:r>
      <w:r w:rsidR="00A72B58">
        <w:rPr>
          <w:color w:val="000000"/>
        </w:rPr>
        <w:t xml:space="preserve"> </w:t>
      </w:r>
      <w:r w:rsidR="008064F2">
        <w:rPr>
          <w:color w:val="000000"/>
        </w:rPr>
        <w:t>well</w:t>
      </w:r>
      <w:r w:rsidR="00A72B58">
        <w:rPr>
          <w:color w:val="000000"/>
        </w:rPr>
        <w:t xml:space="preserve"> </w:t>
      </w:r>
      <w:r w:rsidR="008064F2">
        <w:rPr>
          <w:color w:val="000000"/>
        </w:rPr>
        <w:t>they</w:t>
      </w:r>
      <w:r w:rsidR="00A72B58">
        <w:rPr>
          <w:color w:val="000000"/>
        </w:rPr>
        <w:t xml:space="preserve"> </w:t>
      </w:r>
      <w:r w:rsidR="008064F2">
        <w:rPr>
          <w:color w:val="000000"/>
        </w:rPr>
        <w:t>yield</w:t>
      </w:r>
      <w:r w:rsidR="00A72B58">
        <w:rPr>
          <w:color w:val="000000"/>
        </w:rPr>
        <w:t xml:space="preserve"> </w:t>
      </w:r>
      <w:r w:rsidR="008064F2">
        <w:rPr>
          <w:color w:val="000000"/>
        </w:rPr>
        <w:t>reproducible</w:t>
      </w:r>
      <w:r w:rsidR="00A72B58">
        <w:rPr>
          <w:color w:val="000000"/>
        </w:rPr>
        <w:t xml:space="preserve"> </w:t>
      </w:r>
      <w:r w:rsidR="008064F2">
        <w:rPr>
          <w:color w:val="000000"/>
        </w:rPr>
        <w:t>results.</w:t>
      </w:r>
      <w:r w:rsidR="00A72B58">
        <w:rPr>
          <w:color w:val="000000"/>
        </w:rPr>
        <w:t xml:space="preserve"> </w:t>
      </w:r>
      <w:r w:rsidR="008064F2">
        <w:rPr>
          <w:color w:val="000000"/>
        </w:rPr>
        <w:t>However,</w:t>
      </w:r>
      <w:r w:rsidR="00A72B58">
        <w:rPr>
          <w:color w:val="000000"/>
        </w:rPr>
        <w:t xml:space="preserve"> </w:t>
      </w:r>
      <w:r w:rsidR="008064F2">
        <w:rPr>
          <w:color w:val="000000"/>
        </w:rPr>
        <w:t>questions</w:t>
      </w:r>
      <w:r w:rsidR="00A72B58">
        <w:rPr>
          <w:color w:val="000000"/>
        </w:rPr>
        <w:t xml:space="preserve"> </w:t>
      </w:r>
      <w:r w:rsidR="008064F2">
        <w:rPr>
          <w:color w:val="000000"/>
        </w:rPr>
        <w:t>were</w:t>
      </w:r>
      <w:r w:rsidR="00A72B58">
        <w:rPr>
          <w:color w:val="000000"/>
        </w:rPr>
        <w:t xml:space="preserve"> </w:t>
      </w:r>
      <w:r w:rsidR="008064F2">
        <w:rPr>
          <w:color w:val="000000"/>
        </w:rPr>
        <w:t>created</w:t>
      </w:r>
      <w:r w:rsidR="00A72B58">
        <w:rPr>
          <w:color w:val="000000"/>
        </w:rPr>
        <w:t xml:space="preserve"> </w:t>
      </w:r>
      <w:r w:rsidR="008064F2">
        <w:rPr>
          <w:color w:val="000000"/>
        </w:rPr>
        <w:t>based</w:t>
      </w:r>
      <w:r w:rsidR="00A72B58">
        <w:rPr>
          <w:color w:val="000000"/>
        </w:rPr>
        <w:t xml:space="preserve"> </w:t>
      </w:r>
      <w:r w:rsidR="008064F2">
        <w:rPr>
          <w:color w:val="000000"/>
        </w:rPr>
        <w:t>on</w:t>
      </w:r>
      <w:r w:rsidR="00A72B58">
        <w:rPr>
          <w:color w:val="000000"/>
        </w:rPr>
        <w:t xml:space="preserve"> </w:t>
      </w:r>
      <w:r w:rsidR="008064F2">
        <w:rPr>
          <w:color w:val="000000"/>
        </w:rPr>
        <w:t>the</w:t>
      </w:r>
      <w:r w:rsidR="00A72B58">
        <w:rPr>
          <w:color w:val="000000"/>
        </w:rPr>
        <w:t xml:space="preserve"> </w:t>
      </w:r>
      <w:r w:rsidR="008064F2">
        <w:rPr>
          <w:color w:val="000000"/>
        </w:rPr>
        <w:t>Health</w:t>
      </w:r>
      <w:r w:rsidR="00A72B58">
        <w:rPr>
          <w:color w:val="000000"/>
        </w:rPr>
        <w:t xml:space="preserve"> </w:t>
      </w:r>
      <w:r w:rsidR="008064F2">
        <w:rPr>
          <w:color w:val="000000"/>
        </w:rPr>
        <w:t>Belief</w:t>
      </w:r>
      <w:r w:rsidR="00A72B58">
        <w:rPr>
          <w:color w:val="000000"/>
        </w:rPr>
        <w:t xml:space="preserve"> </w:t>
      </w:r>
      <w:r w:rsidR="008064F2">
        <w:rPr>
          <w:color w:val="000000"/>
        </w:rPr>
        <w:t>Model</w:t>
      </w:r>
      <w:r w:rsidR="008064F2">
        <w:rPr>
          <w:rStyle w:val="FootnoteReference"/>
          <w:rFonts w:ascii="Times New Roman" w:hAnsi="Times New Roman"/>
          <w:color w:val="000000"/>
          <w:szCs w:val="24"/>
        </w:rPr>
        <w:footnoteReference w:id="2"/>
      </w:r>
      <w:r w:rsidR="00A72B58">
        <w:rPr>
          <w:color w:val="000000"/>
        </w:rPr>
        <w:t xml:space="preserve"> </w:t>
      </w:r>
      <w:r w:rsidR="008064F2">
        <w:rPr>
          <w:color w:val="000000"/>
        </w:rPr>
        <w:t>and</w:t>
      </w:r>
      <w:r w:rsidR="00A72B58">
        <w:rPr>
          <w:color w:val="000000"/>
        </w:rPr>
        <w:t xml:space="preserve"> </w:t>
      </w:r>
      <w:r w:rsidR="008064F2">
        <w:rPr>
          <w:color w:val="000000"/>
        </w:rPr>
        <w:t>the</w:t>
      </w:r>
      <w:r w:rsidR="00A72B58">
        <w:rPr>
          <w:color w:val="000000"/>
        </w:rPr>
        <w:t xml:space="preserve"> </w:t>
      </w:r>
      <w:r w:rsidR="008064F2">
        <w:rPr>
          <w:color w:val="000000"/>
        </w:rPr>
        <w:t>Theory</w:t>
      </w:r>
      <w:r w:rsidR="00A72B58">
        <w:rPr>
          <w:color w:val="000000"/>
        </w:rPr>
        <w:t xml:space="preserve"> </w:t>
      </w:r>
      <w:r w:rsidR="008064F2">
        <w:rPr>
          <w:color w:val="000000"/>
        </w:rPr>
        <w:t>of</w:t>
      </w:r>
      <w:r w:rsidR="00A72B58">
        <w:rPr>
          <w:color w:val="000000"/>
        </w:rPr>
        <w:t xml:space="preserve"> </w:t>
      </w:r>
      <w:r w:rsidR="008064F2">
        <w:rPr>
          <w:color w:val="000000"/>
        </w:rPr>
        <w:t>Planned</w:t>
      </w:r>
      <w:r w:rsidR="00A72B58">
        <w:rPr>
          <w:color w:val="000000"/>
        </w:rPr>
        <w:t xml:space="preserve"> </w:t>
      </w:r>
      <w:r w:rsidR="008064F2">
        <w:rPr>
          <w:color w:val="000000"/>
        </w:rPr>
        <w:t>Behavior.</w:t>
      </w:r>
      <w:r w:rsidR="008064F2">
        <w:rPr>
          <w:rStyle w:val="FootnoteReference"/>
          <w:rFonts w:ascii="Times New Roman" w:hAnsi="Times New Roman"/>
          <w:color w:val="000000"/>
          <w:szCs w:val="24"/>
        </w:rPr>
        <w:footnoteReference w:id="3"/>
      </w:r>
      <w:r w:rsidR="00A72B58">
        <w:rPr>
          <w:color w:val="000000"/>
        </w:rPr>
        <w:t xml:space="preserve"> </w:t>
      </w:r>
      <w:r w:rsidR="008064F2">
        <w:rPr>
          <w:color w:val="000000"/>
        </w:rPr>
        <w:t>There</w:t>
      </w:r>
      <w:r w:rsidR="00A72B58">
        <w:rPr>
          <w:color w:val="000000"/>
        </w:rPr>
        <w:t xml:space="preserve"> </w:t>
      </w:r>
      <w:r w:rsidR="008064F2">
        <w:rPr>
          <w:color w:val="000000"/>
        </w:rPr>
        <w:t>are</w:t>
      </w:r>
      <w:r w:rsidR="00A72B58">
        <w:rPr>
          <w:color w:val="000000"/>
        </w:rPr>
        <w:t xml:space="preserve"> </w:t>
      </w:r>
      <w:r w:rsidR="008064F2">
        <w:rPr>
          <w:color w:val="000000"/>
        </w:rPr>
        <w:t>no</w:t>
      </w:r>
      <w:r w:rsidR="00A72B58">
        <w:rPr>
          <w:color w:val="000000"/>
        </w:rPr>
        <w:t xml:space="preserve"> </w:t>
      </w:r>
      <w:r w:rsidR="008064F2">
        <w:rPr>
          <w:color w:val="000000"/>
        </w:rPr>
        <w:t>controversial</w:t>
      </w:r>
      <w:r w:rsidR="00A72B58">
        <w:rPr>
          <w:color w:val="000000"/>
        </w:rPr>
        <w:t xml:space="preserve"> </w:t>
      </w:r>
      <w:r w:rsidR="008064F2">
        <w:rPr>
          <w:color w:val="000000"/>
        </w:rPr>
        <w:t>methods</w:t>
      </w:r>
      <w:r w:rsidR="00A72B58">
        <w:rPr>
          <w:color w:val="000000"/>
        </w:rPr>
        <w:t xml:space="preserve"> </w:t>
      </w:r>
      <w:r w:rsidR="008064F2">
        <w:rPr>
          <w:color w:val="000000"/>
        </w:rPr>
        <w:t>being</w:t>
      </w:r>
      <w:r w:rsidR="00A72B58">
        <w:rPr>
          <w:color w:val="000000"/>
        </w:rPr>
        <w:t xml:space="preserve"> </w:t>
      </w:r>
      <w:r w:rsidR="008064F2">
        <w:rPr>
          <w:color w:val="000000"/>
        </w:rPr>
        <w:t>used</w:t>
      </w:r>
      <w:r w:rsidR="00A72B58">
        <w:rPr>
          <w:color w:val="000000"/>
        </w:rPr>
        <w:t xml:space="preserve"> </w:t>
      </w:r>
      <w:r w:rsidR="008064F2">
        <w:rPr>
          <w:color w:val="000000"/>
        </w:rPr>
        <w:t>to</w:t>
      </w:r>
      <w:r w:rsidR="00A72B58">
        <w:rPr>
          <w:color w:val="000000"/>
        </w:rPr>
        <w:t xml:space="preserve"> </w:t>
      </w:r>
      <w:r w:rsidR="008064F2">
        <w:rPr>
          <w:color w:val="000000"/>
        </w:rPr>
        <w:t>collect</w:t>
      </w:r>
      <w:r w:rsidR="00A72B58">
        <w:rPr>
          <w:color w:val="000000"/>
        </w:rPr>
        <w:t xml:space="preserve"> </w:t>
      </w:r>
      <w:r w:rsidR="008064F2">
        <w:rPr>
          <w:color w:val="000000"/>
        </w:rPr>
        <w:t>information.</w:t>
      </w:r>
      <w:r w:rsidR="00A72B58">
        <w:rPr>
          <w:color w:val="000000"/>
        </w:rPr>
        <w:t xml:space="preserve"> </w:t>
      </w:r>
      <w:r w:rsidR="008064F2">
        <w:rPr>
          <w:color w:val="000000"/>
        </w:rPr>
        <w:t>It</w:t>
      </w:r>
      <w:r w:rsidR="00A72B58">
        <w:rPr>
          <w:color w:val="000000"/>
        </w:rPr>
        <w:t xml:space="preserve"> </w:t>
      </w:r>
      <w:r w:rsidR="008064F2">
        <w:rPr>
          <w:color w:val="000000"/>
        </w:rPr>
        <w:t>is</w:t>
      </w:r>
      <w:r w:rsidR="00A72B58">
        <w:rPr>
          <w:color w:val="000000"/>
        </w:rPr>
        <w:t xml:space="preserve"> </w:t>
      </w:r>
      <w:r w:rsidR="008064F2">
        <w:rPr>
          <w:color w:val="000000"/>
        </w:rPr>
        <w:t>anticipated</w:t>
      </w:r>
      <w:r w:rsidR="00A72B58">
        <w:rPr>
          <w:color w:val="000000"/>
        </w:rPr>
        <w:t xml:space="preserve"> </w:t>
      </w:r>
      <w:r w:rsidR="008064F2">
        <w:rPr>
          <w:color w:val="000000"/>
        </w:rPr>
        <w:t>that</w:t>
      </w:r>
      <w:r w:rsidR="00A72B58">
        <w:rPr>
          <w:color w:val="000000"/>
        </w:rPr>
        <w:t xml:space="preserve"> </w:t>
      </w:r>
      <w:r w:rsidR="008064F2">
        <w:rPr>
          <w:color w:val="000000"/>
        </w:rPr>
        <w:t>there</w:t>
      </w:r>
      <w:r w:rsidR="00A72B58">
        <w:rPr>
          <w:color w:val="000000"/>
        </w:rPr>
        <w:t xml:space="preserve"> </w:t>
      </w:r>
      <w:r w:rsidR="008064F2">
        <w:rPr>
          <w:color w:val="000000"/>
        </w:rPr>
        <w:t>will</w:t>
      </w:r>
      <w:r w:rsidR="00A72B58">
        <w:rPr>
          <w:color w:val="000000"/>
        </w:rPr>
        <w:t xml:space="preserve"> </w:t>
      </w:r>
      <w:r w:rsidR="008064F2">
        <w:rPr>
          <w:color w:val="000000"/>
        </w:rPr>
        <w:t>be</w:t>
      </w:r>
      <w:r w:rsidR="00A72B58">
        <w:rPr>
          <w:color w:val="000000"/>
        </w:rPr>
        <w:t xml:space="preserve"> </w:t>
      </w:r>
      <w:r w:rsidR="008064F2">
        <w:rPr>
          <w:color w:val="000000"/>
        </w:rPr>
        <w:t>no</w:t>
      </w:r>
      <w:r w:rsidR="00A72B58">
        <w:rPr>
          <w:color w:val="000000"/>
        </w:rPr>
        <w:t xml:space="preserve"> </w:t>
      </w:r>
      <w:r w:rsidR="008064F2">
        <w:rPr>
          <w:color w:val="000000"/>
        </w:rPr>
        <w:t>changes</w:t>
      </w:r>
      <w:r w:rsidR="00A72B58">
        <w:rPr>
          <w:color w:val="000000"/>
        </w:rPr>
        <w:t xml:space="preserve"> </w:t>
      </w:r>
      <w:r w:rsidR="008064F2">
        <w:rPr>
          <w:color w:val="000000"/>
        </w:rPr>
        <w:t>to</w:t>
      </w:r>
      <w:r w:rsidR="00A72B58">
        <w:rPr>
          <w:color w:val="000000"/>
        </w:rPr>
        <w:t xml:space="preserve"> </w:t>
      </w:r>
      <w:r w:rsidR="008064F2">
        <w:rPr>
          <w:color w:val="000000"/>
        </w:rPr>
        <w:t>the</w:t>
      </w:r>
      <w:r w:rsidR="00A72B58">
        <w:rPr>
          <w:color w:val="000000"/>
        </w:rPr>
        <w:t xml:space="preserve"> </w:t>
      </w:r>
      <w:r w:rsidR="008064F2">
        <w:rPr>
          <w:color w:val="000000"/>
        </w:rPr>
        <w:t>instruments</w:t>
      </w:r>
      <w:r w:rsidR="00A72B58">
        <w:rPr>
          <w:color w:val="000000"/>
        </w:rPr>
        <w:t xml:space="preserve"> </w:t>
      </w:r>
      <w:r w:rsidR="008064F2">
        <w:rPr>
          <w:color w:val="000000"/>
        </w:rPr>
        <w:t>once</w:t>
      </w:r>
      <w:r w:rsidR="00A72B58">
        <w:rPr>
          <w:color w:val="000000"/>
        </w:rPr>
        <w:t xml:space="preserve"> </w:t>
      </w:r>
      <w:r w:rsidR="008064F2">
        <w:rPr>
          <w:color w:val="000000"/>
        </w:rPr>
        <w:t>data</w:t>
      </w:r>
      <w:r w:rsidR="00A72B58">
        <w:rPr>
          <w:color w:val="000000"/>
        </w:rPr>
        <w:t xml:space="preserve"> </w:t>
      </w:r>
      <w:r w:rsidR="008064F2">
        <w:rPr>
          <w:color w:val="000000"/>
        </w:rPr>
        <w:t>collection</w:t>
      </w:r>
      <w:r w:rsidR="00A72B58">
        <w:rPr>
          <w:color w:val="000000"/>
        </w:rPr>
        <w:t xml:space="preserve"> </w:t>
      </w:r>
      <w:r w:rsidR="008064F2">
        <w:rPr>
          <w:color w:val="000000"/>
        </w:rPr>
        <w:t>has</w:t>
      </w:r>
      <w:r w:rsidR="00A72B58">
        <w:rPr>
          <w:color w:val="000000"/>
        </w:rPr>
        <w:t xml:space="preserve"> </w:t>
      </w:r>
      <w:r w:rsidR="008064F2">
        <w:rPr>
          <w:color w:val="000000"/>
        </w:rPr>
        <w:t>begun.</w:t>
      </w:r>
      <w:r w:rsidR="00A72B58">
        <w:rPr>
          <w:color w:val="000000"/>
        </w:rPr>
        <w:t xml:space="preserve"> </w:t>
      </w:r>
      <w:r w:rsidR="008064F2">
        <w:rPr>
          <w:color w:val="000000"/>
        </w:rPr>
        <w:t>Any</w:t>
      </w:r>
      <w:r w:rsidR="00A72B58">
        <w:rPr>
          <w:color w:val="000000"/>
        </w:rPr>
        <w:t xml:space="preserve"> </w:t>
      </w:r>
      <w:r w:rsidR="008064F2">
        <w:rPr>
          <w:color w:val="000000"/>
        </w:rPr>
        <w:t>changes</w:t>
      </w:r>
      <w:r w:rsidR="00A72B58">
        <w:rPr>
          <w:color w:val="000000"/>
        </w:rPr>
        <w:t xml:space="preserve"> </w:t>
      </w:r>
      <w:r w:rsidR="008064F2">
        <w:rPr>
          <w:color w:val="000000"/>
        </w:rPr>
        <w:t>to</w:t>
      </w:r>
      <w:r w:rsidR="00A72B58">
        <w:rPr>
          <w:color w:val="000000"/>
        </w:rPr>
        <w:t xml:space="preserve"> </w:t>
      </w:r>
      <w:r w:rsidR="008064F2">
        <w:rPr>
          <w:color w:val="000000"/>
        </w:rPr>
        <w:t>the</w:t>
      </w:r>
      <w:r w:rsidR="00A72B58">
        <w:rPr>
          <w:color w:val="000000"/>
        </w:rPr>
        <w:t xml:space="preserve"> </w:t>
      </w:r>
      <w:r w:rsidR="008064F2">
        <w:rPr>
          <w:color w:val="000000"/>
        </w:rPr>
        <w:t>data</w:t>
      </w:r>
      <w:r w:rsidR="00A72B58">
        <w:rPr>
          <w:color w:val="000000"/>
        </w:rPr>
        <w:t xml:space="preserve"> </w:t>
      </w:r>
      <w:r w:rsidR="008064F2">
        <w:rPr>
          <w:color w:val="000000"/>
        </w:rPr>
        <w:t>collection</w:t>
      </w:r>
      <w:r w:rsidR="00A72B58">
        <w:rPr>
          <w:color w:val="000000"/>
        </w:rPr>
        <w:t xml:space="preserve"> </w:t>
      </w:r>
      <w:r w:rsidR="008064F2">
        <w:rPr>
          <w:color w:val="000000"/>
        </w:rPr>
        <w:t>instruments</w:t>
      </w:r>
      <w:r w:rsidR="00A72B58">
        <w:rPr>
          <w:color w:val="000000"/>
        </w:rPr>
        <w:t xml:space="preserve"> </w:t>
      </w:r>
      <w:r w:rsidR="008064F2">
        <w:rPr>
          <w:color w:val="000000"/>
        </w:rPr>
        <w:t>will</w:t>
      </w:r>
      <w:r w:rsidR="00A72B58">
        <w:rPr>
          <w:color w:val="000000"/>
        </w:rPr>
        <w:t xml:space="preserve"> </w:t>
      </w:r>
      <w:r w:rsidR="008064F2">
        <w:rPr>
          <w:color w:val="000000"/>
        </w:rPr>
        <w:t>occur,</w:t>
      </w:r>
      <w:r w:rsidR="00A72B58">
        <w:rPr>
          <w:color w:val="000000"/>
        </w:rPr>
        <w:t xml:space="preserve"> </w:t>
      </w:r>
      <w:r w:rsidR="008064F2">
        <w:rPr>
          <w:color w:val="000000"/>
        </w:rPr>
        <w:t>as</w:t>
      </w:r>
      <w:r w:rsidR="00A72B58">
        <w:rPr>
          <w:color w:val="000000"/>
        </w:rPr>
        <w:t xml:space="preserve"> </w:t>
      </w:r>
      <w:r w:rsidR="008064F2">
        <w:rPr>
          <w:color w:val="000000"/>
        </w:rPr>
        <w:t>needed,</w:t>
      </w:r>
      <w:r w:rsidR="00A72B58">
        <w:rPr>
          <w:color w:val="000000"/>
        </w:rPr>
        <w:t xml:space="preserve"> </w:t>
      </w:r>
      <w:r w:rsidR="008064F2">
        <w:rPr>
          <w:color w:val="000000"/>
        </w:rPr>
        <w:t>during</w:t>
      </w:r>
      <w:r w:rsidR="00A72B58">
        <w:rPr>
          <w:color w:val="000000"/>
        </w:rPr>
        <w:t xml:space="preserve"> </w:t>
      </w:r>
      <w:r w:rsidR="008064F2">
        <w:rPr>
          <w:color w:val="000000"/>
        </w:rPr>
        <w:t>the</w:t>
      </w:r>
      <w:r w:rsidR="00A72B58">
        <w:rPr>
          <w:color w:val="000000"/>
        </w:rPr>
        <w:t xml:space="preserve"> </w:t>
      </w:r>
      <w:r w:rsidR="008064F2">
        <w:rPr>
          <w:color w:val="000000"/>
        </w:rPr>
        <w:t>OMB</w:t>
      </w:r>
      <w:r w:rsidR="00A72B58">
        <w:rPr>
          <w:color w:val="000000"/>
        </w:rPr>
        <w:t xml:space="preserve"> </w:t>
      </w:r>
      <w:r w:rsidR="008064F2">
        <w:rPr>
          <w:color w:val="000000"/>
        </w:rPr>
        <w:t>review</w:t>
      </w:r>
      <w:r w:rsidR="00A72B58">
        <w:rPr>
          <w:color w:val="000000"/>
        </w:rPr>
        <w:t xml:space="preserve"> </w:t>
      </w:r>
      <w:r w:rsidR="008064F2">
        <w:rPr>
          <w:color w:val="000000"/>
        </w:rPr>
        <w:t>process.</w:t>
      </w:r>
      <w:r w:rsidR="00A72B58">
        <w:rPr>
          <w:color w:val="000000"/>
        </w:rPr>
        <w:t xml:space="preserve"> </w:t>
      </w:r>
    </w:p>
    <w:p w14:paraId="19AE9BD4" w14:textId="31950518" w:rsidR="00E575F5" w:rsidRPr="00A72B58" w:rsidRDefault="00E575F5" w:rsidP="00A72B58">
      <w:pPr>
        <w:pStyle w:val="Heading2"/>
      </w:pPr>
      <w:bookmarkStart w:id="15" w:name="_Toc526236125"/>
      <w:r w:rsidRPr="00A72B58">
        <w:t>B.5</w:t>
      </w:r>
      <w:r w:rsidRPr="00A72B58">
        <w:tab/>
      </w:r>
      <w:r w:rsidR="00E76F78" w:rsidRPr="00A72B58">
        <w:t>Individuals</w:t>
      </w:r>
      <w:r w:rsidR="00A72B58" w:rsidRPr="00A72B58">
        <w:t xml:space="preserve"> </w:t>
      </w:r>
      <w:r w:rsidR="00E76F78" w:rsidRPr="00A72B58">
        <w:t>Consulted</w:t>
      </w:r>
      <w:r w:rsidR="00A72B58" w:rsidRPr="00A72B58">
        <w:t xml:space="preserve"> </w:t>
      </w:r>
      <w:r w:rsidR="00E76F78" w:rsidRPr="00A72B58">
        <w:t>on</w:t>
      </w:r>
      <w:r w:rsidR="00A72B58" w:rsidRPr="00A72B58">
        <w:t xml:space="preserve"> </w:t>
      </w:r>
      <w:r w:rsidR="00E76F78" w:rsidRPr="00A72B58">
        <w:t>Statistical</w:t>
      </w:r>
      <w:r w:rsidR="00A72B58" w:rsidRPr="00A72B58">
        <w:t xml:space="preserve"> </w:t>
      </w:r>
      <w:r w:rsidR="00E76F78" w:rsidRPr="00A72B58">
        <w:t>Aspects</w:t>
      </w:r>
      <w:r w:rsidR="00A72B58" w:rsidRPr="00A72B58">
        <w:t xml:space="preserve"> </w:t>
      </w:r>
      <w:r w:rsidR="00E76F78" w:rsidRPr="00A72B58">
        <w:t>and</w:t>
      </w:r>
      <w:r w:rsidR="00A72B58" w:rsidRPr="00A72B58">
        <w:t xml:space="preserve"> </w:t>
      </w:r>
      <w:r w:rsidR="00E76F78" w:rsidRPr="00A72B58">
        <w:t>Individuals</w:t>
      </w:r>
      <w:r w:rsidR="00A72B58" w:rsidRPr="00A72B58">
        <w:t xml:space="preserve"> </w:t>
      </w:r>
      <w:r w:rsidR="00E76F78" w:rsidRPr="00A72B58">
        <w:t>Collecting</w:t>
      </w:r>
      <w:r w:rsidR="00A72B58" w:rsidRPr="00A72B58">
        <w:t xml:space="preserve"> </w:t>
      </w:r>
      <w:r w:rsidR="00E76F78" w:rsidRPr="00A72B58">
        <w:t>and/or</w:t>
      </w:r>
      <w:r w:rsidR="00A72B58" w:rsidRPr="00A72B58">
        <w:t xml:space="preserve"> </w:t>
      </w:r>
      <w:r w:rsidR="00E76F78" w:rsidRPr="00A72B58">
        <w:t>Analyzing</w:t>
      </w:r>
      <w:r w:rsidR="00A72B58" w:rsidRPr="00A72B58">
        <w:t xml:space="preserve"> </w:t>
      </w:r>
      <w:r w:rsidR="00E76F78" w:rsidRPr="00A72B58">
        <w:t>Data</w:t>
      </w:r>
      <w:bookmarkEnd w:id="15"/>
      <w:r w:rsidR="00A72B58" w:rsidRPr="00A72B58">
        <w:t xml:space="preserve"> </w:t>
      </w:r>
    </w:p>
    <w:p w14:paraId="46146F3A" w14:textId="627EC14A" w:rsidR="00CC35EF" w:rsidRDefault="3EEBE03C" w:rsidP="0050291D">
      <w:pPr>
        <w:ind w:firstLine="720"/>
        <w:rPr>
          <w:rFonts w:ascii="Times New Roman,Calibri" w:eastAsia="Times New Roman,Calibri" w:hAnsi="Times New Roman,Calibri" w:cs="Times New Roman,Calibri"/>
        </w:rPr>
      </w:pPr>
      <w:r w:rsidRPr="3EEBE03C">
        <w:rPr>
          <w:rFonts w:eastAsia="Times New Roman"/>
        </w:rPr>
        <w:t>Questionnaires</w:t>
      </w:r>
      <w:r w:rsidR="00A72B58">
        <w:rPr>
          <w:rFonts w:eastAsia="Times New Roman"/>
        </w:rPr>
        <w:t xml:space="preserve"> </w:t>
      </w:r>
      <w:r w:rsidRPr="3EEBE03C">
        <w:rPr>
          <w:rFonts w:eastAsia="Times New Roman"/>
        </w:rPr>
        <w:t>and</w:t>
      </w:r>
      <w:r w:rsidR="00A72B58">
        <w:rPr>
          <w:rFonts w:eastAsia="Times New Roman"/>
        </w:rPr>
        <w:t xml:space="preserve"> </w:t>
      </w:r>
      <w:r w:rsidRPr="00A72B58">
        <w:t>protocols</w:t>
      </w:r>
      <w:r w:rsidR="00A72B58">
        <w:rPr>
          <w:rFonts w:eastAsia="Times New Roman"/>
        </w:rPr>
        <w:t xml:space="preserve"> </w:t>
      </w:r>
      <w:r w:rsidRPr="3EEBE03C">
        <w:rPr>
          <w:rFonts w:eastAsia="Times New Roman"/>
        </w:rPr>
        <w:t>were</w:t>
      </w:r>
      <w:r w:rsidR="00A72B58">
        <w:rPr>
          <w:rFonts w:eastAsia="Times New Roman"/>
        </w:rPr>
        <w:t xml:space="preserve"> </w:t>
      </w:r>
      <w:r w:rsidRPr="3EEBE03C">
        <w:rPr>
          <w:rFonts w:eastAsia="Times New Roman"/>
        </w:rPr>
        <w:t>developed</w:t>
      </w:r>
      <w:r w:rsidR="00A72B58">
        <w:rPr>
          <w:rFonts w:eastAsia="Times New Roman"/>
        </w:rPr>
        <w:t xml:space="preserve"> </w:t>
      </w:r>
      <w:r w:rsidRPr="3EEBE03C">
        <w:rPr>
          <w:rFonts w:eastAsia="Times New Roman"/>
        </w:rPr>
        <w:t>in</w:t>
      </w:r>
      <w:r w:rsidR="00A72B58">
        <w:rPr>
          <w:rFonts w:eastAsia="Times New Roman"/>
        </w:rPr>
        <w:t xml:space="preserve"> </w:t>
      </w:r>
      <w:r w:rsidRPr="3EEBE03C">
        <w:rPr>
          <w:rFonts w:eastAsia="Times New Roman"/>
        </w:rPr>
        <w:t>collaboration</w:t>
      </w:r>
      <w:r w:rsidR="00A72B58">
        <w:rPr>
          <w:rFonts w:eastAsia="Times New Roman"/>
        </w:rPr>
        <w:t xml:space="preserve"> </w:t>
      </w:r>
      <w:r w:rsidRPr="3EEBE03C">
        <w:rPr>
          <w:rFonts w:eastAsia="Times New Roman"/>
        </w:rPr>
        <w:t>with</w:t>
      </w:r>
      <w:r w:rsidR="002B63EC">
        <w:rPr>
          <w:rFonts w:eastAsia="Times New Roman"/>
        </w:rPr>
        <w:t>,</w:t>
      </w:r>
      <w:r w:rsidR="00A72B58">
        <w:rPr>
          <w:rFonts w:eastAsia="Times New Roman"/>
        </w:rPr>
        <w:t xml:space="preserve"> </w:t>
      </w:r>
      <w:r w:rsidRPr="3EEBE03C">
        <w:rPr>
          <w:rFonts w:eastAsia="Times New Roman"/>
        </w:rPr>
        <w:t>a</w:t>
      </w:r>
      <w:r w:rsidR="00217623">
        <w:rPr>
          <w:rFonts w:eastAsia="Times New Roman"/>
        </w:rPr>
        <w:t>nd</w:t>
      </w:r>
      <w:r w:rsidR="00A72B58">
        <w:rPr>
          <w:rFonts w:eastAsia="Times New Roman"/>
        </w:rPr>
        <w:t xml:space="preserve"> </w:t>
      </w:r>
      <w:r w:rsidR="002B63EC">
        <w:rPr>
          <w:rFonts w:eastAsia="Times New Roman"/>
        </w:rPr>
        <w:t>were</w:t>
      </w:r>
      <w:r w:rsidR="00A72B58">
        <w:rPr>
          <w:rFonts w:eastAsia="Times New Roman"/>
        </w:rPr>
        <w:t xml:space="preserve"> </w:t>
      </w:r>
      <w:r w:rsidR="00217623">
        <w:rPr>
          <w:rFonts w:eastAsia="Times New Roman"/>
        </w:rPr>
        <w:t>reviewed</w:t>
      </w:r>
      <w:r w:rsidR="00A72B58">
        <w:rPr>
          <w:rFonts w:eastAsia="Times New Roman"/>
        </w:rPr>
        <w:t xml:space="preserve"> </w:t>
      </w:r>
      <w:r w:rsidR="00217623">
        <w:rPr>
          <w:rFonts w:eastAsia="Times New Roman"/>
        </w:rPr>
        <w:t>by</w:t>
      </w:r>
      <w:r w:rsidR="00C64E53">
        <w:rPr>
          <w:rFonts w:eastAsia="Times New Roman"/>
        </w:rPr>
        <w:t>,</w:t>
      </w:r>
      <w:r w:rsidR="00A72B58">
        <w:rPr>
          <w:rFonts w:eastAsia="Times New Roman"/>
        </w:rPr>
        <w:t xml:space="preserve"> </w:t>
      </w:r>
      <w:r w:rsidR="00217623">
        <w:rPr>
          <w:rFonts w:eastAsia="Times New Roman"/>
        </w:rPr>
        <w:t>staff</w:t>
      </w:r>
      <w:r w:rsidR="00A72B58">
        <w:rPr>
          <w:rFonts w:eastAsia="Times New Roman"/>
        </w:rPr>
        <w:t xml:space="preserve"> </w:t>
      </w:r>
      <w:r w:rsidR="00217623">
        <w:rPr>
          <w:rFonts w:eastAsia="Times New Roman"/>
        </w:rPr>
        <w:t>of</w:t>
      </w:r>
      <w:r w:rsidR="00A72B58">
        <w:rPr>
          <w:rFonts w:eastAsia="Times New Roman"/>
        </w:rPr>
        <w:t xml:space="preserve"> </w:t>
      </w:r>
      <w:r w:rsidRPr="3EEBE03C">
        <w:rPr>
          <w:rFonts w:eastAsia="Times New Roman"/>
        </w:rPr>
        <w:t>NCHS</w:t>
      </w:r>
      <w:r w:rsidR="00A72B58">
        <w:rPr>
          <w:rFonts w:eastAsia="Times New Roman"/>
        </w:rPr>
        <w:t xml:space="preserve"> </w:t>
      </w:r>
      <w:r w:rsidR="00532D6C">
        <w:rPr>
          <w:rFonts w:eastAsia="Times New Roman"/>
        </w:rPr>
        <w:t>and</w:t>
      </w:r>
      <w:r w:rsidR="00A72B58">
        <w:rPr>
          <w:rFonts w:eastAsia="Times New Roman"/>
        </w:rPr>
        <w:t xml:space="preserve"> </w:t>
      </w:r>
      <w:r w:rsidR="00532D6C">
        <w:rPr>
          <w:rFonts w:eastAsia="Times New Roman"/>
        </w:rPr>
        <w:t>staff</w:t>
      </w:r>
      <w:r w:rsidR="00A72B58">
        <w:rPr>
          <w:rFonts w:eastAsia="Times New Roman"/>
        </w:rPr>
        <w:t xml:space="preserve"> </w:t>
      </w:r>
      <w:r w:rsidR="00532D6C">
        <w:rPr>
          <w:rFonts w:eastAsia="Times New Roman"/>
        </w:rPr>
        <w:t>of</w:t>
      </w:r>
      <w:r w:rsidR="00A72B58">
        <w:rPr>
          <w:rFonts w:eastAsia="Times New Roman"/>
        </w:rPr>
        <w:t xml:space="preserve"> </w:t>
      </w:r>
      <w:r w:rsidR="00532D6C">
        <w:rPr>
          <w:rFonts w:eastAsia="Times New Roman"/>
        </w:rPr>
        <w:t>the</w:t>
      </w:r>
      <w:r w:rsidR="00A72B58">
        <w:rPr>
          <w:rFonts w:eastAsia="Times New Roman"/>
        </w:rPr>
        <w:t xml:space="preserve"> </w:t>
      </w:r>
      <w:r w:rsidR="00532D6C" w:rsidRPr="00AB5E4C">
        <w:t>Massachusetts</w:t>
      </w:r>
      <w:r w:rsidR="00A72B58">
        <w:t xml:space="preserve"> </w:t>
      </w:r>
      <w:r w:rsidR="00647AE8">
        <w:t>DPH/VR</w:t>
      </w:r>
      <w:r w:rsidRPr="3EEBE03C">
        <w:rPr>
          <w:rFonts w:eastAsia="Times New Roman"/>
        </w:rPr>
        <w:t>.</w:t>
      </w:r>
      <w:r w:rsidR="00A72B58">
        <w:rPr>
          <w:rFonts w:eastAsia="Times New Roman"/>
        </w:rPr>
        <w:t xml:space="preserve"> </w:t>
      </w:r>
      <w:r w:rsidRPr="3EEBE03C">
        <w:rPr>
          <w:rFonts w:eastAsia="Times New Roman"/>
        </w:rPr>
        <w:t>The</w:t>
      </w:r>
      <w:r w:rsidR="00A72B58">
        <w:rPr>
          <w:rFonts w:eastAsia="Times New Roman"/>
        </w:rPr>
        <w:t xml:space="preserve"> </w:t>
      </w:r>
      <w:r w:rsidRPr="3EEBE03C">
        <w:rPr>
          <w:rFonts w:eastAsia="Times New Roman"/>
        </w:rPr>
        <w:t>Contractor,</w:t>
      </w:r>
      <w:r w:rsidR="00A72B58">
        <w:rPr>
          <w:rFonts w:eastAsia="Times New Roman"/>
        </w:rPr>
        <w:t xml:space="preserve"> </w:t>
      </w:r>
      <w:r w:rsidRPr="3EEBE03C">
        <w:rPr>
          <w:rFonts w:eastAsia="Times New Roman"/>
        </w:rPr>
        <w:t>2M</w:t>
      </w:r>
      <w:r w:rsidR="00A72B58">
        <w:rPr>
          <w:rFonts w:eastAsia="Times New Roman"/>
        </w:rPr>
        <w:t xml:space="preserve"> </w:t>
      </w:r>
      <w:r w:rsidRPr="3EEBE03C">
        <w:rPr>
          <w:rFonts w:eastAsia="Times New Roman"/>
        </w:rPr>
        <w:t>Research,</w:t>
      </w:r>
      <w:r w:rsidR="00A72B58">
        <w:rPr>
          <w:rFonts w:eastAsia="Times New Roman"/>
        </w:rPr>
        <w:t xml:space="preserve"> </w:t>
      </w:r>
      <w:r w:rsidRPr="3EEBE03C">
        <w:rPr>
          <w:rFonts w:eastAsia="Times New Roman"/>
        </w:rPr>
        <w:t>will</w:t>
      </w:r>
      <w:r w:rsidR="00A72B58">
        <w:rPr>
          <w:rFonts w:eastAsia="Times New Roman"/>
        </w:rPr>
        <w:t xml:space="preserve"> </w:t>
      </w:r>
      <w:r w:rsidRPr="3EEBE03C">
        <w:rPr>
          <w:rFonts w:eastAsia="Times New Roman"/>
        </w:rPr>
        <w:t>conduct</w:t>
      </w:r>
      <w:r w:rsidR="00A72B58">
        <w:rPr>
          <w:rFonts w:eastAsia="Times New Roman"/>
        </w:rPr>
        <w:t xml:space="preserve"> </w:t>
      </w:r>
      <w:r w:rsidRPr="3EEBE03C">
        <w:rPr>
          <w:rFonts w:eastAsia="Times New Roman"/>
        </w:rPr>
        <w:t>this</w:t>
      </w:r>
      <w:r w:rsidR="00A72B58">
        <w:rPr>
          <w:rFonts w:eastAsia="Times New Roman"/>
        </w:rPr>
        <w:t xml:space="preserve"> </w:t>
      </w:r>
      <w:r w:rsidRPr="3EEBE03C">
        <w:rPr>
          <w:rFonts w:eastAsia="Times New Roman"/>
        </w:rPr>
        <w:t>study.</w:t>
      </w:r>
      <w:r w:rsidR="00A72B58">
        <w:rPr>
          <w:rFonts w:eastAsia="Times New Roman"/>
        </w:rPr>
        <w:t xml:space="preserve"> </w:t>
      </w:r>
    </w:p>
    <w:tbl>
      <w:tblPr>
        <w:tblStyle w:val="ListTable2"/>
        <w:tblW w:w="0" w:type="auto"/>
        <w:tblLook w:val="0620" w:firstRow="1" w:lastRow="0" w:firstColumn="0" w:lastColumn="0" w:noHBand="1" w:noVBand="1"/>
      </w:tblPr>
      <w:tblGrid>
        <w:gridCol w:w="1917"/>
        <w:gridCol w:w="2826"/>
        <w:gridCol w:w="1717"/>
        <w:gridCol w:w="3116"/>
      </w:tblGrid>
      <w:tr w:rsidR="00CC35EF" w:rsidRPr="00F92F75" w14:paraId="50378535" w14:textId="77777777" w:rsidTr="00F92F75">
        <w:trPr>
          <w:cnfStyle w:val="100000000000" w:firstRow="1" w:lastRow="0" w:firstColumn="0" w:lastColumn="0" w:oddVBand="0" w:evenVBand="0" w:oddHBand="0" w:evenHBand="0" w:firstRowFirstColumn="0" w:firstRowLastColumn="0" w:lastRowFirstColumn="0" w:lastRowLastColumn="0"/>
          <w:trHeight w:val="460"/>
          <w:tblHeader/>
        </w:trPr>
        <w:tc>
          <w:tcPr>
            <w:tcW w:w="0" w:type="auto"/>
            <w:vAlign w:val="center"/>
            <w:hideMark/>
          </w:tcPr>
          <w:p w14:paraId="18FBCC4E" w14:textId="77777777" w:rsidR="00CC35EF" w:rsidRPr="00F92F75" w:rsidRDefault="00CC35EF" w:rsidP="00F92F75">
            <w:pPr>
              <w:spacing w:line="240" w:lineRule="auto"/>
              <w:jc w:val="center"/>
              <w:rPr>
                <w:sz w:val="20"/>
              </w:rPr>
            </w:pPr>
            <w:bookmarkStart w:id="16" w:name="_Toc339621326"/>
            <w:r w:rsidRPr="00F92F75">
              <w:rPr>
                <w:sz w:val="20"/>
              </w:rPr>
              <w:t>Name</w:t>
            </w:r>
            <w:bookmarkEnd w:id="16"/>
          </w:p>
        </w:tc>
        <w:tc>
          <w:tcPr>
            <w:tcW w:w="0" w:type="auto"/>
            <w:vAlign w:val="center"/>
            <w:hideMark/>
          </w:tcPr>
          <w:p w14:paraId="0ED983B6" w14:textId="360D374E" w:rsidR="00CC35EF" w:rsidRPr="00F92F75" w:rsidRDefault="3EEBE03C" w:rsidP="00F92F75">
            <w:pPr>
              <w:spacing w:line="240" w:lineRule="auto"/>
              <w:jc w:val="center"/>
              <w:rPr>
                <w:sz w:val="20"/>
              </w:rPr>
            </w:pPr>
            <w:r w:rsidRPr="00F92F75">
              <w:rPr>
                <w:sz w:val="20"/>
              </w:rPr>
              <w:t>Role</w:t>
            </w:r>
          </w:p>
        </w:tc>
        <w:tc>
          <w:tcPr>
            <w:tcW w:w="0" w:type="auto"/>
            <w:vAlign w:val="center"/>
            <w:hideMark/>
          </w:tcPr>
          <w:p w14:paraId="499E9982" w14:textId="69CAE063" w:rsidR="00CC35EF" w:rsidRPr="00F92F75" w:rsidRDefault="00CC35EF" w:rsidP="00F92F75">
            <w:pPr>
              <w:spacing w:line="240" w:lineRule="auto"/>
              <w:jc w:val="center"/>
              <w:rPr>
                <w:sz w:val="20"/>
              </w:rPr>
            </w:pPr>
            <w:bookmarkStart w:id="17" w:name="_Toc339621328"/>
            <w:r w:rsidRPr="00F92F75">
              <w:rPr>
                <w:sz w:val="20"/>
              </w:rPr>
              <w:t>Telephone</w:t>
            </w:r>
            <w:r w:rsidR="00A72B58" w:rsidRPr="00F92F75">
              <w:rPr>
                <w:sz w:val="20"/>
              </w:rPr>
              <w:t xml:space="preserve"> </w:t>
            </w:r>
            <w:r w:rsidRPr="00F92F75">
              <w:rPr>
                <w:sz w:val="20"/>
              </w:rPr>
              <w:t>Number</w:t>
            </w:r>
            <w:bookmarkEnd w:id="17"/>
          </w:p>
        </w:tc>
        <w:tc>
          <w:tcPr>
            <w:tcW w:w="0" w:type="auto"/>
            <w:vAlign w:val="center"/>
            <w:hideMark/>
          </w:tcPr>
          <w:p w14:paraId="6473F980" w14:textId="77777777" w:rsidR="00CC35EF" w:rsidRPr="00F92F75" w:rsidRDefault="00CC35EF" w:rsidP="00F92F75">
            <w:pPr>
              <w:spacing w:line="240" w:lineRule="auto"/>
              <w:jc w:val="center"/>
              <w:rPr>
                <w:sz w:val="20"/>
              </w:rPr>
            </w:pPr>
            <w:bookmarkStart w:id="18" w:name="_Toc339621329"/>
            <w:r w:rsidRPr="00F92F75">
              <w:rPr>
                <w:sz w:val="20"/>
              </w:rPr>
              <w:t>E-mail</w:t>
            </w:r>
            <w:bookmarkEnd w:id="18"/>
          </w:p>
        </w:tc>
      </w:tr>
      <w:tr w:rsidR="00F92F75" w:rsidRPr="00F92F75" w14:paraId="3B7C6B2F" w14:textId="77777777" w:rsidTr="00F92F75">
        <w:trPr>
          <w:trHeight w:val="460"/>
        </w:trPr>
        <w:tc>
          <w:tcPr>
            <w:tcW w:w="0" w:type="auto"/>
            <w:vAlign w:val="center"/>
          </w:tcPr>
          <w:p w14:paraId="347C73BC" w14:textId="5BE6A181" w:rsidR="00EA0120" w:rsidRPr="00F92F75" w:rsidRDefault="00EA0120" w:rsidP="00F92F75">
            <w:pPr>
              <w:spacing w:line="240" w:lineRule="auto"/>
              <w:rPr>
                <w:sz w:val="20"/>
              </w:rPr>
            </w:pPr>
            <w:r w:rsidRPr="00F92F75">
              <w:rPr>
                <w:sz w:val="20"/>
              </w:rPr>
              <w:t>Molly</w:t>
            </w:r>
            <w:r w:rsidR="00A72B58" w:rsidRPr="00F92F75">
              <w:rPr>
                <w:sz w:val="20"/>
              </w:rPr>
              <w:t xml:space="preserve"> </w:t>
            </w:r>
            <w:r w:rsidRPr="00F92F75">
              <w:rPr>
                <w:sz w:val="20"/>
              </w:rPr>
              <w:t>Matthews-Ewald</w:t>
            </w:r>
          </w:p>
        </w:tc>
        <w:tc>
          <w:tcPr>
            <w:tcW w:w="0" w:type="auto"/>
            <w:vAlign w:val="center"/>
          </w:tcPr>
          <w:p w14:paraId="2570BD8E" w14:textId="4AD150B7" w:rsidR="00EA0120" w:rsidRPr="00F92F75" w:rsidRDefault="00EA0120" w:rsidP="00F92F75">
            <w:pPr>
              <w:spacing w:line="240" w:lineRule="auto"/>
              <w:rPr>
                <w:sz w:val="20"/>
              </w:rPr>
            </w:pPr>
            <w:r w:rsidRPr="00F92F75">
              <w:rPr>
                <w:sz w:val="20"/>
              </w:rPr>
              <w:t>Project</w:t>
            </w:r>
            <w:r w:rsidR="00A72B58" w:rsidRPr="00F92F75">
              <w:rPr>
                <w:sz w:val="20"/>
              </w:rPr>
              <w:t xml:space="preserve"> </w:t>
            </w:r>
            <w:r w:rsidRPr="00F92F75">
              <w:rPr>
                <w:sz w:val="20"/>
              </w:rPr>
              <w:t>Director</w:t>
            </w:r>
          </w:p>
        </w:tc>
        <w:tc>
          <w:tcPr>
            <w:tcW w:w="0" w:type="auto"/>
            <w:vAlign w:val="center"/>
          </w:tcPr>
          <w:p w14:paraId="7124A449" w14:textId="534ADCE1" w:rsidR="00EA0120" w:rsidRPr="00F92F75" w:rsidRDefault="00EA0120" w:rsidP="00F92F75">
            <w:pPr>
              <w:spacing w:line="240" w:lineRule="auto"/>
              <w:rPr>
                <w:sz w:val="20"/>
              </w:rPr>
            </w:pPr>
            <w:r w:rsidRPr="00F92F75">
              <w:rPr>
                <w:sz w:val="20"/>
              </w:rPr>
              <w:t>469-453-0888</w:t>
            </w:r>
          </w:p>
        </w:tc>
        <w:tc>
          <w:tcPr>
            <w:tcW w:w="0" w:type="auto"/>
            <w:vAlign w:val="center"/>
          </w:tcPr>
          <w:p w14:paraId="25BF6B19" w14:textId="7A088C7C" w:rsidR="00EA0120" w:rsidRPr="00F92F75" w:rsidRDefault="00EA0120" w:rsidP="00F92F75">
            <w:pPr>
              <w:spacing w:line="240" w:lineRule="auto"/>
              <w:rPr>
                <w:sz w:val="20"/>
              </w:rPr>
            </w:pPr>
            <w:r w:rsidRPr="00F92F75">
              <w:rPr>
                <w:sz w:val="20"/>
              </w:rPr>
              <w:t>mmatthewsewald@2mresearch.com</w:t>
            </w:r>
          </w:p>
        </w:tc>
      </w:tr>
      <w:tr w:rsidR="00EA0120" w:rsidRPr="00F92F75" w14:paraId="376727A8" w14:textId="77777777" w:rsidTr="00F92F75">
        <w:trPr>
          <w:trHeight w:val="460"/>
        </w:trPr>
        <w:tc>
          <w:tcPr>
            <w:tcW w:w="0" w:type="auto"/>
            <w:vAlign w:val="center"/>
            <w:hideMark/>
          </w:tcPr>
          <w:p w14:paraId="7CFE16B2" w14:textId="69249DDB" w:rsidR="00EA0120" w:rsidRPr="00F92F75" w:rsidRDefault="00EA0120" w:rsidP="00F92F75">
            <w:pPr>
              <w:spacing w:line="240" w:lineRule="auto"/>
              <w:rPr>
                <w:sz w:val="20"/>
              </w:rPr>
            </w:pPr>
            <w:r w:rsidRPr="00F92F75">
              <w:rPr>
                <w:sz w:val="20"/>
              </w:rPr>
              <w:t>Laurie</w:t>
            </w:r>
            <w:r w:rsidR="00A72B58" w:rsidRPr="00F92F75">
              <w:rPr>
                <w:sz w:val="20"/>
              </w:rPr>
              <w:t xml:space="preserve"> </w:t>
            </w:r>
            <w:r w:rsidRPr="00F92F75">
              <w:rPr>
                <w:sz w:val="20"/>
              </w:rPr>
              <w:t>Hinnant</w:t>
            </w:r>
          </w:p>
        </w:tc>
        <w:tc>
          <w:tcPr>
            <w:tcW w:w="0" w:type="auto"/>
            <w:vAlign w:val="center"/>
            <w:hideMark/>
          </w:tcPr>
          <w:p w14:paraId="3AB99FB4" w14:textId="7E6C544E" w:rsidR="00EA0120" w:rsidRPr="00F92F75" w:rsidRDefault="00EA0120" w:rsidP="00F92F75">
            <w:pPr>
              <w:spacing w:line="240" w:lineRule="auto"/>
              <w:rPr>
                <w:sz w:val="20"/>
              </w:rPr>
            </w:pPr>
            <w:r w:rsidRPr="00F92F75">
              <w:rPr>
                <w:sz w:val="20"/>
              </w:rPr>
              <w:t>Corporate</w:t>
            </w:r>
            <w:r w:rsidR="00A72B58" w:rsidRPr="00F92F75">
              <w:rPr>
                <w:sz w:val="20"/>
              </w:rPr>
              <w:t xml:space="preserve"> </w:t>
            </w:r>
            <w:r w:rsidRPr="00F92F75">
              <w:rPr>
                <w:sz w:val="20"/>
              </w:rPr>
              <w:t>Monitor</w:t>
            </w:r>
          </w:p>
        </w:tc>
        <w:tc>
          <w:tcPr>
            <w:tcW w:w="0" w:type="auto"/>
            <w:vAlign w:val="center"/>
            <w:hideMark/>
          </w:tcPr>
          <w:p w14:paraId="7E308BBC" w14:textId="04E1342E" w:rsidR="00EA0120" w:rsidRPr="00F92F75" w:rsidRDefault="00EA0120" w:rsidP="00F92F75">
            <w:pPr>
              <w:spacing w:line="240" w:lineRule="auto"/>
              <w:rPr>
                <w:sz w:val="20"/>
              </w:rPr>
            </w:pPr>
            <w:r w:rsidRPr="00F92F75">
              <w:rPr>
                <w:sz w:val="20"/>
              </w:rPr>
              <w:t>470-586-7050</w:t>
            </w:r>
            <w:r w:rsidR="00A72B58" w:rsidRPr="00F92F75">
              <w:rPr>
                <w:sz w:val="20"/>
              </w:rPr>
              <w:t xml:space="preserve"> </w:t>
            </w:r>
          </w:p>
        </w:tc>
        <w:tc>
          <w:tcPr>
            <w:tcW w:w="0" w:type="auto"/>
            <w:vAlign w:val="center"/>
            <w:hideMark/>
          </w:tcPr>
          <w:p w14:paraId="276DB937" w14:textId="3673DF25" w:rsidR="00EA0120" w:rsidRPr="00F92F75" w:rsidRDefault="00EA0120" w:rsidP="00F92F75">
            <w:pPr>
              <w:spacing w:line="240" w:lineRule="auto"/>
              <w:rPr>
                <w:sz w:val="20"/>
              </w:rPr>
            </w:pPr>
            <w:r w:rsidRPr="00F92F75">
              <w:rPr>
                <w:sz w:val="20"/>
              </w:rPr>
              <w:t>lhinnant@2mresearch.com</w:t>
            </w:r>
          </w:p>
        </w:tc>
      </w:tr>
      <w:tr w:rsidR="00F92F75" w:rsidRPr="00F92F75" w14:paraId="6B20AFEC" w14:textId="77777777" w:rsidTr="00F92F75">
        <w:trPr>
          <w:trHeight w:val="460"/>
        </w:trPr>
        <w:tc>
          <w:tcPr>
            <w:tcW w:w="0" w:type="auto"/>
            <w:vAlign w:val="center"/>
            <w:hideMark/>
          </w:tcPr>
          <w:p w14:paraId="4C39DC24" w14:textId="3C4602A3" w:rsidR="00EA0120" w:rsidRPr="00F92F75" w:rsidRDefault="00EA0120" w:rsidP="00F92F75">
            <w:pPr>
              <w:spacing w:line="240" w:lineRule="auto"/>
              <w:rPr>
                <w:sz w:val="20"/>
              </w:rPr>
            </w:pPr>
            <w:r w:rsidRPr="00F92F75">
              <w:rPr>
                <w:sz w:val="20"/>
              </w:rPr>
              <w:t>Cindy</w:t>
            </w:r>
            <w:r w:rsidR="00A72B58" w:rsidRPr="00F92F75">
              <w:rPr>
                <w:sz w:val="20"/>
              </w:rPr>
              <w:t xml:space="preserve"> </w:t>
            </w:r>
            <w:r w:rsidRPr="00F92F75">
              <w:rPr>
                <w:sz w:val="20"/>
              </w:rPr>
              <w:t>Romero</w:t>
            </w:r>
          </w:p>
        </w:tc>
        <w:tc>
          <w:tcPr>
            <w:tcW w:w="0" w:type="auto"/>
            <w:vAlign w:val="center"/>
            <w:hideMark/>
          </w:tcPr>
          <w:p w14:paraId="62BF3EC5" w14:textId="01C8D9ED" w:rsidR="00EA0120" w:rsidRPr="00F92F75" w:rsidRDefault="00EA0120" w:rsidP="00F92F75">
            <w:pPr>
              <w:spacing w:line="240" w:lineRule="auto"/>
              <w:rPr>
                <w:sz w:val="20"/>
              </w:rPr>
            </w:pPr>
            <w:r w:rsidRPr="00F92F75">
              <w:rPr>
                <w:sz w:val="20"/>
              </w:rPr>
              <w:t>Project</w:t>
            </w:r>
            <w:r w:rsidR="00A72B58" w:rsidRPr="00F92F75">
              <w:rPr>
                <w:sz w:val="20"/>
              </w:rPr>
              <w:t xml:space="preserve"> </w:t>
            </w:r>
            <w:r w:rsidRPr="00F92F75">
              <w:rPr>
                <w:sz w:val="20"/>
              </w:rPr>
              <w:t>Coordinator</w:t>
            </w:r>
          </w:p>
        </w:tc>
        <w:tc>
          <w:tcPr>
            <w:tcW w:w="0" w:type="auto"/>
            <w:vAlign w:val="center"/>
            <w:hideMark/>
          </w:tcPr>
          <w:p w14:paraId="5DD808C5" w14:textId="36CFB693" w:rsidR="00EA0120" w:rsidRPr="00F92F75" w:rsidRDefault="00EA0120" w:rsidP="00F92F75">
            <w:pPr>
              <w:spacing w:line="240" w:lineRule="auto"/>
              <w:rPr>
                <w:sz w:val="20"/>
              </w:rPr>
            </w:pPr>
            <w:r w:rsidRPr="00F92F75">
              <w:rPr>
                <w:sz w:val="20"/>
              </w:rPr>
              <w:t>817-856-0873</w:t>
            </w:r>
            <w:r w:rsidR="00A72B58" w:rsidRPr="00F92F75">
              <w:rPr>
                <w:sz w:val="20"/>
              </w:rPr>
              <w:t xml:space="preserve"> </w:t>
            </w:r>
          </w:p>
        </w:tc>
        <w:tc>
          <w:tcPr>
            <w:tcW w:w="0" w:type="auto"/>
            <w:vAlign w:val="center"/>
            <w:hideMark/>
          </w:tcPr>
          <w:p w14:paraId="43D55B69" w14:textId="0ACE3DB9" w:rsidR="00EA0120" w:rsidRPr="00F92F75" w:rsidRDefault="00EA0120" w:rsidP="00F92F75">
            <w:pPr>
              <w:spacing w:line="240" w:lineRule="auto"/>
              <w:rPr>
                <w:sz w:val="20"/>
              </w:rPr>
            </w:pPr>
            <w:r w:rsidRPr="00F92F75">
              <w:rPr>
                <w:sz w:val="20"/>
              </w:rPr>
              <w:t>cromero@2mresearch.com</w:t>
            </w:r>
          </w:p>
        </w:tc>
      </w:tr>
      <w:tr w:rsidR="00EA0120" w:rsidRPr="00F92F75" w14:paraId="3800BD9B" w14:textId="77777777" w:rsidTr="00F92F75">
        <w:trPr>
          <w:trHeight w:val="460"/>
        </w:trPr>
        <w:tc>
          <w:tcPr>
            <w:tcW w:w="0" w:type="auto"/>
            <w:vAlign w:val="center"/>
            <w:hideMark/>
          </w:tcPr>
          <w:p w14:paraId="3D5E4F30" w14:textId="4D37A640" w:rsidR="00EA0120" w:rsidRPr="00F92F75" w:rsidRDefault="00EA0120" w:rsidP="00F92F75">
            <w:pPr>
              <w:spacing w:line="240" w:lineRule="auto"/>
              <w:rPr>
                <w:sz w:val="20"/>
              </w:rPr>
            </w:pPr>
            <w:r w:rsidRPr="00F92F75">
              <w:rPr>
                <w:sz w:val="20"/>
              </w:rPr>
              <w:t>Moyo</w:t>
            </w:r>
            <w:r w:rsidR="00A72B58" w:rsidRPr="00F92F75">
              <w:rPr>
                <w:sz w:val="20"/>
              </w:rPr>
              <w:t xml:space="preserve"> </w:t>
            </w:r>
            <w:r w:rsidRPr="00F92F75">
              <w:rPr>
                <w:sz w:val="20"/>
              </w:rPr>
              <w:t>Kimathi</w:t>
            </w:r>
          </w:p>
        </w:tc>
        <w:tc>
          <w:tcPr>
            <w:tcW w:w="0" w:type="auto"/>
            <w:vAlign w:val="center"/>
            <w:hideMark/>
          </w:tcPr>
          <w:p w14:paraId="6610B954" w14:textId="33BF9B67" w:rsidR="00EA0120" w:rsidRPr="00F92F75" w:rsidRDefault="00EA0120" w:rsidP="00F92F75">
            <w:pPr>
              <w:spacing w:line="240" w:lineRule="auto"/>
              <w:rPr>
                <w:sz w:val="20"/>
              </w:rPr>
            </w:pPr>
            <w:r w:rsidRPr="00F92F75">
              <w:rPr>
                <w:sz w:val="20"/>
              </w:rPr>
              <w:t>Quantitative</w:t>
            </w:r>
            <w:r w:rsidR="00A72B58" w:rsidRPr="00F92F75">
              <w:rPr>
                <w:sz w:val="20"/>
              </w:rPr>
              <w:t xml:space="preserve"> </w:t>
            </w:r>
            <w:r w:rsidRPr="00F92F75">
              <w:rPr>
                <w:sz w:val="20"/>
              </w:rPr>
              <w:t>Data</w:t>
            </w:r>
            <w:r w:rsidR="00A72B58" w:rsidRPr="00F92F75">
              <w:rPr>
                <w:sz w:val="20"/>
              </w:rPr>
              <w:t xml:space="preserve"> </w:t>
            </w:r>
            <w:r w:rsidRPr="00F92F75">
              <w:rPr>
                <w:sz w:val="20"/>
              </w:rPr>
              <w:t>Specialist</w:t>
            </w:r>
          </w:p>
        </w:tc>
        <w:tc>
          <w:tcPr>
            <w:tcW w:w="0" w:type="auto"/>
            <w:vAlign w:val="center"/>
            <w:hideMark/>
          </w:tcPr>
          <w:p w14:paraId="2AA2C400" w14:textId="2614FA87" w:rsidR="00EA0120" w:rsidRPr="00F92F75" w:rsidRDefault="00EA0120" w:rsidP="00F92F75">
            <w:pPr>
              <w:spacing w:line="240" w:lineRule="auto"/>
              <w:rPr>
                <w:sz w:val="20"/>
              </w:rPr>
            </w:pPr>
            <w:r w:rsidRPr="00F92F75">
              <w:rPr>
                <w:sz w:val="20"/>
              </w:rPr>
              <w:t>817-856-0868</w:t>
            </w:r>
          </w:p>
        </w:tc>
        <w:tc>
          <w:tcPr>
            <w:tcW w:w="0" w:type="auto"/>
            <w:vAlign w:val="center"/>
            <w:hideMark/>
          </w:tcPr>
          <w:p w14:paraId="414610D6" w14:textId="0DDBD2F4" w:rsidR="00EA0120" w:rsidRPr="00F92F75" w:rsidRDefault="00EA0120" w:rsidP="00F92F75">
            <w:pPr>
              <w:spacing w:line="240" w:lineRule="auto"/>
              <w:rPr>
                <w:sz w:val="20"/>
              </w:rPr>
            </w:pPr>
            <w:r w:rsidRPr="00F92F75">
              <w:rPr>
                <w:sz w:val="20"/>
              </w:rPr>
              <w:t>mkimathi@2mresearch.com</w:t>
            </w:r>
          </w:p>
        </w:tc>
      </w:tr>
      <w:tr w:rsidR="00F92F75" w:rsidRPr="00F92F75" w14:paraId="5647DDB4" w14:textId="77777777" w:rsidTr="00F92F75">
        <w:trPr>
          <w:trHeight w:val="460"/>
        </w:trPr>
        <w:tc>
          <w:tcPr>
            <w:tcW w:w="0" w:type="auto"/>
            <w:vAlign w:val="center"/>
          </w:tcPr>
          <w:p w14:paraId="22A6136B" w14:textId="06821431" w:rsidR="00EA0120" w:rsidRPr="00F92F75" w:rsidRDefault="00EA0120" w:rsidP="00F92F75">
            <w:pPr>
              <w:spacing w:line="240" w:lineRule="auto"/>
              <w:rPr>
                <w:sz w:val="20"/>
              </w:rPr>
            </w:pPr>
            <w:r w:rsidRPr="00F92F75">
              <w:rPr>
                <w:sz w:val="20"/>
              </w:rPr>
              <w:t>Joyce</w:t>
            </w:r>
            <w:r w:rsidR="00A72B58" w:rsidRPr="00F92F75">
              <w:rPr>
                <w:sz w:val="20"/>
              </w:rPr>
              <w:t xml:space="preserve"> </w:t>
            </w:r>
            <w:r w:rsidRPr="00F92F75">
              <w:rPr>
                <w:sz w:val="20"/>
              </w:rPr>
              <w:t>A.</w:t>
            </w:r>
            <w:r w:rsidR="00A72B58" w:rsidRPr="00F92F75">
              <w:rPr>
                <w:sz w:val="20"/>
              </w:rPr>
              <w:t xml:space="preserve"> </w:t>
            </w:r>
            <w:r w:rsidRPr="00F92F75">
              <w:rPr>
                <w:sz w:val="20"/>
              </w:rPr>
              <w:t>Martin</w:t>
            </w:r>
          </w:p>
        </w:tc>
        <w:tc>
          <w:tcPr>
            <w:tcW w:w="0" w:type="auto"/>
            <w:vAlign w:val="center"/>
          </w:tcPr>
          <w:p w14:paraId="5843B2A2" w14:textId="6E5FD1E7" w:rsidR="00EA0120" w:rsidRPr="00F92F75" w:rsidRDefault="00EA0120" w:rsidP="00F92F75">
            <w:pPr>
              <w:spacing w:line="240" w:lineRule="auto"/>
              <w:rPr>
                <w:sz w:val="20"/>
              </w:rPr>
            </w:pPr>
            <w:r w:rsidRPr="00F92F75">
              <w:rPr>
                <w:sz w:val="20"/>
              </w:rPr>
              <w:t>Contracting</w:t>
            </w:r>
            <w:r w:rsidR="00A72B58" w:rsidRPr="00F92F75">
              <w:rPr>
                <w:sz w:val="20"/>
              </w:rPr>
              <w:t xml:space="preserve"> </w:t>
            </w:r>
            <w:r w:rsidRPr="00F92F75">
              <w:rPr>
                <w:sz w:val="20"/>
              </w:rPr>
              <w:t>Officer’s</w:t>
            </w:r>
            <w:r w:rsidR="00A72B58" w:rsidRPr="00F92F75">
              <w:rPr>
                <w:sz w:val="20"/>
              </w:rPr>
              <w:t xml:space="preserve"> </w:t>
            </w:r>
            <w:r w:rsidRPr="00F92F75">
              <w:rPr>
                <w:sz w:val="20"/>
              </w:rPr>
              <w:t>Representative</w:t>
            </w:r>
          </w:p>
        </w:tc>
        <w:tc>
          <w:tcPr>
            <w:tcW w:w="0" w:type="auto"/>
            <w:vAlign w:val="center"/>
          </w:tcPr>
          <w:p w14:paraId="3828C49F" w14:textId="5ED3F814" w:rsidR="00EA0120" w:rsidRPr="00F92F75" w:rsidRDefault="00EA0120" w:rsidP="00F92F75">
            <w:pPr>
              <w:spacing w:line="240" w:lineRule="auto"/>
              <w:rPr>
                <w:sz w:val="20"/>
              </w:rPr>
            </w:pPr>
            <w:r w:rsidRPr="00F92F75">
              <w:rPr>
                <w:sz w:val="20"/>
              </w:rPr>
              <w:t>301-458-4362</w:t>
            </w:r>
          </w:p>
        </w:tc>
        <w:tc>
          <w:tcPr>
            <w:tcW w:w="0" w:type="auto"/>
            <w:vAlign w:val="center"/>
          </w:tcPr>
          <w:p w14:paraId="0F0BE474" w14:textId="6448C80C" w:rsidR="00EA0120" w:rsidRPr="00F92F75" w:rsidRDefault="00EA0120" w:rsidP="00F92F75">
            <w:pPr>
              <w:spacing w:line="240" w:lineRule="auto"/>
              <w:rPr>
                <w:sz w:val="20"/>
              </w:rPr>
            </w:pPr>
            <w:r w:rsidRPr="00F92F75">
              <w:rPr>
                <w:sz w:val="20"/>
              </w:rPr>
              <w:t>jcm9@cdc.gov</w:t>
            </w:r>
          </w:p>
        </w:tc>
      </w:tr>
      <w:tr w:rsidR="00EA0120" w:rsidRPr="00F92F75" w14:paraId="5BC34AE3" w14:textId="77777777" w:rsidTr="00F92F75">
        <w:trPr>
          <w:trHeight w:val="460"/>
        </w:trPr>
        <w:tc>
          <w:tcPr>
            <w:tcW w:w="0" w:type="auto"/>
            <w:vAlign w:val="center"/>
          </w:tcPr>
          <w:p w14:paraId="7C9F28F1" w14:textId="60D5E764" w:rsidR="00EA0120" w:rsidRPr="00F92F75" w:rsidRDefault="00EA0120" w:rsidP="00F92F75">
            <w:pPr>
              <w:spacing w:line="240" w:lineRule="auto"/>
              <w:rPr>
                <w:sz w:val="20"/>
              </w:rPr>
            </w:pPr>
            <w:r w:rsidRPr="00F92F75">
              <w:rPr>
                <w:sz w:val="20"/>
              </w:rPr>
              <w:t>Michelle</w:t>
            </w:r>
            <w:r w:rsidR="00A72B58" w:rsidRPr="00F92F75">
              <w:rPr>
                <w:sz w:val="20"/>
              </w:rPr>
              <w:t xml:space="preserve"> </w:t>
            </w:r>
            <w:r w:rsidRPr="00F92F75">
              <w:rPr>
                <w:sz w:val="20"/>
              </w:rPr>
              <w:t>Osterman</w:t>
            </w:r>
          </w:p>
        </w:tc>
        <w:tc>
          <w:tcPr>
            <w:tcW w:w="0" w:type="auto"/>
            <w:vAlign w:val="center"/>
          </w:tcPr>
          <w:p w14:paraId="00F2AD8D" w14:textId="642C8C89" w:rsidR="00EA0120" w:rsidRPr="00F92F75" w:rsidRDefault="00EA0120" w:rsidP="00F92F75">
            <w:pPr>
              <w:spacing w:line="240" w:lineRule="auto"/>
              <w:rPr>
                <w:sz w:val="20"/>
              </w:rPr>
            </w:pPr>
            <w:r w:rsidRPr="00F92F75">
              <w:rPr>
                <w:sz w:val="20"/>
              </w:rPr>
              <w:t>eLearning</w:t>
            </w:r>
            <w:r w:rsidR="00A72B58" w:rsidRPr="00F92F75">
              <w:rPr>
                <w:sz w:val="20"/>
              </w:rPr>
              <w:t xml:space="preserve"> </w:t>
            </w:r>
            <w:r w:rsidRPr="00F92F75">
              <w:rPr>
                <w:sz w:val="20"/>
              </w:rPr>
              <w:t>Project</w:t>
            </w:r>
            <w:r w:rsidR="00A72B58" w:rsidRPr="00F92F75">
              <w:rPr>
                <w:sz w:val="20"/>
              </w:rPr>
              <w:t xml:space="preserve"> </w:t>
            </w:r>
            <w:r w:rsidRPr="00F92F75">
              <w:rPr>
                <w:sz w:val="20"/>
              </w:rPr>
              <w:t>Lead</w:t>
            </w:r>
          </w:p>
        </w:tc>
        <w:tc>
          <w:tcPr>
            <w:tcW w:w="0" w:type="auto"/>
            <w:vAlign w:val="center"/>
          </w:tcPr>
          <w:p w14:paraId="78F8A168" w14:textId="59BE8B3B" w:rsidR="00EA0120" w:rsidRPr="00F92F75" w:rsidRDefault="00EA0120" w:rsidP="00F92F75">
            <w:pPr>
              <w:spacing w:line="240" w:lineRule="auto"/>
              <w:rPr>
                <w:sz w:val="20"/>
              </w:rPr>
            </w:pPr>
            <w:r w:rsidRPr="00F92F75">
              <w:rPr>
                <w:sz w:val="20"/>
              </w:rPr>
              <w:t>301-458-4392</w:t>
            </w:r>
          </w:p>
        </w:tc>
        <w:tc>
          <w:tcPr>
            <w:tcW w:w="0" w:type="auto"/>
            <w:vAlign w:val="center"/>
          </w:tcPr>
          <w:p w14:paraId="755512E8" w14:textId="3567FCDB" w:rsidR="00EA0120" w:rsidRPr="00F92F75" w:rsidRDefault="00EA0120" w:rsidP="00F92F75">
            <w:pPr>
              <w:spacing w:line="240" w:lineRule="auto"/>
              <w:rPr>
                <w:sz w:val="20"/>
              </w:rPr>
            </w:pPr>
            <w:r w:rsidRPr="00F92F75">
              <w:rPr>
                <w:sz w:val="20"/>
              </w:rPr>
              <w:t>ibx6@cdc.gov</w:t>
            </w:r>
          </w:p>
        </w:tc>
      </w:tr>
    </w:tbl>
    <w:p w14:paraId="22F944E4" w14:textId="35631020" w:rsidR="00B8576C" w:rsidRPr="00CA3256" w:rsidRDefault="00B8576C" w:rsidP="003252E7">
      <w:pPr>
        <w:tabs>
          <w:tab w:val="left" w:pos="7470"/>
        </w:tabs>
      </w:pPr>
    </w:p>
    <w:sectPr w:rsidR="00B8576C" w:rsidRPr="00CA3256" w:rsidSect="004B213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56B9E" w16cid:durableId="1F5F4372"/>
  <w16cid:commentId w16cid:paraId="5A7E5647" w16cid:durableId="1F5F446F"/>
  <w16cid:commentId w16cid:paraId="43D94B4C" w16cid:durableId="1F5F4373"/>
  <w16cid:commentId w16cid:paraId="4D77D0FF" w16cid:durableId="1F5F44FC"/>
  <w16cid:commentId w16cid:paraId="209674AF" w16cid:durableId="1F5F4378"/>
  <w16cid:commentId w16cid:paraId="62BB740F" w16cid:durableId="1F5F5F58"/>
  <w16cid:commentId w16cid:paraId="2A05B2A8" w16cid:durableId="1F5F659D"/>
  <w16cid:commentId w16cid:paraId="25303B1C" w16cid:durableId="1F5F5C4F"/>
  <w16cid:commentId w16cid:paraId="762D1C99" w16cid:durableId="1F5F659F"/>
  <w16cid:commentId w16cid:paraId="3CA5D1D5" w16cid:durableId="1F5F5B97"/>
  <w16cid:commentId w16cid:paraId="72AF729E" w16cid:durableId="1F5F65A1"/>
  <w16cid:commentId w16cid:paraId="2F30D539" w16cid:durableId="1F5F5BA7"/>
  <w16cid:commentId w16cid:paraId="2DB3104E" w16cid:durableId="1F5F4377"/>
  <w16cid:commentId w16cid:paraId="10681582" w16cid:durableId="1F5F456E"/>
  <w16cid:commentId w16cid:paraId="301EF051" w16cid:durableId="1F5F65A5"/>
  <w16cid:commentId w16cid:paraId="787BD188" w16cid:durableId="1F5F5FF9"/>
  <w16cid:commentId w16cid:paraId="2EBD089B" w16cid:durableId="1F5F437B"/>
  <w16cid:commentId w16cid:paraId="1A8FFFE3" w16cid:durableId="1F5F5C2A"/>
  <w16cid:commentId w16cid:paraId="3438C68E" w16cid:durableId="1F5F437C"/>
  <w16cid:commentId w16cid:paraId="6AC52A98" w16cid:durableId="1F5F5B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67B12" w14:textId="77777777" w:rsidR="00333674" w:rsidRDefault="00333674" w:rsidP="00871455">
      <w:pPr>
        <w:spacing w:after="0" w:line="240" w:lineRule="auto"/>
      </w:pPr>
      <w:r>
        <w:separator/>
      </w:r>
    </w:p>
  </w:endnote>
  <w:endnote w:type="continuationSeparator" w:id="0">
    <w:p w14:paraId="390C5A1E" w14:textId="77777777" w:rsidR="00333674" w:rsidRDefault="00333674" w:rsidP="00871455">
      <w:pPr>
        <w:spacing w:after="0" w:line="240" w:lineRule="auto"/>
      </w:pPr>
      <w:r>
        <w:continuationSeparator/>
      </w:r>
    </w:p>
  </w:endnote>
  <w:endnote w:type="continuationNotice" w:id="1">
    <w:p w14:paraId="10FE799B" w14:textId="77777777" w:rsidR="00333674" w:rsidRDefault="00333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C5FE7" w14:textId="19366D1F" w:rsidR="00333674" w:rsidRDefault="00333674">
    <w:pPr>
      <w:pStyle w:val="Footer"/>
      <w:jc w:val="center"/>
    </w:pPr>
  </w:p>
  <w:p w14:paraId="27B31515" w14:textId="77777777" w:rsidR="00333674" w:rsidRDefault="003336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1ED86" w14:textId="0BF1FA06" w:rsidR="00333674" w:rsidRPr="009F29B9" w:rsidRDefault="00333674">
    <w:pPr>
      <w:pStyle w:val="Footer"/>
      <w:jc w:val="center"/>
      <w:rPr>
        <w:rFonts w:ascii="Times New Roman" w:hAnsi="Times New Roman"/>
        <w:szCs w:val="24"/>
      </w:rPr>
    </w:pPr>
    <w:r w:rsidRPr="00452F21">
      <w:rPr>
        <w:rFonts w:ascii="Times New Roman" w:hAnsi="Times New Roman"/>
        <w:szCs w:val="24"/>
      </w:rPr>
      <w:fldChar w:fldCharType="begin"/>
    </w:r>
    <w:r w:rsidRPr="00452F21">
      <w:rPr>
        <w:rFonts w:ascii="Times New Roman" w:hAnsi="Times New Roman"/>
        <w:szCs w:val="24"/>
      </w:rPr>
      <w:instrText xml:space="preserve"> PAGE   \* MERGEFORMAT </w:instrText>
    </w:r>
    <w:r w:rsidRPr="00452F21">
      <w:rPr>
        <w:rFonts w:ascii="Times New Roman" w:hAnsi="Times New Roman"/>
        <w:szCs w:val="24"/>
      </w:rPr>
      <w:fldChar w:fldCharType="separate"/>
    </w:r>
    <w:r w:rsidR="00B266AE">
      <w:rPr>
        <w:rFonts w:ascii="Times New Roman" w:hAnsi="Times New Roman"/>
        <w:noProof/>
        <w:szCs w:val="24"/>
      </w:rPr>
      <w:t>i</w:t>
    </w:r>
    <w:r w:rsidRPr="00452F21">
      <w:rPr>
        <w:rFonts w:ascii="Times New Roman" w:hAnsi="Times New Roman"/>
        <w:noProof/>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886701"/>
      <w:docPartObj>
        <w:docPartGallery w:val="Page Numbers (Bottom of Page)"/>
        <w:docPartUnique/>
      </w:docPartObj>
    </w:sdtPr>
    <w:sdtEndPr>
      <w:rPr>
        <w:rFonts w:ascii="Times New Roman" w:hAnsi="Times New Roman"/>
        <w:noProof/>
        <w:szCs w:val="24"/>
      </w:rPr>
    </w:sdtEndPr>
    <w:sdtContent>
      <w:p w14:paraId="6C663EAC" w14:textId="5FD5AD8B" w:rsidR="00333674" w:rsidRPr="00A72B58" w:rsidRDefault="00333674" w:rsidP="00A72B58">
        <w:pPr>
          <w:pStyle w:val="Footer"/>
          <w:jc w:val="center"/>
          <w:rPr>
            <w:rFonts w:ascii="Times New Roman" w:hAnsi="Times New Roman"/>
            <w:szCs w:val="24"/>
          </w:rPr>
        </w:pPr>
        <w:r w:rsidRPr="009F29B9">
          <w:rPr>
            <w:rFonts w:ascii="Times New Roman" w:hAnsi="Times New Roman"/>
            <w:szCs w:val="24"/>
          </w:rPr>
          <w:fldChar w:fldCharType="begin"/>
        </w:r>
        <w:r w:rsidRPr="009F29B9">
          <w:rPr>
            <w:rFonts w:ascii="Times New Roman" w:hAnsi="Times New Roman"/>
            <w:szCs w:val="24"/>
          </w:rPr>
          <w:instrText xml:space="preserve"> PAGE   \* MERGEFORMAT </w:instrText>
        </w:r>
        <w:r w:rsidRPr="009F29B9">
          <w:rPr>
            <w:rFonts w:ascii="Times New Roman" w:hAnsi="Times New Roman"/>
            <w:szCs w:val="24"/>
          </w:rPr>
          <w:fldChar w:fldCharType="separate"/>
        </w:r>
        <w:r w:rsidR="004E0BB9">
          <w:rPr>
            <w:rFonts w:ascii="Times New Roman" w:hAnsi="Times New Roman"/>
            <w:noProof/>
            <w:szCs w:val="24"/>
          </w:rPr>
          <w:t>10</w:t>
        </w:r>
        <w:r w:rsidRPr="009F29B9">
          <w:rPr>
            <w:rFonts w:ascii="Times New Roman" w:hAnsi="Times New Roman"/>
            <w:noProof/>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3E422" w14:textId="77777777" w:rsidR="00333674" w:rsidRDefault="00333674" w:rsidP="00871455">
      <w:pPr>
        <w:spacing w:after="0" w:line="240" w:lineRule="auto"/>
      </w:pPr>
      <w:r>
        <w:separator/>
      </w:r>
    </w:p>
  </w:footnote>
  <w:footnote w:type="continuationSeparator" w:id="0">
    <w:p w14:paraId="3C07BF5D" w14:textId="77777777" w:rsidR="00333674" w:rsidRDefault="00333674" w:rsidP="00871455">
      <w:pPr>
        <w:spacing w:after="0" w:line="240" w:lineRule="auto"/>
      </w:pPr>
      <w:r>
        <w:continuationSeparator/>
      </w:r>
    </w:p>
  </w:footnote>
  <w:footnote w:type="continuationNotice" w:id="1">
    <w:p w14:paraId="462A4630" w14:textId="77777777" w:rsidR="00333674" w:rsidRDefault="00333674">
      <w:pPr>
        <w:spacing w:after="0" w:line="240" w:lineRule="auto"/>
      </w:pPr>
    </w:p>
  </w:footnote>
  <w:footnote w:id="2">
    <w:p w14:paraId="5B1C0D8D" w14:textId="27FCFF59" w:rsidR="00333674" w:rsidRDefault="00333674" w:rsidP="004B2138">
      <w:pPr>
        <w:pStyle w:val="FootnoteText"/>
        <w:ind w:left="144" w:hanging="144"/>
        <w:rPr>
          <w:rFonts w:ascii="Times New Roman" w:hAnsi="Times New Roman"/>
        </w:rPr>
      </w:pPr>
      <w:r>
        <w:rPr>
          <w:rStyle w:val="FootnoteReference"/>
          <w:rFonts w:ascii="Times New Roman" w:hAnsi="Times New Roman"/>
        </w:rPr>
        <w:footnoteRef/>
      </w:r>
      <w:r>
        <w:rPr>
          <w:rFonts w:ascii="Times New Roman" w:hAnsi="Times New Roman"/>
        </w:rPr>
        <w:t xml:space="preserve"> Rosenstock, I. M., Strecher, V. J., &amp; Becker, M. H. (1988). Social learning theory and the Health Belief Model. </w:t>
      </w:r>
      <w:r w:rsidRPr="004B2138">
        <w:rPr>
          <w:rFonts w:ascii="Times New Roman" w:hAnsi="Times New Roman"/>
          <w:i/>
          <w:iCs/>
        </w:rPr>
        <w:t>Health</w:t>
      </w:r>
      <w:r>
        <w:rPr>
          <w:rFonts w:ascii="Times New Roman" w:hAnsi="Times New Roman"/>
          <w:i/>
          <w:iCs/>
        </w:rPr>
        <w:t xml:space="preserve"> </w:t>
      </w:r>
      <w:r w:rsidRPr="004B2138">
        <w:rPr>
          <w:rFonts w:ascii="Times New Roman" w:hAnsi="Times New Roman"/>
          <w:i/>
          <w:iCs/>
        </w:rPr>
        <w:t>Education</w:t>
      </w:r>
      <w:r>
        <w:rPr>
          <w:rFonts w:ascii="Times New Roman" w:hAnsi="Times New Roman"/>
          <w:i/>
          <w:iCs/>
        </w:rPr>
        <w:t xml:space="preserve"> </w:t>
      </w:r>
      <w:r w:rsidRPr="004B2138">
        <w:rPr>
          <w:rFonts w:ascii="Times New Roman" w:hAnsi="Times New Roman"/>
          <w:i/>
          <w:iCs/>
        </w:rPr>
        <w:t>Quarterly,</w:t>
      </w:r>
      <w:r>
        <w:rPr>
          <w:rFonts w:ascii="Times New Roman" w:hAnsi="Times New Roman"/>
          <w:i/>
          <w:iCs/>
        </w:rPr>
        <w:t xml:space="preserve"> </w:t>
      </w:r>
      <w:r w:rsidRPr="004B2138">
        <w:rPr>
          <w:rFonts w:ascii="Times New Roman" w:hAnsi="Times New Roman"/>
          <w:i/>
          <w:iCs/>
        </w:rPr>
        <w:t>15</w:t>
      </w:r>
      <w:r>
        <w:rPr>
          <w:rFonts w:ascii="Times New Roman" w:hAnsi="Times New Roman"/>
        </w:rPr>
        <w:t>(2), 175–183.</w:t>
      </w:r>
    </w:p>
  </w:footnote>
  <w:footnote w:id="3">
    <w:p w14:paraId="5E40C285" w14:textId="77D31427" w:rsidR="00333674" w:rsidRDefault="00333674" w:rsidP="004B2138">
      <w:pPr>
        <w:pStyle w:val="FootnoteText"/>
        <w:ind w:left="144" w:hanging="14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1E2328"/>
          <w:shd w:val="clear" w:color="auto" w:fill="FFFFFF"/>
        </w:rPr>
        <w:t>Ajzen, I. (1991). The theory of planned behavior.</w:t>
      </w:r>
      <w:r>
        <w:rPr>
          <w:rStyle w:val="apple-converted-space"/>
          <w:rFonts w:ascii="Times New Roman" w:hAnsi="Times New Roman"/>
          <w:color w:val="1E2328"/>
          <w:shd w:val="clear" w:color="auto" w:fill="FFFFFF"/>
        </w:rPr>
        <w:t xml:space="preserve"> </w:t>
      </w:r>
      <w:r w:rsidRPr="3189E82D">
        <w:rPr>
          <w:rFonts w:ascii="Times New Roman" w:hAnsi="Times New Roman"/>
          <w:i/>
          <w:iCs/>
          <w:color w:val="1E2328"/>
          <w:shd w:val="clear" w:color="auto" w:fill="FFFFFF"/>
        </w:rPr>
        <w:t>Organizational</w:t>
      </w:r>
      <w:r>
        <w:rPr>
          <w:rFonts w:ascii="Times New Roman" w:hAnsi="Times New Roman"/>
          <w:i/>
          <w:iCs/>
          <w:color w:val="1E2328"/>
          <w:shd w:val="clear" w:color="auto" w:fill="FFFFFF"/>
        </w:rPr>
        <w:t xml:space="preserve"> </w:t>
      </w:r>
      <w:r w:rsidRPr="3189E82D">
        <w:rPr>
          <w:rFonts w:ascii="Times New Roman" w:hAnsi="Times New Roman"/>
          <w:i/>
          <w:iCs/>
          <w:color w:val="1E2328"/>
          <w:shd w:val="clear" w:color="auto" w:fill="FFFFFF"/>
        </w:rPr>
        <w:t>Behavior</w:t>
      </w:r>
      <w:r>
        <w:rPr>
          <w:rFonts w:ascii="Times New Roman" w:hAnsi="Times New Roman"/>
          <w:i/>
          <w:iCs/>
          <w:color w:val="1E2328"/>
          <w:shd w:val="clear" w:color="auto" w:fill="FFFFFF"/>
        </w:rPr>
        <w:t xml:space="preserve"> </w:t>
      </w:r>
      <w:r w:rsidRPr="3189E82D">
        <w:rPr>
          <w:rFonts w:ascii="Times New Roman" w:hAnsi="Times New Roman"/>
          <w:i/>
          <w:iCs/>
          <w:color w:val="1E2328"/>
          <w:shd w:val="clear" w:color="auto" w:fill="FFFFFF"/>
        </w:rPr>
        <w:t>and</w:t>
      </w:r>
      <w:r>
        <w:rPr>
          <w:rFonts w:ascii="Times New Roman" w:hAnsi="Times New Roman"/>
          <w:i/>
          <w:iCs/>
          <w:color w:val="1E2328"/>
          <w:shd w:val="clear" w:color="auto" w:fill="FFFFFF"/>
        </w:rPr>
        <w:t xml:space="preserve"> </w:t>
      </w:r>
      <w:r w:rsidRPr="3189E82D">
        <w:rPr>
          <w:rFonts w:ascii="Times New Roman" w:hAnsi="Times New Roman"/>
          <w:i/>
          <w:iCs/>
          <w:color w:val="1E2328"/>
          <w:shd w:val="clear" w:color="auto" w:fill="FFFFFF"/>
        </w:rPr>
        <w:t>Human</w:t>
      </w:r>
      <w:r>
        <w:rPr>
          <w:rFonts w:ascii="Times New Roman" w:hAnsi="Times New Roman"/>
          <w:i/>
          <w:iCs/>
          <w:color w:val="1E2328"/>
          <w:shd w:val="clear" w:color="auto" w:fill="FFFFFF"/>
        </w:rPr>
        <w:t xml:space="preserve"> </w:t>
      </w:r>
      <w:r w:rsidRPr="3189E82D">
        <w:rPr>
          <w:rFonts w:ascii="Times New Roman" w:hAnsi="Times New Roman"/>
          <w:i/>
          <w:iCs/>
          <w:color w:val="1E2328"/>
          <w:shd w:val="clear" w:color="auto" w:fill="FFFFFF"/>
        </w:rPr>
        <w:t>Decision</w:t>
      </w:r>
      <w:r>
        <w:rPr>
          <w:rFonts w:ascii="Times New Roman" w:hAnsi="Times New Roman"/>
          <w:i/>
          <w:iCs/>
          <w:color w:val="1E2328"/>
          <w:shd w:val="clear" w:color="auto" w:fill="FFFFFF"/>
        </w:rPr>
        <w:t xml:space="preserve"> </w:t>
      </w:r>
      <w:r w:rsidRPr="3189E82D">
        <w:rPr>
          <w:rFonts w:ascii="Times New Roman" w:hAnsi="Times New Roman"/>
          <w:i/>
          <w:iCs/>
          <w:color w:val="1E2328"/>
          <w:shd w:val="clear" w:color="auto" w:fill="FFFFFF"/>
        </w:rPr>
        <w:t>Processes,</w:t>
      </w:r>
      <w:r>
        <w:rPr>
          <w:rStyle w:val="apple-converted-space"/>
          <w:rFonts w:ascii="Times New Roman" w:hAnsi="Times New Roman"/>
          <w:color w:val="1E2328"/>
          <w:shd w:val="clear" w:color="auto" w:fill="FFFFFF"/>
        </w:rPr>
        <w:t xml:space="preserve"> </w:t>
      </w:r>
      <w:r>
        <w:rPr>
          <w:rFonts w:ascii="Times New Roman" w:hAnsi="Times New Roman"/>
          <w:color w:val="1E2328"/>
          <w:shd w:val="clear" w:color="auto" w:fill="FFFFFF"/>
        </w:rPr>
        <w:t>50, 179–211.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AAF"/>
    <w:multiLevelType w:val="hybridMultilevel"/>
    <w:tmpl w:val="BD78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62915"/>
    <w:multiLevelType w:val="hybridMultilevel"/>
    <w:tmpl w:val="90742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26254"/>
    <w:multiLevelType w:val="hybridMultilevel"/>
    <w:tmpl w:val="EE40A384"/>
    <w:lvl w:ilvl="0" w:tplc="4B766A9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2C74A9"/>
    <w:multiLevelType w:val="multilevel"/>
    <w:tmpl w:val="A73896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44131DA"/>
    <w:multiLevelType w:val="hybridMultilevel"/>
    <w:tmpl w:val="614AAF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05EA6"/>
    <w:multiLevelType w:val="hybridMultilevel"/>
    <w:tmpl w:val="B6D69F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AD32478"/>
    <w:multiLevelType w:val="hybridMultilevel"/>
    <w:tmpl w:val="720A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CB3CC5"/>
    <w:multiLevelType w:val="hybridMultilevel"/>
    <w:tmpl w:val="E8FC8CD6"/>
    <w:lvl w:ilvl="0" w:tplc="449C738A">
      <w:start w:val="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2FF27BD"/>
    <w:multiLevelType w:val="hybridMultilevel"/>
    <w:tmpl w:val="716EFE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9"/>
  </w:num>
  <w:num w:numId="5">
    <w:abstractNumId w:val="0"/>
  </w:num>
  <w:num w:numId="6">
    <w:abstractNumId w:val="8"/>
  </w:num>
  <w:num w:numId="7">
    <w:abstractNumId w:val="4"/>
  </w:num>
  <w:num w:numId="8">
    <w:abstractNumId w:val="5"/>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awMDE0MzE3MQFiSyUdpeDU4uLM/DyQAkPjWgDpC2HgLQAAAA=="/>
  </w:docVars>
  <w:rsids>
    <w:rsidRoot w:val="00775A14"/>
    <w:rsid w:val="00000134"/>
    <w:rsid w:val="0000022E"/>
    <w:rsid w:val="0000099B"/>
    <w:rsid w:val="00002751"/>
    <w:rsid w:val="000028AD"/>
    <w:rsid w:val="00005499"/>
    <w:rsid w:val="000061D8"/>
    <w:rsid w:val="00006752"/>
    <w:rsid w:val="00010D9A"/>
    <w:rsid w:val="00011AFF"/>
    <w:rsid w:val="00012B1B"/>
    <w:rsid w:val="0001321E"/>
    <w:rsid w:val="000148FD"/>
    <w:rsid w:val="0001509B"/>
    <w:rsid w:val="000169D6"/>
    <w:rsid w:val="000243CB"/>
    <w:rsid w:val="00032276"/>
    <w:rsid w:val="00032984"/>
    <w:rsid w:val="00035CEB"/>
    <w:rsid w:val="00042178"/>
    <w:rsid w:val="000423EC"/>
    <w:rsid w:val="00043FDD"/>
    <w:rsid w:val="00050767"/>
    <w:rsid w:val="00052182"/>
    <w:rsid w:val="00052A62"/>
    <w:rsid w:val="00056F1A"/>
    <w:rsid w:val="0005754B"/>
    <w:rsid w:val="00057C3A"/>
    <w:rsid w:val="000608F3"/>
    <w:rsid w:val="0006156E"/>
    <w:rsid w:val="00061B57"/>
    <w:rsid w:val="00061E2D"/>
    <w:rsid w:val="00061FCF"/>
    <w:rsid w:val="00065843"/>
    <w:rsid w:val="000712EF"/>
    <w:rsid w:val="00071E39"/>
    <w:rsid w:val="00072A0B"/>
    <w:rsid w:val="00074B06"/>
    <w:rsid w:val="00080B33"/>
    <w:rsid w:val="00085D29"/>
    <w:rsid w:val="000863F9"/>
    <w:rsid w:val="000867C7"/>
    <w:rsid w:val="00086BE0"/>
    <w:rsid w:val="00087A05"/>
    <w:rsid w:val="00091DBF"/>
    <w:rsid w:val="000951C8"/>
    <w:rsid w:val="00095761"/>
    <w:rsid w:val="000A0A77"/>
    <w:rsid w:val="000A35DE"/>
    <w:rsid w:val="000A3B12"/>
    <w:rsid w:val="000A3C35"/>
    <w:rsid w:val="000B30A7"/>
    <w:rsid w:val="000B4F2D"/>
    <w:rsid w:val="000B6A06"/>
    <w:rsid w:val="000B6B29"/>
    <w:rsid w:val="000C7979"/>
    <w:rsid w:val="000D06F1"/>
    <w:rsid w:val="000D14DE"/>
    <w:rsid w:val="000D291C"/>
    <w:rsid w:val="000D2DAB"/>
    <w:rsid w:val="000D32EA"/>
    <w:rsid w:val="000D3F29"/>
    <w:rsid w:val="000D6DFB"/>
    <w:rsid w:val="000E18A9"/>
    <w:rsid w:val="000E7648"/>
    <w:rsid w:val="000E7D3A"/>
    <w:rsid w:val="000F0BAE"/>
    <w:rsid w:val="000F0E57"/>
    <w:rsid w:val="000F1EA7"/>
    <w:rsid w:val="000F3E6E"/>
    <w:rsid w:val="000F42B7"/>
    <w:rsid w:val="000F5385"/>
    <w:rsid w:val="000F5DEE"/>
    <w:rsid w:val="00100D5E"/>
    <w:rsid w:val="001032E2"/>
    <w:rsid w:val="00116BE7"/>
    <w:rsid w:val="00123C83"/>
    <w:rsid w:val="001268FD"/>
    <w:rsid w:val="00126A76"/>
    <w:rsid w:val="0012720E"/>
    <w:rsid w:val="00127913"/>
    <w:rsid w:val="00134215"/>
    <w:rsid w:val="00136B8F"/>
    <w:rsid w:val="00137471"/>
    <w:rsid w:val="00141775"/>
    <w:rsid w:val="0014312B"/>
    <w:rsid w:val="00144280"/>
    <w:rsid w:val="00147A28"/>
    <w:rsid w:val="00147EF4"/>
    <w:rsid w:val="001516B7"/>
    <w:rsid w:val="001523BE"/>
    <w:rsid w:val="00152DC8"/>
    <w:rsid w:val="00154A17"/>
    <w:rsid w:val="0015545B"/>
    <w:rsid w:val="00160FA9"/>
    <w:rsid w:val="0016200F"/>
    <w:rsid w:val="0016249A"/>
    <w:rsid w:val="00164A24"/>
    <w:rsid w:val="00166239"/>
    <w:rsid w:val="00167672"/>
    <w:rsid w:val="00171286"/>
    <w:rsid w:val="00175718"/>
    <w:rsid w:val="001762AC"/>
    <w:rsid w:val="001767A6"/>
    <w:rsid w:val="00182B25"/>
    <w:rsid w:val="0018366F"/>
    <w:rsid w:val="00192936"/>
    <w:rsid w:val="001940D0"/>
    <w:rsid w:val="00194F93"/>
    <w:rsid w:val="001A1011"/>
    <w:rsid w:val="001A199F"/>
    <w:rsid w:val="001A4D67"/>
    <w:rsid w:val="001A73DA"/>
    <w:rsid w:val="001A7C94"/>
    <w:rsid w:val="001B7B21"/>
    <w:rsid w:val="001C0075"/>
    <w:rsid w:val="001C0862"/>
    <w:rsid w:val="001C3DDB"/>
    <w:rsid w:val="001C4A0D"/>
    <w:rsid w:val="001C591E"/>
    <w:rsid w:val="001C60E3"/>
    <w:rsid w:val="001C7B96"/>
    <w:rsid w:val="001D1B2E"/>
    <w:rsid w:val="001D4169"/>
    <w:rsid w:val="001D4617"/>
    <w:rsid w:val="001E15DD"/>
    <w:rsid w:val="001E2E84"/>
    <w:rsid w:val="001E362C"/>
    <w:rsid w:val="001E6819"/>
    <w:rsid w:val="001F0993"/>
    <w:rsid w:val="001F0FC0"/>
    <w:rsid w:val="001F2F34"/>
    <w:rsid w:val="001F2F94"/>
    <w:rsid w:val="001F38A0"/>
    <w:rsid w:val="001F3B94"/>
    <w:rsid w:val="00202254"/>
    <w:rsid w:val="00202EC0"/>
    <w:rsid w:val="00206119"/>
    <w:rsid w:val="0020735D"/>
    <w:rsid w:val="00210B2F"/>
    <w:rsid w:val="00217623"/>
    <w:rsid w:val="00217AAB"/>
    <w:rsid w:val="00220660"/>
    <w:rsid w:val="0022235A"/>
    <w:rsid w:val="00225863"/>
    <w:rsid w:val="00226152"/>
    <w:rsid w:val="00227350"/>
    <w:rsid w:val="00227B58"/>
    <w:rsid w:val="00231381"/>
    <w:rsid w:val="00232427"/>
    <w:rsid w:val="00232868"/>
    <w:rsid w:val="00234E95"/>
    <w:rsid w:val="00236F30"/>
    <w:rsid w:val="002379F1"/>
    <w:rsid w:val="00240471"/>
    <w:rsid w:val="00240625"/>
    <w:rsid w:val="00240B6D"/>
    <w:rsid w:val="00241502"/>
    <w:rsid w:val="002458E1"/>
    <w:rsid w:val="00246D83"/>
    <w:rsid w:val="00250C09"/>
    <w:rsid w:val="00251808"/>
    <w:rsid w:val="0025341F"/>
    <w:rsid w:val="002607DF"/>
    <w:rsid w:val="00260E5C"/>
    <w:rsid w:val="002612EF"/>
    <w:rsid w:val="00261974"/>
    <w:rsid w:val="00262823"/>
    <w:rsid w:val="00263C00"/>
    <w:rsid w:val="0026670D"/>
    <w:rsid w:val="002674FA"/>
    <w:rsid w:val="00271DB1"/>
    <w:rsid w:val="002735E1"/>
    <w:rsid w:val="0027621A"/>
    <w:rsid w:val="00276266"/>
    <w:rsid w:val="00277CF8"/>
    <w:rsid w:val="00280F30"/>
    <w:rsid w:val="00282B37"/>
    <w:rsid w:val="00292CE0"/>
    <w:rsid w:val="0029349C"/>
    <w:rsid w:val="00293A11"/>
    <w:rsid w:val="002957CF"/>
    <w:rsid w:val="002A10A3"/>
    <w:rsid w:val="002A5514"/>
    <w:rsid w:val="002B56D9"/>
    <w:rsid w:val="002B63EC"/>
    <w:rsid w:val="002C2876"/>
    <w:rsid w:val="002C54CE"/>
    <w:rsid w:val="002C5BAE"/>
    <w:rsid w:val="002C5F0D"/>
    <w:rsid w:val="002D33C4"/>
    <w:rsid w:val="002D65A8"/>
    <w:rsid w:val="002D6DC9"/>
    <w:rsid w:val="002D7A69"/>
    <w:rsid w:val="002E0145"/>
    <w:rsid w:val="002E1245"/>
    <w:rsid w:val="002E3743"/>
    <w:rsid w:val="002F4C62"/>
    <w:rsid w:val="002F5888"/>
    <w:rsid w:val="00301764"/>
    <w:rsid w:val="00307682"/>
    <w:rsid w:val="00310EF3"/>
    <w:rsid w:val="0031243C"/>
    <w:rsid w:val="00316F75"/>
    <w:rsid w:val="00322B35"/>
    <w:rsid w:val="00323B18"/>
    <w:rsid w:val="003252E7"/>
    <w:rsid w:val="00326BE6"/>
    <w:rsid w:val="00332EB1"/>
    <w:rsid w:val="00333674"/>
    <w:rsid w:val="0034387C"/>
    <w:rsid w:val="00355942"/>
    <w:rsid w:val="0036229B"/>
    <w:rsid w:val="00362BD3"/>
    <w:rsid w:val="00363440"/>
    <w:rsid w:val="0036571D"/>
    <w:rsid w:val="00374AE3"/>
    <w:rsid w:val="0037740F"/>
    <w:rsid w:val="00380C9C"/>
    <w:rsid w:val="00381036"/>
    <w:rsid w:val="003854BD"/>
    <w:rsid w:val="00387F32"/>
    <w:rsid w:val="0039020C"/>
    <w:rsid w:val="0039442F"/>
    <w:rsid w:val="00396068"/>
    <w:rsid w:val="00397BEF"/>
    <w:rsid w:val="003A0E9B"/>
    <w:rsid w:val="003A3A35"/>
    <w:rsid w:val="003B7351"/>
    <w:rsid w:val="003B7D42"/>
    <w:rsid w:val="003C0307"/>
    <w:rsid w:val="003C049B"/>
    <w:rsid w:val="003C0905"/>
    <w:rsid w:val="003C4335"/>
    <w:rsid w:val="003D01F2"/>
    <w:rsid w:val="003D2735"/>
    <w:rsid w:val="003E0B02"/>
    <w:rsid w:val="003E1155"/>
    <w:rsid w:val="003E5A9C"/>
    <w:rsid w:val="003E5B7D"/>
    <w:rsid w:val="003F1C08"/>
    <w:rsid w:val="00400012"/>
    <w:rsid w:val="004012D0"/>
    <w:rsid w:val="0040426B"/>
    <w:rsid w:val="00404E83"/>
    <w:rsid w:val="004060AA"/>
    <w:rsid w:val="00410BC4"/>
    <w:rsid w:val="00410DC5"/>
    <w:rsid w:val="00414FFB"/>
    <w:rsid w:val="00415760"/>
    <w:rsid w:val="00417211"/>
    <w:rsid w:val="004211C3"/>
    <w:rsid w:val="0042138D"/>
    <w:rsid w:val="00421DE5"/>
    <w:rsid w:val="00423491"/>
    <w:rsid w:val="004241E6"/>
    <w:rsid w:val="004244B6"/>
    <w:rsid w:val="00427AF3"/>
    <w:rsid w:val="004326AB"/>
    <w:rsid w:val="0043303A"/>
    <w:rsid w:val="0043481B"/>
    <w:rsid w:val="00437A76"/>
    <w:rsid w:val="00440661"/>
    <w:rsid w:val="00441FF0"/>
    <w:rsid w:val="00442F13"/>
    <w:rsid w:val="00443828"/>
    <w:rsid w:val="00443E12"/>
    <w:rsid w:val="0045217C"/>
    <w:rsid w:val="00452F21"/>
    <w:rsid w:val="00461A29"/>
    <w:rsid w:val="00461A77"/>
    <w:rsid w:val="004621C1"/>
    <w:rsid w:val="00465CB2"/>
    <w:rsid w:val="0046645D"/>
    <w:rsid w:val="00472D29"/>
    <w:rsid w:val="00474ADC"/>
    <w:rsid w:val="004765EC"/>
    <w:rsid w:val="0048536A"/>
    <w:rsid w:val="00491A7D"/>
    <w:rsid w:val="00493EF9"/>
    <w:rsid w:val="00495303"/>
    <w:rsid w:val="00497CCB"/>
    <w:rsid w:val="004A4A7B"/>
    <w:rsid w:val="004A51F8"/>
    <w:rsid w:val="004A5348"/>
    <w:rsid w:val="004A6D21"/>
    <w:rsid w:val="004A6D65"/>
    <w:rsid w:val="004A6F81"/>
    <w:rsid w:val="004B2138"/>
    <w:rsid w:val="004B3182"/>
    <w:rsid w:val="004B4845"/>
    <w:rsid w:val="004B516A"/>
    <w:rsid w:val="004B6B0E"/>
    <w:rsid w:val="004C24AE"/>
    <w:rsid w:val="004C4C55"/>
    <w:rsid w:val="004C7748"/>
    <w:rsid w:val="004C7B14"/>
    <w:rsid w:val="004E02B7"/>
    <w:rsid w:val="004E0BB9"/>
    <w:rsid w:val="004E4497"/>
    <w:rsid w:val="004E5105"/>
    <w:rsid w:val="004E6744"/>
    <w:rsid w:val="004F1303"/>
    <w:rsid w:val="004F26A7"/>
    <w:rsid w:val="004F4AA6"/>
    <w:rsid w:val="004F5486"/>
    <w:rsid w:val="004F7C14"/>
    <w:rsid w:val="0050291D"/>
    <w:rsid w:val="00503669"/>
    <w:rsid w:val="005051CF"/>
    <w:rsid w:val="00505A57"/>
    <w:rsid w:val="00506950"/>
    <w:rsid w:val="00507236"/>
    <w:rsid w:val="00516B02"/>
    <w:rsid w:val="00517865"/>
    <w:rsid w:val="0052150F"/>
    <w:rsid w:val="0052219F"/>
    <w:rsid w:val="00522C9E"/>
    <w:rsid w:val="00524437"/>
    <w:rsid w:val="00524FE8"/>
    <w:rsid w:val="00530365"/>
    <w:rsid w:val="00532D6C"/>
    <w:rsid w:val="00537A09"/>
    <w:rsid w:val="00537F63"/>
    <w:rsid w:val="00541442"/>
    <w:rsid w:val="005451E5"/>
    <w:rsid w:val="0054563F"/>
    <w:rsid w:val="005463AC"/>
    <w:rsid w:val="00547CE6"/>
    <w:rsid w:val="00553BAD"/>
    <w:rsid w:val="005544DF"/>
    <w:rsid w:val="0055659E"/>
    <w:rsid w:val="00560CA0"/>
    <w:rsid w:val="00563C3B"/>
    <w:rsid w:val="005643BE"/>
    <w:rsid w:val="00566F3C"/>
    <w:rsid w:val="0056726B"/>
    <w:rsid w:val="00571650"/>
    <w:rsid w:val="00572A23"/>
    <w:rsid w:val="00572EF7"/>
    <w:rsid w:val="0058565C"/>
    <w:rsid w:val="00586781"/>
    <w:rsid w:val="00586F86"/>
    <w:rsid w:val="00590F41"/>
    <w:rsid w:val="00595B9D"/>
    <w:rsid w:val="00596760"/>
    <w:rsid w:val="00596F28"/>
    <w:rsid w:val="005A126B"/>
    <w:rsid w:val="005A1CD9"/>
    <w:rsid w:val="005A33EA"/>
    <w:rsid w:val="005B2F1E"/>
    <w:rsid w:val="005B3A3F"/>
    <w:rsid w:val="005B3A6B"/>
    <w:rsid w:val="005B3BAA"/>
    <w:rsid w:val="005B441F"/>
    <w:rsid w:val="005B4CFB"/>
    <w:rsid w:val="005B68C3"/>
    <w:rsid w:val="005C054A"/>
    <w:rsid w:val="005C41D2"/>
    <w:rsid w:val="005C482B"/>
    <w:rsid w:val="005C77DC"/>
    <w:rsid w:val="005D1501"/>
    <w:rsid w:val="005D2686"/>
    <w:rsid w:val="005D3090"/>
    <w:rsid w:val="005D4EE1"/>
    <w:rsid w:val="005D7110"/>
    <w:rsid w:val="005D762D"/>
    <w:rsid w:val="005E2FA0"/>
    <w:rsid w:val="005E4C36"/>
    <w:rsid w:val="005E69E6"/>
    <w:rsid w:val="005F6960"/>
    <w:rsid w:val="005F74AF"/>
    <w:rsid w:val="00600892"/>
    <w:rsid w:val="00601079"/>
    <w:rsid w:val="00602549"/>
    <w:rsid w:val="006059BE"/>
    <w:rsid w:val="00612941"/>
    <w:rsid w:val="0061356C"/>
    <w:rsid w:val="0061634D"/>
    <w:rsid w:val="00620F4F"/>
    <w:rsid w:val="00622C85"/>
    <w:rsid w:val="00626113"/>
    <w:rsid w:val="00632CF3"/>
    <w:rsid w:val="0063615A"/>
    <w:rsid w:val="00637216"/>
    <w:rsid w:val="0064059B"/>
    <w:rsid w:val="006420C8"/>
    <w:rsid w:val="00643EFF"/>
    <w:rsid w:val="00644BA6"/>
    <w:rsid w:val="0064617E"/>
    <w:rsid w:val="00647AE8"/>
    <w:rsid w:val="00651403"/>
    <w:rsid w:val="006523FB"/>
    <w:rsid w:val="00653851"/>
    <w:rsid w:val="00661718"/>
    <w:rsid w:val="0066622A"/>
    <w:rsid w:val="0067103D"/>
    <w:rsid w:val="00676FDF"/>
    <w:rsid w:val="00681AA1"/>
    <w:rsid w:val="00682041"/>
    <w:rsid w:val="00682C3B"/>
    <w:rsid w:val="006849D4"/>
    <w:rsid w:val="00686694"/>
    <w:rsid w:val="00695A5D"/>
    <w:rsid w:val="006A0456"/>
    <w:rsid w:val="006A3431"/>
    <w:rsid w:val="006A5441"/>
    <w:rsid w:val="006A770D"/>
    <w:rsid w:val="006A7856"/>
    <w:rsid w:val="006B0DD3"/>
    <w:rsid w:val="006B3AC2"/>
    <w:rsid w:val="006B5D79"/>
    <w:rsid w:val="006C1967"/>
    <w:rsid w:val="006C2ABD"/>
    <w:rsid w:val="006C38F4"/>
    <w:rsid w:val="006C43A0"/>
    <w:rsid w:val="006C502A"/>
    <w:rsid w:val="006D0B6C"/>
    <w:rsid w:val="006D1982"/>
    <w:rsid w:val="006D19A6"/>
    <w:rsid w:val="006E0562"/>
    <w:rsid w:val="006E11C9"/>
    <w:rsid w:val="006E24EB"/>
    <w:rsid w:val="006E3191"/>
    <w:rsid w:val="006E5F2D"/>
    <w:rsid w:val="006F29F7"/>
    <w:rsid w:val="006F3A7C"/>
    <w:rsid w:val="006F5A78"/>
    <w:rsid w:val="006F7400"/>
    <w:rsid w:val="006F7DE5"/>
    <w:rsid w:val="007005BD"/>
    <w:rsid w:val="00710AA8"/>
    <w:rsid w:val="007124F0"/>
    <w:rsid w:val="00712929"/>
    <w:rsid w:val="00715DC2"/>
    <w:rsid w:val="00716230"/>
    <w:rsid w:val="00717550"/>
    <w:rsid w:val="00721317"/>
    <w:rsid w:val="00732080"/>
    <w:rsid w:val="00733873"/>
    <w:rsid w:val="007342FB"/>
    <w:rsid w:val="007351A7"/>
    <w:rsid w:val="0075495C"/>
    <w:rsid w:val="00754DDC"/>
    <w:rsid w:val="0076507D"/>
    <w:rsid w:val="00773592"/>
    <w:rsid w:val="00774E7A"/>
    <w:rsid w:val="00775A14"/>
    <w:rsid w:val="00777B76"/>
    <w:rsid w:val="00780E91"/>
    <w:rsid w:val="00780F65"/>
    <w:rsid w:val="0078655D"/>
    <w:rsid w:val="00786A67"/>
    <w:rsid w:val="007875AE"/>
    <w:rsid w:val="0079071C"/>
    <w:rsid w:val="0079079C"/>
    <w:rsid w:val="00792FC1"/>
    <w:rsid w:val="00793C23"/>
    <w:rsid w:val="00795CC9"/>
    <w:rsid w:val="0079642C"/>
    <w:rsid w:val="007A638B"/>
    <w:rsid w:val="007B07DC"/>
    <w:rsid w:val="007B1834"/>
    <w:rsid w:val="007B1DB4"/>
    <w:rsid w:val="007B2F8F"/>
    <w:rsid w:val="007B7D8A"/>
    <w:rsid w:val="007B7DC9"/>
    <w:rsid w:val="007C0CF6"/>
    <w:rsid w:val="007C17B7"/>
    <w:rsid w:val="007C3E9D"/>
    <w:rsid w:val="007C4553"/>
    <w:rsid w:val="007C4783"/>
    <w:rsid w:val="007C59C8"/>
    <w:rsid w:val="007D20EC"/>
    <w:rsid w:val="007D47C0"/>
    <w:rsid w:val="007E21FB"/>
    <w:rsid w:val="007E3288"/>
    <w:rsid w:val="007E416E"/>
    <w:rsid w:val="007E643F"/>
    <w:rsid w:val="007F13F7"/>
    <w:rsid w:val="007F1EE5"/>
    <w:rsid w:val="007F2103"/>
    <w:rsid w:val="007F33FD"/>
    <w:rsid w:val="007F358E"/>
    <w:rsid w:val="00801D27"/>
    <w:rsid w:val="00803EFA"/>
    <w:rsid w:val="0080534A"/>
    <w:rsid w:val="008064F2"/>
    <w:rsid w:val="00806AEE"/>
    <w:rsid w:val="0081255B"/>
    <w:rsid w:val="00815D24"/>
    <w:rsid w:val="00816533"/>
    <w:rsid w:val="00816A8F"/>
    <w:rsid w:val="00821D99"/>
    <w:rsid w:val="0082250F"/>
    <w:rsid w:val="008265F2"/>
    <w:rsid w:val="00830389"/>
    <w:rsid w:val="008305CE"/>
    <w:rsid w:val="0083154F"/>
    <w:rsid w:val="00834D8A"/>
    <w:rsid w:val="00836570"/>
    <w:rsid w:val="0084325F"/>
    <w:rsid w:val="008436EF"/>
    <w:rsid w:val="0084478C"/>
    <w:rsid w:val="0084757B"/>
    <w:rsid w:val="008475F1"/>
    <w:rsid w:val="0086071A"/>
    <w:rsid w:val="008608C6"/>
    <w:rsid w:val="00863B90"/>
    <w:rsid w:val="008647DA"/>
    <w:rsid w:val="00864CA1"/>
    <w:rsid w:val="00871455"/>
    <w:rsid w:val="00871DA1"/>
    <w:rsid w:val="00875B67"/>
    <w:rsid w:val="00876820"/>
    <w:rsid w:val="0088045E"/>
    <w:rsid w:val="0088072F"/>
    <w:rsid w:val="00885B9C"/>
    <w:rsid w:val="00885F2E"/>
    <w:rsid w:val="00890A49"/>
    <w:rsid w:val="008924B7"/>
    <w:rsid w:val="008A262F"/>
    <w:rsid w:val="008A29EF"/>
    <w:rsid w:val="008A3A0D"/>
    <w:rsid w:val="008A470A"/>
    <w:rsid w:val="008A4C9D"/>
    <w:rsid w:val="008A5227"/>
    <w:rsid w:val="008A6496"/>
    <w:rsid w:val="008B4474"/>
    <w:rsid w:val="008B5009"/>
    <w:rsid w:val="008B53BF"/>
    <w:rsid w:val="008B63EE"/>
    <w:rsid w:val="008B6723"/>
    <w:rsid w:val="008B770E"/>
    <w:rsid w:val="008C1463"/>
    <w:rsid w:val="008C237E"/>
    <w:rsid w:val="008C2E48"/>
    <w:rsid w:val="008D366C"/>
    <w:rsid w:val="008D3F6B"/>
    <w:rsid w:val="008E3046"/>
    <w:rsid w:val="008E57AE"/>
    <w:rsid w:val="008E5F46"/>
    <w:rsid w:val="008F0496"/>
    <w:rsid w:val="008F15EE"/>
    <w:rsid w:val="008F22D3"/>
    <w:rsid w:val="008F23AC"/>
    <w:rsid w:val="008F284B"/>
    <w:rsid w:val="008F3E5F"/>
    <w:rsid w:val="008F5086"/>
    <w:rsid w:val="008F52EA"/>
    <w:rsid w:val="008F69D0"/>
    <w:rsid w:val="008F71EA"/>
    <w:rsid w:val="00901760"/>
    <w:rsid w:val="009018D3"/>
    <w:rsid w:val="0090273B"/>
    <w:rsid w:val="0090440B"/>
    <w:rsid w:val="0090738B"/>
    <w:rsid w:val="00910C76"/>
    <w:rsid w:val="009160FB"/>
    <w:rsid w:val="00921406"/>
    <w:rsid w:val="00922F23"/>
    <w:rsid w:val="00926658"/>
    <w:rsid w:val="00927E7B"/>
    <w:rsid w:val="00927FBC"/>
    <w:rsid w:val="00937D9E"/>
    <w:rsid w:val="00944393"/>
    <w:rsid w:val="00945D52"/>
    <w:rsid w:val="009467ED"/>
    <w:rsid w:val="00950110"/>
    <w:rsid w:val="00951C36"/>
    <w:rsid w:val="0095200F"/>
    <w:rsid w:val="009537A9"/>
    <w:rsid w:val="00953EB1"/>
    <w:rsid w:val="00954F57"/>
    <w:rsid w:val="00961789"/>
    <w:rsid w:val="009664BA"/>
    <w:rsid w:val="0096746B"/>
    <w:rsid w:val="00977FA9"/>
    <w:rsid w:val="00981F3D"/>
    <w:rsid w:val="00983B4F"/>
    <w:rsid w:val="00985C52"/>
    <w:rsid w:val="00987150"/>
    <w:rsid w:val="009872C2"/>
    <w:rsid w:val="00987C5B"/>
    <w:rsid w:val="00995AD0"/>
    <w:rsid w:val="009A018E"/>
    <w:rsid w:val="009A3339"/>
    <w:rsid w:val="009A46DA"/>
    <w:rsid w:val="009A5B2B"/>
    <w:rsid w:val="009A5EB2"/>
    <w:rsid w:val="009B027C"/>
    <w:rsid w:val="009B6086"/>
    <w:rsid w:val="009B6855"/>
    <w:rsid w:val="009B6C70"/>
    <w:rsid w:val="009C31D0"/>
    <w:rsid w:val="009C3DAB"/>
    <w:rsid w:val="009C5AB2"/>
    <w:rsid w:val="009C5DE5"/>
    <w:rsid w:val="009C6BC7"/>
    <w:rsid w:val="009C6C9A"/>
    <w:rsid w:val="009C6F53"/>
    <w:rsid w:val="009C74F9"/>
    <w:rsid w:val="009C7FED"/>
    <w:rsid w:val="009D4180"/>
    <w:rsid w:val="009D53F8"/>
    <w:rsid w:val="009D691E"/>
    <w:rsid w:val="009E0710"/>
    <w:rsid w:val="009E2C09"/>
    <w:rsid w:val="009E420E"/>
    <w:rsid w:val="009E6CEB"/>
    <w:rsid w:val="009E6EB2"/>
    <w:rsid w:val="009F29B9"/>
    <w:rsid w:val="009F7C31"/>
    <w:rsid w:val="00A0204B"/>
    <w:rsid w:val="00A02244"/>
    <w:rsid w:val="00A05284"/>
    <w:rsid w:val="00A109FC"/>
    <w:rsid w:val="00A13713"/>
    <w:rsid w:val="00A15276"/>
    <w:rsid w:val="00A23489"/>
    <w:rsid w:val="00A248D6"/>
    <w:rsid w:val="00A305A5"/>
    <w:rsid w:val="00A3411B"/>
    <w:rsid w:val="00A36CC3"/>
    <w:rsid w:val="00A43BCE"/>
    <w:rsid w:val="00A45C4C"/>
    <w:rsid w:val="00A5487D"/>
    <w:rsid w:val="00A55319"/>
    <w:rsid w:val="00A5700F"/>
    <w:rsid w:val="00A635B9"/>
    <w:rsid w:val="00A71652"/>
    <w:rsid w:val="00A72B58"/>
    <w:rsid w:val="00A72D57"/>
    <w:rsid w:val="00A73E00"/>
    <w:rsid w:val="00A7445A"/>
    <w:rsid w:val="00A77297"/>
    <w:rsid w:val="00A77E98"/>
    <w:rsid w:val="00A81902"/>
    <w:rsid w:val="00A828D9"/>
    <w:rsid w:val="00A82DBF"/>
    <w:rsid w:val="00A84DB4"/>
    <w:rsid w:val="00A85244"/>
    <w:rsid w:val="00A85765"/>
    <w:rsid w:val="00A85DDB"/>
    <w:rsid w:val="00A86BCC"/>
    <w:rsid w:val="00A8780C"/>
    <w:rsid w:val="00A93C7F"/>
    <w:rsid w:val="00A97A01"/>
    <w:rsid w:val="00AA2FFB"/>
    <w:rsid w:val="00AB13ED"/>
    <w:rsid w:val="00AB1CB8"/>
    <w:rsid w:val="00AB61BE"/>
    <w:rsid w:val="00AB61D2"/>
    <w:rsid w:val="00AB7D75"/>
    <w:rsid w:val="00AC0D3B"/>
    <w:rsid w:val="00AC0E0C"/>
    <w:rsid w:val="00AC35B7"/>
    <w:rsid w:val="00AD49D8"/>
    <w:rsid w:val="00AD76F3"/>
    <w:rsid w:val="00AD7752"/>
    <w:rsid w:val="00AE00A8"/>
    <w:rsid w:val="00AE209E"/>
    <w:rsid w:val="00AE3B39"/>
    <w:rsid w:val="00AE3E98"/>
    <w:rsid w:val="00AE4CB9"/>
    <w:rsid w:val="00AE72C6"/>
    <w:rsid w:val="00AE776F"/>
    <w:rsid w:val="00AF0FA4"/>
    <w:rsid w:val="00AF151E"/>
    <w:rsid w:val="00AF3C44"/>
    <w:rsid w:val="00AF48D0"/>
    <w:rsid w:val="00AF51D3"/>
    <w:rsid w:val="00AF5BA4"/>
    <w:rsid w:val="00B007BD"/>
    <w:rsid w:val="00B0658E"/>
    <w:rsid w:val="00B10EE8"/>
    <w:rsid w:val="00B1196E"/>
    <w:rsid w:val="00B13AF8"/>
    <w:rsid w:val="00B150E5"/>
    <w:rsid w:val="00B15CD9"/>
    <w:rsid w:val="00B17677"/>
    <w:rsid w:val="00B21FE4"/>
    <w:rsid w:val="00B24A58"/>
    <w:rsid w:val="00B266AE"/>
    <w:rsid w:val="00B33D6C"/>
    <w:rsid w:val="00B34D82"/>
    <w:rsid w:val="00B36D5A"/>
    <w:rsid w:val="00B37533"/>
    <w:rsid w:val="00B4174E"/>
    <w:rsid w:val="00B42959"/>
    <w:rsid w:val="00B4454B"/>
    <w:rsid w:val="00B450C2"/>
    <w:rsid w:val="00B46345"/>
    <w:rsid w:val="00B52303"/>
    <w:rsid w:val="00B54823"/>
    <w:rsid w:val="00B57018"/>
    <w:rsid w:val="00B60696"/>
    <w:rsid w:val="00B63FCD"/>
    <w:rsid w:val="00B64C56"/>
    <w:rsid w:val="00B65BCB"/>
    <w:rsid w:val="00B665FD"/>
    <w:rsid w:val="00B66C61"/>
    <w:rsid w:val="00B66FDE"/>
    <w:rsid w:val="00B67195"/>
    <w:rsid w:val="00B67BF9"/>
    <w:rsid w:val="00B7306A"/>
    <w:rsid w:val="00B73FF3"/>
    <w:rsid w:val="00B748BF"/>
    <w:rsid w:val="00B752CB"/>
    <w:rsid w:val="00B83853"/>
    <w:rsid w:val="00B8576C"/>
    <w:rsid w:val="00B929AB"/>
    <w:rsid w:val="00B946D7"/>
    <w:rsid w:val="00BA03BE"/>
    <w:rsid w:val="00BA0DD5"/>
    <w:rsid w:val="00BA14CB"/>
    <w:rsid w:val="00BA1AC5"/>
    <w:rsid w:val="00BA1BF6"/>
    <w:rsid w:val="00BA29FB"/>
    <w:rsid w:val="00BA45E8"/>
    <w:rsid w:val="00BA707E"/>
    <w:rsid w:val="00BB0A79"/>
    <w:rsid w:val="00BB2473"/>
    <w:rsid w:val="00BB379C"/>
    <w:rsid w:val="00BB4358"/>
    <w:rsid w:val="00BB4C7E"/>
    <w:rsid w:val="00BB566D"/>
    <w:rsid w:val="00BC181D"/>
    <w:rsid w:val="00BC1FDE"/>
    <w:rsid w:val="00BC419B"/>
    <w:rsid w:val="00BC5FDF"/>
    <w:rsid w:val="00BC674D"/>
    <w:rsid w:val="00BC6A1D"/>
    <w:rsid w:val="00BC6CFB"/>
    <w:rsid w:val="00BD09E5"/>
    <w:rsid w:val="00BD1F80"/>
    <w:rsid w:val="00BD2BB0"/>
    <w:rsid w:val="00BD2E40"/>
    <w:rsid w:val="00BD5D35"/>
    <w:rsid w:val="00BE0AC8"/>
    <w:rsid w:val="00BE1085"/>
    <w:rsid w:val="00BE6F8C"/>
    <w:rsid w:val="00BE7615"/>
    <w:rsid w:val="00BE7777"/>
    <w:rsid w:val="00BF06DB"/>
    <w:rsid w:val="00BF30F1"/>
    <w:rsid w:val="00BF50CC"/>
    <w:rsid w:val="00BF7FCE"/>
    <w:rsid w:val="00C069D9"/>
    <w:rsid w:val="00C14CCA"/>
    <w:rsid w:val="00C15D2A"/>
    <w:rsid w:val="00C20599"/>
    <w:rsid w:val="00C21263"/>
    <w:rsid w:val="00C2226C"/>
    <w:rsid w:val="00C25931"/>
    <w:rsid w:val="00C27966"/>
    <w:rsid w:val="00C3552F"/>
    <w:rsid w:val="00C366FD"/>
    <w:rsid w:val="00C36C3F"/>
    <w:rsid w:val="00C40F9E"/>
    <w:rsid w:val="00C4443C"/>
    <w:rsid w:val="00C451D8"/>
    <w:rsid w:val="00C46DEF"/>
    <w:rsid w:val="00C51FFC"/>
    <w:rsid w:val="00C53712"/>
    <w:rsid w:val="00C567B0"/>
    <w:rsid w:val="00C610F1"/>
    <w:rsid w:val="00C64E53"/>
    <w:rsid w:val="00C66C25"/>
    <w:rsid w:val="00C71190"/>
    <w:rsid w:val="00C75250"/>
    <w:rsid w:val="00C80200"/>
    <w:rsid w:val="00C8209C"/>
    <w:rsid w:val="00C87A01"/>
    <w:rsid w:val="00C90948"/>
    <w:rsid w:val="00C91C3D"/>
    <w:rsid w:val="00C942FF"/>
    <w:rsid w:val="00C95B8A"/>
    <w:rsid w:val="00CA3256"/>
    <w:rsid w:val="00CA526A"/>
    <w:rsid w:val="00CA5B7D"/>
    <w:rsid w:val="00CA5C17"/>
    <w:rsid w:val="00CA5F7A"/>
    <w:rsid w:val="00CB3085"/>
    <w:rsid w:val="00CB397F"/>
    <w:rsid w:val="00CB4B97"/>
    <w:rsid w:val="00CB5A78"/>
    <w:rsid w:val="00CC2A86"/>
    <w:rsid w:val="00CC3268"/>
    <w:rsid w:val="00CC35EF"/>
    <w:rsid w:val="00CC49C6"/>
    <w:rsid w:val="00CC5096"/>
    <w:rsid w:val="00CC74A9"/>
    <w:rsid w:val="00CD2B0B"/>
    <w:rsid w:val="00CE0173"/>
    <w:rsid w:val="00CE401B"/>
    <w:rsid w:val="00CE58BC"/>
    <w:rsid w:val="00CE6E0F"/>
    <w:rsid w:val="00CE77FF"/>
    <w:rsid w:val="00CF4A11"/>
    <w:rsid w:val="00D00A68"/>
    <w:rsid w:val="00D026D9"/>
    <w:rsid w:val="00D030E2"/>
    <w:rsid w:val="00D07272"/>
    <w:rsid w:val="00D108DC"/>
    <w:rsid w:val="00D118CA"/>
    <w:rsid w:val="00D13FF1"/>
    <w:rsid w:val="00D16C76"/>
    <w:rsid w:val="00D171E1"/>
    <w:rsid w:val="00D17CE2"/>
    <w:rsid w:val="00D21D88"/>
    <w:rsid w:val="00D2437D"/>
    <w:rsid w:val="00D255BC"/>
    <w:rsid w:val="00D2665E"/>
    <w:rsid w:val="00D31B83"/>
    <w:rsid w:val="00D323AD"/>
    <w:rsid w:val="00D3356F"/>
    <w:rsid w:val="00D37935"/>
    <w:rsid w:val="00D37F84"/>
    <w:rsid w:val="00D451B6"/>
    <w:rsid w:val="00D461CD"/>
    <w:rsid w:val="00D46536"/>
    <w:rsid w:val="00D503BF"/>
    <w:rsid w:val="00D50E9E"/>
    <w:rsid w:val="00D51408"/>
    <w:rsid w:val="00D525D1"/>
    <w:rsid w:val="00D5721C"/>
    <w:rsid w:val="00D61084"/>
    <w:rsid w:val="00D61E6C"/>
    <w:rsid w:val="00D73207"/>
    <w:rsid w:val="00D73FC5"/>
    <w:rsid w:val="00D7411C"/>
    <w:rsid w:val="00D75E6C"/>
    <w:rsid w:val="00D77ABF"/>
    <w:rsid w:val="00D77F55"/>
    <w:rsid w:val="00D80706"/>
    <w:rsid w:val="00D85D2F"/>
    <w:rsid w:val="00D87A2E"/>
    <w:rsid w:val="00D87FDF"/>
    <w:rsid w:val="00D90CCC"/>
    <w:rsid w:val="00D91D48"/>
    <w:rsid w:val="00D92DF4"/>
    <w:rsid w:val="00DA5195"/>
    <w:rsid w:val="00DA73E9"/>
    <w:rsid w:val="00DB0435"/>
    <w:rsid w:val="00DB4658"/>
    <w:rsid w:val="00DB4BD8"/>
    <w:rsid w:val="00DB6600"/>
    <w:rsid w:val="00DB76DE"/>
    <w:rsid w:val="00DC1B3F"/>
    <w:rsid w:val="00DC373B"/>
    <w:rsid w:val="00DC4D59"/>
    <w:rsid w:val="00DC672F"/>
    <w:rsid w:val="00DC6DC2"/>
    <w:rsid w:val="00DD248E"/>
    <w:rsid w:val="00DD2C1E"/>
    <w:rsid w:val="00DD2D91"/>
    <w:rsid w:val="00DD38DF"/>
    <w:rsid w:val="00DD5036"/>
    <w:rsid w:val="00DE2D81"/>
    <w:rsid w:val="00DE3D0A"/>
    <w:rsid w:val="00DE3E9A"/>
    <w:rsid w:val="00DE5BB1"/>
    <w:rsid w:val="00DF27B8"/>
    <w:rsid w:val="00DF741F"/>
    <w:rsid w:val="00DF7D35"/>
    <w:rsid w:val="00E1026F"/>
    <w:rsid w:val="00E10984"/>
    <w:rsid w:val="00E10FC8"/>
    <w:rsid w:val="00E1288F"/>
    <w:rsid w:val="00E16B36"/>
    <w:rsid w:val="00E21354"/>
    <w:rsid w:val="00E21E22"/>
    <w:rsid w:val="00E246A7"/>
    <w:rsid w:val="00E31904"/>
    <w:rsid w:val="00E37715"/>
    <w:rsid w:val="00E41039"/>
    <w:rsid w:val="00E422A0"/>
    <w:rsid w:val="00E43BC2"/>
    <w:rsid w:val="00E44851"/>
    <w:rsid w:val="00E44C31"/>
    <w:rsid w:val="00E455A0"/>
    <w:rsid w:val="00E47D73"/>
    <w:rsid w:val="00E575F5"/>
    <w:rsid w:val="00E625E5"/>
    <w:rsid w:val="00E63701"/>
    <w:rsid w:val="00E7216F"/>
    <w:rsid w:val="00E73E69"/>
    <w:rsid w:val="00E76F78"/>
    <w:rsid w:val="00E777EF"/>
    <w:rsid w:val="00E77B1D"/>
    <w:rsid w:val="00E827F3"/>
    <w:rsid w:val="00E82F76"/>
    <w:rsid w:val="00E84E89"/>
    <w:rsid w:val="00E8647B"/>
    <w:rsid w:val="00E9067A"/>
    <w:rsid w:val="00E944AC"/>
    <w:rsid w:val="00E9541C"/>
    <w:rsid w:val="00E96C0A"/>
    <w:rsid w:val="00E9703F"/>
    <w:rsid w:val="00EA0120"/>
    <w:rsid w:val="00EA0129"/>
    <w:rsid w:val="00EA1255"/>
    <w:rsid w:val="00EA2F76"/>
    <w:rsid w:val="00EA3513"/>
    <w:rsid w:val="00EA4364"/>
    <w:rsid w:val="00EB1EBD"/>
    <w:rsid w:val="00EB2943"/>
    <w:rsid w:val="00EB2B9C"/>
    <w:rsid w:val="00EB2E4F"/>
    <w:rsid w:val="00EB5B53"/>
    <w:rsid w:val="00EB7068"/>
    <w:rsid w:val="00EC027A"/>
    <w:rsid w:val="00EC10D2"/>
    <w:rsid w:val="00EC12B6"/>
    <w:rsid w:val="00EC211F"/>
    <w:rsid w:val="00EC497C"/>
    <w:rsid w:val="00EC6A49"/>
    <w:rsid w:val="00EC7541"/>
    <w:rsid w:val="00ED2D4C"/>
    <w:rsid w:val="00ED2DFA"/>
    <w:rsid w:val="00ED6977"/>
    <w:rsid w:val="00ED6A66"/>
    <w:rsid w:val="00EE0BA7"/>
    <w:rsid w:val="00EE1A75"/>
    <w:rsid w:val="00EE28EC"/>
    <w:rsid w:val="00EE2B78"/>
    <w:rsid w:val="00EE3687"/>
    <w:rsid w:val="00EE55DF"/>
    <w:rsid w:val="00EF0ED2"/>
    <w:rsid w:val="00EF19F2"/>
    <w:rsid w:val="00EF6CA5"/>
    <w:rsid w:val="00EF7DAB"/>
    <w:rsid w:val="00F021F2"/>
    <w:rsid w:val="00F078C0"/>
    <w:rsid w:val="00F07F0E"/>
    <w:rsid w:val="00F10246"/>
    <w:rsid w:val="00F11087"/>
    <w:rsid w:val="00F1236E"/>
    <w:rsid w:val="00F20A6B"/>
    <w:rsid w:val="00F2168B"/>
    <w:rsid w:val="00F21EA1"/>
    <w:rsid w:val="00F21ED4"/>
    <w:rsid w:val="00F24862"/>
    <w:rsid w:val="00F2626C"/>
    <w:rsid w:val="00F2728A"/>
    <w:rsid w:val="00F316A5"/>
    <w:rsid w:val="00F320BE"/>
    <w:rsid w:val="00F35340"/>
    <w:rsid w:val="00F36B16"/>
    <w:rsid w:val="00F36BFA"/>
    <w:rsid w:val="00F37FB8"/>
    <w:rsid w:val="00F4180A"/>
    <w:rsid w:val="00F45A33"/>
    <w:rsid w:val="00F46BE1"/>
    <w:rsid w:val="00F617C5"/>
    <w:rsid w:val="00F62FE1"/>
    <w:rsid w:val="00F65113"/>
    <w:rsid w:val="00F7345D"/>
    <w:rsid w:val="00F7350A"/>
    <w:rsid w:val="00F75541"/>
    <w:rsid w:val="00F76C2A"/>
    <w:rsid w:val="00F76DEA"/>
    <w:rsid w:val="00F77340"/>
    <w:rsid w:val="00F81623"/>
    <w:rsid w:val="00F827D9"/>
    <w:rsid w:val="00F833E2"/>
    <w:rsid w:val="00F83696"/>
    <w:rsid w:val="00F8530C"/>
    <w:rsid w:val="00F8703A"/>
    <w:rsid w:val="00F92F75"/>
    <w:rsid w:val="00F9371E"/>
    <w:rsid w:val="00F94FAD"/>
    <w:rsid w:val="00F9708F"/>
    <w:rsid w:val="00F97420"/>
    <w:rsid w:val="00FA0715"/>
    <w:rsid w:val="00FA0D04"/>
    <w:rsid w:val="00FA10F3"/>
    <w:rsid w:val="00FA2832"/>
    <w:rsid w:val="00FA3B6C"/>
    <w:rsid w:val="00FA7C7B"/>
    <w:rsid w:val="00FB0593"/>
    <w:rsid w:val="00FB4DA8"/>
    <w:rsid w:val="00FB6633"/>
    <w:rsid w:val="00FB68B5"/>
    <w:rsid w:val="00FC512A"/>
    <w:rsid w:val="00FD056B"/>
    <w:rsid w:val="00FD1A38"/>
    <w:rsid w:val="00FD3A41"/>
    <w:rsid w:val="00FE272A"/>
    <w:rsid w:val="00FE2AF9"/>
    <w:rsid w:val="00FE358B"/>
    <w:rsid w:val="00FE3898"/>
    <w:rsid w:val="00FE6056"/>
    <w:rsid w:val="00FF04D4"/>
    <w:rsid w:val="00FF12A0"/>
    <w:rsid w:val="00FF630D"/>
    <w:rsid w:val="00FF72FE"/>
    <w:rsid w:val="1FF19E03"/>
    <w:rsid w:val="3189E82D"/>
    <w:rsid w:val="3EEBE03C"/>
    <w:rsid w:val="6923D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F75"/>
    <w:pPr>
      <w:spacing w:line="480" w:lineRule="auto"/>
      <w:contextualSpacing/>
    </w:pPr>
    <w:rPr>
      <w:sz w:val="24"/>
    </w:rPr>
  </w:style>
  <w:style w:type="paragraph" w:styleId="Heading1">
    <w:name w:val="heading 1"/>
    <w:basedOn w:val="Normal"/>
    <w:next w:val="Normal"/>
    <w:link w:val="Heading1Char"/>
    <w:uiPriority w:val="9"/>
    <w:qFormat/>
    <w:rsid w:val="00A72B58"/>
    <w:pPr>
      <w:keepNext/>
      <w:keepLines/>
      <w:spacing w:after="240" w:line="240" w:lineRule="auto"/>
      <w:outlineLvl w:val="0"/>
    </w:pPr>
    <w:rPr>
      <w:rFonts w:asciiTheme="majorHAnsi" w:eastAsiaTheme="majorEastAsia" w:hAnsiTheme="majorHAnsi" w:cstheme="majorBidi"/>
      <w:b/>
      <w:caps/>
      <w:spacing w:val="20"/>
      <w:kern w:val="32"/>
      <w:sz w:val="32"/>
      <w:szCs w:val="32"/>
    </w:rPr>
  </w:style>
  <w:style w:type="paragraph" w:styleId="Heading2">
    <w:name w:val="heading 2"/>
    <w:basedOn w:val="Normal"/>
    <w:next w:val="Normal"/>
    <w:link w:val="Heading2Char"/>
    <w:uiPriority w:val="9"/>
    <w:unhideWhenUsed/>
    <w:qFormat/>
    <w:rsid w:val="00A72B58"/>
    <w:pPr>
      <w:keepNext/>
      <w:keepLines/>
      <w:spacing w:after="240" w:line="240" w:lineRule="auto"/>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571650"/>
    <w:pPr>
      <w:autoSpaceDE w:val="0"/>
      <w:autoSpaceDN w:val="0"/>
      <w:adjustRightInd w:val="0"/>
      <w:spacing w:after="120" w:line="240" w:lineRule="auto"/>
      <w:textAlignment w:val="center"/>
      <w:outlineLvl w:val="2"/>
    </w:pPr>
    <w:rPr>
      <w:rFonts w:ascii="Calibri" w:hAnsi="Calibri" w:cs="Calibri"/>
      <w:b/>
      <w:bCs/>
      <w:caps/>
      <w:color w:val="777779"/>
      <w:spacing w:val="7"/>
      <w:sz w:val="20"/>
      <w:szCs w:val="18"/>
    </w:rPr>
  </w:style>
  <w:style w:type="paragraph" w:styleId="Heading4">
    <w:name w:val="heading 4"/>
    <w:basedOn w:val="Heading3"/>
    <w:next w:val="Normal"/>
    <w:link w:val="Heading4Char"/>
    <w:uiPriority w:val="9"/>
    <w:unhideWhenUsed/>
    <w:qFormat/>
    <w:rsid w:val="00571650"/>
    <w:pPr>
      <w:outlineLvl w:val="3"/>
    </w:pPr>
    <w:rPr>
      <w:rFonts w:asciiTheme="majorHAnsi" w:eastAsiaTheme="majorEastAsia" w:hAnsiTheme="majorHAnsi" w:cstheme="majorBidi"/>
      <w:b w:val="0"/>
      <w:bCs w:val="0"/>
      <w:i/>
      <w:iCs/>
      <w:caps w:val="0"/>
      <w:color w:val="00749E" w:themeColor="accent1" w:themeShade="BF"/>
      <w:spacing w:val="0"/>
      <w:sz w:val="22"/>
      <w:szCs w:val="22"/>
    </w:rPr>
  </w:style>
  <w:style w:type="paragraph" w:styleId="Heading5">
    <w:name w:val="heading 5"/>
    <w:basedOn w:val="Normal"/>
    <w:next w:val="Normal"/>
    <w:link w:val="Heading5Char"/>
    <w:uiPriority w:val="9"/>
    <w:unhideWhenUsed/>
    <w:qFormat/>
    <w:rsid w:val="00571650"/>
    <w:pPr>
      <w:keepNext/>
      <w:keepLines/>
      <w:spacing w:before="40" w:after="0"/>
      <w:outlineLvl w:val="4"/>
    </w:pPr>
    <w:rPr>
      <w:rFonts w:asciiTheme="majorHAnsi" w:eastAsiaTheme="majorEastAsia" w:hAnsiTheme="majorHAnsi" w:cstheme="majorBidi"/>
      <w:color w:val="00749E" w:themeColor="accent1" w:themeShade="BF"/>
    </w:rPr>
  </w:style>
  <w:style w:type="paragraph" w:styleId="Heading6">
    <w:name w:val="heading 6"/>
    <w:basedOn w:val="Heading1"/>
    <w:next w:val="Normal"/>
    <w:link w:val="Heading6Char"/>
    <w:uiPriority w:val="9"/>
    <w:unhideWhenUsed/>
    <w:qFormat/>
    <w:rsid w:val="00571650"/>
    <w:pPr>
      <w:outlineLvl w:val="5"/>
    </w:pPr>
  </w:style>
  <w:style w:type="paragraph" w:styleId="Heading7">
    <w:name w:val="heading 7"/>
    <w:basedOn w:val="Heading2"/>
    <w:next w:val="Normal"/>
    <w:link w:val="Heading7Char"/>
    <w:uiPriority w:val="9"/>
    <w:unhideWhenUsed/>
    <w:qFormat/>
    <w:rsid w:val="00571650"/>
    <w:pPr>
      <w:outlineLvl w:val="6"/>
    </w:pPr>
  </w:style>
  <w:style w:type="paragraph" w:styleId="Heading8">
    <w:name w:val="heading 8"/>
    <w:basedOn w:val="Normal"/>
    <w:next w:val="Normal"/>
    <w:link w:val="Heading8Char"/>
    <w:uiPriority w:val="9"/>
    <w:semiHidden/>
    <w:unhideWhenUsed/>
    <w:qFormat/>
    <w:rsid w:val="00571650"/>
    <w:pPr>
      <w:keepNext/>
      <w:keepLines/>
      <w:spacing w:before="40" w:after="0"/>
      <w:outlineLvl w:val="7"/>
    </w:pPr>
    <w:rPr>
      <w:rFonts w:asciiTheme="majorHAnsi" w:eastAsiaTheme="majorEastAsia" w:hAnsiTheme="majorHAnsi" w:cstheme="majorBidi"/>
      <w:color w:val="4E4E4E" w:themeColor="text1" w:themeTint="D8"/>
      <w:sz w:val="21"/>
      <w:szCs w:val="21"/>
    </w:rPr>
  </w:style>
  <w:style w:type="paragraph" w:styleId="Heading9">
    <w:name w:val="heading 9"/>
    <w:basedOn w:val="Normal"/>
    <w:next w:val="Normal"/>
    <w:link w:val="Heading9Char"/>
    <w:uiPriority w:val="9"/>
    <w:semiHidden/>
    <w:unhideWhenUsed/>
    <w:qFormat/>
    <w:rsid w:val="00571650"/>
    <w:pPr>
      <w:keepNext/>
      <w:keepLines/>
      <w:numPr>
        <w:ilvl w:val="8"/>
        <w:numId w:val="10"/>
      </w:numPr>
      <w:tabs>
        <w:tab w:val="num" w:pos="6480"/>
      </w:tabs>
      <w:spacing w:before="40" w:after="0"/>
      <w:ind w:left="1584" w:hanging="1584"/>
      <w:outlineLvl w:val="8"/>
    </w:pPr>
    <w:rPr>
      <w:rFonts w:asciiTheme="majorHAnsi" w:eastAsiaTheme="majorEastAsia" w:hAnsiTheme="majorHAnsi" w:cstheme="majorBidi"/>
      <w:i/>
      <w:iCs/>
      <w:color w:val="4E4E4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A14"/>
    <w:rPr>
      <w:color w:val="0000FF"/>
      <w:u w:val="single"/>
    </w:rPr>
  </w:style>
  <w:style w:type="character" w:styleId="CommentReference">
    <w:name w:val="annotation reference"/>
    <w:basedOn w:val="DefaultParagraphFont"/>
    <w:uiPriority w:val="99"/>
    <w:semiHidden/>
    <w:unhideWhenUsed/>
    <w:rsid w:val="00F37FB8"/>
    <w:rPr>
      <w:sz w:val="16"/>
      <w:szCs w:val="16"/>
    </w:rPr>
  </w:style>
  <w:style w:type="paragraph" w:styleId="CommentText">
    <w:name w:val="annotation text"/>
    <w:basedOn w:val="Normal"/>
    <w:link w:val="CommentTextChar"/>
    <w:uiPriority w:val="99"/>
    <w:unhideWhenUsed/>
    <w:rsid w:val="00F37FB8"/>
    <w:pPr>
      <w:spacing w:line="240" w:lineRule="auto"/>
    </w:pPr>
    <w:rPr>
      <w:sz w:val="20"/>
      <w:szCs w:val="20"/>
    </w:rPr>
  </w:style>
  <w:style w:type="character" w:customStyle="1" w:styleId="CommentTextChar">
    <w:name w:val="Comment Text Char"/>
    <w:basedOn w:val="DefaultParagraphFont"/>
    <w:link w:val="CommentText"/>
    <w:uiPriority w:val="99"/>
    <w:rsid w:val="00F37FB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37FB8"/>
    <w:rPr>
      <w:b/>
      <w:bCs/>
    </w:rPr>
  </w:style>
  <w:style w:type="character" w:customStyle="1" w:styleId="CommentSubjectChar">
    <w:name w:val="Comment Subject Char"/>
    <w:basedOn w:val="CommentTextChar"/>
    <w:link w:val="CommentSubject"/>
    <w:uiPriority w:val="99"/>
    <w:semiHidden/>
    <w:rsid w:val="00F37FB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37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FB8"/>
    <w:rPr>
      <w:rFonts w:ascii="Tahoma" w:eastAsia="Calibri" w:hAnsi="Tahoma" w:cs="Tahoma"/>
      <w:sz w:val="16"/>
      <w:szCs w:val="16"/>
    </w:rPr>
  </w:style>
  <w:style w:type="paragraph" w:customStyle="1" w:styleId="P1-StandPara">
    <w:name w:val="P1-Stand Para"/>
    <w:basedOn w:val="Normal"/>
    <w:link w:val="P1-StandParaChar"/>
    <w:rsid w:val="0082250F"/>
    <w:pPr>
      <w:spacing w:after="0" w:line="360" w:lineRule="atLeast"/>
      <w:ind w:firstLine="1152"/>
    </w:pPr>
    <w:rPr>
      <w:rFonts w:ascii="Times New Roman" w:eastAsia="Times New Roman" w:hAnsi="Times New Roman"/>
      <w:szCs w:val="20"/>
    </w:rPr>
  </w:style>
  <w:style w:type="character" w:customStyle="1" w:styleId="P1-StandParaChar">
    <w:name w:val="P1-Stand Para Char"/>
    <w:basedOn w:val="DefaultParagraphFont"/>
    <w:link w:val="P1-StandPara"/>
    <w:rsid w:val="0082250F"/>
    <w:rPr>
      <w:rFonts w:ascii="Times New Roman" w:eastAsia="Times New Roman" w:hAnsi="Times New Roman" w:cs="Times New Roman"/>
      <w:sz w:val="24"/>
      <w:szCs w:val="20"/>
    </w:rPr>
  </w:style>
  <w:style w:type="paragraph" w:customStyle="1" w:styleId="Normalcontinued">
    <w:name w:val="Normal (continued)"/>
    <w:basedOn w:val="Normal"/>
    <w:next w:val="Normal"/>
    <w:rsid w:val="00716230"/>
    <w:pPr>
      <w:spacing w:after="0"/>
    </w:pPr>
    <w:rPr>
      <w:rFonts w:ascii="Times New Roman" w:eastAsia="Times New Roman" w:hAnsi="Times New Roman"/>
      <w:szCs w:val="20"/>
    </w:rPr>
  </w:style>
  <w:style w:type="paragraph" w:customStyle="1" w:styleId="N1-1stBullet">
    <w:name w:val="N1-1st Bullet"/>
    <w:basedOn w:val="Normal"/>
    <w:link w:val="N1-1stBulletChar"/>
    <w:rsid w:val="00600892"/>
    <w:pPr>
      <w:numPr>
        <w:numId w:val="1"/>
      </w:numPr>
      <w:spacing w:after="240" w:line="240" w:lineRule="atLeast"/>
    </w:pPr>
    <w:rPr>
      <w:rFonts w:ascii="Times New Roman" w:eastAsia="Times New Roman" w:hAnsi="Times New Roman"/>
      <w:szCs w:val="20"/>
    </w:rPr>
  </w:style>
  <w:style w:type="character" w:customStyle="1" w:styleId="N1-1stBulletChar">
    <w:name w:val="N1-1st Bullet Char"/>
    <w:basedOn w:val="DefaultParagraphFont"/>
    <w:link w:val="N1-1stBullet"/>
    <w:locked/>
    <w:rsid w:val="00600892"/>
    <w:rPr>
      <w:rFonts w:ascii="Times New Roman" w:eastAsia="Times New Roman" w:hAnsi="Times New Roman" w:cs="Times New Roman"/>
      <w:sz w:val="24"/>
      <w:szCs w:val="20"/>
    </w:rPr>
  </w:style>
  <w:style w:type="paragraph" w:customStyle="1" w:styleId="TH-TableHeading">
    <w:name w:val="TH-Table Heading"/>
    <w:basedOn w:val="Heading1"/>
    <w:rsid w:val="00CC35EF"/>
    <w:pPr>
      <w:keepLines w:val="0"/>
      <w:tabs>
        <w:tab w:val="left" w:pos="1152"/>
      </w:tabs>
      <w:spacing w:line="240" w:lineRule="atLeast"/>
      <w:jc w:val="center"/>
    </w:pPr>
    <w:rPr>
      <w:rFonts w:ascii="Franklin Gothic Medium" w:eastAsia="Times New Roman" w:hAnsi="Franklin Gothic Medium" w:cs="Times New Roman"/>
      <w:b w:val="0"/>
      <w:sz w:val="20"/>
      <w:szCs w:val="20"/>
    </w:rPr>
  </w:style>
  <w:style w:type="paragraph" w:customStyle="1" w:styleId="TX-TableText">
    <w:name w:val="TX-Table Text"/>
    <w:basedOn w:val="Normal"/>
    <w:rsid w:val="00CC35EF"/>
    <w:pPr>
      <w:spacing w:after="0" w:line="240" w:lineRule="atLeast"/>
    </w:pPr>
    <w:rPr>
      <w:rFonts w:ascii="Franklin Gothic Medium" w:eastAsia="Times New Roman" w:hAnsi="Franklin Gothic Medium"/>
      <w:sz w:val="20"/>
      <w:szCs w:val="20"/>
    </w:rPr>
  </w:style>
  <w:style w:type="character" w:customStyle="1" w:styleId="TableHeaderRowChar">
    <w:name w:val="Table Header Row Char"/>
    <w:basedOn w:val="DefaultParagraphFont"/>
    <w:link w:val="TableHeaderRow"/>
    <w:locked/>
    <w:rsid w:val="00CC35EF"/>
    <w:rPr>
      <w:rFonts w:asciiTheme="majorHAnsi" w:hAnsiTheme="majorHAnsi"/>
      <w:i/>
      <w:color w:val="00749E" w:themeColor="accent1" w:themeShade="BF"/>
      <w:szCs w:val="18"/>
    </w:rPr>
  </w:style>
  <w:style w:type="paragraph" w:customStyle="1" w:styleId="TableHeaderRow">
    <w:name w:val="Table Header Row"/>
    <w:link w:val="TableHeaderRowChar"/>
    <w:rsid w:val="00CC35EF"/>
    <w:pPr>
      <w:keepNext/>
      <w:keepLines/>
      <w:spacing w:after="0" w:line="240" w:lineRule="auto"/>
    </w:pPr>
    <w:rPr>
      <w:rFonts w:asciiTheme="majorHAnsi" w:hAnsiTheme="majorHAnsi"/>
      <w:i/>
      <w:color w:val="00749E" w:themeColor="accent1" w:themeShade="BF"/>
      <w:szCs w:val="18"/>
    </w:rPr>
  </w:style>
  <w:style w:type="character" w:customStyle="1" w:styleId="Heading1Char">
    <w:name w:val="Heading 1 Char"/>
    <w:basedOn w:val="DefaultParagraphFont"/>
    <w:link w:val="Heading1"/>
    <w:uiPriority w:val="9"/>
    <w:rsid w:val="00A72B58"/>
    <w:rPr>
      <w:rFonts w:asciiTheme="majorHAnsi" w:eastAsiaTheme="majorEastAsia" w:hAnsiTheme="majorHAnsi" w:cstheme="majorBidi"/>
      <w:b/>
      <w:caps/>
      <w:spacing w:val="20"/>
      <w:kern w:val="32"/>
      <w:sz w:val="32"/>
      <w:szCs w:val="32"/>
    </w:rPr>
  </w:style>
  <w:style w:type="paragraph" w:styleId="FootnoteText">
    <w:name w:val="footnote text"/>
    <w:basedOn w:val="Normal"/>
    <w:link w:val="FootnoteTextChar"/>
    <w:uiPriority w:val="99"/>
    <w:semiHidden/>
    <w:unhideWhenUsed/>
    <w:rsid w:val="008714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45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71455"/>
    <w:rPr>
      <w:vertAlign w:val="superscript"/>
    </w:rPr>
  </w:style>
  <w:style w:type="paragraph" w:customStyle="1" w:styleId="TC-TableofContentsHeading">
    <w:name w:val="TC-Table of Contents Heading"/>
    <w:basedOn w:val="Heading1"/>
    <w:next w:val="Normal"/>
    <w:rsid w:val="001E6819"/>
    <w:pPr>
      <w:keepLines w:val="0"/>
      <w:pBdr>
        <w:bottom w:val="single" w:sz="24" w:space="1" w:color="AFBED7"/>
      </w:pBdr>
      <w:spacing w:after="720" w:line="360" w:lineRule="atLeast"/>
      <w:ind w:left="6869"/>
      <w:jc w:val="center"/>
    </w:pPr>
    <w:rPr>
      <w:rFonts w:ascii="Franklin Gothic Medium" w:eastAsia="Times New Roman" w:hAnsi="Franklin Gothic Medium" w:cs="Times New Roman"/>
      <w:b w:val="0"/>
      <w:color w:val="324162"/>
      <w:szCs w:val="20"/>
    </w:rPr>
  </w:style>
  <w:style w:type="character" w:customStyle="1" w:styleId="Heading2Char">
    <w:name w:val="Heading 2 Char"/>
    <w:basedOn w:val="DefaultParagraphFont"/>
    <w:link w:val="Heading2"/>
    <w:uiPriority w:val="9"/>
    <w:rsid w:val="00A72B58"/>
    <w:rPr>
      <w:rFonts w:asciiTheme="majorHAnsi" w:eastAsiaTheme="majorEastAsia" w:hAnsiTheme="majorHAnsi" w:cstheme="majorBidi"/>
      <w:b/>
      <w:sz w:val="24"/>
      <w:szCs w:val="26"/>
    </w:rPr>
  </w:style>
  <w:style w:type="paragraph" w:styleId="ListParagraph">
    <w:name w:val="List Paragraph"/>
    <w:aliases w:val="Bulleted List,Table Bullets,Indent,List Paragraph Bullet"/>
    <w:basedOn w:val="Normal"/>
    <w:link w:val="ListParagraphChar"/>
    <w:uiPriority w:val="34"/>
    <w:qFormat/>
    <w:rsid w:val="00571650"/>
    <w:pPr>
      <w:ind w:left="720"/>
    </w:pPr>
  </w:style>
  <w:style w:type="character" w:customStyle="1" w:styleId="ListParagraphChar">
    <w:name w:val="List Paragraph Char"/>
    <w:aliases w:val="Bulleted List Char,Table Bullets Char,Indent Char,List Paragraph Bullet Char"/>
    <w:link w:val="ListParagraph"/>
    <w:uiPriority w:val="34"/>
    <w:locked/>
    <w:rsid w:val="00571650"/>
  </w:style>
  <w:style w:type="table" w:styleId="TableGrid">
    <w:name w:val="Table Grid"/>
    <w:basedOn w:val="TableNormal"/>
    <w:uiPriority w:val="59"/>
    <w:rsid w:val="008A64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C95B8A"/>
    <w:pPr>
      <w:spacing w:after="240" w:line="240" w:lineRule="auto"/>
      <w:ind w:left="1152" w:hanging="1152"/>
      <w:contextualSpacing w:val="0"/>
    </w:pPr>
    <w:rPr>
      <w:rFonts w:ascii="Times New Roman" w:eastAsia="Times New Roman" w:hAnsi="Times New Roman"/>
      <w:b/>
      <w:szCs w:val="20"/>
    </w:rPr>
  </w:style>
  <w:style w:type="paragraph" w:styleId="Header">
    <w:name w:val="header"/>
    <w:basedOn w:val="Normal"/>
    <w:link w:val="HeaderChar"/>
    <w:uiPriority w:val="99"/>
    <w:unhideWhenUsed/>
    <w:rsid w:val="009F2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9B9"/>
    <w:rPr>
      <w:rFonts w:ascii="Calibri" w:eastAsia="Calibri" w:hAnsi="Calibri" w:cs="Times New Roman"/>
    </w:rPr>
  </w:style>
  <w:style w:type="paragraph" w:styleId="Footer">
    <w:name w:val="footer"/>
    <w:basedOn w:val="Normal"/>
    <w:link w:val="FooterChar"/>
    <w:uiPriority w:val="99"/>
    <w:unhideWhenUsed/>
    <w:rsid w:val="009F2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9B9"/>
    <w:rPr>
      <w:rFonts w:ascii="Calibri" w:eastAsia="Calibri" w:hAnsi="Calibri" w:cs="Times New Roman"/>
    </w:rPr>
  </w:style>
  <w:style w:type="paragraph" w:styleId="Revision">
    <w:name w:val="Revision"/>
    <w:hidden/>
    <w:uiPriority w:val="99"/>
    <w:semiHidden/>
    <w:rsid w:val="00995AD0"/>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8064F2"/>
  </w:style>
  <w:style w:type="character" w:customStyle="1" w:styleId="Heading3Char">
    <w:name w:val="Heading 3 Char"/>
    <w:basedOn w:val="DefaultParagraphFont"/>
    <w:link w:val="Heading3"/>
    <w:uiPriority w:val="9"/>
    <w:rsid w:val="00571650"/>
    <w:rPr>
      <w:rFonts w:ascii="Calibri" w:hAnsi="Calibri" w:cs="Calibri"/>
      <w:b/>
      <w:bCs/>
      <w:caps/>
      <w:color w:val="777779"/>
      <w:spacing w:val="7"/>
      <w:sz w:val="20"/>
      <w:szCs w:val="18"/>
    </w:rPr>
  </w:style>
  <w:style w:type="character" w:customStyle="1" w:styleId="Heading4Char">
    <w:name w:val="Heading 4 Char"/>
    <w:basedOn w:val="DefaultParagraphFont"/>
    <w:link w:val="Heading4"/>
    <w:uiPriority w:val="9"/>
    <w:rsid w:val="00571650"/>
    <w:rPr>
      <w:rFonts w:asciiTheme="majorHAnsi" w:eastAsiaTheme="majorEastAsia" w:hAnsiTheme="majorHAnsi" w:cstheme="majorBidi"/>
      <w:i/>
      <w:iCs/>
      <w:color w:val="00749E" w:themeColor="accent1" w:themeShade="BF"/>
    </w:rPr>
  </w:style>
  <w:style w:type="character" w:customStyle="1" w:styleId="Heading5Char">
    <w:name w:val="Heading 5 Char"/>
    <w:basedOn w:val="DefaultParagraphFont"/>
    <w:link w:val="Heading5"/>
    <w:uiPriority w:val="9"/>
    <w:rsid w:val="00571650"/>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rsid w:val="00571650"/>
    <w:rPr>
      <w:rFonts w:asciiTheme="majorHAnsi" w:eastAsiaTheme="majorEastAsia" w:hAnsiTheme="majorHAnsi" w:cstheme="majorBidi"/>
      <w:b/>
      <w:caps/>
      <w:color w:val="009CD3" w:themeColor="accent1"/>
      <w:spacing w:val="20"/>
      <w:kern w:val="32"/>
      <w:sz w:val="32"/>
      <w:szCs w:val="32"/>
    </w:rPr>
  </w:style>
  <w:style w:type="character" w:customStyle="1" w:styleId="Heading7Char">
    <w:name w:val="Heading 7 Char"/>
    <w:basedOn w:val="DefaultParagraphFont"/>
    <w:link w:val="Heading7"/>
    <w:uiPriority w:val="9"/>
    <w:rsid w:val="00571650"/>
    <w:rPr>
      <w:rFonts w:asciiTheme="majorHAnsi" w:eastAsiaTheme="majorEastAsia" w:hAnsiTheme="majorHAnsi" w:cstheme="majorBidi"/>
      <w:b/>
      <w:color w:val="009CD3" w:themeColor="accent1"/>
      <w:sz w:val="28"/>
      <w:szCs w:val="26"/>
    </w:rPr>
  </w:style>
  <w:style w:type="character" w:customStyle="1" w:styleId="Heading8Char">
    <w:name w:val="Heading 8 Char"/>
    <w:basedOn w:val="DefaultParagraphFont"/>
    <w:link w:val="Heading8"/>
    <w:uiPriority w:val="9"/>
    <w:semiHidden/>
    <w:rsid w:val="00571650"/>
    <w:rPr>
      <w:rFonts w:asciiTheme="majorHAnsi" w:eastAsiaTheme="majorEastAsia" w:hAnsiTheme="majorHAnsi" w:cstheme="majorBidi"/>
      <w:color w:val="4E4E4E" w:themeColor="text1" w:themeTint="D8"/>
      <w:sz w:val="21"/>
      <w:szCs w:val="21"/>
    </w:rPr>
  </w:style>
  <w:style w:type="character" w:customStyle="1" w:styleId="Heading9Char">
    <w:name w:val="Heading 9 Char"/>
    <w:basedOn w:val="DefaultParagraphFont"/>
    <w:link w:val="Heading9"/>
    <w:uiPriority w:val="9"/>
    <w:semiHidden/>
    <w:rsid w:val="00571650"/>
    <w:rPr>
      <w:rFonts w:asciiTheme="majorHAnsi" w:eastAsiaTheme="majorEastAsia" w:hAnsiTheme="majorHAnsi" w:cstheme="majorBidi"/>
      <w:i/>
      <w:iCs/>
      <w:color w:val="4E4E4E" w:themeColor="text1" w:themeTint="D8"/>
      <w:sz w:val="21"/>
      <w:szCs w:val="21"/>
    </w:rPr>
  </w:style>
  <w:style w:type="paragraph" w:styleId="Caption">
    <w:name w:val="caption"/>
    <w:aliases w:val="Caption ECSS"/>
    <w:basedOn w:val="Normal"/>
    <w:next w:val="Normal"/>
    <w:uiPriority w:val="35"/>
    <w:unhideWhenUsed/>
    <w:qFormat/>
    <w:rsid w:val="00571650"/>
    <w:pPr>
      <w:keepNext/>
      <w:spacing w:after="200" w:line="240" w:lineRule="auto"/>
      <w:ind w:left="936" w:hanging="936"/>
    </w:pPr>
    <w:rPr>
      <w:b/>
      <w:iCs/>
      <w:color w:val="009CD3" w:themeColor="accent1"/>
      <w:szCs w:val="18"/>
    </w:rPr>
  </w:style>
  <w:style w:type="paragraph" w:styleId="Title">
    <w:name w:val="Title"/>
    <w:basedOn w:val="Normal"/>
    <w:next w:val="Normal"/>
    <w:link w:val="TitleChar"/>
    <w:uiPriority w:val="10"/>
    <w:qFormat/>
    <w:rsid w:val="00571650"/>
    <w:pPr>
      <w:spacing w:after="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650"/>
    <w:pPr>
      <w:numPr>
        <w:ilvl w:val="1"/>
      </w:numPr>
    </w:pPr>
    <w:rPr>
      <w:rFonts w:eastAsiaTheme="minorEastAsia"/>
      <w:b/>
      <w:caps/>
      <w:color w:val="777777" w:themeColor="text1" w:themeTint="A6"/>
      <w:spacing w:val="20"/>
      <w:sz w:val="28"/>
    </w:rPr>
  </w:style>
  <w:style w:type="character" w:customStyle="1" w:styleId="SubtitleChar">
    <w:name w:val="Subtitle Char"/>
    <w:basedOn w:val="DefaultParagraphFont"/>
    <w:link w:val="Subtitle"/>
    <w:uiPriority w:val="11"/>
    <w:rsid w:val="00571650"/>
    <w:rPr>
      <w:rFonts w:eastAsiaTheme="minorEastAsia"/>
      <w:b/>
      <w:caps/>
      <w:color w:val="777777" w:themeColor="text1" w:themeTint="A6"/>
      <w:spacing w:val="20"/>
      <w:sz w:val="28"/>
    </w:rPr>
  </w:style>
  <w:style w:type="character" w:styleId="Emphasis">
    <w:name w:val="Emphasis"/>
    <w:basedOn w:val="DefaultParagraphFont"/>
    <w:uiPriority w:val="20"/>
    <w:qFormat/>
    <w:rsid w:val="00571650"/>
    <w:rPr>
      <w:i/>
      <w:iCs/>
    </w:rPr>
  </w:style>
  <w:style w:type="paragraph" w:styleId="NoSpacing">
    <w:name w:val="No Spacing"/>
    <w:uiPriority w:val="1"/>
    <w:qFormat/>
    <w:rsid w:val="00571650"/>
    <w:pPr>
      <w:spacing w:after="0" w:line="240" w:lineRule="auto"/>
    </w:pPr>
  </w:style>
  <w:style w:type="character" w:styleId="SubtleEmphasis">
    <w:name w:val="Subtle Emphasis"/>
    <w:basedOn w:val="DefaultParagraphFont"/>
    <w:uiPriority w:val="19"/>
    <w:qFormat/>
    <w:rsid w:val="00571650"/>
    <w:rPr>
      <w:i/>
      <w:iCs/>
      <w:color w:val="636363" w:themeColor="text1" w:themeTint="BF"/>
    </w:rPr>
  </w:style>
  <w:style w:type="paragraph" w:styleId="TOCHeading">
    <w:name w:val="TOC Heading"/>
    <w:basedOn w:val="Heading1"/>
    <w:next w:val="Normal"/>
    <w:uiPriority w:val="39"/>
    <w:semiHidden/>
    <w:unhideWhenUsed/>
    <w:qFormat/>
    <w:rsid w:val="00571650"/>
    <w:pPr>
      <w:outlineLvl w:val="9"/>
    </w:pPr>
  </w:style>
  <w:style w:type="table" w:customStyle="1" w:styleId="ListTable2">
    <w:name w:val="List Table 2"/>
    <w:basedOn w:val="TableNormal"/>
    <w:uiPriority w:val="47"/>
    <w:rsid w:val="00A72B58"/>
    <w:pPr>
      <w:spacing w:after="0" w:line="240" w:lineRule="auto"/>
    </w:pPr>
    <w:tblPr>
      <w:tblStyleRowBandSize w:val="1"/>
      <w:tblStyleColBandSize w:val="1"/>
      <w:tblBorders>
        <w:top w:val="single" w:sz="4" w:space="0" w:color="828282" w:themeColor="text1" w:themeTint="99"/>
        <w:bottom w:val="single" w:sz="4" w:space="0" w:color="828282" w:themeColor="text1" w:themeTint="99"/>
        <w:insideH w:val="single" w:sz="4" w:space="0" w:color="828282"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paragraph" w:styleId="TOC2">
    <w:name w:val="toc 2"/>
    <w:basedOn w:val="Normal"/>
    <w:next w:val="Normal"/>
    <w:autoRedefine/>
    <w:uiPriority w:val="39"/>
    <w:unhideWhenUsed/>
    <w:rsid w:val="00C95B8A"/>
    <w:pPr>
      <w:spacing w:after="100" w:line="240" w:lineRule="auto"/>
      <w:ind w:left="1512" w:hanging="1152"/>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F75"/>
    <w:pPr>
      <w:spacing w:line="480" w:lineRule="auto"/>
      <w:contextualSpacing/>
    </w:pPr>
    <w:rPr>
      <w:sz w:val="24"/>
    </w:rPr>
  </w:style>
  <w:style w:type="paragraph" w:styleId="Heading1">
    <w:name w:val="heading 1"/>
    <w:basedOn w:val="Normal"/>
    <w:next w:val="Normal"/>
    <w:link w:val="Heading1Char"/>
    <w:uiPriority w:val="9"/>
    <w:qFormat/>
    <w:rsid w:val="00A72B58"/>
    <w:pPr>
      <w:keepNext/>
      <w:keepLines/>
      <w:spacing w:after="240" w:line="240" w:lineRule="auto"/>
      <w:outlineLvl w:val="0"/>
    </w:pPr>
    <w:rPr>
      <w:rFonts w:asciiTheme="majorHAnsi" w:eastAsiaTheme="majorEastAsia" w:hAnsiTheme="majorHAnsi" w:cstheme="majorBidi"/>
      <w:b/>
      <w:caps/>
      <w:spacing w:val="20"/>
      <w:kern w:val="32"/>
      <w:sz w:val="32"/>
      <w:szCs w:val="32"/>
    </w:rPr>
  </w:style>
  <w:style w:type="paragraph" w:styleId="Heading2">
    <w:name w:val="heading 2"/>
    <w:basedOn w:val="Normal"/>
    <w:next w:val="Normal"/>
    <w:link w:val="Heading2Char"/>
    <w:uiPriority w:val="9"/>
    <w:unhideWhenUsed/>
    <w:qFormat/>
    <w:rsid w:val="00A72B58"/>
    <w:pPr>
      <w:keepNext/>
      <w:keepLines/>
      <w:spacing w:after="240" w:line="240" w:lineRule="auto"/>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571650"/>
    <w:pPr>
      <w:autoSpaceDE w:val="0"/>
      <w:autoSpaceDN w:val="0"/>
      <w:adjustRightInd w:val="0"/>
      <w:spacing w:after="120" w:line="240" w:lineRule="auto"/>
      <w:textAlignment w:val="center"/>
      <w:outlineLvl w:val="2"/>
    </w:pPr>
    <w:rPr>
      <w:rFonts w:ascii="Calibri" w:hAnsi="Calibri" w:cs="Calibri"/>
      <w:b/>
      <w:bCs/>
      <w:caps/>
      <w:color w:val="777779"/>
      <w:spacing w:val="7"/>
      <w:sz w:val="20"/>
      <w:szCs w:val="18"/>
    </w:rPr>
  </w:style>
  <w:style w:type="paragraph" w:styleId="Heading4">
    <w:name w:val="heading 4"/>
    <w:basedOn w:val="Heading3"/>
    <w:next w:val="Normal"/>
    <w:link w:val="Heading4Char"/>
    <w:uiPriority w:val="9"/>
    <w:unhideWhenUsed/>
    <w:qFormat/>
    <w:rsid w:val="00571650"/>
    <w:pPr>
      <w:outlineLvl w:val="3"/>
    </w:pPr>
    <w:rPr>
      <w:rFonts w:asciiTheme="majorHAnsi" w:eastAsiaTheme="majorEastAsia" w:hAnsiTheme="majorHAnsi" w:cstheme="majorBidi"/>
      <w:b w:val="0"/>
      <w:bCs w:val="0"/>
      <w:i/>
      <w:iCs/>
      <w:caps w:val="0"/>
      <w:color w:val="00749E" w:themeColor="accent1" w:themeShade="BF"/>
      <w:spacing w:val="0"/>
      <w:sz w:val="22"/>
      <w:szCs w:val="22"/>
    </w:rPr>
  </w:style>
  <w:style w:type="paragraph" w:styleId="Heading5">
    <w:name w:val="heading 5"/>
    <w:basedOn w:val="Normal"/>
    <w:next w:val="Normal"/>
    <w:link w:val="Heading5Char"/>
    <w:uiPriority w:val="9"/>
    <w:unhideWhenUsed/>
    <w:qFormat/>
    <w:rsid w:val="00571650"/>
    <w:pPr>
      <w:keepNext/>
      <w:keepLines/>
      <w:spacing w:before="40" w:after="0"/>
      <w:outlineLvl w:val="4"/>
    </w:pPr>
    <w:rPr>
      <w:rFonts w:asciiTheme="majorHAnsi" w:eastAsiaTheme="majorEastAsia" w:hAnsiTheme="majorHAnsi" w:cstheme="majorBidi"/>
      <w:color w:val="00749E" w:themeColor="accent1" w:themeShade="BF"/>
    </w:rPr>
  </w:style>
  <w:style w:type="paragraph" w:styleId="Heading6">
    <w:name w:val="heading 6"/>
    <w:basedOn w:val="Heading1"/>
    <w:next w:val="Normal"/>
    <w:link w:val="Heading6Char"/>
    <w:uiPriority w:val="9"/>
    <w:unhideWhenUsed/>
    <w:qFormat/>
    <w:rsid w:val="00571650"/>
    <w:pPr>
      <w:outlineLvl w:val="5"/>
    </w:pPr>
  </w:style>
  <w:style w:type="paragraph" w:styleId="Heading7">
    <w:name w:val="heading 7"/>
    <w:basedOn w:val="Heading2"/>
    <w:next w:val="Normal"/>
    <w:link w:val="Heading7Char"/>
    <w:uiPriority w:val="9"/>
    <w:unhideWhenUsed/>
    <w:qFormat/>
    <w:rsid w:val="00571650"/>
    <w:pPr>
      <w:outlineLvl w:val="6"/>
    </w:pPr>
  </w:style>
  <w:style w:type="paragraph" w:styleId="Heading8">
    <w:name w:val="heading 8"/>
    <w:basedOn w:val="Normal"/>
    <w:next w:val="Normal"/>
    <w:link w:val="Heading8Char"/>
    <w:uiPriority w:val="9"/>
    <w:semiHidden/>
    <w:unhideWhenUsed/>
    <w:qFormat/>
    <w:rsid w:val="00571650"/>
    <w:pPr>
      <w:keepNext/>
      <w:keepLines/>
      <w:spacing w:before="40" w:after="0"/>
      <w:outlineLvl w:val="7"/>
    </w:pPr>
    <w:rPr>
      <w:rFonts w:asciiTheme="majorHAnsi" w:eastAsiaTheme="majorEastAsia" w:hAnsiTheme="majorHAnsi" w:cstheme="majorBidi"/>
      <w:color w:val="4E4E4E" w:themeColor="text1" w:themeTint="D8"/>
      <w:sz w:val="21"/>
      <w:szCs w:val="21"/>
    </w:rPr>
  </w:style>
  <w:style w:type="paragraph" w:styleId="Heading9">
    <w:name w:val="heading 9"/>
    <w:basedOn w:val="Normal"/>
    <w:next w:val="Normal"/>
    <w:link w:val="Heading9Char"/>
    <w:uiPriority w:val="9"/>
    <w:semiHidden/>
    <w:unhideWhenUsed/>
    <w:qFormat/>
    <w:rsid w:val="00571650"/>
    <w:pPr>
      <w:keepNext/>
      <w:keepLines/>
      <w:numPr>
        <w:ilvl w:val="8"/>
        <w:numId w:val="10"/>
      </w:numPr>
      <w:tabs>
        <w:tab w:val="num" w:pos="6480"/>
      </w:tabs>
      <w:spacing w:before="40" w:after="0"/>
      <w:ind w:left="1584" w:hanging="1584"/>
      <w:outlineLvl w:val="8"/>
    </w:pPr>
    <w:rPr>
      <w:rFonts w:asciiTheme="majorHAnsi" w:eastAsiaTheme="majorEastAsia" w:hAnsiTheme="majorHAnsi" w:cstheme="majorBidi"/>
      <w:i/>
      <w:iCs/>
      <w:color w:val="4E4E4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A14"/>
    <w:rPr>
      <w:color w:val="0000FF"/>
      <w:u w:val="single"/>
    </w:rPr>
  </w:style>
  <w:style w:type="character" w:styleId="CommentReference">
    <w:name w:val="annotation reference"/>
    <w:basedOn w:val="DefaultParagraphFont"/>
    <w:uiPriority w:val="99"/>
    <w:semiHidden/>
    <w:unhideWhenUsed/>
    <w:rsid w:val="00F37FB8"/>
    <w:rPr>
      <w:sz w:val="16"/>
      <w:szCs w:val="16"/>
    </w:rPr>
  </w:style>
  <w:style w:type="paragraph" w:styleId="CommentText">
    <w:name w:val="annotation text"/>
    <w:basedOn w:val="Normal"/>
    <w:link w:val="CommentTextChar"/>
    <w:uiPriority w:val="99"/>
    <w:unhideWhenUsed/>
    <w:rsid w:val="00F37FB8"/>
    <w:pPr>
      <w:spacing w:line="240" w:lineRule="auto"/>
    </w:pPr>
    <w:rPr>
      <w:sz w:val="20"/>
      <w:szCs w:val="20"/>
    </w:rPr>
  </w:style>
  <w:style w:type="character" w:customStyle="1" w:styleId="CommentTextChar">
    <w:name w:val="Comment Text Char"/>
    <w:basedOn w:val="DefaultParagraphFont"/>
    <w:link w:val="CommentText"/>
    <w:uiPriority w:val="99"/>
    <w:rsid w:val="00F37FB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37FB8"/>
    <w:rPr>
      <w:b/>
      <w:bCs/>
    </w:rPr>
  </w:style>
  <w:style w:type="character" w:customStyle="1" w:styleId="CommentSubjectChar">
    <w:name w:val="Comment Subject Char"/>
    <w:basedOn w:val="CommentTextChar"/>
    <w:link w:val="CommentSubject"/>
    <w:uiPriority w:val="99"/>
    <w:semiHidden/>
    <w:rsid w:val="00F37FB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37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FB8"/>
    <w:rPr>
      <w:rFonts w:ascii="Tahoma" w:eastAsia="Calibri" w:hAnsi="Tahoma" w:cs="Tahoma"/>
      <w:sz w:val="16"/>
      <w:szCs w:val="16"/>
    </w:rPr>
  </w:style>
  <w:style w:type="paragraph" w:customStyle="1" w:styleId="P1-StandPara">
    <w:name w:val="P1-Stand Para"/>
    <w:basedOn w:val="Normal"/>
    <w:link w:val="P1-StandParaChar"/>
    <w:rsid w:val="0082250F"/>
    <w:pPr>
      <w:spacing w:after="0" w:line="360" w:lineRule="atLeast"/>
      <w:ind w:firstLine="1152"/>
    </w:pPr>
    <w:rPr>
      <w:rFonts w:ascii="Times New Roman" w:eastAsia="Times New Roman" w:hAnsi="Times New Roman"/>
      <w:szCs w:val="20"/>
    </w:rPr>
  </w:style>
  <w:style w:type="character" w:customStyle="1" w:styleId="P1-StandParaChar">
    <w:name w:val="P1-Stand Para Char"/>
    <w:basedOn w:val="DefaultParagraphFont"/>
    <w:link w:val="P1-StandPara"/>
    <w:rsid w:val="0082250F"/>
    <w:rPr>
      <w:rFonts w:ascii="Times New Roman" w:eastAsia="Times New Roman" w:hAnsi="Times New Roman" w:cs="Times New Roman"/>
      <w:sz w:val="24"/>
      <w:szCs w:val="20"/>
    </w:rPr>
  </w:style>
  <w:style w:type="paragraph" w:customStyle="1" w:styleId="Normalcontinued">
    <w:name w:val="Normal (continued)"/>
    <w:basedOn w:val="Normal"/>
    <w:next w:val="Normal"/>
    <w:rsid w:val="00716230"/>
    <w:pPr>
      <w:spacing w:after="0"/>
    </w:pPr>
    <w:rPr>
      <w:rFonts w:ascii="Times New Roman" w:eastAsia="Times New Roman" w:hAnsi="Times New Roman"/>
      <w:szCs w:val="20"/>
    </w:rPr>
  </w:style>
  <w:style w:type="paragraph" w:customStyle="1" w:styleId="N1-1stBullet">
    <w:name w:val="N1-1st Bullet"/>
    <w:basedOn w:val="Normal"/>
    <w:link w:val="N1-1stBulletChar"/>
    <w:rsid w:val="00600892"/>
    <w:pPr>
      <w:numPr>
        <w:numId w:val="1"/>
      </w:numPr>
      <w:spacing w:after="240" w:line="240" w:lineRule="atLeast"/>
    </w:pPr>
    <w:rPr>
      <w:rFonts w:ascii="Times New Roman" w:eastAsia="Times New Roman" w:hAnsi="Times New Roman"/>
      <w:szCs w:val="20"/>
    </w:rPr>
  </w:style>
  <w:style w:type="character" w:customStyle="1" w:styleId="N1-1stBulletChar">
    <w:name w:val="N1-1st Bullet Char"/>
    <w:basedOn w:val="DefaultParagraphFont"/>
    <w:link w:val="N1-1stBullet"/>
    <w:locked/>
    <w:rsid w:val="00600892"/>
    <w:rPr>
      <w:rFonts w:ascii="Times New Roman" w:eastAsia="Times New Roman" w:hAnsi="Times New Roman" w:cs="Times New Roman"/>
      <w:sz w:val="24"/>
      <w:szCs w:val="20"/>
    </w:rPr>
  </w:style>
  <w:style w:type="paragraph" w:customStyle="1" w:styleId="TH-TableHeading">
    <w:name w:val="TH-Table Heading"/>
    <w:basedOn w:val="Heading1"/>
    <w:rsid w:val="00CC35EF"/>
    <w:pPr>
      <w:keepLines w:val="0"/>
      <w:tabs>
        <w:tab w:val="left" w:pos="1152"/>
      </w:tabs>
      <w:spacing w:line="240" w:lineRule="atLeast"/>
      <w:jc w:val="center"/>
    </w:pPr>
    <w:rPr>
      <w:rFonts w:ascii="Franklin Gothic Medium" w:eastAsia="Times New Roman" w:hAnsi="Franklin Gothic Medium" w:cs="Times New Roman"/>
      <w:b w:val="0"/>
      <w:sz w:val="20"/>
      <w:szCs w:val="20"/>
    </w:rPr>
  </w:style>
  <w:style w:type="paragraph" w:customStyle="1" w:styleId="TX-TableText">
    <w:name w:val="TX-Table Text"/>
    <w:basedOn w:val="Normal"/>
    <w:rsid w:val="00CC35EF"/>
    <w:pPr>
      <w:spacing w:after="0" w:line="240" w:lineRule="atLeast"/>
    </w:pPr>
    <w:rPr>
      <w:rFonts w:ascii="Franklin Gothic Medium" w:eastAsia="Times New Roman" w:hAnsi="Franklin Gothic Medium"/>
      <w:sz w:val="20"/>
      <w:szCs w:val="20"/>
    </w:rPr>
  </w:style>
  <w:style w:type="character" w:customStyle="1" w:styleId="TableHeaderRowChar">
    <w:name w:val="Table Header Row Char"/>
    <w:basedOn w:val="DefaultParagraphFont"/>
    <w:link w:val="TableHeaderRow"/>
    <w:locked/>
    <w:rsid w:val="00CC35EF"/>
    <w:rPr>
      <w:rFonts w:asciiTheme="majorHAnsi" w:hAnsiTheme="majorHAnsi"/>
      <w:i/>
      <w:color w:val="00749E" w:themeColor="accent1" w:themeShade="BF"/>
      <w:szCs w:val="18"/>
    </w:rPr>
  </w:style>
  <w:style w:type="paragraph" w:customStyle="1" w:styleId="TableHeaderRow">
    <w:name w:val="Table Header Row"/>
    <w:link w:val="TableHeaderRowChar"/>
    <w:rsid w:val="00CC35EF"/>
    <w:pPr>
      <w:keepNext/>
      <w:keepLines/>
      <w:spacing w:after="0" w:line="240" w:lineRule="auto"/>
    </w:pPr>
    <w:rPr>
      <w:rFonts w:asciiTheme="majorHAnsi" w:hAnsiTheme="majorHAnsi"/>
      <w:i/>
      <w:color w:val="00749E" w:themeColor="accent1" w:themeShade="BF"/>
      <w:szCs w:val="18"/>
    </w:rPr>
  </w:style>
  <w:style w:type="character" w:customStyle="1" w:styleId="Heading1Char">
    <w:name w:val="Heading 1 Char"/>
    <w:basedOn w:val="DefaultParagraphFont"/>
    <w:link w:val="Heading1"/>
    <w:uiPriority w:val="9"/>
    <w:rsid w:val="00A72B58"/>
    <w:rPr>
      <w:rFonts w:asciiTheme="majorHAnsi" w:eastAsiaTheme="majorEastAsia" w:hAnsiTheme="majorHAnsi" w:cstheme="majorBidi"/>
      <w:b/>
      <w:caps/>
      <w:spacing w:val="20"/>
      <w:kern w:val="32"/>
      <w:sz w:val="32"/>
      <w:szCs w:val="32"/>
    </w:rPr>
  </w:style>
  <w:style w:type="paragraph" w:styleId="FootnoteText">
    <w:name w:val="footnote text"/>
    <w:basedOn w:val="Normal"/>
    <w:link w:val="FootnoteTextChar"/>
    <w:uiPriority w:val="99"/>
    <w:semiHidden/>
    <w:unhideWhenUsed/>
    <w:rsid w:val="008714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45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71455"/>
    <w:rPr>
      <w:vertAlign w:val="superscript"/>
    </w:rPr>
  </w:style>
  <w:style w:type="paragraph" w:customStyle="1" w:styleId="TC-TableofContentsHeading">
    <w:name w:val="TC-Table of Contents Heading"/>
    <w:basedOn w:val="Heading1"/>
    <w:next w:val="Normal"/>
    <w:rsid w:val="001E6819"/>
    <w:pPr>
      <w:keepLines w:val="0"/>
      <w:pBdr>
        <w:bottom w:val="single" w:sz="24" w:space="1" w:color="AFBED7"/>
      </w:pBdr>
      <w:spacing w:after="720" w:line="360" w:lineRule="atLeast"/>
      <w:ind w:left="6869"/>
      <w:jc w:val="center"/>
    </w:pPr>
    <w:rPr>
      <w:rFonts w:ascii="Franklin Gothic Medium" w:eastAsia="Times New Roman" w:hAnsi="Franklin Gothic Medium" w:cs="Times New Roman"/>
      <w:b w:val="0"/>
      <w:color w:val="324162"/>
      <w:szCs w:val="20"/>
    </w:rPr>
  </w:style>
  <w:style w:type="character" w:customStyle="1" w:styleId="Heading2Char">
    <w:name w:val="Heading 2 Char"/>
    <w:basedOn w:val="DefaultParagraphFont"/>
    <w:link w:val="Heading2"/>
    <w:uiPriority w:val="9"/>
    <w:rsid w:val="00A72B58"/>
    <w:rPr>
      <w:rFonts w:asciiTheme="majorHAnsi" w:eastAsiaTheme="majorEastAsia" w:hAnsiTheme="majorHAnsi" w:cstheme="majorBidi"/>
      <w:b/>
      <w:sz w:val="24"/>
      <w:szCs w:val="26"/>
    </w:rPr>
  </w:style>
  <w:style w:type="paragraph" w:styleId="ListParagraph">
    <w:name w:val="List Paragraph"/>
    <w:aliases w:val="Bulleted List,Table Bullets,Indent,List Paragraph Bullet"/>
    <w:basedOn w:val="Normal"/>
    <w:link w:val="ListParagraphChar"/>
    <w:uiPriority w:val="34"/>
    <w:qFormat/>
    <w:rsid w:val="00571650"/>
    <w:pPr>
      <w:ind w:left="720"/>
    </w:pPr>
  </w:style>
  <w:style w:type="character" w:customStyle="1" w:styleId="ListParagraphChar">
    <w:name w:val="List Paragraph Char"/>
    <w:aliases w:val="Bulleted List Char,Table Bullets Char,Indent Char,List Paragraph Bullet Char"/>
    <w:link w:val="ListParagraph"/>
    <w:uiPriority w:val="34"/>
    <w:locked/>
    <w:rsid w:val="00571650"/>
  </w:style>
  <w:style w:type="table" w:styleId="TableGrid">
    <w:name w:val="Table Grid"/>
    <w:basedOn w:val="TableNormal"/>
    <w:uiPriority w:val="59"/>
    <w:rsid w:val="008A64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C95B8A"/>
    <w:pPr>
      <w:spacing w:after="240" w:line="240" w:lineRule="auto"/>
      <w:ind w:left="1152" w:hanging="1152"/>
      <w:contextualSpacing w:val="0"/>
    </w:pPr>
    <w:rPr>
      <w:rFonts w:ascii="Times New Roman" w:eastAsia="Times New Roman" w:hAnsi="Times New Roman"/>
      <w:b/>
      <w:szCs w:val="20"/>
    </w:rPr>
  </w:style>
  <w:style w:type="paragraph" w:styleId="Header">
    <w:name w:val="header"/>
    <w:basedOn w:val="Normal"/>
    <w:link w:val="HeaderChar"/>
    <w:uiPriority w:val="99"/>
    <w:unhideWhenUsed/>
    <w:rsid w:val="009F2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9B9"/>
    <w:rPr>
      <w:rFonts w:ascii="Calibri" w:eastAsia="Calibri" w:hAnsi="Calibri" w:cs="Times New Roman"/>
    </w:rPr>
  </w:style>
  <w:style w:type="paragraph" w:styleId="Footer">
    <w:name w:val="footer"/>
    <w:basedOn w:val="Normal"/>
    <w:link w:val="FooterChar"/>
    <w:uiPriority w:val="99"/>
    <w:unhideWhenUsed/>
    <w:rsid w:val="009F2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9B9"/>
    <w:rPr>
      <w:rFonts w:ascii="Calibri" w:eastAsia="Calibri" w:hAnsi="Calibri" w:cs="Times New Roman"/>
    </w:rPr>
  </w:style>
  <w:style w:type="paragraph" w:styleId="Revision">
    <w:name w:val="Revision"/>
    <w:hidden/>
    <w:uiPriority w:val="99"/>
    <w:semiHidden/>
    <w:rsid w:val="00995AD0"/>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8064F2"/>
  </w:style>
  <w:style w:type="character" w:customStyle="1" w:styleId="Heading3Char">
    <w:name w:val="Heading 3 Char"/>
    <w:basedOn w:val="DefaultParagraphFont"/>
    <w:link w:val="Heading3"/>
    <w:uiPriority w:val="9"/>
    <w:rsid w:val="00571650"/>
    <w:rPr>
      <w:rFonts w:ascii="Calibri" w:hAnsi="Calibri" w:cs="Calibri"/>
      <w:b/>
      <w:bCs/>
      <w:caps/>
      <w:color w:val="777779"/>
      <w:spacing w:val="7"/>
      <w:sz w:val="20"/>
      <w:szCs w:val="18"/>
    </w:rPr>
  </w:style>
  <w:style w:type="character" w:customStyle="1" w:styleId="Heading4Char">
    <w:name w:val="Heading 4 Char"/>
    <w:basedOn w:val="DefaultParagraphFont"/>
    <w:link w:val="Heading4"/>
    <w:uiPriority w:val="9"/>
    <w:rsid w:val="00571650"/>
    <w:rPr>
      <w:rFonts w:asciiTheme="majorHAnsi" w:eastAsiaTheme="majorEastAsia" w:hAnsiTheme="majorHAnsi" w:cstheme="majorBidi"/>
      <w:i/>
      <w:iCs/>
      <w:color w:val="00749E" w:themeColor="accent1" w:themeShade="BF"/>
    </w:rPr>
  </w:style>
  <w:style w:type="character" w:customStyle="1" w:styleId="Heading5Char">
    <w:name w:val="Heading 5 Char"/>
    <w:basedOn w:val="DefaultParagraphFont"/>
    <w:link w:val="Heading5"/>
    <w:uiPriority w:val="9"/>
    <w:rsid w:val="00571650"/>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rsid w:val="00571650"/>
    <w:rPr>
      <w:rFonts w:asciiTheme="majorHAnsi" w:eastAsiaTheme="majorEastAsia" w:hAnsiTheme="majorHAnsi" w:cstheme="majorBidi"/>
      <w:b/>
      <w:caps/>
      <w:color w:val="009CD3" w:themeColor="accent1"/>
      <w:spacing w:val="20"/>
      <w:kern w:val="32"/>
      <w:sz w:val="32"/>
      <w:szCs w:val="32"/>
    </w:rPr>
  </w:style>
  <w:style w:type="character" w:customStyle="1" w:styleId="Heading7Char">
    <w:name w:val="Heading 7 Char"/>
    <w:basedOn w:val="DefaultParagraphFont"/>
    <w:link w:val="Heading7"/>
    <w:uiPriority w:val="9"/>
    <w:rsid w:val="00571650"/>
    <w:rPr>
      <w:rFonts w:asciiTheme="majorHAnsi" w:eastAsiaTheme="majorEastAsia" w:hAnsiTheme="majorHAnsi" w:cstheme="majorBidi"/>
      <w:b/>
      <w:color w:val="009CD3" w:themeColor="accent1"/>
      <w:sz w:val="28"/>
      <w:szCs w:val="26"/>
    </w:rPr>
  </w:style>
  <w:style w:type="character" w:customStyle="1" w:styleId="Heading8Char">
    <w:name w:val="Heading 8 Char"/>
    <w:basedOn w:val="DefaultParagraphFont"/>
    <w:link w:val="Heading8"/>
    <w:uiPriority w:val="9"/>
    <w:semiHidden/>
    <w:rsid w:val="00571650"/>
    <w:rPr>
      <w:rFonts w:asciiTheme="majorHAnsi" w:eastAsiaTheme="majorEastAsia" w:hAnsiTheme="majorHAnsi" w:cstheme="majorBidi"/>
      <w:color w:val="4E4E4E" w:themeColor="text1" w:themeTint="D8"/>
      <w:sz w:val="21"/>
      <w:szCs w:val="21"/>
    </w:rPr>
  </w:style>
  <w:style w:type="character" w:customStyle="1" w:styleId="Heading9Char">
    <w:name w:val="Heading 9 Char"/>
    <w:basedOn w:val="DefaultParagraphFont"/>
    <w:link w:val="Heading9"/>
    <w:uiPriority w:val="9"/>
    <w:semiHidden/>
    <w:rsid w:val="00571650"/>
    <w:rPr>
      <w:rFonts w:asciiTheme="majorHAnsi" w:eastAsiaTheme="majorEastAsia" w:hAnsiTheme="majorHAnsi" w:cstheme="majorBidi"/>
      <w:i/>
      <w:iCs/>
      <w:color w:val="4E4E4E" w:themeColor="text1" w:themeTint="D8"/>
      <w:sz w:val="21"/>
      <w:szCs w:val="21"/>
    </w:rPr>
  </w:style>
  <w:style w:type="paragraph" w:styleId="Caption">
    <w:name w:val="caption"/>
    <w:aliases w:val="Caption ECSS"/>
    <w:basedOn w:val="Normal"/>
    <w:next w:val="Normal"/>
    <w:uiPriority w:val="35"/>
    <w:unhideWhenUsed/>
    <w:qFormat/>
    <w:rsid w:val="00571650"/>
    <w:pPr>
      <w:keepNext/>
      <w:spacing w:after="200" w:line="240" w:lineRule="auto"/>
      <w:ind w:left="936" w:hanging="936"/>
    </w:pPr>
    <w:rPr>
      <w:b/>
      <w:iCs/>
      <w:color w:val="009CD3" w:themeColor="accent1"/>
      <w:szCs w:val="18"/>
    </w:rPr>
  </w:style>
  <w:style w:type="paragraph" w:styleId="Title">
    <w:name w:val="Title"/>
    <w:basedOn w:val="Normal"/>
    <w:next w:val="Normal"/>
    <w:link w:val="TitleChar"/>
    <w:uiPriority w:val="10"/>
    <w:qFormat/>
    <w:rsid w:val="00571650"/>
    <w:pPr>
      <w:spacing w:after="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650"/>
    <w:pPr>
      <w:numPr>
        <w:ilvl w:val="1"/>
      </w:numPr>
    </w:pPr>
    <w:rPr>
      <w:rFonts w:eastAsiaTheme="minorEastAsia"/>
      <w:b/>
      <w:caps/>
      <w:color w:val="777777" w:themeColor="text1" w:themeTint="A6"/>
      <w:spacing w:val="20"/>
      <w:sz w:val="28"/>
    </w:rPr>
  </w:style>
  <w:style w:type="character" w:customStyle="1" w:styleId="SubtitleChar">
    <w:name w:val="Subtitle Char"/>
    <w:basedOn w:val="DefaultParagraphFont"/>
    <w:link w:val="Subtitle"/>
    <w:uiPriority w:val="11"/>
    <w:rsid w:val="00571650"/>
    <w:rPr>
      <w:rFonts w:eastAsiaTheme="minorEastAsia"/>
      <w:b/>
      <w:caps/>
      <w:color w:val="777777" w:themeColor="text1" w:themeTint="A6"/>
      <w:spacing w:val="20"/>
      <w:sz w:val="28"/>
    </w:rPr>
  </w:style>
  <w:style w:type="character" w:styleId="Emphasis">
    <w:name w:val="Emphasis"/>
    <w:basedOn w:val="DefaultParagraphFont"/>
    <w:uiPriority w:val="20"/>
    <w:qFormat/>
    <w:rsid w:val="00571650"/>
    <w:rPr>
      <w:i/>
      <w:iCs/>
    </w:rPr>
  </w:style>
  <w:style w:type="paragraph" w:styleId="NoSpacing">
    <w:name w:val="No Spacing"/>
    <w:uiPriority w:val="1"/>
    <w:qFormat/>
    <w:rsid w:val="00571650"/>
    <w:pPr>
      <w:spacing w:after="0" w:line="240" w:lineRule="auto"/>
    </w:pPr>
  </w:style>
  <w:style w:type="character" w:styleId="SubtleEmphasis">
    <w:name w:val="Subtle Emphasis"/>
    <w:basedOn w:val="DefaultParagraphFont"/>
    <w:uiPriority w:val="19"/>
    <w:qFormat/>
    <w:rsid w:val="00571650"/>
    <w:rPr>
      <w:i/>
      <w:iCs/>
      <w:color w:val="636363" w:themeColor="text1" w:themeTint="BF"/>
    </w:rPr>
  </w:style>
  <w:style w:type="paragraph" w:styleId="TOCHeading">
    <w:name w:val="TOC Heading"/>
    <w:basedOn w:val="Heading1"/>
    <w:next w:val="Normal"/>
    <w:uiPriority w:val="39"/>
    <w:semiHidden/>
    <w:unhideWhenUsed/>
    <w:qFormat/>
    <w:rsid w:val="00571650"/>
    <w:pPr>
      <w:outlineLvl w:val="9"/>
    </w:pPr>
  </w:style>
  <w:style w:type="table" w:customStyle="1" w:styleId="ListTable2">
    <w:name w:val="List Table 2"/>
    <w:basedOn w:val="TableNormal"/>
    <w:uiPriority w:val="47"/>
    <w:rsid w:val="00A72B58"/>
    <w:pPr>
      <w:spacing w:after="0" w:line="240" w:lineRule="auto"/>
    </w:pPr>
    <w:tblPr>
      <w:tblStyleRowBandSize w:val="1"/>
      <w:tblStyleColBandSize w:val="1"/>
      <w:tblBorders>
        <w:top w:val="single" w:sz="4" w:space="0" w:color="828282" w:themeColor="text1" w:themeTint="99"/>
        <w:bottom w:val="single" w:sz="4" w:space="0" w:color="828282" w:themeColor="text1" w:themeTint="99"/>
        <w:insideH w:val="single" w:sz="4" w:space="0" w:color="828282"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paragraph" w:styleId="TOC2">
    <w:name w:val="toc 2"/>
    <w:basedOn w:val="Normal"/>
    <w:next w:val="Normal"/>
    <w:autoRedefine/>
    <w:uiPriority w:val="39"/>
    <w:unhideWhenUsed/>
    <w:rsid w:val="00C95B8A"/>
    <w:pPr>
      <w:spacing w:after="100" w:line="240" w:lineRule="auto"/>
      <w:ind w:left="1512" w:hanging="1152"/>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05425">
      <w:bodyDiv w:val="1"/>
      <w:marLeft w:val="0"/>
      <w:marRight w:val="0"/>
      <w:marTop w:val="0"/>
      <w:marBottom w:val="0"/>
      <w:divBdr>
        <w:top w:val="none" w:sz="0" w:space="0" w:color="auto"/>
        <w:left w:val="none" w:sz="0" w:space="0" w:color="auto"/>
        <w:bottom w:val="none" w:sz="0" w:space="0" w:color="auto"/>
        <w:right w:val="none" w:sz="0" w:space="0" w:color="auto"/>
      </w:divBdr>
    </w:div>
    <w:div w:id="1074816520">
      <w:bodyDiv w:val="1"/>
      <w:marLeft w:val="0"/>
      <w:marRight w:val="0"/>
      <w:marTop w:val="0"/>
      <w:marBottom w:val="0"/>
      <w:divBdr>
        <w:top w:val="none" w:sz="0" w:space="0" w:color="auto"/>
        <w:left w:val="none" w:sz="0" w:space="0" w:color="auto"/>
        <w:bottom w:val="none" w:sz="0" w:space="0" w:color="auto"/>
        <w:right w:val="none" w:sz="0" w:space="0" w:color="auto"/>
      </w:divBdr>
    </w:div>
    <w:div w:id="1325743891">
      <w:bodyDiv w:val="1"/>
      <w:marLeft w:val="0"/>
      <w:marRight w:val="0"/>
      <w:marTop w:val="0"/>
      <w:marBottom w:val="0"/>
      <w:divBdr>
        <w:top w:val="none" w:sz="0" w:space="0" w:color="auto"/>
        <w:left w:val="none" w:sz="0" w:space="0" w:color="auto"/>
        <w:bottom w:val="none" w:sz="0" w:space="0" w:color="auto"/>
        <w:right w:val="none" w:sz="0" w:space="0" w:color="auto"/>
      </w:divBdr>
    </w:div>
    <w:div w:id="1438283277">
      <w:bodyDiv w:val="1"/>
      <w:marLeft w:val="0"/>
      <w:marRight w:val="0"/>
      <w:marTop w:val="0"/>
      <w:marBottom w:val="0"/>
      <w:divBdr>
        <w:top w:val="none" w:sz="0" w:space="0" w:color="auto"/>
        <w:left w:val="none" w:sz="0" w:space="0" w:color="auto"/>
        <w:bottom w:val="none" w:sz="0" w:space="0" w:color="auto"/>
        <w:right w:val="none" w:sz="0" w:space="0" w:color="auto"/>
      </w:divBdr>
    </w:div>
    <w:div w:id="18284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2M Research">
      <a:dk1>
        <a:srgbClr val="2F2F2F"/>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Proposal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AB22EA99B3D48B813459738C65600" ma:contentTypeVersion="7" ma:contentTypeDescription="Create a new document." ma:contentTypeScope="" ma:versionID="85d4108a21e3eaa7aeffaf70e349eb55">
  <xsd:schema xmlns:xsd="http://www.w3.org/2001/XMLSchema" xmlns:xs="http://www.w3.org/2001/XMLSchema" xmlns:p="http://schemas.microsoft.com/office/2006/metadata/properties" xmlns:ns2="22088e7c-88fa-40f6-88eb-a8b754a964ae" xmlns:ns3="dfabf79c-a26e-41f3-a850-27e5ed133c4d" xmlns:ns4="c36897f9-ccb8-4d15-98a5-916d15926228" targetNamespace="http://schemas.microsoft.com/office/2006/metadata/properties" ma:root="true" ma:fieldsID="36b326f54c5655a9c1ff5a3939c8c357" ns2:_="" ns3:_="" ns4:_="">
    <xsd:import namespace="22088e7c-88fa-40f6-88eb-a8b754a964ae"/>
    <xsd:import namespace="dfabf79c-a26e-41f3-a850-27e5ed133c4d"/>
    <xsd:import namespace="c36897f9-ccb8-4d15-98a5-916d15926228"/>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abf79c-a26e-41f3-a850-27e5ed133c4d"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6897f9-ccb8-4d15-98a5-916d1592622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_Flow_SignoffStatus" ma:index="14"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Debra Holden, PhD</DisplayName>
        <AccountId>91</AccountId>
        <AccountType/>
      </UserInfo>
      <UserInfo>
        <DisplayName>Amy Wieczorek, MPH</DisplayName>
        <AccountId>49</AccountId>
        <AccountType/>
      </UserInfo>
      <UserInfo>
        <DisplayName>Susan Ullrich, MPH</DisplayName>
        <AccountId>68</AccountId>
        <AccountType/>
      </UserInfo>
      <UserInfo>
        <DisplayName>Molly Matthews-Ewald, PhD, MS</DisplayName>
        <AccountId>56</AccountId>
        <AccountType/>
      </UserInfo>
      <UserInfo>
        <DisplayName>Gail Clark</DisplayName>
        <AccountId>61</AccountId>
        <AccountType/>
      </UserInfo>
      <UserInfo>
        <DisplayName>Peyton McGee, MPA</DisplayName>
        <AccountId>96</AccountId>
        <AccountType/>
      </UserInfo>
    </SharedWithUsers>
    <_Flow_SignoffStatus xmlns="c36897f9-ccb8-4d15-98a5-916d1592622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46666-13AA-4CA7-A66E-6B774031A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88e7c-88fa-40f6-88eb-a8b754a964ae"/>
    <ds:schemaRef ds:uri="dfabf79c-a26e-41f3-a850-27e5ed133c4d"/>
    <ds:schemaRef ds:uri="c36897f9-ccb8-4d15-98a5-916d1592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046A5-9916-40B1-9545-1B98EDE6126B}">
  <ds:schemaRefs>
    <ds:schemaRef ds:uri="http://schemas.microsoft.com/sharepoint/v3/contenttype/forms"/>
  </ds:schemaRefs>
</ds:datastoreItem>
</file>

<file path=customXml/itemProps3.xml><?xml version="1.0" encoding="utf-8"?>
<ds:datastoreItem xmlns:ds="http://schemas.openxmlformats.org/officeDocument/2006/customXml" ds:itemID="{1B90BAF8-A123-45B2-AD16-12A2EDCBB0B6}">
  <ds:schemaRefs>
    <ds:schemaRef ds:uri="http://purl.org/dc/elements/1.1/"/>
    <ds:schemaRef ds:uri="http://schemas.microsoft.com/office/2006/metadata/properties"/>
    <ds:schemaRef ds:uri="c36897f9-ccb8-4d15-98a5-916d15926228"/>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dfabf79c-a26e-41f3-a850-27e5ed133c4d"/>
    <ds:schemaRef ds:uri="22088e7c-88fa-40f6-88eb-a8b754a964ae"/>
    <ds:schemaRef ds:uri="http://www.w3.org/XML/1998/namespace"/>
  </ds:schemaRefs>
</ds:datastoreItem>
</file>

<file path=customXml/itemProps4.xml><?xml version="1.0" encoding="utf-8"?>
<ds:datastoreItem xmlns:ds="http://schemas.openxmlformats.org/officeDocument/2006/customXml" ds:itemID="{819162E6-CB61-4A65-ADF4-DF93020A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mxm3</dc:creator>
  <cp:lastModifiedBy>SYSTEM</cp:lastModifiedBy>
  <cp:revision>2</cp:revision>
  <cp:lastPrinted>2018-10-04T13:18:00Z</cp:lastPrinted>
  <dcterms:created xsi:type="dcterms:W3CDTF">2018-12-10T18:40:00Z</dcterms:created>
  <dcterms:modified xsi:type="dcterms:W3CDTF">2018-12-10T18:40:00Z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0x0101003CDAB22EA99B3D48B813459738C65600</vt:lpwstr>
  </property>
</Properties>
</file>