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58" w:rsidRPr="000814C6" w:rsidRDefault="000814C6" w:rsidP="000814C6">
      <w:pPr>
        <w:jc w:val="center"/>
        <w:rPr>
          <w:rFonts w:ascii="Times New Roman" w:hAnsi="Times New Roman" w:cs="Times New Roman"/>
          <w:b/>
        </w:rPr>
      </w:pPr>
      <w:r w:rsidRPr="000814C6">
        <w:rPr>
          <w:rFonts w:ascii="Times New Roman" w:hAnsi="Times New Roman" w:cs="Times New Roman"/>
          <w:b/>
        </w:rPr>
        <w:t xml:space="preserve">Justification – Use of </w:t>
      </w:r>
      <w:proofErr w:type="spellStart"/>
      <w:r w:rsidRPr="000814C6">
        <w:rPr>
          <w:rFonts w:ascii="Times New Roman" w:hAnsi="Times New Roman" w:cs="Times New Roman"/>
          <w:b/>
        </w:rPr>
        <w:t>SSN</w:t>
      </w:r>
      <w:proofErr w:type="spellEnd"/>
    </w:p>
    <w:p w:rsidR="000814C6" w:rsidRPr="000814C6" w:rsidRDefault="000814C6" w:rsidP="00F13558">
      <w:pPr>
        <w:rPr>
          <w:rFonts w:ascii="Times New Roman" w:hAnsi="Times New Roman" w:cs="Times New Roman"/>
        </w:rPr>
      </w:pPr>
    </w:p>
    <w:p w:rsidR="00F13558" w:rsidRPr="000814C6" w:rsidRDefault="000814C6" w:rsidP="00F13558">
      <w:pPr>
        <w:rPr>
          <w:rFonts w:ascii="Times New Roman" w:hAnsi="Times New Roman" w:cs="Times New Roman"/>
          <w:b/>
        </w:rPr>
      </w:pPr>
      <w:r w:rsidRPr="000814C6">
        <w:rPr>
          <w:rFonts w:ascii="Times New Roman" w:hAnsi="Times New Roman" w:cs="Times New Roman"/>
          <w:b/>
        </w:rPr>
        <w:t xml:space="preserve">• Why do </w:t>
      </w:r>
      <w:bookmarkStart w:id="0" w:name="_GoBack"/>
      <w:bookmarkEnd w:id="0"/>
      <w:r w:rsidRPr="000814C6">
        <w:rPr>
          <w:rFonts w:ascii="Times New Roman" w:hAnsi="Times New Roman" w:cs="Times New Roman"/>
          <w:b/>
        </w:rPr>
        <w:t xml:space="preserve">you need to use the </w:t>
      </w:r>
      <w:proofErr w:type="spellStart"/>
      <w:r w:rsidRPr="000814C6">
        <w:rPr>
          <w:rFonts w:ascii="Times New Roman" w:hAnsi="Times New Roman" w:cs="Times New Roman"/>
          <w:b/>
        </w:rPr>
        <w:t>SSN</w:t>
      </w:r>
      <w:proofErr w:type="spellEnd"/>
      <w:r w:rsidRPr="000814C6">
        <w:rPr>
          <w:rFonts w:ascii="Times New Roman" w:hAnsi="Times New Roman" w:cs="Times New Roman"/>
          <w:b/>
        </w:rPr>
        <w:t>?</w:t>
      </w:r>
    </w:p>
    <w:p w:rsidR="00F13558" w:rsidRPr="000814C6" w:rsidRDefault="00F13558" w:rsidP="00F13558">
      <w:pPr>
        <w:rPr>
          <w:rFonts w:ascii="Times New Roman" w:hAnsi="Times New Roman" w:cs="Times New Roman"/>
        </w:rPr>
      </w:pPr>
      <w:r w:rsidRPr="000814C6">
        <w:rPr>
          <w:rFonts w:ascii="Times New Roman" w:hAnsi="Times New Roman" w:cs="Times New Roman"/>
        </w:rPr>
        <w:t xml:space="preserve">All Title II and Medicare entitlement is established by </w:t>
      </w:r>
      <w:proofErr w:type="spellStart"/>
      <w:r w:rsidRPr="000814C6">
        <w:rPr>
          <w:rFonts w:ascii="Times New Roman" w:hAnsi="Times New Roman" w:cs="Times New Roman"/>
        </w:rPr>
        <w:t>SSA</w:t>
      </w:r>
      <w:proofErr w:type="spellEnd"/>
      <w:r w:rsidRPr="000814C6">
        <w:rPr>
          <w:rFonts w:ascii="Times New Roman" w:hAnsi="Times New Roman" w:cs="Times New Roman"/>
        </w:rPr>
        <w:t xml:space="preserve"> and based on a social security number (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). There is no alternate method in </w:t>
      </w:r>
      <w:proofErr w:type="spellStart"/>
      <w:r w:rsidRPr="000814C6">
        <w:rPr>
          <w:rFonts w:ascii="Times New Roman" w:hAnsi="Times New Roman" w:cs="Times New Roman"/>
        </w:rPr>
        <w:t>SSA</w:t>
      </w:r>
      <w:proofErr w:type="spellEnd"/>
      <w:r w:rsidRPr="000814C6">
        <w:rPr>
          <w:rFonts w:ascii="Times New Roman" w:hAnsi="Times New Roman" w:cs="Times New Roman"/>
        </w:rPr>
        <w:t xml:space="preserve"> for identifying the individual or the record where entitlement exists. Therefore, when information is required to established eligibility for a benefit, the information is requested under the 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 where the benefit will be established. The 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 is also used to assure individuals with similar names are accurately identified and processed properly. In addition, the 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 is used to identify spousal relationship to determine if the individual meets the requirements to have their Medicare Part A premium reduced to zero.</w:t>
      </w:r>
    </w:p>
    <w:p w:rsidR="00F13558" w:rsidRPr="000814C6" w:rsidRDefault="00F13558" w:rsidP="00F13558">
      <w:pPr>
        <w:rPr>
          <w:rFonts w:ascii="Times New Roman" w:hAnsi="Times New Roman" w:cs="Times New Roman"/>
          <w:b/>
        </w:rPr>
      </w:pPr>
      <w:r w:rsidRPr="000814C6">
        <w:rPr>
          <w:rFonts w:ascii="Times New Roman" w:hAnsi="Times New Roman" w:cs="Times New Roman"/>
          <w:b/>
        </w:rPr>
        <w:t xml:space="preserve">• What will happen if you cannot use the </w:t>
      </w:r>
      <w:proofErr w:type="spellStart"/>
      <w:r w:rsidRPr="000814C6">
        <w:rPr>
          <w:rFonts w:ascii="Times New Roman" w:hAnsi="Times New Roman" w:cs="Times New Roman"/>
          <w:b/>
        </w:rPr>
        <w:t>SSN</w:t>
      </w:r>
      <w:proofErr w:type="spellEnd"/>
      <w:r w:rsidRPr="000814C6">
        <w:rPr>
          <w:rFonts w:ascii="Times New Roman" w:hAnsi="Times New Roman" w:cs="Times New Roman"/>
          <w:b/>
        </w:rPr>
        <w:t xml:space="preserve"> as a data element?</w:t>
      </w:r>
    </w:p>
    <w:p w:rsidR="00F13558" w:rsidRPr="000814C6" w:rsidRDefault="00F13558" w:rsidP="00F13558">
      <w:pPr>
        <w:rPr>
          <w:rFonts w:ascii="Times New Roman" w:hAnsi="Times New Roman" w:cs="Times New Roman"/>
        </w:rPr>
      </w:pPr>
      <w:r w:rsidRPr="000814C6">
        <w:rPr>
          <w:rFonts w:ascii="Times New Roman" w:hAnsi="Times New Roman" w:cs="Times New Roman"/>
        </w:rPr>
        <w:t xml:space="preserve">If the 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 is not used, the Federal Government will not be able to identify individuals, resulting in no reduction of the Medicare Part </w:t>
      </w:r>
      <w:proofErr w:type="gramStart"/>
      <w:r w:rsidRPr="000814C6">
        <w:rPr>
          <w:rFonts w:ascii="Times New Roman" w:hAnsi="Times New Roman" w:cs="Times New Roman"/>
        </w:rPr>
        <w:t>A</w:t>
      </w:r>
      <w:proofErr w:type="gramEnd"/>
      <w:r w:rsidRPr="000814C6">
        <w:rPr>
          <w:rFonts w:ascii="Times New Roman" w:hAnsi="Times New Roman" w:cs="Times New Roman"/>
        </w:rPr>
        <w:t xml:space="preserve"> premium amount for someone who meets all requirements.</w:t>
      </w:r>
    </w:p>
    <w:p w:rsidR="00F13558" w:rsidRPr="000814C6" w:rsidRDefault="00F13558" w:rsidP="00F13558">
      <w:pPr>
        <w:rPr>
          <w:rFonts w:ascii="Times New Roman" w:hAnsi="Times New Roman" w:cs="Times New Roman"/>
          <w:b/>
        </w:rPr>
      </w:pPr>
      <w:r w:rsidRPr="000814C6">
        <w:rPr>
          <w:rFonts w:ascii="Times New Roman" w:hAnsi="Times New Roman" w:cs="Times New Roman"/>
          <w:b/>
        </w:rPr>
        <w:t xml:space="preserve">• Explain alternative data elements considered and why you do not consider them suitable replacements for the </w:t>
      </w:r>
      <w:proofErr w:type="spellStart"/>
      <w:r w:rsidRPr="000814C6">
        <w:rPr>
          <w:rFonts w:ascii="Times New Roman" w:hAnsi="Times New Roman" w:cs="Times New Roman"/>
          <w:b/>
        </w:rPr>
        <w:t>SSN</w:t>
      </w:r>
      <w:proofErr w:type="spellEnd"/>
      <w:r w:rsidRPr="000814C6">
        <w:rPr>
          <w:rFonts w:ascii="Times New Roman" w:hAnsi="Times New Roman" w:cs="Times New Roman"/>
          <w:b/>
        </w:rPr>
        <w:t>.</w:t>
      </w:r>
    </w:p>
    <w:p w:rsidR="00F13558" w:rsidRPr="000814C6" w:rsidRDefault="00F13558" w:rsidP="00F13558">
      <w:pPr>
        <w:rPr>
          <w:rFonts w:ascii="Times New Roman" w:hAnsi="Times New Roman" w:cs="Times New Roman"/>
        </w:rPr>
      </w:pPr>
      <w:proofErr w:type="spellStart"/>
      <w:r w:rsidRPr="000814C6">
        <w:rPr>
          <w:rFonts w:ascii="Times New Roman" w:hAnsi="Times New Roman" w:cs="Times New Roman"/>
        </w:rPr>
        <w:t>SSA</w:t>
      </w:r>
      <w:proofErr w:type="spellEnd"/>
      <w:r w:rsidRPr="000814C6">
        <w:rPr>
          <w:rFonts w:ascii="Times New Roman" w:hAnsi="Times New Roman" w:cs="Times New Roman"/>
        </w:rPr>
        <w:t xml:space="preserve"> uses the </w:t>
      </w:r>
      <w:proofErr w:type="spellStart"/>
      <w:r w:rsidRPr="000814C6">
        <w:rPr>
          <w:rFonts w:ascii="Times New Roman" w:hAnsi="Times New Roman" w:cs="Times New Roman"/>
        </w:rPr>
        <w:t>SSN</w:t>
      </w:r>
      <w:proofErr w:type="spellEnd"/>
      <w:r w:rsidRPr="000814C6">
        <w:rPr>
          <w:rFonts w:ascii="Times New Roman" w:hAnsi="Times New Roman" w:cs="Times New Roman"/>
        </w:rPr>
        <w:t xml:space="preserve"> to determine Title II benefits for which Medicare entitlement is derived. Presently, there are no other suitable replacements.</w:t>
      </w:r>
    </w:p>
    <w:sectPr w:rsidR="00F13558" w:rsidRPr="0008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58"/>
    <w:rsid w:val="000814C6"/>
    <w:rsid w:val="00B5549E"/>
    <w:rsid w:val="00CE6818"/>
    <w:rsid w:val="00F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2013-09-08T13:50:00Z</dcterms:created>
  <dcterms:modified xsi:type="dcterms:W3CDTF">2013-09-08T13:53:00Z</dcterms:modified>
</cp:coreProperties>
</file>