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28C" w:rsidRDefault="00D7028C" w:rsidP="00D7028C">
      <w:pPr>
        <w:ind w:left="7920"/>
        <w:rPr>
          <w:b/>
        </w:rPr>
      </w:pPr>
    </w:p>
    <w:tbl>
      <w:tblPr>
        <w:tblW w:w="0" w:type="auto"/>
        <w:jc w:val="center"/>
        <w:tblBorders>
          <w:top w:val="single" w:sz="48" w:space="0" w:color="auto"/>
          <w:bottom w:val="single" w:sz="48" w:space="0" w:color="auto"/>
        </w:tblBorders>
        <w:tblLayout w:type="fixed"/>
        <w:tblLook w:val="04A0" w:firstRow="1" w:lastRow="0" w:firstColumn="1" w:lastColumn="0" w:noHBand="0" w:noVBand="1"/>
      </w:tblPr>
      <w:tblGrid>
        <w:gridCol w:w="5278"/>
        <w:gridCol w:w="4410"/>
        <w:gridCol w:w="939"/>
      </w:tblGrid>
      <w:tr w:rsidR="00D7028C" w:rsidTr="00D7028C">
        <w:trPr>
          <w:jc w:val="center"/>
        </w:trPr>
        <w:tc>
          <w:tcPr>
            <w:tcW w:w="5278" w:type="dxa"/>
            <w:tcBorders>
              <w:top w:val="single" w:sz="48" w:space="0" w:color="auto"/>
              <w:left w:val="nil"/>
              <w:bottom w:val="single" w:sz="48" w:space="0" w:color="auto"/>
              <w:right w:val="nil"/>
            </w:tcBorders>
          </w:tcPr>
          <w:p w:rsidR="00D7028C" w:rsidRDefault="00D7028C">
            <w:pPr>
              <w:shd w:val="clear" w:color="auto" w:fill="FFFFFF"/>
              <w:rPr>
                <w:rFonts w:ascii="Arial" w:hAnsi="Arial"/>
                <w:b/>
                <w:sz w:val="40"/>
              </w:rPr>
            </w:pPr>
            <w:r>
              <w:rPr>
                <w:rFonts w:ascii="Arial" w:hAnsi="Arial"/>
                <w:b/>
                <w:sz w:val="40"/>
              </w:rPr>
              <w:t>U.S. Department of Labor</w:t>
            </w:r>
          </w:p>
          <w:p w:rsidR="00D7028C" w:rsidRDefault="00D7028C">
            <w:pPr>
              <w:shd w:val="clear" w:color="auto" w:fill="FFFFFF"/>
              <w:rPr>
                <w:rFonts w:ascii="Arial" w:hAnsi="Arial"/>
                <w:b/>
                <w:sz w:val="32"/>
              </w:rPr>
            </w:pPr>
            <w:r>
              <w:rPr>
                <w:rFonts w:ascii="Arial" w:hAnsi="Arial"/>
                <w:b/>
                <w:sz w:val="32"/>
              </w:rPr>
              <w:t xml:space="preserve">Bureau of Labor Statistics                                              </w:t>
            </w:r>
          </w:p>
          <w:p w:rsidR="00D7028C" w:rsidRDefault="00D7028C">
            <w:pPr>
              <w:shd w:val="clear" w:color="auto" w:fill="FFFFFF"/>
              <w:rPr>
                <w:rFonts w:ascii="Arial" w:hAnsi="Arial"/>
                <w:b/>
                <w:sz w:val="32"/>
              </w:rPr>
            </w:pPr>
          </w:p>
        </w:tc>
        <w:tc>
          <w:tcPr>
            <w:tcW w:w="4410" w:type="dxa"/>
            <w:tcBorders>
              <w:top w:val="single" w:sz="48" w:space="0" w:color="auto"/>
              <w:left w:val="nil"/>
              <w:bottom w:val="single" w:sz="48" w:space="0" w:color="auto"/>
              <w:right w:val="nil"/>
            </w:tcBorders>
            <w:hideMark/>
          </w:tcPr>
          <w:p w:rsidR="00D7028C" w:rsidRDefault="00D7028C">
            <w:pPr>
              <w:shd w:val="clear" w:color="auto" w:fill="FFFFFF"/>
              <w:rPr>
                <w:rFonts w:ascii="Arial" w:hAnsi="Arial"/>
                <w:sz w:val="28"/>
              </w:rPr>
            </w:pPr>
            <w:r>
              <w:rPr>
                <w:rFonts w:ascii="Arial" w:hAnsi="Arial"/>
                <w:b/>
                <w:sz w:val="28"/>
              </w:rPr>
              <w:t>Occupational Requirements Survey</w:t>
            </w:r>
          </w:p>
        </w:tc>
        <w:tc>
          <w:tcPr>
            <w:tcW w:w="939" w:type="dxa"/>
            <w:tcBorders>
              <w:top w:val="single" w:sz="48" w:space="0" w:color="auto"/>
              <w:left w:val="nil"/>
              <w:bottom w:val="single" w:sz="48" w:space="0" w:color="auto"/>
              <w:right w:val="nil"/>
            </w:tcBorders>
            <w:vAlign w:val="center"/>
            <w:hideMark/>
          </w:tcPr>
          <w:p w:rsidR="00D7028C" w:rsidRDefault="00D7028C">
            <w:pPr>
              <w:shd w:val="clear" w:color="auto" w:fill="FFFFFF"/>
              <w:rPr>
                <w:rFonts w:ascii="Arial" w:hAnsi="Arial"/>
              </w:rPr>
            </w:pPr>
            <w:r>
              <w:rPr>
                <w:rFonts w:ascii="Arial" w:hAnsi="Arial" w:cs="Arial"/>
                <w:noProof/>
              </w:rPr>
              <w:drawing>
                <wp:inline distT="0" distB="0" distL="0" distR="0" wp14:anchorId="596E0306" wp14:editId="5B011353">
                  <wp:extent cx="495300" cy="476250"/>
                  <wp:effectExtent l="0" t="0" r="0" b="0"/>
                  <wp:docPr id="2" name="Picture 2"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D7028C" w:rsidRDefault="00D7028C" w:rsidP="00D7028C">
      <w:pPr>
        <w:ind w:right="-720"/>
        <w:rPr>
          <w:sz w:val="16"/>
          <w:szCs w:val="16"/>
        </w:rPr>
      </w:pPr>
    </w:p>
    <w:p w:rsidR="00A91218" w:rsidRPr="007917BD" w:rsidRDefault="00A91218" w:rsidP="00A91218">
      <w:pPr>
        <w:ind w:right="-720"/>
        <w:rPr>
          <w:sz w:val="16"/>
          <w:szCs w:val="16"/>
        </w:rPr>
      </w:pPr>
    </w:p>
    <w:tbl>
      <w:tblPr>
        <w:tblOverlap w:val="never"/>
        <w:tblW w:w="11176" w:type="dxa"/>
        <w:tblInd w:w="-93" w:type="dxa"/>
        <w:tblLayout w:type="fixed"/>
        <w:tblLook w:val="04A0" w:firstRow="1" w:lastRow="0" w:firstColumn="1" w:lastColumn="0" w:noHBand="0" w:noVBand="1"/>
      </w:tblPr>
      <w:tblGrid>
        <w:gridCol w:w="11176"/>
      </w:tblGrid>
      <w:tr w:rsidR="00A91218" w:rsidRPr="00464B0E" w:rsidTr="00372DDE">
        <w:trPr>
          <w:trHeight w:val="151"/>
        </w:trPr>
        <w:tc>
          <w:tcPr>
            <w:tcW w:w="11176" w:type="dxa"/>
            <w:tcBorders>
              <w:top w:val="single" w:sz="4" w:space="0" w:color="auto"/>
              <w:left w:val="nil"/>
              <w:bottom w:val="single" w:sz="8" w:space="0" w:color="000000"/>
              <w:right w:val="nil"/>
            </w:tcBorders>
            <w:vAlign w:val="center"/>
            <w:hideMark/>
          </w:tcPr>
          <w:p w:rsidR="00A91218" w:rsidRPr="007917BD" w:rsidRDefault="00A91218" w:rsidP="00372DDE">
            <w:pPr>
              <w:rPr>
                <w:rFonts w:eastAsia="Times New Roman"/>
                <w:b/>
                <w:color w:val="000000"/>
                <w:sz w:val="20"/>
                <w:szCs w:val="20"/>
              </w:rPr>
            </w:pPr>
            <w:r w:rsidRPr="007917BD">
              <w:rPr>
                <w:rFonts w:eastAsia="Times New Roman"/>
                <w:b/>
                <w:color w:val="000000"/>
                <w:sz w:val="20"/>
                <w:szCs w:val="20"/>
              </w:rPr>
              <w:t>State and local government</w:t>
            </w:r>
          </w:p>
        </w:tc>
      </w:tr>
    </w:tbl>
    <w:p w:rsidR="00A91218" w:rsidRDefault="00A91218" w:rsidP="00A91218">
      <w:pPr>
        <w:ind w:right="-720"/>
        <w:rPr>
          <w:sz w:val="16"/>
          <w:szCs w:val="16"/>
        </w:rPr>
      </w:pPr>
    </w:p>
    <w:p w:rsidR="00A91218" w:rsidRPr="007917BD" w:rsidRDefault="00A91218" w:rsidP="00A91218">
      <w:pPr>
        <w:ind w:right="-72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A91218" w:rsidRPr="00C65312" w:rsidTr="00372DDE">
        <w:trPr>
          <w:trHeight w:val="930"/>
          <w:jc w:val="center"/>
        </w:trPr>
        <w:tc>
          <w:tcPr>
            <w:tcW w:w="4230" w:type="dxa"/>
            <w:tcBorders>
              <w:top w:val="single" w:sz="36" w:space="0" w:color="auto"/>
              <w:left w:val="nil"/>
              <w:bottom w:val="single" w:sz="4" w:space="0" w:color="auto"/>
            </w:tcBorders>
          </w:tcPr>
          <w:p w:rsidR="00A91218" w:rsidRPr="00C65312" w:rsidRDefault="00A91218" w:rsidP="00372DDE">
            <w:pPr>
              <w:rPr>
                <w:sz w:val="16"/>
                <w:szCs w:val="16"/>
              </w:rPr>
            </w:pPr>
            <w:r w:rsidRPr="00C65312">
              <w:rPr>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4770" w:type="dxa"/>
            <w:tcBorders>
              <w:top w:val="single" w:sz="36" w:space="0" w:color="auto"/>
              <w:bottom w:val="single" w:sz="4" w:space="0" w:color="auto"/>
            </w:tcBorders>
          </w:tcPr>
          <w:p w:rsidR="00A91218" w:rsidRDefault="00A91218" w:rsidP="00372DDE">
            <w:pPr>
              <w:rPr>
                <w:sz w:val="16"/>
                <w:szCs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Your</w:t>
            </w:r>
            <w:r w:rsidRPr="00C65312">
              <w:rPr>
                <w:sz w:val="16"/>
                <w:szCs w:val="16"/>
              </w:rPr>
              <w:t xml:space="preserve"> </w:t>
            </w:r>
            <w:r w:rsidRPr="00C65312">
              <w:rPr>
                <w:b/>
                <w:i/>
                <w:sz w:val="16"/>
                <w:szCs w:val="16"/>
              </w:rPr>
              <w:t>voluntary cooperation is needed to make the results of this survey comprehensive, accurate and timely.</w:t>
            </w:r>
          </w:p>
          <w:p w:rsidR="00A91218" w:rsidRPr="007917BD" w:rsidRDefault="00A91218" w:rsidP="00372DDE">
            <w:pPr>
              <w:rPr>
                <w:sz w:val="16"/>
                <w:szCs w:val="16"/>
              </w:rPr>
            </w:pPr>
          </w:p>
        </w:tc>
        <w:tc>
          <w:tcPr>
            <w:tcW w:w="1710" w:type="dxa"/>
            <w:tcBorders>
              <w:top w:val="single" w:sz="36" w:space="0" w:color="auto"/>
              <w:bottom w:val="single" w:sz="4" w:space="0" w:color="auto"/>
              <w:right w:val="nil"/>
            </w:tcBorders>
          </w:tcPr>
          <w:p w:rsidR="00A91218" w:rsidRPr="00C65312" w:rsidRDefault="00A91218" w:rsidP="00372DDE">
            <w:pPr>
              <w:rPr>
                <w:sz w:val="16"/>
                <w:szCs w:val="16"/>
              </w:rPr>
            </w:pPr>
          </w:p>
          <w:p w:rsidR="00A91218" w:rsidRDefault="00A91218" w:rsidP="00372DDE">
            <w:pPr>
              <w:rPr>
                <w:color w:val="000000"/>
                <w:sz w:val="16"/>
              </w:rPr>
            </w:pPr>
            <w:r>
              <w:rPr>
                <w:color w:val="000000"/>
                <w:sz w:val="16"/>
              </w:rPr>
              <w:t>O.M.B. #1220-0189</w:t>
            </w:r>
          </w:p>
          <w:p w:rsidR="00A91218" w:rsidRDefault="00A91218" w:rsidP="00372DDE">
            <w:pPr>
              <w:rPr>
                <w:color w:val="000000"/>
                <w:sz w:val="16"/>
              </w:rPr>
            </w:pPr>
            <w:r>
              <w:rPr>
                <w:color w:val="000000"/>
                <w:sz w:val="16"/>
              </w:rPr>
              <w:t>Expires 8/31/2018</w:t>
            </w:r>
          </w:p>
          <w:p w:rsidR="00A91218" w:rsidRPr="00C65312" w:rsidRDefault="00A91218" w:rsidP="00372DDE">
            <w:pPr>
              <w:rPr>
                <w:sz w:val="16"/>
                <w:szCs w:val="16"/>
              </w:rPr>
            </w:pPr>
          </w:p>
        </w:tc>
      </w:tr>
      <w:tr w:rsidR="00A91218" w:rsidRPr="00C65312" w:rsidTr="00372DDE">
        <w:trPr>
          <w:jc w:val="center"/>
        </w:trPr>
        <w:tc>
          <w:tcPr>
            <w:tcW w:w="10710" w:type="dxa"/>
            <w:gridSpan w:val="3"/>
            <w:tcBorders>
              <w:left w:val="nil"/>
              <w:bottom w:val="single" w:sz="36" w:space="0" w:color="auto"/>
              <w:right w:val="nil"/>
            </w:tcBorders>
          </w:tcPr>
          <w:p w:rsidR="00A91218" w:rsidRPr="00C65312" w:rsidRDefault="00A91218" w:rsidP="00521EB0">
            <w:pPr>
              <w:rPr>
                <w:sz w:val="16"/>
                <w:szCs w:val="16"/>
              </w:rPr>
            </w:pPr>
            <w:r w:rsidRPr="00C65312">
              <w:rPr>
                <w:sz w:val="16"/>
                <w:szCs w:val="16"/>
              </w:rPr>
              <w:t>We estimate t</w:t>
            </w:r>
            <w:r>
              <w:rPr>
                <w:sz w:val="16"/>
                <w:szCs w:val="16"/>
              </w:rPr>
              <w:t xml:space="preserve">hat it will take an average of </w:t>
            </w:r>
            <w:r w:rsidR="00521EB0">
              <w:rPr>
                <w:sz w:val="16"/>
                <w:szCs w:val="16"/>
              </w:rPr>
              <w:t>4</w:t>
            </w:r>
            <w:r w:rsidRPr="00C65312">
              <w:rPr>
                <w:sz w:val="16"/>
                <w:szCs w:val="16"/>
              </w:rPr>
              <w:t xml:space="preserve">6 minutes to complete this form, including time for reviewing instructions, searching existing data sources, gathering and maintaining the data needed, and completing and reviewing this information.  If you have any comments regarding this estimate or any other aspect </w:t>
            </w:r>
            <w:r>
              <w:rPr>
                <w:sz w:val="16"/>
                <w:szCs w:val="16"/>
              </w:rPr>
              <w:t>of this survey</w:t>
            </w:r>
            <w:r w:rsidRPr="00C65312">
              <w:rPr>
                <w:sz w:val="16"/>
                <w:szCs w:val="16"/>
              </w:rPr>
              <w:t xml:space="preserve"> including suggestions for reducing this burden, please send them to the Bureau of Labor Statistics, Office of Compensation and Working Conditions </w:t>
            </w:r>
            <w:r w:rsidRPr="00551DCC">
              <w:rPr>
                <w:sz w:val="16"/>
                <w:szCs w:val="16"/>
              </w:rPr>
              <w:t>(</w:t>
            </w:r>
            <w:r w:rsidR="00521EB0">
              <w:rPr>
                <w:sz w:val="16"/>
                <w:szCs w:val="16"/>
              </w:rPr>
              <w:t>1220-0189</w:t>
            </w:r>
            <w:r w:rsidRPr="00551DCC">
              <w:rPr>
                <w:sz w:val="16"/>
                <w:szCs w:val="16"/>
              </w:rPr>
              <w:t>),</w:t>
            </w:r>
            <w:r w:rsidRPr="00C65312">
              <w:rPr>
                <w:sz w:val="16"/>
                <w:szCs w:val="16"/>
              </w:rPr>
              <w:t xml:space="preserve"> 2 Massachusetts Avenue N.E., Washington, D.C. 20212.  You are not required to respond to the collection of information unless it displays a currently valid OMB control number.</w:t>
            </w:r>
          </w:p>
        </w:tc>
      </w:tr>
    </w:tbl>
    <w:p w:rsidR="00D7028C" w:rsidRDefault="00D7028C" w:rsidP="00D7028C">
      <w:pPr>
        <w:ind w:right="-720"/>
        <w:rPr>
          <w:sz w:val="16"/>
          <w:szCs w:val="16"/>
        </w:rPr>
      </w:pPr>
    </w:p>
    <w:p w:rsidR="00D7028C" w:rsidRDefault="00D7028C" w:rsidP="00D7028C">
      <w:pPr>
        <w:ind w:left="90" w:right="-720"/>
      </w:pPr>
      <w:r>
        <w:object w:dxaOrig="10600" w:dyaOrig="820" w14:anchorId="6C76D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pt;height:41pt" o:ole="">
            <v:imagedata r:id="rId11" o:title=""/>
          </v:shape>
          <o:OLEObject Type="Embed" ProgID="Excel.Sheet.12" ShapeID="_x0000_i1025" DrawAspect="Content" ObjectID="_1552130248" r:id="rId12"/>
        </w:object>
      </w: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jc w:val="center"/>
      </w:pPr>
      <w:r>
        <w:object w:dxaOrig="10580" w:dyaOrig="4050" w14:anchorId="267428DE">
          <v:shape id="_x0000_i1026" type="#_x0000_t75" style="width:529pt;height:202.5pt" o:ole="">
            <v:imagedata r:id="rId13" o:title=""/>
          </v:shape>
          <o:OLEObject Type="Embed" ProgID="Excel.Sheet.12" ShapeID="_x0000_i1026" DrawAspect="Content" ObjectID="_1552130249" r:id="rId14"/>
        </w:object>
      </w: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jc w:val="center"/>
        <w:rPr>
          <w:b/>
          <w:sz w:val="22"/>
          <w:szCs w:val="22"/>
        </w:rPr>
      </w:pPr>
      <w:r>
        <w:rPr>
          <w:noProof/>
        </w:rPr>
        <mc:AlternateContent>
          <mc:Choice Requires="wps">
            <w:drawing>
              <wp:inline distT="0" distB="0" distL="0" distR="0" wp14:anchorId="66E62082" wp14:editId="330C4BF6">
                <wp:extent cx="4875530" cy="281940"/>
                <wp:effectExtent l="19050" t="19050" r="20320" b="1333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530" cy="28194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7028C" w:rsidRDefault="00D7028C" w:rsidP="00D7028C">
                            <w:pPr>
                              <w:jc w:val="center"/>
                              <w:rPr>
                                <w:b/>
                              </w:rPr>
                            </w:pPr>
                            <w:r>
                              <w:rPr>
                                <w:b/>
                              </w:rPr>
                              <w:t>PRINT ADDITIONAL COPIES OF PAGES 2-6, AS NEEDED.</w:t>
                            </w:r>
                          </w:p>
                        </w:txbxContent>
                      </wps:txbx>
                      <wps:bodyPr rot="0" vert="horz" wrap="square" lIns="91440" tIns="45720" rIns="91440" bIns="45720" anchor="t" anchorCtr="0" upright="1">
                        <a:spAutoFit/>
                      </wps:bodyPr>
                    </wps:wsp>
                  </a:graphicData>
                </a:graphic>
              </wp:inline>
            </w:drawing>
          </mc:Choice>
          <mc:Fallback>
            <w:pict>
              <v:shapetype w14:anchorId="66E62082" id="_x0000_t202" coordsize="21600,21600" o:spt="202" path="m,l,21600r21600,l21600,xe">
                <v:stroke joinstyle="miter"/>
                <v:path gradientshapeok="t" o:connecttype="rect"/>
              </v:shapetype>
              <v:shape id="Text Box 3" o:spid="_x0000_s1026" type="#_x0000_t202" style="width:383.9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" fillcolor="white [3201]" strokecolor="black [3200]" strokeweight="2pt">
                <v:textbox style="mso-fit-shape-to-text:t">
                  <w:txbxContent>
                    <w:p w:rsidR="00D7028C" w:rsidRDefault="00D7028C" w:rsidP="00D7028C">
                      <w:pPr>
                        <w:jc w:val="center"/>
                        <w:rPr>
                          <w:b/>
                        </w:rPr>
                      </w:pPr>
                      <w:r>
                        <w:rPr>
                          <w:b/>
                        </w:rPr>
                        <w:t>PRINT ADDITIONAL COPIES OF PAGES 2-6, AS NEEDED.</w:t>
                      </w:r>
                    </w:p>
                  </w:txbxContent>
                </v:textbox>
                <w10:anchorlock/>
              </v:shape>
            </w:pict>
          </mc:Fallback>
        </mc:AlternateContent>
      </w:r>
    </w:p>
    <w:p w:rsidR="00D7028C" w:rsidRDefault="00D7028C" w:rsidP="00D7028C">
      <w:pPr>
        <w:rPr>
          <w:b/>
        </w:rPr>
        <w:sectPr w:rsidR="00D7028C" w:rsidSect="001E1B67">
          <w:headerReference w:type="default" r:id="rId15"/>
          <w:footerReference w:type="default" r:id="rId16"/>
          <w:headerReference w:type="first" r:id="rId17"/>
          <w:pgSz w:w="12240" w:h="15840"/>
          <w:pgMar w:top="720" w:right="720" w:bottom="720" w:left="720" w:header="432" w:footer="432" w:gutter="0"/>
          <w:cols w:space="720"/>
          <w:titlePg/>
          <w:docGrid w:linePitch="326"/>
        </w:sectPr>
      </w:pPr>
    </w:p>
    <w:p w:rsidR="00D7028C" w:rsidRDefault="00D7028C" w:rsidP="00D7028C">
      <w:pPr>
        <w:rPr>
          <w:b/>
        </w:rPr>
      </w:pPr>
    </w:p>
    <w:p w:rsidR="00D7028C" w:rsidRDefault="00D7028C" w:rsidP="00D7028C">
      <w:pPr>
        <w:jc w:val="center"/>
        <w:rPr>
          <w:sz w:val="12"/>
          <w:szCs w:val="12"/>
        </w:rPr>
      </w:pPr>
      <w:r>
        <w:object w:dxaOrig="10910" w:dyaOrig="1130" w14:anchorId="1DF8DC1E">
          <v:shape id="_x0000_i1027" type="#_x0000_t75" style="width:545.5pt;height:56.5pt" o:ole="">
            <v:imagedata r:id="rId18" o:title=""/>
          </v:shape>
          <o:OLEObject Type="Embed" ProgID="Excel.Sheet.12" ShapeID="_x0000_i1027" DrawAspect="Content" ObjectID="_1552130250" r:id="rId19"/>
        </w:object>
      </w:r>
    </w:p>
    <w:p w:rsidR="00D7028C" w:rsidRDefault="00D7028C" w:rsidP="00D7028C">
      <w:pPr>
        <w:ind w:left="-90" w:hanging="90"/>
        <w:rPr>
          <w:b/>
        </w:rPr>
      </w:pPr>
      <w:r>
        <w:rPr>
          <w:b/>
          <w:sz w:val="28"/>
          <w:szCs w:val="28"/>
        </w:rPr>
        <w:t xml:space="preserve"> </w:t>
      </w:r>
      <w:r w:rsidR="00645E9E">
        <w:object w:dxaOrig="1440" w:dyaOrig="1440" w14:anchorId="2579FF7C">
          <v:shape id="_x0000_s1062" type="#_x0000_t75" style="position:absolute;left:0;text-align:left;margin-left:0;margin-top:0;width:542.15pt;height:576.6pt;z-index:251655168;mso-position-horizontal:center;mso-position-horizontal-relative:text;mso-position-vertical-relative:text">
            <v:imagedata r:id="rId20" o:title=""/>
            <w10:wrap type="square" side="right"/>
          </v:shape>
          <o:OLEObject Type="Embed" ProgID="Excel.Sheet.12" ShapeID="_x0000_s1062" DrawAspect="Content" ObjectID="_1552130252" r:id="rId21"/>
        </w:object>
      </w:r>
      <w:r>
        <w:rPr>
          <w:b/>
        </w:rPr>
        <w:br w:type="textWrapping" w:clear="all"/>
      </w:r>
      <w:r>
        <w:rPr>
          <w:b/>
        </w:rPr>
        <w:br w:type="page"/>
      </w:r>
    </w:p>
    <w:p w:rsidR="00D7028C" w:rsidRDefault="00D7028C" w:rsidP="00D7028C">
      <w:pPr>
        <w:rPr>
          <w:b/>
        </w:rPr>
      </w:pPr>
    </w:p>
    <w:p w:rsidR="00D7028C" w:rsidRDefault="00D7028C" w:rsidP="00D7028C">
      <w:pPr>
        <w:spacing w:line="60" w:lineRule="auto"/>
        <w:rPr>
          <w:rFonts w:eastAsia="Calibri"/>
          <w:i/>
        </w:rPr>
      </w:pPr>
    </w:p>
    <w:p w:rsidR="00D7028C" w:rsidRDefault="00645E9E" w:rsidP="00D7028C">
      <w:pPr>
        <w:rPr>
          <w:rFonts w:eastAsia="Calibri"/>
          <w:sz w:val="22"/>
          <w:szCs w:val="22"/>
        </w:rPr>
      </w:pPr>
      <w:r>
        <w:object w:dxaOrig="1440" w:dyaOrig="1440" w14:anchorId="544AECDF">
          <v:shape id="_x0000_s1063" type="#_x0000_t75" style="position:absolute;margin-left:0;margin-top:0;width:293.5pt;height:654.35pt;z-index:251656192;mso-position-horizontal:left;mso-position-horizontal-relative:text;mso-position-vertical-relative:text">
            <v:imagedata r:id="rId22" o:title=""/>
            <w10:wrap type="square" side="right"/>
          </v:shape>
          <o:OLEObject Type="Embed" ProgID="Excel.Sheet.12" ShapeID="_x0000_s1063" DrawAspect="Content" ObjectID="_1552130253" r:id="rId23"/>
        </w:object>
      </w:r>
      <w:r w:rsidR="00D7028C">
        <w:rPr>
          <w:rFonts w:eastAsia="Calibri"/>
          <w:sz w:val="22"/>
          <w:szCs w:val="22"/>
        </w:rPr>
        <w:br w:type="textWrapping" w:clear="all"/>
      </w:r>
    </w:p>
    <w:p w:rsidR="00D7028C" w:rsidRDefault="00D7028C" w:rsidP="00D7028C">
      <w:pPr>
        <w:rPr>
          <w:rFonts w:eastAsia="Calibri"/>
          <w:sz w:val="22"/>
          <w:szCs w:val="22"/>
        </w:rPr>
        <w:sectPr w:rsidR="00D7028C">
          <w:pgSz w:w="12240" w:h="15840"/>
          <w:pgMar w:top="720" w:right="720" w:bottom="720" w:left="720" w:header="432" w:footer="432" w:gutter="0"/>
          <w:cols w:space="720"/>
        </w:sectPr>
      </w:pPr>
    </w:p>
    <w:p w:rsidR="00D7028C" w:rsidRDefault="00D7028C" w:rsidP="00D7028C">
      <w:pPr>
        <w:rPr>
          <w:rFonts w:eastAsia="Calibri"/>
          <w:sz w:val="22"/>
          <w:szCs w:val="22"/>
        </w:rPr>
      </w:pPr>
    </w:p>
    <w:p w:rsidR="00D7028C" w:rsidRDefault="00D7028C" w:rsidP="00D7028C">
      <w:pPr>
        <w:jc w:val="center"/>
        <w:rPr>
          <w:rFonts w:eastAsia="Calibri"/>
        </w:rPr>
      </w:pPr>
      <w:r>
        <w:rPr>
          <w:rFonts w:eastAsia="Calibri"/>
        </w:rPr>
        <w:object w:dxaOrig="10620" w:dyaOrig="8390" w14:anchorId="6976A26B">
          <v:shape id="_x0000_i1028" type="#_x0000_t75" style="width:531pt;height:419.5pt" o:ole="">
            <v:imagedata r:id="rId24" o:title=""/>
          </v:shape>
          <o:OLEObject Type="Embed" ProgID="Excel.Sheet.12" ShapeID="_x0000_i1028" DrawAspect="Content" ObjectID="_1552130251" r:id="rId25"/>
        </w:object>
      </w:r>
    </w:p>
    <w:p w:rsidR="00005652" w:rsidRDefault="00005652" w:rsidP="00D7028C">
      <w:pPr>
        <w:rPr>
          <w:rFonts w:eastAsia="Calibri"/>
          <w:sz w:val="22"/>
          <w:szCs w:val="22"/>
        </w:rPr>
      </w:pPr>
    </w:p>
    <w:p w:rsidR="00005652" w:rsidRPr="00005652" w:rsidRDefault="00005652" w:rsidP="00005652">
      <w:pPr>
        <w:rPr>
          <w:rFonts w:eastAsia="Calibri"/>
          <w:sz w:val="22"/>
          <w:szCs w:val="22"/>
        </w:rPr>
      </w:pPr>
    </w:p>
    <w:p w:rsidR="00005652" w:rsidRPr="00005652" w:rsidRDefault="00005652" w:rsidP="00005652">
      <w:pPr>
        <w:rPr>
          <w:rFonts w:eastAsia="Calibri"/>
          <w:sz w:val="22"/>
          <w:szCs w:val="22"/>
        </w:rPr>
      </w:pPr>
    </w:p>
    <w:p w:rsidR="00005652" w:rsidRPr="00005652" w:rsidRDefault="00005652" w:rsidP="00005652">
      <w:pPr>
        <w:rPr>
          <w:rFonts w:eastAsia="Calibri"/>
          <w:sz w:val="22"/>
          <w:szCs w:val="22"/>
        </w:rPr>
      </w:pPr>
    </w:p>
    <w:p w:rsidR="00005652" w:rsidRDefault="00005652" w:rsidP="00005652">
      <w:pPr>
        <w:rPr>
          <w:rFonts w:eastAsia="Calibri"/>
          <w:sz w:val="22"/>
          <w:szCs w:val="22"/>
        </w:rPr>
      </w:pPr>
    </w:p>
    <w:p w:rsidR="002D38DB" w:rsidRPr="00D7028C" w:rsidRDefault="00005652" w:rsidP="00005652">
      <w:pPr>
        <w:tabs>
          <w:tab w:val="left" w:pos="1290"/>
        </w:tabs>
      </w:pPr>
      <w:r>
        <w:rPr>
          <w:rFonts w:eastAsia="Calibri"/>
          <w:sz w:val="22"/>
          <w:szCs w:val="22"/>
        </w:rPr>
        <w:tab/>
      </w:r>
    </w:p>
    <w:sectPr w:rsidR="002D38DB" w:rsidRPr="00D7028C" w:rsidSect="001E1B67">
      <w:headerReference w:type="even" r:id="rId26"/>
      <w:headerReference w:type="default" r:id="rId27"/>
      <w:headerReference w:type="first" r:id="rId28"/>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E9E" w:rsidRDefault="00645E9E" w:rsidP="00536E73">
      <w:r>
        <w:separator/>
      </w:r>
    </w:p>
  </w:endnote>
  <w:endnote w:type="continuationSeparator" w:id="0">
    <w:p w:rsidR="00645E9E" w:rsidRDefault="00645E9E"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506066"/>
      <w:docPartObj>
        <w:docPartGallery w:val="Page Numbers (Bottom of Page)"/>
        <w:docPartUnique/>
      </w:docPartObj>
    </w:sdtPr>
    <w:sdtEndPr>
      <w:rPr>
        <w:noProof/>
      </w:rPr>
    </w:sdtEndPr>
    <w:sdtContent>
      <w:p w:rsidR="009972DA" w:rsidRDefault="009972DA">
        <w:pPr>
          <w:pStyle w:val="Footer"/>
          <w:jc w:val="center"/>
        </w:pPr>
        <w:r>
          <w:fldChar w:fldCharType="begin"/>
        </w:r>
        <w:r>
          <w:instrText xml:space="preserve"> PAGE   \* MERGEFORMAT </w:instrText>
        </w:r>
        <w:r>
          <w:fldChar w:fldCharType="separate"/>
        </w:r>
        <w:r w:rsidR="006D640F">
          <w:rPr>
            <w:noProof/>
          </w:rPr>
          <w:t>4</w:t>
        </w:r>
        <w:r>
          <w:rPr>
            <w:noProof/>
          </w:rPr>
          <w:fldChar w:fldCharType="end"/>
        </w:r>
      </w:p>
    </w:sdtContent>
  </w:sdt>
  <w:p w:rsidR="009972DA" w:rsidRDefault="00997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E9E" w:rsidRDefault="00645E9E" w:rsidP="00536E73">
      <w:r>
        <w:separator/>
      </w:r>
    </w:p>
  </w:footnote>
  <w:footnote w:type="continuationSeparator" w:id="0">
    <w:p w:rsidR="00645E9E" w:rsidRDefault="00645E9E"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7" w:rsidRPr="001E1B67" w:rsidRDefault="001E1B67" w:rsidP="00F93CB8">
    <w:pPr>
      <w:pStyle w:val="Header"/>
      <w:rPr>
        <w:sz w:val="18"/>
        <w:szCs w:val="18"/>
      </w:rPr>
    </w:pPr>
    <w:r>
      <w:rPr>
        <w:sz w:val="18"/>
        <w:szCs w:val="18"/>
      </w:rPr>
      <w:t>Quote</w:t>
    </w:r>
    <w:proofErr w:type="gramStart"/>
    <w:r>
      <w:rPr>
        <w:sz w:val="18"/>
        <w:szCs w:val="18"/>
      </w:rPr>
      <w:t>:_</w:t>
    </w:r>
    <w:proofErr w:type="gramEnd"/>
    <w:r>
      <w:rPr>
        <w:sz w:val="18"/>
        <w:szCs w:val="18"/>
      </w:rPr>
      <w:t>_________________</w:t>
    </w:r>
    <w:r>
      <w:rPr>
        <w:sz w:val="18"/>
        <w:szCs w:val="18"/>
      </w:rPr>
      <w:tab/>
    </w:r>
    <w:r>
      <w:rPr>
        <w:sz w:val="18"/>
        <w:szCs w:val="18"/>
      </w:rPr>
      <w:tab/>
      <w:t>Schedule:___________________</w:t>
    </w:r>
  </w:p>
  <w:p w:rsidR="001E1B67" w:rsidRDefault="001E1B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7" w:rsidRDefault="001E1B67">
    <w:pPr>
      <w:pStyle w:val="Header"/>
    </w:pPr>
    <w:r>
      <w:t>ORS Form 4 PPD-4</w:t>
    </w:r>
    <w:r w:rsidR="00BC71B9">
      <w:t>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Pr="007917BD" w:rsidRDefault="004E633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B8C8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23309"/>
    <w:multiLevelType w:val="hybridMultilevel"/>
    <w:tmpl w:val="328A2DE4"/>
    <w:lvl w:ilvl="0" w:tplc="5E043E1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0"/>
  </w:num>
  <w:num w:numId="5">
    <w:abstractNumId w:val="5"/>
  </w:num>
  <w:num w:numId="6">
    <w:abstractNumId w:val="1"/>
  </w:num>
  <w:num w:numId="7">
    <w:abstractNumId w:val="6"/>
  </w:num>
  <w:num w:numId="8">
    <w:abstractNumId w:val="11"/>
  </w:num>
  <w:num w:numId="9">
    <w:abstractNumId w:val="13"/>
  </w:num>
  <w:num w:numId="10">
    <w:abstractNumId w:val="4"/>
  </w:num>
  <w:num w:numId="11">
    <w:abstractNumId w:val="9"/>
  </w:num>
  <w:num w:numId="12">
    <w:abstractNumId w:val="12"/>
  </w:num>
  <w:num w:numId="13">
    <w:abstractNumId w:val="2"/>
  </w:num>
  <w:num w:numId="14">
    <w:abstractNumId w:val="0"/>
  </w:num>
  <w:num w:numId="15">
    <w:abstractNumId w:val="2"/>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01F84"/>
    <w:rsid w:val="00005652"/>
    <w:rsid w:val="0001364C"/>
    <w:rsid w:val="0003019A"/>
    <w:rsid w:val="00045EE4"/>
    <w:rsid w:val="00064F8E"/>
    <w:rsid w:val="0007132E"/>
    <w:rsid w:val="00072AF0"/>
    <w:rsid w:val="00073C03"/>
    <w:rsid w:val="00082994"/>
    <w:rsid w:val="00091F91"/>
    <w:rsid w:val="000927A6"/>
    <w:rsid w:val="000C4FB2"/>
    <w:rsid w:val="000E1A56"/>
    <w:rsid w:val="000F40A7"/>
    <w:rsid w:val="000F5E87"/>
    <w:rsid w:val="001036BF"/>
    <w:rsid w:val="00130784"/>
    <w:rsid w:val="0015385F"/>
    <w:rsid w:val="00161978"/>
    <w:rsid w:val="00170600"/>
    <w:rsid w:val="001715A8"/>
    <w:rsid w:val="00174621"/>
    <w:rsid w:val="00174C61"/>
    <w:rsid w:val="00176B01"/>
    <w:rsid w:val="00186101"/>
    <w:rsid w:val="00195C9F"/>
    <w:rsid w:val="001B06C9"/>
    <w:rsid w:val="001B20C2"/>
    <w:rsid w:val="001B4BE4"/>
    <w:rsid w:val="001B5F85"/>
    <w:rsid w:val="001D5EB0"/>
    <w:rsid w:val="001E1B67"/>
    <w:rsid w:val="001E3D50"/>
    <w:rsid w:val="001E4BFD"/>
    <w:rsid w:val="001E708C"/>
    <w:rsid w:val="001F23A2"/>
    <w:rsid w:val="001F36AD"/>
    <w:rsid w:val="001F684A"/>
    <w:rsid w:val="002018FF"/>
    <w:rsid w:val="00224DD7"/>
    <w:rsid w:val="002259D5"/>
    <w:rsid w:val="002310F1"/>
    <w:rsid w:val="00233420"/>
    <w:rsid w:val="0023462D"/>
    <w:rsid w:val="002560BB"/>
    <w:rsid w:val="00274B5B"/>
    <w:rsid w:val="0027737C"/>
    <w:rsid w:val="0028465B"/>
    <w:rsid w:val="00291CB1"/>
    <w:rsid w:val="002A02CB"/>
    <w:rsid w:val="002B3C5C"/>
    <w:rsid w:val="002B602B"/>
    <w:rsid w:val="002C3AD5"/>
    <w:rsid w:val="002D38DB"/>
    <w:rsid w:val="002D3B81"/>
    <w:rsid w:val="002D3C86"/>
    <w:rsid w:val="002D7613"/>
    <w:rsid w:val="002F101B"/>
    <w:rsid w:val="0030442C"/>
    <w:rsid w:val="003214E7"/>
    <w:rsid w:val="0032582E"/>
    <w:rsid w:val="00330D1C"/>
    <w:rsid w:val="00340D44"/>
    <w:rsid w:val="003422DB"/>
    <w:rsid w:val="00344203"/>
    <w:rsid w:val="003502A2"/>
    <w:rsid w:val="00352A1B"/>
    <w:rsid w:val="00361842"/>
    <w:rsid w:val="0036541F"/>
    <w:rsid w:val="003903CA"/>
    <w:rsid w:val="003B635C"/>
    <w:rsid w:val="003D756F"/>
    <w:rsid w:val="003E06CF"/>
    <w:rsid w:val="003E1A01"/>
    <w:rsid w:val="003E5909"/>
    <w:rsid w:val="003F14D8"/>
    <w:rsid w:val="00411441"/>
    <w:rsid w:val="00415221"/>
    <w:rsid w:val="00415E3B"/>
    <w:rsid w:val="00416129"/>
    <w:rsid w:val="00432208"/>
    <w:rsid w:val="004457C9"/>
    <w:rsid w:val="004566AD"/>
    <w:rsid w:val="004640E4"/>
    <w:rsid w:val="00464EAC"/>
    <w:rsid w:val="00473ADA"/>
    <w:rsid w:val="00485250"/>
    <w:rsid w:val="00492A31"/>
    <w:rsid w:val="00495F53"/>
    <w:rsid w:val="004B2D8F"/>
    <w:rsid w:val="004D775B"/>
    <w:rsid w:val="004E6338"/>
    <w:rsid w:val="004F060A"/>
    <w:rsid w:val="00510E8B"/>
    <w:rsid w:val="00520EF7"/>
    <w:rsid w:val="00521EB0"/>
    <w:rsid w:val="00524780"/>
    <w:rsid w:val="00536E73"/>
    <w:rsid w:val="005431A6"/>
    <w:rsid w:val="00551DCC"/>
    <w:rsid w:val="005558C9"/>
    <w:rsid w:val="005625E5"/>
    <w:rsid w:val="005753B4"/>
    <w:rsid w:val="00577C94"/>
    <w:rsid w:val="00592BF0"/>
    <w:rsid w:val="005A44CD"/>
    <w:rsid w:val="005C1D73"/>
    <w:rsid w:val="005C2E28"/>
    <w:rsid w:val="005C5349"/>
    <w:rsid w:val="005D12B1"/>
    <w:rsid w:val="005D4D9F"/>
    <w:rsid w:val="005F010E"/>
    <w:rsid w:val="00605683"/>
    <w:rsid w:val="00607EA0"/>
    <w:rsid w:val="00611259"/>
    <w:rsid w:val="006135CF"/>
    <w:rsid w:val="00623DB9"/>
    <w:rsid w:val="00632A78"/>
    <w:rsid w:val="00633499"/>
    <w:rsid w:val="00645547"/>
    <w:rsid w:val="00645E9E"/>
    <w:rsid w:val="00646207"/>
    <w:rsid w:val="00667B3E"/>
    <w:rsid w:val="00670D6F"/>
    <w:rsid w:val="006A567C"/>
    <w:rsid w:val="006A6BD6"/>
    <w:rsid w:val="006B022D"/>
    <w:rsid w:val="006D640F"/>
    <w:rsid w:val="006D7F75"/>
    <w:rsid w:val="006E3EB3"/>
    <w:rsid w:val="006E446B"/>
    <w:rsid w:val="006F62F9"/>
    <w:rsid w:val="00700357"/>
    <w:rsid w:val="007009DE"/>
    <w:rsid w:val="007071E5"/>
    <w:rsid w:val="00712CAC"/>
    <w:rsid w:val="00716070"/>
    <w:rsid w:val="007200F5"/>
    <w:rsid w:val="007216C0"/>
    <w:rsid w:val="00743C3B"/>
    <w:rsid w:val="00746F27"/>
    <w:rsid w:val="00750661"/>
    <w:rsid w:val="007649AA"/>
    <w:rsid w:val="00764A08"/>
    <w:rsid w:val="00766EF6"/>
    <w:rsid w:val="00767DF1"/>
    <w:rsid w:val="0078347C"/>
    <w:rsid w:val="00785B8C"/>
    <w:rsid w:val="007917BD"/>
    <w:rsid w:val="00792228"/>
    <w:rsid w:val="007A0B9B"/>
    <w:rsid w:val="007D66C3"/>
    <w:rsid w:val="007E2B5C"/>
    <w:rsid w:val="008030DC"/>
    <w:rsid w:val="00804A32"/>
    <w:rsid w:val="008076A1"/>
    <w:rsid w:val="0085532B"/>
    <w:rsid w:val="00867558"/>
    <w:rsid w:val="00872D90"/>
    <w:rsid w:val="00876379"/>
    <w:rsid w:val="00880DBF"/>
    <w:rsid w:val="008A0152"/>
    <w:rsid w:val="008A4C57"/>
    <w:rsid w:val="008B54F3"/>
    <w:rsid w:val="008C192C"/>
    <w:rsid w:val="008C225E"/>
    <w:rsid w:val="008D2D2A"/>
    <w:rsid w:val="008D5434"/>
    <w:rsid w:val="008E0618"/>
    <w:rsid w:val="008E0FBA"/>
    <w:rsid w:val="008F077B"/>
    <w:rsid w:val="008F249C"/>
    <w:rsid w:val="008F5A9E"/>
    <w:rsid w:val="009125C5"/>
    <w:rsid w:val="009246AB"/>
    <w:rsid w:val="00952813"/>
    <w:rsid w:val="00955934"/>
    <w:rsid w:val="0096113B"/>
    <w:rsid w:val="00961A99"/>
    <w:rsid w:val="00971F3A"/>
    <w:rsid w:val="00977885"/>
    <w:rsid w:val="009972DA"/>
    <w:rsid w:val="009B0614"/>
    <w:rsid w:val="009C3A0A"/>
    <w:rsid w:val="009C4CB9"/>
    <w:rsid w:val="009C533E"/>
    <w:rsid w:val="009D3421"/>
    <w:rsid w:val="00A318AA"/>
    <w:rsid w:val="00A4296D"/>
    <w:rsid w:val="00A66BD2"/>
    <w:rsid w:val="00A70008"/>
    <w:rsid w:val="00A71438"/>
    <w:rsid w:val="00A747A2"/>
    <w:rsid w:val="00A834DC"/>
    <w:rsid w:val="00A91218"/>
    <w:rsid w:val="00AB2889"/>
    <w:rsid w:val="00AB41FD"/>
    <w:rsid w:val="00AB7953"/>
    <w:rsid w:val="00AC54DC"/>
    <w:rsid w:val="00AD462F"/>
    <w:rsid w:val="00AD6722"/>
    <w:rsid w:val="00AD7C4E"/>
    <w:rsid w:val="00AE18AA"/>
    <w:rsid w:val="00AF039E"/>
    <w:rsid w:val="00AF283A"/>
    <w:rsid w:val="00B01679"/>
    <w:rsid w:val="00B02924"/>
    <w:rsid w:val="00B030BF"/>
    <w:rsid w:val="00B06DB2"/>
    <w:rsid w:val="00B128F3"/>
    <w:rsid w:val="00B13416"/>
    <w:rsid w:val="00B13F60"/>
    <w:rsid w:val="00B15BBB"/>
    <w:rsid w:val="00B25357"/>
    <w:rsid w:val="00B3089F"/>
    <w:rsid w:val="00B55C9D"/>
    <w:rsid w:val="00B60F21"/>
    <w:rsid w:val="00B75949"/>
    <w:rsid w:val="00B820F4"/>
    <w:rsid w:val="00B85AFB"/>
    <w:rsid w:val="00B86ECD"/>
    <w:rsid w:val="00BB1B21"/>
    <w:rsid w:val="00BB21AB"/>
    <w:rsid w:val="00BB5E10"/>
    <w:rsid w:val="00BC042C"/>
    <w:rsid w:val="00BC71B9"/>
    <w:rsid w:val="00BF4A20"/>
    <w:rsid w:val="00C0330B"/>
    <w:rsid w:val="00C0554F"/>
    <w:rsid w:val="00C07F6A"/>
    <w:rsid w:val="00C116F2"/>
    <w:rsid w:val="00C12AB7"/>
    <w:rsid w:val="00C23E5F"/>
    <w:rsid w:val="00C52A29"/>
    <w:rsid w:val="00C607FB"/>
    <w:rsid w:val="00C6186A"/>
    <w:rsid w:val="00C65312"/>
    <w:rsid w:val="00C654D2"/>
    <w:rsid w:val="00C73360"/>
    <w:rsid w:val="00CA68CE"/>
    <w:rsid w:val="00CC2658"/>
    <w:rsid w:val="00CC60C1"/>
    <w:rsid w:val="00CF27DF"/>
    <w:rsid w:val="00D353F6"/>
    <w:rsid w:val="00D43FB4"/>
    <w:rsid w:val="00D56EFD"/>
    <w:rsid w:val="00D610C4"/>
    <w:rsid w:val="00D6631D"/>
    <w:rsid w:val="00D7028C"/>
    <w:rsid w:val="00D721E2"/>
    <w:rsid w:val="00D7518A"/>
    <w:rsid w:val="00D90F78"/>
    <w:rsid w:val="00D93661"/>
    <w:rsid w:val="00D9391F"/>
    <w:rsid w:val="00DA11EC"/>
    <w:rsid w:val="00DA3175"/>
    <w:rsid w:val="00DA662B"/>
    <w:rsid w:val="00DB55EC"/>
    <w:rsid w:val="00DC7B6C"/>
    <w:rsid w:val="00DD68D0"/>
    <w:rsid w:val="00DD79DB"/>
    <w:rsid w:val="00DE142C"/>
    <w:rsid w:val="00E07904"/>
    <w:rsid w:val="00E167B6"/>
    <w:rsid w:val="00E31D1B"/>
    <w:rsid w:val="00E413D8"/>
    <w:rsid w:val="00E47787"/>
    <w:rsid w:val="00E539DC"/>
    <w:rsid w:val="00E54E06"/>
    <w:rsid w:val="00E80D2F"/>
    <w:rsid w:val="00E95376"/>
    <w:rsid w:val="00ED124C"/>
    <w:rsid w:val="00ED7BAD"/>
    <w:rsid w:val="00F01892"/>
    <w:rsid w:val="00F066BA"/>
    <w:rsid w:val="00F25D95"/>
    <w:rsid w:val="00F355D7"/>
    <w:rsid w:val="00F566CF"/>
    <w:rsid w:val="00F61204"/>
    <w:rsid w:val="00F62780"/>
    <w:rsid w:val="00F65C85"/>
    <w:rsid w:val="00F93CB8"/>
    <w:rsid w:val="00FA1FD4"/>
    <w:rsid w:val="00FA452C"/>
    <w:rsid w:val="00FA4F24"/>
    <w:rsid w:val="00FC3689"/>
    <w:rsid w:val="00FC464B"/>
    <w:rsid w:val="00FD3F48"/>
    <w:rsid w:val="00FD5FCA"/>
    <w:rsid w:val="00FE0DB5"/>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1892"/>
    <w:rPr>
      <w:rFonts w:asciiTheme="minorHAnsi" w:hAnsiTheme="minorHAnsi" w:cstheme="minorBidi"/>
      <w:sz w:val="22"/>
      <w:szCs w:val="22"/>
    </w:rPr>
  </w:style>
  <w:style w:type="paragraph" w:styleId="ListBullet">
    <w:name w:val="List Bullet"/>
    <w:basedOn w:val="Normal"/>
    <w:uiPriority w:val="99"/>
    <w:unhideWhenUsed/>
    <w:rsid w:val="00CC60C1"/>
    <w:pPr>
      <w:numPr>
        <w:numId w:val="13"/>
      </w:numPr>
      <w:contextualSpacing/>
    </w:pPr>
  </w:style>
  <w:style w:type="table" w:customStyle="1" w:styleId="TableGrid3">
    <w:name w:val="Table Grid3"/>
    <w:basedOn w:val="TableNormal"/>
    <w:next w:val="TableGrid"/>
    <w:uiPriority w:val="39"/>
    <w:rsid w:val="003E590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1607958489">
      <w:bodyDiv w:val="1"/>
      <w:marLeft w:val="0"/>
      <w:marRight w:val="0"/>
      <w:marTop w:val="0"/>
      <w:marBottom w:val="0"/>
      <w:divBdr>
        <w:top w:val="none" w:sz="0" w:space="0" w:color="auto"/>
        <w:left w:val="none" w:sz="0" w:space="0" w:color="auto"/>
        <w:bottom w:val="none" w:sz="0" w:space="0" w:color="auto"/>
        <w:right w:val="none" w:sz="0" w:space="0" w:color="auto"/>
      </w:divBdr>
    </w:div>
    <w:div w:id="1932618071">
      <w:bodyDiv w:val="1"/>
      <w:marLeft w:val="0"/>
      <w:marRight w:val="0"/>
      <w:marTop w:val="0"/>
      <w:marBottom w:val="0"/>
      <w:divBdr>
        <w:top w:val="none" w:sz="0" w:space="0" w:color="auto"/>
        <w:left w:val="none" w:sz="0" w:space="0" w:color="auto"/>
        <w:bottom w:val="none" w:sz="0" w:space="0" w:color="auto"/>
        <w:right w:val="none" w:sz="0" w:space="0" w:color="auto"/>
      </w:divBdr>
    </w:div>
    <w:div w:id="1950892178">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4.xlsx"/><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header" Target="header2.xml"/><Relationship Id="rId25" Type="http://schemas.openxmlformats.org/officeDocument/2006/relationships/package" Target="embeddings/Microsoft_Excel_Worksheet6.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7.emf"/><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package" Target="embeddings/Microsoft_Excel_Worksheet5.xlsx"/><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package" Target="embeddings/Microsoft_Excel_Worksheet3.xls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image" Target="media/image6.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3.xml><?xml version="1.0" encoding="utf-8"?>
<ds:datastoreItem xmlns:ds="http://schemas.openxmlformats.org/officeDocument/2006/customXml" ds:itemID="{FAE33BA8-DD41-4E26-B90E-62248A5F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keene_t</dc:creator>
  <cp:lastModifiedBy>Kincaid, Nora - BLS</cp:lastModifiedBy>
  <cp:revision>1</cp:revision>
  <cp:lastPrinted>2016-03-30T20:21:00Z</cp:lastPrinted>
  <dcterms:created xsi:type="dcterms:W3CDTF">2017-03-27T18:31:00Z</dcterms:created>
  <dcterms:modified xsi:type="dcterms:W3CDTF">2017-03-27T18:31:00Z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