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AFF" w:rsidRPr="003D5713" w:rsidRDefault="00C25AFF" w:rsidP="00507651">
      <w:pPr>
        <w:widowControl/>
        <w:suppressAutoHyphens/>
        <w:jc w:val="center"/>
        <w:rPr>
          <w:rFonts w:ascii="Times New Roman" w:hAnsi="Times New Roman"/>
          <w:b/>
          <w:szCs w:val="24"/>
        </w:rPr>
      </w:pPr>
      <w:bookmarkStart w:id="0" w:name="_GoBack"/>
      <w:bookmarkEnd w:id="0"/>
      <w:r w:rsidRPr="003D5713">
        <w:rPr>
          <w:rFonts w:ascii="Times New Roman" w:hAnsi="Times New Roman"/>
          <w:b/>
          <w:szCs w:val="24"/>
        </w:rPr>
        <w:t>S</w:t>
      </w:r>
      <w:r w:rsidR="00FA357B" w:rsidRPr="003D5713">
        <w:rPr>
          <w:rFonts w:ascii="Times New Roman" w:hAnsi="Times New Roman"/>
          <w:b/>
          <w:szCs w:val="24"/>
        </w:rPr>
        <w:t>UPPORTING</w:t>
      </w:r>
      <w:r w:rsidRPr="003D5713">
        <w:rPr>
          <w:rFonts w:ascii="Times New Roman" w:hAnsi="Times New Roman"/>
          <w:b/>
          <w:szCs w:val="24"/>
        </w:rPr>
        <w:t xml:space="preserve"> S</w:t>
      </w:r>
      <w:r w:rsidR="00FA357B" w:rsidRPr="003D5713">
        <w:rPr>
          <w:rFonts w:ascii="Times New Roman" w:hAnsi="Times New Roman"/>
          <w:b/>
          <w:szCs w:val="24"/>
        </w:rPr>
        <w:t>TATEMENT</w:t>
      </w:r>
    </w:p>
    <w:p w:rsidR="002819A1" w:rsidRPr="003D5713" w:rsidRDefault="00C25AFF" w:rsidP="00507651">
      <w:pPr>
        <w:widowControl/>
        <w:suppressAutoHyphens/>
        <w:jc w:val="center"/>
        <w:rPr>
          <w:rFonts w:ascii="Times New Roman" w:hAnsi="Times New Roman"/>
          <w:b/>
          <w:szCs w:val="24"/>
        </w:rPr>
      </w:pPr>
      <w:r w:rsidRPr="003D5713">
        <w:rPr>
          <w:rFonts w:ascii="Times New Roman" w:hAnsi="Times New Roman"/>
          <w:b/>
          <w:szCs w:val="24"/>
        </w:rPr>
        <w:t>D</w:t>
      </w:r>
      <w:r w:rsidR="00FA357B" w:rsidRPr="003D5713">
        <w:rPr>
          <w:rFonts w:ascii="Times New Roman" w:hAnsi="Times New Roman"/>
          <w:b/>
          <w:szCs w:val="24"/>
        </w:rPr>
        <w:t>AVIS</w:t>
      </w:r>
      <w:r w:rsidRPr="003D5713">
        <w:rPr>
          <w:rFonts w:ascii="Times New Roman" w:hAnsi="Times New Roman"/>
          <w:b/>
          <w:szCs w:val="24"/>
        </w:rPr>
        <w:t>-B</w:t>
      </w:r>
      <w:r w:rsidR="00FA357B" w:rsidRPr="003D5713">
        <w:rPr>
          <w:rFonts w:ascii="Times New Roman" w:hAnsi="Times New Roman"/>
          <w:b/>
          <w:szCs w:val="24"/>
        </w:rPr>
        <w:t>ACON</w:t>
      </w:r>
      <w:r w:rsidRPr="003D5713">
        <w:rPr>
          <w:rFonts w:ascii="Times New Roman" w:hAnsi="Times New Roman"/>
          <w:b/>
          <w:szCs w:val="24"/>
        </w:rPr>
        <w:t xml:space="preserve"> </w:t>
      </w:r>
      <w:r w:rsidR="002819A1" w:rsidRPr="003D5713">
        <w:rPr>
          <w:rFonts w:ascii="Times New Roman" w:hAnsi="Times New Roman"/>
          <w:b/>
          <w:szCs w:val="24"/>
        </w:rPr>
        <w:t xml:space="preserve">CERTIFIED </w:t>
      </w:r>
      <w:r w:rsidRPr="003D5713">
        <w:rPr>
          <w:rFonts w:ascii="Times New Roman" w:hAnsi="Times New Roman"/>
          <w:b/>
          <w:szCs w:val="24"/>
        </w:rPr>
        <w:t>P</w:t>
      </w:r>
      <w:r w:rsidR="00FA357B" w:rsidRPr="003D5713">
        <w:rPr>
          <w:rFonts w:ascii="Times New Roman" w:hAnsi="Times New Roman"/>
          <w:b/>
          <w:szCs w:val="24"/>
        </w:rPr>
        <w:t>AYROLL</w:t>
      </w:r>
    </w:p>
    <w:p w:rsidR="005D0D4E" w:rsidRPr="003D5713" w:rsidRDefault="00B92741" w:rsidP="00507651">
      <w:pPr>
        <w:widowControl/>
        <w:suppressAutoHyphens/>
        <w:jc w:val="center"/>
        <w:rPr>
          <w:rFonts w:ascii="Times New Roman" w:hAnsi="Times New Roman"/>
          <w:b/>
          <w:szCs w:val="24"/>
        </w:rPr>
      </w:pPr>
      <w:r w:rsidRPr="003D5713">
        <w:rPr>
          <w:rFonts w:ascii="Times New Roman" w:hAnsi="Times New Roman"/>
          <w:b/>
          <w:szCs w:val="24"/>
        </w:rPr>
        <w:t>F</w:t>
      </w:r>
      <w:r w:rsidR="00F85B54" w:rsidRPr="003D5713">
        <w:rPr>
          <w:rFonts w:ascii="Times New Roman" w:hAnsi="Times New Roman"/>
          <w:b/>
          <w:szCs w:val="24"/>
        </w:rPr>
        <w:t>ORM</w:t>
      </w:r>
      <w:r w:rsidRPr="003D5713">
        <w:rPr>
          <w:rFonts w:ascii="Times New Roman" w:hAnsi="Times New Roman"/>
          <w:b/>
          <w:szCs w:val="24"/>
        </w:rPr>
        <w:t xml:space="preserve"> WH-347</w:t>
      </w:r>
      <w:r w:rsidRPr="003D5713">
        <w:rPr>
          <w:rFonts w:ascii="Times New Roman" w:hAnsi="Times New Roman"/>
          <w:b/>
          <w:szCs w:val="24"/>
        </w:rPr>
        <w:softHyphen/>
      </w:r>
    </w:p>
    <w:p w:rsidR="00C25AFF" w:rsidRPr="003D5713" w:rsidRDefault="005E7E41" w:rsidP="00507651">
      <w:pPr>
        <w:widowControl/>
        <w:suppressAutoHyphens/>
        <w:jc w:val="center"/>
        <w:rPr>
          <w:rFonts w:ascii="Times New Roman" w:hAnsi="Times New Roman"/>
          <w:b/>
          <w:szCs w:val="24"/>
        </w:rPr>
      </w:pPr>
      <w:r w:rsidRPr="003D5713">
        <w:rPr>
          <w:rFonts w:ascii="Times New Roman" w:hAnsi="Times New Roman"/>
          <w:b/>
          <w:szCs w:val="24"/>
        </w:rPr>
        <w:t>(C</w:t>
      </w:r>
      <w:r w:rsidR="00F85B54" w:rsidRPr="003D5713">
        <w:rPr>
          <w:rFonts w:ascii="Times New Roman" w:hAnsi="Times New Roman"/>
          <w:b/>
          <w:szCs w:val="24"/>
        </w:rPr>
        <w:t>OPELAND</w:t>
      </w:r>
      <w:r w:rsidRPr="003D5713">
        <w:rPr>
          <w:rFonts w:ascii="Times New Roman" w:hAnsi="Times New Roman"/>
          <w:b/>
          <w:szCs w:val="24"/>
        </w:rPr>
        <w:t xml:space="preserve"> A</w:t>
      </w:r>
      <w:r w:rsidR="00F85B54" w:rsidRPr="003D5713">
        <w:rPr>
          <w:rFonts w:ascii="Times New Roman" w:hAnsi="Times New Roman"/>
          <w:b/>
          <w:szCs w:val="24"/>
        </w:rPr>
        <w:t>CT</w:t>
      </w:r>
      <w:r w:rsidRPr="003D5713">
        <w:rPr>
          <w:rFonts w:ascii="Times New Roman" w:hAnsi="Times New Roman"/>
          <w:b/>
          <w:szCs w:val="24"/>
        </w:rPr>
        <w:t>)</w:t>
      </w:r>
    </w:p>
    <w:p w:rsidR="00B92741" w:rsidRPr="003D5713" w:rsidRDefault="00B92741" w:rsidP="00507651">
      <w:pPr>
        <w:widowControl/>
        <w:suppressAutoHyphens/>
        <w:jc w:val="center"/>
        <w:rPr>
          <w:rFonts w:ascii="Times New Roman" w:hAnsi="Times New Roman"/>
          <w:b/>
          <w:szCs w:val="24"/>
        </w:rPr>
      </w:pPr>
      <w:r w:rsidRPr="003D5713">
        <w:rPr>
          <w:rFonts w:ascii="Times New Roman" w:hAnsi="Times New Roman"/>
          <w:b/>
          <w:szCs w:val="24"/>
        </w:rPr>
        <w:t>R</w:t>
      </w:r>
      <w:r w:rsidR="00F85B54" w:rsidRPr="003D5713">
        <w:rPr>
          <w:rFonts w:ascii="Times New Roman" w:hAnsi="Times New Roman"/>
          <w:b/>
          <w:szCs w:val="24"/>
        </w:rPr>
        <w:t>EGULATIONS</w:t>
      </w:r>
      <w:r w:rsidRPr="003D5713">
        <w:rPr>
          <w:rFonts w:ascii="Times New Roman" w:hAnsi="Times New Roman"/>
          <w:b/>
          <w:szCs w:val="24"/>
        </w:rPr>
        <w:t xml:space="preserve"> 29 C.F.R. §§ 3.3-.4, 5.5</w:t>
      </w:r>
    </w:p>
    <w:p w:rsidR="00B92741" w:rsidRDefault="00B92741" w:rsidP="00636872">
      <w:pPr>
        <w:widowControl/>
        <w:suppressAutoHyphens/>
        <w:jc w:val="center"/>
        <w:rPr>
          <w:rFonts w:ascii="Times New Roman" w:hAnsi="Times New Roman"/>
          <w:b/>
          <w:szCs w:val="24"/>
        </w:rPr>
      </w:pPr>
      <w:r w:rsidRPr="003D5713">
        <w:rPr>
          <w:rFonts w:ascii="Times New Roman" w:hAnsi="Times New Roman"/>
          <w:b/>
          <w:szCs w:val="24"/>
        </w:rPr>
        <w:t xml:space="preserve">OMB </w:t>
      </w:r>
      <w:r w:rsidR="00B27DF7" w:rsidRPr="003D5713">
        <w:rPr>
          <w:rFonts w:ascii="Times New Roman" w:hAnsi="Times New Roman"/>
          <w:b/>
          <w:szCs w:val="24"/>
        </w:rPr>
        <w:t>C</w:t>
      </w:r>
      <w:r w:rsidR="00F85B54" w:rsidRPr="003D5713">
        <w:rPr>
          <w:rFonts w:ascii="Times New Roman" w:hAnsi="Times New Roman"/>
          <w:b/>
          <w:szCs w:val="24"/>
        </w:rPr>
        <w:t>ONTROL</w:t>
      </w:r>
      <w:r w:rsidR="00B27DF7" w:rsidRPr="003D5713">
        <w:rPr>
          <w:rFonts w:ascii="Times New Roman" w:hAnsi="Times New Roman"/>
          <w:b/>
          <w:szCs w:val="24"/>
        </w:rPr>
        <w:t xml:space="preserve"> N</w:t>
      </w:r>
      <w:r w:rsidR="00F85B54" w:rsidRPr="003D5713">
        <w:rPr>
          <w:rFonts w:ascii="Times New Roman" w:hAnsi="Times New Roman"/>
          <w:b/>
          <w:szCs w:val="24"/>
        </w:rPr>
        <w:t>UMBER</w:t>
      </w:r>
      <w:r w:rsidR="00B27DF7" w:rsidRPr="003D5713">
        <w:rPr>
          <w:rFonts w:ascii="Times New Roman" w:hAnsi="Times New Roman"/>
          <w:b/>
          <w:szCs w:val="24"/>
        </w:rPr>
        <w:t xml:space="preserve"> </w:t>
      </w:r>
      <w:r w:rsidR="000A014C">
        <w:rPr>
          <w:rFonts w:ascii="Times New Roman" w:hAnsi="Times New Roman"/>
          <w:b/>
          <w:szCs w:val="24"/>
        </w:rPr>
        <w:t>1235-0008</w:t>
      </w:r>
    </w:p>
    <w:p w:rsidR="00934EEE" w:rsidRDefault="00934EEE" w:rsidP="00934EEE">
      <w:pPr>
        <w:widowControl/>
        <w:suppressAutoHyphens/>
        <w:rPr>
          <w:rFonts w:ascii="Times New Roman" w:hAnsi="Times New Roman"/>
          <w:b/>
          <w:szCs w:val="24"/>
        </w:rPr>
      </w:pPr>
    </w:p>
    <w:p w:rsidR="005D0D4E" w:rsidRDefault="00934EEE" w:rsidP="00E021DC">
      <w:pPr>
        <w:widowControl/>
        <w:suppressAutoHyphens/>
        <w:rPr>
          <w:rFonts w:ascii="Times New Roman" w:hAnsi="Times New Roman"/>
          <w:b/>
          <w:szCs w:val="24"/>
          <w:u w:val="single"/>
        </w:rPr>
      </w:pPr>
      <w:r w:rsidRPr="00226819">
        <w:rPr>
          <w:rFonts w:ascii="Times New Roman" w:hAnsi="Times New Roman"/>
          <w:b/>
          <w:szCs w:val="24"/>
          <w:u w:val="single"/>
        </w:rPr>
        <w:t>Part A:  Justification</w:t>
      </w:r>
    </w:p>
    <w:p w:rsidR="000613FE" w:rsidRDefault="000613FE" w:rsidP="00E021DC">
      <w:pPr>
        <w:widowControl/>
        <w:suppressAutoHyphens/>
        <w:rPr>
          <w:rFonts w:ascii="Times New Roman" w:hAnsi="Times New Roman"/>
          <w:b/>
          <w:szCs w:val="24"/>
          <w:u w:val="single"/>
        </w:rPr>
      </w:pPr>
    </w:p>
    <w:p w:rsidR="000613FE" w:rsidRPr="00226819" w:rsidRDefault="000613FE" w:rsidP="00E021DC">
      <w:pPr>
        <w:widowControl/>
        <w:suppressAutoHyphens/>
        <w:rPr>
          <w:rFonts w:ascii="Times New Roman" w:hAnsi="Times New Roman"/>
          <w:b/>
          <w:szCs w:val="24"/>
          <w:u w:val="single"/>
        </w:rPr>
      </w:pPr>
      <w:r>
        <w:rPr>
          <w:rFonts w:ascii="Times New Roman" w:hAnsi="Times New Roman"/>
          <w:b/>
          <w:szCs w:val="24"/>
          <w:u w:val="single"/>
        </w:rPr>
        <w:t xml:space="preserve">The Department </w:t>
      </w:r>
      <w:r w:rsidR="004E678C">
        <w:rPr>
          <w:rFonts w:ascii="Times New Roman" w:hAnsi="Times New Roman"/>
          <w:b/>
          <w:szCs w:val="24"/>
          <w:u w:val="single"/>
        </w:rPr>
        <w:t xml:space="preserve">has identified the WH-347 </w:t>
      </w:r>
      <w:r>
        <w:rPr>
          <w:rFonts w:ascii="Times New Roman" w:hAnsi="Times New Roman"/>
          <w:b/>
          <w:szCs w:val="24"/>
          <w:u w:val="single"/>
        </w:rPr>
        <w:t>as a common form.</w:t>
      </w:r>
    </w:p>
    <w:p w:rsidR="00934EEE" w:rsidRPr="003D5713" w:rsidRDefault="00934EEE" w:rsidP="00E021DC">
      <w:pPr>
        <w:widowControl/>
        <w:suppressAutoHyphens/>
        <w:rPr>
          <w:rFonts w:ascii="Times New Roman" w:hAnsi="Times New Roman"/>
          <w:szCs w:val="24"/>
          <w:highlight w:val="yellow"/>
        </w:rPr>
      </w:pPr>
    </w:p>
    <w:p w:rsidR="00E26F34" w:rsidRPr="005A4CA9" w:rsidRDefault="00702E75"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The </w:t>
      </w:r>
      <w:r w:rsidR="005D0D4E" w:rsidRPr="005A4CA9">
        <w:rPr>
          <w:rFonts w:ascii="Times New Roman" w:hAnsi="Times New Roman"/>
          <w:szCs w:val="24"/>
        </w:rPr>
        <w:t>Copeland Act</w:t>
      </w:r>
      <w:r w:rsidR="00BE4D57" w:rsidRPr="005A4CA9">
        <w:rPr>
          <w:rFonts w:ascii="Times New Roman" w:hAnsi="Times New Roman"/>
          <w:szCs w:val="24"/>
        </w:rPr>
        <w:t xml:space="preserve"> </w:t>
      </w:r>
      <w:r w:rsidR="005D0D4E" w:rsidRPr="005A4CA9">
        <w:rPr>
          <w:rFonts w:ascii="Times New Roman" w:hAnsi="Times New Roman"/>
          <w:szCs w:val="24"/>
        </w:rPr>
        <w:t xml:space="preserve">requires contractors and subcontractors performing work on </w:t>
      </w:r>
      <w:r w:rsidR="00D3639E" w:rsidRPr="005A4CA9">
        <w:rPr>
          <w:rFonts w:ascii="Times New Roman" w:hAnsi="Times New Roman"/>
          <w:szCs w:val="24"/>
        </w:rPr>
        <w:t>f</w:t>
      </w:r>
      <w:r w:rsidR="005D0D4E" w:rsidRPr="005A4CA9">
        <w:rPr>
          <w:rFonts w:ascii="Times New Roman" w:hAnsi="Times New Roman"/>
          <w:szCs w:val="24"/>
        </w:rPr>
        <w:t>ederally financed or assisted construction contracts to furnish weekly a statement o</w:t>
      </w:r>
      <w:r w:rsidR="00E26F34" w:rsidRPr="005A4CA9">
        <w:rPr>
          <w:rFonts w:ascii="Times New Roman" w:hAnsi="Times New Roman"/>
          <w:szCs w:val="24"/>
        </w:rPr>
        <w:t>n</w:t>
      </w:r>
      <w:r w:rsidR="005D0D4E" w:rsidRPr="005A4CA9">
        <w:rPr>
          <w:rFonts w:ascii="Times New Roman" w:hAnsi="Times New Roman"/>
          <w:szCs w:val="24"/>
        </w:rPr>
        <w:t xml:space="preserve"> the wages paid each emp</w:t>
      </w:r>
      <w:r w:rsidR="004C001D" w:rsidRPr="005A4CA9">
        <w:rPr>
          <w:rFonts w:ascii="Times New Roman" w:hAnsi="Times New Roman"/>
          <w:szCs w:val="24"/>
        </w:rPr>
        <w:t xml:space="preserve">loyee during the </w:t>
      </w:r>
      <w:r w:rsidR="00E26F34" w:rsidRPr="005A4CA9">
        <w:rPr>
          <w:rFonts w:ascii="Times New Roman" w:hAnsi="Times New Roman"/>
          <w:szCs w:val="24"/>
        </w:rPr>
        <w:t xml:space="preserve">prior </w:t>
      </w:r>
      <w:r w:rsidR="004C001D" w:rsidRPr="005A4CA9">
        <w:rPr>
          <w:rFonts w:ascii="Times New Roman" w:hAnsi="Times New Roman"/>
          <w:szCs w:val="24"/>
        </w:rPr>
        <w:t xml:space="preserve">week.  </w:t>
      </w:r>
      <w:r w:rsidR="004C001D" w:rsidRPr="005A4CA9">
        <w:rPr>
          <w:rFonts w:ascii="Times New Roman" w:hAnsi="Times New Roman"/>
          <w:i/>
          <w:szCs w:val="24"/>
        </w:rPr>
        <w:t>See</w:t>
      </w:r>
      <w:r w:rsidR="004C001D" w:rsidRPr="005A4CA9">
        <w:rPr>
          <w:rFonts w:ascii="Times New Roman" w:hAnsi="Times New Roman"/>
          <w:szCs w:val="24"/>
        </w:rPr>
        <w:t xml:space="preserve"> </w:t>
      </w:r>
      <w:r w:rsidR="003E31F5" w:rsidRPr="005A4CA9">
        <w:rPr>
          <w:rFonts w:ascii="Times New Roman" w:hAnsi="Times New Roman"/>
          <w:szCs w:val="24"/>
        </w:rPr>
        <w:t xml:space="preserve">40 U.S.C. § 3145; </w:t>
      </w:r>
      <w:r w:rsidR="004C001D" w:rsidRPr="005A4CA9">
        <w:rPr>
          <w:rFonts w:ascii="Times New Roman" w:hAnsi="Times New Roman"/>
          <w:szCs w:val="24"/>
        </w:rPr>
        <w:t xml:space="preserve">29 C.F.R. § 3.3(b).  </w:t>
      </w:r>
      <w:r w:rsidR="00E26F34" w:rsidRPr="005A4CA9">
        <w:rPr>
          <w:rFonts w:ascii="Times New Roman" w:hAnsi="Times New Roman"/>
          <w:szCs w:val="24"/>
        </w:rPr>
        <w:t xml:space="preserve">The Copeland Act provision cited above specifically requires the regulations to “include a provision that each contractor and subcontractor each week must furnish a statement on the wages paid each employee during the prior week.”  This requirement is implemented by 29 CFR 3.3 and 3.4 and the standard Davis-Bacon contract clauses set forth at 29 CFR 5.5.  </w:t>
      </w:r>
      <w:r w:rsidR="00D85B83" w:rsidRPr="005A4CA9">
        <w:rPr>
          <w:rFonts w:ascii="Times New Roman" w:hAnsi="Times New Roman"/>
          <w:szCs w:val="24"/>
        </w:rPr>
        <w:t>The provision at</w:t>
      </w:r>
      <w:r w:rsidR="00E26F34" w:rsidRPr="005A4CA9">
        <w:rPr>
          <w:rFonts w:ascii="Times New Roman" w:hAnsi="Times New Roman"/>
          <w:szCs w:val="24"/>
        </w:rPr>
        <w:t xml:space="preserve"> </w:t>
      </w:r>
      <w:r w:rsidR="00085C47" w:rsidRPr="005A4CA9">
        <w:rPr>
          <w:rFonts w:ascii="Times New Roman" w:hAnsi="Times New Roman"/>
          <w:szCs w:val="24"/>
        </w:rPr>
        <w:t xml:space="preserve">29 C.F.R. § 5.5 (a)(3)(ii)(A) requires contractors to submit weekly a copy of all payrolls to the federal agency contracting for or financing the construction project.  </w:t>
      </w:r>
      <w:r w:rsidR="00E26F34" w:rsidRPr="005A4CA9">
        <w:rPr>
          <w:rFonts w:ascii="Times New Roman" w:hAnsi="Times New Roman"/>
          <w:szCs w:val="24"/>
        </w:rPr>
        <w:t xml:space="preserve">If the agency is not a party to the contract, the contractor will submit the payrolls to the applicant, sponsor, or owner, as the case may be, for transmission to the contracting agency.  This </w:t>
      </w:r>
      <w:r w:rsidR="00085C47" w:rsidRPr="005A4CA9">
        <w:rPr>
          <w:rFonts w:ascii="Times New Roman" w:hAnsi="Times New Roman"/>
          <w:szCs w:val="24"/>
        </w:rPr>
        <w:t xml:space="preserve">provision </w:t>
      </w:r>
      <w:r w:rsidR="00E26F34" w:rsidRPr="005A4CA9">
        <w:rPr>
          <w:rFonts w:ascii="Times New Roman" w:hAnsi="Times New Roman"/>
          <w:szCs w:val="24"/>
        </w:rPr>
        <w:t>requires that the payrolls submitted shall set out accurately and completely information required to be maintained under 29 C.F.R. § 5.5(a)(3)(i), except that full social security numbers and home addresses shall not be included on weekly transmittals, and instead, the payrolls shall only need to include an individually identifying number for each employee (</w:t>
      </w:r>
      <w:r w:rsidR="00E26F34" w:rsidRPr="005A4CA9">
        <w:rPr>
          <w:rFonts w:ascii="Times New Roman" w:hAnsi="Times New Roman"/>
          <w:i/>
          <w:iCs/>
          <w:szCs w:val="24"/>
        </w:rPr>
        <w:t>e.g.</w:t>
      </w:r>
      <w:r w:rsidR="00E26F34" w:rsidRPr="005A4CA9">
        <w:rPr>
          <w:rFonts w:ascii="Times New Roman" w:hAnsi="Times New Roman"/>
          <w:szCs w:val="24"/>
        </w:rPr>
        <w:t xml:space="preserve">, the last four digits of the employee's social security number).  The required weekly payroll information may be submitted in any form desired.  Optional Form WH–347 is available for this purpose from the Wage and Hour Division website at </w:t>
      </w:r>
      <w:hyperlink r:id="rId8" w:history="1">
        <w:r w:rsidR="00E26F34" w:rsidRPr="005A4CA9">
          <w:rPr>
            <w:rStyle w:val="Hyperlink"/>
            <w:rFonts w:ascii="Times New Roman" w:hAnsi="Times New Roman"/>
            <w:szCs w:val="24"/>
          </w:rPr>
          <w:t>http://www.dol.gov/whd/forms/wh347instr.htm</w:t>
        </w:r>
      </w:hyperlink>
      <w:r w:rsidR="00E26F34" w:rsidRPr="005A4CA9">
        <w:rPr>
          <w:rFonts w:ascii="Times New Roman" w:hAnsi="Times New Roman"/>
          <w:szCs w:val="24"/>
        </w:rPr>
        <w:t xml:space="preserve">.  </w:t>
      </w:r>
    </w:p>
    <w:p w:rsidR="00D85B83" w:rsidRPr="00A33E33" w:rsidRDefault="00D85B83" w:rsidP="00D75A7E">
      <w:pPr>
        <w:widowControl/>
        <w:tabs>
          <w:tab w:val="right" w:pos="360"/>
        </w:tabs>
        <w:suppressAutoHyphens/>
        <w:ind w:left="720" w:hanging="720"/>
        <w:rPr>
          <w:rFonts w:ascii="Times New Roman" w:hAnsi="Times New Roman"/>
          <w:szCs w:val="24"/>
        </w:rPr>
      </w:pPr>
    </w:p>
    <w:p w:rsidR="008659F4" w:rsidRPr="00A33E33" w:rsidRDefault="0040610A" w:rsidP="00D75A7E">
      <w:pPr>
        <w:widowControl/>
        <w:tabs>
          <w:tab w:val="right" w:pos="360"/>
        </w:tabs>
        <w:suppressAutoHyphens/>
        <w:ind w:left="720"/>
        <w:rPr>
          <w:rFonts w:ascii="Times New Roman" w:hAnsi="Times New Roman"/>
          <w:szCs w:val="24"/>
        </w:rPr>
      </w:pPr>
      <w:r w:rsidRPr="00A33E33">
        <w:rPr>
          <w:rFonts w:ascii="Times New Roman" w:hAnsi="Times New Roman"/>
          <w:szCs w:val="24"/>
        </w:rPr>
        <w:t xml:space="preserve">A signed </w:t>
      </w:r>
      <w:r w:rsidR="00E948D3" w:rsidRPr="00A33E33">
        <w:rPr>
          <w:rFonts w:ascii="Times New Roman" w:hAnsi="Times New Roman"/>
          <w:szCs w:val="24"/>
        </w:rPr>
        <w:t>“</w:t>
      </w:r>
      <w:r w:rsidRPr="00A33E33">
        <w:rPr>
          <w:rFonts w:ascii="Times New Roman" w:hAnsi="Times New Roman"/>
          <w:szCs w:val="24"/>
        </w:rPr>
        <w:t>Statement of Compliance</w:t>
      </w:r>
      <w:r w:rsidR="00E948D3" w:rsidRPr="00A33E33">
        <w:rPr>
          <w:rFonts w:ascii="Times New Roman" w:hAnsi="Times New Roman"/>
          <w:szCs w:val="24"/>
        </w:rPr>
        <w:t>”</w:t>
      </w:r>
      <w:r w:rsidRPr="00A33E33">
        <w:rPr>
          <w:rFonts w:ascii="Times New Roman" w:hAnsi="Times New Roman"/>
          <w:szCs w:val="24"/>
        </w:rPr>
        <w:t xml:space="preserve"> indicating the payrolls are correct and complete and that each laborer or mechanic has been paid </w:t>
      </w:r>
      <w:r w:rsidR="004C001D" w:rsidRPr="00A33E33">
        <w:rPr>
          <w:rFonts w:ascii="Times New Roman" w:hAnsi="Times New Roman"/>
          <w:szCs w:val="24"/>
        </w:rPr>
        <w:t xml:space="preserve">not </w:t>
      </w:r>
      <w:r w:rsidRPr="00A33E33">
        <w:rPr>
          <w:rFonts w:ascii="Times New Roman" w:hAnsi="Times New Roman"/>
          <w:szCs w:val="24"/>
        </w:rPr>
        <w:t>less than the proper Davis-Bacon Act (DBA) prevailing wage rate for the work performed must accompany the payroll.</w:t>
      </w:r>
      <w:r w:rsidR="00932A02" w:rsidRPr="00A33E33">
        <w:rPr>
          <w:rFonts w:ascii="Times New Roman" w:hAnsi="Times New Roman"/>
          <w:szCs w:val="24"/>
        </w:rPr>
        <w:t xml:space="preserve">  </w:t>
      </w:r>
      <w:r w:rsidR="00CE4BD4" w:rsidRPr="00A33E33">
        <w:rPr>
          <w:rFonts w:ascii="Times New Roman" w:hAnsi="Times New Roman"/>
          <w:i/>
          <w:szCs w:val="24"/>
        </w:rPr>
        <w:t>See</w:t>
      </w:r>
      <w:r w:rsidR="00CE4BD4" w:rsidRPr="00A33E33">
        <w:rPr>
          <w:rFonts w:ascii="Times New Roman" w:hAnsi="Times New Roman"/>
          <w:szCs w:val="24"/>
        </w:rPr>
        <w:t xml:space="preserve"> </w:t>
      </w:r>
      <w:r w:rsidR="00E5715F" w:rsidRPr="00A33E33">
        <w:rPr>
          <w:rFonts w:ascii="Times New Roman" w:hAnsi="Times New Roman"/>
          <w:i/>
          <w:szCs w:val="24"/>
        </w:rPr>
        <w:t>id</w:t>
      </w:r>
      <w:r w:rsidR="00CE4BD4" w:rsidRPr="00A33E33">
        <w:rPr>
          <w:rFonts w:ascii="Times New Roman" w:hAnsi="Times New Roman"/>
          <w:i/>
          <w:szCs w:val="24"/>
        </w:rPr>
        <w:t>.</w:t>
      </w:r>
      <w:r w:rsidR="00CE4BD4" w:rsidRPr="00A33E33">
        <w:rPr>
          <w:rFonts w:ascii="Times New Roman" w:hAnsi="Times New Roman"/>
          <w:szCs w:val="24"/>
        </w:rPr>
        <w:t xml:space="preserve"> § 5.5(a)(3)(ii)(B).  </w:t>
      </w:r>
      <w:r w:rsidR="005D0D4E" w:rsidRPr="00A33E33">
        <w:rPr>
          <w:rFonts w:ascii="Times New Roman" w:hAnsi="Times New Roman"/>
          <w:szCs w:val="24"/>
        </w:rPr>
        <w:t xml:space="preserve">Regulations 29 </w:t>
      </w:r>
      <w:r w:rsidR="00795050" w:rsidRPr="00A33E33">
        <w:rPr>
          <w:rFonts w:ascii="Times New Roman" w:hAnsi="Times New Roman"/>
          <w:szCs w:val="24"/>
        </w:rPr>
        <w:t>C.F.R.</w:t>
      </w:r>
      <w:r w:rsidR="005D0D4E" w:rsidRPr="00A33E33">
        <w:rPr>
          <w:rFonts w:ascii="Times New Roman" w:hAnsi="Times New Roman"/>
          <w:szCs w:val="24"/>
        </w:rPr>
        <w:t xml:space="preserve"> </w:t>
      </w:r>
      <w:r w:rsidR="005E7E41" w:rsidRPr="00A33E33">
        <w:rPr>
          <w:rFonts w:ascii="Times New Roman" w:hAnsi="Times New Roman"/>
          <w:szCs w:val="24"/>
        </w:rPr>
        <w:t xml:space="preserve">§ 3.3(b) </w:t>
      </w:r>
      <w:r w:rsidR="00AE6135" w:rsidRPr="00A33E33">
        <w:rPr>
          <w:rFonts w:ascii="Times New Roman" w:hAnsi="Times New Roman"/>
          <w:szCs w:val="24"/>
        </w:rPr>
        <w:t>requires each</w:t>
      </w:r>
      <w:r w:rsidR="005D0D4E" w:rsidRPr="00A33E33">
        <w:rPr>
          <w:rFonts w:ascii="Times New Roman" w:hAnsi="Times New Roman"/>
          <w:szCs w:val="24"/>
        </w:rPr>
        <w:t xml:space="preserve"> contractor </w:t>
      </w:r>
      <w:r w:rsidR="00AE6135" w:rsidRPr="00A33E33">
        <w:rPr>
          <w:rFonts w:ascii="Times New Roman" w:hAnsi="Times New Roman"/>
          <w:szCs w:val="24"/>
        </w:rPr>
        <w:t>to</w:t>
      </w:r>
      <w:r w:rsidR="005D0D4E" w:rsidRPr="00A33E33">
        <w:rPr>
          <w:rFonts w:ascii="Times New Roman" w:hAnsi="Times New Roman"/>
          <w:szCs w:val="24"/>
        </w:rPr>
        <w:t xml:space="preserve"> furnish such weekly </w:t>
      </w:r>
      <w:r w:rsidR="00E948D3" w:rsidRPr="00A33E33">
        <w:rPr>
          <w:rFonts w:ascii="Times New Roman" w:hAnsi="Times New Roman"/>
          <w:szCs w:val="24"/>
        </w:rPr>
        <w:t>“</w:t>
      </w:r>
      <w:r w:rsidR="005D0D4E" w:rsidRPr="00A33E33">
        <w:rPr>
          <w:rFonts w:ascii="Times New Roman" w:hAnsi="Times New Roman"/>
          <w:szCs w:val="24"/>
        </w:rPr>
        <w:t>Statements of Compliance.</w:t>
      </w:r>
      <w:r w:rsidR="00E948D3" w:rsidRPr="00A33E33">
        <w:rPr>
          <w:rFonts w:ascii="Times New Roman" w:hAnsi="Times New Roman"/>
          <w:szCs w:val="24"/>
        </w:rPr>
        <w:t>”</w:t>
      </w:r>
      <w:r w:rsidR="007C07B8" w:rsidRPr="00A33E33">
        <w:rPr>
          <w:rFonts w:ascii="Times New Roman" w:hAnsi="Times New Roman"/>
          <w:szCs w:val="24"/>
        </w:rPr>
        <w:t xml:space="preserve">  </w:t>
      </w:r>
      <w:r w:rsidR="004C001D" w:rsidRPr="00A33E33">
        <w:rPr>
          <w:rFonts w:ascii="Times New Roman" w:hAnsi="Times New Roman"/>
          <w:i/>
          <w:szCs w:val="24"/>
        </w:rPr>
        <w:t xml:space="preserve">See also </w:t>
      </w:r>
      <w:r w:rsidR="00CB1CD9" w:rsidRPr="00A33E33">
        <w:rPr>
          <w:rFonts w:ascii="Times New Roman" w:hAnsi="Times New Roman"/>
          <w:szCs w:val="24"/>
        </w:rPr>
        <w:t xml:space="preserve">29 C.F.R. § 5.5(a)(3)(ii)(B).  </w:t>
      </w:r>
      <w:r w:rsidR="00932A02" w:rsidRPr="00A33E33">
        <w:rPr>
          <w:rFonts w:ascii="Times New Roman" w:hAnsi="Times New Roman"/>
          <w:szCs w:val="24"/>
        </w:rPr>
        <w:t>Regulations 29 C.F.R. §</w:t>
      </w:r>
      <w:r w:rsidR="004F402B" w:rsidRPr="00A33E33">
        <w:rPr>
          <w:rFonts w:ascii="Times New Roman" w:hAnsi="Times New Roman"/>
          <w:szCs w:val="24"/>
        </w:rPr>
        <w:t>§</w:t>
      </w:r>
      <w:r w:rsidR="00932A02" w:rsidRPr="00A33E33">
        <w:rPr>
          <w:rFonts w:ascii="Times New Roman" w:hAnsi="Times New Roman"/>
          <w:szCs w:val="24"/>
        </w:rPr>
        <w:t xml:space="preserve"> </w:t>
      </w:r>
      <w:r w:rsidR="004F402B" w:rsidRPr="00A33E33">
        <w:rPr>
          <w:rFonts w:ascii="Times New Roman" w:hAnsi="Times New Roman"/>
          <w:szCs w:val="24"/>
        </w:rPr>
        <w:t>3.4</w:t>
      </w:r>
      <w:r w:rsidR="00375D13" w:rsidRPr="00A33E33">
        <w:rPr>
          <w:rFonts w:ascii="Times New Roman" w:hAnsi="Times New Roman"/>
          <w:szCs w:val="24"/>
        </w:rPr>
        <w:t>(b)</w:t>
      </w:r>
      <w:r w:rsidR="004F402B" w:rsidRPr="00A33E33">
        <w:rPr>
          <w:rFonts w:ascii="Times New Roman" w:hAnsi="Times New Roman"/>
          <w:szCs w:val="24"/>
        </w:rPr>
        <w:t xml:space="preserve"> and </w:t>
      </w:r>
      <w:r w:rsidR="00932A02" w:rsidRPr="00A33E33">
        <w:rPr>
          <w:rFonts w:ascii="Times New Roman" w:hAnsi="Times New Roman"/>
          <w:szCs w:val="24"/>
        </w:rPr>
        <w:t>5.5(a)(3)(i) require contractors to maintain these records for three years after completion of the work.</w:t>
      </w:r>
    </w:p>
    <w:p w:rsidR="009E7D28" w:rsidRPr="00A33E33" w:rsidRDefault="009E7D28" w:rsidP="00D75A7E">
      <w:pPr>
        <w:widowControl/>
        <w:tabs>
          <w:tab w:val="right" w:pos="360"/>
        </w:tabs>
        <w:suppressAutoHyphens/>
        <w:rPr>
          <w:rFonts w:ascii="Times New Roman" w:hAnsi="Times New Roman"/>
          <w:szCs w:val="24"/>
        </w:rPr>
      </w:pPr>
    </w:p>
    <w:p w:rsidR="005D0D4E" w:rsidRPr="00A33E33" w:rsidRDefault="009E7D28" w:rsidP="00D75A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A33E33">
        <w:rPr>
          <w:rFonts w:ascii="Times New Roman" w:hAnsi="Times New Roman" w:cs="Times New Roman"/>
          <w:sz w:val="24"/>
          <w:szCs w:val="24"/>
        </w:rPr>
        <w:t xml:space="preserve">Regulations 29 C.F.R. § 5.5(a)(3)(i) requires </w:t>
      </w:r>
      <w:r w:rsidR="00423B19" w:rsidRPr="00A33E33">
        <w:rPr>
          <w:rFonts w:ascii="Times New Roman" w:hAnsi="Times New Roman" w:cs="Times New Roman"/>
          <w:sz w:val="24"/>
          <w:szCs w:val="24"/>
        </w:rPr>
        <w:t xml:space="preserve">contractors performing </w:t>
      </w:r>
      <w:r w:rsidR="00C54F76" w:rsidRPr="00A33E33">
        <w:rPr>
          <w:rFonts w:ascii="Times New Roman" w:hAnsi="Times New Roman" w:cs="Times New Roman"/>
          <w:sz w:val="24"/>
          <w:szCs w:val="24"/>
        </w:rPr>
        <w:t xml:space="preserve">work </w:t>
      </w:r>
      <w:r w:rsidR="00423B19" w:rsidRPr="00A33E33">
        <w:rPr>
          <w:rFonts w:ascii="Times New Roman" w:hAnsi="Times New Roman" w:cs="Times New Roman"/>
          <w:sz w:val="24"/>
          <w:szCs w:val="24"/>
        </w:rPr>
        <w:t xml:space="preserve">on </w:t>
      </w:r>
      <w:r w:rsidR="00C54F76" w:rsidRPr="00A33E33">
        <w:rPr>
          <w:rFonts w:ascii="Times New Roman" w:hAnsi="Times New Roman" w:cs="Times New Roman"/>
          <w:sz w:val="24"/>
          <w:szCs w:val="24"/>
        </w:rPr>
        <w:t xml:space="preserve">projects subject to the </w:t>
      </w:r>
      <w:r w:rsidR="00423B19" w:rsidRPr="00A33E33">
        <w:rPr>
          <w:rFonts w:ascii="Times New Roman" w:hAnsi="Times New Roman" w:cs="Times New Roman"/>
          <w:sz w:val="24"/>
          <w:szCs w:val="24"/>
        </w:rPr>
        <w:t xml:space="preserve">Davis Bacon and </w:t>
      </w:r>
      <w:r w:rsidR="002B1066" w:rsidRPr="00A33E33">
        <w:rPr>
          <w:rFonts w:ascii="Times New Roman" w:hAnsi="Times New Roman" w:cs="Times New Roman"/>
          <w:sz w:val="24"/>
          <w:szCs w:val="24"/>
        </w:rPr>
        <w:t>r</w:t>
      </w:r>
      <w:r w:rsidR="00423B19" w:rsidRPr="00A33E33">
        <w:rPr>
          <w:rFonts w:ascii="Times New Roman" w:hAnsi="Times New Roman" w:cs="Times New Roman"/>
          <w:sz w:val="24"/>
          <w:szCs w:val="24"/>
        </w:rPr>
        <w:t>elated Act</w:t>
      </w:r>
      <w:r w:rsidR="00C01A75" w:rsidRPr="00A33E33">
        <w:rPr>
          <w:rFonts w:ascii="Times New Roman" w:hAnsi="Times New Roman" w:cs="Times New Roman"/>
          <w:sz w:val="24"/>
          <w:szCs w:val="24"/>
        </w:rPr>
        <w:t>s</w:t>
      </w:r>
      <w:r w:rsidR="00423B19" w:rsidRPr="00A33E33">
        <w:rPr>
          <w:rFonts w:ascii="Times New Roman" w:hAnsi="Times New Roman" w:cs="Times New Roman"/>
          <w:sz w:val="24"/>
          <w:szCs w:val="24"/>
        </w:rPr>
        <w:t xml:space="preserve"> (DBRA) to retain the </w:t>
      </w:r>
      <w:r w:rsidR="00C34615" w:rsidRPr="00A33E33">
        <w:rPr>
          <w:rFonts w:ascii="Times New Roman" w:hAnsi="Times New Roman" w:cs="Times New Roman"/>
          <w:color w:val="000000"/>
          <w:sz w:val="24"/>
          <w:szCs w:val="24"/>
        </w:rPr>
        <w:t>name, address, social security number, correct classification</w:t>
      </w:r>
      <w:r w:rsidR="00507463" w:rsidRPr="00A33E33">
        <w:rPr>
          <w:rFonts w:ascii="Times New Roman" w:hAnsi="Times New Roman" w:cs="Times New Roman"/>
          <w:color w:val="000000"/>
          <w:sz w:val="24"/>
          <w:szCs w:val="24"/>
        </w:rPr>
        <w:t>s</w:t>
      </w:r>
      <w:r w:rsidR="00C34615" w:rsidRPr="00A33E33">
        <w:rPr>
          <w:rFonts w:ascii="Times New Roman" w:hAnsi="Times New Roman" w:cs="Times New Roman"/>
          <w:color w:val="000000"/>
          <w:sz w:val="24"/>
          <w:szCs w:val="24"/>
        </w:rPr>
        <w:t xml:space="preserve">, hourly rates of wages paid (including rates of contributions </w:t>
      </w:r>
      <w:r w:rsidR="00E26F34" w:rsidRPr="00A33E33">
        <w:rPr>
          <w:rFonts w:ascii="Times New Roman" w:hAnsi="Times New Roman" w:cs="Times New Roman"/>
          <w:color w:val="000000"/>
          <w:sz w:val="24"/>
          <w:szCs w:val="24"/>
        </w:rPr>
        <w:t xml:space="preserve">made </w:t>
      </w:r>
      <w:r w:rsidR="00C34615" w:rsidRPr="00A33E33">
        <w:rPr>
          <w:rFonts w:ascii="Times New Roman" w:hAnsi="Times New Roman" w:cs="Times New Roman"/>
          <w:color w:val="000000"/>
          <w:sz w:val="24"/>
          <w:szCs w:val="24"/>
        </w:rPr>
        <w:t xml:space="preserve">or costs anticipated for bona fide fringe benefits or cash equivalents thereof of the types described in </w:t>
      </w:r>
      <w:r w:rsidR="006433CB" w:rsidRPr="00A33E33">
        <w:rPr>
          <w:rFonts w:ascii="Times New Roman" w:hAnsi="Times New Roman" w:cs="Times New Roman"/>
          <w:color w:val="000000"/>
          <w:sz w:val="24"/>
          <w:szCs w:val="24"/>
        </w:rPr>
        <w:t xml:space="preserve">DBA </w:t>
      </w:r>
      <w:r w:rsidR="00C34615" w:rsidRPr="00A33E33">
        <w:rPr>
          <w:rFonts w:ascii="Times New Roman" w:hAnsi="Times New Roman" w:cs="Times New Roman"/>
          <w:color w:val="000000"/>
          <w:sz w:val="24"/>
          <w:szCs w:val="24"/>
        </w:rPr>
        <w:t>section 1(b)(2)(B)</w:t>
      </w:r>
      <w:r w:rsidR="006D64F0" w:rsidRPr="00A33E33">
        <w:rPr>
          <w:rFonts w:ascii="Times New Roman" w:hAnsi="Times New Roman" w:cs="Times New Roman"/>
          <w:color w:val="000000"/>
          <w:sz w:val="24"/>
          <w:szCs w:val="24"/>
        </w:rPr>
        <w:t xml:space="preserve"> (</w:t>
      </w:r>
      <w:r w:rsidR="002B1066" w:rsidRPr="00A33E33">
        <w:rPr>
          <w:rFonts w:ascii="Times New Roman" w:hAnsi="Times New Roman" w:cs="Times New Roman"/>
          <w:color w:val="000000"/>
          <w:sz w:val="24"/>
          <w:szCs w:val="24"/>
        </w:rPr>
        <w:t xml:space="preserve">now codified at </w:t>
      </w:r>
      <w:r w:rsidR="006D64F0" w:rsidRPr="00A33E33">
        <w:rPr>
          <w:rFonts w:ascii="Times New Roman" w:hAnsi="Times New Roman" w:cs="Times New Roman"/>
          <w:color w:val="000000"/>
          <w:sz w:val="24"/>
          <w:szCs w:val="24"/>
        </w:rPr>
        <w:t xml:space="preserve">40 U.S.C. </w:t>
      </w:r>
      <w:r w:rsidR="002B1066" w:rsidRPr="00A33E33">
        <w:rPr>
          <w:rFonts w:ascii="Times New Roman" w:hAnsi="Times New Roman" w:cs="Times New Roman"/>
          <w:sz w:val="24"/>
          <w:szCs w:val="24"/>
        </w:rPr>
        <w:lastRenderedPageBreak/>
        <w:t>§ </w:t>
      </w:r>
      <w:r w:rsidR="006D64F0" w:rsidRPr="00A33E33">
        <w:rPr>
          <w:rFonts w:ascii="Times New Roman" w:hAnsi="Times New Roman" w:cs="Times New Roman"/>
          <w:color w:val="000000"/>
          <w:sz w:val="24"/>
          <w:szCs w:val="24"/>
        </w:rPr>
        <w:t>3141(2)(B))</w:t>
      </w:r>
      <w:r w:rsidR="00C34615" w:rsidRPr="00A33E33">
        <w:rPr>
          <w:rFonts w:ascii="Times New Roman" w:hAnsi="Times New Roman" w:cs="Times New Roman"/>
          <w:color w:val="000000"/>
          <w:sz w:val="24"/>
          <w:szCs w:val="24"/>
        </w:rPr>
        <w:t xml:space="preserve">, daily and weekly number of </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hours</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 xml:space="preserve">worked, </w:t>
      </w:r>
      <w:r w:rsidR="00FD37D1" w:rsidRPr="00A33E33">
        <w:rPr>
          <w:rFonts w:ascii="Times New Roman" w:hAnsi="Times New Roman" w:cs="Times New Roman"/>
          <w:color w:val="000000"/>
          <w:sz w:val="24"/>
          <w:szCs w:val="24"/>
        </w:rPr>
        <w:t xml:space="preserve">and </w:t>
      </w:r>
      <w:r w:rsidR="00C34615" w:rsidRPr="00A33E33">
        <w:rPr>
          <w:rFonts w:ascii="Times New Roman" w:hAnsi="Times New Roman" w:cs="Times New Roman"/>
          <w:color w:val="000000"/>
          <w:sz w:val="24"/>
          <w:szCs w:val="24"/>
        </w:rPr>
        <w:t>deductions made and actual wages paid</w:t>
      </w:r>
      <w:r w:rsidR="00B643D4" w:rsidRPr="00A33E33">
        <w:rPr>
          <w:rFonts w:ascii="Times New Roman" w:hAnsi="Times New Roman" w:cs="Times New Roman"/>
          <w:color w:val="000000"/>
          <w:sz w:val="24"/>
          <w:szCs w:val="24"/>
        </w:rPr>
        <w:t xml:space="preserve"> of each worker on the contract</w:t>
      </w:r>
      <w:r w:rsidR="00C34615" w:rsidRPr="00A33E33">
        <w:rPr>
          <w:rFonts w:ascii="Times New Roman" w:hAnsi="Times New Roman" w:cs="Times New Roman"/>
          <w:color w:val="000000"/>
          <w:sz w:val="24"/>
          <w:szCs w:val="24"/>
        </w:rPr>
        <w:t xml:space="preserve">. </w:t>
      </w:r>
      <w:r w:rsidR="006D64F0"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 xml:space="preserve">Whenever the Secretary of </w:t>
      </w:r>
      <w:r w:rsidR="006433CB"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Labor has found under 29 C</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F</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R</w:t>
      </w:r>
      <w:r w:rsidR="00B643D4" w:rsidRPr="00A33E33">
        <w:rPr>
          <w:rFonts w:ascii="Times New Roman" w:hAnsi="Times New Roman" w:cs="Times New Roman"/>
          <w:color w:val="000000"/>
          <w:sz w:val="24"/>
          <w:szCs w:val="24"/>
        </w:rPr>
        <w:t>.</w:t>
      </w:r>
      <w:r w:rsidR="00C34615" w:rsidRPr="00A33E33">
        <w:rPr>
          <w:rFonts w:ascii="Times New Roman" w:hAnsi="Times New Roman" w:cs="Times New Roman"/>
          <w:color w:val="000000"/>
          <w:sz w:val="24"/>
          <w:szCs w:val="24"/>
        </w:rPr>
        <w:t xml:space="preserve"> </w:t>
      </w:r>
      <w:r w:rsidR="006D64F0" w:rsidRPr="00A33E33">
        <w:rPr>
          <w:rFonts w:ascii="Times New Roman" w:hAnsi="Times New Roman" w:cs="Times New Roman"/>
          <w:color w:val="000000"/>
          <w:sz w:val="24"/>
          <w:szCs w:val="24"/>
        </w:rPr>
        <w:t>§ </w:t>
      </w:r>
      <w:r w:rsidR="00C34615" w:rsidRPr="00A33E33">
        <w:rPr>
          <w:rFonts w:ascii="Times New Roman" w:hAnsi="Times New Roman" w:cs="Times New Roman"/>
          <w:color w:val="000000"/>
          <w:sz w:val="24"/>
          <w:szCs w:val="24"/>
        </w:rPr>
        <w:t xml:space="preserve">5.5(a)(1)(iv) that the wages of any laborer or mechanic include the amount of any costs reasonably anticipated in providing benefits under a plan or program described in </w:t>
      </w:r>
      <w:r w:rsidR="00AB6909" w:rsidRPr="00A33E33">
        <w:rPr>
          <w:rFonts w:ascii="Times New Roman" w:hAnsi="Times New Roman" w:cs="Times New Roman"/>
          <w:color w:val="000000"/>
          <w:sz w:val="24"/>
          <w:szCs w:val="24"/>
        </w:rPr>
        <w:t xml:space="preserve">DBA </w:t>
      </w:r>
      <w:r w:rsidR="00B643D4" w:rsidRPr="00A33E33">
        <w:rPr>
          <w:rFonts w:ascii="Times New Roman" w:hAnsi="Times New Roman" w:cs="Times New Roman"/>
          <w:color w:val="000000"/>
          <w:sz w:val="24"/>
          <w:szCs w:val="24"/>
        </w:rPr>
        <w:t xml:space="preserve">section </w:t>
      </w:r>
      <w:r w:rsidR="00C34615" w:rsidRPr="00A33E33">
        <w:rPr>
          <w:rFonts w:ascii="Times New Roman" w:hAnsi="Times New Roman" w:cs="Times New Roman"/>
          <w:color w:val="000000"/>
          <w:sz w:val="24"/>
          <w:szCs w:val="24"/>
        </w:rPr>
        <w:t xml:space="preserve">1(b)(2)(B), the contractor </w:t>
      </w:r>
      <w:r w:rsidR="00B643D4" w:rsidRPr="00A33E33">
        <w:rPr>
          <w:rFonts w:ascii="Times New Roman" w:hAnsi="Times New Roman" w:cs="Times New Roman"/>
          <w:color w:val="000000"/>
          <w:sz w:val="24"/>
          <w:szCs w:val="24"/>
        </w:rPr>
        <w:t>must</w:t>
      </w:r>
      <w:r w:rsidR="00C34615" w:rsidRPr="00A33E33">
        <w:rPr>
          <w:rFonts w:ascii="Times New Roman" w:hAnsi="Times New Roman" w:cs="Times New Roman"/>
          <w:color w:val="000000"/>
          <w:sz w:val="24"/>
          <w:szCs w:val="24"/>
        </w:rPr>
        <w:t xml:space="preserve"> maintain records show</w:t>
      </w:r>
      <w:r w:rsidR="009A69A2" w:rsidRPr="00A33E33">
        <w:rPr>
          <w:rFonts w:ascii="Times New Roman" w:hAnsi="Times New Roman" w:cs="Times New Roman"/>
          <w:color w:val="000000"/>
          <w:sz w:val="24"/>
          <w:szCs w:val="24"/>
        </w:rPr>
        <w:t>ing</w:t>
      </w:r>
      <w:r w:rsidR="00C34615" w:rsidRPr="00A33E33">
        <w:rPr>
          <w:rFonts w:ascii="Times New Roman" w:hAnsi="Times New Roman" w:cs="Times New Roman"/>
          <w:color w:val="000000"/>
          <w:sz w:val="24"/>
          <w:szCs w:val="24"/>
        </w:rPr>
        <w:t xml:space="preserve"> that the commitment to provide such benefits is enforceable, that the plan or program is financially responsible, that the plan or program has been communicated in writing to the laborers or mechanics affected, and the costs anticipated or the actual cost incurred in providing such benefits. </w:t>
      </w:r>
      <w:r w:rsidR="009A69A2" w:rsidRPr="00A33E33">
        <w:rPr>
          <w:rFonts w:ascii="Times New Roman" w:hAnsi="Times New Roman" w:cs="Times New Roman"/>
          <w:color w:val="000000"/>
          <w:sz w:val="24"/>
          <w:szCs w:val="24"/>
        </w:rPr>
        <w:t xml:space="preserve"> </w:t>
      </w:r>
      <w:r w:rsidR="00C34615" w:rsidRPr="00A33E33">
        <w:rPr>
          <w:rFonts w:ascii="Times New Roman" w:hAnsi="Times New Roman" w:cs="Times New Roman"/>
          <w:color w:val="000000"/>
          <w:sz w:val="24"/>
          <w:szCs w:val="24"/>
        </w:rPr>
        <w:t xml:space="preserve">Contractors employing apprentices or trainees under approved programs </w:t>
      </w:r>
      <w:r w:rsidR="009A69A2" w:rsidRPr="00A33E33">
        <w:rPr>
          <w:rFonts w:ascii="Times New Roman" w:hAnsi="Times New Roman" w:cs="Times New Roman"/>
          <w:color w:val="000000"/>
          <w:sz w:val="24"/>
          <w:szCs w:val="24"/>
        </w:rPr>
        <w:t>must</w:t>
      </w:r>
      <w:r w:rsidR="00C34615" w:rsidRPr="00A33E33">
        <w:rPr>
          <w:rFonts w:ascii="Times New Roman" w:hAnsi="Times New Roman" w:cs="Times New Roman"/>
          <w:color w:val="000000"/>
          <w:sz w:val="24"/>
          <w:szCs w:val="24"/>
        </w:rPr>
        <w:t xml:space="preserve"> maintain written evidence of the registration of apprenticeship programs and certification of trainee programs, the registration of the apprentices and trainees, and the ratios and wage rates prescribed in the applicable programs</w:t>
      </w:r>
      <w:r w:rsidRPr="00A33E33">
        <w:rPr>
          <w:rFonts w:ascii="Times New Roman" w:hAnsi="Times New Roman" w:cs="Times New Roman"/>
          <w:sz w:val="24"/>
          <w:szCs w:val="24"/>
        </w:rPr>
        <w:t>.</w:t>
      </w:r>
    </w:p>
    <w:p w:rsidR="00085C47" w:rsidRPr="00A33E33" w:rsidRDefault="00085C47" w:rsidP="00D75A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085C47" w:rsidRPr="00A33E33" w:rsidRDefault="00085C47" w:rsidP="00D75A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A33E33">
        <w:rPr>
          <w:rFonts w:ascii="Times New Roman" w:hAnsi="Times New Roman" w:cs="Times New Roman"/>
          <w:sz w:val="24"/>
          <w:szCs w:val="24"/>
        </w:rPr>
        <w:t xml:space="preserve">The </w:t>
      </w:r>
      <w:r w:rsidR="002B1066" w:rsidRPr="00A33E33">
        <w:rPr>
          <w:rFonts w:ascii="Times New Roman" w:hAnsi="Times New Roman" w:cs="Times New Roman"/>
          <w:sz w:val="24"/>
          <w:szCs w:val="24"/>
        </w:rPr>
        <w:t xml:space="preserve">Davis-Bacon </w:t>
      </w:r>
      <w:r w:rsidRPr="00A33E33">
        <w:rPr>
          <w:rFonts w:ascii="Times New Roman" w:hAnsi="Times New Roman" w:cs="Times New Roman"/>
          <w:sz w:val="24"/>
          <w:szCs w:val="24"/>
        </w:rPr>
        <w:t xml:space="preserve">contract clauses at 29 CFR § 5.5(a)(5) and (8) obligate contractors to comply with requirements of 29 CFR part 3 on covered contracts and incorporate such contracts, by reference, the requirements of 29 CFR parts 1, 3 and 5.  </w:t>
      </w:r>
    </w:p>
    <w:p w:rsidR="007B7FC1" w:rsidRPr="00A33E33" w:rsidRDefault="007B7FC1" w:rsidP="007B7FC1">
      <w:pPr>
        <w:widowControl/>
        <w:suppressAutoHyphens/>
        <w:rPr>
          <w:rFonts w:ascii="Times New Roman" w:hAnsi="Times New Roman"/>
          <w:szCs w:val="24"/>
        </w:rPr>
      </w:pPr>
    </w:p>
    <w:p w:rsidR="005D0D4E" w:rsidRPr="005A4CA9" w:rsidRDefault="007C07B8"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C</w:t>
      </w:r>
      <w:r w:rsidR="005D0D4E" w:rsidRPr="005A4CA9">
        <w:rPr>
          <w:rFonts w:ascii="Times New Roman" w:hAnsi="Times New Roman"/>
          <w:szCs w:val="24"/>
        </w:rPr>
        <w:t xml:space="preserve">ontractors and subcontractors </w:t>
      </w:r>
      <w:r w:rsidRPr="005A4CA9">
        <w:rPr>
          <w:rFonts w:ascii="Times New Roman" w:hAnsi="Times New Roman"/>
          <w:szCs w:val="24"/>
        </w:rPr>
        <w:t xml:space="preserve">must </w:t>
      </w:r>
      <w:r w:rsidR="005D0D4E" w:rsidRPr="005A4CA9">
        <w:rPr>
          <w:rFonts w:ascii="Times New Roman" w:hAnsi="Times New Roman"/>
          <w:szCs w:val="24"/>
        </w:rPr>
        <w:t>certify their payrolls</w:t>
      </w:r>
      <w:r w:rsidRPr="005A4CA9">
        <w:rPr>
          <w:rFonts w:ascii="Times New Roman" w:hAnsi="Times New Roman"/>
          <w:szCs w:val="24"/>
        </w:rPr>
        <w:t xml:space="preserve"> by</w:t>
      </w:r>
      <w:r w:rsidR="005D0D4E" w:rsidRPr="005A4CA9">
        <w:rPr>
          <w:rFonts w:ascii="Times New Roman" w:hAnsi="Times New Roman"/>
          <w:szCs w:val="24"/>
        </w:rPr>
        <w:t xml:space="preserve"> attesting </w:t>
      </w:r>
      <w:r w:rsidR="00DB5871" w:rsidRPr="005A4CA9">
        <w:rPr>
          <w:rFonts w:ascii="Times New Roman" w:hAnsi="Times New Roman"/>
          <w:szCs w:val="24"/>
        </w:rPr>
        <w:t xml:space="preserve">that persons performing work on </w:t>
      </w:r>
      <w:r w:rsidR="00767CB3" w:rsidRPr="005A4CA9">
        <w:rPr>
          <w:rFonts w:ascii="Times New Roman" w:hAnsi="Times New Roman"/>
          <w:szCs w:val="24"/>
        </w:rPr>
        <w:t xml:space="preserve">DBRA covered </w:t>
      </w:r>
      <w:r w:rsidR="00DB5871" w:rsidRPr="005A4CA9">
        <w:rPr>
          <w:rFonts w:ascii="Times New Roman" w:hAnsi="Times New Roman"/>
          <w:szCs w:val="24"/>
        </w:rPr>
        <w:t xml:space="preserve">contracts have received </w:t>
      </w:r>
      <w:r w:rsidRPr="005A4CA9">
        <w:rPr>
          <w:rFonts w:ascii="Times New Roman" w:hAnsi="Times New Roman"/>
          <w:szCs w:val="24"/>
        </w:rPr>
        <w:t xml:space="preserve">the </w:t>
      </w:r>
      <w:r w:rsidR="005D0D4E" w:rsidRPr="005A4CA9">
        <w:rPr>
          <w:rFonts w:ascii="Times New Roman" w:hAnsi="Times New Roman"/>
          <w:szCs w:val="24"/>
        </w:rPr>
        <w:t xml:space="preserve">proper </w:t>
      </w:r>
      <w:r w:rsidRPr="005A4CA9">
        <w:rPr>
          <w:rFonts w:ascii="Times New Roman" w:hAnsi="Times New Roman"/>
          <w:szCs w:val="24"/>
        </w:rPr>
        <w:t xml:space="preserve">payment of </w:t>
      </w:r>
      <w:r w:rsidR="005D0D4E" w:rsidRPr="005A4CA9">
        <w:rPr>
          <w:rFonts w:ascii="Times New Roman" w:hAnsi="Times New Roman"/>
          <w:szCs w:val="24"/>
        </w:rPr>
        <w:t>wage</w:t>
      </w:r>
      <w:r w:rsidRPr="005A4CA9">
        <w:rPr>
          <w:rFonts w:ascii="Times New Roman" w:hAnsi="Times New Roman"/>
          <w:szCs w:val="24"/>
        </w:rPr>
        <w:t>s</w:t>
      </w:r>
      <w:r w:rsidR="005D0D4E" w:rsidRPr="005A4CA9">
        <w:rPr>
          <w:rFonts w:ascii="Times New Roman" w:hAnsi="Times New Roman"/>
          <w:szCs w:val="24"/>
        </w:rPr>
        <w:t xml:space="preserve"> and fringe benefits. </w:t>
      </w:r>
      <w:r w:rsidR="00AB0246" w:rsidRPr="005A4CA9">
        <w:rPr>
          <w:rFonts w:ascii="Times New Roman" w:hAnsi="Times New Roman"/>
          <w:szCs w:val="24"/>
        </w:rPr>
        <w:t xml:space="preserve"> </w:t>
      </w:r>
      <w:r w:rsidR="00CE4BD4" w:rsidRPr="005A4CA9">
        <w:rPr>
          <w:rFonts w:ascii="Times New Roman" w:hAnsi="Times New Roman"/>
          <w:i/>
          <w:szCs w:val="24"/>
        </w:rPr>
        <w:t>See</w:t>
      </w:r>
      <w:r w:rsidR="00CE4BD4" w:rsidRPr="005A4CA9">
        <w:rPr>
          <w:rFonts w:ascii="Times New Roman" w:hAnsi="Times New Roman"/>
          <w:szCs w:val="24"/>
        </w:rPr>
        <w:t xml:space="preserve"> 29 C.F.R. §</w:t>
      </w:r>
      <w:r w:rsidR="00F70CEF" w:rsidRPr="005A4CA9">
        <w:rPr>
          <w:rFonts w:ascii="Times New Roman" w:hAnsi="Times New Roman"/>
          <w:szCs w:val="24"/>
        </w:rPr>
        <w:t>§</w:t>
      </w:r>
      <w:r w:rsidR="00AB0246" w:rsidRPr="005A4CA9">
        <w:rPr>
          <w:rFonts w:ascii="Times New Roman" w:hAnsi="Times New Roman"/>
          <w:szCs w:val="24"/>
        </w:rPr>
        <w:t> </w:t>
      </w:r>
      <w:r w:rsidR="00CE4BD4" w:rsidRPr="005A4CA9">
        <w:rPr>
          <w:rFonts w:ascii="Times New Roman" w:hAnsi="Times New Roman"/>
          <w:szCs w:val="24"/>
        </w:rPr>
        <w:t>5.5(a)(3)(ii)(B)</w:t>
      </w:r>
      <w:r w:rsidR="00F70CEF" w:rsidRPr="005A4CA9">
        <w:rPr>
          <w:rFonts w:ascii="Times New Roman" w:hAnsi="Times New Roman"/>
          <w:szCs w:val="24"/>
        </w:rPr>
        <w:t xml:space="preserve">. </w:t>
      </w:r>
      <w:r w:rsidR="0025726D" w:rsidRPr="005A4CA9">
        <w:rPr>
          <w:rFonts w:ascii="Times New Roman" w:hAnsi="Times New Roman"/>
          <w:szCs w:val="24"/>
        </w:rPr>
        <w:t xml:space="preserve"> </w:t>
      </w:r>
      <w:r w:rsidR="005D0D4E" w:rsidRPr="005A4CA9">
        <w:rPr>
          <w:rFonts w:ascii="Times New Roman" w:hAnsi="Times New Roman"/>
          <w:szCs w:val="24"/>
        </w:rPr>
        <w:t>Contracting officials and Wage</w:t>
      </w:r>
      <w:r w:rsidRPr="005A4CA9">
        <w:rPr>
          <w:rFonts w:ascii="Times New Roman" w:hAnsi="Times New Roman"/>
          <w:szCs w:val="24"/>
        </w:rPr>
        <w:t xml:space="preserve"> and </w:t>
      </w:r>
      <w:r w:rsidR="005D0D4E" w:rsidRPr="005A4CA9">
        <w:rPr>
          <w:rFonts w:ascii="Times New Roman" w:hAnsi="Times New Roman"/>
          <w:szCs w:val="24"/>
        </w:rPr>
        <w:t xml:space="preserve">Hour </w:t>
      </w:r>
      <w:r w:rsidRPr="005A4CA9">
        <w:rPr>
          <w:rFonts w:ascii="Times New Roman" w:hAnsi="Times New Roman"/>
          <w:szCs w:val="24"/>
        </w:rPr>
        <w:t xml:space="preserve">Division </w:t>
      </w:r>
      <w:r w:rsidR="00A712F6" w:rsidRPr="005A4CA9">
        <w:rPr>
          <w:rFonts w:ascii="Times New Roman" w:hAnsi="Times New Roman"/>
          <w:szCs w:val="24"/>
        </w:rPr>
        <w:t xml:space="preserve">(WHD) </w:t>
      </w:r>
      <w:r w:rsidR="005D0D4E" w:rsidRPr="005A4CA9">
        <w:rPr>
          <w:rFonts w:ascii="Times New Roman" w:hAnsi="Times New Roman"/>
          <w:szCs w:val="24"/>
        </w:rPr>
        <w:t xml:space="preserve">staff use the </w:t>
      </w:r>
      <w:r w:rsidR="00BC1B9C" w:rsidRPr="005A4CA9">
        <w:rPr>
          <w:rFonts w:ascii="Times New Roman" w:hAnsi="Times New Roman"/>
          <w:szCs w:val="24"/>
        </w:rPr>
        <w:t xml:space="preserve">records and </w:t>
      </w:r>
      <w:r w:rsidRPr="005A4CA9">
        <w:rPr>
          <w:rFonts w:ascii="Times New Roman" w:hAnsi="Times New Roman"/>
          <w:szCs w:val="24"/>
        </w:rPr>
        <w:t xml:space="preserve">certified </w:t>
      </w:r>
      <w:r w:rsidR="005D0D4E" w:rsidRPr="005A4CA9">
        <w:rPr>
          <w:rFonts w:ascii="Times New Roman" w:hAnsi="Times New Roman"/>
          <w:szCs w:val="24"/>
        </w:rPr>
        <w:t xml:space="preserve">payrolls </w:t>
      </w:r>
      <w:r w:rsidR="00BC1B9C" w:rsidRPr="005A4CA9">
        <w:rPr>
          <w:rFonts w:ascii="Times New Roman" w:hAnsi="Times New Roman"/>
          <w:szCs w:val="24"/>
        </w:rPr>
        <w:t xml:space="preserve">discussed in Item 1 of this supporting statement </w:t>
      </w:r>
      <w:r w:rsidR="00DA413D" w:rsidRPr="005A4CA9">
        <w:rPr>
          <w:rFonts w:ascii="Times New Roman" w:hAnsi="Times New Roman"/>
          <w:szCs w:val="24"/>
        </w:rPr>
        <w:t>in</w:t>
      </w:r>
      <w:r w:rsidR="005D0D4E" w:rsidRPr="005A4CA9">
        <w:rPr>
          <w:rFonts w:ascii="Times New Roman" w:hAnsi="Times New Roman"/>
          <w:szCs w:val="24"/>
        </w:rPr>
        <w:t xml:space="preserve"> </w:t>
      </w:r>
      <w:r w:rsidR="001520EE" w:rsidRPr="005A4CA9">
        <w:rPr>
          <w:rFonts w:ascii="Times New Roman" w:hAnsi="Times New Roman"/>
          <w:szCs w:val="24"/>
        </w:rPr>
        <w:t>verifying</w:t>
      </w:r>
      <w:r w:rsidR="005D0D4E" w:rsidRPr="005A4CA9">
        <w:rPr>
          <w:rFonts w:ascii="Times New Roman" w:hAnsi="Times New Roman"/>
          <w:szCs w:val="24"/>
        </w:rPr>
        <w:t xml:space="preserve"> </w:t>
      </w:r>
      <w:r w:rsidRPr="005A4CA9">
        <w:rPr>
          <w:rFonts w:ascii="Times New Roman" w:hAnsi="Times New Roman"/>
          <w:szCs w:val="24"/>
        </w:rPr>
        <w:t>contractors pay the required</w:t>
      </w:r>
      <w:r w:rsidR="005D0D4E" w:rsidRPr="005A4CA9">
        <w:rPr>
          <w:rFonts w:ascii="Times New Roman" w:hAnsi="Times New Roman"/>
          <w:szCs w:val="24"/>
        </w:rPr>
        <w:t xml:space="preserve"> rates</w:t>
      </w:r>
      <w:r w:rsidR="001520EE" w:rsidRPr="005A4CA9">
        <w:rPr>
          <w:rFonts w:ascii="Times New Roman" w:hAnsi="Times New Roman"/>
          <w:szCs w:val="24"/>
        </w:rPr>
        <w:t xml:space="preserve"> for the work performed</w:t>
      </w:r>
      <w:r w:rsidR="008659F4" w:rsidRPr="005A4CA9">
        <w:rPr>
          <w:rFonts w:ascii="Times New Roman" w:hAnsi="Times New Roman"/>
          <w:szCs w:val="24"/>
        </w:rPr>
        <w:t>.</w:t>
      </w:r>
    </w:p>
    <w:p w:rsidR="006321CC" w:rsidRPr="00A33E33" w:rsidRDefault="006321CC" w:rsidP="00A8635B">
      <w:pPr>
        <w:widowControl/>
        <w:suppressAutoHyphens/>
        <w:rPr>
          <w:rFonts w:ascii="Times New Roman" w:hAnsi="Times New Roman"/>
          <w:szCs w:val="24"/>
          <w:highlight w:val="yellow"/>
        </w:rPr>
      </w:pPr>
    </w:p>
    <w:p w:rsidR="00A8635B" w:rsidRPr="00A33E33" w:rsidRDefault="009C6320" w:rsidP="006D64F0">
      <w:pPr>
        <w:widowControl/>
        <w:suppressAutoHyphens/>
        <w:ind w:left="720"/>
        <w:rPr>
          <w:rFonts w:ascii="Times New Roman" w:hAnsi="Times New Roman"/>
          <w:szCs w:val="24"/>
        </w:rPr>
      </w:pPr>
      <w:r w:rsidRPr="00A33E33">
        <w:rPr>
          <w:rFonts w:ascii="Times New Roman" w:hAnsi="Times New Roman"/>
          <w:szCs w:val="24"/>
        </w:rPr>
        <w:t xml:space="preserve">The </w:t>
      </w:r>
      <w:r w:rsidR="008659F4" w:rsidRPr="00A33E33">
        <w:rPr>
          <w:rFonts w:ascii="Times New Roman" w:hAnsi="Times New Roman"/>
          <w:szCs w:val="24"/>
        </w:rPr>
        <w:t>D</w:t>
      </w:r>
      <w:r w:rsidR="00A712F6" w:rsidRPr="00A33E33">
        <w:rPr>
          <w:rFonts w:ascii="Times New Roman" w:hAnsi="Times New Roman"/>
          <w:szCs w:val="24"/>
        </w:rPr>
        <w:t>epartment of Labor (D</w:t>
      </w:r>
      <w:r w:rsidR="008659F4" w:rsidRPr="00A33E33">
        <w:rPr>
          <w:rFonts w:ascii="Times New Roman" w:hAnsi="Times New Roman"/>
          <w:szCs w:val="24"/>
        </w:rPr>
        <w:t>OL</w:t>
      </w:r>
      <w:r w:rsidR="00A712F6" w:rsidRPr="00A33E33">
        <w:rPr>
          <w:rFonts w:ascii="Times New Roman" w:hAnsi="Times New Roman"/>
          <w:szCs w:val="24"/>
        </w:rPr>
        <w:t>)</w:t>
      </w:r>
      <w:r w:rsidR="008659F4" w:rsidRPr="00A33E33">
        <w:rPr>
          <w:rFonts w:ascii="Times New Roman" w:hAnsi="Times New Roman"/>
          <w:szCs w:val="24"/>
        </w:rPr>
        <w:t xml:space="preserve"> </w:t>
      </w:r>
      <w:r w:rsidR="00B90B2B" w:rsidRPr="00A33E33">
        <w:rPr>
          <w:rFonts w:ascii="Times New Roman" w:hAnsi="Times New Roman"/>
          <w:szCs w:val="24"/>
        </w:rPr>
        <w:t xml:space="preserve">has </w:t>
      </w:r>
      <w:r w:rsidR="008659F4" w:rsidRPr="00A33E33">
        <w:rPr>
          <w:rFonts w:ascii="Times New Roman" w:hAnsi="Times New Roman"/>
          <w:szCs w:val="24"/>
        </w:rPr>
        <w:t xml:space="preserve">developed </w:t>
      </w:r>
      <w:r w:rsidR="00494488" w:rsidRPr="00A33E33">
        <w:rPr>
          <w:rFonts w:ascii="Times New Roman" w:hAnsi="Times New Roman"/>
          <w:szCs w:val="24"/>
        </w:rPr>
        <w:t xml:space="preserve">optional use </w:t>
      </w:r>
      <w:r w:rsidR="008659F4" w:rsidRPr="00A33E33">
        <w:rPr>
          <w:rFonts w:ascii="Times New Roman" w:hAnsi="Times New Roman"/>
          <w:szCs w:val="24"/>
        </w:rPr>
        <w:t xml:space="preserve">Form WH-347, Payroll </w:t>
      </w:r>
      <w:r w:rsidRPr="00A33E33">
        <w:rPr>
          <w:rFonts w:ascii="Times New Roman" w:hAnsi="Times New Roman"/>
          <w:szCs w:val="24"/>
        </w:rPr>
        <w:t xml:space="preserve">Form, </w:t>
      </w:r>
      <w:r w:rsidR="00440427" w:rsidRPr="00A33E33">
        <w:rPr>
          <w:rFonts w:ascii="Times New Roman" w:hAnsi="Times New Roman"/>
          <w:szCs w:val="24"/>
        </w:rPr>
        <w:t>that</w:t>
      </w:r>
      <w:r w:rsidR="008659F4" w:rsidRPr="00A33E33">
        <w:rPr>
          <w:rFonts w:ascii="Times New Roman" w:hAnsi="Times New Roman"/>
          <w:szCs w:val="24"/>
        </w:rPr>
        <w:t xml:space="preserve"> contractor</w:t>
      </w:r>
      <w:r w:rsidR="00B90B2B" w:rsidRPr="00A33E33">
        <w:rPr>
          <w:rFonts w:ascii="Times New Roman" w:hAnsi="Times New Roman"/>
          <w:szCs w:val="24"/>
        </w:rPr>
        <w:t>s</w:t>
      </w:r>
      <w:r w:rsidR="008659F4" w:rsidRPr="00A33E33">
        <w:rPr>
          <w:rFonts w:ascii="Times New Roman" w:hAnsi="Times New Roman"/>
          <w:szCs w:val="24"/>
        </w:rPr>
        <w:t xml:space="preserve"> </w:t>
      </w:r>
      <w:r w:rsidR="00B90B2B" w:rsidRPr="00A33E33">
        <w:rPr>
          <w:rFonts w:ascii="Times New Roman" w:hAnsi="Times New Roman"/>
          <w:szCs w:val="24"/>
        </w:rPr>
        <w:t xml:space="preserve">may </w:t>
      </w:r>
      <w:r w:rsidR="008659F4" w:rsidRPr="00A33E33">
        <w:rPr>
          <w:rFonts w:ascii="Times New Roman" w:hAnsi="Times New Roman"/>
          <w:szCs w:val="24"/>
        </w:rPr>
        <w:t xml:space="preserve">use </w:t>
      </w:r>
      <w:r w:rsidR="00494488" w:rsidRPr="00A33E33">
        <w:rPr>
          <w:rFonts w:ascii="Times New Roman" w:hAnsi="Times New Roman"/>
          <w:szCs w:val="24"/>
        </w:rPr>
        <w:t>to</w:t>
      </w:r>
      <w:r w:rsidR="008659F4" w:rsidRPr="00A33E33">
        <w:rPr>
          <w:rFonts w:ascii="Times New Roman" w:hAnsi="Times New Roman"/>
          <w:szCs w:val="24"/>
        </w:rPr>
        <w:t xml:space="preserve"> meet the payroll </w:t>
      </w:r>
      <w:r w:rsidR="00B90B2B" w:rsidRPr="00A33E33">
        <w:rPr>
          <w:rFonts w:ascii="Times New Roman" w:hAnsi="Times New Roman"/>
          <w:szCs w:val="24"/>
        </w:rPr>
        <w:t xml:space="preserve">reporting </w:t>
      </w:r>
      <w:r w:rsidR="008659F4" w:rsidRPr="00A33E33">
        <w:rPr>
          <w:rFonts w:ascii="Times New Roman" w:hAnsi="Times New Roman"/>
          <w:szCs w:val="24"/>
        </w:rPr>
        <w:t>requirements</w:t>
      </w:r>
      <w:r w:rsidR="00905E15" w:rsidRPr="00A33E33">
        <w:rPr>
          <w:rFonts w:ascii="Times New Roman" w:hAnsi="Times New Roman"/>
          <w:szCs w:val="24"/>
        </w:rPr>
        <w:t xml:space="preserve">.  </w:t>
      </w:r>
      <w:r w:rsidR="00375D13" w:rsidRPr="00A33E33">
        <w:rPr>
          <w:rFonts w:ascii="Times New Roman" w:hAnsi="Times New Roman"/>
          <w:szCs w:val="24"/>
        </w:rPr>
        <w:t>29 C.F.R. §</w:t>
      </w:r>
      <w:r w:rsidR="00196A99" w:rsidRPr="00A33E33">
        <w:rPr>
          <w:rFonts w:ascii="Times New Roman" w:hAnsi="Times New Roman"/>
          <w:szCs w:val="24"/>
        </w:rPr>
        <w:t> </w:t>
      </w:r>
      <w:r w:rsidR="00375D13" w:rsidRPr="00A33E33">
        <w:rPr>
          <w:rFonts w:ascii="Times New Roman" w:hAnsi="Times New Roman"/>
          <w:szCs w:val="24"/>
        </w:rPr>
        <w:t>5.5(a)(3)(ii)(A)</w:t>
      </w:r>
      <w:r w:rsidR="00905E15" w:rsidRPr="00A33E33">
        <w:rPr>
          <w:rFonts w:ascii="Times New Roman" w:hAnsi="Times New Roman"/>
          <w:szCs w:val="24"/>
        </w:rPr>
        <w:t xml:space="preserve">; </w:t>
      </w:r>
      <w:r w:rsidR="00905E15" w:rsidRPr="00A33E33">
        <w:rPr>
          <w:rFonts w:ascii="Times New Roman" w:hAnsi="Times New Roman"/>
          <w:i/>
          <w:szCs w:val="24"/>
        </w:rPr>
        <w:t>See also</w:t>
      </w:r>
      <w:r w:rsidR="00905E15" w:rsidRPr="00A33E33">
        <w:rPr>
          <w:rFonts w:ascii="Times New Roman" w:hAnsi="Times New Roman"/>
          <w:szCs w:val="24"/>
        </w:rPr>
        <w:t xml:space="preserve"> 29 C.F.R. § 3.3(b)</w:t>
      </w:r>
      <w:r w:rsidR="00375D13" w:rsidRPr="00A33E33">
        <w:rPr>
          <w:rFonts w:ascii="Times New Roman" w:hAnsi="Times New Roman"/>
          <w:szCs w:val="24"/>
        </w:rPr>
        <w:t xml:space="preserve">.  </w:t>
      </w:r>
      <w:r w:rsidRPr="00A33E33">
        <w:rPr>
          <w:rFonts w:ascii="Times New Roman" w:hAnsi="Times New Roman"/>
          <w:szCs w:val="24"/>
        </w:rPr>
        <w:t xml:space="preserve">The form </w:t>
      </w:r>
      <w:r w:rsidR="008659F4" w:rsidRPr="00A33E33">
        <w:rPr>
          <w:rFonts w:ascii="Times New Roman" w:hAnsi="Times New Roman"/>
          <w:szCs w:val="24"/>
        </w:rPr>
        <w:t>contain</w:t>
      </w:r>
      <w:r w:rsidRPr="00A33E33">
        <w:rPr>
          <w:rFonts w:ascii="Times New Roman" w:hAnsi="Times New Roman"/>
          <w:szCs w:val="24"/>
        </w:rPr>
        <w:t>s</w:t>
      </w:r>
      <w:r w:rsidR="008659F4" w:rsidRPr="00A33E33">
        <w:rPr>
          <w:rFonts w:ascii="Times New Roman" w:hAnsi="Times New Roman"/>
          <w:szCs w:val="24"/>
        </w:rPr>
        <w:t xml:space="preserve"> </w:t>
      </w:r>
      <w:r w:rsidR="00B90B2B" w:rsidRPr="00A33E33">
        <w:rPr>
          <w:rFonts w:ascii="Times New Roman" w:hAnsi="Times New Roman"/>
          <w:szCs w:val="24"/>
        </w:rPr>
        <w:t xml:space="preserve">the basic </w:t>
      </w:r>
      <w:r w:rsidR="008659F4" w:rsidRPr="00A33E33">
        <w:rPr>
          <w:rFonts w:ascii="Times New Roman" w:hAnsi="Times New Roman"/>
          <w:szCs w:val="24"/>
        </w:rPr>
        <w:t xml:space="preserve">payroll information </w:t>
      </w:r>
      <w:r w:rsidR="00B90B2B" w:rsidRPr="00A33E33">
        <w:rPr>
          <w:rFonts w:ascii="Times New Roman" w:hAnsi="Times New Roman"/>
          <w:szCs w:val="24"/>
        </w:rPr>
        <w:t xml:space="preserve">that contractors must </w:t>
      </w:r>
      <w:r w:rsidR="008659F4" w:rsidRPr="00A33E33">
        <w:rPr>
          <w:rFonts w:ascii="Times New Roman" w:hAnsi="Times New Roman"/>
          <w:szCs w:val="24"/>
        </w:rPr>
        <w:t>furnish each week they perform any work subject to DBA</w:t>
      </w:r>
      <w:r w:rsidR="00370707" w:rsidRPr="00A33E33">
        <w:rPr>
          <w:rFonts w:ascii="Times New Roman" w:hAnsi="Times New Roman"/>
          <w:szCs w:val="24"/>
        </w:rPr>
        <w:t xml:space="preserve"> labor standards</w:t>
      </w:r>
      <w:r w:rsidR="008659F4" w:rsidRPr="00A33E33">
        <w:rPr>
          <w:rFonts w:ascii="Times New Roman" w:hAnsi="Times New Roman"/>
          <w:szCs w:val="24"/>
        </w:rPr>
        <w:t xml:space="preserve">.  </w:t>
      </w:r>
      <w:r w:rsidR="007C07B8" w:rsidRPr="00A33E33">
        <w:rPr>
          <w:rFonts w:ascii="Times New Roman" w:hAnsi="Times New Roman"/>
          <w:szCs w:val="24"/>
        </w:rPr>
        <w:t>The contractor also complete</w:t>
      </w:r>
      <w:r w:rsidR="00DB5871" w:rsidRPr="00A33E33">
        <w:rPr>
          <w:rFonts w:ascii="Times New Roman" w:hAnsi="Times New Roman"/>
          <w:szCs w:val="24"/>
        </w:rPr>
        <w:t>s</w:t>
      </w:r>
      <w:r w:rsidR="007C07B8" w:rsidRPr="00A33E33">
        <w:rPr>
          <w:rFonts w:ascii="Times New Roman" w:hAnsi="Times New Roman"/>
          <w:szCs w:val="24"/>
        </w:rPr>
        <w:t>, date</w:t>
      </w:r>
      <w:r w:rsidR="00494488" w:rsidRPr="00A33E33">
        <w:rPr>
          <w:rFonts w:ascii="Times New Roman" w:hAnsi="Times New Roman"/>
          <w:szCs w:val="24"/>
        </w:rPr>
        <w:t>s</w:t>
      </w:r>
      <w:r w:rsidR="00E262D8" w:rsidRPr="00A33E33">
        <w:rPr>
          <w:rFonts w:ascii="Times New Roman" w:hAnsi="Times New Roman"/>
          <w:szCs w:val="24"/>
        </w:rPr>
        <w:t xml:space="preserve">, </w:t>
      </w:r>
      <w:r w:rsidR="007C07B8" w:rsidRPr="00A33E33">
        <w:rPr>
          <w:rFonts w:ascii="Times New Roman" w:hAnsi="Times New Roman"/>
          <w:szCs w:val="24"/>
        </w:rPr>
        <w:t>and sign</w:t>
      </w:r>
      <w:r w:rsidR="00494488" w:rsidRPr="00A33E33">
        <w:rPr>
          <w:rFonts w:ascii="Times New Roman" w:hAnsi="Times New Roman"/>
          <w:szCs w:val="24"/>
        </w:rPr>
        <w:t>s</w:t>
      </w:r>
      <w:r w:rsidR="007C07B8" w:rsidRPr="00A33E33">
        <w:rPr>
          <w:rFonts w:ascii="Times New Roman" w:hAnsi="Times New Roman"/>
          <w:szCs w:val="24"/>
        </w:rPr>
        <w:t xml:space="preserve"> a</w:t>
      </w:r>
      <w:r w:rsidR="008659F4" w:rsidRPr="00A33E33">
        <w:rPr>
          <w:rFonts w:ascii="Times New Roman" w:hAnsi="Times New Roman"/>
          <w:szCs w:val="24"/>
        </w:rPr>
        <w:t xml:space="preserve"> statement on </w:t>
      </w:r>
      <w:r w:rsidR="006D64F0" w:rsidRPr="00A33E33">
        <w:rPr>
          <w:rFonts w:ascii="Times New Roman" w:hAnsi="Times New Roman"/>
          <w:szCs w:val="24"/>
        </w:rPr>
        <w:t xml:space="preserve">page 2 </w:t>
      </w:r>
      <w:r w:rsidR="008659F4" w:rsidRPr="00A33E33">
        <w:rPr>
          <w:rFonts w:ascii="Times New Roman" w:hAnsi="Times New Roman"/>
          <w:szCs w:val="24"/>
        </w:rPr>
        <w:t>of the form</w:t>
      </w:r>
      <w:r w:rsidR="00DB5871" w:rsidRPr="00A33E33">
        <w:rPr>
          <w:rFonts w:ascii="Times New Roman" w:hAnsi="Times New Roman"/>
          <w:szCs w:val="24"/>
        </w:rPr>
        <w:t xml:space="preserve"> to meet the certification requirement</w:t>
      </w:r>
      <w:r w:rsidR="008659F4" w:rsidRPr="00A33E33">
        <w:rPr>
          <w:rFonts w:ascii="Times New Roman" w:hAnsi="Times New Roman"/>
          <w:szCs w:val="24"/>
        </w:rPr>
        <w:t xml:space="preserve">.  The </w:t>
      </w:r>
      <w:r w:rsidR="007C07B8" w:rsidRPr="00A33E33">
        <w:rPr>
          <w:rFonts w:ascii="Times New Roman" w:hAnsi="Times New Roman"/>
          <w:szCs w:val="24"/>
        </w:rPr>
        <w:t xml:space="preserve">contractor submits the </w:t>
      </w:r>
      <w:r w:rsidR="008659F4" w:rsidRPr="00A33E33">
        <w:rPr>
          <w:rFonts w:ascii="Times New Roman" w:hAnsi="Times New Roman"/>
          <w:szCs w:val="24"/>
        </w:rPr>
        <w:t>completed form weekly to the contracting agency</w:t>
      </w:r>
      <w:r w:rsidR="00E262D8" w:rsidRPr="00A33E33">
        <w:rPr>
          <w:rFonts w:ascii="Times New Roman" w:hAnsi="Times New Roman"/>
          <w:szCs w:val="24"/>
        </w:rPr>
        <w:t>,</w:t>
      </w:r>
      <w:r w:rsidR="008659F4" w:rsidRPr="00A33E33">
        <w:rPr>
          <w:rFonts w:ascii="Times New Roman" w:hAnsi="Times New Roman"/>
          <w:szCs w:val="24"/>
        </w:rPr>
        <w:t xml:space="preserve"> not to </w:t>
      </w:r>
      <w:r w:rsidR="008300B7" w:rsidRPr="00A33E33">
        <w:rPr>
          <w:rFonts w:ascii="Times New Roman" w:hAnsi="Times New Roman"/>
          <w:szCs w:val="24"/>
        </w:rPr>
        <w:t xml:space="preserve">the </w:t>
      </w:r>
      <w:r w:rsidR="002A71F1" w:rsidRPr="00A33E33">
        <w:rPr>
          <w:rFonts w:ascii="Times New Roman" w:hAnsi="Times New Roman"/>
          <w:szCs w:val="24"/>
        </w:rPr>
        <w:t>WHD</w:t>
      </w:r>
      <w:r w:rsidR="00D174D7" w:rsidRPr="00A33E33">
        <w:rPr>
          <w:rFonts w:ascii="Times New Roman" w:hAnsi="Times New Roman"/>
          <w:szCs w:val="24"/>
        </w:rPr>
        <w:t>.  The contractor may substitute c</w:t>
      </w:r>
      <w:r w:rsidR="008659F4" w:rsidRPr="00A33E33">
        <w:rPr>
          <w:rFonts w:ascii="Times New Roman" w:hAnsi="Times New Roman"/>
          <w:szCs w:val="24"/>
        </w:rPr>
        <w:t xml:space="preserve">opies of </w:t>
      </w:r>
      <w:r w:rsidR="009546FA" w:rsidRPr="00A33E33">
        <w:rPr>
          <w:rFonts w:ascii="Times New Roman" w:hAnsi="Times New Roman"/>
          <w:szCs w:val="24"/>
        </w:rPr>
        <w:t>its</w:t>
      </w:r>
      <w:r w:rsidR="008659F4" w:rsidRPr="00A33E33">
        <w:rPr>
          <w:rFonts w:ascii="Times New Roman" w:hAnsi="Times New Roman"/>
          <w:szCs w:val="24"/>
        </w:rPr>
        <w:t xml:space="preserve"> payroll containing all of the required information</w:t>
      </w:r>
      <w:r w:rsidR="00D174D7" w:rsidRPr="00A33E33">
        <w:rPr>
          <w:rFonts w:ascii="Times New Roman" w:hAnsi="Times New Roman"/>
          <w:szCs w:val="24"/>
        </w:rPr>
        <w:t xml:space="preserve"> and provide the required certification</w:t>
      </w:r>
      <w:r w:rsidR="008300B7" w:rsidRPr="00A33E33">
        <w:rPr>
          <w:rFonts w:ascii="Times New Roman" w:hAnsi="Times New Roman"/>
          <w:szCs w:val="24"/>
        </w:rPr>
        <w:t>.</w:t>
      </w:r>
    </w:p>
    <w:p w:rsidR="00A8635B" w:rsidRPr="00A33E33" w:rsidRDefault="00A8635B" w:rsidP="00A8635B">
      <w:pPr>
        <w:widowControl/>
        <w:suppressAutoHyphens/>
        <w:ind w:left="720"/>
        <w:rPr>
          <w:rFonts w:ascii="Times New Roman" w:hAnsi="Times New Roman"/>
          <w:szCs w:val="24"/>
        </w:rPr>
      </w:pPr>
    </w:p>
    <w:p w:rsidR="00B824ED" w:rsidRPr="005A4CA9" w:rsidRDefault="00B1009F"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In accordance with the Government Paperwork Elimination Act (GP</w:t>
      </w:r>
      <w:r w:rsidR="00D829E4" w:rsidRPr="005A4CA9">
        <w:rPr>
          <w:rFonts w:ascii="Times New Roman" w:hAnsi="Times New Roman"/>
          <w:szCs w:val="24"/>
        </w:rPr>
        <w:t>E</w:t>
      </w:r>
      <w:r w:rsidRPr="005A4CA9">
        <w:rPr>
          <w:rFonts w:ascii="Times New Roman" w:hAnsi="Times New Roman"/>
          <w:szCs w:val="24"/>
        </w:rPr>
        <w:t xml:space="preserve">A), 44 U.S.C. </w:t>
      </w:r>
      <w:r w:rsidR="00F140BB" w:rsidRPr="005A4CA9">
        <w:rPr>
          <w:rFonts w:ascii="Times New Roman" w:hAnsi="Times New Roman"/>
          <w:szCs w:val="24"/>
        </w:rPr>
        <w:t>§</w:t>
      </w:r>
      <w:r w:rsidR="007B12CD" w:rsidRPr="005A4CA9">
        <w:rPr>
          <w:rFonts w:ascii="Times New Roman" w:hAnsi="Times New Roman"/>
          <w:szCs w:val="24"/>
        </w:rPr>
        <w:t> </w:t>
      </w:r>
      <w:r w:rsidR="00D829E4" w:rsidRPr="005A4CA9">
        <w:rPr>
          <w:rFonts w:ascii="Times New Roman" w:hAnsi="Times New Roman"/>
          <w:szCs w:val="24"/>
        </w:rPr>
        <w:t>3</w:t>
      </w:r>
      <w:r w:rsidRPr="005A4CA9">
        <w:rPr>
          <w:rFonts w:ascii="Times New Roman" w:hAnsi="Times New Roman"/>
          <w:szCs w:val="24"/>
        </w:rPr>
        <w:t xml:space="preserve">504, </w:t>
      </w:r>
      <w:r w:rsidR="00D829E4" w:rsidRPr="005A4CA9">
        <w:rPr>
          <w:rFonts w:ascii="Times New Roman" w:hAnsi="Times New Roman"/>
          <w:szCs w:val="24"/>
        </w:rPr>
        <w:t>the</w:t>
      </w:r>
      <w:r w:rsidR="002D4EFE" w:rsidRPr="005A4CA9">
        <w:rPr>
          <w:rFonts w:ascii="Times New Roman" w:hAnsi="Times New Roman"/>
          <w:szCs w:val="24"/>
        </w:rPr>
        <w:t xml:space="preserve"> DOL has posted Form WH-347 on the Internet</w:t>
      </w:r>
      <w:r w:rsidR="00494488" w:rsidRPr="005A4CA9">
        <w:rPr>
          <w:rFonts w:ascii="Times New Roman" w:hAnsi="Times New Roman"/>
          <w:szCs w:val="24"/>
        </w:rPr>
        <w:t xml:space="preserve"> </w:t>
      </w:r>
      <w:r w:rsidR="008300B7" w:rsidRPr="005A4CA9">
        <w:rPr>
          <w:rFonts w:ascii="Times New Roman" w:hAnsi="Times New Roman"/>
          <w:szCs w:val="24"/>
        </w:rPr>
        <w:t>(</w:t>
      </w:r>
      <w:hyperlink r:id="rId9" w:history="1">
        <w:r w:rsidR="006D64F0" w:rsidRPr="005A4CA9">
          <w:rPr>
            <w:rStyle w:val="Hyperlink"/>
            <w:rFonts w:ascii="Times New Roman" w:hAnsi="Times New Roman"/>
            <w:szCs w:val="24"/>
          </w:rPr>
          <w:t>http://www.dol.gov/whd/forms/wh347.pdf</w:t>
        </w:r>
      </w:hyperlink>
      <w:r w:rsidR="008300B7" w:rsidRPr="005A4CA9">
        <w:rPr>
          <w:rFonts w:ascii="Times New Roman" w:hAnsi="Times New Roman"/>
          <w:szCs w:val="24"/>
        </w:rPr>
        <w:t>)</w:t>
      </w:r>
      <w:r w:rsidR="002D4EFE" w:rsidRPr="005A4CA9">
        <w:rPr>
          <w:rFonts w:ascii="Times New Roman" w:hAnsi="Times New Roman"/>
          <w:szCs w:val="24"/>
        </w:rPr>
        <w:t xml:space="preserve"> in a </w:t>
      </w:r>
      <w:r w:rsidR="00F140BB" w:rsidRPr="005A4CA9">
        <w:rPr>
          <w:rFonts w:ascii="Times New Roman" w:hAnsi="Times New Roman"/>
          <w:szCs w:val="24"/>
        </w:rPr>
        <w:t xml:space="preserve">printable and </w:t>
      </w:r>
      <w:r w:rsidR="002D4EFE" w:rsidRPr="005A4CA9">
        <w:rPr>
          <w:rFonts w:ascii="Times New Roman" w:hAnsi="Times New Roman"/>
          <w:szCs w:val="24"/>
        </w:rPr>
        <w:t>fillable format that automatically performs some mathematical calculations</w:t>
      </w:r>
      <w:r w:rsidR="00D829E4" w:rsidRPr="005A4CA9">
        <w:rPr>
          <w:rFonts w:ascii="Times New Roman" w:hAnsi="Times New Roman"/>
          <w:szCs w:val="24"/>
        </w:rPr>
        <w:t xml:space="preserve">.  </w:t>
      </w:r>
      <w:r w:rsidR="002D4EFE" w:rsidRPr="005A4CA9">
        <w:rPr>
          <w:rFonts w:ascii="Times New Roman" w:hAnsi="Times New Roman"/>
          <w:szCs w:val="24"/>
        </w:rPr>
        <w:t>Individual contracting agencies determine any electronic submission options, because contractors submit the information directly to each contracting agency</w:t>
      </w:r>
      <w:r w:rsidR="002A71F1" w:rsidRPr="005A4CA9">
        <w:rPr>
          <w:rFonts w:ascii="Times New Roman" w:hAnsi="Times New Roman"/>
          <w:szCs w:val="24"/>
        </w:rPr>
        <w:t xml:space="preserve"> and</w:t>
      </w:r>
      <w:r w:rsidR="002D4EFE" w:rsidRPr="005A4CA9">
        <w:rPr>
          <w:rFonts w:ascii="Times New Roman" w:hAnsi="Times New Roman"/>
          <w:szCs w:val="24"/>
        </w:rPr>
        <w:t xml:space="preserve"> not to </w:t>
      </w:r>
      <w:r w:rsidR="008300B7" w:rsidRPr="005A4CA9">
        <w:rPr>
          <w:rFonts w:ascii="Times New Roman" w:hAnsi="Times New Roman"/>
          <w:szCs w:val="24"/>
        </w:rPr>
        <w:t xml:space="preserve">the </w:t>
      </w:r>
      <w:r w:rsidR="002A71F1" w:rsidRPr="005A4CA9">
        <w:rPr>
          <w:rFonts w:ascii="Times New Roman" w:hAnsi="Times New Roman"/>
          <w:szCs w:val="24"/>
        </w:rPr>
        <w:t>WHD</w:t>
      </w:r>
      <w:r w:rsidR="002D4EFE" w:rsidRPr="005A4CA9">
        <w:rPr>
          <w:rFonts w:ascii="Times New Roman" w:hAnsi="Times New Roman"/>
          <w:szCs w:val="24"/>
        </w:rPr>
        <w:t xml:space="preserve">.  </w:t>
      </w:r>
      <w:r w:rsidR="00F140BB" w:rsidRPr="005A4CA9">
        <w:rPr>
          <w:rFonts w:ascii="Times New Roman" w:hAnsi="Times New Roman"/>
          <w:szCs w:val="24"/>
        </w:rPr>
        <w:t xml:space="preserve">29 C.F.R. § 5.5(a)(3)(ii)(A).  </w:t>
      </w:r>
      <w:r w:rsidR="005D0D4E" w:rsidRPr="005A4CA9">
        <w:rPr>
          <w:rFonts w:ascii="Times New Roman" w:hAnsi="Times New Roman"/>
          <w:szCs w:val="24"/>
        </w:rPr>
        <w:t>The submission of photocopies or other automated duplication of the contractor</w:t>
      </w:r>
      <w:r w:rsidR="00E948D3" w:rsidRPr="005A4CA9">
        <w:rPr>
          <w:rFonts w:ascii="Times New Roman" w:hAnsi="Times New Roman"/>
          <w:szCs w:val="24"/>
        </w:rPr>
        <w:t>’</w:t>
      </w:r>
      <w:r w:rsidR="005D0D4E" w:rsidRPr="005A4CA9">
        <w:rPr>
          <w:rFonts w:ascii="Times New Roman" w:hAnsi="Times New Roman"/>
          <w:szCs w:val="24"/>
        </w:rPr>
        <w:t>s regular payrolls containing all of the required information pertinent to the government construction project(s) is sufficie</w:t>
      </w:r>
      <w:r w:rsidR="0040610A" w:rsidRPr="005A4CA9">
        <w:rPr>
          <w:rFonts w:ascii="Times New Roman" w:hAnsi="Times New Roman"/>
          <w:szCs w:val="24"/>
        </w:rPr>
        <w:t>nt to satisfy th</w:t>
      </w:r>
      <w:r w:rsidR="002A40FB" w:rsidRPr="005A4CA9">
        <w:rPr>
          <w:rFonts w:ascii="Times New Roman" w:hAnsi="Times New Roman"/>
          <w:szCs w:val="24"/>
        </w:rPr>
        <w:t>is</w:t>
      </w:r>
      <w:r w:rsidR="0040610A" w:rsidRPr="005A4CA9">
        <w:rPr>
          <w:rFonts w:ascii="Times New Roman" w:hAnsi="Times New Roman"/>
          <w:szCs w:val="24"/>
        </w:rPr>
        <w:t xml:space="preserve"> </w:t>
      </w:r>
      <w:r w:rsidR="002A40FB" w:rsidRPr="005A4CA9">
        <w:rPr>
          <w:rFonts w:ascii="Times New Roman" w:hAnsi="Times New Roman"/>
          <w:szCs w:val="24"/>
        </w:rPr>
        <w:t xml:space="preserve">payroll submission </w:t>
      </w:r>
      <w:r w:rsidR="0040610A" w:rsidRPr="005A4CA9">
        <w:rPr>
          <w:rFonts w:ascii="Times New Roman" w:hAnsi="Times New Roman"/>
          <w:szCs w:val="24"/>
        </w:rPr>
        <w:t>requirement.</w:t>
      </w:r>
      <w:r w:rsidR="00F140BB" w:rsidRPr="005A4CA9">
        <w:rPr>
          <w:rFonts w:ascii="Times New Roman" w:hAnsi="Times New Roman"/>
          <w:szCs w:val="24"/>
        </w:rPr>
        <w:t xml:space="preserve">  </w:t>
      </w:r>
      <w:r w:rsidR="00F140BB" w:rsidRPr="005A4CA9">
        <w:rPr>
          <w:rFonts w:ascii="Times New Roman" w:hAnsi="Times New Roman"/>
          <w:i/>
          <w:szCs w:val="24"/>
        </w:rPr>
        <w:t>Id.</w:t>
      </w:r>
    </w:p>
    <w:p w:rsidR="00932A02" w:rsidRPr="00A33E33" w:rsidRDefault="00932A02" w:rsidP="00AB0246">
      <w:pPr>
        <w:widowControl/>
        <w:tabs>
          <w:tab w:val="right" w:pos="360"/>
        </w:tabs>
        <w:suppressAutoHyphens/>
        <w:ind w:left="720" w:hanging="720"/>
        <w:rPr>
          <w:rFonts w:ascii="Times New Roman" w:hAnsi="Times New Roman"/>
          <w:szCs w:val="24"/>
          <w:highlight w:val="yellow"/>
        </w:rPr>
      </w:pPr>
    </w:p>
    <w:p w:rsidR="00866BB9" w:rsidRPr="005A4CA9" w:rsidRDefault="000E67F1" w:rsidP="005A4CA9">
      <w:pPr>
        <w:pStyle w:val="ListParagraph"/>
        <w:widowControl/>
        <w:numPr>
          <w:ilvl w:val="0"/>
          <w:numId w:val="7"/>
        </w:numPr>
        <w:tabs>
          <w:tab w:val="right" w:pos="360"/>
        </w:tabs>
        <w:suppressAutoHyphens/>
        <w:rPr>
          <w:rFonts w:ascii="Times New Roman" w:hAnsi="Times New Roman"/>
          <w:szCs w:val="24"/>
          <w:highlight w:val="red"/>
        </w:rPr>
      </w:pPr>
      <w:r w:rsidRPr="005A4CA9">
        <w:rPr>
          <w:rFonts w:ascii="Times New Roman" w:hAnsi="Times New Roman"/>
          <w:szCs w:val="24"/>
        </w:rPr>
        <w:t xml:space="preserve">Information comes from original contractor payroll data and is not available from any other source.  </w:t>
      </w:r>
      <w:r w:rsidR="005D0D4E" w:rsidRPr="005A4CA9">
        <w:rPr>
          <w:rFonts w:ascii="Times New Roman" w:hAnsi="Times New Roman"/>
          <w:szCs w:val="24"/>
        </w:rPr>
        <w:t>There is no duplication in reporting</w:t>
      </w:r>
      <w:r w:rsidRPr="005A4CA9">
        <w:rPr>
          <w:rFonts w:ascii="Times New Roman" w:hAnsi="Times New Roman"/>
          <w:szCs w:val="24"/>
        </w:rPr>
        <w:t xml:space="preserve"> requirements; however,</w:t>
      </w:r>
      <w:r w:rsidR="005D0D4E" w:rsidRPr="005A4CA9">
        <w:rPr>
          <w:rFonts w:ascii="Times New Roman" w:hAnsi="Times New Roman"/>
          <w:szCs w:val="24"/>
        </w:rPr>
        <w:t xml:space="preserve"> </w:t>
      </w:r>
      <w:r w:rsidRPr="005A4CA9">
        <w:rPr>
          <w:rFonts w:ascii="Times New Roman" w:hAnsi="Times New Roman"/>
          <w:szCs w:val="24"/>
        </w:rPr>
        <w:t xml:space="preserve">copying </w:t>
      </w:r>
      <w:r w:rsidRPr="005A4CA9">
        <w:rPr>
          <w:rFonts w:ascii="Times New Roman" w:hAnsi="Times New Roman"/>
          <w:szCs w:val="24"/>
        </w:rPr>
        <w:lastRenderedPageBreak/>
        <w:t xml:space="preserve">information from regular payrolls onto Form WH-347 </w:t>
      </w:r>
      <w:r w:rsidR="00CE11F6" w:rsidRPr="005A4CA9">
        <w:rPr>
          <w:rFonts w:ascii="Times New Roman" w:hAnsi="Times New Roman"/>
          <w:szCs w:val="24"/>
        </w:rPr>
        <w:t xml:space="preserve">or </w:t>
      </w:r>
      <w:r w:rsidR="00EC25F3" w:rsidRPr="005A4CA9">
        <w:rPr>
          <w:rFonts w:ascii="Times New Roman" w:hAnsi="Times New Roman"/>
          <w:szCs w:val="24"/>
        </w:rPr>
        <w:t xml:space="preserve">its equivalent </w:t>
      </w:r>
      <w:r w:rsidR="00DC02C0" w:rsidRPr="005A4CA9">
        <w:rPr>
          <w:rFonts w:ascii="Times New Roman" w:hAnsi="Times New Roman"/>
          <w:szCs w:val="24"/>
        </w:rPr>
        <w:t xml:space="preserve">by some contractors </w:t>
      </w:r>
      <w:r w:rsidRPr="005A4CA9">
        <w:rPr>
          <w:rFonts w:ascii="Times New Roman" w:hAnsi="Times New Roman"/>
          <w:szCs w:val="24"/>
        </w:rPr>
        <w:t xml:space="preserve">to meet </w:t>
      </w:r>
      <w:r w:rsidR="00DC02C0" w:rsidRPr="005A4CA9">
        <w:rPr>
          <w:rFonts w:ascii="Times New Roman" w:hAnsi="Times New Roman"/>
          <w:szCs w:val="24"/>
        </w:rPr>
        <w:t xml:space="preserve">specific </w:t>
      </w:r>
      <w:r w:rsidRPr="005A4CA9">
        <w:rPr>
          <w:rFonts w:ascii="Times New Roman" w:hAnsi="Times New Roman"/>
          <w:szCs w:val="24"/>
        </w:rPr>
        <w:t xml:space="preserve">Copeland Act requirements </w:t>
      </w:r>
      <w:r w:rsidR="00B764EF" w:rsidRPr="005A4CA9">
        <w:rPr>
          <w:rFonts w:ascii="Times New Roman" w:hAnsi="Times New Roman"/>
          <w:szCs w:val="24"/>
        </w:rPr>
        <w:t xml:space="preserve">and maintaining </w:t>
      </w:r>
      <w:r w:rsidR="006B74B7" w:rsidRPr="005A4CA9">
        <w:rPr>
          <w:rFonts w:ascii="Times New Roman" w:hAnsi="Times New Roman"/>
          <w:szCs w:val="24"/>
        </w:rPr>
        <w:t xml:space="preserve">a copy of the certified payrolls </w:t>
      </w:r>
      <w:r w:rsidRPr="005A4CA9">
        <w:rPr>
          <w:rFonts w:ascii="Times New Roman" w:hAnsi="Times New Roman"/>
          <w:szCs w:val="24"/>
        </w:rPr>
        <w:t xml:space="preserve">may result in </w:t>
      </w:r>
      <w:r w:rsidR="0031778F" w:rsidRPr="005A4CA9">
        <w:rPr>
          <w:rFonts w:ascii="Times New Roman" w:hAnsi="Times New Roman"/>
          <w:szCs w:val="24"/>
        </w:rPr>
        <w:t>additional</w:t>
      </w:r>
      <w:r w:rsidRPr="005A4CA9">
        <w:rPr>
          <w:rFonts w:ascii="Times New Roman" w:hAnsi="Times New Roman"/>
          <w:szCs w:val="24"/>
        </w:rPr>
        <w:t xml:space="preserve"> </w:t>
      </w:r>
      <w:r w:rsidR="00EC25F3" w:rsidRPr="005A4CA9">
        <w:rPr>
          <w:rFonts w:ascii="Times New Roman" w:hAnsi="Times New Roman"/>
          <w:szCs w:val="24"/>
        </w:rPr>
        <w:t>burden</w:t>
      </w:r>
      <w:r w:rsidR="0031778F" w:rsidRPr="005A4CA9">
        <w:rPr>
          <w:rFonts w:ascii="Times New Roman" w:hAnsi="Times New Roman"/>
          <w:szCs w:val="24"/>
        </w:rPr>
        <w:t xml:space="preserve"> that </w:t>
      </w:r>
      <w:r w:rsidR="006B74B7" w:rsidRPr="005A4CA9">
        <w:rPr>
          <w:rFonts w:ascii="Times New Roman" w:hAnsi="Times New Roman"/>
          <w:szCs w:val="24"/>
        </w:rPr>
        <w:t xml:space="preserve">essentially </w:t>
      </w:r>
      <w:r w:rsidR="0031778F" w:rsidRPr="005A4CA9">
        <w:rPr>
          <w:rFonts w:ascii="Times New Roman" w:hAnsi="Times New Roman"/>
          <w:szCs w:val="24"/>
        </w:rPr>
        <w:t>duplicates work already performed</w:t>
      </w:r>
      <w:r w:rsidR="005D0D4E" w:rsidRPr="005A4CA9">
        <w:rPr>
          <w:rFonts w:ascii="Times New Roman" w:hAnsi="Times New Roman"/>
          <w:szCs w:val="24"/>
        </w:rPr>
        <w:t>.</w:t>
      </w:r>
      <w:r w:rsidR="00372C39" w:rsidRPr="005A4CA9">
        <w:rPr>
          <w:rFonts w:ascii="Times New Roman" w:hAnsi="Times New Roman"/>
          <w:szCs w:val="24"/>
        </w:rPr>
        <w:t xml:space="preserve"> </w:t>
      </w:r>
      <w:r w:rsidR="0031778F" w:rsidRPr="005A4CA9">
        <w:rPr>
          <w:rFonts w:ascii="Times New Roman" w:hAnsi="Times New Roman"/>
          <w:szCs w:val="24"/>
        </w:rPr>
        <w:t xml:space="preserve"> </w:t>
      </w:r>
      <w:r w:rsidR="00570EAB" w:rsidRPr="005A4CA9">
        <w:rPr>
          <w:rFonts w:ascii="Times New Roman" w:hAnsi="Times New Roman"/>
          <w:szCs w:val="24"/>
        </w:rPr>
        <w:t xml:space="preserve">As explained in Item 6, </w:t>
      </w:r>
      <w:r w:rsidR="00B764EF" w:rsidRPr="005A4CA9">
        <w:rPr>
          <w:rFonts w:ascii="Times New Roman" w:hAnsi="Times New Roman"/>
          <w:szCs w:val="24"/>
        </w:rPr>
        <w:t xml:space="preserve">the DOL is under a </w:t>
      </w:r>
      <w:r w:rsidR="00DC02C0" w:rsidRPr="005A4CA9">
        <w:rPr>
          <w:rFonts w:ascii="Times New Roman" w:hAnsi="Times New Roman"/>
          <w:szCs w:val="24"/>
        </w:rPr>
        <w:t xml:space="preserve">permanent court </w:t>
      </w:r>
      <w:r w:rsidR="00B764EF" w:rsidRPr="005A4CA9">
        <w:rPr>
          <w:rFonts w:ascii="Times New Roman" w:hAnsi="Times New Roman"/>
          <w:szCs w:val="24"/>
        </w:rPr>
        <w:t>injunction to maintain th</w:t>
      </w:r>
      <w:r w:rsidR="00570EAB" w:rsidRPr="005A4CA9">
        <w:rPr>
          <w:rFonts w:ascii="Times New Roman" w:hAnsi="Times New Roman"/>
          <w:szCs w:val="24"/>
        </w:rPr>
        <w:t>e</w:t>
      </w:r>
      <w:r w:rsidR="00B764EF" w:rsidRPr="005A4CA9">
        <w:rPr>
          <w:rFonts w:ascii="Times New Roman" w:hAnsi="Times New Roman"/>
          <w:szCs w:val="24"/>
        </w:rPr>
        <w:t xml:space="preserve"> requirement</w:t>
      </w:r>
      <w:r w:rsidR="00570EAB" w:rsidRPr="005A4CA9">
        <w:rPr>
          <w:rFonts w:ascii="Times New Roman" w:hAnsi="Times New Roman"/>
          <w:szCs w:val="24"/>
        </w:rPr>
        <w:t xml:space="preserve"> to provide this information</w:t>
      </w:r>
      <w:r w:rsidR="008772F4" w:rsidRPr="005A4CA9">
        <w:rPr>
          <w:rFonts w:ascii="Times New Roman" w:hAnsi="Times New Roman"/>
          <w:szCs w:val="24"/>
        </w:rPr>
        <w:t>.</w:t>
      </w:r>
    </w:p>
    <w:p w:rsidR="00276110" w:rsidRPr="00A33E33" w:rsidRDefault="00276110" w:rsidP="00AB0246">
      <w:pPr>
        <w:widowControl/>
        <w:tabs>
          <w:tab w:val="right" w:pos="360"/>
        </w:tabs>
        <w:suppressAutoHyphens/>
        <w:ind w:left="720" w:hanging="720"/>
        <w:rPr>
          <w:rFonts w:ascii="Times New Roman" w:hAnsi="Times New Roman"/>
          <w:szCs w:val="24"/>
          <w:highlight w:val="yellow"/>
        </w:rPr>
      </w:pPr>
    </w:p>
    <w:p w:rsidR="00866BB9" w:rsidRPr="005A4CA9" w:rsidRDefault="005D0D4E"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This information does not have a significant economic impact on a substantial number of small entities.</w:t>
      </w:r>
    </w:p>
    <w:p w:rsidR="008163BC" w:rsidRPr="00A33E33" w:rsidRDefault="008163BC" w:rsidP="00A8635B">
      <w:pPr>
        <w:widowControl/>
        <w:suppressAutoHyphens/>
        <w:rPr>
          <w:rFonts w:ascii="Times New Roman" w:hAnsi="Times New Roman"/>
          <w:szCs w:val="24"/>
          <w:highlight w:val="yellow"/>
        </w:rPr>
      </w:pPr>
    </w:p>
    <w:p w:rsidR="003F79E0" w:rsidRPr="005A4CA9" w:rsidRDefault="00953C6A"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The WHD and contracting agencies have a statutory obligation to determine and ensure that contractors </w:t>
      </w:r>
      <w:r w:rsidR="004E769E" w:rsidRPr="005A4CA9">
        <w:rPr>
          <w:rFonts w:ascii="Times New Roman" w:hAnsi="Times New Roman"/>
          <w:szCs w:val="24"/>
        </w:rPr>
        <w:t xml:space="preserve">performing work </w:t>
      </w:r>
      <w:r w:rsidRPr="005A4CA9">
        <w:rPr>
          <w:rFonts w:ascii="Times New Roman" w:hAnsi="Times New Roman"/>
          <w:szCs w:val="24"/>
        </w:rPr>
        <w:t xml:space="preserve">on </w:t>
      </w:r>
      <w:r w:rsidR="004E769E" w:rsidRPr="005A4CA9">
        <w:rPr>
          <w:rFonts w:ascii="Times New Roman" w:hAnsi="Times New Roman"/>
          <w:szCs w:val="24"/>
        </w:rPr>
        <w:t xml:space="preserve">Davis Bacon and </w:t>
      </w:r>
      <w:r w:rsidR="00DC02C0" w:rsidRPr="005A4CA9">
        <w:rPr>
          <w:rFonts w:ascii="Times New Roman" w:hAnsi="Times New Roman"/>
          <w:szCs w:val="24"/>
        </w:rPr>
        <w:t>r</w:t>
      </w:r>
      <w:r w:rsidR="004E769E" w:rsidRPr="005A4CA9">
        <w:rPr>
          <w:rFonts w:ascii="Times New Roman" w:hAnsi="Times New Roman"/>
          <w:szCs w:val="24"/>
        </w:rPr>
        <w:t xml:space="preserve">elated Act </w:t>
      </w:r>
      <w:r w:rsidRPr="005A4CA9">
        <w:rPr>
          <w:rFonts w:ascii="Times New Roman" w:hAnsi="Times New Roman"/>
          <w:szCs w:val="24"/>
        </w:rPr>
        <w:t xml:space="preserve">covered </w:t>
      </w:r>
      <w:r w:rsidR="004E769E" w:rsidRPr="005A4CA9">
        <w:rPr>
          <w:rFonts w:ascii="Times New Roman" w:hAnsi="Times New Roman"/>
          <w:szCs w:val="24"/>
        </w:rPr>
        <w:t xml:space="preserve">construction projects </w:t>
      </w:r>
      <w:r w:rsidRPr="005A4CA9">
        <w:rPr>
          <w:rFonts w:ascii="Times New Roman" w:hAnsi="Times New Roman"/>
          <w:szCs w:val="24"/>
        </w:rPr>
        <w:t xml:space="preserve">comply with </w:t>
      </w:r>
      <w:r w:rsidR="004E769E" w:rsidRPr="005A4CA9">
        <w:rPr>
          <w:rFonts w:ascii="Times New Roman" w:hAnsi="Times New Roman"/>
          <w:szCs w:val="24"/>
        </w:rPr>
        <w:t>the requirements discussed in Item 1 of this supporting statement</w:t>
      </w:r>
      <w:r w:rsidRPr="005A4CA9">
        <w:rPr>
          <w:rFonts w:ascii="Times New Roman" w:hAnsi="Times New Roman"/>
          <w:szCs w:val="24"/>
        </w:rPr>
        <w:t xml:space="preserve">.  </w:t>
      </w:r>
      <w:r w:rsidR="00BF3861" w:rsidRPr="005A4CA9">
        <w:rPr>
          <w:rFonts w:ascii="Times New Roman" w:hAnsi="Times New Roman"/>
          <w:szCs w:val="24"/>
        </w:rPr>
        <w:t>Beyond the statutory requirements, certified payrolls</w:t>
      </w:r>
      <w:r w:rsidRPr="005A4CA9">
        <w:rPr>
          <w:rFonts w:ascii="Times New Roman" w:hAnsi="Times New Roman"/>
          <w:szCs w:val="24"/>
        </w:rPr>
        <w:t xml:space="preserve"> are an essential tool </w:t>
      </w:r>
      <w:r w:rsidR="00822518" w:rsidRPr="005A4CA9">
        <w:rPr>
          <w:rFonts w:ascii="Times New Roman" w:hAnsi="Times New Roman"/>
          <w:szCs w:val="24"/>
        </w:rPr>
        <w:t xml:space="preserve">used to </w:t>
      </w:r>
      <w:r w:rsidRPr="005A4CA9">
        <w:rPr>
          <w:rFonts w:ascii="Times New Roman" w:hAnsi="Times New Roman"/>
          <w:szCs w:val="24"/>
        </w:rPr>
        <w:t>determin</w:t>
      </w:r>
      <w:r w:rsidR="00822518" w:rsidRPr="005A4CA9">
        <w:rPr>
          <w:rFonts w:ascii="Times New Roman" w:hAnsi="Times New Roman"/>
          <w:szCs w:val="24"/>
        </w:rPr>
        <w:t>e</w:t>
      </w:r>
      <w:r w:rsidRPr="005A4CA9">
        <w:rPr>
          <w:rFonts w:ascii="Times New Roman" w:hAnsi="Times New Roman"/>
          <w:szCs w:val="24"/>
        </w:rPr>
        <w:t xml:space="preserve"> compliance.</w:t>
      </w:r>
    </w:p>
    <w:p w:rsidR="003F79E0" w:rsidRPr="00A33E33" w:rsidRDefault="003F79E0" w:rsidP="00A8635B">
      <w:pPr>
        <w:widowControl/>
        <w:suppressAutoHyphens/>
        <w:ind w:left="720" w:hanging="720"/>
        <w:rPr>
          <w:rFonts w:ascii="Times New Roman" w:hAnsi="Times New Roman"/>
          <w:szCs w:val="24"/>
        </w:rPr>
      </w:pPr>
    </w:p>
    <w:p w:rsidR="00B36497" w:rsidRPr="00A33E33" w:rsidRDefault="002126FE" w:rsidP="006228CF">
      <w:pPr>
        <w:widowControl/>
        <w:suppressAutoHyphens/>
        <w:ind w:left="720"/>
        <w:rPr>
          <w:rFonts w:ascii="Times New Roman" w:hAnsi="Times New Roman"/>
          <w:szCs w:val="24"/>
        </w:rPr>
      </w:pPr>
      <w:r w:rsidRPr="00A33E33">
        <w:rPr>
          <w:rFonts w:ascii="Times New Roman" w:hAnsi="Times New Roman"/>
          <w:szCs w:val="24"/>
        </w:rPr>
        <w:t>Contractors must submit the information each week in which their employees perform any work on covered construction projects, because Copeland Act provisions preclude less frequent submission.</w:t>
      </w:r>
      <w:r w:rsidR="001611E9" w:rsidRPr="00A33E33">
        <w:rPr>
          <w:rFonts w:ascii="Times New Roman" w:hAnsi="Times New Roman"/>
          <w:szCs w:val="24"/>
        </w:rPr>
        <w:t xml:space="preserve">  In addition</w:t>
      </w:r>
      <w:r w:rsidR="00725CC7" w:rsidRPr="00A33E33">
        <w:rPr>
          <w:rFonts w:ascii="Times New Roman" w:hAnsi="Times New Roman"/>
          <w:szCs w:val="24"/>
        </w:rPr>
        <w:t>,</w:t>
      </w:r>
      <w:r w:rsidR="001611E9" w:rsidRPr="00A33E33">
        <w:rPr>
          <w:rFonts w:ascii="Times New Roman" w:hAnsi="Times New Roman"/>
          <w:szCs w:val="24"/>
        </w:rPr>
        <w:t xml:space="preserve"> a</w:t>
      </w:r>
      <w:r w:rsidR="00B36497" w:rsidRPr="00A33E33">
        <w:rPr>
          <w:rFonts w:ascii="Times New Roman" w:hAnsi="Times New Roman"/>
          <w:szCs w:val="24"/>
        </w:rPr>
        <w:t xml:space="preserve"> court injunction requires the DOL to maintain th</w:t>
      </w:r>
      <w:r w:rsidR="008363D2" w:rsidRPr="00A33E33">
        <w:rPr>
          <w:rFonts w:ascii="Times New Roman" w:hAnsi="Times New Roman"/>
          <w:szCs w:val="24"/>
        </w:rPr>
        <w:t>e weekly submission of payroll information for each worker</w:t>
      </w:r>
      <w:r w:rsidR="00B36497" w:rsidRPr="00A33E33">
        <w:rPr>
          <w:rFonts w:ascii="Times New Roman" w:hAnsi="Times New Roman"/>
          <w:szCs w:val="24"/>
        </w:rPr>
        <w:t xml:space="preserve">.  The DOL published revised final regulations in the </w:t>
      </w:r>
      <w:r w:rsidR="00B36497" w:rsidRPr="00A33E33">
        <w:rPr>
          <w:rFonts w:ascii="Times New Roman" w:hAnsi="Times New Roman"/>
          <w:i/>
          <w:szCs w:val="24"/>
        </w:rPr>
        <w:t>Federal Register</w:t>
      </w:r>
      <w:r w:rsidR="00B36497" w:rsidRPr="00A33E33">
        <w:rPr>
          <w:rFonts w:ascii="Times New Roman" w:hAnsi="Times New Roman"/>
          <w:szCs w:val="24"/>
          <w:u w:val="words"/>
        </w:rPr>
        <w:t xml:space="preserve"> </w:t>
      </w:r>
      <w:r w:rsidR="00B36497" w:rsidRPr="00A33E33">
        <w:rPr>
          <w:rFonts w:ascii="Times New Roman" w:hAnsi="Times New Roman"/>
          <w:szCs w:val="24"/>
        </w:rPr>
        <w:t>on May 28, 1982, (29 C.F.R. Part 5</w:t>
      </w:r>
      <w:r w:rsidR="00725CC7" w:rsidRPr="00A33E33">
        <w:rPr>
          <w:rFonts w:ascii="Times New Roman" w:hAnsi="Times New Roman"/>
          <w:szCs w:val="24"/>
        </w:rPr>
        <w:t xml:space="preserve">, </w:t>
      </w:r>
      <w:r w:rsidR="00B36497" w:rsidRPr="00A33E33">
        <w:rPr>
          <w:rFonts w:ascii="Times New Roman" w:hAnsi="Times New Roman"/>
          <w:szCs w:val="24"/>
        </w:rPr>
        <w:t>47 F</w:t>
      </w:r>
      <w:r w:rsidR="00725CC7" w:rsidRPr="00A33E33">
        <w:rPr>
          <w:rFonts w:ascii="Times New Roman" w:hAnsi="Times New Roman"/>
          <w:szCs w:val="24"/>
        </w:rPr>
        <w:t xml:space="preserve">ed. </w:t>
      </w:r>
      <w:r w:rsidR="00B36497" w:rsidRPr="00A33E33">
        <w:rPr>
          <w:rFonts w:ascii="Times New Roman" w:hAnsi="Times New Roman"/>
          <w:szCs w:val="24"/>
        </w:rPr>
        <w:t>R</w:t>
      </w:r>
      <w:r w:rsidR="00725CC7" w:rsidRPr="00A33E33">
        <w:rPr>
          <w:rFonts w:ascii="Times New Roman" w:hAnsi="Times New Roman"/>
          <w:szCs w:val="24"/>
        </w:rPr>
        <w:t>eg.</w:t>
      </w:r>
      <w:r w:rsidR="00B36497" w:rsidRPr="00A33E33">
        <w:rPr>
          <w:rFonts w:ascii="Times New Roman" w:hAnsi="Times New Roman"/>
          <w:szCs w:val="24"/>
        </w:rPr>
        <w:t xml:space="preserve"> 23658; 29 C.F.R. Part 3</w:t>
      </w:r>
      <w:r w:rsidR="00725CC7" w:rsidRPr="00A33E33">
        <w:rPr>
          <w:rFonts w:ascii="Times New Roman" w:hAnsi="Times New Roman"/>
          <w:szCs w:val="24"/>
        </w:rPr>
        <w:t xml:space="preserve">, </w:t>
      </w:r>
      <w:r w:rsidR="00B36497" w:rsidRPr="00A33E33">
        <w:rPr>
          <w:rFonts w:ascii="Times New Roman" w:hAnsi="Times New Roman"/>
          <w:szCs w:val="24"/>
        </w:rPr>
        <w:t>47 F</w:t>
      </w:r>
      <w:r w:rsidR="00725CC7" w:rsidRPr="00A33E33">
        <w:rPr>
          <w:rFonts w:ascii="Times New Roman" w:hAnsi="Times New Roman"/>
          <w:szCs w:val="24"/>
        </w:rPr>
        <w:t xml:space="preserve">ed. </w:t>
      </w:r>
      <w:r w:rsidR="00B36497" w:rsidRPr="00A33E33">
        <w:rPr>
          <w:rFonts w:ascii="Times New Roman" w:hAnsi="Times New Roman"/>
          <w:szCs w:val="24"/>
        </w:rPr>
        <w:t>R</w:t>
      </w:r>
      <w:r w:rsidR="00725CC7" w:rsidRPr="00A33E33">
        <w:rPr>
          <w:rFonts w:ascii="Times New Roman" w:hAnsi="Times New Roman"/>
          <w:szCs w:val="24"/>
        </w:rPr>
        <w:t>eg.</w:t>
      </w:r>
      <w:r w:rsidR="00B36497" w:rsidRPr="00A33E33">
        <w:rPr>
          <w:rFonts w:ascii="Times New Roman" w:hAnsi="Times New Roman"/>
          <w:szCs w:val="24"/>
        </w:rPr>
        <w:t xml:space="preserve"> 23678) to require only a weekly submission certifying compliance with the D</w:t>
      </w:r>
      <w:r w:rsidR="00EF4447" w:rsidRPr="00A33E33">
        <w:rPr>
          <w:rFonts w:ascii="Times New Roman" w:hAnsi="Times New Roman"/>
          <w:szCs w:val="24"/>
        </w:rPr>
        <w:t>BA</w:t>
      </w:r>
      <w:r w:rsidR="00B36497" w:rsidRPr="00A33E33">
        <w:rPr>
          <w:rFonts w:ascii="Times New Roman" w:hAnsi="Times New Roman"/>
          <w:szCs w:val="24"/>
        </w:rPr>
        <w:t xml:space="preserve"> and Copeland Act provisions, instead of the requirement for contractors to submit week</w:t>
      </w:r>
      <w:r w:rsidR="00391F47" w:rsidRPr="00A33E33">
        <w:rPr>
          <w:rFonts w:ascii="Times New Roman" w:hAnsi="Times New Roman"/>
          <w:szCs w:val="24"/>
        </w:rPr>
        <w:t>ly a copy of the actual payroll information for each worker performing DBRA covered work</w:t>
      </w:r>
      <w:r w:rsidR="00B36497" w:rsidRPr="00A33E33">
        <w:rPr>
          <w:rFonts w:ascii="Times New Roman" w:hAnsi="Times New Roman"/>
          <w:szCs w:val="24"/>
        </w:rPr>
        <w:t xml:space="preserve">.  On December 23, 1982, the U.S. District Court for the </w:t>
      </w:r>
      <w:smartTag w:uri="urn:schemas-microsoft-com:office:smarttags" w:element="place">
        <w:smartTag w:uri="urn:schemas-microsoft-com:office:smarttags" w:element="State">
          <w:r w:rsidR="00B36497" w:rsidRPr="00A33E33">
            <w:rPr>
              <w:rFonts w:ascii="Times New Roman" w:hAnsi="Times New Roman"/>
              <w:szCs w:val="24"/>
            </w:rPr>
            <w:t>District of Columbia</w:t>
          </w:r>
        </w:smartTag>
      </w:smartTag>
      <w:r w:rsidR="00B36497" w:rsidRPr="00A33E33">
        <w:rPr>
          <w:rFonts w:ascii="Times New Roman" w:hAnsi="Times New Roman"/>
          <w:szCs w:val="24"/>
        </w:rPr>
        <w:t xml:space="preserve"> permanently enjoined the Secretary of Labor from implementing those provisions.  </w:t>
      </w:r>
      <w:r w:rsidR="00B36497" w:rsidRPr="00A33E33">
        <w:rPr>
          <w:rFonts w:ascii="Times New Roman" w:hAnsi="Times New Roman"/>
          <w:i/>
          <w:szCs w:val="24"/>
        </w:rPr>
        <w:t>See</w:t>
      </w:r>
      <w:r w:rsidR="00B36497" w:rsidRPr="00A33E33">
        <w:rPr>
          <w:rFonts w:ascii="Times New Roman" w:hAnsi="Times New Roman"/>
          <w:szCs w:val="24"/>
        </w:rPr>
        <w:t xml:space="preserve"> </w:t>
      </w:r>
      <w:r w:rsidR="00B36497" w:rsidRPr="00A33E33">
        <w:rPr>
          <w:rFonts w:ascii="Times New Roman" w:hAnsi="Times New Roman"/>
          <w:i/>
          <w:szCs w:val="24"/>
        </w:rPr>
        <w:t>Building and Construction Trades Department, AFL-CIO, et al. v. Raymond J. Donovan, et al.</w:t>
      </w:r>
      <w:r w:rsidR="00B36497" w:rsidRPr="00A33E33">
        <w:rPr>
          <w:rFonts w:ascii="Times New Roman" w:hAnsi="Times New Roman"/>
          <w:szCs w:val="24"/>
        </w:rPr>
        <w:t xml:space="preserve">, 553 F. Supp. 352.  On July 5, 1983, the U.S. Court of Appeals for the District of Columbia Circuit held the regulatory change to allow the submission of statements of compliance, in lieu of actual payroll information on each employee, to be invalid.  </w:t>
      </w:r>
      <w:r w:rsidR="00B36497" w:rsidRPr="00A33E33">
        <w:rPr>
          <w:rFonts w:ascii="Times New Roman" w:hAnsi="Times New Roman"/>
          <w:i/>
          <w:szCs w:val="24"/>
        </w:rPr>
        <w:t>See</w:t>
      </w:r>
      <w:r w:rsidR="00B36497" w:rsidRPr="00A33E33">
        <w:rPr>
          <w:rFonts w:ascii="Times New Roman" w:hAnsi="Times New Roman"/>
          <w:szCs w:val="24"/>
        </w:rPr>
        <w:t xml:space="preserve"> </w:t>
      </w:r>
      <w:r w:rsidR="00B36497" w:rsidRPr="00A33E33">
        <w:rPr>
          <w:rFonts w:ascii="Times New Roman" w:hAnsi="Times New Roman"/>
          <w:i/>
          <w:szCs w:val="24"/>
        </w:rPr>
        <w:t>Building and Construction Trades Department, AFL-CIO, et al. v. Raymond J. Donovan, et al.</w:t>
      </w:r>
      <w:r w:rsidR="00B36497" w:rsidRPr="00A33E33">
        <w:rPr>
          <w:rFonts w:ascii="Times New Roman" w:hAnsi="Times New Roman"/>
          <w:szCs w:val="24"/>
        </w:rPr>
        <w:t>, 712 F. 2d 611.  On January 16, 1984, the U.S. Supreme Court declined to review the decision, allowing the appellate decision to become final</w:t>
      </w:r>
      <w:r w:rsidR="009178D3" w:rsidRPr="00A33E33">
        <w:rPr>
          <w:rFonts w:ascii="Times New Roman" w:hAnsi="Times New Roman"/>
          <w:szCs w:val="24"/>
        </w:rPr>
        <w:t xml:space="preserve"> and precluding the DOL from eliminating this aspect of the information collection</w:t>
      </w:r>
      <w:r w:rsidR="00B36497" w:rsidRPr="00A33E33">
        <w:rPr>
          <w:rFonts w:ascii="Times New Roman" w:hAnsi="Times New Roman"/>
          <w:szCs w:val="24"/>
        </w:rPr>
        <w:t xml:space="preserve">.  </w:t>
      </w:r>
      <w:r w:rsidR="009178D3" w:rsidRPr="00A33E33">
        <w:rPr>
          <w:rFonts w:ascii="Times New Roman" w:hAnsi="Times New Roman"/>
          <w:i/>
          <w:szCs w:val="24"/>
        </w:rPr>
        <w:t xml:space="preserve">See </w:t>
      </w:r>
      <w:r w:rsidR="009178D3" w:rsidRPr="00A33E33">
        <w:rPr>
          <w:rFonts w:ascii="Times New Roman" w:hAnsi="Times New Roman"/>
          <w:color w:val="000000"/>
          <w:szCs w:val="24"/>
        </w:rPr>
        <w:t xml:space="preserve">464 </w:t>
      </w:r>
      <w:smartTag w:uri="urn:schemas-microsoft-com:office:smarttags" w:element="place">
        <w:smartTag w:uri="urn:schemas-microsoft-com:office:smarttags" w:element="country-region">
          <w:r w:rsidR="009178D3" w:rsidRPr="00A33E33">
            <w:rPr>
              <w:rFonts w:ascii="Times New Roman" w:hAnsi="Times New Roman"/>
              <w:color w:val="000000"/>
              <w:szCs w:val="24"/>
            </w:rPr>
            <w:t>U.S.</w:t>
          </w:r>
        </w:smartTag>
      </w:smartTag>
      <w:r w:rsidR="009178D3" w:rsidRPr="00A33E33">
        <w:rPr>
          <w:rFonts w:ascii="Times New Roman" w:hAnsi="Times New Roman"/>
          <w:color w:val="000000"/>
          <w:szCs w:val="24"/>
        </w:rPr>
        <w:t xml:space="preserve"> 1069.</w:t>
      </w:r>
    </w:p>
    <w:p w:rsidR="002126FE" w:rsidRPr="00A33E33" w:rsidRDefault="002126FE" w:rsidP="00A8635B">
      <w:pPr>
        <w:widowControl/>
        <w:suppressAutoHyphens/>
        <w:rPr>
          <w:rFonts w:ascii="Times New Roman" w:hAnsi="Times New Roman"/>
          <w:szCs w:val="24"/>
          <w:highlight w:val="yellow"/>
        </w:rPr>
      </w:pPr>
    </w:p>
    <w:p w:rsidR="005A4CA9" w:rsidRPr="005A4CA9" w:rsidRDefault="005D0D4E"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Except for the statutory requirement to submit the information weekly, this information collection involves no special circumstances.</w:t>
      </w:r>
    </w:p>
    <w:p w:rsidR="005A4CA9" w:rsidRDefault="005A4CA9" w:rsidP="005A4CA9">
      <w:pPr>
        <w:widowControl/>
        <w:tabs>
          <w:tab w:val="right" w:pos="360"/>
        </w:tabs>
        <w:suppressAutoHyphens/>
        <w:ind w:left="720" w:hanging="720"/>
        <w:rPr>
          <w:rFonts w:ascii="Times New Roman" w:hAnsi="Times New Roman"/>
          <w:szCs w:val="24"/>
        </w:rPr>
      </w:pPr>
    </w:p>
    <w:p w:rsidR="005A4CA9" w:rsidRPr="005A4CA9" w:rsidRDefault="006B02F6"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The </w:t>
      </w:r>
      <w:r w:rsidR="002268EE" w:rsidRPr="005A4CA9">
        <w:rPr>
          <w:rFonts w:ascii="Times New Roman" w:hAnsi="Times New Roman"/>
          <w:szCs w:val="24"/>
        </w:rPr>
        <w:t xml:space="preserve">DOL </w:t>
      </w:r>
      <w:r w:rsidRPr="005A4CA9">
        <w:rPr>
          <w:rFonts w:ascii="Times New Roman" w:hAnsi="Times New Roman"/>
          <w:szCs w:val="24"/>
        </w:rPr>
        <w:t xml:space="preserve">published a </w:t>
      </w:r>
      <w:r w:rsidR="007A37BC" w:rsidRPr="005A4CA9">
        <w:rPr>
          <w:rFonts w:ascii="Times New Roman" w:hAnsi="Times New Roman"/>
          <w:szCs w:val="24"/>
        </w:rPr>
        <w:t>N</w:t>
      </w:r>
      <w:r w:rsidRPr="005A4CA9">
        <w:rPr>
          <w:rFonts w:ascii="Times New Roman" w:hAnsi="Times New Roman"/>
          <w:szCs w:val="24"/>
        </w:rPr>
        <w:t xml:space="preserve">otice in the </w:t>
      </w:r>
      <w:r w:rsidRPr="005A4CA9">
        <w:rPr>
          <w:rFonts w:ascii="Times New Roman" w:hAnsi="Times New Roman"/>
          <w:i/>
          <w:szCs w:val="24"/>
        </w:rPr>
        <w:t xml:space="preserve">Federal Register </w:t>
      </w:r>
      <w:r w:rsidRPr="005A4CA9">
        <w:rPr>
          <w:rFonts w:ascii="Times New Roman" w:hAnsi="Times New Roman"/>
          <w:szCs w:val="24"/>
        </w:rPr>
        <w:t>inviting public comments about this information collection on</w:t>
      </w:r>
      <w:r w:rsidR="005F5194" w:rsidRPr="005A4CA9">
        <w:rPr>
          <w:rFonts w:ascii="Times New Roman" w:hAnsi="Times New Roman"/>
          <w:szCs w:val="24"/>
        </w:rPr>
        <w:t xml:space="preserve"> </w:t>
      </w:r>
      <w:r w:rsidR="000B06CB" w:rsidRPr="005A4CA9">
        <w:rPr>
          <w:rFonts w:ascii="Times New Roman" w:hAnsi="Times New Roman"/>
          <w:szCs w:val="24"/>
        </w:rPr>
        <w:t>07/07/17</w:t>
      </w:r>
      <w:r w:rsidR="00C832A2">
        <w:rPr>
          <w:rFonts w:ascii="Times New Roman" w:hAnsi="Times New Roman"/>
          <w:szCs w:val="24"/>
        </w:rPr>
        <w:t xml:space="preserve"> </w:t>
      </w:r>
      <w:r w:rsidR="00F911BC">
        <w:rPr>
          <w:rFonts w:ascii="Times New Roman" w:hAnsi="Times New Roman"/>
          <w:szCs w:val="24"/>
        </w:rPr>
        <w:t xml:space="preserve">(82 FR 31636). </w:t>
      </w:r>
      <w:r w:rsidR="009E39F5" w:rsidRPr="005A4CA9">
        <w:rPr>
          <w:rFonts w:ascii="Times New Roman" w:hAnsi="Times New Roman"/>
          <w:szCs w:val="24"/>
        </w:rPr>
        <w:t xml:space="preserve">The agency received </w:t>
      </w:r>
      <w:r w:rsidR="000B06CB" w:rsidRPr="005A4CA9">
        <w:rPr>
          <w:rFonts w:ascii="Times New Roman" w:hAnsi="Times New Roman"/>
          <w:szCs w:val="24"/>
        </w:rPr>
        <w:t xml:space="preserve">3 </w:t>
      </w:r>
      <w:r w:rsidR="009E39F5" w:rsidRPr="005A4CA9">
        <w:rPr>
          <w:rFonts w:ascii="Times New Roman" w:hAnsi="Times New Roman"/>
          <w:szCs w:val="24"/>
        </w:rPr>
        <w:t>comments</w:t>
      </w:r>
      <w:r w:rsidR="006C544C" w:rsidRPr="005A4CA9">
        <w:rPr>
          <w:rFonts w:ascii="Times New Roman" w:hAnsi="Times New Roman"/>
          <w:szCs w:val="24"/>
        </w:rPr>
        <w:t xml:space="preserve">; from </w:t>
      </w:r>
      <w:r w:rsidR="006C544C" w:rsidRPr="005A4CA9">
        <w:rPr>
          <w:rFonts w:ascii="Times New Roman" w:eastAsia="Calibri" w:hAnsi="Times New Roman"/>
          <w:szCs w:val="24"/>
        </w:rPr>
        <w:t>Associated Builders &amp; Contractors, Inc. (ABC)</w:t>
      </w:r>
      <w:r w:rsidR="006C544C" w:rsidRPr="005A4CA9">
        <w:rPr>
          <w:rFonts w:ascii="Times New Roman" w:hAnsi="Times New Roman"/>
          <w:szCs w:val="24"/>
        </w:rPr>
        <w:t xml:space="preserve">; the </w:t>
      </w:r>
      <w:r w:rsidR="006C544C" w:rsidRPr="005A4CA9">
        <w:rPr>
          <w:rFonts w:ascii="Times New Roman" w:hAnsi="Times New Roman"/>
          <w:szCs w:val="24"/>
          <w:u w:val="single"/>
        </w:rPr>
        <w:t>International Union of Operating Engineers’; and the Associated General Contractors of America (AGC).</w:t>
      </w:r>
      <w:r w:rsidR="006C544C" w:rsidRPr="005A4CA9">
        <w:rPr>
          <w:u w:val="single"/>
        </w:rPr>
        <w:t xml:space="preserve">  </w:t>
      </w:r>
    </w:p>
    <w:p w:rsidR="005A4CA9" w:rsidRPr="005A4CA9" w:rsidRDefault="005A4CA9" w:rsidP="005A4CA9">
      <w:pPr>
        <w:pStyle w:val="ListParagraph"/>
        <w:rPr>
          <w:rFonts w:ascii="Times New Roman" w:hAnsi="Times New Roman"/>
          <w:szCs w:val="24"/>
        </w:rPr>
      </w:pPr>
    </w:p>
    <w:p w:rsidR="006C544C" w:rsidRPr="005A4CA9" w:rsidRDefault="006C544C" w:rsidP="005A4CA9">
      <w:pPr>
        <w:pStyle w:val="ListParagraph"/>
        <w:widowControl/>
        <w:tabs>
          <w:tab w:val="right" w:pos="360"/>
        </w:tabs>
        <w:suppressAutoHyphens/>
        <w:rPr>
          <w:rFonts w:ascii="Times New Roman" w:hAnsi="Times New Roman"/>
          <w:szCs w:val="24"/>
        </w:rPr>
      </w:pPr>
      <w:r w:rsidRPr="005A4CA9">
        <w:rPr>
          <w:rFonts w:ascii="Times New Roman" w:hAnsi="Times New Roman"/>
          <w:szCs w:val="24"/>
        </w:rPr>
        <w:t>As ABC, Inc. points out, the information contained on the WH-347 is information that the contractors are already required to maintain by 29 CFR 5.5(a)(3)(i).  29 CFR 5.5(a)(3)(ii)(A)  states that the information can be submitted in any form desired by the contractor, so long as the required information is present and is accompanied by a statement of compliance, with the use of the WH-347 is optional.  Therefore, if contractors prefer to present the information which they already have to collect and maintain in a different format for the purposes of submitting certified payroll, they can do so.  The WH-347 is merely for their convenience and does not significantly increase their burden. This comment discusses issues that ABC, Inc. has (or believes that it has) with the survey process by which prevailing wage rates are determined for a locality.  This has nothing to do with the WH-347, which is merely an optional form for the contractors to record, among other things, the rates that they are paying, and verify that those rates do at least equal or exceed the rates determined to be prevailing.  Continuing or discontinuing the WH-347 has no effect on those rates, nor on the contractors’ obligation to pay them and keep track of having done so. As stated , the information contained on the WH-347 is information that the contractor has to record and maintain regardless of the certified payroll/WH-347 requirement, so the payroll/HR personnel would have to be trained in these regulations and requirements whether the use of WH-347 was continued or not.  Similarly, the DBA requires that workers be paid the prevailing wage rate for the classification(s) of work they perform, so contractors would have to go to the effort of determining the proper classification for work performed by employees even in the absence of the WH-347.  Therefore, the WH-347 is not actually imposing any significant burden that is not already imposed by the requirements of the DBA. Although we encourage agencies to adopt electronic submission, attempting to require all agencies to permit it in all circumstances does not seem appropriate, given the extra IT costs it might entail not only for federal agencies, but potentially also state and local agencies (as certified payrolls must also be submitted on contracts covered by the Davis-Bacon Related Acts).</w:t>
      </w:r>
    </w:p>
    <w:p w:rsidR="006C544C" w:rsidRDefault="006C544C" w:rsidP="005A4CA9">
      <w:pPr>
        <w:pStyle w:val="NoSpacing"/>
        <w:rPr>
          <w:rFonts w:ascii="Times New Roman" w:hAnsi="Times New Roman" w:cs="Times New Roman"/>
          <w:sz w:val="24"/>
          <w:szCs w:val="24"/>
        </w:rPr>
      </w:pPr>
    </w:p>
    <w:p w:rsidR="006C544C" w:rsidRPr="005A4CA9" w:rsidRDefault="006C544C" w:rsidP="005A4CA9">
      <w:pPr>
        <w:widowControl/>
        <w:ind w:left="720"/>
        <w:rPr>
          <w:rFonts w:ascii="Times New Roman" w:eastAsia="Calibri" w:hAnsi="Times New Roman"/>
          <w:szCs w:val="24"/>
        </w:rPr>
      </w:pPr>
      <w:r w:rsidRPr="005A4CA9">
        <w:rPr>
          <w:rFonts w:ascii="Times New Roman" w:eastAsia="Calibri" w:hAnsi="Times New Roman"/>
          <w:szCs w:val="24"/>
        </w:rPr>
        <w:t>As the International Union of</w:t>
      </w:r>
      <w:r w:rsidR="0096061D">
        <w:rPr>
          <w:rFonts w:ascii="Times New Roman" w:eastAsia="Calibri" w:hAnsi="Times New Roman"/>
          <w:szCs w:val="24"/>
        </w:rPr>
        <w:t xml:space="preserve"> </w:t>
      </w:r>
      <w:r w:rsidRPr="005A4CA9">
        <w:rPr>
          <w:rFonts w:ascii="Times New Roman" w:eastAsia="Calibri" w:hAnsi="Times New Roman"/>
          <w:szCs w:val="24"/>
        </w:rPr>
        <w:t>Operating Engineers letter states, certified payrolls are a very important source of information for WHD enforcement efforts, as well as an important monitoring and enforcement tool for the agencies that receive them on a weekly basis.  The certified payrolls do make it easier to detect various prevailing wage violations, including misclassification of workers, and those violations do lead to unfair bidding practices and fraud, as well as workers not receiving the wages due to them.   The letter is also correct in stating that much of the information included on the WH-347 is information that payroll personnel would be required to determine and record due to other obligations under the DBA, FLSA, and other statutes, so that the additional burden should be fairly minimal.  This is particularly true given that the use of the WH-347 form is optional, so that if another format for presenting the information required on the WH-347 is more compatible with a contractor’s method of recording and maintaining this necessary information, the contractor’s staff could use that format rather than the optional WH-347.With regards to the suggestion that the WH-347 be revised to include information as to the fringe benefit plan(s), the amounts that the ER is  claiming as contributions to those fringe benefit plans, and more specific information as to deductions taken, as on the samples provided, this would be useful information to have clearly stated on the WH-347 for monitoring and enforcement purposes.  Moreover, since the employer should already be tracking this information due to their obligations under the DBA and other acts (if they are claiming a credit for the fringe benefit contributions), any additional burden on payroll or other HR employees should be fairly minimal.  As this change would probably provide useful information in exchange for little additional work by the contractors and their payroll staff, we may want to consider making this revision in future.</w:t>
      </w:r>
    </w:p>
    <w:p w:rsidR="006C544C" w:rsidRDefault="006C544C" w:rsidP="005A4CA9">
      <w:pPr>
        <w:pStyle w:val="NoSpacing"/>
        <w:ind w:left="720"/>
        <w:rPr>
          <w:rFonts w:ascii="Times New Roman" w:hAnsi="Times New Roman" w:cs="Times New Roman"/>
          <w:sz w:val="24"/>
          <w:szCs w:val="24"/>
        </w:rPr>
      </w:pPr>
    </w:p>
    <w:p w:rsidR="006C544C" w:rsidRPr="005A4CA9" w:rsidRDefault="006C544C" w:rsidP="005A4CA9">
      <w:pPr>
        <w:pStyle w:val="NoSpacing"/>
        <w:ind w:left="720"/>
        <w:rPr>
          <w:rFonts w:ascii="Times New Roman" w:hAnsi="Times New Roman" w:cs="Times New Roman"/>
          <w:sz w:val="24"/>
          <w:szCs w:val="24"/>
        </w:rPr>
      </w:pPr>
      <w:r w:rsidRPr="005A4CA9">
        <w:rPr>
          <w:rFonts w:ascii="Times New Roman" w:hAnsi="Times New Roman" w:cs="Times New Roman"/>
          <w:sz w:val="24"/>
          <w:szCs w:val="24"/>
        </w:rPr>
        <w:t>As AGC acknowledges, the Copland Act requires contractors or sub-contractors performing work on contracts subject to the DBA labor standards to submit a weekly state of wages.  See 40 USC 3145.  Similarly, the Davis Bacon Act requires contractors or sub-contractors performing work on contracts subject to the DBA labor standards  to pay laborers and mechanics the applicable prevailing wage rate(s) at least once a week See 40 USC 3142(c)(1).  As these are clearly stated statutory requirements, WHD does not have the authority to issue regulations allowing contractors to pay workers and/or submit weekly wage statements on a less frequent basis.  In addition, this issue does not directly relate to the WH-347 form itself, as the same information would have to be provided whether the contractors were providing it on a weekly or biweekly basis. As stated , although WHD continues to support agencies who are moving towards the electronic submission of certified payroll, we do not feel that it is appropriate to require other agencies to permit their contractors to submit electronic certified payroll.</w:t>
      </w:r>
    </w:p>
    <w:p w:rsidR="005A4CA9" w:rsidRDefault="005A4CA9" w:rsidP="005A4CA9">
      <w:pPr>
        <w:widowControl/>
        <w:tabs>
          <w:tab w:val="right" w:pos="360"/>
        </w:tabs>
        <w:suppressAutoHyphens/>
        <w:rPr>
          <w:rFonts w:ascii="Times New Roman" w:hAnsi="Times New Roman"/>
          <w:szCs w:val="24"/>
        </w:rPr>
      </w:pPr>
    </w:p>
    <w:p w:rsidR="0007745B" w:rsidRPr="005A4CA9" w:rsidRDefault="00BF0156"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The </w:t>
      </w:r>
      <w:r w:rsidR="0007745B" w:rsidRPr="005A4CA9">
        <w:rPr>
          <w:rFonts w:ascii="Times New Roman" w:hAnsi="Times New Roman"/>
          <w:szCs w:val="24"/>
        </w:rPr>
        <w:t>DOL makes no payments or gifts to respondents completing these disclosures.</w:t>
      </w:r>
    </w:p>
    <w:p w:rsidR="00932A02" w:rsidRPr="00A33E33" w:rsidRDefault="00932A02" w:rsidP="00AB0246">
      <w:pPr>
        <w:widowControl/>
        <w:tabs>
          <w:tab w:val="right" w:pos="360"/>
        </w:tabs>
        <w:suppressAutoHyphens/>
        <w:ind w:left="720" w:hanging="720"/>
        <w:rPr>
          <w:rFonts w:ascii="Times New Roman" w:hAnsi="Times New Roman"/>
          <w:szCs w:val="24"/>
          <w:highlight w:val="yellow"/>
        </w:rPr>
      </w:pPr>
    </w:p>
    <w:p w:rsidR="00F656E3" w:rsidRPr="005A4CA9" w:rsidRDefault="00F656E3" w:rsidP="005A4CA9">
      <w:pPr>
        <w:pStyle w:val="ListParagraph"/>
        <w:numPr>
          <w:ilvl w:val="0"/>
          <w:numId w:val="7"/>
        </w:numPr>
        <w:tabs>
          <w:tab w:val="right" w:pos="360"/>
        </w:tabs>
        <w:rPr>
          <w:rFonts w:ascii="Times New Roman" w:hAnsi="Times New Roman"/>
          <w:szCs w:val="24"/>
          <w:highlight w:val="yellow"/>
        </w:rPr>
      </w:pPr>
      <w:r w:rsidRPr="005A4CA9">
        <w:rPr>
          <w:rFonts w:ascii="Times New Roman" w:hAnsi="Times New Roman"/>
          <w:szCs w:val="24"/>
        </w:rPr>
        <w:t xml:space="preserve">The DOL makes no assurances of confidentiality to respondents.  As a practical matter, </w:t>
      </w:r>
      <w:r w:rsidR="00DC02C0" w:rsidRPr="005A4CA9">
        <w:rPr>
          <w:rFonts w:ascii="Times New Roman" w:hAnsi="Times New Roman"/>
          <w:szCs w:val="24"/>
        </w:rPr>
        <w:t xml:space="preserve">federal </w:t>
      </w:r>
      <w:r w:rsidR="00E5313B" w:rsidRPr="005A4CA9">
        <w:rPr>
          <w:rFonts w:ascii="Times New Roman" w:hAnsi="Times New Roman"/>
          <w:szCs w:val="24"/>
        </w:rPr>
        <w:t>contracting agencies w</w:t>
      </w:r>
      <w:r w:rsidRPr="005A4CA9">
        <w:rPr>
          <w:rFonts w:ascii="Times New Roman" w:hAnsi="Times New Roman"/>
          <w:szCs w:val="24"/>
        </w:rPr>
        <w:t>ould only disclose information collected in accordance with the provisions of the Freedom of Information Act, 5 U.S.C § 552; the Privacy Act, 5 U.S.C. §</w:t>
      </w:r>
      <w:r w:rsidR="00E5313B" w:rsidRPr="005A4CA9">
        <w:rPr>
          <w:rFonts w:ascii="Times New Roman" w:hAnsi="Times New Roman"/>
          <w:szCs w:val="24"/>
        </w:rPr>
        <w:t> </w:t>
      </w:r>
      <w:r w:rsidRPr="005A4CA9">
        <w:rPr>
          <w:rFonts w:ascii="Times New Roman" w:hAnsi="Times New Roman"/>
          <w:szCs w:val="24"/>
        </w:rPr>
        <w:t>552a; and related regulations, 29 C.F.R. Parts 70, 71.</w:t>
      </w:r>
    </w:p>
    <w:p w:rsidR="0007745B" w:rsidRPr="00A33E33" w:rsidRDefault="0007745B" w:rsidP="00A8635B">
      <w:pPr>
        <w:widowControl/>
        <w:suppressAutoHyphens/>
        <w:ind w:left="720" w:hanging="720"/>
        <w:rPr>
          <w:rFonts w:ascii="Times New Roman" w:hAnsi="Times New Roman"/>
          <w:szCs w:val="24"/>
        </w:rPr>
      </w:pPr>
    </w:p>
    <w:p w:rsidR="00D773FB" w:rsidRPr="005A4CA9" w:rsidRDefault="00FE5FB3"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Effective January 18, 2009, the information collection requirements in 29 CFR </w:t>
      </w:r>
      <w:r w:rsidR="005B48B3" w:rsidRPr="005A4CA9">
        <w:rPr>
          <w:rFonts w:ascii="Times New Roman" w:hAnsi="Times New Roman"/>
          <w:szCs w:val="24"/>
        </w:rPr>
        <w:t>3.3(b)</w:t>
      </w:r>
      <w:r w:rsidR="00235C95" w:rsidRPr="005A4CA9">
        <w:rPr>
          <w:rFonts w:ascii="Times New Roman" w:hAnsi="Times New Roman"/>
          <w:szCs w:val="24"/>
        </w:rPr>
        <w:t>,</w:t>
      </w:r>
      <w:r w:rsidR="005B48B3" w:rsidRPr="005A4CA9">
        <w:rPr>
          <w:rFonts w:ascii="Times New Roman" w:hAnsi="Times New Roman"/>
          <w:szCs w:val="24"/>
        </w:rPr>
        <w:t xml:space="preserve"> </w:t>
      </w:r>
      <w:r w:rsidRPr="005A4CA9">
        <w:rPr>
          <w:rFonts w:ascii="Times New Roman" w:hAnsi="Times New Roman"/>
          <w:szCs w:val="24"/>
        </w:rPr>
        <w:t>5.5(a)</w:t>
      </w:r>
      <w:r w:rsidR="005B48B3" w:rsidRPr="005A4CA9">
        <w:rPr>
          <w:rFonts w:ascii="Times New Roman" w:hAnsi="Times New Roman"/>
          <w:szCs w:val="24"/>
        </w:rPr>
        <w:t xml:space="preserve"> </w:t>
      </w:r>
      <w:r w:rsidRPr="005A4CA9">
        <w:rPr>
          <w:rFonts w:ascii="Times New Roman" w:hAnsi="Times New Roman"/>
          <w:szCs w:val="24"/>
        </w:rPr>
        <w:t>(3)(i</w:t>
      </w:r>
      <w:r w:rsidR="005B48B3" w:rsidRPr="005A4CA9">
        <w:rPr>
          <w:rFonts w:ascii="Times New Roman" w:hAnsi="Times New Roman"/>
          <w:szCs w:val="24"/>
        </w:rPr>
        <w:t>i</w:t>
      </w:r>
      <w:r w:rsidRPr="005A4CA9">
        <w:rPr>
          <w:rFonts w:ascii="Times New Roman" w:hAnsi="Times New Roman"/>
          <w:szCs w:val="24"/>
        </w:rPr>
        <w:t>)(</w:t>
      </w:r>
      <w:r w:rsidR="005B48B3" w:rsidRPr="005A4CA9">
        <w:rPr>
          <w:rFonts w:ascii="Times New Roman" w:hAnsi="Times New Roman"/>
          <w:szCs w:val="24"/>
        </w:rPr>
        <w:t>A</w:t>
      </w:r>
      <w:r w:rsidRPr="005A4CA9">
        <w:rPr>
          <w:rFonts w:ascii="Times New Roman" w:hAnsi="Times New Roman"/>
          <w:szCs w:val="24"/>
        </w:rPr>
        <w:t>) and 5.5(a)(a)(3)(</w:t>
      </w:r>
      <w:r w:rsidR="005B48B3" w:rsidRPr="005A4CA9">
        <w:rPr>
          <w:rFonts w:ascii="Times New Roman" w:hAnsi="Times New Roman"/>
          <w:szCs w:val="24"/>
        </w:rPr>
        <w:t>i</w:t>
      </w:r>
      <w:r w:rsidRPr="005A4CA9">
        <w:rPr>
          <w:rFonts w:ascii="Times New Roman" w:hAnsi="Times New Roman"/>
          <w:szCs w:val="24"/>
        </w:rPr>
        <w:t>i))</w:t>
      </w:r>
      <w:r w:rsidR="005B48B3" w:rsidRPr="005A4CA9">
        <w:rPr>
          <w:rFonts w:ascii="Times New Roman" w:hAnsi="Times New Roman"/>
          <w:szCs w:val="24"/>
        </w:rPr>
        <w:t>(B)</w:t>
      </w:r>
      <w:r w:rsidRPr="005A4CA9">
        <w:rPr>
          <w:rFonts w:ascii="Times New Roman" w:hAnsi="Times New Roman"/>
          <w:szCs w:val="24"/>
        </w:rPr>
        <w:t>(</w:t>
      </w:r>
      <w:r w:rsidR="005B48B3" w:rsidRPr="005A4CA9">
        <w:rPr>
          <w:rFonts w:ascii="Times New Roman" w:hAnsi="Times New Roman"/>
          <w:szCs w:val="24"/>
        </w:rPr>
        <w:t>1</w:t>
      </w:r>
      <w:r w:rsidRPr="005A4CA9">
        <w:rPr>
          <w:rFonts w:ascii="Times New Roman" w:hAnsi="Times New Roman"/>
          <w:szCs w:val="24"/>
        </w:rPr>
        <w:t xml:space="preserve">) </w:t>
      </w:r>
      <w:r w:rsidR="005B48B3" w:rsidRPr="005A4CA9">
        <w:rPr>
          <w:rFonts w:ascii="Times New Roman" w:hAnsi="Times New Roman"/>
          <w:szCs w:val="24"/>
        </w:rPr>
        <w:t xml:space="preserve">were revised to </w:t>
      </w:r>
      <w:r w:rsidR="00235C95" w:rsidRPr="005A4CA9">
        <w:rPr>
          <w:rFonts w:ascii="Times New Roman" w:hAnsi="Times New Roman"/>
          <w:szCs w:val="24"/>
        </w:rPr>
        <w:t>better protect the personal privacy of laborers and mechanics employed on covered construction contracts</w:t>
      </w:r>
      <w:r w:rsidR="005B48B3" w:rsidRPr="005A4CA9">
        <w:rPr>
          <w:rFonts w:ascii="Times New Roman" w:hAnsi="Times New Roman"/>
          <w:szCs w:val="24"/>
        </w:rPr>
        <w:t xml:space="preserve">.  </w:t>
      </w:r>
      <w:r w:rsidR="005B48B3" w:rsidRPr="005A4CA9">
        <w:rPr>
          <w:rFonts w:ascii="Times New Roman" w:hAnsi="Times New Roman"/>
          <w:i/>
          <w:iCs/>
          <w:szCs w:val="24"/>
        </w:rPr>
        <w:t>See</w:t>
      </w:r>
      <w:r w:rsidR="005B48B3" w:rsidRPr="005A4CA9">
        <w:rPr>
          <w:rFonts w:ascii="Times New Roman" w:hAnsi="Times New Roman"/>
          <w:szCs w:val="24"/>
        </w:rPr>
        <w:t xml:space="preserve"> Final Rule published on December 19, 2009 </w:t>
      </w:r>
      <w:r w:rsidR="002A40FB" w:rsidRPr="005A4CA9">
        <w:rPr>
          <w:rFonts w:ascii="Times New Roman" w:hAnsi="Times New Roman"/>
          <w:szCs w:val="24"/>
        </w:rPr>
        <w:t>(</w:t>
      </w:r>
      <w:r w:rsidR="005B48B3" w:rsidRPr="005A4CA9">
        <w:rPr>
          <w:rFonts w:ascii="Times New Roman" w:hAnsi="Times New Roman"/>
          <w:szCs w:val="24"/>
        </w:rPr>
        <w:t xml:space="preserve">73 </w:t>
      </w:r>
      <w:r w:rsidR="005B48B3" w:rsidRPr="005A4CA9">
        <w:rPr>
          <w:rFonts w:ascii="Times New Roman" w:hAnsi="Times New Roman"/>
          <w:i/>
          <w:iCs/>
          <w:szCs w:val="24"/>
        </w:rPr>
        <w:t>FR</w:t>
      </w:r>
      <w:r w:rsidR="005B48B3" w:rsidRPr="005A4CA9">
        <w:rPr>
          <w:rFonts w:ascii="Times New Roman" w:hAnsi="Times New Roman"/>
          <w:szCs w:val="24"/>
        </w:rPr>
        <w:t xml:space="preserve"> 77504-12</w:t>
      </w:r>
      <w:r w:rsidR="002A40FB" w:rsidRPr="005A4CA9">
        <w:rPr>
          <w:rFonts w:ascii="Times New Roman" w:hAnsi="Times New Roman"/>
          <w:szCs w:val="24"/>
        </w:rPr>
        <w:t>)</w:t>
      </w:r>
      <w:r w:rsidR="009A6CE7" w:rsidRPr="005A4CA9">
        <w:rPr>
          <w:rFonts w:ascii="Times New Roman" w:hAnsi="Times New Roman"/>
          <w:szCs w:val="24"/>
        </w:rPr>
        <w:t xml:space="preserve"> </w:t>
      </w:r>
      <w:r w:rsidR="005B48B3" w:rsidRPr="005A4CA9">
        <w:rPr>
          <w:rFonts w:ascii="Times New Roman" w:hAnsi="Times New Roman"/>
          <w:szCs w:val="24"/>
        </w:rPr>
        <w:t xml:space="preserve">and OMB approval of information collection requirements published on January 16, 2009 </w:t>
      </w:r>
      <w:r w:rsidR="002A40FB" w:rsidRPr="005A4CA9">
        <w:rPr>
          <w:rFonts w:ascii="Times New Roman" w:hAnsi="Times New Roman"/>
          <w:szCs w:val="24"/>
        </w:rPr>
        <w:t>(</w:t>
      </w:r>
      <w:r w:rsidR="005B48B3" w:rsidRPr="005A4CA9">
        <w:rPr>
          <w:rFonts w:ascii="Times New Roman" w:hAnsi="Times New Roman"/>
          <w:szCs w:val="24"/>
        </w:rPr>
        <w:t xml:space="preserve">74 </w:t>
      </w:r>
      <w:r w:rsidR="005B48B3" w:rsidRPr="005A4CA9">
        <w:rPr>
          <w:rFonts w:ascii="Times New Roman" w:hAnsi="Times New Roman"/>
          <w:i/>
          <w:iCs/>
          <w:szCs w:val="24"/>
        </w:rPr>
        <w:t>FR</w:t>
      </w:r>
      <w:r w:rsidR="005B48B3" w:rsidRPr="005A4CA9">
        <w:rPr>
          <w:rFonts w:ascii="Times New Roman" w:hAnsi="Times New Roman"/>
          <w:szCs w:val="24"/>
        </w:rPr>
        <w:t xml:space="preserve"> 2862</w:t>
      </w:r>
      <w:r w:rsidR="002A40FB" w:rsidRPr="005A4CA9">
        <w:rPr>
          <w:rFonts w:ascii="Times New Roman" w:hAnsi="Times New Roman"/>
          <w:szCs w:val="24"/>
        </w:rPr>
        <w:t>)</w:t>
      </w:r>
      <w:r w:rsidR="005B48B3" w:rsidRPr="005A4CA9">
        <w:rPr>
          <w:rFonts w:ascii="Times New Roman" w:hAnsi="Times New Roman"/>
          <w:szCs w:val="24"/>
        </w:rPr>
        <w:t xml:space="preserve">.  </w:t>
      </w:r>
    </w:p>
    <w:p w:rsidR="00282C75" w:rsidRPr="00A33E33" w:rsidRDefault="00282C75" w:rsidP="00282C75">
      <w:pPr>
        <w:widowControl/>
        <w:tabs>
          <w:tab w:val="right" w:pos="360"/>
        </w:tabs>
        <w:suppressAutoHyphens/>
        <w:rPr>
          <w:rFonts w:ascii="Times New Roman" w:hAnsi="Times New Roman"/>
          <w:szCs w:val="24"/>
        </w:rPr>
      </w:pPr>
    </w:p>
    <w:p w:rsidR="0071485E" w:rsidRPr="005A4CA9" w:rsidRDefault="0071485E" w:rsidP="005A4CA9">
      <w:pPr>
        <w:pStyle w:val="ListParagraph"/>
        <w:numPr>
          <w:ilvl w:val="0"/>
          <w:numId w:val="7"/>
        </w:numPr>
        <w:rPr>
          <w:rFonts w:ascii="Times New Roman" w:hAnsi="Times New Roman"/>
          <w:color w:val="000000"/>
        </w:rPr>
      </w:pPr>
      <w:r w:rsidRPr="005A4CA9">
        <w:rPr>
          <w:rFonts w:ascii="Times New Roman" w:hAnsi="Times New Roman"/>
          <w:color w:val="000000"/>
        </w:rPr>
        <w:t>The DOL bases the following burden estimates for certified payrolls on agency experience, except as otherwise noted.  F.W. Dodge Report data for the period January  1, 2016, through December 31, 2016, indicates there were 111,763 state and local and 3,861 federal construction projects during that period.  The DOL estimates approximately 33 percent of state and local construction projects utilize federal funds. 36,881 state and local construction projects (projects x 33 percent) + 3,861 Federal projects = 40,742 projects subject to DBA labor standards.</w:t>
      </w:r>
    </w:p>
    <w:p w:rsidR="00766DA9" w:rsidRPr="00854C14" w:rsidRDefault="00854C14" w:rsidP="00FA16BD">
      <w:pPr>
        <w:ind w:left="720"/>
        <w:rPr>
          <w:rFonts w:ascii="Times New Roman" w:hAnsi="Times New Roman"/>
          <w:szCs w:val="24"/>
        </w:rPr>
      </w:pPr>
      <w:r w:rsidRPr="00863EE9">
        <w:rPr>
          <w:rFonts w:ascii="Times New Roman" w:hAnsi="Times New Roman"/>
          <w:szCs w:val="24"/>
        </w:rPr>
        <w:t>40,702</w:t>
      </w:r>
      <w:r w:rsidR="00E37874" w:rsidRPr="00854C14">
        <w:rPr>
          <w:rFonts w:ascii="Times New Roman" w:hAnsi="Times New Roman"/>
          <w:szCs w:val="24"/>
        </w:rPr>
        <w:t xml:space="preserve"> </w:t>
      </w:r>
      <w:r w:rsidR="00766DA9" w:rsidRPr="00854C14">
        <w:rPr>
          <w:rFonts w:ascii="Times New Roman" w:hAnsi="Times New Roman"/>
          <w:szCs w:val="24"/>
        </w:rPr>
        <w:t>projects x 8 (estimated number of contractors and subcontractors per project) = </w:t>
      </w:r>
      <w:r w:rsidRPr="00863EE9">
        <w:rPr>
          <w:rFonts w:ascii="Times New Roman" w:hAnsi="Times New Roman"/>
          <w:szCs w:val="24"/>
        </w:rPr>
        <w:t>325,616</w:t>
      </w:r>
      <w:r w:rsidR="00863EE9">
        <w:rPr>
          <w:rFonts w:ascii="Times New Roman" w:hAnsi="Times New Roman"/>
          <w:szCs w:val="24"/>
        </w:rPr>
        <w:t xml:space="preserve"> </w:t>
      </w:r>
      <w:r w:rsidR="00766DA9" w:rsidRPr="00854C14">
        <w:rPr>
          <w:rFonts w:ascii="Times New Roman" w:hAnsi="Times New Roman"/>
          <w:szCs w:val="24"/>
        </w:rPr>
        <w:t>(number of individual contrac</w:t>
      </w:r>
      <w:r w:rsidR="003B2D91" w:rsidRPr="00854C14">
        <w:rPr>
          <w:rFonts w:ascii="Times New Roman" w:hAnsi="Times New Roman"/>
          <w:szCs w:val="24"/>
        </w:rPr>
        <w:t>tor and subcontractor projects).</w:t>
      </w:r>
    </w:p>
    <w:p w:rsidR="003B2D91" w:rsidRPr="00854C14" w:rsidRDefault="003B2D91" w:rsidP="00FA16BD">
      <w:pPr>
        <w:ind w:left="720"/>
        <w:rPr>
          <w:rFonts w:ascii="Times New Roman" w:hAnsi="Times New Roman"/>
          <w:szCs w:val="24"/>
        </w:rPr>
      </w:pPr>
    </w:p>
    <w:p w:rsidR="00766DA9" w:rsidRPr="00854C14" w:rsidRDefault="00854C14" w:rsidP="00AD09CF">
      <w:pPr>
        <w:ind w:left="720"/>
        <w:rPr>
          <w:rFonts w:ascii="Times New Roman" w:hAnsi="Times New Roman"/>
          <w:szCs w:val="24"/>
        </w:rPr>
      </w:pPr>
      <w:r w:rsidRPr="00863EE9">
        <w:rPr>
          <w:rFonts w:ascii="Times New Roman" w:hAnsi="Times New Roman"/>
          <w:szCs w:val="24"/>
        </w:rPr>
        <w:t>325,616</w:t>
      </w:r>
      <w:r w:rsidR="00766DA9" w:rsidRPr="00854C14">
        <w:rPr>
          <w:rFonts w:ascii="Times New Roman" w:hAnsi="Times New Roman"/>
          <w:szCs w:val="24"/>
        </w:rPr>
        <w:t>/4 (estimated number of Davis-Bacon projects per c</w:t>
      </w:r>
      <w:r w:rsidR="003B2D91" w:rsidRPr="00854C14">
        <w:rPr>
          <w:rFonts w:ascii="Times New Roman" w:hAnsi="Times New Roman"/>
          <w:szCs w:val="24"/>
        </w:rPr>
        <w:t xml:space="preserve">ontractor) = </w:t>
      </w:r>
      <w:r w:rsidRPr="00863EE9">
        <w:rPr>
          <w:rFonts w:ascii="Times New Roman" w:hAnsi="Times New Roman"/>
          <w:szCs w:val="24"/>
        </w:rPr>
        <w:t>81,404</w:t>
      </w:r>
      <w:r w:rsidR="00E37874" w:rsidRPr="00854C14">
        <w:rPr>
          <w:rFonts w:ascii="Times New Roman" w:hAnsi="Times New Roman"/>
          <w:szCs w:val="24"/>
        </w:rPr>
        <w:t xml:space="preserve"> </w:t>
      </w:r>
      <w:r w:rsidR="003B2D91" w:rsidRPr="00854C14">
        <w:rPr>
          <w:rFonts w:ascii="Times New Roman" w:hAnsi="Times New Roman"/>
          <w:szCs w:val="24"/>
        </w:rPr>
        <w:t>respondents.</w:t>
      </w:r>
    </w:p>
    <w:p w:rsidR="00E35F2B" w:rsidRPr="00854C14" w:rsidRDefault="00E35F2B" w:rsidP="00FA16BD">
      <w:pPr>
        <w:ind w:left="720"/>
        <w:rPr>
          <w:rFonts w:ascii="Times New Roman" w:hAnsi="Times New Roman"/>
          <w:szCs w:val="24"/>
        </w:rPr>
      </w:pPr>
    </w:p>
    <w:p w:rsidR="00766DA9" w:rsidRPr="00854C14" w:rsidRDefault="00854C14" w:rsidP="00AD09CF">
      <w:pPr>
        <w:ind w:left="720"/>
        <w:rPr>
          <w:rFonts w:ascii="Times New Roman" w:hAnsi="Times New Roman"/>
          <w:szCs w:val="24"/>
        </w:rPr>
      </w:pPr>
      <w:r w:rsidRPr="00863EE9">
        <w:rPr>
          <w:rFonts w:ascii="Times New Roman" w:hAnsi="Times New Roman"/>
          <w:szCs w:val="24"/>
        </w:rPr>
        <w:t>325,616</w:t>
      </w:r>
      <w:r w:rsidR="00A84452" w:rsidRPr="00854C14">
        <w:rPr>
          <w:rFonts w:ascii="Times New Roman" w:hAnsi="Times New Roman"/>
          <w:szCs w:val="24"/>
        </w:rPr>
        <w:t xml:space="preserve"> </w:t>
      </w:r>
      <w:r w:rsidR="00766DA9" w:rsidRPr="00854C14">
        <w:rPr>
          <w:rFonts w:ascii="Times New Roman" w:hAnsi="Times New Roman"/>
          <w:szCs w:val="24"/>
        </w:rPr>
        <w:t xml:space="preserve">x 23 </w:t>
      </w:r>
      <w:r w:rsidR="00863EE9">
        <w:rPr>
          <w:rFonts w:ascii="Times New Roman" w:hAnsi="Times New Roman"/>
          <w:szCs w:val="24"/>
        </w:rPr>
        <w:t xml:space="preserve">responses per project x 4 projects per respondent </w:t>
      </w:r>
      <w:r w:rsidR="00766DA9" w:rsidRPr="00854C14">
        <w:rPr>
          <w:rFonts w:ascii="Times New Roman" w:hAnsi="Times New Roman"/>
          <w:szCs w:val="24"/>
        </w:rPr>
        <w:t xml:space="preserve">(estimated number of </w:t>
      </w:r>
      <w:r w:rsidR="009163F7" w:rsidRPr="00854C14">
        <w:rPr>
          <w:rFonts w:ascii="Times New Roman" w:hAnsi="Times New Roman"/>
          <w:szCs w:val="24"/>
        </w:rPr>
        <w:t xml:space="preserve">yearly </w:t>
      </w:r>
      <w:r w:rsidR="00766DA9" w:rsidRPr="00854C14">
        <w:rPr>
          <w:rFonts w:ascii="Times New Roman" w:hAnsi="Times New Roman"/>
          <w:szCs w:val="24"/>
        </w:rPr>
        <w:t xml:space="preserve">responses) = </w:t>
      </w:r>
      <w:r w:rsidRPr="00863EE9">
        <w:rPr>
          <w:rFonts w:ascii="Times New Roman" w:hAnsi="Times New Roman"/>
          <w:color w:val="000000"/>
          <w:szCs w:val="24"/>
        </w:rPr>
        <w:t xml:space="preserve">7,489,168 </w:t>
      </w:r>
      <w:r w:rsidR="003B2D91" w:rsidRPr="00854C14">
        <w:rPr>
          <w:rFonts w:ascii="Times New Roman" w:hAnsi="Times New Roman"/>
          <w:szCs w:val="24"/>
        </w:rPr>
        <w:t>total annual responses.</w:t>
      </w:r>
    </w:p>
    <w:p w:rsidR="00766DA9" w:rsidRPr="00863EE9" w:rsidRDefault="00766DA9" w:rsidP="00FA16BD">
      <w:pPr>
        <w:ind w:left="720"/>
        <w:rPr>
          <w:rFonts w:ascii="Times New Roman" w:hAnsi="Times New Roman"/>
          <w:szCs w:val="24"/>
        </w:rPr>
      </w:pPr>
      <w:r w:rsidRPr="00863EE9">
        <w:rPr>
          <w:rFonts w:ascii="Times New Roman" w:hAnsi="Times New Roman"/>
          <w:szCs w:val="24"/>
        </w:rPr>
        <w:t> </w:t>
      </w:r>
    </w:p>
    <w:p w:rsidR="00276110" w:rsidRPr="00DD05A5" w:rsidRDefault="00854C14" w:rsidP="00AD09CF">
      <w:pPr>
        <w:ind w:left="720"/>
        <w:rPr>
          <w:rFonts w:ascii="Times New Roman" w:hAnsi="Times New Roman"/>
          <w:szCs w:val="24"/>
        </w:rPr>
      </w:pPr>
      <w:r w:rsidRPr="00863EE9">
        <w:rPr>
          <w:rFonts w:ascii="Times New Roman" w:hAnsi="Times New Roman"/>
          <w:color w:val="000000"/>
          <w:szCs w:val="24"/>
        </w:rPr>
        <w:t>7,489,168</w:t>
      </w:r>
      <w:r w:rsidR="00014F06" w:rsidRPr="00DD05A5">
        <w:rPr>
          <w:rFonts w:ascii="Times New Roman" w:hAnsi="Times New Roman"/>
          <w:color w:val="000000"/>
          <w:szCs w:val="24"/>
        </w:rPr>
        <w:t xml:space="preserve"> </w:t>
      </w:r>
      <w:r w:rsidR="00766DA9" w:rsidRPr="00DD05A5">
        <w:rPr>
          <w:rFonts w:ascii="Times New Roman" w:hAnsi="Times New Roman"/>
          <w:szCs w:val="24"/>
        </w:rPr>
        <w:t>x 5</w:t>
      </w:r>
      <w:r w:rsidR="00F94222" w:rsidRPr="00DD05A5">
        <w:rPr>
          <w:rFonts w:ascii="Times New Roman" w:hAnsi="Times New Roman"/>
          <w:szCs w:val="24"/>
        </w:rPr>
        <w:t>6</w:t>
      </w:r>
      <w:r w:rsidR="00766DA9" w:rsidRPr="00DD05A5">
        <w:rPr>
          <w:rFonts w:ascii="Times New Roman" w:hAnsi="Times New Roman"/>
          <w:szCs w:val="24"/>
        </w:rPr>
        <w:t xml:space="preserve"> minutes (</w:t>
      </w:r>
      <w:r w:rsidR="00B740C0" w:rsidRPr="00DD05A5">
        <w:rPr>
          <w:rFonts w:ascii="Times New Roman" w:hAnsi="Times New Roman"/>
          <w:szCs w:val="24"/>
        </w:rPr>
        <w:t>55 minutes</w:t>
      </w:r>
      <w:r w:rsidR="00766DA9" w:rsidRPr="00DD05A5">
        <w:rPr>
          <w:rFonts w:ascii="Times New Roman" w:hAnsi="Times New Roman"/>
          <w:szCs w:val="24"/>
        </w:rPr>
        <w:t xml:space="preserve"> to complete Form WH-347 or its equivalent</w:t>
      </w:r>
      <w:r w:rsidR="00B740C0" w:rsidRPr="00DD05A5">
        <w:rPr>
          <w:rFonts w:ascii="Times New Roman" w:hAnsi="Times New Roman"/>
          <w:szCs w:val="24"/>
        </w:rPr>
        <w:t xml:space="preserve"> plus one minute for recordkeeping</w:t>
      </w:r>
      <w:r w:rsidR="00766DA9" w:rsidRPr="00DD05A5">
        <w:rPr>
          <w:rFonts w:ascii="Times New Roman" w:hAnsi="Times New Roman"/>
          <w:szCs w:val="24"/>
        </w:rPr>
        <w:t>)</w:t>
      </w:r>
      <w:r w:rsidR="00A8318D" w:rsidRPr="00DD05A5">
        <w:rPr>
          <w:rFonts w:ascii="Times New Roman" w:hAnsi="Times New Roman"/>
          <w:szCs w:val="24"/>
        </w:rPr>
        <w:t>/60 minutes per hour</w:t>
      </w:r>
      <w:r w:rsidR="00863EE9">
        <w:rPr>
          <w:rFonts w:ascii="Times New Roman" w:hAnsi="Times New Roman"/>
          <w:szCs w:val="24"/>
        </w:rPr>
        <w:t xml:space="preserve"> =</w:t>
      </w:r>
      <w:r w:rsidR="00766DA9" w:rsidRPr="00DD05A5">
        <w:rPr>
          <w:rFonts w:ascii="Times New Roman" w:hAnsi="Times New Roman"/>
          <w:szCs w:val="24"/>
        </w:rPr>
        <w:t xml:space="preserve"> </w:t>
      </w:r>
      <w:r w:rsidRPr="00863EE9">
        <w:rPr>
          <w:rFonts w:ascii="Times New Roman" w:hAnsi="Times New Roman"/>
          <w:szCs w:val="24"/>
        </w:rPr>
        <w:t xml:space="preserve">6,989,890 </w:t>
      </w:r>
      <w:r w:rsidR="00014F06" w:rsidRPr="00DD05A5">
        <w:rPr>
          <w:rFonts w:ascii="Times New Roman" w:hAnsi="Times New Roman"/>
          <w:szCs w:val="24"/>
        </w:rPr>
        <w:t xml:space="preserve"> </w:t>
      </w:r>
      <w:r w:rsidR="00766DA9" w:rsidRPr="00DD05A5">
        <w:rPr>
          <w:rFonts w:ascii="Times New Roman" w:hAnsi="Times New Roman"/>
          <w:szCs w:val="24"/>
        </w:rPr>
        <w:t>hours</w:t>
      </w:r>
      <w:r w:rsidR="0036460C" w:rsidRPr="00DD05A5">
        <w:rPr>
          <w:rFonts w:ascii="Times New Roman" w:hAnsi="Times New Roman"/>
          <w:szCs w:val="24"/>
        </w:rPr>
        <w:t>.</w:t>
      </w:r>
    </w:p>
    <w:p w:rsidR="00276110" w:rsidRPr="00DD05A5" w:rsidRDefault="00276110" w:rsidP="00FA16BD">
      <w:pPr>
        <w:widowControl/>
        <w:suppressAutoHyphens/>
        <w:ind w:left="720"/>
        <w:rPr>
          <w:rFonts w:ascii="Times New Roman" w:hAnsi="Times New Roman"/>
          <w:szCs w:val="24"/>
        </w:rPr>
      </w:pPr>
    </w:p>
    <w:p w:rsidR="0007745B" w:rsidRPr="00A33E33" w:rsidRDefault="005D0D4E" w:rsidP="00AD09CF">
      <w:pPr>
        <w:widowControl/>
        <w:suppressAutoHyphens/>
        <w:ind w:left="720"/>
        <w:rPr>
          <w:rFonts w:ascii="Times New Roman" w:hAnsi="Times New Roman"/>
          <w:szCs w:val="24"/>
        </w:rPr>
      </w:pPr>
      <w:r w:rsidRPr="00DD05A5">
        <w:rPr>
          <w:rFonts w:ascii="Times New Roman" w:hAnsi="Times New Roman"/>
          <w:szCs w:val="24"/>
        </w:rPr>
        <w:t>Absent any specific data on salaries of employees in the construction industry who complete</w:t>
      </w:r>
      <w:r w:rsidR="00BF0156" w:rsidRPr="00DD05A5">
        <w:rPr>
          <w:rFonts w:ascii="Times New Roman" w:hAnsi="Times New Roman"/>
          <w:szCs w:val="24"/>
        </w:rPr>
        <w:t xml:space="preserve"> Form WH-347 or its equivalent, the DOL has used </w:t>
      </w:r>
      <w:r w:rsidRPr="00DD05A5">
        <w:rPr>
          <w:rFonts w:ascii="Times New Roman" w:hAnsi="Times New Roman"/>
          <w:szCs w:val="24"/>
        </w:rPr>
        <w:t xml:space="preserve">the </w:t>
      </w:r>
      <w:r w:rsidR="008542C9" w:rsidRPr="00DD05A5">
        <w:rPr>
          <w:rFonts w:ascii="Times New Roman" w:hAnsi="Times New Roman"/>
          <w:szCs w:val="24"/>
        </w:rPr>
        <w:t xml:space="preserve">seasonally adjusted </w:t>
      </w:r>
      <w:r w:rsidR="006C544C">
        <w:rPr>
          <w:rFonts w:ascii="Times New Roman" w:hAnsi="Times New Roman"/>
          <w:szCs w:val="24"/>
        </w:rPr>
        <w:t xml:space="preserve">September </w:t>
      </w:r>
      <w:r w:rsidR="00C45898" w:rsidRPr="00DD05A5">
        <w:rPr>
          <w:rFonts w:ascii="Times New Roman" w:hAnsi="Times New Roman"/>
          <w:szCs w:val="24"/>
        </w:rPr>
        <w:t>2017</w:t>
      </w:r>
      <w:r w:rsidR="00304CBF" w:rsidRPr="00DD05A5">
        <w:rPr>
          <w:rFonts w:ascii="Times New Roman" w:hAnsi="Times New Roman"/>
          <w:szCs w:val="24"/>
        </w:rPr>
        <w:t xml:space="preserve"> </w:t>
      </w:r>
      <w:r w:rsidRPr="00DD05A5">
        <w:rPr>
          <w:rFonts w:ascii="Times New Roman" w:hAnsi="Times New Roman"/>
          <w:szCs w:val="24"/>
        </w:rPr>
        <w:t>average annual hourly rate for production or nonsupervisory workers on construction industry payrolls of $</w:t>
      </w:r>
      <w:r w:rsidR="006C544C">
        <w:rPr>
          <w:rFonts w:ascii="Times New Roman" w:hAnsi="Times New Roman"/>
          <w:szCs w:val="24"/>
        </w:rPr>
        <w:t>27.01</w:t>
      </w:r>
      <w:r w:rsidR="00014F06" w:rsidRPr="00DD05A5">
        <w:rPr>
          <w:rFonts w:ascii="Times New Roman" w:hAnsi="Times New Roman"/>
          <w:szCs w:val="24"/>
        </w:rPr>
        <w:t xml:space="preserve"> </w:t>
      </w:r>
      <w:r w:rsidRPr="00DD05A5">
        <w:rPr>
          <w:rFonts w:ascii="Times New Roman" w:hAnsi="Times New Roman"/>
          <w:szCs w:val="24"/>
        </w:rPr>
        <w:t>to determine respondent costs</w:t>
      </w:r>
      <w:r w:rsidR="00821BCA" w:rsidRPr="00DD05A5">
        <w:rPr>
          <w:rFonts w:ascii="Times New Roman" w:hAnsi="Times New Roman"/>
          <w:szCs w:val="24"/>
        </w:rPr>
        <w:t xml:space="preserve">.  </w:t>
      </w:r>
      <w:r w:rsidR="00821BCA" w:rsidRPr="00DD05A5">
        <w:rPr>
          <w:rFonts w:ascii="Times New Roman" w:hAnsi="Times New Roman"/>
          <w:i/>
          <w:szCs w:val="24"/>
        </w:rPr>
        <w:t xml:space="preserve">See </w:t>
      </w:r>
      <w:r w:rsidR="00592FEA" w:rsidRPr="00DD05A5">
        <w:rPr>
          <w:rFonts w:ascii="Times New Roman" w:hAnsi="Times New Roman"/>
          <w:i/>
          <w:szCs w:val="24"/>
        </w:rPr>
        <w:t xml:space="preserve">The Employment Situation: </w:t>
      </w:r>
      <w:r w:rsidR="006C544C">
        <w:rPr>
          <w:rFonts w:ascii="Times New Roman" w:hAnsi="Times New Roman"/>
          <w:i/>
          <w:szCs w:val="24"/>
        </w:rPr>
        <w:t>September</w:t>
      </w:r>
      <w:r w:rsidR="006C544C" w:rsidRPr="00DD05A5">
        <w:rPr>
          <w:rFonts w:ascii="Times New Roman" w:hAnsi="Times New Roman"/>
          <w:i/>
          <w:szCs w:val="24"/>
        </w:rPr>
        <w:t xml:space="preserve"> </w:t>
      </w:r>
      <w:r w:rsidR="00C45898" w:rsidRPr="00DD05A5">
        <w:rPr>
          <w:rFonts w:ascii="Times New Roman" w:hAnsi="Times New Roman"/>
          <w:i/>
          <w:szCs w:val="24"/>
        </w:rPr>
        <w:t>2017</w:t>
      </w:r>
      <w:r w:rsidRPr="00DD05A5">
        <w:rPr>
          <w:rFonts w:ascii="Times New Roman" w:hAnsi="Times New Roman"/>
          <w:szCs w:val="24"/>
        </w:rPr>
        <w:t xml:space="preserve">, </w:t>
      </w:r>
      <w:r w:rsidR="00BF0156" w:rsidRPr="00DD05A5">
        <w:rPr>
          <w:rFonts w:ascii="Times New Roman" w:hAnsi="Times New Roman"/>
          <w:szCs w:val="24"/>
        </w:rPr>
        <w:t>DOL</w:t>
      </w:r>
      <w:r w:rsidRPr="00DD05A5">
        <w:rPr>
          <w:rFonts w:ascii="Times New Roman" w:hAnsi="Times New Roman"/>
          <w:szCs w:val="24"/>
        </w:rPr>
        <w:t>, Bureau of Labor Statistics</w:t>
      </w:r>
      <w:r w:rsidR="008542C9" w:rsidRPr="00DD05A5">
        <w:rPr>
          <w:rFonts w:ascii="Times New Roman" w:hAnsi="Times New Roman"/>
          <w:szCs w:val="24"/>
        </w:rPr>
        <w:t xml:space="preserve"> </w:t>
      </w:r>
      <w:r w:rsidR="00C45898" w:rsidRPr="00DD05A5">
        <w:rPr>
          <w:rFonts w:ascii="Times New Roman" w:hAnsi="Times New Roman"/>
          <w:szCs w:val="24"/>
        </w:rPr>
        <w:t>https://www.bls.gov/news.release/pdf/empsit.pdf</w:t>
      </w:r>
      <w:r w:rsidR="00A45579" w:rsidRPr="00DD05A5">
        <w:rPr>
          <w:rFonts w:ascii="Times New Roman" w:hAnsi="Times New Roman"/>
          <w:szCs w:val="24"/>
        </w:rPr>
        <w:t xml:space="preserve">, </w:t>
      </w:r>
      <w:r w:rsidR="008542C9" w:rsidRPr="00DD05A5">
        <w:rPr>
          <w:rFonts w:ascii="Times New Roman" w:hAnsi="Times New Roman"/>
          <w:szCs w:val="24"/>
        </w:rPr>
        <w:t xml:space="preserve">p. </w:t>
      </w:r>
      <w:r w:rsidR="006C544C" w:rsidRPr="00DD05A5">
        <w:rPr>
          <w:rFonts w:ascii="Times New Roman" w:hAnsi="Times New Roman"/>
          <w:szCs w:val="24"/>
        </w:rPr>
        <w:t>3</w:t>
      </w:r>
      <w:r w:rsidR="006C544C">
        <w:rPr>
          <w:rFonts w:ascii="Times New Roman" w:hAnsi="Times New Roman"/>
          <w:szCs w:val="24"/>
        </w:rPr>
        <w:t>9</w:t>
      </w:r>
      <w:r w:rsidR="008542C9" w:rsidRPr="00DD05A5">
        <w:rPr>
          <w:rFonts w:ascii="Times New Roman" w:hAnsi="Times New Roman"/>
          <w:szCs w:val="24"/>
        </w:rPr>
        <w:t xml:space="preserve">, </w:t>
      </w:r>
      <w:r w:rsidR="00A45579" w:rsidRPr="00DD05A5">
        <w:rPr>
          <w:rFonts w:ascii="Times New Roman" w:hAnsi="Times New Roman"/>
          <w:szCs w:val="24"/>
        </w:rPr>
        <w:t>Table B-</w:t>
      </w:r>
      <w:r w:rsidR="00523272" w:rsidRPr="00DD05A5">
        <w:rPr>
          <w:rFonts w:ascii="Times New Roman" w:hAnsi="Times New Roman"/>
          <w:szCs w:val="24"/>
        </w:rPr>
        <w:t>8</w:t>
      </w:r>
      <w:r w:rsidR="00C134D9" w:rsidRPr="00DD05A5">
        <w:rPr>
          <w:rFonts w:ascii="Times New Roman" w:hAnsi="Times New Roman"/>
          <w:szCs w:val="24"/>
        </w:rPr>
        <w:t xml:space="preserve">.  </w:t>
      </w:r>
      <w:r w:rsidRPr="00DD05A5">
        <w:rPr>
          <w:rFonts w:ascii="Times New Roman" w:hAnsi="Times New Roman"/>
          <w:szCs w:val="24"/>
        </w:rPr>
        <w:t xml:space="preserve">Accordingly, </w:t>
      </w:r>
      <w:r w:rsidR="00BF0156" w:rsidRPr="00DD05A5">
        <w:rPr>
          <w:rFonts w:ascii="Times New Roman" w:hAnsi="Times New Roman"/>
          <w:szCs w:val="24"/>
        </w:rPr>
        <w:t xml:space="preserve">the </w:t>
      </w:r>
      <w:r w:rsidR="00583DE1" w:rsidRPr="00DD05A5">
        <w:rPr>
          <w:rFonts w:ascii="Times New Roman" w:hAnsi="Times New Roman"/>
          <w:szCs w:val="24"/>
        </w:rPr>
        <w:t>DOL</w:t>
      </w:r>
      <w:r w:rsidRPr="00DD05A5">
        <w:rPr>
          <w:rFonts w:ascii="Times New Roman" w:hAnsi="Times New Roman"/>
          <w:szCs w:val="24"/>
        </w:rPr>
        <w:t xml:space="preserve"> estimate</w:t>
      </w:r>
      <w:r w:rsidR="00583DE1" w:rsidRPr="00DD05A5">
        <w:rPr>
          <w:rFonts w:ascii="Times New Roman" w:hAnsi="Times New Roman"/>
          <w:szCs w:val="24"/>
        </w:rPr>
        <w:t>s</w:t>
      </w:r>
      <w:r w:rsidRPr="00DD05A5">
        <w:rPr>
          <w:rFonts w:ascii="Times New Roman" w:hAnsi="Times New Roman"/>
          <w:szCs w:val="24"/>
        </w:rPr>
        <w:t xml:space="preserve"> annual respon</w:t>
      </w:r>
      <w:r w:rsidR="00AC7070" w:rsidRPr="00DD05A5">
        <w:rPr>
          <w:rFonts w:ascii="Times New Roman" w:hAnsi="Times New Roman"/>
          <w:szCs w:val="24"/>
        </w:rPr>
        <w:t>dent costs to be $</w:t>
      </w:r>
      <w:r w:rsidR="006C544C" w:rsidRPr="00863EE9">
        <w:rPr>
          <w:rFonts w:ascii="Times New Roman" w:hAnsi="Times New Roman"/>
          <w:szCs w:val="24"/>
        </w:rPr>
        <w:t>18</w:t>
      </w:r>
      <w:r w:rsidR="006C544C">
        <w:rPr>
          <w:rFonts w:ascii="Times New Roman" w:hAnsi="Times New Roman"/>
          <w:szCs w:val="24"/>
        </w:rPr>
        <w:t>8</w:t>
      </w:r>
      <w:r w:rsidR="00854C14" w:rsidRPr="00863EE9">
        <w:rPr>
          <w:rFonts w:ascii="Times New Roman" w:hAnsi="Times New Roman"/>
          <w:szCs w:val="24"/>
        </w:rPr>
        <w:t>,</w:t>
      </w:r>
      <w:r w:rsidR="006C544C">
        <w:rPr>
          <w:rFonts w:ascii="Times New Roman" w:hAnsi="Times New Roman"/>
          <w:szCs w:val="24"/>
        </w:rPr>
        <w:t>796,929</w:t>
      </w:r>
      <w:r w:rsidR="00863EE9" w:rsidRPr="00DD05A5">
        <w:rPr>
          <w:rFonts w:ascii="Times New Roman" w:hAnsi="Times New Roman"/>
          <w:szCs w:val="24"/>
        </w:rPr>
        <w:t xml:space="preserve"> </w:t>
      </w:r>
      <w:r w:rsidR="0049239A" w:rsidRPr="00DD05A5">
        <w:rPr>
          <w:rFonts w:ascii="Times New Roman" w:hAnsi="Times New Roman"/>
          <w:szCs w:val="24"/>
        </w:rPr>
        <w:t>(rounded)</w:t>
      </w:r>
      <w:r w:rsidR="00F77984" w:rsidRPr="00DD05A5">
        <w:rPr>
          <w:rFonts w:ascii="Times New Roman" w:hAnsi="Times New Roman"/>
          <w:szCs w:val="24"/>
        </w:rPr>
        <w:t xml:space="preserve">. </w:t>
      </w:r>
      <w:r w:rsidR="00854C14" w:rsidRPr="00863EE9">
        <w:rPr>
          <w:rFonts w:ascii="Times New Roman" w:hAnsi="Times New Roman"/>
          <w:szCs w:val="24"/>
        </w:rPr>
        <w:t>6,989,890</w:t>
      </w:r>
      <w:r w:rsidR="00863EE9">
        <w:rPr>
          <w:rFonts w:ascii="Times New Roman" w:hAnsi="Times New Roman"/>
          <w:szCs w:val="24"/>
        </w:rPr>
        <w:t xml:space="preserve"> hours</w:t>
      </w:r>
      <w:r w:rsidR="00854C14" w:rsidRPr="00863EE9">
        <w:rPr>
          <w:rFonts w:ascii="Times New Roman" w:hAnsi="Times New Roman"/>
          <w:szCs w:val="24"/>
        </w:rPr>
        <w:t xml:space="preserve"> </w:t>
      </w:r>
      <w:r w:rsidRPr="00DD05A5">
        <w:rPr>
          <w:rFonts w:ascii="Times New Roman" w:hAnsi="Times New Roman"/>
          <w:szCs w:val="24"/>
        </w:rPr>
        <w:t>x $</w:t>
      </w:r>
      <w:r w:rsidR="006C544C">
        <w:rPr>
          <w:rFonts w:ascii="Times New Roman" w:hAnsi="Times New Roman"/>
          <w:szCs w:val="24"/>
        </w:rPr>
        <w:t>27.01</w:t>
      </w:r>
      <w:r w:rsidR="009C0FA8" w:rsidRPr="00DD05A5">
        <w:rPr>
          <w:rFonts w:ascii="Times New Roman" w:hAnsi="Times New Roman"/>
          <w:szCs w:val="24"/>
        </w:rPr>
        <w:t>.</w:t>
      </w:r>
    </w:p>
    <w:p w:rsidR="00932A02" w:rsidRPr="00A33E33" w:rsidRDefault="00932A02" w:rsidP="00FA16BD">
      <w:pPr>
        <w:widowControl/>
        <w:suppressAutoHyphens/>
        <w:ind w:left="720"/>
        <w:rPr>
          <w:rFonts w:ascii="Times New Roman" w:hAnsi="Times New Roman"/>
          <w:szCs w:val="24"/>
        </w:rPr>
      </w:pPr>
    </w:p>
    <w:p w:rsidR="005D0D4E" w:rsidRPr="005A4CA9" w:rsidRDefault="0007745B"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Most contractors submit certified </w:t>
      </w:r>
      <w:r w:rsidR="005D0D4E" w:rsidRPr="005A4CA9">
        <w:rPr>
          <w:rFonts w:ascii="Times New Roman" w:hAnsi="Times New Roman"/>
          <w:szCs w:val="24"/>
        </w:rPr>
        <w:t>payroll</w:t>
      </w:r>
      <w:r w:rsidR="006F4C84" w:rsidRPr="005A4CA9">
        <w:rPr>
          <w:rFonts w:ascii="Times New Roman" w:hAnsi="Times New Roman"/>
          <w:szCs w:val="24"/>
        </w:rPr>
        <w:t>s</w:t>
      </w:r>
      <w:r w:rsidR="005D0D4E" w:rsidRPr="005A4CA9">
        <w:rPr>
          <w:rFonts w:ascii="Times New Roman" w:hAnsi="Times New Roman"/>
          <w:szCs w:val="24"/>
        </w:rPr>
        <w:t xml:space="preserve"> in person during </w:t>
      </w:r>
      <w:r w:rsidRPr="005A4CA9">
        <w:rPr>
          <w:rFonts w:ascii="Times New Roman" w:hAnsi="Times New Roman"/>
          <w:szCs w:val="24"/>
        </w:rPr>
        <w:t xml:space="preserve">their </w:t>
      </w:r>
      <w:r w:rsidR="005D0D4E" w:rsidRPr="005A4CA9">
        <w:rPr>
          <w:rFonts w:ascii="Times New Roman" w:hAnsi="Times New Roman"/>
          <w:szCs w:val="24"/>
        </w:rPr>
        <w:t>frequent contacts with the contracting agency, usually with the contracting officer responsible for the building project</w:t>
      </w:r>
      <w:r w:rsidR="00B16860" w:rsidRPr="005A4CA9">
        <w:rPr>
          <w:rFonts w:ascii="Times New Roman" w:hAnsi="Times New Roman"/>
          <w:szCs w:val="24"/>
        </w:rPr>
        <w:t xml:space="preserve">; </w:t>
      </w:r>
      <w:r w:rsidR="00677DAF" w:rsidRPr="005A4CA9">
        <w:rPr>
          <w:rFonts w:ascii="Times New Roman" w:hAnsi="Times New Roman"/>
          <w:szCs w:val="24"/>
        </w:rPr>
        <w:t xml:space="preserve">some now use electronic submission; </w:t>
      </w:r>
      <w:r w:rsidR="00B16860" w:rsidRPr="005A4CA9">
        <w:rPr>
          <w:rFonts w:ascii="Times New Roman" w:hAnsi="Times New Roman"/>
          <w:szCs w:val="24"/>
        </w:rPr>
        <w:t>h</w:t>
      </w:r>
      <w:r w:rsidR="005D0D4E" w:rsidRPr="005A4CA9">
        <w:rPr>
          <w:rFonts w:ascii="Times New Roman" w:hAnsi="Times New Roman"/>
          <w:szCs w:val="24"/>
        </w:rPr>
        <w:t xml:space="preserve">owever, </w:t>
      </w:r>
      <w:r w:rsidR="00BF3A36" w:rsidRPr="005A4CA9">
        <w:rPr>
          <w:rFonts w:ascii="Times New Roman" w:hAnsi="Times New Roman"/>
          <w:szCs w:val="24"/>
        </w:rPr>
        <w:t>approximately 10</w:t>
      </w:r>
      <w:r w:rsidR="00DB5348" w:rsidRPr="005A4CA9">
        <w:rPr>
          <w:rFonts w:ascii="Times New Roman" w:hAnsi="Times New Roman"/>
          <w:szCs w:val="24"/>
        </w:rPr>
        <w:t xml:space="preserve"> percent</w:t>
      </w:r>
      <w:r w:rsidR="00BF3A36" w:rsidRPr="005A4CA9">
        <w:rPr>
          <w:rFonts w:ascii="Times New Roman" w:hAnsi="Times New Roman"/>
          <w:szCs w:val="24"/>
        </w:rPr>
        <w:t xml:space="preserve"> of contractors mail their </w:t>
      </w:r>
      <w:r w:rsidR="005D0D4E" w:rsidRPr="005A4CA9">
        <w:rPr>
          <w:rFonts w:ascii="Times New Roman" w:hAnsi="Times New Roman"/>
          <w:szCs w:val="24"/>
        </w:rPr>
        <w:t xml:space="preserve">submissions, </w:t>
      </w:r>
      <w:r w:rsidR="00BF3A36" w:rsidRPr="005A4CA9">
        <w:rPr>
          <w:rFonts w:ascii="Times New Roman" w:hAnsi="Times New Roman"/>
          <w:szCs w:val="24"/>
        </w:rPr>
        <w:t>for</w:t>
      </w:r>
      <w:r w:rsidR="005D0D4E" w:rsidRPr="005A4CA9">
        <w:rPr>
          <w:rFonts w:ascii="Times New Roman" w:hAnsi="Times New Roman"/>
          <w:szCs w:val="24"/>
        </w:rPr>
        <w:t xml:space="preserve"> estimated mailing costs of </w:t>
      </w:r>
      <w:r w:rsidR="00863EE9" w:rsidRPr="005A4CA9">
        <w:rPr>
          <w:rFonts w:ascii="Times New Roman" w:hAnsi="Times New Roman"/>
          <w:szCs w:val="24"/>
        </w:rPr>
        <w:t xml:space="preserve"> $389,437 (</w:t>
      </w:r>
      <w:r w:rsidR="005D0D4E" w:rsidRPr="005A4CA9">
        <w:rPr>
          <w:rFonts w:ascii="Times New Roman" w:hAnsi="Times New Roman"/>
          <w:szCs w:val="24"/>
        </w:rPr>
        <w:t>$</w:t>
      </w:r>
      <w:r w:rsidR="00863EE9" w:rsidRPr="005A4CA9">
        <w:rPr>
          <w:rFonts w:ascii="Times New Roman" w:hAnsi="Times New Roman"/>
          <w:szCs w:val="24"/>
        </w:rPr>
        <w:t>7</w:t>
      </w:r>
      <w:r w:rsidR="00854C14" w:rsidRPr="005A4CA9">
        <w:rPr>
          <w:rFonts w:ascii="Times New Roman" w:hAnsi="Times New Roman"/>
          <w:szCs w:val="24"/>
        </w:rPr>
        <w:t>,489,168</w:t>
      </w:r>
      <w:r w:rsidR="00014F06" w:rsidRPr="005A4CA9">
        <w:rPr>
          <w:rFonts w:ascii="Times New Roman" w:hAnsi="Times New Roman"/>
          <w:color w:val="000000"/>
          <w:szCs w:val="24"/>
        </w:rPr>
        <w:t xml:space="preserve"> </w:t>
      </w:r>
      <w:r w:rsidR="005D0D4E" w:rsidRPr="005A4CA9">
        <w:rPr>
          <w:rFonts w:ascii="Times New Roman" w:hAnsi="Times New Roman"/>
          <w:szCs w:val="24"/>
        </w:rPr>
        <w:t xml:space="preserve">x </w:t>
      </w:r>
      <w:r w:rsidR="00550381" w:rsidRPr="005A4CA9">
        <w:rPr>
          <w:rFonts w:ascii="Times New Roman" w:hAnsi="Times New Roman"/>
          <w:szCs w:val="24"/>
        </w:rPr>
        <w:t>0</w:t>
      </w:r>
      <w:r w:rsidR="005D0D4E" w:rsidRPr="005A4CA9">
        <w:rPr>
          <w:rFonts w:ascii="Times New Roman" w:hAnsi="Times New Roman"/>
          <w:szCs w:val="24"/>
        </w:rPr>
        <w:t>.1 x $</w:t>
      </w:r>
      <w:r w:rsidR="00C27218" w:rsidRPr="005A4CA9">
        <w:rPr>
          <w:rFonts w:ascii="Times New Roman" w:hAnsi="Times New Roman"/>
          <w:szCs w:val="24"/>
        </w:rPr>
        <w:t>0</w:t>
      </w:r>
      <w:r w:rsidR="005D0D4E" w:rsidRPr="005A4CA9">
        <w:rPr>
          <w:rFonts w:ascii="Times New Roman" w:hAnsi="Times New Roman"/>
          <w:szCs w:val="24"/>
        </w:rPr>
        <w:t>.</w:t>
      </w:r>
      <w:r w:rsidR="00A1001B" w:rsidRPr="005A4CA9">
        <w:rPr>
          <w:rFonts w:ascii="Times New Roman" w:hAnsi="Times New Roman"/>
          <w:szCs w:val="24"/>
        </w:rPr>
        <w:t xml:space="preserve">52 </w:t>
      </w:r>
      <w:r w:rsidR="005D0D4E" w:rsidRPr="005A4CA9">
        <w:rPr>
          <w:rFonts w:ascii="Times New Roman" w:hAnsi="Times New Roman"/>
          <w:szCs w:val="24"/>
        </w:rPr>
        <w:t>($.</w:t>
      </w:r>
      <w:r w:rsidR="00A1001B" w:rsidRPr="005A4CA9">
        <w:rPr>
          <w:rFonts w:ascii="Times New Roman" w:hAnsi="Times New Roman"/>
          <w:szCs w:val="24"/>
        </w:rPr>
        <w:t xml:space="preserve">49 </w:t>
      </w:r>
      <w:r w:rsidR="005D0D4E" w:rsidRPr="005A4CA9">
        <w:rPr>
          <w:rFonts w:ascii="Times New Roman" w:hAnsi="Times New Roman"/>
          <w:szCs w:val="24"/>
        </w:rPr>
        <w:t>postage + $</w:t>
      </w:r>
      <w:r w:rsidR="00C27218" w:rsidRPr="005A4CA9">
        <w:rPr>
          <w:rFonts w:ascii="Times New Roman" w:hAnsi="Times New Roman"/>
          <w:szCs w:val="24"/>
        </w:rPr>
        <w:t>0</w:t>
      </w:r>
      <w:r w:rsidR="005D0D4E" w:rsidRPr="005A4CA9">
        <w:rPr>
          <w:rFonts w:ascii="Times New Roman" w:hAnsi="Times New Roman"/>
          <w:szCs w:val="24"/>
        </w:rPr>
        <w:t>.03 per envelope)</w:t>
      </w:r>
      <w:r w:rsidR="00B15AD4" w:rsidRPr="005A4CA9">
        <w:rPr>
          <w:rFonts w:ascii="Times New Roman" w:hAnsi="Times New Roman"/>
          <w:szCs w:val="24"/>
        </w:rPr>
        <w:t>.</w:t>
      </w:r>
    </w:p>
    <w:p w:rsidR="0075208A" w:rsidRPr="00A33E33" w:rsidRDefault="0075208A" w:rsidP="001260DA">
      <w:pPr>
        <w:widowControl/>
        <w:suppressAutoHyphens/>
        <w:rPr>
          <w:rFonts w:ascii="Times New Roman" w:hAnsi="Times New Roman"/>
          <w:szCs w:val="24"/>
        </w:rPr>
      </w:pPr>
    </w:p>
    <w:p w:rsidR="0075208A" w:rsidRPr="00A33E33" w:rsidRDefault="0075208A" w:rsidP="00677DAF">
      <w:pPr>
        <w:widowControl/>
        <w:suppressAutoHyphens/>
        <w:ind w:left="720"/>
        <w:rPr>
          <w:rFonts w:ascii="Times New Roman" w:hAnsi="Times New Roman"/>
          <w:szCs w:val="24"/>
        </w:rPr>
      </w:pPr>
      <w:r w:rsidRPr="00854C14">
        <w:rPr>
          <w:rFonts w:ascii="Times New Roman" w:hAnsi="Times New Roman"/>
          <w:szCs w:val="24"/>
        </w:rPr>
        <w:t xml:space="preserve">In addition, contractors </w:t>
      </w:r>
      <w:r w:rsidR="00F77EC5" w:rsidRPr="00854C14">
        <w:rPr>
          <w:rFonts w:ascii="Times New Roman" w:hAnsi="Times New Roman"/>
          <w:szCs w:val="24"/>
        </w:rPr>
        <w:t xml:space="preserve">print and </w:t>
      </w:r>
      <w:r w:rsidR="00734A4C" w:rsidRPr="00854C14">
        <w:rPr>
          <w:rFonts w:ascii="Times New Roman" w:hAnsi="Times New Roman"/>
          <w:szCs w:val="24"/>
        </w:rPr>
        <w:t xml:space="preserve">copy </w:t>
      </w:r>
      <w:r w:rsidR="00216F1E" w:rsidRPr="00854C14">
        <w:rPr>
          <w:rFonts w:ascii="Times New Roman" w:hAnsi="Times New Roman"/>
          <w:szCs w:val="24"/>
        </w:rPr>
        <w:t xml:space="preserve">the certified payroll, for a total </w:t>
      </w:r>
      <w:r w:rsidR="00F77EC5" w:rsidRPr="00854C14">
        <w:rPr>
          <w:rFonts w:ascii="Times New Roman" w:hAnsi="Times New Roman"/>
          <w:szCs w:val="24"/>
        </w:rPr>
        <w:t xml:space="preserve">printing and </w:t>
      </w:r>
      <w:r w:rsidR="00A41351" w:rsidRPr="00854C14">
        <w:rPr>
          <w:rFonts w:ascii="Times New Roman" w:hAnsi="Times New Roman"/>
          <w:szCs w:val="24"/>
        </w:rPr>
        <w:t xml:space="preserve">copying </w:t>
      </w:r>
      <w:r w:rsidR="00216F1E" w:rsidRPr="00854C14">
        <w:rPr>
          <w:rFonts w:ascii="Times New Roman" w:hAnsi="Times New Roman"/>
          <w:szCs w:val="24"/>
        </w:rPr>
        <w:t xml:space="preserve">cost of </w:t>
      </w:r>
      <w:r w:rsidR="00A41351" w:rsidRPr="00854C14">
        <w:rPr>
          <w:rFonts w:ascii="Times New Roman" w:hAnsi="Times New Roman"/>
          <w:szCs w:val="24"/>
        </w:rPr>
        <w:t>$</w:t>
      </w:r>
      <w:r w:rsidR="00854C14" w:rsidRPr="00863EE9">
        <w:rPr>
          <w:rFonts w:ascii="Times New Roman" w:hAnsi="Times New Roman"/>
          <w:szCs w:val="24"/>
        </w:rPr>
        <w:t>599,133</w:t>
      </w:r>
      <w:r w:rsidR="00A41351" w:rsidRPr="00854C14">
        <w:rPr>
          <w:rFonts w:ascii="Times New Roman" w:hAnsi="Times New Roman"/>
          <w:szCs w:val="24"/>
        </w:rPr>
        <w:t xml:space="preserve"> </w:t>
      </w:r>
      <w:r w:rsidR="00CA0D5A" w:rsidRPr="00854C14">
        <w:rPr>
          <w:rFonts w:ascii="Times New Roman" w:hAnsi="Times New Roman"/>
          <w:szCs w:val="24"/>
        </w:rPr>
        <w:t>(rounded)</w:t>
      </w:r>
      <w:r w:rsidR="00A41351" w:rsidRPr="00854C14">
        <w:rPr>
          <w:rFonts w:ascii="Times New Roman" w:hAnsi="Times New Roman"/>
          <w:szCs w:val="24"/>
        </w:rPr>
        <w:t xml:space="preserve">.  </w:t>
      </w:r>
      <w:r w:rsidR="00863EE9">
        <w:rPr>
          <w:rFonts w:ascii="Times New Roman" w:hAnsi="Times New Roman"/>
          <w:szCs w:val="24"/>
        </w:rPr>
        <w:t>(</w:t>
      </w:r>
      <w:r w:rsidR="00854C14" w:rsidRPr="00863EE9">
        <w:rPr>
          <w:rFonts w:ascii="Times New Roman" w:hAnsi="Times New Roman"/>
          <w:color w:val="000000"/>
          <w:szCs w:val="24"/>
        </w:rPr>
        <w:t xml:space="preserve">7,489,168 </w:t>
      </w:r>
      <w:r w:rsidR="00CD1A25" w:rsidRPr="00854C14">
        <w:rPr>
          <w:rFonts w:ascii="Times New Roman" w:hAnsi="Times New Roman"/>
          <w:szCs w:val="24"/>
        </w:rPr>
        <w:t xml:space="preserve">copies </w:t>
      </w:r>
      <w:r w:rsidR="00A41351" w:rsidRPr="00854C14">
        <w:rPr>
          <w:rFonts w:ascii="Times New Roman" w:hAnsi="Times New Roman"/>
          <w:szCs w:val="24"/>
        </w:rPr>
        <w:t xml:space="preserve">x </w:t>
      </w:r>
      <w:r w:rsidR="00F77EC5" w:rsidRPr="00854C14">
        <w:rPr>
          <w:rFonts w:ascii="Times New Roman" w:hAnsi="Times New Roman"/>
          <w:szCs w:val="24"/>
        </w:rPr>
        <w:t xml:space="preserve">2 </w:t>
      </w:r>
      <w:r w:rsidR="007E6E14" w:rsidRPr="00854C14">
        <w:rPr>
          <w:rFonts w:ascii="Times New Roman" w:hAnsi="Times New Roman"/>
          <w:szCs w:val="24"/>
        </w:rPr>
        <w:t xml:space="preserve">(one printed </w:t>
      </w:r>
      <w:r w:rsidR="005A14B6" w:rsidRPr="00854C14">
        <w:rPr>
          <w:rFonts w:ascii="Times New Roman" w:hAnsi="Times New Roman"/>
          <w:szCs w:val="24"/>
        </w:rPr>
        <w:t xml:space="preserve">original </w:t>
      </w:r>
      <w:r w:rsidR="007E6E14" w:rsidRPr="00854C14">
        <w:rPr>
          <w:rFonts w:ascii="Times New Roman" w:hAnsi="Times New Roman"/>
          <w:szCs w:val="24"/>
        </w:rPr>
        <w:t xml:space="preserve">plus one recordkeeping copy) </w:t>
      </w:r>
      <w:r w:rsidR="00F77EC5" w:rsidRPr="00854C14">
        <w:rPr>
          <w:rFonts w:ascii="Times New Roman" w:hAnsi="Times New Roman"/>
          <w:szCs w:val="24"/>
        </w:rPr>
        <w:t xml:space="preserve">x </w:t>
      </w:r>
      <w:r w:rsidR="00CD1A25" w:rsidRPr="00854C14">
        <w:rPr>
          <w:rFonts w:ascii="Times New Roman" w:hAnsi="Times New Roman"/>
          <w:szCs w:val="24"/>
        </w:rPr>
        <w:t>$0.04 cost</w:t>
      </w:r>
      <w:r w:rsidR="00863EE9">
        <w:rPr>
          <w:rFonts w:ascii="Times New Roman" w:hAnsi="Times New Roman"/>
          <w:szCs w:val="24"/>
        </w:rPr>
        <w:t>)</w:t>
      </w:r>
      <w:r w:rsidR="00CD1A25" w:rsidRPr="00854C14">
        <w:rPr>
          <w:rFonts w:ascii="Times New Roman" w:hAnsi="Times New Roman"/>
          <w:szCs w:val="24"/>
        </w:rPr>
        <w:t>.</w:t>
      </w:r>
    </w:p>
    <w:p w:rsidR="00EE4271" w:rsidRPr="00A33E33" w:rsidRDefault="00EE4271" w:rsidP="00EE4271">
      <w:pPr>
        <w:widowControl/>
        <w:suppressAutoHyphens/>
        <w:rPr>
          <w:rFonts w:ascii="Times New Roman" w:hAnsi="Times New Roman"/>
          <w:szCs w:val="24"/>
        </w:rPr>
      </w:pPr>
    </w:p>
    <w:p w:rsidR="00EE4271" w:rsidRPr="00A33E33" w:rsidRDefault="00EE4271" w:rsidP="00EE4271">
      <w:pPr>
        <w:widowControl/>
        <w:suppressAutoHyphens/>
        <w:ind w:left="720"/>
        <w:rPr>
          <w:rFonts w:ascii="Times New Roman" w:hAnsi="Times New Roman"/>
          <w:szCs w:val="24"/>
        </w:rPr>
      </w:pPr>
      <w:r w:rsidRPr="00854C14">
        <w:rPr>
          <w:rFonts w:ascii="Times New Roman" w:hAnsi="Times New Roman"/>
          <w:szCs w:val="24"/>
        </w:rPr>
        <w:t>Total maintenance and operations costs = $</w:t>
      </w:r>
      <w:r w:rsidR="00854C14" w:rsidRPr="00863EE9">
        <w:rPr>
          <w:rFonts w:ascii="Times New Roman" w:hAnsi="Times New Roman"/>
          <w:szCs w:val="24"/>
        </w:rPr>
        <w:t>988,570</w:t>
      </w:r>
      <w:r w:rsidR="004770C3" w:rsidRPr="00854C14">
        <w:rPr>
          <w:rFonts w:ascii="Times New Roman" w:hAnsi="Times New Roman"/>
          <w:szCs w:val="24"/>
        </w:rPr>
        <w:t xml:space="preserve">. </w:t>
      </w:r>
      <w:r w:rsidR="00863EE9">
        <w:rPr>
          <w:rFonts w:ascii="Times New Roman" w:hAnsi="Times New Roman"/>
          <w:szCs w:val="24"/>
        </w:rPr>
        <w:t>(</w:t>
      </w:r>
      <w:r w:rsidR="004770C3" w:rsidRPr="00854C14">
        <w:rPr>
          <w:rFonts w:ascii="Times New Roman" w:hAnsi="Times New Roman"/>
          <w:szCs w:val="24"/>
        </w:rPr>
        <w:t>$</w:t>
      </w:r>
      <w:r w:rsidR="00854C14" w:rsidRPr="00863EE9">
        <w:rPr>
          <w:rFonts w:ascii="Times New Roman" w:hAnsi="Times New Roman"/>
          <w:szCs w:val="24"/>
        </w:rPr>
        <w:t>389,437</w:t>
      </w:r>
      <w:r w:rsidR="007128BD" w:rsidRPr="00854C14">
        <w:rPr>
          <w:rFonts w:ascii="Times New Roman" w:hAnsi="Times New Roman"/>
          <w:szCs w:val="24"/>
        </w:rPr>
        <w:t xml:space="preserve"> </w:t>
      </w:r>
      <w:r w:rsidR="004770C3" w:rsidRPr="00854C14">
        <w:rPr>
          <w:rFonts w:ascii="Times New Roman" w:hAnsi="Times New Roman"/>
          <w:szCs w:val="24"/>
        </w:rPr>
        <w:t>+</w:t>
      </w:r>
      <w:r w:rsidR="00662253" w:rsidRPr="00854C14">
        <w:rPr>
          <w:rFonts w:ascii="Times New Roman" w:hAnsi="Times New Roman"/>
          <w:szCs w:val="24"/>
        </w:rPr>
        <w:t xml:space="preserve"> $</w:t>
      </w:r>
      <w:r w:rsidR="00854C14" w:rsidRPr="00863EE9">
        <w:rPr>
          <w:rFonts w:ascii="Times New Roman" w:hAnsi="Times New Roman"/>
          <w:szCs w:val="24"/>
        </w:rPr>
        <w:t>599,133</w:t>
      </w:r>
      <w:r w:rsidR="00863EE9">
        <w:rPr>
          <w:rFonts w:ascii="Times New Roman" w:hAnsi="Times New Roman"/>
          <w:szCs w:val="24"/>
        </w:rPr>
        <w:t>)</w:t>
      </w:r>
      <w:r w:rsidR="00984FA7" w:rsidRPr="00854C14">
        <w:rPr>
          <w:rFonts w:ascii="Times New Roman" w:hAnsi="Times New Roman"/>
          <w:szCs w:val="24"/>
        </w:rPr>
        <w:t xml:space="preserve"> </w:t>
      </w:r>
    </w:p>
    <w:p w:rsidR="005D0D4E" w:rsidRPr="00A33E33" w:rsidRDefault="005D0D4E" w:rsidP="001260DA">
      <w:pPr>
        <w:widowControl/>
        <w:suppressAutoHyphens/>
        <w:ind w:left="720" w:hanging="720"/>
        <w:rPr>
          <w:rFonts w:ascii="Times New Roman" w:hAnsi="Times New Roman"/>
          <w:szCs w:val="24"/>
        </w:rPr>
      </w:pPr>
    </w:p>
    <w:p w:rsidR="005D0D4E" w:rsidRPr="005A4CA9" w:rsidRDefault="006B28D0"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In calculating the following federal costs, t</w:t>
      </w:r>
      <w:r w:rsidR="00B75B25" w:rsidRPr="005A4CA9">
        <w:rPr>
          <w:rFonts w:ascii="Times New Roman" w:hAnsi="Times New Roman"/>
          <w:szCs w:val="24"/>
        </w:rPr>
        <w:t xml:space="preserve">he DOL estimates contracting agencies </w:t>
      </w:r>
      <w:r w:rsidR="00830B86" w:rsidRPr="005A4CA9">
        <w:rPr>
          <w:rFonts w:ascii="Times New Roman" w:hAnsi="Times New Roman"/>
          <w:szCs w:val="24"/>
        </w:rPr>
        <w:t xml:space="preserve">on average </w:t>
      </w:r>
      <w:r w:rsidR="007E6490" w:rsidRPr="005A4CA9">
        <w:rPr>
          <w:rFonts w:ascii="Times New Roman" w:hAnsi="Times New Roman"/>
          <w:szCs w:val="24"/>
        </w:rPr>
        <w:t xml:space="preserve">use </w:t>
      </w:r>
      <w:r w:rsidR="00507253" w:rsidRPr="005A4CA9">
        <w:rPr>
          <w:rFonts w:ascii="Times New Roman" w:hAnsi="Times New Roman"/>
          <w:szCs w:val="24"/>
        </w:rPr>
        <w:t xml:space="preserve">an employee paid at the </w:t>
      </w:r>
      <w:r w:rsidR="007E6490" w:rsidRPr="005A4CA9">
        <w:rPr>
          <w:rFonts w:ascii="Times New Roman" w:hAnsi="Times New Roman"/>
          <w:szCs w:val="24"/>
        </w:rPr>
        <w:t xml:space="preserve">GS-5, Step 4 </w:t>
      </w:r>
      <w:r w:rsidR="00507253" w:rsidRPr="005A4CA9">
        <w:rPr>
          <w:rFonts w:ascii="Times New Roman" w:hAnsi="Times New Roman"/>
          <w:szCs w:val="24"/>
        </w:rPr>
        <w:t>rate</w:t>
      </w:r>
      <w:r w:rsidR="00830B86" w:rsidRPr="005A4CA9">
        <w:rPr>
          <w:rFonts w:ascii="Times New Roman" w:hAnsi="Times New Roman"/>
          <w:szCs w:val="24"/>
        </w:rPr>
        <w:t xml:space="preserve"> </w:t>
      </w:r>
      <w:r w:rsidR="007E6490" w:rsidRPr="005A4CA9">
        <w:rPr>
          <w:rFonts w:ascii="Times New Roman" w:hAnsi="Times New Roman"/>
          <w:szCs w:val="24"/>
        </w:rPr>
        <w:t xml:space="preserve">who </w:t>
      </w:r>
      <w:r w:rsidR="005A3CC6" w:rsidRPr="005A4CA9">
        <w:rPr>
          <w:rFonts w:ascii="Times New Roman" w:hAnsi="Times New Roman"/>
          <w:szCs w:val="24"/>
        </w:rPr>
        <w:t>devote</w:t>
      </w:r>
      <w:r w:rsidR="007E6490" w:rsidRPr="005A4CA9">
        <w:rPr>
          <w:rFonts w:ascii="Times New Roman" w:hAnsi="Times New Roman"/>
          <w:szCs w:val="24"/>
        </w:rPr>
        <w:t>s</w:t>
      </w:r>
      <w:r w:rsidR="005A3CC6" w:rsidRPr="005A4CA9">
        <w:rPr>
          <w:rFonts w:ascii="Times New Roman" w:hAnsi="Times New Roman"/>
          <w:szCs w:val="24"/>
        </w:rPr>
        <w:t xml:space="preserve"> </w:t>
      </w:r>
      <w:r w:rsidR="00C70D2F" w:rsidRPr="005A4CA9">
        <w:rPr>
          <w:rFonts w:ascii="Times New Roman" w:hAnsi="Times New Roman"/>
          <w:szCs w:val="24"/>
        </w:rPr>
        <w:t xml:space="preserve">approximately </w:t>
      </w:r>
      <w:r w:rsidR="005D0D4E" w:rsidRPr="005A4CA9">
        <w:rPr>
          <w:rFonts w:ascii="Times New Roman" w:hAnsi="Times New Roman"/>
          <w:szCs w:val="24"/>
        </w:rPr>
        <w:t xml:space="preserve">10 minutes to reviewing and verifying every third </w:t>
      </w:r>
      <w:r w:rsidR="005A3CC6" w:rsidRPr="005A4CA9">
        <w:rPr>
          <w:rFonts w:ascii="Times New Roman" w:hAnsi="Times New Roman"/>
          <w:szCs w:val="24"/>
        </w:rPr>
        <w:t xml:space="preserve">submitted </w:t>
      </w:r>
      <w:r w:rsidR="005D0D4E" w:rsidRPr="005A4CA9">
        <w:rPr>
          <w:rFonts w:ascii="Times New Roman" w:hAnsi="Times New Roman"/>
          <w:szCs w:val="24"/>
        </w:rPr>
        <w:t>payroll:</w:t>
      </w:r>
    </w:p>
    <w:p w:rsidR="005D0D4E" w:rsidRPr="00A33E33" w:rsidRDefault="00854C14" w:rsidP="00AD09CF">
      <w:pPr>
        <w:widowControl/>
        <w:suppressAutoHyphens/>
        <w:ind w:left="720"/>
        <w:rPr>
          <w:rFonts w:ascii="Times New Roman" w:hAnsi="Times New Roman"/>
          <w:szCs w:val="24"/>
        </w:rPr>
      </w:pPr>
      <w:r>
        <w:rPr>
          <w:rFonts w:ascii="Times New Roman" w:hAnsi="Times New Roman"/>
          <w:color w:val="000000"/>
          <w:szCs w:val="24"/>
        </w:rPr>
        <w:t>7,489,168</w:t>
      </w:r>
      <w:r w:rsidR="00FA597B" w:rsidRPr="00A33E33">
        <w:rPr>
          <w:rFonts w:ascii="Times New Roman" w:hAnsi="Times New Roman"/>
          <w:color w:val="000000"/>
          <w:szCs w:val="24"/>
        </w:rPr>
        <w:t xml:space="preserve"> </w:t>
      </w:r>
      <w:r w:rsidR="005D0D4E" w:rsidRPr="00A33E33">
        <w:rPr>
          <w:rFonts w:ascii="Times New Roman" w:hAnsi="Times New Roman"/>
          <w:szCs w:val="24"/>
        </w:rPr>
        <w:t>annual responses/3 =</w:t>
      </w:r>
      <w:r w:rsidR="00FC4BCF" w:rsidRPr="00A33E33">
        <w:rPr>
          <w:rFonts w:ascii="Times New Roman" w:hAnsi="Times New Roman"/>
          <w:szCs w:val="24"/>
        </w:rPr>
        <w:t xml:space="preserve"> </w:t>
      </w:r>
      <w:r>
        <w:rPr>
          <w:rFonts w:ascii="Times New Roman" w:hAnsi="Times New Roman"/>
          <w:szCs w:val="24"/>
        </w:rPr>
        <w:t>2,496,389</w:t>
      </w:r>
      <w:r w:rsidR="00863EE9">
        <w:rPr>
          <w:rFonts w:ascii="Times New Roman" w:hAnsi="Times New Roman"/>
          <w:szCs w:val="24"/>
        </w:rPr>
        <w:t xml:space="preserve"> </w:t>
      </w:r>
      <w:r w:rsidR="005D0D4E" w:rsidRPr="00A33E33">
        <w:rPr>
          <w:rFonts w:ascii="Times New Roman" w:hAnsi="Times New Roman"/>
          <w:szCs w:val="24"/>
        </w:rPr>
        <w:t>responses reviewed annually</w:t>
      </w:r>
      <w:r w:rsidR="004C4060" w:rsidRPr="00A33E33">
        <w:rPr>
          <w:rFonts w:ascii="Times New Roman" w:hAnsi="Times New Roman"/>
          <w:szCs w:val="24"/>
        </w:rPr>
        <w:t>.</w:t>
      </w:r>
    </w:p>
    <w:p w:rsidR="005D0D4E" w:rsidRPr="00A33E33" w:rsidRDefault="005D0D4E" w:rsidP="00B77476">
      <w:pPr>
        <w:widowControl/>
        <w:suppressAutoHyphens/>
        <w:ind w:left="720"/>
        <w:rPr>
          <w:rFonts w:ascii="Times New Roman" w:hAnsi="Times New Roman"/>
          <w:szCs w:val="24"/>
        </w:rPr>
      </w:pPr>
    </w:p>
    <w:p w:rsidR="00413FE6" w:rsidRPr="00A33E33" w:rsidRDefault="00854C14" w:rsidP="00AD09CF">
      <w:pPr>
        <w:widowControl/>
        <w:suppressAutoHyphens/>
        <w:ind w:left="720"/>
        <w:rPr>
          <w:rFonts w:ascii="Times New Roman" w:hAnsi="Times New Roman"/>
          <w:szCs w:val="24"/>
        </w:rPr>
      </w:pPr>
      <w:r>
        <w:rPr>
          <w:rFonts w:ascii="Times New Roman" w:hAnsi="Times New Roman"/>
          <w:szCs w:val="24"/>
        </w:rPr>
        <w:t>2,496,389</w:t>
      </w:r>
      <w:r w:rsidR="00174505" w:rsidRPr="00A33E33">
        <w:rPr>
          <w:rFonts w:ascii="Times New Roman" w:hAnsi="Times New Roman"/>
          <w:szCs w:val="24"/>
        </w:rPr>
        <w:t xml:space="preserve"> </w:t>
      </w:r>
      <w:r w:rsidR="005D0D4E" w:rsidRPr="00A33E33">
        <w:rPr>
          <w:rFonts w:ascii="Times New Roman" w:hAnsi="Times New Roman"/>
          <w:szCs w:val="24"/>
        </w:rPr>
        <w:t>annual responses x 10 minutes</w:t>
      </w:r>
      <w:r w:rsidR="00A81CA4" w:rsidRPr="00A33E33">
        <w:rPr>
          <w:rFonts w:ascii="Times New Roman" w:hAnsi="Times New Roman"/>
          <w:szCs w:val="24"/>
        </w:rPr>
        <w:t>/60 minutes per hour</w:t>
      </w:r>
      <w:r w:rsidR="005D0D4E" w:rsidRPr="00A33E33">
        <w:rPr>
          <w:rFonts w:ascii="Times New Roman" w:hAnsi="Times New Roman"/>
          <w:szCs w:val="24"/>
        </w:rPr>
        <w:t xml:space="preserve"> =</w:t>
      </w:r>
      <w:r w:rsidR="00FC4BCF" w:rsidRPr="00A33E33">
        <w:rPr>
          <w:rFonts w:ascii="Times New Roman" w:hAnsi="Times New Roman"/>
          <w:szCs w:val="24"/>
        </w:rPr>
        <w:t xml:space="preserve"> </w:t>
      </w:r>
      <w:r>
        <w:rPr>
          <w:rFonts w:ascii="Times New Roman" w:hAnsi="Times New Roman"/>
          <w:szCs w:val="24"/>
        </w:rPr>
        <w:t>416,065</w:t>
      </w:r>
      <w:r w:rsidR="005D0D4E" w:rsidRPr="00A33E33">
        <w:rPr>
          <w:rFonts w:ascii="Times New Roman" w:hAnsi="Times New Roman"/>
          <w:szCs w:val="24"/>
        </w:rPr>
        <w:t xml:space="preserve"> hours</w:t>
      </w:r>
      <w:r w:rsidR="00413FE6" w:rsidRPr="00A33E33">
        <w:rPr>
          <w:rFonts w:ascii="Times New Roman" w:hAnsi="Times New Roman"/>
          <w:szCs w:val="24"/>
        </w:rPr>
        <w:t>.</w:t>
      </w:r>
    </w:p>
    <w:p w:rsidR="00413FE6" w:rsidRPr="00863EE9" w:rsidRDefault="00413FE6" w:rsidP="00B77476">
      <w:pPr>
        <w:widowControl/>
        <w:suppressAutoHyphens/>
        <w:ind w:left="720"/>
        <w:rPr>
          <w:rFonts w:ascii="Times New Roman" w:hAnsi="Times New Roman"/>
          <w:szCs w:val="24"/>
        </w:rPr>
      </w:pPr>
    </w:p>
    <w:p w:rsidR="005D0D4E" w:rsidRPr="00863EE9" w:rsidRDefault="00712373" w:rsidP="00AD09CF">
      <w:pPr>
        <w:widowControl/>
        <w:suppressAutoHyphens/>
        <w:ind w:left="720"/>
        <w:rPr>
          <w:rFonts w:ascii="Times New Roman" w:hAnsi="Times New Roman"/>
          <w:szCs w:val="24"/>
        </w:rPr>
      </w:pPr>
      <w:r w:rsidRPr="00863EE9">
        <w:rPr>
          <w:rFonts w:ascii="Times New Roman" w:hAnsi="Times New Roman"/>
          <w:szCs w:val="24"/>
        </w:rPr>
        <w:t>416,065</w:t>
      </w:r>
      <w:r w:rsidR="00FC4BCF" w:rsidRPr="00863EE9">
        <w:rPr>
          <w:rFonts w:ascii="Times New Roman" w:hAnsi="Times New Roman"/>
          <w:szCs w:val="24"/>
        </w:rPr>
        <w:t xml:space="preserve"> </w:t>
      </w:r>
      <w:r w:rsidR="00413FE6" w:rsidRPr="00863EE9">
        <w:rPr>
          <w:rFonts w:ascii="Times New Roman" w:hAnsi="Times New Roman"/>
          <w:szCs w:val="24"/>
        </w:rPr>
        <w:t>hours</w:t>
      </w:r>
      <w:r w:rsidR="000737D1" w:rsidRPr="00863EE9">
        <w:rPr>
          <w:rFonts w:ascii="Times New Roman" w:hAnsi="Times New Roman"/>
          <w:szCs w:val="24"/>
        </w:rPr>
        <w:t xml:space="preserve"> </w:t>
      </w:r>
      <w:r w:rsidR="00413FE6" w:rsidRPr="00863EE9">
        <w:rPr>
          <w:rFonts w:ascii="Times New Roman" w:hAnsi="Times New Roman"/>
          <w:szCs w:val="24"/>
        </w:rPr>
        <w:t>x $</w:t>
      </w:r>
      <w:r w:rsidR="00114606" w:rsidRPr="00863EE9">
        <w:rPr>
          <w:rFonts w:ascii="Times New Roman" w:hAnsi="Times New Roman"/>
          <w:szCs w:val="24"/>
        </w:rPr>
        <w:t>17.31</w:t>
      </w:r>
      <w:r w:rsidR="00413FE6" w:rsidRPr="00863EE9">
        <w:rPr>
          <w:rFonts w:ascii="Times New Roman" w:hAnsi="Times New Roman"/>
          <w:szCs w:val="24"/>
        </w:rPr>
        <w:t xml:space="preserve"> (</w:t>
      </w:r>
      <w:r w:rsidR="005D0D4E" w:rsidRPr="00863EE9">
        <w:rPr>
          <w:rFonts w:ascii="Times New Roman" w:hAnsi="Times New Roman"/>
          <w:szCs w:val="24"/>
        </w:rPr>
        <w:t>GS 5, Step 4</w:t>
      </w:r>
      <w:r w:rsidR="00413FE6" w:rsidRPr="00863EE9">
        <w:rPr>
          <w:rFonts w:ascii="Times New Roman" w:hAnsi="Times New Roman"/>
          <w:szCs w:val="24"/>
        </w:rPr>
        <w:t xml:space="preserve"> pay rate</w:t>
      </w:r>
      <w:r w:rsidR="00507253" w:rsidRPr="00863EE9">
        <w:rPr>
          <w:rFonts w:ascii="Times New Roman" w:hAnsi="Times New Roman"/>
          <w:szCs w:val="24"/>
        </w:rPr>
        <w:t>, Rest of U.S. rate</w:t>
      </w:r>
      <w:r w:rsidR="00984FA7" w:rsidRPr="00863EE9">
        <w:rPr>
          <w:rFonts w:ascii="Times New Roman" w:hAnsi="Times New Roman"/>
          <w:szCs w:val="24"/>
        </w:rPr>
        <w:t xml:space="preserve">, </w:t>
      </w:r>
      <w:r w:rsidR="00114606" w:rsidRPr="00863EE9">
        <w:rPr>
          <w:rFonts w:ascii="Times New Roman" w:hAnsi="Times New Roman"/>
        </w:rPr>
        <w:t>https://www.opm.gov/policy-data-oversight/pay-leave/salaries-wages/salary-tables/pdf/2017/RUS_h.pdf</w:t>
      </w:r>
      <w:r w:rsidR="005D0D4E" w:rsidRPr="00863EE9">
        <w:rPr>
          <w:rFonts w:ascii="Times New Roman" w:hAnsi="Times New Roman"/>
          <w:szCs w:val="24"/>
        </w:rPr>
        <w:t xml:space="preserve">) </w:t>
      </w:r>
      <w:r w:rsidR="00413FE6" w:rsidRPr="00863EE9">
        <w:rPr>
          <w:rFonts w:ascii="Times New Roman" w:hAnsi="Times New Roman"/>
          <w:szCs w:val="24"/>
        </w:rPr>
        <w:t>=</w:t>
      </w:r>
      <w:r w:rsidR="00863EE9">
        <w:rPr>
          <w:rFonts w:ascii="Times New Roman" w:hAnsi="Times New Roman"/>
          <w:szCs w:val="24"/>
        </w:rPr>
        <w:t xml:space="preserve"> </w:t>
      </w:r>
      <w:r w:rsidR="005D0D4E" w:rsidRPr="00863EE9">
        <w:rPr>
          <w:rFonts w:ascii="Times New Roman" w:hAnsi="Times New Roman"/>
          <w:szCs w:val="24"/>
        </w:rPr>
        <w:t xml:space="preserve"> $</w:t>
      </w:r>
      <w:r w:rsidRPr="00863EE9">
        <w:rPr>
          <w:rFonts w:ascii="Times New Roman" w:hAnsi="Times New Roman"/>
          <w:szCs w:val="24"/>
        </w:rPr>
        <w:t>7,202,</w:t>
      </w:r>
      <w:r w:rsidR="0094286A" w:rsidRPr="00863EE9">
        <w:rPr>
          <w:rFonts w:ascii="Times New Roman" w:hAnsi="Times New Roman"/>
          <w:szCs w:val="24"/>
        </w:rPr>
        <w:t>08</w:t>
      </w:r>
      <w:r w:rsidR="0094286A">
        <w:rPr>
          <w:rFonts w:ascii="Times New Roman" w:hAnsi="Times New Roman"/>
          <w:szCs w:val="24"/>
        </w:rPr>
        <w:t>5</w:t>
      </w:r>
    </w:p>
    <w:p w:rsidR="00174505" w:rsidRDefault="00174505" w:rsidP="00174505">
      <w:pPr>
        <w:widowControl/>
        <w:suppressAutoHyphens/>
        <w:ind w:left="720"/>
        <w:rPr>
          <w:rFonts w:ascii="Times New Roman" w:hAnsi="Times New Roman"/>
          <w:szCs w:val="24"/>
        </w:rPr>
      </w:pPr>
    </w:p>
    <w:p w:rsidR="00B811E9" w:rsidRPr="00A33E33" w:rsidRDefault="00B811E9" w:rsidP="00174505">
      <w:pPr>
        <w:widowControl/>
        <w:suppressAutoHyphens/>
        <w:ind w:left="720"/>
        <w:rPr>
          <w:rFonts w:ascii="Times New Roman" w:hAnsi="Times New Roman"/>
          <w:szCs w:val="24"/>
        </w:rPr>
      </w:pPr>
      <w:r w:rsidRPr="00A33E33">
        <w:rPr>
          <w:rFonts w:ascii="Times New Roman" w:hAnsi="Times New Roman"/>
          <w:szCs w:val="24"/>
        </w:rPr>
        <w:t>In addition, the Department estimates a</w:t>
      </w:r>
      <w:r w:rsidR="009D1E50" w:rsidRPr="00A33E33">
        <w:rPr>
          <w:rFonts w:ascii="Times New Roman" w:hAnsi="Times New Roman"/>
          <w:szCs w:val="24"/>
        </w:rPr>
        <w:t>n employee paid at</w:t>
      </w:r>
      <w:r w:rsidRPr="00A33E33">
        <w:rPr>
          <w:rFonts w:ascii="Times New Roman" w:hAnsi="Times New Roman"/>
          <w:szCs w:val="24"/>
        </w:rPr>
        <w:t xml:space="preserve"> GS-2, Step 4 files </w:t>
      </w:r>
      <w:r w:rsidR="009D1E50" w:rsidRPr="00A33E33">
        <w:rPr>
          <w:rFonts w:ascii="Times New Roman" w:hAnsi="Times New Roman"/>
          <w:szCs w:val="24"/>
        </w:rPr>
        <w:t>the agency copy of certified payrolls.</w:t>
      </w:r>
    </w:p>
    <w:p w:rsidR="009D1E50" w:rsidRPr="00A33E33" w:rsidRDefault="009D1E50" w:rsidP="009D1E50">
      <w:pPr>
        <w:widowControl/>
        <w:suppressAutoHyphens/>
        <w:rPr>
          <w:rFonts w:ascii="Times New Roman" w:hAnsi="Times New Roman"/>
          <w:szCs w:val="24"/>
        </w:rPr>
      </w:pPr>
    </w:p>
    <w:p w:rsidR="00BD4ECB" w:rsidRPr="00A33E33" w:rsidRDefault="00712373" w:rsidP="00AD09CF">
      <w:pPr>
        <w:widowControl/>
        <w:suppressAutoHyphens/>
        <w:ind w:left="720"/>
        <w:rPr>
          <w:rFonts w:ascii="Times New Roman" w:hAnsi="Times New Roman"/>
          <w:szCs w:val="24"/>
        </w:rPr>
      </w:pPr>
      <w:r>
        <w:rPr>
          <w:rFonts w:ascii="Times New Roman" w:hAnsi="Times New Roman"/>
          <w:color w:val="000000"/>
          <w:szCs w:val="24"/>
        </w:rPr>
        <w:t>7,489,168</w:t>
      </w:r>
      <w:r w:rsidR="00174505" w:rsidRPr="00A33E33">
        <w:rPr>
          <w:rFonts w:ascii="Times New Roman" w:hAnsi="Times New Roman"/>
          <w:color w:val="000000"/>
          <w:szCs w:val="24"/>
        </w:rPr>
        <w:t xml:space="preserve"> </w:t>
      </w:r>
      <w:r w:rsidR="005D0D4E" w:rsidRPr="00A33E33">
        <w:rPr>
          <w:rFonts w:ascii="Times New Roman" w:hAnsi="Times New Roman"/>
          <w:szCs w:val="24"/>
        </w:rPr>
        <w:t>annual responses x 1 minute</w:t>
      </w:r>
      <w:r w:rsidR="00FC4BCF" w:rsidRPr="00A33E33">
        <w:rPr>
          <w:rFonts w:ascii="Times New Roman" w:hAnsi="Times New Roman"/>
          <w:szCs w:val="24"/>
        </w:rPr>
        <w:t>/60</w:t>
      </w:r>
      <w:r w:rsidR="005D0D4E" w:rsidRPr="00A33E33">
        <w:rPr>
          <w:rFonts w:ascii="Times New Roman" w:hAnsi="Times New Roman"/>
          <w:szCs w:val="24"/>
        </w:rPr>
        <w:t xml:space="preserve"> = </w:t>
      </w:r>
      <w:r>
        <w:rPr>
          <w:rFonts w:ascii="Times New Roman" w:hAnsi="Times New Roman"/>
          <w:szCs w:val="24"/>
        </w:rPr>
        <w:t>124,819 hours</w:t>
      </w:r>
    </w:p>
    <w:p w:rsidR="0099664A" w:rsidRPr="00A33E33" w:rsidRDefault="0099664A" w:rsidP="00B77476">
      <w:pPr>
        <w:widowControl/>
        <w:suppressAutoHyphens/>
        <w:ind w:left="720"/>
        <w:rPr>
          <w:rFonts w:ascii="Times New Roman" w:hAnsi="Times New Roman"/>
          <w:szCs w:val="24"/>
        </w:rPr>
      </w:pPr>
    </w:p>
    <w:p w:rsidR="005D0D4E" w:rsidRPr="00A33E33" w:rsidRDefault="00712373" w:rsidP="00AD09CF">
      <w:pPr>
        <w:widowControl/>
        <w:suppressAutoHyphens/>
        <w:ind w:left="720"/>
        <w:rPr>
          <w:rFonts w:ascii="Times New Roman" w:hAnsi="Times New Roman"/>
          <w:szCs w:val="24"/>
        </w:rPr>
      </w:pPr>
      <w:r>
        <w:rPr>
          <w:rFonts w:ascii="Times New Roman" w:hAnsi="Times New Roman"/>
          <w:szCs w:val="24"/>
        </w:rPr>
        <w:t xml:space="preserve">124,819 </w:t>
      </w:r>
      <w:r w:rsidR="00593BB6">
        <w:rPr>
          <w:rFonts w:ascii="Times New Roman" w:hAnsi="Times New Roman"/>
          <w:szCs w:val="24"/>
        </w:rPr>
        <w:t xml:space="preserve"> </w:t>
      </w:r>
      <w:r w:rsidR="00BD4ECB" w:rsidRPr="00A33E33">
        <w:rPr>
          <w:rFonts w:ascii="Times New Roman" w:hAnsi="Times New Roman"/>
          <w:szCs w:val="24"/>
        </w:rPr>
        <w:t xml:space="preserve">hours x </w:t>
      </w:r>
      <w:r w:rsidR="00C863BF" w:rsidRPr="00A33E33">
        <w:rPr>
          <w:rFonts w:ascii="Times New Roman" w:hAnsi="Times New Roman"/>
          <w:szCs w:val="24"/>
        </w:rPr>
        <w:t>$</w:t>
      </w:r>
      <w:r w:rsidR="00114606">
        <w:rPr>
          <w:rFonts w:ascii="Times New Roman" w:hAnsi="Times New Roman"/>
          <w:szCs w:val="24"/>
        </w:rPr>
        <w:t>12.46</w:t>
      </w:r>
      <w:r w:rsidR="00C863BF" w:rsidRPr="00A33E33">
        <w:rPr>
          <w:rFonts w:ascii="Times New Roman" w:hAnsi="Times New Roman"/>
          <w:szCs w:val="24"/>
        </w:rPr>
        <w:t xml:space="preserve"> </w:t>
      </w:r>
      <w:r w:rsidR="007F65C2" w:rsidRPr="00A33E33">
        <w:rPr>
          <w:rFonts w:ascii="Times New Roman" w:hAnsi="Times New Roman"/>
          <w:szCs w:val="24"/>
        </w:rPr>
        <w:t>(</w:t>
      </w:r>
      <w:r w:rsidR="005D0D4E" w:rsidRPr="00A33E33">
        <w:rPr>
          <w:rFonts w:ascii="Times New Roman" w:hAnsi="Times New Roman"/>
          <w:szCs w:val="24"/>
        </w:rPr>
        <w:t xml:space="preserve">GS 2, Step 4 </w:t>
      </w:r>
      <w:r w:rsidR="007F65C2" w:rsidRPr="00A33E33">
        <w:rPr>
          <w:rFonts w:ascii="Times New Roman" w:hAnsi="Times New Roman"/>
          <w:szCs w:val="24"/>
        </w:rPr>
        <w:t>Rest of U.S. Rate)</w:t>
      </w:r>
      <w:r w:rsidR="005D0D4E" w:rsidRPr="00A33E33">
        <w:rPr>
          <w:rFonts w:ascii="Times New Roman" w:hAnsi="Times New Roman"/>
          <w:szCs w:val="24"/>
        </w:rPr>
        <w:t xml:space="preserve"> </w:t>
      </w:r>
      <w:r w:rsidR="00C863BF" w:rsidRPr="00A33E33">
        <w:rPr>
          <w:rFonts w:ascii="Times New Roman" w:hAnsi="Times New Roman"/>
          <w:szCs w:val="24"/>
        </w:rPr>
        <w:t>=</w:t>
      </w:r>
      <w:r w:rsidR="005D0D4E" w:rsidRPr="00A33E33">
        <w:rPr>
          <w:rFonts w:ascii="Times New Roman" w:hAnsi="Times New Roman"/>
          <w:szCs w:val="24"/>
        </w:rPr>
        <w:t xml:space="preserve"> $</w:t>
      </w:r>
      <w:r>
        <w:rPr>
          <w:rFonts w:ascii="Times New Roman" w:hAnsi="Times New Roman"/>
          <w:szCs w:val="24"/>
        </w:rPr>
        <w:t>1,555,245</w:t>
      </w:r>
    </w:p>
    <w:p w:rsidR="00376F62" w:rsidRDefault="00376F62" w:rsidP="00AD09CF">
      <w:pPr>
        <w:widowControl/>
        <w:suppressAutoHyphens/>
        <w:ind w:left="720"/>
        <w:rPr>
          <w:rFonts w:ascii="Times New Roman" w:hAnsi="Times New Roman"/>
          <w:szCs w:val="24"/>
        </w:rPr>
      </w:pPr>
    </w:p>
    <w:p w:rsidR="005D0D4E" w:rsidRPr="00A33E33" w:rsidRDefault="005D0D4E" w:rsidP="00AD09CF">
      <w:pPr>
        <w:widowControl/>
        <w:suppressAutoHyphens/>
        <w:ind w:left="720"/>
        <w:rPr>
          <w:rFonts w:ascii="Times New Roman" w:hAnsi="Times New Roman"/>
          <w:szCs w:val="24"/>
        </w:rPr>
      </w:pPr>
      <w:r w:rsidRPr="00A33E33">
        <w:rPr>
          <w:rFonts w:ascii="Times New Roman" w:hAnsi="Times New Roman"/>
          <w:szCs w:val="24"/>
        </w:rPr>
        <w:t xml:space="preserve">Total Federal Cost </w:t>
      </w:r>
      <w:r w:rsidR="001120AA" w:rsidRPr="00A33E33">
        <w:rPr>
          <w:rFonts w:ascii="Times New Roman" w:hAnsi="Times New Roman"/>
          <w:szCs w:val="24"/>
        </w:rPr>
        <w:t xml:space="preserve">= </w:t>
      </w:r>
      <w:r w:rsidRPr="00A33E33">
        <w:rPr>
          <w:rFonts w:ascii="Times New Roman" w:hAnsi="Times New Roman"/>
          <w:szCs w:val="24"/>
        </w:rPr>
        <w:t>$</w:t>
      </w:r>
      <w:r w:rsidR="00712373">
        <w:rPr>
          <w:rFonts w:ascii="Times New Roman" w:hAnsi="Times New Roman"/>
          <w:szCs w:val="24"/>
        </w:rPr>
        <w:t>8,757,330</w:t>
      </w:r>
      <w:r w:rsidR="008C1A71" w:rsidRPr="00A33E33">
        <w:rPr>
          <w:rFonts w:ascii="Times New Roman" w:hAnsi="Times New Roman"/>
          <w:szCs w:val="24"/>
        </w:rPr>
        <w:t>.</w:t>
      </w:r>
      <w:r w:rsidR="004C4060" w:rsidRPr="00A33E33">
        <w:rPr>
          <w:rFonts w:ascii="Times New Roman" w:hAnsi="Times New Roman"/>
          <w:szCs w:val="24"/>
        </w:rPr>
        <w:t xml:space="preserve">  </w:t>
      </w:r>
      <w:r w:rsidR="0094286A">
        <w:rPr>
          <w:rFonts w:ascii="Times New Roman" w:hAnsi="Times New Roman"/>
          <w:szCs w:val="24"/>
        </w:rPr>
        <w:t>(</w:t>
      </w:r>
      <w:r w:rsidR="00593BB6" w:rsidRPr="00A33E33">
        <w:rPr>
          <w:rFonts w:ascii="Times New Roman" w:hAnsi="Times New Roman"/>
          <w:szCs w:val="24"/>
        </w:rPr>
        <w:t>$</w:t>
      </w:r>
      <w:r w:rsidR="00712373">
        <w:rPr>
          <w:rFonts w:ascii="Times New Roman" w:hAnsi="Times New Roman"/>
          <w:szCs w:val="24"/>
        </w:rPr>
        <w:t>7,202,085</w:t>
      </w:r>
      <w:r w:rsidR="00174505">
        <w:rPr>
          <w:rFonts w:ascii="Times New Roman" w:hAnsi="Times New Roman"/>
          <w:szCs w:val="24"/>
        </w:rPr>
        <w:t xml:space="preserve"> </w:t>
      </w:r>
      <w:r w:rsidR="004C4060" w:rsidRPr="00A33E33">
        <w:rPr>
          <w:rFonts w:ascii="Times New Roman" w:hAnsi="Times New Roman"/>
          <w:szCs w:val="24"/>
        </w:rPr>
        <w:t xml:space="preserve">+ </w:t>
      </w:r>
      <w:r w:rsidR="00593BB6" w:rsidRPr="00A33E33">
        <w:rPr>
          <w:rFonts w:ascii="Times New Roman" w:hAnsi="Times New Roman"/>
          <w:szCs w:val="24"/>
        </w:rPr>
        <w:t>$</w:t>
      </w:r>
      <w:r w:rsidR="00712373">
        <w:rPr>
          <w:rFonts w:ascii="Times New Roman" w:hAnsi="Times New Roman"/>
          <w:szCs w:val="24"/>
        </w:rPr>
        <w:t>1,555,245</w:t>
      </w:r>
      <w:r w:rsidR="0094286A">
        <w:rPr>
          <w:rFonts w:ascii="Times New Roman" w:hAnsi="Times New Roman"/>
          <w:szCs w:val="24"/>
        </w:rPr>
        <w:t>)</w:t>
      </w:r>
    </w:p>
    <w:p w:rsidR="0072618D" w:rsidRPr="00AD09CF" w:rsidRDefault="0072618D" w:rsidP="0072618D">
      <w:pPr>
        <w:widowControl/>
        <w:suppressAutoHyphens/>
        <w:rPr>
          <w:rFonts w:ascii="Times New Roman" w:hAnsi="Times New Roman"/>
          <w:szCs w:val="24"/>
        </w:rPr>
      </w:pPr>
    </w:p>
    <w:p w:rsidR="006863DF" w:rsidRPr="005A4CA9" w:rsidRDefault="005A3CC6"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 xml:space="preserve">The DOL has </w:t>
      </w:r>
      <w:r w:rsidR="00176B64" w:rsidRPr="005A4CA9">
        <w:rPr>
          <w:rFonts w:ascii="Times New Roman" w:hAnsi="Times New Roman"/>
          <w:szCs w:val="24"/>
        </w:rPr>
        <w:t>chang</w:t>
      </w:r>
      <w:r w:rsidR="00186948" w:rsidRPr="005A4CA9">
        <w:rPr>
          <w:rFonts w:ascii="Times New Roman" w:hAnsi="Times New Roman"/>
          <w:szCs w:val="24"/>
        </w:rPr>
        <w:t xml:space="preserve">ed </w:t>
      </w:r>
      <w:r w:rsidRPr="005A4CA9">
        <w:rPr>
          <w:rFonts w:ascii="Times New Roman" w:hAnsi="Times New Roman"/>
          <w:szCs w:val="24"/>
        </w:rPr>
        <w:t>the</w:t>
      </w:r>
      <w:r w:rsidR="0074245F" w:rsidRPr="005A4CA9">
        <w:rPr>
          <w:rFonts w:ascii="Times New Roman" w:hAnsi="Times New Roman"/>
          <w:szCs w:val="24"/>
        </w:rPr>
        <w:t xml:space="preserve"> </w:t>
      </w:r>
      <w:r w:rsidR="00380223" w:rsidRPr="005A4CA9">
        <w:rPr>
          <w:rFonts w:ascii="Times New Roman" w:hAnsi="Times New Roman"/>
          <w:szCs w:val="24"/>
        </w:rPr>
        <w:t xml:space="preserve">estimated </w:t>
      </w:r>
      <w:r w:rsidR="002126FC" w:rsidRPr="005A4CA9">
        <w:rPr>
          <w:rFonts w:ascii="Times New Roman" w:hAnsi="Times New Roman"/>
          <w:szCs w:val="24"/>
        </w:rPr>
        <w:t>burden</w:t>
      </w:r>
      <w:r w:rsidR="00380223" w:rsidRPr="005A4CA9">
        <w:rPr>
          <w:rFonts w:ascii="Times New Roman" w:hAnsi="Times New Roman"/>
          <w:szCs w:val="24"/>
        </w:rPr>
        <w:t xml:space="preserve"> </w:t>
      </w:r>
      <w:r w:rsidR="002126FC" w:rsidRPr="005A4CA9">
        <w:rPr>
          <w:rFonts w:ascii="Times New Roman" w:hAnsi="Times New Roman"/>
          <w:szCs w:val="24"/>
        </w:rPr>
        <w:t>from</w:t>
      </w:r>
      <w:r w:rsidR="00A33E33" w:rsidRPr="005A4CA9">
        <w:rPr>
          <w:rFonts w:ascii="Times New Roman" w:hAnsi="Times New Roman"/>
          <w:szCs w:val="24"/>
        </w:rPr>
        <w:t xml:space="preserve"> </w:t>
      </w:r>
      <w:r w:rsidR="00BC6CF6" w:rsidRPr="005A4CA9">
        <w:rPr>
          <w:rFonts w:ascii="Times New Roman" w:hAnsi="Times New Roman"/>
          <w:szCs w:val="24"/>
        </w:rPr>
        <w:t xml:space="preserve">8,840,832 </w:t>
      </w:r>
      <w:r w:rsidR="002126FC" w:rsidRPr="005A4CA9">
        <w:rPr>
          <w:rFonts w:ascii="Times New Roman" w:hAnsi="Times New Roman"/>
          <w:szCs w:val="24"/>
        </w:rPr>
        <w:t xml:space="preserve">responses </w:t>
      </w:r>
      <w:r w:rsidR="00176B64" w:rsidRPr="005A4CA9">
        <w:rPr>
          <w:rFonts w:ascii="Times New Roman" w:hAnsi="Times New Roman"/>
          <w:szCs w:val="24"/>
        </w:rPr>
        <w:t xml:space="preserve">and </w:t>
      </w:r>
      <w:r w:rsidR="00BC6CF6" w:rsidRPr="005A4CA9">
        <w:rPr>
          <w:rFonts w:ascii="Times New Roman" w:hAnsi="Times New Roman"/>
          <w:szCs w:val="24"/>
        </w:rPr>
        <w:t>8,251,443</w:t>
      </w:r>
      <w:r w:rsidR="00A33E33" w:rsidRPr="005A4CA9">
        <w:rPr>
          <w:rFonts w:ascii="Times New Roman" w:hAnsi="Times New Roman"/>
          <w:szCs w:val="24"/>
        </w:rPr>
        <w:t xml:space="preserve"> </w:t>
      </w:r>
      <w:r w:rsidR="00176B64" w:rsidRPr="005A4CA9">
        <w:rPr>
          <w:rFonts w:ascii="Times New Roman" w:hAnsi="Times New Roman"/>
          <w:szCs w:val="24"/>
        </w:rPr>
        <w:t xml:space="preserve">hours </w:t>
      </w:r>
      <w:r w:rsidR="002126FC" w:rsidRPr="005A4CA9">
        <w:rPr>
          <w:rFonts w:ascii="Times New Roman" w:hAnsi="Times New Roman"/>
          <w:szCs w:val="24"/>
        </w:rPr>
        <w:t xml:space="preserve">to </w:t>
      </w:r>
      <w:r w:rsidR="009F274B" w:rsidRPr="005A4CA9">
        <w:rPr>
          <w:rFonts w:ascii="Times New Roman" w:hAnsi="Times New Roman"/>
          <w:color w:val="000000"/>
          <w:szCs w:val="24"/>
        </w:rPr>
        <w:t xml:space="preserve">7,489,168 </w:t>
      </w:r>
      <w:r w:rsidR="00186948" w:rsidRPr="005A4CA9">
        <w:rPr>
          <w:rFonts w:ascii="Times New Roman" w:hAnsi="Times New Roman"/>
          <w:szCs w:val="24"/>
        </w:rPr>
        <w:t xml:space="preserve">responses </w:t>
      </w:r>
      <w:r w:rsidR="0094286A" w:rsidRPr="005A4CA9">
        <w:rPr>
          <w:rFonts w:ascii="Times New Roman" w:hAnsi="Times New Roman"/>
          <w:szCs w:val="24"/>
        </w:rPr>
        <w:t xml:space="preserve">and 6,989,890 </w:t>
      </w:r>
      <w:r w:rsidR="005D0D4E" w:rsidRPr="005A4CA9">
        <w:rPr>
          <w:rFonts w:ascii="Times New Roman" w:hAnsi="Times New Roman"/>
          <w:szCs w:val="24"/>
        </w:rPr>
        <w:t>hours</w:t>
      </w:r>
      <w:r w:rsidR="00176B64" w:rsidRPr="005A4CA9">
        <w:rPr>
          <w:rFonts w:ascii="Times New Roman" w:hAnsi="Times New Roman"/>
          <w:szCs w:val="24"/>
        </w:rPr>
        <w:t xml:space="preserve">, </w:t>
      </w:r>
      <w:r w:rsidR="009F274B" w:rsidRPr="005A4CA9">
        <w:rPr>
          <w:rFonts w:ascii="Times New Roman" w:hAnsi="Times New Roman"/>
          <w:szCs w:val="24"/>
        </w:rPr>
        <w:t xml:space="preserve">a decrease </w:t>
      </w:r>
      <w:r w:rsidR="00176B64" w:rsidRPr="005A4CA9">
        <w:rPr>
          <w:rFonts w:ascii="Times New Roman" w:hAnsi="Times New Roman"/>
          <w:szCs w:val="24"/>
        </w:rPr>
        <w:t xml:space="preserve">of </w:t>
      </w:r>
      <w:r w:rsidR="009F274B" w:rsidRPr="005A4CA9">
        <w:rPr>
          <w:rFonts w:ascii="Times New Roman" w:hAnsi="Times New Roman"/>
          <w:szCs w:val="24"/>
        </w:rPr>
        <w:t xml:space="preserve"> 1,351,664 </w:t>
      </w:r>
      <w:r w:rsidR="00AA326B" w:rsidRPr="005A4CA9">
        <w:rPr>
          <w:rFonts w:ascii="Times New Roman" w:hAnsi="Times New Roman"/>
          <w:szCs w:val="24"/>
        </w:rPr>
        <w:t>re</w:t>
      </w:r>
      <w:r w:rsidR="007F1633" w:rsidRPr="005A4CA9">
        <w:rPr>
          <w:rFonts w:ascii="Times New Roman" w:hAnsi="Times New Roman"/>
          <w:szCs w:val="24"/>
        </w:rPr>
        <w:t>s</w:t>
      </w:r>
      <w:r w:rsidR="00AA326B" w:rsidRPr="005A4CA9">
        <w:rPr>
          <w:rFonts w:ascii="Times New Roman" w:hAnsi="Times New Roman"/>
          <w:szCs w:val="24"/>
        </w:rPr>
        <w:t>ponses and</w:t>
      </w:r>
      <w:r w:rsidR="009F274B" w:rsidRPr="005A4CA9">
        <w:rPr>
          <w:rFonts w:ascii="Times New Roman" w:hAnsi="Times New Roman"/>
          <w:szCs w:val="24"/>
        </w:rPr>
        <w:t xml:space="preserve"> 1,261,553</w:t>
      </w:r>
      <w:r w:rsidR="00FD7EEF" w:rsidRPr="005A4CA9">
        <w:rPr>
          <w:rFonts w:ascii="Times New Roman" w:hAnsi="Times New Roman"/>
          <w:szCs w:val="24"/>
        </w:rPr>
        <w:t>,</w:t>
      </w:r>
      <w:r w:rsidR="0074245F" w:rsidRPr="005A4CA9">
        <w:rPr>
          <w:rFonts w:ascii="Times New Roman" w:hAnsi="Times New Roman"/>
          <w:szCs w:val="24"/>
        </w:rPr>
        <w:t xml:space="preserve"> </w:t>
      </w:r>
      <w:r w:rsidRPr="005A4CA9">
        <w:rPr>
          <w:rFonts w:ascii="Times New Roman" w:hAnsi="Times New Roman"/>
          <w:szCs w:val="24"/>
        </w:rPr>
        <w:t xml:space="preserve">because </w:t>
      </w:r>
      <w:r w:rsidR="008542C9" w:rsidRPr="005A4CA9">
        <w:rPr>
          <w:rFonts w:ascii="Times New Roman" w:hAnsi="Times New Roman"/>
          <w:szCs w:val="24"/>
        </w:rPr>
        <w:t>of updated data</w:t>
      </w:r>
      <w:r w:rsidR="00A173EE" w:rsidRPr="005A4CA9">
        <w:rPr>
          <w:rFonts w:ascii="Times New Roman" w:hAnsi="Times New Roman"/>
          <w:szCs w:val="24"/>
        </w:rPr>
        <w:t xml:space="preserve"> on the number of covered contractors</w:t>
      </w:r>
      <w:r w:rsidR="00226819" w:rsidRPr="005A4CA9">
        <w:rPr>
          <w:rFonts w:ascii="Times New Roman" w:hAnsi="Times New Roman"/>
          <w:szCs w:val="24"/>
        </w:rPr>
        <w:t xml:space="preserve"> who respond to this information collection</w:t>
      </w:r>
      <w:r w:rsidRPr="005A4CA9">
        <w:rPr>
          <w:rFonts w:ascii="Times New Roman" w:hAnsi="Times New Roman"/>
          <w:szCs w:val="24"/>
        </w:rPr>
        <w:t>.  Estimated o</w:t>
      </w:r>
      <w:r w:rsidR="005D0D4E" w:rsidRPr="005A4CA9">
        <w:rPr>
          <w:rFonts w:ascii="Times New Roman" w:hAnsi="Times New Roman"/>
          <w:szCs w:val="24"/>
        </w:rPr>
        <w:t>p</w:t>
      </w:r>
      <w:r w:rsidR="008E58F4" w:rsidRPr="005A4CA9">
        <w:rPr>
          <w:rFonts w:ascii="Times New Roman" w:hAnsi="Times New Roman"/>
          <w:szCs w:val="24"/>
        </w:rPr>
        <w:t>eration and maintenance cost</w:t>
      </w:r>
      <w:r w:rsidR="00D61C4E" w:rsidRPr="005A4CA9">
        <w:rPr>
          <w:rFonts w:ascii="Times New Roman" w:hAnsi="Times New Roman"/>
          <w:szCs w:val="24"/>
        </w:rPr>
        <w:t>s</w:t>
      </w:r>
      <w:r w:rsidR="008E58F4" w:rsidRPr="005A4CA9">
        <w:rPr>
          <w:rFonts w:ascii="Times New Roman" w:hAnsi="Times New Roman"/>
          <w:szCs w:val="24"/>
        </w:rPr>
        <w:t xml:space="preserve"> </w:t>
      </w:r>
      <w:r w:rsidRPr="005A4CA9">
        <w:rPr>
          <w:rFonts w:ascii="Times New Roman" w:hAnsi="Times New Roman"/>
          <w:szCs w:val="24"/>
        </w:rPr>
        <w:t>ha</w:t>
      </w:r>
      <w:r w:rsidR="00D61C4E" w:rsidRPr="005A4CA9">
        <w:rPr>
          <w:rFonts w:ascii="Times New Roman" w:hAnsi="Times New Roman"/>
          <w:szCs w:val="24"/>
        </w:rPr>
        <w:t>ve</w:t>
      </w:r>
      <w:r w:rsidRPr="005A4CA9">
        <w:rPr>
          <w:rFonts w:ascii="Times New Roman" w:hAnsi="Times New Roman"/>
          <w:szCs w:val="24"/>
        </w:rPr>
        <w:t xml:space="preserve"> </w:t>
      </w:r>
      <w:r w:rsidR="00863EE9" w:rsidRPr="005A4CA9">
        <w:rPr>
          <w:rFonts w:ascii="Times New Roman" w:hAnsi="Times New Roman"/>
          <w:szCs w:val="24"/>
        </w:rPr>
        <w:t xml:space="preserve">decreased </w:t>
      </w:r>
      <w:r w:rsidR="005D0D4E" w:rsidRPr="005A4CA9">
        <w:rPr>
          <w:rFonts w:ascii="Times New Roman" w:hAnsi="Times New Roman"/>
          <w:szCs w:val="24"/>
        </w:rPr>
        <w:t xml:space="preserve">from </w:t>
      </w:r>
      <w:r w:rsidR="00871593" w:rsidRPr="005A4CA9">
        <w:rPr>
          <w:rFonts w:ascii="Times New Roman" w:hAnsi="Times New Roman"/>
          <w:szCs w:val="24"/>
        </w:rPr>
        <w:t>$</w:t>
      </w:r>
      <w:r w:rsidR="009F274B" w:rsidRPr="005A4CA9">
        <w:rPr>
          <w:rFonts w:ascii="Times New Roman" w:hAnsi="Times New Roman"/>
          <w:szCs w:val="24"/>
        </w:rPr>
        <w:t xml:space="preserve">1,122,782 </w:t>
      </w:r>
      <w:r w:rsidR="005D0D4E" w:rsidRPr="005A4CA9">
        <w:rPr>
          <w:rFonts w:ascii="Times New Roman" w:hAnsi="Times New Roman"/>
          <w:szCs w:val="24"/>
        </w:rPr>
        <w:t xml:space="preserve">to </w:t>
      </w:r>
      <w:r w:rsidR="00497905" w:rsidRPr="005A4CA9">
        <w:rPr>
          <w:rFonts w:ascii="Times New Roman" w:hAnsi="Times New Roman"/>
          <w:szCs w:val="24"/>
        </w:rPr>
        <w:t>$</w:t>
      </w:r>
      <w:r w:rsidR="00871593" w:rsidRPr="005A4CA9">
        <w:rPr>
          <w:rFonts w:ascii="Times New Roman" w:hAnsi="Times New Roman"/>
          <w:szCs w:val="24"/>
        </w:rPr>
        <w:t>988,570</w:t>
      </w:r>
      <w:r w:rsidRPr="005A4CA9">
        <w:rPr>
          <w:rFonts w:ascii="Times New Roman" w:hAnsi="Times New Roman"/>
          <w:szCs w:val="24"/>
        </w:rPr>
        <w:t>,</w:t>
      </w:r>
      <w:r w:rsidR="005D037F" w:rsidRPr="005A4CA9">
        <w:rPr>
          <w:rFonts w:ascii="Times New Roman" w:hAnsi="Times New Roman"/>
          <w:szCs w:val="24"/>
        </w:rPr>
        <w:t xml:space="preserve"> </w:t>
      </w:r>
      <w:r w:rsidR="00871593" w:rsidRPr="005A4CA9">
        <w:rPr>
          <w:rFonts w:ascii="Times New Roman" w:hAnsi="Times New Roman"/>
          <w:szCs w:val="24"/>
        </w:rPr>
        <w:t xml:space="preserve">a decrease of $134,212 </w:t>
      </w:r>
      <w:r w:rsidR="008542C9" w:rsidRPr="005A4CA9">
        <w:rPr>
          <w:rFonts w:ascii="Times New Roman" w:hAnsi="Times New Roman"/>
          <w:szCs w:val="24"/>
        </w:rPr>
        <w:t>for the same reasons</w:t>
      </w:r>
      <w:r w:rsidR="00BE54B6" w:rsidRPr="005A4CA9">
        <w:rPr>
          <w:rFonts w:ascii="Times New Roman" w:hAnsi="Times New Roman"/>
          <w:szCs w:val="24"/>
        </w:rPr>
        <w:t>.</w:t>
      </w:r>
    </w:p>
    <w:p w:rsidR="006863DF" w:rsidRPr="003D5713" w:rsidRDefault="006863DF" w:rsidP="001260DA">
      <w:pPr>
        <w:widowControl/>
        <w:suppressAutoHyphens/>
        <w:ind w:left="720" w:hanging="720"/>
        <w:rPr>
          <w:rFonts w:ascii="Times New Roman" w:hAnsi="Times New Roman"/>
          <w:szCs w:val="24"/>
        </w:rPr>
      </w:pPr>
    </w:p>
    <w:p w:rsidR="006863DF" w:rsidRPr="005A4CA9" w:rsidRDefault="00711055"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The DOL does not publish the results of this information collection.</w:t>
      </w:r>
    </w:p>
    <w:p w:rsidR="006863DF" w:rsidRPr="003D5713" w:rsidRDefault="006863DF" w:rsidP="001260DA">
      <w:pPr>
        <w:widowControl/>
        <w:suppressAutoHyphens/>
        <w:ind w:left="720" w:hanging="720"/>
        <w:rPr>
          <w:rFonts w:ascii="Times New Roman" w:hAnsi="Times New Roman"/>
          <w:szCs w:val="24"/>
        </w:rPr>
      </w:pPr>
      <w:r w:rsidRPr="003D5713">
        <w:rPr>
          <w:rFonts w:ascii="Times New Roman" w:hAnsi="Times New Roman"/>
          <w:szCs w:val="24"/>
        </w:rPr>
        <w:tab/>
      </w:r>
    </w:p>
    <w:p w:rsidR="009F1FA5" w:rsidRDefault="00711055"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The DOL does not seek an exception to the requirement to displ</w:t>
      </w:r>
      <w:r w:rsidR="006855F0" w:rsidRPr="005A4CA9">
        <w:rPr>
          <w:rFonts w:ascii="Times New Roman" w:hAnsi="Times New Roman"/>
          <w:szCs w:val="24"/>
        </w:rPr>
        <w:t>ay the expiration date on</w:t>
      </w:r>
      <w:r w:rsidR="009F1FA5" w:rsidRPr="005A4CA9">
        <w:rPr>
          <w:rFonts w:ascii="Times New Roman" w:hAnsi="Times New Roman"/>
          <w:szCs w:val="24"/>
        </w:rPr>
        <w:t xml:space="preserve"> </w:t>
      </w:r>
      <w:r w:rsidRPr="005A4CA9">
        <w:rPr>
          <w:rFonts w:ascii="Times New Roman" w:hAnsi="Times New Roman"/>
          <w:szCs w:val="24"/>
        </w:rPr>
        <w:t>this information collection.</w:t>
      </w:r>
    </w:p>
    <w:p w:rsidR="005A4CA9" w:rsidRPr="005A4CA9" w:rsidRDefault="005A4CA9" w:rsidP="005A4CA9">
      <w:pPr>
        <w:widowControl/>
        <w:tabs>
          <w:tab w:val="right" w:pos="360"/>
        </w:tabs>
        <w:suppressAutoHyphens/>
        <w:rPr>
          <w:rFonts w:ascii="Times New Roman" w:hAnsi="Times New Roman"/>
          <w:szCs w:val="24"/>
        </w:rPr>
      </w:pPr>
    </w:p>
    <w:p w:rsidR="005D0D4E" w:rsidRPr="005A4CA9" w:rsidRDefault="00711055" w:rsidP="005A4CA9">
      <w:pPr>
        <w:pStyle w:val="ListParagraph"/>
        <w:widowControl/>
        <w:numPr>
          <w:ilvl w:val="0"/>
          <w:numId w:val="7"/>
        </w:numPr>
        <w:tabs>
          <w:tab w:val="right" w:pos="360"/>
        </w:tabs>
        <w:suppressAutoHyphens/>
        <w:rPr>
          <w:rFonts w:ascii="Times New Roman" w:hAnsi="Times New Roman"/>
          <w:szCs w:val="24"/>
        </w:rPr>
      </w:pPr>
      <w:r w:rsidRPr="005A4CA9">
        <w:rPr>
          <w:rFonts w:ascii="Times New Roman" w:hAnsi="Times New Roman"/>
          <w:szCs w:val="24"/>
        </w:rPr>
        <w:t>The DOL is not requesting an exception to the certification requirements for this</w:t>
      </w:r>
      <w:r w:rsidR="009F1FA5" w:rsidRPr="005A4CA9">
        <w:rPr>
          <w:rFonts w:ascii="Times New Roman" w:hAnsi="Times New Roman"/>
          <w:szCs w:val="24"/>
        </w:rPr>
        <w:t xml:space="preserve"> </w:t>
      </w:r>
      <w:r w:rsidRPr="005A4CA9">
        <w:rPr>
          <w:rFonts w:ascii="Times New Roman" w:hAnsi="Times New Roman"/>
          <w:szCs w:val="24"/>
        </w:rPr>
        <w:t>information collection.</w:t>
      </w:r>
    </w:p>
    <w:p w:rsidR="00934EEE" w:rsidRDefault="00934EEE" w:rsidP="009F1FA5">
      <w:pPr>
        <w:widowControl/>
        <w:tabs>
          <w:tab w:val="right" w:pos="360"/>
        </w:tabs>
        <w:suppressAutoHyphens/>
        <w:ind w:left="720" w:hanging="720"/>
        <w:rPr>
          <w:rFonts w:ascii="Times New Roman" w:hAnsi="Times New Roman"/>
          <w:szCs w:val="24"/>
        </w:rPr>
      </w:pPr>
    </w:p>
    <w:p w:rsidR="00934EEE" w:rsidRPr="00226819" w:rsidRDefault="00934EEE" w:rsidP="00934EEE">
      <w:pPr>
        <w:widowControl/>
        <w:tabs>
          <w:tab w:val="right" w:pos="360"/>
        </w:tabs>
        <w:ind w:left="720" w:hanging="720"/>
        <w:rPr>
          <w:rFonts w:ascii="Times New Roman" w:hAnsi="Times New Roman"/>
          <w:b/>
          <w:szCs w:val="24"/>
          <w:u w:val="single"/>
        </w:rPr>
      </w:pPr>
      <w:r w:rsidRPr="00226819">
        <w:rPr>
          <w:rFonts w:ascii="Times New Roman" w:hAnsi="Times New Roman"/>
          <w:b/>
          <w:szCs w:val="24"/>
          <w:u w:val="single"/>
        </w:rPr>
        <w:t>Part B: Statistical Methods</w:t>
      </w:r>
    </w:p>
    <w:p w:rsidR="00934EEE" w:rsidRDefault="00934EEE" w:rsidP="00934EEE">
      <w:pPr>
        <w:widowControl/>
        <w:tabs>
          <w:tab w:val="right" w:pos="360"/>
        </w:tabs>
        <w:ind w:left="720" w:hanging="720"/>
        <w:rPr>
          <w:rFonts w:ascii="Times New Roman" w:hAnsi="Times New Roman"/>
          <w:szCs w:val="24"/>
        </w:rPr>
      </w:pPr>
    </w:p>
    <w:p w:rsidR="00934EEE" w:rsidRPr="003D5713" w:rsidRDefault="00934EEE" w:rsidP="00934EEE">
      <w:pPr>
        <w:widowControl/>
        <w:tabs>
          <w:tab w:val="right" w:pos="360"/>
        </w:tabs>
        <w:suppressAutoHyphens/>
        <w:ind w:left="720" w:hanging="720"/>
        <w:rPr>
          <w:rFonts w:ascii="Times New Roman" w:hAnsi="Times New Roman"/>
          <w:szCs w:val="24"/>
        </w:rPr>
      </w:pPr>
      <w:r>
        <w:rPr>
          <w:rFonts w:ascii="Times New Roman" w:hAnsi="Times New Roman"/>
          <w:szCs w:val="24"/>
        </w:rPr>
        <w:t>This information collection does not employ statistical methods.</w:t>
      </w:r>
    </w:p>
    <w:sectPr w:rsidR="00934EEE" w:rsidRPr="003D5713" w:rsidSect="00B0456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362" w:rsidRDefault="00312362">
      <w:pPr>
        <w:spacing w:line="20" w:lineRule="exact"/>
      </w:pPr>
    </w:p>
  </w:endnote>
  <w:endnote w:type="continuationSeparator" w:id="0">
    <w:p w:rsidR="00312362" w:rsidRDefault="00312362">
      <w:r>
        <w:t xml:space="preserve"> </w:t>
      </w:r>
    </w:p>
  </w:endnote>
  <w:endnote w:type="continuationNotice" w:id="1">
    <w:p w:rsidR="00312362" w:rsidRDefault="003123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6" w:rsidRDefault="00593BB6" w:rsidP="009A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BB6" w:rsidRDefault="00593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6" w:rsidRDefault="00593BB6" w:rsidP="00CB32F3">
    <w:pPr>
      <w:pStyle w:val="Footer"/>
      <w:framePr w:wrap="around" w:vAnchor="text" w:hAnchor="margin" w:xAlign="center" w:y="1"/>
      <w:rPr>
        <w:rStyle w:val="PageNumber"/>
        <w:rFonts w:ascii="Times New Roman" w:hAnsi="Times New Roman"/>
        <w:szCs w:val="24"/>
      </w:rPr>
    </w:pPr>
  </w:p>
  <w:p w:rsidR="00593BB6" w:rsidRDefault="00593BB6" w:rsidP="00816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3A" w:rsidRDefault="001A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362" w:rsidRDefault="00312362">
      <w:r>
        <w:separator/>
      </w:r>
    </w:p>
  </w:footnote>
  <w:footnote w:type="continuationSeparator" w:id="0">
    <w:p w:rsidR="00312362" w:rsidRDefault="00312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3A" w:rsidRDefault="008235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0899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B6" w:rsidRPr="00B04569" w:rsidRDefault="00823526" w:rsidP="008163BC">
    <w:pPr>
      <w:pStyle w:val="Footer"/>
      <w:jc w:val="center"/>
      <w:rPr>
        <w:rStyle w:val="PageNumber"/>
        <w:rFonts w:ascii="Times New Roman"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08992"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593BB6">
      <w:rPr>
        <w:rStyle w:val="PageNumber"/>
        <w:rFonts w:ascii="Times New Roman" w:hAnsi="Times New Roman"/>
        <w:szCs w:val="24"/>
      </w:rPr>
      <w:t xml:space="preserve">- </w:t>
    </w:r>
    <w:r w:rsidR="00593BB6" w:rsidRPr="00B04569">
      <w:rPr>
        <w:rStyle w:val="PageNumber"/>
        <w:rFonts w:ascii="Times New Roman" w:hAnsi="Times New Roman"/>
        <w:szCs w:val="24"/>
      </w:rPr>
      <w:fldChar w:fldCharType="begin"/>
    </w:r>
    <w:r w:rsidR="00593BB6" w:rsidRPr="00B04569">
      <w:rPr>
        <w:rStyle w:val="PageNumber"/>
        <w:rFonts w:ascii="Times New Roman" w:hAnsi="Times New Roman"/>
        <w:szCs w:val="24"/>
      </w:rPr>
      <w:instrText xml:space="preserve">PAGE  </w:instrText>
    </w:r>
    <w:r w:rsidR="00593BB6" w:rsidRPr="00B04569">
      <w:rPr>
        <w:rStyle w:val="PageNumber"/>
        <w:rFonts w:ascii="Times New Roman" w:hAnsi="Times New Roman"/>
        <w:szCs w:val="24"/>
      </w:rPr>
      <w:fldChar w:fldCharType="separate"/>
    </w:r>
    <w:r>
      <w:rPr>
        <w:rStyle w:val="PageNumber"/>
        <w:rFonts w:ascii="Times New Roman" w:hAnsi="Times New Roman"/>
        <w:noProof/>
        <w:szCs w:val="24"/>
      </w:rPr>
      <w:t>2</w:t>
    </w:r>
    <w:r w:rsidR="00593BB6" w:rsidRPr="00B04569">
      <w:rPr>
        <w:rStyle w:val="PageNumber"/>
        <w:rFonts w:ascii="Times New Roman" w:hAnsi="Times New Roman"/>
        <w:szCs w:val="24"/>
      </w:rPr>
      <w:fldChar w:fldCharType="end"/>
    </w:r>
    <w:r w:rsidR="00593BB6">
      <w:rPr>
        <w:rStyle w:val="PageNumber"/>
        <w:rFonts w:ascii="Times New Roman" w:hAnsi="Times New Roman"/>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39" w:rsidRPr="00171A39" w:rsidRDefault="00823526">
    <w:pPr>
      <w:pStyle w:val="Header"/>
      <w:rPr>
        <w:rFonts w:ascii="Times New Roman" w:hAnsi="Times New Roman"/>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0899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171A39" w:rsidRPr="00171A39">
      <w:rPr>
        <w:rFonts w:ascii="Times New Roman" w:hAnsi="Times New Roman"/>
        <w:sz w:val="22"/>
        <w:szCs w:val="22"/>
      </w:rPr>
      <w:t>Davis – Bacon Certified Payroll</w:t>
    </w:r>
  </w:p>
  <w:p w:rsidR="00171A39" w:rsidRPr="00171A39" w:rsidRDefault="00171A39">
    <w:pPr>
      <w:pStyle w:val="Header"/>
      <w:rPr>
        <w:rFonts w:ascii="Times New Roman" w:hAnsi="Times New Roman"/>
        <w:sz w:val="22"/>
        <w:szCs w:val="22"/>
      </w:rPr>
    </w:pPr>
    <w:r w:rsidRPr="00171A39">
      <w:rPr>
        <w:rFonts w:ascii="Times New Roman" w:hAnsi="Times New Roman"/>
        <w:sz w:val="22"/>
        <w:szCs w:val="22"/>
      </w:rPr>
      <w:t>1235 – 0008</w:t>
    </w:r>
  </w:p>
  <w:p w:rsidR="00171A39" w:rsidRPr="00171A39" w:rsidRDefault="00A20B5B">
    <w:pPr>
      <w:pStyle w:val="Header"/>
      <w:rPr>
        <w:rFonts w:ascii="Times New Roman" w:hAnsi="Times New Roman"/>
        <w:sz w:val="22"/>
        <w:szCs w:val="22"/>
      </w:rPr>
    </w:pPr>
    <w:r>
      <w:rPr>
        <w:rFonts w:ascii="Times New Roman" w:hAnsi="Times New Roman"/>
        <w:sz w:val="22"/>
        <w:szCs w:val="22"/>
      </w:rPr>
      <w:t>October 2017</w:t>
    </w:r>
  </w:p>
  <w:p w:rsidR="00171A39" w:rsidRDefault="00171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12F"/>
    <w:multiLevelType w:val="singleLevel"/>
    <w:tmpl w:val="1F16D786"/>
    <w:lvl w:ilvl="0">
      <w:start w:val="11"/>
      <w:numFmt w:val="decimal"/>
      <w:lvlText w:val="%1."/>
      <w:lvlJc w:val="left"/>
      <w:pPr>
        <w:tabs>
          <w:tab w:val="num" w:pos="432"/>
        </w:tabs>
        <w:ind w:left="432" w:hanging="432"/>
      </w:pPr>
      <w:rPr>
        <w:rFonts w:hint="default"/>
      </w:rPr>
    </w:lvl>
  </w:abstractNum>
  <w:abstractNum w:abstractNumId="1">
    <w:nsid w:val="24852988"/>
    <w:multiLevelType w:val="singleLevel"/>
    <w:tmpl w:val="EC2E61AC"/>
    <w:lvl w:ilvl="0">
      <w:start w:val="9"/>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2">
    <w:nsid w:val="3AC84DEC"/>
    <w:multiLevelType w:val="singleLevel"/>
    <w:tmpl w:val="23D2727C"/>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57C9066C"/>
    <w:multiLevelType w:val="singleLevel"/>
    <w:tmpl w:val="3000F96A"/>
    <w:lvl w:ilvl="0">
      <w:start w:val="3"/>
      <w:numFmt w:val="decimal"/>
      <w:lvlText w:val="%1."/>
      <w:lvlJc w:val="left"/>
      <w:pPr>
        <w:tabs>
          <w:tab w:val="num" w:pos="720"/>
        </w:tabs>
        <w:ind w:left="720" w:hanging="720"/>
      </w:pPr>
      <w:rPr>
        <w:rFonts w:hint="default"/>
      </w:rPr>
    </w:lvl>
  </w:abstractNum>
  <w:abstractNum w:abstractNumId="4">
    <w:nsid w:val="5B650743"/>
    <w:multiLevelType w:val="hybridMultilevel"/>
    <w:tmpl w:val="438A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68077A"/>
    <w:multiLevelType w:val="singleLevel"/>
    <w:tmpl w:val="1C72853E"/>
    <w:lvl w:ilvl="0">
      <w:start w:val="4"/>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6">
    <w:nsid w:val="7D7428C1"/>
    <w:multiLevelType w:val="singleLevel"/>
    <w:tmpl w:val="7B109324"/>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C9"/>
    <w:rsid w:val="0000442D"/>
    <w:rsid w:val="00005976"/>
    <w:rsid w:val="00014F06"/>
    <w:rsid w:val="000224B1"/>
    <w:rsid w:val="000314AC"/>
    <w:rsid w:val="00032258"/>
    <w:rsid w:val="000376D9"/>
    <w:rsid w:val="00042EE4"/>
    <w:rsid w:val="00045460"/>
    <w:rsid w:val="000471C3"/>
    <w:rsid w:val="000613FE"/>
    <w:rsid w:val="00070EF8"/>
    <w:rsid w:val="000737D1"/>
    <w:rsid w:val="0007745B"/>
    <w:rsid w:val="000810C3"/>
    <w:rsid w:val="00081F06"/>
    <w:rsid w:val="00085C47"/>
    <w:rsid w:val="00086CF8"/>
    <w:rsid w:val="000904B5"/>
    <w:rsid w:val="00092347"/>
    <w:rsid w:val="00092642"/>
    <w:rsid w:val="00094347"/>
    <w:rsid w:val="000A014C"/>
    <w:rsid w:val="000B06CB"/>
    <w:rsid w:val="000B1AA6"/>
    <w:rsid w:val="000B30EA"/>
    <w:rsid w:val="000C17A8"/>
    <w:rsid w:val="000D3B5E"/>
    <w:rsid w:val="000E0EE5"/>
    <w:rsid w:val="000E67F1"/>
    <w:rsid w:val="000F3FD1"/>
    <w:rsid w:val="00105613"/>
    <w:rsid w:val="00110213"/>
    <w:rsid w:val="001120AA"/>
    <w:rsid w:val="00114606"/>
    <w:rsid w:val="00117B53"/>
    <w:rsid w:val="001222E2"/>
    <w:rsid w:val="001227B3"/>
    <w:rsid w:val="001260DA"/>
    <w:rsid w:val="00130DCB"/>
    <w:rsid w:val="00131B5B"/>
    <w:rsid w:val="0014104B"/>
    <w:rsid w:val="00146EBC"/>
    <w:rsid w:val="001520EE"/>
    <w:rsid w:val="00154330"/>
    <w:rsid w:val="001611E9"/>
    <w:rsid w:val="001643AA"/>
    <w:rsid w:val="00165C06"/>
    <w:rsid w:val="00171A39"/>
    <w:rsid w:val="00174505"/>
    <w:rsid w:val="00176101"/>
    <w:rsid w:val="00176B64"/>
    <w:rsid w:val="001837E3"/>
    <w:rsid w:val="00186888"/>
    <w:rsid w:val="00186948"/>
    <w:rsid w:val="00192050"/>
    <w:rsid w:val="00196A99"/>
    <w:rsid w:val="001A063A"/>
    <w:rsid w:val="001A3C1A"/>
    <w:rsid w:val="001B3C5C"/>
    <w:rsid w:val="001C3877"/>
    <w:rsid w:val="001C403D"/>
    <w:rsid w:val="001C7F86"/>
    <w:rsid w:val="001D4E41"/>
    <w:rsid w:val="001E113E"/>
    <w:rsid w:val="001E306C"/>
    <w:rsid w:val="001E3A74"/>
    <w:rsid w:val="0020126D"/>
    <w:rsid w:val="0020398C"/>
    <w:rsid w:val="002126FC"/>
    <w:rsid w:val="002126FE"/>
    <w:rsid w:val="00216F1E"/>
    <w:rsid w:val="00220629"/>
    <w:rsid w:val="00222EAB"/>
    <w:rsid w:val="00226819"/>
    <w:rsid w:val="002268EE"/>
    <w:rsid w:val="0023075F"/>
    <w:rsid w:val="00234891"/>
    <w:rsid w:val="00235C95"/>
    <w:rsid w:val="00237C8F"/>
    <w:rsid w:val="00241135"/>
    <w:rsid w:val="0024270F"/>
    <w:rsid w:val="00247B4B"/>
    <w:rsid w:val="0025726D"/>
    <w:rsid w:val="00257714"/>
    <w:rsid w:val="00276110"/>
    <w:rsid w:val="00277AD0"/>
    <w:rsid w:val="00277C78"/>
    <w:rsid w:val="002819A1"/>
    <w:rsid w:val="00282C75"/>
    <w:rsid w:val="00292087"/>
    <w:rsid w:val="002A40FB"/>
    <w:rsid w:val="002A682F"/>
    <w:rsid w:val="002A71F1"/>
    <w:rsid w:val="002B0464"/>
    <w:rsid w:val="002B1066"/>
    <w:rsid w:val="002B5DE4"/>
    <w:rsid w:val="002B6418"/>
    <w:rsid w:val="002C253D"/>
    <w:rsid w:val="002C3CAC"/>
    <w:rsid w:val="002C51AE"/>
    <w:rsid w:val="002D4EFE"/>
    <w:rsid w:val="002D655F"/>
    <w:rsid w:val="002E4281"/>
    <w:rsid w:val="002E5C27"/>
    <w:rsid w:val="002E6704"/>
    <w:rsid w:val="002F021B"/>
    <w:rsid w:val="002F1984"/>
    <w:rsid w:val="00304CBF"/>
    <w:rsid w:val="003108BF"/>
    <w:rsid w:val="00312362"/>
    <w:rsid w:val="00314719"/>
    <w:rsid w:val="0031778F"/>
    <w:rsid w:val="00320B89"/>
    <w:rsid w:val="003250A4"/>
    <w:rsid w:val="00337DD1"/>
    <w:rsid w:val="00341A1A"/>
    <w:rsid w:val="00345F6E"/>
    <w:rsid w:val="00346F4B"/>
    <w:rsid w:val="0036460C"/>
    <w:rsid w:val="00366D85"/>
    <w:rsid w:val="00370707"/>
    <w:rsid w:val="00372C39"/>
    <w:rsid w:val="00375D13"/>
    <w:rsid w:val="00376F62"/>
    <w:rsid w:val="00380223"/>
    <w:rsid w:val="00382851"/>
    <w:rsid w:val="00391F47"/>
    <w:rsid w:val="0039519F"/>
    <w:rsid w:val="00397993"/>
    <w:rsid w:val="003A12CC"/>
    <w:rsid w:val="003A2CC9"/>
    <w:rsid w:val="003B2D91"/>
    <w:rsid w:val="003B5CB2"/>
    <w:rsid w:val="003C7993"/>
    <w:rsid w:val="003D2739"/>
    <w:rsid w:val="003D4471"/>
    <w:rsid w:val="003D5713"/>
    <w:rsid w:val="003E2775"/>
    <w:rsid w:val="003E31F5"/>
    <w:rsid w:val="003E7884"/>
    <w:rsid w:val="003F619E"/>
    <w:rsid w:val="003F79E0"/>
    <w:rsid w:val="0040610A"/>
    <w:rsid w:val="00413FE6"/>
    <w:rsid w:val="00421292"/>
    <w:rsid w:val="00423B19"/>
    <w:rsid w:val="004372C9"/>
    <w:rsid w:val="00440427"/>
    <w:rsid w:val="00441D8C"/>
    <w:rsid w:val="00442A33"/>
    <w:rsid w:val="004435CD"/>
    <w:rsid w:val="0045277E"/>
    <w:rsid w:val="00462F5C"/>
    <w:rsid w:val="00466720"/>
    <w:rsid w:val="00474A31"/>
    <w:rsid w:val="004770C3"/>
    <w:rsid w:val="004873A9"/>
    <w:rsid w:val="00487FA4"/>
    <w:rsid w:val="0049239A"/>
    <w:rsid w:val="00493044"/>
    <w:rsid w:val="00494488"/>
    <w:rsid w:val="00497905"/>
    <w:rsid w:val="00497B8F"/>
    <w:rsid w:val="004B4E6D"/>
    <w:rsid w:val="004B73BC"/>
    <w:rsid w:val="004C001D"/>
    <w:rsid w:val="004C4060"/>
    <w:rsid w:val="004C4A93"/>
    <w:rsid w:val="004C6382"/>
    <w:rsid w:val="004D4A6A"/>
    <w:rsid w:val="004E2273"/>
    <w:rsid w:val="004E678C"/>
    <w:rsid w:val="004E769E"/>
    <w:rsid w:val="004F402B"/>
    <w:rsid w:val="004F5A6E"/>
    <w:rsid w:val="0050416B"/>
    <w:rsid w:val="005067D3"/>
    <w:rsid w:val="00507253"/>
    <w:rsid w:val="00507463"/>
    <w:rsid w:val="00507651"/>
    <w:rsid w:val="00512F84"/>
    <w:rsid w:val="00523272"/>
    <w:rsid w:val="00535FD6"/>
    <w:rsid w:val="005368C1"/>
    <w:rsid w:val="00542516"/>
    <w:rsid w:val="00545B32"/>
    <w:rsid w:val="00545CA0"/>
    <w:rsid w:val="005461AE"/>
    <w:rsid w:val="00550381"/>
    <w:rsid w:val="0056203C"/>
    <w:rsid w:val="005660EF"/>
    <w:rsid w:val="00570EAB"/>
    <w:rsid w:val="00571801"/>
    <w:rsid w:val="005837AE"/>
    <w:rsid w:val="00583DE1"/>
    <w:rsid w:val="0058558C"/>
    <w:rsid w:val="00587CFE"/>
    <w:rsid w:val="00592FEA"/>
    <w:rsid w:val="00593BB6"/>
    <w:rsid w:val="005A14B6"/>
    <w:rsid w:val="005A20A4"/>
    <w:rsid w:val="005A3CC6"/>
    <w:rsid w:val="005A431D"/>
    <w:rsid w:val="005A4CA9"/>
    <w:rsid w:val="005A4F65"/>
    <w:rsid w:val="005B48B3"/>
    <w:rsid w:val="005C23FC"/>
    <w:rsid w:val="005C3EDF"/>
    <w:rsid w:val="005D037F"/>
    <w:rsid w:val="005D0D4E"/>
    <w:rsid w:val="005D6880"/>
    <w:rsid w:val="005E3ACA"/>
    <w:rsid w:val="005E7E41"/>
    <w:rsid w:val="005F2EEA"/>
    <w:rsid w:val="005F5194"/>
    <w:rsid w:val="005F5F5B"/>
    <w:rsid w:val="006228CF"/>
    <w:rsid w:val="00624731"/>
    <w:rsid w:val="00625D82"/>
    <w:rsid w:val="00630F97"/>
    <w:rsid w:val="006321CC"/>
    <w:rsid w:val="00636872"/>
    <w:rsid w:val="006433CB"/>
    <w:rsid w:val="0066193E"/>
    <w:rsid w:val="00662253"/>
    <w:rsid w:val="00677DAF"/>
    <w:rsid w:val="006855F0"/>
    <w:rsid w:val="006863DF"/>
    <w:rsid w:val="006872EE"/>
    <w:rsid w:val="00690EC6"/>
    <w:rsid w:val="00692344"/>
    <w:rsid w:val="006A37E4"/>
    <w:rsid w:val="006B02F6"/>
    <w:rsid w:val="006B28D0"/>
    <w:rsid w:val="006B74B7"/>
    <w:rsid w:val="006C544C"/>
    <w:rsid w:val="006C5CD0"/>
    <w:rsid w:val="006D64F0"/>
    <w:rsid w:val="006E7677"/>
    <w:rsid w:val="006F383E"/>
    <w:rsid w:val="006F4C84"/>
    <w:rsid w:val="00702E75"/>
    <w:rsid w:val="00711055"/>
    <w:rsid w:val="00712373"/>
    <w:rsid w:val="007128BD"/>
    <w:rsid w:val="0071485E"/>
    <w:rsid w:val="00725CC7"/>
    <w:rsid w:val="0072618D"/>
    <w:rsid w:val="00734A4C"/>
    <w:rsid w:val="00737AF5"/>
    <w:rsid w:val="00741C4E"/>
    <w:rsid w:val="00741E98"/>
    <w:rsid w:val="0074245F"/>
    <w:rsid w:val="0075208A"/>
    <w:rsid w:val="00753586"/>
    <w:rsid w:val="00766DA9"/>
    <w:rsid w:val="00767CB3"/>
    <w:rsid w:val="00770947"/>
    <w:rsid w:val="00780410"/>
    <w:rsid w:val="0078135E"/>
    <w:rsid w:val="00791A6D"/>
    <w:rsid w:val="00795050"/>
    <w:rsid w:val="00797FB8"/>
    <w:rsid w:val="007A079B"/>
    <w:rsid w:val="007A37BC"/>
    <w:rsid w:val="007A76D1"/>
    <w:rsid w:val="007B0E5B"/>
    <w:rsid w:val="007B12CD"/>
    <w:rsid w:val="007B266C"/>
    <w:rsid w:val="007B7FC1"/>
    <w:rsid w:val="007C07B8"/>
    <w:rsid w:val="007C155B"/>
    <w:rsid w:val="007C7CB7"/>
    <w:rsid w:val="007D5B54"/>
    <w:rsid w:val="007D5C14"/>
    <w:rsid w:val="007E01E3"/>
    <w:rsid w:val="007E5494"/>
    <w:rsid w:val="007E61EF"/>
    <w:rsid w:val="007E6490"/>
    <w:rsid w:val="007E6E14"/>
    <w:rsid w:val="007F1475"/>
    <w:rsid w:val="007F1633"/>
    <w:rsid w:val="007F65C2"/>
    <w:rsid w:val="007F69D8"/>
    <w:rsid w:val="00800273"/>
    <w:rsid w:val="00807A53"/>
    <w:rsid w:val="00812358"/>
    <w:rsid w:val="008146EF"/>
    <w:rsid w:val="008163BC"/>
    <w:rsid w:val="00821BCA"/>
    <w:rsid w:val="00822518"/>
    <w:rsid w:val="00823526"/>
    <w:rsid w:val="008300B7"/>
    <w:rsid w:val="00830B86"/>
    <w:rsid w:val="008363D2"/>
    <w:rsid w:val="00843B32"/>
    <w:rsid w:val="008542C9"/>
    <w:rsid w:val="00854C14"/>
    <w:rsid w:val="00856777"/>
    <w:rsid w:val="00863EE9"/>
    <w:rsid w:val="008659F4"/>
    <w:rsid w:val="00866BB9"/>
    <w:rsid w:val="00871593"/>
    <w:rsid w:val="00872005"/>
    <w:rsid w:val="00874835"/>
    <w:rsid w:val="00875972"/>
    <w:rsid w:val="008772F4"/>
    <w:rsid w:val="00877F5C"/>
    <w:rsid w:val="00883B2E"/>
    <w:rsid w:val="0088643C"/>
    <w:rsid w:val="00890346"/>
    <w:rsid w:val="00891115"/>
    <w:rsid w:val="008970B2"/>
    <w:rsid w:val="008A0D5E"/>
    <w:rsid w:val="008A7487"/>
    <w:rsid w:val="008C1A71"/>
    <w:rsid w:val="008C581F"/>
    <w:rsid w:val="008E27D6"/>
    <w:rsid w:val="008E3A1A"/>
    <w:rsid w:val="008E48BD"/>
    <w:rsid w:val="008E58F4"/>
    <w:rsid w:val="008F30F2"/>
    <w:rsid w:val="00905E15"/>
    <w:rsid w:val="00906BDD"/>
    <w:rsid w:val="009163F7"/>
    <w:rsid w:val="009178D3"/>
    <w:rsid w:val="00922493"/>
    <w:rsid w:val="00924CF7"/>
    <w:rsid w:val="00924FE4"/>
    <w:rsid w:val="00930B0C"/>
    <w:rsid w:val="00932A02"/>
    <w:rsid w:val="00934EEE"/>
    <w:rsid w:val="00941631"/>
    <w:rsid w:val="00941931"/>
    <w:rsid w:val="0094286A"/>
    <w:rsid w:val="00953C6A"/>
    <w:rsid w:val="009546FA"/>
    <w:rsid w:val="009576CF"/>
    <w:rsid w:val="0096061D"/>
    <w:rsid w:val="0097022C"/>
    <w:rsid w:val="00984FA7"/>
    <w:rsid w:val="009871A3"/>
    <w:rsid w:val="009912DD"/>
    <w:rsid w:val="00992503"/>
    <w:rsid w:val="0099664A"/>
    <w:rsid w:val="00996D8A"/>
    <w:rsid w:val="009A69A2"/>
    <w:rsid w:val="009A6CE7"/>
    <w:rsid w:val="009A7821"/>
    <w:rsid w:val="009B0C1F"/>
    <w:rsid w:val="009C0FA8"/>
    <w:rsid w:val="009C6320"/>
    <w:rsid w:val="009D1E50"/>
    <w:rsid w:val="009E08FF"/>
    <w:rsid w:val="009E39F5"/>
    <w:rsid w:val="009E7D28"/>
    <w:rsid w:val="009F1FA5"/>
    <w:rsid w:val="009F274B"/>
    <w:rsid w:val="009F2D84"/>
    <w:rsid w:val="00A1001B"/>
    <w:rsid w:val="00A12EE0"/>
    <w:rsid w:val="00A173EE"/>
    <w:rsid w:val="00A20B5B"/>
    <w:rsid w:val="00A23114"/>
    <w:rsid w:val="00A33E33"/>
    <w:rsid w:val="00A3547B"/>
    <w:rsid w:val="00A41351"/>
    <w:rsid w:val="00A43EEB"/>
    <w:rsid w:val="00A45579"/>
    <w:rsid w:val="00A45B1A"/>
    <w:rsid w:val="00A6149A"/>
    <w:rsid w:val="00A712F6"/>
    <w:rsid w:val="00A74E0F"/>
    <w:rsid w:val="00A770D3"/>
    <w:rsid w:val="00A81CA4"/>
    <w:rsid w:val="00A8318D"/>
    <w:rsid w:val="00A84452"/>
    <w:rsid w:val="00A8635B"/>
    <w:rsid w:val="00A92E21"/>
    <w:rsid w:val="00AA326B"/>
    <w:rsid w:val="00AA4047"/>
    <w:rsid w:val="00AA5990"/>
    <w:rsid w:val="00AB0246"/>
    <w:rsid w:val="00AB29BF"/>
    <w:rsid w:val="00AB4D01"/>
    <w:rsid w:val="00AB6909"/>
    <w:rsid w:val="00AC4981"/>
    <w:rsid w:val="00AC7070"/>
    <w:rsid w:val="00AD09CF"/>
    <w:rsid w:val="00AE32ED"/>
    <w:rsid w:val="00AE4AD3"/>
    <w:rsid w:val="00AE6135"/>
    <w:rsid w:val="00B01EEA"/>
    <w:rsid w:val="00B04569"/>
    <w:rsid w:val="00B1009F"/>
    <w:rsid w:val="00B127A8"/>
    <w:rsid w:val="00B15AD4"/>
    <w:rsid w:val="00B16860"/>
    <w:rsid w:val="00B27DF7"/>
    <w:rsid w:val="00B31336"/>
    <w:rsid w:val="00B358E0"/>
    <w:rsid w:val="00B36497"/>
    <w:rsid w:val="00B53D1C"/>
    <w:rsid w:val="00B53EAF"/>
    <w:rsid w:val="00B63665"/>
    <w:rsid w:val="00B643D4"/>
    <w:rsid w:val="00B73F05"/>
    <w:rsid w:val="00B740C0"/>
    <w:rsid w:val="00B75B25"/>
    <w:rsid w:val="00B764EF"/>
    <w:rsid w:val="00B77476"/>
    <w:rsid w:val="00B775BB"/>
    <w:rsid w:val="00B811E9"/>
    <w:rsid w:val="00B824ED"/>
    <w:rsid w:val="00B869BB"/>
    <w:rsid w:val="00B90B2B"/>
    <w:rsid w:val="00B90DA4"/>
    <w:rsid w:val="00B92741"/>
    <w:rsid w:val="00B93F10"/>
    <w:rsid w:val="00BA1189"/>
    <w:rsid w:val="00BB0AFB"/>
    <w:rsid w:val="00BC1B9C"/>
    <w:rsid w:val="00BC6CF6"/>
    <w:rsid w:val="00BC7581"/>
    <w:rsid w:val="00BD1F01"/>
    <w:rsid w:val="00BD2C44"/>
    <w:rsid w:val="00BD4ECB"/>
    <w:rsid w:val="00BE4D57"/>
    <w:rsid w:val="00BE54B6"/>
    <w:rsid w:val="00BE5AD1"/>
    <w:rsid w:val="00BF0156"/>
    <w:rsid w:val="00BF3861"/>
    <w:rsid w:val="00BF3A36"/>
    <w:rsid w:val="00C01A75"/>
    <w:rsid w:val="00C06123"/>
    <w:rsid w:val="00C134D9"/>
    <w:rsid w:val="00C25AFF"/>
    <w:rsid w:val="00C25D59"/>
    <w:rsid w:val="00C27218"/>
    <w:rsid w:val="00C34615"/>
    <w:rsid w:val="00C35850"/>
    <w:rsid w:val="00C37C2D"/>
    <w:rsid w:val="00C45898"/>
    <w:rsid w:val="00C46788"/>
    <w:rsid w:val="00C51AF1"/>
    <w:rsid w:val="00C54F76"/>
    <w:rsid w:val="00C57680"/>
    <w:rsid w:val="00C61165"/>
    <w:rsid w:val="00C61BA8"/>
    <w:rsid w:val="00C67ADA"/>
    <w:rsid w:val="00C70D2F"/>
    <w:rsid w:val="00C74E9A"/>
    <w:rsid w:val="00C832A2"/>
    <w:rsid w:val="00C863BF"/>
    <w:rsid w:val="00C9130F"/>
    <w:rsid w:val="00CA0D5A"/>
    <w:rsid w:val="00CA3ADC"/>
    <w:rsid w:val="00CB1CD9"/>
    <w:rsid w:val="00CB32F3"/>
    <w:rsid w:val="00CD1A25"/>
    <w:rsid w:val="00CE0C95"/>
    <w:rsid w:val="00CE11F6"/>
    <w:rsid w:val="00CE395C"/>
    <w:rsid w:val="00CE49F6"/>
    <w:rsid w:val="00CE4BD4"/>
    <w:rsid w:val="00CF2801"/>
    <w:rsid w:val="00CF65D9"/>
    <w:rsid w:val="00D04416"/>
    <w:rsid w:val="00D05E67"/>
    <w:rsid w:val="00D1640C"/>
    <w:rsid w:val="00D174D7"/>
    <w:rsid w:val="00D25EFF"/>
    <w:rsid w:val="00D3639E"/>
    <w:rsid w:val="00D47945"/>
    <w:rsid w:val="00D47CA0"/>
    <w:rsid w:val="00D51807"/>
    <w:rsid w:val="00D532FB"/>
    <w:rsid w:val="00D61C4E"/>
    <w:rsid w:val="00D717CF"/>
    <w:rsid w:val="00D72B79"/>
    <w:rsid w:val="00D75A7E"/>
    <w:rsid w:val="00D773FB"/>
    <w:rsid w:val="00D82911"/>
    <w:rsid w:val="00D82983"/>
    <w:rsid w:val="00D829E4"/>
    <w:rsid w:val="00D85B83"/>
    <w:rsid w:val="00D91595"/>
    <w:rsid w:val="00DA0098"/>
    <w:rsid w:val="00DA413D"/>
    <w:rsid w:val="00DB098F"/>
    <w:rsid w:val="00DB5348"/>
    <w:rsid w:val="00DB5871"/>
    <w:rsid w:val="00DB7DC0"/>
    <w:rsid w:val="00DC02C0"/>
    <w:rsid w:val="00DC4B00"/>
    <w:rsid w:val="00DC79C2"/>
    <w:rsid w:val="00DD05A5"/>
    <w:rsid w:val="00DE20AB"/>
    <w:rsid w:val="00DF59B8"/>
    <w:rsid w:val="00DF7229"/>
    <w:rsid w:val="00E00A27"/>
    <w:rsid w:val="00E021DC"/>
    <w:rsid w:val="00E07A84"/>
    <w:rsid w:val="00E176E4"/>
    <w:rsid w:val="00E20924"/>
    <w:rsid w:val="00E236C7"/>
    <w:rsid w:val="00E2497B"/>
    <w:rsid w:val="00E2586E"/>
    <w:rsid w:val="00E262D8"/>
    <w:rsid w:val="00E26F34"/>
    <w:rsid w:val="00E3078E"/>
    <w:rsid w:val="00E35F2B"/>
    <w:rsid w:val="00E37874"/>
    <w:rsid w:val="00E425E7"/>
    <w:rsid w:val="00E5313B"/>
    <w:rsid w:val="00E5715F"/>
    <w:rsid w:val="00E5759E"/>
    <w:rsid w:val="00E711CF"/>
    <w:rsid w:val="00E749DE"/>
    <w:rsid w:val="00E80764"/>
    <w:rsid w:val="00E93378"/>
    <w:rsid w:val="00E948D3"/>
    <w:rsid w:val="00E96A9C"/>
    <w:rsid w:val="00EA3189"/>
    <w:rsid w:val="00EA73F6"/>
    <w:rsid w:val="00EA7605"/>
    <w:rsid w:val="00EC25F3"/>
    <w:rsid w:val="00EE1B0D"/>
    <w:rsid w:val="00EE4271"/>
    <w:rsid w:val="00EF4447"/>
    <w:rsid w:val="00F140BB"/>
    <w:rsid w:val="00F3016A"/>
    <w:rsid w:val="00F30276"/>
    <w:rsid w:val="00F36BF9"/>
    <w:rsid w:val="00F44097"/>
    <w:rsid w:val="00F473E4"/>
    <w:rsid w:val="00F656E3"/>
    <w:rsid w:val="00F659CD"/>
    <w:rsid w:val="00F70CEF"/>
    <w:rsid w:val="00F74F4E"/>
    <w:rsid w:val="00F77984"/>
    <w:rsid w:val="00F77EC5"/>
    <w:rsid w:val="00F85B54"/>
    <w:rsid w:val="00F911BC"/>
    <w:rsid w:val="00F94222"/>
    <w:rsid w:val="00FA16BD"/>
    <w:rsid w:val="00FA357B"/>
    <w:rsid w:val="00FA597B"/>
    <w:rsid w:val="00FB36F4"/>
    <w:rsid w:val="00FC0E5B"/>
    <w:rsid w:val="00FC291E"/>
    <w:rsid w:val="00FC4BCF"/>
    <w:rsid w:val="00FD37D1"/>
    <w:rsid w:val="00FD64E0"/>
    <w:rsid w:val="00FD7EEF"/>
    <w:rsid w:val="00FE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A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B1AA6"/>
  </w:style>
  <w:style w:type="character" w:styleId="EndnoteReference">
    <w:name w:val="endnote reference"/>
    <w:semiHidden/>
    <w:rsid w:val="000B1AA6"/>
    <w:rPr>
      <w:vertAlign w:val="superscript"/>
    </w:rPr>
  </w:style>
  <w:style w:type="paragraph" w:styleId="FootnoteText">
    <w:name w:val="footnote text"/>
    <w:basedOn w:val="Normal"/>
    <w:semiHidden/>
    <w:rsid w:val="000B1AA6"/>
  </w:style>
  <w:style w:type="character" w:styleId="FootnoteReference">
    <w:name w:val="footnote reference"/>
    <w:semiHidden/>
    <w:rsid w:val="000B1AA6"/>
    <w:rPr>
      <w:vertAlign w:val="superscript"/>
    </w:rPr>
  </w:style>
  <w:style w:type="paragraph" w:styleId="TOC1">
    <w:name w:val="toc 1"/>
    <w:basedOn w:val="Normal"/>
    <w:next w:val="Normal"/>
    <w:semiHidden/>
    <w:rsid w:val="000B1AA6"/>
    <w:pPr>
      <w:tabs>
        <w:tab w:val="right" w:leader="dot" w:pos="9360"/>
      </w:tabs>
      <w:suppressAutoHyphens/>
      <w:spacing w:before="480"/>
      <w:ind w:left="720" w:right="720" w:hanging="720"/>
    </w:pPr>
  </w:style>
  <w:style w:type="paragraph" w:styleId="TOC2">
    <w:name w:val="toc 2"/>
    <w:basedOn w:val="Normal"/>
    <w:next w:val="Normal"/>
    <w:semiHidden/>
    <w:rsid w:val="000B1AA6"/>
    <w:pPr>
      <w:tabs>
        <w:tab w:val="right" w:leader="dot" w:pos="9360"/>
      </w:tabs>
      <w:suppressAutoHyphens/>
      <w:ind w:left="1440" w:right="720" w:hanging="720"/>
    </w:pPr>
  </w:style>
  <w:style w:type="paragraph" w:styleId="TOC3">
    <w:name w:val="toc 3"/>
    <w:basedOn w:val="Normal"/>
    <w:next w:val="Normal"/>
    <w:semiHidden/>
    <w:rsid w:val="000B1AA6"/>
    <w:pPr>
      <w:tabs>
        <w:tab w:val="right" w:leader="dot" w:pos="9360"/>
      </w:tabs>
      <w:suppressAutoHyphens/>
      <w:ind w:left="2160" w:right="720" w:hanging="720"/>
    </w:pPr>
  </w:style>
  <w:style w:type="paragraph" w:styleId="TOC4">
    <w:name w:val="toc 4"/>
    <w:basedOn w:val="Normal"/>
    <w:next w:val="Normal"/>
    <w:semiHidden/>
    <w:rsid w:val="000B1AA6"/>
    <w:pPr>
      <w:tabs>
        <w:tab w:val="right" w:leader="dot" w:pos="9360"/>
      </w:tabs>
      <w:suppressAutoHyphens/>
      <w:ind w:left="2880" w:right="720" w:hanging="720"/>
    </w:pPr>
  </w:style>
  <w:style w:type="paragraph" w:styleId="TOC5">
    <w:name w:val="toc 5"/>
    <w:basedOn w:val="Normal"/>
    <w:next w:val="Normal"/>
    <w:semiHidden/>
    <w:rsid w:val="000B1AA6"/>
    <w:pPr>
      <w:tabs>
        <w:tab w:val="right" w:leader="dot" w:pos="9360"/>
      </w:tabs>
      <w:suppressAutoHyphens/>
      <w:ind w:left="3600" w:right="720" w:hanging="720"/>
    </w:pPr>
  </w:style>
  <w:style w:type="paragraph" w:styleId="TOC6">
    <w:name w:val="toc 6"/>
    <w:basedOn w:val="Normal"/>
    <w:next w:val="Normal"/>
    <w:semiHidden/>
    <w:rsid w:val="000B1AA6"/>
    <w:pPr>
      <w:tabs>
        <w:tab w:val="right" w:pos="9360"/>
      </w:tabs>
      <w:suppressAutoHyphens/>
      <w:ind w:left="720" w:hanging="720"/>
    </w:pPr>
  </w:style>
  <w:style w:type="paragraph" w:styleId="TOC7">
    <w:name w:val="toc 7"/>
    <w:basedOn w:val="Normal"/>
    <w:next w:val="Normal"/>
    <w:semiHidden/>
    <w:rsid w:val="000B1AA6"/>
    <w:pPr>
      <w:suppressAutoHyphens/>
      <w:ind w:left="720" w:hanging="720"/>
    </w:pPr>
  </w:style>
  <w:style w:type="paragraph" w:styleId="TOC8">
    <w:name w:val="toc 8"/>
    <w:basedOn w:val="Normal"/>
    <w:next w:val="Normal"/>
    <w:semiHidden/>
    <w:rsid w:val="000B1AA6"/>
    <w:pPr>
      <w:tabs>
        <w:tab w:val="right" w:pos="9360"/>
      </w:tabs>
      <w:suppressAutoHyphens/>
      <w:ind w:left="720" w:hanging="720"/>
    </w:pPr>
  </w:style>
  <w:style w:type="paragraph" w:styleId="TOC9">
    <w:name w:val="toc 9"/>
    <w:basedOn w:val="Normal"/>
    <w:next w:val="Normal"/>
    <w:semiHidden/>
    <w:rsid w:val="000B1AA6"/>
    <w:pPr>
      <w:tabs>
        <w:tab w:val="right" w:leader="dot" w:pos="9360"/>
      </w:tabs>
      <w:suppressAutoHyphens/>
      <w:ind w:left="720" w:hanging="720"/>
    </w:pPr>
  </w:style>
  <w:style w:type="paragraph" w:styleId="Index1">
    <w:name w:val="index 1"/>
    <w:basedOn w:val="Normal"/>
    <w:next w:val="Normal"/>
    <w:semiHidden/>
    <w:rsid w:val="000B1AA6"/>
    <w:pPr>
      <w:tabs>
        <w:tab w:val="right" w:leader="dot" w:pos="9360"/>
      </w:tabs>
      <w:suppressAutoHyphens/>
      <w:ind w:left="1440" w:right="720" w:hanging="1440"/>
    </w:pPr>
  </w:style>
  <w:style w:type="paragraph" w:styleId="Index2">
    <w:name w:val="index 2"/>
    <w:basedOn w:val="Normal"/>
    <w:next w:val="Normal"/>
    <w:semiHidden/>
    <w:rsid w:val="000B1AA6"/>
    <w:pPr>
      <w:tabs>
        <w:tab w:val="right" w:leader="dot" w:pos="9360"/>
      </w:tabs>
      <w:suppressAutoHyphens/>
      <w:ind w:left="1440" w:right="720" w:hanging="720"/>
    </w:pPr>
  </w:style>
  <w:style w:type="paragraph" w:styleId="TOAHeading">
    <w:name w:val="toa heading"/>
    <w:basedOn w:val="Normal"/>
    <w:next w:val="Normal"/>
    <w:semiHidden/>
    <w:rsid w:val="000B1AA6"/>
    <w:pPr>
      <w:tabs>
        <w:tab w:val="right" w:pos="9360"/>
      </w:tabs>
      <w:suppressAutoHyphens/>
    </w:pPr>
  </w:style>
  <w:style w:type="paragraph" w:styleId="Caption">
    <w:name w:val="caption"/>
    <w:basedOn w:val="Normal"/>
    <w:next w:val="Normal"/>
    <w:qFormat/>
    <w:rsid w:val="000B1AA6"/>
  </w:style>
  <w:style w:type="character" w:customStyle="1" w:styleId="EquationCaption">
    <w:name w:val="_Equation Caption"/>
    <w:rsid w:val="000B1AA6"/>
  </w:style>
  <w:style w:type="character" w:styleId="Hyperlink">
    <w:name w:val="Hyperlink"/>
    <w:rsid w:val="00592FEA"/>
    <w:rPr>
      <w:color w:val="0000FF"/>
      <w:u w:val="single"/>
    </w:rPr>
  </w:style>
  <w:style w:type="character" w:styleId="FollowedHyperlink">
    <w:name w:val="FollowedHyperlink"/>
    <w:rsid w:val="00592FEA"/>
    <w:rPr>
      <w:color w:val="800080"/>
      <w:u w:val="single"/>
    </w:rPr>
  </w:style>
  <w:style w:type="paragraph" w:styleId="Header">
    <w:name w:val="header"/>
    <w:basedOn w:val="Normal"/>
    <w:link w:val="HeaderChar"/>
    <w:uiPriority w:val="99"/>
    <w:rsid w:val="00866BB9"/>
    <w:pPr>
      <w:tabs>
        <w:tab w:val="center" w:pos="4320"/>
        <w:tab w:val="right" w:pos="8640"/>
      </w:tabs>
    </w:pPr>
  </w:style>
  <w:style w:type="paragraph" w:styleId="Footer">
    <w:name w:val="footer"/>
    <w:basedOn w:val="Normal"/>
    <w:rsid w:val="00866BB9"/>
    <w:pPr>
      <w:tabs>
        <w:tab w:val="center" w:pos="4320"/>
        <w:tab w:val="right" w:pos="8640"/>
      </w:tabs>
    </w:pPr>
  </w:style>
  <w:style w:type="character" w:styleId="PageNumber">
    <w:name w:val="page number"/>
    <w:basedOn w:val="DefaultParagraphFont"/>
    <w:rsid w:val="00276110"/>
  </w:style>
  <w:style w:type="paragraph" w:styleId="BalloonText">
    <w:name w:val="Balloon Text"/>
    <w:basedOn w:val="Normal"/>
    <w:semiHidden/>
    <w:rsid w:val="00257714"/>
    <w:rPr>
      <w:rFonts w:ascii="Tahoma" w:hAnsi="Tahoma" w:cs="Tahoma"/>
      <w:sz w:val="16"/>
      <w:szCs w:val="16"/>
    </w:rPr>
  </w:style>
  <w:style w:type="character" w:styleId="CommentReference">
    <w:name w:val="annotation reference"/>
    <w:semiHidden/>
    <w:rsid w:val="00257714"/>
    <w:rPr>
      <w:sz w:val="16"/>
      <w:szCs w:val="16"/>
    </w:rPr>
  </w:style>
  <w:style w:type="paragraph" w:styleId="CommentText">
    <w:name w:val="annotation text"/>
    <w:basedOn w:val="Normal"/>
    <w:semiHidden/>
    <w:rsid w:val="00257714"/>
    <w:rPr>
      <w:sz w:val="20"/>
    </w:rPr>
  </w:style>
  <w:style w:type="paragraph" w:styleId="CommentSubject">
    <w:name w:val="annotation subject"/>
    <w:basedOn w:val="CommentText"/>
    <w:next w:val="CommentText"/>
    <w:semiHidden/>
    <w:rsid w:val="00257714"/>
    <w:rPr>
      <w:b/>
      <w:bCs/>
    </w:rPr>
  </w:style>
  <w:style w:type="paragraph" w:styleId="HTMLPreformatted">
    <w:name w:val="HTML Preformatted"/>
    <w:basedOn w:val="Normal"/>
    <w:rsid w:val="00C34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customStyle="1" w:styleId="Char">
    <w:name w:val="Char"/>
    <w:basedOn w:val="Normal"/>
    <w:rsid w:val="00E37874"/>
    <w:pPr>
      <w:widowControl/>
      <w:spacing w:after="160" w:line="240" w:lineRule="exact"/>
    </w:pPr>
    <w:rPr>
      <w:rFonts w:ascii="Tahoma" w:hAnsi="Tahoma"/>
      <w:sz w:val="20"/>
    </w:rPr>
  </w:style>
  <w:style w:type="character" w:customStyle="1" w:styleId="HeaderChar">
    <w:name w:val="Header Char"/>
    <w:basedOn w:val="DefaultParagraphFont"/>
    <w:link w:val="Header"/>
    <w:uiPriority w:val="99"/>
    <w:rsid w:val="00171A39"/>
    <w:rPr>
      <w:rFonts w:ascii="Courier New" w:hAnsi="Courier New"/>
      <w:sz w:val="24"/>
    </w:rPr>
  </w:style>
  <w:style w:type="paragraph" w:styleId="NoSpacing">
    <w:name w:val="No Spacing"/>
    <w:uiPriority w:val="1"/>
    <w:qFormat/>
    <w:rsid w:val="006C544C"/>
    <w:rPr>
      <w:rFonts w:asciiTheme="minorHAnsi" w:eastAsiaTheme="minorHAnsi" w:hAnsiTheme="minorHAnsi" w:cstheme="minorBidi"/>
      <w:sz w:val="22"/>
      <w:szCs w:val="22"/>
    </w:rPr>
  </w:style>
  <w:style w:type="paragraph" w:styleId="ListParagraph">
    <w:name w:val="List Paragraph"/>
    <w:basedOn w:val="Normal"/>
    <w:uiPriority w:val="34"/>
    <w:qFormat/>
    <w:rsid w:val="005A4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A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B1AA6"/>
  </w:style>
  <w:style w:type="character" w:styleId="EndnoteReference">
    <w:name w:val="endnote reference"/>
    <w:semiHidden/>
    <w:rsid w:val="000B1AA6"/>
    <w:rPr>
      <w:vertAlign w:val="superscript"/>
    </w:rPr>
  </w:style>
  <w:style w:type="paragraph" w:styleId="FootnoteText">
    <w:name w:val="footnote text"/>
    <w:basedOn w:val="Normal"/>
    <w:semiHidden/>
    <w:rsid w:val="000B1AA6"/>
  </w:style>
  <w:style w:type="character" w:styleId="FootnoteReference">
    <w:name w:val="footnote reference"/>
    <w:semiHidden/>
    <w:rsid w:val="000B1AA6"/>
    <w:rPr>
      <w:vertAlign w:val="superscript"/>
    </w:rPr>
  </w:style>
  <w:style w:type="paragraph" w:styleId="TOC1">
    <w:name w:val="toc 1"/>
    <w:basedOn w:val="Normal"/>
    <w:next w:val="Normal"/>
    <w:semiHidden/>
    <w:rsid w:val="000B1AA6"/>
    <w:pPr>
      <w:tabs>
        <w:tab w:val="right" w:leader="dot" w:pos="9360"/>
      </w:tabs>
      <w:suppressAutoHyphens/>
      <w:spacing w:before="480"/>
      <w:ind w:left="720" w:right="720" w:hanging="720"/>
    </w:pPr>
  </w:style>
  <w:style w:type="paragraph" w:styleId="TOC2">
    <w:name w:val="toc 2"/>
    <w:basedOn w:val="Normal"/>
    <w:next w:val="Normal"/>
    <w:semiHidden/>
    <w:rsid w:val="000B1AA6"/>
    <w:pPr>
      <w:tabs>
        <w:tab w:val="right" w:leader="dot" w:pos="9360"/>
      </w:tabs>
      <w:suppressAutoHyphens/>
      <w:ind w:left="1440" w:right="720" w:hanging="720"/>
    </w:pPr>
  </w:style>
  <w:style w:type="paragraph" w:styleId="TOC3">
    <w:name w:val="toc 3"/>
    <w:basedOn w:val="Normal"/>
    <w:next w:val="Normal"/>
    <w:semiHidden/>
    <w:rsid w:val="000B1AA6"/>
    <w:pPr>
      <w:tabs>
        <w:tab w:val="right" w:leader="dot" w:pos="9360"/>
      </w:tabs>
      <w:suppressAutoHyphens/>
      <w:ind w:left="2160" w:right="720" w:hanging="720"/>
    </w:pPr>
  </w:style>
  <w:style w:type="paragraph" w:styleId="TOC4">
    <w:name w:val="toc 4"/>
    <w:basedOn w:val="Normal"/>
    <w:next w:val="Normal"/>
    <w:semiHidden/>
    <w:rsid w:val="000B1AA6"/>
    <w:pPr>
      <w:tabs>
        <w:tab w:val="right" w:leader="dot" w:pos="9360"/>
      </w:tabs>
      <w:suppressAutoHyphens/>
      <w:ind w:left="2880" w:right="720" w:hanging="720"/>
    </w:pPr>
  </w:style>
  <w:style w:type="paragraph" w:styleId="TOC5">
    <w:name w:val="toc 5"/>
    <w:basedOn w:val="Normal"/>
    <w:next w:val="Normal"/>
    <w:semiHidden/>
    <w:rsid w:val="000B1AA6"/>
    <w:pPr>
      <w:tabs>
        <w:tab w:val="right" w:leader="dot" w:pos="9360"/>
      </w:tabs>
      <w:suppressAutoHyphens/>
      <w:ind w:left="3600" w:right="720" w:hanging="720"/>
    </w:pPr>
  </w:style>
  <w:style w:type="paragraph" w:styleId="TOC6">
    <w:name w:val="toc 6"/>
    <w:basedOn w:val="Normal"/>
    <w:next w:val="Normal"/>
    <w:semiHidden/>
    <w:rsid w:val="000B1AA6"/>
    <w:pPr>
      <w:tabs>
        <w:tab w:val="right" w:pos="9360"/>
      </w:tabs>
      <w:suppressAutoHyphens/>
      <w:ind w:left="720" w:hanging="720"/>
    </w:pPr>
  </w:style>
  <w:style w:type="paragraph" w:styleId="TOC7">
    <w:name w:val="toc 7"/>
    <w:basedOn w:val="Normal"/>
    <w:next w:val="Normal"/>
    <w:semiHidden/>
    <w:rsid w:val="000B1AA6"/>
    <w:pPr>
      <w:suppressAutoHyphens/>
      <w:ind w:left="720" w:hanging="720"/>
    </w:pPr>
  </w:style>
  <w:style w:type="paragraph" w:styleId="TOC8">
    <w:name w:val="toc 8"/>
    <w:basedOn w:val="Normal"/>
    <w:next w:val="Normal"/>
    <w:semiHidden/>
    <w:rsid w:val="000B1AA6"/>
    <w:pPr>
      <w:tabs>
        <w:tab w:val="right" w:pos="9360"/>
      </w:tabs>
      <w:suppressAutoHyphens/>
      <w:ind w:left="720" w:hanging="720"/>
    </w:pPr>
  </w:style>
  <w:style w:type="paragraph" w:styleId="TOC9">
    <w:name w:val="toc 9"/>
    <w:basedOn w:val="Normal"/>
    <w:next w:val="Normal"/>
    <w:semiHidden/>
    <w:rsid w:val="000B1AA6"/>
    <w:pPr>
      <w:tabs>
        <w:tab w:val="right" w:leader="dot" w:pos="9360"/>
      </w:tabs>
      <w:suppressAutoHyphens/>
      <w:ind w:left="720" w:hanging="720"/>
    </w:pPr>
  </w:style>
  <w:style w:type="paragraph" w:styleId="Index1">
    <w:name w:val="index 1"/>
    <w:basedOn w:val="Normal"/>
    <w:next w:val="Normal"/>
    <w:semiHidden/>
    <w:rsid w:val="000B1AA6"/>
    <w:pPr>
      <w:tabs>
        <w:tab w:val="right" w:leader="dot" w:pos="9360"/>
      </w:tabs>
      <w:suppressAutoHyphens/>
      <w:ind w:left="1440" w:right="720" w:hanging="1440"/>
    </w:pPr>
  </w:style>
  <w:style w:type="paragraph" w:styleId="Index2">
    <w:name w:val="index 2"/>
    <w:basedOn w:val="Normal"/>
    <w:next w:val="Normal"/>
    <w:semiHidden/>
    <w:rsid w:val="000B1AA6"/>
    <w:pPr>
      <w:tabs>
        <w:tab w:val="right" w:leader="dot" w:pos="9360"/>
      </w:tabs>
      <w:suppressAutoHyphens/>
      <w:ind w:left="1440" w:right="720" w:hanging="720"/>
    </w:pPr>
  </w:style>
  <w:style w:type="paragraph" w:styleId="TOAHeading">
    <w:name w:val="toa heading"/>
    <w:basedOn w:val="Normal"/>
    <w:next w:val="Normal"/>
    <w:semiHidden/>
    <w:rsid w:val="000B1AA6"/>
    <w:pPr>
      <w:tabs>
        <w:tab w:val="right" w:pos="9360"/>
      </w:tabs>
      <w:suppressAutoHyphens/>
    </w:pPr>
  </w:style>
  <w:style w:type="paragraph" w:styleId="Caption">
    <w:name w:val="caption"/>
    <w:basedOn w:val="Normal"/>
    <w:next w:val="Normal"/>
    <w:qFormat/>
    <w:rsid w:val="000B1AA6"/>
  </w:style>
  <w:style w:type="character" w:customStyle="1" w:styleId="EquationCaption">
    <w:name w:val="_Equation Caption"/>
    <w:rsid w:val="000B1AA6"/>
  </w:style>
  <w:style w:type="character" w:styleId="Hyperlink">
    <w:name w:val="Hyperlink"/>
    <w:rsid w:val="00592FEA"/>
    <w:rPr>
      <w:color w:val="0000FF"/>
      <w:u w:val="single"/>
    </w:rPr>
  </w:style>
  <w:style w:type="character" w:styleId="FollowedHyperlink">
    <w:name w:val="FollowedHyperlink"/>
    <w:rsid w:val="00592FEA"/>
    <w:rPr>
      <w:color w:val="800080"/>
      <w:u w:val="single"/>
    </w:rPr>
  </w:style>
  <w:style w:type="paragraph" w:styleId="Header">
    <w:name w:val="header"/>
    <w:basedOn w:val="Normal"/>
    <w:link w:val="HeaderChar"/>
    <w:uiPriority w:val="99"/>
    <w:rsid w:val="00866BB9"/>
    <w:pPr>
      <w:tabs>
        <w:tab w:val="center" w:pos="4320"/>
        <w:tab w:val="right" w:pos="8640"/>
      </w:tabs>
    </w:pPr>
  </w:style>
  <w:style w:type="paragraph" w:styleId="Footer">
    <w:name w:val="footer"/>
    <w:basedOn w:val="Normal"/>
    <w:rsid w:val="00866BB9"/>
    <w:pPr>
      <w:tabs>
        <w:tab w:val="center" w:pos="4320"/>
        <w:tab w:val="right" w:pos="8640"/>
      </w:tabs>
    </w:pPr>
  </w:style>
  <w:style w:type="character" w:styleId="PageNumber">
    <w:name w:val="page number"/>
    <w:basedOn w:val="DefaultParagraphFont"/>
    <w:rsid w:val="00276110"/>
  </w:style>
  <w:style w:type="paragraph" w:styleId="BalloonText">
    <w:name w:val="Balloon Text"/>
    <w:basedOn w:val="Normal"/>
    <w:semiHidden/>
    <w:rsid w:val="00257714"/>
    <w:rPr>
      <w:rFonts w:ascii="Tahoma" w:hAnsi="Tahoma" w:cs="Tahoma"/>
      <w:sz w:val="16"/>
      <w:szCs w:val="16"/>
    </w:rPr>
  </w:style>
  <w:style w:type="character" w:styleId="CommentReference">
    <w:name w:val="annotation reference"/>
    <w:semiHidden/>
    <w:rsid w:val="00257714"/>
    <w:rPr>
      <w:sz w:val="16"/>
      <w:szCs w:val="16"/>
    </w:rPr>
  </w:style>
  <w:style w:type="paragraph" w:styleId="CommentText">
    <w:name w:val="annotation text"/>
    <w:basedOn w:val="Normal"/>
    <w:semiHidden/>
    <w:rsid w:val="00257714"/>
    <w:rPr>
      <w:sz w:val="20"/>
    </w:rPr>
  </w:style>
  <w:style w:type="paragraph" w:styleId="CommentSubject">
    <w:name w:val="annotation subject"/>
    <w:basedOn w:val="CommentText"/>
    <w:next w:val="CommentText"/>
    <w:semiHidden/>
    <w:rsid w:val="00257714"/>
    <w:rPr>
      <w:b/>
      <w:bCs/>
    </w:rPr>
  </w:style>
  <w:style w:type="paragraph" w:styleId="HTMLPreformatted">
    <w:name w:val="HTML Preformatted"/>
    <w:basedOn w:val="Normal"/>
    <w:rsid w:val="00C34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customStyle="1" w:styleId="Char">
    <w:name w:val="Char"/>
    <w:basedOn w:val="Normal"/>
    <w:rsid w:val="00E37874"/>
    <w:pPr>
      <w:widowControl/>
      <w:spacing w:after="160" w:line="240" w:lineRule="exact"/>
    </w:pPr>
    <w:rPr>
      <w:rFonts w:ascii="Tahoma" w:hAnsi="Tahoma"/>
      <w:sz w:val="20"/>
    </w:rPr>
  </w:style>
  <w:style w:type="character" w:customStyle="1" w:styleId="HeaderChar">
    <w:name w:val="Header Char"/>
    <w:basedOn w:val="DefaultParagraphFont"/>
    <w:link w:val="Header"/>
    <w:uiPriority w:val="99"/>
    <w:rsid w:val="00171A39"/>
    <w:rPr>
      <w:rFonts w:ascii="Courier New" w:hAnsi="Courier New"/>
      <w:sz w:val="24"/>
    </w:rPr>
  </w:style>
  <w:style w:type="paragraph" w:styleId="NoSpacing">
    <w:name w:val="No Spacing"/>
    <w:uiPriority w:val="1"/>
    <w:qFormat/>
    <w:rsid w:val="006C544C"/>
    <w:rPr>
      <w:rFonts w:asciiTheme="minorHAnsi" w:eastAsiaTheme="minorHAnsi" w:hAnsiTheme="minorHAnsi" w:cstheme="minorBidi"/>
      <w:sz w:val="22"/>
      <w:szCs w:val="22"/>
    </w:rPr>
  </w:style>
  <w:style w:type="paragraph" w:styleId="ListParagraph">
    <w:name w:val="List Paragraph"/>
    <w:basedOn w:val="Normal"/>
    <w:uiPriority w:val="34"/>
    <w:qFormat/>
    <w:rsid w:val="005A4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7184">
      <w:bodyDiv w:val="1"/>
      <w:marLeft w:val="30"/>
      <w:marRight w:val="30"/>
      <w:marTop w:val="0"/>
      <w:marBottom w:val="0"/>
      <w:divBdr>
        <w:top w:val="none" w:sz="0" w:space="0" w:color="auto"/>
        <w:left w:val="none" w:sz="0" w:space="0" w:color="auto"/>
        <w:bottom w:val="none" w:sz="0" w:space="0" w:color="auto"/>
        <w:right w:val="none" w:sz="0" w:space="0" w:color="auto"/>
      </w:divBdr>
      <w:divsChild>
        <w:div w:id="273439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364237">
      <w:bodyDiv w:val="1"/>
      <w:marLeft w:val="30"/>
      <w:marRight w:val="30"/>
      <w:marTop w:val="0"/>
      <w:marBottom w:val="0"/>
      <w:divBdr>
        <w:top w:val="none" w:sz="0" w:space="0" w:color="auto"/>
        <w:left w:val="none" w:sz="0" w:space="0" w:color="auto"/>
        <w:bottom w:val="none" w:sz="0" w:space="0" w:color="auto"/>
        <w:right w:val="none" w:sz="0" w:space="0" w:color="auto"/>
      </w:divBdr>
      <w:divsChild>
        <w:div w:id="212022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7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whd/forms/wh347instr.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l.gov/whd/forms/wh34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19579</CharactersWithSpaces>
  <SharedDoc>false</SharedDoc>
  <HLinks>
    <vt:vector size="18" baseType="variant">
      <vt:variant>
        <vt:i4>3014656</vt:i4>
      </vt:variant>
      <vt:variant>
        <vt:i4>6</vt:i4>
      </vt:variant>
      <vt:variant>
        <vt:i4>0</vt:i4>
      </vt:variant>
      <vt:variant>
        <vt:i4>5</vt:i4>
      </vt:variant>
      <vt:variant>
        <vt:lpwstr>http://www.opm.gov/oca/11tables/html/on_h.asp</vt:lpwstr>
      </vt:variant>
      <vt:variant>
        <vt:lpwstr/>
      </vt:variant>
      <vt:variant>
        <vt:i4>2293805</vt:i4>
      </vt:variant>
      <vt:variant>
        <vt:i4>3</vt:i4>
      </vt:variant>
      <vt:variant>
        <vt:i4>0</vt:i4>
      </vt:variant>
      <vt:variant>
        <vt:i4>5</vt:i4>
      </vt:variant>
      <vt:variant>
        <vt:lpwstr>http://www.dol.gov/whd/forms/wh347.pdf</vt:lpwstr>
      </vt:variant>
      <vt:variant>
        <vt:lpwstr/>
      </vt:variant>
      <vt:variant>
        <vt:i4>7667815</vt:i4>
      </vt:variant>
      <vt:variant>
        <vt:i4>0</vt:i4>
      </vt:variant>
      <vt:variant>
        <vt:i4>0</vt:i4>
      </vt:variant>
      <vt:variant>
        <vt:i4>5</vt:i4>
      </vt:variant>
      <vt:variant>
        <vt:lpwstr>http://www.dol.gov/whd/forms/wh347instr.htm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Unknown</dc:creator>
  <cp:lastModifiedBy>SYSTEM</cp:lastModifiedBy>
  <cp:revision>2</cp:revision>
  <cp:lastPrinted>2012-01-19T21:38:00Z</cp:lastPrinted>
  <dcterms:created xsi:type="dcterms:W3CDTF">2017-10-11T16:15:00Z</dcterms:created>
  <dcterms:modified xsi:type="dcterms:W3CDTF">2017-10-11T16:15:00Z</dcterms:modified>
</cp:coreProperties>
</file>