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65" w:rsidP="006B4765" w:rsidRDefault="006B4765" w14:paraId="6C9A7A9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1530-0023)</w:t>
      </w:r>
    </w:p>
    <w:p w:rsidR="006B4765" w:rsidP="006B4765" w:rsidRDefault="006B4765" w14:paraId="7D5D6ECE" w14:textId="04DC3838">
      <w:r>
        <w:rPr>
          <w:b/>
          <w:noProof/>
        </w:rPr>
        <mc:AlternateContent>
          <mc:Choice Requires="wps">
            <w:drawing>
              <wp:anchor distT="0" distB="0" distL="114300" distR="114300" simplePos="0" relativeHeight="251659264" behindDoc="0" locked="0" layoutInCell="0" allowOverlap="1" wp14:editId="7C875209" wp14:anchorId="054B5260">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a="http://schemas.openxmlformats.org/drawingml/2006/main">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3AC3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w:pict>
          </mc:Fallback>
        </mc:AlternateContent>
      </w:r>
      <w:r w:rsidRPr="00434E33">
        <w:rPr>
          <w:b/>
        </w:rPr>
        <w:t>TITLE OF INFORMATION COLLECTION:</w:t>
      </w:r>
      <w:r>
        <w:t xml:space="preserve">  Electronic Federal Tax Payment System Customer Experience Survey – Bulk Providers</w:t>
      </w:r>
    </w:p>
    <w:p w:rsidR="006B4765" w:rsidP="006B4765" w:rsidRDefault="006B4765" w14:paraId="0470DC89" w14:textId="77777777"/>
    <w:p w:rsidRPr="00137116" w:rsidR="006B4765" w:rsidP="00B15944" w:rsidRDefault="006B4765" w14:paraId="57AE70A9" w14:textId="47426DD2">
      <w:pPr>
        <w:rPr>
          <w:bCs/>
        </w:rPr>
      </w:pPr>
      <w:r>
        <w:rPr>
          <w:b/>
        </w:rPr>
        <w:t>PURPOSE</w:t>
      </w:r>
      <w:r w:rsidRPr="009239AA">
        <w:rPr>
          <w:b/>
        </w:rPr>
        <w:t>:</w:t>
      </w:r>
      <w:r>
        <w:rPr>
          <w:b/>
        </w:rPr>
        <w:t xml:space="preserve"> </w:t>
      </w:r>
      <w:r w:rsidRPr="00B54775">
        <w:t>T</w:t>
      </w:r>
      <w:r w:rsidR="00632EF1">
        <w:t>he Bureau of the Fiscal Service will administer an online survey t</w:t>
      </w:r>
      <w:r w:rsidRPr="00B54775">
        <w:t>o receive customer satisfaction feedback from Bulk Providers on the current Electronic Federal Tax Payment System (EFTPS) tax payment service</w:t>
      </w:r>
      <w:r>
        <w:rPr>
          <w:b/>
        </w:rPr>
        <w:t xml:space="preserve">. </w:t>
      </w:r>
      <w:r w:rsidRPr="00137116" w:rsidR="00632EF1">
        <w:rPr>
          <w:bCs/>
        </w:rPr>
        <w:t xml:space="preserve">The results of the survey will be used by </w:t>
      </w:r>
      <w:r w:rsidRPr="00137116" w:rsidR="00553E35">
        <w:rPr>
          <w:bCs/>
        </w:rPr>
        <w:t>Fi</w:t>
      </w:r>
      <w:r w:rsidRPr="00137116" w:rsidR="00B15944">
        <w:rPr>
          <w:bCs/>
        </w:rPr>
        <w:t>scal Service staff to measure satisfaction with the bulk provider experience and identify areas for improvement.</w:t>
      </w:r>
    </w:p>
    <w:p w:rsidR="006B4765" w:rsidP="006B4765" w:rsidRDefault="006B4765" w14:paraId="5A24F31D" w14:textId="77777777">
      <w:pPr>
        <w:pStyle w:val="Header"/>
        <w:tabs>
          <w:tab w:val="clear" w:pos="4320"/>
          <w:tab w:val="clear" w:pos="8640"/>
        </w:tabs>
        <w:rPr>
          <w:b/>
        </w:rPr>
      </w:pPr>
    </w:p>
    <w:p w:rsidR="006B4765" w:rsidP="006B4765" w:rsidRDefault="006B4765" w14:paraId="568F72B4" w14:textId="77777777">
      <w:pPr>
        <w:pStyle w:val="Header"/>
        <w:tabs>
          <w:tab w:val="clear" w:pos="4320"/>
          <w:tab w:val="clear" w:pos="8640"/>
        </w:tabs>
      </w:pPr>
      <w:r w:rsidRPr="00434E33">
        <w:rPr>
          <w:b/>
        </w:rPr>
        <w:t>DESCRIPTION OF RESPONDENTS</w:t>
      </w:r>
      <w:r>
        <w:t>: Businesses that submit over 1,000 payments during a tax peak day, on behalf of other taxpayers. Businesses that have established a direct connection to EFTPS servers for file transmission, and do not submit these payments over the web.</w:t>
      </w:r>
    </w:p>
    <w:p w:rsidR="006B4765" w:rsidP="006B4765" w:rsidRDefault="006B4765" w14:paraId="5830550E" w14:textId="77777777">
      <w:pPr>
        <w:rPr>
          <w:b/>
        </w:rPr>
      </w:pPr>
    </w:p>
    <w:p w:rsidRPr="00F06866" w:rsidR="006B4765" w:rsidP="006B4765" w:rsidRDefault="006B4765" w14:paraId="513BE8FB" w14:textId="77777777">
      <w:pPr>
        <w:rPr>
          <w:b/>
        </w:rPr>
      </w:pPr>
      <w:r>
        <w:rPr>
          <w:b/>
        </w:rPr>
        <w:t>TYPE OF COLLECTION:</w:t>
      </w:r>
      <w:r w:rsidRPr="00F06866">
        <w:t xml:space="preserve"> (Check one)</w:t>
      </w:r>
    </w:p>
    <w:p w:rsidRPr="00434E33" w:rsidR="006B4765" w:rsidP="006B4765" w:rsidRDefault="006B4765" w14:paraId="0265B86F" w14:textId="77777777">
      <w:pPr>
        <w:pStyle w:val="BodyTextIndent"/>
        <w:tabs>
          <w:tab w:val="left" w:pos="360"/>
        </w:tabs>
        <w:ind w:left="0"/>
        <w:rPr>
          <w:bCs/>
          <w:sz w:val="16"/>
          <w:szCs w:val="16"/>
        </w:rPr>
      </w:pPr>
    </w:p>
    <w:p w:rsidRPr="00F06866" w:rsidR="006B4765" w:rsidP="006B4765" w:rsidRDefault="006B4765" w14:paraId="1361263C"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
          <w:bCs/>
          <w:sz w:val="24"/>
        </w:rPr>
        <w:t>X</w:t>
      </w:r>
      <w:r w:rsidRPr="00F06866">
        <w:rPr>
          <w:bCs/>
          <w:sz w:val="24"/>
        </w:rPr>
        <w:t xml:space="preserve">] Customer Satisfaction Survey    </w:t>
      </w:r>
    </w:p>
    <w:p w:rsidR="006B4765" w:rsidP="006B4765" w:rsidRDefault="006B4765" w14:paraId="11049036"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6B4765" w:rsidP="006B4765" w:rsidRDefault="006B4765" w14:paraId="771D2BE0"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B4765" w:rsidP="006B4765" w:rsidRDefault="006B4765" w14:paraId="35291C6C" w14:textId="77777777">
      <w:pPr>
        <w:pStyle w:val="Header"/>
        <w:tabs>
          <w:tab w:val="clear" w:pos="4320"/>
          <w:tab w:val="clear" w:pos="8640"/>
        </w:tabs>
      </w:pPr>
    </w:p>
    <w:p w:rsidR="006B4765" w:rsidP="006B4765" w:rsidRDefault="006B4765" w14:paraId="05343261" w14:textId="77777777">
      <w:pPr>
        <w:rPr>
          <w:b/>
        </w:rPr>
      </w:pPr>
      <w:r>
        <w:rPr>
          <w:b/>
        </w:rPr>
        <w:t>CERTIFICATION:</w:t>
      </w:r>
    </w:p>
    <w:p w:rsidR="006B4765" w:rsidP="006B4765" w:rsidRDefault="006B4765" w14:paraId="3E7D703B" w14:textId="77777777">
      <w:pPr>
        <w:rPr>
          <w:sz w:val="16"/>
          <w:szCs w:val="16"/>
        </w:rPr>
      </w:pPr>
    </w:p>
    <w:p w:rsidRPr="009C13B9" w:rsidR="006B4765" w:rsidP="006B4765" w:rsidRDefault="006B4765" w14:paraId="6D475BBA" w14:textId="77777777">
      <w:r>
        <w:t xml:space="preserve">I certify the following to be true: </w:t>
      </w:r>
    </w:p>
    <w:p w:rsidR="006B4765" w:rsidP="006B4765" w:rsidRDefault="006B4765" w14:paraId="6596D5AB" w14:textId="77777777">
      <w:pPr>
        <w:pStyle w:val="ListParagraph"/>
        <w:numPr>
          <w:ilvl w:val="0"/>
          <w:numId w:val="1"/>
        </w:numPr>
      </w:pPr>
      <w:r>
        <w:t>The collection is voluntary.</w:t>
      </w:r>
      <w:r w:rsidRPr="00C14CC4">
        <w:t xml:space="preserve"> </w:t>
      </w:r>
    </w:p>
    <w:p w:rsidR="006B4765" w:rsidP="006B4765" w:rsidRDefault="006B4765" w14:paraId="668FFEEC"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6B4765" w:rsidP="006B4765" w:rsidRDefault="006B4765" w14:paraId="3D33A2F7"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B4765" w:rsidP="006B4765" w:rsidRDefault="006B4765" w14:paraId="00FFA18B"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B4765" w:rsidP="006B4765" w:rsidRDefault="006B4765" w14:paraId="69E513BB"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B4765" w:rsidP="006B4765" w:rsidRDefault="006B4765" w14:paraId="1432DCA8"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6B4765" w:rsidP="006B4765" w:rsidRDefault="006B4765" w14:paraId="7E47D14D" w14:textId="77777777"/>
    <w:p w:rsidR="006B4765" w:rsidP="006B4765" w:rsidRDefault="006B4765" w14:paraId="243560A0" w14:textId="77777777">
      <w:r>
        <w:t>Name:________________________________________________</w:t>
      </w:r>
    </w:p>
    <w:p w:rsidR="006B4765" w:rsidP="006B4765" w:rsidRDefault="006B4765" w14:paraId="2EC89219" w14:textId="77777777">
      <w:r>
        <w:tab/>
      </w:r>
      <w:r>
        <w:tab/>
        <w:t>Bruce A. Sharp</w:t>
      </w:r>
    </w:p>
    <w:p w:rsidR="006B4765" w:rsidP="006B4765" w:rsidRDefault="006B4765" w14:paraId="5F9996DB" w14:textId="77777777">
      <w:pPr>
        <w:pStyle w:val="ListParagraph"/>
        <w:ind w:left="360"/>
      </w:pPr>
    </w:p>
    <w:p w:rsidR="006B4765" w:rsidP="006B4765" w:rsidRDefault="006B4765" w14:paraId="223D3E3B" w14:textId="77777777">
      <w:r>
        <w:t>To assist review, please provide answers to the following question:</w:t>
      </w:r>
    </w:p>
    <w:p w:rsidR="006B4765" w:rsidP="006B4765" w:rsidRDefault="006B4765" w14:paraId="22891BC7" w14:textId="77777777">
      <w:pPr>
        <w:pStyle w:val="ListParagraph"/>
        <w:ind w:left="360"/>
      </w:pPr>
    </w:p>
    <w:p w:rsidRPr="00C86E91" w:rsidR="006B4765" w:rsidP="006B4765" w:rsidRDefault="006B4765" w14:paraId="00FB5991" w14:textId="77777777">
      <w:pPr>
        <w:rPr>
          <w:b/>
        </w:rPr>
      </w:pPr>
      <w:r w:rsidRPr="00C86E91">
        <w:rPr>
          <w:b/>
        </w:rPr>
        <w:t>Personally Identifiable Information:</w:t>
      </w:r>
    </w:p>
    <w:p w:rsidR="006B4765" w:rsidP="006B4765" w:rsidRDefault="006B4765" w14:paraId="45A7D2F6" w14:textId="77777777">
      <w:pPr>
        <w:pStyle w:val="ListParagraph"/>
        <w:numPr>
          <w:ilvl w:val="0"/>
          <w:numId w:val="4"/>
        </w:numPr>
      </w:pPr>
      <w:r>
        <w:t>Is personally identifiable information (PII) collected?  [</w:t>
      </w:r>
      <w:r>
        <w:rPr>
          <w:b/>
          <w:bCs/>
        </w:rPr>
        <w:t xml:space="preserve"> </w:t>
      </w:r>
      <w:r>
        <w:t xml:space="preserve">] Yes  </w:t>
      </w:r>
      <w:r w:rsidRPr="00F06866">
        <w:rPr>
          <w:bCs/>
        </w:rPr>
        <w:t>[</w:t>
      </w:r>
      <w:r w:rsidRPr="00B54775">
        <w:rPr>
          <w:b/>
          <w:bCs/>
        </w:rPr>
        <w:t>X</w:t>
      </w:r>
      <w:r w:rsidRPr="00F06866">
        <w:rPr>
          <w:bCs/>
        </w:rPr>
        <w:t xml:space="preserve">] </w:t>
      </w:r>
      <w:r>
        <w:t xml:space="preserve">No </w:t>
      </w:r>
    </w:p>
    <w:p w:rsidR="006B4765" w:rsidP="006B4765" w:rsidRDefault="006B4765" w14:paraId="5255058D" w14:textId="77777777">
      <w:pPr>
        <w:pStyle w:val="ListParagraph"/>
        <w:numPr>
          <w:ilvl w:val="0"/>
          <w:numId w:val="4"/>
        </w:numPr>
      </w:pPr>
      <w:r>
        <w:t>If Yes, will any information that is collected be included in records that are subject to the Privacy Act of 1974?   [</w:t>
      </w:r>
      <w:r>
        <w:rPr>
          <w:b/>
        </w:rPr>
        <w:t xml:space="preserve"> </w:t>
      </w:r>
      <w:r>
        <w:t>] Yes [</w:t>
      </w:r>
      <w:r w:rsidRPr="00791145">
        <w:rPr>
          <w:b/>
        </w:rPr>
        <w:t>X</w:t>
      </w:r>
      <w:r>
        <w:t xml:space="preserve">] No   </w:t>
      </w:r>
    </w:p>
    <w:p w:rsidR="006B4765" w:rsidP="006B4765" w:rsidRDefault="006B4765" w14:paraId="22C2E3E4" w14:textId="77777777">
      <w:pPr>
        <w:pStyle w:val="ListParagraph"/>
        <w:numPr>
          <w:ilvl w:val="0"/>
          <w:numId w:val="4"/>
        </w:numPr>
      </w:pPr>
      <w:r>
        <w:t>If Yes, has an up-to-date System of Records Notice (SORN) been published?  [ ] Yes  [</w:t>
      </w:r>
      <w:r w:rsidRPr="00791145">
        <w:rPr>
          <w:b/>
        </w:rPr>
        <w:t>X</w:t>
      </w:r>
      <w:r>
        <w:t>] No</w:t>
      </w:r>
    </w:p>
    <w:p w:rsidR="006B4765" w:rsidP="006B4765" w:rsidRDefault="006B4765" w14:paraId="29AD6A5C" w14:textId="77777777">
      <w:pPr>
        <w:pStyle w:val="ListParagraph"/>
        <w:ind w:left="0"/>
        <w:rPr>
          <w:b/>
        </w:rPr>
      </w:pPr>
    </w:p>
    <w:p w:rsidRPr="00C86E91" w:rsidR="006B4765" w:rsidP="006B4765" w:rsidRDefault="006B4765" w14:paraId="7CD61EAA" w14:textId="77777777">
      <w:pPr>
        <w:pStyle w:val="ListParagraph"/>
        <w:ind w:left="0"/>
        <w:rPr>
          <w:b/>
        </w:rPr>
      </w:pPr>
      <w:r>
        <w:rPr>
          <w:b/>
        </w:rPr>
        <w:t>Gifts or Payments:</w:t>
      </w:r>
    </w:p>
    <w:p w:rsidR="006B4765" w:rsidP="006B4765" w:rsidRDefault="006B4765" w14:paraId="3D635865" w14:textId="77777777">
      <w:r>
        <w:t>Is an incentive (e.g., money or reimbursement of expenses, token of appreciation) provided to participants?  [</w:t>
      </w:r>
      <w:r>
        <w:rPr>
          <w:b/>
          <w:bCs/>
        </w:rPr>
        <w:t xml:space="preserve"> </w:t>
      </w:r>
      <w:r>
        <w:t xml:space="preserve">] Yes </w:t>
      </w:r>
      <w:r w:rsidRPr="00F06866">
        <w:rPr>
          <w:bCs/>
        </w:rPr>
        <w:t>[</w:t>
      </w:r>
      <w:r>
        <w:rPr>
          <w:b/>
          <w:bCs/>
        </w:rPr>
        <w:t>X</w:t>
      </w:r>
      <w:r w:rsidRPr="00F06866">
        <w:rPr>
          <w:bCs/>
        </w:rPr>
        <w:t xml:space="preserve">] </w:t>
      </w:r>
      <w:r>
        <w:t xml:space="preserve">No  </w:t>
      </w:r>
    </w:p>
    <w:p w:rsidR="006B4765" w:rsidP="006B4765" w:rsidRDefault="006B4765" w14:paraId="2742DF41" w14:textId="77777777">
      <w:pPr>
        <w:rPr>
          <w:b/>
        </w:rPr>
      </w:pPr>
    </w:p>
    <w:p w:rsidR="006B4765" w:rsidP="006B4765" w:rsidRDefault="006B4765" w14:paraId="4B7B7BCE" w14:textId="77777777">
      <w:pPr>
        <w:rPr>
          <w:i/>
        </w:rPr>
      </w:pPr>
      <w:r>
        <w:rPr>
          <w:b/>
        </w:rPr>
        <w:lastRenderedPageBreak/>
        <w:t>BURDEN HOURS</w:t>
      </w:r>
      <w:r>
        <w:t xml:space="preserve"> </w:t>
      </w:r>
    </w:p>
    <w:p w:rsidRPr="006832D9" w:rsidR="006B4765" w:rsidP="006B4765" w:rsidRDefault="006B4765" w14:paraId="5B497AB5"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6B4765" w:rsidTr="00AF448C" w14:paraId="02805E68" w14:textId="77777777">
        <w:trPr>
          <w:trHeight w:val="274"/>
        </w:trPr>
        <w:tc>
          <w:tcPr>
            <w:tcW w:w="5418" w:type="dxa"/>
          </w:tcPr>
          <w:p w:rsidRPr="0001027E" w:rsidR="006B4765" w:rsidP="00AF448C" w:rsidRDefault="006B4765" w14:paraId="2CF548AC" w14:textId="77777777">
            <w:pPr>
              <w:rPr>
                <w:b/>
              </w:rPr>
            </w:pPr>
            <w:r w:rsidRPr="0001027E">
              <w:rPr>
                <w:b/>
              </w:rPr>
              <w:t xml:space="preserve">Category of Respondent </w:t>
            </w:r>
          </w:p>
        </w:tc>
        <w:tc>
          <w:tcPr>
            <w:tcW w:w="1530" w:type="dxa"/>
          </w:tcPr>
          <w:p w:rsidRPr="0001027E" w:rsidR="006B4765" w:rsidP="00AF448C" w:rsidRDefault="006B4765" w14:paraId="58F1BCEF" w14:textId="77777777">
            <w:pPr>
              <w:rPr>
                <w:b/>
              </w:rPr>
            </w:pPr>
            <w:r w:rsidRPr="0001027E">
              <w:rPr>
                <w:b/>
              </w:rPr>
              <w:t>No. of Respondents</w:t>
            </w:r>
          </w:p>
        </w:tc>
        <w:tc>
          <w:tcPr>
            <w:tcW w:w="1710" w:type="dxa"/>
          </w:tcPr>
          <w:p w:rsidRPr="0001027E" w:rsidR="006B4765" w:rsidP="00AF448C" w:rsidRDefault="006B4765" w14:paraId="4CE9FD7B" w14:textId="77777777">
            <w:pPr>
              <w:rPr>
                <w:b/>
              </w:rPr>
            </w:pPr>
            <w:r w:rsidRPr="0001027E">
              <w:rPr>
                <w:b/>
              </w:rPr>
              <w:t>Participation Time</w:t>
            </w:r>
          </w:p>
        </w:tc>
        <w:tc>
          <w:tcPr>
            <w:tcW w:w="1003" w:type="dxa"/>
          </w:tcPr>
          <w:p w:rsidRPr="0001027E" w:rsidR="006B4765" w:rsidP="00AF448C" w:rsidRDefault="006B4765" w14:paraId="47AE3DA9" w14:textId="77777777">
            <w:pPr>
              <w:rPr>
                <w:b/>
              </w:rPr>
            </w:pPr>
            <w:r w:rsidRPr="0001027E">
              <w:rPr>
                <w:b/>
              </w:rPr>
              <w:t>Burden</w:t>
            </w:r>
          </w:p>
        </w:tc>
      </w:tr>
      <w:tr w:rsidR="006B4765" w:rsidTr="00AF448C" w14:paraId="58436ACA" w14:textId="77777777">
        <w:trPr>
          <w:trHeight w:val="274"/>
        </w:trPr>
        <w:tc>
          <w:tcPr>
            <w:tcW w:w="5418" w:type="dxa"/>
          </w:tcPr>
          <w:p w:rsidR="006B4765" w:rsidP="00AF448C" w:rsidRDefault="006B4765" w14:paraId="11B25F60" w14:textId="77777777">
            <w:r>
              <w:t xml:space="preserve">Private sector employees of businesses classified as EFTPS Bulk Providers </w:t>
            </w:r>
          </w:p>
        </w:tc>
        <w:tc>
          <w:tcPr>
            <w:tcW w:w="1530" w:type="dxa"/>
          </w:tcPr>
          <w:p w:rsidR="006B4765" w:rsidP="00AF448C" w:rsidRDefault="006B4765" w14:paraId="0301A412" w14:textId="77777777">
            <w:r>
              <w:t>17</w:t>
            </w:r>
          </w:p>
        </w:tc>
        <w:tc>
          <w:tcPr>
            <w:tcW w:w="1710" w:type="dxa"/>
          </w:tcPr>
          <w:p w:rsidR="006B4765" w:rsidP="00AF448C" w:rsidRDefault="006B4765" w14:paraId="710007E0" w14:textId="77777777">
            <w:r>
              <w:t>20 min.</w:t>
            </w:r>
          </w:p>
        </w:tc>
        <w:tc>
          <w:tcPr>
            <w:tcW w:w="1003" w:type="dxa"/>
          </w:tcPr>
          <w:p w:rsidR="006B4765" w:rsidP="00AF448C" w:rsidRDefault="006B4765" w14:paraId="293B0534" w14:textId="77777777">
            <w:r>
              <w:t xml:space="preserve">6hrs  </w:t>
            </w:r>
          </w:p>
        </w:tc>
      </w:tr>
      <w:tr w:rsidR="006B4765" w:rsidTr="00AF448C" w14:paraId="540D1EC9" w14:textId="77777777">
        <w:trPr>
          <w:trHeight w:val="274"/>
        </w:trPr>
        <w:tc>
          <w:tcPr>
            <w:tcW w:w="5418" w:type="dxa"/>
          </w:tcPr>
          <w:p w:rsidR="006B4765" w:rsidP="00AF448C" w:rsidRDefault="006B4765" w14:paraId="2D64AB7D" w14:textId="77777777"/>
        </w:tc>
        <w:tc>
          <w:tcPr>
            <w:tcW w:w="1530" w:type="dxa"/>
          </w:tcPr>
          <w:p w:rsidR="006B4765" w:rsidP="00AF448C" w:rsidRDefault="006B4765" w14:paraId="0A13A7AA" w14:textId="77777777"/>
        </w:tc>
        <w:tc>
          <w:tcPr>
            <w:tcW w:w="1710" w:type="dxa"/>
          </w:tcPr>
          <w:p w:rsidR="006B4765" w:rsidP="00AF448C" w:rsidRDefault="006B4765" w14:paraId="2F13E2A6" w14:textId="77777777"/>
        </w:tc>
        <w:tc>
          <w:tcPr>
            <w:tcW w:w="1003" w:type="dxa"/>
          </w:tcPr>
          <w:p w:rsidR="006B4765" w:rsidP="00AF448C" w:rsidRDefault="006B4765" w14:paraId="28EAD57F" w14:textId="77777777"/>
        </w:tc>
      </w:tr>
      <w:tr w:rsidR="006B4765" w:rsidTr="00AF448C" w14:paraId="51CE52A3" w14:textId="77777777">
        <w:trPr>
          <w:trHeight w:val="289"/>
        </w:trPr>
        <w:tc>
          <w:tcPr>
            <w:tcW w:w="5418" w:type="dxa"/>
          </w:tcPr>
          <w:p w:rsidRPr="0001027E" w:rsidR="006B4765" w:rsidP="00AF448C" w:rsidRDefault="006B4765" w14:paraId="1662E0F6" w14:textId="77777777">
            <w:pPr>
              <w:rPr>
                <w:b/>
              </w:rPr>
            </w:pPr>
            <w:r w:rsidRPr="0001027E">
              <w:rPr>
                <w:b/>
              </w:rPr>
              <w:t>Totals</w:t>
            </w:r>
          </w:p>
        </w:tc>
        <w:tc>
          <w:tcPr>
            <w:tcW w:w="1530" w:type="dxa"/>
          </w:tcPr>
          <w:p w:rsidRPr="0001027E" w:rsidR="006B4765" w:rsidP="00AF448C" w:rsidRDefault="006B4765" w14:paraId="6A5CEBF8" w14:textId="77777777">
            <w:pPr>
              <w:rPr>
                <w:b/>
              </w:rPr>
            </w:pPr>
            <w:r>
              <w:rPr>
                <w:b/>
              </w:rPr>
              <w:t>17</w:t>
            </w:r>
          </w:p>
        </w:tc>
        <w:tc>
          <w:tcPr>
            <w:tcW w:w="1710" w:type="dxa"/>
          </w:tcPr>
          <w:p w:rsidRPr="00B54775" w:rsidR="006B4765" w:rsidP="00AF448C" w:rsidRDefault="006B4765" w14:paraId="09D5888D" w14:textId="77777777">
            <w:pPr>
              <w:rPr>
                <w:b/>
              </w:rPr>
            </w:pPr>
            <w:r w:rsidRPr="00B54775">
              <w:rPr>
                <w:b/>
              </w:rPr>
              <w:t>20 min.</w:t>
            </w:r>
          </w:p>
        </w:tc>
        <w:tc>
          <w:tcPr>
            <w:tcW w:w="1003" w:type="dxa"/>
          </w:tcPr>
          <w:p w:rsidRPr="0001027E" w:rsidR="006B4765" w:rsidP="00AF448C" w:rsidRDefault="006B4765" w14:paraId="5FE43B93" w14:textId="77777777">
            <w:pPr>
              <w:rPr>
                <w:b/>
              </w:rPr>
            </w:pPr>
            <w:r>
              <w:rPr>
                <w:b/>
              </w:rPr>
              <w:t xml:space="preserve">6hrs  </w:t>
            </w:r>
          </w:p>
        </w:tc>
      </w:tr>
    </w:tbl>
    <w:p w:rsidR="006B4765" w:rsidP="006B4765" w:rsidRDefault="006B4765" w14:paraId="7345280E" w14:textId="77777777"/>
    <w:p w:rsidR="006B4765" w:rsidP="006B4765" w:rsidRDefault="006B4765" w14:paraId="3F1E900E" w14:textId="7B3EE577">
      <w:pPr>
        <w:rPr>
          <w:b/>
        </w:rPr>
      </w:pPr>
      <w:r>
        <w:rPr>
          <w:b/>
        </w:rPr>
        <w:t xml:space="preserve">FEDERAL COST:  </w:t>
      </w:r>
      <w:r w:rsidRPr="00C13E20" w:rsidR="00525F75">
        <w:rPr>
          <w:bCs/>
        </w:rPr>
        <w:t>The estimated annual cost to the Federal government is not known at this time. Existing resources will be utilized for conducting the survey and reviewing the results, so no net additive costs are anticipated.</w:t>
      </w:r>
    </w:p>
    <w:p w:rsidR="006B4765" w:rsidP="006B4765" w:rsidRDefault="006B4765" w14:paraId="12894361" w14:textId="77777777">
      <w:pPr>
        <w:rPr>
          <w:b/>
          <w:bCs/>
          <w:u w:val="single"/>
        </w:rPr>
      </w:pPr>
    </w:p>
    <w:p w:rsidR="006B4765" w:rsidP="006B4765" w:rsidRDefault="006B4765" w14:paraId="36EA8EFF" w14:textId="77777777">
      <w:pPr>
        <w:rPr>
          <w:b/>
        </w:rPr>
      </w:pPr>
      <w:r>
        <w:rPr>
          <w:b/>
          <w:bCs/>
          <w:u w:val="single"/>
        </w:rPr>
        <w:t>If you are conducting a focus group, survey, or plan to employ statistical methods, please  provide answers to the following questions:</w:t>
      </w:r>
    </w:p>
    <w:p w:rsidR="006B4765" w:rsidP="006B4765" w:rsidRDefault="006B4765" w14:paraId="5F7C8D4C" w14:textId="77777777">
      <w:pPr>
        <w:rPr>
          <w:b/>
        </w:rPr>
      </w:pPr>
    </w:p>
    <w:p w:rsidR="006B4765" w:rsidP="006B4765" w:rsidRDefault="006B4765" w14:paraId="48459372" w14:textId="77777777">
      <w:pPr>
        <w:rPr>
          <w:b/>
        </w:rPr>
      </w:pPr>
      <w:r>
        <w:rPr>
          <w:b/>
        </w:rPr>
        <w:t>The selection of your targeted respondents</w:t>
      </w:r>
    </w:p>
    <w:p w:rsidR="006B4765" w:rsidP="006B4765" w:rsidRDefault="006B4765" w14:paraId="30365967"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Pr>
          <w:b/>
          <w:bCs/>
        </w:rPr>
        <w:t>X</w:t>
      </w:r>
      <w:r>
        <w:t>] Yes</w:t>
      </w:r>
      <w:r>
        <w:tab/>
        <w:t>[ ] No</w:t>
      </w:r>
    </w:p>
    <w:p w:rsidR="006B4765" w:rsidP="006B4765" w:rsidRDefault="006B4765" w14:paraId="301087DB" w14:textId="77777777">
      <w:pPr>
        <w:pStyle w:val="ListParagraph"/>
      </w:pPr>
    </w:p>
    <w:p w:rsidR="006B4765" w:rsidP="006B4765" w:rsidRDefault="006B4765" w14:paraId="0538A252"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B4765" w:rsidP="006B4765" w:rsidRDefault="006B4765" w14:paraId="68B7DB62" w14:textId="77777777">
      <w:pPr>
        <w:rPr>
          <w:rFonts w:cs="Arial"/>
          <w:sz w:val="22"/>
          <w:szCs w:val="22"/>
        </w:rPr>
      </w:pPr>
    </w:p>
    <w:p w:rsidR="006B4765" w:rsidP="006B4765" w:rsidRDefault="006B4765" w14:paraId="70683642" w14:textId="77777777">
      <w:pPr>
        <w:pStyle w:val="ListParagraph"/>
      </w:pPr>
      <w:r>
        <w:t xml:space="preserve">The Financial Agent to the Bureau of Fiscal Service maintains an active list of businesses that are classified as Bulk Providers. With all 17 of those businesses being a part of the desired respondent group, the survey will be distributed to this group via the Financial Agent’s email list.  </w:t>
      </w:r>
    </w:p>
    <w:p w:rsidR="006B4765" w:rsidP="006B4765" w:rsidRDefault="006B4765" w14:paraId="68F68540" w14:textId="77777777">
      <w:pPr>
        <w:rPr>
          <w:b/>
        </w:rPr>
      </w:pPr>
    </w:p>
    <w:p w:rsidR="006B4765" w:rsidP="006B4765" w:rsidRDefault="006B4765" w14:paraId="5462CB14" w14:textId="77777777">
      <w:pPr>
        <w:rPr>
          <w:b/>
        </w:rPr>
      </w:pPr>
      <w:r>
        <w:rPr>
          <w:b/>
        </w:rPr>
        <w:t>Administration of the Instrument</w:t>
      </w:r>
    </w:p>
    <w:p w:rsidR="006B4765" w:rsidP="006B4765" w:rsidRDefault="006B4765" w14:paraId="6D15AE81" w14:textId="77777777">
      <w:pPr>
        <w:pStyle w:val="ListParagraph"/>
        <w:numPr>
          <w:ilvl w:val="0"/>
          <w:numId w:val="3"/>
        </w:numPr>
      </w:pPr>
      <w:r>
        <w:t>How will you collect the information? (Check all that apply)</w:t>
      </w:r>
    </w:p>
    <w:p w:rsidRPr="00303914" w:rsidR="006B4765" w:rsidP="006B4765" w:rsidRDefault="006B4765" w14:paraId="73D48ECF" w14:textId="645EC7CB">
      <w:pPr>
        <w:ind w:left="720"/>
        <w:rPr>
          <w:b/>
          <w:bCs/>
        </w:rPr>
      </w:pPr>
      <w:r>
        <w:t>[</w:t>
      </w:r>
      <w:r>
        <w:rPr>
          <w:b/>
        </w:rPr>
        <w:t>X</w:t>
      </w:r>
      <w:r>
        <w:t xml:space="preserve">] Web-based or other forms of Social Media </w:t>
      </w:r>
      <w:r w:rsidR="00303914">
        <w:rPr>
          <w:b/>
          <w:bCs/>
        </w:rPr>
        <w:t xml:space="preserve">Participants will be sent the following survey monkey link: </w:t>
      </w:r>
    </w:p>
    <w:p w:rsidR="006B4765" w:rsidP="006B4765" w:rsidRDefault="006B4765" w14:paraId="3C779675" w14:textId="77777777">
      <w:pPr>
        <w:ind w:left="720"/>
      </w:pPr>
      <w:r>
        <w:t>[</w:t>
      </w:r>
      <w:r>
        <w:rPr>
          <w:b/>
        </w:rPr>
        <w:t xml:space="preserve">  </w:t>
      </w:r>
      <w:r>
        <w:t>] Telephone</w:t>
      </w:r>
      <w:r>
        <w:tab/>
      </w:r>
    </w:p>
    <w:p w:rsidR="006B4765" w:rsidP="006B4765" w:rsidRDefault="006B4765" w14:paraId="52D3D8B3" w14:textId="77777777">
      <w:pPr>
        <w:ind w:left="720"/>
      </w:pPr>
      <w:r>
        <w:t>[  ] In-person</w:t>
      </w:r>
      <w:r>
        <w:tab/>
      </w:r>
    </w:p>
    <w:p w:rsidR="006B4765" w:rsidP="006B4765" w:rsidRDefault="006B4765" w14:paraId="242D2ED5" w14:textId="77777777">
      <w:pPr>
        <w:ind w:left="720"/>
      </w:pPr>
      <w:r>
        <w:t xml:space="preserve">[  ] Mail </w:t>
      </w:r>
    </w:p>
    <w:p w:rsidRPr="00B54775" w:rsidR="006B4765" w:rsidP="006B4765" w:rsidRDefault="006B4765" w14:paraId="746A791E" w14:textId="67AA0E77">
      <w:pPr>
        <w:ind w:left="720"/>
        <w:rPr>
          <w:b/>
        </w:rPr>
      </w:pPr>
      <w:r>
        <w:t>[</w:t>
      </w:r>
      <w:r w:rsidRPr="00D1298E">
        <w:rPr>
          <w:b/>
        </w:rPr>
        <w:t>X</w:t>
      </w:r>
      <w:r>
        <w:t xml:space="preserve">] Other, Explain </w:t>
      </w:r>
      <w:r w:rsidRPr="00303914" w:rsidR="00303914">
        <w:rPr>
          <w:b/>
          <w:bCs/>
        </w:rPr>
        <w:t>Participants will have the option of filling out a</w:t>
      </w:r>
      <w:r w:rsidR="00303914">
        <w:t xml:space="preserve"> </w:t>
      </w:r>
      <w:r w:rsidR="00303914">
        <w:rPr>
          <w:b/>
        </w:rPr>
        <w:t xml:space="preserve">PDF </w:t>
      </w:r>
      <w:r w:rsidRPr="00B54775">
        <w:rPr>
          <w:b/>
        </w:rPr>
        <w:t>survey, sent via email to a secure BFS email address</w:t>
      </w:r>
    </w:p>
    <w:p w:rsidR="00303914" w:rsidP="00303914" w:rsidRDefault="006B4765" w14:paraId="6E8B425D" w14:textId="49D0672F">
      <w:pPr>
        <w:pStyle w:val="ListParagraph"/>
        <w:numPr>
          <w:ilvl w:val="0"/>
          <w:numId w:val="3"/>
        </w:numPr>
      </w:pPr>
      <w:r>
        <w:t>Will interviewers or facilitators be used?  [</w:t>
      </w:r>
      <w:r>
        <w:rPr>
          <w:b/>
        </w:rPr>
        <w:t xml:space="preserve">  </w:t>
      </w:r>
      <w:r>
        <w:t>] Yes [</w:t>
      </w:r>
      <w:r w:rsidR="00303914">
        <w:rPr>
          <w:b/>
        </w:rPr>
        <w:t>X</w:t>
      </w:r>
      <w:r>
        <w:t>] No</w:t>
      </w:r>
      <w:r w:rsidR="00303914">
        <w:t xml:space="preserve"> </w:t>
      </w:r>
    </w:p>
    <w:p w:rsidR="006B4765" w:rsidP="00303914" w:rsidRDefault="00303914" w14:paraId="33B568A3" w14:textId="5A39A0D4">
      <w:pPr>
        <w:pStyle w:val="ListParagraph"/>
        <w:ind w:left="360"/>
      </w:pPr>
      <w:r w:rsidRPr="00303914">
        <w:rPr>
          <w:b/>
          <w:bCs/>
        </w:rPr>
        <w:t>Participants who wish to participate in a follow up interview will be contacted</w:t>
      </w:r>
      <w:r w:rsidR="00631822">
        <w:rPr>
          <w:b/>
          <w:bCs/>
        </w:rPr>
        <w:t>.</w:t>
      </w:r>
      <w:bookmarkStart w:name="_GoBack" w:id="0"/>
      <w:bookmarkEnd w:id="0"/>
    </w:p>
    <w:p w:rsidR="006B4765" w:rsidP="006B4765" w:rsidRDefault="006B4765" w14:paraId="517C0F0E" w14:textId="77777777">
      <w:pPr>
        <w:pStyle w:val="ListParagraph"/>
        <w:ind w:left="360"/>
      </w:pPr>
      <w:r>
        <w:t xml:space="preserve"> </w:t>
      </w:r>
    </w:p>
    <w:p w:rsidRPr="00F24CFC" w:rsidR="006B4765" w:rsidP="006B4765" w:rsidRDefault="006B4765" w14:paraId="1F5A5DC3" w14:textId="77777777">
      <w:pPr>
        <w:rPr>
          <w:b/>
        </w:rPr>
      </w:pPr>
      <w:r w:rsidRPr="00F24CFC">
        <w:rPr>
          <w:b/>
        </w:rPr>
        <w:t>Please make sure that all instruments, instructions, and scripts are submitted with the request.</w:t>
      </w:r>
    </w:p>
    <w:p w:rsidR="006B4765" w:rsidP="006B4765" w:rsidRDefault="006B4765" w14:paraId="68CBB4DD" w14:textId="77777777">
      <w:pPr>
        <w:pStyle w:val="Heading2"/>
        <w:tabs>
          <w:tab w:val="left" w:pos="900"/>
        </w:tabs>
        <w:ind w:right="-180"/>
      </w:pPr>
      <w:r>
        <w:rPr>
          <w:sz w:val="28"/>
        </w:rPr>
        <w:br w:type="page"/>
      </w: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6B4765" w:rsidP="006B4765" w:rsidRDefault="006B4765" w14:paraId="69E676DF" w14:textId="3EB34A8D">
      <w:pPr>
        <w:rPr>
          <w:b/>
        </w:rPr>
      </w:pPr>
      <w:r>
        <w:rPr>
          <w:b/>
          <w:noProof/>
        </w:rPr>
        <mc:AlternateContent>
          <mc:Choice Requires="wps">
            <w:drawing>
              <wp:anchor distT="0" distB="0" distL="114300" distR="114300" simplePos="0" relativeHeight="251660288" behindDoc="0" locked="0" layoutInCell="0" allowOverlap="1" wp14:editId="10B9B076" wp14:anchorId="35A3EBD1">
                <wp:simplePos x="0" y="0"/>
                <wp:positionH relativeFrom="column">
                  <wp:posOffset>0</wp:posOffset>
                </wp:positionH>
                <wp:positionV relativeFrom="paragraph">
                  <wp:posOffset>0</wp:posOffset>
                </wp:positionV>
                <wp:extent cx="5943600" cy="0"/>
                <wp:effectExtent l="9525" t="18415"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a="http://schemas.openxmlformats.org/drawingml/2006/main">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73E7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w:pict>
          </mc:Fallback>
        </mc:AlternateContent>
      </w:r>
    </w:p>
    <w:p w:rsidRPr="008F50D4" w:rsidR="006B4765" w:rsidP="006B4765" w:rsidRDefault="006B4765" w14:paraId="496B3B21"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CF6542" w:rsidR="006B4765" w:rsidP="006B4765" w:rsidRDefault="006B4765" w14:paraId="31C82CF7" w14:textId="77777777">
      <w:pPr>
        <w:rPr>
          <w:sz w:val="20"/>
          <w:szCs w:val="20"/>
        </w:rPr>
      </w:pPr>
    </w:p>
    <w:p w:rsidRPr="008F50D4" w:rsidR="006B4765" w:rsidP="006B4765" w:rsidRDefault="006B4765" w14:paraId="6771E09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6B4765" w:rsidP="006B4765" w:rsidRDefault="006B4765" w14:paraId="16C2BB8F" w14:textId="77777777">
      <w:pPr>
        <w:pStyle w:val="Header"/>
        <w:tabs>
          <w:tab w:val="clear" w:pos="4320"/>
          <w:tab w:val="clear" w:pos="8640"/>
        </w:tabs>
        <w:rPr>
          <w:b/>
        </w:rPr>
      </w:pPr>
    </w:p>
    <w:p w:rsidRPr="008F50D4" w:rsidR="006B4765" w:rsidP="006B4765" w:rsidRDefault="006B4765" w14:paraId="47A20C3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6B4765" w:rsidP="006B4765" w:rsidRDefault="006B4765" w14:paraId="2EBBFE83" w14:textId="77777777">
      <w:pPr>
        <w:rPr>
          <w:b/>
          <w:sz w:val="20"/>
          <w:szCs w:val="20"/>
        </w:rPr>
      </w:pPr>
    </w:p>
    <w:p w:rsidRPr="008F50D4" w:rsidR="006B4765" w:rsidP="006B4765" w:rsidRDefault="006B4765" w14:paraId="7D1FC193"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6B4765" w:rsidP="006B4765" w:rsidRDefault="006B4765" w14:paraId="46522A60" w14:textId="77777777">
      <w:pPr>
        <w:pStyle w:val="BodyTextIndent"/>
        <w:tabs>
          <w:tab w:val="left" w:pos="360"/>
        </w:tabs>
        <w:ind w:left="0"/>
        <w:rPr>
          <w:bCs/>
        </w:rPr>
      </w:pPr>
    </w:p>
    <w:p w:rsidRPr="008F50D4" w:rsidR="006B4765" w:rsidP="006B4765" w:rsidRDefault="006B4765" w14:paraId="59307605" w14:textId="77777777">
      <w:r w:rsidRPr="008F50D4">
        <w:rPr>
          <w:b/>
        </w:rPr>
        <w:t xml:space="preserve">CERTIFICATION:  </w:t>
      </w:r>
      <w:r>
        <w:t>Please read the certification carefully.  If you incorrectly certify, the collection will be returned as improperly submitted or it will be disapproved.</w:t>
      </w:r>
    </w:p>
    <w:p w:rsidR="006B4765" w:rsidP="006B4765" w:rsidRDefault="006B4765" w14:paraId="332C9328" w14:textId="77777777">
      <w:pPr>
        <w:rPr>
          <w:sz w:val="16"/>
          <w:szCs w:val="16"/>
        </w:rPr>
      </w:pPr>
    </w:p>
    <w:p w:rsidR="006B4765" w:rsidP="006B4765" w:rsidRDefault="006B4765" w14:paraId="50162A3D"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6B4765" w:rsidP="006B4765" w:rsidRDefault="006B4765" w14:paraId="7D5F55A6" w14:textId="77777777">
      <w:pPr>
        <w:rPr>
          <w:sz w:val="20"/>
          <w:szCs w:val="20"/>
        </w:rPr>
      </w:pPr>
    </w:p>
    <w:p w:rsidRPr="008F50D4" w:rsidR="006B4765" w:rsidP="006B4765" w:rsidRDefault="006B4765" w14:paraId="4D65CC4C"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6B4765" w:rsidP="006B4765" w:rsidRDefault="006B4765" w14:paraId="555B5759" w14:textId="77777777">
      <w:pPr>
        <w:rPr>
          <w:b/>
        </w:rPr>
      </w:pPr>
    </w:p>
    <w:p w:rsidR="006B4765" w:rsidP="006B4765" w:rsidRDefault="006B4765" w14:paraId="2C32E612" w14:textId="77777777">
      <w:pPr>
        <w:rPr>
          <w:b/>
        </w:rPr>
      </w:pPr>
      <w:r>
        <w:rPr>
          <w:b/>
        </w:rPr>
        <w:t>BURDEN HOURS:</w:t>
      </w:r>
    </w:p>
    <w:p w:rsidR="006B4765" w:rsidP="006B4765" w:rsidRDefault="006B4765" w14:paraId="37B11A3B"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6B4765" w:rsidP="006B4765" w:rsidRDefault="006B4765" w14:paraId="20480D2C" w14:textId="77777777">
      <w:r w:rsidRPr="008F50D4">
        <w:rPr>
          <w:b/>
        </w:rPr>
        <w:t>No</w:t>
      </w:r>
      <w:r>
        <w:rPr>
          <w:b/>
        </w:rPr>
        <w:t>.</w:t>
      </w:r>
      <w:r w:rsidRPr="008F50D4">
        <w:rPr>
          <w:b/>
        </w:rPr>
        <w:t xml:space="preserve"> of Respondents:</w:t>
      </w:r>
      <w:r>
        <w:t xml:space="preserve">  Provide an estimate of the Number of respondents.</w:t>
      </w:r>
    </w:p>
    <w:p w:rsidR="006B4765" w:rsidP="006B4765" w:rsidRDefault="006B4765" w14:paraId="072E0C42" w14:textId="77777777">
      <w:r>
        <w:rPr>
          <w:b/>
        </w:rPr>
        <w:t xml:space="preserve">Participation Time:  </w:t>
      </w:r>
      <w:r>
        <w:t>Provide an estimate of the amount of time required for a respondent to participate (e.g. fill out a survey or participate in a focus group)</w:t>
      </w:r>
    </w:p>
    <w:p w:rsidRPr="008F50D4" w:rsidR="006B4765" w:rsidP="006B4765" w:rsidRDefault="006B4765" w14:paraId="0C98E718"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6B4765" w:rsidP="006B4765" w:rsidRDefault="006B4765" w14:paraId="60E63026" w14:textId="77777777">
      <w:pPr>
        <w:keepNext/>
        <w:keepLines/>
        <w:rPr>
          <w:b/>
        </w:rPr>
      </w:pPr>
    </w:p>
    <w:p w:rsidR="006B4765" w:rsidP="006B4765" w:rsidRDefault="006B4765" w14:paraId="79D216FD" w14:textId="77777777">
      <w:pPr>
        <w:rPr>
          <w:b/>
        </w:rPr>
      </w:pPr>
      <w:r>
        <w:rPr>
          <w:b/>
        </w:rPr>
        <w:t xml:space="preserve">FEDERAL COST: </w:t>
      </w:r>
      <w:r>
        <w:t>Provide an estimate of the annual cost to the Federal government.</w:t>
      </w:r>
    </w:p>
    <w:p w:rsidRPr="00CF6542" w:rsidR="006B4765" w:rsidP="006B4765" w:rsidRDefault="006B4765" w14:paraId="0BC8EB6A" w14:textId="77777777">
      <w:pPr>
        <w:rPr>
          <w:b/>
          <w:bCs/>
          <w:sz w:val="20"/>
          <w:szCs w:val="20"/>
          <w:u w:val="single"/>
        </w:rPr>
      </w:pPr>
    </w:p>
    <w:p w:rsidR="006B4765" w:rsidP="006B4765" w:rsidRDefault="006B4765" w14:paraId="35FBEC98" w14:textId="02B23A90">
      <w:pPr>
        <w:rPr>
          <w:b/>
        </w:rPr>
      </w:pPr>
      <w:r>
        <w:rPr>
          <w:b/>
          <w:bCs/>
          <w:u w:val="single"/>
        </w:rPr>
        <w:t>If you are conducting a focus group, survey, or plan to employ statistical methods, please provide answers to the following questions:</w:t>
      </w:r>
    </w:p>
    <w:p w:rsidRPr="00CF6542" w:rsidR="006B4765" w:rsidP="006B4765" w:rsidRDefault="006B4765" w14:paraId="1CB047B5" w14:textId="77777777">
      <w:pPr>
        <w:rPr>
          <w:b/>
          <w:sz w:val="20"/>
          <w:szCs w:val="20"/>
        </w:rPr>
      </w:pPr>
    </w:p>
    <w:p w:rsidR="006B4765" w:rsidP="006B4765" w:rsidRDefault="006B4765" w14:paraId="31BB9EFB"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6B4765" w:rsidP="006B4765" w:rsidRDefault="006B4765" w14:paraId="05CECDD1" w14:textId="77777777">
      <w:pPr>
        <w:rPr>
          <w:b/>
          <w:sz w:val="20"/>
          <w:szCs w:val="20"/>
        </w:rPr>
      </w:pPr>
    </w:p>
    <w:p w:rsidRPr="003F1C5B" w:rsidR="006B4765" w:rsidP="006B4765" w:rsidRDefault="006B4765" w14:paraId="69BA7B1A"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6B4765" w:rsidP="006B4765" w:rsidRDefault="006B4765" w14:paraId="32118CC8" w14:textId="77777777">
      <w:pPr>
        <w:pStyle w:val="ListParagraph"/>
        <w:ind w:left="360"/>
      </w:pPr>
    </w:p>
    <w:p w:rsidRPr="006B4765" w:rsidR="00FF11A8" w:rsidRDefault="006B4765" w14:paraId="23095C72" w14:textId="68D3D30D">
      <w:pPr>
        <w:rPr>
          <w:b/>
        </w:rPr>
      </w:pPr>
      <w:r>
        <w:rPr>
          <w:b/>
        </w:rPr>
        <w:t xml:space="preserve">Submit </w:t>
      </w:r>
      <w:r w:rsidRPr="00F24CFC">
        <w:rPr>
          <w:b/>
        </w:rPr>
        <w:t>all instruments, instructions, and scripts are submitted with the request.</w:t>
      </w:r>
    </w:p>
    <w:sectPr w:rsidRPr="006B4765" w:rsidR="00FF11A8"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1FDDE" w14:textId="77777777" w:rsidR="00636C32" w:rsidRDefault="00636C32">
      <w:r>
        <w:separator/>
      </w:r>
    </w:p>
  </w:endnote>
  <w:endnote w:type="continuationSeparator" w:id="0">
    <w:p w14:paraId="4E00025B" w14:textId="77777777" w:rsidR="00636C32" w:rsidRDefault="0063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ED8C" w14:textId="368DA8F6" w:rsidR="003C23EA" w:rsidRDefault="0039390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3182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EEBB6" w14:textId="77777777" w:rsidR="00636C32" w:rsidRDefault="00636C32">
      <w:r>
        <w:separator/>
      </w:r>
    </w:p>
  </w:footnote>
  <w:footnote w:type="continuationSeparator" w:id="0">
    <w:p w14:paraId="067C0C3D" w14:textId="77777777" w:rsidR="00636C32" w:rsidRDefault="0063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65"/>
    <w:rsid w:val="00137116"/>
    <w:rsid w:val="00303914"/>
    <w:rsid w:val="00393906"/>
    <w:rsid w:val="00525F75"/>
    <w:rsid w:val="00553E35"/>
    <w:rsid w:val="005D09BD"/>
    <w:rsid w:val="005D7FE7"/>
    <w:rsid w:val="00631822"/>
    <w:rsid w:val="00632EF1"/>
    <w:rsid w:val="00636C32"/>
    <w:rsid w:val="006B4765"/>
    <w:rsid w:val="007B620B"/>
    <w:rsid w:val="008232EF"/>
    <w:rsid w:val="00A57511"/>
    <w:rsid w:val="00AD4BCF"/>
    <w:rsid w:val="00B15944"/>
    <w:rsid w:val="00C13E20"/>
    <w:rsid w:val="00DE6900"/>
    <w:rsid w:val="00E47E7E"/>
    <w:rsid w:val="00F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5084"/>
  <w15:chartTrackingRefBased/>
  <w15:docId w15:val="{BD315907-06A5-493B-814E-6ED21DC7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65"/>
    <w:rPr>
      <w:rFonts w:ascii="Times New Roman" w:eastAsia="Times New Roman" w:hAnsi="Times New Roman" w:cs="Times New Roman"/>
      <w:sz w:val="24"/>
      <w:szCs w:val="24"/>
    </w:rPr>
  </w:style>
  <w:style w:type="paragraph" w:styleId="Heading2">
    <w:name w:val="heading 2"/>
    <w:basedOn w:val="Normal"/>
    <w:next w:val="Normal"/>
    <w:link w:val="Heading2Char"/>
    <w:qFormat/>
    <w:rsid w:val="006B476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4765"/>
    <w:rPr>
      <w:rFonts w:ascii="Times New Roman" w:eastAsia="Times New Roman" w:hAnsi="Times New Roman" w:cs="Times New Roman"/>
      <w:b/>
      <w:bCs/>
      <w:sz w:val="24"/>
      <w:szCs w:val="24"/>
    </w:rPr>
  </w:style>
  <w:style w:type="paragraph" w:styleId="Header">
    <w:name w:val="header"/>
    <w:basedOn w:val="Normal"/>
    <w:link w:val="HeaderChar"/>
    <w:rsid w:val="006B4765"/>
    <w:pPr>
      <w:widowControl w:val="0"/>
      <w:tabs>
        <w:tab w:val="center" w:pos="4320"/>
        <w:tab w:val="right" w:pos="8640"/>
      </w:tabs>
    </w:pPr>
    <w:rPr>
      <w:snapToGrid w:val="0"/>
    </w:rPr>
  </w:style>
  <w:style w:type="character" w:customStyle="1" w:styleId="HeaderChar">
    <w:name w:val="Header Char"/>
    <w:basedOn w:val="DefaultParagraphFont"/>
    <w:link w:val="Header"/>
    <w:rsid w:val="006B4765"/>
    <w:rPr>
      <w:rFonts w:ascii="Times New Roman" w:eastAsia="Times New Roman" w:hAnsi="Times New Roman" w:cs="Times New Roman"/>
      <w:snapToGrid w:val="0"/>
      <w:sz w:val="24"/>
      <w:szCs w:val="24"/>
    </w:rPr>
  </w:style>
  <w:style w:type="paragraph" w:styleId="Footer">
    <w:name w:val="footer"/>
    <w:basedOn w:val="Normal"/>
    <w:link w:val="FooterChar"/>
    <w:rsid w:val="006B4765"/>
    <w:pPr>
      <w:tabs>
        <w:tab w:val="center" w:pos="4320"/>
        <w:tab w:val="right" w:pos="8640"/>
      </w:tabs>
    </w:pPr>
  </w:style>
  <w:style w:type="character" w:customStyle="1" w:styleId="FooterChar">
    <w:name w:val="Footer Char"/>
    <w:basedOn w:val="DefaultParagraphFont"/>
    <w:link w:val="Footer"/>
    <w:rsid w:val="006B4765"/>
    <w:rPr>
      <w:rFonts w:ascii="Times New Roman" w:eastAsia="Times New Roman" w:hAnsi="Times New Roman" w:cs="Times New Roman"/>
      <w:sz w:val="24"/>
      <w:szCs w:val="24"/>
    </w:rPr>
  </w:style>
  <w:style w:type="character" w:styleId="PageNumber">
    <w:name w:val="page number"/>
    <w:basedOn w:val="DefaultParagraphFont"/>
    <w:rsid w:val="006B4765"/>
  </w:style>
  <w:style w:type="paragraph" w:styleId="BodyTextIndent">
    <w:name w:val="Body Text Indent"/>
    <w:basedOn w:val="Normal"/>
    <w:link w:val="BodyTextIndentChar"/>
    <w:rsid w:val="006B4765"/>
    <w:pPr>
      <w:ind w:left="288"/>
    </w:pPr>
    <w:rPr>
      <w:sz w:val="20"/>
      <w:szCs w:val="20"/>
      <w:lang w:eastAsia="zh-CN"/>
    </w:rPr>
  </w:style>
  <w:style w:type="character" w:customStyle="1" w:styleId="BodyTextIndentChar">
    <w:name w:val="Body Text Indent Char"/>
    <w:basedOn w:val="DefaultParagraphFont"/>
    <w:link w:val="BodyTextIndent"/>
    <w:rsid w:val="006B476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4765"/>
    <w:pPr>
      <w:ind w:left="720"/>
      <w:contextualSpacing/>
    </w:pPr>
  </w:style>
  <w:style w:type="character" w:styleId="Hyperlink">
    <w:name w:val="Hyperlink"/>
    <w:basedOn w:val="DefaultParagraphFont"/>
    <w:uiPriority w:val="99"/>
    <w:unhideWhenUsed/>
    <w:rsid w:val="00303914"/>
    <w:rPr>
      <w:color w:val="0000FF" w:themeColor="hyperlink"/>
      <w:u w:val="single"/>
    </w:rPr>
  </w:style>
  <w:style w:type="character" w:customStyle="1" w:styleId="UnresolvedMention">
    <w:name w:val="Unresolved Mention"/>
    <w:basedOn w:val="DefaultParagraphFont"/>
    <w:uiPriority w:val="99"/>
    <w:semiHidden/>
    <w:unhideWhenUsed/>
    <w:rsid w:val="00303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A. Sharp</dc:creator>
  <cp:keywords/>
  <dc:description/>
  <cp:lastModifiedBy>Clark, Spencer</cp:lastModifiedBy>
  <cp:revision>2</cp:revision>
  <dcterms:created xsi:type="dcterms:W3CDTF">2020-05-01T19:24:00Z</dcterms:created>
  <dcterms:modified xsi:type="dcterms:W3CDTF">2020-05-01T19:24:00Z</dcterms:modified>
</cp:coreProperties>
</file>