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CE087" w14:textId="77777777" w:rsidR="00CB0373" w:rsidRDefault="00CB0373" w:rsidP="0033718E">
      <w:pPr>
        <w:suppressAutoHyphens/>
        <w:spacing w:line="240" w:lineRule="atLeast"/>
        <w:rPr>
          <w:sz w:val="22"/>
          <w:szCs w:val="22"/>
        </w:rPr>
      </w:pPr>
      <w:bookmarkStart w:id="0" w:name="_GoBack"/>
      <w:bookmarkEnd w:id="0"/>
    </w:p>
    <w:p w14:paraId="1C4E5D0F" w14:textId="77777777" w:rsidR="00CB0373" w:rsidRDefault="00CB0373" w:rsidP="0033718E">
      <w:pPr>
        <w:suppressAutoHyphens/>
        <w:spacing w:line="240" w:lineRule="atLeast"/>
        <w:rPr>
          <w:sz w:val="22"/>
          <w:szCs w:val="22"/>
        </w:rPr>
      </w:pPr>
    </w:p>
    <w:p w14:paraId="0554BCE7" w14:textId="77777777" w:rsidR="00CB0373" w:rsidRDefault="00CB0373" w:rsidP="0033718E">
      <w:pPr>
        <w:suppressAutoHyphens/>
        <w:spacing w:line="240" w:lineRule="atLeast"/>
        <w:rPr>
          <w:sz w:val="22"/>
          <w:szCs w:val="22"/>
        </w:rPr>
      </w:pPr>
    </w:p>
    <w:p w14:paraId="1EDFA317" w14:textId="77777777" w:rsidR="00CB0373" w:rsidRDefault="00CB0373" w:rsidP="0033718E">
      <w:pPr>
        <w:suppressAutoHyphens/>
        <w:spacing w:line="240" w:lineRule="atLeast"/>
        <w:rPr>
          <w:sz w:val="22"/>
          <w:szCs w:val="22"/>
        </w:rPr>
      </w:pPr>
    </w:p>
    <w:p w14:paraId="0480738A" w14:textId="77777777" w:rsidR="00CB0373" w:rsidRDefault="00CB0373" w:rsidP="0033718E">
      <w:pPr>
        <w:suppressAutoHyphens/>
        <w:spacing w:line="240" w:lineRule="atLeast"/>
        <w:rPr>
          <w:sz w:val="22"/>
          <w:szCs w:val="22"/>
        </w:rPr>
      </w:pPr>
    </w:p>
    <w:p w14:paraId="4EDD21DD" w14:textId="77777777" w:rsidR="00CB0373" w:rsidRDefault="00CB0373" w:rsidP="0033718E">
      <w:pPr>
        <w:suppressAutoHyphens/>
        <w:spacing w:line="240" w:lineRule="atLeast"/>
        <w:rPr>
          <w:sz w:val="22"/>
          <w:szCs w:val="22"/>
        </w:rPr>
      </w:pPr>
    </w:p>
    <w:p w14:paraId="4AEC8923" w14:textId="3FF34C69" w:rsidR="009D798C" w:rsidRDefault="00D27E29" w:rsidP="00186CD1">
      <w:pPr>
        <w:suppressAutoHyphens/>
        <w:spacing w:line="240" w:lineRule="atLeast"/>
        <w:jc w:val="center"/>
        <w:rPr>
          <w:sz w:val="22"/>
          <w:szCs w:val="22"/>
        </w:rPr>
      </w:pPr>
      <w:r w:rsidRPr="0033718E">
        <w:rPr>
          <w:sz w:val="22"/>
          <w:szCs w:val="22"/>
        </w:rPr>
        <w:fldChar w:fldCharType="begin"/>
      </w:r>
      <w:r w:rsidRPr="0033718E">
        <w:rPr>
          <w:sz w:val="22"/>
          <w:szCs w:val="22"/>
        </w:rPr>
        <w:instrText xml:space="preserve"> DATE \@ "MMMM d, yyyy" </w:instrText>
      </w:r>
      <w:r w:rsidRPr="0033718E">
        <w:rPr>
          <w:sz w:val="22"/>
          <w:szCs w:val="22"/>
        </w:rPr>
        <w:fldChar w:fldCharType="separate"/>
      </w:r>
      <w:r w:rsidR="003A7BCF">
        <w:rPr>
          <w:noProof/>
          <w:sz w:val="22"/>
          <w:szCs w:val="22"/>
        </w:rPr>
        <w:t>July 25, 2017</w:t>
      </w:r>
      <w:r w:rsidRPr="0033718E">
        <w:rPr>
          <w:sz w:val="22"/>
          <w:szCs w:val="22"/>
        </w:rPr>
        <w:fldChar w:fldCharType="end"/>
      </w:r>
    </w:p>
    <w:p w14:paraId="6071DA6D" w14:textId="77777777" w:rsidR="00C24C62" w:rsidRDefault="00C24C62" w:rsidP="008A18B5">
      <w:pPr>
        <w:suppressAutoHyphens/>
        <w:spacing w:line="240" w:lineRule="atLeast"/>
        <w:rPr>
          <w:sz w:val="22"/>
          <w:szCs w:val="22"/>
        </w:rPr>
      </w:pPr>
    </w:p>
    <w:p w14:paraId="6F55F2FB" w14:textId="77777777" w:rsidR="008A18B5" w:rsidRPr="00A36221" w:rsidRDefault="008A18B5" w:rsidP="008A18B5">
      <w:pPr>
        <w:suppressAutoHyphens/>
        <w:spacing w:line="240" w:lineRule="atLeast"/>
        <w:rPr>
          <w:sz w:val="22"/>
          <w:szCs w:val="22"/>
        </w:rPr>
      </w:pPr>
      <w:r w:rsidRPr="00A36221">
        <w:rPr>
          <w:sz w:val="22"/>
          <w:szCs w:val="22"/>
        </w:rPr>
        <w:t>Dear Respondent:</w:t>
      </w:r>
    </w:p>
    <w:p w14:paraId="4F577D45" w14:textId="77777777" w:rsidR="008A18B5" w:rsidRPr="00A36221" w:rsidRDefault="008A18B5" w:rsidP="008A18B5">
      <w:pPr>
        <w:suppressAutoHyphens/>
        <w:spacing w:line="240" w:lineRule="atLeast"/>
        <w:rPr>
          <w:sz w:val="22"/>
          <w:szCs w:val="22"/>
        </w:rPr>
      </w:pPr>
    </w:p>
    <w:p w14:paraId="6A6DA418" w14:textId="5003CF31" w:rsidR="008A18B5" w:rsidRPr="00A36221" w:rsidRDefault="008A18B5" w:rsidP="008A18B5">
      <w:pPr>
        <w:suppressAutoHyphens/>
        <w:spacing w:line="240" w:lineRule="atLeast"/>
        <w:rPr>
          <w:sz w:val="22"/>
          <w:szCs w:val="22"/>
        </w:rPr>
      </w:pPr>
      <w:r w:rsidRPr="00A36221">
        <w:rPr>
          <w:sz w:val="22"/>
          <w:szCs w:val="22"/>
        </w:rPr>
        <w:t>Each year the U.S. Department of Energy’s (DOE)</w:t>
      </w:r>
      <w:r>
        <w:rPr>
          <w:sz w:val="22"/>
          <w:szCs w:val="22"/>
        </w:rPr>
        <w:t>,</w:t>
      </w:r>
      <w:r w:rsidRPr="00A36221">
        <w:rPr>
          <w:sz w:val="22"/>
          <w:szCs w:val="22"/>
        </w:rPr>
        <w:t xml:space="preserve"> U.S. Energy Information Administration</w:t>
      </w:r>
      <w:r>
        <w:rPr>
          <w:sz w:val="22"/>
          <w:szCs w:val="22"/>
        </w:rPr>
        <w:t xml:space="preserve"> </w:t>
      </w:r>
      <w:r w:rsidRPr="00A36221">
        <w:rPr>
          <w:sz w:val="22"/>
          <w:szCs w:val="22"/>
        </w:rPr>
        <w:t xml:space="preserve">(EIA) and state energy offices conduct the State Heating Oil and Propane Program (SHOPP) telephone survey to collect No. 2 fuel oil and propane statistics.  This year, your company has been selected for participation in the survey.  </w:t>
      </w:r>
    </w:p>
    <w:p w14:paraId="0B3D195E" w14:textId="77777777" w:rsidR="008A18B5" w:rsidRPr="00A36221" w:rsidRDefault="008A18B5" w:rsidP="008A18B5">
      <w:pPr>
        <w:suppressAutoHyphens/>
        <w:spacing w:line="240" w:lineRule="atLeast"/>
        <w:rPr>
          <w:sz w:val="22"/>
          <w:szCs w:val="22"/>
        </w:rPr>
      </w:pPr>
    </w:p>
    <w:p w14:paraId="4202ED29" w14:textId="05E4E9FE" w:rsidR="008A18B5" w:rsidRPr="00A36221" w:rsidRDefault="008A18B5" w:rsidP="008A18B5">
      <w:pPr>
        <w:suppressAutoHyphens/>
        <w:spacing w:line="240" w:lineRule="atLeast"/>
        <w:rPr>
          <w:sz w:val="22"/>
          <w:szCs w:val="22"/>
        </w:rPr>
      </w:pPr>
      <w:r w:rsidRPr="00A36221">
        <w:rPr>
          <w:sz w:val="22"/>
          <w:szCs w:val="22"/>
        </w:rPr>
        <w:t>The data collected through SHOPP are very useful to EIA and states in responding to Congressional and consumer inquiries and prove to be a valuable means of communication between federal and state governments and industry in the event of sudden market changes.  With the increased levels of market volatility seen in recent years, SHOPP will be even more important in accurately assessing market conditions this winter.  Your participation is vital to this effort.</w:t>
      </w:r>
    </w:p>
    <w:p w14:paraId="055118B6" w14:textId="77777777" w:rsidR="008A18B5" w:rsidRPr="00A36221" w:rsidRDefault="008A18B5" w:rsidP="008A18B5">
      <w:pPr>
        <w:suppressAutoHyphens/>
        <w:spacing w:line="240" w:lineRule="atLeast"/>
        <w:rPr>
          <w:sz w:val="22"/>
          <w:szCs w:val="22"/>
        </w:rPr>
      </w:pPr>
    </w:p>
    <w:p w14:paraId="13C37125" w14:textId="63700F3A" w:rsidR="006C535D" w:rsidRPr="0033718E" w:rsidRDefault="006C535D" w:rsidP="0033718E">
      <w:pPr>
        <w:suppressAutoHyphens/>
        <w:spacing w:line="240" w:lineRule="atLeast"/>
        <w:rPr>
          <w:sz w:val="22"/>
          <w:szCs w:val="22"/>
        </w:rPr>
      </w:pPr>
      <w:r w:rsidRPr="0033718E">
        <w:rPr>
          <w:sz w:val="22"/>
          <w:szCs w:val="22"/>
        </w:rPr>
        <w:t>Your response to this survey is mandatory and required pursuant to 15 U.S.C., Sections 764(b), 772(b) and 790a of the Federal Energy Administration Act of 1974.  EIA estimates that the average reporting burden for this survey is 6 minutes</w:t>
      </w:r>
      <w:r w:rsidR="00ED281E">
        <w:rPr>
          <w:sz w:val="22"/>
          <w:szCs w:val="22"/>
        </w:rPr>
        <w:t xml:space="preserve">. </w:t>
      </w:r>
    </w:p>
    <w:p w14:paraId="4BD848EB" w14:textId="77777777" w:rsidR="006C535D" w:rsidRDefault="006C535D" w:rsidP="008A18B5">
      <w:pPr>
        <w:suppressAutoHyphens/>
        <w:spacing w:line="240" w:lineRule="atLeast"/>
        <w:rPr>
          <w:sz w:val="22"/>
          <w:szCs w:val="22"/>
        </w:rPr>
      </w:pPr>
    </w:p>
    <w:p w14:paraId="132DB74A" w14:textId="39F174BD" w:rsidR="008A18B5" w:rsidRPr="00A36221" w:rsidRDefault="008A18B5" w:rsidP="008A18B5">
      <w:pPr>
        <w:suppressAutoHyphens/>
        <w:spacing w:line="240" w:lineRule="atLeast"/>
        <w:rPr>
          <w:sz w:val="22"/>
          <w:szCs w:val="22"/>
        </w:rPr>
      </w:pPr>
      <w:r w:rsidRPr="00A36221">
        <w:rPr>
          <w:sz w:val="22"/>
          <w:szCs w:val="22"/>
        </w:rPr>
        <w:t xml:space="preserve">A representative </w:t>
      </w:r>
      <w:r>
        <w:rPr>
          <w:sz w:val="22"/>
          <w:szCs w:val="22"/>
        </w:rPr>
        <w:t>from</w:t>
      </w:r>
      <w:r w:rsidRPr="00A36221">
        <w:rPr>
          <w:sz w:val="22"/>
          <w:szCs w:val="22"/>
        </w:rPr>
        <w:t xml:space="preserve"> the state energy office will c</w:t>
      </w:r>
      <w:r>
        <w:rPr>
          <w:sz w:val="22"/>
          <w:szCs w:val="22"/>
        </w:rPr>
        <w:t>ontact</w:t>
      </w:r>
      <w:r w:rsidRPr="00A36221">
        <w:rPr>
          <w:sz w:val="22"/>
          <w:szCs w:val="22"/>
        </w:rPr>
        <w:t xml:space="preserve"> you for price information on a weekly</w:t>
      </w:r>
      <w:r w:rsidRPr="00A36221">
        <w:rPr>
          <w:b/>
          <w:sz w:val="22"/>
          <w:szCs w:val="22"/>
        </w:rPr>
        <w:t xml:space="preserve"> </w:t>
      </w:r>
      <w:r w:rsidRPr="00A36221">
        <w:rPr>
          <w:sz w:val="22"/>
          <w:szCs w:val="22"/>
        </w:rPr>
        <w:t xml:space="preserve">basis (regularly Monday; Tuesday when Monday is a holiday) through March </w:t>
      </w:r>
      <w:r w:rsidR="00D458B0">
        <w:rPr>
          <w:sz w:val="22"/>
          <w:szCs w:val="22"/>
        </w:rPr>
        <w:t>2017</w:t>
      </w:r>
      <w:r>
        <w:rPr>
          <w:sz w:val="22"/>
          <w:szCs w:val="22"/>
        </w:rPr>
        <w:t>.</w:t>
      </w:r>
      <w:r w:rsidRPr="00A36221">
        <w:rPr>
          <w:sz w:val="22"/>
          <w:szCs w:val="22"/>
        </w:rPr>
        <w:t xml:space="preserve">  You will be asked to provide the current delivered sales price of No. 2 fuel oil and/or propane to residential customers who use these products to heat their homes. Prices reported should exclude all taxes and or incentives.  </w:t>
      </w:r>
    </w:p>
    <w:p w14:paraId="5BDD5C0F" w14:textId="77777777" w:rsidR="008A18B5" w:rsidRPr="00A36221" w:rsidRDefault="008A18B5" w:rsidP="008A18B5">
      <w:pPr>
        <w:suppressAutoHyphens/>
        <w:spacing w:line="240" w:lineRule="atLeast"/>
        <w:rPr>
          <w:sz w:val="22"/>
          <w:szCs w:val="22"/>
        </w:rPr>
      </w:pPr>
      <w:r w:rsidRPr="00A36221">
        <w:rPr>
          <w:sz w:val="22"/>
          <w:szCs w:val="22"/>
        </w:rPr>
        <w:t>Response to this survey is mandatory under the Federal Energy Administration Act of 1974 (Public Law 93-275).  The information collected by this survey will be protected and not disclosed to the public to the extent that it satisfies the criteria for exemption under the Freedom of Information Act.  The information obtained by this survey may be made available in response to an order of a court of competent jurisdiction, or upon request, to another component of DOE, another federal agency for official use, to any committee of Congress, the General Accounting Office, other Congressional agencies authorized by law to receive such information, or your state energy office.</w:t>
      </w:r>
    </w:p>
    <w:p w14:paraId="5621A4E8" w14:textId="77777777" w:rsidR="008A18B5" w:rsidRDefault="008A18B5" w:rsidP="008A18B5">
      <w:pPr>
        <w:ind w:left="3600" w:firstLine="720"/>
        <w:rPr>
          <w:sz w:val="22"/>
          <w:szCs w:val="22"/>
        </w:rPr>
      </w:pPr>
    </w:p>
    <w:p w14:paraId="63C042FA" w14:textId="77777777" w:rsidR="008A18B5" w:rsidRPr="00A36221" w:rsidRDefault="008A18B5" w:rsidP="008A18B5">
      <w:pPr>
        <w:rPr>
          <w:b/>
          <w:sz w:val="22"/>
          <w:szCs w:val="22"/>
        </w:rPr>
      </w:pPr>
      <w:r w:rsidRPr="00A36221">
        <w:rPr>
          <w:b/>
          <w:sz w:val="22"/>
          <w:szCs w:val="22"/>
        </w:rPr>
        <w:t>Data Availability</w:t>
      </w:r>
    </w:p>
    <w:p w14:paraId="61D663D5" w14:textId="77777777" w:rsidR="008A18B5" w:rsidRPr="00A36221" w:rsidRDefault="008A18B5" w:rsidP="008A18B5">
      <w:pPr>
        <w:rPr>
          <w:sz w:val="22"/>
          <w:szCs w:val="22"/>
        </w:rPr>
      </w:pPr>
    </w:p>
    <w:p w14:paraId="78C0DB9C" w14:textId="03E28BF5" w:rsidR="008A18B5" w:rsidRPr="00A36221" w:rsidRDefault="008A18B5" w:rsidP="008A18B5">
      <w:pPr>
        <w:rPr>
          <w:sz w:val="22"/>
          <w:szCs w:val="22"/>
        </w:rPr>
      </w:pPr>
      <w:r w:rsidRPr="00A36221">
        <w:rPr>
          <w:sz w:val="22"/>
          <w:szCs w:val="22"/>
        </w:rPr>
        <w:t xml:space="preserve">Aggregated data (averages across all companies who are respondents) will be published </w:t>
      </w:r>
      <w:r w:rsidR="00C24C62">
        <w:rPr>
          <w:sz w:val="22"/>
          <w:szCs w:val="22"/>
        </w:rPr>
        <w:t>o</w:t>
      </w:r>
      <w:r w:rsidRPr="00A36221">
        <w:rPr>
          <w:sz w:val="22"/>
          <w:szCs w:val="22"/>
        </w:rPr>
        <w:t xml:space="preserve">n </w:t>
      </w:r>
      <w:r w:rsidR="00CA13AD">
        <w:rPr>
          <w:sz w:val="22"/>
          <w:szCs w:val="22"/>
        </w:rPr>
        <w:t xml:space="preserve">the </w:t>
      </w:r>
      <w:hyperlink r:id="rId9" w:history="1">
        <w:r w:rsidR="00CA13AD" w:rsidRPr="004F37FE">
          <w:rPr>
            <w:rStyle w:val="Hyperlink"/>
            <w:sz w:val="22"/>
            <w:szCs w:val="22"/>
          </w:rPr>
          <w:t>Heating Oil and Propane Update</w:t>
        </w:r>
      </w:hyperlink>
      <w:r w:rsidR="00CA13AD">
        <w:rPr>
          <w:sz w:val="22"/>
          <w:szCs w:val="22"/>
        </w:rPr>
        <w:t xml:space="preserve"> and </w:t>
      </w:r>
      <w:hyperlink r:id="rId10" w:anchor="/US:propane:week" w:history="1">
        <w:r w:rsidR="00CA13AD" w:rsidRPr="00DE7B59">
          <w:rPr>
            <w:rStyle w:val="Hyperlink"/>
            <w:sz w:val="22"/>
            <w:szCs w:val="22"/>
          </w:rPr>
          <w:t>Winter Heating Fuels</w:t>
        </w:r>
      </w:hyperlink>
      <w:r w:rsidR="00DE7B59">
        <w:rPr>
          <w:sz w:val="22"/>
          <w:szCs w:val="22"/>
        </w:rPr>
        <w:t xml:space="preserve"> </w:t>
      </w:r>
      <w:r w:rsidR="00C24C62">
        <w:rPr>
          <w:sz w:val="22"/>
          <w:szCs w:val="22"/>
        </w:rPr>
        <w:t xml:space="preserve">pages </w:t>
      </w:r>
      <w:r w:rsidRPr="00A36221">
        <w:rPr>
          <w:sz w:val="22"/>
          <w:szCs w:val="22"/>
        </w:rPr>
        <w:t xml:space="preserve">on </w:t>
      </w:r>
      <w:r w:rsidRPr="00B44E9A">
        <w:t>EIA’s website</w:t>
      </w:r>
      <w:r w:rsidR="00CA13AD">
        <w:rPr>
          <w:sz w:val="22"/>
          <w:szCs w:val="22"/>
        </w:rPr>
        <w:t>.</w:t>
      </w:r>
    </w:p>
    <w:p w14:paraId="19B5EBD5" w14:textId="77777777" w:rsidR="008A18B5" w:rsidRPr="00A36221" w:rsidRDefault="008A18B5" w:rsidP="008A18B5">
      <w:pPr>
        <w:rPr>
          <w:color w:val="000000"/>
          <w:sz w:val="22"/>
          <w:szCs w:val="22"/>
        </w:rPr>
      </w:pPr>
    </w:p>
    <w:p w14:paraId="7324FD1A" w14:textId="77777777" w:rsidR="008A18B5" w:rsidRPr="00E72CB5" w:rsidRDefault="008A18B5" w:rsidP="008A18B5">
      <w:pPr>
        <w:rPr>
          <w:sz w:val="22"/>
          <w:szCs w:val="22"/>
        </w:rPr>
      </w:pPr>
      <w:r w:rsidRPr="00E72CB5">
        <w:rPr>
          <w:color w:val="000000"/>
          <w:sz w:val="22"/>
          <w:szCs w:val="22"/>
        </w:rPr>
        <w:t xml:space="preserve">The state representative will be contacting </w:t>
      </w:r>
      <w:r w:rsidRPr="00E72CB5">
        <w:rPr>
          <w:sz w:val="22"/>
          <w:szCs w:val="22"/>
        </w:rPr>
        <w:t xml:space="preserve">you </w:t>
      </w:r>
      <w:r w:rsidR="009E2322" w:rsidRPr="00E72CB5">
        <w:rPr>
          <w:sz w:val="22"/>
          <w:szCs w:val="22"/>
        </w:rPr>
        <w:t>soon</w:t>
      </w:r>
      <w:r w:rsidRPr="00E72CB5">
        <w:rPr>
          <w:sz w:val="22"/>
          <w:szCs w:val="22"/>
        </w:rPr>
        <w:t xml:space="preserve"> to set up reporting schedules and identify proper contact persons.  If you have any questions regarding this survey, please contact Marcela Rourk at 202-586-4412. Thank you in advance for your cooperation in providing this important energy data.</w:t>
      </w:r>
    </w:p>
    <w:p w14:paraId="6D0ECD85" w14:textId="77777777" w:rsidR="008A18B5" w:rsidRPr="00A36221" w:rsidRDefault="008A18B5" w:rsidP="008A18B5">
      <w:pPr>
        <w:rPr>
          <w:color w:val="000000"/>
          <w:sz w:val="22"/>
          <w:szCs w:val="22"/>
        </w:rPr>
      </w:pPr>
    </w:p>
    <w:p w14:paraId="6BEF69EA" w14:textId="77777777" w:rsidR="00924684" w:rsidRPr="00E72CB5" w:rsidRDefault="008A18B5" w:rsidP="00924684">
      <w:pPr>
        <w:keepNext/>
        <w:spacing w:line="240" w:lineRule="atLeast"/>
        <w:ind w:left="4320"/>
        <w:rPr>
          <w:sz w:val="22"/>
          <w:szCs w:val="22"/>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924684" w:rsidRPr="00E72CB5">
        <w:rPr>
          <w:sz w:val="22"/>
          <w:szCs w:val="22"/>
        </w:rPr>
        <w:t>Sincerely,</w:t>
      </w:r>
    </w:p>
    <w:p w14:paraId="5ABF26EC" w14:textId="77777777" w:rsidR="00924684" w:rsidRPr="00E72CB5" w:rsidRDefault="00924684" w:rsidP="00924684">
      <w:pPr>
        <w:spacing w:before="120"/>
        <w:rPr>
          <w:sz w:val="22"/>
          <w:szCs w:val="22"/>
        </w:rPr>
      </w:pPr>
      <w:r w:rsidRPr="00E72CB5">
        <w:rPr>
          <w:sz w:val="22"/>
          <w:szCs w:val="22"/>
        </w:rPr>
        <w:t>                                                                                        </w:t>
      </w:r>
      <w:r w:rsidR="001C6AAE" w:rsidRPr="00E72CB5">
        <w:rPr>
          <w:noProof/>
          <w:sz w:val="22"/>
          <w:szCs w:val="22"/>
        </w:rPr>
        <w:drawing>
          <wp:inline distT="0" distB="0" distL="0" distR="0" wp14:anchorId="69157CCC" wp14:editId="7861806A">
            <wp:extent cx="1696278" cy="385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mmy signature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5080" cy="394610"/>
                    </a:xfrm>
                    <a:prstGeom prst="rect">
                      <a:avLst/>
                    </a:prstGeom>
                  </pic:spPr>
                </pic:pic>
              </a:graphicData>
            </a:graphic>
          </wp:inline>
        </w:drawing>
      </w:r>
      <w:r w:rsidRPr="00E72CB5">
        <w:rPr>
          <w:sz w:val="22"/>
          <w:szCs w:val="22"/>
        </w:rPr>
        <w:t xml:space="preserve">                     </w:t>
      </w:r>
    </w:p>
    <w:p w14:paraId="724521BE" w14:textId="77777777" w:rsidR="00924684" w:rsidRPr="00E72CB5" w:rsidRDefault="00924684" w:rsidP="00924684">
      <w:pPr>
        <w:rPr>
          <w:sz w:val="22"/>
          <w:szCs w:val="22"/>
        </w:rPr>
      </w:pPr>
      <w:r w:rsidRPr="00E72CB5">
        <w:rPr>
          <w:sz w:val="22"/>
          <w:szCs w:val="22"/>
        </w:rPr>
        <w:t>                                                                                    </w:t>
      </w:r>
      <w:r w:rsidRPr="00E72CB5">
        <w:rPr>
          <w:sz w:val="22"/>
          <w:szCs w:val="22"/>
        </w:rPr>
        <w:tab/>
        <w:t>T</w:t>
      </w:r>
      <w:r w:rsidR="009C69EC" w:rsidRPr="00E72CB5">
        <w:rPr>
          <w:sz w:val="22"/>
          <w:szCs w:val="22"/>
        </w:rPr>
        <w:t>ammy Heppner</w:t>
      </w:r>
    </w:p>
    <w:p w14:paraId="612C7972" w14:textId="77777777" w:rsidR="00924684" w:rsidRPr="00E72CB5" w:rsidRDefault="009C69EC" w:rsidP="00924684">
      <w:pPr>
        <w:ind w:left="5040"/>
        <w:rPr>
          <w:sz w:val="22"/>
          <w:szCs w:val="22"/>
        </w:rPr>
      </w:pPr>
      <w:r w:rsidRPr="00E72CB5">
        <w:rPr>
          <w:sz w:val="22"/>
          <w:szCs w:val="22"/>
        </w:rPr>
        <w:t>Team Lead</w:t>
      </w:r>
      <w:r w:rsidR="00924684" w:rsidRPr="00E72CB5">
        <w:rPr>
          <w:sz w:val="22"/>
          <w:szCs w:val="22"/>
        </w:rPr>
        <w:br/>
        <w:t>Office of Petroleum and Biofuels Statistics</w:t>
      </w:r>
    </w:p>
    <w:p w14:paraId="0C95273D" w14:textId="150D88BB" w:rsidR="00EC1BF4" w:rsidRPr="00E72CB5" w:rsidRDefault="00924684" w:rsidP="006900A3">
      <w:pPr>
        <w:ind w:left="4320" w:firstLine="720"/>
        <w:rPr>
          <w:sz w:val="22"/>
          <w:szCs w:val="22"/>
        </w:rPr>
      </w:pPr>
      <w:r w:rsidRPr="00E72CB5">
        <w:rPr>
          <w:sz w:val="22"/>
          <w:szCs w:val="22"/>
        </w:rPr>
        <w:t>U.S. Energy Information Administration</w:t>
      </w:r>
    </w:p>
    <w:sectPr w:rsidR="00EC1BF4" w:rsidRPr="00E72CB5" w:rsidSect="00E72CB5">
      <w:headerReference w:type="default" r:id="rId12"/>
      <w:pgSz w:w="12240" w:h="15840"/>
      <w:pgMar w:top="576"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001CC" w14:textId="77777777" w:rsidR="007929C4" w:rsidRDefault="007929C4" w:rsidP="0068542B">
      <w:r>
        <w:separator/>
      </w:r>
    </w:p>
  </w:endnote>
  <w:endnote w:type="continuationSeparator" w:id="0">
    <w:p w14:paraId="79F8FCB8" w14:textId="77777777" w:rsidR="007929C4" w:rsidRDefault="007929C4" w:rsidP="0068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EA9A3" w14:textId="77777777" w:rsidR="007929C4" w:rsidRDefault="007929C4" w:rsidP="0068542B">
      <w:r>
        <w:separator/>
      </w:r>
    </w:p>
  </w:footnote>
  <w:footnote w:type="continuationSeparator" w:id="0">
    <w:p w14:paraId="062AE462" w14:textId="77777777" w:rsidR="007929C4" w:rsidRDefault="007929C4" w:rsidP="0068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533B" w14:textId="1085E3DE" w:rsidR="00CB0373" w:rsidRDefault="00CB0373">
    <w:pPr>
      <w:pStyle w:val="Header"/>
    </w:pPr>
    <w:r>
      <w:rPr>
        <w:noProof/>
      </w:rPr>
      <w:drawing>
        <wp:anchor distT="0" distB="0" distL="114300" distR="114300" simplePos="0" relativeHeight="251659264" behindDoc="1" locked="0" layoutInCell="1" allowOverlap="1" wp14:anchorId="7B8382C1" wp14:editId="72BE398F">
          <wp:simplePos x="0" y="0"/>
          <wp:positionH relativeFrom="page">
            <wp:posOffset>7952</wp:posOffset>
          </wp:positionH>
          <wp:positionV relativeFrom="paragraph">
            <wp:posOffset>-459105</wp:posOffset>
          </wp:positionV>
          <wp:extent cx="7772400" cy="10060305"/>
          <wp:effectExtent l="0" t="0" r="0" b="0"/>
          <wp:wrapNone/>
          <wp:docPr id="1" name="Picture 1"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26A6D"/>
    <w:multiLevelType w:val="hybridMultilevel"/>
    <w:tmpl w:val="49F48EB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8DE3D54"/>
    <w:multiLevelType w:val="hybridMultilevel"/>
    <w:tmpl w:val="80442B4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C4"/>
    <w:rsid w:val="00114283"/>
    <w:rsid w:val="00131C99"/>
    <w:rsid w:val="00165093"/>
    <w:rsid w:val="00186CD1"/>
    <w:rsid w:val="001B7B7B"/>
    <w:rsid w:val="001C6AAE"/>
    <w:rsid w:val="001D02D6"/>
    <w:rsid w:val="00202C21"/>
    <w:rsid w:val="00236A3E"/>
    <w:rsid w:val="00287A9F"/>
    <w:rsid w:val="002A1ED2"/>
    <w:rsid w:val="002B1CC8"/>
    <w:rsid w:val="0033718E"/>
    <w:rsid w:val="00366020"/>
    <w:rsid w:val="00380265"/>
    <w:rsid w:val="003A7BCF"/>
    <w:rsid w:val="003E6634"/>
    <w:rsid w:val="00475D75"/>
    <w:rsid w:val="004F37FE"/>
    <w:rsid w:val="005624D0"/>
    <w:rsid w:val="0059759E"/>
    <w:rsid w:val="005E3EFB"/>
    <w:rsid w:val="0068542B"/>
    <w:rsid w:val="006900A3"/>
    <w:rsid w:val="006C535D"/>
    <w:rsid w:val="0076731F"/>
    <w:rsid w:val="007929C4"/>
    <w:rsid w:val="007A4929"/>
    <w:rsid w:val="00844BD2"/>
    <w:rsid w:val="008A18B5"/>
    <w:rsid w:val="008D1789"/>
    <w:rsid w:val="00924684"/>
    <w:rsid w:val="009B5AEB"/>
    <w:rsid w:val="009C69EC"/>
    <w:rsid w:val="009D798C"/>
    <w:rsid w:val="009E2322"/>
    <w:rsid w:val="00A05038"/>
    <w:rsid w:val="00B06FC4"/>
    <w:rsid w:val="00C24C62"/>
    <w:rsid w:val="00C61F3F"/>
    <w:rsid w:val="00CA13AD"/>
    <w:rsid w:val="00CB0373"/>
    <w:rsid w:val="00D27E29"/>
    <w:rsid w:val="00D458B0"/>
    <w:rsid w:val="00DB6CEA"/>
    <w:rsid w:val="00DE7B59"/>
    <w:rsid w:val="00E12DCB"/>
    <w:rsid w:val="00E344B9"/>
    <w:rsid w:val="00E72CB5"/>
    <w:rsid w:val="00EC1BF4"/>
    <w:rsid w:val="00ED281E"/>
    <w:rsid w:val="00EF0340"/>
    <w:rsid w:val="00EF65E5"/>
    <w:rsid w:val="00F2454D"/>
    <w:rsid w:val="00F93B2E"/>
    <w:rsid w:val="00FB7332"/>
    <w:rsid w:val="00FC0DC4"/>
    <w:rsid w:val="00FE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A7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29"/>
    <w:rPr>
      <w:sz w:val="24"/>
      <w:szCs w:val="24"/>
    </w:rPr>
  </w:style>
  <w:style w:type="paragraph" w:styleId="Heading1">
    <w:name w:val="heading 1"/>
    <w:basedOn w:val="Normal"/>
    <w:next w:val="Normal"/>
    <w:link w:val="Heading1Char"/>
    <w:qFormat/>
    <w:rsid w:val="0016509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F3F"/>
    <w:rPr>
      <w:rFonts w:ascii="Tahoma" w:hAnsi="Tahoma"/>
      <w:sz w:val="16"/>
      <w:szCs w:val="16"/>
    </w:rPr>
  </w:style>
  <w:style w:type="character" w:customStyle="1" w:styleId="BalloonTextChar">
    <w:name w:val="Balloon Text Char"/>
    <w:basedOn w:val="DefaultParagraphFont"/>
    <w:link w:val="BalloonText"/>
    <w:uiPriority w:val="99"/>
    <w:semiHidden/>
    <w:rsid w:val="00C61F3F"/>
    <w:rPr>
      <w:rFonts w:ascii="Tahoma" w:hAnsi="Tahoma"/>
      <w:sz w:val="16"/>
      <w:szCs w:val="16"/>
    </w:rPr>
  </w:style>
  <w:style w:type="character" w:styleId="Hyperlink">
    <w:name w:val="Hyperlink"/>
    <w:basedOn w:val="DefaultParagraphFont"/>
    <w:unhideWhenUsed/>
    <w:rsid w:val="00C61F3F"/>
    <w:rPr>
      <w:color w:val="0000FF"/>
      <w:u w:val="single"/>
    </w:rPr>
  </w:style>
  <w:style w:type="character" w:customStyle="1" w:styleId="Heading1Char">
    <w:name w:val="Heading 1 Char"/>
    <w:basedOn w:val="DefaultParagraphFont"/>
    <w:link w:val="Heading1"/>
    <w:rsid w:val="00165093"/>
    <w:rPr>
      <w:b/>
      <w:bCs/>
      <w:sz w:val="24"/>
      <w:szCs w:val="24"/>
    </w:rPr>
  </w:style>
  <w:style w:type="paragraph" w:styleId="Header">
    <w:name w:val="header"/>
    <w:basedOn w:val="Normal"/>
    <w:link w:val="HeaderChar"/>
    <w:uiPriority w:val="99"/>
    <w:unhideWhenUsed/>
    <w:rsid w:val="0068542B"/>
    <w:pPr>
      <w:tabs>
        <w:tab w:val="center" w:pos="4680"/>
        <w:tab w:val="right" w:pos="9360"/>
      </w:tabs>
    </w:pPr>
  </w:style>
  <w:style w:type="character" w:customStyle="1" w:styleId="HeaderChar">
    <w:name w:val="Header Char"/>
    <w:basedOn w:val="DefaultParagraphFont"/>
    <w:link w:val="Header"/>
    <w:uiPriority w:val="99"/>
    <w:rsid w:val="0068542B"/>
    <w:rPr>
      <w:sz w:val="24"/>
      <w:szCs w:val="24"/>
    </w:rPr>
  </w:style>
  <w:style w:type="paragraph" w:styleId="Footer">
    <w:name w:val="footer"/>
    <w:basedOn w:val="Normal"/>
    <w:link w:val="FooterChar"/>
    <w:uiPriority w:val="99"/>
    <w:unhideWhenUsed/>
    <w:rsid w:val="0068542B"/>
    <w:pPr>
      <w:tabs>
        <w:tab w:val="center" w:pos="4680"/>
        <w:tab w:val="right" w:pos="9360"/>
      </w:tabs>
    </w:pPr>
  </w:style>
  <w:style w:type="character" w:customStyle="1" w:styleId="FooterChar">
    <w:name w:val="Footer Char"/>
    <w:basedOn w:val="DefaultParagraphFont"/>
    <w:link w:val="Footer"/>
    <w:uiPriority w:val="99"/>
    <w:rsid w:val="0068542B"/>
    <w:rPr>
      <w:sz w:val="24"/>
      <w:szCs w:val="24"/>
    </w:rPr>
  </w:style>
  <w:style w:type="character" w:styleId="FollowedHyperlink">
    <w:name w:val="FollowedHyperlink"/>
    <w:basedOn w:val="DefaultParagraphFont"/>
    <w:uiPriority w:val="99"/>
    <w:semiHidden/>
    <w:unhideWhenUsed/>
    <w:rsid w:val="00380265"/>
    <w:rPr>
      <w:color w:val="800080" w:themeColor="followedHyperlink"/>
      <w:u w:val="single"/>
    </w:rPr>
  </w:style>
  <w:style w:type="character" w:styleId="CommentReference">
    <w:name w:val="annotation reference"/>
    <w:basedOn w:val="DefaultParagraphFont"/>
    <w:uiPriority w:val="99"/>
    <w:semiHidden/>
    <w:unhideWhenUsed/>
    <w:rsid w:val="00EF65E5"/>
    <w:rPr>
      <w:sz w:val="16"/>
      <w:szCs w:val="16"/>
    </w:rPr>
  </w:style>
  <w:style w:type="paragraph" w:styleId="CommentText">
    <w:name w:val="annotation text"/>
    <w:basedOn w:val="Normal"/>
    <w:link w:val="CommentTextChar"/>
    <w:uiPriority w:val="99"/>
    <w:semiHidden/>
    <w:unhideWhenUsed/>
    <w:rsid w:val="00EF65E5"/>
    <w:rPr>
      <w:sz w:val="20"/>
      <w:szCs w:val="20"/>
    </w:rPr>
  </w:style>
  <w:style w:type="character" w:customStyle="1" w:styleId="CommentTextChar">
    <w:name w:val="Comment Text Char"/>
    <w:basedOn w:val="DefaultParagraphFont"/>
    <w:link w:val="CommentText"/>
    <w:uiPriority w:val="99"/>
    <w:semiHidden/>
    <w:rsid w:val="00EF65E5"/>
  </w:style>
  <w:style w:type="paragraph" w:styleId="CommentSubject">
    <w:name w:val="annotation subject"/>
    <w:basedOn w:val="CommentText"/>
    <w:next w:val="CommentText"/>
    <w:link w:val="CommentSubjectChar"/>
    <w:uiPriority w:val="99"/>
    <w:semiHidden/>
    <w:unhideWhenUsed/>
    <w:rsid w:val="00EF65E5"/>
    <w:rPr>
      <w:b/>
      <w:bCs/>
    </w:rPr>
  </w:style>
  <w:style w:type="character" w:customStyle="1" w:styleId="CommentSubjectChar">
    <w:name w:val="Comment Subject Char"/>
    <w:basedOn w:val="CommentTextChar"/>
    <w:link w:val="CommentSubject"/>
    <w:uiPriority w:val="99"/>
    <w:semiHidden/>
    <w:rsid w:val="00EF65E5"/>
    <w:rPr>
      <w:b/>
      <w:bCs/>
    </w:rPr>
  </w:style>
  <w:style w:type="paragraph" w:styleId="Revision">
    <w:name w:val="Revision"/>
    <w:hidden/>
    <w:uiPriority w:val="99"/>
    <w:semiHidden/>
    <w:rsid w:val="00D27E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29"/>
    <w:rPr>
      <w:sz w:val="24"/>
      <w:szCs w:val="24"/>
    </w:rPr>
  </w:style>
  <w:style w:type="paragraph" w:styleId="Heading1">
    <w:name w:val="heading 1"/>
    <w:basedOn w:val="Normal"/>
    <w:next w:val="Normal"/>
    <w:link w:val="Heading1Char"/>
    <w:qFormat/>
    <w:rsid w:val="0016509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F3F"/>
    <w:rPr>
      <w:rFonts w:ascii="Tahoma" w:hAnsi="Tahoma"/>
      <w:sz w:val="16"/>
      <w:szCs w:val="16"/>
    </w:rPr>
  </w:style>
  <w:style w:type="character" w:customStyle="1" w:styleId="BalloonTextChar">
    <w:name w:val="Balloon Text Char"/>
    <w:basedOn w:val="DefaultParagraphFont"/>
    <w:link w:val="BalloonText"/>
    <w:uiPriority w:val="99"/>
    <w:semiHidden/>
    <w:rsid w:val="00C61F3F"/>
    <w:rPr>
      <w:rFonts w:ascii="Tahoma" w:hAnsi="Tahoma"/>
      <w:sz w:val="16"/>
      <w:szCs w:val="16"/>
    </w:rPr>
  </w:style>
  <w:style w:type="character" w:styleId="Hyperlink">
    <w:name w:val="Hyperlink"/>
    <w:basedOn w:val="DefaultParagraphFont"/>
    <w:unhideWhenUsed/>
    <w:rsid w:val="00C61F3F"/>
    <w:rPr>
      <w:color w:val="0000FF"/>
      <w:u w:val="single"/>
    </w:rPr>
  </w:style>
  <w:style w:type="character" w:customStyle="1" w:styleId="Heading1Char">
    <w:name w:val="Heading 1 Char"/>
    <w:basedOn w:val="DefaultParagraphFont"/>
    <w:link w:val="Heading1"/>
    <w:rsid w:val="00165093"/>
    <w:rPr>
      <w:b/>
      <w:bCs/>
      <w:sz w:val="24"/>
      <w:szCs w:val="24"/>
    </w:rPr>
  </w:style>
  <w:style w:type="paragraph" w:styleId="Header">
    <w:name w:val="header"/>
    <w:basedOn w:val="Normal"/>
    <w:link w:val="HeaderChar"/>
    <w:uiPriority w:val="99"/>
    <w:unhideWhenUsed/>
    <w:rsid w:val="0068542B"/>
    <w:pPr>
      <w:tabs>
        <w:tab w:val="center" w:pos="4680"/>
        <w:tab w:val="right" w:pos="9360"/>
      </w:tabs>
    </w:pPr>
  </w:style>
  <w:style w:type="character" w:customStyle="1" w:styleId="HeaderChar">
    <w:name w:val="Header Char"/>
    <w:basedOn w:val="DefaultParagraphFont"/>
    <w:link w:val="Header"/>
    <w:uiPriority w:val="99"/>
    <w:rsid w:val="0068542B"/>
    <w:rPr>
      <w:sz w:val="24"/>
      <w:szCs w:val="24"/>
    </w:rPr>
  </w:style>
  <w:style w:type="paragraph" w:styleId="Footer">
    <w:name w:val="footer"/>
    <w:basedOn w:val="Normal"/>
    <w:link w:val="FooterChar"/>
    <w:uiPriority w:val="99"/>
    <w:unhideWhenUsed/>
    <w:rsid w:val="0068542B"/>
    <w:pPr>
      <w:tabs>
        <w:tab w:val="center" w:pos="4680"/>
        <w:tab w:val="right" w:pos="9360"/>
      </w:tabs>
    </w:pPr>
  </w:style>
  <w:style w:type="character" w:customStyle="1" w:styleId="FooterChar">
    <w:name w:val="Footer Char"/>
    <w:basedOn w:val="DefaultParagraphFont"/>
    <w:link w:val="Footer"/>
    <w:uiPriority w:val="99"/>
    <w:rsid w:val="0068542B"/>
    <w:rPr>
      <w:sz w:val="24"/>
      <w:szCs w:val="24"/>
    </w:rPr>
  </w:style>
  <w:style w:type="character" w:styleId="FollowedHyperlink">
    <w:name w:val="FollowedHyperlink"/>
    <w:basedOn w:val="DefaultParagraphFont"/>
    <w:uiPriority w:val="99"/>
    <w:semiHidden/>
    <w:unhideWhenUsed/>
    <w:rsid w:val="00380265"/>
    <w:rPr>
      <w:color w:val="800080" w:themeColor="followedHyperlink"/>
      <w:u w:val="single"/>
    </w:rPr>
  </w:style>
  <w:style w:type="character" w:styleId="CommentReference">
    <w:name w:val="annotation reference"/>
    <w:basedOn w:val="DefaultParagraphFont"/>
    <w:uiPriority w:val="99"/>
    <w:semiHidden/>
    <w:unhideWhenUsed/>
    <w:rsid w:val="00EF65E5"/>
    <w:rPr>
      <w:sz w:val="16"/>
      <w:szCs w:val="16"/>
    </w:rPr>
  </w:style>
  <w:style w:type="paragraph" w:styleId="CommentText">
    <w:name w:val="annotation text"/>
    <w:basedOn w:val="Normal"/>
    <w:link w:val="CommentTextChar"/>
    <w:uiPriority w:val="99"/>
    <w:semiHidden/>
    <w:unhideWhenUsed/>
    <w:rsid w:val="00EF65E5"/>
    <w:rPr>
      <w:sz w:val="20"/>
      <w:szCs w:val="20"/>
    </w:rPr>
  </w:style>
  <w:style w:type="character" w:customStyle="1" w:styleId="CommentTextChar">
    <w:name w:val="Comment Text Char"/>
    <w:basedOn w:val="DefaultParagraphFont"/>
    <w:link w:val="CommentText"/>
    <w:uiPriority w:val="99"/>
    <w:semiHidden/>
    <w:rsid w:val="00EF65E5"/>
  </w:style>
  <w:style w:type="paragraph" w:styleId="CommentSubject">
    <w:name w:val="annotation subject"/>
    <w:basedOn w:val="CommentText"/>
    <w:next w:val="CommentText"/>
    <w:link w:val="CommentSubjectChar"/>
    <w:uiPriority w:val="99"/>
    <w:semiHidden/>
    <w:unhideWhenUsed/>
    <w:rsid w:val="00EF65E5"/>
    <w:rPr>
      <w:b/>
      <w:bCs/>
    </w:rPr>
  </w:style>
  <w:style w:type="character" w:customStyle="1" w:styleId="CommentSubjectChar">
    <w:name w:val="Comment Subject Char"/>
    <w:basedOn w:val="CommentTextChar"/>
    <w:link w:val="CommentSubject"/>
    <w:uiPriority w:val="99"/>
    <w:semiHidden/>
    <w:rsid w:val="00EF65E5"/>
    <w:rPr>
      <w:b/>
      <w:bCs/>
    </w:rPr>
  </w:style>
  <w:style w:type="paragraph" w:styleId="Revision">
    <w:name w:val="Revision"/>
    <w:hidden/>
    <w:uiPriority w:val="99"/>
    <w:semiHidden/>
    <w:rsid w:val="00D27E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1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eia.gov/special/heatingfuels/" TargetMode="External"/><Relationship Id="rId4" Type="http://schemas.microsoft.com/office/2007/relationships/stylesWithEffects" Target="stylesWithEffects.xml"/><Relationship Id="rId9" Type="http://schemas.openxmlformats.org/officeDocument/2006/relationships/hyperlink" Target="http://www.eia.gov/petroleum/heatingoilpropan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ACE83-0DA0-4A39-BFC5-6875975A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Department of Energy</vt:lpstr>
    </vt:vector>
  </TitlesOfParts>
  <Company>DOE/EIA</Company>
  <LinksUpToDate>false</LinksUpToDate>
  <CharactersWithSpaces>3129</CharactersWithSpaces>
  <SharedDoc>false</SharedDoc>
  <HLinks>
    <vt:vector size="24" baseType="variant">
      <vt:variant>
        <vt:i4>4653076</vt:i4>
      </vt:variant>
      <vt:variant>
        <vt:i4>9</vt:i4>
      </vt:variant>
      <vt:variant>
        <vt:i4>0</vt:i4>
      </vt:variant>
      <vt:variant>
        <vt:i4>5</vt:i4>
      </vt:variant>
      <vt:variant>
        <vt:lpwstr>http://www.eia.gov/oil_gas/petroleum/data_publications/prime_supplier_report/psr.html</vt:lpwstr>
      </vt:variant>
      <vt:variant>
        <vt:lpwstr/>
      </vt:variant>
      <vt:variant>
        <vt:i4>3866686</vt:i4>
      </vt:variant>
      <vt:variant>
        <vt:i4>6</vt:i4>
      </vt:variant>
      <vt:variant>
        <vt:i4>0</vt:i4>
      </vt:variant>
      <vt:variant>
        <vt:i4>5</vt:i4>
      </vt:variant>
      <vt:variant>
        <vt:lpwstr>http://www.eia.gov/petroleum/marketing/monthly/</vt:lpwstr>
      </vt:variant>
      <vt:variant>
        <vt:lpwstr/>
      </vt:variant>
      <vt:variant>
        <vt:i4>327770</vt:i4>
      </vt:variant>
      <vt:variant>
        <vt:i4>3</vt:i4>
      </vt:variant>
      <vt:variant>
        <vt:i4>0</vt:i4>
      </vt:variant>
      <vt:variant>
        <vt:i4>5</vt:i4>
      </vt:variant>
      <vt:variant>
        <vt:lpwstr>http://www.eia.gov/survey/form/eia_782c/exclusion_list.pdf</vt:lpwstr>
      </vt:variant>
      <vt:variant>
        <vt:lpwstr/>
      </vt:variant>
      <vt:variant>
        <vt:i4>4522020</vt:i4>
      </vt:variant>
      <vt:variant>
        <vt:i4>0</vt:i4>
      </vt:variant>
      <vt:variant>
        <vt:i4>0</vt:i4>
      </vt:variant>
      <vt:variant>
        <vt:i4>5</vt:i4>
      </vt:variant>
      <vt:variant>
        <vt:lpwstr>http://www.eia.gov/survey/form/eia_782c/faqs.cfm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dc:title>
  <dc:creator>Paul Staller</dc:creator>
  <cp:lastModifiedBy>SYSTEM</cp:lastModifiedBy>
  <cp:revision>2</cp:revision>
  <cp:lastPrinted>2007-08-27T14:25:00Z</cp:lastPrinted>
  <dcterms:created xsi:type="dcterms:W3CDTF">2017-07-25T18:38:00Z</dcterms:created>
  <dcterms:modified xsi:type="dcterms:W3CDTF">2017-07-25T18:38:00Z</dcterms:modified>
</cp:coreProperties>
</file>