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sidRPr="00571891">
        <w:rPr>
          <w:sz w:val="24"/>
          <w:szCs w:val="24"/>
        </w:rPr>
        <w:t>“</w:t>
      </w:r>
      <w:r w:rsidR="00D01817" w:rsidRPr="00571891">
        <w:rPr>
          <w:b/>
          <w:sz w:val="24"/>
          <w:szCs w:val="24"/>
        </w:rPr>
        <w:t>Generic Clearance for the Collection of Routine Customer Feedback</w:t>
      </w:r>
      <w:r w:rsidRPr="00571891">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35B66">
        <w:t>Court Services and Offender Supervision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1959B3">
        <w:t xml:space="preserve"> April19, 2013</w:t>
      </w:r>
      <w:r w:rsidR="002B7602">
        <w:t>,</w:t>
      </w:r>
      <w:r w:rsidRPr="001E44AB">
        <w:t xml:space="preserve"> a 60-day notice for public comment was published in the </w:t>
      </w:r>
      <w:r w:rsidR="00982095" w:rsidRPr="001E44AB">
        <w:rPr>
          <w:i/>
        </w:rPr>
        <w:t>Federal Register</w:t>
      </w:r>
      <w:r w:rsidR="001959B3">
        <w:rPr>
          <w:i/>
        </w:rPr>
        <w:t>, Vol. 78, No.77/23755</w:t>
      </w:r>
      <w:r w:rsidR="002B7602">
        <w:rPr>
          <w:i/>
        </w:rPr>
        <w:t xml:space="preserve"> [FR Doc. 2013-69371</w:t>
      </w:r>
      <w:r w:rsidR="001959B3">
        <w:rPr>
          <w:i/>
        </w:rPr>
        <w:t>]</w:t>
      </w:r>
      <w:r w:rsidRPr="001E44AB">
        <w:t>.</w:t>
      </w:r>
      <w:r w:rsidR="001959B3">
        <w:t xml:space="preserve">  On July 23, 2013, a 30-day notice was published in the </w:t>
      </w:r>
      <w:r w:rsidR="001959B3" w:rsidRPr="002B7602">
        <w:rPr>
          <w:i/>
        </w:rPr>
        <w:t>Federal Register</w:t>
      </w:r>
      <w:r w:rsidR="002B7602">
        <w:t xml:space="preserve">, Vol. 78, </w:t>
      </w:r>
      <w:proofErr w:type="gramStart"/>
      <w:r w:rsidR="002B7602">
        <w:t>No</w:t>
      </w:r>
      <w:proofErr w:type="gramEnd"/>
      <w:r w:rsidR="001959B3">
        <w:t>.</w:t>
      </w:r>
      <w:r w:rsidR="002B7602">
        <w:t xml:space="preserve"> </w:t>
      </w:r>
      <w:r w:rsidR="001959B3">
        <w:t>141/44099 [FR Doc. 2013-17650]</w:t>
      </w:r>
      <w:r w:rsidR="002B7602">
        <w:t>. CSOSA did not receive any public comments for the 30-day or 60-day notices.</w:t>
      </w:r>
      <w:r w:rsidR="001959B3">
        <w:t xml:space="preserve"> </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r w:rsidR="00BF2418">
        <w:t>Small discussion groups</w:t>
      </w:r>
      <w:r w:rsidR="000C0A7E">
        <w:t xml:space="preserve"> are the exception.</w:t>
      </w:r>
    </w:p>
    <w:p w:rsidR="00982095" w:rsidRDefault="000C0A7E">
      <w:pPr>
        <w:spacing w:after="0" w:line="240" w:lineRule="auto"/>
      </w:pPr>
      <w:r>
        <w:t xml:space="preserve"> </w:t>
      </w:r>
    </w:p>
    <w:p w:rsidR="00982095" w:rsidRDefault="000C0A7E">
      <w:pPr>
        <w:spacing w:after="0" w:line="240" w:lineRule="auto"/>
      </w:pPr>
      <w:r>
        <w:t xml:space="preserve">In the case of </w:t>
      </w:r>
      <w:r w:rsidR="00BF2418">
        <w:t>small discussion groups</w:t>
      </w:r>
      <w:r>
        <w:t>,</w:t>
      </w:r>
      <w:r w:rsidR="00DE07E7">
        <w:t xml:space="preserve"> the Agency </w:t>
      </w:r>
      <w:r>
        <w:t>may provide stipends of up to $</w:t>
      </w:r>
      <w:r w:rsidR="00BF2418">
        <w:t>2.70 per person to cover public transportation costs</w:t>
      </w:r>
      <w:r>
        <w:t>.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F2418">
        <w:t>69</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Default="00B35B66">
            <w:pPr>
              <w:tabs>
                <w:tab w:val="left" w:pos="-1080"/>
                <w:tab w:val="left" w:pos="-720"/>
                <w:tab w:val="left" w:pos="0"/>
                <w:tab w:val="left" w:pos="450"/>
                <w:tab w:val="left" w:pos="720"/>
                <w:tab w:val="left" w:pos="2160"/>
              </w:tabs>
              <w:spacing w:after="0" w:line="240" w:lineRule="auto"/>
              <w:rPr>
                <w:sz w:val="20"/>
              </w:rPr>
            </w:pPr>
            <w: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B35B66" w:rsidRDefault="00B35B66">
            <w:pPr>
              <w:tabs>
                <w:tab w:val="left" w:pos="-1080"/>
                <w:tab w:val="left" w:pos="-720"/>
                <w:tab w:val="left" w:pos="0"/>
                <w:tab w:val="left" w:pos="450"/>
                <w:tab w:val="left" w:pos="720"/>
                <w:tab w:val="left" w:pos="2160"/>
              </w:tabs>
              <w:spacing w:after="0" w:line="240" w:lineRule="auto"/>
              <w:rPr>
                <w:sz w:val="20"/>
              </w:rPr>
            </w:pPr>
            <w:r>
              <w:t>800</w:t>
            </w:r>
          </w:p>
        </w:tc>
        <w:tc>
          <w:tcPr>
            <w:tcW w:w="1710" w:type="dxa"/>
            <w:tcBorders>
              <w:top w:val="single" w:sz="7" w:space="0" w:color="000000"/>
              <w:left w:val="single" w:sz="7" w:space="0" w:color="000000"/>
              <w:bottom w:val="single" w:sz="7" w:space="0" w:color="000000"/>
              <w:right w:val="single" w:sz="6" w:space="0" w:color="FFFFFF"/>
            </w:tcBorders>
          </w:tcPr>
          <w:p w:rsidR="00B35B66" w:rsidRDefault="00B35B66">
            <w:pPr>
              <w:spacing w:after="0" w:line="240" w:lineRule="auto"/>
              <w:rPr>
                <w:sz w:val="20"/>
              </w:rPr>
            </w:pPr>
          </w:p>
          <w:p w:rsidR="00B35B66" w:rsidRDefault="00B35B66">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Default="00B35B66">
            <w:pPr>
              <w:spacing w:after="0" w:line="240" w:lineRule="auto"/>
              <w:rPr>
                <w:sz w:val="20"/>
              </w:rPr>
            </w:pPr>
          </w:p>
          <w:p w:rsidR="00B35B66" w:rsidRDefault="00571891" w:rsidP="00571891">
            <w:pPr>
              <w:tabs>
                <w:tab w:val="left" w:pos="-1080"/>
                <w:tab w:val="left" w:pos="-720"/>
                <w:tab w:val="left" w:pos="0"/>
                <w:tab w:val="left" w:pos="450"/>
                <w:tab w:val="left" w:pos="720"/>
                <w:tab w:val="left" w:pos="2160"/>
              </w:tabs>
              <w:spacing w:after="0" w:line="240" w:lineRule="auto"/>
              <w:rPr>
                <w:sz w:val="20"/>
              </w:rPr>
            </w:pPr>
            <w:r>
              <w:rPr>
                <w:sz w:val="20"/>
              </w:rPr>
              <w:t>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Default="00B35B66">
            <w:pPr>
              <w:tabs>
                <w:tab w:val="left" w:pos="-1080"/>
                <w:tab w:val="left" w:pos="-720"/>
                <w:tab w:val="left" w:pos="0"/>
                <w:tab w:val="left" w:pos="450"/>
                <w:tab w:val="left" w:pos="720"/>
                <w:tab w:val="left" w:pos="2160"/>
              </w:tabs>
              <w:spacing w:after="0" w:line="240" w:lineRule="auto"/>
              <w:jc w:val="center"/>
              <w:rPr>
                <w:sz w:val="20"/>
              </w:rPr>
            </w:pPr>
            <w:r>
              <w:rPr>
                <w:sz w:val="20"/>
              </w:rPr>
              <w:t>40</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Pr="00DE07E7" w:rsidRDefault="00B35B66">
            <w:pPr>
              <w:spacing w:after="0" w:line="240" w:lineRule="auto"/>
              <w:rPr>
                <w:sz w:val="20"/>
                <w:highlight w:val="yellow"/>
              </w:rPr>
            </w:pPr>
            <w:r>
              <w:t>Customer Comment Card</w:t>
            </w:r>
          </w:p>
        </w:tc>
        <w:tc>
          <w:tcPr>
            <w:tcW w:w="1710" w:type="dxa"/>
            <w:tcBorders>
              <w:top w:val="single" w:sz="7" w:space="0" w:color="000000"/>
              <w:left w:val="single" w:sz="7" w:space="0" w:color="000000"/>
              <w:bottom w:val="single" w:sz="7" w:space="0" w:color="000000"/>
              <w:right w:val="single" w:sz="6" w:space="0" w:color="FFFFFF"/>
            </w:tcBorders>
          </w:tcPr>
          <w:p w:rsidR="00B35B66" w:rsidRPr="00DE07E7" w:rsidRDefault="00B35B66">
            <w:pPr>
              <w:spacing w:after="0" w:line="240" w:lineRule="auto"/>
              <w:rPr>
                <w:sz w:val="20"/>
                <w:highlight w:val="yellow"/>
              </w:rPr>
            </w:pPr>
            <w:r>
              <w:t>500</w:t>
            </w:r>
          </w:p>
        </w:tc>
        <w:tc>
          <w:tcPr>
            <w:tcW w:w="171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p>
          <w:p w:rsidR="00B35B66" w:rsidRPr="00571891" w:rsidRDefault="00B35B66">
            <w:pPr>
              <w:spacing w:after="0" w:line="240" w:lineRule="auto"/>
              <w:rPr>
                <w:sz w:val="20"/>
              </w:rPr>
            </w:pPr>
            <w:r w:rsidRPr="00571891">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p>
          <w:p w:rsidR="00B35B66" w:rsidRPr="00571891" w:rsidRDefault="00571891" w:rsidP="00571891">
            <w:pPr>
              <w:spacing w:after="0" w:line="240" w:lineRule="auto"/>
              <w:rPr>
                <w:sz w:val="20"/>
              </w:rPr>
            </w:pPr>
            <w:r w:rsidRPr="00571891">
              <w:rPr>
                <w:sz w:val="20"/>
              </w:rPr>
              <w:t xml:space="preserve"> 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Pr="00571891" w:rsidRDefault="00B35B66">
            <w:pPr>
              <w:tabs>
                <w:tab w:val="left" w:pos="-1080"/>
                <w:tab w:val="left" w:pos="-720"/>
                <w:tab w:val="left" w:pos="0"/>
                <w:tab w:val="left" w:pos="450"/>
                <w:tab w:val="left" w:pos="720"/>
                <w:tab w:val="left" w:pos="2160"/>
              </w:tabs>
              <w:spacing w:after="0" w:line="240" w:lineRule="auto"/>
              <w:jc w:val="center"/>
              <w:rPr>
                <w:sz w:val="20"/>
              </w:rPr>
            </w:pPr>
            <w:r w:rsidRPr="00571891">
              <w:rPr>
                <w:sz w:val="20"/>
              </w:rPr>
              <w:t>25</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Pr="00DE07E7" w:rsidRDefault="0056762A">
            <w:pPr>
              <w:spacing w:after="0" w:line="240" w:lineRule="auto"/>
              <w:rPr>
                <w:sz w:val="20"/>
                <w:highlight w:val="yellow"/>
              </w:rPr>
            </w:pPr>
            <w:r>
              <w:t xml:space="preserve">Small Discussion </w:t>
            </w:r>
            <w:r w:rsidR="00B35B66">
              <w:t>Groups</w:t>
            </w:r>
          </w:p>
        </w:tc>
        <w:tc>
          <w:tcPr>
            <w:tcW w:w="1710" w:type="dxa"/>
            <w:tcBorders>
              <w:top w:val="single" w:sz="7" w:space="0" w:color="000000"/>
              <w:left w:val="single" w:sz="7" w:space="0" w:color="000000"/>
              <w:bottom w:val="single" w:sz="7" w:space="0" w:color="000000"/>
              <w:right w:val="single" w:sz="6" w:space="0" w:color="FFFFFF"/>
            </w:tcBorders>
          </w:tcPr>
          <w:p w:rsidR="00B35B66" w:rsidRPr="00DE07E7" w:rsidRDefault="00B35B66">
            <w:pPr>
              <w:spacing w:after="0" w:line="240" w:lineRule="auto"/>
              <w:rPr>
                <w:sz w:val="20"/>
                <w:highlight w:val="yellow"/>
              </w:rPr>
            </w:pPr>
            <w:r>
              <w:t>40</w:t>
            </w:r>
          </w:p>
        </w:tc>
        <w:tc>
          <w:tcPr>
            <w:tcW w:w="171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r w:rsidRPr="00571891">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p>
          <w:p w:rsidR="00B35B66" w:rsidRPr="00571891" w:rsidRDefault="0056762A" w:rsidP="00B35B66">
            <w:pPr>
              <w:spacing w:after="0" w:line="240" w:lineRule="auto"/>
              <w:rPr>
                <w:sz w:val="20"/>
              </w:rPr>
            </w:pPr>
            <w:r>
              <w:rPr>
                <w:sz w:val="20"/>
              </w:rPr>
              <w:t>10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Pr="00571891" w:rsidRDefault="0056762A">
            <w:pPr>
              <w:tabs>
                <w:tab w:val="left" w:pos="-1080"/>
                <w:tab w:val="left" w:pos="-720"/>
                <w:tab w:val="left" w:pos="0"/>
                <w:tab w:val="left" w:pos="450"/>
                <w:tab w:val="left" w:pos="720"/>
                <w:tab w:val="left" w:pos="2160"/>
              </w:tabs>
              <w:spacing w:after="0" w:line="240" w:lineRule="auto"/>
              <w:jc w:val="center"/>
              <w:rPr>
                <w:sz w:val="20"/>
              </w:rPr>
            </w:pPr>
            <w:r>
              <w:rPr>
                <w:sz w:val="20"/>
              </w:rPr>
              <w:t>4</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35B66">
        <w:t>19</w:t>
      </w:r>
      <w:proofErr w:type="gramStart"/>
      <w:r w:rsidR="00B35B66">
        <w:t>,</w:t>
      </w:r>
      <w:proofErr w:type="gramEnd"/>
      <w:r w:rsidR="00BF2418">
        <w:t xml:space="preserve">160 </w:t>
      </w:r>
      <w:r>
        <w:t>annually.  These costs are comprised of:</w:t>
      </w:r>
      <w:r w:rsidR="00D64AAF" w:rsidRPr="00B35B66">
        <w:t xml:space="preserve"> </w:t>
      </w:r>
      <w:r w:rsidR="00B35B66">
        <w:t>staff time for the development, collection, data entry and analysis associated with each collection type as well as incentives</w:t>
      </w:r>
      <w:r w:rsidR="00BF2418">
        <w:t xml:space="preserve"> (transportation reimbursement)</w:t>
      </w:r>
      <w:r w:rsidR="00B35B66">
        <w:t xml:space="preserve"> for the </w:t>
      </w:r>
      <w:r w:rsidR="00BF2418">
        <w:t xml:space="preserve">small discussion </w:t>
      </w:r>
      <w:r w:rsidR="00B35B66">
        <w:t>groups.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rsidP="002B7602">
      <w:bookmarkStart w:id="0" w:name="_GoBack"/>
      <w:bookmarkEnd w:id="0"/>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82095"/>
    <w:rsid w:val="00043B2E"/>
    <w:rsid w:val="00066515"/>
    <w:rsid w:val="000A410F"/>
    <w:rsid w:val="000B4026"/>
    <w:rsid w:val="000C0A7E"/>
    <w:rsid w:val="00120A60"/>
    <w:rsid w:val="00153E20"/>
    <w:rsid w:val="001628A1"/>
    <w:rsid w:val="00172EEC"/>
    <w:rsid w:val="001959B3"/>
    <w:rsid w:val="001A1E1C"/>
    <w:rsid w:val="001B43EE"/>
    <w:rsid w:val="001B5644"/>
    <w:rsid w:val="001E44AB"/>
    <w:rsid w:val="001E7A97"/>
    <w:rsid w:val="001F7BC9"/>
    <w:rsid w:val="00256D0E"/>
    <w:rsid w:val="0029408A"/>
    <w:rsid w:val="002A35E6"/>
    <w:rsid w:val="002B0B32"/>
    <w:rsid w:val="002B760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6762A"/>
    <w:rsid w:val="00571891"/>
    <w:rsid w:val="00571BDB"/>
    <w:rsid w:val="00572831"/>
    <w:rsid w:val="005A10E3"/>
    <w:rsid w:val="005E5A3B"/>
    <w:rsid w:val="00607287"/>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F21DF"/>
    <w:rsid w:val="00914716"/>
    <w:rsid w:val="00915BDA"/>
    <w:rsid w:val="00982095"/>
    <w:rsid w:val="009E75C8"/>
    <w:rsid w:val="009F4814"/>
    <w:rsid w:val="00A12AC9"/>
    <w:rsid w:val="00A51A1F"/>
    <w:rsid w:val="00A52F7E"/>
    <w:rsid w:val="00A666FD"/>
    <w:rsid w:val="00A96367"/>
    <w:rsid w:val="00AA3F96"/>
    <w:rsid w:val="00AC207F"/>
    <w:rsid w:val="00AC2497"/>
    <w:rsid w:val="00AF55E9"/>
    <w:rsid w:val="00B35B66"/>
    <w:rsid w:val="00BA1806"/>
    <w:rsid w:val="00BC63CD"/>
    <w:rsid w:val="00BD13BB"/>
    <w:rsid w:val="00BE0599"/>
    <w:rsid w:val="00BF2418"/>
    <w:rsid w:val="00BF2E89"/>
    <w:rsid w:val="00BF7558"/>
    <w:rsid w:val="00C200D1"/>
    <w:rsid w:val="00C61970"/>
    <w:rsid w:val="00C62FA2"/>
    <w:rsid w:val="00CC2FDD"/>
    <w:rsid w:val="00D01817"/>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3F54-DDE4-4C07-A284-AD55A2EC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8859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Diane Bradley</cp:lastModifiedBy>
  <cp:revision>2</cp:revision>
  <cp:lastPrinted>2010-10-14T15:18:00Z</cp:lastPrinted>
  <dcterms:created xsi:type="dcterms:W3CDTF">2013-12-06T15:06:00Z</dcterms:created>
  <dcterms:modified xsi:type="dcterms:W3CDTF">2013-12-06T15:06:00Z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