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2BC885" w14:textId="77777777" w:rsidR="00286C8E" w:rsidRDefault="009B0C2C" w:rsidP="00272809">
      <w:pPr>
        <w:pStyle w:val="Default"/>
        <w:jc w:val="center"/>
        <w:rPr>
          <w:b/>
        </w:rPr>
      </w:pPr>
      <w:bookmarkStart w:id="0" w:name="_GoBack"/>
      <w:bookmarkEnd w:id="0"/>
      <w:r w:rsidRPr="00F33B22">
        <w:rPr>
          <w:b/>
        </w:rPr>
        <w:t>U</w:t>
      </w:r>
      <w:r w:rsidR="00286C8E">
        <w:rPr>
          <w:b/>
        </w:rPr>
        <w:t>.</w:t>
      </w:r>
      <w:r w:rsidRPr="00F33B22">
        <w:rPr>
          <w:b/>
        </w:rPr>
        <w:t>S</w:t>
      </w:r>
      <w:r w:rsidR="00286C8E">
        <w:rPr>
          <w:b/>
        </w:rPr>
        <w:t xml:space="preserve">. </w:t>
      </w:r>
      <w:r w:rsidRPr="00F33B22">
        <w:rPr>
          <w:b/>
        </w:rPr>
        <w:t>D</w:t>
      </w:r>
      <w:r w:rsidR="00286C8E">
        <w:rPr>
          <w:b/>
        </w:rPr>
        <w:t xml:space="preserve">epartment of </w:t>
      </w:r>
      <w:r w:rsidRPr="00F33B22">
        <w:rPr>
          <w:b/>
        </w:rPr>
        <w:t>A</w:t>
      </w:r>
      <w:r w:rsidR="00286C8E">
        <w:rPr>
          <w:b/>
        </w:rPr>
        <w:t>griculture</w:t>
      </w:r>
    </w:p>
    <w:p w14:paraId="6DB852B5" w14:textId="39C1CA4C" w:rsidR="00054648" w:rsidRDefault="00241EDA" w:rsidP="00272809">
      <w:pPr>
        <w:pStyle w:val="Default"/>
        <w:jc w:val="center"/>
        <w:rPr>
          <w:b/>
        </w:rPr>
      </w:pPr>
      <w:r>
        <w:rPr>
          <w:b/>
        </w:rPr>
        <w:t>H</w:t>
      </w:r>
      <w:r w:rsidR="00286C8E">
        <w:rPr>
          <w:b/>
        </w:rPr>
        <w:t>ispanic-</w:t>
      </w:r>
      <w:r>
        <w:rPr>
          <w:b/>
        </w:rPr>
        <w:t>S</w:t>
      </w:r>
      <w:r w:rsidR="00286C8E">
        <w:rPr>
          <w:b/>
        </w:rPr>
        <w:t xml:space="preserve">erving </w:t>
      </w:r>
      <w:r>
        <w:rPr>
          <w:b/>
        </w:rPr>
        <w:t>I</w:t>
      </w:r>
      <w:r w:rsidR="00286C8E">
        <w:rPr>
          <w:b/>
        </w:rPr>
        <w:t>nstitutions</w:t>
      </w:r>
      <w:r w:rsidR="009218B5" w:rsidRPr="00F33B22">
        <w:rPr>
          <w:b/>
        </w:rPr>
        <w:t xml:space="preserve"> </w:t>
      </w:r>
      <w:r w:rsidR="002F0688" w:rsidRPr="00F33B22">
        <w:rPr>
          <w:b/>
        </w:rPr>
        <w:t>Scholars Program</w:t>
      </w:r>
    </w:p>
    <w:p w14:paraId="5349D307" w14:textId="77777777" w:rsidR="00F33B22" w:rsidRPr="00F33B22" w:rsidRDefault="00F33B22" w:rsidP="00272809">
      <w:pPr>
        <w:pStyle w:val="Default"/>
        <w:jc w:val="center"/>
        <w:rPr>
          <w:b/>
        </w:rPr>
      </w:pPr>
    </w:p>
    <w:p w14:paraId="52319553" w14:textId="77777777" w:rsidR="00F33B22" w:rsidRPr="002206D3" w:rsidRDefault="00F33B22" w:rsidP="00272809">
      <w:pPr>
        <w:pStyle w:val="Default"/>
        <w:jc w:val="center"/>
        <w:rPr>
          <w:b/>
        </w:rPr>
      </w:pPr>
      <w:r>
        <w:rPr>
          <w:b/>
        </w:rPr>
        <w:t>INFORMATION COLLECTION JUSTIFICATION</w:t>
      </w:r>
    </w:p>
    <w:p w14:paraId="533A6C90" w14:textId="77777777" w:rsidR="00F33B22" w:rsidRDefault="00F33B22" w:rsidP="00272809">
      <w:pPr>
        <w:tabs>
          <w:tab w:val="left" w:pos="540"/>
        </w:tabs>
        <w:autoSpaceDE w:val="0"/>
        <w:autoSpaceDN w:val="0"/>
        <w:rPr>
          <w:b/>
        </w:rPr>
      </w:pPr>
    </w:p>
    <w:p w14:paraId="768456D1" w14:textId="0C254946" w:rsidR="00877DFD" w:rsidRDefault="0049642D" w:rsidP="00DB5757">
      <w:pPr>
        <w:tabs>
          <w:tab w:val="left" w:pos="540"/>
        </w:tabs>
        <w:autoSpaceDE w:val="0"/>
        <w:autoSpaceDN w:val="0"/>
        <w:rPr>
          <w:b/>
        </w:rPr>
      </w:pPr>
      <w:r w:rsidRPr="00E46444">
        <w:rPr>
          <w:b/>
        </w:rPr>
        <w:t>A.</w:t>
      </w:r>
      <w:r w:rsidR="000730B4">
        <w:rPr>
          <w:b/>
        </w:rPr>
        <w:tab/>
        <w:t xml:space="preserve">Justification </w:t>
      </w:r>
    </w:p>
    <w:p w14:paraId="4E0384D0" w14:textId="77777777" w:rsidR="003704E4" w:rsidRPr="00E46444" w:rsidRDefault="000730B4" w:rsidP="00DB5757">
      <w:pPr>
        <w:autoSpaceDE w:val="0"/>
        <w:autoSpaceDN w:val="0"/>
        <w:ind w:left="1080" w:hanging="540"/>
        <w:rPr>
          <w:b/>
        </w:rPr>
      </w:pPr>
      <w:r>
        <w:rPr>
          <w:b/>
        </w:rPr>
        <w:t>1.</w:t>
      </w:r>
      <w:r>
        <w:rPr>
          <w:b/>
        </w:rPr>
        <w:tab/>
      </w:r>
      <w:r w:rsidR="0049642D" w:rsidRPr="00E46444">
        <w:rPr>
          <w:b/>
        </w:rPr>
        <w:t xml:space="preserve">Explain the circumstances that make the collection of information necessary. </w:t>
      </w:r>
      <w:r w:rsidR="00BE64FF">
        <w:rPr>
          <w:b/>
        </w:rPr>
        <w:t xml:space="preserve"> </w:t>
      </w:r>
      <w:r w:rsidR="0049642D" w:rsidRPr="00E46444">
        <w:rPr>
          <w:b/>
        </w:rPr>
        <w:t>Identify any</w:t>
      </w:r>
      <w:r w:rsidR="00183DA1">
        <w:rPr>
          <w:b/>
        </w:rPr>
        <w:t xml:space="preserve"> </w:t>
      </w:r>
      <w:r w:rsidR="0049642D" w:rsidRPr="00E46444">
        <w:rPr>
          <w:b/>
        </w:rPr>
        <w:t xml:space="preserve">legal or administrative requirements that necessitate the collection. </w:t>
      </w:r>
      <w:r w:rsidR="00272809">
        <w:rPr>
          <w:b/>
        </w:rPr>
        <w:t xml:space="preserve"> </w:t>
      </w:r>
      <w:r w:rsidR="0049642D" w:rsidRPr="00E46444">
        <w:rPr>
          <w:b/>
        </w:rPr>
        <w:t xml:space="preserve">Attach a copy of the appropriate section of each statute and regulation mandating or authorizing the collection of information. </w:t>
      </w:r>
    </w:p>
    <w:p w14:paraId="780B072F" w14:textId="77777777" w:rsidR="00241EDA" w:rsidRDefault="00241EDA" w:rsidP="00272809">
      <w:pPr>
        <w:pStyle w:val="Default"/>
        <w:ind w:left="540"/>
      </w:pPr>
    </w:p>
    <w:p w14:paraId="5A1F9E4B" w14:textId="0D78C6B1" w:rsidR="00A9238E" w:rsidRDefault="00272CEC" w:rsidP="00DB5757">
      <w:pPr>
        <w:pStyle w:val="Default"/>
        <w:ind w:left="1080"/>
      </w:pPr>
      <w:r w:rsidRPr="002450FB">
        <w:t>The purpose of the U.S. Department of Agriculture (USDA)</w:t>
      </w:r>
      <w:r w:rsidR="004228E3">
        <w:t>/</w:t>
      </w:r>
      <w:r>
        <w:t>Hispanic-Serving Institution</w:t>
      </w:r>
      <w:r w:rsidR="00241EDA">
        <w:t>s</w:t>
      </w:r>
      <w:r w:rsidR="00617BE9">
        <w:t xml:space="preserve"> (HSI) </w:t>
      </w:r>
      <w:r w:rsidRPr="002450FB">
        <w:t xml:space="preserve">Scholars Program is to strengthen the long-term partnership between USDA and the </w:t>
      </w:r>
      <w:r w:rsidR="00272809">
        <w:t>HSIs</w:t>
      </w:r>
      <w:r>
        <w:t>;</w:t>
      </w:r>
      <w:r w:rsidRPr="002450FB">
        <w:t xml:space="preserve"> to increase the number of students studying and graduating in food, agriculture, natural resources, an</w:t>
      </w:r>
      <w:r>
        <w:t>d other related fields of study;</w:t>
      </w:r>
      <w:r w:rsidRPr="002450FB">
        <w:t xml:space="preserve"> to develop </w:t>
      </w:r>
      <w:r>
        <w:t>a</w:t>
      </w:r>
      <w:r w:rsidRPr="002450FB">
        <w:t xml:space="preserve"> pool</w:t>
      </w:r>
      <w:r>
        <w:t xml:space="preserve"> of scientists and professionals to fill</w:t>
      </w:r>
      <w:r w:rsidRPr="002450FB">
        <w:t xml:space="preserve"> jobs in the food, agricultural, </w:t>
      </w:r>
      <w:r>
        <w:t>natural resources system; and to create a talent pipeline for USDA.</w:t>
      </w:r>
    </w:p>
    <w:p w14:paraId="0A0885C8" w14:textId="77777777" w:rsidR="00241EDA" w:rsidRDefault="00241EDA" w:rsidP="00272809">
      <w:pPr>
        <w:pStyle w:val="Default"/>
        <w:ind w:left="540"/>
      </w:pPr>
    </w:p>
    <w:p w14:paraId="0400F7AB" w14:textId="667AD5C0" w:rsidR="003704E4" w:rsidRDefault="00617BE9" w:rsidP="00DB5757">
      <w:pPr>
        <w:pStyle w:val="Default"/>
        <w:tabs>
          <w:tab w:val="left" w:pos="1080"/>
        </w:tabs>
        <w:ind w:left="1080"/>
        <w:rPr>
          <w:color w:val="auto"/>
        </w:rPr>
      </w:pPr>
      <w:r>
        <w:t>The USDA</w:t>
      </w:r>
      <w:r w:rsidR="00241EDA">
        <w:t>/</w:t>
      </w:r>
      <w:r>
        <w:t xml:space="preserve">HSI </w:t>
      </w:r>
      <w:r w:rsidRPr="00CF5609">
        <w:t>Scholars Program is a joint human capital initiative between the USDA and Hispanic-Serving Institutions</w:t>
      </w:r>
      <w:r>
        <w:t xml:space="preserve">. </w:t>
      </w:r>
      <w:r w:rsidR="00640A2A">
        <w:t xml:space="preserve"> </w:t>
      </w:r>
      <w:r w:rsidRPr="00CF5609">
        <w:t xml:space="preserve">Through the </w:t>
      </w:r>
      <w:r w:rsidR="00272809">
        <w:t>p</w:t>
      </w:r>
      <w:r w:rsidRPr="00CF5609">
        <w:t xml:space="preserve">rogram, USDA </w:t>
      </w:r>
      <w:r w:rsidR="0008104A">
        <w:t xml:space="preserve">will </w:t>
      </w:r>
      <w:r w:rsidRPr="00CF5609">
        <w:t>offer scholarships to high school and college students who are seeking a bachelor’s degree in the fields of agriculture, food, or natural resource sciences and related disciplines at Hispanic-Serving Institutions</w:t>
      </w:r>
      <w:r>
        <w:t xml:space="preserve">. </w:t>
      </w:r>
      <w:r w:rsidR="00272809">
        <w:t xml:space="preserve"> </w:t>
      </w:r>
      <w:r w:rsidR="003704E4" w:rsidRPr="002450FB">
        <w:rPr>
          <w:color w:val="auto"/>
        </w:rPr>
        <w:t xml:space="preserve">This program </w:t>
      </w:r>
      <w:r w:rsidR="0008104A">
        <w:rPr>
          <w:color w:val="auto"/>
        </w:rPr>
        <w:t xml:space="preserve">will </w:t>
      </w:r>
      <w:r w:rsidR="003704E4" w:rsidRPr="002450FB">
        <w:rPr>
          <w:color w:val="auto"/>
        </w:rPr>
        <w:t xml:space="preserve">offer a combination of paid work experience with a USDA sponsoring agency through an appointment under the </w:t>
      </w:r>
      <w:r w:rsidR="003704E4" w:rsidRPr="000A2BC8">
        <w:rPr>
          <w:color w:val="auto"/>
        </w:rPr>
        <w:t>Fellowship Experience Program (FEP).  FEP will permit the recruitment and selection of exceptional students majoring in agriculture</w:t>
      </w:r>
      <w:r w:rsidR="00422739">
        <w:rPr>
          <w:color w:val="auto"/>
        </w:rPr>
        <w:t>-</w:t>
      </w:r>
      <w:r w:rsidR="003704E4" w:rsidRPr="000A2BC8">
        <w:rPr>
          <w:color w:val="auto"/>
        </w:rPr>
        <w:t>related fields of study at USDA</w:t>
      </w:r>
      <w:r w:rsidR="00CF11FA">
        <w:rPr>
          <w:color w:val="auto"/>
        </w:rPr>
        <w:t xml:space="preserve"> and</w:t>
      </w:r>
      <w:r w:rsidR="003704E4" w:rsidRPr="000A2BC8">
        <w:rPr>
          <w:color w:val="auto"/>
        </w:rPr>
        <w:t xml:space="preserve"> partner </w:t>
      </w:r>
      <w:r w:rsidR="00272809">
        <w:rPr>
          <w:color w:val="auto"/>
        </w:rPr>
        <w:t>u</w:t>
      </w:r>
      <w:r w:rsidR="003704E4" w:rsidRPr="000A2BC8">
        <w:rPr>
          <w:color w:val="auto"/>
        </w:rPr>
        <w:t xml:space="preserve">niversities. </w:t>
      </w:r>
      <w:r w:rsidR="00EC122C" w:rsidRPr="000A2BC8">
        <w:rPr>
          <w:color w:val="auto"/>
        </w:rPr>
        <w:t xml:space="preserve"> </w:t>
      </w:r>
      <w:r w:rsidR="003704E4" w:rsidRPr="000A2BC8">
        <w:rPr>
          <w:color w:val="auto"/>
        </w:rPr>
        <w:t xml:space="preserve">Under the FEP, students will fill Excepted Service positions, receive mentoring, and provided </w:t>
      </w:r>
      <w:r w:rsidR="00B0105C">
        <w:rPr>
          <w:color w:val="auto"/>
        </w:rPr>
        <w:t xml:space="preserve">with </w:t>
      </w:r>
      <w:r w:rsidR="003704E4" w:rsidRPr="000A2BC8">
        <w:rPr>
          <w:color w:val="auto"/>
        </w:rPr>
        <w:t>developmental assignments.  These temporary appointments will be made using the Schedule A in 5 CFR § 213.3102 (r) and may not exceed 4 years based on defined criteria.</w:t>
      </w:r>
      <w:r w:rsidR="003704E4" w:rsidRPr="002450FB">
        <w:rPr>
          <w:color w:val="auto"/>
        </w:rPr>
        <w:t xml:space="preserve"> </w:t>
      </w:r>
    </w:p>
    <w:p w14:paraId="3429FC77" w14:textId="77777777" w:rsidR="003704E4" w:rsidRPr="002450FB" w:rsidRDefault="003704E4" w:rsidP="00DB5757">
      <w:pPr>
        <w:pStyle w:val="Default"/>
        <w:rPr>
          <w:color w:val="auto"/>
        </w:rPr>
      </w:pPr>
    </w:p>
    <w:p w14:paraId="49C7348D" w14:textId="77777777" w:rsidR="003704E4" w:rsidRPr="002450FB" w:rsidRDefault="003704E4" w:rsidP="00DB5757">
      <w:pPr>
        <w:tabs>
          <w:tab w:val="left" w:pos="1080"/>
        </w:tabs>
        <w:autoSpaceDE w:val="0"/>
        <w:autoSpaceDN w:val="0"/>
        <w:ind w:left="1080"/>
      </w:pPr>
      <w:r w:rsidRPr="004D2419">
        <w:t>When students graduate, they will be eligible to compete for job opportunities at USDA.</w:t>
      </w:r>
      <w:r w:rsidRPr="002450FB">
        <w:t xml:space="preserve">  Additionally, the </w:t>
      </w:r>
      <w:r w:rsidR="00CF11FA">
        <w:t>experience the students gain through</w:t>
      </w:r>
      <w:r w:rsidRPr="002450FB">
        <w:t xml:space="preserve"> classroom instruction in their respective degree paths, along with their USDA work experience, will make them strong candidates for opportunities in agriculture and agri-business related fields.  The USDA</w:t>
      </w:r>
      <w:r w:rsidR="00A96DF7">
        <w:t>/</w:t>
      </w:r>
      <w:r w:rsidR="009218B5">
        <w:t>HSI</w:t>
      </w:r>
      <w:r w:rsidR="009218B5" w:rsidRPr="002450FB">
        <w:t xml:space="preserve"> </w:t>
      </w:r>
      <w:r w:rsidRPr="002450FB">
        <w:t>Scholars Program is designed to integrate classroom study in</w:t>
      </w:r>
      <w:r>
        <w:t>to</w:t>
      </w:r>
      <w:r w:rsidRPr="002450FB">
        <w:t xml:space="preserve"> a degree university program such as agriculture and natural resources</w:t>
      </w:r>
      <w:r w:rsidR="00CF11FA">
        <w:t>, which prepares the student to compete</w:t>
      </w:r>
      <w:r w:rsidRPr="002450FB">
        <w:t xml:space="preserve"> for positions in the sponsoring agency’s future workforce and with paid tuition, fees, books</w:t>
      </w:r>
      <w:r w:rsidR="00CF11FA">
        <w:t>, use of a laptop computer</w:t>
      </w:r>
      <w:r w:rsidR="008E26CE">
        <w:t>,</w:t>
      </w:r>
      <w:r w:rsidR="00CF11FA">
        <w:t xml:space="preserve"> and l</w:t>
      </w:r>
      <w:r w:rsidRPr="002450FB">
        <w:t xml:space="preserve">eadership training. </w:t>
      </w:r>
      <w:r w:rsidR="00EC122C">
        <w:t xml:space="preserve"> </w:t>
      </w:r>
      <w:r w:rsidRPr="002450FB">
        <w:t xml:space="preserve">The program is conducted in accordance with a planned schedule and a working agreement between USDA agencies and the student. </w:t>
      </w:r>
    </w:p>
    <w:p w14:paraId="7A37DE76" w14:textId="77777777" w:rsidR="00A9238E" w:rsidRDefault="00A9238E" w:rsidP="00DB5757">
      <w:pPr>
        <w:pStyle w:val="Default"/>
      </w:pPr>
    </w:p>
    <w:p w14:paraId="4C5E3B85" w14:textId="45666BCF" w:rsidR="00F02819" w:rsidRDefault="003704E4" w:rsidP="00DB5757">
      <w:pPr>
        <w:pStyle w:val="Default"/>
        <w:tabs>
          <w:tab w:val="left" w:pos="1080"/>
        </w:tabs>
        <w:ind w:left="1080"/>
      </w:pPr>
      <w:r w:rsidRPr="004D2419">
        <w:t>The USDA</w:t>
      </w:r>
      <w:r w:rsidR="00A96DF7">
        <w:t>/</w:t>
      </w:r>
      <w:r w:rsidR="001F5DE1" w:rsidRPr="004D2419">
        <w:t xml:space="preserve">HSI </w:t>
      </w:r>
      <w:r w:rsidRPr="004D2419">
        <w:t xml:space="preserve">Scholars Program will offer scholarships and internships for a period of up to 4 years.  </w:t>
      </w:r>
      <w:r w:rsidR="00F02819" w:rsidRPr="00D7617B">
        <w:t xml:space="preserve">Each </w:t>
      </w:r>
      <w:r w:rsidR="00D7617B" w:rsidRPr="00D7617B">
        <w:t>USDA</w:t>
      </w:r>
      <w:r w:rsidR="00A96DF7">
        <w:t>/</w:t>
      </w:r>
      <w:r w:rsidR="00D7617B" w:rsidRPr="00D7617B">
        <w:t xml:space="preserve">HSI Scholars Program </w:t>
      </w:r>
      <w:r w:rsidR="00F02819" w:rsidRPr="00D7617B">
        <w:t>applicant is required to submit a</w:t>
      </w:r>
      <w:r w:rsidR="00D7617B" w:rsidRPr="00D7617B">
        <w:t>n</w:t>
      </w:r>
      <w:r w:rsidR="00F02819" w:rsidRPr="00D7617B">
        <w:t xml:space="preserve"> Application Form to the USDA/</w:t>
      </w:r>
      <w:r w:rsidR="00D7617B" w:rsidRPr="00D7617B">
        <w:t>HSI</w:t>
      </w:r>
      <w:r w:rsidR="00F02819" w:rsidRPr="00D7617B">
        <w:t xml:space="preserve"> Program Liaison assigned to the </w:t>
      </w:r>
      <w:r w:rsidR="00D7617B" w:rsidRPr="00D7617B">
        <w:t>HSI</w:t>
      </w:r>
      <w:r w:rsidR="00F02819" w:rsidRPr="00D7617B">
        <w:t xml:space="preserve"> </w:t>
      </w:r>
      <w:r w:rsidR="00640A2A">
        <w:t>University</w:t>
      </w:r>
      <w:r w:rsidR="00F02819" w:rsidRPr="00D7617B">
        <w:t xml:space="preserve"> to which they want to apply.</w:t>
      </w:r>
      <w:r w:rsidR="00F02819" w:rsidRPr="00DE7F07">
        <w:t xml:space="preserve"> </w:t>
      </w:r>
    </w:p>
    <w:p w14:paraId="561E3176" w14:textId="77777777" w:rsidR="00F02819" w:rsidRPr="00DE7F07" w:rsidRDefault="00F02819" w:rsidP="00DB5757">
      <w:pPr>
        <w:autoSpaceDE w:val="0"/>
        <w:autoSpaceDN w:val="0"/>
        <w:ind w:left="540"/>
      </w:pPr>
    </w:p>
    <w:p w14:paraId="5F5C5508" w14:textId="33BCE1CF" w:rsidR="00F02819" w:rsidRDefault="00F02819" w:rsidP="00DB5757">
      <w:pPr>
        <w:tabs>
          <w:tab w:val="left" w:pos="1080"/>
        </w:tabs>
        <w:autoSpaceDE w:val="0"/>
        <w:autoSpaceDN w:val="0"/>
        <w:ind w:left="1080"/>
      </w:pPr>
      <w:r w:rsidRPr="00DE7F07">
        <w:t xml:space="preserve">High </w:t>
      </w:r>
      <w:r w:rsidR="00087D66">
        <w:t>s</w:t>
      </w:r>
      <w:r w:rsidRPr="00DE7F07">
        <w:t xml:space="preserve">chool </w:t>
      </w:r>
      <w:r w:rsidR="00087D66">
        <w:t>a</w:t>
      </w:r>
      <w:r w:rsidRPr="00DE7F07">
        <w:t>pplicants are required to submit biographical information; educational background information; extracurricular activities</w:t>
      </w:r>
      <w:r w:rsidR="008E26CE">
        <w:t>;</w:t>
      </w:r>
      <w:r w:rsidR="00D7637B">
        <w:t xml:space="preserve"> and an essay</w:t>
      </w:r>
      <w:r w:rsidRPr="00DE7F07">
        <w:t xml:space="preserve">. </w:t>
      </w:r>
      <w:r w:rsidR="00087D66">
        <w:t xml:space="preserve"> </w:t>
      </w:r>
      <w:r w:rsidRPr="00DE7F07">
        <w:t xml:space="preserve">The applicant’s guidance counselor provides information on the student’s academic status </w:t>
      </w:r>
      <w:r>
        <w:t xml:space="preserve">and </w:t>
      </w:r>
      <w:r w:rsidRPr="00DE7F07">
        <w:t>grade point average.</w:t>
      </w:r>
      <w:r w:rsidR="00087D66">
        <w:t xml:space="preserve"> </w:t>
      </w:r>
      <w:r w:rsidRPr="00DE7F07">
        <w:t xml:space="preserve"> A former or present teacher of the applicant provides information that assesses the applicant’s interests, </w:t>
      </w:r>
      <w:r>
        <w:t>character</w:t>
      </w:r>
      <w:r w:rsidRPr="00DE7F07">
        <w:t>, and potential.</w:t>
      </w:r>
    </w:p>
    <w:p w14:paraId="7436F396" w14:textId="77777777" w:rsidR="00F02819" w:rsidRPr="00DE7F07" w:rsidRDefault="00F02819" w:rsidP="00DB5757">
      <w:pPr>
        <w:autoSpaceDE w:val="0"/>
        <w:autoSpaceDN w:val="0"/>
        <w:ind w:left="540"/>
      </w:pPr>
    </w:p>
    <w:p w14:paraId="7B2BBFF8" w14:textId="702F84A8" w:rsidR="00F02819" w:rsidRDefault="00F02819" w:rsidP="00DB5757">
      <w:pPr>
        <w:tabs>
          <w:tab w:val="left" w:pos="1080"/>
        </w:tabs>
        <w:autoSpaceDE w:val="0"/>
        <w:autoSpaceDN w:val="0"/>
        <w:ind w:left="1080"/>
      </w:pPr>
      <w:r w:rsidRPr="00DE7F07">
        <w:t xml:space="preserve">College </w:t>
      </w:r>
      <w:r w:rsidR="00087D66">
        <w:t>a</w:t>
      </w:r>
      <w:r w:rsidRPr="00DE7F07">
        <w:t>pplicants are required to submit biographical information; educational background information; extracurricular activities; and an essay.</w:t>
      </w:r>
      <w:r w:rsidR="00087D66">
        <w:t xml:space="preserve"> </w:t>
      </w:r>
      <w:r w:rsidRPr="00DE7F07">
        <w:t xml:space="preserve"> Two letters of recommendation</w:t>
      </w:r>
      <w:r w:rsidR="00CE6B1B" w:rsidRPr="00CE6B1B">
        <w:t xml:space="preserve"> </w:t>
      </w:r>
      <w:r w:rsidR="00CE6B1B" w:rsidRPr="00DE7F07">
        <w:t>are required</w:t>
      </w:r>
      <w:r w:rsidR="00CE6B1B">
        <w:t>—one from</w:t>
      </w:r>
      <w:r w:rsidR="00CE6B1B" w:rsidRPr="00CF5609">
        <w:t xml:space="preserve"> a De</w:t>
      </w:r>
      <w:r w:rsidR="00CE6B1B">
        <w:t>partment Head, Dean</w:t>
      </w:r>
      <w:r w:rsidR="00087D66">
        <w:t>,</w:t>
      </w:r>
      <w:r w:rsidR="00CE6B1B" w:rsidRPr="00CF5609">
        <w:t xml:space="preserve"> or </w:t>
      </w:r>
      <w:r w:rsidR="00CE6B1B">
        <w:t>University Vice President</w:t>
      </w:r>
      <w:r w:rsidR="00087D66">
        <w:t>,</w:t>
      </w:r>
      <w:r w:rsidR="00CE6B1B" w:rsidRPr="00CF5609">
        <w:t xml:space="preserve"> </w:t>
      </w:r>
      <w:r w:rsidR="00CE6B1B">
        <w:t>and</w:t>
      </w:r>
      <w:r w:rsidR="00CE6B1B" w:rsidRPr="000A547C">
        <w:t xml:space="preserve"> a</w:t>
      </w:r>
      <w:r w:rsidR="00CE6B1B">
        <w:t>nother from a</w:t>
      </w:r>
      <w:r w:rsidR="00CE6B1B" w:rsidRPr="00CF5609">
        <w:t xml:space="preserve"> College Professor.</w:t>
      </w:r>
      <w:r w:rsidR="00087D66">
        <w:t xml:space="preserve"> </w:t>
      </w:r>
      <w:r w:rsidR="00CE6B1B">
        <w:t xml:space="preserve"> T</w:t>
      </w:r>
      <w:r w:rsidRPr="00DE7F07">
        <w:t xml:space="preserve">here are no sections included in the application that these individuals will need to complete. </w:t>
      </w:r>
    </w:p>
    <w:p w14:paraId="58707E4F" w14:textId="77777777" w:rsidR="00F02819" w:rsidRPr="00DE7F07" w:rsidRDefault="00F02819" w:rsidP="00DB5757">
      <w:pPr>
        <w:autoSpaceDE w:val="0"/>
        <w:autoSpaceDN w:val="0"/>
        <w:ind w:left="540"/>
      </w:pPr>
    </w:p>
    <w:p w14:paraId="6EAA8838" w14:textId="490E64FD" w:rsidR="00F02819" w:rsidRPr="00DE7F07" w:rsidRDefault="00F02819" w:rsidP="00DB5757">
      <w:pPr>
        <w:tabs>
          <w:tab w:val="left" w:pos="1080"/>
        </w:tabs>
        <w:autoSpaceDE w:val="0"/>
        <w:autoSpaceDN w:val="0"/>
        <w:ind w:left="1080"/>
      </w:pPr>
      <w:r w:rsidRPr="00DE7F07">
        <w:t xml:space="preserve">The collection of this information from all applicants is necessary to appropriately assess them based on their academic background, extracurricular activities and interests, and potential performance and completion of the </w:t>
      </w:r>
      <w:r w:rsidR="005642AA" w:rsidRPr="004D2419">
        <w:t>USDA</w:t>
      </w:r>
      <w:r w:rsidR="00D7637B">
        <w:t>/</w:t>
      </w:r>
      <w:r w:rsidR="005642AA" w:rsidRPr="004D2419">
        <w:t>HSI Scholars Program</w:t>
      </w:r>
      <w:r w:rsidRPr="00DE7F07">
        <w:t>.</w:t>
      </w:r>
      <w:r w:rsidR="00087D66">
        <w:t xml:space="preserve"> </w:t>
      </w:r>
      <w:r w:rsidRPr="00DE7F07">
        <w:t xml:space="preserve"> This information is shared with all reviewing</w:t>
      </w:r>
      <w:r w:rsidR="00D7637B">
        <w:t xml:space="preserve"> officials at each step of the scholar s</w:t>
      </w:r>
      <w:r w:rsidRPr="00DE7F07">
        <w:t xml:space="preserve">election process. </w:t>
      </w:r>
      <w:r w:rsidR="00087D66">
        <w:t xml:space="preserve"> </w:t>
      </w:r>
      <w:r w:rsidRPr="00DE7F07">
        <w:t>Reviewing officials include, but are not limited to, University Professors, Deans and Vice Presidents; Agency Administrators, Program Directors and Agency Coordinators; and the USDA/</w:t>
      </w:r>
      <w:r w:rsidR="005642AA">
        <w:t>HSI</w:t>
      </w:r>
      <w:r w:rsidRPr="00DE7F07">
        <w:t xml:space="preserve"> National Office Personnel. </w:t>
      </w:r>
    </w:p>
    <w:p w14:paraId="1F38BF49" w14:textId="77777777" w:rsidR="008E5E25" w:rsidRDefault="008E5E25" w:rsidP="00DB5757">
      <w:pPr>
        <w:autoSpaceDE w:val="0"/>
        <w:autoSpaceDN w:val="0"/>
        <w:ind w:left="540"/>
      </w:pPr>
    </w:p>
    <w:p w14:paraId="5F0F1F92" w14:textId="77777777" w:rsidR="004B630D" w:rsidRPr="004B630D" w:rsidRDefault="00877DFD" w:rsidP="00DB5757">
      <w:pPr>
        <w:widowControl w:val="0"/>
        <w:tabs>
          <w:tab w:val="left" w:pos="1080"/>
        </w:tabs>
        <w:ind w:firstLine="720"/>
      </w:pPr>
      <w:r>
        <w:tab/>
      </w:r>
      <w:r w:rsidR="00D7637B">
        <w:t>Refer to</w:t>
      </w:r>
      <w:r w:rsidR="008E5E25">
        <w:t xml:space="preserve"> Attachment 1 for </w:t>
      </w:r>
      <w:r w:rsidR="00D7637B">
        <w:t>USDA/</w:t>
      </w:r>
      <w:r w:rsidR="008E5E25" w:rsidRPr="004D2419">
        <w:t xml:space="preserve">HSI Scholars Program </w:t>
      </w:r>
      <w:r w:rsidR="008E5E25">
        <w:t>supporting</w:t>
      </w:r>
      <w:r w:rsidR="00142EBB" w:rsidRPr="002206D3">
        <w:t xml:space="preserve"> authorities</w:t>
      </w:r>
      <w:r w:rsidR="008E5E25">
        <w:t xml:space="preserve">.  </w:t>
      </w:r>
    </w:p>
    <w:p w14:paraId="623B0BE3" w14:textId="77777777" w:rsidR="007B042E" w:rsidRDefault="007B042E" w:rsidP="00DB5757"/>
    <w:p w14:paraId="0E43FA3B" w14:textId="5A4C707A" w:rsidR="00C57E24" w:rsidRPr="00E46444" w:rsidRDefault="00581729" w:rsidP="00DB5757">
      <w:pPr>
        <w:ind w:left="1080" w:hanging="540"/>
        <w:rPr>
          <w:b/>
        </w:rPr>
      </w:pPr>
      <w:r w:rsidRPr="00E46444">
        <w:rPr>
          <w:b/>
        </w:rPr>
        <w:t>2.</w:t>
      </w:r>
      <w:r w:rsidR="00EC122C">
        <w:rPr>
          <w:b/>
        </w:rPr>
        <w:tab/>
      </w:r>
      <w:r w:rsidR="00CA7FDA" w:rsidRPr="00E46444">
        <w:rPr>
          <w:b/>
        </w:rPr>
        <w:t xml:space="preserve">Indicate how, by </w:t>
      </w:r>
      <w:r w:rsidR="006E3340" w:rsidRPr="00E46444">
        <w:rPr>
          <w:b/>
        </w:rPr>
        <w:t>whom,</w:t>
      </w:r>
      <w:r w:rsidR="0049642D" w:rsidRPr="00E46444">
        <w:rPr>
          <w:b/>
        </w:rPr>
        <w:t xml:space="preserve"> and for what purpose the informa</w:t>
      </w:r>
      <w:r w:rsidR="00CA7FDA" w:rsidRPr="00E46444">
        <w:rPr>
          <w:b/>
        </w:rPr>
        <w:t>tion is to be</w:t>
      </w:r>
      <w:r w:rsidR="00EC122C">
        <w:rPr>
          <w:b/>
        </w:rPr>
        <w:t xml:space="preserve"> </w:t>
      </w:r>
      <w:r w:rsidR="00CA7FDA" w:rsidRPr="00E46444">
        <w:rPr>
          <w:b/>
        </w:rPr>
        <w:t>used.</w:t>
      </w:r>
      <w:r w:rsidR="00EC122C">
        <w:rPr>
          <w:b/>
        </w:rPr>
        <w:t xml:space="preserve"> </w:t>
      </w:r>
      <w:r w:rsidR="00183DA1">
        <w:rPr>
          <w:b/>
        </w:rPr>
        <w:t xml:space="preserve"> </w:t>
      </w:r>
      <w:r w:rsidR="00CA7FDA" w:rsidRPr="00E46444">
        <w:rPr>
          <w:b/>
        </w:rPr>
        <w:t xml:space="preserve">Except for </w:t>
      </w:r>
      <w:r w:rsidR="0049642D" w:rsidRPr="00E46444">
        <w:rPr>
          <w:b/>
        </w:rPr>
        <w:t>a new collection, indicate the actual use the agen</w:t>
      </w:r>
      <w:r w:rsidR="00CA7FDA" w:rsidRPr="00E46444">
        <w:rPr>
          <w:b/>
        </w:rPr>
        <w:t xml:space="preserve">cy has made of the information </w:t>
      </w:r>
      <w:r w:rsidR="0049642D" w:rsidRPr="00E46444">
        <w:rPr>
          <w:b/>
        </w:rPr>
        <w:t>received from the current collection.</w:t>
      </w:r>
      <w:r w:rsidR="0049642D" w:rsidRPr="00FF5A45">
        <w:t xml:space="preserve"> </w:t>
      </w:r>
      <w:r w:rsidR="0049642D" w:rsidRPr="00FF5A45">
        <w:br/>
      </w:r>
    </w:p>
    <w:p w14:paraId="60E35916" w14:textId="77777777" w:rsidR="00C57E24" w:rsidRPr="002206D3" w:rsidRDefault="00C57E24" w:rsidP="00DB5757">
      <w:pPr>
        <w:ind w:left="1080"/>
      </w:pPr>
      <w:r w:rsidRPr="002206D3">
        <w:t>The purpose of the collection</w:t>
      </w:r>
      <w:r w:rsidR="00821D75" w:rsidRPr="002206D3">
        <w:t>s</w:t>
      </w:r>
      <w:r w:rsidRPr="002206D3">
        <w:t xml:space="preserve"> </w:t>
      </w:r>
      <w:r w:rsidR="002B00B1">
        <w:t>is</w:t>
      </w:r>
      <w:r w:rsidRPr="002206D3">
        <w:t xml:space="preserve"> to determine the eligibility of applicants </w:t>
      </w:r>
      <w:r w:rsidR="00FB17AC">
        <w:t>to</w:t>
      </w:r>
      <w:r w:rsidR="00B72C89">
        <w:t xml:space="preserve"> </w:t>
      </w:r>
      <w:r w:rsidRPr="002206D3">
        <w:t xml:space="preserve">the </w:t>
      </w:r>
      <w:r w:rsidR="009B0C2C" w:rsidRPr="002206D3">
        <w:t>USDA</w:t>
      </w:r>
      <w:r w:rsidR="00D7637B">
        <w:t>/</w:t>
      </w:r>
      <w:r w:rsidR="001F5DE1">
        <w:t>HSI</w:t>
      </w:r>
      <w:r w:rsidRPr="002206D3">
        <w:t xml:space="preserve"> Scholars Program.  </w:t>
      </w:r>
    </w:p>
    <w:p w14:paraId="0CDD8EEA" w14:textId="77777777" w:rsidR="00C57E24" w:rsidRPr="002206D3" w:rsidRDefault="00C57E24" w:rsidP="00DB5757"/>
    <w:p w14:paraId="2AC06C65" w14:textId="77777777" w:rsidR="00A87623" w:rsidRDefault="00FB17AC" w:rsidP="00DB5757">
      <w:pPr>
        <w:ind w:left="1080"/>
      </w:pPr>
      <w:r>
        <w:t>Each</w:t>
      </w:r>
      <w:r w:rsidR="009351FC">
        <w:t xml:space="preserve"> </w:t>
      </w:r>
      <w:r w:rsidR="00C57E24" w:rsidRPr="002206D3">
        <w:t xml:space="preserve">applicant </w:t>
      </w:r>
      <w:r>
        <w:t xml:space="preserve">to the program </w:t>
      </w:r>
      <w:r w:rsidR="00C57E24" w:rsidRPr="002206D3">
        <w:t xml:space="preserve">will be required to </w:t>
      </w:r>
      <w:r w:rsidR="001D530D" w:rsidRPr="002206D3">
        <w:t xml:space="preserve">apply to </w:t>
      </w:r>
      <w:r w:rsidR="0020121F">
        <w:t>announcements of the USDA</w:t>
      </w:r>
      <w:r w:rsidR="00D7637B">
        <w:t>/</w:t>
      </w:r>
      <w:r w:rsidR="001F5DE1">
        <w:t>HSI</w:t>
      </w:r>
      <w:r w:rsidR="0020121F">
        <w:t xml:space="preserve"> Scholars Program </w:t>
      </w:r>
      <w:r w:rsidR="0020121F" w:rsidRPr="002206D3">
        <w:t>and</w:t>
      </w:r>
      <w:r w:rsidR="001D530D" w:rsidRPr="002206D3">
        <w:t xml:space="preserve"> submit</w:t>
      </w:r>
      <w:r w:rsidR="006A3C2D" w:rsidRPr="002206D3">
        <w:t xml:space="preserve"> </w:t>
      </w:r>
      <w:r>
        <w:t xml:space="preserve">an </w:t>
      </w:r>
      <w:r w:rsidR="006A3C2D" w:rsidRPr="002206D3">
        <w:t>application</w:t>
      </w:r>
      <w:r w:rsidR="00A87623" w:rsidRPr="002206D3">
        <w:t xml:space="preserve"> with required documentation. </w:t>
      </w:r>
      <w:r w:rsidR="00407523">
        <w:t xml:space="preserve"> </w:t>
      </w:r>
      <w:r w:rsidR="00A87623" w:rsidRPr="002206D3">
        <w:t>Th</w:t>
      </w:r>
      <w:r w:rsidR="0020121F">
        <w:t>e required documentation</w:t>
      </w:r>
      <w:r w:rsidR="00A87623" w:rsidRPr="002206D3">
        <w:t xml:space="preserve"> will include:</w:t>
      </w:r>
      <w:r w:rsidR="006A3C2D" w:rsidRPr="002206D3">
        <w:t xml:space="preserve"> </w:t>
      </w:r>
    </w:p>
    <w:p w14:paraId="330B19D0" w14:textId="77777777" w:rsidR="00087D66" w:rsidRPr="002206D3" w:rsidRDefault="00087D66" w:rsidP="00DB5757">
      <w:pPr>
        <w:ind w:left="540"/>
      </w:pPr>
    </w:p>
    <w:p w14:paraId="4BEA001A" w14:textId="77777777" w:rsidR="00054648" w:rsidRPr="008E2FAB" w:rsidRDefault="00FB17AC" w:rsidP="00DB5757">
      <w:pPr>
        <w:pStyle w:val="ListParagraph"/>
        <w:numPr>
          <w:ilvl w:val="0"/>
          <w:numId w:val="7"/>
        </w:numPr>
        <w:ind w:left="1080" w:firstLine="0"/>
      </w:pPr>
      <w:r w:rsidRPr="008E2FAB">
        <w:t xml:space="preserve">A </w:t>
      </w:r>
      <w:r w:rsidR="006A3C2D" w:rsidRPr="008E2FAB">
        <w:t>resume</w:t>
      </w:r>
      <w:r w:rsidR="00A51615" w:rsidRPr="008E2FAB">
        <w:t>;</w:t>
      </w:r>
    </w:p>
    <w:p w14:paraId="6B12C07B" w14:textId="77777777" w:rsidR="00054648" w:rsidRDefault="00655B3E" w:rsidP="00DB5757">
      <w:pPr>
        <w:pStyle w:val="ListParagraph"/>
        <w:numPr>
          <w:ilvl w:val="0"/>
          <w:numId w:val="7"/>
        </w:numPr>
        <w:ind w:left="1440"/>
      </w:pPr>
      <w:r>
        <w:t>P</w:t>
      </w:r>
      <w:r w:rsidR="006A3C2D" w:rsidRPr="002206D3">
        <w:t>roof of acceptance or enrollment in school</w:t>
      </w:r>
      <w:r w:rsidR="00B353E2">
        <w:t>,</w:t>
      </w:r>
      <w:r w:rsidR="006A3C2D" w:rsidRPr="002206D3">
        <w:t xml:space="preserve"> a letter of acceptance, proof of registration, or letter from school official on official letterhead; </w:t>
      </w:r>
    </w:p>
    <w:p w14:paraId="496F231F" w14:textId="77777777" w:rsidR="00D510AC" w:rsidRPr="002206D3" w:rsidRDefault="00F02819" w:rsidP="00DB5757">
      <w:pPr>
        <w:pStyle w:val="ListParagraph"/>
        <w:numPr>
          <w:ilvl w:val="0"/>
          <w:numId w:val="7"/>
        </w:numPr>
        <w:ind w:left="1440"/>
      </w:pPr>
      <w:r>
        <w:t>University</w:t>
      </w:r>
      <w:r w:rsidR="00D510AC">
        <w:t xml:space="preserve"> transcript</w:t>
      </w:r>
      <w:r w:rsidR="00114CA9">
        <w:t xml:space="preserve"> or proof of acceptance in an accredited university</w:t>
      </w:r>
      <w:r w:rsidR="00846569">
        <w:t>; and</w:t>
      </w:r>
      <w:r w:rsidR="00114CA9">
        <w:t xml:space="preserve"> </w:t>
      </w:r>
    </w:p>
    <w:p w14:paraId="47A34097" w14:textId="77777777" w:rsidR="00054648" w:rsidRPr="002206D3" w:rsidRDefault="00A51615" w:rsidP="00DB5757">
      <w:pPr>
        <w:pStyle w:val="ListParagraph"/>
        <w:numPr>
          <w:ilvl w:val="0"/>
          <w:numId w:val="7"/>
        </w:numPr>
        <w:ind w:left="1080" w:firstLine="0"/>
      </w:pPr>
      <w:r>
        <w:t>Two letters of recommendation</w:t>
      </w:r>
      <w:r w:rsidR="00846569">
        <w:t>.</w:t>
      </w:r>
    </w:p>
    <w:p w14:paraId="5CF1C303" w14:textId="77777777" w:rsidR="00054648" w:rsidRPr="002206D3" w:rsidRDefault="00054648" w:rsidP="00DB5757">
      <w:pPr>
        <w:pStyle w:val="ListParagraph"/>
        <w:ind w:left="0"/>
        <w:jc w:val="both"/>
      </w:pPr>
    </w:p>
    <w:p w14:paraId="278DB796" w14:textId="77777777" w:rsidR="002B00B1" w:rsidRDefault="002B00B1" w:rsidP="00DB5757">
      <w:pPr>
        <w:ind w:left="1080"/>
        <w:contextualSpacing/>
        <w:rPr>
          <w:rFonts w:eastAsiaTheme="minorEastAsia"/>
        </w:rPr>
      </w:pPr>
      <w:r w:rsidRPr="002B00B1">
        <w:rPr>
          <w:rFonts w:eastAsiaTheme="minorEastAsia"/>
        </w:rPr>
        <w:t xml:space="preserve">The information collected is used by </w:t>
      </w:r>
      <w:r>
        <w:rPr>
          <w:rFonts w:eastAsiaTheme="minorEastAsia"/>
        </w:rPr>
        <w:t xml:space="preserve">several </w:t>
      </w:r>
      <w:r w:rsidRPr="002B00B1">
        <w:rPr>
          <w:rFonts w:eastAsiaTheme="minorEastAsia"/>
        </w:rPr>
        <w:t xml:space="preserve">parties. </w:t>
      </w:r>
      <w:r w:rsidR="00087D66">
        <w:rPr>
          <w:rFonts w:eastAsiaTheme="minorEastAsia"/>
        </w:rPr>
        <w:t xml:space="preserve"> </w:t>
      </w:r>
      <w:r w:rsidRPr="002B00B1">
        <w:rPr>
          <w:rFonts w:eastAsiaTheme="minorEastAsia"/>
        </w:rPr>
        <w:t xml:space="preserve">A detailed description is below. </w:t>
      </w:r>
      <w:r w:rsidR="00421D9F">
        <w:rPr>
          <w:rFonts w:eastAsiaTheme="minorEastAsia"/>
        </w:rPr>
        <w:t xml:space="preserve"> </w:t>
      </w:r>
    </w:p>
    <w:p w14:paraId="02C8B9FB" w14:textId="77777777" w:rsidR="002B00B1" w:rsidRPr="002B00B1" w:rsidRDefault="002B00B1" w:rsidP="00DB5757">
      <w:pPr>
        <w:ind w:left="540"/>
        <w:contextualSpacing/>
        <w:rPr>
          <w:rFonts w:eastAsiaTheme="minorEastAsia"/>
        </w:rPr>
      </w:pPr>
    </w:p>
    <w:p w14:paraId="69938668" w14:textId="77777777" w:rsidR="002B00B1" w:rsidRDefault="002B00B1" w:rsidP="00DB5757">
      <w:pPr>
        <w:ind w:left="720" w:firstLine="360"/>
        <w:rPr>
          <w:rFonts w:eastAsiaTheme="minorEastAsia"/>
        </w:rPr>
      </w:pPr>
      <w:r w:rsidRPr="002B00B1">
        <w:rPr>
          <w:rFonts w:eastAsiaTheme="minorEastAsia"/>
        </w:rPr>
        <w:t>The USDA/</w:t>
      </w:r>
      <w:r>
        <w:rPr>
          <w:rFonts w:eastAsiaTheme="minorEastAsia"/>
        </w:rPr>
        <w:t>HSI</w:t>
      </w:r>
      <w:r w:rsidRPr="002B00B1">
        <w:rPr>
          <w:rFonts w:eastAsiaTheme="minorEastAsia"/>
        </w:rPr>
        <w:t xml:space="preserve"> Program Liaison uses the information to:</w:t>
      </w:r>
    </w:p>
    <w:p w14:paraId="5B9834C6" w14:textId="77777777" w:rsidR="00087D66" w:rsidRPr="002B00B1" w:rsidRDefault="00087D66" w:rsidP="00DB5757">
      <w:pPr>
        <w:ind w:left="-180" w:firstLine="720"/>
        <w:rPr>
          <w:rFonts w:eastAsiaTheme="minorEastAsia"/>
        </w:rPr>
      </w:pPr>
    </w:p>
    <w:p w14:paraId="792D7D79" w14:textId="77777777" w:rsidR="002B00B1" w:rsidRPr="002B00B1" w:rsidRDefault="002B00B1" w:rsidP="00DB5757">
      <w:pPr>
        <w:numPr>
          <w:ilvl w:val="0"/>
          <w:numId w:val="15"/>
        </w:numPr>
        <w:ind w:firstLine="0"/>
        <w:contextualSpacing/>
        <w:rPr>
          <w:rFonts w:eastAsiaTheme="minorEastAsia"/>
        </w:rPr>
      </w:pPr>
      <w:r w:rsidRPr="002B00B1">
        <w:rPr>
          <w:rFonts w:eastAsiaTheme="minorEastAsia"/>
        </w:rPr>
        <w:t>Review all components of the application for completeness</w:t>
      </w:r>
      <w:r w:rsidR="00087D66">
        <w:rPr>
          <w:rFonts w:eastAsiaTheme="minorEastAsia"/>
        </w:rPr>
        <w:t>; and</w:t>
      </w:r>
    </w:p>
    <w:p w14:paraId="61337A39" w14:textId="48451846" w:rsidR="002B00B1" w:rsidRPr="00D7637B" w:rsidRDefault="002B00B1" w:rsidP="00DB5757">
      <w:pPr>
        <w:numPr>
          <w:ilvl w:val="0"/>
          <w:numId w:val="15"/>
        </w:numPr>
        <w:ind w:left="1440"/>
        <w:contextualSpacing/>
        <w:rPr>
          <w:rFonts w:eastAsiaTheme="minorEastAsia"/>
        </w:rPr>
      </w:pPr>
      <w:r w:rsidRPr="00D7637B">
        <w:rPr>
          <w:rFonts w:eastAsiaTheme="minorEastAsia"/>
        </w:rPr>
        <w:t>Determine if the application meets the minimum eligibility requirements to be considered for the USDA</w:t>
      </w:r>
      <w:r w:rsidR="00D7637B" w:rsidRPr="00D7637B">
        <w:rPr>
          <w:rFonts w:eastAsiaTheme="minorEastAsia"/>
        </w:rPr>
        <w:t>/</w:t>
      </w:r>
      <w:r w:rsidRPr="00D7637B">
        <w:rPr>
          <w:rFonts w:eastAsiaTheme="minorEastAsia"/>
        </w:rPr>
        <w:t>HSI Scholars Program</w:t>
      </w:r>
      <w:r w:rsidR="00087D66">
        <w:rPr>
          <w:rFonts w:eastAsiaTheme="minorEastAsia"/>
        </w:rPr>
        <w:t>.</w:t>
      </w:r>
    </w:p>
    <w:p w14:paraId="0EE4D2DF" w14:textId="77777777" w:rsidR="002B00B1" w:rsidRPr="002B00B1" w:rsidRDefault="002B00B1" w:rsidP="00DB5757">
      <w:pPr>
        <w:ind w:left="540"/>
        <w:contextualSpacing/>
        <w:rPr>
          <w:rFonts w:eastAsiaTheme="minorEastAsia"/>
        </w:rPr>
      </w:pPr>
    </w:p>
    <w:p w14:paraId="7B7A79A5" w14:textId="1DC11185" w:rsidR="002B00B1" w:rsidRDefault="002B00B1" w:rsidP="00DB5757">
      <w:pPr>
        <w:ind w:left="1080"/>
        <w:contextualSpacing/>
        <w:rPr>
          <w:rFonts w:eastAsiaTheme="minorEastAsia"/>
        </w:rPr>
      </w:pPr>
      <w:r w:rsidRPr="002B00B1">
        <w:rPr>
          <w:rFonts w:eastAsiaTheme="minorEastAsia"/>
        </w:rPr>
        <w:t xml:space="preserve">The </w:t>
      </w:r>
      <w:r>
        <w:rPr>
          <w:rFonts w:eastAsiaTheme="minorEastAsia"/>
        </w:rPr>
        <w:t>HSI</w:t>
      </w:r>
      <w:r w:rsidRPr="002B00B1">
        <w:rPr>
          <w:rFonts w:eastAsiaTheme="minorEastAsia"/>
        </w:rPr>
        <w:t xml:space="preserve"> </w:t>
      </w:r>
      <w:r w:rsidR="00421D9F">
        <w:rPr>
          <w:rFonts w:eastAsiaTheme="minorEastAsia"/>
        </w:rPr>
        <w:t>p</w:t>
      </w:r>
      <w:r w:rsidRPr="002B00B1">
        <w:rPr>
          <w:rFonts w:eastAsiaTheme="minorEastAsia"/>
        </w:rPr>
        <w:t>ersonnel uses the information to</w:t>
      </w:r>
      <w:r>
        <w:rPr>
          <w:rFonts w:eastAsiaTheme="minorEastAsia"/>
        </w:rPr>
        <w:t xml:space="preserve"> determine i</w:t>
      </w:r>
      <w:r w:rsidRPr="002B00B1">
        <w:rPr>
          <w:rFonts w:eastAsiaTheme="minorEastAsia"/>
        </w:rPr>
        <w:t>f the applicants are a good fit for the university based on the applicant’s:</w:t>
      </w:r>
    </w:p>
    <w:p w14:paraId="24999778" w14:textId="77777777" w:rsidR="00087D66" w:rsidRPr="002B00B1" w:rsidRDefault="00087D66" w:rsidP="00DB5757">
      <w:pPr>
        <w:ind w:left="540"/>
        <w:contextualSpacing/>
        <w:rPr>
          <w:rFonts w:eastAsiaTheme="minorEastAsia"/>
        </w:rPr>
      </w:pPr>
    </w:p>
    <w:p w14:paraId="3354990E" w14:textId="77777777" w:rsidR="002B00B1" w:rsidRPr="002B00B1" w:rsidRDefault="002B00B1" w:rsidP="00DB5757">
      <w:pPr>
        <w:numPr>
          <w:ilvl w:val="0"/>
          <w:numId w:val="16"/>
        </w:numPr>
        <w:ind w:left="1080" w:firstLine="0"/>
        <w:contextualSpacing/>
        <w:rPr>
          <w:rFonts w:eastAsiaTheme="minorEastAsia"/>
        </w:rPr>
      </w:pPr>
      <w:r w:rsidRPr="002B00B1">
        <w:rPr>
          <w:rFonts w:eastAsiaTheme="minorEastAsia"/>
        </w:rPr>
        <w:t>Proposed major (program of study)</w:t>
      </w:r>
      <w:r w:rsidR="00421D9F">
        <w:rPr>
          <w:rFonts w:eastAsiaTheme="minorEastAsia"/>
        </w:rPr>
        <w:t>;</w:t>
      </w:r>
    </w:p>
    <w:p w14:paraId="4F808C58" w14:textId="77777777" w:rsidR="002B00B1" w:rsidRPr="002B00B1" w:rsidRDefault="002B00B1" w:rsidP="00DB5757">
      <w:pPr>
        <w:numPr>
          <w:ilvl w:val="0"/>
          <w:numId w:val="16"/>
        </w:numPr>
        <w:ind w:left="1080" w:firstLine="0"/>
        <w:contextualSpacing/>
        <w:rPr>
          <w:rFonts w:eastAsiaTheme="minorEastAsia"/>
        </w:rPr>
      </w:pPr>
      <w:r w:rsidRPr="002B00B1">
        <w:rPr>
          <w:rFonts w:eastAsiaTheme="minorEastAsia"/>
        </w:rPr>
        <w:t>Interests</w:t>
      </w:r>
      <w:r w:rsidR="00421D9F">
        <w:rPr>
          <w:rFonts w:eastAsiaTheme="minorEastAsia"/>
        </w:rPr>
        <w:t>;</w:t>
      </w:r>
    </w:p>
    <w:p w14:paraId="1194F924" w14:textId="77777777" w:rsidR="002B00B1" w:rsidRPr="002B00B1" w:rsidRDefault="002B00B1" w:rsidP="00DB5757">
      <w:pPr>
        <w:numPr>
          <w:ilvl w:val="0"/>
          <w:numId w:val="16"/>
        </w:numPr>
        <w:ind w:left="1080" w:firstLine="0"/>
        <w:contextualSpacing/>
        <w:rPr>
          <w:rFonts w:eastAsiaTheme="minorEastAsia"/>
        </w:rPr>
      </w:pPr>
      <w:r w:rsidRPr="002B00B1">
        <w:rPr>
          <w:rFonts w:eastAsiaTheme="minorEastAsia"/>
        </w:rPr>
        <w:t>Future academic/professional goals</w:t>
      </w:r>
      <w:r w:rsidR="00421D9F">
        <w:rPr>
          <w:rFonts w:eastAsiaTheme="minorEastAsia"/>
        </w:rPr>
        <w:t>;</w:t>
      </w:r>
      <w:r w:rsidR="00087D66">
        <w:rPr>
          <w:rFonts w:eastAsiaTheme="minorEastAsia"/>
        </w:rPr>
        <w:t xml:space="preserve"> and</w:t>
      </w:r>
    </w:p>
    <w:p w14:paraId="1B26A682" w14:textId="77777777" w:rsidR="002B00B1" w:rsidRPr="002B00B1" w:rsidRDefault="002B00B1" w:rsidP="00DB5757">
      <w:pPr>
        <w:numPr>
          <w:ilvl w:val="0"/>
          <w:numId w:val="16"/>
        </w:numPr>
        <w:ind w:left="1080" w:firstLine="0"/>
        <w:contextualSpacing/>
        <w:rPr>
          <w:rFonts w:eastAsiaTheme="minorEastAsia"/>
        </w:rPr>
      </w:pPr>
      <w:r w:rsidRPr="002B00B1">
        <w:rPr>
          <w:rFonts w:eastAsiaTheme="minorEastAsia"/>
        </w:rPr>
        <w:t>Grade Point Average</w:t>
      </w:r>
      <w:r w:rsidR="00087D66">
        <w:rPr>
          <w:rFonts w:eastAsiaTheme="minorEastAsia"/>
        </w:rPr>
        <w:t>.</w:t>
      </w:r>
    </w:p>
    <w:p w14:paraId="34CE8731" w14:textId="77777777" w:rsidR="00D7637B" w:rsidRDefault="00D7637B" w:rsidP="00DB5757">
      <w:pPr>
        <w:ind w:left="540"/>
        <w:contextualSpacing/>
        <w:rPr>
          <w:rFonts w:eastAsiaTheme="minorEastAsia"/>
        </w:rPr>
      </w:pPr>
    </w:p>
    <w:p w14:paraId="722544F4" w14:textId="12C9D7DD" w:rsidR="002B00B1" w:rsidRPr="002B00B1" w:rsidRDefault="002B00B1" w:rsidP="00DB5757">
      <w:pPr>
        <w:ind w:left="1080"/>
        <w:contextualSpacing/>
        <w:rPr>
          <w:rFonts w:eastAsiaTheme="minorEastAsia"/>
        </w:rPr>
      </w:pPr>
      <w:r w:rsidRPr="002B00B1">
        <w:rPr>
          <w:rFonts w:eastAsiaTheme="minorEastAsia"/>
        </w:rPr>
        <w:t>Based on that information, they select the top applications to be forwarded to the USDA</w:t>
      </w:r>
      <w:r w:rsidR="00421D9F">
        <w:rPr>
          <w:rFonts w:eastAsiaTheme="minorEastAsia"/>
        </w:rPr>
        <w:t>/</w:t>
      </w:r>
      <w:r>
        <w:rPr>
          <w:rFonts w:eastAsiaTheme="minorEastAsia"/>
        </w:rPr>
        <w:t>HSI</w:t>
      </w:r>
      <w:r w:rsidRPr="002B00B1">
        <w:rPr>
          <w:rFonts w:eastAsiaTheme="minorEastAsia"/>
        </w:rPr>
        <w:t xml:space="preserve"> National Program Office for consideration. </w:t>
      </w:r>
    </w:p>
    <w:p w14:paraId="1AD342E6" w14:textId="77777777" w:rsidR="00087D66" w:rsidRDefault="00087D66" w:rsidP="00DB5757">
      <w:pPr>
        <w:ind w:left="540"/>
        <w:contextualSpacing/>
        <w:rPr>
          <w:rFonts w:eastAsiaTheme="minorEastAsia"/>
        </w:rPr>
      </w:pPr>
    </w:p>
    <w:p w14:paraId="35BA2794" w14:textId="646AE3C5" w:rsidR="002B00B1" w:rsidRDefault="002B00B1" w:rsidP="00DB5757">
      <w:pPr>
        <w:ind w:left="1080"/>
        <w:contextualSpacing/>
        <w:rPr>
          <w:rFonts w:eastAsiaTheme="minorEastAsia"/>
        </w:rPr>
      </w:pPr>
      <w:r w:rsidRPr="002B00B1">
        <w:rPr>
          <w:rFonts w:eastAsiaTheme="minorEastAsia"/>
        </w:rPr>
        <w:t>The USDA</w:t>
      </w:r>
      <w:r w:rsidR="00421D9F">
        <w:rPr>
          <w:rFonts w:eastAsiaTheme="minorEastAsia"/>
        </w:rPr>
        <w:t>/</w:t>
      </w:r>
      <w:r>
        <w:rPr>
          <w:rFonts w:eastAsiaTheme="minorEastAsia"/>
        </w:rPr>
        <w:t>HSI National Office p</w:t>
      </w:r>
      <w:r w:rsidRPr="002B00B1">
        <w:rPr>
          <w:rFonts w:eastAsiaTheme="minorEastAsia"/>
        </w:rPr>
        <w:t>ersonnel uses the information to</w:t>
      </w:r>
      <w:r>
        <w:rPr>
          <w:rFonts w:eastAsiaTheme="minorEastAsia"/>
        </w:rPr>
        <w:t xml:space="preserve"> d</w:t>
      </w:r>
      <w:r w:rsidRPr="002B00B1">
        <w:rPr>
          <w:rFonts w:eastAsiaTheme="minorEastAsia"/>
        </w:rPr>
        <w:t>etermine if the applicants are a good fit for the National Scholars Program based on their:</w:t>
      </w:r>
    </w:p>
    <w:p w14:paraId="418D312E" w14:textId="77777777" w:rsidR="00087D66" w:rsidRPr="002B00B1" w:rsidRDefault="00087D66" w:rsidP="00DB5757">
      <w:pPr>
        <w:ind w:left="540"/>
        <w:contextualSpacing/>
        <w:rPr>
          <w:rFonts w:eastAsiaTheme="minorEastAsia"/>
        </w:rPr>
      </w:pPr>
    </w:p>
    <w:p w14:paraId="60A49870" w14:textId="77777777" w:rsidR="002B00B1" w:rsidRPr="002B00B1" w:rsidRDefault="002B00B1" w:rsidP="00DB5757">
      <w:pPr>
        <w:numPr>
          <w:ilvl w:val="0"/>
          <w:numId w:val="16"/>
        </w:numPr>
        <w:ind w:left="1440"/>
        <w:contextualSpacing/>
        <w:rPr>
          <w:rFonts w:eastAsiaTheme="minorEastAsia"/>
        </w:rPr>
      </w:pPr>
      <w:r w:rsidRPr="002B00B1">
        <w:rPr>
          <w:rFonts w:eastAsiaTheme="minorEastAsia"/>
        </w:rPr>
        <w:t>Proposed major (program of study)</w:t>
      </w:r>
      <w:r w:rsidR="00421D9F">
        <w:rPr>
          <w:rFonts w:eastAsiaTheme="minorEastAsia"/>
        </w:rPr>
        <w:t>;</w:t>
      </w:r>
    </w:p>
    <w:p w14:paraId="2578DBA7" w14:textId="77777777" w:rsidR="002B00B1" w:rsidRPr="002B00B1" w:rsidRDefault="002B00B1" w:rsidP="00DB5757">
      <w:pPr>
        <w:numPr>
          <w:ilvl w:val="0"/>
          <w:numId w:val="16"/>
        </w:numPr>
        <w:ind w:left="1440"/>
        <w:contextualSpacing/>
        <w:rPr>
          <w:rFonts w:eastAsiaTheme="minorEastAsia"/>
        </w:rPr>
      </w:pPr>
      <w:r w:rsidRPr="002B00B1">
        <w:rPr>
          <w:rFonts w:eastAsiaTheme="minorEastAsia"/>
        </w:rPr>
        <w:t>Interests</w:t>
      </w:r>
      <w:r w:rsidR="00421D9F">
        <w:rPr>
          <w:rFonts w:eastAsiaTheme="minorEastAsia"/>
        </w:rPr>
        <w:t>;</w:t>
      </w:r>
    </w:p>
    <w:p w14:paraId="288F5CC7" w14:textId="77777777" w:rsidR="002B00B1" w:rsidRPr="002B00B1" w:rsidRDefault="002B00B1" w:rsidP="00DB5757">
      <w:pPr>
        <w:numPr>
          <w:ilvl w:val="0"/>
          <w:numId w:val="16"/>
        </w:numPr>
        <w:ind w:left="1440"/>
        <w:contextualSpacing/>
        <w:rPr>
          <w:rFonts w:eastAsiaTheme="minorEastAsia"/>
        </w:rPr>
      </w:pPr>
      <w:r w:rsidRPr="002B00B1">
        <w:rPr>
          <w:rFonts w:eastAsiaTheme="minorEastAsia"/>
        </w:rPr>
        <w:t>Future academic/professional goals</w:t>
      </w:r>
      <w:r w:rsidR="00421D9F">
        <w:rPr>
          <w:rFonts w:eastAsiaTheme="minorEastAsia"/>
        </w:rPr>
        <w:t xml:space="preserve">; </w:t>
      </w:r>
      <w:r w:rsidR="00087D66">
        <w:rPr>
          <w:rFonts w:eastAsiaTheme="minorEastAsia"/>
        </w:rPr>
        <w:t>and</w:t>
      </w:r>
    </w:p>
    <w:p w14:paraId="1EE7003B" w14:textId="77777777" w:rsidR="002B00B1" w:rsidRPr="002B00B1" w:rsidRDefault="002B00B1" w:rsidP="00DB5757">
      <w:pPr>
        <w:numPr>
          <w:ilvl w:val="0"/>
          <w:numId w:val="16"/>
        </w:numPr>
        <w:ind w:left="1440"/>
        <w:contextualSpacing/>
        <w:rPr>
          <w:rFonts w:eastAsiaTheme="minorEastAsia"/>
        </w:rPr>
      </w:pPr>
      <w:r w:rsidRPr="002B00B1">
        <w:rPr>
          <w:rFonts w:eastAsiaTheme="minorEastAsia"/>
        </w:rPr>
        <w:t>Grade Point Average</w:t>
      </w:r>
      <w:r w:rsidR="00087D66">
        <w:rPr>
          <w:rFonts w:eastAsiaTheme="minorEastAsia"/>
        </w:rPr>
        <w:t>.</w:t>
      </w:r>
    </w:p>
    <w:p w14:paraId="1F00AB48" w14:textId="77777777" w:rsidR="002B00B1" w:rsidRPr="002B00B1" w:rsidRDefault="002B00B1" w:rsidP="00DB5757">
      <w:pPr>
        <w:ind w:left="1980"/>
        <w:contextualSpacing/>
        <w:rPr>
          <w:rFonts w:eastAsiaTheme="minorEastAsia"/>
        </w:rPr>
      </w:pPr>
    </w:p>
    <w:p w14:paraId="77B7A672" w14:textId="77777777" w:rsidR="002B00B1" w:rsidRDefault="002B00B1" w:rsidP="00DB5757">
      <w:pPr>
        <w:ind w:left="1080"/>
        <w:contextualSpacing/>
        <w:rPr>
          <w:rFonts w:eastAsiaTheme="minorEastAsia"/>
        </w:rPr>
      </w:pPr>
      <w:r w:rsidRPr="002B00B1">
        <w:rPr>
          <w:rFonts w:eastAsiaTheme="minorEastAsia"/>
        </w:rPr>
        <w:t xml:space="preserve">The USDA Agency </w:t>
      </w:r>
      <w:r>
        <w:rPr>
          <w:rFonts w:eastAsiaTheme="minorEastAsia"/>
        </w:rPr>
        <w:t>p</w:t>
      </w:r>
      <w:r w:rsidRPr="002B00B1">
        <w:rPr>
          <w:rFonts w:eastAsiaTheme="minorEastAsia"/>
        </w:rPr>
        <w:t>ersonnel uses the information to</w:t>
      </w:r>
      <w:r>
        <w:rPr>
          <w:rFonts w:eastAsiaTheme="minorEastAsia"/>
        </w:rPr>
        <w:t xml:space="preserve"> d</w:t>
      </w:r>
      <w:r w:rsidRPr="002B00B1">
        <w:rPr>
          <w:rFonts w:eastAsiaTheme="minorEastAsia"/>
        </w:rPr>
        <w:t>etermine if the applicants are a good fit for the agency based on their:</w:t>
      </w:r>
    </w:p>
    <w:p w14:paraId="5B795395" w14:textId="77777777" w:rsidR="00087D66" w:rsidRPr="002B00B1" w:rsidRDefault="00087D66" w:rsidP="00DB5757">
      <w:pPr>
        <w:ind w:left="540"/>
        <w:contextualSpacing/>
        <w:rPr>
          <w:rFonts w:eastAsiaTheme="minorEastAsia"/>
        </w:rPr>
      </w:pPr>
    </w:p>
    <w:p w14:paraId="588851D2" w14:textId="77777777" w:rsidR="00421D9F" w:rsidRPr="002B00B1" w:rsidRDefault="00421D9F" w:rsidP="00C23AB9">
      <w:pPr>
        <w:numPr>
          <w:ilvl w:val="0"/>
          <w:numId w:val="16"/>
        </w:numPr>
        <w:ind w:left="1440"/>
        <w:contextualSpacing/>
        <w:rPr>
          <w:rFonts w:eastAsiaTheme="minorEastAsia"/>
        </w:rPr>
      </w:pPr>
      <w:r w:rsidRPr="002B00B1">
        <w:rPr>
          <w:rFonts w:eastAsiaTheme="minorEastAsia"/>
        </w:rPr>
        <w:t>Proposed major (program of study)</w:t>
      </w:r>
      <w:r>
        <w:rPr>
          <w:rFonts w:eastAsiaTheme="minorEastAsia"/>
        </w:rPr>
        <w:t>;</w:t>
      </w:r>
    </w:p>
    <w:p w14:paraId="00B7C534" w14:textId="77777777" w:rsidR="00421D9F" w:rsidRPr="002B00B1" w:rsidRDefault="00421D9F" w:rsidP="00C23AB9">
      <w:pPr>
        <w:numPr>
          <w:ilvl w:val="0"/>
          <w:numId w:val="16"/>
        </w:numPr>
        <w:ind w:left="1440"/>
        <w:contextualSpacing/>
        <w:rPr>
          <w:rFonts w:eastAsiaTheme="minorEastAsia"/>
        </w:rPr>
      </w:pPr>
      <w:r w:rsidRPr="002B00B1">
        <w:rPr>
          <w:rFonts w:eastAsiaTheme="minorEastAsia"/>
        </w:rPr>
        <w:t>Interests</w:t>
      </w:r>
      <w:r>
        <w:rPr>
          <w:rFonts w:eastAsiaTheme="minorEastAsia"/>
        </w:rPr>
        <w:t>;</w:t>
      </w:r>
    </w:p>
    <w:p w14:paraId="2514FC30" w14:textId="77777777" w:rsidR="00421D9F" w:rsidRPr="002B00B1" w:rsidRDefault="00421D9F" w:rsidP="00C23AB9">
      <w:pPr>
        <w:numPr>
          <w:ilvl w:val="0"/>
          <w:numId w:val="16"/>
        </w:numPr>
        <w:ind w:left="1440"/>
        <w:contextualSpacing/>
        <w:rPr>
          <w:rFonts w:eastAsiaTheme="minorEastAsia"/>
        </w:rPr>
      </w:pPr>
      <w:r w:rsidRPr="002B00B1">
        <w:rPr>
          <w:rFonts w:eastAsiaTheme="minorEastAsia"/>
        </w:rPr>
        <w:t>Future academic/professional goals</w:t>
      </w:r>
      <w:r>
        <w:rPr>
          <w:rFonts w:eastAsiaTheme="minorEastAsia"/>
        </w:rPr>
        <w:t>; and</w:t>
      </w:r>
    </w:p>
    <w:p w14:paraId="311B7BEE" w14:textId="77777777" w:rsidR="00421D9F" w:rsidRPr="002B00B1" w:rsidRDefault="00421D9F" w:rsidP="00C23AB9">
      <w:pPr>
        <w:numPr>
          <w:ilvl w:val="0"/>
          <w:numId w:val="16"/>
        </w:numPr>
        <w:ind w:left="1440"/>
        <w:contextualSpacing/>
        <w:rPr>
          <w:rFonts w:eastAsiaTheme="minorEastAsia"/>
        </w:rPr>
      </w:pPr>
      <w:r w:rsidRPr="002B00B1">
        <w:rPr>
          <w:rFonts w:eastAsiaTheme="minorEastAsia"/>
        </w:rPr>
        <w:t>Grade Point Average</w:t>
      </w:r>
      <w:r>
        <w:rPr>
          <w:rFonts w:eastAsiaTheme="minorEastAsia"/>
        </w:rPr>
        <w:t>.</w:t>
      </w:r>
    </w:p>
    <w:p w14:paraId="2FE653F6" w14:textId="77777777" w:rsidR="002B00B1" w:rsidRDefault="002B00B1" w:rsidP="00DB5757">
      <w:pPr>
        <w:ind w:left="540"/>
        <w:rPr>
          <w:rFonts w:eastAsiaTheme="minorEastAsia"/>
        </w:rPr>
      </w:pPr>
    </w:p>
    <w:p w14:paraId="322FD8E3" w14:textId="77777777" w:rsidR="00A77851" w:rsidRPr="002B00B1" w:rsidRDefault="002B00B1" w:rsidP="00DB5757">
      <w:pPr>
        <w:ind w:left="1080"/>
        <w:rPr>
          <w:rFonts w:eastAsiaTheme="minorEastAsia"/>
        </w:rPr>
      </w:pPr>
      <w:r w:rsidRPr="002B00B1">
        <w:rPr>
          <w:rFonts w:eastAsiaTheme="minorEastAsia"/>
        </w:rPr>
        <w:t xml:space="preserve">This process </w:t>
      </w:r>
      <w:r>
        <w:rPr>
          <w:rFonts w:eastAsiaTheme="minorEastAsia"/>
        </w:rPr>
        <w:t xml:space="preserve">will </w:t>
      </w:r>
      <w:r w:rsidRPr="002B00B1">
        <w:rPr>
          <w:rFonts w:eastAsiaTheme="minorEastAsia"/>
        </w:rPr>
        <w:t>take place once a year from February 1</w:t>
      </w:r>
      <w:r w:rsidRPr="002B00B1">
        <w:rPr>
          <w:rFonts w:eastAsiaTheme="minorEastAsia"/>
          <w:vertAlign w:val="superscript"/>
        </w:rPr>
        <w:t>st</w:t>
      </w:r>
      <w:r w:rsidRPr="002B00B1">
        <w:rPr>
          <w:rFonts w:eastAsiaTheme="minorEastAsia"/>
        </w:rPr>
        <w:t xml:space="preserve"> until the yearly scholar selection processes concludes in May. </w:t>
      </w:r>
    </w:p>
    <w:p w14:paraId="70A0521B" w14:textId="77777777" w:rsidR="00603319" w:rsidRPr="002206D3" w:rsidRDefault="00603319" w:rsidP="00DB57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517AC740" w14:textId="77777777" w:rsidR="00F66619" w:rsidRPr="00E46444" w:rsidRDefault="006A304E" w:rsidP="00DB5757">
      <w:pPr>
        <w:ind w:left="1080" w:hanging="540"/>
        <w:rPr>
          <w:b/>
        </w:rPr>
      </w:pPr>
      <w:r w:rsidRPr="00E46444">
        <w:rPr>
          <w:b/>
        </w:rPr>
        <w:t xml:space="preserve">3. </w:t>
      </w:r>
      <w:r w:rsidR="00407523">
        <w:rPr>
          <w:b/>
        </w:rPr>
        <w:tab/>
      </w:r>
      <w:r w:rsidR="00F66619" w:rsidRPr="00E46444">
        <w:rPr>
          <w:b/>
        </w:rPr>
        <w:t xml:space="preserve">Describe whether, and to what extent, the collection of information involves the use of automated, electronic, mechanical, or other technological collection techniques or other forms of information technology, </w:t>
      </w:r>
      <w:r w:rsidR="00CF11FA">
        <w:rPr>
          <w:b/>
        </w:rPr>
        <w:t>(</w:t>
      </w:r>
      <w:r w:rsidR="00F66619" w:rsidRPr="00E46444">
        <w:rPr>
          <w:b/>
        </w:rPr>
        <w:t>e.g., permitting ele</w:t>
      </w:r>
      <w:r w:rsidR="00CF11FA">
        <w:rPr>
          <w:b/>
        </w:rPr>
        <w:t>ctronic submission of responses)</w:t>
      </w:r>
      <w:r w:rsidR="00F66619" w:rsidRPr="00E46444">
        <w:rPr>
          <w:b/>
        </w:rPr>
        <w:t xml:space="preserve"> and the basis for the decision for adopting this means of collection. </w:t>
      </w:r>
      <w:r w:rsidR="00407523">
        <w:rPr>
          <w:b/>
        </w:rPr>
        <w:t xml:space="preserve"> </w:t>
      </w:r>
      <w:r w:rsidR="00F66619" w:rsidRPr="00E46444">
        <w:rPr>
          <w:b/>
        </w:rPr>
        <w:t xml:space="preserve">Also describe any consideration of using information technology to reduce burden. </w:t>
      </w:r>
    </w:p>
    <w:p w14:paraId="6E3ABC63" w14:textId="77777777" w:rsidR="00D7078B" w:rsidRDefault="00393079" w:rsidP="00DB5757">
      <w:pPr>
        <w:rPr>
          <w:b/>
        </w:rPr>
      </w:pPr>
      <w:r w:rsidRPr="002206D3">
        <w:rPr>
          <w:b/>
        </w:rPr>
        <w:tab/>
      </w:r>
    </w:p>
    <w:p w14:paraId="5E5A0F82" w14:textId="77777777" w:rsidR="00FA24C5" w:rsidRDefault="00EF782A" w:rsidP="00DB5757">
      <w:pPr>
        <w:ind w:left="1080"/>
      </w:pPr>
      <w:r>
        <w:t>T</w:t>
      </w:r>
      <w:r w:rsidR="00FA24C5">
        <w:t>he USDA</w:t>
      </w:r>
      <w:r w:rsidR="00D7637B">
        <w:t>/</w:t>
      </w:r>
      <w:r w:rsidR="001F5DE1">
        <w:t>HSI</w:t>
      </w:r>
      <w:r w:rsidR="001F5DE1" w:rsidRPr="002450FB">
        <w:t xml:space="preserve"> </w:t>
      </w:r>
      <w:r w:rsidR="00FA24C5">
        <w:t xml:space="preserve">Scholars Program utilizes a fillable form that can be printed and mailed to the </w:t>
      </w:r>
      <w:r w:rsidR="00F02819">
        <w:t>USDA Program Liaison</w:t>
      </w:r>
      <w:r w:rsidR="00FA24C5">
        <w:t xml:space="preserve">. </w:t>
      </w:r>
      <w:r w:rsidR="00FA24C5" w:rsidRPr="00DE7F07">
        <w:t xml:space="preserve"> </w:t>
      </w:r>
      <w:r w:rsidR="00DC5A48">
        <w:t xml:space="preserve">The application form </w:t>
      </w:r>
      <w:r w:rsidR="00DC5A48" w:rsidRPr="00BA4D8B">
        <w:t xml:space="preserve">will be </w:t>
      </w:r>
      <w:r w:rsidR="00DC5A48">
        <w:t>available on the USDA-OAO-HSINP website.</w:t>
      </w:r>
    </w:p>
    <w:p w14:paraId="4011DDA5" w14:textId="77777777" w:rsidR="00D7078B" w:rsidRDefault="00D7078B" w:rsidP="00DB5757">
      <w:pPr>
        <w:jc w:val="both"/>
      </w:pPr>
    </w:p>
    <w:p w14:paraId="0870E09B" w14:textId="77777777" w:rsidR="00D7078B" w:rsidRPr="00E46444" w:rsidRDefault="00183DA1" w:rsidP="00DB5757">
      <w:pPr>
        <w:ind w:left="1080" w:hanging="540"/>
        <w:rPr>
          <w:b/>
        </w:rPr>
      </w:pPr>
      <w:r>
        <w:rPr>
          <w:b/>
        </w:rPr>
        <w:t xml:space="preserve">4. </w:t>
      </w:r>
      <w:r w:rsidR="00407523">
        <w:rPr>
          <w:b/>
        </w:rPr>
        <w:tab/>
      </w:r>
      <w:r w:rsidR="007771CC" w:rsidRPr="00E46444">
        <w:rPr>
          <w:b/>
        </w:rPr>
        <w:t xml:space="preserve">Describe efforts to identify duplication. </w:t>
      </w:r>
      <w:r w:rsidR="00407523">
        <w:rPr>
          <w:b/>
        </w:rPr>
        <w:t xml:space="preserve"> </w:t>
      </w:r>
      <w:r w:rsidR="007771CC" w:rsidRPr="00E46444">
        <w:rPr>
          <w:b/>
        </w:rPr>
        <w:t>Show specifically why any similar information</w:t>
      </w:r>
      <w:r w:rsidR="00407523">
        <w:rPr>
          <w:b/>
        </w:rPr>
        <w:t xml:space="preserve"> </w:t>
      </w:r>
      <w:r w:rsidR="007771CC" w:rsidRPr="00E46444">
        <w:rPr>
          <w:b/>
        </w:rPr>
        <w:t xml:space="preserve">already available cannot be used or modified for use for the purpose described in item 2 above. </w:t>
      </w:r>
    </w:p>
    <w:p w14:paraId="6D654FBB" w14:textId="77777777" w:rsidR="00EF782A" w:rsidRPr="00FA24C5" w:rsidRDefault="00EF782A" w:rsidP="00DB5757">
      <w:pPr>
        <w:jc w:val="both"/>
        <w:rPr>
          <w:b/>
        </w:rPr>
      </w:pPr>
    </w:p>
    <w:p w14:paraId="62B0A654" w14:textId="6D68D633" w:rsidR="00FA24C5" w:rsidRPr="009A7A34" w:rsidRDefault="00FA24C5" w:rsidP="00CF08DE">
      <w:pPr>
        <w:pStyle w:val="NormalWeb"/>
        <w:spacing w:before="0" w:beforeAutospacing="0" w:after="0" w:afterAutospacing="0"/>
        <w:ind w:left="1080"/>
        <w:rPr>
          <w:rFonts w:ascii="Times New Roman" w:hAnsi="Times New Roman"/>
          <w:color w:val="auto"/>
          <w:sz w:val="24"/>
          <w:szCs w:val="24"/>
        </w:rPr>
      </w:pPr>
      <w:r w:rsidRPr="009A7A34">
        <w:rPr>
          <w:rFonts w:ascii="Times New Roman" w:hAnsi="Times New Roman"/>
          <w:color w:val="auto"/>
          <w:sz w:val="24"/>
          <w:szCs w:val="24"/>
        </w:rPr>
        <w:t xml:space="preserve">USDA </w:t>
      </w:r>
      <w:r w:rsidR="00AA5036" w:rsidRPr="009A7A34">
        <w:rPr>
          <w:rFonts w:ascii="Times New Roman" w:hAnsi="Times New Roman"/>
          <w:color w:val="auto"/>
          <w:sz w:val="24"/>
          <w:szCs w:val="24"/>
        </w:rPr>
        <w:t xml:space="preserve">currently </w:t>
      </w:r>
      <w:r w:rsidR="00F76824" w:rsidRPr="009A7A34">
        <w:rPr>
          <w:rFonts w:ascii="Times New Roman" w:hAnsi="Times New Roman"/>
          <w:color w:val="auto"/>
          <w:sz w:val="24"/>
          <w:szCs w:val="24"/>
        </w:rPr>
        <w:t>has</w:t>
      </w:r>
      <w:r w:rsidR="00AA5036" w:rsidRPr="009A7A34">
        <w:rPr>
          <w:rFonts w:ascii="Times New Roman" w:hAnsi="Times New Roman"/>
          <w:color w:val="auto"/>
          <w:sz w:val="24"/>
          <w:szCs w:val="24"/>
        </w:rPr>
        <w:t xml:space="preserve"> </w:t>
      </w:r>
      <w:r w:rsidR="00CF08DE" w:rsidRPr="009A7A34">
        <w:rPr>
          <w:rFonts w:ascii="Times New Roman" w:hAnsi="Times New Roman"/>
          <w:color w:val="auto"/>
          <w:sz w:val="24"/>
          <w:szCs w:val="24"/>
        </w:rPr>
        <w:t>two scholars program--</w:t>
      </w:r>
      <w:r w:rsidR="00AA5036" w:rsidRPr="009A7A34">
        <w:rPr>
          <w:rFonts w:ascii="Times New Roman" w:hAnsi="Times New Roman"/>
          <w:color w:val="auto"/>
          <w:sz w:val="24"/>
          <w:szCs w:val="24"/>
        </w:rPr>
        <w:t>USDA/1890 National Scholars Program (OMB No.:  0503-0015) and USDA’s 1994 Tribal Scholars Program (OMB No.:  0503-0016).  Both programs have received OMB approved data collection numbers.</w:t>
      </w:r>
      <w:r w:rsidR="00CF08DE" w:rsidRPr="009A7A34">
        <w:rPr>
          <w:rFonts w:ascii="Times New Roman" w:hAnsi="Times New Roman"/>
          <w:color w:val="auto"/>
          <w:sz w:val="24"/>
          <w:szCs w:val="24"/>
        </w:rPr>
        <w:t xml:space="preserve"> The new USDA</w:t>
      </w:r>
      <w:r w:rsidR="00AA5036" w:rsidRPr="009A7A34">
        <w:rPr>
          <w:rFonts w:ascii="Times New Roman" w:hAnsi="Times New Roman"/>
          <w:color w:val="auto"/>
          <w:sz w:val="24"/>
          <w:szCs w:val="24"/>
        </w:rPr>
        <w:t>/HSI Scholars Program</w:t>
      </w:r>
      <w:r w:rsidR="00CF08DE" w:rsidRPr="009A7A34">
        <w:rPr>
          <w:rFonts w:ascii="Times New Roman" w:hAnsi="Times New Roman"/>
          <w:color w:val="auto"/>
          <w:sz w:val="24"/>
          <w:szCs w:val="24"/>
        </w:rPr>
        <w:t xml:space="preserve">’s applications mirror the 1890 and 1994 </w:t>
      </w:r>
      <w:r w:rsidR="00AA5036" w:rsidRPr="009A7A34">
        <w:rPr>
          <w:rFonts w:ascii="Times New Roman" w:hAnsi="Times New Roman"/>
          <w:color w:val="auto"/>
          <w:sz w:val="24"/>
          <w:szCs w:val="24"/>
        </w:rPr>
        <w:t>applications</w:t>
      </w:r>
      <w:r w:rsidR="00CF08DE" w:rsidRPr="009A7A34">
        <w:rPr>
          <w:rFonts w:ascii="Times New Roman" w:hAnsi="Times New Roman"/>
          <w:color w:val="auto"/>
          <w:sz w:val="24"/>
          <w:szCs w:val="24"/>
        </w:rPr>
        <w:t>.  Because the schools participating in these programs are different</w:t>
      </w:r>
      <w:r w:rsidR="009A7A34" w:rsidRPr="009A7A34">
        <w:rPr>
          <w:rFonts w:ascii="Times New Roman" w:hAnsi="Times New Roman"/>
          <w:color w:val="auto"/>
          <w:sz w:val="24"/>
          <w:szCs w:val="24"/>
        </w:rPr>
        <w:t xml:space="preserve"> institutions</w:t>
      </w:r>
      <w:r w:rsidR="00CF08DE" w:rsidRPr="009A7A34">
        <w:rPr>
          <w:rFonts w:ascii="Times New Roman" w:hAnsi="Times New Roman"/>
          <w:color w:val="auto"/>
          <w:sz w:val="24"/>
          <w:szCs w:val="24"/>
        </w:rPr>
        <w:t xml:space="preserve">, students are required to submit an application for the school they are or will be attending.  USDA </w:t>
      </w:r>
      <w:r w:rsidRPr="009A7A34">
        <w:rPr>
          <w:rFonts w:ascii="Times New Roman" w:hAnsi="Times New Roman"/>
          <w:color w:val="auto"/>
          <w:sz w:val="24"/>
          <w:szCs w:val="24"/>
        </w:rPr>
        <w:t>is the only agency (Department) that collects this information.</w:t>
      </w:r>
    </w:p>
    <w:p w14:paraId="2DE9C5D9" w14:textId="77777777" w:rsidR="00BF6965" w:rsidRPr="007D63B9" w:rsidRDefault="00BF6965" w:rsidP="00DB57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14:paraId="7C57EDCB" w14:textId="77777777" w:rsidR="00616B6E" w:rsidRPr="00DE7F07" w:rsidRDefault="00F66619" w:rsidP="00DB5757">
      <w:pPr>
        <w:ind w:left="1080" w:hanging="540"/>
      </w:pPr>
      <w:r w:rsidRPr="00E46444">
        <w:rPr>
          <w:b/>
        </w:rPr>
        <w:t xml:space="preserve">5. </w:t>
      </w:r>
      <w:r w:rsidR="00407523">
        <w:rPr>
          <w:b/>
        </w:rPr>
        <w:tab/>
      </w:r>
      <w:r w:rsidRPr="00E46444">
        <w:rPr>
          <w:b/>
        </w:rPr>
        <w:t>If the collection of information impacts small businesses or other small entities</w:t>
      </w:r>
      <w:r w:rsidR="00407523">
        <w:rPr>
          <w:b/>
        </w:rPr>
        <w:t>,</w:t>
      </w:r>
      <w:r w:rsidRPr="00E46444">
        <w:rPr>
          <w:b/>
        </w:rPr>
        <w:t xml:space="preserve"> describe any methods used to minimize burden. </w:t>
      </w:r>
      <w:r w:rsidR="00BF6965" w:rsidRPr="002206D3">
        <w:tab/>
      </w:r>
    </w:p>
    <w:p w14:paraId="544A8E63" w14:textId="77777777" w:rsidR="00F66619" w:rsidRDefault="00F66619" w:rsidP="00DB5757"/>
    <w:p w14:paraId="4B455FBB" w14:textId="77777777" w:rsidR="00616B6E" w:rsidRPr="00DE7F07" w:rsidRDefault="00616B6E" w:rsidP="00DB5757">
      <w:pPr>
        <w:ind w:left="1080"/>
      </w:pPr>
      <w:r w:rsidRPr="00DE7F07">
        <w:t>This collection does not impact small businesses or other small entities.</w:t>
      </w:r>
    </w:p>
    <w:p w14:paraId="3F7654C3" w14:textId="77777777" w:rsidR="00603319" w:rsidRPr="002206D3" w:rsidRDefault="00603319" w:rsidP="00DB5757">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399E8FC9" w14:textId="77777777" w:rsidR="00FF5A45" w:rsidRPr="00E46444" w:rsidRDefault="00640B33" w:rsidP="00DB5757">
      <w:pPr>
        <w:ind w:left="1080" w:hanging="540"/>
        <w:rPr>
          <w:b/>
        </w:rPr>
      </w:pPr>
      <w:r w:rsidRPr="00E46444">
        <w:rPr>
          <w:b/>
        </w:rPr>
        <w:t xml:space="preserve">6. </w:t>
      </w:r>
      <w:r w:rsidR="00407523">
        <w:rPr>
          <w:b/>
        </w:rPr>
        <w:tab/>
      </w:r>
      <w:r w:rsidR="00C136F5" w:rsidRPr="00640B33">
        <w:rPr>
          <w:b/>
        </w:rPr>
        <w:t xml:space="preserve">Describe the consequence to </w:t>
      </w:r>
      <w:r w:rsidR="00FC0BC2">
        <w:rPr>
          <w:b/>
        </w:rPr>
        <w:t xml:space="preserve">the </w:t>
      </w:r>
      <w:r w:rsidR="00C136F5" w:rsidRPr="00640B33">
        <w:rPr>
          <w:b/>
        </w:rPr>
        <w:t>Federal program or policy activities if the collection is no</w:t>
      </w:r>
      <w:r w:rsidR="00FF5A45" w:rsidRPr="00E46444">
        <w:rPr>
          <w:b/>
        </w:rPr>
        <w:t xml:space="preserve">t </w:t>
      </w:r>
      <w:r w:rsidR="00C136F5" w:rsidRPr="00640B33">
        <w:rPr>
          <w:b/>
        </w:rPr>
        <w:t xml:space="preserve">conducted or is conducted less frequently, as well as any technical or legal obstacles to reducing burden. </w:t>
      </w:r>
    </w:p>
    <w:p w14:paraId="12FEEEC9" w14:textId="77777777" w:rsidR="00FF5A45" w:rsidRPr="00E46444" w:rsidRDefault="00FF5A45" w:rsidP="00DB5757">
      <w:pPr>
        <w:pStyle w:val="ListParagraph"/>
        <w:ind w:left="360"/>
        <w:rPr>
          <w:b/>
        </w:rPr>
      </w:pPr>
    </w:p>
    <w:p w14:paraId="591B438C" w14:textId="77777777" w:rsidR="00616B6E" w:rsidRPr="00DE7F07" w:rsidRDefault="00616B6E" w:rsidP="00DB5757">
      <w:pPr>
        <w:ind w:left="1080"/>
      </w:pPr>
      <w:r>
        <w:t>The USDA</w:t>
      </w:r>
      <w:r w:rsidR="00D7637B">
        <w:t>/</w:t>
      </w:r>
      <w:r w:rsidR="001F5DE1">
        <w:t>HSI</w:t>
      </w:r>
      <w:r w:rsidR="001F5DE1" w:rsidRPr="002450FB">
        <w:t xml:space="preserve"> </w:t>
      </w:r>
      <w:r>
        <w:t xml:space="preserve">Scholars </w:t>
      </w:r>
      <w:r w:rsidRPr="00DE7F07">
        <w:t xml:space="preserve">Program would not be able to function consistently without this annual collection. </w:t>
      </w:r>
    </w:p>
    <w:p w14:paraId="05FB4A59" w14:textId="77777777" w:rsidR="0020121F" w:rsidRDefault="0020121F" w:rsidP="00DB5757">
      <w:pPr>
        <w:pStyle w:val="Default"/>
        <w:ind w:left="720"/>
        <w:jc w:val="both"/>
      </w:pPr>
    </w:p>
    <w:p w14:paraId="145FEECF" w14:textId="77777777" w:rsidR="00612697" w:rsidRDefault="00BF6965" w:rsidP="00DB5757">
      <w:pPr>
        <w:pStyle w:val="ListParagraph"/>
        <w:ind w:left="1080" w:hanging="540"/>
        <w:rPr>
          <w:b/>
        </w:rPr>
      </w:pPr>
      <w:r w:rsidRPr="00E46444">
        <w:rPr>
          <w:b/>
        </w:rPr>
        <w:t xml:space="preserve">7. </w:t>
      </w:r>
      <w:r w:rsidR="00407523">
        <w:rPr>
          <w:b/>
        </w:rPr>
        <w:tab/>
      </w:r>
      <w:r w:rsidR="00A36F7F" w:rsidRPr="00E46444">
        <w:rPr>
          <w:b/>
        </w:rPr>
        <w:t>Explain any special circumstances that would cause an information collection to be</w:t>
      </w:r>
      <w:r w:rsidR="00183DA1" w:rsidRPr="00E46444">
        <w:rPr>
          <w:b/>
        </w:rPr>
        <w:t xml:space="preserve"> </w:t>
      </w:r>
      <w:r w:rsidR="00A36F7F" w:rsidRPr="00E46444">
        <w:rPr>
          <w:b/>
        </w:rPr>
        <w:t>conducted in a manner consistent with the guidelines in 5 CFR 1320.5.</w:t>
      </w:r>
    </w:p>
    <w:p w14:paraId="3F5930B3" w14:textId="77777777" w:rsidR="00916EC4" w:rsidRPr="00E46444" w:rsidRDefault="00916EC4" w:rsidP="00DB5757">
      <w:pPr>
        <w:pStyle w:val="ListParagraph"/>
        <w:ind w:left="540"/>
        <w:rPr>
          <w:b/>
        </w:rPr>
      </w:pPr>
    </w:p>
    <w:p w14:paraId="5BAE1107" w14:textId="77777777" w:rsidR="00EA61D3" w:rsidRPr="002206D3" w:rsidRDefault="00305544" w:rsidP="00DB5757">
      <w:pPr>
        <w:widowControl w:val="0"/>
        <w:numPr>
          <w:ilvl w:val="0"/>
          <w:numId w:val="2"/>
        </w:numPr>
        <w:tabs>
          <w:tab w:val="clear" w:pos="1260"/>
          <w:tab w:val="left" w:pos="0"/>
          <w:tab w:val="left" w:pos="2880"/>
          <w:tab w:val="left" w:pos="3600"/>
          <w:tab w:val="left" w:pos="4320"/>
          <w:tab w:val="left" w:pos="5040"/>
          <w:tab w:val="left" w:pos="5760"/>
          <w:tab w:val="left" w:pos="6480"/>
          <w:tab w:val="left" w:pos="7200"/>
          <w:tab w:val="left" w:pos="7920"/>
          <w:tab w:val="left" w:pos="8640"/>
        </w:tabs>
        <w:ind w:left="1440"/>
        <w:rPr>
          <w:b/>
        </w:rPr>
      </w:pPr>
      <w:r w:rsidRPr="002206D3">
        <w:rPr>
          <w:b/>
        </w:rPr>
        <w:t>requiring</w:t>
      </w:r>
      <w:r w:rsidR="00F32091" w:rsidRPr="002206D3">
        <w:rPr>
          <w:b/>
        </w:rPr>
        <w:t xml:space="preserve"> responde</w:t>
      </w:r>
      <w:r w:rsidRPr="002206D3">
        <w:rPr>
          <w:b/>
        </w:rPr>
        <w:t>nts to report information to the agency more often than quarterly</w:t>
      </w:r>
      <w:r w:rsidR="00D7637B">
        <w:rPr>
          <w:b/>
        </w:rPr>
        <w:t>;</w:t>
      </w:r>
    </w:p>
    <w:p w14:paraId="3FD016C1" w14:textId="481966A6" w:rsidR="00136738" w:rsidRPr="002206D3" w:rsidRDefault="00F32091" w:rsidP="00DB5757">
      <w:pPr>
        <w:widowControl w:val="0"/>
        <w:numPr>
          <w:ilvl w:val="0"/>
          <w:numId w:val="2"/>
        </w:numPr>
        <w:tabs>
          <w:tab w:val="clear" w:pos="1260"/>
          <w:tab w:val="left" w:pos="0"/>
          <w:tab w:val="left" w:pos="2160"/>
          <w:tab w:val="left" w:pos="2880"/>
          <w:tab w:val="left" w:pos="3600"/>
          <w:tab w:val="left" w:pos="4320"/>
          <w:tab w:val="left" w:pos="5040"/>
          <w:tab w:val="left" w:pos="5760"/>
          <w:tab w:val="left" w:pos="6480"/>
          <w:tab w:val="left" w:pos="7200"/>
          <w:tab w:val="left" w:pos="7920"/>
          <w:tab w:val="left" w:pos="8640"/>
        </w:tabs>
        <w:ind w:left="1440"/>
        <w:rPr>
          <w:b/>
        </w:rPr>
      </w:pPr>
      <w:r w:rsidRPr="002206D3">
        <w:rPr>
          <w:b/>
        </w:rPr>
        <w:t>requiring respondents to prepare a written response to a collection of information in fewer than 30 days after receipt</w:t>
      </w:r>
      <w:r w:rsidR="00203F55">
        <w:rPr>
          <w:b/>
        </w:rPr>
        <w:t xml:space="preserve"> </w:t>
      </w:r>
      <w:r w:rsidRPr="002206D3">
        <w:rPr>
          <w:b/>
        </w:rPr>
        <w:t>of it;</w:t>
      </w:r>
    </w:p>
    <w:p w14:paraId="2D05C275" w14:textId="77777777" w:rsidR="00E32F96" w:rsidRPr="002206D3" w:rsidRDefault="00E32F96" w:rsidP="00DB5757">
      <w:pPr>
        <w:widowControl w:val="0"/>
        <w:numPr>
          <w:ilvl w:val="0"/>
          <w:numId w:val="2"/>
        </w:numPr>
        <w:tabs>
          <w:tab w:val="clear" w:pos="1260"/>
          <w:tab w:val="left" w:pos="0"/>
          <w:tab w:val="left" w:pos="2160"/>
          <w:tab w:val="left" w:pos="2880"/>
          <w:tab w:val="left" w:pos="3600"/>
          <w:tab w:val="left" w:pos="4320"/>
          <w:tab w:val="left" w:pos="5040"/>
          <w:tab w:val="left" w:pos="5760"/>
          <w:tab w:val="left" w:pos="6480"/>
          <w:tab w:val="left" w:pos="7200"/>
          <w:tab w:val="left" w:pos="7920"/>
          <w:tab w:val="left" w:pos="8640"/>
        </w:tabs>
        <w:ind w:left="1440"/>
        <w:rPr>
          <w:b/>
        </w:rPr>
      </w:pPr>
      <w:r w:rsidRPr="002206D3">
        <w:rPr>
          <w:b/>
        </w:rPr>
        <w:t>requiring respondents to submit more than an original and two copies of any document;</w:t>
      </w:r>
    </w:p>
    <w:p w14:paraId="5101BBE6" w14:textId="77B76D28" w:rsidR="00E0202B" w:rsidRPr="002206D3" w:rsidRDefault="00D902FC" w:rsidP="00DB5757">
      <w:pPr>
        <w:widowControl w:val="0"/>
        <w:numPr>
          <w:ilvl w:val="0"/>
          <w:numId w:val="2"/>
        </w:numPr>
        <w:tabs>
          <w:tab w:val="clear" w:pos="1260"/>
          <w:tab w:val="left" w:pos="0"/>
          <w:tab w:val="left" w:pos="2160"/>
          <w:tab w:val="left" w:pos="2880"/>
          <w:tab w:val="left" w:pos="3600"/>
          <w:tab w:val="left" w:pos="4320"/>
          <w:tab w:val="left" w:pos="5040"/>
          <w:tab w:val="left" w:pos="5760"/>
          <w:tab w:val="left" w:pos="6480"/>
          <w:tab w:val="left" w:pos="7200"/>
          <w:tab w:val="left" w:pos="7920"/>
          <w:tab w:val="left" w:pos="8640"/>
        </w:tabs>
        <w:ind w:left="1440"/>
        <w:rPr>
          <w:b/>
        </w:rPr>
      </w:pPr>
      <w:r w:rsidRPr="002206D3">
        <w:rPr>
          <w:b/>
        </w:rPr>
        <w:t>r</w:t>
      </w:r>
      <w:r w:rsidR="00E0202B" w:rsidRPr="002206D3">
        <w:rPr>
          <w:b/>
        </w:rPr>
        <w:t>equiring respondents to retain records, other than health, medical, government contract, grant-in-aid, or tax records for more than three years;</w:t>
      </w:r>
    </w:p>
    <w:p w14:paraId="4A9245A3" w14:textId="1183D4F6" w:rsidR="003E18BC" w:rsidRDefault="003E18BC" w:rsidP="00DB5757">
      <w:pPr>
        <w:widowControl w:val="0"/>
        <w:numPr>
          <w:ilvl w:val="0"/>
          <w:numId w:val="2"/>
        </w:numPr>
        <w:tabs>
          <w:tab w:val="clear" w:pos="1260"/>
          <w:tab w:val="left" w:pos="0"/>
          <w:tab w:val="left" w:pos="2160"/>
          <w:tab w:val="left" w:pos="2880"/>
          <w:tab w:val="left" w:pos="3600"/>
          <w:tab w:val="left" w:pos="4320"/>
          <w:tab w:val="left" w:pos="5040"/>
          <w:tab w:val="left" w:pos="5760"/>
          <w:tab w:val="left" w:pos="6480"/>
          <w:tab w:val="left" w:pos="7200"/>
          <w:tab w:val="left" w:pos="7920"/>
          <w:tab w:val="left" w:pos="8640"/>
        </w:tabs>
        <w:ind w:left="1440"/>
        <w:rPr>
          <w:b/>
        </w:rPr>
      </w:pPr>
      <w:r w:rsidRPr="002206D3">
        <w:rPr>
          <w:b/>
        </w:rPr>
        <w:t>in connection with a statistical survey that is not designed to produce valid and reliable results that can be generalized to the universe of study;</w:t>
      </w:r>
    </w:p>
    <w:p w14:paraId="6348AF94" w14:textId="77777777" w:rsidR="00BF615E" w:rsidRDefault="00DC5A48" w:rsidP="00BF615E">
      <w:pPr>
        <w:widowControl w:val="0"/>
        <w:numPr>
          <w:ilvl w:val="0"/>
          <w:numId w:val="2"/>
        </w:numPr>
        <w:tabs>
          <w:tab w:val="clear" w:pos="1260"/>
          <w:tab w:val="left" w:pos="0"/>
          <w:tab w:val="left" w:pos="2160"/>
          <w:tab w:val="left" w:pos="2880"/>
          <w:tab w:val="left" w:pos="3600"/>
          <w:tab w:val="left" w:pos="4320"/>
          <w:tab w:val="left" w:pos="5040"/>
          <w:tab w:val="left" w:pos="5760"/>
          <w:tab w:val="left" w:pos="6480"/>
          <w:tab w:val="left" w:pos="7200"/>
          <w:tab w:val="left" w:pos="7920"/>
          <w:tab w:val="left" w:pos="8640"/>
        </w:tabs>
        <w:ind w:left="1440"/>
        <w:rPr>
          <w:b/>
        </w:rPr>
      </w:pPr>
      <w:r>
        <w:rPr>
          <w:b/>
        </w:rPr>
        <w:t xml:space="preserve">requiring the use of a statistical data classification that has not been reviewed and approved by </w:t>
      </w:r>
      <w:r w:rsidR="00BA4D8B">
        <w:rPr>
          <w:b/>
        </w:rPr>
        <w:t xml:space="preserve">the </w:t>
      </w:r>
      <w:r>
        <w:rPr>
          <w:b/>
        </w:rPr>
        <w:t>O</w:t>
      </w:r>
      <w:r w:rsidR="00BA4D8B">
        <w:rPr>
          <w:b/>
        </w:rPr>
        <w:t xml:space="preserve">ffice of </w:t>
      </w:r>
      <w:r>
        <w:rPr>
          <w:b/>
        </w:rPr>
        <w:t>M</w:t>
      </w:r>
      <w:r w:rsidR="00BA4D8B">
        <w:rPr>
          <w:b/>
        </w:rPr>
        <w:t xml:space="preserve">anagement and </w:t>
      </w:r>
      <w:r>
        <w:rPr>
          <w:b/>
        </w:rPr>
        <w:t>B</w:t>
      </w:r>
      <w:r w:rsidR="00BA4D8B">
        <w:rPr>
          <w:b/>
        </w:rPr>
        <w:t>udget (OMB)</w:t>
      </w:r>
      <w:r w:rsidR="00916EC4">
        <w:rPr>
          <w:b/>
        </w:rPr>
        <w:t>.</w:t>
      </w:r>
    </w:p>
    <w:p w14:paraId="7338EE7D" w14:textId="77777777" w:rsidR="00BF615E" w:rsidRDefault="005A0E3F" w:rsidP="00BF615E">
      <w:pPr>
        <w:widowControl w:val="0"/>
        <w:numPr>
          <w:ilvl w:val="0"/>
          <w:numId w:val="2"/>
        </w:numPr>
        <w:tabs>
          <w:tab w:val="clear" w:pos="1260"/>
          <w:tab w:val="left" w:pos="0"/>
          <w:tab w:val="left" w:pos="2160"/>
          <w:tab w:val="left" w:pos="2880"/>
          <w:tab w:val="left" w:pos="3600"/>
          <w:tab w:val="left" w:pos="4320"/>
          <w:tab w:val="left" w:pos="5040"/>
          <w:tab w:val="left" w:pos="5760"/>
          <w:tab w:val="left" w:pos="6480"/>
          <w:tab w:val="left" w:pos="7200"/>
          <w:tab w:val="left" w:pos="7920"/>
          <w:tab w:val="left" w:pos="8640"/>
        </w:tabs>
        <w:ind w:left="1440"/>
        <w:rPr>
          <w:b/>
        </w:rPr>
      </w:pPr>
      <w:r w:rsidRPr="00BF615E">
        <w:rPr>
          <w:b/>
        </w:rPr>
        <w:t>that includes a pledge of confidentiality that is not supported by authority established in statute or regulation, that is not supported by disclosure and data security policies that are consistent with the pledge, or which unnecessarily impedes sharing of dat</w:t>
      </w:r>
      <w:r w:rsidR="00203F55" w:rsidRPr="00BF615E">
        <w:rPr>
          <w:b/>
        </w:rPr>
        <w:t>a</w:t>
      </w:r>
      <w:r w:rsidR="00640A2A" w:rsidRPr="00BF615E">
        <w:rPr>
          <w:b/>
        </w:rPr>
        <w:t xml:space="preserve"> </w:t>
      </w:r>
      <w:r w:rsidRPr="00BF615E">
        <w:rPr>
          <w:b/>
        </w:rPr>
        <w:t>with other agencies for compatible confidential use; or</w:t>
      </w:r>
    </w:p>
    <w:p w14:paraId="7F97E94E" w14:textId="6A222B9E" w:rsidR="005A0E3F" w:rsidRPr="00BF615E" w:rsidRDefault="005A0E3F" w:rsidP="00BF615E">
      <w:pPr>
        <w:widowControl w:val="0"/>
        <w:numPr>
          <w:ilvl w:val="0"/>
          <w:numId w:val="2"/>
        </w:numPr>
        <w:tabs>
          <w:tab w:val="clear" w:pos="1260"/>
          <w:tab w:val="left" w:pos="0"/>
          <w:tab w:val="left" w:pos="2160"/>
          <w:tab w:val="left" w:pos="2880"/>
          <w:tab w:val="left" w:pos="3600"/>
          <w:tab w:val="left" w:pos="4320"/>
          <w:tab w:val="left" w:pos="5040"/>
          <w:tab w:val="left" w:pos="5760"/>
          <w:tab w:val="left" w:pos="6480"/>
          <w:tab w:val="left" w:pos="7200"/>
          <w:tab w:val="left" w:pos="7920"/>
          <w:tab w:val="left" w:pos="8640"/>
        </w:tabs>
        <w:ind w:left="1440"/>
        <w:rPr>
          <w:b/>
        </w:rPr>
      </w:pPr>
      <w:r w:rsidRPr="00BF615E">
        <w:rPr>
          <w:b/>
        </w:rPr>
        <w:t xml:space="preserve">requiring respondents to submit proprietary trade </w:t>
      </w:r>
      <w:r w:rsidR="00640A2A" w:rsidRPr="00BF615E">
        <w:rPr>
          <w:b/>
        </w:rPr>
        <w:t>secret</w:t>
      </w:r>
      <w:r w:rsidRPr="00BF615E">
        <w:rPr>
          <w:b/>
        </w:rPr>
        <w:t>, or other confidential information unless the agency can demonstrate that it has instituted procedures to protect the information’s confidentiality to the extent permitted by law.</w:t>
      </w:r>
    </w:p>
    <w:p w14:paraId="01DE51CC" w14:textId="77777777" w:rsidR="00DC5A48" w:rsidRDefault="00DC5A48" w:rsidP="00DB5757">
      <w:pPr>
        <w:widowControl w:val="0"/>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ind w:left="540"/>
      </w:pPr>
    </w:p>
    <w:p w14:paraId="48F4A758" w14:textId="77777777" w:rsidR="00F60C83" w:rsidRDefault="00616B6E" w:rsidP="00DB5757">
      <w:pPr>
        <w:widowControl w:val="0"/>
        <w:tabs>
          <w:tab w:val="left" w:pos="0"/>
        </w:tabs>
        <w:ind w:left="1080"/>
      </w:pPr>
      <w:r>
        <w:t xml:space="preserve">This </w:t>
      </w:r>
      <w:r w:rsidR="00F60C83" w:rsidRPr="002206D3">
        <w:t>information collection is conducted in a manner consistent with the gu</w:t>
      </w:r>
      <w:r w:rsidR="000D676B">
        <w:t>idelines established in 5 CFR 1</w:t>
      </w:r>
      <w:r w:rsidR="00F60C83" w:rsidRPr="002206D3">
        <w:t>3</w:t>
      </w:r>
      <w:r w:rsidR="000D676B">
        <w:t>2</w:t>
      </w:r>
      <w:r w:rsidR="00F60C83" w:rsidRPr="002206D3">
        <w:t>0.5.</w:t>
      </w:r>
    </w:p>
    <w:p w14:paraId="6CC4C990" w14:textId="77777777" w:rsidR="000D676B" w:rsidRPr="002206D3" w:rsidRDefault="000D676B" w:rsidP="00DB5757">
      <w:pPr>
        <w:widowControl w:val="0"/>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ind w:left="540"/>
      </w:pPr>
    </w:p>
    <w:p w14:paraId="54758E0D" w14:textId="77777777" w:rsidR="000D676B" w:rsidRPr="00E46444" w:rsidRDefault="000D676B" w:rsidP="00DB5757">
      <w:pPr>
        <w:pStyle w:val="ListParagraph"/>
        <w:widowControl w:val="0"/>
        <w:numPr>
          <w:ilvl w:val="0"/>
          <w:numId w:val="9"/>
        </w:numPr>
        <w:tabs>
          <w:tab w:val="left" w:pos="0"/>
        </w:tabs>
        <w:ind w:left="1080" w:hanging="540"/>
        <w:rPr>
          <w:b/>
        </w:rPr>
      </w:pPr>
      <w:r w:rsidRPr="00E46444">
        <w:rPr>
          <w:b/>
        </w:rPr>
        <w:t xml:space="preserve">If applicable, provide a copy and identify the date and page number of </w:t>
      </w:r>
      <w:r w:rsidR="00BA4D8B">
        <w:rPr>
          <w:b/>
        </w:rPr>
        <w:t xml:space="preserve">the </w:t>
      </w:r>
      <w:r w:rsidRPr="00E46444">
        <w:rPr>
          <w:b/>
        </w:rPr>
        <w:t xml:space="preserve">publication in the Federal Register of the agency’s notice, soliciting comments on the information collection prior to submission to OMB. </w:t>
      </w:r>
      <w:r>
        <w:rPr>
          <w:b/>
        </w:rPr>
        <w:t xml:space="preserve"> </w:t>
      </w:r>
      <w:r w:rsidRPr="00E46444">
        <w:rPr>
          <w:b/>
        </w:rPr>
        <w:t>Summarize public comments received in response to that notice and describe actions taken by the agency in response to these comments.</w:t>
      </w:r>
    </w:p>
    <w:p w14:paraId="3CD76290" w14:textId="6F017400" w:rsidR="00916EC4" w:rsidRDefault="00916EC4" w:rsidP="00DB575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b/>
        </w:rPr>
      </w:pPr>
    </w:p>
    <w:p w14:paraId="2DECFFFC" w14:textId="1B161352" w:rsidR="000D676B" w:rsidRPr="00F66619" w:rsidRDefault="000D676B" w:rsidP="00DB5757">
      <w:pPr>
        <w:widowControl w:val="0"/>
        <w:tabs>
          <w:tab w:val="left" w:pos="0"/>
        </w:tabs>
        <w:ind w:left="1080"/>
      </w:pPr>
      <w:r w:rsidRPr="00F66619">
        <w:t xml:space="preserve">On </w:t>
      </w:r>
      <w:r w:rsidR="00A2778D" w:rsidRPr="00640A2A">
        <w:t>Friday, June 2, 2017</w:t>
      </w:r>
      <w:r w:rsidRPr="00640A2A">
        <w:t>,</w:t>
      </w:r>
      <w:r w:rsidRPr="00A2778D">
        <w:t xml:space="preserve"> th</w:t>
      </w:r>
      <w:r w:rsidR="00A2778D">
        <w:t>e notice</w:t>
      </w:r>
      <w:r w:rsidRPr="00F66619">
        <w:t xml:space="preserve"> was published in the Federal Register, </w:t>
      </w:r>
      <w:r w:rsidR="00A2778D" w:rsidRPr="00A2778D">
        <w:t>V</w:t>
      </w:r>
      <w:r w:rsidR="00A2778D" w:rsidRPr="00C50D47">
        <w:t>ol</w:t>
      </w:r>
      <w:r w:rsidR="00A2778D">
        <w:t>. 82, No. 105, 25595</w:t>
      </w:r>
      <w:r>
        <w:t xml:space="preserve">. </w:t>
      </w:r>
      <w:r w:rsidRPr="00F66619">
        <w:t xml:space="preserve"> </w:t>
      </w:r>
      <w:r w:rsidR="006E335D" w:rsidRPr="006E335D">
        <w:t>One public comment was received</w:t>
      </w:r>
      <w:r w:rsidRPr="006E335D">
        <w:t>.</w:t>
      </w:r>
      <w:r w:rsidRPr="00F66619">
        <w:t xml:space="preserve"> </w:t>
      </w:r>
      <w:r w:rsidR="00C43206">
        <w:t xml:space="preserve"> However, the comment was not related to the burden hours or time it takes to complete the application.</w:t>
      </w:r>
    </w:p>
    <w:p w14:paraId="78253FEF" w14:textId="77777777" w:rsidR="000D676B" w:rsidRPr="002206D3" w:rsidRDefault="000D676B" w:rsidP="00DB575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4812A86A" w14:textId="77777777" w:rsidR="000D676B" w:rsidRPr="00E46444" w:rsidRDefault="000D676B" w:rsidP="00DB5757">
      <w:pPr>
        <w:pStyle w:val="ListParagraph"/>
        <w:ind w:left="1080"/>
        <w:rPr>
          <w:b/>
        </w:rPr>
      </w:pPr>
      <w:r w:rsidRPr="00E46444">
        <w:rPr>
          <w:b/>
        </w:rPr>
        <w:t>Describe efforts to consult with persons outside the agency to obtain their views on the availability of data, frequency of collection, the clarity of instructions</w:t>
      </w:r>
      <w:r w:rsidR="006A1B5E">
        <w:rPr>
          <w:b/>
        </w:rPr>
        <w:t>,</w:t>
      </w:r>
      <w:r w:rsidRPr="00E46444">
        <w:rPr>
          <w:b/>
        </w:rPr>
        <w:t xml:space="preserve"> and recordkeeping, disclosure, or reporting form, and on the data elements to be recorded, disclosed, or reported. </w:t>
      </w:r>
    </w:p>
    <w:p w14:paraId="0ED3B643" w14:textId="77777777" w:rsidR="000D676B" w:rsidRDefault="000D676B" w:rsidP="00DB5757">
      <w:pPr>
        <w:pStyle w:val="NormalWeb"/>
        <w:spacing w:before="0" w:beforeAutospacing="0" w:after="0" w:afterAutospacing="0"/>
        <w:ind w:left="540"/>
        <w:rPr>
          <w:rFonts w:ascii="Times New Roman" w:hAnsi="Times New Roman"/>
          <w:color w:val="auto"/>
          <w:sz w:val="24"/>
          <w:szCs w:val="24"/>
        </w:rPr>
      </w:pPr>
    </w:p>
    <w:p w14:paraId="6B03F451" w14:textId="77777777" w:rsidR="00D86D18" w:rsidRPr="006F0575" w:rsidRDefault="006F0575" w:rsidP="00DB5757">
      <w:pPr>
        <w:pStyle w:val="NormalWeb"/>
        <w:numPr>
          <w:ilvl w:val="0"/>
          <w:numId w:val="18"/>
        </w:numPr>
        <w:spacing w:before="0" w:beforeAutospacing="0" w:after="0" w:afterAutospacing="0"/>
        <w:ind w:left="1440"/>
        <w:rPr>
          <w:rFonts w:ascii="Times New Roman" w:hAnsi="Times New Roman"/>
          <w:color w:val="auto"/>
          <w:sz w:val="24"/>
          <w:szCs w:val="24"/>
        </w:rPr>
      </w:pPr>
      <w:r w:rsidRPr="006F0575">
        <w:rPr>
          <w:rFonts w:ascii="Times New Roman" w:hAnsi="Times New Roman"/>
          <w:color w:val="auto"/>
          <w:sz w:val="24"/>
          <w:szCs w:val="24"/>
        </w:rPr>
        <w:t>Dr.</w:t>
      </w:r>
      <w:r>
        <w:rPr>
          <w:rFonts w:ascii="Times New Roman" w:hAnsi="Times New Roman"/>
          <w:color w:val="auto"/>
          <w:sz w:val="24"/>
          <w:szCs w:val="24"/>
        </w:rPr>
        <w:t xml:space="preserve"> Laura Sanders</w:t>
      </w:r>
      <w:r w:rsidRPr="006F0575">
        <w:rPr>
          <w:rFonts w:ascii="Times New Roman" w:hAnsi="Times New Roman"/>
          <w:color w:val="auto"/>
          <w:sz w:val="24"/>
          <w:szCs w:val="24"/>
        </w:rPr>
        <w:t xml:space="preserve"> </w:t>
      </w:r>
      <w:r w:rsidR="00D86D18" w:rsidRPr="006F0575">
        <w:rPr>
          <w:rFonts w:ascii="Times New Roman" w:hAnsi="Times New Roman"/>
          <w:color w:val="auto"/>
          <w:sz w:val="24"/>
          <w:szCs w:val="24"/>
        </w:rPr>
        <w:t>(</w:t>
      </w:r>
      <w:r>
        <w:rPr>
          <w:rFonts w:ascii="Times New Roman" w:hAnsi="Times New Roman"/>
          <w:color w:val="auto"/>
          <w:sz w:val="24"/>
          <w:szCs w:val="24"/>
        </w:rPr>
        <w:t xml:space="preserve">Professor, </w:t>
      </w:r>
      <w:r w:rsidRPr="006F0575">
        <w:rPr>
          <w:rFonts w:ascii="Times New Roman" w:hAnsi="Times New Roman"/>
          <w:color w:val="auto"/>
          <w:sz w:val="24"/>
          <w:szCs w:val="24"/>
        </w:rPr>
        <w:t>Northeastern Illinois University, Chicago, IL</w:t>
      </w:r>
      <w:r>
        <w:rPr>
          <w:rFonts w:ascii="Times New Roman" w:hAnsi="Times New Roman"/>
          <w:color w:val="auto"/>
          <w:sz w:val="24"/>
          <w:szCs w:val="24"/>
        </w:rPr>
        <w:t>)</w:t>
      </w:r>
    </w:p>
    <w:p w14:paraId="11C0A850" w14:textId="77777777" w:rsidR="006F0575" w:rsidRDefault="006F0575" w:rsidP="00DB5757">
      <w:pPr>
        <w:pStyle w:val="NormalWeb"/>
        <w:numPr>
          <w:ilvl w:val="0"/>
          <w:numId w:val="18"/>
        </w:numPr>
        <w:spacing w:before="0" w:beforeAutospacing="0" w:after="0" w:afterAutospacing="0"/>
        <w:ind w:left="1440"/>
        <w:rPr>
          <w:rFonts w:ascii="Times New Roman" w:hAnsi="Times New Roman"/>
          <w:color w:val="auto"/>
          <w:sz w:val="24"/>
          <w:szCs w:val="24"/>
        </w:rPr>
      </w:pPr>
      <w:r>
        <w:rPr>
          <w:rFonts w:ascii="Times New Roman" w:hAnsi="Times New Roman"/>
          <w:color w:val="auto"/>
          <w:sz w:val="24"/>
          <w:szCs w:val="24"/>
        </w:rPr>
        <w:t>Brennan Wells (Thurgood Marshall College Fund Student Intern)</w:t>
      </w:r>
    </w:p>
    <w:p w14:paraId="2705B34C" w14:textId="77777777" w:rsidR="00AD10EC" w:rsidRPr="006F0575" w:rsidRDefault="006F0575" w:rsidP="00DB5757">
      <w:pPr>
        <w:pStyle w:val="NormalWeb"/>
        <w:numPr>
          <w:ilvl w:val="0"/>
          <w:numId w:val="18"/>
        </w:numPr>
        <w:spacing w:before="0" w:beforeAutospacing="0" w:after="0" w:afterAutospacing="0"/>
        <w:ind w:left="1440"/>
        <w:rPr>
          <w:rFonts w:ascii="Times New Roman" w:hAnsi="Times New Roman"/>
          <w:color w:val="auto"/>
          <w:sz w:val="24"/>
          <w:szCs w:val="24"/>
        </w:rPr>
      </w:pPr>
      <w:r w:rsidRPr="006F0575">
        <w:rPr>
          <w:rFonts w:ascii="Times New Roman" w:hAnsi="Times New Roman"/>
          <w:color w:val="auto"/>
          <w:sz w:val="24"/>
          <w:szCs w:val="24"/>
        </w:rPr>
        <w:t xml:space="preserve">Margaret Ochoa Espinosa </w:t>
      </w:r>
      <w:r w:rsidR="00AD10EC" w:rsidRPr="006F0575">
        <w:rPr>
          <w:rFonts w:ascii="Times New Roman" w:hAnsi="Times New Roman"/>
          <w:color w:val="auto"/>
          <w:sz w:val="24"/>
          <w:szCs w:val="24"/>
        </w:rPr>
        <w:t>(</w:t>
      </w:r>
      <w:r>
        <w:rPr>
          <w:rFonts w:ascii="Times New Roman" w:hAnsi="Times New Roman"/>
          <w:color w:val="auto"/>
          <w:sz w:val="24"/>
          <w:szCs w:val="24"/>
        </w:rPr>
        <w:t xml:space="preserve">Hispanic Association of Colleges and Universities </w:t>
      </w:r>
      <w:r w:rsidR="00AD10EC" w:rsidRPr="006F0575">
        <w:rPr>
          <w:rFonts w:ascii="Times New Roman" w:hAnsi="Times New Roman"/>
          <w:color w:val="auto"/>
          <w:sz w:val="24"/>
          <w:szCs w:val="24"/>
        </w:rPr>
        <w:t>Student</w:t>
      </w:r>
      <w:r>
        <w:rPr>
          <w:rFonts w:ascii="Times New Roman" w:hAnsi="Times New Roman"/>
          <w:color w:val="auto"/>
          <w:sz w:val="24"/>
          <w:szCs w:val="24"/>
        </w:rPr>
        <w:t xml:space="preserve"> Intern</w:t>
      </w:r>
      <w:r w:rsidR="00AD10EC" w:rsidRPr="006F0575">
        <w:rPr>
          <w:rFonts w:ascii="Times New Roman" w:hAnsi="Times New Roman"/>
          <w:color w:val="auto"/>
          <w:sz w:val="24"/>
          <w:szCs w:val="24"/>
        </w:rPr>
        <w:t>)</w:t>
      </w:r>
    </w:p>
    <w:p w14:paraId="6C455EE0" w14:textId="77777777" w:rsidR="000D676B" w:rsidRPr="002206D3" w:rsidRDefault="000D676B" w:rsidP="00DB5757">
      <w:pPr>
        <w:ind w:left="1080" w:hanging="540"/>
        <w:jc w:val="both"/>
        <w:rPr>
          <w:color w:val="000000"/>
        </w:rPr>
      </w:pPr>
    </w:p>
    <w:p w14:paraId="3C55B81A" w14:textId="77777777" w:rsidR="000D676B" w:rsidRPr="00234720" w:rsidRDefault="000D676B" w:rsidP="00DB5757">
      <w:pPr>
        <w:pStyle w:val="ListParagraph"/>
        <w:numPr>
          <w:ilvl w:val="0"/>
          <w:numId w:val="9"/>
        </w:numPr>
        <w:ind w:left="1080" w:hanging="540"/>
        <w:rPr>
          <w:b/>
        </w:rPr>
      </w:pPr>
      <w:r w:rsidRPr="00234720">
        <w:rPr>
          <w:b/>
        </w:rPr>
        <w:t>Explain any decision to provide any payment or gift to respondents, other than remuneration of contractors or grantees.</w:t>
      </w:r>
    </w:p>
    <w:p w14:paraId="3F8499AF" w14:textId="77777777" w:rsidR="001F33CE" w:rsidRDefault="001F33CE" w:rsidP="00DB5757">
      <w:pPr>
        <w:widowControl w:val="0"/>
        <w:tabs>
          <w:tab w:val="left" w:pos="0"/>
          <w:tab w:val="left" w:pos="540"/>
          <w:tab w:val="left" w:pos="2880"/>
          <w:tab w:val="left" w:pos="3600"/>
          <w:tab w:val="left" w:pos="4320"/>
          <w:tab w:val="left" w:pos="5040"/>
          <w:tab w:val="left" w:pos="5760"/>
          <w:tab w:val="left" w:pos="6480"/>
          <w:tab w:val="left" w:pos="7200"/>
          <w:tab w:val="left" w:pos="7920"/>
          <w:tab w:val="left" w:pos="8640"/>
        </w:tabs>
        <w:ind w:left="540"/>
        <w:jc w:val="both"/>
      </w:pPr>
    </w:p>
    <w:p w14:paraId="5D08990D" w14:textId="2190CC6F" w:rsidR="00CA4F4C" w:rsidRDefault="000D676B" w:rsidP="00DB5757">
      <w:pPr>
        <w:widowControl w:val="0"/>
        <w:ind w:left="1080"/>
        <w:jc w:val="both"/>
      </w:pPr>
      <w:r w:rsidRPr="002206D3">
        <w:t xml:space="preserve">This information collection activity involves no payments or gifts to respondents. </w:t>
      </w:r>
    </w:p>
    <w:p w14:paraId="2DE476B1" w14:textId="77777777" w:rsidR="00CA4F4C" w:rsidRPr="0023634E" w:rsidRDefault="00CA4F4C" w:rsidP="00DB5757">
      <w:pPr>
        <w:ind w:left="720"/>
        <w:jc w:val="both"/>
        <w:rPr>
          <w:color w:val="000000"/>
        </w:rPr>
      </w:pPr>
    </w:p>
    <w:p w14:paraId="30AA3E84" w14:textId="77777777" w:rsidR="000D676B" w:rsidRPr="0023634E" w:rsidRDefault="00CA4F4C" w:rsidP="00DB5757">
      <w:pPr>
        <w:ind w:left="1080" w:hanging="540"/>
        <w:rPr>
          <w:b/>
          <w:color w:val="000000"/>
        </w:rPr>
      </w:pPr>
      <w:r w:rsidRPr="0023634E">
        <w:rPr>
          <w:b/>
          <w:color w:val="000000"/>
        </w:rPr>
        <w:t xml:space="preserve">10. </w:t>
      </w:r>
      <w:r w:rsidR="0023634E" w:rsidRPr="0023634E">
        <w:rPr>
          <w:b/>
          <w:color w:val="000000"/>
        </w:rPr>
        <w:tab/>
      </w:r>
      <w:r w:rsidR="000D676B" w:rsidRPr="0023634E">
        <w:rPr>
          <w:b/>
          <w:color w:val="000000"/>
        </w:rPr>
        <w:t>Describe any assurance of confidentiality provided to respondents and the basis for the assurance in statute, regulation, or agency policy.</w:t>
      </w:r>
    </w:p>
    <w:p w14:paraId="0E2D1C1B" w14:textId="77777777" w:rsidR="00415D6A" w:rsidRDefault="00415D6A" w:rsidP="00DB5757">
      <w:pPr>
        <w:widowControl w:val="0"/>
        <w:tabs>
          <w:tab w:val="left" w:pos="1440"/>
          <w:tab w:val="left" w:pos="2880"/>
          <w:tab w:val="left" w:pos="3600"/>
          <w:tab w:val="left" w:pos="4320"/>
          <w:tab w:val="left" w:pos="5040"/>
          <w:tab w:val="left" w:pos="5760"/>
          <w:tab w:val="left" w:pos="6480"/>
          <w:tab w:val="left" w:pos="7200"/>
          <w:tab w:val="left" w:pos="7920"/>
          <w:tab w:val="left" w:pos="8640"/>
        </w:tabs>
        <w:ind w:left="540"/>
        <w:rPr>
          <w:color w:val="000000"/>
        </w:rPr>
      </w:pPr>
    </w:p>
    <w:p w14:paraId="739BFC97" w14:textId="77777777" w:rsidR="000D676B" w:rsidRPr="002206D3" w:rsidRDefault="0023634E" w:rsidP="00DB5757">
      <w:pPr>
        <w:widowControl w:val="0"/>
        <w:tabs>
          <w:tab w:val="left" w:pos="1440"/>
          <w:tab w:val="left" w:pos="2880"/>
          <w:tab w:val="left" w:pos="3600"/>
          <w:tab w:val="left" w:pos="4320"/>
          <w:tab w:val="left" w:pos="5040"/>
          <w:tab w:val="left" w:pos="5760"/>
          <w:tab w:val="left" w:pos="6480"/>
          <w:tab w:val="left" w:pos="7200"/>
          <w:tab w:val="left" w:pos="7920"/>
          <w:tab w:val="left" w:pos="8640"/>
        </w:tabs>
        <w:ind w:left="1080"/>
      </w:pPr>
      <w:r>
        <w:rPr>
          <w:color w:val="000000"/>
        </w:rPr>
        <w:t xml:space="preserve">No additional assurance of confidentiality is provided with this information collection. </w:t>
      </w:r>
      <w:r w:rsidR="00C466E3">
        <w:rPr>
          <w:color w:val="000000"/>
        </w:rPr>
        <w:t xml:space="preserve"> </w:t>
      </w:r>
      <w:r>
        <w:rPr>
          <w:color w:val="000000"/>
        </w:rPr>
        <w:t>Any and all information obtained in this collection shall not be disclosed except in accordance with 5 U.S.C.552a.</w:t>
      </w:r>
    </w:p>
    <w:p w14:paraId="42362351" w14:textId="77777777" w:rsidR="000D676B" w:rsidRPr="002206D3" w:rsidRDefault="000D676B" w:rsidP="00DB5757">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ind w:left="540"/>
        <w:jc w:val="both"/>
      </w:pPr>
    </w:p>
    <w:p w14:paraId="31F5BB02" w14:textId="477257FA" w:rsidR="000D676B" w:rsidRDefault="000D676B" w:rsidP="00DB5757">
      <w:pPr>
        <w:widowControl w:val="0"/>
        <w:ind w:left="1080" w:hanging="540"/>
        <w:rPr>
          <w:b/>
        </w:rPr>
      </w:pPr>
      <w:r w:rsidRPr="00E46444">
        <w:rPr>
          <w:b/>
        </w:rPr>
        <w:t>1</w:t>
      </w:r>
      <w:r>
        <w:rPr>
          <w:b/>
        </w:rPr>
        <w:t>1</w:t>
      </w:r>
      <w:r w:rsidRPr="00E46444">
        <w:rPr>
          <w:b/>
        </w:rPr>
        <w:t xml:space="preserve">. </w:t>
      </w:r>
      <w:r w:rsidR="00F546DD">
        <w:rPr>
          <w:b/>
        </w:rPr>
        <w:tab/>
      </w:r>
      <w:r w:rsidRPr="00E46444">
        <w:rPr>
          <w:b/>
        </w:rPr>
        <w:t>Provide additional justification for any questions of a sensitive nature, such as sexual behavior and attitudes, religious beliefs, and other matters that are commonly considered private</w:t>
      </w:r>
      <w:r w:rsidR="00453247" w:rsidRPr="00E46444">
        <w:rPr>
          <w:b/>
        </w:rPr>
        <w:t>.</w:t>
      </w:r>
      <w:r w:rsidR="00453247">
        <w:rPr>
          <w:b/>
        </w:rPr>
        <w:t xml:space="preserve">  </w:t>
      </w:r>
      <w:r w:rsidRPr="00E46444">
        <w:rPr>
          <w:b/>
        </w:rPr>
        <w:t xml:space="preserve">This justification should include the reasons why the agency considers the questions necessary, the specific uses to be made of the information, the explanation to be given to persons from whom the information </w:t>
      </w:r>
      <w:r>
        <w:rPr>
          <w:b/>
        </w:rPr>
        <w:t xml:space="preserve">is requested, and any steps to be taken to obtain their consent. </w:t>
      </w:r>
    </w:p>
    <w:p w14:paraId="3B141ABC" w14:textId="77777777" w:rsidR="000D676B" w:rsidRPr="00F66619" w:rsidRDefault="000D676B" w:rsidP="00DB5757">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ind w:left="540"/>
        <w:jc w:val="both"/>
        <w:rPr>
          <w:b/>
        </w:rPr>
      </w:pPr>
    </w:p>
    <w:p w14:paraId="0D52846D" w14:textId="77777777" w:rsidR="000D676B" w:rsidRPr="000B4B06" w:rsidRDefault="000D676B" w:rsidP="00DB5757">
      <w:pPr>
        <w:widowControl w:val="0"/>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s>
        <w:ind w:left="1080"/>
        <w:rPr>
          <w:b/>
        </w:rPr>
      </w:pPr>
      <w:r w:rsidRPr="000B4B06">
        <w:t xml:space="preserve">This information collection activity will ask no questions of a personal or sensitive nature. </w:t>
      </w:r>
    </w:p>
    <w:p w14:paraId="31AF132E" w14:textId="77777777" w:rsidR="00505845" w:rsidRPr="002206D3" w:rsidRDefault="00505845" w:rsidP="00DB5757">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jc w:val="both"/>
      </w:pPr>
    </w:p>
    <w:p w14:paraId="247F8D6D" w14:textId="77777777" w:rsidR="003A66A9" w:rsidRDefault="006A3144" w:rsidP="00DB5757">
      <w:pPr>
        <w:widowControl w:val="0"/>
        <w:tabs>
          <w:tab w:val="left" w:pos="0"/>
        </w:tabs>
        <w:ind w:left="1080" w:hanging="540"/>
        <w:rPr>
          <w:b/>
        </w:rPr>
      </w:pPr>
      <w:r w:rsidRPr="002206D3">
        <w:rPr>
          <w:b/>
        </w:rPr>
        <w:t>1</w:t>
      </w:r>
      <w:r w:rsidR="0017484E">
        <w:rPr>
          <w:b/>
        </w:rPr>
        <w:t>2</w:t>
      </w:r>
      <w:r w:rsidR="00833068" w:rsidRPr="002206D3">
        <w:rPr>
          <w:b/>
        </w:rPr>
        <w:t>.</w:t>
      </w:r>
      <w:r w:rsidR="00833068" w:rsidRPr="002206D3">
        <w:rPr>
          <w:b/>
        </w:rPr>
        <w:tab/>
      </w:r>
      <w:r w:rsidR="003A66A9" w:rsidRPr="002206D3">
        <w:rPr>
          <w:b/>
        </w:rPr>
        <w:t xml:space="preserve">Provide estimates of the hour burden of the collection of information. </w:t>
      </w:r>
      <w:r w:rsidR="00453247">
        <w:rPr>
          <w:b/>
        </w:rPr>
        <w:t xml:space="preserve"> </w:t>
      </w:r>
      <w:r w:rsidR="003A66A9" w:rsidRPr="002206D3">
        <w:rPr>
          <w:b/>
        </w:rPr>
        <w:t>The statement should:</w:t>
      </w:r>
    </w:p>
    <w:p w14:paraId="4C614D89" w14:textId="77777777" w:rsidR="00453247" w:rsidRPr="002206D3" w:rsidRDefault="00453247" w:rsidP="00DB5757">
      <w:pPr>
        <w:widowControl w:val="0"/>
        <w:tabs>
          <w:tab w:val="left" w:pos="0"/>
          <w:tab w:val="left" w:pos="1440"/>
          <w:tab w:val="left" w:pos="2880"/>
          <w:tab w:val="left" w:pos="3600"/>
          <w:tab w:val="left" w:pos="4320"/>
          <w:tab w:val="left" w:pos="5040"/>
          <w:tab w:val="left" w:pos="5760"/>
          <w:tab w:val="left" w:pos="6480"/>
          <w:tab w:val="left" w:pos="7200"/>
          <w:tab w:val="left" w:pos="7920"/>
          <w:tab w:val="left" w:pos="8640"/>
        </w:tabs>
        <w:ind w:left="720"/>
        <w:rPr>
          <w:b/>
        </w:rPr>
      </w:pPr>
    </w:p>
    <w:p w14:paraId="4BE870C9" w14:textId="77777777" w:rsidR="00833068" w:rsidRPr="00D26740" w:rsidRDefault="003A66A9" w:rsidP="00DB5757">
      <w:pPr>
        <w:widowControl w:val="0"/>
        <w:numPr>
          <w:ilvl w:val="0"/>
          <w:numId w:val="3"/>
        </w:numPr>
        <w:tabs>
          <w:tab w:val="clear" w:pos="1260"/>
          <w:tab w:val="left" w:pos="0"/>
          <w:tab w:val="left" w:pos="2160"/>
          <w:tab w:val="left" w:pos="2880"/>
          <w:tab w:val="left" w:pos="3600"/>
          <w:tab w:val="left" w:pos="4320"/>
          <w:tab w:val="left" w:pos="5040"/>
          <w:tab w:val="left" w:pos="5760"/>
          <w:tab w:val="left" w:pos="6480"/>
          <w:tab w:val="left" w:pos="7200"/>
          <w:tab w:val="left" w:pos="7920"/>
          <w:tab w:val="left" w:pos="8640"/>
        </w:tabs>
        <w:ind w:left="1440"/>
        <w:rPr>
          <w:b/>
        </w:rPr>
      </w:pPr>
      <w:r w:rsidRPr="002206D3">
        <w:rPr>
          <w:b/>
        </w:rPr>
        <w:t xml:space="preserve">Indicate the number of respondents, frequency of response, annual hour burden, and an explanation of how the burden was estimated. </w:t>
      </w:r>
      <w:r w:rsidR="00453247">
        <w:rPr>
          <w:b/>
        </w:rPr>
        <w:t xml:space="preserve"> </w:t>
      </w:r>
      <w:r w:rsidRPr="002206D3">
        <w:rPr>
          <w:b/>
        </w:rPr>
        <w:t>If this request for approval covers more than one form, provide separate hour burden estimates for each form and aggregate the hour burdens in Item 13 of OMB Form 83-I.</w:t>
      </w:r>
    </w:p>
    <w:p w14:paraId="2F3BBE11" w14:textId="77777777" w:rsidR="00453247" w:rsidRDefault="00453247" w:rsidP="00DB5757">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ind w:left="1260"/>
        <w:rPr>
          <w:b/>
        </w:rPr>
      </w:pPr>
    </w:p>
    <w:p w14:paraId="21F74CFF" w14:textId="77777777" w:rsidR="000433A5" w:rsidRPr="00D26740" w:rsidRDefault="003A66A9" w:rsidP="00DB5757">
      <w:pPr>
        <w:widowControl w:val="0"/>
        <w:numPr>
          <w:ilvl w:val="0"/>
          <w:numId w:val="3"/>
        </w:numPr>
        <w:tabs>
          <w:tab w:val="clear" w:pos="1260"/>
          <w:tab w:val="left" w:pos="0"/>
          <w:tab w:val="left" w:pos="2160"/>
          <w:tab w:val="left" w:pos="2880"/>
          <w:tab w:val="left" w:pos="3600"/>
          <w:tab w:val="left" w:pos="4320"/>
          <w:tab w:val="left" w:pos="5040"/>
          <w:tab w:val="left" w:pos="5760"/>
          <w:tab w:val="left" w:pos="6480"/>
          <w:tab w:val="left" w:pos="7200"/>
          <w:tab w:val="left" w:pos="7920"/>
          <w:tab w:val="left" w:pos="8640"/>
        </w:tabs>
        <w:ind w:left="1440"/>
        <w:rPr>
          <w:b/>
        </w:rPr>
      </w:pPr>
      <w:r w:rsidRPr="002206D3">
        <w:rPr>
          <w:b/>
        </w:rPr>
        <w:t>Provide estimates of annual</w:t>
      </w:r>
      <w:r w:rsidR="005F4C00" w:rsidRPr="002206D3">
        <w:rPr>
          <w:b/>
        </w:rPr>
        <w:t>ized cost to respondents for th</w:t>
      </w:r>
      <w:r w:rsidRPr="002206D3">
        <w:rPr>
          <w:b/>
        </w:rPr>
        <w:t>e hour burdens for collections of information, identifying</w:t>
      </w:r>
      <w:r w:rsidR="00453247">
        <w:rPr>
          <w:b/>
        </w:rPr>
        <w:t>,</w:t>
      </w:r>
      <w:r w:rsidRPr="002206D3">
        <w:rPr>
          <w:b/>
        </w:rPr>
        <w:t xml:space="preserve"> and using ap</w:t>
      </w:r>
      <w:r w:rsidR="00D26740">
        <w:rPr>
          <w:b/>
        </w:rPr>
        <w:t>propriate wage rate categories.</w:t>
      </w:r>
    </w:p>
    <w:p w14:paraId="27519CAB" w14:textId="77777777" w:rsidR="00B82698" w:rsidRPr="00DE7F07" w:rsidRDefault="00B82698" w:rsidP="00DB5757">
      <w:pPr>
        <w:ind w:left="1080"/>
      </w:pPr>
    </w:p>
    <w:p w14:paraId="00F41149" w14:textId="77777777" w:rsidR="00F33B22" w:rsidRDefault="00F33B22" w:rsidP="00DB5757">
      <w:pPr>
        <w:widowControl w:val="0"/>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s>
        <w:ind w:left="1080"/>
        <w:jc w:val="both"/>
      </w:pPr>
      <w:r w:rsidRPr="00824D67">
        <w:t>Respondents:  USDA/HSI Scholars Program Applicants</w:t>
      </w:r>
    </w:p>
    <w:p w14:paraId="2E47C3BC" w14:textId="77777777" w:rsidR="00D95A06" w:rsidRDefault="00D95A06" w:rsidP="00DB5757">
      <w:pPr>
        <w:widowControl w:val="0"/>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s>
        <w:ind w:left="540"/>
        <w:jc w:val="both"/>
      </w:pPr>
    </w:p>
    <w:p w14:paraId="122CCF34" w14:textId="589F2664" w:rsidR="00D95A06" w:rsidRPr="00824D67" w:rsidRDefault="00F77C11" w:rsidP="00F77C11">
      <w:pPr>
        <w:widowControl w:val="0"/>
        <w:tabs>
          <w:tab w:val="left" w:leader="dot" w:pos="0"/>
          <w:tab w:val="left" w:pos="540"/>
          <w:tab w:val="left" w:pos="2160"/>
          <w:tab w:val="left" w:leader="dot" w:pos="8640"/>
        </w:tabs>
        <w:ind w:left="1080"/>
      </w:pPr>
      <w:r>
        <w:t>Frequency of response</w:t>
      </w:r>
      <w:r>
        <w:tab/>
      </w:r>
      <w:r w:rsidR="00D95A06">
        <w:t>Annual</w:t>
      </w:r>
    </w:p>
    <w:p w14:paraId="5C15BCF1" w14:textId="77777777" w:rsidR="001F33CE" w:rsidRDefault="001F33CE" w:rsidP="00DB5757">
      <w:pPr>
        <w:widowControl w:val="0"/>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s>
        <w:ind w:left="540"/>
        <w:jc w:val="both"/>
      </w:pPr>
    </w:p>
    <w:p w14:paraId="48FE50D7" w14:textId="77777777" w:rsidR="001F33CE" w:rsidRPr="001F33CE" w:rsidRDefault="001F33CE" w:rsidP="00DB5757">
      <w:pPr>
        <w:widowControl w:val="0"/>
        <w:tabs>
          <w:tab w:val="left" w:pos="0"/>
          <w:tab w:val="left" w:pos="540"/>
          <w:tab w:val="left" w:pos="900"/>
          <w:tab w:val="left" w:pos="2160"/>
          <w:tab w:val="left" w:pos="2880"/>
          <w:tab w:val="left" w:pos="3600"/>
          <w:tab w:val="left" w:pos="4320"/>
          <w:tab w:val="left" w:pos="5040"/>
          <w:tab w:val="left" w:pos="5760"/>
          <w:tab w:val="left" w:pos="6480"/>
          <w:tab w:val="left" w:pos="7200"/>
          <w:tab w:val="left" w:pos="7920"/>
          <w:tab w:val="left" w:pos="8640"/>
        </w:tabs>
        <w:ind w:left="1080"/>
        <w:jc w:val="both"/>
        <w:rPr>
          <w:u w:val="single"/>
        </w:rPr>
      </w:pPr>
      <w:r w:rsidRPr="001F33CE">
        <w:rPr>
          <w:u w:val="single"/>
        </w:rPr>
        <w:t>APPLICATION</w:t>
      </w:r>
      <w:r>
        <w:rPr>
          <w:u w:val="single"/>
        </w:rPr>
        <w:t xml:space="preserve">: </w:t>
      </w:r>
      <w:r w:rsidRPr="001F33CE">
        <w:rPr>
          <w:u w:val="single"/>
        </w:rPr>
        <w:t xml:space="preserve"> HIGH SCHOOL</w:t>
      </w:r>
      <w:r>
        <w:rPr>
          <w:u w:val="single"/>
        </w:rPr>
        <w:t xml:space="preserve"> STUDENT</w:t>
      </w:r>
    </w:p>
    <w:p w14:paraId="5F701DD2" w14:textId="77777777" w:rsidR="001F33CE" w:rsidRPr="00824D67" w:rsidRDefault="001F33CE" w:rsidP="00DB5757">
      <w:pPr>
        <w:widowControl w:val="0"/>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s>
        <w:ind w:left="540"/>
        <w:jc w:val="both"/>
      </w:pPr>
    </w:p>
    <w:p w14:paraId="6B34F9B2" w14:textId="77777777" w:rsidR="00F33B22" w:rsidRDefault="00F33B22" w:rsidP="00DB5757">
      <w:pPr>
        <w:widowControl w:val="0"/>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s>
        <w:ind w:left="1080"/>
        <w:jc w:val="both"/>
      </w:pPr>
      <w:r w:rsidRPr="00824D67">
        <w:t>NOTE:  Three individuals (high school student, teacher, and guidance counselor) complete a section of each application.</w:t>
      </w:r>
    </w:p>
    <w:p w14:paraId="6A5C1DE5" w14:textId="77777777" w:rsidR="0023634E" w:rsidRPr="00824D67" w:rsidRDefault="0023634E" w:rsidP="00DB5757">
      <w:pPr>
        <w:widowControl w:val="0"/>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s>
        <w:ind w:left="540"/>
        <w:jc w:val="both"/>
      </w:pPr>
    </w:p>
    <w:p w14:paraId="6AF3BA52" w14:textId="77777777" w:rsidR="00F33B22" w:rsidRDefault="004A010A" w:rsidP="00DB5757">
      <w:pPr>
        <w:widowControl w:val="0"/>
        <w:tabs>
          <w:tab w:val="left" w:leader="dot" w:pos="0"/>
          <w:tab w:val="left" w:pos="540"/>
          <w:tab w:val="left" w:pos="2160"/>
          <w:tab w:val="left" w:pos="2880"/>
          <w:tab w:val="left" w:pos="3600"/>
          <w:tab w:val="left" w:pos="4320"/>
          <w:tab w:val="left" w:pos="5040"/>
          <w:tab w:val="left" w:pos="5760"/>
          <w:tab w:val="left" w:pos="6480"/>
          <w:tab w:val="left" w:leader="dot" w:pos="7920"/>
          <w:tab w:val="left" w:leader="dot" w:pos="8640"/>
        </w:tabs>
        <w:ind w:left="1080"/>
      </w:pPr>
      <w:r>
        <w:t>Estimated number of r</w:t>
      </w:r>
      <w:r w:rsidR="00F33B22" w:rsidRPr="00824D67">
        <w:t>espondents to complete all sections of application</w:t>
      </w:r>
      <w:r>
        <w:tab/>
      </w:r>
      <w:r w:rsidR="00F6630D">
        <w:t>…</w:t>
      </w:r>
      <w:r w:rsidR="00F33B22" w:rsidRPr="00824D67">
        <w:t>300</w:t>
      </w:r>
    </w:p>
    <w:p w14:paraId="233FDDB8" w14:textId="77777777" w:rsidR="001F33CE" w:rsidRDefault="001F33CE" w:rsidP="00DB5757">
      <w:pPr>
        <w:widowControl w:val="0"/>
        <w:tabs>
          <w:tab w:val="left" w:leader="dot" w:pos="0"/>
          <w:tab w:val="left" w:pos="540"/>
          <w:tab w:val="left" w:pos="2160"/>
          <w:tab w:val="left" w:pos="2880"/>
          <w:tab w:val="left" w:pos="3600"/>
          <w:tab w:val="left" w:pos="4320"/>
          <w:tab w:val="left" w:pos="5040"/>
          <w:tab w:val="left" w:pos="5760"/>
          <w:tab w:val="left" w:pos="6480"/>
          <w:tab w:val="left" w:pos="7200"/>
          <w:tab w:val="left" w:pos="7920"/>
          <w:tab w:val="left" w:pos="8640"/>
        </w:tabs>
        <w:ind w:left="540"/>
      </w:pPr>
    </w:p>
    <w:p w14:paraId="64298E1E" w14:textId="77777777" w:rsidR="00F33B22" w:rsidRPr="00824D67" w:rsidRDefault="00F33B22" w:rsidP="00DB5757">
      <w:pPr>
        <w:widowControl w:val="0"/>
        <w:tabs>
          <w:tab w:val="left" w:leader="dot" w:pos="0"/>
          <w:tab w:val="left" w:pos="540"/>
          <w:tab w:val="left" w:pos="2160"/>
          <w:tab w:val="left" w:pos="2880"/>
          <w:tab w:val="left" w:pos="3600"/>
          <w:tab w:val="left" w:pos="4320"/>
          <w:tab w:val="left" w:pos="5040"/>
          <w:tab w:val="left" w:pos="5760"/>
          <w:tab w:val="left" w:pos="6480"/>
          <w:tab w:val="left" w:pos="7200"/>
          <w:tab w:val="left" w:pos="7920"/>
          <w:tab w:val="left" w:pos="8640"/>
        </w:tabs>
        <w:ind w:left="1080"/>
      </w:pPr>
      <w:r w:rsidRPr="00824D67">
        <w:t>It is expected that approximately 100 high school students each year will submit an application and each application will have three respondents to include the applicant and two references for the application.</w:t>
      </w:r>
    </w:p>
    <w:p w14:paraId="293E1088" w14:textId="77777777" w:rsidR="001F33CE" w:rsidRDefault="001F33CE" w:rsidP="00DB5757">
      <w:pPr>
        <w:widowControl w:val="0"/>
        <w:tabs>
          <w:tab w:val="left" w:pos="0"/>
          <w:tab w:val="left" w:pos="540"/>
          <w:tab w:val="left" w:pos="2160"/>
          <w:tab w:val="left" w:pos="2880"/>
          <w:tab w:val="left" w:pos="3600"/>
          <w:tab w:val="left" w:pos="4320"/>
          <w:tab w:val="left" w:pos="5040"/>
          <w:tab w:val="left" w:leader="dot" w:pos="7920"/>
          <w:tab w:val="left" w:leader="dot" w:pos="8640"/>
        </w:tabs>
        <w:ind w:left="547"/>
        <w:outlineLvl w:val="0"/>
      </w:pPr>
    </w:p>
    <w:p w14:paraId="4D0D0001" w14:textId="77777777" w:rsidR="00F33B22" w:rsidRPr="00824D67" w:rsidRDefault="00F33B22" w:rsidP="00DB5757">
      <w:pPr>
        <w:widowControl w:val="0"/>
        <w:tabs>
          <w:tab w:val="left" w:pos="0"/>
          <w:tab w:val="left" w:pos="540"/>
          <w:tab w:val="left" w:pos="2160"/>
          <w:tab w:val="left" w:pos="2880"/>
          <w:tab w:val="left" w:pos="3600"/>
          <w:tab w:val="left" w:pos="4320"/>
          <w:tab w:val="left" w:pos="5040"/>
          <w:tab w:val="left" w:leader="dot" w:pos="7920"/>
          <w:tab w:val="left" w:leader="dot" w:pos="8640"/>
        </w:tabs>
        <w:spacing w:line="360" w:lineRule="auto"/>
        <w:ind w:left="1080"/>
        <w:outlineLvl w:val="0"/>
      </w:pPr>
      <w:r w:rsidRPr="00824D67">
        <w:t xml:space="preserve">Estimated average time to complete whole </w:t>
      </w:r>
      <w:r>
        <w:t>application</w:t>
      </w:r>
      <w:r w:rsidR="004A010A">
        <w:tab/>
      </w:r>
      <w:r w:rsidR="00F6630D">
        <w:t>…….</w:t>
      </w:r>
      <w:r w:rsidRPr="00824D67">
        <w:t xml:space="preserve">3.0 </w:t>
      </w:r>
      <w:r>
        <w:t>h</w:t>
      </w:r>
      <w:r w:rsidRPr="00824D67">
        <w:t>ours</w:t>
      </w:r>
    </w:p>
    <w:p w14:paraId="06C614F6" w14:textId="77777777" w:rsidR="00F33B22" w:rsidRPr="00824D67" w:rsidRDefault="00F33B22" w:rsidP="00661B53">
      <w:pPr>
        <w:widowControl w:val="0"/>
        <w:tabs>
          <w:tab w:val="left" w:pos="0"/>
          <w:tab w:val="left" w:pos="1440"/>
          <w:tab w:val="left" w:pos="2880"/>
          <w:tab w:val="left" w:leader="dot" w:pos="5760"/>
          <w:tab w:val="left" w:pos="6480"/>
          <w:tab w:val="left" w:pos="7200"/>
          <w:tab w:val="left" w:pos="7920"/>
          <w:tab w:val="left" w:pos="8640"/>
        </w:tabs>
        <w:spacing w:line="360" w:lineRule="auto"/>
        <w:outlineLvl w:val="0"/>
      </w:pPr>
      <w:r w:rsidRPr="00824D67">
        <w:tab/>
        <w:t>Applicant section</w:t>
      </w:r>
      <w:r w:rsidR="00661B53">
        <w:tab/>
      </w:r>
      <w:r>
        <w:t>1</w:t>
      </w:r>
      <w:r w:rsidRPr="00824D67">
        <w:t>.5</w:t>
      </w:r>
      <w:r w:rsidR="00F6630D">
        <w:t>0</w:t>
      </w:r>
      <w:r w:rsidRPr="00824D67">
        <w:t xml:space="preserve"> hours</w:t>
      </w:r>
    </w:p>
    <w:p w14:paraId="781ED8BC" w14:textId="77777777" w:rsidR="00F33B22" w:rsidRPr="001F33CE" w:rsidRDefault="00F33B22" w:rsidP="00661B53">
      <w:pPr>
        <w:widowControl w:val="0"/>
        <w:tabs>
          <w:tab w:val="left" w:pos="0"/>
          <w:tab w:val="left" w:pos="1440"/>
          <w:tab w:val="left" w:pos="2880"/>
          <w:tab w:val="left" w:leader="dot" w:pos="5760"/>
          <w:tab w:val="left" w:pos="7200"/>
          <w:tab w:val="left" w:pos="7920"/>
          <w:tab w:val="left" w:pos="8640"/>
        </w:tabs>
        <w:spacing w:line="360" w:lineRule="auto"/>
      </w:pPr>
      <w:r w:rsidRPr="00824D67">
        <w:tab/>
        <w:t>Teacher section</w:t>
      </w:r>
      <w:r w:rsidRPr="001F33CE">
        <w:tab/>
      </w:r>
      <w:r w:rsidR="00263B89" w:rsidRPr="001F33CE">
        <w:t>0</w:t>
      </w:r>
      <w:r w:rsidRPr="001F33CE">
        <w:t>.75 hours</w:t>
      </w:r>
    </w:p>
    <w:p w14:paraId="526DAD6A" w14:textId="77777777" w:rsidR="00F33B22" w:rsidRPr="001F33CE" w:rsidRDefault="00F33B22" w:rsidP="00661B53">
      <w:pPr>
        <w:widowControl w:val="0"/>
        <w:tabs>
          <w:tab w:val="left" w:pos="0"/>
          <w:tab w:val="left" w:pos="1440"/>
          <w:tab w:val="left" w:pos="2880"/>
          <w:tab w:val="left" w:leader="dot" w:pos="5760"/>
          <w:tab w:val="left" w:pos="6480"/>
          <w:tab w:val="left" w:pos="7200"/>
          <w:tab w:val="left" w:pos="7920"/>
          <w:tab w:val="left" w:pos="8640"/>
        </w:tabs>
        <w:spacing w:line="360" w:lineRule="auto"/>
        <w:outlineLvl w:val="0"/>
      </w:pPr>
      <w:r w:rsidRPr="001F33CE">
        <w:tab/>
        <w:t>Counselor section</w:t>
      </w:r>
      <w:r w:rsidRPr="001F33CE">
        <w:tab/>
      </w:r>
      <w:r w:rsidR="00263B89" w:rsidRPr="001F33CE">
        <w:t>0</w:t>
      </w:r>
      <w:r w:rsidRPr="001F33CE">
        <w:t>.75 hours</w:t>
      </w:r>
    </w:p>
    <w:p w14:paraId="54A2A4EE" w14:textId="08A5EF7C" w:rsidR="00F33B22" w:rsidRPr="00824D67" w:rsidRDefault="00F33B22" w:rsidP="00DB5757">
      <w:pPr>
        <w:widowControl w:val="0"/>
        <w:tabs>
          <w:tab w:val="left" w:pos="540"/>
          <w:tab w:val="left" w:pos="2160"/>
          <w:tab w:val="left" w:pos="2880"/>
          <w:tab w:val="left" w:pos="3600"/>
          <w:tab w:val="left" w:leader="dot" w:pos="7920"/>
          <w:tab w:val="left" w:pos="8640"/>
        </w:tabs>
        <w:spacing w:line="360" w:lineRule="auto"/>
        <w:ind w:left="1080"/>
      </w:pPr>
      <w:r w:rsidRPr="00824D67">
        <w:t>Estimated average time per respondent</w:t>
      </w:r>
      <w:r>
        <w:tab/>
      </w:r>
      <w:r w:rsidR="00F6630D">
        <w:t>……..</w:t>
      </w:r>
      <w:r w:rsidRPr="00824D67">
        <w:t>1.0 hour</w:t>
      </w:r>
    </w:p>
    <w:p w14:paraId="7E9E2E1A" w14:textId="77777777" w:rsidR="00F33B22" w:rsidRPr="00824D67" w:rsidRDefault="00F33B22" w:rsidP="00DB5757">
      <w:pPr>
        <w:widowControl w:val="0"/>
        <w:tabs>
          <w:tab w:val="left" w:pos="540"/>
          <w:tab w:val="left" w:pos="2160"/>
          <w:tab w:val="left" w:leader="dot" w:pos="7920"/>
          <w:tab w:val="left" w:pos="8640"/>
        </w:tabs>
        <w:spacing w:line="360" w:lineRule="auto"/>
        <w:ind w:left="1080"/>
      </w:pPr>
      <w:r w:rsidRPr="00824D67">
        <w:t>Estimated number of respondents per application</w:t>
      </w:r>
      <w:r w:rsidR="001F33CE">
        <w:tab/>
      </w:r>
      <w:r w:rsidR="00F6630D">
        <w:t>…………….</w:t>
      </w:r>
      <w:r w:rsidRPr="00824D67">
        <w:t>3</w:t>
      </w:r>
    </w:p>
    <w:p w14:paraId="155B8E03" w14:textId="373471FD" w:rsidR="00F33B22" w:rsidRPr="00824D67" w:rsidRDefault="00F33B22" w:rsidP="00DB5757">
      <w:pPr>
        <w:widowControl w:val="0"/>
        <w:tabs>
          <w:tab w:val="left" w:pos="540"/>
          <w:tab w:val="left" w:leader="dot" w:pos="7920"/>
        </w:tabs>
        <w:spacing w:line="360" w:lineRule="auto"/>
        <w:ind w:left="1080"/>
      </w:pPr>
      <w:r w:rsidRPr="00824D67">
        <w:t xml:space="preserve">Estimated total </w:t>
      </w:r>
      <w:r w:rsidR="00483E21">
        <w:t>a</w:t>
      </w:r>
      <w:r w:rsidRPr="00824D67">
        <w:t xml:space="preserve">nnual </w:t>
      </w:r>
      <w:r w:rsidR="00483E21">
        <w:t>r</w:t>
      </w:r>
      <w:r w:rsidRPr="00824D67">
        <w:t>esponse</w:t>
      </w:r>
      <w:r>
        <w:tab/>
      </w:r>
      <w:r w:rsidR="00F6630D">
        <w:t>………….</w:t>
      </w:r>
      <w:r w:rsidRPr="00824D67">
        <w:t>100</w:t>
      </w:r>
    </w:p>
    <w:p w14:paraId="7463D896" w14:textId="77777777" w:rsidR="00F33B22" w:rsidRPr="00824D67" w:rsidRDefault="00F33B22" w:rsidP="00DB5757">
      <w:pPr>
        <w:widowControl w:val="0"/>
        <w:tabs>
          <w:tab w:val="left" w:pos="540"/>
          <w:tab w:val="left" w:pos="2160"/>
          <w:tab w:val="left" w:leader="dot" w:pos="7920"/>
          <w:tab w:val="left" w:pos="8640"/>
        </w:tabs>
        <w:spacing w:line="360" w:lineRule="auto"/>
        <w:ind w:left="1080"/>
      </w:pPr>
      <w:r w:rsidRPr="00824D67">
        <w:t>Estimated total Collection Burden</w:t>
      </w:r>
      <w:r>
        <w:tab/>
      </w:r>
      <w:r w:rsidR="00F6630D">
        <w:t>……</w:t>
      </w:r>
      <w:r w:rsidRPr="00824D67">
        <w:t>300 hours</w:t>
      </w:r>
    </w:p>
    <w:p w14:paraId="3578E7FB" w14:textId="3A4490D7" w:rsidR="00F33B22" w:rsidRPr="00824D67" w:rsidRDefault="00F33B22" w:rsidP="00DB5757">
      <w:pPr>
        <w:widowControl w:val="0"/>
        <w:tabs>
          <w:tab w:val="left" w:pos="540"/>
          <w:tab w:val="left" w:pos="2160"/>
          <w:tab w:val="left" w:pos="2880"/>
          <w:tab w:val="left" w:pos="3600"/>
          <w:tab w:val="left" w:pos="4320"/>
          <w:tab w:val="left" w:pos="5040"/>
          <w:tab w:val="left" w:pos="5760"/>
          <w:tab w:val="left" w:pos="6480"/>
          <w:tab w:val="left" w:leader="dot" w:pos="7200"/>
          <w:tab w:val="left" w:pos="7920"/>
          <w:tab w:val="left" w:pos="8640"/>
        </w:tabs>
        <w:spacing w:line="360" w:lineRule="auto"/>
        <w:ind w:left="1080"/>
        <w:outlineLvl w:val="0"/>
      </w:pPr>
      <w:r w:rsidRPr="00824D67">
        <w:t xml:space="preserve">Respondent’s </w:t>
      </w:r>
      <w:r w:rsidR="00483E21">
        <w:t>e</w:t>
      </w:r>
      <w:r w:rsidRPr="00824D67">
        <w:t xml:space="preserve">stimated </w:t>
      </w:r>
      <w:r w:rsidR="00483E21">
        <w:t>a</w:t>
      </w:r>
      <w:r w:rsidRPr="00824D67">
        <w:t xml:space="preserve">nnual </w:t>
      </w:r>
      <w:r w:rsidR="00483E21">
        <w:t>c</w:t>
      </w:r>
      <w:r w:rsidRPr="00824D67">
        <w:t>ost for the hour</w:t>
      </w:r>
    </w:p>
    <w:p w14:paraId="7A685AD4" w14:textId="77777777" w:rsidR="00F33B22" w:rsidRPr="00824D67" w:rsidRDefault="00F33B22" w:rsidP="00DB5757">
      <w:pPr>
        <w:widowControl w:val="0"/>
        <w:tabs>
          <w:tab w:val="left" w:pos="540"/>
          <w:tab w:val="left" w:pos="2160"/>
          <w:tab w:val="left" w:leader="dot" w:pos="7920"/>
          <w:tab w:val="left" w:pos="8640"/>
        </w:tabs>
        <w:spacing w:line="360" w:lineRule="auto"/>
        <w:ind w:left="1080"/>
        <w:rPr>
          <w:color w:val="000000" w:themeColor="text1"/>
        </w:rPr>
      </w:pPr>
      <w:r w:rsidRPr="00824D67">
        <w:t>Burdens for collections of information</w:t>
      </w:r>
      <w:r w:rsidRPr="00824D67">
        <w:rPr>
          <w:color w:val="000000" w:themeColor="text1"/>
        </w:rPr>
        <w:t>.</w:t>
      </w:r>
      <w:r>
        <w:rPr>
          <w:color w:val="000000" w:themeColor="text1"/>
        </w:rPr>
        <w:tab/>
      </w:r>
      <w:r w:rsidR="00F6630D">
        <w:rPr>
          <w:color w:val="000000" w:themeColor="text1"/>
        </w:rPr>
        <w:t>…..</w:t>
      </w:r>
      <w:r w:rsidRPr="00824D67">
        <w:rPr>
          <w:color w:val="000000" w:themeColor="text1"/>
        </w:rPr>
        <w:t>$</w:t>
      </w:r>
      <w:r w:rsidR="00A3209A">
        <w:rPr>
          <w:color w:val="000000" w:themeColor="text1"/>
        </w:rPr>
        <w:t>16,650</w:t>
      </w:r>
      <w:r w:rsidRPr="00824D67">
        <w:rPr>
          <w:color w:val="000000" w:themeColor="text1"/>
        </w:rPr>
        <w:t>.00</w:t>
      </w:r>
    </w:p>
    <w:p w14:paraId="683A3C3B" w14:textId="7375635E" w:rsidR="00F33B22" w:rsidRDefault="00F33B22" w:rsidP="00DB5757">
      <w:pPr>
        <w:widowControl w:val="0"/>
        <w:tabs>
          <w:tab w:val="left" w:pos="540"/>
          <w:tab w:val="left" w:pos="2160"/>
          <w:tab w:val="left" w:pos="2880"/>
          <w:tab w:val="left" w:pos="3600"/>
          <w:tab w:val="left" w:pos="4320"/>
          <w:tab w:val="left" w:pos="5040"/>
          <w:tab w:val="left" w:pos="5760"/>
          <w:tab w:val="left" w:pos="6480"/>
          <w:tab w:val="left" w:pos="7200"/>
          <w:tab w:val="left" w:pos="7920"/>
          <w:tab w:val="left" w:leader="dot" w:pos="8640"/>
        </w:tabs>
        <w:ind w:left="1080"/>
      </w:pPr>
      <w:r w:rsidRPr="00824D67">
        <w:t>(Estimated total Collecti</w:t>
      </w:r>
      <w:r w:rsidR="001F33CE">
        <w:t>on Burden (300 hours) x Burden C</w:t>
      </w:r>
      <w:r w:rsidRPr="00824D67">
        <w:t>ost for</w:t>
      </w:r>
      <w:r w:rsidR="00F6630D">
        <w:t xml:space="preserve"> </w:t>
      </w:r>
      <w:r w:rsidRPr="00824D67">
        <w:t>collection ($5</w:t>
      </w:r>
      <w:r w:rsidR="00A3209A">
        <w:t>5.50</w:t>
      </w:r>
      <w:r w:rsidRPr="00824D67">
        <w:t>) = $1</w:t>
      </w:r>
      <w:r w:rsidR="00A3209A">
        <w:t>6,650.00)</w:t>
      </w:r>
    </w:p>
    <w:p w14:paraId="1D2581FF" w14:textId="77777777" w:rsidR="001F33CE" w:rsidRPr="00824D67" w:rsidRDefault="001F33CE" w:rsidP="001F33CE">
      <w:pPr>
        <w:widowControl w:val="0"/>
        <w:tabs>
          <w:tab w:val="left" w:pos="540"/>
          <w:tab w:val="left" w:pos="2160"/>
          <w:tab w:val="left" w:pos="2880"/>
          <w:tab w:val="left" w:pos="3600"/>
          <w:tab w:val="left" w:pos="4320"/>
          <w:tab w:val="left" w:pos="5040"/>
          <w:tab w:val="left" w:pos="5760"/>
          <w:tab w:val="left" w:pos="6480"/>
          <w:tab w:val="left" w:pos="7200"/>
          <w:tab w:val="left" w:pos="7920"/>
          <w:tab w:val="left" w:leader="dot" w:pos="8640"/>
        </w:tabs>
        <w:ind w:left="547"/>
      </w:pPr>
    </w:p>
    <w:p w14:paraId="42F8CFF4" w14:textId="77777777" w:rsidR="00F33B22" w:rsidRPr="00824D67" w:rsidRDefault="00F33B22" w:rsidP="006D550E">
      <w:pPr>
        <w:widowControl w:val="0"/>
        <w:tabs>
          <w:tab w:val="left" w:pos="0"/>
          <w:tab w:val="left" w:pos="1440"/>
          <w:tab w:val="left" w:pos="2880"/>
          <w:tab w:val="left" w:pos="3600"/>
          <w:tab w:val="left" w:pos="4320"/>
          <w:tab w:val="left" w:pos="5040"/>
          <w:tab w:val="left" w:leader="dot" w:pos="7920"/>
          <w:tab w:val="left" w:pos="8640"/>
        </w:tabs>
        <w:spacing w:line="360" w:lineRule="auto"/>
        <w:outlineLvl w:val="0"/>
      </w:pPr>
      <w:r w:rsidRPr="00824D67">
        <w:tab/>
        <w:t>Applicant section ($</w:t>
      </w:r>
      <w:r w:rsidR="00A3209A">
        <w:t>9</w:t>
      </w:r>
      <w:r w:rsidRPr="00824D67">
        <w:t>/hr @ 1.5 hours)</w:t>
      </w:r>
      <w:r w:rsidR="00661B53">
        <w:tab/>
      </w:r>
      <w:r w:rsidRPr="00824D67">
        <w:t>$</w:t>
      </w:r>
      <w:r w:rsidR="00A3209A">
        <w:t>13.50</w:t>
      </w:r>
    </w:p>
    <w:p w14:paraId="5E4EA5F2" w14:textId="77777777" w:rsidR="00F33B22" w:rsidRPr="00824D67" w:rsidRDefault="00F33B22" w:rsidP="006D550E">
      <w:pPr>
        <w:widowControl w:val="0"/>
        <w:tabs>
          <w:tab w:val="left" w:pos="0"/>
          <w:tab w:val="left" w:pos="1440"/>
          <w:tab w:val="left" w:pos="2880"/>
          <w:tab w:val="left" w:pos="3600"/>
          <w:tab w:val="left" w:leader="dot" w:pos="7920"/>
          <w:tab w:val="left" w:pos="8640"/>
        </w:tabs>
        <w:spacing w:line="360" w:lineRule="auto"/>
      </w:pPr>
      <w:r w:rsidRPr="00824D67">
        <w:tab/>
        <w:t>Teacher section ($30/hr @ 0.75 hours)</w:t>
      </w:r>
      <w:r w:rsidR="006D550E">
        <w:tab/>
      </w:r>
      <w:r w:rsidR="00263B89">
        <w:t>$</w:t>
      </w:r>
      <w:r w:rsidRPr="00824D67">
        <w:t>22.50</w:t>
      </w:r>
    </w:p>
    <w:p w14:paraId="0A411ABF" w14:textId="77777777" w:rsidR="00F33B22" w:rsidRPr="00824D67" w:rsidRDefault="00F33B22" w:rsidP="006D550E">
      <w:pPr>
        <w:widowControl w:val="0"/>
        <w:tabs>
          <w:tab w:val="left" w:pos="0"/>
          <w:tab w:val="left" w:pos="1440"/>
          <w:tab w:val="left" w:pos="2880"/>
          <w:tab w:val="left" w:pos="3600"/>
          <w:tab w:val="left" w:leader="dot" w:pos="7920"/>
          <w:tab w:val="left" w:pos="8640"/>
        </w:tabs>
        <w:spacing w:line="360" w:lineRule="auto"/>
        <w:outlineLvl w:val="0"/>
      </w:pPr>
      <w:r w:rsidRPr="00824D67">
        <w:tab/>
        <w:t xml:space="preserve">Counselor section </w:t>
      </w:r>
      <w:r w:rsidR="00FE4960">
        <w:t>(</w:t>
      </w:r>
      <w:r w:rsidRPr="00824D67">
        <w:t>$26/hr @ 0.75 hours</w:t>
      </w:r>
      <w:r w:rsidR="00FE4960">
        <w:t>)</w:t>
      </w:r>
      <w:r w:rsidR="006D550E">
        <w:tab/>
      </w:r>
      <w:r w:rsidRPr="00D95A06">
        <w:rPr>
          <w:u w:val="single"/>
        </w:rPr>
        <w:t>$19.50</w:t>
      </w:r>
    </w:p>
    <w:p w14:paraId="7EABBF17" w14:textId="7971F020" w:rsidR="006D550E" w:rsidRDefault="00F33B22" w:rsidP="00DB5757">
      <w:pPr>
        <w:widowControl w:val="0"/>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s>
        <w:ind w:left="1080"/>
      </w:pPr>
      <w:r w:rsidRPr="00824D67">
        <w:t>Total burden cost f</w:t>
      </w:r>
      <w:r w:rsidR="006D550E">
        <w:t xml:space="preserve">or HSI </w:t>
      </w:r>
      <w:r w:rsidR="00483E21">
        <w:t>s</w:t>
      </w:r>
      <w:r w:rsidR="006D550E">
        <w:t xml:space="preserve">cholarship respondents’ </w:t>
      </w:r>
      <w:r w:rsidRPr="00824D67">
        <w:t xml:space="preserve">inclusive of </w:t>
      </w:r>
    </w:p>
    <w:p w14:paraId="1DCECDEB" w14:textId="77777777" w:rsidR="00F33B22" w:rsidRPr="00824D67" w:rsidRDefault="00F33B22" w:rsidP="00DB5757">
      <w:pPr>
        <w:widowControl w:val="0"/>
        <w:tabs>
          <w:tab w:val="left" w:pos="0"/>
          <w:tab w:val="left" w:pos="540"/>
          <w:tab w:val="left" w:pos="2160"/>
          <w:tab w:val="left" w:pos="2880"/>
          <w:tab w:val="left" w:pos="3600"/>
          <w:tab w:val="left" w:pos="4320"/>
          <w:tab w:val="left" w:pos="5040"/>
          <w:tab w:val="left" w:leader="dot" w:pos="7920"/>
          <w:tab w:val="left" w:pos="8640"/>
        </w:tabs>
        <w:ind w:left="1080"/>
      </w:pPr>
      <w:r w:rsidRPr="00824D67">
        <w:t xml:space="preserve">applicant, teacher, and counselor </w:t>
      </w:r>
      <w:r w:rsidR="006D550E">
        <w:t>recommendations collection</w:t>
      </w:r>
      <w:r w:rsidR="006D550E">
        <w:tab/>
      </w:r>
      <w:r w:rsidRPr="00824D67">
        <w:t>$</w:t>
      </w:r>
      <w:r w:rsidR="00A3209A">
        <w:t>55.50</w:t>
      </w:r>
    </w:p>
    <w:p w14:paraId="21BE6DE4" w14:textId="77777777" w:rsidR="001F33CE" w:rsidRDefault="001F33CE" w:rsidP="00DB5757">
      <w:pPr>
        <w:ind w:left="547"/>
      </w:pPr>
    </w:p>
    <w:p w14:paraId="6EB3B202" w14:textId="77777777" w:rsidR="001F33CE" w:rsidRDefault="001F33CE" w:rsidP="00DB5757">
      <w:pPr>
        <w:widowControl w:val="0"/>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s>
        <w:ind w:left="1080"/>
        <w:jc w:val="both"/>
        <w:rPr>
          <w:u w:val="single"/>
        </w:rPr>
      </w:pPr>
      <w:r w:rsidRPr="001F33CE">
        <w:rPr>
          <w:u w:val="single"/>
        </w:rPr>
        <w:t>APPLICATION</w:t>
      </w:r>
      <w:r>
        <w:rPr>
          <w:u w:val="single"/>
        </w:rPr>
        <w:t>:  COLLEGE STUDENT</w:t>
      </w:r>
      <w:r w:rsidRPr="001F33CE">
        <w:rPr>
          <w:u w:val="single"/>
        </w:rPr>
        <w:t xml:space="preserve"> </w:t>
      </w:r>
    </w:p>
    <w:p w14:paraId="7EC0DD4D" w14:textId="77777777" w:rsidR="001F33CE" w:rsidRPr="001F33CE" w:rsidRDefault="001F33CE" w:rsidP="00DB5757">
      <w:pPr>
        <w:widowControl w:val="0"/>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s>
        <w:ind w:left="540"/>
        <w:jc w:val="both"/>
        <w:rPr>
          <w:u w:val="single"/>
        </w:rPr>
      </w:pPr>
    </w:p>
    <w:p w14:paraId="47F6C670" w14:textId="77777777" w:rsidR="00F33B22" w:rsidRDefault="00F33B22" w:rsidP="00DB5757">
      <w:pPr>
        <w:ind w:left="1080"/>
      </w:pPr>
      <w:r w:rsidRPr="00824D67">
        <w:t>NOTE:  Three individuals (college student, college professor, and department head, dean of college, or one of the Vice Presidents of University) complete a section of each application.</w:t>
      </w:r>
    </w:p>
    <w:p w14:paraId="61278D14" w14:textId="77777777" w:rsidR="00F5318F" w:rsidRPr="00824D67" w:rsidRDefault="00F5318F" w:rsidP="00DB5757">
      <w:pPr>
        <w:ind w:left="540"/>
      </w:pPr>
    </w:p>
    <w:p w14:paraId="455C22AA" w14:textId="2315F9E2" w:rsidR="00F33B22" w:rsidRPr="00824D67" w:rsidRDefault="00F33B22" w:rsidP="00DB5757">
      <w:pPr>
        <w:widowControl w:val="0"/>
        <w:tabs>
          <w:tab w:val="left" w:pos="0"/>
          <w:tab w:val="left" w:pos="540"/>
          <w:tab w:val="left" w:pos="2160"/>
          <w:tab w:val="left" w:pos="2880"/>
          <w:tab w:val="left" w:pos="3600"/>
          <w:tab w:val="left" w:pos="4320"/>
          <w:tab w:val="left" w:pos="5040"/>
          <w:tab w:val="left" w:pos="5760"/>
          <w:tab w:val="left" w:leader="dot" w:pos="7920"/>
          <w:tab w:val="left" w:pos="8640"/>
        </w:tabs>
        <w:ind w:left="1080"/>
      </w:pPr>
      <w:r w:rsidRPr="00824D67">
        <w:t xml:space="preserve">Estimated number of </w:t>
      </w:r>
      <w:r w:rsidR="00483E21">
        <w:t>r</w:t>
      </w:r>
      <w:r w:rsidRPr="00824D67">
        <w:t>espondents to compl</w:t>
      </w:r>
      <w:r w:rsidR="00263B89">
        <w:t>ete all sections of application</w:t>
      </w:r>
      <w:r w:rsidR="00263B89">
        <w:tab/>
      </w:r>
      <w:r w:rsidR="00DB6293">
        <w:t>…</w:t>
      </w:r>
      <w:r w:rsidRPr="00824D67">
        <w:t>300</w:t>
      </w:r>
    </w:p>
    <w:p w14:paraId="7AAAAAE5" w14:textId="77777777" w:rsidR="00D95A06" w:rsidRDefault="00D95A06" w:rsidP="00DB5757">
      <w:pPr>
        <w:widowControl w:val="0"/>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s>
        <w:ind w:left="540"/>
      </w:pPr>
    </w:p>
    <w:p w14:paraId="006B1CEA" w14:textId="77777777" w:rsidR="00F33B22" w:rsidRPr="00824D67" w:rsidRDefault="00F33B22" w:rsidP="00DB5757">
      <w:pPr>
        <w:widowControl w:val="0"/>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s>
        <w:ind w:left="1080"/>
      </w:pPr>
      <w:r w:rsidRPr="00824D67">
        <w:t>It is expected that approximately 100 college students each year will submit an application and each application will have three respondents to include the applicant and two references for the application.</w:t>
      </w:r>
    </w:p>
    <w:p w14:paraId="2840EB17" w14:textId="77777777" w:rsidR="00D95A06" w:rsidRDefault="00F33B22" w:rsidP="00DB5757">
      <w:pPr>
        <w:widowControl w:val="0"/>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s>
        <w:outlineLvl w:val="0"/>
      </w:pPr>
      <w:r w:rsidRPr="00824D67">
        <w:tab/>
      </w:r>
    </w:p>
    <w:p w14:paraId="5D87A008" w14:textId="710AE90A" w:rsidR="00F33B22" w:rsidRPr="00824D67" w:rsidRDefault="00F33B22" w:rsidP="00DB5757">
      <w:pPr>
        <w:widowControl w:val="0"/>
        <w:tabs>
          <w:tab w:val="left" w:leader="dot" w:pos="0"/>
          <w:tab w:val="left" w:leader="dot" w:pos="7920"/>
        </w:tabs>
        <w:spacing w:line="360" w:lineRule="auto"/>
        <w:ind w:left="1080"/>
        <w:outlineLvl w:val="0"/>
      </w:pPr>
      <w:r w:rsidRPr="00824D67">
        <w:t xml:space="preserve">Estimated </w:t>
      </w:r>
      <w:r w:rsidR="00483E21">
        <w:t>a</w:t>
      </w:r>
      <w:r w:rsidRPr="00824D67">
        <w:t>verage time to complete whole application</w:t>
      </w:r>
      <w:r w:rsidR="00A154DE">
        <w:tab/>
      </w:r>
      <w:r w:rsidRPr="00824D67">
        <w:t>3.0 hours</w:t>
      </w:r>
    </w:p>
    <w:p w14:paraId="37132D9C" w14:textId="77777777" w:rsidR="00F33B22" w:rsidRPr="00824D67" w:rsidRDefault="00263B89" w:rsidP="00A154DE">
      <w:pPr>
        <w:widowControl w:val="0"/>
        <w:tabs>
          <w:tab w:val="left" w:pos="0"/>
          <w:tab w:val="left" w:pos="1440"/>
          <w:tab w:val="left" w:leader="dot" w:pos="7920"/>
          <w:tab w:val="left" w:pos="8640"/>
        </w:tabs>
        <w:spacing w:line="360" w:lineRule="auto"/>
        <w:outlineLvl w:val="0"/>
      </w:pPr>
      <w:r>
        <w:tab/>
        <w:t>Applicant section</w:t>
      </w:r>
      <w:r w:rsidR="00A154DE">
        <w:tab/>
      </w:r>
      <w:r w:rsidR="00F33B22" w:rsidRPr="00824D67">
        <w:t>2.0 hours</w:t>
      </w:r>
    </w:p>
    <w:p w14:paraId="75C97B9B" w14:textId="77777777" w:rsidR="00F33B22" w:rsidRPr="00824D67" w:rsidRDefault="00F33B22" w:rsidP="00A154DE">
      <w:pPr>
        <w:widowControl w:val="0"/>
        <w:tabs>
          <w:tab w:val="left" w:pos="0"/>
          <w:tab w:val="left" w:pos="1440"/>
          <w:tab w:val="left" w:leader="dot" w:pos="7920"/>
          <w:tab w:val="left" w:pos="8640"/>
        </w:tabs>
        <w:spacing w:line="360" w:lineRule="auto"/>
      </w:pPr>
      <w:r w:rsidRPr="00824D67">
        <w:tab/>
      </w:r>
      <w:r w:rsidR="00F5318F">
        <w:t xml:space="preserve">Professor </w:t>
      </w:r>
      <w:r w:rsidR="00263B89">
        <w:t>section</w:t>
      </w:r>
      <w:r w:rsidR="00A154DE">
        <w:tab/>
      </w:r>
      <w:r w:rsidR="00263B89">
        <w:t>0</w:t>
      </w:r>
      <w:r w:rsidRPr="00824D67">
        <w:t>.5 hours</w:t>
      </w:r>
    </w:p>
    <w:p w14:paraId="4D97E384" w14:textId="77777777" w:rsidR="00F33B22" w:rsidRPr="00824D67" w:rsidRDefault="00263B89" w:rsidP="00A154DE">
      <w:pPr>
        <w:widowControl w:val="0"/>
        <w:tabs>
          <w:tab w:val="left" w:pos="0"/>
          <w:tab w:val="left" w:pos="1440"/>
          <w:tab w:val="left" w:leader="dot" w:pos="7920"/>
          <w:tab w:val="left" w:pos="8640"/>
        </w:tabs>
        <w:spacing w:line="360" w:lineRule="auto"/>
        <w:outlineLvl w:val="0"/>
      </w:pPr>
      <w:r>
        <w:tab/>
      </w:r>
      <w:r w:rsidR="00F5318F">
        <w:t>Dept. Head, Dean</w:t>
      </w:r>
      <w:r w:rsidR="00A322B5">
        <w:t>,</w:t>
      </w:r>
      <w:r w:rsidR="00F5318F">
        <w:t xml:space="preserve"> or Vice President of the University</w:t>
      </w:r>
      <w:r w:rsidR="00A154DE">
        <w:tab/>
      </w:r>
      <w:r>
        <w:t>0.</w:t>
      </w:r>
      <w:r w:rsidR="00F33B22" w:rsidRPr="00824D67">
        <w:t>5 hours</w:t>
      </w:r>
    </w:p>
    <w:p w14:paraId="570022AE" w14:textId="27FEB3F2" w:rsidR="00F33B22" w:rsidRPr="00824D67" w:rsidRDefault="00F33B22" w:rsidP="00DB5757">
      <w:pPr>
        <w:widowControl w:val="0"/>
        <w:tabs>
          <w:tab w:val="left" w:pos="0"/>
          <w:tab w:val="left" w:leader="dot" w:pos="7920"/>
          <w:tab w:val="left" w:pos="8640"/>
        </w:tabs>
        <w:spacing w:line="360" w:lineRule="auto"/>
        <w:ind w:left="1080"/>
      </w:pPr>
      <w:r w:rsidRPr="00824D67">
        <w:t xml:space="preserve">Estimated </w:t>
      </w:r>
      <w:r w:rsidR="00483E21">
        <w:t>a</w:t>
      </w:r>
      <w:r w:rsidRPr="00824D67">
        <w:t>verage time per respondent</w:t>
      </w:r>
      <w:r w:rsidR="00263B89">
        <w:tab/>
      </w:r>
      <w:r w:rsidR="00DB6293">
        <w:t>……….</w:t>
      </w:r>
      <w:r w:rsidRPr="00824D67">
        <w:t>1 hour</w:t>
      </w:r>
    </w:p>
    <w:p w14:paraId="3B3F6459" w14:textId="714A08BA" w:rsidR="00F33B22" w:rsidRPr="00824D67" w:rsidRDefault="00F33B22" w:rsidP="00DB5757">
      <w:pPr>
        <w:widowControl w:val="0"/>
        <w:tabs>
          <w:tab w:val="left" w:pos="540"/>
          <w:tab w:val="left" w:pos="2160"/>
          <w:tab w:val="left" w:pos="2880"/>
          <w:tab w:val="left" w:pos="3600"/>
          <w:tab w:val="left" w:leader="dot" w:pos="7920"/>
          <w:tab w:val="left" w:pos="8640"/>
        </w:tabs>
        <w:spacing w:line="360" w:lineRule="auto"/>
        <w:ind w:left="1080"/>
      </w:pPr>
      <w:r w:rsidRPr="00824D67">
        <w:t>Estimated number of respondents per application</w:t>
      </w:r>
      <w:r w:rsidR="00263B89">
        <w:tab/>
      </w:r>
      <w:r w:rsidR="00DB6293">
        <w:t>…………….</w:t>
      </w:r>
      <w:r w:rsidRPr="00824D67">
        <w:t>3</w:t>
      </w:r>
    </w:p>
    <w:p w14:paraId="09F97CD5" w14:textId="68C5F8BF" w:rsidR="00F33B22" w:rsidRPr="00824D67" w:rsidRDefault="00F33B22" w:rsidP="002C0848">
      <w:pPr>
        <w:widowControl w:val="0"/>
        <w:tabs>
          <w:tab w:val="left" w:pos="2160"/>
          <w:tab w:val="left" w:pos="2880"/>
          <w:tab w:val="left" w:pos="3600"/>
          <w:tab w:val="left" w:leader="dot" w:pos="7920"/>
          <w:tab w:val="left" w:pos="8640"/>
        </w:tabs>
        <w:spacing w:line="360" w:lineRule="auto"/>
        <w:ind w:left="1080"/>
      </w:pPr>
      <w:r w:rsidRPr="00824D67">
        <w:t xml:space="preserve">Estimated total </w:t>
      </w:r>
      <w:r w:rsidR="00483E21">
        <w:t>a</w:t>
      </w:r>
      <w:r w:rsidRPr="00824D67">
        <w:t xml:space="preserve">nnual </w:t>
      </w:r>
      <w:r w:rsidR="00483E21">
        <w:t>r</w:t>
      </w:r>
      <w:r w:rsidRPr="00824D67">
        <w:t>esponse</w:t>
      </w:r>
      <w:r w:rsidR="00483E21">
        <w:tab/>
      </w:r>
      <w:r w:rsidR="00DB6293">
        <w:t>…………..</w:t>
      </w:r>
      <w:r w:rsidRPr="00824D67">
        <w:t>100</w:t>
      </w:r>
    </w:p>
    <w:p w14:paraId="4336AA55" w14:textId="0DE49533" w:rsidR="00F33B22" w:rsidRPr="00824D67" w:rsidRDefault="00F33B22" w:rsidP="002C0848">
      <w:pPr>
        <w:widowControl w:val="0"/>
        <w:tabs>
          <w:tab w:val="left" w:pos="2160"/>
          <w:tab w:val="left" w:pos="2880"/>
          <w:tab w:val="left" w:pos="3600"/>
          <w:tab w:val="left" w:leader="dot" w:pos="7920"/>
          <w:tab w:val="left" w:pos="8640"/>
        </w:tabs>
        <w:spacing w:line="360" w:lineRule="auto"/>
        <w:ind w:left="1080"/>
      </w:pPr>
      <w:r w:rsidRPr="00824D67">
        <w:t>Estimated total Collection Burden</w:t>
      </w:r>
      <w:r w:rsidR="00263B89">
        <w:tab/>
      </w:r>
      <w:r w:rsidR="00DB6293">
        <w:t>……</w:t>
      </w:r>
      <w:r w:rsidRPr="00824D67">
        <w:t>300 hours</w:t>
      </w:r>
    </w:p>
    <w:p w14:paraId="23314623" w14:textId="01E9CB9C" w:rsidR="00F33B22" w:rsidRPr="00824D67" w:rsidRDefault="00F33B22" w:rsidP="002C0848">
      <w:pPr>
        <w:widowControl w:val="0"/>
        <w:tabs>
          <w:tab w:val="left" w:pos="2160"/>
          <w:tab w:val="left" w:pos="2880"/>
          <w:tab w:val="left" w:pos="3600"/>
          <w:tab w:val="left" w:leader="dot" w:pos="7920"/>
          <w:tab w:val="left" w:pos="8640"/>
        </w:tabs>
        <w:spacing w:line="360" w:lineRule="auto"/>
        <w:ind w:left="1080"/>
        <w:outlineLvl w:val="0"/>
      </w:pPr>
      <w:r w:rsidRPr="00824D67">
        <w:t xml:space="preserve">Respondent’s </w:t>
      </w:r>
      <w:r w:rsidR="00483E21">
        <w:t>e</w:t>
      </w:r>
      <w:r w:rsidRPr="00824D67">
        <w:t xml:space="preserve">stimated </w:t>
      </w:r>
      <w:r w:rsidR="00483E21">
        <w:t>a</w:t>
      </w:r>
      <w:r w:rsidRPr="00824D67">
        <w:t xml:space="preserve">nnual </w:t>
      </w:r>
      <w:r w:rsidR="00483E21">
        <w:t>c</w:t>
      </w:r>
      <w:r w:rsidRPr="00824D67">
        <w:t>ost for the hour</w:t>
      </w:r>
    </w:p>
    <w:p w14:paraId="345C7C97" w14:textId="0134D9BF" w:rsidR="00F33B22" w:rsidRPr="00824D67" w:rsidRDefault="00F33B22" w:rsidP="002C0848">
      <w:pPr>
        <w:widowControl w:val="0"/>
        <w:tabs>
          <w:tab w:val="left" w:pos="540"/>
          <w:tab w:val="left" w:pos="2160"/>
          <w:tab w:val="left" w:pos="2880"/>
          <w:tab w:val="left" w:pos="3600"/>
          <w:tab w:val="left" w:leader="dot" w:pos="7920"/>
          <w:tab w:val="left" w:pos="8640"/>
        </w:tabs>
        <w:spacing w:line="360" w:lineRule="auto"/>
        <w:ind w:left="1080"/>
        <w:rPr>
          <w:color w:val="000000" w:themeColor="text1"/>
        </w:rPr>
      </w:pPr>
      <w:r w:rsidRPr="00824D67">
        <w:t>Burdens for collections of information</w:t>
      </w:r>
      <w:r w:rsidRPr="00824D67">
        <w:rPr>
          <w:color w:val="000000" w:themeColor="text1"/>
        </w:rPr>
        <w:t>.</w:t>
      </w:r>
      <w:r w:rsidR="00263B89">
        <w:rPr>
          <w:color w:val="000000" w:themeColor="text1"/>
        </w:rPr>
        <w:tab/>
      </w:r>
      <w:r w:rsidR="00DB6293">
        <w:rPr>
          <w:color w:val="000000" w:themeColor="text1"/>
        </w:rPr>
        <w:t>…..</w:t>
      </w:r>
      <w:r w:rsidRPr="00824D67">
        <w:rPr>
          <w:color w:val="000000" w:themeColor="text1"/>
        </w:rPr>
        <w:t>$</w:t>
      </w:r>
      <w:r w:rsidR="00A3209A">
        <w:rPr>
          <w:color w:val="000000" w:themeColor="text1"/>
        </w:rPr>
        <w:t>17,100</w:t>
      </w:r>
      <w:r w:rsidRPr="00824D67">
        <w:rPr>
          <w:color w:val="000000" w:themeColor="text1"/>
        </w:rPr>
        <w:t>.00</w:t>
      </w:r>
    </w:p>
    <w:p w14:paraId="212E04E9" w14:textId="63921F19" w:rsidR="00D95A06" w:rsidRDefault="00D95A06" w:rsidP="00DB5757">
      <w:pPr>
        <w:widowControl w:val="0"/>
        <w:tabs>
          <w:tab w:val="left" w:pos="2160"/>
          <w:tab w:val="left" w:pos="2880"/>
          <w:tab w:val="left" w:pos="3600"/>
          <w:tab w:val="left" w:pos="4320"/>
          <w:tab w:val="left" w:pos="5040"/>
          <w:tab w:val="left" w:pos="5760"/>
          <w:tab w:val="left" w:pos="6480"/>
          <w:tab w:val="left" w:pos="7200"/>
          <w:tab w:val="left" w:pos="7920"/>
          <w:tab w:val="left" w:leader="dot" w:pos="8640"/>
        </w:tabs>
        <w:ind w:left="1080"/>
      </w:pPr>
      <w:r w:rsidRPr="00824D67">
        <w:t>(Estimated total Collecti</w:t>
      </w:r>
      <w:r>
        <w:t>on Burden (300 hours) x Burden C</w:t>
      </w:r>
      <w:r w:rsidRPr="00824D67">
        <w:t>ost for</w:t>
      </w:r>
      <w:r w:rsidR="00DB6293">
        <w:t xml:space="preserve"> </w:t>
      </w:r>
      <w:r>
        <w:t>collection ($</w:t>
      </w:r>
      <w:r w:rsidR="00A3209A">
        <w:t>57.00</w:t>
      </w:r>
      <w:r w:rsidRPr="00824D67">
        <w:t>) = $</w:t>
      </w:r>
      <w:r w:rsidR="00A3209A">
        <w:t>17,100</w:t>
      </w:r>
      <w:r w:rsidR="00100541">
        <w:t>.00</w:t>
      </w:r>
      <w:r w:rsidRPr="00824D67">
        <w:t>)</w:t>
      </w:r>
    </w:p>
    <w:p w14:paraId="7D7F2167" w14:textId="77777777" w:rsidR="00D95A06" w:rsidRDefault="00D95A06" w:rsidP="00DB5757">
      <w:pPr>
        <w:widowControl w:val="0"/>
        <w:tabs>
          <w:tab w:val="left" w:pos="0"/>
          <w:tab w:val="left" w:pos="1440"/>
          <w:tab w:val="left" w:pos="2880"/>
          <w:tab w:val="left" w:pos="3600"/>
          <w:tab w:val="left" w:leader="dot" w:pos="5760"/>
          <w:tab w:val="left" w:pos="6480"/>
          <w:tab w:val="left" w:pos="7200"/>
          <w:tab w:val="left" w:pos="7920"/>
          <w:tab w:val="left" w:pos="8640"/>
        </w:tabs>
        <w:outlineLvl w:val="0"/>
      </w:pPr>
    </w:p>
    <w:p w14:paraId="1131668E" w14:textId="77777777" w:rsidR="00F33B22" w:rsidRPr="00824D67" w:rsidRDefault="00F33B22" w:rsidP="00DB5757">
      <w:pPr>
        <w:widowControl w:val="0"/>
        <w:tabs>
          <w:tab w:val="left" w:pos="0"/>
          <w:tab w:val="left" w:pos="1440"/>
          <w:tab w:val="left" w:pos="2880"/>
          <w:tab w:val="left" w:pos="3600"/>
          <w:tab w:val="left" w:leader="dot" w:pos="7920"/>
          <w:tab w:val="left" w:pos="8640"/>
        </w:tabs>
        <w:outlineLvl w:val="0"/>
      </w:pPr>
      <w:r w:rsidRPr="00824D67">
        <w:tab/>
        <w:t>Applicant section ($</w:t>
      </w:r>
      <w:r w:rsidR="00A3209A">
        <w:t>9</w:t>
      </w:r>
      <w:r w:rsidRPr="00824D67">
        <w:t>/hr @ 2.0 hours)</w:t>
      </w:r>
      <w:r w:rsidR="006D550E">
        <w:tab/>
      </w:r>
      <w:r w:rsidRPr="00824D67">
        <w:t>$</w:t>
      </w:r>
      <w:r w:rsidR="00A3209A">
        <w:t>18.00</w:t>
      </w:r>
    </w:p>
    <w:p w14:paraId="2F380C0F" w14:textId="77777777" w:rsidR="00F33B22" w:rsidRPr="00824D67" w:rsidRDefault="00F33B22" w:rsidP="006D550E">
      <w:pPr>
        <w:widowControl w:val="0"/>
        <w:tabs>
          <w:tab w:val="left" w:pos="0"/>
          <w:tab w:val="left" w:pos="1440"/>
          <w:tab w:val="left" w:pos="2880"/>
          <w:tab w:val="left" w:pos="3600"/>
          <w:tab w:val="left" w:leader="dot" w:pos="7920"/>
          <w:tab w:val="left" w:pos="8640"/>
        </w:tabs>
        <w:spacing w:line="360" w:lineRule="auto"/>
      </w:pPr>
      <w:r w:rsidRPr="00824D67">
        <w:tab/>
      </w:r>
      <w:r w:rsidR="006D550E">
        <w:t>Professor</w:t>
      </w:r>
      <w:r w:rsidRPr="00824D67">
        <w:t xml:space="preserve"> section ($3</w:t>
      </w:r>
      <w:r w:rsidR="00100541">
        <w:t>5</w:t>
      </w:r>
      <w:r w:rsidRPr="00824D67">
        <w:t>/hr @ 0.50</w:t>
      </w:r>
      <w:r w:rsidR="00263B89">
        <w:t xml:space="preserve"> </w:t>
      </w:r>
      <w:r w:rsidRPr="00824D67">
        <w:t>hours)</w:t>
      </w:r>
      <w:r w:rsidR="006D550E">
        <w:tab/>
      </w:r>
      <w:r w:rsidRPr="00824D67">
        <w:t>$</w:t>
      </w:r>
      <w:r w:rsidR="00100541">
        <w:t>17.50</w:t>
      </w:r>
    </w:p>
    <w:p w14:paraId="14337750" w14:textId="77777777" w:rsidR="006D550E" w:rsidRDefault="00F33B22" w:rsidP="006D550E">
      <w:pPr>
        <w:widowControl w:val="0"/>
        <w:tabs>
          <w:tab w:val="left" w:pos="0"/>
          <w:tab w:val="left" w:pos="1440"/>
          <w:tab w:val="left" w:pos="2880"/>
          <w:tab w:val="left" w:pos="3600"/>
          <w:tab w:val="left" w:leader="dot" w:pos="7920"/>
          <w:tab w:val="left" w:pos="8640"/>
        </w:tabs>
        <w:spacing w:line="360" w:lineRule="auto"/>
        <w:outlineLvl w:val="0"/>
      </w:pPr>
      <w:r w:rsidRPr="00824D67">
        <w:tab/>
      </w:r>
      <w:r w:rsidR="006D550E">
        <w:t>Dept. Head, Dean or Vice President of Unive</w:t>
      </w:r>
      <w:r w:rsidR="00100541">
        <w:t>rsity s</w:t>
      </w:r>
      <w:r w:rsidR="006D550E">
        <w:t>ection</w:t>
      </w:r>
    </w:p>
    <w:p w14:paraId="15750611" w14:textId="77777777" w:rsidR="00F33B22" w:rsidRPr="00824D67" w:rsidRDefault="006D550E" w:rsidP="006D550E">
      <w:pPr>
        <w:widowControl w:val="0"/>
        <w:tabs>
          <w:tab w:val="left" w:pos="0"/>
          <w:tab w:val="left" w:pos="1440"/>
          <w:tab w:val="left" w:pos="2880"/>
          <w:tab w:val="left" w:pos="3600"/>
          <w:tab w:val="left" w:leader="dot" w:pos="7920"/>
          <w:tab w:val="left" w:pos="8640"/>
        </w:tabs>
        <w:spacing w:line="360" w:lineRule="auto"/>
        <w:outlineLvl w:val="0"/>
      </w:pPr>
      <w:r>
        <w:tab/>
      </w:r>
      <w:r w:rsidR="00263B89">
        <w:t>(</w:t>
      </w:r>
      <w:r w:rsidR="00F33B22" w:rsidRPr="00824D67">
        <w:t>$</w:t>
      </w:r>
      <w:r w:rsidR="00100541">
        <w:t>43</w:t>
      </w:r>
      <w:r w:rsidR="00F33B22" w:rsidRPr="00824D67">
        <w:t>/hr @ 0.50</w:t>
      </w:r>
      <w:r w:rsidR="00263B89">
        <w:t xml:space="preserve"> </w:t>
      </w:r>
      <w:r w:rsidR="00F33B22" w:rsidRPr="00824D67">
        <w:t>hours</w:t>
      </w:r>
      <w:r w:rsidR="00263B89">
        <w:t>)</w:t>
      </w:r>
      <w:r>
        <w:tab/>
      </w:r>
      <w:r>
        <w:tab/>
      </w:r>
      <w:r w:rsidR="00F33B22" w:rsidRPr="00D95A06">
        <w:rPr>
          <w:u w:val="single"/>
        </w:rPr>
        <w:t>$</w:t>
      </w:r>
      <w:r w:rsidR="00100541">
        <w:rPr>
          <w:u w:val="single"/>
        </w:rPr>
        <w:t>21.50</w:t>
      </w:r>
    </w:p>
    <w:p w14:paraId="6BDACB85" w14:textId="624742D1" w:rsidR="00100541" w:rsidRPr="00100541" w:rsidRDefault="00D95A06" w:rsidP="00DB5757">
      <w:pPr>
        <w:widowControl w:val="0"/>
        <w:tabs>
          <w:tab w:val="left" w:pos="0"/>
          <w:tab w:val="left" w:pos="450"/>
          <w:tab w:val="left" w:pos="2160"/>
          <w:tab w:val="left" w:pos="2880"/>
          <w:tab w:val="left" w:pos="3600"/>
          <w:tab w:val="left" w:pos="4320"/>
          <w:tab w:val="left" w:pos="5040"/>
          <w:tab w:val="left" w:pos="5760"/>
          <w:tab w:val="left" w:pos="6480"/>
          <w:tab w:val="left" w:pos="7200"/>
          <w:tab w:val="left" w:pos="7920"/>
          <w:tab w:val="left" w:pos="8640"/>
        </w:tabs>
        <w:ind w:left="720"/>
      </w:pPr>
      <w:r w:rsidRPr="00100541">
        <w:t xml:space="preserve">Total burden cost for HSI Scholarship respondents’ inclusive of </w:t>
      </w:r>
      <w:r w:rsidR="00100541" w:rsidRPr="00100541">
        <w:t>a</w:t>
      </w:r>
      <w:r w:rsidRPr="00100541">
        <w:t>pplicant</w:t>
      </w:r>
      <w:r w:rsidR="00DB6293">
        <w:t>,</w:t>
      </w:r>
      <w:r w:rsidR="00483E21">
        <w:t xml:space="preserve"> </w:t>
      </w:r>
      <w:r w:rsidR="00100541" w:rsidRPr="00100541">
        <w:t>Professor</w:t>
      </w:r>
      <w:r w:rsidRPr="00100541">
        <w:t xml:space="preserve">, and </w:t>
      </w:r>
      <w:r w:rsidR="00100541" w:rsidRPr="00100541">
        <w:t>Department Head, Dean or Vice President</w:t>
      </w:r>
    </w:p>
    <w:p w14:paraId="43BE8D13" w14:textId="62DB430F" w:rsidR="00D95A06" w:rsidRPr="00824D67" w:rsidRDefault="00100541">
      <w:pPr>
        <w:widowControl w:val="0"/>
        <w:tabs>
          <w:tab w:val="left" w:pos="450"/>
          <w:tab w:val="left" w:pos="2160"/>
          <w:tab w:val="left" w:pos="2880"/>
          <w:tab w:val="left" w:pos="3600"/>
          <w:tab w:val="left" w:leader="dot" w:pos="7920"/>
          <w:tab w:val="left" w:pos="8640"/>
        </w:tabs>
        <w:ind w:left="720"/>
      </w:pPr>
      <w:r>
        <w:t>o</w:t>
      </w:r>
      <w:r w:rsidRPr="00100541">
        <w:t>f the University</w:t>
      </w:r>
      <w:r w:rsidR="00D95A06" w:rsidRPr="00100541">
        <w:t xml:space="preserve"> recommendations collection:</w:t>
      </w:r>
      <w:r>
        <w:tab/>
      </w:r>
      <w:r w:rsidR="00D95A06" w:rsidRPr="00824D67">
        <w:t>$</w:t>
      </w:r>
      <w:r>
        <w:t>5</w:t>
      </w:r>
      <w:r w:rsidR="00A3209A">
        <w:t>7</w:t>
      </w:r>
      <w:r>
        <w:t>.</w:t>
      </w:r>
      <w:r w:rsidR="00A3209A">
        <w:t>0</w:t>
      </w:r>
      <w:r>
        <w:t>0</w:t>
      </w:r>
    </w:p>
    <w:p w14:paraId="0036F124" w14:textId="77777777" w:rsidR="00F33B22" w:rsidRPr="00824D67" w:rsidRDefault="00F33B22" w:rsidP="00DB5757">
      <w:pPr>
        <w:widowControl w:val="0"/>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s>
        <w:ind w:left="540"/>
      </w:pPr>
    </w:p>
    <w:p w14:paraId="56CDA062" w14:textId="10A88F50" w:rsidR="00F33B22" w:rsidRDefault="00F33B22" w:rsidP="00DB5757">
      <w:pPr>
        <w:pStyle w:val="BodyTextIndent3"/>
        <w:spacing w:after="0" w:line="240" w:lineRule="auto"/>
        <w:ind w:left="720"/>
        <w:rPr>
          <w:rFonts w:ascii="Times New Roman" w:hAnsi="Times New Roman" w:cs="Times New Roman"/>
          <w:sz w:val="24"/>
          <w:szCs w:val="24"/>
        </w:rPr>
      </w:pPr>
      <w:r w:rsidRPr="00824D67">
        <w:rPr>
          <w:rFonts w:ascii="Times New Roman" w:hAnsi="Times New Roman" w:cs="Times New Roman"/>
          <w:sz w:val="24"/>
          <w:szCs w:val="24"/>
        </w:rPr>
        <w:t xml:space="preserve">Total </w:t>
      </w:r>
      <w:r w:rsidR="00DB6293">
        <w:rPr>
          <w:rFonts w:ascii="Times New Roman" w:hAnsi="Times New Roman" w:cs="Times New Roman"/>
          <w:sz w:val="24"/>
          <w:szCs w:val="24"/>
        </w:rPr>
        <w:t>e</w:t>
      </w:r>
      <w:r w:rsidRPr="00824D67">
        <w:rPr>
          <w:rFonts w:ascii="Times New Roman" w:hAnsi="Times New Roman" w:cs="Times New Roman"/>
          <w:sz w:val="24"/>
          <w:szCs w:val="24"/>
        </w:rPr>
        <w:t>stimated annualized cost to respondents of the hour burdens of the collection of information per scholarship cycle</w:t>
      </w:r>
      <w:r w:rsidR="00263B89">
        <w:rPr>
          <w:rFonts w:ascii="Times New Roman" w:hAnsi="Times New Roman" w:cs="Times New Roman"/>
          <w:sz w:val="24"/>
          <w:szCs w:val="24"/>
        </w:rPr>
        <w:t>:</w:t>
      </w:r>
    </w:p>
    <w:p w14:paraId="298EB32F" w14:textId="77777777" w:rsidR="00D95A06" w:rsidRPr="00824D67" w:rsidRDefault="00D95A06" w:rsidP="00D95A06">
      <w:pPr>
        <w:pStyle w:val="BodyTextIndent3"/>
        <w:spacing w:after="0" w:line="240" w:lineRule="auto"/>
        <w:ind w:left="547"/>
        <w:rPr>
          <w:rFonts w:ascii="Times New Roman" w:hAnsi="Times New Roman" w:cs="Times New Roman"/>
          <w:sz w:val="24"/>
          <w:szCs w:val="24"/>
        </w:rPr>
      </w:pPr>
    </w:p>
    <w:p w14:paraId="627CE34B" w14:textId="77777777" w:rsidR="00F33B22" w:rsidRPr="00824D67" w:rsidRDefault="00F33B22" w:rsidP="00DB5757">
      <w:pPr>
        <w:pStyle w:val="BodyTextIndent3"/>
        <w:tabs>
          <w:tab w:val="left" w:leader="dot" w:pos="7920"/>
        </w:tabs>
        <w:spacing w:after="0" w:line="360" w:lineRule="auto"/>
        <w:ind w:left="720"/>
        <w:rPr>
          <w:rFonts w:ascii="Times New Roman" w:hAnsi="Times New Roman" w:cs="Times New Roman"/>
          <w:sz w:val="24"/>
          <w:szCs w:val="24"/>
        </w:rPr>
      </w:pPr>
      <w:r w:rsidRPr="00824D67">
        <w:rPr>
          <w:rFonts w:ascii="Times New Roman" w:hAnsi="Times New Roman" w:cs="Times New Roman"/>
          <w:sz w:val="24"/>
          <w:szCs w:val="24"/>
        </w:rPr>
        <w:t>Burdens for collections of information for high school applicants</w:t>
      </w:r>
      <w:r w:rsidR="00263B89">
        <w:rPr>
          <w:rFonts w:ascii="Times New Roman" w:hAnsi="Times New Roman" w:cs="Times New Roman"/>
          <w:sz w:val="24"/>
          <w:szCs w:val="24"/>
        </w:rPr>
        <w:tab/>
      </w:r>
      <w:r w:rsidR="00F5318F" w:rsidRPr="00F5318F">
        <w:rPr>
          <w:rFonts w:ascii="Times New Roman" w:hAnsi="Times New Roman" w:cs="Times New Roman"/>
          <w:sz w:val="24"/>
          <w:szCs w:val="24"/>
        </w:rPr>
        <w:t>$16,650.00</w:t>
      </w:r>
      <w:r w:rsidR="00F5318F">
        <w:rPr>
          <w:rFonts w:ascii="Times New Roman" w:hAnsi="Times New Roman" w:cs="Times New Roman"/>
          <w:sz w:val="24"/>
          <w:szCs w:val="24"/>
          <w:u w:val="single"/>
        </w:rPr>
        <w:t xml:space="preserve"> </w:t>
      </w:r>
    </w:p>
    <w:p w14:paraId="6C28B08D" w14:textId="77777777" w:rsidR="00F33B22" w:rsidRPr="00824D67" w:rsidRDefault="00F33B22" w:rsidP="00DB5757">
      <w:pPr>
        <w:pStyle w:val="BodyTextIndent3"/>
        <w:tabs>
          <w:tab w:val="left" w:leader="dot" w:pos="7920"/>
        </w:tabs>
        <w:spacing w:after="0" w:line="360" w:lineRule="auto"/>
        <w:ind w:left="720"/>
        <w:rPr>
          <w:rFonts w:ascii="Times New Roman" w:hAnsi="Times New Roman" w:cs="Times New Roman"/>
          <w:sz w:val="24"/>
          <w:szCs w:val="24"/>
        </w:rPr>
      </w:pPr>
      <w:r w:rsidRPr="00824D67">
        <w:rPr>
          <w:rFonts w:ascii="Times New Roman" w:hAnsi="Times New Roman" w:cs="Times New Roman"/>
          <w:sz w:val="24"/>
          <w:szCs w:val="24"/>
        </w:rPr>
        <w:t>Burdens for collections of information for college applicants</w:t>
      </w:r>
      <w:r w:rsidR="00263B89">
        <w:rPr>
          <w:rFonts w:ascii="Times New Roman" w:hAnsi="Times New Roman" w:cs="Times New Roman"/>
          <w:sz w:val="24"/>
          <w:szCs w:val="24"/>
        </w:rPr>
        <w:tab/>
      </w:r>
      <w:r w:rsidR="00F5318F" w:rsidRPr="00F5318F">
        <w:rPr>
          <w:rFonts w:ascii="Times New Roman" w:hAnsi="Times New Roman" w:cs="Times New Roman"/>
          <w:sz w:val="24"/>
          <w:szCs w:val="24"/>
          <w:u w:val="single"/>
        </w:rPr>
        <w:t>$17,100.00</w:t>
      </w:r>
    </w:p>
    <w:p w14:paraId="7009F82C" w14:textId="77777777" w:rsidR="00F33B22" w:rsidRPr="00824D67" w:rsidRDefault="00F33B22" w:rsidP="00DB5757">
      <w:pPr>
        <w:pStyle w:val="BodyTextIndent3"/>
        <w:tabs>
          <w:tab w:val="left" w:leader="dot" w:pos="7920"/>
        </w:tabs>
        <w:spacing w:after="0" w:line="360" w:lineRule="auto"/>
        <w:ind w:left="720"/>
        <w:rPr>
          <w:rFonts w:ascii="Times New Roman" w:hAnsi="Times New Roman" w:cs="Times New Roman"/>
          <w:sz w:val="24"/>
          <w:szCs w:val="24"/>
        </w:rPr>
      </w:pPr>
      <w:r w:rsidRPr="00824D67">
        <w:rPr>
          <w:rFonts w:ascii="Times New Roman" w:hAnsi="Times New Roman" w:cs="Times New Roman"/>
          <w:sz w:val="24"/>
          <w:szCs w:val="24"/>
        </w:rPr>
        <w:t>Burden cost for collection total</w:t>
      </w:r>
      <w:r w:rsidR="00263B89">
        <w:rPr>
          <w:rFonts w:ascii="Times New Roman" w:hAnsi="Times New Roman" w:cs="Times New Roman"/>
          <w:sz w:val="24"/>
          <w:szCs w:val="24"/>
        </w:rPr>
        <w:tab/>
      </w:r>
      <w:r w:rsidRPr="00824D67">
        <w:rPr>
          <w:rFonts w:ascii="Times New Roman" w:hAnsi="Times New Roman" w:cs="Times New Roman"/>
          <w:sz w:val="24"/>
          <w:szCs w:val="24"/>
        </w:rPr>
        <w:t>$</w:t>
      </w:r>
      <w:r w:rsidR="00A3209A">
        <w:rPr>
          <w:rFonts w:ascii="Times New Roman" w:hAnsi="Times New Roman" w:cs="Times New Roman"/>
          <w:sz w:val="24"/>
          <w:szCs w:val="24"/>
        </w:rPr>
        <w:t>33,750</w:t>
      </w:r>
      <w:r w:rsidRPr="00824D67">
        <w:rPr>
          <w:rFonts w:ascii="Times New Roman" w:hAnsi="Times New Roman" w:cs="Times New Roman"/>
          <w:sz w:val="24"/>
          <w:szCs w:val="24"/>
        </w:rPr>
        <w:t>.00</w:t>
      </w:r>
    </w:p>
    <w:p w14:paraId="4982A000" w14:textId="77777777" w:rsidR="00F33B22" w:rsidRPr="002206D3" w:rsidRDefault="00F33B22" w:rsidP="00DB5757">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pPr>
    </w:p>
    <w:p w14:paraId="33410F1F" w14:textId="55620BE0" w:rsidR="000D2428" w:rsidRPr="002206D3" w:rsidRDefault="00FB0FCB" w:rsidP="00DB5757">
      <w:pPr>
        <w:widowControl w:val="0"/>
        <w:tabs>
          <w:tab w:val="left" w:pos="0"/>
        </w:tabs>
        <w:ind w:left="1080" w:hanging="540"/>
        <w:rPr>
          <w:b/>
        </w:rPr>
      </w:pPr>
      <w:r w:rsidRPr="002206D3">
        <w:rPr>
          <w:b/>
        </w:rPr>
        <w:t>1</w:t>
      </w:r>
      <w:r w:rsidR="0017484E">
        <w:rPr>
          <w:b/>
        </w:rPr>
        <w:t>3</w:t>
      </w:r>
      <w:r w:rsidRPr="002206D3">
        <w:rPr>
          <w:b/>
        </w:rPr>
        <w:t xml:space="preserve">. </w:t>
      </w:r>
      <w:r w:rsidR="004F62CA">
        <w:rPr>
          <w:b/>
        </w:rPr>
        <w:tab/>
      </w:r>
      <w:r w:rsidR="000D2428" w:rsidRPr="002206D3">
        <w:rPr>
          <w:b/>
        </w:rPr>
        <w:t xml:space="preserve">Provide estimates of the total annual cost burden to respondents or record keepers resulting from the collection of information (do not include the cost of any hour burden shown in items 12 and 14). </w:t>
      </w:r>
      <w:r w:rsidR="00483E21">
        <w:rPr>
          <w:b/>
        </w:rPr>
        <w:t xml:space="preserve"> </w:t>
      </w:r>
      <w:r w:rsidR="000D2428" w:rsidRPr="002206D3">
        <w:rPr>
          <w:b/>
        </w:rPr>
        <w:t xml:space="preserve">The cost estimates should be </w:t>
      </w:r>
      <w:r w:rsidR="00C50D47">
        <w:rPr>
          <w:b/>
        </w:rPr>
        <w:t xml:space="preserve">split into two components:  (a) a total capital and start-up cost component </w:t>
      </w:r>
      <w:r w:rsidR="000D2428" w:rsidRPr="002206D3">
        <w:rPr>
          <w:b/>
        </w:rPr>
        <w:t>annualized over its expected useful life</w:t>
      </w:r>
      <w:r w:rsidR="00C50D47">
        <w:rPr>
          <w:b/>
        </w:rPr>
        <w:t>;</w:t>
      </w:r>
      <w:r w:rsidR="000D2428" w:rsidRPr="002206D3">
        <w:rPr>
          <w:b/>
        </w:rPr>
        <w:t xml:space="preserve"> and </w:t>
      </w:r>
      <w:r w:rsidR="00C50D47">
        <w:rPr>
          <w:b/>
        </w:rPr>
        <w:t xml:space="preserve">(b) </w:t>
      </w:r>
      <w:r w:rsidR="000D2428" w:rsidRPr="002206D3">
        <w:rPr>
          <w:b/>
        </w:rPr>
        <w:t xml:space="preserve">a total operation and maintenance and purchase of services component. </w:t>
      </w:r>
    </w:p>
    <w:p w14:paraId="61EDDA0C" w14:textId="77777777" w:rsidR="00EF782A" w:rsidRDefault="00EF782A" w:rsidP="00DB5757">
      <w:pPr>
        <w:widowControl w:val="0"/>
        <w:tabs>
          <w:tab w:val="left" w:pos="0"/>
          <w:tab w:val="left" w:pos="540"/>
          <w:tab w:val="left" w:pos="2880"/>
          <w:tab w:val="left" w:pos="3600"/>
          <w:tab w:val="left" w:pos="4320"/>
          <w:tab w:val="left" w:pos="5040"/>
          <w:tab w:val="left" w:pos="5760"/>
          <w:tab w:val="left" w:pos="6480"/>
          <w:tab w:val="left" w:pos="7200"/>
          <w:tab w:val="left" w:pos="7920"/>
          <w:tab w:val="left" w:pos="8640"/>
        </w:tabs>
        <w:ind w:left="180"/>
        <w:jc w:val="both"/>
      </w:pPr>
    </w:p>
    <w:p w14:paraId="7CD2EAA1" w14:textId="2D6E74C8" w:rsidR="000D2428" w:rsidRPr="002206D3" w:rsidRDefault="00FD5F05" w:rsidP="00DB5757">
      <w:pPr>
        <w:widowControl w:val="0"/>
        <w:tabs>
          <w:tab w:val="left" w:pos="0"/>
          <w:tab w:val="left" w:pos="540"/>
          <w:tab w:val="left" w:pos="2880"/>
          <w:tab w:val="left" w:pos="3600"/>
          <w:tab w:val="left" w:pos="4320"/>
          <w:tab w:val="left" w:pos="5040"/>
          <w:tab w:val="left" w:pos="5760"/>
          <w:tab w:val="left" w:pos="6480"/>
          <w:tab w:val="left" w:pos="7200"/>
          <w:tab w:val="left" w:pos="7920"/>
          <w:tab w:val="left" w:pos="8640"/>
        </w:tabs>
        <w:ind w:left="1080"/>
      </w:pPr>
      <w:r w:rsidRPr="002206D3">
        <w:t xml:space="preserve">There </w:t>
      </w:r>
      <w:r w:rsidR="009351FC">
        <w:t>are</w:t>
      </w:r>
      <w:r w:rsidRPr="002206D3">
        <w:t xml:space="preserve"> </w:t>
      </w:r>
      <w:r w:rsidR="0085680A" w:rsidRPr="002206D3">
        <w:t xml:space="preserve">no </w:t>
      </w:r>
      <w:r w:rsidR="00C87BFB" w:rsidRPr="002206D3">
        <w:t xml:space="preserve">capital or </w:t>
      </w:r>
      <w:r w:rsidR="0020121F" w:rsidRPr="002206D3">
        <w:t>startup</w:t>
      </w:r>
      <w:r w:rsidR="00C87BFB" w:rsidRPr="002206D3">
        <w:t xml:space="preserve"> </w:t>
      </w:r>
      <w:r w:rsidR="0085680A" w:rsidRPr="002206D3">
        <w:t>cost</w:t>
      </w:r>
      <w:r w:rsidR="0020121F">
        <w:t>s</w:t>
      </w:r>
      <w:r w:rsidR="0085680A" w:rsidRPr="002206D3">
        <w:t>.</w:t>
      </w:r>
      <w:r w:rsidRPr="002206D3">
        <w:t xml:space="preserve"> </w:t>
      </w:r>
    </w:p>
    <w:p w14:paraId="45B4B505" w14:textId="77777777" w:rsidR="00543293" w:rsidRPr="002206D3" w:rsidRDefault="00543293" w:rsidP="00DB5757"/>
    <w:p w14:paraId="40915E7A" w14:textId="14C1DFA5" w:rsidR="00D26740" w:rsidRDefault="000D2428" w:rsidP="00DB5757">
      <w:pPr>
        <w:pStyle w:val="ListParagraph"/>
        <w:widowControl w:val="0"/>
        <w:numPr>
          <w:ilvl w:val="0"/>
          <w:numId w:val="14"/>
        </w:numPr>
        <w:tabs>
          <w:tab w:val="left" w:pos="0"/>
        </w:tabs>
        <w:ind w:hanging="540"/>
        <w:rPr>
          <w:b/>
        </w:rPr>
      </w:pPr>
      <w:r w:rsidRPr="0017484E">
        <w:rPr>
          <w:b/>
        </w:rPr>
        <w:t xml:space="preserve">Provide estimates of annualized cost to the Federal </w:t>
      </w:r>
      <w:r w:rsidR="00422739">
        <w:rPr>
          <w:b/>
        </w:rPr>
        <w:t>G</w:t>
      </w:r>
      <w:r w:rsidRPr="0017484E">
        <w:rPr>
          <w:b/>
        </w:rPr>
        <w:t xml:space="preserve">overnment. </w:t>
      </w:r>
      <w:r w:rsidR="0001407B">
        <w:rPr>
          <w:b/>
        </w:rPr>
        <w:t xml:space="preserve"> </w:t>
      </w:r>
      <w:r w:rsidRPr="0017484E">
        <w:rPr>
          <w:b/>
        </w:rPr>
        <w:t xml:space="preserve">Also, provide a description of the method used to estimate cost and any other expense that would not have been incurred without </w:t>
      </w:r>
      <w:r w:rsidR="00D26740" w:rsidRPr="0017484E">
        <w:rPr>
          <w:b/>
        </w:rPr>
        <w:t>this collection of information.</w:t>
      </w:r>
    </w:p>
    <w:p w14:paraId="23E24A1C" w14:textId="77777777" w:rsidR="00AE6FCC" w:rsidRDefault="00AE6FCC" w:rsidP="00DB5757">
      <w:pPr>
        <w:pStyle w:val="ListParagraph"/>
        <w:widowControl w:val="0"/>
        <w:tabs>
          <w:tab w:val="left" w:pos="0"/>
          <w:tab w:val="left" w:pos="1440"/>
          <w:tab w:val="left" w:pos="2880"/>
          <w:tab w:val="left" w:pos="3600"/>
          <w:tab w:val="left" w:pos="4320"/>
          <w:tab w:val="left" w:pos="5040"/>
          <w:tab w:val="left" w:pos="5760"/>
          <w:tab w:val="left" w:pos="6480"/>
          <w:tab w:val="left" w:pos="7200"/>
          <w:tab w:val="left" w:pos="7920"/>
          <w:tab w:val="left" w:pos="8640"/>
        </w:tabs>
        <w:ind w:left="450"/>
        <w:rPr>
          <w:b/>
        </w:rPr>
      </w:pPr>
    </w:p>
    <w:p w14:paraId="3B41DB34" w14:textId="77777777" w:rsidR="00F33B22" w:rsidRPr="00AC064F" w:rsidRDefault="00F33B22" w:rsidP="00DB5757">
      <w:pPr>
        <w:ind w:left="1080"/>
        <w:rPr>
          <w:b/>
          <w:color w:val="000000"/>
          <w:u w:val="single"/>
        </w:rPr>
      </w:pPr>
      <w:r w:rsidRPr="00AC064F">
        <w:rPr>
          <w:b/>
          <w:color w:val="000000"/>
          <w:u w:val="single"/>
        </w:rPr>
        <w:t>Annual Federal Government Cost</w:t>
      </w:r>
    </w:p>
    <w:p w14:paraId="68833B38" w14:textId="77777777" w:rsidR="00F33B22" w:rsidRDefault="00F33B22" w:rsidP="00DB5757">
      <w:pPr>
        <w:jc w:val="center"/>
        <w:rPr>
          <w:color w:val="000000"/>
          <w:u w:val="single"/>
        </w:rPr>
      </w:pPr>
    </w:p>
    <w:p w14:paraId="0D83D1AD" w14:textId="77777777" w:rsidR="00AE6FCC" w:rsidRPr="00AE6FCC" w:rsidRDefault="00AE6FCC" w:rsidP="00DB5757">
      <w:pPr>
        <w:ind w:left="1080"/>
      </w:pPr>
      <w:r w:rsidRPr="00AE6FCC">
        <w:t>Estimated time</w:t>
      </w:r>
      <w:r w:rsidR="00CD4F0D">
        <w:t>/cost</w:t>
      </w:r>
      <w:r w:rsidRPr="00AE6FCC">
        <w:t xml:space="preserve"> for USDA Liaisons to screen application</w:t>
      </w:r>
      <w:r w:rsidR="00CD4F0D">
        <w:t>s</w:t>
      </w:r>
      <w:r w:rsidRPr="00AE6FCC">
        <w:t xml:space="preserve"> upon receipt.</w:t>
      </w:r>
    </w:p>
    <w:tbl>
      <w:tblPr>
        <w:tblW w:w="10153" w:type="dxa"/>
        <w:tblLook w:val="04A0" w:firstRow="1" w:lastRow="0" w:firstColumn="1" w:lastColumn="0" w:noHBand="0" w:noVBand="1"/>
      </w:tblPr>
      <w:tblGrid>
        <w:gridCol w:w="780"/>
        <w:gridCol w:w="1416"/>
        <w:gridCol w:w="950"/>
        <w:gridCol w:w="400"/>
        <w:gridCol w:w="1417"/>
        <w:gridCol w:w="400"/>
        <w:gridCol w:w="1510"/>
        <w:gridCol w:w="400"/>
        <w:gridCol w:w="1140"/>
        <w:gridCol w:w="400"/>
        <w:gridCol w:w="1340"/>
      </w:tblGrid>
      <w:tr w:rsidR="00F33B22" w:rsidRPr="00824D67" w14:paraId="2C3DE877" w14:textId="77777777" w:rsidTr="00CE1861">
        <w:trPr>
          <w:trHeight w:val="960"/>
        </w:trPr>
        <w:tc>
          <w:tcPr>
            <w:tcW w:w="780" w:type="dxa"/>
            <w:tcBorders>
              <w:top w:val="nil"/>
              <w:left w:val="nil"/>
              <w:bottom w:val="nil"/>
              <w:right w:val="nil"/>
            </w:tcBorders>
            <w:shd w:val="clear" w:color="auto" w:fill="auto"/>
            <w:noWrap/>
            <w:hideMark/>
          </w:tcPr>
          <w:p w14:paraId="150F96C4" w14:textId="77777777" w:rsidR="00F33B22" w:rsidRPr="00824D67" w:rsidRDefault="00F33B22" w:rsidP="00DB5757"/>
        </w:tc>
        <w:tc>
          <w:tcPr>
            <w:tcW w:w="1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17AA88" w14:textId="77777777" w:rsidR="00F33B22" w:rsidRPr="00824D67" w:rsidRDefault="00F33B22" w:rsidP="00DB5757">
            <w:pPr>
              <w:jc w:val="center"/>
              <w:rPr>
                <w:b/>
                <w:bCs/>
                <w:color w:val="000000"/>
              </w:rPr>
            </w:pPr>
            <w:r w:rsidRPr="00824D67">
              <w:rPr>
                <w:b/>
                <w:bCs/>
                <w:color w:val="000000"/>
              </w:rPr>
              <w:t>GS13/</w:t>
            </w:r>
            <w:r w:rsidRPr="00824D67">
              <w:rPr>
                <w:b/>
                <w:bCs/>
                <w:color w:val="000000"/>
              </w:rPr>
              <w:br/>
              <w:t>Step 5-6 Salary*</w:t>
            </w:r>
          </w:p>
        </w:tc>
        <w:tc>
          <w:tcPr>
            <w:tcW w:w="950" w:type="dxa"/>
            <w:tcBorders>
              <w:top w:val="single" w:sz="8" w:space="0" w:color="auto"/>
              <w:left w:val="nil"/>
              <w:bottom w:val="single" w:sz="8" w:space="0" w:color="auto"/>
              <w:right w:val="single" w:sz="8" w:space="0" w:color="auto"/>
            </w:tcBorders>
            <w:shd w:val="clear" w:color="auto" w:fill="auto"/>
            <w:vAlign w:val="center"/>
            <w:hideMark/>
          </w:tcPr>
          <w:p w14:paraId="30F5E844" w14:textId="77777777" w:rsidR="00F33B22" w:rsidRPr="00824D67" w:rsidRDefault="00F33B22" w:rsidP="00DB5757">
            <w:pPr>
              <w:jc w:val="center"/>
              <w:rPr>
                <w:b/>
                <w:bCs/>
                <w:color w:val="000000"/>
              </w:rPr>
            </w:pPr>
            <w:r w:rsidRPr="00824D67">
              <w:rPr>
                <w:b/>
                <w:bCs/>
                <w:color w:val="000000"/>
              </w:rPr>
              <w:t xml:space="preserve">Hourly </w:t>
            </w:r>
            <w:r w:rsidRPr="00824D67">
              <w:rPr>
                <w:b/>
                <w:bCs/>
                <w:color w:val="000000"/>
              </w:rPr>
              <w:br/>
              <w:t>Rate</w:t>
            </w:r>
          </w:p>
        </w:tc>
        <w:tc>
          <w:tcPr>
            <w:tcW w:w="400" w:type="dxa"/>
            <w:tcBorders>
              <w:top w:val="nil"/>
              <w:left w:val="nil"/>
              <w:bottom w:val="nil"/>
              <w:right w:val="single" w:sz="8" w:space="0" w:color="auto"/>
            </w:tcBorders>
            <w:shd w:val="clear" w:color="auto" w:fill="auto"/>
            <w:noWrap/>
            <w:hideMark/>
          </w:tcPr>
          <w:p w14:paraId="64DC4FC5" w14:textId="77777777" w:rsidR="00F33B22" w:rsidRPr="00824D67" w:rsidRDefault="00F33B22" w:rsidP="00DB5757">
            <w:pPr>
              <w:jc w:val="center"/>
              <w:rPr>
                <w:color w:val="000000"/>
              </w:rPr>
            </w:pPr>
            <w:r w:rsidRPr="00824D67">
              <w:rPr>
                <w:color w:val="000000"/>
              </w:rPr>
              <w:t> </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72ED14F3" w14:textId="77777777" w:rsidR="00F33B22" w:rsidRPr="00824D67" w:rsidRDefault="00F33B22" w:rsidP="00DB5757">
            <w:pPr>
              <w:jc w:val="center"/>
              <w:rPr>
                <w:b/>
                <w:bCs/>
                <w:color w:val="000000"/>
              </w:rPr>
            </w:pPr>
            <w:r w:rsidRPr="00824D67">
              <w:rPr>
                <w:b/>
                <w:bCs/>
                <w:color w:val="000000"/>
              </w:rPr>
              <w:t>Time per Application</w:t>
            </w:r>
          </w:p>
        </w:tc>
        <w:tc>
          <w:tcPr>
            <w:tcW w:w="400" w:type="dxa"/>
            <w:tcBorders>
              <w:top w:val="nil"/>
              <w:left w:val="nil"/>
              <w:bottom w:val="nil"/>
              <w:right w:val="single" w:sz="8" w:space="0" w:color="auto"/>
            </w:tcBorders>
            <w:shd w:val="clear" w:color="auto" w:fill="auto"/>
            <w:noWrap/>
            <w:hideMark/>
          </w:tcPr>
          <w:p w14:paraId="0C49AD0F" w14:textId="77777777" w:rsidR="00F33B22" w:rsidRPr="00824D67" w:rsidRDefault="00F33B22" w:rsidP="00DB5757">
            <w:pPr>
              <w:jc w:val="center"/>
              <w:rPr>
                <w:color w:val="000000"/>
              </w:rPr>
            </w:pPr>
            <w:r w:rsidRPr="00824D67">
              <w:rPr>
                <w:color w:val="000000"/>
              </w:rPr>
              <w:t> </w:t>
            </w:r>
          </w:p>
        </w:tc>
        <w:tc>
          <w:tcPr>
            <w:tcW w:w="1510" w:type="dxa"/>
            <w:tcBorders>
              <w:top w:val="single" w:sz="8" w:space="0" w:color="auto"/>
              <w:left w:val="nil"/>
              <w:bottom w:val="single" w:sz="8" w:space="0" w:color="auto"/>
              <w:right w:val="single" w:sz="8" w:space="0" w:color="auto"/>
            </w:tcBorders>
            <w:shd w:val="clear" w:color="auto" w:fill="auto"/>
            <w:vAlign w:val="center"/>
            <w:hideMark/>
          </w:tcPr>
          <w:p w14:paraId="0180D8D1" w14:textId="77777777" w:rsidR="00F33B22" w:rsidRPr="00824D67" w:rsidRDefault="00F33B22" w:rsidP="00DB5757">
            <w:pPr>
              <w:jc w:val="center"/>
              <w:rPr>
                <w:b/>
                <w:bCs/>
                <w:color w:val="000000"/>
              </w:rPr>
            </w:pPr>
            <w:r w:rsidRPr="00824D67">
              <w:rPr>
                <w:b/>
                <w:bCs/>
                <w:color w:val="000000"/>
              </w:rPr>
              <w:t># of Applications</w:t>
            </w:r>
          </w:p>
        </w:tc>
        <w:tc>
          <w:tcPr>
            <w:tcW w:w="400" w:type="dxa"/>
            <w:tcBorders>
              <w:top w:val="nil"/>
              <w:left w:val="nil"/>
              <w:bottom w:val="nil"/>
              <w:right w:val="single" w:sz="8" w:space="0" w:color="auto"/>
            </w:tcBorders>
            <w:shd w:val="clear" w:color="auto" w:fill="auto"/>
            <w:noWrap/>
            <w:hideMark/>
          </w:tcPr>
          <w:p w14:paraId="470A7E86" w14:textId="77777777" w:rsidR="00F33B22" w:rsidRPr="00824D67" w:rsidRDefault="00F33B22" w:rsidP="00DB5757">
            <w:pPr>
              <w:jc w:val="center"/>
              <w:rPr>
                <w:color w:val="000000"/>
              </w:rPr>
            </w:pPr>
            <w:r w:rsidRPr="00824D67">
              <w:rPr>
                <w:color w:val="000000"/>
              </w:rPr>
              <w:t> </w:t>
            </w:r>
          </w:p>
        </w:tc>
        <w:tc>
          <w:tcPr>
            <w:tcW w:w="1140" w:type="dxa"/>
            <w:tcBorders>
              <w:top w:val="single" w:sz="8" w:space="0" w:color="auto"/>
              <w:left w:val="nil"/>
              <w:bottom w:val="single" w:sz="8" w:space="0" w:color="auto"/>
              <w:right w:val="single" w:sz="8" w:space="0" w:color="auto"/>
            </w:tcBorders>
            <w:shd w:val="clear" w:color="auto" w:fill="auto"/>
            <w:vAlign w:val="center"/>
            <w:hideMark/>
          </w:tcPr>
          <w:p w14:paraId="78A4C826" w14:textId="77777777" w:rsidR="00F33B22" w:rsidRPr="00824D67" w:rsidRDefault="00F33B22" w:rsidP="00DB5757">
            <w:pPr>
              <w:jc w:val="center"/>
              <w:rPr>
                <w:b/>
                <w:bCs/>
                <w:color w:val="000000"/>
              </w:rPr>
            </w:pPr>
            <w:r w:rsidRPr="00824D67">
              <w:rPr>
                <w:b/>
                <w:bCs/>
                <w:color w:val="000000"/>
              </w:rPr>
              <w:t>USDA Liaisons</w:t>
            </w:r>
          </w:p>
        </w:tc>
        <w:tc>
          <w:tcPr>
            <w:tcW w:w="400" w:type="dxa"/>
            <w:tcBorders>
              <w:top w:val="nil"/>
              <w:left w:val="nil"/>
              <w:bottom w:val="nil"/>
              <w:right w:val="single" w:sz="8" w:space="0" w:color="auto"/>
            </w:tcBorders>
            <w:shd w:val="clear" w:color="auto" w:fill="auto"/>
            <w:noWrap/>
            <w:hideMark/>
          </w:tcPr>
          <w:p w14:paraId="649F4D91" w14:textId="77777777" w:rsidR="00F33B22" w:rsidRPr="00824D67" w:rsidRDefault="00F33B22" w:rsidP="00DB5757">
            <w:pPr>
              <w:jc w:val="center"/>
              <w:rPr>
                <w:color w:val="000000"/>
              </w:rPr>
            </w:pPr>
            <w:r w:rsidRPr="00824D67">
              <w:rPr>
                <w:color w:val="000000"/>
              </w:rPr>
              <w:t> </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14:paraId="4E6FA5F1" w14:textId="77777777" w:rsidR="00F33B22" w:rsidRPr="00824D67" w:rsidRDefault="00F33B22" w:rsidP="00DB5757">
            <w:pPr>
              <w:jc w:val="center"/>
              <w:rPr>
                <w:b/>
                <w:bCs/>
                <w:color w:val="000000"/>
              </w:rPr>
            </w:pPr>
            <w:r w:rsidRPr="00824D67">
              <w:rPr>
                <w:b/>
                <w:bCs/>
                <w:color w:val="000000"/>
              </w:rPr>
              <w:t>Total</w:t>
            </w:r>
          </w:p>
        </w:tc>
      </w:tr>
      <w:tr w:rsidR="00F33B22" w:rsidRPr="00824D67" w14:paraId="345F29B5" w14:textId="77777777" w:rsidTr="00CE1861">
        <w:trPr>
          <w:trHeight w:val="1905"/>
        </w:trPr>
        <w:tc>
          <w:tcPr>
            <w:tcW w:w="7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0BF5DE" w14:textId="77777777" w:rsidR="00F33B22" w:rsidRPr="00824D67" w:rsidRDefault="00F33B22" w:rsidP="00DB5757">
            <w:pPr>
              <w:jc w:val="center"/>
              <w:rPr>
                <w:b/>
                <w:bCs/>
                <w:color w:val="000000"/>
              </w:rPr>
            </w:pPr>
            <w:r w:rsidRPr="00824D67">
              <w:rPr>
                <w:b/>
                <w:bCs/>
                <w:color w:val="000000"/>
              </w:rPr>
              <w:t>Staff Costs</w:t>
            </w:r>
          </w:p>
        </w:tc>
        <w:tc>
          <w:tcPr>
            <w:tcW w:w="1416" w:type="dxa"/>
            <w:tcBorders>
              <w:top w:val="nil"/>
              <w:left w:val="nil"/>
              <w:bottom w:val="single" w:sz="8" w:space="0" w:color="auto"/>
              <w:right w:val="single" w:sz="8" w:space="0" w:color="auto"/>
            </w:tcBorders>
            <w:shd w:val="clear" w:color="auto" w:fill="auto"/>
            <w:vAlign w:val="center"/>
            <w:hideMark/>
          </w:tcPr>
          <w:p w14:paraId="0BE44149" w14:textId="77777777" w:rsidR="00F33B22" w:rsidRPr="00824D67" w:rsidRDefault="00F33B22" w:rsidP="00DB5757">
            <w:pPr>
              <w:rPr>
                <w:color w:val="000000"/>
              </w:rPr>
            </w:pPr>
            <w:r w:rsidRPr="00824D67">
              <w:rPr>
                <w:color w:val="000000"/>
              </w:rPr>
              <w:t>$101,894.50</w:t>
            </w:r>
          </w:p>
          <w:p w14:paraId="4EA935C1" w14:textId="77777777" w:rsidR="00F33B22" w:rsidRPr="00824D67" w:rsidRDefault="00F33B22" w:rsidP="00DB5757">
            <w:pPr>
              <w:rPr>
                <w:color w:val="000000"/>
              </w:rPr>
            </w:pPr>
            <w:r w:rsidRPr="00824D67">
              <w:rPr>
                <w:color w:val="000000"/>
              </w:rPr>
              <w:t>/2080 hrs</w:t>
            </w:r>
            <w:r w:rsidRPr="00824D67">
              <w:rPr>
                <w:color w:val="000000"/>
              </w:rPr>
              <w:br/>
              <w:t>(26 Pay Periods x 80 hrs) = hourly rate</w:t>
            </w:r>
          </w:p>
        </w:tc>
        <w:tc>
          <w:tcPr>
            <w:tcW w:w="950" w:type="dxa"/>
            <w:tcBorders>
              <w:top w:val="nil"/>
              <w:left w:val="nil"/>
              <w:bottom w:val="single" w:sz="8" w:space="0" w:color="auto"/>
              <w:right w:val="single" w:sz="8" w:space="0" w:color="auto"/>
            </w:tcBorders>
            <w:shd w:val="clear" w:color="auto" w:fill="auto"/>
            <w:noWrap/>
            <w:vAlign w:val="center"/>
            <w:hideMark/>
          </w:tcPr>
          <w:p w14:paraId="4C801BB5" w14:textId="77777777" w:rsidR="00F33B22" w:rsidRPr="00824D67" w:rsidRDefault="00F33B22" w:rsidP="00DB5757">
            <w:pPr>
              <w:jc w:val="center"/>
              <w:rPr>
                <w:color w:val="000000"/>
              </w:rPr>
            </w:pPr>
            <w:r w:rsidRPr="00824D67">
              <w:rPr>
                <w:color w:val="000000"/>
              </w:rPr>
              <w:t xml:space="preserve">$48.99 </w:t>
            </w:r>
          </w:p>
        </w:tc>
        <w:tc>
          <w:tcPr>
            <w:tcW w:w="400" w:type="dxa"/>
            <w:tcBorders>
              <w:top w:val="nil"/>
              <w:left w:val="nil"/>
              <w:bottom w:val="nil"/>
              <w:right w:val="single" w:sz="8" w:space="0" w:color="auto"/>
            </w:tcBorders>
            <w:shd w:val="clear" w:color="auto" w:fill="auto"/>
            <w:noWrap/>
            <w:vAlign w:val="center"/>
            <w:hideMark/>
          </w:tcPr>
          <w:p w14:paraId="69B3CC7D" w14:textId="77777777" w:rsidR="00F33B22" w:rsidRPr="00824D67" w:rsidRDefault="00F33B22" w:rsidP="00DB5757">
            <w:pPr>
              <w:jc w:val="center"/>
              <w:rPr>
                <w:color w:val="000000"/>
              </w:rPr>
            </w:pPr>
            <w:r w:rsidRPr="00824D67">
              <w:rPr>
                <w:color w:val="000000"/>
              </w:rPr>
              <w:t>x</w:t>
            </w:r>
          </w:p>
        </w:tc>
        <w:tc>
          <w:tcPr>
            <w:tcW w:w="1417" w:type="dxa"/>
            <w:tcBorders>
              <w:top w:val="nil"/>
              <w:left w:val="nil"/>
              <w:bottom w:val="single" w:sz="8" w:space="0" w:color="auto"/>
              <w:right w:val="single" w:sz="8" w:space="0" w:color="auto"/>
            </w:tcBorders>
            <w:shd w:val="clear" w:color="auto" w:fill="auto"/>
            <w:noWrap/>
            <w:vAlign w:val="center"/>
            <w:hideMark/>
          </w:tcPr>
          <w:p w14:paraId="31B8BA2B" w14:textId="77777777" w:rsidR="00F33B22" w:rsidRPr="00824D67" w:rsidRDefault="00B1477E" w:rsidP="00DB5757">
            <w:pPr>
              <w:jc w:val="center"/>
              <w:rPr>
                <w:color w:val="000000"/>
              </w:rPr>
            </w:pPr>
            <w:r>
              <w:rPr>
                <w:color w:val="000000"/>
              </w:rPr>
              <w:t>.75</w:t>
            </w:r>
            <w:r w:rsidR="00AE6FCC">
              <w:rPr>
                <w:color w:val="000000"/>
              </w:rPr>
              <w:t xml:space="preserve"> hours</w:t>
            </w:r>
          </w:p>
        </w:tc>
        <w:tc>
          <w:tcPr>
            <w:tcW w:w="400" w:type="dxa"/>
            <w:tcBorders>
              <w:top w:val="nil"/>
              <w:left w:val="nil"/>
              <w:bottom w:val="nil"/>
              <w:right w:val="single" w:sz="8" w:space="0" w:color="auto"/>
            </w:tcBorders>
            <w:shd w:val="clear" w:color="auto" w:fill="auto"/>
            <w:noWrap/>
            <w:vAlign w:val="center"/>
            <w:hideMark/>
          </w:tcPr>
          <w:p w14:paraId="16CAC689" w14:textId="77777777" w:rsidR="00F33B22" w:rsidRPr="00824D67" w:rsidRDefault="00F33B22" w:rsidP="00DB5757">
            <w:pPr>
              <w:jc w:val="center"/>
              <w:rPr>
                <w:color w:val="000000"/>
              </w:rPr>
            </w:pPr>
            <w:r w:rsidRPr="00824D67">
              <w:rPr>
                <w:color w:val="000000"/>
              </w:rPr>
              <w:t>x</w:t>
            </w:r>
          </w:p>
        </w:tc>
        <w:tc>
          <w:tcPr>
            <w:tcW w:w="1510" w:type="dxa"/>
            <w:tcBorders>
              <w:top w:val="nil"/>
              <w:left w:val="nil"/>
              <w:bottom w:val="single" w:sz="8" w:space="0" w:color="auto"/>
              <w:right w:val="single" w:sz="8" w:space="0" w:color="auto"/>
            </w:tcBorders>
            <w:shd w:val="clear" w:color="auto" w:fill="auto"/>
            <w:noWrap/>
            <w:vAlign w:val="center"/>
            <w:hideMark/>
          </w:tcPr>
          <w:p w14:paraId="7C2F311C" w14:textId="77777777" w:rsidR="00F33B22" w:rsidRPr="00824D67" w:rsidRDefault="00F33B22" w:rsidP="00DB5757">
            <w:pPr>
              <w:jc w:val="center"/>
              <w:rPr>
                <w:color w:val="000000"/>
              </w:rPr>
            </w:pPr>
            <w:r w:rsidRPr="00824D67">
              <w:rPr>
                <w:color w:val="000000"/>
              </w:rPr>
              <w:t>200</w:t>
            </w:r>
          </w:p>
        </w:tc>
        <w:tc>
          <w:tcPr>
            <w:tcW w:w="400" w:type="dxa"/>
            <w:tcBorders>
              <w:top w:val="nil"/>
              <w:left w:val="nil"/>
              <w:bottom w:val="nil"/>
              <w:right w:val="single" w:sz="8" w:space="0" w:color="auto"/>
            </w:tcBorders>
            <w:shd w:val="clear" w:color="auto" w:fill="auto"/>
            <w:noWrap/>
            <w:vAlign w:val="center"/>
            <w:hideMark/>
          </w:tcPr>
          <w:p w14:paraId="397BF9FB" w14:textId="77777777" w:rsidR="00F33B22" w:rsidRPr="00824D67" w:rsidRDefault="00F33B22" w:rsidP="00DB5757">
            <w:pPr>
              <w:jc w:val="center"/>
              <w:rPr>
                <w:color w:val="000000"/>
              </w:rPr>
            </w:pPr>
            <w:r w:rsidRPr="00824D67">
              <w:rPr>
                <w:color w:val="000000"/>
              </w:rPr>
              <w:t>x</w:t>
            </w:r>
          </w:p>
        </w:tc>
        <w:tc>
          <w:tcPr>
            <w:tcW w:w="1140" w:type="dxa"/>
            <w:tcBorders>
              <w:top w:val="nil"/>
              <w:left w:val="nil"/>
              <w:bottom w:val="single" w:sz="8" w:space="0" w:color="auto"/>
              <w:right w:val="single" w:sz="8" w:space="0" w:color="auto"/>
            </w:tcBorders>
            <w:shd w:val="clear" w:color="auto" w:fill="auto"/>
            <w:noWrap/>
            <w:vAlign w:val="center"/>
            <w:hideMark/>
          </w:tcPr>
          <w:p w14:paraId="6431E0EE" w14:textId="77777777" w:rsidR="00F33B22" w:rsidRPr="00824D67" w:rsidRDefault="00F33B22" w:rsidP="00DB5757">
            <w:pPr>
              <w:jc w:val="center"/>
              <w:rPr>
                <w:color w:val="000000"/>
              </w:rPr>
            </w:pPr>
            <w:r w:rsidRPr="00824D67">
              <w:rPr>
                <w:color w:val="000000"/>
              </w:rPr>
              <w:t>4</w:t>
            </w:r>
          </w:p>
        </w:tc>
        <w:tc>
          <w:tcPr>
            <w:tcW w:w="400" w:type="dxa"/>
            <w:tcBorders>
              <w:top w:val="nil"/>
              <w:left w:val="nil"/>
              <w:bottom w:val="nil"/>
              <w:right w:val="single" w:sz="8" w:space="0" w:color="auto"/>
            </w:tcBorders>
            <w:shd w:val="clear" w:color="auto" w:fill="auto"/>
            <w:noWrap/>
            <w:vAlign w:val="center"/>
            <w:hideMark/>
          </w:tcPr>
          <w:p w14:paraId="688F06FD" w14:textId="77777777" w:rsidR="00F33B22" w:rsidRPr="00824D67" w:rsidRDefault="00F33B22" w:rsidP="00DB5757">
            <w:pPr>
              <w:jc w:val="center"/>
              <w:rPr>
                <w:color w:val="000000"/>
              </w:rPr>
            </w:pPr>
            <w:r w:rsidRPr="00824D67">
              <w:rPr>
                <w:color w:val="000000"/>
              </w:rPr>
              <w:t>=</w:t>
            </w:r>
          </w:p>
        </w:tc>
        <w:tc>
          <w:tcPr>
            <w:tcW w:w="1340" w:type="dxa"/>
            <w:tcBorders>
              <w:top w:val="nil"/>
              <w:left w:val="nil"/>
              <w:bottom w:val="single" w:sz="8" w:space="0" w:color="auto"/>
              <w:right w:val="single" w:sz="8" w:space="0" w:color="auto"/>
            </w:tcBorders>
            <w:shd w:val="clear" w:color="auto" w:fill="auto"/>
            <w:noWrap/>
            <w:vAlign w:val="center"/>
            <w:hideMark/>
          </w:tcPr>
          <w:p w14:paraId="520C13C4" w14:textId="77777777" w:rsidR="00F33B22" w:rsidRPr="00824D67" w:rsidRDefault="00F33B22" w:rsidP="00DB5757">
            <w:pPr>
              <w:jc w:val="center"/>
              <w:rPr>
                <w:color w:val="000000"/>
              </w:rPr>
            </w:pPr>
            <w:r w:rsidRPr="00824D67">
              <w:rPr>
                <w:color w:val="000000"/>
              </w:rPr>
              <w:t>$</w:t>
            </w:r>
            <w:r w:rsidR="00B1477E">
              <w:rPr>
                <w:color w:val="000000"/>
              </w:rPr>
              <w:t>29,394</w:t>
            </w:r>
            <w:r w:rsidRPr="00824D67">
              <w:rPr>
                <w:color w:val="000000"/>
              </w:rPr>
              <w:t>.00</w:t>
            </w:r>
          </w:p>
        </w:tc>
      </w:tr>
    </w:tbl>
    <w:p w14:paraId="41CFE6FC" w14:textId="77777777" w:rsidR="00F33B22" w:rsidRPr="00824D67" w:rsidRDefault="00F33B22" w:rsidP="00666FF4">
      <w:pPr>
        <w:widowControl w:val="0"/>
        <w:tabs>
          <w:tab w:val="left" w:pos="0"/>
          <w:tab w:val="left" w:pos="540"/>
          <w:tab w:val="left" w:pos="2880"/>
          <w:tab w:val="left" w:pos="3600"/>
          <w:tab w:val="left" w:pos="4320"/>
          <w:tab w:val="left" w:pos="5040"/>
          <w:tab w:val="left" w:pos="5760"/>
          <w:tab w:val="left" w:pos="6480"/>
          <w:tab w:val="left" w:pos="7200"/>
          <w:tab w:val="left" w:pos="7920"/>
          <w:tab w:val="left" w:pos="8640"/>
        </w:tabs>
        <w:spacing w:line="360" w:lineRule="auto"/>
        <w:jc w:val="both"/>
      </w:pPr>
      <w:r w:rsidRPr="00824D67">
        <w:rPr>
          <w:b/>
        </w:rPr>
        <w:t>*</w:t>
      </w:r>
      <w:r w:rsidR="00AE6FCC" w:rsidRPr="00AE6FCC">
        <w:t>Average s</w:t>
      </w:r>
      <w:r w:rsidRPr="00AE6FCC">
        <w:t>alary includes locality pay</w:t>
      </w:r>
      <w:r w:rsidRPr="00824D67">
        <w:t>.</w:t>
      </w:r>
    </w:p>
    <w:p w14:paraId="5FDD3068" w14:textId="77777777" w:rsidR="00CD4F0D" w:rsidRDefault="00CD4F0D" w:rsidP="00DB5757">
      <w:pPr>
        <w:jc w:val="center"/>
        <w:rPr>
          <w:color w:val="000000"/>
          <w:u w:val="single"/>
        </w:rPr>
      </w:pPr>
    </w:p>
    <w:p w14:paraId="4396DDF9" w14:textId="77777777" w:rsidR="00CD4F0D" w:rsidRPr="00AE6FCC" w:rsidRDefault="00CD4F0D" w:rsidP="00DB5757">
      <w:pPr>
        <w:ind w:left="1440"/>
      </w:pPr>
      <w:r w:rsidRPr="00AE6FCC">
        <w:t>Estimated time</w:t>
      </w:r>
      <w:r>
        <w:t>/cost</w:t>
      </w:r>
      <w:r w:rsidRPr="00AE6FCC">
        <w:t xml:space="preserve"> for USDA </w:t>
      </w:r>
      <w:r>
        <w:t xml:space="preserve">HSI National Program </w:t>
      </w:r>
      <w:r w:rsidR="00B1477E">
        <w:t xml:space="preserve">(HSINP) </w:t>
      </w:r>
      <w:r>
        <w:t xml:space="preserve">Office Personnel </w:t>
      </w:r>
      <w:r w:rsidRPr="00AE6FCC">
        <w:t xml:space="preserve">to </w:t>
      </w:r>
      <w:r>
        <w:t>develop profiles for distribution to Agencies</w:t>
      </w:r>
      <w:r w:rsidRPr="00AE6FCC">
        <w:t>.</w:t>
      </w:r>
    </w:p>
    <w:tbl>
      <w:tblPr>
        <w:tblW w:w="10153" w:type="dxa"/>
        <w:tblLook w:val="04A0" w:firstRow="1" w:lastRow="0" w:firstColumn="1" w:lastColumn="0" w:noHBand="0" w:noVBand="1"/>
      </w:tblPr>
      <w:tblGrid>
        <w:gridCol w:w="780"/>
        <w:gridCol w:w="1416"/>
        <w:gridCol w:w="950"/>
        <w:gridCol w:w="400"/>
        <w:gridCol w:w="1417"/>
        <w:gridCol w:w="400"/>
        <w:gridCol w:w="1510"/>
        <w:gridCol w:w="400"/>
        <w:gridCol w:w="1140"/>
        <w:gridCol w:w="400"/>
        <w:gridCol w:w="1340"/>
      </w:tblGrid>
      <w:tr w:rsidR="00CD4F0D" w:rsidRPr="00824D67" w14:paraId="25CA13CF" w14:textId="77777777" w:rsidTr="000729CA">
        <w:trPr>
          <w:trHeight w:val="960"/>
        </w:trPr>
        <w:tc>
          <w:tcPr>
            <w:tcW w:w="780" w:type="dxa"/>
            <w:tcBorders>
              <w:top w:val="nil"/>
              <w:left w:val="nil"/>
              <w:bottom w:val="nil"/>
              <w:right w:val="nil"/>
            </w:tcBorders>
            <w:shd w:val="clear" w:color="auto" w:fill="auto"/>
            <w:noWrap/>
            <w:hideMark/>
          </w:tcPr>
          <w:p w14:paraId="0DCE6B48" w14:textId="77777777" w:rsidR="00CD4F0D" w:rsidRPr="00824D67" w:rsidRDefault="00CD4F0D" w:rsidP="00DB5757"/>
        </w:tc>
        <w:tc>
          <w:tcPr>
            <w:tcW w:w="1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F66A1F" w14:textId="77777777" w:rsidR="00CD4F0D" w:rsidRPr="00824D67" w:rsidRDefault="00CD4F0D" w:rsidP="00DB5757">
            <w:pPr>
              <w:jc w:val="center"/>
              <w:rPr>
                <w:b/>
                <w:bCs/>
                <w:color w:val="000000"/>
              </w:rPr>
            </w:pPr>
            <w:r w:rsidRPr="00824D67">
              <w:rPr>
                <w:b/>
                <w:bCs/>
                <w:color w:val="000000"/>
              </w:rPr>
              <w:t>GS13/</w:t>
            </w:r>
            <w:r w:rsidRPr="00824D67">
              <w:rPr>
                <w:b/>
                <w:bCs/>
                <w:color w:val="000000"/>
              </w:rPr>
              <w:br/>
              <w:t>Step 5-6 Salary*</w:t>
            </w:r>
          </w:p>
        </w:tc>
        <w:tc>
          <w:tcPr>
            <w:tcW w:w="950" w:type="dxa"/>
            <w:tcBorders>
              <w:top w:val="single" w:sz="8" w:space="0" w:color="auto"/>
              <w:left w:val="nil"/>
              <w:bottom w:val="single" w:sz="8" w:space="0" w:color="auto"/>
              <w:right w:val="single" w:sz="8" w:space="0" w:color="auto"/>
            </w:tcBorders>
            <w:shd w:val="clear" w:color="auto" w:fill="auto"/>
            <w:vAlign w:val="center"/>
            <w:hideMark/>
          </w:tcPr>
          <w:p w14:paraId="0251ED40" w14:textId="77777777" w:rsidR="00CD4F0D" w:rsidRPr="00824D67" w:rsidRDefault="00CD4F0D" w:rsidP="00DB5757">
            <w:pPr>
              <w:jc w:val="center"/>
              <w:rPr>
                <w:b/>
                <w:bCs/>
                <w:color w:val="000000"/>
              </w:rPr>
            </w:pPr>
            <w:r w:rsidRPr="00824D67">
              <w:rPr>
                <w:b/>
                <w:bCs/>
                <w:color w:val="000000"/>
              </w:rPr>
              <w:t xml:space="preserve">Hourly </w:t>
            </w:r>
            <w:r w:rsidRPr="00824D67">
              <w:rPr>
                <w:b/>
                <w:bCs/>
                <w:color w:val="000000"/>
              </w:rPr>
              <w:br/>
              <w:t>Rate</w:t>
            </w:r>
          </w:p>
        </w:tc>
        <w:tc>
          <w:tcPr>
            <w:tcW w:w="400" w:type="dxa"/>
            <w:tcBorders>
              <w:top w:val="nil"/>
              <w:left w:val="nil"/>
              <w:bottom w:val="nil"/>
              <w:right w:val="single" w:sz="8" w:space="0" w:color="auto"/>
            </w:tcBorders>
            <w:shd w:val="clear" w:color="auto" w:fill="auto"/>
            <w:noWrap/>
            <w:hideMark/>
          </w:tcPr>
          <w:p w14:paraId="1C075664" w14:textId="77777777" w:rsidR="00CD4F0D" w:rsidRPr="00824D67" w:rsidRDefault="00CD4F0D" w:rsidP="00DB5757">
            <w:pPr>
              <w:jc w:val="center"/>
              <w:rPr>
                <w:color w:val="000000"/>
              </w:rPr>
            </w:pPr>
            <w:r w:rsidRPr="00824D67">
              <w:rPr>
                <w:color w:val="000000"/>
              </w:rPr>
              <w:t> </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6089FF43" w14:textId="77777777" w:rsidR="00CD4F0D" w:rsidRPr="00824D67" w:rsidRDefault="00CD4F0D" w:rsidP="00DB5757">
            <w:pPr>
              <w:jc w:val="center"/>
              <w:rPr>
                <w:b/>
                <w:bCs/>
                <w:color w:val="000000"/>
              </w:rPr>
            </w:pPr>
            <w:r w:rsidRPr="00824D67">
              <w:rPr>
                <w:b/>
                <w:bCs/>
                <w:color w:val="000000"/>
              </w:rPr>
              <w:t>Time per Application</w:t>
            </w:r>
          </w:p>
        </w:tc>
        <w:tc>
          <w:tcPr>
            <w:tcW w:w="400" w:type="dxa"/>
            <w:tcBorders>
              <w:top w:val="nil"/>
              <w:left w:val="nil"/>
              <w:bottom w:val="nil"/>
              <w:right w:val="single" w:sz="8" w:space="0" w:color="auto"/>
            </w:tcBorders>
            <w:shd w:val="clear" w:color="auto" w:fill="auto"/>
            <w:noWrap/>
            <w:hideMark/>
          </w:tcPr>
          <w:p w14:paraId="2912A261" w14:textId="77777777" w:rsidR="00CD4F0D" w:rsidRPr="00824D67" w:rsidRDefault="00CD4F0D" w:rsidP="00DB5757">
            <w:pPr>
              <w:jc w:val="center"/>
              <w:rPr>
                <w:color w:val="000000"/>
              </w:rPr>
            </w:pPr>
            <w:r w:rsidRPr="00824D67">
              <w:rPr>
                <w:color w:val="000000"/>
              </w:rPr>
              <w:t> </w:t>
            </w:r>
          </w:p>
        </w:tc>
        <w:tc>
          <w:tcPr>
            <w:tcW w:w="1510" w:type="dxa"/>
            <w:tcBorders>
              <w:top w:val="single" w:sz="8" w:space="0" w:color="auto"/>
              <w:left w:val="nil"/>
              <w:bottom w:val="single" w:sz="8" w:space="0" w:color="auto"/>
              <w:right w:val="single" w:sz="8" w:space="0" w:color="auto"/>
            </w:tcBorders>
            <w:shd w:val="clear" w:color="auto" w:fill="auto"/>
            <w:vAlign w:val="center"/>
            <w:hideMark/>
          </w:tcPr>
          <w:p w14:paraId="4AEC3270" w14:textId="77777777" w:rsidR="00CD4F0D" w:rsidRPr="00824D67" w:rsidRDefault="00CD4F0D" w:rsidP="00DB5757">
            <w:pPr>
              <w:jc w:val="center"/>
              <w:rPr>
                <w:b/>
                <w:bCs/>
                <w:color w:val="000000"/>
              </w:rPr>
            </w:pPr>
            <w:r w:rsidRPr="00824D67">
              <w:rPr>
                <w:b/>
                <w:bCs/>
                <w:color w:val="000000"/>
              </w:rPr>
              <w:t># of Applications</w:t>
            </w:r>
          </w:p>
        </w:tc>
        <w:tc>
          <w:tcPr>
            <w:tcW w:w="400" w:type="dxa"/>
            <w:tcBorders>
              <w:top w:val="nil"/>
              <w:left w:val="nil"/>
              <w:bottom w:val="nil"/>
              <w:right w:val="single" w:sz="8" w:space="0" w:color="auto"/>
            </w:tcBorders>
            <w:shd w:val="clear" w:color="auto" w:fill="auto"/>
            <w:noWrap/>
            <w:hideMark/>
          </w:tcPr>
          <w:p w14:paraId="6257CC4D" w14:textId="77777777" w:rsidR="00CD4F0D" w:rsidRPr="00824D67" w:rsidRDefault="00CD4F0D" w:rsidP="00DB5757">
            <w:pPr>
              <w:jc w:val="center"/>
              <w:rPr>
                <w:color w:val="000000"/>
              </w:rPr>
            </w:pPr>
            <w:r w:rsidRPr="00824D67">
              <w:rPr>
                <w:color w:val="000000"/>
              </w:rPr>
              <w:t> </w:t>
            </w:r>
          </w:p>
        </w:tc>
        <w:tc>
          <w:tcPr>
            <w:tcW w:w="1140" w:type="dxa"/>
            <w:tcBorders>
              <w:top w:val="single" w:sz="8" w:space="0" w:color="auto"/>
              <w:left w:val="nil"/>
              <w:bottom w:val="single" w:sz="8" w:space="0" w:color="auto"/>
              <w:right w:val="single" w:sz="8" w:space="0" w:color="auto"/>
            </w:tcBorders>
            <w:shd w:val="clear" w:color="auto" w:fill="auto"/>
            <w:vAlign w:val="center"/>
            <w:hideMark/>
          </w:tcPr>
          <w:p w14:paraId="5D45891A" w14:textId="77777777" w:rsidR="00CD4F0D" w:rsidRPr="00824D67" w:rsidRDefault="00CD4F0D" w:rsidP="00DB5757">
            <w:pPr>
              <w:jc w:val="center"/>
              <w:rPr>
                <w:b/>
                <w:bCs/>
                <w:color w:val="000000"/>
              </w:rPr>
            </w:pPr>
            <w:r w:rsidRPr="00824D67">
              <w:rPr>
                <w:b/>
                <w:bCs/>
                <w:color w:val="000000"/>
              </w:rPr>
              <w:t xml:space="preserve">USDA </w:t>
            </w:r>
            <w:r w:rsidR="00B1477E">
              <w:rPr>
                <w:b/>
                <w:bCs/>
                <w:color w:val="000000"/>
              </w:rPr>
              <w:t>HSINP</w:t>
            </w:r>
          </w:p>
        </w:tc>
        <w:tc>
          <w:tcPr>
            <w:tcW w:w="400" w:type="dxa"/>
            <w:tcBorders>
              <w:top w:val="nil"/>
              <w:left w:val="nil"/>
              <w:bottom w:val="nil"/>
              <w:right w:val="single" w:sz="8" w:space="0" w:color="auto"/>
            </w:tcBorders>
            <w:shd w:val="clear" w:color="auto" w:fill="auto"/>
            <w:noWrap/>
            <w:hideMark/>
          </w:tcPr>
          <w:p w14:paraId="4FA99033" w14:textId="77777777" w:rsidR="00CD4F0D" w:rsidRPr="00824D67" w:rsidRDefault="00CD4F0D" w:rsidP="00DB5757">
            <w:pPr>
              <w:jc w:val="center"/>
              <w:rPr>
                <w:color w:val="000000"/>
              </w:rPr>
            </w:pPr>
            <w:r w:rsidRPr="00824D67">
              <w:rPr>
                <w:color w:val="000000"/>
              </w:rPr>
              <w:t> </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14:paraId="370DC1A1" w14:textId="77777777" w:rsidR="00CD4F0D" w:rsidRPr="00824D67" w:rsidRDefault="00CD4F0D" w:rsidP="00DB5757">
            <w:pPr>
              <w:jc w:val="center"/>
              <w:rPr>
                <w:b/>
                <w:bCs/>
                <w:color w:val="000000"/>
              </w:rPr>
            </w:pPr>
            <w:r w:rsidRPr="00824D67">
              <w:rPr>
                <w:b/>
                <w:bCs/>
                <w:color w:val="000000"/>
              </w:rPr>
              <w:t>Total</w:t>
            </w:r>
          </w:p>
        </w:tc>
      </w:tr>
      <w:tr w:rsidR="00CD4F0D" w:rsidRPr="00824D67" w14:paraId="19ED82EC" w14:textId="77777777" w:rsidTr="000729CA">
        <w:trPr>
          <w:trHeight w:val="1905"/>
        </w:trPr>
        <w:tc>
          <w:tcPr>
            <w:tcW w:w="7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466A944" w14:textId="77777777" w:rsidR="00CD4F0D" w:rsidRPr="00824D67" w:rsidRDefault="00CD4F0D" w:rsidP="00DB5757">
            <w:pPr>
              <w:jc w:val="center"/>
              <w:rPr>
                <w:b/>
                <w:bCs/>
                <w:color w:val="000000"/>
              </w:rPr>
            </w:pPr>
            <w:r w:rsidRPr="00824D67">
              <w:rPr>
                <w:b/>
                <w:bCs/>
                <w:color w:val="000000"/>
              </w:rPr>
              <w:t>Staff Costs</w:t>
            </w:r>
          </w:p>
        </w:tc>
        <w:tc>
          <w:tcPr>
            <w:tcW w:w="1416" w:type="dxa"/>
            <w:tcBorders>
              <w:top w:val="nil"/>
              <w:left w:val="nil"/>
              <w:bottom w:val="single" w:sz="8" w:space="0" w:color="auto"/>
              <w:right w:val="single" w:sz="8" w:space="0" w:color="auto"/>
            </w:tcBorders>
            <w:shd w:val="clear" w:color="auto" w:fill="auto"/>
            <w:vAlign w:val="center"/>
            <w:hideMark/>
          </w:tcPr>
          <w:p w14:paraId="017870F8" w14:textId="77777777" w:rsidR="00CD4F0D" w:rsidRPr="00824D67" w:rsidRDefault="00CD4F0D" w:rsidP="00DB5757">
            <w:pPr>
              <w:rPr>
                <w:color w:val="000000"/>
              </w:rPr>
            </w:pPr>
            <w:r w:rsidRPr="00824D67">
              <w:rPr>
                <w:color w:val="000000"/>
              </w:rPr>
              <w:t>$101,894.50</w:t>
            </w:r>
          </w:p>
          <w:p w14:paraId="049296B7" w14:textId="77777777" w:rsidR="00CD4F0D" w:rsidRPr="00824D67" w:rsidRDefault="00CD4F0D" w:rsidP="00DB5757">
            <w:pPr>
              <w:rPr>
                <w:color w:val="000000"/>
              </w:rPr>
            </w:pPr>
            <w:r w:rsidRPr="00824D67">
              <w:rPr>
                <w:color w:val="000000"/>
              </w:rPr>
              <w:t>/2080 hrs</w:t>
            </w:r>
            <w:r w:rsidRPr="00824D67">
              <w:rPr>
                <w:color w:val="000000"/>
              </w:rPr>
              <w:br/>
              <w:t>(26 Pay Periods x 80 hrs) = hourly rate</w:t>
            </w:r>
          </w:p>
        </w:tc>
        <w:tc>
          <w:tcPr>
            <w:tcW w:w="950" w:type="dxa"/>
            <w:tcBorders>
              <w:top w:val="nil"/>
              <w:left w:val="nil"/>
              <w:bottom w:val="single" w:sz="8" w:space="0" w:color="auto"/>
              <w:right w:val="single" w:sz="8" w:space="0" w:color="auto"/>
            </w:tcBorders>
            <w:shd w:val="clear" w:color="auto" w:fill="auto"/>
            <w:noWrap/>
            <w:vAlign w:val="center"/>
            <w:hideMark/>
          </w:tcPr>
          <w:p w14:paraId="06AC9BF0" w14:textId="77777777" w:rsidR="00CD4F0D" w:rsidRPr="00824D67" w:rsidRDefault="00CD4F0D" w:rsidP="00DB5757">
            <w:pPr>
              <w:jc w:val="center"/>
              <w:rPr>
                <w:color w:val="000000"/>
              </w:rPr>
            </w:pPr>
            <w:r w:rsidRPr="00824D67">
              <w:rPr>
                <w:color w:val="000000"/>
              </w:rPr>
              <w:t xml:space="preserve">$48.99 </w:t>
            </w:r>
          </w:p>
        </w:tc>
        <w:tc>
          <w:tcPr>
            <w:tcW w:w="400" w:type="dxa"/>
            <w:tcBorders>
              <w:top w:val="nil"/>
              <w:left w:val="nil"/>
              <w:bottom w:val="nil"/>
              <w:right w:val="single" w:sz="8" w:space="0" w:color="auto"/>
            </w:tcBorders>
            <w:shd w:val="clear" w:color="auto" w:fill="auto"/>
            <w:noWrap/>
            <w:vAlign w:val="center"/>
            <w:hideMark/>
          </w:tcPr>
          <w:p w14:paraId="26E700AB" w14:textId="77777777" w:rsidR="00CD4F0D" w:rsidRPr="00824D67" w:rsidRDefault="00CD4F0D" w:rsidP="00DB5757">
            <w:pPr>
              <w:jc w:val="center"/>
              <w:rPr>
                <w:color w:val="000000"/>
              </w:rPr>
            </w:pPr>
            <w:r w:rsidRPr="00824D67">
              <w:rPr>
                <w:color w:val="000000"/>
              </w:rPr>
              <w:t>x</w:t>
            </w:r>
          </w:p>
        </w:tc>
        <w:tc>
          <w:tcPr>
            <w:tcW w:w="1417" w:type="dxa"/>
            <w:tcBorders>
              <w:top w:val="nil"/>
              <w:left w:val="nil"/>
              <w:bottom w:val="single" w:sz="8" w:space="0" w:color="auto"/>
              <w:right w:val="single" w:sz="8" w:space="0" w:color="auto"/>
            </w:tcBorders>
            <w:shd w:val="clear" w:color="auto" w:fill="auto"/>
            <w:noWrap/>
            <w:vAlign w:val="center"/>
            <w:hideMark/>
          </w:tcPr>
          <w:p w14:paraId="0711565B" w14:textId="77777777" w:rsidR="00CD4F0D" w:rsidRPr="00824D67" w:rsidRDefault="00CD4F0D" w:rsidP="00DB5757">
            <w:pPr>
              <w:jc w:val="center"/>
              <w:rPr>
                <w:color w:val="000000"/>
              </w:rPr>
            </w:pPr>
            <w:r>
              <w:rPr>
                <w:color w:val="000000"/>
              </w:rPr>
              <w:t>2 hours</w:t>
            </w:r>
          </w:p>
        </w:tc>
        <w:tc>
          <w:tcPr>
            <w:tcW w:w="400" w:type="dxa"/>
            <w:tcBorders>
              <w:top w:val="nil"/>
              <w:left w:val="nil"/>
              <w:bottom w:val="nil"/>
              <w:right w:val="single" w:sz="8" w:space="0" w:color="auto"/>
            </w:tcBorders>
            <w:shd w:val="clear" w:color="auto" w:fill="auto"/>
            <w:noWrap/>
            <w:vAlign w:val="center"/>
            <w:hideMark/>
          </w:tcPr>
          <w:p w14:paraId="3F2A8985" w14:textId="77777777" w:rsidR="00CD4F0D" w:rsidRPr="00824D67" w:rsidRDefault="00CD4F0D" w:rsidP="00DB5757">
            <w:pPr>
              <w:jc w:val="center"/>
              <w:rPr>
                <w:color w:val="000000"/>
              </w:rPr>
            </w:pPr>
            <w:r w:rsidRPr="00824D67">
              <w:rPr>
                <w:color w:val="000000"/>
              </w:rPr>
              <w:t>x</w:t>
            </w:r>
          </w:p>
        </w:tc>
        <w:tc>
          <w:tcPr>
            <w:tcW w:w="1510" w:type="dxa"/>
            <w:tcBorders>
              <w:top w:val="nil"/>
              <w:left w:val="nil"/>
              <w:bottom w:val="single" w:sz="8" w:space="0" w:color="auto"/>
              <w:right w:val="single" w:sz="8" w:space="0" w:color="auto"/>
            </w:tcBorders>
            <w:shd w:val="clear" w:color="auto" w:fill="auto"/>
            <w:noWrap/>
            <w:vAlign w:val="center"/>
            <w:hideMark/>
          </w:tcPr>
          <w:p w14:paraId="5DEA9073" w14:textId="77777777" w:rsidR="00CD4F0D" w:rsidRPr="00824D67" w:rsidRDefault="00B1477E" w:rsidP="00DB5757">
            <w:pPr>
              <w:jc w:val="center"/>
              <w:rPr>
                <w:color w:val="000000"/>
              </w:rPr>
            </w:pPr>
            <w:r>
              <w:rPr>
                <w:color w:val="000000"/>
              </w:rPr>
              <w:t>40</w:t>
            </w:r>
          </w:p>
        </w:tc>
        <w:tc>
          <w:tcPr>
            <w:tcW w:w="400" w:type="dxa"/>
            <w:tcBorders>
              <w:top w:val="nil"/>
              <w:left w:val="nil"/>
              <w:bottom w:val="nil"/>
              <w:right w:val="single" w:sz="8" w:space="0" w:color="auto"/>
            </w:tcBorders>
            <w:shd w:val="clear" w:color="auto" w:fill="auto"/>
            <w:noWrap/>
            <w:vAlign w:val="center"/>
            <w:hideMark/>
          </w:tcPr>
          <w:p w14:paraId="0AB48384" w14:textId="77777777" w:rsidR="00CD4F0D" w:rsidRPr="00824D67" w:rsidRDefault="00CD4F0D" w:rsidP="00DB5757">
            <w:pPr>
              <w:jc w:val="center"/>
              <w:rPr>
                <w:color w:val="000000"/>
              </w:rPr>
            </w:pPr>
            <w:r w:rsidRPr="00824D67">
              <w:rPr>
                <w:color w:val="000000"/>
              </w:rPr>
              <w:t>x</w:t>
            </w:r>
          </w:p>
        </w:tc>
        <w:tc>
          <w:tcPr>
            <w:tcW w:w="1140" w:type="dxa"/>
            <w:tcBorders>
              <w:top w:val="nil"/>
              <w:left w:val="nil"/>
              <w:bottom w:val="single" w:sz="8" w:space="0" w:color="auto"/>
              <w:right w:val="single" w:sz="8" w:space="0" w:color="auto"/>
            </w:tcBorders>
            <w:shd w:val="clear" w:color="auto" w:fill="auto"/>
            <w:noWrap/>
            <w:vAlign w:val="center"/>
            <w:hideMark/>
          </w:tcPr>
          <w:p w14:paraId="4A261C78" w14:textId="77777777" w:rsidR="00CD4F0D" w:rsidRPr="00824D67" w:rsidRDefault="00B1477E" w:rsidP="00DB5757">
            <w:pPr>
              <w:jc w:val="center"/>
              <w:rPr>
                <w:color w:val="000000"/>
              </w:rPr>
            </w:pPr>
            <w:r>
              <w:rPr>
                <w:color w:val="000000"/>
              </w:rPr>
              <w:t>1</w:t>
            </w:r>
          </w:p>
        </w:tc>
        <w:tc>
          <w:tcPr>
            <w:tcW w:w="400" w:type="dxa"/>
            <w:tcBorders>
              <w:top w:val="nil"/>
              <w:left w:val="nil"/>
              <w:bottom w:val="nil"/>
              <w:right w:val="single" w:sz="8" w:space="0" w:color="auto"/>
            </w:tcBorders>
            <w:shd w:val="clear" w:color="auto" w:fill="auto"/>
            <w:noWrap/>
            <w:vAlign w:val="center"/>
            <w:hideMark/>
          </w:tcPr>
          <w:p w14:paraId="331F064E" w14:textId="77777777" w:rsidR="00CD4F0D" w:rsidRPr="00824D67" w:rsidRDefault="00CD4F0D" w:rsidP="00DB5757">
            <w:pPr>
              <w:jc w:val="center"/>
              <w:rPr>
                <w:color w:val="000000"/>
              </w:rPr>
            </w:pPr>
            <w:r w:rsidRPr="00824D67">
              <w:rPr>
                <w:color w:val="000000"/>
              </w:rPr>
              <w:t>=</w:t>
            </w:r>
          </w:p>
        </w:tc>
        <w:tc>
          <w:tcPr>
            <w:tcW w:w="1340" w:type="dxa"/>
            <w:tcBorders>
              <w:top w:val="nil"/>
              <w:left w:val="nil"/>
              <w:bottom w:val="single" w:sz="8" w:space="0" w:color="auto"/>
              <w:right w:val="single" w:sz="8" w:space="0" w:color="auto"/>
            </w:tcBorders>
            <w:shd w:val="clear" w:color="auto" w:fill="auto"/>
            <w:noWrap/>
            <w:vAlign w:val="center"/>
            <w:hideMark/>
          </w:tcPr>
          <w:p w14:paraId="4841A897" w14:textId="77777777" w:rsidR="00CD4F0D" w:rsidRPr="00824D67" w:rsidRDefault="00B1477E" w:rsidP="00DB5757">
            <w:pPr>
              <w:jc w:val="center"/>
              <w:rPr>
                <w:color w:val="000000"/>
              </w:rPr>
            </w:pPr>
            <w:r>
              <w:rPr>
                <w:color w:val="000000"/>
              </w:rPr>
              <w:t>$3,919.2</w:t>
            </w:r>
            <w:r w:rsidR="00CD4F0D" w:rsidRPr="00824D67">
              <w:rPr>
                <w:color w:val="000000"/>
              </w:rPr>
              <w:t>0</w:t>
            </w:r>
          </w:p>
        </w:tc>
      </w:tr>
    </w:tbl>
    <w:p w14:paraId="47C457F3" w14:textId="77777777" w:rsidR="00B1477E" w:rsidRPr="00824D67" w:rsidRDefault="00B1477E" w:rsidP="00B1477E">
      <w:pPr>
        <w:widowControl w:val="0"/>
        <w:tabs>
          <w:tab w:val="left" w:pos="0"/>
          <w:tab w:val="left" w:pos="540"/>
          <w:tab w:val="left" w:pos="2880"/>
          <w:tab w:val="left" w:pos="3600"/>
          <w:tab w:val="left" w:pos="4320"/>
          <w:tab w:val="left" w:pos="5040"/>
          <w:tab w:val="left" w:pos="5760"/>
          <w:tab w:val="left" w:pos="6480"/>
          <w:tab w:val="left" w:pos="7200"/>
          <w:tab w:val="left" w:pos="7920"/>
          <w:tab w:val="left" w:pos="8640"/>
        </w:tabs>
        <w:spacing w:line="360" w:lineRule="auto"/>
        <w:jc w:val="both"/>
      </w:pPr>
      <w:r w:rsidRPr="00824D67">
        <w:rPr>
          <w:b/>
        </w:rPr>
        <w:t>*</w:t>
      </w:r>
      <w:r w:rsidRPr="00AE6FCC">
        <w:t>Average salary includes locality pay</w:t>
      </w:r>
      <w:r w:rsidRPr="00824D67">
        <w:t>.</w:t>
      </w:r>
    </w:p>
    <w:p w14:paraId="526ED24E" w14:textId="77777777" w:rsidR="00CD4F0D" w:rsidRDefault="00CD4F0D" w:rsidP="00DB5757">
      <w:pPr>
        <w:widowControl w:val="0"/>
        <w:tabs>
          <w:tab w:val="left" w:pos="0"/>
          <w:tab w:val="left" w:pos="1440"/>
          <w:tab w:val="left" w:pos="2880"/>
          <w:tab w:val="left" w:pos="3600"/>
          <w:tab w:val="left" w:pos="4320"/>
          <w:tab w:val="left" w:pos="5040"/>
          <w:tab w:val="left" w:pos="5760"/>
          <w:tab w:val="left" w:pos="6480"/>
          <w:tab w:val="left" w:pos="7200"/>
          <w:tab w:val="left" w:pos="7920"/>
          <w:tab w:val="left" w:pos="8640"/>
        </w:tabs>
        <w:rPr>
          <w:b/>
        </w:rPr>
      </w:pPr>
    </w:p>
    <w:p w14:paraId="0086C9B0" w14:textId="77777777" w:rsidR="00B1477E" w:rsidRDefault="00B1477E" w:rsidP="00DB5757">
      <w:pPr>
        <w:tabs>
          <w:tab w:val="left" w:leader="dot" w:pos="7920"/>
        </w:tabs>
        <w:ind w:left="1080"/>
      </w:pPr>
      <w:r>
        <w:t>Total Annual Federal Government Cost</w:t>
      </w:r>
      <w:r>
        <w:tab/>
      </w:r>
      <w:r w:rsidR="00E736FA">
        <w:t>…</w:t>
      </w:r>
      <w:r>
        <w:t>$33,313.20</w:t>
      </w:r>
    </w:p>
    <w:p w14:paraId="4DF42620" w14:textId="77777777" w:rsidR="00CD4F0D" w:rsidRDefault="00CD4F0D" w:rsidP="00DB5757">
      <w:pPr>
        <w:widowControl w:val="0"/>
        <w:tabs>
          <w:tab w:val="left" w:pos="0"/>
          <w:tab w:val="left" w:pos="1440"/>
          <w:tab w:val="left" w:pos="2880"/>
          <w:tab w:val="left" w:pos="3600"/>
          <w:tab w:val="left" w:pos="4320"/>
          <w:tab w:val="left" w:pos="5040"/>
          <w:tab w:val="left" w:pos="5760"/>
          <w:tab w:val="left" w:pos="6480"/>
          <w:tab w:val="left" w:pos="7200"/>
          <w:tab w:val="left" w:pos="7920"/>
          <w:tab w:val="left" w:pos="8640"/>
        </w:tabs>
        <w:rPr>
          <w:b/>
        </w:rPr>
      </w:pPr>
    </w:p>
    <w:p w14:paraId="2A677484" w14:textId="77777777" w:rsidR="00415D6A" w:rsidRDefault="00415D6A" w:rsidP="00DB5757">
      <w:pPr>
        <w:widowControl w:val="0"/>
        <w:numPr>
          <w:ilvl w:val="0"/>
          <w:numId w:val="13"/>
        </w:numPr>
        <w:ind w:left="1080" w:hanging="540"/>
        <w:rPr>
          <w:b/>
        </w:rPr>
      </w:pPr>
      <w:r w:rsidRPr="00DE7F07">
        <w:rPr>
          <w:b/>
        </w:rPr>
        <w:t>Explain the reasons for any program changes or adjustments reported in Items 13 or 14 of the OMB Form 83-1.</w:t>
      </w:r>
    </w:p>
    <w:p w14:paraId="5DEDB78E" w14:textId="77777777" w:rsidR="00415D6A" w:rsidRDefault="00415D6A" w:rsidP="00DB5757">
      <w:pPr>
        <w:widowControl w:val="0"/>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03A7A6FE" w14:textId="54780024" w:rsidR="00415D6A" w:rsidRDefault="00415D6A" w:rsidP="00DB5757">
      <w:pPr>
        <w:widowControl w:val="0"/>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b/>
        </w:rPr>
      </w:pPr>
      <w:r>
        <w:t xml:space="preserve">There is no </w:t>
      </w:r>
      <w:r w:rsidRPr="00DE7F07">
        <w:t>change in burden.</w:t>
      </w:r>
    </w:p>
    <w:p w14:paraId="51BE2109" w14:textId="77777777" w:rsidR="00415D6A" w:rsidRDefault="00415D6A" w:rsidP="00DB5757">
      <w:pPr>
        <w:widowControl w:val="0"/>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06062A0B" w14:textId="77777777" w:rsidR="00DC41DC" w:rsidRPr="002206D3" w:rsidRDefault="00DC41DC" w:rsidP="00DB5757">
      <w:pPr>
        <w:widowControl w:val="0"/>
        <w:numPr>
          <w:ilvl w:val="0"/>
          <w:numId w:val="13"/>
        </w:numPr>
        <w:ind w:left="1080" w:hanging="540"/>
        <w:rPr>
          <w:b/>
        </w:rPr>
      </w:pPr>
      <w:r w:rsidRPr="002206D3">
        <w:rPr>
          <w:b/>
        </w:rPr>
        <w:t xml:space="preserve">For collections of information whose results are planned to be published, outline plans for tabulation and publication. </w:t>
      </w:r>
    </w:p>
    <w:p w14:paraId="35879E52" w14:textId="77777777" w:rsidR="00EF782A" w:rsidRDefault="00EF782A" w:rsidP="00DB5757">
      <w:pPr>
        <w:widowControl w:val="0"/>
        <w:tabs>
          <w:tab w:val="left" w:pos="1260"/>
          <w:tab w:val="left" w:pos="2160"/>
          <w:tab w:val="left" w:pos="2880"/>
          <w:tab w:val="left" w:pos="3600"/>
          <w:tab w:val="left" w:pos="4320"/>
          <w:tab w:val="left" w:pos="5040"/>
          <w:tab w:val="left" w:pos="5760"/>
          <w:tab w:val="left" w:pos="6480"/>
          <w:tab w:val="left" w:pos="7200"/>
          <w:tab w:val="left" w:pos="7920"/>
          <w:tab w:val="left" w:pos="8640"/>
        </w:tabs>
        <w:ind w:left="180"/>
      </w:pPr>
      <w:bookmarkStart w:id="1" w:name="OLE_LINK1"/>
      <w:bookmarkStart w:id="2" w:name="OLE_LINK2"/>
    </w:p>
    <w:p w14:paraId="2ED17DB7" w14:textId="77777777" w:rsidR="00DC41DC" w:rsidRDefault="005C2ADD" w:rsidP="0049784E">
      <w:pPr>
        <w:widowControl w:val="0"/>
        <w:tabs>
          <w:tab w:val="left" w:pos="630"/>
          <w:tab w:val="left" w:pos="1260"/>
          <w:tab w:val="left" w:pos="2160"/>
          <w:tab w:val="left" w:pos="2880"/>
          <w:tab w:val="left" w:pos="3600"/>
          <w:tab w:val="left" w:pos="4320"/>
          <w:tab w:val="left" w:pos="5040"/>
          <w:tab w:val="left" w:pos="5760"/>
          <w:tab w:val="left" w:pos="6480"/>
          <w:tab w:val="left" w:pos="7200"/>
          <w:tab w:val="left" w:pos="7920"/>
          <w:tab w:val="left" w:pos="8640"/>
        </w:tabs>
        <w:ind w:left="1080"/>
      </w:pPr>
      <w:r w:rsidRPr="002206D3">
        <w:t xml:space="preserve">The </w:t>
      </w:r>
      <w:bookmarkEnd w:id="1"/>
      <w:bookmarkEnd w:id="2"/>
      <w:r w:rsidR="008B318F">
        <w:t xml:space="preserve">Office of Advocacy and Outreach </w:t>
      </w:r>
      <w:r w:rsidR="00DC41DC" w:rsidRPr="002206D3">
        <w:t xml:space="preserve">has no plans to publish information it collects in connection with this program. </w:t>
      </w:r>
    </w:p>
    <w:p w14:paraId="35D0ABB9" w14:textId="77777777" w:rsidR="00EF782A" w:rsidRPr="002206D3" w:rsidRDefault="00EF782A" w:rsidP="0049784E">
      <w:pPr>
        <w:widowControl w:val="0"/>
        <w:tabs>
          <w:tab w:val="left" w:pos="1260"/>
          <w:tab w:val="left" w:pos="2160"/>
          <w:tab w:val="left" w:pos="2880"/>
          <w:tab w:val="left" w:pos="3600"/>
          <w:tab w:val="left" w:pos="4320"/>
          <w:tab w:val="left" w:pos="5040"/>
          <w:tab w:val="left" w:pos="5760"/>
          <w:tab w:val="left" w:pos="6480"/>
          <w:tab w:val="left" w:pos="7200"/>
          <w:tab w:val="left" w:pos="7920"/>
          <w:tab w:val="left" w:pos="8640"/>
        </w:tabs>
        <w:ind w:left="180"/>
      </w:pPr>
    </w:p>
    <w:p w14:paraId="2158B4AC" w14:textId="77777777" w:rsidR="00904BEC" w:rsidRPr="002206D3" w:rsidRDefault="006A3144" w:rsidP="0049784E">
      <w:pPr>
        <w:widowControl w:val="0"/>
        <w:ind w:left="1080" w:hanging="540"/>
      </w:pPr>
      <w:r w:rsidRPr="002206D3">
        <w:rPr>
          <w:b/>
        </w:rPr>
        <w:t>1</w:t>
      </w:r>
      <w:r w:rsidR="0017484E">
        <w:rPr>
          <w:b/>
        </w:rPr>
        <w:t>7</w:t>
      </w:r>
      <w:r w:rsidR="00F33B64" w:rsidRPr="002206D3">
        <w:rPr>
          <w:b/>
        </w:rPr>
        <w:t>.</w:t>
      </w:r>
      <w:r w:rsidR="00F33B64" w:rsidRPr="002206D3">
        <w:t xml:space="preserve"> </w:t>
      </w:r>
      <w:r w:rsidR="0020515D">
        <w:tab/>
      </w:r>
      <w:r w:rsidR="00AD165D" w:rsidRPr="002206D3">
        <w:rPr>
          <w:b/>
        </w:rPr>
        <w:t>If</w:t>
      </w:r>
      <w:r w:rsidR="00904BEC" w:rsidRPr="002206D3">
        <w:rPr>
          <w:b/>
        </w:rPr>
        <w:t xml:space="preserve"> seeking approval to not display the expiration date for OMB approval of the information collection, explain the reasons that display would be inappropriate</w:t>
      </w:r>
      <w:r w:rsidR="00904BEC" w:rsidRPr="002206D3">
        <w:t>.</w:t>
      </w:r>
    </w:p>
    <w:p w14:paraId="6317E381" w14:textId="77777777" w:rsidR="00EF782A" w:rsidRDefault="00EF782A" w:rsidP="0049784E">
      <w:pPr>
        <w:widowControl w:val="0"/>
        <w:tabs>
          <w:tab w:val="left" w:pos="1260"/>
          <w:tab w:val="left" w:pos="2160"/>
          <w:tab w:val="left" w:pos="2880"/>
          <w:tab w:val="left" w:pos="3600"/>
          <w:tab w:val="left" w:pos="4320"/>
          <w:tab w:val="left" w:pos="5040"/>
          <w:tab w:val="left" w:pos="5760"/>
          <w:tab w:val="left" w:pos="6480"/>
          <w:tab w:val="left" w:pos="7200"/>
          <w:tab w:val="left" w:pos="7920"/>
          <w:tab w:val="left" w:pos="8640"/>
        </w:tabs>
        <w:ind w:left="180"/>
      </w:pPr>
    </w:p>
    <w:p w14:paraId="267FAE79" w14:textId="77777777" w:rsidR="00F33B64" w:rsidRDefault="005C2ADD" w:rsidP="0049784E">
      <w:pPr>
        <w:widowControl w:val="0"/>
        <w:tabs>
          <w:tab w:val="left" w:pos="540"/>
          <w:tab w:val="left" w:pos="1260"/>
          <w:tab w:val="left" w:pos="2160"/>
          <w:tab w:val="left" w:pos="2880"/>
          <w:tab w:val="left" w:pos="3600"/>
          <w:tab w:val="left" w:pos="4320"/>
          <w:tab w:val="left" w:pos="5040"/>
          <w:tab w:val="left" w:pos="5760"/>
          <w:tab w:val="left" w:pos="6480"/>
          <w:tab w:val="left" w:pos="7200"/>
          <w:tab w:val="left" w:pos="7920"/>
          <w:tab w:val="left" w:pos="8640"/>
        </w:tabs>
        <w:ind w:left="1080"/>
      </w:pPr>
      <w:r w:rsidRPr="002206D3">
        <w:t xml:space="preserve">The </w:t>
      </w:r>
      <w:r w:rsidR="008B318F">
        <w:t xml:space="preserve">Office of Advocacy and Outreach </w:t>
      </w:r>
      <w:r w:rsidR="00904BEC" w:rsidRPr="002206D3">
        <w:t xml:space="preserve">will display the date and OMB control number. </w:t>
      </w:r>
    </w:p>
    <w:p w14:paraId="0B550CEF" w14:textId="77777777" w:rsidR="00EF782A" w:rsidRPr="002206D3" w:rsidRDefault="00EF782A" w:rsidP="0049784E">
      <w:pPr>
        <w:widowControl w:val="0"/>
        <w:tabs>
          <w:tab w:val="left" w:pos="1260"/>
          <w:tab w:val="left" w:pos="2160"/>
          <w:tab w:val="left" w:pos="2880"/>
          <w:tab w:val="left" w:pos="3600"/>
          <w:tab w:val="left" w:pos="4320"/>
          <w:tab w:val="left" w:pos="5040"/>
          <w:tab w:val="left" w:pos="5760"/>
          <w:tab w:val="left" w:pos="6480"/>
          <w:tab w:val="left" w:pos="7200"/>
          <w:tab w:val="left" w:pos="7920"/>
          <w:tab w:val="left" w:pos="8640"/>
        </w:tabs>
        <w:ind w:left="180"/>
      </w:pPr>
    </w:p>
    <w:p w14:paraId="58DDF069" w14:textId="77777777" w:rsidR="00F33B64" w:rsidRPr="002206D3" w:rsidRDefault="00AD165D" w:rsidP="0049784E">
      <w:pPr>
        <w:widowControl w:val="0"/>
        <w:ind w:left="1080" w:hanging="540"/>
        <w:rPr>
          <w:b/>
        </w:rPr>
      </w:pPr>
      <w:r w:rsidRPr="002206D3">
        <w:rPr>
          <w:b/>
        </w:rPr>
        <w:t>1</w:t>
      </w:r>
      <w:r w:rsidR="0017484E">
        <w:rPr>
          <w:b/>
        </w:rPr>
        <w:t>8</w:t>
      </w:r>
      <w:r w:rsidRPr="002206D3">
        <w:rPr>
          <w:b/>
        </w:rPr>
        <w:t xml:space="preserve">. </w:t>
      </w:r>
      <w:r w:rsidR="0020515D">
        <w:rPr>
          <w:b/>
        </w:rPr>
        <w:t xml:space="preserve"> </w:t>
      </w:r>
      <w:r w:rsidR="0020515D">
        <w:rPr>
          <w:b/>
        </w:rPr>
        <w:tab/>
      </w:r>
      <w:r w:rsidR="00F33B64" w:rsidRPr="002206D3">
        <w:rPr>
          <w:b/>
        </w:rPr>
        <w:t xml:space="preserve">Explain each exception to the certification statement identified in Item 19 “Certification for Paperwork Reduction Act.” </w:t>
      </w:r>
    </w:p>
    <w:p w14:paraId="555CBFD7" w14:textId="77777777" w:rsidR="00EF782A" w:rsidRDefault="00EF782A" w:rsidP="0049784E">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ind w:left="180"/>
      </w:pPr>
    </w:p>
    <w:p w14:paraId="623870D2" w14:textId="77777777" w:rsidR="0079199C" w:rsidRPr="002206D3" w:rsidRDefault="005C2ADD" w:rsidP="0049784E">
      <w:pPr>
        <w:widowControl w:val="0"/>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s>
        <w:ind w:left="1080"/>
        <w:rPr>
          <w:b/>
        </w:rPr>
      </w:pPr>
      <w:r w:rsidRPr="002206D3">
        <w:t xml:space="preserve">The </w:t>
      </w:r>
      <w:r w:rsidR="008B318F">
        <w:t>Office of Advocacy and Outreach</w:t>
      </w:r>
      <w:r w:rsidR="007C140E" w:rsidRPr="002206D3">
        <w:t xml:space="preserve"> </w:t>
      </w:r>
      <w:r w:rsidR="00F33B64" w:rsidRPr="002206D3">
        <w:t xml:space="preserve">can certify compliance with all provisions in the Act. </w:t>
      </w:r>
    </w:p>
    <w:sectPr w:rsidR="0079199C" w:rsidRPr="002206D3" w:rsidSect="00672667">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AA3388" w14:textId="77777777" w:rsidR="00AB4B7B" w:rsidRDefault="00AB4B7B">
      <w:r>
        <w:separator/>
      </w:r>
    </w:p>
  </w:endnote>
  <w:endnote w:type="continuationSeparator" w:id="0">
    <w:p w14:paraId="38164FE3" w14:textId="77777777" w:rsidR="00AB4B7B" w:rsidRDefault="00AB4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D0EE0" w14:textId="77777777" w:rsidR="00C811C0" w:rsidRDefault="00C811C0" w:rsidP="002029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60A302" w14:textId="77777777" w:rsidR="00C811C0" w:rsidRDefault="00C811C0" w:rsidP="003055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9754869"/>
      <w:docPartObj>
        <w:docPartGallery w:val="Page Numbers (Bottom of Page)"/>
        <w:docPartUnique/>
      </w:docPartObj>
    </w:sdtPr>
    <w:sdtEndPr>
      <w:rPr>
        <w:noProof/>
      </w:rPr>
    </w:sdtEndPr>
    <w:sdtContent>
      <w:p w14:paraId="751528BE" w14:textId="77777777" w:rsidR="00846569" w:rsidRDefault="00846569">
        <w:pPr>
          <w:pStyle w:val="Footer"/>
          <w:jc w:val="right"/>
        </w:pPr>
        <w:r>
          <w:fldChar w:fldCharType="begin"/>
        </w:r>
        <w:r>
          <w:instrText xml:space="preserve"> PAGE   \* MERGEFORMAT </w:instrText>
        </w:r>
        <w:r>
          <w:fldChar w:fldCharType="separate"/>
        </w:r>
        <w:r w:rsidR="00A26DC4">
          <w:rPr>
            <w:noProof/>
          </w:rPr>
          <w:t>3</w:t>
        </w:r>
        <w:r>
          <w:rPr>
            <w:noProof/>
          </w:rPr>
          <w:fldChar w:fldCharType="end"/>
        </w:r>
      </w:p>
    </w:sdtContent>
  </w:sdt>
  <w:p w14:paraId="47C9051F" w14:textId="77777777" w:rsidR="00C811C0" w:rsidRDefault="00C811C0" w:rsidP="0030554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39AFE1" w14:textId="77777777" w:rsidR="00AB4B7B" w:rsidRDefault="00AB4B7B">
      <w:r>
        <w:separator/>
      </w:r>
    </w:p>
  </w:footnote>
  <w:footnote w:type="continuationSeparator" w:id="0">
    <w:p w14:paraId="611EF056" w14:textId="77777777" w:rsidR="00AB4B7B" w:rsidRDefault="00AB4B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41FFE"/>
    <w:multiLevelType w:val="hybridMultilevel"/>
    <w:tmpl w:val="49FC9F40"/>
    <w:lvl w:ilvl="0" w:tplc="0409000F">
      <w:start w:val="8"/>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16097DB7"/>
    <w:multiLevelType w:val="hybridMultilevel"/>
    <w:tmpl w:val="245E7A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1CD767F"/>
    <w:multiLevelType w:val="hybridMultilevel"/>
    <w:tmpl w:val="EAE615B4"/>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8B4CEB"/>
    <w:multiLevelType w:val="hybridMultilevel"/>
    <w:tmpl w:val="44D0676A"/>
    <w:lvl w:ilvl="0" w:tplc="04090015">
      <w:start w:val="1"/>
      <w:numFmt w:val="upperLetter"/>
      <w:lvlText w:val="%1."/>
      <w:lvlJc w:val="left"/>
      <w:pPr>
        <w:ind w:left="720" w:hanging="360"/>
      </w:pPr>
      <w:rPr>
        <w:rFonts w:hint="default"/>
      </w:rPr>
    </w:lvl>
    <w:lvl w:ilvl="1" w:tplc="D13A29F0">
      <w:start w:val="1"/>
      <w:numFmt w:val="decimal"/>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143893"/>
    <w:multiLevelType w:val="hybridMultilevel"/>
    <w:tmpl w:val="1598D9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945CFD"/>
    <w:multiLevelType w:val="hybridMultilevel"/>
    <w:tmpl w:val="27CE81E6"/>
    <w:lvl w:ilvl="0" w:tplc="4E4AEC0C">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D3169E3"/>
    <w:multiLevelType w:val="hybridMultilevel"/>
    <w:tmpl w:val="E0D6F8C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3657718C"/>
    <w:multiLevelType w:val="hybridMultilevel"/>
    <w:tmpl w:val="C1E26D34"/>
    <w:lvl w:ilvl="0" w:tplc="F7EEF392">
      <w:start w:val="15"/>
      <w:numFmt w:val="decimal"/>
      <w:lvlText w:val="%1."/>
      <w:lvlJc w:val="left"/>
      <w:pPr>
        <w:ind w:left="-180" w:hanging="360"/>
      </w:pPr>
      <w:rPr>
        <w:rFonts w:hint="default"/>
      </w:rPr>
    </w:lvl>
    <w:lvl w:ilvl="1" w:tplc="04090019">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8">
    <w:nsid w:val="41AB7ABA"/>
    <w:multiLevelType w:val="hybridMultilevel"/>
    <w:tmpl w:val="739EE67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nsid w:val="4D737A1E"/>
    <w:multiLevelType w:val="hybridMultilevel"/>
    <w:tmpl w:val="81983210"/>
    <w:lvl w:ilvl="0" w:tplc="FCB4199E">
      <w:start w:val="1"/>
      <w:numFmt w:val="decimal"/>
      <w:lvlText w:val="%1."/>
      <w:lvlJc w:val="left"/>
      <w:pPr>
        <w:ind w:left="900" w:hanging="36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548D7DA2"/>
    <w:multiLevelType w:val="hybridMultilevel"/>
    <w:tmpl w:val="B9DE1C4E"/>
    <w:lvl w:ilvl="0" w:tplc="5AC83966">
      <w:start w:val="1"/>
      <w:numFmt w:val="decimal"/>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DC04A19"/>
    <w:multiLevelType w:val="hybridMultilevel"/>
    <w:tmpl w:val="F5EA9F3A"/>
    <w:lvl w:ilvl="0" w:tplc="530EB6D8">
      <w:start w:val="1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65EA06EC"/>
    <w:multiLevelType w:val="hybridMultilevel"/>
    <w:tmpl w:val="526EB8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86A7221"/>
    <w:multiLevelType w:val="hybridMultilevel"/>
    <w:tmpl w:val="65EA5CA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6E4A4C9C"/>
    <w:multiLevelType w:val="hybridMultilevel"/>
    <w:tmpl w:val="5BC03F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072262D"/>
    <w:multiLevelType w:val="hybridMultilevel"/>
    <w:tmpl w:val="846A569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6">
    <w:nsid w:val="70EC5DD3"/>
    <w:multiLevelType w:val="hybridMultilevel"/>
    <w:tmpl w:val="E34A46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52F6140"/>
    <w:multiLevelType w:val="hybridMultilevel"/>
    <w:tmpl w:val="C91E05BE"/>
    <w:lvl w:ilvl="0" w:tplc="BB38F70A">
      <w:start w:val="1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8"/>
  </w:num>
  <w:num w:numId="3">
    <w:abstractNumId w:val="15"/>
  </w:num>
  <w:num w:numId="4">
    <w:abstractNumId w:val="11"/>
  </w:num>
  <w:num w:numId="5">
    <w:abstractNumId w:val="10"/>
  </w:num>
  <w:num w:numId="6">
    <w:abstractNumId w:val="9"/>
  </w:num>
  <w:num w:numId="7">
    <w:abstractNumId w:val="13"/>
  </w:num>
  <w:num w:numId="8">
    <w:abstractNumId w:val="14"/>
  </w:num>
  <w:num w:numId="9">
    <w:abstractNumId w:val="0"/>
  </w:num>
  <w:num w:numId="10">
    <w:abstractNumId w:val="2"/>
  </w:num>
  <w:num w:numId="11">
    <w:abstractNumId w:val="1"/>
  </w:num>
  <w:num w:numId="12">
    <w:abstractNumId w:val="17"/>
  </w:num>
  <w:num w:numId="13">
    <w:abstractNumId w:val="7"/>
  </w:num>
  <w:num w:numId="14">
    <w:abstractNumId w:val="5"/>
  </w:num>
  <w:num w:numId="15">
    <w:abstractNumId w:val="12"/>
  </w:num>
  <w:num w:numId="16">
    <w:abstractNumId w:val="6"/>
  </w:num>
  <w:num w:numId="17">
    <w:abstractNumId w:val="3"/>
  </w:num>
  <w:num w:numId="18">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42D"/>
    <w:rsid w:val="00010F36"/>
    <w:rsid w:val="00011824"/>
    <w:rsid w:val="0001407B"/>
    <w:rsid w:val="00015B6B"/>
    <w:rsid w:val="0002048F"/>
    <w:rsid w:val="00021BD0"/>
    <w:rsid w:val="00021CD3"/>
    <w:rsid w:val="0002448E"/>
    <w:rsid w:val="000253AA"/>
    <w:rsid w:val="00031C85"/>
    <w:rsid w:val="00037F89"/>
    <w:rsid w:val="00042CB0"/>
    <w:rsid w:val="000433A5"/>
    <w:rsid w:val="000457DF"/>
    <w:rsid w:val="00053F15"/>
    <w:rsid w:val="00054648"/>
    <w:rsid w:val="0005592E"/>
    <w:rsid w:val="00056134"/>
    <w:rsid w:val="0006008B"/>
    <w:rsid w:val="000602B8"/>
    <w:rsid w:val="000613A6"/>
    <w:rsid w:val="000624AB"/>
    <w:rsid w:val="00067A9D"/>
    <w:rsid w:val="00071A1E"/>
    <w:rsid w:val="000730B4"/>
    <w:rsid w:val="00073BFD"/>
    <w:rsid w:val="000755BB"/>
    <w:rsid w:val="00080070"/>
    <w:rsid w:val="0008104A"/>
    <w:rsid w:val="000869F2"/>
    <w:rsid w:val="00087D66"/>
    <w:rsid w:val="000906A0"/>
    <w:rsid w:val="00094457"/>
    <w:rsid w:val="000965A1"/>
    <w:rsid w:val="000A016B"/>
    <w:rsid w:val="000A2BC8"/>
    <w:rsid w:val="000B3249"/>
    <w:rsid w:val="000B3E34"/>
    <w:rsid w:val="000B4B06"/>
    <w:rsid w:val="000C276A"/>
    <w:rsid w:val="000C507C"/>
    <w:rsid w:val="000D14D1"/>
    <w:rsid w:val="000D2428"/>
    <w:rsid w:val="000D3964"/>
    <w:rsid w:val="000D676B"/>
    <w:rsid w:val="000D6FF6"/>
    <w:rsid w:val="000D7FDB"/>
    <w:rsid w:val="000E1191"/>
    <w:rsid w:val="00100541"/>
    <w:rsid w:val="00102FA0"/>
    <w:rsid w:val="00110C88"/>
    <w:rsid w:val="00110D28"/>
    <w:rsid w:val="0011225F"/>
    <w:rsid w:val="00112293"/>
    <w:rsid w:val="00113EB5"/>
    <w:rsid w:val="00114CA9"/>
    <w:rsid w:val="00121D53"/>
    <w:rsid w:val="0013106A"/>
    <w:rsid w:val="0013116C"/>
    <w:rsid w:val="00134101"/>
    <w:rsid w:val="00136738"/>
    <w:rsid w:val="00142EBB"/>
    <w:rsid w:val="00146DD2"/>
    <w:rsid w:val="001475CF"/>
    <w:rsid w:val="0015405F"/>
    <w:rsid w:val="0015407B"/>
    <w:rsid w:val="00157D9F"/>
    <w:rsid w:val="00161884"/>
    <w:rsid w:val="00162CC0"/>
    <w:rsid w:val="0016393D"/>
    <w:rsid w:val="0017484E"/>
    <w:rsid w:val="001754C1"/>
    <w:rsid w:val="001837ED"/>
    <w:rsid w:val="00183DA1"/>
    <w:rsid w:val="001929AB"/>
    <w:rsid w:val="00193949"/>
    <w:rsid w:val="001948D0"/>
    <w:rsid w:val="00195B86"/>
    <w:rsid w:val="001A5A8B"/>
    <w:rsid w:val="001A5B71"/>
    <w:rsid w:val="001B5BE5"/>
    <w:rsid w:val="001B7163"/>
    <w:rsid w:val="001C31BE"/>
    <w:rsid w:val="001C6933"/>
    <w:rsid w:val="001D3104"/>
    <w:rsid w:val="001D530D"/>
    <w:rsid w:val="001E16F9"/>
    <w:rsid w:val="001E4938"/>
    <w:rsid w:val="001E657A"/>
    <w:rsid w:val="001F33CE"/>
    <w:rsid w:val="001F5DE1"/>
    <w:rsid w:val="001F65FD"/>
    <w:rsid w:val="0020121F"/>
    <w:rsid w:val="00202961"/>
    <w:rsid w:val="00203F55"/>
    <w:rsid w:val="0020515D"/>
    <w:rsid w:val="00207668"/>
    <w:rsid w:val="00213DCA"/>
    <w:rsid w:val="002206D3"/>
    <w:rsid w:val="00220C04"/>
    <w:rsid w:val="00230933"/>
    <w:rsid w:val="002324FB"/>
    <w:rsid w:val="002328C1"/>
    <w:rsid w:val="00234720"/>
    <w:rsid w:val="0023634E"/>
    <w:rsid w:val="00241886"/>
    <w:rsid w:val="00241EDA"/>
    <w:rsid w:val="00247B85"/>
    <w:rsid w:val="002508AC"/>
    <w:rsid w:val="00251B70"/>
    <w:rsid w:val="00253497"/>
    <w:rsid w:val="00260250"/>
    <w:rsid w:val="00260A54"/>
    <w:rsid w:val="00260CFD"/>
    <w:rsid w:val="002624C2"/>
    <w:rsid w:val="00263B89"/>
    <w:rsid w:val="00263C0D"/>
    <w:rsid w:val="00267A6C"/>
    <w:rsid w:val="00272809"/>
    <w:rsid w:val="00272CEC"/>
    <w:rsid w:val="002736A3"/>
    <w:rsid w:val="002751CC"/>
    <w:rsid w:val="002761D2"/>
    <w:rsid w:val="002777F8"/>
    <w:rsid w:val="00281912"/>
    <w:rsid w:val="00281DEC"/>
    <w:rsid w:val="00284625"/>
    <w:rsid w:val="00284FE3"/>
    <w:rsid w:val="00286C8E"/>
    <w:rsid w:val="00292489"/>
    <w:rsid w:val="002A1598"/>
    <w:rsid w:val="002A2667"/>
    <w:rsid w:val="002A2798"/>
    <w:rsid w:val="002A2C82"/>
    <w:rsid w:val="002A2EAF"/>
    <w:rsid w:val="002A6535"/>
    <w:rsid w:val="002B00B1"/>
    <w:rsid w:val="002B3E4D"/>
    <w:rsid w:val="002B4310"/>
    <w:rsid w:val="002B5D26"/>
    <w:rsid w:val="002B6A73"/>
    <w:rsid w:val="002B7F3F"/>
    <w:rsid w:val="002C0848"/>
    <w:rsid w:val="002C1FEB"/>
    <w:rsid w:val="002C56D4"/>
    <w:rsid w:val="002C6732"/>
    <w:rsid w:val="002D441C"/>
    <w:rsid w:val="002D66A9"/>
    <w:rsid w:val="002D7C20"/>
    <w:rsid w:val="002E3104"/>
    <w:rsid w:val="002E6A33"/>
    <w:rsid w:val="002F0688"/>
    <w:rsid w:val="002F1A3D"/>
    <w:rsid w:val="002F40CF"/>
    <w:rsid w:val="002F5E83"/>
    <w:rsid w:val="003024F8"/>
    <w:rsid w:val="00305544"/>
    <w:rsid w:val="00307C26"/>
    <w:rsid w:val="00307EE5"/>
    <w:rsid w:val="003147AB"/>
    <w:rsid w:val="00317396"/>
    <w:rsid w:val="00331D0F"/>
    <w:rsid w:val="003344DE"/>
    <w:rsid w:val="003360C7"/>
    <w:rsid w:val="003419B9"/>
    <w:rsid w:val="00341B28"/>
    <w:rsid w:val="003438FA"/>
    <w:rsid w:val="00344184"/>
    <w:rsid w:val="003452D8"/>
    <w:rsid w:val="003704E4"/>
    <w:rsid w:val="00370875"/>
    <w:rsid w:val="00380BD5"/>
    <w:rsid w:val="003812AC"/>
    <w:rsid w:val="003827B9"/>
    <w:rsid w:val="003903C0"/>
    <w:rsid w:val="00393079"/>
    <w:rsid w:val="003965B6"/>
    <w:rsid w:val="00396620"/>
    <w:rsid w:val="0039753C"/>
    <w:rsid w:val="003A66A9"/>
    <w:rsid w:val="003B0F6D"/>
    <w:rsid w:val="003B2A54"/>
    <w:rsid w:val="003B42D2"/>
    <w:rsid w:val="003B453F"/>
    <w:rsid w:val="003B4D1A"/>
    <w:rsid w:val="003C72BC"/>
    <w:rsid w:val="003D068F"/>
    <w:rsid w:val="003D2306"/>
    <w:rsid w:val="003D7465"/>
    <w:rsid w:val="003D79DB"/>
    <w:rsid w:val="003E00D5"/>
    <w:rsid w:val="003E18BC"/>
    <w:rsid w:val="003E46FE"/>
    <w:rsid w:val="003E6AB1"/>
    <w:rsid w:val="003F4F2E"/>
    <w:rsid w:val="003F6922"/>
    <w:rsid w:val="00405E92"/>
    <w:rsid w:val="00407523"/>
    <w:rsid w:val="00411A67"/>
    <w:rsid w:val="004130E8"/>
    <w:rsid w:val="00415D6A"/>
    <w:rsid w:val="00420306"/>
    <w:rsid w:val="00421D9F"/>
    <w:rsid w:val="00422169"/>
    <w:rsid w:val="00422739"/>
    <w:rsid w:val="004228E3"/>
    <w:rsid w:val="00422BDF"/>
    <w:rsid w:val="00423828"/>
    <w:rsid w:val="00426954"/>
    <w:rsid w:val="00427327"/>
    <w:rsid w:val="00427468"/>
    <w:rsid w:val="00431E59"/>
    <w:rsid w:val="00447DE8"/>
    <w:rsid w:val="004510AD"/>
    <w:rsid w:val="0045236B"/>
    <w:rsid w:val="004524E0"/>
    <w:rsid w:val="00453247"/>
    <w:rsid w:val="00457A78"/>
    <w:rsid w:val="00461405"/>
    <w:rsid w:val="00472CD2"/>
    <w:rsid w:val="004749D2"/>
    <w:rsid w:val="00476905"/>
    <w:rsid w:val="00476F21"/>
    <w:rsid w:val="004810E5"/>
    <w:rsid w:val="00481661"/>
    <w:rsid w:val="00482597"/>
    <w:rsid w:val="004825BF"/>
    <w:rsid w:val="00483E21"/>
    <w:rsid w:val="00484505"/>
    <w:rsid w:val="0048676D"/>
    <w:rsid w:val="00492537"/>
    <w:rsid w:val="004954FB"/>
    <w:rsid w:val="0049642D"/>
    <w:rsid w:val="0049784E"/>
    <w:rsid w:val="004A010A"/>
    <w:rsid w:val="004A2DC2"/>
    <w:rsid w:val="004A4164"/>
    <w:rsid w:val="004A7467"/>
    <w:rsid w:val="004A7692"/>
    <w:rsid w:val="004B5928"/>
    <w:rsid w:val="004B630D"/>
    <w:rsid w:val="004C1C3A"/>
    <w:rsid w:val="004C4D55"/>
    <w:rsid w:val="004C52BE"/>
    <w:rsid w:val="004D01BD"/>
    <w:rsid w:val="004D2419"/>
    <w:rsid w:val="004D245E"/>
    <w:rsid w:val="004D27EA"/>
    <w:rsid w:val="004E5398"/>
    <w:rsid w:val="004E73A7"/>
    <w:rsid w:val="004F0759"/>
    <w:rsid w:val="004F1F3A"/>
    <w:rsid w:val="004F62CA"/>
    <w:rsid w:val="00505212"/>
    <w:rsid w:val="00505845"/>
    <w:rsid w:val="0051421E"/>
    <w:rsid w:val="00515A92"/>
    <w:rsid w:val="00521872"/>
    <w:rsid w:val="00524D6A"/>
    <w:rsid w:val="00526BD1"/>
    <w:rsid w:val="00530643"/>
    <w:rsid w:val="0053176C"/>
    <w:rsid w:val="00531E23"/>
    <w:rsid w:val="0053309E"/>
    <w:rsid w:val="00541202"/>
    <w:rsid w:val="00542EED"/>
    <w:rsid w:val="00543293"/>
    <w:rsid w:val="0054377A"/>
    <w:rsid w:val="00543A33"/>
    <w:rsid w:val="00546B4B"/>
    <w:rsid w:val="00563530"/>
    <w:rsid w:val="005642AA"/>
    <w:rsid w:val="00565A9A"/>
    <w:rsid w:val="00567BCB"/>
    <w:rsid w:val="00567E7F"/>
    <w:rsid w:val="00575ADF"/>
    <w:rsid w:val="00581729"/>
    <w:rsid w:val="00592C4E"/>
    <w:rsid w:val="005A0E3F"/>
    <w:rsid w:val="005A2006"/>
    <w:rsid w:val="005A44C7"/>
    <w:rsid w:val="005B16B4"/>
    <w:rsid w:val="005B372A"/>
    <w:rsid w:val="005B6A9A"/>
    <w:rsid w:val="005B72C1"/>
    <w:rsid w:val="005B783A"/>
    <w:rsid w:val="005B7D99"/>
    <w:rsid w:val="005C2ADD"/>
    <w:rsid w:val="005C2C05"/>
    <w:rsid w:val="005C58FD"/>
    <w:rsid w:val="005D1AC4"/>
    <w:rsid w:val="005D2409"/>
    <w:rsid w:val="005E098E"/>
    <w:rsid w:val="005E52C0"/>
    <w:rsid w:val="005E590E"/>
    <w:rsid w:val="005F1234"/>
    <w:rsid w:val="005F4C00"/>
    <w:rsid w:val="005F64DA"/>
    <w:rsid w:val="006007D1"/>
    <w:rsid w:val="00601A30"/>
    <w:rsid w:val="00603217"/>
    <w:rsid w:val="00603319"/>
    <w:rsid w:val="00603A5F"/>
    <w:rsid w:val="00607C17"/>
    <w:rsid w:val="00612697"/>
    <w:rsid w:val="00612AC2"/>
    <w:rsid w:val="00613141"/>
    <w:rsid w:val="00616B6E"/>
    <w:rsid w:val="00617BE9"/>
    <w:rsid w:val="00630368"/>
    <w:rsid w:val="00633638"/>
    <w:rsid w:val="00640A2A"/>
    <w:rsid w:val="00640B33"/>
    <w:rsid w:val="00641E2F"/>
    <w:rsid w:val="0064224B"/>
    <w:rsid w:val="00644B45"/>
    <w:rsid w:val="006523E5"/>
    <w:rsid w:val="00655B3E"/>
    <w:rsid w:val="006568BB"/>
    <w:rsid w:val="00661B53"/>
    <w:rsid w:val="00665843"/>
    <w:rsid w:val="00666FF4"/>
    <w:rsid w:val="00667734"/>
    <w:rsid w:val="0067218E"/>
    <w:rsid w:val="00672667"/>
    <w:rsid w:val="00672C77"/>
    <w:rsid w:val="00672F2A"/>
    <w:rsid w:val="00673ED1"/>
    <w:rsid w:val="00675EDB"/>
    <w:rsid w:val="006809B5"/>
    <w:rsid w:val="006955BB"/>
    <w:rsid w:val="00695C4E"/>
    <w:rsid w:val="00696A14"/>
    <w:rsid w:val="00697143"/>
    <w:rsid w:val="00697F59"/>
    <w:rsid w:val="006A0591"/>
    <w:rsid w:val="006A1B5E"/>
    <w:rsid w:val="006A304E"/>
    <w:rsid w:val="006A3144"/>
    <w:rsid w:val="006A3C2D"/>
    <w:rsid w:val="006A538B"/>
    <w:rsid w:val="006A6DDC"/>
    <w:rsid w:val="006B11CD"/>
    <w:rsid w:val="006B229B"/>
    <w:rsid w:val="006C182D"/>
    <w:rsid w:val="006C6346"/>
    <w:rsid w:val="006D1049"/>
    <w:rsid w:val="006D2A8B"/>
    <w:rsid w:val="006D550E"/>
    <w:rsid w:val="006D6842"/>
    <w:rsid w:val="006D688B"/>
    <w:rsid w:val="006E0CE6"/>
    <w:rsid w:val="006E1972"/>
    <w:rsid w:val="006E3340"/>
    <w:rsid w:val="006E335D"/>
    <w:rsid w:val="006F0575"/>
    <w:rsid w:val="006F1F1A"/>
    <w:rsid w:val="006F7FE5"/>
    <w:rsid w:val="00711D42"/>
    <w:rsid w:val="00714BC3"/>
    <w:rsid w:val="007209A7"/>
    <w:rsid w:val="00721A5C"/>
    <w:rsid w:val="007322BA"/>
    <w:rsid w:val="007354E5"/>
    <w:rsid w:val="007371F6"/>
    <w:rsid w:val="00737313"/>
    <w:rsid w:val="00743094"/>
    <w:rsid w:val="007445B3"/>
    <w:rsid w:val="007563D8"/>
    <w:rsid w:val="00756EED"/>
    <w:rsid w:val="00757BE1"/>
    <w:rsid w:val="007607F3"/>
    <w:rsid w:val="00760AA9"/>
    <w:rsid w:val="00760C9D"/>
    <w:rsid w:val="00761342"/>
    <w:rsid w:val="00764793"/>
    <w:rsid w:val="00765408"/>
    <w:rsid w:val="00766B1B"/>
    <w:rsid w:val="007771CC"/>
    <w:rsid w:val="007804B9"/>
    <w:rsid w:val="00782753"/>
    <w:rsid w:val="007858EA"/>
    <w:rsid w:val="007910E3"/>
    <w:rsid w:val="0079199C"/>
    <w:rsid w:val="00792DED"/>
    <w:rsid w:val="00794350"/>
    <w:rsid w:val="00797926"/>
    <w:rsid w:val="007A1D2B"/>
    <w:rsid w:val="007A3F55"/>
    <w:rsid w:val="007A6BD4"/>
    <w:rsid w:val="007B042E"/>
    <w:rsid w:val="007B1164"/>
    <w:rsid w:val="007B1EAD"/>
    <w:rsid w:val="007B46F6"/>
    <w:rsid w:val="007B6892"/>
    <w:rsid w:val="007B69C1"/>
    <w:rsid w:val="007C0576"/>
    <w:rsid w:val="007C140E"/>
    <w:rsid w:val="007C5C1B"/>
    <w:rsid w:val="007C5C1C"/>
    <w:rsid w:val="007C64C5"/>
    <w:rsid w:val="007D0134"/>
    <w:rsid w:val="007D3003"/>
    <w:rsid w:val="007D44E1"/>
    <w:rsid w:val="007D5926"/>
    <w:rsid w:val="007D63B9"/>
    <w:rsid w:val="007E5A3A"/>
    <w:rsid w:val="007E5AA1"/>
    <w:rsid w:val="007E7C04"/>
    <w:rsid w:val="007F2DAA"/>
    <w:rsid w:val="007F2FF2"/>
    <w:rsid w:val="007F5E73"/>
    <w:rsid w:val="008028EE"/>
    <w:rsid w:val="00802ADA"/>
    <w:rsid w:val="00805777"/>
    <w:rsid w:val="00810F5C"/>
    <w:rsid w:val="00815D41"/>
    <w:rsid w:val="00821D75"/>
    <w:rsid w:val="00822DF5"/>
    <w:rsid w:val="00824180"/>
    <w:rsid w:val="00826635"/>
    <w:rsid w:val="008323D9"/>
    <w:rsid w:val="00832D2F"/>
    <w:rsid w:val="00833068"/>
    <w:rsid w:val="00835882"/>
    <w:rsid w:val="00846569"/>
    <w:rsid w:val="00847320"/>
    <w:rsid w:val="00847618"/>
    <w:rsid w:val="0085680A"/>
    <w:rsid w:val="00856D56"/>
    <w:rsid w:val="00873646"/>
    <w:rsid w:val="0087692D"/>
    <w:rsid w:val="00877D48"/>
    <w:rsid w:val="00877DFD"/>
    <w:rsid w:val="008821AB"/>
    <w:rsid w:val="0088394A"/>
    <w:rsid w:val="00885BBC"/>
    <w:rsid w:val="00886D82"/>
    <w:rsid w:val="00893C2B"/>
    <w:rsid w:val="008955A5"/>
    <w:rsid w:val="0089677A"/>
    <w:rsid w:val="008A170C"/>
    <w:rsid w:val="008A6AA3"/>
    <w:rsid w:val="008B1C19"/>
    <w:rsid w:val="008B318F"/>
    <w:rsid w:val="008B425B"/>
    <w:rsid w:val="008B52B8"/>
    <w:rsid w:val="008B534C"/>
    <w:rsid w:val="008C1212"/>
    <w:rsid w:val="008C19AC"/>
    <w:rsid w:val="008C4EFC"/>
    <w:rsid w:val="008C5056"/>
    <w:rsid w:val="008C62AD"/>
    <w:rsid w:val="008C65CD"/>
    <w:rsid w:val="008D01F3"/>
    <w:rsid w:val="008D0204"/>
    <w:rsid w:val="008D16FE"/>
    <w:rsid w:val="008D6968"/>
    <w:rsid w:val="008D7B6C"/>
    <w:rsid w:val="008E26CE"/>
    <w:rsid w:val="008E2FAB"/>
    <w:rsid w:val="008E3F39"/>
    <w:rsid w:val="008E44F2"/>
    <w:rsid w:val="008E5E25"/>
    <w:rsid w:val="008E7ACF"/>
    <w:rsid w:val="008F0508"/>
    <w:rsid w:val="008F0C9F"/>
    <w:rsid w:val="008F3B3D"/>
    <w:rsid w:val="00903B6D"/>
    <w:rsid w:val="00904BEC"/>
    <w:rsid w:val="00905365"/>
    <w:rsid w:val="00905DE5"/>
    <w:rsid w:val="00906584"/>
    <w:rsid w:val="00906AF6"/>
    <w:rsid w:val="00914984"/>
    <w:rsid w:val="00916EC4"/>
    <w:rsid w:val="009218B5"/>
    <w:rsid w:val="00923857"/>
    <w:rsid w:val="00934ED6"/>
    <w:rsid w:val="009351FC"/>
    <w:rsid w:val="00937BF7"/>
    <w:rsid w:val="00943844"/>
    <w:rsid w:val="00954383"/>
    <w:rsid w:val="00954E92"/>
    <w:rsid w:val="00956434"/>
    <w:rsid w:val="009620D1"/>
    <w:rsid w:val="00962DB1"/>
    <w:rsid w:val="0096340B"/>
    <w:rsid w:val="00963859"/>
    <w:rsid w:val="009720A3"/>
    <w:rsid w:val="0097295E"/>
    <w:rsid w:val="009747B9"/>
    <w:rsid w:val="00975606"/>
    <w:rsid w:val="00977E9D"/>
    <w:rsid w:val="009844EF"/>
    <w:rsid w:val="00984ECF"/>
    <w:rsid w:val="00985785"/>
    <w:rsid w:val="0098625F"/>
    <w:rsid w:val="00994B12"/>
    <w:rsid w:val="009974BA"/>
    <w:rsid w:val="009A7A34"/>
    <w:rsid w:val="009B0C2C"/>
    <w:rsid w:val="009C0EB1"/>
    <w:rsid w:val="009C23F1"/>
    <w:rsid w:val="009C2721"/>
    <w:rsid w:val="009C2D4B"/>
    <w:rsid w:val="009C5C6C"/>
    <w:rsid w:val="009C6E62"/>
    <w:rsid w:val="009C7734"/>
    <w:rsid w:val="009D12DB"/>
    <w:rsid w:val="009E2EDC"/>
    <w:rsid w:val="009E5688"/>
    <w:rsid w:val="009E634F"/>
    <w:rsid w:val="009F0733"/>
    <w:rsid w:val="009F6F90"/>
    <w:rsid w:val="00A04FD3"/>
    <w:rsid w:val="00A057BD"/>
    <w:rsid w:val="00A154DE"/>
    <w:rsid w:val="00A155FE"/>
    <w:rsid w:val="00A15C7F"/>
    <w:rsid w:val="00A26DC4"/>
    <w:rsid w:val="00A2778D"/>
    <w:rsid w:val="00A30B01"/>
    <w:rsid w:val="00A3209A"/>
    <w:rsid w:val="00A322B5"/>
    <w:rsid w:val="00A32C2C"/>
    <w:rsid w:val="00A36F7F"/>
    <w:rsid w:val="00A37CE0"/>
    <w:rsid w:val="00A47FD3"/>
    <w:rsid w:val="00A50DB7"/>
    <w:rsid w:val="00A51615"/>
    <w:rsid w:val="00A51FC6"/>
    <w:rsid w:val="00A52E00"/>
    <w:rsid w:val="00A568C6"/>
    <w:rsid w:val="00A60CAC"/>
    <w:rsid w:val="00A70F21"/>
    <w:rsid w:val="00A71834"/>
    <w:rsid w:val="00A749D6"/>
    <w:rsid w:val="00A77851"/>
    <w:rsid w:val="00A80F42"/>
    <w:rsid w:val="00A825F8"/>
    <w:rsid w:val="00A83908"/>
    <w:rsid w:val="00A844A6"/>
    <w:rsid w:val="00A86AB9"/>
    <w:rsid w:val="00A87623"/>
    <w:rsid w:val="00A9093E"/>
    <w:rsid w:val="00A9238E"/>
    <w:rsid w:val="00A95A6D"/>
    <w:rsid w:val="00A96DF7"/>
    <w:rsid w:val="00A97745"/>
    <w:rsid w:val="00AA2D48"/>
    <w:rsid w:val="00AA5036"/>
    <w:rsid w:val="00AA5694"/>
    <w:rsid w:val="00AA62BB"/>
    <w:rsid w:val="00AA6A91"/>
    <w:rsid w:val="00AB0B45"/>
    <w:rsid w:val="00AB190C"/>
    <w:rsid w:val="00AB2411"/>
    <w:rsid w:val="00AB4B7B"/>
    <w:rsid w:val="00AB7687"/>
    <w:rsid w:val="00AC064F"/>
    <w:rsid w:val="00AC1245"/>
    <w:rsid w:val="00AC4984"/>
    <w:rsid w:val="00AC5FB7"/>
    <w:rsid w:val="00AC6A31"/>
    <w:rsid w:val="00AD10EC"/>
    <w:rsid w:val="00AD165D"/>
    <w:rsid w:val="00AD16F8"/>
    <w:rsid w:val="00AE66AA"/>
    <w:rsid w:val="00AE6FCC"/>
    <w:rsid w:val="00AF1205"/>
    <w:rsid w:val="00AF2213"/>
    <w:rsid w:val="00AF69C2"/>
    <w:rsid w:val="00B0105C"/>
    <w:rsid w:val="00B0112D"/>
    <w:rsid w:val="00B03901"/>
    <w:rsid w:val="00B079A9"/>
    <w:rsid w:val="00B10D6B"/>
    <w:rsid w:val="00B13B91"/>
    <w:rsid w:val="00B1477E"/>
    <w:rsid w:val="00B169B7"/>
    <w:rsid w:val="00B20B09"/>
    <w:rsid w:val="00B2248D"/>
    <w:rsid w:val="00B256F3"/>
    <w:rsid w:val="00B27084"/>
    <w:rsid w:val="00B3131E"/>
    <w:rsid w:val="00B32640"/>
    <w:rsid w:val="00B353E2"/>
    <w:rsid w:val="00B37406"/>
    <w:rsid w:val="00B37958"/>
    <w:rsid w:val="00B4130B"/>
    <w:rsid w:val="00B41E41"/>
    <w:rsid w:val="00B45981"/>
    <w:rsid w:val="00B523B6"/>
    <w:rsid w:val="00B64DCF"/>
    <w:rsid w:val="00B65F1C"/>
    <w:rsid w:val="00B6648E"/>
    <w:rsid w:val="00B72C89"/>
    <w:rsid w:val="00B72F1C"/>
    <w:rsid w:val="00B8042F"/>
    <w:rsid w:val="00B81F2F"/>
    <w:rsid w:val="00B82698"/>
    <w:rsid w:val="00B87EA2"/>
    <w:rsid w:val="00BA47BB"/>
    <w:rsid w:val="00BA49EB"/>
    <w:rsid w:val="00BA4D8B"/>
    <w:rsid w:val="00BB0584"/>
    <w:rsid w:val="00BB0590"/>
    <w:rsid w:val="00BB0C26"/>
    <w:rsid w:val="00BB4BB0"/>
    <w:rsid w:val="00BB5EDB"/>
    <w:rsid w:val="00BB712D"/>
    <w:rsid w:val="00BB7236"/>
    <w:rsid w:val="00BC0228"/>
    <w:rsid w:val="00BD1776"/>
    <w:rsid w:val="00BD2630"/>
    <w:rsid w:val="00BD65DD"/>
    <w:rsid w:val="00BE1491"/>
    <w:rsid w:val="00BE1AD5"/>
    <w:rsid w:val="00BE346B"/>
    <w:rsid w:val="00BE64FF"/>
    <w:rsid w:val="00BF2993"/>
    <w:rsid w:val="00BF345D"/>
    <w:rsid w:val="00BF615E"/>
    <w:rsid w:val="00BF6965"/>
    <w:rsid w:val="00BF7011"/>
    <w:rsid w:val="00C017EF"/>
    <w:rsid w:val="00C02EF3"/>
    <w:rsid w:val="00C030C2"/>
    <w:rsid w:val="00C04B94"/>
    <w:rsid w:val="00C136F5"/>
    <w:rsid w:val="00C2277C"/>
    <w:rsid w:val="00C22AE6"/>
    <w:rsid w:val="00C23AB9"/>
    <w:rsid w:val="00C24217"/>
    <w:rsid w:val="00C26998"/>
    <w:rsid w:val="00C34104"/>
    <w:rsid w:val="00C35039"/>
    <w:rsid w:val="00C416DD"/>
    <w:rsid w:val="00C43206"/>
    <w:rsid w:val="00C466E3"/>
    <w:rsid w:val="00C47F80"/>
    <w:rsid w:val="00C500E5"/>
    <w:rsid w:val="00C50C34"/>
    <w:rsid w:val="00C50D47"/>
    <w:rsid w:val="00C52F2F"/>
    <w:rsid w:val="00C57E24"/>
    <w:rsid w:val="00C6334A"/>
    <w:rsid w:val="00C67E23"/>
    <w:rsid w:val="00C75D2C"/>
    <w:rsid w:val="00C811C0"/>
    <w:rsid w:val="00C83010"/>
    <w:rsid w:val="00C853D8"/>
    <w:rsid w:val="00C87BFB"/>
    <w:rsid w:val="00C97498"/>
    <w:rsid w:val="00C97671"/>
    <w:rsid w:val="00CA0BE6"/>
    <w:rsid w:val="00CA2CD7"/>
    <w:rsid w:val="00CA4F4C"/>
    <w:rsid w:val="00CA5ED6"/>
    <w:rsid w:val="00CA7FDA"/>
    <w:rsid w:val="00CB255B"/>
    <w:rsid w:val="00CB66E5"/>
    <w:rsid w:val="00CB7383"/>
    <w:rsid w:val="00CC1064"/>
    <w:rsid w:val="00CC1B35"/>
    <w:rsid w:val="00CC2389"/>
    <w:rsid w:val="00CC72B8"/>
    <w:rsid w:val="00CD4F0D"/>
    <w:rsid w:val="00CE19F5"/>
    <w:rsid w:val="00CE6B1B"/>
    <w:rsid w:val="00CE6EE4"/>
    <w:rsid w:val="00CF08DE"/>
    <w:rsid w:val="00CF11FA"/>
    <w:rsid w:val="00CF18CB"/>
    <w:rsid w:val="00CF3671"/>
    <w:rsid w:val="00CF4853"/>
    <w:rsid w:val="00D06841"/>
    <w:rsid w:val="00D12ADF"/>
    <w:rsid w:val="00D12AF3"/>
    <w:rsid w:val="00D26740"/>
    <w:rsid w:val="00D26743"/>
    <w:rsid w:val="00D30BB7"/>
    <w:rsid w:val="00D333F6"/>
    <w:rsid w:val="00D33E8D"/>
    <w:rsid w:val="00D3475F"/>
    <w:rsid w:val="00D36080"/>
    <w:rsid w:val="00D4243C"/>
    <w:rsid w:val="00D510AC"/>
    <w:rsid w:val="00D54DA3"/>
    <w:rsid w:val="00D554EB"/>
    <w:rsid w:val="00D645CF"/>
    <w:rsid w:val="00D65C58"/>
    <w:rsid w:val="00D66D4F"/>
    <w:rsid w:val="00D67239"/>
    <w:rsid w:val="00D67A5E"/>
    <w:rsid w:val="00D7078B"/>
    <w:rsid w:val="00D716A9"/>
    <w:rsid w:val="00D7617B"/>
    <w:rsid w:val="00D7637B"/>
    <w:rsid w:val="00D771A5"/>
    <w:rsid w:val="00D8418C"/>
    <w:rsid w:val="00D845F8"/>
    <w:rsid w:val="00D86D18"/>
    <w:rsid w:val="00D902FC"/>
    <w:rsid w:val="00D941F3"/>
    <w:rsid w:val="00D95A06"/>
    <w:rsid w:val="00D95AA2"/>
    <w:rsid w:val="00DA1385"/>
    <w:rsid w:val="00DA454C"/>
    <w:rsid w:val="00DA63A1"/>
    <w:rsid w:val="00DA692C"/>
    <w:rsid w:val="00DB2E3C"/>
    <w:rsid w:val="00DB3579"/>
    <w:rsid w:val="00DB5757"/>
    <w:rsid w:val="00DB6293"/>
    <w:rsid w:val="00DC15BD"/>
    <w:rsid w:val="00DC1671"/>
    <w:rsid w:val="00DC2E92"/>
    <w:rsid w:val="00DC41DC"/>
    <w:rsid w:val="00DC5A48"/>
    <w:rsid w:val="00DC60FD"/>
    <w:rsid w:val="00DD1FAF"/>
    <w:rsid w:val="00DD43ED"/>
    <w:rsid w:val="00DD4F73"/>
    <w:rsid w:val="00DE1CB2"/>
    <w:rsid w:val="00DE24E3"/>
    <w:rsid w:val="00DF4193"/>
    <w:rsid w:val="00DF6EA2"/>
    <w:rsid w:val="00E00465"/>
    <w:rsid w:val="00E00B0F"/>
    <w:rsid w:val="00E0202B"/>
    <w:rsid w:val="00E032AC"/>
    <w:rsid w:val="00E043ED"/>
    <w:rsid w:val="00E15AA7"/>
    <w:rsid w:val="00E177F8"/>
    <w:rsid w:val="00E20DB1"/>
    <w:rsid w:val="00E2495C"/>
    <w:rsid w:val="00E25F4C"/>
    <w:rsid w:val="00E26EE2"/>
    <w:rsid w:val="00E310CA"/>
    <w:rsid w:val="00E31334"/>
    <w:rsid w:val="00E31499"/>
    <w:rsid w:val="00E32F96"/>
    <w:rsid w:val="00E34E2C"/>
    <w:rsid w:val="00E4239C"/>
    <w:rsid w:val="00E45F1E"/>
    <w:rsid w:val="00E46444"/>
    <w:rsid w:val="00E46CF5"/>
    <w:rsid w:val="00E511B3"/>
    <w:rsid w:val="00E535E0"/>
    <w:rsid w:val="00E5381E"/>
    <w:rsid w:val="00E53C1E"/>
    <w:rsid w:val="00E562CD"/>
    <w:rsid w:val="00E57803"/>
    <w:rsid w:val="00E6127D"/>
    <w:rsid w:val="00E61B28"/>
    <w:rsid w:val="00E6218A"/>
    <w:rsid w:val="00E65314"/>
    <w:rsid w:val="00E67264"/>
    <w:rsid w:val="00E67587"/>
    <w:rsid w:val="00E70835"/>
    <w:rsid w:val="00E713D6"/>
    <w:rsid w:val="00E736FA"/>
    <w:rsid w:val="00E73F3A"/>
    <w:rsid w:val="00E86DFD"/>
    <w:rsid w:val="00E92A08"/>
    <w:rsid w:val="00E9665B"/>
    <w:rsid w:val="00EA20B9"/>
    <w:rsid w:val="00EA2815"/>
    <w:rsid w:val="00EA3B1F"/>
    <w:rsid w:val="00EA61D3"/>
    <w:rsid w:val="00EA78AB"/>
    <w:rsid w:val="00EB174D"/>
    <w:rsid w:val="00EB3DB8"/>
    <w:rsid w:val="00EC0CBB"/>
    <w:rsid w:val="00EC122C"/>
    <w:rsid w:val="00EC6E5B"/>
    <w:rsid w:val="00ED3348"/>
    <w:rsid w:val="00ED69CD"/>
    <w:rsid w:val="00ED6A59"/>
    <w:rsid w:val="00EE5701"/>
    <w:rsid w:val="00EF2EE1"/>
    <w:rsid w:val="00EF33DE"/>
    <w:rsid w:val="00EF35D7"/>
    <w:rsid w:val="00EF6DA7"/>
    <w:rsid w:val="00EF782A"/>
    <w:rsid w:val="00F0020F"/>
    <w:rsid w:val="00F02819"/>
    <w:rsid w:val="00F0439C"/>
    <w:rsid w:val="00F049B2"/>
    <w:rsid w:val="00F059B8"/>
    <w:rsid w:val="00F07769"/>
    <w:rsid w:val="00F12094"/>
    <w:rsid w:val="00F129FB"/>
    <w:rsid w:val="00F149C1"/>
    <w:rsid w:val="00F154C1"/>
    <w:rsid w:val="00F17525"/>
    <w:rsid w:val="00F20DED"/>
    <w:rsid w:val="00F214BF"/>
    <w:rsid w:val="00F2374C"/>
    <w:rsid w:val="00F24E1B"/>
    <w:rsid w:val="00F32091"/>
    <w:rsid w:val="00F320A3"/>
    <w:rsid w:val="00F33B22"/>
    <w:rsid w:val="00F33B64"/>
    <w:rsid w:val="00F344A6"/>
    <w:rsid w:val="00F36AE2"/>
    <w:rsid w:val="00F455F8"/>
    <w:rsid w:val="00F46FA2"/>
    <w:rsid w:val="00F47485"/>
    <w:rsid w:val="00F51FB5"/>
    <w:rsid w:val="00F5318F"/>
    <w:rsid w:val="00F54223"/>
    <w:rsid w:val="00F546DD"/>
    <w:rsid w:val="00F60C63"/>
    <w:rsid w:val="00F60C83"/>
    <w:rsid w:val="00F64B72"/>
    <w:rsid w:val="00F6630D"/>
    <w:rsid w:val="00F66619"/>
    <w:rsid w:val="00F66E5B"/>
    <w:rsid w:val="00F704B0"/>
    <w:rsid w:val="00F7260D"/>
    <w:rsid w:val="00F727E3"/>
    <w:rsid w:val="00F7569C"/>
    <w:rsid w:val="00F75AEE"/>
    <w:rsid w:val="00F76824"/>
    <w:rsid w:val="00F77C11"/>
    <w:rsid w:val="00F8695C"/>
    <w:rsid w:val="00F8716F"/>
    <w:rsid w:val="00F874BB"/>
    <w:rsid w:val="00F87501"/>
    <w:rsid w:val="00F9718F"/>
    <w:rsid w:val="00FA1346"/>
    <w:rsid w:val="00FA2088"/>
    <w:rsid w:val="00FA24C5"/>
    <w:rsid w:val="00FA3060"/>
    <w:rsid w:val="00FA3A04"/>
    <w:rsid w:val="00FA4077"/>
    <w:rsid w:val="00FA415E"/>
    <w:rsid w:val="00FA5F93"/>
    <w:rsid w:val="00FA784C"/>
    <w:rsid w:val="00FB0FCB"/>
    <w:rsid w:val="00FB17AC"/>
    <w:rsid w:val="00FB4BFA"/>
    <w:rsid w:val="00FC0BC2"/>
    <w:rsid w:val="00FC3CAF"/>
    <w:rsid w:val="00FD094E"/>
    <w:rsid w:val="00FD3ABF"/>
    <w:rsid w:val="00FD5F05"/>
    <w:rsid w:val="00FE030B"/>
    <w:rsid w:val="00FE4960"/>
    <w:rsid w:val="00FF19E5"/>
    <w:rsid w:val="00FF48ED"/>
    <w:rsid w:val="00FF5318"/>
    <w:rsid w:val="00FF5A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6120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E23"/>
    <w:rPr>
      <w:sz w:val="24"/>
      <w:szCs w:val="24"/>
    </w:rPr>
  </w:style>
  <w:style w:type="paragraph" w:styleId="Heading1">
    <w:name w:val="heading 1"/>
    <w:basedOn w:val="Normal"/>
    <w:next w:val="Normal"/>
    <w:link w:val="Heading1Char"/>
    <w:qFormat/>
    <w:rsid w:val="003419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qFormat/>
    <w:rsid w:val="000D2428"/>
    <w:pPr>
      <w:spacing w:before="100" w:beforeAutospacing="1" w:after="100" w:afterAutospacing="1"/>
      <w:outlineLvl w:val="1"/>
    </w:pPr>
    <w:rPr>
      <w:rFonts w:ascii="Verdana" w:hAnsi="Verdana"/>
      <w:b/>
      <w:bCs/>
      <w:color w:val="990000"/>
      <w:sz w:val="27"/>
      <w:szCs w:val="27"/>
    </w:rPr>
  </w:style>
  <w:style w:type="paragraph" w:styleId="Heading4">
    <w:name w:val="heading 4"/>
    <w:basedOn w:val="Normal"/>
    <w:qFormat/>
    <w:rsid w:val="000D2428"/>
    <w:pPr>
      <w:spacing w:before="100" w:beforeAutospacing="1" w:after="100" w:afterAutospacing="1"/>
      <w:outlineLvl w:val="3"/>
    </w:pPr>
    <w:rPr>
      <w:rFonts w:ascii="Verdana" w:hAnsi="Verdana"/>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05544"/>
    <w:pPr>
      <w:tabs>
        <w:tab w:val="center" w:pos="4320"/>
        <w:tab w:val="right" w:pos="8640"/>
      </w:tabs>
    </w:pPr>
  </w:style>
  <w:style w:type="character" w:styleId="PageNumber">
    <w:name w:val="page number"/>
    <w:basedOn w:val="DefaultParagraphFont"/>
    <w:rsid w:val="00305544"/>
  </w:style>
  <w:style w:type="character" w:styleId="Hyperlink">
    <w:name w:val="Hyperlink"/>
    <w:basedOn w:val="DefaultParagraphFont"/>
    <w:rsid w:val="006F1F1A"/>
    <w:rPr>
      <w:color w:val="0000FF"/>
      <w:u w:val="single"/>
    </w:rPr>
  </w:style>
  <w:style w:type="paragraph" w:styleId="NormalWeb">
    <w:name w:val="Normal (Web)"/>
    <w:basedOn w:val="Normal"/>
    <w:rsid w:val="000D2428"/>
    <w:pPr>
      <w:spacing w:before="100" w:beforeAutospacing="1" w:after="100" w:afterAutospacing="1"/>
    </w:pPr>
    <w:rPr>
      <w:rFonts w:ascii="Verdana" w:hAnsi="Verdana"/>
      <w:color w:val="000000"/>
      <w:sz w:val="20"/>
      <w:szCs w:val="20"/>
    </w:rPr>
  </w:style>
  <w:style w:type="character" w:customStyle="1" w:styleId="banner-usdol1">
    <w:name w:val="banner-usdol1"/>
    <w:basedOn w:val="DefaultParagraphFont"/>
    <w:rsid w:val="000D2428"/>
    <w:rPr>
      <w:rFonts w:ascii="Verdana" w:hAnsi="Verdana" w:hint="default"/>
      <w:b/>
      <w:bCs/>
      <w:color w:val="003399"/>
      <w:sz w:val="32"/>
      <w:szCs w:val="32"/>
    </w:rPr>
  </w:style>
  <w:style w:type="character" w:customStyle="1" w:styleId="banner-agency1">
    <w:name w:val="banner-agency1"/>
    <w:basedOn w:val="DefaultParagraphFont"/>
    <w:rsid w:val="000D2428"/>
    <w:rPr>
      <w:rFonts w:ascii="Verdana" w:hAnsi="Verdana" w:hint="default"/>
      <w:b/>
      <w:bCs/>
      <w:color w:val="003399"/>
      <w:sz w:val="24"/>
      <w:szCs w:val="24"/>
    </w:rPr>
  </w:style>
  <w:style w:type="character" w:customStyle="1" w:styleId="banner-tagline1">
    <w:name w:val="banner-tagline1"/>
    <w:basedOn w:val="DefaultParagraphFont"/>
    <w:rsid w:val="000D2428"/>
    <w:rPr>
      <w:rFonts w:ascii="Verdana" w:hAnsi="Verdana" w:hint="default"/>
      <w:i/>
      <w:iCs/>
      <w:color w:val="003399"/>
      <w:sz w:val="20"/>
      <w:szCs w:val="20"/>
    </w:rPr>
  </w:style>
  <w:style w:type="character" w:customStyle="1" w:styleId="agencyurl1">
    <w:name w:val="agencyurl1"/>
    <w:basedOn w:val="DefaultParagraphFont"/>
    <w:rsid w:val="000D2428"/>
    <w:rPr>
      <w:rFonts w:ascii="Verdana" w:hAnsi="Verdana" w:hint="default"/>
      <w:b/>
      <w:bCs/>
      <w:i/>
      <w:iCs/>
      <w:color w:val="003399"/>
      <w:sz w:val="30"/>
      <w:szCs w:val="30"/>
    </w:rPr>
  </w:style>
  <w:style w:type="character" w:customStyle="1" w:styleId="search-bar1">
    <w:name w:val="search-bar1"/>
    <w:basedOn w:val="DefaultParagraphFont"/>
    <w:rsid w:val="000D2428"/>
    <w:rPr>
      <w:rFonts w:ascii="Verdana" w:hAnsi="Verdana" w:hint="default"/>
      <w:b/>
      <w:bCs/>
      <w:color w:val="FFFFFF"/>
      <w:sz w:val="24"/>
      <w:szCs w:val="24"/>
    </w:rPr>
  </w:style>
  <w:style w:type="paragraph" w:styleId="z-TopofForm">
    <w:name w:val="HTML Top of Form"/>
    <w:basedOn w:val="Normal"/>
    <w:next w:val="Normal"/>
    <w:hidden/>
    <w:rsid w:val="000D2428"/>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0D2428"/>
    <w:pPr>
      <w:pBdr>
        <w:top w:val="single" w:sz="6" w:space="1" w:color="auto"/>
      </w:pBdr>
      <w:jc w:val="center"/>
    </w:pPr>
    <w:rPr>
      <w:rFonts w:ascii="Arial" w:hAnsi="Arial" w:cs="Arial"/>
      <w:vanish/>
      <w:sz w:val="16"/>
      <w:szCs w:val="16"/>
    </w:rPr>
  </w:style>
  <w:style w:type="paragraph" w:styleId="DocumentMap">
    <w:name w:val="Document Map"/>
    <w:basedOn w:val="Normal"/>
    <w:semiHidden/>
    <w:rsid w:val="001C6933"/>
    <w:pPr>
      <w:shd w:val="clear" w:color="auto" w:fill="000080"/>
    </w:pPr>
    <w:rPr>
      <w:rFonts w:ascii="Tahoma" w:hAnsi="Tahoma" w:cs="Tahoma"/>
      <w:sz w:val="20"/>
      <w:szCs w:val="20"/>
    </w:rPr>
  </w:style>
  <w:style w:type="paragraph" w:styleId="Header">
    <w:name w:val="header"/>
    <w:basedOn w:val="Normal"/>
    <w:rsid w:val="001C6933"/>
    <w:pPr>
      <w:tabs>
        <w:tab w:val="center" w:pos="4320"/>
        <w:tab w:val="right" w:pos="8640"/>
      </w:tabs>
    </w:pPr>
  </w:style>
  <w:style w:type="paragraph" w:styleId="BalloonText">
    <w:name w:val="Balloon Text"/>
    <w:basedOn w:val="Normal"/>
    <w:semiHidden/>
    <w:rsid w:val="002F1A3D"/>
    <w:rPr>
      <w:rFonts w:ascii="Tahoma" w:hAnsi="Tahoma" w:cs="Tahoma"/>
      <w:sz w:val="16"/>
      <w:szCs w:val="16"/>
    </w:rPr>
  </w:style>
  <w:style w:type="paragraph" w:customStyle="1" w:styleId="Default">
    <w:name w:val="Default"/>
    <w:rsid w:val="009974BA"/>
    <w:pPr>
      <w:autoSpaceDE w:val="0"/>
      <w:autoSpaceDN w:val="0"/>
      <w:adjustRightInd w:val="0"/>
    </w:pPr>
    <w:rPr>
      <w:color w:val="000000"/>
      <w:sz w:val="24"/>
      <w:szCs w:val="24"/>
    </w:rPr>
  </w:style>
  <w:style w:type="paragraph" w:styleId="ListParagraph">
    <w:name w:val="List Paragraph"/>
    <w:basedOn w:val="Normal"/>
    <w:uiPriority w:val="34"/>
    <w:qFormat/>
    <w:rsid w:val="000433A5"/>
    <w:pPr>
      <w:ind w:left="720"/>
      <w:contextualSpacing/>
    </w:pPr>
  </w:style>
  <w:style w:type="paragraph" w:customStyle="1" w:styleId="CM3">
    <w:name w:val="CM3"/>
    <w:basedOn w:val="Default"/>
    <w:next w:val="Default"/>
    <w:uiPriority w:val="99"/>
    <w:rsid w:val="007A3F55"/>
    <w:rPr>
      <w:color w:val="auto"/>
    </w:rPr>
  </w:style>
  <w:style w:type="character" w:customStyle="1" w:styleId="Heading1Char">
    <w:name w:val="Heading 1 Char"/>
    <w:basedOn w:val="DefaultParagraphFont"/>
    <w:link w:val="Heading1"/>
    <w:rsid w:val="003419B9"/>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rsid w:val="00D7078B"/>
    <w:rPr>
      <w:sz w:val="18"/>
      <w:szCs w:val="18"/>
    </w:rPr>
  </w:style>
  <w:style w:type="paragraph" w:styleId="CommentText">
    <w:name w:val="annotation text"/>
    <w:basedOn w:val="Normal"/>
    <w:link w:val="CommentTextChar"/>
    <w:rsid w:val="00D7078B"/>
  </w:style>
  <w:style w:type="character" w:customStyle="1" w:styleId="CommentTextChar">
    <w:name w:val="Comment Text Char"/>
    <w:basedOn w:val="DefaultParagraphFont"/>
    <w:link w:val="CommentText"/>
    <w:rsid w:val="00D7078B"/>
    <w:rPr>
      <w:sz w:val="24"/>
      <w:szCs w:val="24"/>
    </w:rPr>
  </w:style>
  <w:style w:type="paragraph" w:styleId="CommentSubject">
    <w:name w:val="annotation subject"/>
    <w:basedOn w:val="CommentText"/>
    <w:next w:val="CommentText"/>
    <w:link w:val="CommentSubjectChar"/>
    <w:rsid w:val="00D7078B"/>
    <w:rPr>
      <w:b/>
      <w:bCs/>
      <w:sz w:val="20"/>
      <w:szCs w:val="20"/>
    </w:rPr>
  </w:style>
  <w:style w:type="character" w:customStyle="1" w:styleId="CommentSubjectChar">
    <w:name w:val="Comment Subject Char"/>
    <w:basedOn w:val="CommentTextChar"/>
    <w:link w:val="CommentSubject"/>
    <w:rsid w:val="00D7078B"/>
    <w:rPr>
      <w:b/>
      <w:bCs/>
      <w:sz w:val="24"/>
      <w:szCs w:val="24"/>
    </w:rPr>
  </w:style>
  <w:style w:type="paragraph" w:styleId="BodyTextIndent3">
    <w:name w:val="Body Text Indent 3"/>
    <w:basedOn w:val="Normal"/>
    <w:link w:val="BodyTextIndent3Char"/>
    <w:uiPriority w:val="99"/>
    <w:semiHidden/>
    <w:unhideWhenUsed/>
    <w:rsid w:val="00B82698"/>
    <w:pPr>
      <w:spacing w:after="120" w:line="276" w:lineRule="auto"/>
      <w:ind w:left="360"/>
    </w:pPr>
    <w:rPr>
      <w:rFonts w:asciiTheme="minorHAnsi" w:eastAsiaTheme="minorEastAsia" w:hAnsiTheme="minorHAnsi" w:cstheme="minorBidi"/>
      <w:sz w:val="16"/>
      <w:szCs w:val="16"/>
    </w:rPr>
  </w:style>
  <w:style w:type="character" w:customStyle="1" w:styleId="BodyTextIndent3Char">
    <w:name w:val="Body Text Indent 3 Char"/>
    <w:basedOn w:val="DefaultParagraphFont"/>
    <w:link w:val="BodyTextIndent3"/>
    <w:uiPriority w:val="99"/>
    <w:semiHidden/>
    <w:rsid w:val="00B82698"/>
    <w:rPr>
      <w:rFonts w:asciiTheme="minorHAnsi" w:eastAsiaTheme="minorEastAsia" w:hAnsiTheme="minorHAnsi" w:cstheme="minorBidi"/>
      <w:sz w:val="16"/>
      <w:szCs w:val="16"/>
    </w:rPr>
  </w:style>
  <w:style w:type="character" w:customStyle="1" w:styleId="FooterChar">
    <w:name w:val="Footer Char"/>
    <w:basedOn w:val="DefaultParagraphFont"/>
    <w:link w:val="Footer"/>
    <w:uiPriority w:val="99"/>
    <w:rsid w:val="0084656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E23"/>
    <w:rPr>
      <w:sz w:val="24"/>
      <w:szCs w:val="24"/>
    </w:rPr>
  </w:style>
  <w:style w:type="paragraph" w:styleId="Heading1">
    <w:name w:val="heading 1"/>
    <w:basedOn w:val="Normal"/>
    <w:next w:val="Normal"/>
    <w:link w:val="Heading1Char"/>
    <w:qFormat/>
    <w:rsid w:val="003419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qFormat/>
    <w:rsid w:val="000D2428"/>
    <w:pPr>
      <w:spacing w:before="100" w:beforeAutospacing="1" w:after="100" w:afterAutospacing="1"/>
      <w:outlineLvl w:val="1"/>
    </w:pPr>
    <w:rPr>
      <w:rFonts w:ascii="Verdana" w:hAnsi="Verdana"/>
      <w:b/>
      <w:bCs/>
      <w:color w:val="990000"/>
      <w:sz w:val="27"/>
      <w:szCs w:val="27"/>
    </w:rPr>
  </w:style>
  <w:style w:type="paragraph" w:styleId="Heading4">
    <w:name w:val="heading 4"/>
    <w:basedOn w:val="Normal"/>
    <w:qFormat/>
    <w:rsid w:val="000D2428"/>
    <w:pPr>
      <w:spacing w:before="100" w:beforeAutospacing="1" w:after="100" w:afterAutospacing="1"/>
      <w:outlineLvl w:val="3"/>
    </w:pPr>
    <w:rPr>
      <w:rFonts w:ascii="Verdana" w:hAnsi="Verdana"/>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05544"/>
    <w:pPr>
      <w:tabs>
        <w:tab w:val="center" w:pos="4320"/>
        <w:tab w:val="right" w:pos="8640"/>
      </w:tabs>
    </w:pPr>
  </w:style>
  <w:style w:type="character" w:styleId="PageNumber">
    <w:name w:val="page number"/>
    <w:basedOn w:val="DefaultParagraphFont"/>
    <w:rsid w:val="00305544"/>
  </w:style>
  <w:style w:type="character" w:styleId="Hyperlink">
    <w:name w:val="Hyperlink"/>
    <w:basedOn w:val="DefaultParagraphFont"/>
    <w:rsid w:val="006F1F1A"/>
    <w:rPr>
      <w:color w:val="0000FF"/>
      <w:u w:val="single"/>
    </w:rPr>
  </w:style>
  <w:style w:type="paragraph" w:styleId="NormalWeb">
    <w:name w:val="Normal (Web)"/>
    <w:basedOn w:val="Normal"/>
    <w:rsid w:val="000D2428"/>
    <w:pPr>
      <w:spacing w:before="100" w:beforeAutospacing="1" w:after="100" w:afterAutospacing="1"/>
    </w:pPr>
    <w:rPr>
      <w:rFonts w:ascii="Verdana" w:hAnsi="Verdana"/>
      <w:color w:val="000000"/>
      <w:sz w:val="20"/>
      <w:szCs w:val="20"/>
    </w:rPr>
  </w:style>
  <w:style w:type="character" w:customStyle="1" w:styleId="banner-usdol1">
    <w:name w:val="banner-usdol1"/>
    <w:basedOn w:val="DefaultParagraphFont"/>
    <w:rsid w:val="000D2428"/>
    <w:rPr>
      <w:rFonts w:ascii="Verdana" w:hAnsi="Verdana" w:hint="default"/>
      <w:b/>
      <w:bCs/>
      <w:color w:val="003399"/>
      <w:sz w:val="32"/>
      <w:szCs w:val="32"/>
    </w:rPr>
  </w:style>
  <w:style w:type="character" w:customStyle="1" w:styleId="banner-agency1">
    <w:name w:val="banner-agency1"/>
    <w:basedOn w:val="DefaultParagraphFont"/>
    <w:rsid w:val="000D2428"/>
    <w:rPr>
      <w:rFonts w:ascii="Verdana" w:hAnsi="Verdana" w:hint="default"/>
      <w:b/>
      <w:bCs/>
      <w:color w:val="003399"/>
      <w:sz w:val="24"/>
      <w:szCs w:val="24"/>
    </w:rPr>
  </w:style>
  <w:style w:type="character" w:customStyle="1" w:styleId="banner-tagline1">
    <w:name w:val="banner-tagline1"/>
    <w:basedOn w:val="DefaultParagraphFont"/>
    <w:rsid w:val="000D2428"/>
    <w:rPr>
      <w:rFonts w:ascii="Verdana" w:hAnsi="Verdana" w:hint="default"/>
      <w:i/>
      <w:iCs/>
      <w:color w:val="003399"/>
      <w:sz w:val="20"/>
      <w:szCs w:val="20"/>
    </w:rPr>
  </w:style>
  <w:style w:type="character" w:customStyle="1" w:styleId="agencyurl1">
    <w:name w:val="agencyurl1"/>
    <w:basedOn w:val="DefaultParagraphFont"/>
    <w:rsid w:val="000D2428"/>
    <w:rPr>
      <w:rFonts w:ascii="Verdana" w:hAnsi="Verdana" w:hint="default"/>
      <w:b/>
      <w:bCs/>
      <w:i/>
      <w:iCs/>
      <w:color w:val="003399"/>
      <w:sz w:val="30"/>
      <w:szCs w:val="30"/>
    </w:rPr>
  </w:style>
  <w:style w:type="character" w:customStyle="1" w:styleId="search-bar1">
    <w:name w:val="search-bar1"/>
    <w:basedOn w:val="DefaultParagraphFont"/>
    <w:rsid w:val="000D2428"/>
    <w:rPr>
      <w:rFonts w:ascii="Verdana" w:hAnsi="Verdana" w:hint="default"/>
      <w:b/>
      <w:bCs/>
      <w:color w:val="FFFFFF"/>
      <w:sz w:val="24"/>
      <w:szCs w:val="24"/>
    </w:rPr>
  </w:style>
  <w:style w:type="paragraph" w:styleId="z-TopofForm">
    <w:name w:val="HTML Top of Form"/>
    <w:basedOn w:val="Normal"/>
    <w:next w:val="Normal"/>
    <w:hidden/>
    <w:rsid w:val="000D2428"/>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0D2428"/>
    <w:pPr>
      <w:pBdr>
        <w:top w:val="single" w:sz="6" w:space="1" w:color="auto"/>
      </w:pBdr>
      <w:jc w:val="center"/>
    </w:pPr>
    <w:rPr>
      <w:rFonts w:ascii="Arial" w:hAnsi="Arial" w:cs="Arial"/>
      <w:vanish/>
      <w:sz w:val="16"/>
      <w:szCs w:val="16"/>
    </w:rPr>
  </w:style>
  <w:style w:type="paragraph" w:styleId="DocumentMap">
    <w:name w:val="Document Map"/>
    <w:basedOn w:val="Normal"/>
    <w:semiHidden/>
    <w:rsid w:val="001C6933"/>
    <w:pPr>
      <w:shd w:val="clear" w:color="auto" w:fill="000080"/>
    </w:pPr>
    <w:rPr>
      <w:rFonts w:ascii="Tahoma" w:hAnsi="Tahoma" w:cs="Tahoma"/>
      <w:sz w:val="20"/>
      <w:szCs w:val="20"/>
    </w:rPr>
  </w:style>
  <w:style w:type="paragraph" w:styleId="Header">
    <w:name w:val="header"/>
    <w:basedOn w:val="Normal"/>
    <w:rsid w:val="001C6933"/>
    <w:pPr>
      <w:tabs>
        <w:tab w:val="center" w:pos="4320"/>
        <w:tab w:val="right" w:pos="8640"/>
      </w:tabs>
    </w:pPr>
  </w:style>
  <w:style w:type="paragraph" w:styleId="BalloonText">
    <w:name w:val="Balloon Text"/>
    <w:basedOn w:val="Normal"/>
    <w:semiHidden/>
    <w:rsid w:val="002F1A3D"/>
    <w:rPr>
      <w:rFonts w:ascii="Tahoma" w:hAnsi="Tahoma" w:cs="Tahoma"/>
      <w:sz w:val="16"/>
      <w:szCs w:val="16"/>
    </w:rPr>
  </w:style>
  <w:style w:type="paragraph" w:customStyle="1" w:styleId="Default">
    <w:name w:val="Default"/>
    <w:rsid w:val="009974BA"/>
    <w:pPr>
      <w:autoSpaceDE w:val="0"/>
      <w:autoSpaceDN w:val="0"/>
      <w:adjustRightInd w:val="0"/>
    </w:pPr>
    <w:rPr>
      <w:color w:val="000000"/>
      <w:sz w:val="24"/>
      <w:szCs w:val="24"/>
    </w:rPr>
  </w:style>
  <w:style w:type="paragraph" w:styleId="ListParagraph">
    <w:name w:val="List Paragraph"/>
    <w:basedOn w:val="Normal"/>
    <w:uiPriority w:val="34"/>
    <w:qFormat/>
    <w:rsid w:val="000433A5"/>
    <w:pPr>
      <w:ind w:left="720"/>
      <w:contextualSpacing/>
    </w:pPr>
  </w:style>
  <w:style w:type="paragraph" w:customStyle="1" w:styleId="CM3">
    <w:name w:val="CM3"/>
    <w:basedOn w:val="Default"/>
    <w:next w:val="Default"/>
    <w:uiPriority w:val="99"/>
    <w:rsid w:val="007A3F55"/>
    <w:rPr>
      <w:color w:val="auto"/>
    </w:rPr>
  </w:style>
  <w:style w:type="character" w:customStyle="1" w:styleId="Heading1Char">
    <w:name w:val="Heading 1 Char"/>
    <w:basedOn w:val="DefaultParagraphFont"/>
    <w:link w:val="Heading1"/>
    <w:rsid w:val="003419B9"/>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rsid w:val="00D7078B"/>
    <w:rPr>
      <w:sz w:val="18"/>
      <w:szCs w:val="18"/>
    </w:rPr>
  </w:style>
  <w:style w:type="paragraph" w:styleId="CommentText">
    <w:name w:val="annotation text"/>
    <w:basedOn w:val="Normal"/>
    <w:link w:val="CommentTextChar"/>
    <w:rsid w:val="00D7078B"/>
  </w:style>
  <w:style w:type="character" w:customStyle="1" w:styleId="CommentTextChar">
    <w:name w:val="Comment Text Char"/>
    <w:basedOn w:val="DefaultParagraphFont"/>
    <w:link w:val="CommentText"/>
    <w:rsid w:val="00D7078B"/>
    <w:rPr>
      <w:sz w:val="24"/>
      <w:szCs w:val="24"/>
    </w:rPr>
  </w:style>
  <w:style w:type="paragraph" w:styleId="CommentSubject">
    <w:name w:val="annotation subject"/>
    <w:basedOn w:val="CommentText"/>
    <w:next w:val="CommentText"/>
    <w:link w:val="CommentSubjectChar"/>
    <w:rsid w:val="00D7078B"/>
    <w:rPr>
      <w:b/>
      <w:bCs/>
      <w:sz w:val="20"/>
      <w:szCs w:val="20"/>
    </w:rPr>
  </w:style>
  <w:style w:type="character" w:customStyle="1" w:styleId="CommentSubjectChar">
    <w:name w:val="Comment Subject Char"/>
    <w:basedOn w:val="CommentTextChar"/>
    <w:link w:val="CommentSubject"/>
    <w:rsid w:val="00D7078B"/>
    <w:rPr>
      <w:b/>
      <w:bCs/>
      <w:sz w:val="24"/>
      <w:szCs w:val="24"/>
    </w:rPr>
  </w:style>
  <w:style w:type="paragraph" w:styleId="BodyTextIndent3">
    <w:name w:val="Body Text Indent 3"/>
    <w:basedOn w:val="Normal"/>
    <w:link w:val="BodyTextIndent3Char"/>
    <w:uiPriority w:val="99"/>
    <w:semiHidden/>
    <w:unhideWhenUsed/>
    <w:rsid w:val="00B82698"/>
    <w:pPr>
      <w:spacing w:after="120" w:line="276" w:lineRule="auto"/>
      <w:ind w:left="360"/>
    </w:pPr>
    <w:rPr>
      <w:rFonts w:asciiTheme="minorHAnsi" w:eastAsiaTheme="minorEastAsia" w:hAnsiTheme="minorHAnsi" w:cstheme="minorBidi"/>
      <w:sz w:val="16"/>
      <w:szCs w:val="16"/>
    </w:rPr>
  </w:style>
  <w:style w:type="character" w:customStyle="1" w:styleId="BodyTextIndent3Char">
    <w:name w:val="Body Text Indent 3 Char"/>
    <w:basedOn w:val="DefaultParagraphFont"/>
    <w:link w:val="BodyTextIndent3"/>
    <w:uiPriority w:val="99"/>
    <w:semiHidden/>
    <w:rsid w:val="00B82698"/>
    <w:rPr>
      <w:rFonts w:asciiTheme="minorHAnsi" w:eastAsiaTheme="minorEastAsia" w:hAnsiTheme="minorHAnsi" w:cstheme="minorBidi"/>
      <w:sz w:val="16"/>
      <w:szCs w:val="16"/>
    </w:rPr>
  </w:style>
  <w:style w:type="character" w:customStyle="1" w:styleId="FooterChar">
    <w:name w:val="Footer Char"/>
    <w:basedOn w:val="DefaultParagraphFont"/>
    <w:link w:val="Footer"/>
    <w:uiPriority w:val="99"/>
    <w:rsid w:val="008465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66704">
      <w:bodyDiv w:val="1"/>
      <w:marLeft w:val="0"/>
      <w:marRight w:val="0"/>
      <w:marTop w:val="0"/>
      <w:marBottom w:val="0"/>
      <w:divBdr>
        <w:top w:val="none" w:sz="0" w:space="0" w:color="auto"/>
        <w:left w:val="none" w:sz="0" w:space="0" w:color="auto"/>
        <w:bottom w:val="none" w:sz="0" w:space="0" w:color="auto"/>
        <w:right w:val="none" w:sz="0" w:space="0" w:color="auto"/>
      </w:divBdr>
    </w:div>
    <w:div w:id="209847669">
      <w:bodyDiv w:val="1"/>
      <w:marLeft w:val="0"/>
      <w:marRight w:val="0"/>
      <w:marTop w:val="0"/>
      <w:marBottom w:val="0"/>
      <w:divBdr>
        <w:top w:val="none" w:sz="0" w:space="0" w:color="auto"/>
        <w:left w:val="none" w:sz="0" w:space="0" w:color="auto"/>
        <w:bottom w:val="none" w:sz="0" w:space="0" w:color="auto"/>
        <w:right w:val="none" w:sz="0" w:space="0" w:color="auto"/>
      </w:divBdr>
      <w:divsChild>
        <w:div w:id="1919368146">
          <w:marLeft w:val="0"/>
          <w:marRight w:val="0"/>
          <w:marTop w:val="0"/>
          <w:marBottom w:val="0"/>
          <w:divBdr>
            <w:top w:val="none" w:sz="0" w:space="0" w:color="auto"/>
            <w:left w:val="none" w:sz="0" w:space="0" w:color="auto"/>
            <w:bottom w:val="none" w:sz="0" w:space="0" w:color="auto"/>
            <w:right w:val="none" w:sz="0" w:space="0" w:color="auto"/>
          </w:divBdr>
          <w:divsChild>
            <w:div w:id="212534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96036">
      <w:bodyDiv w:val="1"/>
      <w:marLeft w:val="0"/>
      <w:marRight w:val="0"/>
      <w:marTop w:val="0"/>
      <w:marBottom w:val="0"/>
      <w:divBdr>
        <w:top w:val="none" w:sz="0" w:space="0" w:color="auto"/>
        <w:left w:val="none" w:sz="0" w:space="0" w:color="auto"/>
        <w:bottom w:val="none" w:sz="0" w:space="0" w:color="auto"/>
        <w:right w:val="none" w:sz="0" w:space="0" w:color="auto"/>
      </w:divBdr>
      <w:divsChild>
        <w:div w:id="253176186">
          <w:marLeft w:val="0"/>
          <w:marRight w:val="0"/>
          <w:marTop w:val="0"/>
          <w:marBottom w:val="0"/>
          <w:divBdr>
            <w:top w:val="none" w:sz="0" w:space="0" w:color="auto"/>
            <w:left w:val="none" w:sz="0" w:space="0" w:color="auto"/>
            <w:bottom w:val="none" w:sz="0" w:space="0" w:color="auto"/>
            <w:right w:val="none" w:sz="0" w:space="0" w:color="auto"/>
          </w:divBdr>
        </w:div>
        <w:div w:id="869562180">
          <w:marLeft w:val="150"/>
          <w:marRight w:val="0"/>
          <w:marTop w:val="0"/>
          <w:marBottom w:val="0"/>
          <w:divBdr>
            <w:top w:val="none" w:sz="0" w:space="0" w:color="auto"/>
            <w:left w:val="none" w:sz="0" w:space="0" w:color="auto"/>
            <w:bottom w:val="none" w:sz="0" w:space="0" w:color="auto"/>
            <w:right w:val="none" w:sz="0" w:space="0" w:color="auto"/>
          </w:divBdr>
        </w:div>
      </w:divsChild>
    </w:div>
    <w:div w:id="566958509">
      <w:bodyDiv w:val="1"/>
      <w:marLeft w:val="0"/>
      <w:marRight w:val="0"/>
      <w:marTop w:val="0"/>
      <w:marBottom w:val="0"/>
      <w:divBdr>
        <w:top w:val="none" w:sz="0" w:space="0" w:color="auto"/>
        <w:left w:val="none" w:sz="0" w:space="0" w:color="auto"/>
        <w:bottom w:val="none" w:sz="0" w:space="0" w:color="auto"/>
        <w:right w:val="none" w:sz="0" w:space="0" w:color="auto"/>
      </w:divBdr>
      <w:divsChild>
        <w:div w:id="922184412">
          <w:marLeft w:val="0"/>
          <w:marRight w:val="0"/>
          <w:marTop w:val="0"/>
          <w:marBottom w:val="0"/>
          <w:divBdr>
            <w:top w:val="none" w:sz="0" w:space="0" w:color="auto"/>
            <w:left w:val="none" w:sz="0" w:space="0" w:color="auto"/>
            <w:bottom w:val="none" w:sz="0" w:space="0" w:color="auto"/>
            <w:right w:val="none" w:sz="0" w:space="0" w:color="auto"/>
          </w:divBdr>
          <w:divsChild>
            <w:div w:id="1680346808">
              <w:marLeft w:val="0"/>
              <w:marRight w:val="0"/>
              <w:marTop w:val="0"/>
              <w:marBottom w:val="0"/>
              <w:divBdr>
                <w:top w:val="single" w:sz="6" w:space="8" w:color="DBDBDB"/>
                <w:left w:val="single" w:sz="6" w:space="8" w:color="DBDBDB"/>
                <w:bottom w:val="single" w:sz="6" w:space="0" w:color="DBDBDB"/>
                <w:right w:val="single" w:sz="6" w:space="8" w:color="DBDBDB"/>
              </w:divBdr>
            </w:div>
          </w:divsChild>
        </w:div>
      </w:divsChild>
    </w:div>
    <w:div w:id="625044829">
      <w:bodyDiv w:val="1"/>
      <w:marLeft w:val="0"/>
      <w:marRight w:val="0"/>
      <w:marTop w:val="0"/>
      <w:marBottom w:val="0"/>
      <w:divBdr>
        <w:top w:val="none" w:sz="0" w:space="0" w:color="auto"/>
        <w:left w:val="none" w:sz="0" w:space="0" w:color="auto"/>
        <w:bottom w:val="none" w:sz="0" w:space="0" w:color="auto"/>
        <w:right w:val="none" w:sz="0" w:space="0" w:color="auto"/>
      </w:divBdr>
    </w:div>
    <w:div w:id="736393485">
      <w:bodyDiv w:val="1"/>
      <w:marLeft w:val="0"/>
      <w:marRight w:val="0"/>
      <w:marTop w:val="0"/>
      <w:marBottom w:val="0"/>
      <w:divBdr>
        <w:top w:val="none" w:sz="0" w:space="0" w:color="auto"/>
        <w:left w:val="none" w:sz="0" w:space="0" w:color="auto"/>
        <w:bottom w:val="none" w:sz="0" w:space="0" w:color="auto"/>
        <w:right w:val="none" w:sz="0" w:space="0" w:color="auto"/>
      </w:divBdr>
      <w:divsChild>
        <w:div w:id="970205908">
          <w:marLeft w:val="0"/>
          <w:marRight w:val="0"/>
          <w:marTop w:val="0"/>
          <w:marBottom w:val="0"/>
          <w:divBdr>
            <w:top w:val="none" w:sz="0" w:space="0" w:color="auto"/>
            <w:left w:val="none" w:sz="0" w:space="0" w:color="auto"/>
            <w:bottom w:val="none" w:sz="0" w:space="0" w:color="auto"/>
            <w:right w:val="none" w:sz="0" w:space="0" w:color="auto"/>
          </w:divBdr>
          <w:divsChild>
            <w:div w:id="1033459316">
              <w:marLeft w:val="0"/>
              <w:marRight w:val="0"/>
              <w:marTop w:val="0"/>
              <w:marBottom w:val="0"/>
              <w:divBdr>
                <w:top w:val="none" w:sz="0" w:space="0" w:color="auto"/>
                <w:left w:val="none" w:sz="0" w:space="0" w:color="auto"/>
                <w:bottom w:val="none" w:sz="0" w:space="0" w:color="auto"/>
                <w:right w:val="none" w:sz="0" w:space="0" w:color="auto"/>
              </w:divBdr>
              <w:divsChild>
                <w:div w:id="1523324941">
                  <w:marLeft w:val="0"/>
                  <w:marRight w:val="0"/>
                  <w:marTop w:val="0"/>
                  <w:marBottom w:val="0"/>
                  <w:divBdr>
                    <w:top w:val="none" w:sz="0" w:space="0" w:color="auto"/>
                    <w:left w:val="none" w:sz="0" w:space="0" w:color="auto"/>
                    <w:bottom w:val="none" w:sz="0" w:space="0" w:color="auto"/>
                    <w:right w:val="none" w:sz="0" w:space="0" w:color="auto"/>
                  </w:divBdr>
                  <w:divsChild>
                    <w:div w:id="1064723892">
                      <w:marLeft w:val="0"/>
                      <w:marRight w:val="0"/>
                      <w:marTop w:val="0"/>
                      <w:marBottom w:val="0"/>
                      <w:divBdr>
                        <w:top w:val="none" w:sz="0" w:space="0" w:color="auto"/>
                        <w:left w:val="none" w:sz="0" w:space="0" w:color="auto"/>
                        <w:bottom w:val="none" w:sz="0" w:space="0" w:color="auto"/>
                        <w:right w:val="none" w:sz="0" w:space="0" w:color="auto"/>
                      </w:divBdr>
                      <w:divsChild>
                        <w:div w:id="193076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919715">
      <w:bodyDiv w:val="1"/>
      <w:marLeft w:val="0"/>
      <w:marRight w:val="0"/>
      <w:marTop w:val="0"/>
      <w:marBottom w:val="0"/>
      <w:divBdr>
        <w:top w:val="none" w:sz="0" w:space="0" w:color="auto"/>
        <w:left w:val="none" w:sz="0" w:space="0" w:color="auto"/>
        <w:bottom w:val="none" w:sz="0" w:space="0" w:color="auto"/>
        <w:right w:val="none" w:sz="0" w:space="0" w:color="auto"/>
      </w:divBdr>
    </w:div>
    <w:div w:id="891233247">
      <w:bodyDiv w:val="1"/>
      <w:marLeft w:val="0"/>
      <w:marRight w:val="0"/>
      <w:marTop w:val="0"/>
      <w:marBottom w:val="0"/>
      <w:divBdr>
        <w:top w:val="none" w:sz="0" w:space="0" w:color="auto"/>
        <w:left w:val="none" w:sz="0" w:space="0" w:color="auto"/>
        <w:bottom w:val="none" w:sz="0" w:space="0" w:color="auto"/>
        <w:right w:val="none" w:sz="0" w:space="0" w:color="auto"/>
      </w:divBdr>
      <w:divsChild>
        <w:div w:id="313994625">
          <w:marLeft w:val="0"/>
          <w:marRight w:val="0"/>
          <w:marTop w:val="0"/>
          <w:marBottom w:val="0"/>
          <w:divBdr>
            <w:top w:val="none" w:sz="0" w:space="0" w:color="auto"/>
            <w:left w:val="none" w:sz="0" w:space="0" w:color="auto"/>
            <w:bottom w:val="none" w:sz="0" w:space="0" w:color="auto"/>
            <w:right w:val="none" w:sz="0" w:space="0" w:color="auto"/>
          </w:divBdr>
        </w:div>
      </w:divsChild>
    </w:div>
    <w:div w:id="1121998229">
      <w:bodyDiv w:val="1"/>
      <w:marLeft w:val="0"/>
      <w:marRight w:val="0"/>
      <w:marTop w:val="0"/>
      <w:marBottom w:val="0"/>
      <w:divBdr>
        <w:top w:val="none" w:sz="0" w:space="0" w:color="auto"/>
        <w:left w:val="none" w:sz="0" w:space="0" w:color="auto"/>
        <w:bottom w:val="none" w:sz="0" w:space="0" w:color="auto"/>
        <w:right w:val="none" w:sz="0" w:space="0" w:color="auto"/>
      </w:divBdr>
    </w:div>
    <w:div w:id="1394349451">
      <w:bodyDiv w:val="1"/>
      <w:marLeft w:val="0"/>
      <w:marRight w:val="0"/>
      <w:marTop w:val="0"/>
      <w:marBottom w:val="0"/>
      <w:divBdr>
        <w:top w:val="none" w:sz="0" w:space="0" w:color="auto"/>
        <w:left w:val="none" w:sz="0" w:space="0" w:color="auto"/>
        <w:bottom w:val="none" w:sz="0" w:space="0" w:color="auto"/>
        <w:right w:val="none" w:sz="0" w:space="0" w:color="auto"/>
      </w:divBdr>
    </w:div>
    <w:div w:id="1401558503">
      <w:bodyDiv w:val="1"/>
      <w:marLeft w:val="0"/>
      <w:marRight w:val="0"/>
      <w:marTop w:val="0"/>
      <w:marBottom w:val="0"/>
      <w:divBdr>
        <w:top w:val="none" w:sz="0" w:space="0" w:color="auto"/>
        <w:left w:val="none" w:sz="0" w:space="0" w:color="auto"/>
        <w:bottom w:val="none" w:sz="0" w:space="0" w:color="auto"/>
        <w:right w:val="none" w:sz="0" w:space="0" w:color="auto"/>
      </w:divBdr>
    </w:div>
    <w:div w:id="1470244523">
      <w:bodyDiv w:val="1"/>
      <w:marLeft w:val="0"/>
      <w:marRight w:val="0"/>
      <w:marTop w:val="240"/>
      <w:marBottom w:val="0"/>
      <w:divBdr>
        <w:top w:val="none" w:sz="0" w:space="0" w:color="auto"/>
        <w:left w:val="none" w:sz="0" w:space="0" w:color="auto"/>
        <w:bottom w:val="none" w:sz="0" w:space="0" w:color="auto"/>
        <w:right w:val="none" w:sz="0" w:space="0" w:color="auto"/>
      </w:divBdr>
    </w:div>
    <w:div w:id="1853304034">
      <w:bodyDiv w:val="1"/>
      <w:marLeft w:val="0"/>
      <w:marRight w:val="0"/>
      <w:marTop w:val="0"/>
      <w:marBottom w:val="0"/>
      <w:divBdr>
        <w:top w:val="none" w:sz="0" w:space="0" w:color="auto"/>
        <w:left w:val="none" w:sz="0" w:space="0" w:color="auto"/>
        <w:bottom w:val="none" w:sz="0" w:space="0" w:color="auto"/>
        <w:right w:val="none" w:sz="0" w:space="0" w:color="auto"/>
      </w:divBdr>
      <w:divsChild>
        <w:div w:id="519512623">
          <w:marLeft w:val="0"/>
          <w:marRight w:val="0"/>
          <w:marTop w:val="0"/>
          <w:marBottom w:val="0"/>
          <w:divBdr>
            <w:top w:val="none" w:sz="0" w:space="0" w:color="auto"/>
            <w:left w:val="none" w:sz="0" w:space="0" w:color="auto"/>
            <w:bottom w:val="none" w:sz="0" w:space="0" w:color="auto"/>
            <w:right w:val="none" w:sz="0" w:space="0" w:color="auto"/>
          </w:divBdr>
          <w:divsChild>
            <w:div w:id="79078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A3242-2766-45D7-8502-3FC5AEA42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2719</Words>
  <Characters>15501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Information Collection Justification</vt:lpstr>
    </vt:vector>
  </TitlesOfParts>
  <Company>OCIO-WCTS</Company>
  <LinksUpToDate>false</LinksUpToDate>
  <CharactersWithSpaces>18184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Justification</dc:title>
  <dc:creator>Stephanie</dc:creator>
  <cp:lastModifiedBy>SYSTEM</cp:lastModifiedBy>
  <cp:revision>2</cp:revision>
  <cp:lastPrinted>2017-06-09T17:10:00Z</cp:lastPrinted>
  <dcterms:created xsi:type="dcterms:W3CDTF">2017-08-15T11:37:00Z</dcterms:created>
  <dcterms:modified xsi:type="dcterms:W3CDTF">2017-08-15T11:37:00Z</dcterms:modified>
</cp:coreProperties>
</file>