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E3D" w:rsidRPr="006017CB" w:rsidRDefault="007C1E3D" w:rsidP="00682553">
      <w:pPr>
        <w:spacing w:line="240" w:lineRule="auto"/>
        <w:contextualSpacing/>
        <w:rPr>
          <w:rFonts w:ascii="Arial" w:hAnsi="Arial" w:cs="Arial"/>
          <w:color w:val="FF0000"/>
          <w:sz w:val="20"/>
        </w:rPr>
      </w:pPr>
    </w:p>
    <w:p w:rsidR="007C1E3D" w:rsidRDefault="007C1E3D" w:rsidP="00682553">
      <w:pPr>
        <w:spacing w:line="240" w:lineRule="auto"/>
        <w:contextualSpacing/>
        <w:rPr>
          <w:rFonts w:ascii="Arial" w:hAnsi="Arial" w:cs="Arial"/>
          <w:color w:val="FF0000"/>
        </w:rPr>
      </w:pPr>
    </w:p>
    <w:p w:rsidR="007C1E3D" w:rsidRDefault="007C1E3D" w:rsidP="00682553">
      <w:pPr>
        <w:spacing w:line="240" w:lineRule="auto"/>
        <w:contextualSpacing/>
        <w:rPr>
          <w:rFonts w:ascii="Arial" w:hAnsi="Arial" w:cs="Arial"/>
          <w:color w:val="FF0000"/>
        </w:rPr>
      </w:pPr>
    </w:p>
    <w:p w:rsidR="00682553" w:rsidRPr="00C21E1A" w:rsidRDefault="00682553" w:rsidP="00682553">
      <w:pPr>
        <w:spacing w:line="240" w:lineRule="auto"/>
        <w:contextualSpacing/>
        <w:rPr>
          <w:rFonts w:ascii="Arial" w:hAnsi="Arial" w:cs="Arial"/>
          <w:color w:val="FF0000"/>
        </w:rPr>
      </w:pPr>
      <w:r w:rsidRPr="00C21E1A">
        <w:rPr>
          <w:rFonts w:ascii="Arial" w:hAnsi="Arial" w:cs="Arial"/>
          <w:color w:val="FF0000"/>
        </w:rPr>
        <w:t>[Date]</w:t>
      </w:r>
    </w:p>
    <w:p w:rsidR="00682553" w:rsidRPr="00C21E1A" w:rsidRDefault="00682553" w:rsidP="00682553">
      <w:pPr>
        <w:spacing w:line="240" w:lineRule="auto"/>
        <w:contextualSpacing/>
        <w:rPr>
          <w:rFonts w:ascii="Arial" w:hAnsi="Arial" w:cs="Arial"/>
        </w:rPr>
      </w:pPr>
    </w:p>
    <w:p w:rsidR="00631CB1" w:rsidRPr="00C21E1A" w:rsidRDefault="00631CB1" w:rsidP="00682553">
      <w:pPr>
        <w:spacing w:line="240" w:lineRule="auto"/>
        <w:contextualSpacing/>
        <w:rPr>
          <w:rFonts w:ascii="Arial" w:hAnsi="Arial" w:cs="Arial"/>
        </w:rPr>
      </w:pPr>
      <w:r w:rsidRPr="00C21E1A">
        <w:rPr>
          <w:rFonts w:ascii="Arial" w:hAnsi="Arial" w:cs="Arial"/>
        </w:rPr>
        <w:t xml:space="preserve">Dear Producer: </w:t>
      </w:r>
    </w:p>
    <w:p w:rsidR="00682553" w:rsidRPr="00C21E1A" w:rsidRDefault="00682553" w:rsidP="00682553">
      <w:pPr>
        <w:spacing w:line="240" w:lineRule="auto"/>
        <w:contextualSpacing/>
        <w:rPr>
          <w:rFonts w:ascii="Arial" w:hAnsi="Arial" w:cs="Arial"/>
        </w:rPr>
      </w:pPr>
    </w:p>
    <w:p w:rsidR="00C54178" w:rsidRPr="00C21E1A" w:rsidRDefault="00C73BD0" w:rsidP="00682553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Each</w:t>
      </w:r>
      <w:r w:rsidR="00510E7B" w:rsidRPr="00C21E1A">
        <w:rPr>
          <w:rFonts w:ascii="Arial" w:hAnsi="Arial" w:cs="Arial"/>
        </w:rPr>
        <w:t xml:space="preserve"> year</w:t>
      </w:r>
      <w:r>
        <w:rPr>
          <w:rFonts w:ascii="Arial" w:hAnsi="Arial" w:cs="Arial"/>
        </w:rPr>
        <w:t>,</w:t>
      </w:r>
      <w:r w:rsidR="00510E7B" w:rsidRPr="00C21E1A">
        <w:rPr>
          <w:rFonts w:ascii="Arial" w:hAnsi="Arial" w:cs="Arial"/>
        </w:rPr>
        <w:t xml:space="preserve"> USDA</w:t>
      </w:r>
      <w:r>
        <w:rPr>
          <w:rFonts w:ascii="Arial" w:hAnsi="Arial" w:cs="Arial"/>
        </w:rPr>
        <w:t>’s National Agricultural Statistics Service (NASS)</w:t>
      </w:r>
      <w:r w:rsidR="00510E7B" w:rsidRPr="00C21E1A">
        <w:rPr>
          <w:rFonts w:ascii="Arial" w:hAnsi="Arial" w:cs="Arial"/>
        </w:rPr>
        <w:t xml:space="preserve"> </w:t>
      </w:r>
      <w:r w:rsidR="00D12611">
        <w:rPr>
          <w:rFonts w:ascii="Arial" w:hAnsi="Arial" w:cs="Arial"/>
        </w:rPr>
        <w:t>conducts the Agricultural Resource Management Survey (ARMS) to gather information about production practices</w:t>
      </w:r>
      <w:r w:rsidR="008572A6">
        <w:rPr>
          <w:rFonts w:ascii="Arial" w:hAnsi="Arial" w:cs="Arial"/>
        </w:rPr>
        <w:t xml:space="preserve"> </w:t>
      </w:r>
      <w:r w:rsidR="00D12611">
        <w:rPr>
          <w:rFonts w:ascii="Arial" w:hAnsi="Arial" w:cs="Arial"/>
        </w:rPr>
        <w:t>on U.S. farms and ranches</w:t>
      </w:r>
      <w:r w:rsidR="007B10E7">
        <w:rPr>
          <w:rFonts w:ascii="Arial" w:hAnsi="Arial" w:cs="Arial"/>
        </w:rPr>
        <w:t xml:space="preserve">. </w:t>
      </w:r>
      <w:r w:rsidR="00CE2749" w:rsidRPr="0095735A">
        <w:rPr>
          <w:rFonts w:ascii="Arial" w:hAnsi="Arial" w:cs="Arial"/>
        </w:rPr>
        <w:t xml:space="preserve">Many policy and programs that affect U.S. </w:t>
      </w:r>
      <w:r w:rsidR="00D12611" w:rsidRPr="0095735A">
        <w:rPr>
          <w:rFonts w:ascii="Arial" w:hAnsi="Arial" w:cs="Arial"/>
        </w:rPr>
        <w:t>agricultural producers and their families</w:t>
      </w:r>
      <w:r w:rsidR="00CE2749" w:rsidRPr="0095735A">
        <w:rPr>
          <w:rFonts w:ascii="Arial" w:hAnsi="Arial" w:cs="Arial"/>
        </w:rPr>
        <w:t xml:space="preserve"> are based on this information</w:t>
      </w:r>
      <w:r w:rsidR="00C54178" w:rsidRPr="0095735A">
        <w:rPr>
          <w:rFonts w:ascii="Arial" w:hAnsi="Arial" w:cs="Arial"/>
        </w:rPr>
        <w:t xml:space="preserve">. </w:t>
      </w:r>
      <w:r w:rsidR="00D12611" w:rsidRPr="0095735A">
        <w:rPr>
          <w:rFonts w:ascii="Arial" w:hAnsi="Arial" w:cs="Arial"/>
        </w:rPr>
        <w:t>Decision makers in federal, state and local governments all rely on t</w:t>
      </w:r>
      <w:r w:rsidR="00CE2749" w:rsidRPr="0095735A">
        <w:rPr>
          <w:rFonts w:ascii="Arial" w:hAnsi="Arial" w:cs="Arial"/>
        </w:rPr>
        <w:t xml:space="preserve">he ARMS data </w:t>
      </w:r>
      <w:r w:rsidR="00D12611" w:rsidRPr="0095735A">
        <w:rPr>
          <w:rFonts w:ascii="Arial" w:hAnsi="Arial" w:cs="Arial"/>
        </w:rPr>
        <w:t xml:space="preserve">when evaluating the farm </w:t>
      </w:r>
      <w:r w:rsidR="00CE2749" w:rsidRPr="0095735A">
        <w:rPr>
          <w:rFonts w:ascii="Arial" w:hAnsi="Arial" w:cs="Arial"/>
        </w:rPr>
        <w:t>assistance programs.</w:t>
      </w:r>
    </w:p>
    <w:p w:rsidR="00682553" w:rsidRDefault="00682553" w:rsidP="00682553">
      <w:pPr>
        <w:spacing w:line="240" w:lineRule="auto"/>
        <w:contextualSpacing/>
        <w:rPr>
          <w:rFonts w:ascii="Arial" w:hAnsi="Arial" w:cs="Arial"/>
        </w:rPr>
      </w:pPr>
    </w:p>
    <w:p w:rsidR="005B1B32" w:rsidRDefault="00DE621D" w:rsidP="006A2DD2">
      <w:pPr>
        <w:spacing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NASS is currently collecting data</w:t>
      </w:r>
      <w:r w:rsidR="006017CB">
        <w:rPr>
          <w:rFonts w:ascii="Arial" w:hAnsi="Arial" w:cs="Arial"/>
          <w:color w:val="000000"/>
        </w:rPr>
        <w:t xml:space="preserve"> </w:t>
      </w:r>
      <w:r w:rsidR="003646A4">
        <w:rPr>
          <w:rFonts w:ascii="Arial" w:hAnsi="Arial" w:cs="Arial"/>
          <w:color w:val="000000"/>
        </w:rPr>
        <w:t xml:space="preserve">to </w:t>
      </w:r>
      <w:r w:rsidR="005B1B32">
        <w:rPr>
          <w:rFonts w:ascii="Arial" w:hAnsi="Arial" w:cs="Arial"/>
          <w:color w:val="000000"/>
        </w:rPr>
        <w:t xml:space="preserve">determine </w:t>
      </w:r>
      <w:r>
        <w:rPr>
          <w:rFonts w:ascii="Arial" w:hAnsi="Arial" w:cs="Arial"/>
          <w:color w:val="000000"/>
        </w:rPr>
        <w:t>which operations</w:t>
      </w:r>
      <w:r w:rsidR="005B1B3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will </w:t>
      </w:r>
      <w:r w:rsidR="003646A4">
        <w:rPr>
          <w:rFonts w:ascii="Arial" w:hAnsi="Arial" w:cs="Arial"/>
          <w:color w:val="000000"/>
        </w:rPr>
        <w:t xml:space="preserve">be asked to </w:t>
      </w:r>
      <w:r w:rsidR="005B1B32">
        <w:rPr>
          <w:rFonts w:ascii="Arial" w:hAnsi="Arial" w:cs="Arial"/>
          <w:color w:val="000000"/>
        </w:rPr>
        <w:t xml:space="preserve">participate </w:t>
      </w:r>
      <w:r w:rsidR="00C958EB">
        <w:rPr>
          <w:rFonts w:ascii="Arial" w:hAnsi="Arial" w:cs="Arial"/>
          <w:color w:val="000000"/>
        </w:rPr>
        <w:t xml:space="preserve">in </w:t>
      </w:r>
      <w:r w:rsidR="00D12611">
        <w:rPr>
          <w:rFonts w:ascii="Arial" w:hAnsi="Arial" w:cs="Arial"/>
          <w:color w:val="000000"/>
        </w:rPr>
        <w:t xml:space="preserve">the </w:t>
      </w:r>
      <w:r w:rsidR="00D12611" w:rsidRPr="004916A4">
        <w:rPr>
          <w:rFonts w:ascii="Arial" w:hAnsi="Arial" w:cs="Arial"/>
          <w:color w:val="FF0000"/>
        </w:rPr>
        <w:t>20</w:t>
      </w:r>
      <w:r w:rsidR="004916A4" w:rsidRPr="004916A4">
        <w:rPr>
          <w:rFonts w:ascii="Arial" w:hAnsi="Arial" w:cs="Arial"/>
          <w:color w:val="FF0000"/>
        </w:rPr>
        <w:t>XX</w:t>
      </w:r>
      <w:r w:rsidR="008572A6">
        <w:rPr>
          <w:rFonts w:ascii="Arial" w:hAnsi="Arial" w:cs="Arial"/>
          <w:color w:val="000000"/>
        </w:rPr>
        <w:t xml:space="preserve"> </w:t>
      </w:r>
      <w:r w:rsidR="003646A4">
        <w:rPr>
          <w:rFonts w:ascii="Arial" w:hAnsi="Arial" w:cs="Arial"/>
          <w:color w:val="000000"/>
        </w:rPr>
        <w:t>ARMS</w:t>
      </w:r>
      <w:r w:rsidR="005B1B32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Your response is important. By taking a few minutes to respond, you will help ensure</w:t>
      </w:r>
      <w:r w:rsidR="008B58BE">
        <w:rPr>
          <w:rFonts w:ascii="Arial" w:hAnsi="Arial" w:cs="Arial"/>
          <w:color w:val="000000"/>
        </w:rPr>
        <w:t xml:space="preserve"> that </w:t>
      </w:r>
      <w:r w:rsidR="008B58BE" w:rsidRPr="008B58BE">
        <w:rPr>
          <w:rFonts w:ascii="Arial" w:hAnsi="Arial" w:cs="Arial"/>
          <w:color w:val="FF0000"/>
        </w:rPr>
        <w:t>[State]</w:t>
      </w:r>
      <w:r w:rsidR="008B58BE">
        <w:rPr>
          <w:rFonts w:ascii="Arial" w:hAnsi="Arial" w:cs="Arial"/>
          <w:color w:val="000000"/>
        </w:rPr>
        <w:t xml:space="preserve"> farms are accurately represented</w:t>
      </w:r>
      <w:r w:rsidR="00A655A8">
        <w:rPr>
          <w:rFonts w:ascii="Arial" w:hAnsi="Arial" w:cs="Arial"/>
          <w:color w:val="000000"/>
        </w:rPr>
        <w:t xml:space="preserve"> in the survey results</w:t>
      </w:r>
      <w:r w:rsidR="008B58BE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 </w:t>
      </w:r>
    </w:p>
    <w:p w:rsidR="005B1B32" w:rsidRDefault="005B1B32" w:rsidP="006A2DD2">
      <w:pPr>
        <w:spacing w:line="240" w:lineRule="auto"/>
        <w:contextualSpacing/>
        <w:rPr>
          <w:rFonts w:ascii="Arial" w:hAnsi="Arial" w:cs="Arial"/>
          <w:color w:val="000000"/>
        </w:rPr>
      </w:pPr>
    </w:p>
    <w:p w:rsidR="00682553" w:rsidRPr="00C21E1A" w:rsidRDefault="00682553" w:rsidP="006A2DD2">
      <w:pPr>
        <w:spacing w:line="240" w:lineRule="auto"/>
        <w:contextualSpacing/>
        <w:rPr>
          <w:rFonts w:ascii="Arial" w:hAnsi="Arial" w:cs="Arial"/>
          <w:color w:val="000000"/>
        </w:rPr>
      </w:pPr>
      <w:r w:rsidRPr="00C21E1A">
        <w:rPr>
          <w:rFonts w:ascii="Arial" w:hAnsi="Arial" w:cs="Arial"/>
          <w:color w:val="FF0000"/>
        </w:rPr>
        <w:t>[</w:t>
      </w:r>
      <w:r w:rsidR="006A2DD2">
        <w:rPr>
          <w:rFonts w:ascii="Arial" w:hAnsi="Arial" w:cs="Arial"/>
          <w:color w:val="FF0000"/>
        </w:rPr>
        <w:t>Insert</w:t>
      </w:r>
      <w:r w:rsidRPr="00C21E1A">
        <w:rPr>
          <w:rFonts w:ascii="Arial" w:hAnsi="Arial" w:cs="Arial"/>
          <w:color w:val="FF0000"/>
        </w:rPr>
        <w:t xml:space="preserve"> option 1</w:t>
      </w:r>
      <w:r w:rsidR="002727B8" w:rsidRPr="00C21E1A">
        <w:rPr>
          <w:rFonts w:ascii="Arial" w:hAnsi="Arial" w:cs="Arial"/>
          <w:color w:val="FF0000"/>
        </w:rPr>
        <w:t xml:space="preserve"> (mail surveys)</w:t>
      </w:r>
      <w:r w:rsidRPr="00C21E1A">
        <w:rPr>
          <w:rFonts w:ascii="Arial" w:hAnsi="Arial" w:cs="Arial"/>
          <w:color w:val="FF0000"/>
        </w:rPr>
        <w:t xml:space="preserve"> or 2</w:t>
      </w:r>
      <w:r w:rsidR="00C21E1A">
        <w:rPr>
          <w:rFonts w:ascii="Arial" w:hAnsi="Arial" w:cs="Arial"/>
          <w:color w:val="FF0000"/>
        </w:rPr>
        <w:t xml:space="preserve"> </w:t>
      </w:r>
      <w:r w:rsidR="002727B8" w:rsidRPr="00C21E1A">
        <w:rPr>
          <w:rFonts w:ascii="Arial" w:hAnsi="Arial" w:cs="Arial"/>
          <w:color w:val="FF0000"/>
        </w:rPr>
        <w:t>(phone surveys)</w:t>
      </w:r>
      <w:r w:rsidRPr="00C21E1A">
        <w:rPr>
          <w:rFonts w:ascii="Arial" w:hAnsi="Arial" w:cs="Arial"/>
          <w:color w:val="FF0000"/>
        </w:rPr>
        <w:t>]</w:t>
      </w:r>
    </w:p>
    <w:p w:rsidR="00682553" w:rsidRPr="00C21E1A" w:rsidRDefault="00682553" w:rsidP="00682553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808080"/>
        </w:rPr>
      </w:pPr>
      <w:bookmarkStart w:id="0" w:name="_GoBack"/>
      <w:bookmarkEnd w:id="0"/>
    </w:p>
    <w:p w:rsidR="00682553" w:rsidRPr="00C21E1A" w:rsidRDefault="00682553" w:rsidP="00682553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808080"/>
        </w:rPr>
      </w:pPr>
      <w:r w:rsidRPr="00C21E1A">
        <w:rPr>
          <w:rFonts w:ascii="Arial" w:hAnsi="Arial" w:cs="Arial"/>
          <w:color w:val="808080"/>
        </w:rPr>
        <w:t xml:space="preserve">Option (1) </w:t>
      </w:r>
    </w:p>
    <w:p w:rsidR="002727B8" w:rsidRPr="00C21E1A" w:rsidRDefault="00682553" w:rsidP="002727B8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C21E1A">
        <w:rPr>
          <w:rFonts w:ascii="Arial" w:hAnsi="Arial" w:cs="Arial"/>
          <w:b/>
          <w:color w:val="FF0000"/>
        </w:rPr>
        <w:t xml:space="preserve">Please </w:t>
      </w:r>
      <w:r w:rsidR="0095735A" w:rsidRPr="00A92F54">
        <w:rPr>
          <w:rFonts w:ascii="Arial" w:hAnsi="Arial" w:cs="Arial"/>
          <w:b/>
          <w:color w:val="FF0000"/>
        </w:rPr>
        <w:t>follow the enclosed instructions to use our secure online response system</w:t>
      </w:r>
      <w:r w:rsidR="0095735A" w:rsidRPr="00C21E1A">
        <w:rPr>
          <w:rFonts w:ascii="Arial" w:hAnsi="Arial" w:cs="Arial"/>
          <w:b/>
          <w:color w:val="FF0000"/>
        </w:rPr>
        <w:t xml:space="preserve"> </w:t>
      </w:r>
      <w:r w:rsidR="0095735A">
        <w:rPr>
          <w:rFonts w:ascii="Arial" w:hAnsi="Arial" w:cs="Arial"/>
          <w:b/>
          <w:color w:val="FF0000"/>
        </w:rPr>
        <w:t xml:space="preserve">or </w:t>
      </w:r>
      <w:r w:rsidRPr="00C21E1A">
        <w:rPr>
          <w:rFonts w:ascii="Arial" w:hAnsi="Arial" w:cs="Arial"/>
          <w:b/>
          <w:color w:val="FF0000"/>
        </w:rPr>
        <w:t>complete and return the enclosed form</w:t>
      </w:r>
      <w:r w:rsidR="00FC0C17">
        <w:rPr>
          <w:rFonts w:ascii="Arial" w:hAnsi="Arial" w:cs="Arial"/>
          <w:b/>
          <w:color w:val="FF0000"/>
        </w:rPr>
        <w:t xml:space="preserve"> by mail</w:t>
      </w:r>
      <w:r w:rsidR="00A92F54" w:rsidRPr="00A92F54">
        <w:rPr>
          <w:rFonts w:ascii="Arial" w:hAnsi="Arial" w:cs="Arial"/>
          <w:b/>
          <w:color w:val="FF0000"/>
        </w:rPr>
        <w:t>.</w:t>
      </w:r>
      <w:r w:rsidR="002727B8" w:rsidRPr="00C21E1A">
        <w:rPr>
          <w:rFonts w:ascii="Arial" w:hAnsi="Arial" w:cs="Arial"/>
          <w:color w:val="FF0000"/>
        </w:rPr>
        <w:t xml:space="preserve"> </w:t>
      </w:r>
      <w:r w:rsidR="0023599F">
        <w:rPr>
          <w:rFonts w:ascii="Arial" w:hAnsi="Arial" w:cs="Arial"/>
          <w:color w:val="FF0000"/>
        </w:rPr>
        <w:t>B</w:t>
      </w:r>
      <w:r w:rsidR="002727B8" w:rsidRPr="00C21E1A">
        <w:rPr>
          <w:rFonts w:ascii="Arial" w:hAnsi="Arial" w:cs="Arial"/>
          <w:color w:val="FF0000"/>
        </w:rPr>
        <w:t>e assured that your response will be kept completely confidential, as required by federal law.</w:t>
      </w:r>
      <w:r w:rsidR="002727B8" w:rsidRPr="00C21E1A">
        <w:rPr>
          <w:rFonts w:ascii="Arial" w:hAnsi="Arial" w:cs="Arial"/>
          <w:color w:val="000000"/>
        </w:rPr>
        <w:t xml:space="preserve"> </w:t>
      </w:r>
    </w:p>
    <w:p w:rsidR="00682553" w:rsidRPr="00C21E1A" w:rsidRDefault="00682553" w:rsidP="00682553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FF0000"/>
        </w:rPr>
      </w:pPr>
      <w:r w:rsidRPr="00C21E1A">
        <w:rPr>
          <w:rFonts w:ascii="Arial" w:hAnsi="Arial" w:cs="Arial"/>
          <w:color w:val="FF0000"/>
        </w:rPr>
        <w:t xml:space="preserve">                  </w:t>
      </w:r>
    </w:p>
    <w:p w:rsidR="0023599F" w:rsidRDefault="00682553" w:rsidP="002727B8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808080"/>
        </w:rPr>
      </w:pPr>
      <w:r w:rsidRPr="00C21E1A">
        <w:rPr>
          <w:rFonts w:ascii="Arial" w:hAnsi="Arial" w:cs="Arial"/>
          <w:color w:val="808080"/>
        </w:rPr>
        <w:t xml:space="preserve">Option (2) </w:t>
      </w:r>
    </w:p>
    <w:p w:rsidR="002727B8" w:rsidRPr="0023599F" w:rsidRDefault="0023599F" w:rsidP="002727B8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808080"/>
        </w:rPr>
      </w:pPr>
      <w:r>
        <w:rPr>
          <w:rFonts w:ascii="Arial" w:hAnsi="Arial" w:cs="Arial"/>
          <w:b/>
          <w:color w:val="FF0000"/>
        </w:rPr>
        <w:t>Between May and July a</w:t>
      </w:r>
      <w:r w:rsidR="00682553" w:rsidRPr="00C21E1A">
        <w:rPr>
          <w:rFonts w:ascii="Arial" w:hAnsi="Arial" w:cs="Arial"/>
          <w:b/>
          <w:color w:val="FF0000"/>
        </w:rPr>
        <w:t xml:space="preserve"> </w:t>
      </w:r>
      <w:r w:rsidR="007C1E3D">
        <w:rPr>
          <w:rFonts w:ascii="Arial" w:hAnsi="Arial" w:cs="Arial"/>
          <w:b/>
          <w:color w:val="FF0000"/>
        </w:rPr>
        <w:t>NASS representative</w:t>
      </w:r>
      <w:r w:rsidR="00682553" w:rsidRPr="00C21E1A">
        <w:rPr>
          <w:rFonts w:ascii="Arial" w:hAnsi="Arial" w:cs="Arial"/>
          <w:b/>
          <w:color w:val="FF0000"/>
        </w:rPr>
        <w:t xml:space="preserve"> will contact you </w:t>
      </w:r>
      <w:r w:rsidR="00FC0C17">
        <w:rPr>
          <w:rFonts w:ascii="Arial" w:hAnsi="Arial" w:cs="Arial"/>
          <w:b/>
          <w:color w:val="FF0000"/>
        </w:rPr>
        <w:t xml:space="preserve">by telephone </w:t>
      </w:r>
      <w:r w:rsidR="00682553" w:rsidRPr="00C21E1A">
        <w:rPr>
          <w:rFonts w:ascii="Arial" w:hAnsi="Arial" w:cs="Arial"/>
          <w:b/>
          <w:color w:val="FF0000"/>
        </w:rPr>
        <w:t xml:space="preserve">to </w:t>
      </w:r>
      <w:r w:rsidR="007C1E3D">
        <w:rPr>
          <w:rFonts w:ascii="Arial" w:hAnsi="Arial" w:cs="Arial"/>
          <w:b/>
          <w:color w:val="FF0000"/>
        </w:rPr>
        <w:t>ask</w:t>
      </w:r>
      <w:r w:rsidR="008572A6">
        <w:rPr>
          <w:rFonts w:ascii="Arial" w:hAnsi="Arial" w:cs="Arial"/>
          <w:b/>
          <w:color w:val="FF0000"/>
        </w:rPr>
        <w:t xml:space="preserve"> </w:t>
      </w:r>
      <w:r w:rsidR="007C1E3D">
        <w:rPr>
          <w:rFonts w:ascii="Arial" w:hAnsi="Arial" w:cs="Arial"/>
          <w:b/>
          <w:color w:val="FF0000"/>
        </w:rPr>
        <w:t>a few short questions</w:t>
      </w:r>
      <w:r w:rsidR="00682553" w:rsidRPr="00C21E1A">
        <w:rPr>
          <w:rFonts w:ascii="Arial" w:hAnsi="Arial" w:cs="Arial"/>
          <w:b/>
          <w:color w:val="FF0000"/>
        </w:rPr>
        <w:t>.</w:t>
      </w:r>
      <w:r w:rsidR="002727B8" w:rsidRPr="00C21E1A">
        <w:rPr>
          <w:rFonts w:ascii="Arial" w:hAnsi="Arial" w:cs="Arial"/>
          <w:color w:val="FF0000"/>
        </w:rPr>
        <w:t xml:space="preserve"> Be assured that your response will be kept completely confidential, as required by federal law.</w:t>
      </w:r>
      <w:r w:rsidR="002727B8" w:rsidRPr="00C21E1A">
        <w:rPr>
          <w:rFonts w:ascii="Arial" w:hAnsi="Arial" w:cs="Arial"/>
          <w:color w:val="000000"/>
        </w:rPr>
        <w:t xml:space="preserve"> </w:t>
      </w:r>
    </w:p>
    <w:p w:rsidR="00682553" w:rsidRPr="00C21E1A" w:rsidRDefault="00682553" w:rsidP="00682553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FF0000"/>
        </w:rPr>
      </w:pPr>
    </w:p>
    <w:p w:rsidR="00682553" w:rsidRPr="00C21E1A" w:rsidRDefault="00682553" w:rsidP="00682553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C21E1A">
        <w:rPr>
          <w:rFonts w:ascii="Arial" w:hAnsi="Arial" w:cs="Arial"/>
          <w:color w:val="000000"/>
        </w:rPr>
        <w:t xml:space="preserve">Thank you in advance for your </w:t>
      </w:r>
      <w:r w:rsidR="00A002CC">
        <w:rPr>
          <w:rFonts w:ascii="Arial" w:hAnsi="Arial" w:cs="Arial"/>
          <w:color w:val="000000"/>
        </w:rPr>
        <w:t>response and for your support of</w:t>
      </w:r>
      <w:r w:rsidR="006017CB">
        <w:rPr>
          <w:rFonts w:ascii="Arial" w:hAnsi="Arial" w:cs="Arial"/>
          <w:color w:val="000000"/>
        </w:rPr>
        <w:t xml:space="preserve"> </w:t>
      </w:r>
      <w:r w:rsidR="006017CB" w:rsidRPr="00103D80">
        <w:rPr>
          <w:rFonts w:ascii="Arial" w:hAnsi="Arial" w:cs="Arial"/>
          <w:color w:val="FF0000"/>
        </w:rPr>
        <w:t>[State]</w:t>
      </w:r>
      <w:r w:rsidR="006017CB">
        <w:rPr>
          <w:rFonts w:ascii="Arial" w:hAnsi="Arial" w:cs="Arial"/>
          <w:color w:val="000000"/>
        </w:rPr>
        <w:t xml:space="preserve"> agriculture</w:t>
      </w:r>
      <w:r w:rsidRPr="00C21E1A">
        <w:rPr>
          <w:rFonts w:ascii="Arial" w:hAnsi="Arial" w:cs="Arial"/>
          <w:color w:val="000000"/>
        </w:rPr>
        <w:t xml:space="preserve">. </w:t>
      </w:r>
    </w:p>
    <w:p w:rsidR="00682553" w:rsidRPr="00C21E1A" w:rsidRDefault="00682553" w:rsidP="00682553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682553" w:rsidRPr="00C21E1A" w:rsidRDefault="00682553" w:rsidP="00682553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C21E1A">
        <w:rPr>
          <w:rFonts w:ascii="Arial" w:hAnsi="Arial" w:cs="Arial"/>
          <w:color w:val="000000"/>
        </w:rPr>
        <w:t>Sincerely,</w:t>
      </w:r>
    </w:p>
    <w:p w:rsidR="00682553" w:rsidRPr="00C21E1A" w:rsidRDefault="00682553" w:rsidP="00682553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682553" w:rsidRPr="00C21E1A" w:rsidRDefault="00682553" w:rsidP="00682553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682553" w:rsidRPr="00C21E1A" w:rsidRDefault="00682553" w:rsidP="00682553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FF0000"/>
        </w:rPr>
      </w:pPr>
      <w:r w:rsidRPr="00C21E1A">
        <w:rPr>
          <w:rFonts w:ascii="Arial" w:hAnsi="Arial" w:cs="Arial"/>
          <w:color w:val="FF0000"/>
        </w:rPr>
        <w:t>[Director’s Name]</w:t>
      </w:r>
    </w:p>
    <w:p w:rsidR="00682553" w:rsidRPr="00C21E1A" w:rsidRDefault="00682553" w:rsidP="00682553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C21E1A">
        <w:rPr>
          <w:rFonts w:ascii="Arial" w:hAnsi="Arial" w:cs="Arial"/>
          <w:color w:val="000000"/>
        </w:rPr>
        <w:t xml:space="preserve">Director, </w:t>
      </w:r>
      <w:r w:rsidRPr="00C21E1A">
        <w:rPr>
          <w:rFonts w:ascii="Arial" w:hAnsi="Arial" w:cs="Arial"/>
          <w:color w:val="FF0000"/>
        </w:rPr>
        <w:t>[State]</w:t>
      </w:r>
      <w:r w:rsidRPr="00C21E1A">
        <w:rPr>
          <w:rFonts w:ascii="Arial" w:hAnsi="Arial" w:cs="Arial"/>
          <w:color w:val="000000"/>
        </w:rPr>
        <w:t xml:space="preserve"> Field Office</w:t>
      </w:r>
    </w:p>
    <w:p w:rsidR="00682553" w:rsidRPr="00C21E1A" w:rsidRDefault="00682553" w:rsidP="00682553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C21E1A">
        <w:rPr>
          <w:rFonts w:ascii="Arial" w:hAnsi="Arial" w:cs="Arial"/>
          <w:color w:val="000000"/>
        </w:rPr>
        <w:t>U.S. Department of Agriculture</w:t>
      </w:r>
    </w:p>
    <w:p w:rsidR="00682553" w:rsidRPr="00C21E1A" w:rsidRDefault="00682553" w:rsidP="00682553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C21E1A">
        <w:rPr>
          <w:rFonts w:ascii="Arial" w:hAnsi="Arial" w:cs="Arial"/>
          <w:color w:val="000000"/>
        </w:rPr>
        <w:t>National Agricultural Statistics Service</w:t>
      </w:r>
    </w:p>
    <w:p w:rsidR="00682553" w:rsidRPr="00C21E1A" w:rsidRDefault="00682553" w:rsidP="00682553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682553" w:rsidRPr="00C21E1A" w:rsidRDefault="00682553" w:rsidP="002727B8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FF0000"/>
        </w:rPr>
      </w:pPr>
      <w:r w:rsidRPr="00C21E1A">
        <w:rPr>
          <w:rFonts w:ascii="Arial" w:hAnsi="Arial" w:cs="Arial"/>
          <w:color w:val="FF0000"/>
        </w:rPr>
        <w:t>Enclosure(s)</w:t>
      </w:r>
    </w:p>
    <w:sectPr w:rsidR="00682553" w:rsidRPr="00C21E1A" w:rsidSect="004916A4">
      <w:headerReference w:type="default" r:id="rId6"/>
      <w:pgSz w:w="12240" w:h="15840"/>
      <w:pgMar w:top="79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6A4" w:rsidRDefault="004916A4" w:rsidP="004916A4">
      <w:pPr>
        <w:spacing w:after="0" w:line="240" w:lineRule="auto"/>
      </w:pPr>
      <w:r>
        <w:separator/>
      </w:r>
    </w:p>
  </w:endnote>
  <w:endnote w:type="continuationSeparator" w:id="0">
    <w:p w:rsidR="004916A4" w:rsidRDefault="004916A4" w:rsidP="00491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6A4" w:rsidRDefault="004916A4" w:rsidP="004916A4">
      <w:pPr>
        <w:spacing w:after="0" w:line="240" w:lineRule="auto"/>
      </w:pPr>
      <w:r>
        <w:separator/>
      </w:r>
    </w:p>
  </w:footnote>
  <w:footnote w:type="continuationSeparator" w:id="0">
    <w:p w:rsidR="004916A4" w:rsidRDefault="004916A4" w:rsidP="00491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A4" w:rsidRDefault="004916A4" w:rsidP="004916A4">
    <w:pPr>
      <w:pStyle w:val="Header"/>
      <w:tabs>
        <w:tab w:val="left" w:pos="5271"/>
      </w:tabs>
      <w:spacing w:line="240" w:lineRule="auto"/>
      <w:jc w:val="center"/>
      <w:rPr>
        <w:rFonts w:ascii="Helvetica" w:hAnsi="Helvetica"/>
        <w:b/>
        <w:noProof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5196205</wp:posOffset>
          </wp:positionH>
          <wp:positionV relativeFrom="margin">
            <wp:posOffset>-1245870</wp:posOffset>
          </wp:positionV>
          <wp:extent cx="607060" cy="609600"/>
          <wp:effectExtent l="0" t="0" r="254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.7pt;margin-top:-92.2pt;width:60.05pt;height:42.1pt;z-index:251658240;mso-wrap-distance-left:4.5pt;mso-wrap-distance-top:4.5pt;mso-wrap-distance-right:4.5pt;mso-wrap-distance-bottom:4.5pt;mso-position-horizontal-relative:margin;mso-position-vertical-relative:margin">
          <v:imagedata r:id="rId2" o:title=""/>
          <w10:wrap type="square" anchorx="margin" anchory="margin"/>
        </v:shape>
        <o:OLEObject Type="Embed" ProgID="Presentations.Drawing.11" ShapeID="_x0000_s2049" DrawAspect="Content" ObjectID="_1491903195" r:id="rId3">
          <o:FieldCodes>\s \* MERGEFORMAT</o:FieldCodes>
        </o:OLEObject>
      </w:object>
    </w:r>
    <w:r>
      <w:rPr>
        <w:rFonts w:ascii="Helvetica" w:hAnsi="Helvetica"/>
        <w:b/>
        <w:noProof/>
        <w:sz w:val="18"/>
      </w:rPr>
      <w:t>United States Department of Agriculture</w:t>
    </w:r>
  </w:p>
  <w:p w:rsidR="004916A4" w:rsidRDefault="004916A4" w:rsidP="004916A4">
    <w:pPr>
      <w:pStyle w:val="Header"/>
      <w:spacing w:line="240" w:lineRule="auto"/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</w:t>
    </w:r>
    <w:r>
      <w:rPr>
        <w:rFonts w:ascii="Helvetica" w:hAnsi="Helvetica"/>
        <w:noProof/>
        <w:sz w:val="18"/>
      </w:rPr>
      <w:t>e</w:t>
    </w:r>
  </w:p>
  <w:p w:rsidR="004916A4" w:rsidRPr="00922E98" w:rsidRDefault="004916A4" w:rsidP="004916A4">
    <w:pPr>
      <w:pStyle w:val="Header"/>
      <w:spacing w:line="240" w:lineRule="auto"/>
      <w:jc w:val="center"/>
      <w:rPr>
        <w:rFonts w:ascii="Helvetica" w:hAnsi="Helvetica"/>
        <w:noProof/>
        <w:sz w:val="18"/>
      </w:rPr>
    </w:pPr>
    <w:r>
      <w:rPr>
        <w:rFonts w:ascii="Helvetica" w:hAnsi="Helvetica"/>
        <w:noProof/>
        <w:sz w:val="18"/>
      </w:rPr>
      <w:t>In Cooperation with Economic Research Servic</w:t>
    </w:r>
    <w:r w:rsidRPr="00922E98">
      <w:rPr>
        <w:rFonts w:ascii="Helvetica" w:hAnsi="Helvetica"/>
        <w:noProof/>
        <w:sz w:val="18"/>
      </w:rPr>
      <w:t>e</w:t>
    </w:r>
  </w:p>
  <w:p w:rsidR="004916A4" w:rsidRDefault="004916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B1"/>
    <w:rsid w:val="000414AC"/>
    <w:rsid w:val="00067EF1"/>
    <w:rsid w:val="00073593"/>
    <w:rsid w:val="00103D80"/>
    <w:rsid w:val="0023599F"/>
    <w:rsid w:val="002727B8"/>
    <w:rsid w:val="003646A4"/>
    <w:rsid w:val="003918DE"/>
    <w:rsid w:val="003D595E"/>
    <w:rsid w:val="00406D4C"/>
    <w:rsid w:val="00447EE4"/>
    <w:rsid w:val="004549BB"/>
    <w:rsid w:val="00485754"/>
    <w:rsid w:val="004916A4"/>
    <w:rsid w:val="00493495"/>
    <w:rsid w:val="00510E7B"/>
    <w:rsid w:val="005232F1"/>
    <w:rsid w:val="005B0F36"/>
    <w:rsid w:val="005B1B32"/>
    <w:rsid w:val="006017CB"/>
    <w:rsid w:val="00620B93"/>
    <w:rsid w:val="00631CB1"/>
    <w:rsid w:val="00682553"/>
    <w:rsid w:val="006A2DD2"/>
    <w:rsid w:val="006B275A"/>
    <w:rsid w:val="006B750C"/>
    <w:rsid w:val="00703F77"/>
    <w:rsid w:val="007B10E7"/>
    <w:rsid w:val="007C1E3D"/>
    <w:rsid w:val="008572A6"/>
    <w:rsid w:val="008B58BE"/>
    <w:rsid w:val="0095735A"/>
    <w:rsid w:val="009D7D46"/>
    <w:rsid w:val="009E6149"/>
    <w:rsid w:val="00A002CC"/>
    <w:rsid w:val="00A37F45"/>
    <w:rsid w:val="00A655A8"/>
    <w:rsid w:val="00A92F54"/>
    <w:rsid w:val="00B01CF5"/>
    <w:rsid w:val="00C21E1A"/>
    <w:rsid w:val="00C51A05"/>
    <w:rsid w:val="00C54178"/>
    <w:rsid w:val="00C73BD0"/>
    <w:rsid w:val="00C958EB"/>
    <w:rsid w:val="00CA2701"/>
    <w:rsid w:val="00CE2749"/>
    <w:rsid w:val="00D0215A"/>
    <w:rsid w:val="00D12611"/>
    <w:rsid w:val="00DE621D"/>
    <w:rsid w:val="00E44DCE"/>
    <w:rsid w:val="00FC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6264E624-B470-4B52-9FEC-1A1D0178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9B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64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6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6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6A4"/>
    <w:rPr>
      <w:b/>
      <w:bCs/>
    </w:rPr>
  </w:style>
  <w:style w:type="paragraph" w:styleId="Revision">
    <w:name w:val="Revision"/>
    <w:hidden/>
    <w:uiPriority w:val="99"/>
    <w:semiHidden/>
    <w:rsid w:val="003646A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6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916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A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916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A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71811D4E.dotm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mincal</dc:creator>
  <cp:keywords/>
  <dc:description/>
  <cp:lastModifiedBy>Hancock, David - NASS</cp:lastModifiedBy>
  <cp:revision>2</cp:revision>
  <cp:lastPrinted>2012-06-21T13:32:00Z</cp:lastPrinted>
  <dcterms:created xsi:type="dcterms:W3CDTF">2015-04-30T16:47:00Z</dcterms:created>
  <dcterms:modified xsi:type="dcterms:W3CDTF">2015-04-30T16:47:00Z</dcterms:modified>
</cp:coreProperties>
</file>