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29014E2" w14:textId="77777777" w:rsidR="006F793C" w:rsidRPr="002A291B" w:rsidRDefault="00EA5C4E" w:rsidP="00935A80">
      <w:pPr>
        <w:tabs>
          <w:tab w:val="left" w:pos="331"/>
          <w:tab w:val="center" w:pos="4680"/>
        </w:tabs>
        <w:jc w:val="center"/>
        <w:rPr>
          <w:rFonts w:ascii="Arial" w:hAnsi="Arial"/>
        </w:rPr>
      </w:pPr>
      <w:r w:rsidRPr="002A291B">
        <w:rPr>
          <w:rFonts w:ascii="Arial" w:hAnsi="Arial"/>
        </w:rPr>
        <w:fldChar w:fldCharType="begin"/>
      </w:r>
      <w:r w:rsidR="006F793C" w:rsidRPr="002A291B">
        <w:rPr>
          <w:rFonts w:ascii="Arial" w:hAnsi="Arial"/>
        </w:rPr>
        <w:instrText xml:space="preserve"> SEQ CHAPTER \h \r 1</w:instrText>
      </w:r>
      <w:r w:rsidRPr="002A291B">
        <w:rPr>
          <w:rFonts w:ascii="Arial" w:hAnsi="Arial"/>
        </w:rPr>
        <w:fldChar w:fldCharType="end"/>
      </w:r>
      <w:r w:rsidR="006F793C" w:rsidRPr="002A291B">
        <w:rPr>
          <w:rFonts w:ascii="Arial" w:hAnsi="Arial"/>
        </w:rPr>
        <w:t>Supporting Statement</w:t>
      </w:r>
      <w:r w:rsidR="002A291B" w:rsidRPr="002A291B">
        <w:rPr>
          <w:rFonts w:ascii="Arial" w:hAnsi="Arial"/>
        </w:rPr>
        <w:t xml:space="preserve"> – Part A</w:t>
      </w:r>
    </w:p>
    <w:p w14:paraId="3C7DD008"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41A2AA02" w14:textId="77777777" w:rsidR="006F793C" w:rsidRPr="002A291B" w:rsidRDefault="006F793C">
      <w:pPr>
        <w:tabs>
          <w:tab w:val="center" w:pos="4680"/>
        </w:tabs>
        <w:rPr>
          <w:rFonts w:ascii="Arial" w:hAnsi="Arial"/>
        </w:rPr>
      </w:pPr>
      <w:r w:rsidRPr="002A291B">
        <w:rPr>
          <w:rFonts w:ascii="Arial" w:hAnsi="Arial"/>
        </w:rPr>
        <w:tab/>
      </w:r>
      <w:r w:rsidRPr="002A291B">
        <w:rPr>
          <w:rFonts w:ascii="Arial" w:hAnsi="Arial"/>
          <w:b/>
        </w:rPr>
        <w:t>LIVESTOCK SLAUGHTER</w:t>
      </w:r>
    </w:p>
    <w:p w14:paraId="1860E62C" w14:textId="77777777" w:rsidR="006F793C" w:rsidRPr="002A291B" w:rsidRDefault="006F793C">
      <w:pPr>
        <w:tabs>
          <w:tab w:val="center" w:pos="4680"/>
        </w:tabs>
        <w:rPr>
          <w:rFonts w:ascii="Arial" w:hAnsi="Arial"/>
        </w:rPr>
      </w:pPr>
      <w:r w:rsidRPr="002A291B">
        <w:rPr>
          <w:rFonts w:ascii="Arial" w:hAnsi="Arial"/>
        </w:rPr>
        <w:tab/>
        <w:t>OMB No. 0535-0005</w:t>
      </w:r>
    </w:p>
    <w:p w14:paraId="586AD87C"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15FFF739" w14:textId="2F1732C3"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rPr>
        <w:t>JUSTIFICATION</w:t>
      </w:r>
      <w:r w:rsidR="00B72E81">
        <w:rPr>
          <w:rFonts w:ascii="Arial" w:hAnsi="Arial"/>
          <w:b/>
        </w:rPr>
        <w:t xml:space="preserve"> </w:t>
      </w:r>
    </w:p>
    <w:p w14:paraId="17BC07F2"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23899845" w14:textId="77777777" w:rsidR="006F793C" w:rsidRPr="005A289A"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5A289A">
        <w:rPr>
          <w:rFonts w:ascii="Arial" w:hAnsi="Arial"/>
        </w:rPr>
        <w:t>This submission is a</w:t>
      </w:r>
      <w:r w:rsidR="00B43B53" w:rsidRPr="005A289A">
        <w:rPr>
          <w:rFonts w:ascii="Arial" w:hAnsi="Arial"/>
        </w:rPr>
        <w:t xml:space="preserve"> renewal</w:t>
      </w:r>
      <w:r w:rsidRPr="005A289A">
        <w:rPr>
          <w:rFonts w:ascii="Arial" w:hAnsi="Arial"/>
        </w:rPr>
        <w:t xml:space="preserve"> request for approval of this long-running information collection for an additional 3 years.  The</w:t>
      </w:r>
      <w:r w:rsidR="000D6CC1" w:rsidRPr="005A289A">
        <w:rPr>
          <w:rFonts w:ascii="Arial" w:hAnsi="Arial"/>
        </w:rPr>
        <w:t>re</w:t>
      </w:r>
      <w:r w:rsidRPr="005A289A">
        <w:rPr>
          <w:rFonts w:ascii="Arial" w:hAnsi="Arial"/>
        </w:rPr>
        <w:t xml:space="preserve"> are </w:t>
      </w:r>
      <w:r w:rsidR="000D6CC1" w:rsidRPr="005A289A">
        <w:rPr>
          <w:rFonts w:ascii="Arial" w:hAnsi="Arial"/>
        </w:rPr>
        <w:t>only minor changes in the survey program, mostly updating universe/sample sizes after list frame maintenance</w:t>
      </w:r>
      <w:r w:rsidRPr="005A289A">
        <w:rPr>
          <w:rFonts w:ascii="Arial" w:hAnsi="Arial"/>
        </w:rPr>
        <w:t>.</w:t>
      </w:r>
    </w:p>
    <w:p w14:paraId="70A3623C"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46FC8977"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2A291B">
        <w:rPr>
          <w:rFonts w:ascii="Arial" w:hAnsi="Arial"/>
          <w:b/>
        </w:rPr>
        <w:t>1.</w:t>
      </w:r>
      <w:r w:rsidRPr="002A291B">
        <w:rPr>
          <w:rFonts w:ascii="Arial" w:hAnsi="Arial"/>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13262D6"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650685F4" w14:textId="77777777" w:rsidR="00F70626" w:rsidRDefault="00B647F1"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0732E">
        <w:rPr>
          <w:rFonts w:ascii="Arial" w:hAnsi="Arial" w:cs="Arial"/>
          <w:szCs w:val="24"/>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Crop and livestock statistics help maintain a stable economic atmosphere and reduce risk for production, marketing, and distribution operations.  </w:t>
      </w:r>
      <w:r w:rsidR="00351E51">
        <w:rPr>
          <w:rFonts w:ascii="Arial" w:hAnsi="Arial" w:cs="Arial"/>
          <w:szCs w:val="24"/>
        </w:rPr>
        <w:t>The</w:t>
      </w:r>
      <w:r w:rsidRPr="0090732E">
        <w:rPr>
          <w:rFonts w:ascii="Arial" w:hAnsi="Arial" w:cs="Arial"/>
          <w:szCs w:val="24"/>
        </w:rPr>
        <w:t xml:space="preserve"> </w:t>
      </w:r>
      <w:r w:rsidR="00D00BC5" w:rsidRPr="0090732E">
        <w:rPr>
          <w:rFonts w:ascii="Arial" w:hAnsi="Arial" w:cs="Arial"/>
          <w:szCs w:val="24"/>
        </w:rPr>
        <w:t>agricultur</w:t>
      </w:r>
      <w:r w:rsidR="00D00BC5">
        <w:rPr>
          <w:rFonts w:ascii="Arial" w:hAnsi="Arial" w:cs="Arial"/>
          <w:szCs w:val="24"/>
        </w:rPr>
        <w:t>al industry</w:t>
      </w:r>
      <w:r w:rsidR="00D00BC5" w:rsidRPr="0090732E">
        <w:rPr>
          <w:rFonts w:ascii="Arial" w:hAnsi="Arial" w:cs="Arial"/>
          <w:szCs w:val="24"/>
        </w:rPr>
        <w:t xml:space="preserve"> </w:t>
      </w:r>
      <w:r w:rsidRPr="0090732E">
        <w:rPr>
          <w:rFonts w:ascii="Arial" w:hAnsi="Arial" w:cs="Arial"/>
          <w:szCs w:val="24"/>
        </w:rPr>
        <w:t>increasingly calls upon NASS to supply reliable, timely, and detailed information in its commodity estimation program.</w:t>
      </w:r>
    </w:p>
    <w:p w14:paraId="464DD627" w14:textId="77777777" w:rsidR="00B647F1" w:rsidRPr="008645AC" w:rsidRDefault="00B647F1"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331D8151" w14:textId="77777777" w:rsidR="00F70626" w:rsidRPr="00B647F1" w:rsidRDefault="006F793C"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647F1">
        <w:rPr>
          <w:rFonts w:ascii="Arial" w:hAnsi="Arial"/>
        </w:rPr>
        <w:t xml:space="preserve">This docket contains the two livestock slaughter surveys conducted by NASS: </w:t>
      </w:r>
      <w:r w:rsidR="003C22C3" w:rsidRPr="00B647F1">
        <w:rPr>
          <w:rFonts w:ascii="Arial" w:hAnsi="Arial"/>
        </w:rPr>
        <w:t>F</w:t>
      </w:r>
      <w:r w:rsidRPr="00B647F1">
        <w:rPr>
          <w:rFonts w:ascii="Arial" w:hAnsi="Arial"/>
        </w:rPr>
        <w:t>ederally-</w:t>
      </w:r>
      <w:r w:rsidR="003C22C3" w:rsidRPr="00B647F1">
        <w:rPr>
          <w:rFonts w:ascii="Arial" w:hAnsi="Arial"/>
        </w:rPr>
        <w:t>I</w:t>
      </w:r>
      <w:r w:rsidR="00DC414A" w:rsidRPr="00B647F1">
        <w:rPr>
          <w:rFonts w:ascii="Arial" w:hAnsi="Arial"/>
        </w:rPr>
        <w:t>nspected</w:t>
      </w:r>
      <w:r w:rsidR="00B647F1" w:rsidRPr="00B647F1">
        <w:rPr>
          <w:rFonts w:ascii="Arial" w:hAnsi="Arial"/>
        </w:rPr>
        <w:t xml:space="preserve"> (FI)</w:t>
      </w:r>
      <w:r w:rsidR="00DC414A" w:rsidRPr="00B647F1">
        <w:rPr>
          <w:rFonts w:ascii="Arial" w:hAnsi="Arial"/>
        </w:rPr>
        <w:t xml:space="preserve"> and</w:t>
      </w:r>
      <w:r w:rsidRPr="00B647F1">
        <w:rPr>
          <w:rFonts w:ascii="Arial" w:hAnsi="Arial"/>
        </w:rPr>
        <w:t xml:space="preserve"> </w:t>
      </w:r>
      <w:r w:rsidR="003C22C3" w:rsidRPr="00B647F1">
        <w:rPr>
          <w:rFonts w:ascii="Arial" w:hAnsi="Arial"/>
        </w:rPr>
        <w:t>N</w:t>
      </w:r>
      <w:r w:rsidRPr="00B647F1">
        <w:rPr>
          <w:rFonts w:ascii="Arial" w:hAnsi="Arial"/>
        </w:rPr>
        <w:t>on-</w:t>
      </w:r>
      <w:r w:rsidR="003C22C3" w:rsidRPr="00B647F1">
        <w:rPr>
          <w:rFonts w:ascii="Arial" w:hAnsi="Arial"/>
        </w:rPr>
        <w:t>F</w:t>
      </w:r>
      <w:r w:rsidRPr="00B647F1">
        <w:rPr>
          <w:rFonts w:ascii="Arial" w:hAnsi="Arial"/>
        </w:rPr>
        <w:t>ederally-</w:t>
      </w:r>
      <w:r w:rsidR="003C22C3" w:rsidRPr="00B647F1">
        <w:rPr>
          <w:rFonts w:ascii="Arial" w:hAnsi="Arial"/>
        </w:rPr>
        <w:t>I</w:t>
      </w:r>
      <w:r w:rsidRPr="00B647F1">
        <w:rPr>
          <w:rFonts w:ascii="Arial" w:hAnsi="Arial"/>
        </w:rPr>
        <w:t>nspected</w:t>
      </w:r>
      <w:r w:rsidR="00B647F1" w:rsidRPr="00B647F1">
        <w:rPr>
          <w:rFonts w:ascii="Arial" w:hAnsi="Arial"/>
        </w:rPr>
        <w:t xml:space="preserve"> (NFI)</w:t>
      </w:r>
      <w:r w:rsidRPr="00B647F1">
        <w:rPr>
          <w:rFonts w:ascii="Arial" w:hAnsi="Arial"/>
        </w:rPr>
        <w:t xml:space="preserve"> livestock slaughter</w:t>
      </w:r>
      <w:r w:rsidR="00B43B53" w:rsidRPr="00B647F1">
        <w:rPr>
          <w:rFonts w:ascii="Arial" w:hAnsi="Arial"/>
        </w:rPr>
        <w:t xml:space="preserve"> plants</w:t>
      </w:r>
      <w:r w:rsidRPr="00B647F1">
        <w:rPr>
          <w:rFonts w:ascii="Arial" w:hAnsi="Arial"/>
        </w:rPr>
        <w:t>.</w:t>
      </w:r>
      <w:r w:rsidR="00F70626" w:rsidRPr="00B647F1">
        <w:rPr>
          <w:rFonts w:ascii="Arial" w:hAnsi="Arial"/>
        </w:rPr>
        <w:t xml:space="preserve"> The FI survey is mandatory. The NFI survey is mandatory for </w:t>
      </w:r>
      <w:r w:rsidR="00D00BC5">
        <w:rPr>
          <w:rFonts w:ascii="Arial" w:hAnsi="Arial"/>
        </w:rPr>
        <w:t>a</w:t>
      </w:r>
      <w:r w:rsidR="00D00BC5" w:rsidRPr="00B647F1">
        <w:rPr>
          <w:rFonts w:ascii="Arial" w:hAnsi="Arial"/>
        </w:rPr>
        <w:t xml:space="preserve"> </w:t>
      </w:r>
      <w:r w:rsidR="00F70626" w:rsidRPr="00B647F1">
        <w:rPr>
          <w:rFonts w:ascii="Arial" w:hAnsi="Arial"/>
        </w:rPr>
        <w:t xml:space="preserve">portion of NFI plants in states </w:t>
      </w:r>
      <w:r w:rsidR="00D00BC5">
        <w:rPr>
          <w:rFonts w:ascii="Arial" w:hAnsi="Arial"/>
        </w:rPr>
        <w:t>with mandatory reporting</w:t>
      </w:r>
      <w:r w:rsidR="00F70626" w:rsidRPr="00B647F1">
        <w:rPr>
          <w:rFonts w:ascii="Arial" w:hAnsi="Arial"/>
        </w:rPr>
        <w:t xml:space="preserve"> laws; participation of the remainder of NFI plants in the survey </w:t>
      </w:r>
      <w:r w:rsidR="00D00BC5">
        <w:rPr>
          <w:rFonts w:ascii="Arial" w:hAnsi="Arial"/>
        </w:rPr>
        <w:t>is</w:t>
      </w:r>
      <w:r w:rsidR="00D00BC5" w:rsidRPr="00B647F1">
        <w:rPr>
          <w:rFonts w:ascii="Arial" w:hAnsi="Arial"/>
        </w:rPr>
        <w:t xml:space="preserve"> </w:t>
      </w:r>
      <w:r w:rsidR="00F70626" w:rsidRPr="00B647F1">
        <w:rPr>
          <w:rFonts w:ascii="Arial" w:hAnsi="Arial"/>
        </w:rPr>
        <w:t>voluntary.</w:t>
      </w:r>
    </w:p>
    <w:p w14:paraId="0DF6D087" w14:textId="77777777" w:rsidR="00F70626" w:rsidRPr="008645AC" w:rsidRDefault="00F70626"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14:paraId="50AA8530" w14:textId="77777777" w:rsidR="005A289A" w:rsidRPr="003412FE" w:rsidRDefault="006F793C" w:rsidP="005A2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412FE">
        <w:rPr>
          <w:rFonts w:ascii="Arial" w:hAnsi="Arial"/>
        </w:rPr>
        <w:t xml:space="preserve">Information collected from both types of plants </w:t>
      </w:r>
      <w:r w:rsidR="001C6220">
        <w:rPr>
          <w:rFonts w:ascii="Arial" w:hAnsi="Arial"/>
        </w:rPr>
        <w:t>is</w:t>
      </w:r>
      <w:r w:rsidR="001C6220" w:rsidRPr="003412FE">
        <w:rPr>
          <w:rFonts w:ascii="Arial" w:hAnsi="Arial"/>
        </w:rPr>
        <w:t xml:space="preserve"> </w:t>
      </w:r>
      <w:r w:rsidRPr="003412FE">
        <w:rPr>
          <w:rFonts w:ascii="Arial" w:hAnsi="Arial"/>
        </w:rPr>
        <w:t xml:space="preserve">combined to estimate total red meat production, consisting of the number of head slaughtered </w:t>
      </w:r>
      <w:r w:rsidR="00D00BC5">
        <w:rPr>
          <w:rFonts w:ascii="Arial" w:hAnsi="Arial"/>
        </w:rPr>
        <w:t>and</w:t>
      </w:r>
      <w:r w:rsidR="00D00BC5" w:rsidRPr="003412FE">
        <w:rPr>
          <w:rFonts w:ascii="Arial" w:hAnsi="Arial"/>
        </w:rPr>
        <w:t xml:space="preserve"> </w:t>
      </w:r>
      <w:r w:rsidRPr="003412FE">
        <w:rPr>
          <w:rFonts w:ascii="Arial" w:hAnsi="Arial"/>
        </w:rPr>
        <w:t>live weights of cattle, calves, hogs, sheep</w:t>
      </w:r>
      <w:r w:rsidR="00423AFA" w:rsidRPr="003412FE">
        <w:rPr>
          <w:rFonts w:ascii="Arial" w:hAnsi="Arial"/>
        </w:rPr>
        <w:t>, goats</w:t>
      </w:r>
      <w:r w:rsidR="00D00BC5">
        <w:rPr>
          <w:rFonts w:ascii="Arial" w:hAnsi="Arial"/>
        </w:rPr>
        <w:t>,</w:t>
      </w:r>
      <w:r w:rsidR="00423AFA" w:rsidRPr="003412FE">
        <w:rPr>
          <w:rFonts w:ascii="Arial" w:hAnsi="Arial"/>
        </w:rPr>
        <w:t xml:space="preserve"> and bison</w:t>
      </w:r>
      <w:r w:rsidRPr="003412FE">
        <w:rPr>
          <w:rFonts w:ascii="Arial" w:hAnsi="Arial"/>
        </w:rPr>
        <w:t>.</w:t>
      </w:r>
      <w:r w:rsidR="005A289A" w:rsidRPr="003412FE">
        <w:rPr>
          <w:rFonts w:ascii="Arial" w:hAnsi="Arial"/>
        </w:rPr>
        <w:t xml:space="preserve">  Knowing total red meat production, the number of head slaughtered, and live weights allow</w:t>
      </w:r>
      <w:r w:rsidR="00D00BC5">
        <w:rPr>
          <w:rFonts w:ascii="Arial" w:hAnsi="Arial"/>
        </w:rPr>
        <w:t>s</w:t>
      </w:r>
      <w:r w:rsidR="005A289A" w:rsidRPr="003412FE">
        <w:rPr>
          <w:rFonts w:ascii="Arial" w:hAnsi="Arial"/>
        </w:rPr>
        <w:t xml:space="preserve"> the industry to prepare and address issues related to supply and pricing. </w:t>
      </w:r>
      <w:r w:rsidR="00C80B23" w:rsidRPr="003412FE">
        <w:rPr>
          <w:rFonts w:ascii="Arial" w:hAnsi="Arial"/>
        </w:rPr>
        <w:t xml:space="preserve">The data are also used at the end of the year to confirm production and disposition information for </w:t>
      </w:r>
      <w:r w:rsidR="003412FE" w:rsidRPr="003412FE">
        <w:rPr>
          <w:rFonts w:ascii="Arial" w:hAnsi="Arial"/>
        </w:rPr>
        <w:t xml:space="preserve">NASS </w:t>
      </w:r>
      <w:r w:rsidR="00C80B23" w:rsidRPr="003412FE">
        <w:rPr>
          <w:rFonts w:ascii="Arial" w:hAnsi="Arial"/>
        </w:rPr>
        <w:t xml:space="preserve">livestock estimates made during the year. </w:t>
      </w:r>
    </w:p>
    <w:p w14:paraId="38C45A7B"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5FCFE491" w14:textId="77777777" w:rsidR="00160160" w:rsidRPr="003412FE" w:rsidRDefault="00160160" w:rsidP="00160160">
      <w:pPr>
        <w:ind w:left="720"/>
        <w:rPr>
          <w:rFonts w:ascii="Arial" w:hAnsi="Arial" w:cs="Arial"/>
          <w:szCs w:val="24"/>
        </w:rPr>
      </w:pPr>
      <w:r w:rsidRPr="003412FE">
        <w:rPr>
          <w:rFonts w:ascii="Arial" w:hAnsi="Arial" w:cs="Arial"/>
          <w:szCs w:val="24"/>
        </w:rPr>
        <w:t>General authority for these data collection activities is granted under U.S. Code Title 7, Section 2204(a) which specifies that "The Secretary of Agriculture shall procure and preserve all information concerning statistics ... and shall distribute them among agriculturists."</w:t>
      </w:r>
    </w:p>
    <w:p w14:paraId="45807E3E"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lastRenderedPageBreak/>
        <w:t>2.</w:t>
      </w:r>
      <w:r w:rsidRPr="002A291B">
        <w:rPr>
          <w:rFonts w:ascii="Arial" w:hAnsi="Arial"/>
          <w:b/>
          <w:color w:val="000000"/>
        </w:rPr>
        <w:tab/>
        <w:t>Indicate how, by whom, and for what purpose the information is to be used.  Except for a new collection, indicate the actual use the agency has made of the information received from the current collection.</w:t>
      </w:r>
    </w:p>
    <w:p w14:paraId="6D77FC1E"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2F1004CF" w14:textId="77777777" w:rsidR="006F793C" w:rsidRPr="003412FE" w:rsidRDefault="003C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412FE">
        <w:rPr>
          <w:rFonts w:ascii="Arial" w:hAnsi="Arial"/>
          <w:u w:val="single"/>
        </w:rPr>
        <w:t>Federally-Inspected</w:t>
      </w:r>
      <w:r w:rsidR="00D00BC5">
        <w:rPr>
          <w:rFonts w:ascii="Arial" w:hAnsi="Arial"/>
          <w:u w:val="single"/>
        </w:rPr>
        <w:t xml:space="preserve"> (FI)</w:t>
      </w:r>
      <w:r w:rsidR="006F793C" w:rsidRPr="003412FE">
        <w:rPr>
          <w:rFonts w:ascii="Arial" w:hAnsi="Arial"/>
          <w:u w:val="single"/>
        </w:rPr>
        <w:t xml:space="preserve"> livestock slaughter</w:t>
      </w:r>
      <w:r w:rsidR="006F793C" w:rsidRPr="003412FE">
        <w:rPr>
          <w:rFonts w:ascii="Arial" w:hAnsi="Arial"/>
        </w:rPr>
        <w:t xml:space="preserve"> is reported under a cooperative arrangement between USDA’s Agricultural Marketing Service (AMS), Food Safety and Inspection Service (FSIS), and NASS.  FSIS fulfills its responsibilities mandated by the Federal Meat Inspection Act (U.S. Code Title 21, Sections 620 and 661) by collecting daily slaughter data from all </w:t>
      </w:r>
      <w:r w:rsidRPr="003412FE">
        <w:rPr>
          <w:rFonts w:ascii="Arial" w:hAnsi="Arial"/>
        </w:rPr>
        <w:t>Federally-Inspected</w:t>
      </w:r>
      <w:r w:rsidR="006F793C" w:rsidRPr="003412FE">
        <w:rPr>
          <w:rFonts w:ascii="Arial" w:hAnsi="Arial"/>
        </w:rPr>
        <w:t xml:space="preserve"> plants.</w:t>
      </w:r>
    </w:p>
    <w:p w14:paraId="1495410F"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3CED9758"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412FE">
        <w:rPr>
          <w:rFonts w:ascii="Arial" w:hAnsi="Arial"/>
          <w:u w:val="single"/>
        </w:rPr>
        <w:t>Non-</w:t>
      </w:r>
      <w:r w:rsidR="003C22C3" w:rsidRPr="003412FE">
        <w:rPr>
          <w:rFonts w:ascii="Arial" w:hAnsi="Arial"/>
          <w:u w:val="single"/>
        </w:rPr>
        <w:t>Federally-Inspected</w:t>
      </w:r>
      <w:r w:rsidR="00D00BC5">
        <w:rPr>
          <w:rFonts w:ascii="Arial" w:hAnsi="Arial"/>
          <w:u w:val="single"/>
        </w:rPr>
        <w:t xml:space="preserve"> (NFI)</w:t>
      </w:r>
      <w:r w:rsidRPr="003412FE">
        <w:rPr>
          <w:rFonts w:ascii="Arial" w:hAnsi="Arial"/>
          <w:u w:val="single"/>
        </w:rPr>
        <w:t xml:space="preserve"> livestock slaughter</w:t>
      </w:r>
      <w:r w:rsidRPr="003412FE">
        <w:rPr>
          <w:rFonts w:ascii="Arial" w:hAnsi="Arial"/>
        </w:rPr>
        <w:t xml:space="preserve"> data </w:t>
      </w:r>
      <w:r w:rsidR="001C6220">
        <w:rPr>
          <w:rFonts w:ascii="Arial" w:hAnsi="Arial"/>
        </w:rPr>
        <w:t>are</w:t>
      </w:r>
      <w:r w:rsidR="001C6220" w:rsidRPr="003412FE">
        <w:rPr>
          <w:rFonts w:ascii="Arial" w:hAnsi="Arial"/>
        </w:rPr>
        <w:t xml:space="preserve"> </w:t>
      </w:r>
      <w:r w:rsidRPr="003412FE">
        <w:rPr>
          <w:rFonts w:ascii="Arial" w:hAnsi="Arial"/>
        </w:rPr>
        <w:t xml:space="preserve">collected by NASS </w:t>
      </w:r>
      <w:r w:rsidR="00DD6424" w:rsidRPr="003412FE">
        <w:rPr>
          <w:rFonts w:ascii="Arial" w:hAnsi="Arial"/>
        </w:rPr>
        <w:t>Regional Field Offices</w:t>
      </w:r>
      <w:r w:rsidRPr="003412FE">
        <w:rPr>
          <w:rFonts w:ascii="Arial" w:hAnsi="Arial"/>
        </w:rPr>
        <w:t xml:space="preserve"> from State inspection agencies and/or by conducting a mail survey.  Each office </w:t>
      </w:r>
      <w:r w:rsidR="009175CB" w:rsidRPr="003412FE">
        <w:rPr>
          <w:rFonts w:ascii="Arial" w:hAnsi="Arial"/>
        </w:rPr>
        <w:t xml:space="preserve">is </w:t>
      </w:r>
      <w:r w:rsidRPr="003412FE">
        <w:rPr>
          <w:rFonts w:ascii="Arial" w:hAnsi="Arial"/>
        </w:rPr>
        <w:t xml:space="preserve">responsible for maintaining a list frame of all slaughter plants that are not inspected by FSIS or the State so that they can be </w:t>
      </w:r>
      <w:r w:rsidR="00F70626" w:rsidRPr="003412FE">
        <w:rPr>
          <w:rFonts w:ascii="Arial" w:hAnsi="Arial"/>
        </w:rPr>
        <w:t>contacted</w:t>
      </w:r>
      <w:r w:rsidRPr="003412FE">
        <w:rPr>
          <w:rFonts w:ascii="Arial" w:hAnsi="Arial"/>
        </w:rPr>
        <w:t>.</w:t>
      </w:r>
    </w:p>
    <w:p w14:paraId="01D3DBF8"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37AA7A22"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412FE">
        <w:rPr>
          <w:rFonts w:ascii="Arial" w:hAnsi="Arial"/>
        </w:rPr>
        <w:t>NASS obtains the daily FI data, combines it with the monthly NFI data, and publishes a monthly commercial slaughter report.  These published data are used by the United States Department of Agriculture, other Federal and State agencies, and the livestock industry, in combination with data from other NASS livestock surveys, to project future meat supplies and producer prices.  Agricultural economists in both the public and private sectors also use this information in economic analysis and research.</w:t>
      </w:r>
    </w:p>
    <w:p w14:paraId="221C374F"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2F828AB9"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3.</w:t>
      </w:r>
      <w:r w:rsidRPr="002A291B">
        <w:rPr>
          <w:rFonts w:ascii="Arial" w:hAnsi="Arial"/>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E109773" w14:textId="77777777" w:rsidR="006F793C" w:rsidRPr="00FF4C20"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1D8EF21E" w14:textId="77777777" w:rsidR="00EA5C4E" w:rsidRPr="00FF4C20" w:rsidRDefault="00A94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F4C20">
        <w:rPr>
          <w:rFonts w:ascii="Arial" w:hAnsi="Arial"/>
        </w:rPr>
        <w:t>FI</w:t>
      </w:r>
      <w:r w:rsidR="006F793C" w:rsidRPr="00FF4C20">
        <w:rPr>
          <w:rFonts w:ascii="Arial" w:hAnsi="Arial"/>
        </w:rPr>
        <w:t xml:space="preserve"> plants report head </w:t>
      </w:r>
      <w:r w:rsidR="00C27EB9" w:rsidRPr="00FF4C20">
        <w:rPr>
          <w:rFonts w:ascii="Arial" w:hAnsi="Arial"/>
        </w:rPr>
        <w:t>slaughtered</w:t>
      </w:r>
      <w:r w:rsidR="006F793C" w:rsidRPr="00FF4C20">
        <w:rPr>
          <w:rFonts w:ascii="Arial" w:hAnsi="Arial"/>
        </w:rPr>
        <w:t xml:space="preserve"> and live and dressed weight to FSIS using software designed specifically for and by FSIS for </w:t>
      </w:r>
      <w:r w:rsidR="00F70626" w:rsidRPr="00FF4C20">
        <w:rPr>
          <w:rFonts w:ascii="Arial" w:hAnsi="Arial"/>
        </w:rPr>
        <w:t xml:space="preserve">FSIS </w:t>
      </w:r>
      <w:r w:rsidR="006F793C" w:rsidRPr="00FF4C20">
        <w:rPr>
          <w:rFonts w:ascii="Arial" w:hAnsi="Arial"/>
        </w:rPr>
        <w:t>purpose</w:t>
      </w:r>
      <w:r w:rsidR="00F70626" w:rsidRPr="00FF4C20">
        <w:rPr>
          <w:rFonts w:ascii="Arial" w:hAnsi="Arial"/>
        </w:rPr>
        <w:t xml:space="preserve">s. </w:t>
      </w:r>
      <w:r w:rsidR="006F793C" w:rsidRPr="00FF4C20">
        <w:rPr>
          <w:rFonts w:ascii="Arial" w:hAnsi="Arial"/>
        </w:rPr>
        <w:t>NASS</w:t>
      </w:r>
      <w:r w:rsidR="001322AE" w:rsidRPr="00FF4C20">
        <w:rPr>
          <w:rFonts w:ascii="Arial" w:hAnsi="Arial"/>
        </w:rPr>
        <w:t xml:space="preserve"> obtains th</w:t>
      </w:r>
      <w:r w:rsidR="00F70626" w:rsidRPr="00FF4C20">
        <w:rPr>
          <w:rFonts w:ascii="Arial" w:hAnsi="Arial"/>
        </w:rPr>
        <w:t>is previously reported</w:t>
      </w:r>
      <w:r w:rsidR="001322AE" w:rsidRPr="00FF4C20">
        <w:rPr>
          <w:rFonts w:ascii="Arial" w:hAnsi="Arial"/>
        </w:rPr>
        <w:t xml:space="preserve"> </w:t>
      </w:r>
      <w:r w:rsidR="005B64EE" w:rsidRPr="00FF4C20">
        <w:rPr>
          <w:rFonts w:ascii="Arial" w:hAnsi="Arial"/>
        </w:rPr>
        <w:t xml:space="preserve">FI plant </w:t>
      </w:r>
      <w:r w:rsidR="001322AE" w:rsidRPr="00FF4C20">
        <w:rPr>
          <w:rFonts w:ascii="Arial" w:hAnsi="Arial"/>
        </w:rPr>
        <w:t>information</w:t>
      </w:r>
      <w:r w:rsidR="005B64EE" w:rsidRPr="00FF4C20">
        <w:rPr>
          <w:rFonts w:ascii="Arial" w:hAnsi="Arial"/>
        </w:rPr>
        <w:t xml:space="preserve"> from FSIS</w:t>
      </w:r>
      <w:r w:rsidR="001322AE" w:rsidRPr="00FF4C20">
        <w:rPr>
          <w:rFonts w:ascii="Arial" w:hAnsi="Arial"/>
        </w:rPr>
        <w:t xml:space="preserve">, eliminating the need for </w:t>
      </w:r>
      <w:r w:rsidR="00F70626" w:rsidRPr="00FF4C20">
        <w:rPr>
          <w:rFonts w:ascii="Arial" w:hAnsi="Arial"/>
        </w:rPr>
        <w:t>new data collection</w:t>
      </w:r>
      <w:r w:rsidR="001322AE" w:rsidRPr="00FF4C20">
        <w:rPr>
          <w:rFonts w:ascii="Arial" w:hAnsi="Arial"/>
        </w:rPr>
        <w:t>.</w:t>
      </w:r>
      <w:r w:rsidRPr="00FF4C20">
        <w:rPr>
          <w:rFonts w:ascii="Arial" w:hAnsi="Arial"/>
        </w:rPr>
        <w:t xml:space="preserve"> </w:t>
      </w:r>
    </w:p>
    <w:p w14:paraId="0FEB2C7D" w14:textId="77777777" w:rsidR="00EA5C4E" w:rsidRPr="00FF4C20" w:rsidRDefault="00EA5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4C1664BE" w14:textId="2F0B2C47" w:rsidR="00EA5C4E" w:rsidRPr="00FF4C20" w:rsidRDefault="005B6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FF4C20">
        <w:rPr>
          <w:rFonts w:ascii="Arial" w:hAnsi="Arial"/>
        </w:rPr>
        <w:t xml:space="preserve">For the portion of </w:t>
      </w:r>
      <w:r w:rsidR="00347049">
        <w:rPr>
          <w:rFonts w:ascii="Arial" w:hAnsi="Arial"/>
        </w:rPr>
        <w:t>NFI plants that are surveyed directly by NASS Regional Field Offices monthly</w:t>
      </w:r>
      <w:r w:rsidRPr="00FF4C20">
        <w:rPr>
          <w:rFonts w:ascii="Arial" w:hAnsi="Arial"/>
        </w:rPr>
        <w:t>, w</w:t>
      </w:r>
      <w:r w:rsidR="006F793C" w:rsidRPr="00FF4C20">
        <w:rPr>
          <w:rFonts w:ascii="Arial" w:hAnsi="Arial"/>
        </w:rPr>
        <w:t>eb-based reporting</w:t>
      </w:r>
      <w:r w:rsidRPr="00FF4C20">
        <w:rPr>
          <w:rFonts w:ascii="Arial" w:hAnsi="Arial"/>
        </w:rPr>
        <w:t xml:space="preserve"> is available as a response mode (in addition to telephone and paper instruments). </w:t>
      </w:r>
      <w:r w:rsidR="00BA6308" w:rsidRPr="00FF4C20">
        <w:rPr>
          <w:rFonts w:ascii="Arial" w:hAnsi="Arial"/>
        </w:rPr>
        <w:t xml:space="preserve">The quarterly and annual respondents do not have the option of an on-line instrument at this time. </w:t>
      </w:r>
      <w:r w:rsidR="006F793C" w:rsidRPr="00FF4C20">
        <w:rPr>
          <w:rFonts w:ascii="Arial" w:hAnsi="Arial"/>
        </w:rPr>
        <w:t xml:space="preserve">It is estimated that about </w:t>
      </w:r>
      <w:r w:rsidR="00FF4C20" w:rsidRPr="00FF4C20">
        <w:rPr>
          <w:rFonts w:ascii="Arial" w:hAnsi="Arial"/>
        </w:rPr>
        <w:t>7</w:t>
      </w:r>
      <w:r w:rsidR="00567317" w:rsidRPr="00FF4C20">
        <w:rPr>
          <w:rFonts w:ascii="Arial" w:hAnsi="Arial"/>
        </w:rPr>
        <w:t>0</w:t>
      </w:r>
      <w:r w:rsidR="006F793C" w:rsidRPr="00FF4C20">
        <w:rPr>
          <w:rFonts w:ascii="Arial" w:hAnsi="Arial"/>
        </w:rPr>
        <w:t xml:space="preserve"> of </w:t>
      </w:r>
      <w:r w:rsidR="00A7030D">
        <w:rPr>
          <w:rFonts w:ascii="Arial" w:hAnsi="Arial"/>
        </w:rPr>
        <w:t>2,1</w:t>
      </w:r>
      <w:r w:rsidR="00347049">
        <w:rPr>
          <w:rFonts w:ascii="Arial" w:hAnsi="Arial"/>
        </w:rPr>
        <w:t>00</w:t>
      </w:r>
      <w:r w:rsidR="006F793C" w:rsidRPr="00FF4C20">
        <w:rPr>
          <w:rFonts w:ascii="Arial" w:hAnsi="Arial"/>
        </w:rPr>
        <w:t xml:space="preserve"> NFI </w:t>
      </w:r>
      <w:r w:rsidR="00A7030D">
        <w:rPr>
          <w:rFonts w:ascii="Arial" w:hAnsi="Arial"/>
        </w:rPr>
        <w:t>plants</w:t>
      </w:r>
      <w:r w:rsidR="00A7030D" w:rsidRPr="00FF4C20">
        <w:rPr>
          <w:rFonts w:ascii="Arial" w:hAnsi="Arial"/>
        </w:rPr>
        <w:t xml:space="preserve"> </w:t>
      </w:r>
      <w:r w:rsidR="006F793C" w:rsidRPr="00FF4C20">
        <w:rPr>
          <w:rFonts w:ascii="Arial" w:hAnsi="Arial"/>
        </w:rPr>
        <w:t xml:space="preserve">will use </w:t>
      </w:r>
      <w:r w:rsidRPr="00FF4C20">
        <w:rPr>
          <w:rFonts w:ascii="Arial" w:hAnsi="Arial"/>
        </w:rPr>
        <w:t>the web</w:t>
      </w:r>
      <w:r w:rsidR="006F793C" w:rsidRPr="00FF4C20">
        <w:rPr>
          <w:rFonts w:ascii="Arial" w:hAnsi="Arial"/>
        </w:rPr>
        <w:t xml:space="preserve"> option.  </w:t>
      </w:r>
      <w:r w:rsidR="00C10653" w:rsidRPr="00FF4C20">
        <w:rPr>
          <w:rFonts w:ascii="Arial" w:hAnsi="Arial"/>
        </w:rPr>
        <w:t>The t</w:t>
      </w:r>
      <w:r w:rsidR="006F793C" w:rsidRPr="00FF4C20">
        <w:rPr>
          <w:rFonts w:ascii="Arial" w:hAnsi="Arial"/>
        </w:rPr>
        <w:t>otal percentage of electronic responses is estimated at (</w:t>
      </w:r>
      <w:r w:rsidR="00567317" w:rsidRPr="00FF4C20">
        <w:rPr>
          <w:rFonts w:ascii="Arial" w:hAnsi="Arial"/>
        </w:rPr>
        <w:t>900</w:t>
      </w:r>
      <w:r w:rsidR="001322AE" w:rsidRPr="00FF4C20">
        <w:rPr>
          <w:rFonts w:ascii="Arial" w:hAnsi="Arial"/>
        </w:rPr>
        <w:t xml:space="preserve"> </w:t>
      </w:r>
      <w:r w:rsidR="006F793C" w:rsidRPr="00FF4C20">
        <w:rPr>
          <w:rFonts w:ascii="Arial" w:hAnsi="Arial"/>
        </w:rPr>
        <w:t xml:space="preserve">FI + </w:t>
      </w:r>
      <w:r w:rsidR="00FF4C20" w:rsidRPr="00FF4C20">
        <w:rPr>
          <w:rFonts w:ascii="Arial" w:hAnsi="Arial"/>
        </w:rPr>
        <w:t>7</w:t>
      </w:r>
      <w:r w:rsidR="00567317" w:rsidRPr="00FF4C20">
        <w:rPr>
          <w:rFonts w:ascii="Arial" w:hAnsi="Arial"/>
        </w:rPr>
        <w:t>0</w:t>
      </w:r>
      <w:r w:rsidR="006F793C" w:rsidRPr="00FF4C20">
        <w:rPr>
          <w:rFonts w:ascii="Arial" w:hAnsi="Arial"/>
        </w:rPr>
        <w:t xml:space="preserve"> NFI) / (</w:t>
      </w:r>
      <w:r w:rsidR="00567317" w:rsidRPr="00FF4C20">
        <w:rPr>
          <w:rFonts w:ascii="Arial" w:hAnsi="Arial"/>
        </w:rPr>
        <w:t>9</w:t>
      </w:r>
      <w:r w:rsidR="001322AE" w:rsidRPr="00FF4C20">
        <w:rPr>
          <w:rFonts w:ascii="Arial" w:hAnsi="Arial"/>
        </w:rPr>
        <w:t xml:space="preserve">00 </w:t>
      </w:r>
      <w:r w:rsidR="006F793C" w:rsidRPr="00FF4C20">
        <w:rPr>
          <w:rFonts w:ascii="Arial" w:hAnsi="Arial"/>
        </w:rPr>
        <w:t xml:space="preserve">+ </w:t>
      </w:r>
      <w:r w:rsidR="00A7030D">
        <w:rPr>
          <w:rFonts w:ascii="Arial" w:hAnsi="Arial"/>
        </w:rPr>
        <w:t>2,1</w:t>
      </w:r>
      <w:r w:rsidR="00347049">
        <w:rPr>
          <w:rFonts w:ascii="Arial" w:hAnsi="Arial"/>
        </w:rPr>
        <w:t>00</w:t>
      </w:r>
      <w:r w:rsidR="006F793C" w:rsidRPr="00FF4C20">
        <w:rPr>
          <w:rFonts w:ascii="Arial" w:hAnsi="Arial"/>
        </w:rPr>
        <w:t xml:space="preserve">) = </w:t>
      </w:r>
      <w:r w:rsidR="00A7030D">
        <w:rPr>
          <w:rFonts w:ascii="Arial" w:hAnsi="Arial"/>
        </w:rPr>
        <w:t>32.3</w:t>
      </w:r>
      <w:r w:rsidR="00567317" w:rsidRPr="00FF4C20">
        <w:rPr>
          <w:rFonts w:ascii="Arial" w:hAnsi="Arial"/>
        </w:rPr>
        <w:t>%</w:t>
      </w:r>
      <w:r w:rsidR="006F793C" w:rsidRPr="00FF4C20">
        <w:rPr>
          <w:rFonts w:ascii="Arial" w:hAnsi="Arial"/>
        </w:rPr>
        <w:t xml:space="preserve"> (see table in A.12 for sample size figures).</w:t>
      </w:r>
    </w:p>
    <w:p w14:paraId="1223A2BF" w14:textId="77777777" w:rsidR="006F793C" w:rsidRPr="00FF4C20"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7C272511"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FF4C20">
        <w:rPr>
          <w:rFonts w:ascii="Arial" w:hAnsi="Arial"/>
          <w:b/>
        </w:rPr>
        <w:lastRenderedPageBreak/>
        <w:t>4.</w:t>
      </w:r>
      <w:r w:rsidRPr="00FF4C20">
        <w:rPr>
          <w:rFonts w:ascii="Arial" w:hAnsi="Arial"/>
          <w:b/>
        </w:rPr>
        <w:tab/>
        <w:t xml:space="preserve">Describe </w:t>
      </w:r>
      <w:r w:rsidRPr="002A291B">
        <w:rPr>
          <w:rFonts w:ascii="Arial" w:hAnsi="Arial"/>
          <w:b/>
          <w:color w:val="000000"/>
        </w:rPr>
        <w:t>efforts to identify duplication.  Show specifically why any similar information already available cannot be used or modified for use for the purposes described in Item 2 above.</w:t>
      </w:r>
    </w:p>
    <w:p w14:paraId="04C5F969"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39FDEAEA"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412FE">
        <w:rPr>
          <w:rFonts w:ascii="Arial" w:hAnsi="Arial"/>
        </w:rPr>
        <w:t>These surveys meet both State and Federal needs</w:t>
      </w:r>
      <w:r w:rsidR="003412FE" w:rsidRPr="003412FE">
        <w:rPr>
          <w:rFonts w:ascii="Arial" w:hAnsi="Arial"/>
        </w:rPr>
        <w:t>.</w:t>
      </w:r>
      <w:r w:rsidRPr="003412FE">
        <w:rPr>
          <w:rFonts w:ascii="Arial" w:hAnsi="Arial"/>
        </w:rPr>
        <w:t xml:space="preserve"> </w:t>
      </w:r>
      <w:r w:rsidR="003412FE" w:rsidRPr="003412FE">
        <w:rPr>
          <w:rFonts w:ascii="Arial" w:hAnsi="Arial"/>
        </w:rPr>
        <w:t>The cooperative agreements between NASS, AMS</w:t>
      </w:r>
      <w:r w:rsidR="0013465D">
        <w:rPr>
          <w:rFonts w:ascii="Arial" w:hAnsi="Arial"/>
        </w:rPr>
        <w:t>,</w:t>
      </w:r>
      <w:r w:rsidR="003412FE" w:rsidRPr="003412FE">
        <w:rPr>
          <w:rFonts w:ascii="Arial" w:hAnsi="Arial"/>
        </w:rPr>
        <w:t xml:space="preserve"> and FSIS </w:t>
      </w:r>
      <w:r w:rsidRPr="003412FE">
        <w:rPr>
          <w:rFonts w:ascii="Arial" w:hAnsi="Arial"/>
        </w:rPr>
        <w:t>eliminat</w:t>
      </w:r>
      <w:r w:rsidR="003412FE" w:rsidRPr="003412FE">
        <w:rPr>
          <w:rFonts w:ascii="Arial" w:hAnsi="Arial"/>
        </w:rPr>
        <w:t>e</w:t>
      </w:r>
      <w:r w:rsidRPr="003412FE">
        <w:rPr>
          <w:rFonts w:ascii="Arial" w:hAnsi="Arial"/>
        </w:rPr>
        <w:t xml:space="preserve"> duplication and minimiz</w:t>
      </w:r>
      <w:r w:rsidR="003412FE" w:rsidRPr="003412FE">
        <w:rPr>
          <w:rFonts w:ascii="Arial" w:hAnsi="Arial"/>
        </w:rPr>
        <w:t>e</w:t>
      </w:r>
      <w:r w:rsidRPr="003412FE">
        <w:rPr>
          <w:rFonts w:ascii="Arial" w:hAnsi="Arial"/>
        </w:rPr>
        <w:t xml:space="preserve"> reporting burden on the livestock industry.  The data </w:t>
      </w:r>
      <w:r w:rsidR="005B64EE" w:rsidRPr="003412FE">
        <w:rPr>
          <w:rFonts w:ascii="Arial" w:hAnsi="Arial"/>
        </w:rPr>
        <w:t xml:space="preserve">are </w:t>
      </w:r>
      <w:r w:rsidRPr="003412FE">
        <w:rPr>
          <w:rFonts w:ascii="Arial" w:hAnsi="Arial"/>
        </w:rPr>
        <w:t>not available from any other source.  NASS receives notification of new grants and withdrawals from FSIS to prevent duplication of data reporting.</w:t>
      </w:r>
    </w:p>
    <w:p w14:paraId="5D29EE92" w14:textId="77777777" w:rsidR="005B64EE" w:rsidRPr="003412FE" w:rsidRDefault="005B6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2CB22F88"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5.</w:t>
      </w:r>
      <w:r w:rsidRPr="002A291B">
        <w:rPr>
          <w:rFonts w:ascii="Arial" w:hAnsi="Arial"/>
          <w:b/>
          <w:color w:val="000000"/>
        </w:rPr>
        <w:tab/>
        <w:t>If the collection of information impacts small businesses or other small entities (Item 5 of OMB Form 83-I), describe any methods used to minimize burden.</w:t>
      </w:r>
    </w:p>
    <w:p w14:paraId="4AD63BBD"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17BE9881"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412FE">
        <w:rPr>
          <w:rFonts w:ascii="Arial" w:hAnsi="Arial"/>
        </w:rPr>
        <w:t xml:space="preserve">Small custom slaughter plants are generally NFI.  The data for these plants are collected either from State inspection agencies or through the monthly NFI Slaughter Report.  The data collected through the monthly NFI Slaughter Report may allow for reporting multiple months on a report, thereby reducing the number of contacts.  </w:t>
      </w:r>
      <w:r w:rsidR="0013465D">
        <w:rPr>
          <w:rFonts w:ascii="Arial" w:hAnsi="Arial"/>
        </w:rPr>
        <w:t>I</w:t>
      </w:r>
      <w:r w:rsidRPr="003412FE">
        <w:rPr>
          <w:rFonts w:ascii="Arial" w:hAnsi="Arial"/>
        </w:rPr>
        <w:t>nformation requested on the livestock slaughter surveys can be provided with a minimum of difficulty by operators, generally from normal operating records.</w:t>
      </w:r>
    </w:p>
    <w:p w14:paraId="05ED5459"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7CC998BE"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6.</w:t>
      </w:r>
      <w:r w:rsidRPr="002A291B">
        <w:rPr>
          <w:rFonts w:ascii="Arial" w:hAnsi="Arial"/>
          <w:b/>
          <w:color w:val="000000"/>
        </w:rPr>
        <w:tab/>
        <w:t>Describe the consequence to Federal program or policy activities if the collection is not conducted or is conducted less frequently, as well as any technical or legal obstacles to reducing burden.</w:t>
      </w:r>
    </w:p>
    <w:p w14:paraId="5CF5BCFD"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5A601B70"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trike/>
        </w:rPr>
      </w:pPr>
      <w:r w:rsidRPr="003412FE">
        <w:rPr>
          <w:rFonts w:ascii="Arial" w:hAnsi="Arial"/>
        </w:rPr>
        <w:t>Collecting data less frequently would eliminate data that is needed by the Department of Agriculture, markets, and the livestock industry to keep abreast of changes at the State and National level.  The Food Safety and Inspection</w:t>
      </w:r>
      <w:r w:rsidR="00320B96" w:rsidRPr="003412FE">
        <w:rPr>
          <w:rFonts w:ascii="Arial" w:hAnsi="Arial"/>
        </w:rPr>
        <w:t xml:space="preserve"> </w:t>
      </w:r>
      <w:r w:rsidRPr="003412FE">
        <w:rPr>
          <w:rFonts w:ascii="Arial" w:hAnsi="Arial"/>
        </w:rPr>
        <w:t xml:space="preserve">Service </w:t>
      </w:r>
      <w:r w:rsidR="0013465D">
        <w:rPr>
          <w:rFonts w:ascii="Arial" w:hAnsi="Arial"/>
        </w:rPr>
        <w:t>is</w:t>
      </w:r>
      <w:r w:rsidR="0013465D" w:rsidRPr="003412FE">
        <w:rPr>
          <w:rFonts w:ascii="Arial" w:hAnsi="Arial"/>
        </w:rPr>
        <w:t xml:space="preserve"> </w:t>
      </w:r>
      <w:r w:rsidRPr="003412FE">
        <w:rPr>
          <w:rFonts w:ascii="Arial" w:hAnsi="Arial"/>
        </w:rPr>
        <w:t xml:space="preserve">required by law to collect slaughter data from all </w:t>
      </w:r>
      <w:r w:rsidR="003C22C3" w:rsidRPr="003412FE">
        <w:rPr>
          <w:rFonts w:ascii="Arial" w:hAnsi="Arial"/>
        </w:rPr>
        <w:t>Federally-Inspected</w:t>
      </w:r>
      <w:r w:rsidRPr="003412FE">
        <w:rPr>
          <w:rFonts w:ascii="Arial" w:hAnsi="Arial"/>
        </w:rPr>
        <w:t xml:space="preserve"> plants each week.  Timing and frequency of the various reports have evolved to meet the needs of producers, agribusinesses, and government agencies, yet minimize burden on the reporting public.</w:t>
      </w:r>
    </w:p>
    <w:p w14:paraId="34097640" w14:textId="77777777" w:rsidR="006F793C" w:rsidRPr="003412F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6A0A3191"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pPr>
      <w:r w:rsidRPr="002A291B">
        <w:rPr>
          <w:rFonts w:ascii="Arial" w:hAnsi="Arial"/>
          <w:b/>
          <w:color w:val="000000"/>
        </w:rPr>
        <w:t>7.</w:t>
      </w:r>
      <w:r w:rsidRPr="002A291B">
        <w:rPr>
          <w:rFonts w:ascii="Arial" w:hAnsi="Arial"/>
          <w:b/>
          <w:color w:val="000000"/>
        </w:rPr>
        <w:tab/>
        <w:t xml:space="preserve">Explain any special circumstances that would cause an information collection to be conducted in a manner </w:t>
      </w:r>
      <w:r w:rsidRPr="002A291B">
        <w:rPr>
          <w:rFonts w:ascii="Arial" w:hAnsi="Arial"/>
          <w:b/>
          <w:i/>
          <w:color w:val="000000"/>
        </w:rPr>
        <w:t>(inconsistent with the general information guidelines in 5 CFR 1320.5)</w:t>
      </w:r>
      <w:r w:rsidRPr="002A291B">
        <w:rPr>
          <w:rFonts w:ascii="Arial" w:hAnsi="Arial"/>
          <w:b/>
          <w:color w:val="000000"/>
        </w:rPr>
        <w:t>:</w:t>
      </w:r>
    </w:p>
    <w:p w14:paraId="241C69FC"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requiring respondents to report information to the agency more often than quarterly;</w:t>
      </w:r>
    </w:p>
    <w:p w14:paraId="711AA802"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rPr>
      </w:pPr>
      <w:r w:rsidRPr="002A291B">
        <w:rPr>
          <w:rFonts w:ascii="Arial" w:hAnsi="Arial"/>
          <w:b/>
          <w:color w:val="000000"/>
        </w:rPr>
        <w:tab/>
        <w:t>•</w:t>
      </w:r>
      <w:r w:rsidRPr="002A291B">
        <w:rPr>
          <w:rFonts w:ascii="Arial" w:hAnsi="Arial"/>
          <w:b/>
          <w:color w:val="000000"/>
        </w:rPr>
        <w:tab/>
        <w:t>requiring respondents to prepare a written response to a collection of information in fewer than 30 days after receipt of it; . . .</w:t>
      </w:r>
    </w:p>
    <w:p w14:paraId="26AC4F29" w14:textId="77777777" w:rsidR="001830F5" w:rsidRDefault="001830F5" w:rsidP="00C50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3B65AA3E" w14:textId="77777777" w:rsidR="006F793C" w:rsidRPr="00C50FC4" w:rsidRDefault="006F793C" w:rsidP="00C50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C50FC4">
        <w:rPr>
          <w:rFonts w:ascii="Arial" w:hAnsi="Arial"/>
        </w:rPr>
        <w:t>Data collection plans require a segment of the respondents to prepare a written response within 30 days of receipt and to respond weekly or monthly in order to</w:t>
      </w:r>
      <w:r w:rsidR="001830F5">
        <w:rPr>
          <w:rFonts w:ascii="Arial" w:hAnsi="Arial"/>
        </w:rPr>
        <w:t xml:space="preserve"> </w:t>
      </w:r>
      <w:r w:rsidRPr="00C50FC4">
        <w:rPr>
          <w:rFonts w:ascii="Arial" w:hAnsi="Arial"/>
        </w:rPr>
        <w:t>comply with the Federal Meat Inspection Act (U.S. Code Title 21, Sections 620 and 661) and to publish the releases on time.  The government and industry depend on these publication dates to make policy and business decisions.  There are no other special circumstances associated with this survey.</w:t>
      </w:r>
    </w:p>
    <w:p w14:paraId="4640D7E7" w14:textId="77777777" w:rsidR="006F793C" w:rsidRPr="00C50FC4"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40A7886B"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8.</w:t>
      </w:r>
      <w:r w:rsidRPr="002A291B">
        <w:rPr>
          <w:rFonts w:ascii="Arial" w:hAnsi="Arial"/>
          <w:b/>
          <w:color w:val="000000"/>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6293FFE" w14:textId="77777777" w:rsidR="0046761F" w:rsidRDefault="00467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2788EC49" w14:textId="77777777" w:rsidR="006F793C" w:rsidRPr="00610705"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10705">
        <w:rPr>
          <w:rFonts w:ascii="Arial" w:hAnsi="Arial"/>
        </w:rPr>
        <w:t xml:space="preserve">The Federal Register Notice soliciting comments was published on </w:t>
      </w:r>
      <w:r w:rsidR="002E19D1" w:rsidRPr="00610705">
        <w:rPr>
          <w:rFonts w:ascii="Arial" w:hAnsi="Arial"/>
        </w:rPr>
        <w:t>June 26, 2017</w:t>
      </w:r>
      <w:r w:rsidRPr="00610705">
        <w:rPr>
          <w:rFonts w:ascii="Arial" w:hAnsi="Arial"/>
        </w:rPr>
        <w:t xml:space="preserve">, </w:t>
      </w:r>
      <w:r w:rsidR="00303E47" w:rsidRPr="00610705">
        <w:rPr>
          <w:rFonts w:ascii="Arial" w:hAnsi="Arial"/>
        </w:rPr>
        <w:t xml:space="preserve">in Vol. </w:t>
      </w:r>
      <w:r w:rsidR="002E19D1" w:rsidRPr="00610705">
        <w:rPr>
          <w:rFonts w:ascii="Arial" w:hAnsi="Arial"/>
        </w:rPr>
        <w:t>82</w:t>
      </w:r>
      <w:r w:rsidR="00303E47" w:rsidRPr="00610705">
        <w:rPr>
          <w:rFonts w:ascii="Arial" w:hAnsi="Arial"/>
        </w:rPr>
        <w:t xml:space="preserve">, Number </w:t>
      </w:r>
      <w:r w:rsidR="002E19D1" w:rsidRPr="00610705">
        <w:rPr>
          <w:rFonts w:ascii="Arial" w:hAnsi="Arial"/>
        </w:rPr>
        <w:t>121</w:t>
      </w:r>
      <w:r w:rsidR="00303E47" w:rsidRPr="00610705">
        <w:rPr>
          <w:rFonts w:ascii="Arial" w:hAnsi="Arial"/>
        </w:rPr>
        <w:t xml:space="preserve">, </w:t>
      </w:r>
      <w:r w:rsidR="00845328" w:rsidRPr="00610705">
        <w:rPr>
          <w:rFonts w:ascii="Arial" w:hAnsi="Arial"/>
        </w:rPr>
        <w:t>on p</w:t>
      </w:r>
      <w:r w:rsidR="00303E47" w:rsidRPr="00610705">
        <w:rPr>
          <w:rFonts w:ascii="Arial" w:hAnsi="Arial"/>
        </w:rPr>
        <w:t xml:space="preserve">age </w:t>
      </w:r>
      <w:r w:rsidR="002414B4" w:rsidRPr="00610705">
        <w:rPr>
          <w:rFonts w:ascii="Arial" w:hAnsi="Arial"/>
        </w:rPr>
        <w:t>28</w:t>
      </w:r>
      <w:r w:rsidR="002E19D1" w:rsidRPr="00610705">
        <w:rPr>
          <w:rFonts w:ascii="Arial" w:hAnsi="Arial"/>
        </w:rPr>
        <w:t>815 - 28816</w:t>
      </w:r>
      <w:r w:rsidR="00303E47" w:rsidRPr="00610705">
        <w:rPr>
          <w:rFonts w:ascii="Arial" w:hAnsi="Arial"/>
        </w:rPr>
        <w:t>.</w:t>
      </w:r>
      <w:r w:rsidRPr="00610705">
        <w:rPr>
          <w:rFonts w:ascii="Arial" w:hAnsi="Arial"/>
        </w:rPr>
        <w:t xml:space="preserve">  </w:t>
      </w:r>
      <w:r w:rsidR="00935A80" w:rsidRPr="00610705">
        <w:rPr>
          <w:rFonts w:ascii="Arial" w:hAnsi="Arial"/>
        </w:rPr>
        <w:t xml:space="preserve">NASS received </w:t>
      </w:r>
      <w:r w:rsidR="00610705" w:rsidRPr="00610705">
        <w:rPr>
          <w:rFonts w:ascii="Arial" w:hAnsi="Arial"/>
        </w:rPr>
        <w:t xml:space="preserve">only one </w:t>
      </w:r>
      <w:r w:rsidRPr="00610705">
        <w:rPr>
          <w:rFonts w:ascii="Arial" w:hAnsi="Arial"/>
        </w:rPr>
        <w:t>public comment</w:t>
      </w:r>
      <w:r w:rsidR="00610705" w:rsidRPr="00610705">
        <w:rPr>
          <w:rFonts w:ascii="Arial" w:hAnsi="Arial"/>
        </w:rPr>
        <w:t xml:space="preserve"> for this renewal and it is from Dr. Dennis Fixler at the Bureau of Economic Analysis, in support of this renewal</w:t>
      </w:r>
      <w:r w:rsidR="00BB4CCE" w:rsidRPr="00610705">
        <w:rPr>
          <w:rFonts w:ascii="Arial" w:hAnsi="Arial"/>
        </w:rPr>
        <w:t>.</w:t>
      </w:r>
    </w:p>
    <w:p w14:paraId="4ADD6D7B" w14:textId="77777777" w:rsidR="006F793C" w:rsidRPr="00610705"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2BBDF408"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rPr>
      </w:pPr>
      <w:r w:rsidRPr="00610705">
        <w:rPr>
          <w:rFonts w:ascii="Arial" w:hAnsi="Arial"/>
          <w:b/>
        </w:rPr>
        <w:t xml:space="preserve">Describe efforts to consult with persons outside the agency to obtain their views on the availability </w:t>
      </w:r>
      <w:r w:rsidRPr="002A291B">
        <w:rPr>
          <w:rFonts w:ascii="Arial" w:hAnsi="Arial"/>
          <w:b/>
          <w:color w:val="000000"/>
        </w:rPr>
        <w:t>of data, frequency of collection, the clarity of instructions and recordkeeping, disclosure, or reporting format (if any), and on the data elements to be recorded, disclosed, or reported.</w:t>
      </w:r>
    </w:p>
    <w:p w14:paraId="3147A369" w14:textId="77777777" w:rsidR="006F793C" w:rsidRPr="008645A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14:paraId="2454B815" w14:textId="156399BE" w:rsidR="006F793C" w:rsidRPr="00BB4CC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B4CCE">
        <w:rPr>
          <w:rFonts w:ascii="Arial" w:hAnsi="Arial"/>
        </w:rPr>
        <w:t xml:space="preserve">Statisticians from NASS </w:t>
      </w:r>
      <w:r w:rsidR="00DD6424" w:rsidRPr="00BB4CCE">
        <w:rPr>
          <w:rFonts w:ascii="Arial" w:hAnsi="Arial"/>
        </w:rPr>
        <w:t xml:space="preserve">Regional </w:t>
      </w:r>
      <w:r w:rsidR="001322AE" w:rsidRPr="00BB4CCE">
        <w:rPr>
          <w:rFonts w:ascii="Arial" w:hAnsi="Arial"/>
        </w:rPr>
        <w:t>Field</w:t>
      </w:r>
      <w:r w:rsidRPr="00BB4CCE">
        <w:rPr>
          <w:rFonts w:ascii="Arial" w:hAnsi="Arial"/>
        </w:rPr>
        <w:t xml:space="preserve"> Offices</w:t>
      </w:r>
      <w:r w:rsidR="00B12CA7" w:rsidRPr="00BB4CCE">
        <w:rPr>
          <w:rFonts w:ascii="Arial" w:hAnsi="Arial"/>
        </w:rPr>
        <w:t xml:space="preserve"> </w:t>
      </w:r>
      <w:r w:rsidR="001322AE" w:rsidRPr="00BB4CCE">
        <w:rPr>
          <w:rFonts w:ascii="Arial" w:hAnsi="Arial"/>
        </w:rPr>
        <w:t>and Headquarters</w:t>
      </w:r>
      <w:r w:rsidRPr="00BB4CCE">
        <w:rPr>
          <w:rFonts w:ascii="Arial" w:hAnsi="Arial"/>
        </w:rPr>
        <w:t xml:space="preserve"> attend numerous meetings throughout the year to explain the crop and livestock </w:t>
      </w:r>
      <w:r w:rsidR="00A7030D">
        <w:rPr>
          <w:rFonts w:ascii="Arial" w:hAnsi="Arial"/>
        </w:rPr>
        <w:t>estimates</w:t>
      </w:r>
      <w:r w:rsidR="00A7030D" w:rsidRPr="00BB4CCE">
        <w:rPr>
          <w:rFonts w:ascii="Arial" w:hAnsi="Arial"/>
        </w:rPr>
        <w:t xml:space="preserve"> </w:t>
      </w:r>
      <w:r w:rsidRPr="00BB4CCE">
        <w:rPr>
          <w:rFonts w:ascii="Arial" w:hAnsi="Arial"/>
        </w:rPr>
        <w:t>program</w:t>
      </w:r>
      <w:r w:rsidR="00746FDD" w:rsidRPr="00BB4CCE">
        <w:rPr>
          <w:rFonts w:ascii="Arial" w:hAnsi="Arial"/>
        </w:rPr>
        <w:t>s</w:t>
      </w:r>
      <w:r w:rsidRPr="00BB4CCE">
        <w:rPr>
          <w:rFonts w:ascii="Arial" w:hAnsi="Arial"/>
        </w:rPr>
        <w:t>.  These meetings frequently provide feedback on data needs and suggested program improvements.  NASS regularly holds data user meetings across the country to solicit comments about its surveys.  NASS works closely with FSIS and AMS to keep the slaughter survey instruments current and relevant.</w:t>
      </w:r>
    </w:p>
    <w:p w14:paraId="6126B54D" w14:textId="77777777" w:rsidR="006F793C" w:rsidRPr="00BB4CCE"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2506233D"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9.</w:t>
      </w:r>
      <w:r w:rsidRPr="002A291B">
        <w:rPr>
          <w:rFonts w:ascii="Arial" w:hAnsi="Arial"/>
          <w:b/>
          <w:color w:val="000000"/>
        </w:rPr>
        <w:tab/>
        <w:t>Explain any decision to provide any payment or gift to respondents.</w:t>
      </w:r>
    </w:p>
    <w:p w14:paraId="7782B3F2"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C3E547B" w14:textId="77777777" w:rsidR="006F793C" w:rsidRPr="002F4362"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There are no payments or gifts to respondents.</w:t>
      </w:r>
    </w:p>
    <w:p w14:paraId="2E3BDF68"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49F661D6"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10.</w:t>
      </w:r>
      <w:r w:rsidRPr="002A291B">
        <w:rPr>
          <w:rFonts w:ascii="Arial" w:hAnsi="Arial"/>
          <w:b/>
          <w:color w:val="000000"/>
        </w:rPr>
        <w:tab/>
        <w:t>Describe any assurance of confidentiality provided to respondents and the basis for the assurance in statute, regulation, or agency policy.</w:t>
      </w:r>
    </w:p>
    <w:p w14:paraId="0C142C68"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7CF84734" w14:textId="77777777" w:rsidR="00BB4CCE" w:rsidRPr="004D500F" w:rsidRDefault="00BB4CCE" w:rsidP="00BB4CCE">
      <w:pPr>
        <w:widowControl w:val="0"/>
        <w:autoSpaceDE w:val="0"/>
        <w:autoSpaceDN w:val="0"/>
        <w:adjustRightInd w:val="0"/>
        <w:ind w:left="720"/>
        <w:rPr>
          <w:rFonts w:ascii="Arial" w:eastAsiaTheme="minorEastAsia" w:hAnsi="Arial" w:cs="Arial"/>
          <w:szCs w:val="24"/>
        </w:rPr>
      </w:pPr>
      <w:r w:rsidRPr="004D500F">
        <w:rPr>
          <w:rFonts w:ascii="Arial" w:eastAsiaTheme="minorEastAsia" w:hAnsi="Arial" w:cs="Arial"/>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5BD08349" w14:textId="77777777" w:rsidR="00BB4CCE" w:rsidRPr="004D500F" w:rsidRDefault="00BB4CCE" w:rsidP="00BB4CCE">
      <w:pPr>
        <w:widowControl w:val="0"/>
        <w:autoSpaceDE w:val="0"/>
        <w:autoSpaceDN w:val="0"/>
        <w:adjustRightInd w:val="0"/>
        <w:ind w:left="720"/>
        <w:rPr>
          <w:rFonts w:ascii="Arial" w:eastAsiaTheme="minorEastAsia" w:hAnsi="Arial" w:cs="Arial"/>
          <w:szCs w:val="24"/>
        </w:rPr>
      </w:pPr>
    </w:p>
    <w:p w14:paraId="694968D9" w14:textId="77777777" w:rsidR="00BB4CCE" w:rsidRPr="004D500F" w:rsidRDefault="00BB4CCE" w:rsidP="00BB4C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4D500F">
        <w:rPr>
          <w:rFonts w:ascii="Arial" w:eastAsiaTheme="minorEastAsia" w:hAnsi="Arial" w:cs="Arial"/>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40484B29" w14:textId="77777777" w:rsidR="00BB4CCE" w:rsidRPr="004D500F" w:rsidRDefault="00BB4CCE" w:rsidP="00BB4CCE">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eastAsiaTheme="minorEastAsia" w:hAnsi="Arial" w:cs="Arial"/>
          <w:szCs w:val="24"/>
        </w:rPr>
      </w:pPr>
    </w:p>
    <w:p w14:paraId="3078472D" w14:textId="77777777" w:rsidR="00BB4CCE" w:rsidRPr="004D500F" w:rsidRDefault="00BB4CCE" w:rsidP="00BB4C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4D500F">
        <w:rPr>
          <w:rFonts w:ascii="Arial" w:eastAsiaTheme="minorEastAsia" w:hAnsi="Arial" w:cs="Arial"/>
          <w:szCs w:val="24"/>
        </w:rPr>
        <w:t>The following confidentiality pledge statement will appear on all NASS questionnaires.</w:t>
      </w:r>
    </w:p>
    <w:p w14:paraId="114F56AD" w14:textId="77777777" w:rsidR="00BB4CCE" w:rsidRPr="004D500F" w:rsidRDefault="00BB4CCE" w:rsidP="00BB4CCE">
      <w:pPr>
        <w:ind w:left="720"/>
        <w:contextualSpacing/>
        <w:rPr>
          <w:rFonts w:ascii="Arial" w:eastAsiaTheme="minorEastAsia" w:hAnsi="Arial" w:cs="Arial"/>
          <w:color w:val="FF0000"/>
          <w:szCs w:val="24"/>
        </w:rPr>
      </w:pPr>
    </w:p>
    <w:p w14:paraId="2BBCEFB5" w14:textId="77777777" w:rsidR="00BB4CCE" w:rsidRPr="004D500F" w:rsidRDefault="00BB4CCE" w:rsidP="00BB4CCE">
      <w:pPr>
        <w:widowControl w:val="0"/>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260"/>
        <w:rPr>
          <w:rFonts w:ascii="Arial" w:eastAsiaTheme="minorEastAsia" w:hAnsi="Arial" w:cs="Arial"/>
          <w:color w:val="0000FF"/>
          <w:szCs w:val="24"/>
        </w:rPr>
      </w:pPr>
      <w:r w:rsidRPr="004D500F">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4D500F">
          <w:rPr>
            <w:rFonts w:ascii="Arial" w:eastAsiaTheme="minorEastAsia" w:hAnsi="Arial" w:cs="Arial"/>
            <w:color w:val="0000FF"/>
            <w:szCs w:val="24"/>
            <w:u w:val="single"/>
          </w:rPr>
          <w:t>https://www.nass.usda.gov/confidentiality</w:t>
        </w:r>
      </w:hyperlink>
      <w:r w:rsidRPr="004D500F">
        <w:rPr>
          <w:rFonts w:ascii="Arial" w:eastAsiaTheme="minorEastAsia" w:hAnsi="Arial" w:cs="Arial"/>
          <w:szCs w:val="24"/>
        </w:rPr>
        <w:t>.</w:t>
      </w:r>
    </w:p>
    <w:p w14:paraId="0A44C9D3" w14:textId="77777777" w:rsidR="00BB4CCE" w:rsidRPr="009D4C56" w:rsidRDefault="00BB4CCE" w:rsidP="00BB4CCE">
      <w:pPr>
        <w:rPr>
          <w:rFonts w:ascii="Arial" w:hAnsi="Arial" w:cs="Arial"/>
          <w:color w:val="000000"/>
          <w:szCs w:val="24"/>
        </w:rPr>
      </w:pPr>
    </w:p>
    <w:p w14:paraId="0BFF59AE"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11.</w:t>
      </w:r>
      <w:r w:rsidRPr="002A291B">
        <w:rPr>
          <w:rFonts w:ascii="Arial" w:hAnsi="Arial"/>
          <w:b/>
          <w:color w:val="000000"/>
        </w:rPr>
        <w:tab/>
        <w:t>Provide additional justification for any questions of a sensitive nature.</w:t>
      </w:r>
    </w:p>
    <w:p w14:paraId="5E201A43"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109C6312" w14:textId="77777777" w:rsidR="006F793C" w:rsidRPr="002F4362"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2F4362">
        <w:rPr>
          <w:rFonts w:ascii="Arial" w:hAnsi="Arial"/>
        </w:rPr>
        <w:t>There are no questions of a sensitive nature.</w:t>
      </w:r>
    </w:p>
    <w:p w14:paraId="5A915E23"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15D55230"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12.</w:t>
      </w:r>
      <w:r w:rsidRPr="002A291B">
        <w:rPr>
          <w:rFonts w:ascii="Arial" w:hAnsi="Arial"/>
          <w:b/>
          <w:color w:val="000000"/>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3BEBD60" w14:textId="77777777" w:rsidR="006F793C" w:rsidRPr="00141AF4"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3773DFB8" w14:textId="77777777" w:rsidR="00824EEF" w:rsidRPr="008D4210" w:rsidRDefault="00824EEF" w:rsidP="00824EEF">
      <w:pPr>
        <w:ind w:left="720"/>
        <w:rPr>
          <w:rFonts w:ascii="Arial" w:hAnsi="Arial" w:cs="Arial"/>
          <w:szCs w:val="24"/>
        </w:rPr>
      </w:pPr>
      <w:r w:rsidRPr="008D4210">
        <w:rPr>
          <w:rFonts w:ascii="Arial" w:hAnsi="Arial" w:cs="Arial"/>
          <w:szCs w:val="24"/>
        </w:rPr>
        <w:t>Burden hours based on the average completion time per questionnaire are summarized below.</w:t>
      </w:r>
    </w:p>
    <w:p w14:paraId="735A797F" w14:textId="77777777" w:rsidR="00824EEF" w:rsidRPr="008D4210" w:rsidRDefault="00824EEF" w:rsidP="00824EEF">
      <w:pPr>
        <w:rPr>
          <w:rFonts w:ascii="Arial" w:hAnsi="Arial" w:cs="Arial"/>
          <w:szCs w:val="24"/>
        </w:rPr>
      </w:pPr>
    </w:p>
    <w:p w14:paraId="70F3ED4D" w14:textId="77777777" w:rsidR="00824EEF" w:rsidRPr="00121AEA" w:rsidRDefault="00824EEF" w:rsidP="00824EEF">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color w:val="FF0000"/>
          <w:szCs w:val="24"/>
        </w:rPr>
      </w:pPr>
      <w:bookmarkStart w:id="1" w:name="_MON_1460792265"/>
      <w:bookmarkStart w:id="2" w:name="_MON_1460792368"/>
      <w:bookmarkStart w:id="3" w:name="_MON_1460792551"/>
      <w:bookmarkEnd w:id="1"/>
      <w:bookmarkEnd w:id="2"/>
      <w:bookmarkEnd w:id="3"/>
      <w:r w:rsidRPr="007F78EC">
        <w:rPr>
          <w:rFonts w:ascii="Arial" w:eastAsiaTheme="minorEastAsia" w:hAnsi="Arial" w:cs="Arial"/>
          <w:szCs w:val="24"/>
        </w:rPr>
        <w:t>NASS uses the Bureau of Labor Statistics’ Occupational Employment Statistics (most recently published on March 3</w:t>
      </w:r>
      <w:r>
        <w:rPr>
          <w:rFonts w:ascii="Arial" w:eastAsiaTheme="minorEastAsia" w:hAnsi="Arial" w:cs="Arial"/>
          <w:szCs w:val="24"/>
        </w:rPr>
        <w:t>1</w:t>
      </w:r>
      <w:r w:rsidRPr="007F78EC">
        <w:rPr>
          <w:rFonts w:ascii="Arial" w:eastAsiaTheme="minorEastAsia" w:hAnsi="Arial" w:cs="Arial"/>
          <w:szCs w:val="24"/>
        </w:rPr>
        <w:t>, 201</w:t>
      </w:r>
      <w:r>
        <w:rPr>
          <w:rFonts w:ascii="Arial" w:eastAsiaTheme="minorEastAsia" w:hAnsi="Arial" w:cs="Arial"/>
          <w:szCs w:val="24"/>
        </w:rPr>
        <w:t>7</w:t>
      </w:r>
      <w:r w:rsidRPr="007F78EC">
        <w:rPr>
          <w:rFonts w:ascii="Arial" w:eastAsiaTheme="minorEastAsia" w:hAnsi="Arial" w:cs="Arial"/>
          <w:szCs w:val="24"/>
        </w:rPr>
        <w:t xml:space="preserve"> for the previous May) to estimate an hourly wage for the burden cost. The May 201</w:t>
      </w:r>
      <w:r>
        <w:rPr>
          <w:rFonts w:ascii="Arial" w:eastAsiaTheme="minorEastAsia" w:hAnsi="Arial" w:cs="Arial"/>
          <w:szCs w:val="24"/>
        </w:rPr>
        <w:t>6</w:t>
      </w:r>
      <w:r w:rsidRPr="007F78EC">
        <w:rPr>
          <w:rFonts w:ascii="Arial" w:eastAsiaTheme="minorEastAsia" w:hAnsi="Arial" w:cs="Arial"/>
          <w:szCs w:val="24"/>
        </w:rPr>
        <w:t xml:space="preserve"> mean wage for bookkeepers was $</w:t>
      </w:r>
      <w:r>
        <w:rPr>
          <w:rFonts w:ascii="Arial" w:eastAsiaTheme="minorEastAsia" w:hAnsi="Arial" w:cs="Arial"/>
          <w:szCs w:val="24"/>
        </w:rPr>
        <w:t>19.34</w:t>
      </w:r>
      <w:r w:rsidRPr="007F78EC">
        <w:rPr>
          <w:rFonts w:ascii="Arial" w:eastAsiaTheme="minorEastAsia" w:hAnsi="Arial" w:cs="Arial"/>
          <w:szCs w:val="24"/>
        </w:rPr>
        <w:t>. The mean wage for farm managers was $3</w:t>
      </w:r>
      <w:r>
        <w:rPr>
          <w:rFonts w:ascii="Arial" w:eastAsiaTheme="minorEastAsia" w:hAnsi="Arial" w:cs="Arial"/>
          <w:szCs w:val="24"/>
        </w:rPr>
        <w:t>6.44</w:t>
      </w:r>
      <w:r w:rsidRPr="007F78EC">
        <w:rPr>
          <w:rFonts w:ascii="Arial" w:eastAsiaTheme="minorEastAsia" w:hAnsi="Arial" w:cs="Arial"/>
          <w:szCs w:val="24"/>
        </w:rPr>
        <w:t>. The mean wage for farm supervisors was $</w:t>
      </w:r>
      <w:r>
        <w:rPr>
          <w:rFonts w:ascii="Arial" w:eastAsiaTheme="minorEastAsia" w:hAnsi="Arial" w:cs="Arial"/>
          <w:szCs w:val="24"/>
        </w:rPr>
        <w:t>23.47</w:t>
      </w:r>
      <w:r w:rsidRPr="007F78EC">
        <w:rPr>
          <w:rFonts w:ascii="Arial" w:eastAsiaTheme="minorEastAsia" w:hAnsi="Arial" w:cs="Arial"/>
          <w:szCs w:val="24"/>
        </w:rPr>
        <w:t>. The average of the three is $2</w:t>
      </w:r>
      <w:r>
        <w:rPr>
          <w:rFonts w:ascii="Arial" w:eastAsiaTheme="minorEastAsia" w:hAnsi="Arial" w:cs="Arial"/>
          <w:szCs w:val="24"/>
        </w:rPr>
        <w:t>6.42</w:t>
      </w:r>
      <w:r w:rsidRPr="007F78EC">
        <w:rPr>
          <w:rFonts w:ascii="Arial" w:eastAsiaTheme="minorEastAsia" w:hAnsi="Arial" w:cs="Arial"/>
          <w:szCs w:val="24"/>
        </w:rPr>
        <w:t xml:space="preserve">. The annual estimated reporting time of </w:t>
      </w:r>
      <w:r w:rsidR="00953C1D">
        <w:rPr>
          <w:rFonts w:ascii="Arial" w:eastAsiaTheme="minorEastAsia" w:hAnsi="Arial" w:cs="Arial"/>
          <w:szCs w:val="24"/>
        </w:rPr>
        <w:t>1,748</w:t>
      </w:r>
      <w:r w:rsidRPr="00E62502">
        <w:rPr>
          <w:rFonts w:ascii="Arial" w:eastAsiaTheme="minorEastAsia" w:hAnsi="Arial" w:cs="Arial"/>
          <w:color w:val="FF0000"/>
          <w:szCs w:val="24"/>
        </w:rPr>
        <w:t xml:space="preserve"> </w:t>
      </w:r>
      <w:r w:rsidRPr="007F78EC">
        <w:rPr>
          <w:rFonts w:ascii="Arial" w:eastAsiaTheme="minorEastAsia" w:hAnsi="Arial" w:cs="Arial"/>
          <w:szCs w:val="24"/>
        </w:rPr>
        <w:t>hours is multiplied by $2</w:t>
      </w:r>
      <w:r>
        <w:rPr>
          <w:rFonts w:ascii="Arial" w:eastAsiaTheme="minorEastAsia" w:hAnsi="Arial" w:cs="Arial"/>
          <w:szCs w:val="24"/>
        </w:rPr>
        <w:t>6</w:t>
      </w:r>
      <w:r w:rsidRPr="007F78EC">
        <w:rPr>
          <w:rFonts w:ascii="Arial" w:eastAsiaTheme="minorEastAsia" w:hAnsi="Arial" w:cs="Arial"/>
          <w:szCs w:val="24"/>
        </w:rPr>
        <w:t xml:space="preserve"> per hour for a total cost to the public o</w:t>
      </w:r>
      <w:r w:rsidRPr="009B1579">
        <w:rPr>
          <w:rFonts w:ascii="Arial" w:eastAsiaTheme="minorEastAsia" w:hAnsi="Arial" w:cs="Arial"/>
          <w:szCs w:val="24"/>
        </w:rPr>
        <w:t>f $</w:t>
      </w:r>
      <w:r w:rsidR="0040758C">
        <w:rPr>
          <w:rFonts w:ascii="Arial" w:eastAsiaTheme="minorEastAsia" w:hAnsi="Arial" w:cs="Arial"/>
          <w:szCs w:val="24"/>
        </w:rPr>
        <w:t>45,448</w:t>
      </w:r>
      <w:r w:rsidRPr="009B1579">
        <w:rPr>
          <w:rFonts w:ascii="Arial" w:eastAsiaTheme="minorEastAsia" w:hAnsi="Arial" w:cs="Arial"/>
          <w:szCs w:val="24"/>
        </w:rPr>
        <w:t>.</w:t>
      </w:r>
    </w:p>
    <w:p w14:paraId="58E3A007" w14:textId="77777777" w:rsidR="00824EEF" w:rsidRPr="00121AEA" w:rsidRDefault="00824EEF" w:rsidP="00824EEF">
      <w:pPr>
        <w:rPr>
          <w:rFonts w:ascii="Arial" w:hAnsi="Arial"/>
          <w:color w:val="FF0000"/>
          <w:sz w:val="22"/>
        </w:rPr>
      </w:pPr>
    </w:p>
    <w:p w14:paraId="2F7F0C87" w14:textId="77777777" w:rsidR="00824EEF" w:rsidRPr="00121AEA" w:rsidRDefault="00824EEF" w:rsidP="00824EEF">
      <w:pPr>
        <w:ind w:left="720"/>
        <w:rPr>
          <w:rFonts w:ascii="Arial" w:hAnsi="Arial"/>
          <w:color w:val="FF0000"/>
          <w:sz w:val="22"/>
        </w:rPr>
        <w:sectPr w:rsidR="00824EEF" w:rsidRPr="00121AEA" w:rsidSect="00824EEF">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620" w:right="1440" w:bottom="1710" w:left="1440" w:header="1440" w:footer="576" w:gutter="0"/>
          <w:cols w:space="720"/>
        </w:sectPr>
      </w:pPr>
    </w:p>
    <w:p w14:paraId="381064AB" w14:textId="77777777" w:rsidR="00F726C4" w:rsidRPr="008645AC" w:rsidRDefault="00F72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sectPr w:rsidR="00F726C4" w:rsidRPr="008645AC" w:rsidSect="002E19D1">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pgMar w:top="1920" w:right="1530" w:bottom="1620" w:left="1530" w:header="1440" w:footer="720" w:gutter="0"/>
          <w:cols w:space="720"/>
        </w:sectPr>
      </w:pPr>
    </w:p>
    <w:bookmarkStart w:id="4" w:name="_MON_1468744586"/>
    <w:bookmarkEnd w:id="4"/>
    <w:p w14:paraId="67F2D4DA" w14:textId="77777777" w:rsidR="004B2B3E" w:rsidRDefault="003B57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rPr>
        <w:sectPr w:rsidR="004B2B3E" w:rsidSect="004B2B3E">
          <w:footnotePr>
            <w:numFmt w:val="lowerLetter"/>
          </w:footnotePr>
          <w:endnotePr>
            <w:numFmt w:val="lowerLetter"/>
          </w:endnotePr>
          <w:type w:val="continuous"/>
          <w:pgSz w:w="15840" w:h="12240" w:orient="landscape"/>
          <w:pgMar w:top="1440" w:right="1915" w:bottom="1440" w:left="1195" w:header="1440" w:footer="720" w:gutter="0"/>
          <w:cols w:space="720"/>
        </w:sectPr>
      </w:pPr>
      <w:r>
        <w:rPr>
          <w:rFonts w:ascii="Arial" w:hAnsi="Arial"/>
          <w:b/>
          <w:color w:val="000000"/>
        </w:rPr>
        <w:object w:dxaOrig="16730" w:dyaOrig="9622" w14:anchorId="137BD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5pt;height:434.25pt" o:ole="">
            <v:imagedata r:id="rId17" o:title=""/>
          </v:shape>
          <o:OLEObject Type="Embed" ProgID="Excel.Sheet.12" ShapeID="_x0000_i1025" DrawAspect="Content" ObjectID="_1566288783" r:id="rId18"/>
        </w:object>
      </w:r>
    </w:p>
    <w:p w14:paraId="69DC9C24"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13.</w:t>
      </w:r>
      <w:r w:rsidRPr="002A291B">
        <w:rPr>
          <w:rFonts w:ascii="Arial" w:hAnsi="Arial"/>
          <w:b/>
          <w:color w:val="000000"/>
        </w:rPr>
        <w:tab/>
        <w:t>Provide an estimate of the total annual cost burden to respondents or record</w:t>
      </w:r>
      <w:r w:rsidR="007E18C0">
        <w:rPr>
          <w:rFonts w:ascii="Arial" w:hAnsi="Arial"/>
          <w:b/>
          <w:color w:val="000000"/>
        </w:rPr>
        <w:t xml:space="preserve"> </w:t>
      </w:r>
      <w:r w:rsidRPr="002A291B">
        <w:rPr>
          <w:rFonts w:ascii="Arial" w:hAnsi="Arial"/>
          <w:b/>
          <w:color w:val="000000"/>
        </w:rPr>
        <w:t>keepers resulting from the collection of information.</w:t>
      </w:r>
    </w:p>
    <w:p w14:paraId="4F5EEEF6"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08024410" w14:textId="77777777" w:rsidR="00173AFF" w:rsidRPr="002F4362" w:rsidRDefault="00173AFF" w:rsidP="00173AFF">
      <w:pPr>
        <w:tabs>
          <w:tab w:val="left" w:pos="576"/>
          <w:tab w:val="left" w:pos="1152"/>
          <w:tab w:val="left" w:pos="1728"/>
          <w:tab w:val="left" w:pos="2304"/>
        </w:tabs>
        <w:ind w:left="720"/>
        <w:rPr>
          <w:rFonts w:ascii="Arial" w:hAnsi="Arial" w:cs="Arial"/>
          <w:szCs w:val="24"/>
        </w:rPr>
      </w:pPr>
      <w:r w:rsidRPr="002F4362">
        <w:rPr>
          <w:rFonts w:ascii="Arial" w:hAnsi="Arial" w:cs="Arial"/>
          <w:szCs w:val="24"/>
        </w:rPr>
        <w:t>There are no capital/start-up or ongoing operation/maintenance costs associated with this information collection.</w:t>
      </w:r>
    </w:p>
    <w:p w14:paraId="59F9D47B"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0595523"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14.</w:t>
      </w:r>
      <w:r w:rsidRPr="002A291B">
        <w:rPr>
          <w:rFonts w:ascii="Arial" w:hAnsi="Arial"/>
          <w:b/>
          <w:color w:val="000000"/>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5E24137A"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90C2183" w14:textId="77777777" w:rsidR="006F793C" w:rsidRPr="003F2B2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3F2B2C">
        <w:rPr>
          <w:rFonts w:ascii="Arial" w:hAnsi="Arial"/>
        </w:rPr>
        <w:t xml:space="preserve">The total cost to the Federal government for the livestock slaughter surveys </w:t>
      </w:r>
      <w:r w:rsidR="003F2B2C" w:rsidRPr="003F2B2C">
        <w:rPr>
          <w:rFonts w:ascii="Arial" w:hAnsi="Arial"/>
        </w:rPr>
        <w:t xml:space="preserve">will remain at an </w:t>
      </w:r>
      <w:r w:rsidR="002D5C74" w:rsidRPr="003F2B2C">
        <w:rPr>
          <w:rFonts w:ascii="Arial" w:hAnsi="Arial"/>
        </w:rPr>
        <w:t xml:space="preserve">estimated </w:t>
      </w:r>
      <w:r w:rsidR="003F2B2C" w:rsidRPr="003F2B2C">
        <w:rPr>
          <w:rFonts w:ascii="Arial" w:hAnsi="Arial"/>
        </w:rPr>
        <w:t>annual cost of</w:t>
      </w:r>
      <w:r w:rsidRPr="003F2B2C">
        <w:rPr>
          <w:rFonts w:ascii="Arial" w:hAnsi="Arial"/>
        </w:rPr>
        <w:t xml:space="preserve"> $</w:t>
      </w:r>
      <w:r w:rsidR="00041A22" w:rsidRPr="003F2B2C">
        <w:rPr>
          <w:rFonts w:ascii="Arial" w:hAnsi="Arial"/>
        </w:rPr>
        <w:t>800,000</w:t>
      </w:r>
      <w:r w:rsidRPr="003F2B2C">
        <w:rPr>
          <w:rFonts w:ascii="Arial" w:hAnsi="Arial"/>
        </w:rPr>
        <w:t>.  Virtually all of the costs are personnel costs associated with data collection and review.  Other costs include postage (for</w:t>
      </w:r>
      <w:r w:rsidR="00323558">
        <w:rPr>
          <w:rFonts w:ascii="Arial" w:hAnsi="Arial"/>
        </w:rPr>
        <w:t xml:space="preserve"> the portion of the</w:t>
      </w:r>
      <w:r w:rsidRPr="003F2B2C">
        <w:rPr>
          <w:rFonts w:ascii="Arial" w:hAnsi="Arial"/>
        </w:rPr>
        <w:t xml:space="preserve"> </w:t>
      </w:r>
      <w:r w:rsidR="00323558">
        <w:rPr>
          <w:rFonts w:ascii="Arial" w:hAnsi="Arial"/>
        </w:rPr>
        <w:t>N</w:t>
      </w:r>
      <w:r w:rsidRPr="003F2B2C">
        <w:rPr>
          <w:rFonts w:ascii="Arial" w:hAnsi="Arial"/>
        </w:rPr>
        <w:t>FI</w:t>
      </w:r>
      <w:r w:rsidR="00323558">
        <w:rPr>
          <w:rFonts w:ascii="Arial" w:hAnsi="Arial"/>
        </w:rPr>
        <w:t xml:space="preserve"> surveys that are mailed to respondents</w:t>
      </w:r>
      <w:r w:rsidRPr="003F2B2C">
        <w:rPr>
          <w:rFonts w:ascii="Arial" w:hAnsi="Arial"/>
        </w:rPr>
        <w:t>), computer processing, summarization, and printing.</w:t>
      </w:r>
      <w:r w:rsidR="00041A22" w:rsidRPr="003F2B2C">
        <w:rPr>
          <w:rFonts w:ascii="Arial" w:hAnsi="Arial"/>
        </w:rPr>
        <w:t xml:space="preserve"> </w:t>
      </w:r>
    </w:p>
    <w:p w14:paraId="516E7189" w14:textId="77777777" w:rsidR="006F793C" w:rsidRPr="003F2B2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15067189" w14:textId="77777777" w:rsidR="006F793C" w:rsidRPr="00096C47"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rPr>
      </w:pPr>
      <w:r w:rsidRPr="00096C47">
        <w:rPr>
          <w:rFonts w:ascii="Arial" w:hAnsi="Arial"/>
          <w:b/>
        </w:rPr>
        <w:t>15.</w:t>
      </w:r>
      <w:r w:rsidRPr="00096C47">
        <w:rPr>
          <w:rFonts w:ascii="Arial" w:hAnsi="Arial"/>
          <w:b/>
        </w:rPr>
        <w:tab/>
        <w:t>Explain the reasons for any program changes or adjustments reported in Items 13 or 14 of the OMB Form 83-I (reasons for changes in burden).</w:t>
      </w:r>
    </w:p>
    <w:p w14:paraId="333E434D" w14:textId="77777777" w:rsidR="006F793C" w:rsidRPr="00673235"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76A8B317" w14:textId="77777777" w:rsidR="00610705" w:rsidRDefault="00E175F8" w:rsidP="00397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NASS ha</w:t>
      </w:r>
      <w:r w:rsidR="00D43238">
        <w:rPr>
          <w:rFonts w:ascii="Arial" w:hAnsi="Arial"/>
        </w:rPr>
        <w:t xml:space="preserve">d several </w:t>
      </w:r>
      <w:r>
        <w:rPr>
          <w:rFonts w:ascii="Arial" w:hAnsi="Arial"/>
        </w:rPr>
        <w:t xml:space="preserve">program changes </w:t>
      </w:r>
      <w:r w:rsidR="00D43238">
        <w:rPr>
          <w:rFonts w:ascii="Arial" w:hAnsi="Arial"/>
        </w:rPr>
        <w:t xml:space="preserve">that impacted the target population and total respondent burden </w:t>
      </w:r>
      <w:r>
        <w:rPr>
          <w:rFonts w:ascii="Arial" w:hAnsi="Arial"/>
        </w:rPr>
        <w:t xml:space="preserve">for this renewal docket.  </w:t>
      </w:r>
      <w:r w:rsidR="00D43238">
        <w:rPr>
          <w:rFonts w:ascii="Arial" w:hAnsi="Arial"/>
        </w:rPr>
        <w:t xml:space="preserve">Some of the operations that were not, State inspected plants in the previous approval have become State inspected facilities. Some of the small monthly operations were moved into the quarterly response group to reduce respondent burden.  Some operations went out of business and were dropped from the survey. </w:t>
      </w:r>
      <w:r w:rsidR="00397266">
        <w:rPr>
          <w:rFonts w:ascii="Arial" w:hAnsi="Arial"/>
        </w:rPr>
        <w:t xml:space="preserve"> </w:t>
      </w:r>
      <w:r w:rsidR="00DE6EC2">
        <w:rPr>
          <w:rFonts w:ascii="Arial" w:hAnsi="Arial"/>
        </w:rPr>
        <w:t xml:space="preserve"> </w:t>
      </w:r>
      <w:r w:rsidR="00397266">
        <w:rPr>
          <w:rFonts w:ascii="Arial" w:hAnsi="Arial"/>
        </w:rPr>
        <w:t xml:space="preserve">All of these changes are reflected in the adjusted sample sizes in the table below. </w:t>
      </w:r>
    </w:p>
    <w:p w14:paraId="40EB7C8E" w14:textId="77777777" w:rsidR="00610705" w:rsidRDefault="00610705" w:rsidP="002D5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25162F86" w14:textId="77777777" w:rsidR="00D43238" w:rsidRDefault="007933DB" w:rsidP="002D5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673235">
        <w:rPr>
          <w:rFonts w:ascii="Arial" w:hAnsi="Arial"/>
        </w:rPr>
        <w:t xml:space="preserve">In </w:t>
      </w:r>
      <w:r w:rsidR="00171BB8" w:rsidRPr="00673235">
        <w:rPr>
          <w:rFonts w:ascii="Arial" w:hAnsi="Arial"/>
        </w:rPr>
        <w:t xml:space="preserve">the </w:t>
      </w:r>
      <w:r w:rsidRPr="00673235">
        <w:rPr>
          <w:rFonts w:ascii="Arial" w:hAnsi="Arial"/>
        </w:rPr>
        <w:t>previous approv</w:t>
      </w:r>
      <w:r w:rsidR="00610705">
        <w:rPr>
          <w:rFonts w:ascii="Arial" w:hAnsi="Arial"/>
        </w:rPr>
        <w:t>al</w:t>
      </w:r>
      <w:r w:rsidRPr="00673235">
        <w:rPr>
          <w:rFonts w:ascii="Arial" w:hAnsi="Arial"/>
        </w:rPr>
        <w:t xml:space="preserve"> NASS </w:t>
      </w:r>
      <w:r w:rsidR="00673235" w:rsidRPr="00673235">
        <w:rPr>
          <w:rFonts w:ascii="Arial" w:hAnsi="Arial"/>
        </w:rPr>
        <w:t>did not in</w:t>
      </w:r>
      <w:r w:rsidRPr="00673235">
        <w:rPr>
          <w:rFonts w:ascii="Arial" w:hAnsi="Arial"/>
        </w:rPr>
        <w:t xml:space="preserve">clude response </w:t>
      </w:r>
      <w:r w:rsidR="00673235" w:rsidRPr="00673235">
        <w:rPr>
          <w:rFonts w:ascii="Arial" w:hAnsi="Arial"/>
        </w:rPr>
        <w:t xml:space="preserve">burden for the publicity materials that </w:t>
      </w:r>
      <w:r w:rsidR="00610705">
        <w:rPr>
          <w:rFonts w:ascii="Arial" w:hAnsi="Arial"/>
        </w:rPr>
        <w:t>were</w:t>
      </w:r>
      <w:r w:rsidR="00673235" w:rsidRPr="00673235">
        <w:rPr>
          <w:rFonts w:ascii="Arial" w:hAnsi="Arial"/>
        </w:rPr>
        <w:t xml:space="preserve"> sent out to the quarterly and annual respondents. </w:t>
      </w:r>
      <w:r w:rsidR="00DE6EC2">
        <w:rPr>
          <w:rFonts w:ascii="Arial" w:hAnsi="Arial"/>
        </w:rPr>
        <w:t xml:space="preserve">An adjustment has been made to the total burden to allow for the newly adjusted samples. </w:t>
      </w:r>
      <w:r w:rsidR="00610705">
        <w:rPr>
          <w:rFonts w:ascii="Arial" w:hAnsi="Arial"/>
        </w:rPr>
        <w:t>The</w:t>
      </w:r>
      <w:r w:rsidR="00DE6EC2">
        <w:rPr>
          <w:rFonts w:ascii="Arial" w:hAnsi="Arial"/>
        </w:rPr>
        <w:t>se</w:t>
      </w:r>
      <w:r w:rsidR="00610705">
        <w:rPr>
          <w:rFonts w:ascii="Arial" w:hAnsi="Arial"/>
        </w:rPr>
        <w:t xml:space="preserve"> changes are displayed in the following table. </w:t>
      </w:r>
    </w:p>
    <w:p w14:paraId="5F29FCA6" w14:textId="2EAD647B" w:rsidR="00E175F8" w:rsidRPr="00673235" w:rsidRDefault="00A94F6E" w:rsidP="002D5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object w:dxaOrig="12143" w:dyaOrig="5843" w14:anchorId="11BB5996">
          <v:shape id="_x0000_i1026" type="#_x0000_t75" style="width:456pt;height:253.5pt" o:ole="">
            <v:imagedata r:id="rId19" o:title=""/>
          </v:shape>
          <o:OLEObject Type="Embed" ProgID="Excel.Sheet.12" ShapeID="_x0000_i1026" DrawAspect="Content" ObjectID="_1566288784" r:id="rId20"/>
        </w:object>
      </w:r>
    </w:p>
    <w:p w14:paraId="68CE4564" w14:textId="77777777" w:rsidR="006F793C" w:rsidRPr="00673235" w:rsidRDefault="002D5C74" w:rsidP="00173AFF">
      <w:pPr>
        <w:tabs>
          <w:tab w:val="left" w:pos="0"/>
        </w:tabs>
        <w:rPr>
          <w:rFonts w:ascii="Arial" w:hAnsi="Arial"/>
        </w:rPr>
      </w:pPr>
      <w:r w:rsidRPr="00673235">
        <w:rPr>
          <w:rFonts w:ascii="Arial" w:hAnsi="Arial"/>
        </w:rPr>
        <w:t xml:space="preserve"> </w:t>
      </w:r>
      <w:r w:rsidR="00173AFF" w:rsidRPr="00673235">
        <w:rPr>
          <w:rFonts w:ascii="Arial" w:hAnsi="Arial"/>
        </w:rPr>
        <w:tab/>
      </w:r>
      <w:r w:rsidR="00173AFF" w:rsidRPr="00673235">
        <w:rPr>
          <w:rFonts w:ascii="Arial" w:hAnsi="Arial"/>
        </w:rPr>
        <w:tab/>
      </w:r>
      <w:r w:rsidR="00173AFF" w:rsidRPr="00673235">
        <w:rPr>
          <w:rFonts w:ascii="Arial" w:hAnsi="Arial"/>
        </w:rPr>
        <w:tab/>
      </w:r>
      <w:r w:rsidR="00173AFF" w:rsidRPr="00673235">
        <w:rPr>
          <w:rFonts w:ascii="Arial" w:hAnsi="Arial"/>
        </w:rPr>
        <w:tab/>
      </w:r>
      <w:r w:rsidR="00173AFF" w:rsidRPr="00673235">
        <w:rPr>
          <w:rFonts w:ascii="Arial" w:hAnsi="Arial"/>
        </w:rPr>
        <w:tab/>
      </w:r>
      <w:r w:rsidR="00173AFF" w:rsidRPr="00673235">
        <w:rPr>
          <w:rFonts w:ascii="Arial" w:hAnsi="Arial"/>
        </w:rPr>
        <w:tab/>
      </w:r>
      <w:r w:rsidR="00173AFF" w:rsidRPr="00673235">
        <w:rPr>
          <w:rFonts w:ascii="Arial" w:hAnsi="Arial"/>
        </w:rPr>
        <w:tab/>
      </w:r>
      <w:r w:rsidR="00173AFF" w:rsidRPr="00673235">
        <w:rPr>
          <w:rFonts w:ascii="Arial" w:hAnsi="Arial"/>
        </w:rPr>
        <w:tab/>
      </w:r>
    </w:p>
    <w:p w14:paraId="4C490C68"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673235">
        <w:rPr>
          <w:rFonts w:ascii="Arial" w:hAnsi="Arial"/>
          <w:b/>
        </w:rPr>
        <w:t>16.</w:t>
      </w:r>
      <w:r w:rsidRPr="00673235">
        <w:rPr>
          <w:rFonts w:ascii="Arial" w:hAnsi="Arial"/>
          <w:b/>
        </w:rPr>
        <w:tab/>
        <w:t xml:space="preserve">For </w:t>
      </w:r>
      <w:r w:rsidRPr="002A291B">
        <w:rPr>
          <w:rFonts w:ascii="Arial" w:hAnsi="Arial"/>
          <w:b/>
          <w:color w:val="000000"/>
        </w:rPr>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96DCE05" w14:textId="77777777" w:rsidR="006F793C" w:rsidRPr="00B46B2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7485604B" w14:textId="77777777" w:rsidR="006F793C" w:rsidRPr="00B46B2B" w:rsidRDefault="00323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The</w:t>
      </w:r>
      <w:r w:rsidR="006F793C" w:rsidRPr="00B46B2B">
        <w:rPr>
          <w:rFonts w:ascii="Arial" w:hAnsi="Arial"/>
        </w:rPr>
        <w:t xml:space="preserve"> </w:t>
      </w:r>
      <w:r w:rsidR="003C22C3" w:rsidRPr="00B46B2B">
        <w:rPr>
          <w:rFonts w:ascii="Arial" w:hAnsi="Arial"/>
        </w:rPr>
        <w:t>Federally-Inspected</w:t>
      </w:r>
      <w:r w:rsidR="006F793C" w:rsidRPr="00B46B2B">
        <w:rPr>
          <w:rFonts w:ascii="Arial" w:hAnsi="Arial"/>
        </w:rPr>
        <w:t xml:space="preserve"> (FI) and </w:t>
      </w:r>
      <w:r w:rsidR="003C22C3" w:rsidRPr="00B46B2B">
        <w:rPr>
          <w:rFonts w:ascii="Arial" w:hAnsi="Arial"/>
        </w:rPr>
        <w:t>Non-Federally-Inspected</w:t>
      </w:r>
      <w:r w:rsidR="006F793C" w:rsidRPr="00B46B2B">
        <w:rPr>
          <w:rFonts w:ascii="Arial" w:hAnsi="Arial"/>
        </w:rPr>
        <w:t xml:space="preserve"> </w:t>
      </w:r>
      <w:r w:rsidR="009C7E54" w:rsidRPr="00B46B2B">
        <w:rPr>
          <w:rFonts w:ascii="Arial" w:hAnsi="Arial"/>
        </w:rPr>
        <w:t>(NFI) slaughter</w:t>
      </w:r>
      <w:r>
        <w:rPr>
          <w:rFonts w:ascii="Arial" w:hAnsi="Arial"/>
        </w:rPr>
        <w:t xml:space="preserve"> surveys comprise a census of all known </w:t>
      </w:r>
      <w:r w:rsidR="008B25CA" w:rsidRPr="00F902F0">
        <w:rPr>
          <w:rFonts w:ascii="Arial" w:hAnsi="Arial"/>
        </w:rPr>
        <w:t>plants that slaughter cattle, calves, hogs, sheep, goats, or bison</w:t>
      </w:r>
      <w:r w:rsidR="006F793C" w:rsidRPr="00B46B2B">
        <w:rPr>
          <w:rFonts w:ascii="Arial" w:hAnsi="Arial"/>
        </w:rPr>
        <w:t>.  The combined information collected from plants is used to estimate total red meat production</w:t>
      </w:r>
      <w:r>
        <w:rPr>
          <w:rFonts w:ascii="Arial" w:hAnsi="Arial"/>
        </w:rPr>
        <w:t>,</w:t>
      </w:r>
      <w:r w:rsidR="006F793C" w:rsidRPr="00B46B2B">
        <w:rPr>
          <w:rFonts w:ascii="Arial" w:hAnsi="Arial"/>
        </w:rPr>
        <w:t xml:space="preserve"> consisting of the number of head slaughtered </w:t>
      </w:r>
      <w:r>
        <w:rPr>
          <w:rFonts w:ascii="Arial" w:hAnsi="Arial"/>
        </w:rPr>
        <w:t>and</w:t>
      </w:r>
      <w:r w:rsidRPr="00B46B2B">
        <w:rPr>
          <w:rFonts w:ascii="Arial" w:hAnsi="Arial"/>
        </w:rPr>
        <w:t xml:space="preserve"> </w:t>
      </w:r>
      <w:r w:rsidR="006F793C" w:rsidRPr="00B46B2B">
        <w:rPr>
          <w:rFonts w:ascii="Arial" w:hAnsi="Arial"/>
        </w:rPr>
        <w:t>live and dressed weights of cattle, calves, hogs, sheep</w:t>
      </w:r>
      <w:r w:rsidR="00173AFF" w:rsidRPr="00B46B2B">
        <w:rPr>
          <w:rFonts w:ascii="Arial" w:hAnsi="Arial"/>
        </w:rPr>
        <w:t>, goats</w:t>
      </w:r>
      <w:r>
        <w:rPr>
          <w:rFonts w:ascii="Arial" w:hAnsi="Arial"/>
        </w:rPr>
        <w:t>,</w:t>
      </w:r>
      <w:r w:rsidR="00173AFF" w:rsidRPr="00B46B2B">
        <w:rPr>
          <w:rFonts w:ascii="Arial" w:hAnsi="Arial"/>
        </w:rPr>
        <w:t xml:space="preserve"> and bison</w:t>
      </w:r>
      <w:r w:rsidR="006F793C" w:rsidRPr="00B46B2B">
        <w:rPr>
          <w:rFonts w:ascii="Arial" w:hAnsi="Arial"/>
        </w:rPr>
        <w:t>.  It is also used in preparing production, disposition, and income statistics.</w:t>
      </w:r>
    </w:p>
    <w:p w14:paraId="3BCC0C37" w14:textId="77777777" w:rsidR="007A4A26" w:rsidRPr="00B46B2B" w:rsidRDefault="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1DFD7445" w14:textId="6DAEC4DF" w:rsidR="006F793C" w:rsidRPr="00B46B2B"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46B2B">
        <w:rPr>
          <w:rFonts w:ascii="Arial" w:hAnsi="Arial"/>
        </w:rPr>
        <w:t>FI livestock slaughter</w:t>
      </w:r>
      <w:r w:rsidR="00282965" w:rsidRPr="00B46B2B">
        <w:rPr>
          <w:rFonts w:ascii="Arial" w:hAnsi="Arial"/>
        </w:rPr>
        <w:t xml:space="preserve"> data are</w:t>
      </w:r>
      <w:r w:rsidRPr="00B46B2B">
        <w:rPr>
          <w:rFonts w:ascii="Arial" w:hAnsi="Arial"/>
        </w:rPr>
        <w:t xml:space="preserve"> reported under a cooperative arrangement between USDA’s</w:t>
      </w:r>
      <w:r w:rsidR="00282965" w:rsidRPr="00B46B2B">
        <w:rPr>
          <w:rFonts w:ascii="Arial" w:hAnsi="Arial"/>
        </w:rPr>
        <w:t xml:space="preserve"> Agricultural Marketing Service (AMS), Food Safety and Inspection Service (FSIS), </w:t>
      </w:r>
      <w:r w:rsidRPr="00B46B2B">
        <w:rPr>
          <w:rFonts w:ascii="Arial" w:hAnsi="Arial"/>
        </w:rPr>
        <w:t xml:space="preserve">and NASS.  FSIS Federal meat inspectors are responsible for compiling daily FI plant data </w:t>
      </w:r>
      <w:r w:rsidR="0040758C">
        <w:rPr>
          <w:rFonts w:ascii="Arial" w:hAnsi="Arial"/>
        </w:rPr>
        <w:t xml:space="preserve">that are </w:t>
      </w:r>
      <w:r w:rsidRPr="00B46B2B">
        <w:rPr>
          <w:rFonts w:ascii="Arial" w:hAnsi="Arial"/>
        </w:rPr>
        <w:t xml:space="preserve">comparable to </w:t>
      </w:r>
      <w:r w:rsidR="0040758C">
        <w:rPr>
          <w:rFonts w:ascii="Arial" w:hAnsi="Arial"/>
        </w:rPr>
        <w:t xml:space="preserve">the </w:t>
      </w:r>
      <w:r w:rsidRPr="00B46B2B">
        <w:rPr>
          <w:rFonts w:ascii="Arial" w:hAnsi="Arial"/>
        </w:rPr>
        <w:t>Weekly Livestock Slaughter Report and submitting that data to FSIS which then shares the data with NASS.  NASS then accumulates FI head slaughtered, live weight, and dressed weight by species and class to monthly totals for summarization with NFI totals.</w:t>
      </w:r>
    </w:p>
    <w:p w14:paraId="1F625030" w14:textId="77777777" w:rsidR="006F793C" w:rsidRPr="00B46B2B"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19AB021A" w14:textId="1DE51DBC" w:rsidR="006F793C" w:rsidRPr="00B46B2B" w:rsidRDefault="006F793C" w:rsidP="002829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B46B2B">
        <w:rPr>
          <w:rFonts w:ascii="Arial" w:hAnsi="Arial"/>
        </w:rPr>
        <w:t xml:space="preserve">NFI slaughter is collected by NASS </w:t>
      </w:r>
      <w:r w:rsidR="0040758C">
        <w:rPr>
          <w:rFonts w:ascii="Arial" w:hAnsi="Arial"/>
        </w:rPr>
        <w:t>R</w:t>
      </w:r>
      <w:r w:rsidR="0040758C" w:rsidRPr="00B46B2B">
        <w:rPr>
          <w:rFonts w:ascii="Arial" w:hAnsi="Arial"/>
        </w:rPr>
        <w:t xml:space="preserve">egional </w:t>
      </w:r>
      <w:r w:rsidR="0040758C">
        <w:rPr>
          <w:rFonts w:ascii="Arial" w:hAnsi="Arial"/>
        </w:rPr>
        <w:t>F</w:t>
      </w:r>
      <w:r w:rsidR="0040758C" w:rsidRPr="00B46B2B">
        <w:rPr>
          <w:rFonts w:ascii="Arial" w:hAnsi="Arial"/>
        </w:rPr>
        <w:t xml:space="preserve">ield </w:t>
      </w:r>
      <w:r w:rsidR="0040758C">
        <w:rPr>
          <w:rFonts w:ascii="Arial" w:hAnsi="Arial"/>
        </w:rPr>
        <w:t>O</w:t>
      </w:r>
      <w:r w:rsidR="0040758C" w:rsidRPr="00B46B2B">
        <w:rPr>
          <w:rFonts w:ascii="Arial" w:hAnsi="Arial"/>
        </w:rPr>
        <w:t xml:space="preserve">ffices </w:t>
      </w:r>
      <w:r w:rsidRPr="00B46B2B">
        <w:rPr>
          <w:rFonts w:ascii="Arial" w:hAnsi="Arial"/>
        </w:rPr>
        <w:t xml:space="preserve">from State inspection agencies by using the monthly Slaughter Report printed questionnaire or Web-based questionnaire.  Each </w:t>
      </w:r>
      <w:r w:rsidR="0040758C">
        <w:rPr>
          <w:rFonts w:ascii="Arial" w:hAnsi="Arial"/>
        </w:rPr>
        <w:t>R</w:t>
      </w:r>
      <w:r w:rsidR="0040758C" w:rsidRPr="00B46B2B">
        <w:rPr>
          <w:rFonts w:ascii="Arial" w:hAnsi="Arial"/>
        </w:rPr>
        <w:t xml:space="preserve">egional </w:t>
      </w:r>
      <w:r w:rsidR="0040758C">
        <w:rPr>
          <w:rFonts w:ascii="Arial" w:hAnsi="Arial"/>
        </w:rPr>
        <w:t>Field O</w:t>
      </w:r>
      <w:r w:rsidR="0040758C" w:rsidRPr="00B46B2B">
        <w:rPr>
          <w:rFonts w:ascii="Arial" w:hAnsi="Arial"/>
        </w:rPr>
        <w:t xml:space="preserve">ffice </w:t>
      </w:r>
      <w:r w:rsidRPr="00B46B2B">
        <w:rPr>
          <w:rFonts w:ascii="Arial" w:hAnsi="Arial"/>
        </w:rPr>
        <w:t xml:space="preserve">is responsible for maintaining a list frame of all slaughter plants that are not inspected by FSIS or the State.  NASS statisticians review the NFI reports for reasonableness prior to transmitting the data to NASS Headquarters. </w:t>
      </w:r>
      <w:r w:rsidR="00B46B2B" w:rsidRPr="00B46B2B">
        <w:rPr>
          <w:rFonts w:ascii="Arial" w:hAnsi="Arial"/>
        </w:rPr>
        <w:t xml:space="preserve"> Small custom slaughter facilities are given the option of reporting quarterly or annually. The data from these smaller operations </w:t>
      </w:r>
      <w:r w:rsidR="00231D73">
        <w:rPr>
          <w:rFonts w:ascii="Arial" w:hAnsi="Arial"/>
        </w:rPr>
        <w:t>are</w:t>
      </w:r>
      <w:r w:rsidR="008B25CA">
        <w:rPr>
          <w:rFonts w:ascii="Arial" w:hAnsi="Arial"/>
        </w:rPr>
        <w:t xml:space="preserve"> </w:t>
      </w:r>
      <w:r w:rsidR="00B46B2B" w:rsidRPr="00B46B2B">
        <w:rPr>
          <w:rFonts w:ascii="Arial" w:hAnsi="Arial"/>
        </w:rPr>
        <w:t xml:space="preserve">included in the annual publications. </w:t>
      </w:r>
      <w:r w:rsidRPr="00B46B2B">
        <w:rPr>
          <w:rFonts w:ascii="Arial" w:hAnsi="Arial"/>
        </w:rPr>
        <w:t xml:space="preserve"> </w:t>
      </w:r>
      <w:r w:rsidR="008B25CA">
        <w:rPr>
          <w:rFonts w:ascii="Arial" w:hAnsi="Arial"/>
        </w:rPr>
        <w:t>Data from the</w:t>
      </w:r>
      <w:r w:rsidRPr="00B46B2B">
        <w:rPr>
          <w:rFonts w:ascii="Arial" w:hAnsi="Arial"/>
        </w:rPr>
        <w:t xml:space="preserve"> FI</w:t>
      </w:r>
      <w:r w:rsidR="008B25CA">
        <w:rPr>
          <w:rFonts w:ascii="Arial" w:hAnsi="Arial"/>
        </w:rPr>
        <w:t xml:space="preserve"> and </w:t>
      </w:r>
      <w:r w:rsidRPr="00B46B2B">
        <w:rPr>
          <w:rFonts w:ascii="Arial" w:hAnsi="Arial"/>
        </w:rPr>
        <w:t>NFI</w:t>
      </w:r>
      <w:r w:rsidR="008B25CA">
        <w:rPr>
          <w:rFonts w:ascii="Arial" w:hAnsi="Arial"/>
        </w:rPr>
        <w:t xml:space="preserve"> plants are combined to produce estimates of</w:t>
      </w:r>
      <w:r w:rsidRPr="00B46B2B">
        <w:rPr>
          <w:rFonts w:ascii="Arial" w:hAnsi="Arial"/>
        </w:rPr>
        <w:t xml:space="preserve"> commercial slaughter </w:t>
      </w:r>
      <w:r w:rsidR="008B25CA">
        <w:rPr>
          <w:rFonts w:ascii="Arial" w:hAnsi="Arial"/>
        </w:rPr>
        <w:t>totals for</w:t>
      </w:r>
      <w:r w:rsidR="008B25CA" w:rsidRPr="00B46B2B">
        <w:rPr>
          <w:rFonts w:ascii="Arial" w:hAnsi="Arial"/>
        </w:rPr>
        <w:t xml:space="preserve"> </w:t>
      </w:r>
      <w:r w:rsidRPr="00B46B2B">
        <w:rPr>
          <w:rFonts w:ascii="Arial" w:hAnsi="Arial"/>
        </w:rPr>
        <w:t>cattle, calves, hogs, sheep</w:t>
      </w:r>
      <w:r w:rsidR="00282965" w:rsidRPr="00B46B2B">
        <w:rPr>
          <w:rFonts w:ascii="Arial" w:hAnsi="Arial"/>
        </w:rPr>
        <w:t>, goats</w:t>
      </w:r>
      <w:r w:rsidR="008B25CA">
        <w:rPr>
          <w:rFonts w:ascii="Arial" w:hAnsi="Arial"/>
        </w:rPr>
        <w:t>,</w:t>
      </w:r>
      <w:r w:rsidR="00282965" w:rsidRPr="00B46B2B">
        <w:rPr>
          <w:rFonts w:ascii="Arial" w:hAnsi="Arial"/>
        </w:rPr>
        <w:t xml:space="preserve"> and bison</w:t>
      </w:r>
      <w:r w:rsidRPr="00B46B2B">
        <w:rPr>
          <w:rFonts w:ascii="Arial" w:hAnsi="Arial"/>
        </w:rPr>
        <w:t xml:space="preserve"> in the U.S.  </w:t>
      </w:r>
      <w:r w:rsidR="0040758C">
        <w:rPr>
          <w:rFonts w:ascii="Arial" w:hAnsi="Arial"/>
        </w:rPr>
        <w:t>T</w:t>
      </w:r>
      <w:r w:rsidR="008B25CA">
        <w:rPr>
          <w:rFonts w:ascii="Arial" w:hAnsi="Arial"/>
        </w:rPr>
        <w:t>he data are</w:t>
      </w:r>
      <w:r w:rsidRPr="00B46B2B">
        <w:rPr>
          <w:rFonts w:ascii="Arial" w:hAnsi="Arial"/>
        </w:rPr>
        <w:t xml:space="preserve"> also used to derive total red meat production and prepare production, disposition, and income statistics.</w:t>
      </w:r>
    </w:p>
    <w:p w14:paraId="507C6FEB" w14:textId="77777777" w:rsidR="006F793C" w:rsidRPr="00B46B2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50DE675B" w14:textId="77777777" w:rsidR="00E622C5" w:rsidRPr="00E01090" w:rsidRDefault="008453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01090">
        <w:rPr>
          <w:rFonts w:ascii="Arial" w:hAnsi="Arial"/>
        </w:rPr>
        <w:t xml:space="preserve">Weekly slaughter totals are published by AMS in </w:t>
      </w:r>
      <w:r w:rsidRPr="00E01090">
        <w:rPr>
          <w:rFonts w:ascii="Arial" w:hAnsi="Arial"/>
          <w:i/>
        </w:rPr>
        <w:t>Livestock, Meat, &amp; Grain Highlights</w:t>
      </w:r>
      <w:r w:rsidR="008B25CA">
        <w:rPr>
          <w:rFonts w:ascii="Arial" w:hAnsi="Arial"/>
        </w:rPr>
        <w:t>:</w:t>
      </w:r>
      <w:r w:rsidR="008B25CA" w:rsidRPr="00E01090">
        <w:rPr>
          <w:rFonts w:ascii="Arial" w:hAnsi="Arial"/>
        </w:rPr>
        <w:t xml:space="preserve">  </w:t>
      </w:r>
    </w:p>
    <w:p w14:paraId="7F2FF7DB" w14:textId="77777777" w:rsidR="00E622C5" w:rsidRPr="008645AC"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14:paraId="6E4478AD" w14:textId="77777777" w:rsidR="004C1EB5" w:rsidRPr="008645AC" w:rsidRDefault="00150716" w:rsidP="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szCs w:val="22"/>
        </w:rPr>
      </w:pPr>
      <w:hyperlink r:id="rId21" w:history="1">
        <w:r w:rsidR="00E01090" w:rsidRPr="00C3056D">
          <w:rPr>
            <w:rStyle w:val="Hyperlink"/>
          </w:rPr>
          <w:t>https://www.ams.usda.gov/market-news/livestock-poultry-grain-weekly-market-news-publications</w:t>
        </w:r>
      </w:hyperlink>
      <w:r w:rsidR="004C1EB5" w:rsidRPr="008645AC">
        <w:rPr>
          <w:rFonts w:ascii="Arial" w:hAnsi="Arial"/>
          <w:color w:val="FF0000"/>
          <w:sz w:val="22"/>
          <w:szCs w:val="22"/>
        </w:rPr>
        <w:t>.</w:t>
      </w:r>
    </w:p>
    <w:p w14:paraId="53D6893F" w14:textId="77777777" w:rsidR="00E622C5" w:rsidRPr="008645AC" w:rsidRDefault="00E622C5" w:rsidP="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szCs w:val="22"/>
        </w:rPr>
      </w:pPr>
    </w:p>
    <w:p w14:paraId="685C0E3A" w14:textId="77777777" w:rsidR="00E622C5" w:rsidRPr="00E01090"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01090">
        <w:rPr>
          <w:rFonts w:ascii="Arial" w:hAnsi="Arial"/>
        </w:rPr>
        <w:t xml:space="preserve">NASS publishes slaughter totals and commercial red meat production monthly in </w:t>
      </w:r>
      <w:r w:rsidRPr="00E01090">
        <w:rPr>
          <w:rFonts w:ascii="Arial" w:hAnsi="Arial"/>
          <w:i/>
        </w:rPr>
        <w:t>Livestock Slaughter</w:t>
      </w:r>
      <w:r w:rsidRPr="00E01090">
        <w:rPr>
          <w:rFonts w:ascii="Arial" w:hAnsi="Arial"/>
        </w:rPr>
        <w:t>, reached from NASS Web-site at nass.usda.gov or directly by URL</w:t>
      </w:r>
      <w:r w:rsidR="008B25CA">
        <w:rPr>
          <w:rFonts w:ascii="Arial" w:hAnsi="Arial"/>
        </w:rPr>
        <w:t>:</w:t>
      </w:r>
      <w:r w:rsidRPr="00E01090">
        <w:rPr>
          <w:rFonts w:ascii="Arial" w:hAnsi="Arial"/>
        </w:rPr>
        <w:t xml:space="preserve"> </w:t>
      </w:r>
    </w:p>
    <w:p w14:paraId="2E9AA6D4" w14:textId="77777777" w:rsidR="00E622C5" w:rsidRPr="008645AC"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14:paraId="7DFEF219" w14:textId="77777777" w:rsidR="00E622C5" w:rsidRDefault="00150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hyperlink r:id="rId22" w:history="1">
        <w:r w:rsidR="00E01090" w:rsidRPr="00C3056D">
          <w:rPr>
            <w:rStyle w:val="Hyperlink"/>
          </w:rPr>
          <w:t>http://usda.mannlib.cornell.edu/MannUsda/viewDocumentInfo.do?documentID=1096</w:t>
        </w:r>
      </w:hyperlink>
      <w:r w:rsidR="00E01090" w:rsidRPr="00E01090">
        <w:t>.</w:t>
      </w:r>
    </w:p>
    <w:p w14:paraId="389A962E" w14:textId="77777777" w:rsidR="00E01090" w:rsidRPr="008645AC" w:rsidRDefault="00E01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 w:val="22"/>
          <w:szCs w:val="22"/>
        </w:rPr>
      </w:pPr>
    </w:p>
    <w:p w14:paraId="1D80282C" w14:textId="77777777" w:rsidR="00E622C5" w:rsidRPr="00E01090" w:rsidRDefault="00E622C5" w:rsidP="00096C47">
      <w:pPr>
        <w:ind w:firstLine="720"/>
        <w:rPr>
          <w:rFonts w:ascii="Arial" w:hAnsi="Arial"/>
        </w:rPr>
      </w:pPr>
      <w:r w:rsidRPr="00E01090">
        <w:rPr>
          <w:rFonts w:ascii="Arial" w:hAnsi="Arial"/>
        </w:rPr>
        <w:t>NASS publishes the</w:t>
      </w:r>
      <w:r w:rsidR="006F793C" w:rsidRPr="00E01090">
        <w:rPr>
          <w:rFonts w:ascii="Arial" w:hAnsi="Arial"/>
        </w:rPr>
        <w:t xml:space="preserve"> </w:t>
      </w:r>
      <w:r w:rsidR="006F793C" w:rsidRPr="00E01090">
        <w:rPr>
          <w:rFonts w:ascii="Arial" w:hAnsi="Arial"/>
          <w:i/>
        </w:rPr>
        <w:t>Livestock Slaughter, Annual Summary</w:t>
      </w:r>
      <w:r w:rsidR="003F0F67" w:rsidRPr="00E01090">
        <w:rPr>
          <w:rFonts w:ascii="Arial" w:hAnsi="Arial"/>
        </w:rPr>
        <w:t xml:space="preserve"> </w:t>
      </w:r>
      <w:r w:rsidRPr="00E01090">
        <w:rPr>
          <w:rFonts w:ascii="Arial" w:hAnsi="Arial"/>
        </w:rPr>
        <w:t xml:space="preserve">in </w:t>
      </w:r>
      <w:r w:rsidR="00A94598" w:rsidRPr="00E01090">
        <w:rPr>
          <w:rFonts w:ascii="Arial" w:hAnsi="Arial"/>
        </w:rPr>
        <w:t>April</w:t>
      </w:r>
      <w:r w:rsidRPr="00E01090">
        <w:rPr>
          <w:rFonts w:ascii="Arial" w:hAnsi="Arial"/>
        </w:rPr>
        <w:t xml:space="preserve"> of each year</w:t>
      </w:r>
      <w:r w:rsidR="008B25CA">
        <w:rPr>
          <w:rFonts w:ascii="Arial" w:hAnsi="Arial"/>
        </w:rPr>
        <w:t>:</w:t>
      </w:r>
    </w:p>
    <w:p w14:paraId="5891E212" w14:textId="77777777" w:rsidR="00E622C5" w:rsidRPr="008645AC"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p w14:paraId="6F9AAE51" w14:textId="77777777" w:rsidR="00E01090" w:rsidRDefault="001507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hyperlink r:id="rId23" w:history="1">
        <w:r w:rsidR="00E01090" w:rsidRPr="00C3056D">
          <w:rPr>
            <w:rStyle w:val="Hyperlink"/>
          </w:rPr>
          <w:t>http://usda.mannlib.cornell.edu/MannUsda/viewDocumentInfo.do?documentID=1097</w:t>
        </w:r>
      </w:hyperlink>
      <w:r w:rsidR="00E01090" w:rsidRPr="00E01090">
        <w:t>.</w:t>
      </w:r>
    </w:p>
    <w:p w14:paraId="1C1E5B34" w14:textId="77777777" w:rsidR="00E01090" w:rsidRDefault="00E01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539DA472" w14:textId="77777777" w:rsidR="00E622C5" w:rsidRPr="00E01090"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E01090">
        <w:rPr>
          <w:rFonts w:ascii="Arial" w:hAnsi="Arial"/>
        </w:rPr>
        <w:t xml:space="preserve">In addition, </w:t>
      </w:r>
      <w:r w:rsidRPr="00E01090">
        <w:rPr>
          <w:rFonts w:ascii="Arial" w:hAnsi="Arial"/>
          <w:i/>
        </w:rPr>
        <w:t>Meat Animals Production, Disposition, and Income</w:t>
      </w:r>
      <w:r w:rsidRPr="00E01090">
        <w:rPr>
          <w:rFonts w:ascii="Arial" w:hAnsi="Arial"/>
        </w:rPr>
        <w:t xml:space="preserve"> </w:t>
      </w:r>
      <w:r w:rsidR="008B25CA">
        <w:rPr>
          <w:rFonts w:ascii="Arial" w:hAnsi="Arial"/>
        </w:rPr>
        <w:t>is</w:t>
      </w:r>
      <w:r w:rsidR="008B25CA" w:rsidRPr="00E01090">
        <w:rPr>
          <w:rFonts w:ascii="Arial" w:hAnsi="Arial"/>
        </w:rPr>
        <w:t xml:space="preserve"> </w:t>
      </w:r>
      <w:r w:rsidR="00E622C5" w:rsidRPr="00E01090">
        <w:rPr>
          <w:rFonts w:ascii="Arial" w:hAnsi="Arial"/>
        </w:rPr>
        <w:t>published each April, and the slaughter data</w:t>
      </w:r>
      <w:r w:rsidR="008B25CA">
        <w:rPr>
          <w:rFonts w:ascii="Arial" w:hAnsi="Arial"/>
        </w:rPr>
        <w:t xml:space="preserve"> is used</w:t>
      </w:r>
      <w:r w:rsidR="00E622C5" w:rsidRPr="00E01090">
        <w:rPr>
          <w:rFonts w:ascii="Arial" w:hAnsi="Arial"/>
        </w:rPr>
        <w:t xml:space="preserve"> to calculate total </w:t>
      </w:r>
      <w:r w:rsidR="00845328" w:rsidRPr="00E01090">
        <w:rPr>
          <w:rFonts w:ascii="Arial" w:hAnsi="Arial"/>
        </w:rPr>
        <w:t>marketings</w:t>
      </w:r>
      <w:r w:rsidR="008B25CA">
        <w:rPr>
          <w:rFonts w:ascii="Arial" w:hAnsi="Arial"/>
        </w:rPr>
        <w:t>:</w:t>
      </w:r>
    </w:p>
    <w:p w14:paraId="61BA78FC" w14:textId="77777777" w:rsidR="00E622C5" w:rsidRPr="00E01090" w:rsidRDefault="00E6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14:paraId="49C05801" w14:textId="77777777" w:rsidR="00E01090" w:rsidRDefault="00150716"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hyperlink r:id="rId24" w:history="1">
        <w:r w:rsidR="00E01090" w:rsidRPr="00C3056D">
          <w:rPr>
            <w:rStyle w:val="Hyperlink"/>
          </w:rPr>
          <w:t>http://usda.mannlib.cornell.edu/MannUsda/viewDocumentInfo.do?documentID=1101</w:t>
        </w:r>
      </w:hyperlink>
      <w:r w:rsidR="00E01090" w:rsidRPr="00E01090">
        <w:t>.</w:t>
      </w:r>
    </w:p>
    <w:p w14:paraId="72FCECE3" w14:textId="77777777" w:rsidR="007F73CB" w:rsidRDefault="007F73CB"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6C18A817" w14:textId="77777777" w:rsidR="007F73CB" w:rsidRPr="007F73CB" w:rsidRDefault="007F73CB"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7F73CB">
        <w:rPr>
          <w:rFonts w:ascii="Arial" w:hAnsi="Arial" w:cs="Arial"/>
        </w:rPr>
        <w:t xml:space="preserve">NASS also publishes the </w:t>
      </w:r>
      <w:r w:rsidRPr="007F73CB">
        <w:rPr>
          <w:rFonts w:ascii="Arial" w:hAnsi="Arial" w:cs="Arial"/>
          <w:i/>
        </w:rPr>
        <w:t>Overview of the United States Slaughter Industry</w:t>
      </w:r>
      <w:r w:rsidR="008B25CA">
        <w:rPr>
          <w:rFonts w:ascii="Arial" w:hAnsi="Arial" w:cs="Arial"/>
        </w:rPr>
        <w:t>:</w:t>
      </w:r>
    </w:p>
    <w:p w14:paraId="08F55C4A" w14:textId="77777777" w:rsidR="007F73CB" w:rsidRDefault="007F73CB"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47E245F2" w14:textId="77777777" w:rsidR="007F73CB" w:rsidRDefault="00150716"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hyperlink r:id="rId25" w:history="1">
        <w:r w:rsidR="007F73CB" w:rsidRPr="00C3056D">
          <w:rPr>
            <w:rStyle w:val="Hyperlink"/>
          </w:rPr>
          <w:t>http://usda.mannlib.cornell.edu/usda/current/SlauOverview/SlauOverview-10-27-2016.pdf</w:t>
        </w:r>
      </w:hyperlink>
    </w:p>
    <w:p w14:paraId="4EA21E32" w14:textId="77777777" w:rsidR="007F73CB" w:rsidRDefault="007F73CB"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3C6D305E" w14:textId="77777777" w:rsidR="00E01090" w:rsidRDefault="00E01090"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14:paraId="43E55593" w14:textId="77777777" w:rsidR="001830F5" w:rsidRDefault="001830F5">
      <w:pPr>
        <w:rPr>
          <w:rFonts w:ascii="Arial" w:hAnsi="Arial"/>
          <w:color w:val="FF0000"/>
        </w:rPr>
      </w:pPr>
      <w:r>
        <w:rPr>
          <w:rFonts w:ascii="Arial" w:hAnsi="Arial"/>
          <w:color w:val="FF0000"/>
        </w:rPr>
        <w:br w:type="page"/>
      </w:r>
    </w:p>
    <w:p w14:paraId="5010B08F" w14:textId="77777777" w:rsidR="00096C47" w:rsidRPr="008645AC" w:rsidRDefault="00096C47" w:rsidP="007A4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rPr>
      </w:pPr>
    </w:p>
    <w:tbl>
      <w:tblPr>
        <w:tblW w:w="94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479"/>
        <w:gridCol w:w="4092"/>
        <w:gridCol w:w="1776"/>
      </w:tblGrid>
      <w:tr w:rsidR="00E01090" w:rsidRPr="00E01090" w14:paraId="0BBD375C" w14:textId="77777777" w:rsidTr="00A94F6E">
        <w:trPr>
          <w:trHeight w:val="420"/>
        </w:trPr>
        <w:tc>
          <w:tcPr>
            <w:tcW w:w="9437" w:type="dxa"/>
            <w:gridSpan w:val="4"/>
            <w:shd w:val="clear" w:color="auto" w:fill="auto"/>
            <w:noWrap/>
            <w:vAlign w:val="center"/>
            <w:hideMark/>
          </w:tcPr>
          <w:p w14:paraId="2B5234B8" w14:textId="77777777" w:rsidR="00833A6A" w:rsidRPr="00E01090" w:rsidRDefault="00833A6A" w:rsidP="00833A6A">
            <w:pPr>
              <w:jc w:val="center"/>
              <w:rPr>
                <w:rFonts w:ascii="Calibri" w:hAnsi="Calibri"/>
                <w:b/>
                <w:bCs/>
                <w:sz w:val="32"/>
                <w:szCs w:val="32"/>
              </w:rPr>
            </w:pPr>
            <w:r w:rsidRPr="00E01090">
              <w:rPr>
                <w:rFonts w:ascii="Calibri" w:hAnsi="Calibri"/>
                <w:b/>
                <w:bCs/>
                <w:sz w:val="32"/>
                <w:szCs w:val="32"/>
              </w:rPr>
              <w:t>Data Collection and Publication</w:t>
            </w:r>
          </w:p>
        </w:tc>
      </w:tr>
      <w:tr w:rsidR="00E01090" w:rsidRPr="00E01090" w14:paraId="60143E87" w14:textId="77777777" w:rsidTr="00A94F6E">
        <w:trPr>
          <w:trHeight w:val="600"/>
        </w:trPr>
        <w:tc>
          <w:tcPr>
            <w:tcW w:w="1090" w:type="dxa"/>
            <w:vMerge w:val="restart"/>
            <w:shd w:val="clear" w:color="auto" w:fill="auto"/>
            <w:vAlign w:val="center"/>
            <w:hideMark/>
          </w:tcPr>
          <w:p w14:paraId="750186F5" w14:textId="77777777" w:rsidR="00833A6A" w:rsidRPr="00E01090" w:rsidRDefault="00833A6A" w:rsidP="00833A6A">
            <w:pPr>
              <w:jc w:val="center"/>
              <w:rPr>
                <w:rFonts w:ascii="Calibri" w:hAnsi="Calibri"/>
                <w:b/>
                <w:bCs/>
                <w:sz w:val="22"/>
                <w:szCs w:val="22"/>
              </w:rPr>
            </w:pPr>
            <w:r w:rsidRPr="00E01090">
              <w:rPr>
                <w:rFonts w:ascii="Calibri" w:hAnsi="Calibri"/>
                <w:b/>
                <w:bCs/>
                <w:sz w:val="22"/>
                <w:szCs w:val="22"/>
              </w:rPr>
              <w:t>Livestock Slaughter</w:t>
            </w:r>
          </w:p>
        </w:tc>
        <w:tc>
          <w:tcPr>
            <w:tcW w:w="2479" w:type="dxa"/>
            <w:shd w:val="clear" w:color="auto" w:fill="auto"/>
            <w:noWrap/>
            <w:vAlign w:val="center"/>
            <w:hideMark/>
          </w:tcPr>
          <w:p w14:paraId="56A34A3B" w14:textId="77777777" w:rsidR="00833A6A" w:rsidRPr="00E01090" w:rsidRDefault="00833A6A" w:rsidP="00833A6A">
            <w:pPr>
              <w:jc w:val="center"/>
              <w:rPr>
                <w:rFonts w:ascii="Calibri" w:hAnsi="Calibri"/>
                <w:b/>
                <w:bCs/>
                <w:sz w:val="22"/>
                <w:szCs w:val="22"/>
              </w:rPr>
            </w:pPr>
            <w:r w:rsidRPr="00E01090">
              <w:rPr>
                <w:rFonts w:ascii="Calibri" w:hAnsi="Calibri"/>
                <w:b/>
                <w:bCs/>
                <w:sz w:val="22"/>
                <w:szCs w:val="22"/>
              </w:rPr>
              <w:t>Data Collection</w:t>
            </w:r>
          </w:p>
        </w:tc>
        <w:tc>
          <w:tcPr>
            <w:tcW w:w="4092" w:type="dxa"/>
            <w:shd w:val="clear" w:color="auto" w:fill="auto"/>
            <w:noWrap/>
            <w:vAlign w:val="center"/>
            <w:hideMark/>
          </w:tcPr>
          <w:p w14:paraId="5163A28F" w14:textId="77777777" w:rsidR="00833A6A" w:rsidRPr="00E01090" w:rsidRDefault="00833A6A" w:rsidP="00833A6A">
            <w:pPr>
              <w:jc w:val="center"/>
              <w:rPr>
                <w:rFonts w:ascii="Calibri" w:hAnsi="Calibri"/>
                <w:b/>
                <w:bCs/>
                <w:sz w:val="22"/>
                <w:szCs w:val="22"/>
              </w:rPr>
            </w:pPr>
            <w:r w:rsidRPr="00E01090">
              <w:rPr>
                <w:rFonts w:ascii="Calibri" w:hAnsi="Calibri"/>
                <w:b/>
                <w:bCs/>
                <w:sz w:val="22"/>
                <w:szCs w:val="22"/>
              </w:rPr>
              <w:t>Publication</w:t>
            </w:r>
          </w:p>
        </w:tc>
        <w:tc>
          <w:tcPr>
            <w:tcW w:w="1776" w:type="dxa"/>
            <w:shd w:val="clear" w:color="auto" w:fill="auto"/>
            <w:vAlign w:val="center"/>
            <w:hideMark/>
          </w:tcPr>
          <w:p w14:paraId="76601BB7" w14:textId="77777777" w:rsidR="00833A6A" w:rsidRPr="00E01090" w:rsidRDefault="00833A6A" w:rsidP="00833A6A">
            <w:pPr>
              <w:jc w:val="center"/>
              <w:rPr>
                <w:rFonts w:ascii="Calibri" w:hAnsi="Calibri"/>
                <w:b/>
                <w:bCs/>
                <w:sz w:val="22"/>
                <w:szCs w:val="22"/>
              </w:rPr>
            </w:pPr>
            <w:r w:rsidRPr="00E01090">
              <w:rPr>
                <w:rFonts w:ascii="Calibri" w:hAnsi="Calibri"/>
                <w:b/>
                <w:bCs/>
                <w:sz w:val="22"/>
                <w:szCs w:val="22"/>
              </w:rPr>
              <w:t>Release Date(s)</w:t>
            </w:r>
          </w:p>
        </w:tc>
      </w:tr>
      <w:tr w:rsidR="00A94F6E" w:rsidRPr="00E01090" w14:paraId="01B0D51E" w14:textId="77777777" w:rsidTr="00A94F6E">
        <w:trPr>
          <w:trHeight w:val="600"/>
        </w:trPr>
        <w:tc>
          <w:tcPr>
            <w:tcW w:w="1090" w:type="dxa"/>
            <w:vMerge/>
            <w:vAlign w:val="center"/>
            <w:hideMark/>
          </w:tcPr>
          <w:p w14:paraId="03AFB569" w14:textId="77777777" w:rsidR="00A94F6E" w:rsidRPr="00E01090" w:rsidRDefault="00A94F6E" w:rsidP="00833A6A">
            <w:pPr>
              <w:rPr>
                <w:rFonts w:ascii="Calibri" w:hAnsi="Calibri"/>
                <w:b/>
                <w:bCs/>
                <w:sz w:val="22"/>
                <w:szCs w:val="22"/>
              </w:rPr>
            </w:pPr>
          </w:p>
        </w:tc>
        <w:tc>
          <w:tcPr>
            <w:tcW w:w="2479" w:type="dxa"/>
            <w:shd w:val="clear" w:color="auto" w:fill="auto"/>
            <w:vAlign w:val="bottom"/>
            <w:hideMark/>
          </w:tcPr>
          <w:p w14:paraId="560A6F9D" w14:textId="77777777" w:rsidR="00A94F6E" w:rsidRPr="00E01090" w:rsidRDefault="00A94F6E" w:rsidP="00833A6A">
            <w:pPr>
              <w:jc w:val="center"/>
              <w:rPr>
                <w:rFonts w:ascii="Calibri" w:hAnsi="Calibri"/>
                <w:b/>
                <w:bCs/>
                <w:sz w:val="22"/>
                <w:szCs w:val="22"/>
              </w:rPr>
            </w:pPr>
            <w:r w:rsidRPr="00E01090">
              <w:rPr>
                <w:rFonts w:ascii="Calibri" w:hAnsi="Calibri"/>
                <w:b/>
                <w:bCs/>
                <w:sz w:val="22"/>
                <w:szCs w:val="22"/>
              </w:rPr>
              <w:t>Collection Period</w:t>
            </w:r>
          </w:p>
        </w:tc>
        <w:tc>
          <w:tcPr>
            <w:tcW w:w="4092" w:type="dxa"/>
            <w:vAlign w:val="center"/>
            <w:hideMark/>
          </w:tcPr>
          <w:p w14:paraId="6968B9CB" w14:textId="77777777" w:rsidR="00A94F6E" w:rsidRPr="00E01090" w:rsidRDefault="00A94F6E" w:rsidP="00833A6A">
            <w:pPr>
              <w:rPr>
                <w:rFonts w:ascii="Calibri" w:hAnsi="Calibri"/>
                <w:b/>
                <w:bCs/>
                <w:sz w:val="22"/>
                <w:szCs w:val="22"/>
              </w:rPr>
            </w:pPr>
          </w:p>
        </w:tc>
        <w:tc>
          <w:tcPr>
            <w:tcW w:w="1776" w:type="dxa"/>
            <w:vAlign w:val="center"/>
            <w:hideMark/>
          </w:tcPr>
          <w:p w14:paraId="71AC7FD4" w14:textId="77777777" w:rsidR="00A94F6E" w:rsidRPr="00E01090" w:rsidRDefault="00A94F6E" w:rsidP="00833A6A">
            <w:pPr>
              <w:rPr>
                <w:rFonts w:ascii="Calibri" w:hAnsi="Calibri"/>
                <w:b/>
                <w:bCs/>
                <w:sz w:val="22"/>
                <w:szCs w:val="22"/>
              </w:rPr>
            </w:pPr>
          </w:p>
        </w:tc>
      </w:tr>
      <w:tr w:rsidR="00A94F6E" w:rsidRPr="00E01090" w14:paraId="36044CDB" w14:textId="77777777" w:rsidTr="00A94F6E">
        <w:trPr>
          <w:trHeight w:val="480"/>
        </w:trPr>
        <w:tc>
          <w:tcPr>
            <w:tcW w:w="1090" w:type="dxa"/>
            <w:vMerge w:val="restart"/>
            <w:shd w:val="clear" w:color="auto" w:fill="auto"/>
            <w:vAlign w:val="center"/>
            <w:hideMark/>
          </w:tcPr>
          <w:p w14:paraId="77EC7EFE" w14:textId="77777777" w:rsidR="00A94F6E" w:rsidRPr="00E01090" w:rsidRDefault="00A94F6E" w:rsidP="00833A6A">
            <w:pPr>
              <w:jc w:val="center"/>
              <w:rPr>
                <w:rFonts w:ascii="Calibri" w:hAnsi="Calibri"/>
                <w:sz w:val="22"/>
                <w:szCs w:val="22"/>
              </w:rPr>
            </w:pPr>
            <w:r w:rsidRPr="00E01090">
              <w:rPr>
                <w:rFonts w:ascii="Calibri" w:hAnsi="Calibri"/>
                <w:sz w:val="22"/>
                <w:szCs w:val="22"/>
              </w:rPr>
              <w:t>Federally Inspected Surveys *</w:t>
            </w:r>
          </w:p>
        </w:tc>
        <w:tc>
          <w:tcPr>
            <w:tcW w:w="2479" w:type="dxa"/>
            <w:vMerge w:val="restart"/>
            <w:shd w:val="clear" w:color="auto" w:fill="auto"/>
            <w:noWrap/>
            <w:vAlign w:val="center"/>
            <w:hideMark/>
          </w:tcPr>
          <w:p w14:paraId="5131B811" w14:textId="77777777" w:rsidR="00A94F6E" w:rsidRPr="00E01090" w:rsidRDefault="00A94F6E" w:rsidP="00833A6A">
            <w:pPr>
              <w:jc w:val="center"/>
              <w:rPr>
                <w:rFonts w:ascii="Calibri" w:hAnsi="Calibri"/>
                <w:sz w:val="22"/>
                <w:szCs w:val="22"/>
              </w:rPr>
            </w:pPr>
            <w:r w:rsidRPr="00E01090">
              <w:rPr>
                <w:rFonts w:ascii="Calibri" w:hAnsi="Calibri"/>
                <w:sz w:val="22"/>
                <w:szCs w:val="22"/>
              </w:rPr>
              <w:t>Weekly</w:t>
            </w:r>
          </w:p>
        </w:tc>
        <w:tc>
          <w:tcPr>
            <w:tcW w:w="4092" w:type="dxa"/>
            <w:shd w:val="clear" w:color="auto" w:fill="auto"/>
            <w:noWrap/>
            <w:vAlign w:val="center"/>
            <w:hideMark/>
          </w:tcPr>
          <w:p w14:paraId="7B6F3D7D" w14:textId="77777777" w:rsidR="00A94F6E" w:rsidRPr="00E01090" w:rsidRDefault="00A94F6E" w:rsidP="00833A6A">
            <w:pPr>
              <w:rPr>
                <w:rFonts w:ascii="Calibri" w:hAnsi="Calibri"/>
                <w:sz w:val="22"/>
                <w:szCs w:val="22"/>
              </w:rPr>
            </w:pPr>
            <w:r w:rsidRPr="00E01090">
              <w:rPr>
                <w:rFonts w:ascii="Calibri" w:hAnsi="Calibri"/>
                <w:sz w:val="22"/>
                <w:szCs w:val="22"/>
              </w:rPr>
              <w:t>Weekly Livestock, Meat &amp; Grain Highlights</w:t>
            </w:r>
          </w:p>
        </w:tc>
        <w:tc>
          <w:tcPr>
            <w:tcW w:w="1776" w:type="dxa"/>
            <w:shd w:val="clear" w:color="auto" w:fill="auto"/>
            <w:noWrap/>
            <w:vAlign w:val="center"/>
            <w:hideMark/>
          </w:tcPr>
          <w:p w14:paraId="7596D207" w14:textId="77777777" w:rsidR="00A94F6E" w:rsidRPr="00E01090" w:rsidRDefault="00A94F6E" w:rsidP="009B1880">
            <w:pPr>
              <w:jc w:val="center"/>
              <w:rPr>
                <w:rFonts w:ascii="Calibri" w:hAnsi="Calibri"/>
                <w:sz w:val="22"/>
                <w:szCs w:val="22"/>
              </w:rPr>
            </w:pPr>
            <w:r w:rsidRPr="00E01090">
              <w:rPr>
                <w:rFonts w:ascii="Calibri" w:hAnsi="Calibri"/>
                <w:sz w:val="22"/>
                <w:szCs w:val="22"/>
              </w:rPr>
              <w:t>Each Thursday</w:t>
            </w:r>
          </w:p>
        </w:tc>
      </w:tr>
      <w:tr w:rsidR="00A94F6E" w:rsidRPr="00E01090" w14:paraId="0FA8DF6B" w14:textId="77777777" w:rsidTr="00A94F6E">
        <w:trPr>
          <w:trHeight w:val="420"/>
        </w:trPr>
        <w:tc>
          <w:tcPr>
            <w:tcW w:w="1090" w:type="dxa"/>
            <w:vMerge/>
            <w:vAlign w:val="center"/>
            <w:hideMark/>
          </w:tcPr>
          <w:p w14:paraId="5E054034" w14:textId="77777777" w:rsidR="00A94F6E" w:rsidRPr="00E01090" w:rsidRDefault="00A94F6E" w:rsidP="00833A6A">
            <w:pPr>
              <w:rPr>
                <w:rFonts w:ascii="Calibri" w:hAnsi="Calibri"/>
                <w:sz w:val="22"/>
                <w:szCs w:val="22"/>
              </w:rPr>
            </w:pPr>
          </w:p>
        </w:tc>
        <w:tc>
          <w:tcPr>
            <w:tcW w:w="2479" w:type="dxa"/>
            <w:vMerge/>
            <w:vAlign w:val="center"/>
            <w:hideMark/>
          </w:tcPr>
          <w:p w14:paraId="76623474" w14:textId="77777777" w:rsidR="00A94F6E" w:rsidRPr="00E01090" w:rsidRDefault="00A94F6E" w:rsidP="00833A6A">
            <w:pPr>
              <w:rPr>
                <w:rFonts w:ascii="Calibri" w:hAnsi="Calibri"/>
                <w:sz w:val="22"/>
                <w:szCs w:val="22"/>
              </w:rPr>
            </w:pPr>
          </w:p>
        </w:tc>
        <w:tc>
          <w:tcPr>
            <w:tcW w:w="4092" w:type="dxa"/>
            <w:shd w:val="clear" w:color="auto" w:fill="auto"/>
            <w:noWrap/>
            <w:vAlign w:val="center"/>
            <w:hideMark/>
          </w:tcPr>
          <w:p w14:paraId="30833D21" w14:textId="77777777" w:rsidR="00A94F6E" w:rsidRPr="00E01090" w:rsidRDefault="00A94F6E" w:rsidP="00833A6A">
            <w:pPr>
              <w:rPr>
                <w:rFonts w:ascii="Calibri" w:hAnsi="Calibri"/>
                <w:sz w:val="22"/>
                <w:szCs w:val="22"/>
              </w:rPr>
            </w:pPr>
            <w:r w:rsidRPr="00E01090">
              <w:rPr>
                <w:rFonts w:ascii="Calibri" w:hAnsi="Calibri"/>
                <w:sz w:val="22"/>
                <w:szCs w:val="22"/>
              </w:rPr>
              <w:t>Livestock Slaughter</w:t>
            </w:r>
          </w:p>
        </w:tc>
        <w:tc>
          <w:tcPr>
            <w:tcW w:w="1776" w:type="dxa"/>
            <w:shd w:val="clear" w:color="auto" w:fill="auto"/>
            <w:noWrap/>
            <w:vAlign w:val="center"/>
            <w:hideMark/>
          </w:tcPr>
          <w:p w14:paraId="35CCDF8C" w14:textId="77777777" w:rsidR="00A94F6E" w:rsidRPr="00E01090" w:rsidRDefault="00A94F6E" w:rsidP="00833A6A">
            <w:pPr>
              <w:jc w:val="center"/>
              <w:rPr>
                <w:rFonts w:ascii="Calibri" w:hAnsi="Calibri"/>
                <w:sz w:val="22"/>
                <w:szCs w:val="22"/>
              </w:rPr>
            </w:pPr>
            <w:r w:rsidRPr="00E01090">
              <w:rPr>
                <w:rFonts w:ascii="Calibri" w:hAnsi="Calibri"/>
                <w:sz w:val="22"/>
                <w:szCs w:val="22"/>
              </w:rPr>
              <w:t>Monthly</w:t>
            </w:r>
          </w:p>
        </w:tc>
      </w:tr>
      <w:tr w:rsidR="00A94F6E" w:rsidRPr="00E01090" w14:paraId="1BE9D8A3" w14:textId="77777777" w:rsidTr="00A94F6E">
        <w:trPr>
          <w:trHeight w:val="420"/>
        </w:trPr>
        <w:tc>
          <w:tcPr>
            <w:tcW w:w="1090" w:type="dxa"/>
            <w:vMerge/>
            <w:vAlign w:val="center"/>
            <w:hideMark/>
          </w:tcPr>
          <w:p w14:paraId="5C8FD261" w14:textId="77777777" w:rsidR="00A94F6E" w:rsidRPr="00E01090" w:rsidRDefault="00A94F6E" w:rsidP="00833A6A">
            <w:pPr>
              <w:rPr>
                <w:rFonts w:ascii="Calibri" w:hAnsi="Calibri"/>
                <w:sz w:val="22"/>
                <w:szCs w:val="22"/>
              </w:rPr>
            </w:pPr>
          </w:p>
        </w:tc>
        <w:tc>
          <w:tcPr>
            <w:tcW w:w="2479" w:type="dxa"/>
            <w:vMerge/>
            <w:vAlign w:val="center"/>
            <w:hideMark/>
          </w:tcPr>
          <w:p w14:paraId="0D3A8EFC" w14:textId="77777777" w:rsidR="00A94F6E" w:rsidRPr="00E01090" w:rsidRDefault="00A94F6E" w:rsidP="00833A6A">
            <w:pPr>
              <w:rPr>
                <w:rFonts w:ascii="Calibri" w:hAnsi="Calibri"/>
                <w:sz w:val="22"/>
                <w:szCs w:val="22"/>
              </w:rPr>
            </w:pPr>
          </w:p>
        </w:tc>
        <w:tc>
          <w:tcPr>
            <w:tcW w:w="4092" w:type="dxa"/>
            <w:shd w:val="clear" w:color="auto" w:fill="auto"/>
            <w:noWrap/>
            <w:vAlign w:val="center"/>
            <w:hideMark/>
          </w:tcPr>
          <w:p w14:paraId="1A8C13D8" w14:textId="77777777" w:rsidR="00A94F6E" w:rsidRPr="00E01090" w:rsidRDefault="00A94F6E" w:rsidP="00833A6A">
            <w:pPr>
              <w:rPr>
                <w:rFonts w:ascii="Calibri" w:hAnsi="Calibri"/>
                <w:sz w:val="22"/>
                <w:szCs w:val="22"/>
              </w:rPr>
            </w:pPr>
            <w:r w:rsidRPr="00E01090">
              <w:rPr>
                <w:rFonts w:ascii="Calibri" w:hAnsi="Calibri"/>
                <w:sz w:val="22"/>
                <w:szCs w:val="22"/>
              </w:rPr>
              <w:t>Livestock Slaughter Annual Summary</w:t>
            </w:r>
          </w:p>
        </w:tc>
        <w:tc>
          <w:tcPr>
            <w:tcW w:w="1776" w:type="dxa"/>
            <w:shd w:val="clear" w:color="auto" w:fill="auto"/>
            <w:noWrap/>
            <w:vAlign w:val="center"/>
            <w:hideMark/>
          </w:tcPr>
          <w:p w14:paraId="0AE20516" w14:textId="77777777" w:rsidR="00A94F6E" w:rsidRPr="00E01090" w:rsidRDefault="00A94F6E" w:rsidP="00833A6A">
            <w:pPr>
              <w:jc w:val="center"/>
              <w:rPr>
                <w:rFonts w:ascii="Calibri" w:hAnsi="Calibri"/>
                <w:sz w:val="22"/>
                <w:szCs w:val="22"/>
              </w:rPr>
            </w:pPr>
            <w:r w:rsidRPr="00E01090">
              <w:rPr>
                <w:rFonts w:ascii="Calibri" w:hAnsi="Calibri"/>
                <w:sz w:val="22"/>
                <w:szCs w:val="22"/>
              </w:rPr>
              <w:t>April</w:t>
            </w:r>
          </w:p>
        </w:tc>
      </w:tr>
      <w:tr w:rsidR="00A94F6E" w:rsidRPr="00E01090" w14:paraId="3BD05535" w14:textId="77777777" w:rsidTr="00A94F6E">
        <w:trPr>
          <w:trHeight w:val="600"/>
        </w:trPr>
        <w:tc>
          <w:tcPr>
            <w:tcW w:w="1090" w:type="dxa"/>
            <w:vMerge/>
            <w:vAlign w:val="center"/>
            <w:hideMark/>
          </w:tcPr>
          <w:p w14:paraId="7528AF2B" w14:textId="77777777" w:rsidR="00A94F6E" w:rsidRPr="00E01090" w:rsidRDefault="00A94F6E" w:rsidP="00833A6A">
            <w:pPr>
              <w:rPr>
                <w:rFonts w:ascii="Calibri" w:hAnsi="Calibri"/>
                <w:sz w:val="22"/>
                <w:szCs w:val="22"/>
              </w:rPr>
            </w:pPr>
          </w:p>
        </w:tc>
        <w:tc>
          <w:tcPr>
            <w:tcW w:w="2479" w:type="dxa"/>
            <w:vMerge/>
            <w:vAlign w:val="center"/>
            <w:hideMark/>
          </w:tcPr>
          <w:p w14:paraId="67023431" w14:textId="77777777" w:rsidR="00A94F6E" w:rsidRPr="00E01090" w:rsidRDefault="00A94F6E" w:rsidP="00833A6A">
            <w:pPr>
              <w:rPr>
                <w:rFonts w:ascii="Calibri" w:hAnsi="Calibri"/>
                <w:sz w:val="22"/>
                <w:szCs w:val="22"/>
              </w:rPr>
            </w:pPr>
          </w:p>
        </w:tc>
        <w:tc>
          <w:tcPr>
            <w:tcW w:w="4092" w:type="dxa"/>
            <w:shd w:val="clear" w:color="auto" w:fill="auto"/>
            <w:vAlign w:val="center"/>
            <w:hideMark/>
          </w:tcPr>
          <w:p w14:paraId="5A993BA1" w14:textId="77777777" w:rsidR="00A94F6E" w:rsidRPr="00E01090" w:rsidRDefault="00A94F6E" w:rsidP="00833A6A">
            <w:pPr>
              <w:rPr>
                <w:rFonts w:ascii="Calibri" w:hAnsi="Calibri"/>
                <w:sz w:val="22"/>
                <w:szCs w:val="22"/>
              </w:rPr>
            </w:pPr>
            <w:r w:rsidRPr="00E01090">
              <w:rPr>
                <w:rFonts w:ascii="Calibri" w:hAnsi="Calibri"/>
                <w:sz w:val="22"/>
                <w:szCs w:val="22"/>
              </w:rPr>
              <w:t>Meat Animals Production, Disposition, and Income</w:t>
            </w:r>
          </w:p>
        </w:tc>
        <w:tc>
          <w:tcPr>
            <w:tcW w:w="1776" w:type="dxa"/>
            <w:shd w:val="clear" w:color="auto" w:fill="auto"/>
            <w:noWrap/>
            <w:vAlign w:val="center"/>
            <w:hideMark/>
          </w:tcPr>
          <w:p w14:paraId="439164AF" w14:textId="77777777" w:rsidR="00A94F6E" w:rsidRPr="00E01090" w:rsidRDefault="00A94F6E" w:rsidP="00833A6A">
            <w:pPr>
              <w:jc w:val="center"/>
              <w:rPr>
                <w:rFonts w:ascii="Calibri" w:hAnsi="Calibri"/>
                <w:sz w:val="22"/>
                <w:szCs w:val="22"/>
              </w:rPr>
            </w:pPr>
            <w:r w:rsidRPr="00E01090">
              <w:rPr>
                <w:rFonts w:ascii="Calibri" w:hAnsi="Calibri"/>
                <w:sz w:val="22"/>
                <w:szCs w:val="22"/>
              </w:rPr>
              <w:t>April</w:t>
            </w:r>
          </w:p>
        </w:tc>
      </w:tr>
      <w:tr w:rsidR="00A94F6E" w:rsidRPr="00E01090" w14:paraId="3492DC11" w14:textId="77777777" w:rsidTr="00A94F6E">
        <w:trPr>
          <w:trHeight w:val="510"/>
        </w:trPr>
        <w:tc>
          <w:tcPr>
            <w:tcW w:w="1090" w:type="dxa"/>
            <w:vMerge w:val="restart"/>
            <w:shd w:val="clear" w:color="auto" w:fill="auto"/>
            <w:vAlign w:val="center"/>
            <w:hideMark/>
          </w:tcPr>
          <w:p w14:paraId="42619E9B" w14:textId="77777777" w:rsidR="00A94F6E" w:rsidRPr="00E01090" w:rsidRDefault="00A94F6E" w:rsidP="00833A6A">
            <w:pPr>
              <w:jc w:val="center"/>
              <w:rPr>
                <w:rFonts w:ascii="Calibri" w:hAnsi="Calibri"/>
                <w:sz w:val="22"/>
                <w:szCs w:val="22"/>
              </w:rPr>
            </w:pPr>
            <w:r w:rsidRPr="00E01090">
              <w:rPr>
                <w:rFonts w:ascii="Calibri" w:hAnsi="Calibri"/>
                <w:sz w:val="22"/>
                <w:szCs w:val="22"/>
              </w:rPr>
              <w:t>Non-Federally Inspected Surveys *</w:t>
            </w:r>
          </w:p>
        </w:tc>
        <w:tc>
          <w:tcPr>
            <w:tcW w:w="2479" w:type="dxa"/>
            <w:vMerge w:val="restart"/>
            <w:shd w:val="clear" w:color="auto" w:fill="auto"/>
            <w:vAlign w:val="center"/>
            <w:hideMark/>
          </w:tcPr>
          <w:p w14:paraId="64F7EF65" w14:textId="77777777" w:rsidR="00A94F6E" w:rsidRPr="00E01090" w:rsidRDefault="00A94F6E" w:rsidP="00833A6A">
            <w:pPr>
              <w:jc w:val="center"/>
              <w:rPr>
                <w:rFonts w:ascii="Calibri" w:hAnsi="Calibri"/>
                <w:sz w:val="22"/>
                <w:szCs w:val="22"/>
              </w:rPr>
            </w:pPr>
            <w:r w:rsidRPr="00E01090">
              <w:rPr>
                <w:rFonts w:ascii="Calibri" w:hAnsi="Calibri"/>
                <w:sz w:val="22"/>
                <w:szCs w:val="22"/>
              </w:rPr>
              <w:t>Monthly</w:t>
            </w:r>
            <w:r>
              <w:rPr>
                <w:rFonts w:ascii="Calibri" w:hAnsi="Calibri"/>
                <w:sz w:val="22"/>
                <w:szCs w:val="22"/>
              </w:rPr>
              <w:t>, Quarterly, or Annually</w:t>
            </w:r>
          </w:p>
        </w:tc>
        <w:tc>
          <w:tcPr>
            <w:tcW w:w="4092" w:type="dxa"/>
            <w:shd w:val="clear" w:color="auto" w:fill="auto"/>
            <w:noWrap/>
            <w:vAlign w:val="center"/>
            <w:hideMark/>
          </w:tcPr>
          <w:p w14:paraId="16A7F393" w14:textId="77777777" w:rsidR="00A94F6E" w:rsidRPr="00E01090" w:rsidRDefault="00A94F6E" w:rsidP="00833A6A">
            <w:pPr>
              <w:rPr>
                <w:rFonts w:ascii="Calibri" w:hAnsi="Calibri"/>
                <w:sz w:val="22"/>
                <w:szCs w:val="22"/>
              </w:rPr>
            </w:pPr>
            <w:r w:rsidRPr="00E01090">
              <w:rPr>
                <w:rFonts w:ascii="Calibri" w:hAnsi="Calibri"/>
                <w:sz w:val="22"/>
                <w:szCs w:val="22"/>
              </w:rPr>
              <w:t>Livestock Slaughter</w:t>
            </w:r>
          </w:p>
        </w:tc>
        <w:tc>
          <w:tcPr>
            <w:tcW w:w="1776" w:type="dxa"/>
            <w:shd w:val="clear" w:color="auto" w:fill="auto"/>
            <w:noWrap/>
            <w:vAlign w:val="center"/>
            <w:hideMark/>
          </w:tcPr>
          <w:p w14:paraId="443807DF" w14:textId="77777777" w:rsidR="00A94F6E" w:rsidRPr="00E01090" w:rsidRDefault="00A94F6E" w:rsidP="00833A6A">
            <w:pPr>
              <w:jc w:val="center"/>
              <w:rPr>
                <w:rFonts w:ascii="Calibri" w:hAnsi="Calibri"/>
                <w:sz w:val="22"/>
                <w:szCs w:val="22"/>
              </w:rPr>
            </w:pPr>
            <w:r w:rsidRPr="00E01090">
              <w:rPr>
                <w:rFonts w:ascii="Calibri" w:hAnsi="Calibri"/>
                <w:sz w:val="22"/>
                <w:szCs w:val="22"/>
              </w:rPr>
              <w:t>Monthly</w:t>
            </w:r>
          </w:p>
        </w:tc>
      </w:tr>
      <w:tr w:rsidR="00A94F6E" w:rsidRPr="00E01090" w14:paraId="48BB4BED" w14:textId="77777777" w:rsidTr="00A94F6E">
        <w:trPr>
          <w:trHeight w:val="480"/>
        </w:trPr>
        <w:tc>
          <w:tcPr>
            <w:tcW w:w="1090" w:type="dxa"/>
            <w:vMerge/>
            <w:vAlign w:val="center"/>
            <w:hideMark/>
          </w:tcPr>
          <w:p w14:paraId="01113ACB" w14:textId="77777777" w:rsidR="00A94F6E" w:rsidRPr="00E01090" w:rsidRDefault="00A94F6E" w:rsidP="00833A6A">
            <w:pPr>
              <w:rPr>
                <w:rFonts w:ascii="Calibri" w:hAnsi="Calibri"/>
                <w:sz w:val="22"/>
                <w:szCs w:val="22"/>
              </w:rPr>
            </w:pPr>
          </w:p>
        </w:tc>
        <w:tc>
          <w:tcPr>
            <w:tcW w:w="2479" w:type="dxa"/>
            <w:vMerge/>
            <w:vAlign w:val="center"/>
            <w:hideMark/>
          </w:tcPr>
          <w:p w14:paraId="31B2ABE9" w14:textId="77777777" w:rsidR="00A94F6E" w:rsidRPr="00E01090" w:rsidRDefault="00A94F6E" w:rsidP="00833A6A">
            <w:pPr>
              <w:rPr>
                <w:rFonts w:ascii="Calibri" w:hAnsi="Calibri"/>
                <w:sz w:val="22"/>
                <w:szCs w:val="22"/>
              </w:rPr>
            </w:pPr>
          </w:p>
        </w:tc>
        <w:tc>
          <w:tcPr>
            <w:tcW w:w="4092" w:type="dxa"/>
            <w:shd w:val="clear" w:color="auto" w:fill="auto"/>
            <w:noWrap/>
            <w:vAlign w:val="center"/>
            <w:hideMark/>
          </w:tcPr>
          <w:p w14:paraId="2E79E253" w14:textId="77777777" w:rsidR="00A94F6E" w:rsidRPr="00E01090" w:rsidRDefault="00A94F6E" w:rsidP="00833A6A">
            <w:pPr>
              <w:rPr>
                <w:rFonts w:ascii="Calibri" w:hAnsi="Calibri"/>
                <w:sz w:val="22"/>
                <w:szCs w:val="22"/>
              </w:rPr>
            </w:pPr>
            <w:r w:rsidRPr="00E01090">
              <w:rPr>
                <w:rFonts w:ascii="Calibri" w:hAnsi="Calibri"/>
                <w:sz w:val="22"/>
                <w:szCs w:val="22"/>
              </w:rPr>
              <w:t>Livestock Slaughter Annual Summary</w:t>
            </w:r>
          </w:p>
        </w:tc>
        <w:tc>
          <w:tcPr>
            <w:tcW w:w="1776" w:type="dxa"/>
            <w:shd w:val="clear" w:color="auto" w:fill="auto"/>
            <w:noWrap/>
            <w:vAlign w:val="center"/>
            <w:hideMark/>
          </w:tcPr>
          <w:p w14:paraId="14EC4FBA" w14:textId="77777777" w:rsidR="00A94F6E" w:rsidRPr="00E01090" w:rsidRDefault="00A94F6E" w:rsidP="00833A6A">
            <w:pPr>
              <w:jc w:val="center"/>
              <w:rPr>
                <w:rFonts w:ascii="Calibri" w:hAnsi="Calibri"/>
                <w:sz w:val="22"/>
                <w:szCs w:val="22"/>
              </w:rPr>
            </w:pPr>
            <w:r w:rsidRPr="00E01090">
              <w:rPr>
                <w:rFonts w:ascii="Calibri" w:hAnsi="Calibri"/>
                <w:sz w:val="22"/>
                <w:szCs w:val="22"/>
              </w:rPr>
              <w:t>April</w:t>
            </w:r>
          </w:p>
        </w:tc>
      </w:tr>
      <w:tr w:rsidR="00A94F6E" w:rsidRPr="00E01090" w14:paraId="27E26F87" w14:textId="77777777" w:rsidTr="00A94F6E">
        <w:trPr>
          <w:trHeight w:val="630"/>
        </w:trPr>
        <w:tc>
          <w:tcPr>
            <w:tcW w:w="1090" w:type="dxa"/>
            <w:vMerge/>
            <w:vAlign w:val="center"/>
            <w:hideMark/>
          </w:tcPr>
          <w:p w14:paraId="545CB1E1" w14:textId="77777777" w:rsidR="00A94F6E" w:rsidRPr="00E01090" w:rsidRDefault="00A94F6E" w:rsidP="00833A6A">
            <w:pPr>
              <w:rPr>
                <w:rFonts w:ascii="Calibri" w:hAnsi="Calibri"/>
                <w:sz w:val="22"/>
                <w:szCs w:val="22"/>
              </w:rPr>
            </w:pPr>
          </w:p>
        </w:tc>
        <w:tc>
          <w:tcPr>
            <w:tcW w:w="2479" w:type="dxa"/>
            <w:vMerge/>
            <w:vAlign w:val="center"/>
            <w:hideMark/>
          </w:tcPr>
          <w:p w14:paraId="1F5B01B0" w14:textId="77777777" w:rsidR="00A94F6E" w:rsidRPr="00E01090" w:rsidRDefault="00A94F6E" w:rsidP="00833A6A">
            <w:pPr>
              <w:rPr>
                <w:rFonts w:ascii="Calibri" w:hAnsi="Calibri"/>
                <w:sz w:val="22"/>
                <w:szCs w:val="22"/>
              </w:rPr>
            </w:pPr>
          </w:p>
        </w:tc>
        <w:tc>
          <w:tcPr>
            <w:tcW w:w="4092" w:type="dxa"/>
            <w:shd w:val="clear" w:color="auto" w:fill="auto"/>
            <w:vAlign w:val="center"/>
            <w:hideMark/>
          </w:tcPr>
          <w:p w14:paraId="015C91EA" w14:textId="77777777" w:rsidR="00A94F6E" w:rsidRPr="00E01090" w:rsidRDefault="00A94F6E" w:rsidP="00833A6A">
            <w:pPr>
              <w:rPr>
                <w:rFonts w:ascii="Calibri" w:hAnsi="Calibri"/>
                <w:sz w:val="22"/>
                <w:szCs w:val="22"/>
              </w:rPr>
            </w:pPr>
            <w:r w:rsidRPr="00E01090">
              <w:rPr>
                <w:rFonts w:ascii="Calibri" w:hAnsi="Calibri"/>
                <w:sz w:val="22"/>
                <w:szCs w:val="22"/>
              </w:rPr>
              <w:t>Meat Animals Production, Disposition, and Income</w:t>
            </w:r>
          </w:p>
        </w:tc>
        <w:tc>
          <w:tcPr>
            <w:tcW w:w="1776" w:type="dxa"/>
            <w:shd w:val="clear" w:color="auto" w:fill="auto"/>
            <w:noWrap/>
            <w:vAlign w:val="center"/>
            <w:hideMark/>
          </w:tcPr>
          <w:p w14:paraId="5756615F" w14:textId="77777777" w:rsidR="00A94F6E" w:rsidRPr="00E01090" w:rsidRDefault="00A94F6E" w:rsidP="00833A6A">
            <w:pPr>
              <w:jc w:val="center"/>
              <w:rPr>
                <w:rFonts w:ascii="Calibri" w:hAnsi="Calibri"/>
                <w:sz w:val="22"/>
                <w:szCs w:val="22"/>
              </w:rPr>
            </w:pPr>
            <w:r w:rsidRPr="00E01090">
              <w:rPr>
                <w:rFonts w:ascii="Calibri" w:hAnsi="Calibri"/>
                <w:sz w:val="22"/>
                <w:szCs w:val="22"/>
              </w:rPr>
              <w:t>April</w:t>
            </w:r>
          </w:p>
        </w:tc>
      </w:tr>
      <w:tr w:rsidR="00E01090" w:rsidRPr="00E01090" w14:paraId="295AC3A4" w14:textId="77777777" w:rsidTr="00A94F6E">
        <w:trPr>
          <w:trHeight w:val="570"/>
        </w:trPr>
        <w:tc>
          <w:tcPr>
            <w:tcW w:w="9437" w:type="dxa"/>
            <w:gridSpan w:val="4"/>
            <w:shd w:val="clear" w:color="auto" w:fill="auto"/>
            <w:vAlign w:val="bottom"/>
            <w:hideMark/>
          </w:tcPr>
          <w:p w14:paraId="34DD5035" w14:textId="77777777" w:rsidR="00833A6A" w:rsidRPr="00E01090" w:rsidRDefault="00833A6A" w:rsidP="00833A6A">
            <w:pPr>
              <w:rPr>
                <w:rFonts w:ascii="Calibri" w:hAnsi="Calibri"/>
                <w:sz w:val="20"/>
              </w:rPr>
            </w:pPr>
            <w:r w:rsidRPr="00E01090">
              <w:rPr>
                <w:rFonts w:ascii="Calibri" w:hAnsi="Calibri"/>
                <w:sz w:val="20"/>
              </w:rPr>
              <w:t>* The Federally inspected data and Non-Federally inspected data are collected at a different frequency, but the data is combined in the same monthly and annual publications.</w:t>
            </w:r>
          </w:p>
        </w:tc>
      </w:tr>
    </w:tbl>
    <w:p w14:paraId="1A1041DF" w14:textId="77777777" w:rsidR="006F793C" w:rsidRPr="008645AC"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14:paraId="7CBBD2F0"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17.</w:t>
      </w:r>
      <w:r w:rsidRPr="002A291B">
        <w:rPr>
          <w:rFonts w:ascii="Arial" w:hAnsi="Arial"/>
          <w:b/>
          <w:color w:val="000000"/>
        </w:rPr>
        <w:tab/>
        <w:t>If seeking approval to not display the expiration date for OMB approval of the information collection, explain the reasons that display would be inappropriate.</w:t>
      </w:r>
    </w:p>
    <w:p w14:paraId="4C98339A"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060082E0" w14:textId="77777777" w:rsidR="00173AFF" w:rsidRPr="00083EC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83ECF">
        <w:rPr>
          <w:rFonts w:ascii="Arial" w:hAnsi="Arial" w:cs="Arial"/>
          <w:szCs w:val="24"/>
        </w:rPr>
        <w:t>No approval is requested for non-display of the expiration date.</w:t>
      </w:r>
    </w:p>
    <w:p w14:paraId="5CA97C60" w14:textId="77777777" w:rsidR="006F793C" w:rsidRPr="002A291B" w:rsidRDefault="00173AFF" w:rsidP="00173AFF">
      <w:pPr>
        <w:tabs>
          <w:tab w:val="left" w:pos="0"/>
        </w:tabs>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14:paraId="6D156722"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rPr>
      </w:pPr>
      <w:r w:rsidRPr="002A291B">
        <w:rPr>
          <w:rFonts w:ascii="Arial" w:hAnsi="Arial"/>
          <w:b/>
          <w:color w:val="000000"/>
        </w:rPr>
        <w:t>18.</w:t>
      </w:r>
      <w:r w:rsidRPr="002A291B">
        <w:rPr>
          <w:rFonts w:ascii="Arial" w:hAnsi="Arial"/>
          <w:b/>
          <w:color w:val="000000"/>
        </w:rPr>
        <w:tab/>
        <w:t>Explain each exception to the certification statement identified in Item 19, “Certification for Paperwork Reduction Act Submissions” of OMB Form 83-I.</w:t>
      </w:r>
    </w:p>
    <w:p w14:paraId="692271A5" w14:textId="77777777" w:rsidR="006F793C" w:rsidRPr="002A291B"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96EAF2A" w14:textId="77777777" w:rsidR="006F793C" w:rsidRPr="00083EC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sidRPr="00083ECF">
        <w:rPr>
          <w:rFonts w:ascii="Arial" w:hAnsi="Arial"/>
        </w:rPr>
        <w:t>There are no exceptions to the certification statement.</w:t>
      </w:r>
    </w:p>
    <w:p w14:paraId="5642D17F" w14:textId="77777777" w:rsidR="006F793C" w:rsidRPr="00173AFF" w:rsidRDefault="006F7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5C6BDCE9" w14:textId="77777777" w:rsidR="00173AF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14:paraId="3106C670" w14:textId="77777777" w:rsidR="00173AFF" w:rsidRDefault="00173AFF" w:rsidP="0017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Cs w:val="24"/>
        </w:rPr>
      </w:pPr>
    </w:p>
    <w:p w14:paraId="6BF790D3" w14:textId="77777777" w:rsidR="006F793C" w:rsidRPr="00824EEF" w:rsidRDefault="006713B2" w:rsidP="006713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Cs w:val="24"/>
        </w:rPr>
      </w:pPr>
      <w:r>
        <w:rPr>
          <w:rFonts w:ascii="Arial" w:hAnsi="Arial"/>
          <w:szCs w:val="24"/>
        </w:rPr>
        <w:t>September</w:t>
      </w:r>
      <w:r w:rsidR="00173AFF" w:rsidRPr="00824EEF">
        <w:rPr>
          <w:rFonts w:ascii="Arial" w:hAnsi="Arial"/>
          <w:szCs w:val="24"/>
        </w:rPr>
        <w:t>, 201</w:t>
      </w:r>
      <w:r w:rsidR="00824EEF" w:rsidRPr="00824EEF">
        <w:rPr>
          <w:rFonts w:ascii="Arial" w:hAnsi="Arial"/>
          <w:szCs w:val="24"/>
        </w:rPr>
        <w:t>7</w:t>
      </w:r>
    </w:p>
    <w:sectPr w:rsidR="006F793C" w:rsidRPr="00824EEF" w:rsidSect="00096C47">
      <w:footnotePr>
        <w:numFmt w:val="lowerLetter"/>
      </w:footnotePr>
      <w:endnotePr>
        <w:numFmt w:val="lowerLetter"/>
      </w:endnotePr>
      <w:type w:val="continuous"/>
      <w:pgSz w:w="12240" w:h="15840"/>
      <w:pgMar w:top="1915" w:right="1260" w:bottom="198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6243C" w14:textId="77777777" w:rsidR="00A7030D" w:rsidRDefault="00A7030D">
      <w:r>
        <w:separator/>
      </w:r>
    </w:p>
  </w:endnote>
  <w:endnote w:type="continuationSeparator" w:id="0">
    <w:p w14:paraId="182D49CE" w14:textId="77777777" w:rsidR="00A7030D" w:rsidRDefault="00A7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42CC9" w14:textId="77777777" w:rsidR="00A7030D" w:rsidRDefault="00A7030D" w:rsidP="00BA6308">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pgNum/>
    </w:r>
  </w:p>
  <w:p w14:paraId="6FE6FC80" w14:textId="77777777" w:rsidR="00A7030D" w:rsidRDefault="00A7030D">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36A75" w14:textId="77777777" w:rsidR="00A7030D" w:rsidRDefault="00A7030D" w:rsidP="00BA6308">
    <w:pPr>
      <w:framePr w:w="9360" w:h="280" w:hRule="exact" w:wrap="notBeside" w:vAnchor="page" w:hAnchor="text" w:y="15001"/>
      <w:tabs>
        <w:tab w:val="left" w:pos="1800"/>
        <w:tab w:val="left" w:pos="2160"/>
        <w:tab w:val="left" w:pos="2520"/>
      </w:tabs>
      <w:jc w:val="center"/>
      <w:rPr>
        <w:vanish/>
      </w:rPr>
    </w:pPr>
    <w:r>
      <w:rPr>
        <w:color w:val="000000"/>
      </w:rPr>
      <w:pgNum/>
    </w:r>
  </w:p>
  <w:p w14:paraId="66B7D894" w14:textId="77777777" w:rsidR="00A7030D" w:rsidRDefault="00A7030D">
    <w:pPr>
      <w:tabs>
        <w:tab w:val="left" w:pos="1800"/>
        <w:tab w:val="left" w:pos="2160"/>
        <w:tab w:val="left" w:pos="252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DFC96" w14:textId="77777777" w:rsidR="00A7030D" w:rsidRDefault="00A7030D">
    <w:pPr>
      <w:framePr w:w="9360" w:h="280" w:hRule="exact" w:wrap="notBeside" w:vAnchor="page" w:hAnchor="text" w:y="15120"/>
      <w:tabs>
        <w:tab w:val="left" w:pos="1440"/>
        <w:tab w:val="left" w:pos="2160"/>
      </w:tabs>
      <w:spacing w:line="0" w:lineRule="atLeast"/>
      <w:jc w:val="center"/>
      <w:rPr>
        <w:vanish/>
      </w:rPr>
    </w:pPr>
    <w:r>
      <w:pgNum/>
    </w:r>
  </w:p>
  <w:p w14:paraId="41E003B3" w14:textId="77777777" w:rsidR="00A7030D" w:rsidRDefault="00A7030D">
    <w:pPr>
      <w:tabs>
        <w:tab w:val="left" w:pos="1440"/>
        <w:tab w:val="left" w:pos="216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8AD02" w14:textId="77777777" w:rsidR="00A7030D" w:rsidRDefault="00A7030D">
    <w:pPr>
      <w:framePr w:w="9360" w:h="280" w:hRule="exact" w:wrap="notBeside" w:vAnchor="page" w:hAnchor="text" w:y="15120"/>
      <w:tabs>
        <w:tab w:val="left" w:pos="1440"/>
        <w:tab w:val="left" w:pos="2160"/>
      </w:tabs>
      <w:jc w:val="center"/>
      <w:rPr>
        <w:vanish/>
      </w:rPr>
    </w:pPr>
    <w:r>
      <w:pgNum/>
    </w:r>
  </w:p>
  <w:p w14:paraId="7D91E4F6" w14:textId="77777777" w:rsidR="00A7030D" w:rsidRDefault="00A7030D">
    <w:pPr>
      <w:tabs>
        <w:tab w:val="left" w:pos="1440"/>
        <w:tab w:val="left" w:pos="21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99D7A" w14:textId="77777777" w:rsidR="00A7030D" w:rsidRDefault="00A7030D">
      <w:r>
        <w:separator/>
      </w:r>
    </w:p>
  </w:footnote>
  <w:footnote w:type="continuationSeparator" w:id="0">
    <w:p w14:paraId="4BB2A2F6" w14:textId="77777777" w:rsidR="00A7030D" w:rsidRDefault="00A70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46C2" w14:textId="77777777" w:rsidR="00A7030D" w:rsidRDefault="00A7030D">
    <w:pPr>
      <w:tabs>
        <w:tab w:val="left" w:pos="1800"/>
        <w:tab w:val="left" w:pos="2160"/>
        <w:tab w:val="left" w:pos="25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864D4" w14:textId="77777777" w:rsidR="00A7030D" w:rsidRDefault="00A7030D">
    <w:pPr>
      <w:tabs>
        <w:tab w:val="left" w:pos="1800"/>
        <w:tab w:val="left" w:pos="2160"/>
        <w:tab w:val="left" w:pos="25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4DD22" w14:textId="77777777" w:rsidR="00A7030D" w:rsidRDefault="00A7030D">
    <w:pPr>
      <w:tabs>
        <w:tab w:val="left" w:pos="1440"/>
        <w:tab w:val="left" w:pos="21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10D9C" w14:textId="77777777" w:rsidR="00A7030D" w:rsidRDefault="00A7030D">
    <w:pPr>
      <w:tabs>
        <w:tab w:val="left" w:pos="1440"/>
        <w:tab w:val="left" w:pos="21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E0"/>
    <w:rsid w:val="00000BD7"/>
    <w:rsid w:val="00013D25"/>
    <w:rsid w:val="000209E0"/>
    <w:rsid w:val="00041185"/>
    <w:rsid w:val="00041A22"/>
    <w:rsid w:val="00077D08"/>
    <w:rsid w:val="00083ECF"/>
    <w:rsid w:val="0008577E"/>
    <w:rsid w:val="00096C47"/>
    <w:rsid w:val="000D18BE"/>
    <w:rsid w:val="000D6CC1"/>
    <w:rsid w:val="000E6362"/>
    <w:rsid w:val="000F0990"/>
    <w:rsid w:val="0012116E"/>
    <w:rsid w:val="001322AE"/>
    <w:rsid w:val="0013465D"/>
    <w:rsid w:val="00141AF4"/>
    <w:rsid w:val="00150716"/>
    <w:rsid w:val="0015483D"/>
    <w:rsid w:val="00160160"/>
    <w:rsid w:val="00171BB8"/>
    <w:rsid w:val="00173AFF"/>
    <w:rsid w:val="00176756"/>
    <w:rsid w:val="001830F5"/>
    <w:rsid w:val="001C6220"/>
    <w:rsid w:val="001D012A"/>
    <w:rsid w:val="002035BE"/>
    <w:rsid w:val="00227911"/>
    <w:rsid w:val="00231D73"/>
    <w:rsid w:val="002414B4"/>
    <w:rsid w:val="00247D1A"/>
    <w:rsid w:val="00252677"/>
    <w:rsid w:val="00255BF8"/>
    <w:rsid w:val="00260D63"/>
    <w:rsid w:val="00272E13"/>
    <w:rsid w:val="00275F00"/>
    <w:rsid w:val="00282965"/>
    <w:rsid w:val="00286596"/>
    <w:rsid w:val="002878F5"/>
    <w:rsid w:val="002A291B"/>
    <w:rsid w:val="002A4C9E"/>
    <w:rsid w:val="002C20DB"/>
    <w:rsid w:val="002D5C74"/>
    <w:rsid w:val="002E19D1"/>
    <w:rsid w:val="002F4362"/>
    <w:rsid w:val="002F5CD6"/>
    <w:rsid w:val="002F6F97"/>
    <w:rsid w:val="00303E47"/>
    <w:rsid w:val="00320B96"/>
    <w:rsid w:val="00323558"/>
    <w:rsid w:val="003412FE"/>
    <w:rsid w:val="00347049"/>
    <w:rsid w:val="00351E51"/>
    <w:rsid w:val="00357EF3"/>
    <w:rsid w:val="00360EAC"/>
    <w:rsid w:val="003643C1"/>
    <w:rsid w:val="00374E24"/>
    <w:rsid w:val="003750B7"/>
    <w:rsid w:val="00397266"/>
    <w:rsid w:val="003A57D3"/>
    <w:rsid w:val="003B57B5"/>
    <w:rsid w:val="003C22C3"/>
    <w:rsid w:val="003F0F67"/>
    <w:rsid w:val="003F2B2C"/>
    <w:rsid w:val="0040758C"/>
    <w:rsid w:val="00412771"/>
    <w:rsid w:val="00423AFA"/>
    <w:rsid w:val="00423FC8"/>
    <w:rsid w:val="0046761F"/>
    <w:rsid w:val="00471CCD"/>
    <w:rsid w:val="00471D02"/>
    <w:rsid w:val="00473254"/>
    <w:rsid w:val="004773BE"/>
    <w:rsid w:val="004931C2"/>
    <w:rsid w:val="004B2B3E"/>
    <w:rsid w:val="004C1EB5"/>
    <w:rsid w:val="004E1A4F"/>
    <w:rsid w:val="004E7871"/>
    <w:rsid w:val="004F5E1C"/>
    <w:rsid w:val="00501CA6"/>
    <w:rsid w:val="0051447B"/>
    <w:rsid w:val="0053554F"/>
    <w:rsid w:val="0054024B"/>
    <w:rsid w:val="005413C1"/>
    <w:rsid w:val="00542E9D"/>
    <w:rsid w:val="00567317"/>
    <w:rsid w:val="00571A52"/>
    <w:rsid w:val="00572C5E"/>
    <w:rsid w:val="005A289A"/>
    <w:rsid w:val="005B64EE"/>
    <w:rsid w:val="005B66DB"/>
    <w:rsid w:val="005F241F"/>
    <w:rsid w:val="00610705"/>
    <w:rsid w:val="00640817"/>
    <w:rsid w:val="00650B5C"/>
    <w:rsid w:val="006556FE"/>
    <w:rsid w:val="006713B2"/>
    <w:rsid w:val="00673235"/>
    <w:rsid w:val="006C6F0D"/>
    <w:rsid w:val="006E2D8F"/>
    <w:rsid w:val="006F6C9F"/>
    <w:rsid w:val="006F793C"/>
    <w:rsid w:val="007051E6"/>
    <w:rsid w:val="00723207"/>
    <w:rsid w:val="007319DD"/>
    <w:rsid w:val="00746FDD"/>
    <w:rsid w:val="00751546"/>
    <w:rsid w:val="007603B2"/>
    <w:rsid w:val="007833C8"/>
    <w:rsid w:val="00791546"/>
    <w:rsid w:val="007933DB"/>
    <w:rsid w:val="00793E62"/>
    <w:rsid w:val="007A4A26"/>
    <w:rsid w:val="007E18C0"/>
    <w:rsid w:val="007E3EED"/>
    <w:rsid w:val="007E4ADC"/>
    <w:rsid w:val="007F73CB"/>
    <w:rsid w:val="007F7985"/>
    <w:rsid w:val="0080419F"/>
    <w:rsid w:val="00811EDE"/>
    <w:rsid w:val="0081775A"/>
    <w:rsid w:val="00824EEF"/>
    <w:rsid w:val="00833A6A"/>
    <w:rsid w:val="00844671"/>
    <w:rsid w:val="00845328"/>
    <w:rsid w:val="008645AC"/>
    <w:rsid w:val="008A1D49"/>
    <w:rsid w:val="008B25CA"/>
    <w:rsid w:val="008B7AB7"/>
    <w:rsid w:val="009175CB"/>
    <w:rsid w:val="00921E7F"/>
    <w:rsid w:val="00935A80"/>
    <w:rsid w:val="00953C1D"/>
    <w:rsid w:val="009627D7"/>
    <w:rsid w:val="00977FCB"/>
    <w:rsid w:val="009857FA"/>
    <w:rsid w:val="00995259"/>
    <w:rsid w:val="009A28D4"/>
    <w:rsid w:val="009A4859"/>
    <w:rsid w:val="009B1880"/>
    <w:rsid w:val="009C4AAC"/>
    <w:rsid w:val="009C7E54"/>
    <w:rsid w:val="009D0F4C"/>
    <w:rsid w:val="009D378B"/>
    <w:rsid w:val="009F6F84"/>
    <w:rsid w:val="00A20E49"/>
    <w:rsid w:val="00A30BCF"/>
    <w:rsid w:val="00A37597"/>
    <w:rsid w:val="00A7030D"/>
    <w:rsid w:val="00A94598"/>
    <w:rsid w:val="00A94F6E"/>
    <w:rsid w:val="00AE155B"/>
    <w:rsid w:val="00AF6730"/>
    <w:rsid w:val="00B12CA7"/>
    <w:rsid w:val="00B2125E"/>
    <w:rsid w:val="00B22D4D"/>
    <w:rsid w:val="00B308F9"/>
    <w:rsid w:val="00B30E9B"/>
    <w:rsid w:val="00B36345"/>
    <w:rsid w:val="00B43B53"/>
    <w:rsid w:val="00B46B2B"/>
    <w:rsid w:val="00B647F1"/>
    <w:rsid w:val="00B72E81"/>
    <w:rsid w:val="00B80F51"/>
    <w:rsid w:val="00BA6308"/>
    <w:rsid w:val="00BB4CCE"/>
    <w:rsid w:val="00BE2E87"/>
    <w:rsid w:val="00BE4768"/>
    <w:rsid w:val="00C00494"/>
    <w:rsid w:val="00C10653"/>
    <w:rsid w:val="00C27EB9"/>
    <w:rsid w:val="00C50FC4"/>
    <w:rsid w:val="00C51ABB"/>
    <w:rsid w:val="00C57140"/>
    <w:rsid w:val="00C71E9B"/>
    <w:rsid w:val="00C80B23"/>
    <w:rsid w:val="00CA49F0"/>
    <w:rsid w:val="00CC262E"/>
    <w:rsid w:val="00CF3BC8"/>
    <w:rsid w:val="00D00BC5"/>
    <w:rsid w:val="00D1329F"/>
    <w:rsid w:val="00D210BD"/>
    <w:rsid w:val="00D24FB2"/>
    <w:rsid w:val="00D43238"/>
    <w:rsid w:val="00D60EE5"/>
    <w:rsid w:val="00DA4435"/>
    <w:rsid w:val="00DC414A"/>
    <w:rsid w:val="00DC5231"/>
    <w:rsid w:val="00DD6424"/>
    <w:rsid w:val="00DE5655"/>
    <w:rsid w:val="00DE6EC2"/>
    <w:rsid w:val="00DF1006"/>
    <w:rsid w:val="00E01090"/>
    <w:rsid w:val="00E023E2"/>
    <w:rsid w:val="00E13E4E"/>
    <w:rsid w:val="00E175F8"/>
    <w:rsid w:val="00E21BB0"/>
    <w:rsid w:val="00E51DA1"/>
    <w:rsid w:val="00E622C5"/>
    <w:rsid w:val="00E87694"/>
    <w:rsid w:val="00EA5C4E"/>
    <w:rsid w:val="00EB408D"/>
    <w:rsid w:val="00ED31CC"/>
    <w:rsid w:val="00F04150"/>
    <w:rsid w:val="00F046F0"/>
    <w:rsid w:val="00F36CBB"/>
    <w:rsid w:val="00F5681F"/>
    <w:rsid w:val="00F70626"/>
    <w:rsid w:val="00F726C4"/>
    <w:rsid w:val="00F847D8"/>
    <w:rsid w:val="00F95D65"/>
    <w:rsid w:val="00F96A3C"/>
    <w:rsid w:val="00FB56D2"/>
    <w:rsid w:val="00FD4E7E"/>
    <w:rsid w:val="00FD5387"/>
    <w:rsid w:val="00FF2779"/>
    <w:rsid w:val="00FF2E99"/>
    <w:rsid w:val="00F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EAA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22AE"/>
    <w:rPr>
      <w:rFonts w:ascii="Tahoma" w:hAnsi="Tahoma" w:cs="Tahoma"/>
      <w:sz w:val="16"/>
      <w:szCs w:val="16"/>
    </w:rPr>
  </w:style>
  <w:style w:type="character" w:styleId="CommentReference">
    <w:name w:val="annotation reference"/>
    <w:basedOn w:val="DefaultParagraphFont"/>
    <w:semiHidden/>
    <w:rsid w:val="00F5681F"/>
    <w:rPr>
      <w:sz w:val="16"/>
      <w:szCs w:val="16"/>
    </w:rPr>
  </w:style>
  <w:style w:type="paragraph" w:styleId="CommentText">
    <w:name w:val="annotation text"/>
    <w:basedOn w:val="Normal"/>
    <w:semiHidden/>
    <w:rsid w:val="00F5681F"/>
    <w:rPr>
      <w:sz w:val="20"/>
    </w:rPr>
  </w:style>
  <w:style w:type="paragraph" w:styleId="CommentSubject">
    <w:name w:val="annotation subject"/>
    <w:basedOn w:val="CommentText"/>
    <w:next w:val="CommentText"/>
    <w:semiHidden/>
    <w:rsid w:val="00F5681F"/>
    <w:rPr>
      <w:b/>
      <w:bCs/>
    </w:rPr>
  </w:style>
  <w:style w:type="character" w:styleId="Hyperlink">
    <w:name w:val="Hyperlink"/>
    <w:basedOn w:val="DefaultParagraphFont"/>
    <w:rsid w:val="003F0F67"/>
    <w:rPr>
      <w:color w:val="0000FF"/>
      <w:u w:val="single"/>
    </w:rPr>
  </w:style>
  <w:style w:type="character" w:styleId="FollowedHyperlink">
    <w:name w:val="FollowedHyperlink"/>
    <w:basedOn w:val="DefaultParagraphFont"/>
    <w:rsid w:val="00E622C5"/>
    <w:rPr>
      <w:color w:val="800080" w:themeColor="followedHyperlink"/>
      <w:u w:val="single"/>
    </w:rPr>
  </w:style>
  <w:style w:type="paragraph" w:styleId="Header">
    <w:name w:val="header"/>
    <w:basedOn w:val="Normal"/>
    <w:link w:val="HeaderChar"/>
    <w:rsid w:val="00921E7F"/>
    <w:pPr>
      <w:tabs>
        <w:tab w:val="center" w:pos="4680"/>
        <w:tab w:val="right" w:pos="9360"/>
      </w:tabs>
    </w:pPr>
  </w:style>
  <w:style w:type="character" w:customStyle="1" w:styleId="HeaderChar">
    <w:name w:val="Header Char"/>
    <w:basedOn w:val="DefaultParagraphFont"/>
    <w:link w:val="Header"/>
    <w:rsid w:val="00921E7F"/>
    <w:rPr>
      <w:sz w:val="24"/>
    </w:rPr>
  </w:style>
  <w:style w:type="paragraph" w:styleId="Footer">
    <w:name w:val="footer"/>
    <w:basedOn w:val="Normal"/>
    <w:link w:val="FooterChar"/>
    <w:rsid w:val="00921E7F"/>
    <w:pPr>
      <w:tabs>
        <w:tab w:val="center" w:pos="4680"/>
        <w:tab w:val="right" w:pos="9360"/>
      </w:tabs>
    </w:pPr>
  </w:style>
  <w:style w:type="character" w:customStyle="1" w:styleId="FooterChar">
    <w:name w:val="Footer Char"/>
    <w:basedOn w:val="DefaultParagraphFont"/>
    <w:link w:val="Footer"/>
    <w:rsid w:val="00921E7F"/>
    <w:rPr>
      <w:sz w:val="24"/>
    </w:rPr>
  </w:style>
  <w:style w:type="paragraph" w:styleId="ListParagraph">
    <w:name w:val="List Paragraph"/>
    <w:basedOn w:val="Normal"/>
    <w:uiPriority w:val="34"/>
    <w:qFormat/>
    <w:rsid w:val="002A4C9E"/>
    <w:pPr>
      <w:widowControl w:val="0"/>
      <w:autoSpaceDE w:val="0"/>
      <w:autoSpaceDN w:val="0"/>
      <w:adjustRightInd w:val="0"/>
      <w:ind w:left="720"/>
      <w:contextualSpacing/>
    </w:pPr>
    <w:rPr>
      <w:rFonts w:ascii="Courier 10cpi" w:eastAsiaTheme="minorEastAsia" w:hAnsi="Courier 10cpi"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F9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22AE"/>
    <w:rPr>
      <w:rFonts w:ascii="Tahoma" w:hAnsi="Tahoma" w:cs="Tahoma"/>
      <w:sz w:val="16"/>
      <w:szCs w:val="16"/>
    </w:rPr>
  </w:style>
  <w:style w:type="character" w:styleId="CommentReference">
    <w:name w:val="annotation reference"/>
    <w:basedOn w:val="DefaultParagraphFont"/>
    <w:semiHidden/>
    <w:rsid w:val="00F5681F"/>
    <w:rPr>
      <w:sz w:val="16"/>
      <w:szCs w:val="16"/>
    </w:rPr>
  </w:style>
  <w:style w:type="paragraph" w:styleId="CommentText">
    <w:name w:val="annotation text"/>
    <w:basedOn w:val="Normal"/>
    <w:semiHidden/>
    <w:rsid w:val="00F5681F"/>
    <w:rPr>
      <w:sz w:val="20"/>
    </w:rPr>
  </w:style>
  <w:style w:type="paragraph" w:styleId="CommentSubject">
    <w:name w:val="annotation subject"/>
    <w:basedOn w:val="CommentText"/>
    <w:next w:val="CommentText"/>
    <w:semiHidden/>
    <w:rsid w:val="00F5681F"/>
    <w:rPr>
      <w:b/>
      <w:bCs/>
    </w:rPr>
  </w:style>
  <w:style w:type="character" w:styleId="Hyperlink">
    <w:name w:val="Hyperlink"/>
    <w:basedOn w:val="DefaultParagraphFont"/>
    <w:rsid w:val="003F0F67"/>
    <w:rPr>
      <w:color w:val="0000FF"/>
      <w:u w:val="single"/>
    </w:rPr>
  </w:style>
  <w:style w:type="character" w:styleId="FollowedHyperlink">
    <w:name w:val="FollowedHyperlink"/>
    <w:basedOn w:val="DefaultParagraphFont"/>
    <w:rsid w:val="00E622C5"/>
    <w:rPr>
      <w:color w:val="800080" w:themeColor="followedHyperlink"/>
      <w:u w:val="single"/>
    </w:rPr>
  </w:style>
  <w:style w:type="paragraph" w:styleId="Header">
    <w:name w:val="header"/>
    <w:basedOn w:val="Normal"/>
    <w:link w:val="HeaderChar"/>
    <w:rsid w:val="00921E7F"/>
    <w:pPr>
      <w:tabs>
        <w:tab w:val="center" w:pos="4680"/>
        <w:tab w:val="right" w:pos="9360"/>
      </w:tabs>
    </w:pPr>
  </w:style>
  <w:style w:type="character" w:customStyle="1" w:styleId="HeaderChar">
    <w:name w:val="Header Char"/>
    <w:basedOn w:val="DefaultParagraphFont"/>
    <w:link w:val="Header"/>
    <w:rsid w:val="00921E7F"/>
    <w:rPr>
      <w:sz w:val="24"/>
    </w:rPr>
  </w:style>
  <w:style w:type="paragraph" w:styleId="Footer">
    <w:name w:val="footer"/>
    <w:basedOn w:val="Normal"/>
    <w:link w:val="FooterChar"/>
    <w:rsid w:val="00921E7F"/>
    <w:pPr>
      <w:tabs>
        <w:tab w:val="center" w:pos="4680"/>
        <w:tab w:val="right" w:pos="9360"/>
      </w:tabs>
    </w:pPr>
  </w:style>
  <w:style w:type="character" w:customStyle="1" w:styleId="FooterChar">
    <w:name w:val="Footer Char"/>
    <w:basedOn w:val="DefaultParagraphFont"/>
    <w:link w:val="Footer"/>
    <w:rsid w:val="00921E7F"/>
    <w:rPr>
      <w:sz w:val="24"/>
    </w:rPr>
  </w:style>
  <w:style w:type="paragraph" w:styleId="ListParagraph">
    <w:name w:val="List Paragraph"/>
    <w:basedOn w:val="Normal"/>
    <w:uiPriority w:val="34"/>
    <w:qFormat/>
    <w:rsid w:val="002A4C9E"/>
    <w:pPr>
      <w:widowControl w:val="0"/>
      <w:autoSpaceDE w:val="0"/>
      <w:autoSpaceDN w:val="0"/>
      <w:adjustRightInd w:val="0"/>
      <w:ind w:left="720"/>
      <w:contextualSpacing/>
    </w:pPr>
    <w:rPr>
      <w:rFonts w:ascii="Courier 10cpi" w:eastAsiaTheme="minorEastAsia" w:hAnsi="Courier 10cp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2466">
      <w:bodyDiv w:val="1"/>
      <w:marLeft w:val="0"/>
      <w:marRight w:val="0"/>
      <w:marTop w:val="0"/>
      <w:marBottom w:val="0"/>
      <w:divBdr>
        <w:top w:val="none" w:sz="0" w:space="0" w:color="auto"/>
        <w:left w:val="none" w:sz="0" w:space="0" w:color="auto"/>
        <w:bottom w:val="none" w:sz="0" w:space="0" w:color="auto"/>
        <w:right w:val="none" w:sz="0" w:space="0" w:color="auto"/>
      </w:divBdr>
    </w:div>
    <w:div w:id="187180144">
      <w:bodyDiv w:val="1"/>
      <w:marLeft w:val="0"/>
      <w:marRight w:val="0"/>
      <w:marTop w:val="0"/>
      <w:marBottom w:val="0"/>
      <w:divBdr>
        <w:top w:val="none" w:sz="0" w:space="0" w:color="auto"/>
        <w:left w:val="none" w:sz="0" w:space="0" w:color="auto"/>
        <w:bottom w:val="none" w:sz="0" w:space="0" w:color="auto"/>
        <w:right w:val="none" w:sz="0" w:space="0" w:color="auto"/>
      </w:divBdr>
    </w:div>
    <w:div w:id="538053942">
      <w:bodyDiv w:val="1"/>
      <w:marLeft w:val="0"/>
      <w:marRight w:val="0"/>
      <w:marTop w:val="0"/>
      <w:marBottom w:val="0"/>
      <w:divBdr>
        <w:top w:val="none" w:sz="0" w:space="0" w:color="auto"/>
        <w:left w:val="none" w:sz="0" w:space="0" w:color="auto"/>
        <w:bottom w:val="none" w:sz="0" w:space="0" w:color="auto"/>
        <w:right w:val="none" w:sz="0" w:space="0" w:color="auto"/>
      </w:divBdr>
    </w:div>
    <w:div w:id="540703943">
      <w:bodyDiv w:val="1"/>
      <w:marLeft w:val="0"/>
      <w:marRight w:val="0"/>
      <w:marTop w:val="0"/>
      <w:marBottom w:val="0"/>
      <w:divBdr>
        <w:top w:val="none" w:sz="0" w:space="0" w:color="auto"/>
        <w:left w:val="none" w:sz="0" w:space="0" w:color="auto"/>
        <w:bottom w:val="none" w:sz="0" w:space="0" w:color="auto"/>
        <w:right w:val="none" w:sz="0" w:space="0" w:color="auto"/>
      </w:divBdr>
      <w:divsChild>
        <w:div w:id="792480120">
          <w:marLeft w:val="0"/>
          <w:marRight w:val="0"/>
          <w:marTop w:val="0"/>
          <w:marBottom w:val="0"/>
          <w:divBdr>
            <w:top w:val="none" w:sz="0" w:space="0" w:color="auto"/>
            <w:left w:val="none" w:sz="0" w:space="0" w:color="auto"/>
            <w:bottom w:val="none" w:sz="0" w:space="0" w:color="auto"/>
            <w:right w:val="none" w:sz="0" w:space="0" w:color="auto"/>
          </w:divBdr>
          <w:divsChild>
            <w:div w:id="577054607">
              <w:marLeft w:val="0"/>
              <w:marRight w:val="0"/>
              <w:marTop w:val="0"/>
              <w:marBottom w:val="0"/>
              <w:divBdr>
                <w:top w:val="none" w:sz="0" w:space="0" w:color="auto"/>
                <w:left w:val="none" w:sz="0" w:space="0" w:color="auto"/>
                <w:bottom w:val="none" w:sz="0" w:space="0" w:color="auto"/>
                <w:right w:val="none" w:sz="0" w:space="0" w:color="auto"/>
              </w:divBdr>
              <w:divsChild>
                <w:div w:id="9634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header" Target="header3.xml"/><Relationship Id="rId18" Type="http://schemas.openxmlformats.org/officeDocument/2006/relationships/package" Target="embeddings/Microsoft_Excel_Worksheet1.xlsx"/><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ams.usda.gov/market-news/livestock-poultry-grain-weekly-market-news-publication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hyperlink" Target="http://usda.mannlib.cornell.edu/usda/current/SlauOverview/SlauOverview-10-27-2016.pdf"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usda.mannlib.cornell.edu/MannUsda/viewDocumentInfo.do?documentID=110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usda.mannlib.cornell.edu/MannUsda/viewDocumentInfo.do?documentID=1097" TargetMode="Externa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usda.mannlib.cornell.edu/MannUsda/viewDocumentInfo.do?documentID=109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4E7AD-B573-4ECA-A756-E0DCF7A9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19074</CharactersWithSpaces>
  <SharedDoc>false</SharedDoc>
  <HLinks>
    <vt:vector size="6" baseType="variant">
      <vt:variant>
        <vt:i4>4587531</vt:i4>
      </vt:variant>
      <vt:variant>
        <vt:i4>2</vt:i4>
      </vt:variant>
      <vt:variant>
        <vt:i4>0</vt:i4>
      </vt:variant>
      <vt:variant>
        <vt:i4>5</vt:i4>
      </vt:variant>
      <vt:variant>
        <vt:lpwstr>http://usda.mannlib.cornell.edu/MannUsda/viewDocumentInfo.do?documentID=1096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Hodgbe</dc:creator>
  <cp:lastModifiedBy>SYSTEM</cp:lastModifiedBy>
  <cp:revision>2</cp:revision>
  <cp:lastPrinted>2017-09-07T15:00:00Z</cp:lastPrinted>
  <dcterms:created xsi:type="dcterms:W3CDTF">2017-09-07T15:27:00Z</dcterms:created>
  <dcterms:modified xsi:type="dcterms:W3CDTF">2017-09-07T15:27:00Z</dcterms:modified>
</cp:coreProperties>
</file>