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5F" w:rsidRPr="00B52A5F" w:rsidRDefault="00B52A5F" w:rsidP="00B52A5F">
      <w:pPr>
        <w:rPr>
          <w:b/>
        </w:rPr>
      </w:pPr>
      <w:bookmarkStart w:id="0" w:name="_GoBack"/>
      <w:bookmarkEnd w:id="0"/>
      <w:r w:rsidRPr="00B52A5F">
        <w:rPr>
          <w:b/>
        </w:rPr>
        <w:t>Instructions for RD Form 4288-05</w:t>
      </w:r>
    </w:p>
    <w:p w:rsidR="00B52A5F" w:rsidRPr="00B52A5F" w:rsidRDefault="00B52A5F" w:rsidP="00B52A5F">
      <w:pPr>
        <w:rPr>
          <w:b/>
          <w:i/>
        </w:rPr>
      </w:pPr>
      <w:r w:rsidRPr="00B52A5F">
        <w:rPr>
          <w:b/>
          <w:i/>
        </w:rPr>
        <w:t xml:space="preserve">Repowering Assistance Program </w:t>
      </w:r>
      <w:r w:rsidRPr="00B52A5F">
        <w:rPr>
          <w:rFonts w:ascii="Tahoma" w:hAnsi="Tahoma" w:cs="Tahoma"/>
          <w:b/>
          <w:i/>
        </w:rPr>
        <w:t>�</w:t>
      </w:r>
      <w:r w:rsidRPr="00B52A5F">
        <w:rPr>
          <w:b/>
          <w:i/>
        </w:rPr>
        <w:t xml:space="preserve"> Agreement</w:t>
      </w: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This form must be submitted to the appropriate office to process payment for Repowering Assistance.</w:t>
      </w: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Prepared by the Agency.</w:t>
      </w:r>
      <w:r w:rsidRPr="00B52A5F">
        <w:rPr>
          <w:rFonts w:ascii="Tahoma" w:hAnsi="Tahoma" w:cs="Tahoma"/>
          <w:b/>
        </w:rPr>
        <w:t>�</w:t>
      </w:r>
      <w:r w:rsidRPr="00B52A5F">
        <w:rPr>
          <w:b/>
        </w:rPr>
        <w:t xml:space="preserve"> Submit the one original. </w:t>
      </w: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Original should be signed by the Agency approval official and awardee.</w:t>
      </w:r>
      <w:r w:rsidRPr="00B52A5F">
        <w:rPr>
          <w:rFonts w:ascii="Tahoma" w:hAnsi="Tahoma" w:cs="Tahoma"/>
          <w:b/>
        </w:rPr>
        <w:t>�</w:t>
      </w:r>
      <w:r w:rsidRPr="00B52A5F">
        <w:rPr>
          <w:b/>
        </w:rPr>
        <w:t xml:space="preserve"> The Original to appropriate USDA RD Energy Division in Washington DC</w:t>
      </w:r>
    </w:p>
    <w:p w:rsidR="00B52A5F" w:rsidRPr="00B52A5F" w:rsidRDefault="00B52A5F" w:rsidP="00B52A5F">
      <w:pPr>
        <w:rPr>
          <w:b/>
        </w:rPr>
      </w:pPr>
    </w:p>
    <w:p w:rsidR="00B52A5F" w:rsidRPr="00B52A5F" w:rsidRDefault="00B52A5F" w:rsidP="00B52A5F">
      <w:pPr>
        <w:rPr>
          <w:b/>
        </w:rPr>
      </w:pPr>
      <w:r w:rsidRPr="00B52A5F">
        <w:rPr>
          <w:b/>
        </w:rPr>
        <w:t>Applicants must complete portions of Item 2-4.</w:t>
      </w:r>
    </w:p>
    <w:p w:rsidR="00B52A5F" w:rsidRPr="00B52A5F" w:rsidRDefault="00B52A5F" w:rsidP="00B52A5F">
      <w:pPr>
        <w:rPr>
          <w:i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7020"/>
      </w:tblGrid>
      <w:tr w:rsidR="00B52A5F" w:rsidRPr="00B52A5F" w:rsidTr="00B52A5F">
        <w:trPr>
          <w:cantSplit/>
          <w:tblHeader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Fld Name /</w:t>
            </w:r>
            <w:r w:rsidRPr="00B52A5F">
              <w:rPr>
                <w:b/>
              </w:rPr>
              <w:br/>
              <w:t>Item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Instruction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1. Name of Biorefinery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name.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2.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 xml:space="preserve"> Mail Address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mailing address.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3.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 xml:space="preserve"> Contact Person Name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name.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4. Contact Person Title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title.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4. IRS Tax Identification Number of Producer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contact person tax identification number of producer.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5. DUNS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DUNS number.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6. Telephone Number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telephone number.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7. Fax 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>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fax number.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8. E-Mail Address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contact person email address.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lastRenderedPageBreak/>
              <w:t>9. Total Payment Amount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total payment amount.</w:t>
            </w:r>
          </w:p>
        </w:tc>
      </w:tr>
    </w:tbl>
    <w:p w:rsidR="00B52A5F" w:rsidRPr="00B52A5F" w:rsidRDefault="00B52A5F" w:rsidP="00B52A5F">
      <w:pPr>
        <w:rPr>
          <w:i/>
        </w:rPr>
      </w:pPr>
    </w:p>
    <w:p w:rsidR="00B52A5F" w:rsidRPr="00B52A5F" w:rsidRDefault="00B52A5F" w:rsidP="00B52A5F">
      <w:pPr>
        <w:rPr>
          <w:i/>
        </w:rPr>
      </w:pPr>
      <w:r w:rsidRPr="00B52A5F">
        <w:rPr>
          <w:i/>
        </w:rPr>
        <w:t>Part C: program Address and Phone Number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B52A5F" w:rsidRPr="00B52A5F" w:rsidTr="00B52A5F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Fld Name /</w:t>
            </w:r>
            <w:r w:rsidRPr="00B52A5F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Instruction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1. Agency Address/Fax Number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Enter the address agency address and fax number. 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3. Electronic Transfer Funds Information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A5F" w:rsidRPr="00B52A5F" w:rsidRDefault="00B52A5F" w:rsidP="00B52A5F">
            <w:r w:rsidRPr="00B52A5F">
              <w:t>Enter the Bank name, routing number and account number.</w:t>
            </w:r>
            <w:r w:rsidRPr="00B52A5F">
              <w:rPr>
                <w:rFonts w:ascii="Tahoma" w:hAnsi="Tahoma" w:cs="Tahoma"/>
              </w:rPr>
              <w:t>�</w:t>
            </w:r>
            <w:r w:rsidRPr="00B52A5F">
              <w:t xml:space="preserve"> </w:t>
            </w:r>
          </w:p>
          <w:p w:rsidR="00B52A5F" w:rsidRPr="00B52A5F" w:rsidRDefault="00B52A5F" w:rsidP="00B52A5F"/>
        </w:tc>
      </w:tr>
    </w:tbl>
    <w:p w:rsidR="00B52A5F" w:rsidRPr="00B52A5F" w:rsidRDefault="00B52A5F" w:rsidP="00B52A5F">
      <w:pPr>
        <w:rPr>
          <w:i/>
        </w:rPr>
      </w:pPr>
    </w:p>
    <w:p w:rsidR="00B52A5F" w:rsidRPr="00B52A5F" w:rsidRDefault="00B52A5F" w:rsidP="00B52A5F">
      <w:pPr>
        <w:rPr>
          <w:i/>
        </w:rPr>
      </w:pPr>
      <w:r w:rsidRPr="00B52A5F">
        <w:rPr>
          <w:i/>
        </w:rPr>
        <w:t>Part I: Certification And Acceptance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6660"/>
      </w:tblGrid>
      <w:tr w:rsidR="00B52A5F" w:rsidRPr="00B52A5F" w:rsidTr="00B52A5F">
        <w:trPr>
          <w:cantSplit/>
          <w:tblHeader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Fld Name /</w:t>
            </w:r>
            <w:r w:rsidRPr="00B52A5F">
              <w:rPr>
                <w:b/>
              </w:rPr>
              <w:br/>
              <w:t>Item No.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hideMark/>
          </w:tcPr>
          <w:p w:rsidR="00B52A5F" w:rsidRPr="00B52A5F" w:rsidRDefault="00B52A5F" w:rsidP="00B52A5F">
            <w:pPr>
              <w:rPr>
                <w:b/>
              </w:rPr>
            </w:pPr>
            <w:r w:rsidRPr="00B52A5F">
              <w:rPr>
                <w:b/>
              </w:rPr>
              <w:t>Instruction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1a. Biorefinery Name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Enter biorefinery name. 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 xml:space="preserve">1b. 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Signature Field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1c. Title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person who will sign document title.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1d. Date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date.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2a.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Signature Field</w:t>
            </w:r>
          </w:p>
        </w:tc>
      </w:tr>
      <w:tr w:rsidR="00B52A5F" w:rsidRPr="00B52A5F" w:rsidTr="00B52A5F">
        <w:trPr>
          <w:cantSplit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2b. Date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2A5F" w:rsidRPr="00B52A5F" w:rsidRDefault="00B52A5F" w:rsidP="00B52A5F">
            <w:r w:rsidRPr="00B52A5F">
              <w:t>Enter the effective date.</w:t>
            </w:r>
          </w:p>
        </w:tc>
      </w:tr>
    </w:tbl>
    <w:p w:rsidR="00961258" w:rsidRDefault="00961258"/>
    <w:sectPr w:rsidR="0096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5F"/>
    <w:rsid w:val="00961258"/>
    <w:rsid w:val="00A36513"/>
    <w:rsid w:val="00B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SYSTEM</cp:lastModifiedBy>
  <cp:revision>2</cp:revision>
  <dcterms:created xsi:type="dcterms:W3CDTF">2018-04-12T11:59:00Z</dcterms:created>
  <dcterms:modified xsi:type="dcterms:W3CDTF">2018-04-12T11:59:00Z</dcterms:modified>
</cp:coreProperties>
</file>