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A4E" w:rsidRDefault="002B4251">
      <w:pPr>
        <w:pStyle w:val="BodyText"/>
        <w:spacing w:before="80" w:line="200" w:lineRule="exact"/>
        <w:ind w:left="1560" w:right="268" w:firstLine="310"/>
        <w:rPr>
          <w:u w:val="none"/>
        </w:rPr>
      </w:pPr>
      <w:bookmarkStart w:id="0" w:name="_GoBack"/>
      <w:bookmarkEnd w:id="0"/>
      <w:r>
        <w:rPr>
          <w:u w:val="none"/>
        </w:rPr>
        <w:t>DEPARTMENT OF HOMELAND SECURITY FEDERAL EMERGENCY MANAGEMENT AGENCY</w:t>
      </w:r>
    </w:p>
    <w:p w:rsidR="002C4A4E" w:rsidRDefault="002B4251">
      <w:pPr>
        <w:pStyle w:val="Heading1"/>
        <w:spacing w:line="237" w:lineRule="exact"/>
        <w:ind w:left="316"/>
      </w:pPr>
      <w:r>
        <w:t>STANDARD FLOOD HAZARD DETERMINATION FORM</w:t>
      </w:r>
    </w:p>
    <w:p w:rsidR="002C4A4E" w:rsidRDefault="002B4251">
      <w:pPr>
        <w:pStyle w:val="BodyText"/>
        <w:spacing w:before="12"/>
        <w:rPr>
          <w:rFonts w:ascii="Arial Black"/>
          <w:b/>
          <w:sz w:val="30"/>
          <w:u w:val="none"/>
        </w:rPr>
      </w:pPr>
      <w:r>
        <w:rPr>
          <w:u w:val="none"/>
        </w:rPr>
        <w:br w:type="column"/>
      </w:r>
    </w:p>
    <w:p w:rsidR="002C4A4E" w:rsidRDefault="002B4251">
      <w:pPr>
        <w:ind w:left="26"/>
        <w:rPr>
          <w:rFonts w:ascii="Arial Black"/>
          <w:b/>
          <w:sz w:val="20"/>
        </w:rPr>
      </w:pPr>
      <w:r>
        <w:rPr>
          <w:rFonts w:ascii="Arial Black"/>
          <w:b/>
          <w:sz w:val="20"/>
        </w:rPr>
        <w:t>(SFHDF)</w:t>
      </w:r>
    </w:p>
    <w:p w:rsidR="002C4A4E" w:rsidRDefault="002B4251">
      <w:pPr>
        <w:pStyle w:val="BodyText"/>
        <w:spacing w:before="5"/>
        <w:rPr>
          <w:rFonts w:ascii="Arial Black"/>
          <w:b/>
          <w:sz w:val="12"/>
          <w:u w:val="none"/>
        </w:rPr>
      </w:pPr>
      <w:r>
        <w:rPr>
          <w:u w:val="none"/>
        </w:rPr>
        <w:br w:type="column"/>
      </w:r>
    </w:p>
    <w:p w:rsidR="002C4A4E" w:rsidRDefault="002B4251">
      <w:pPr>
        <w:spacing w:line="261" w:lineRule="auto"/>
        <w:ind w:left="547" w:right="-18" w:hanging="232"/>
        <w:rPr>
          <w:sz w:val="16"/>
        </w:rPr>
      </w:pPr>
      <w:r>
        <w:rPr>
          <w:sz w:val="16"/>
        </w:rPr>
        <w:t>See The Attached Instructions</w:t>
      </w:r>
    </w:p>
    <w:p w:rsidR="002C4A4E" w:rsidRDefault="002B4251">
      <w:pPr>
        <w:pStyle w:val="BodyText"/>
        <w:spacing w:before="1"/>
        <w:rPr>
          <w:sz w:val="15"/>
          <w:u w:val="none"/>
        </w:rPr>
      </w:pPr>
      <w:r>
        <w:rPr>
          <w:u w:val="none"/>
        </w:rPr>
        <w:br w:type="column"/>
      </w:r>
    </w:p>
    <w:p w:rsidR="002C4A4E" w:rsidRDefault="002B4251">
      <w:pPr>
        <w:spacing w:before="1" w:line="261" w:lineRule="auto"/>
        <w:ind w:left="325" w:right="677" w:hanging="9"/>
        <w:rPr>
          <w:b/>
          <w:i/>
          <w:sz w:val="16"/>
        </w:rPr>
      </w:pPr>
      <w:r>
        <w:rPr>
          <w:b/>
          <w:i/>
          <w:sz w:val="16"/>
        </w:rPr>
        <w:t>O.M.B. No. 1660-0040 Expires November 31, 2018</w:t>
      </w:r>
    </w:p>
    <w:p w:rsidR="002C4A4E" w:rsidRDefault="002C4A4E">
      <w:pPr>
        <w:spacing w:line="261" w:lineRule="auto"/>
        <w:rPr>
          <w:sz w:val="16"/>
        </w:rPr>
        <w:sectPr w:rsidR="002C4A4E">
          <w:type w:val="continuous"/>
          <w:pgSz w:w="12240" w:h="15840"/>
          <w:pgMar w:top="360" w:right="280" w:bottom="280" w:left="360" w:header="720" w:footer="720" w:gutter="0"/>
          <w:cols w:num="4" w:space="720" w:equalWidth="0">
            <w:col w:w="6039" w:space="40"/>
            <w:col w:w="916" w:space="41"/>
            <w:col w:w="1598" w:space="334"/>
            <w:col w:w="2632"/>
          </w:cols>
        </w:sectPr>
      </w:pPr>
    </w:p>
    <w:p w:rsidR="002C4A4E" w:rsidRDefault="002C4A4E">
      <w:pPr>
        <w:pStyle w:val="BodyText"/>
        <w:rPr>
          <w:b/>
          <w:i/>
          <w:sz w:val="19"/>
          <w:u w:val="none"/>
        </w:rPr>
      </w:pPr>
    </w:p>
    <w:tbl>
      <w:tblPr>
        <w:tblW w:w="0" w:type="auto"/>
        <w:tblInd w:w="108"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CellMar>
          <w:left w:w="0" w:type="dxa"/>
          <w:right w:w="0" w:type="dxa"/>
        </w:tblCellMar>
        <w:tblLook w:val="01E0" w:firstRow="1" w:lastRow="1" w:firstColumn="1" w:lastColumn="1" w:noHBand="0" w:noVBand="0"/>
      </w:tblPr>
      <w:tblGrid>
        <w:gridCol w:w="2650"/>
        <w:gridCol w:w="1440"/>
        <w:gridCol w:w="2602"/>
        <w:gridCol w:w="566"/>
        <w:gridCol w:w="432"/>
        <w:gridCol w:w="576"/>
        <w:gridCol w:w="1440"/>
        <w:gridCol w:w="1527"/>
      </w:tblGrid>
      <w:tr w:rsidR="002C4A4E">
        <w:trPr>
          <w:trHeight w:hRule="exact" w:val="260"/>
        </w:trPr>
        <w:tc>
          <w:tcPr>
            <w:tcW w:w="11233" w:type="dxa"/>
            <w:gridSpan w:val="8"/>
            <w:tcBorders>
              <w:left w:val="single" w:sz="40" w:space="0" w:color="000000"/>
              <w:right w:val="single" w:sz="40" w:space="0" w:color="000000"/>
            </w:tcBorders>
          </w:tcPr>
          <w:p w:rsidR="002C4A4E" w:rsidRDefault="002B4251">
            <w:pPr>
              <w:pStyle w:val="TableParagraph"/>
              <w:spacing w:before="35"/>
              <w:ind w:left="4296" w:right="4253"/>
              <w:jc w:val="center"/>
              <w:rPr>
                <w:sz w:val="16"/>
              </w:rPr>
            </w:pPr>
            <w:r>
              <w:rPr>
                <w:sz w:val="16"/>
              </w:rPr>
              <w:t>SECTION I - LOAN INFORMATION</w:t>
            </w:r>
          </w:p>
        </w:tc>
      </w:tr>
      <w:tr w:rsidR="002C4A4E">
        <w:trPr>
          <w:trHeight w:hRule="exact" w:val="2031"/>
        </w:trPr>
        <w:tc>
          <w:tcPr>
            <w:tcW w:w="4090" w:type="dxa"/>
            <w:gridSpan w:val="2"/>
            <w:tcBorders>
              <w:left w:val="single" w:sz="40" w:space="0" w:color="000000"/>
              <w:bottom w:val="single" w:sz="4" w:space="0" w:color="000000"/>
              <w:right w:val="single" w:sz="4" w:space="0" w:color="000000"/>
            </w:tcBorders>
          </w:tcPr>
          <w:p w:rsidR="002C4A4E" w:rsidRDefault="002B4251">
            <w:pPr>
              <w:pStyle w:val="TableParagraph"/>
              <w:spacing w:before="12"/>
              <w:ind w:left="115"/>
              <w:rPr>
                <w:sz w:val="16"/>
              </w:rPr>
            </w:pPr>
            <w:r>
              <w:rPr>
                <w:sz w:val="16"/>
              </w:rPr>
              <w:t>1.  LENDER NAME AND ADDRESS</w:t>
            </w:r>
          </w:p>
        </w:tc>
        <w:tc>
          <w:tcPr>
            <w:tcW w:w="7143" w:type="dxa"/>
            <w:gridSpan w:val="6"/>
            <w:tcBorders>
              <w:left w:val="single" w:sz="4" w:space="0" w:color="000000"/>
              <w:bottom w:val="single" w:sz="4" w:space="0" w:color="000000"/>
              <w:right w:val="single" w:sz="40" w:space="0" w:color="000000"/>
            </w:tcBorders>
          </w:tcPr>
          <w:p w:rsidR="002C4A4E" w:rsidRDefault="002B4251">
            <w:pPr>
              <w:pStyle w:val="TableParagraph"/>
              <w:spacing w:before="12"/>
              <w:ind w:left="123"/>
              <w:rPr>
                <w:sz w:val="16"/>
              </w:rPr>
            </w:pPr>
            <w:r>
              <w:rPr>
                <w:sz w:val="16"/>
              </w:rPr>
              <w:t xml:space="preserve">2.  </w:t>
            </w:r>
            <w:r>
              <w:rPr>
                <w:color w:val="1C1A10"/>
                <w:sz w:val="16"/>
              </w:rPr>
              <w:t>COLLATERAL (Building/Mobile Home/Property)</w:t>
            </w:r>
          </w:p>
          <w:p w:rsidR="002C4A4E" w:rsidRDefault="002B4251">
            <w:pPr>
              <w:pStyle w:val="TableParagraph"/>
              <w:spacing w:before="40"/>
              <w:ind w:left="51"/>
              <w:rPr>
                <w:sz w:val="16"/>
              </w:rPr>
            </w:pPr>
            <w:r>
              <w:rPr>
                <w:sz w:val="16"/>
              </w:rPr>
              <w:t>PROPERTY ADDRESS AND PARCEL NUMBER (See Instructions section for more information)</w:t>
            </w:r>
          </w:p>
        </w:tc>
      </w:tr>
      <w:tr w:rsidR="002C4A4E">
        <w:trPr>
          <w:trHeight w:hRule="exact" w:val="600"/>
        </w:trPr>
        <w:tc>
          <w:tcPr>
            <w:tcW w:w="2650" w:type="dxa"/>
            <w:tcBorders>
              <w:top w:val="single" w:sz="4" w:space="0" w:color="000000"/>
              <w:left w:val="single" w:sz="40" w:space="0" w:color="000000"/>
              <w:right w:val="single" w:sz="4" w:space="0" w:color="000000"/>
            </w:tcBorders>
          </w:tcPr>
          <w:p w:rsidR="002C4A4E" w:rsidRDefault="002B4251">
            <w:pPr>
              <w:pStyle w:val="TableParagraph"/>
              <w:spacing w:before="39"/>
              <w:ind w:left="101"/>
              <w:rPr>
                <w:sz w:val="16"/>
              </w:rPr>
            </w:pPr>
            <w:r>
              <w:rPr>
                <w:sz w:val="16"/>
              </w:rPr>
              <w:t>3. LENDER ID NO.</w:t>
            </w:r>
          </w:p>
        </w:tc>
        <w:tc>
          <w:tcPr>
            <w:tcW w:w="4608" w:type="dxa"/>
            <w:gridSpan w:val="3"/>
            <w:tcBorders>
              <w:top w:val="single" w:sz="4" w:space="0" w:color="000000"/>
              <w:left w:val="single" w:sz="4" w:space="0" w:color="000000"/>
              <w:right w:val="single" w:sz="4" w:space="0" w:color="000000"/>
            </w:tcBorders>
          </w:tcPr>
          <w:p w:rsidR="002C4A4E" w:rsidRDefault="002B4251">
            <w:pPr>
              <w:pStyle w:val="TableParagraph"/>
              <w:spacing w:before="40"/>
              <w:ind w:left="123"/>
              <w:rPr>
                <w:sz w:val="16"/>
              </w:rPr>
            </w:pPr>
            <w:r>
              <w:rPr>
                <w:sz w:val="16"/>
              </w:rPr>
              <w:t>4.  LOAN IDENTIFIER</w:t>
            </w:r>
          </w:p>
        </w:tc>
        <w:tc>
          <w:tcPr>
            <w:tcW w:w="3975" w:type="dxa"/>
            <w:gridSpan w:val="4"/>
            <w:tcBorders>
              <w:top w:val="single" w:sz="4" w:space="0" w:color="000000"/>
              <w:left w:val="single" w:sz="4" w:space="0" w:color="000000"/>
              <w:right w:val="single" w:sz="40" w:space="0" w:color="000000"/>
            </w:tcBorders>
          </w:tcPr>
          <w:p w:rsidR="002C4A4E" w:rsidRDefault="002B4251">
            <w:pPr>
              <w:pStyle w:val="TableParagraph"/>
              <w:spacing w:before="40"/>
              <w:ind w:left="123"/>
              <w:rPr>
                <w:sz w:val="16"/>
              </w:rPr>
            </w:pPr>
            <w:r>
              <w:rPr>
                <w:sz w:val="16"/>
              </w:rPr>
              <w:t>5. AMOUNT OF FLOOD INSURANCE REQUIRED</w:t>
            </w:r>
          </w:p>
        </w:tc>
      </w:tr>
      <w:tr w:rsidR="002C4A4E">
        <w:trPr>
          <w:trHeight w:hRule="exact" w:val="249"/>
        </w:trPr>
        <w:tc>
          <w:tcPr>
            <w:tcW w:w="11233" w:type="dxa"/>
            <w:gridSpan w:val="8"/>
            <w:tcBorders>
              <w:left w:val="single" w:sz="40" w:space="0" w:color="000000"/>
              <w:right w:val="single" w:sz="40" w:space="0" w:color="000000"/>
            </w:tcBorders>
          </w:tcPr>
          <w:p w:rsidR="002C4A4E" w:rsidRDefault="002B4251">
            <w:pPr>
              <w:pStyle w:val="TableParagraph"/>
              <w:spacing w:before="24"/>
              <w:ind w:left="5145" w:right="5102"/>
              <w:jc w:val="center"/>
              <w:rPr>
                <w:b/>
                <w:sz w:val="16"/>
              </w:rPr>
            </w:pPr>
            <w:r>
              <w:rPr>
                <w:b/>
                <w:sz w:val="16"/>
              </w:rPr>
              <w:t>SECTION II</w:t>
            </w:r>
          </w:p>
        </w:tc>
      </w:tr>
      <w:tr w:rsidR="002C4A4E">
        <w:trPr>
          <w:trHeight w:hRule="exact" w:val="240"/>
        </w:trPr>
        <w:tc>
          <w:tcPr>
            <w:tcW w:w="11233" w:type="dxa"/>
            <w:gridSpan w:val="8"/>
            <w:tcBorders>
              <w:left w:val="single" w:sz="40" w:space="0" w:color="000000"/>
              <w:bottom w:val="single" w:sz="4" w:space="0" w:color="000000"/>
              <w:right w:val="single" w:sz="40" w:space="0" w:color="000000"/>
            </w:tcBorders>
          </w:tcPr>
          <w:p w:rsidR="002C4A4E" w:rsidRDefault="002B4251">
            <w:pPr>
              <w:pStyle w:val="TableParagraph"/>
              <w:spacing w:before="15"/>
              <w:ind w:left="87"/>
              <w:rPr>
                <w:b/>
                <w:sz w:val="16"/>
              </w:rPr>
            </w:pPr>
            <w:r>
              <w:rPr>
                <w:b/>
                <w:sz w:val="16"/>
              </w:rPr>
              <w:t>A.   NATIONAL FLOOD INSURANCE PROGRAM (NFIP) COMMUNITY JURISDICTION</w:t>
            </w:r>
          </w:p>
        </w:tc>
      </w:tr>
      <w:tr w:rsidR="002C4A4E">
        <w:trPr>
          <w:trHeight w:hRule="exact" w:val="225"/>
        </w:trPr>
        <w:tc>
          <w:tcPr>
            <w:tcW w:w="4090" w:type="dxa"/>
            <w:gridSpan w:val="2"/>
            <w:tcBorders>
              <w:top w:val="single" w:sz="4" w:space="0" w:color="000000"/>
              <w:left w:val="single" w:sz="40" w:space="0" w:color="000000"/>
              <w:bottom w:val="single" w:sz="4" w:space="0" w:color="000000"/>
              <w:right w:val="single" w:sz="4" w:space="0" w:color="000000"/>
            </w:tcBorders>
          </w:tcPr>
          <w:p w:rsidR="002C4A4E" w:rsidRDefault="002B4251">
            <w:pPr>
              <w:pStyle w:val="TableParagraph"/>
              <w:spacing w:before="19"/>
              <w:ind w:left="115"/>
              <w:rPr>
                <w:sz w:val="16"/>
              </w:rPr>
            </w:pPr>
            <w:r>
              <w:rPr>
                <w:sz w:val="16"/>
              </w:rPr>
              <w:t>1.  NFIP Community Name</w:t>
            </w:r>
          </w:p>
        </w:tc>
        <w:tc>
          <w:tcPr>
            <w:tcW w:w="2602" w:type="dxa"/>
            <w:tcBorders>
              <w:top w:val="single" w:sz="4" w:space="0" w:color="000000"/>
              <w:left w:val="single" w:sz="4" w:space="0" w:color="000000"/>
              <w:bottom w:val="single" w:sz="4" w:space="0" w:color="000000"/>
              <w:right w:val="single" w:sz="4" w:space="0" w:color="000000"/>
            </w:tcBorders>
          </w:tcPr>
          <w:p w:rsidR="002C4A4E" w:rsidRDefault="002B4251">
            <w:pPr>
              <w:pStyle w:val="TableParagraph"/>
              <w:spacing w:before="19"/>
              <w:ind w:left="123"/>
              <w:rPr>
                <w:sz w:val="16"/>
              </w:rPr>
            </w:pPr>
            <w:r>
              <w:rPr>
                <w:sz w:val="16"/>
              </w:rPr>
              <w:t>2. County(ies)</w:t>
            </w:r>
          </w:p>
        </w:tc>
        <w:tc>
          <w:tcPr>
            <w:tcW w:w="998" w:type="dxa"/>
            <w:gridSpan w:val="2"/>
            <w:tcBorders>
              <w:top w:val="single" w:sz="4" w:space="0" w:color="000000"/>
              <w:left w:val="single" w:sz="4" w:space="0" w:color="000000"/>
              <w:bottom w:val="single" w:sz="4" w:space="0" w:color="000000"/>
              <w:right w:val="single" w:sz="4" w:space="0" w:color="000000"/>
            </w:tcBorders>
          </w:tcPr>
          <w:p w:rsidR="002C4A4E" w:rsidRDefault="002B4251">
            <w:pPr>
              <w:pStyle w:val="TableParagraph"/>
              <w:spacing w:before="19"/>
              <w:ind w:left="114"/>
              <w:rPr>
                <w:sz w:val="16"/>
              </w:rPr>
            </w:pPr>
            <w:r>
              <w:rPr>
                <w:sz w:val="16"/>
              </w:rPr>
              <w:t>3. State</w:t>
            </w:r>
          </w:p>
        </w:tc>
        <w:tc>
          <w:tcPr>
            <w:tcW w:w="3543" w:type="dxa"/>
            <w:gridSpan w:val="3"/>
            <w:tcBorders>
              <w:top w:val="single" w:sz="4" w:space="0" w:color="000000"/>
              <w:left w:val="single" w:sz="4" w:space="0" w:color="000000"/>
              <w:bottom w:val="single" w:sz="4" w:space="0" w:color="000000"/>
              <w:right w:val="single" w:sz="40" w:space="0" w:color="000000"/>
            </w:tcBorders>
          </w:tcPr>
          <w:p w:rsidR="002C4A4E" w:rsidRDefault="002B4251">
            <w:pPr>
              <w:pStyle w:val="TableParagraph"/>
              <w:spacing w:before="19"/>
              <w:ind w:left="123"/>
              <w:rPr>
                <w:sz w:val="16"/>
              </w:rPr>
            </w:pPr>
            <w:r>
              <w:rPr>
                <w:sz w:val="16"/>
              </w:rPr>
              <w:t>4.  NFIP Community Number</w:t>
            </w:r>
          </w:p>
        </w:tc>
      </w:tr>
      <w:tr w:rsidR="002C4A4E">
        <w:trPr>
          <w:trHeight w:hRule="exact" w:val="607"/>
        </w:trPr>
        <w:tc>
          <w:tcPr>
            <w:tcW w:w="4090" w:type="dxa"/>
            <w:gridSpan w:val="2"/>
            <w:tcBorders>
              <w:top w:val="single" w:sz="4" w:space="0" w:color="000000"/>
              <w:left w:val="single" w:sz="40" w:space="0" w:color="000000"/>
              <w:right w:val="single" w:sz="4" w:space="0" w:color="000000"/>
            </w:tcBorders>
          </w:tcPr>
          <w:p w:rsidR="002C4A4E" w:rsidRDefault="002C4A4E"/>
        </w:tc>
        <w:tc>
          <w:tcPr>
            <w:tcW w:w="2602" w:type="dxa"/>
            <w:tcBorders>
              <w:top w:val="single" w:sz="4" w:space="0" w:color="000000"/>
              <w:left w:val="single" w:sz="4" w:space="0" w:color="000000"/>
              <w:right w:val="single" w:sz="4" w:space="0" w:color="000000"/>
            </w:tcBorders>
          </w:tcPr>
          <w:p w:rsidR="002C4A4E" w:rsidRDefault="002C4A4E"/>
        </w:tc>
        <w:tc>
          <w:tcPr>
            <w:tcW w:w="998" w:type="dxa"/>
            <w:gridSpan w:val="2"/>
            <w:tcBorders>
              <w:top w:val="single" w:sz="4" w:space="0" w:color="000000"/>
              <w:left w:val="single" w:sz="4" w:space="0" w:color="000000"/>
              <w:right w:val="single" w:sz="4" w:space="0" w:color="000000"/>
            </w:tcBorders>
          </w:tcPr>
          <w:p w:rsidR="002C4A4E" w:rsidRDefault="002C4A4E"/>
        </w:tc>
        <w:tc>
          <w:tcPr>
            <w:tcW w:w="3543" w:type="dxa"/>
            <w:gridSpan w:val="3"/>
            <w:tcBorders>
              <w:top w:val="single" w:sz="4" w:space="0" w:color="000000"/>
              <w:left w:val="single" w:sz="4" w:space="0" w:color="000000"/>
              <w:right w:val="single" w:sz="40" w:space="0" w:color="000000"/>
            </w:tcBorders>
          </w:tcPr>
          <w:p w:rsidR="002C4A4E" w:rsidRDefault="002C4A4E"/>
        </w:tc>
      </w:tr>
      <w:tr w:rsidR="002C4A4E">
        <w:trPr>
          <w:trHeight w:hRule="exact" w:val="249"/>
        </w:trPr>
        <w:tc>
          <w:tcPr>
            <w:tcW w:w="11233" w:type="dxa"/>
            <w:gridSpan w:val="8"/>
            <w:tcBorders>
              <w:left w:val="single" w:sz="40" w:space="0" w:color="000000"/>
              <w:right w:val="single" w:sz="40" w:space="0" w:color="000000"/>
            </w:tcBorders>
          </w:tcPr>
          <w:p w:rsidR="002C4A4E" w:rsidRDefault="002B4251">
            <w:pPr>
              <w:pStyle w:val="TableParagraph"/>
              <w:spacing w:before="24"/>
              <w:ind w:left="87"/>
              <w:rPr>
                <w:b/>
                <w:sz w:val="16"/>
              </w:rPr>
            </w:pPr>
            <w:r>
              <w:rPr>
                <w:b/>
                <w:sz w:val="16"/>
              </w:rPr>
              <w:t>B. NATIONAL FLOOD INSURANCE PROGRAM (NFIP) DATA AFFECTING BUILDING/MOBILE HOME</w:t>
            </w:r>
          </w:p>
        </w:tc>
      </w:tr>
      <w:tr w:rsidR="002C4A4E">
        <w:trPr>
          <w:trHeight w:hRule="exact" w:val="428"/>
        </w:trPr>
        <w:tc>
          <w:tcPr>
            <w:tcW w:w="4090" w:type="dxa"/>
            <w:gridSpan w:val="2"/>
            <w:tcBorders>
              <w:left w:val="single" w:sz="40" w:space="0" w:color="000000"/>
              <w:bottom w:val="single" w:sz="4" w:space="0" w:color="000000"/>
              <w:right w:val="single" w:sz="4" w:space="0" w:color="000000"/>
            </w:tcBorders>
          </w:tcPr>
          <w:p w:rsidR="002C4A4E" w:rsidRDefault="002B4251">
            <w:pPr>
              <w:pStyle w:val="TableParagraph"/>
              <w:spacing w:before="12" w:line="249" w:lineRule="auto"/>
              <w:ind w:left="338" w:hanging="223"/>
              <w:rPr>
                <w:sz w:val="16"/>
              </w:rPr>
            </w:pPr>
            <w:r>
              <w:rPr>
                <w:sz w:val="16"/>
              </w:rPr>
              <w:t>1. NFIP Map Number or Community-Panel Number (Community name, if not the same as "A")</w:t>
            </w:r>
          </w:p>
        </w:tc>
        <w:tc>
          <w:tcPr>
            <w:tcW w:w="2602" w:type="dxa"/>
            <w:tcBorders>
              <w:left w:val="single" w:sz="4" w:space="0" w:color="000000"/>
              <w:bottom w:val="single" w:sz="4" w:space="0" w:color="000000"/>
              <w:right w:val="single" w:sz="4" w:space="0" w:color="000000"/>
            </w:tcBorders>
          </w:tcPr>
          <w:p w:rsidR="002C4A4E" w:rsidRDefault="002B4251">
            <w:pPr>
              <w:pStyle w:val="TableParagraph"/>
              <w:spacing w:before="12" w:line="249" w:lineRule="auto"/>
              <w:ind w:left="346" w:hanging="223"/>
              <w:rPr>
                <w:sz w:val="16"/>
              </w:rPr>
            </w:pPr>
            <w:r>
              <w:rPr>
                <w:sz w:val="16"/>
              </w:rPr>
              <w:t>2. NFIP Map Panel Effective/ Revised Date</w:t>
            </w:r>
          </w:p>
        </w:tc>
        <w:tc>
          <w:tcPr>
            <w:tcW w:w="1574" w:type="dxa"/>
            <w:gridSpan w:val="3"/>
            <w:tcBorders>
              <w:left w:val="single" w:sz="4" w:space="0" w:color="000000"/>
              <w:bottom w:val="single" w:sz="4" w:space="0" w:color="000000"/>
              <w:right w:val="single" w:sz="4" w:space="0" w:color="000000"/>
            </w:tcBorders>
          </w:tcPr>
          <w:p w:rsidR="002C4A4E" w:rsidRDefault="002B4251">
            <w:pPr>
              <w:pStyle w:val="TableParagraph"/>
              <w:spacing w:before="12" w:line="249" w:lineRule="auto"/>
              <w:ind w:left="42" w:right="320" w:firstLine="44"/>
              <w:rPr>
                <w:sz w:val="16"/>
              </w:rPr>
            </w:pPr>
            <w:r>
              <w:rPr>
                <w:sz w:val="16"/>
              </w:rPr>
              <w:t>3. LOMA/LOMR Number</w:t>
            </w:r>
          </w:p>
        </w:tc>
        <w:tc>
          <w:tcPr>
            <w:tcW w:w="1440" w:type="dxa"/>
            <w:tcBorders>
              <w:left w:val="single" w:sz="4" w:space="0" w:color="000000"/>
              <w:bottom w:val="single" w:sz="4" w:space="0" w:color="000000"/>
              <w:right w:val="single" w:sz="4" w:space="0" w:color="000000"/>
            </w:tcBorders>
          </w:tcPr>
          <w:p w:rsidR="002C4A4E" w:rsidRDefault="002B4251">
            <w:pPr>
              <w:pStyle w:val="TableParagraph"/>
              <w:spacing w:before="12"/>
              <w:ind w:left="123"/>
              <w:rPr>
                <w:sz w:val="16"/>
              </w:rPr>
            </w:pPr>
            <w:r>
              <w:rPr>
                <w:sz w:val="16"/>
              </w:rPr>
              <w:t>4.  Flood Zone</w:t>
            </w:r>
          </w:p>
        </w:tc>
        <w:tc>
          <w:tcPr>
            <w:tcW w:w="1527" w:type="dxa"/>
            <w:tcBorders>
              <w:left w:val="single" w:sz="4" w:space="0" w:color="000000"/>
              <w:bottom w:val="single" w:sz="4" w:space="0" w:color="000000"/>
              <w:right w:val="single" w:sz="40" w:space="0" w:color="000000"/>
            </w:tcBorders>
          </w:tcPr>
          <w:p w:rsidR="002C4A4E" w:rsidRDefault="002B4251">
            <w:pPr>
              <w:pStyle w:val="TableParagraph"/>
              <w:spacing w:before="12"/>
              <w:ind w:left="123"/>
              <w:rPr>
                <w:sz w:val="16"/>
              </w:rPr>
            </w:pPr>
            <w:r>
              <w:rPr>
                <w:sz w:val="16"/>
              </w:rPr>
              <w:t>5.  No NFIP Map</w:t>
            </w:r>
          </w:p>
        </w:tc>
      </w:tr>
      <w:tr w:rsidR="002C4A4E">
        <w:trPr>
          <w:trHeight w:hRule="exact" w:val="764"/>
        </w:trPr>
        <w:tc>
          <w:tcPr>
            <w:tcW w:w="4090" w:type="dxa"/>
            <w:gridSpan w:val="2"/>
            <w:tcBorders>
              <w:top w:val="single" w:sz="4" w:space="0" w:color="000000"/>
              <w:left w:val="single" w:sz="40" w:space="0" w:color="000000"/>
              <w:right w:val="single" w:sz="4" w:space="0" w:color="000000"/>
            </w:tcBorders>
          </w:tcPr>
          <w:p w:rsidR="002C4A4E" w:rsidRDefault="002C4A4E"/>
        </w:tc>
        <w:tc>
          <w:tcPr>
            <w:tcW w:w="2602" w:type="dxa"/>
            <w:tcBorders>
              <w:top w:val="single" w:sz="4" w:space="0" w:color="000000"/>
              <w:left w:val="single" w:sz="4" w:space="0" w:color="000000"/>
              <w:right w:val="single" w:sz="4" w:space="0" w:color="000000"/>
            </w:tcBorders>
          </w:tcPr>
          <w:p w:rsidR="002C4A4E" w:rsidRDefault="002C4A4E"/>
        </w:tc>
        <w:tc>
          <w:tcPr>
            <w:tcW w:w="1574" w:type="dxa"/>
            <w:gridSpan w:val="3"/>
            <w:tcBorders>
              <w:top w:val="single" w:sz="4" w:space="0" w:color="000000"/>
              <w:left w:val="single" w:sz="4" w:space="0" w:color="000000"/>
              <w:right w:val="single" w:sz="4" w:space="0" w:color="000000"/>
            </w:tcBorders>
          </w:tcPr>
          <w:p w:rsidR="002C4A4E" w:rsidRDefault="002C4A4E"/>
        </w:tc>
        <w:tc>
          <w:tcPr>
            <w:tcW w:w="1440" w:type="dxa"/>
            <w:tcBorders>
              <w:top w:val="single" w:sz="4" w:space="0" w:color="000000"/>
              <w:left w:val="single" w:sz="4" w:space="0" w:color="000000"/>
              <w:right w:val="single" w:sz="4" w:space="0" w:color="000000"/>
            </w:tcBorders>
          </w:tcPr>
          <w:p w:rsidR="002C4A4E" w:rsidRDefault="002C4A4E"/>
        </w:tc>
        <w:tc>
          <w:tcPr>
            <w:tcW w:w="1527" w:type="dxa"/>
            <w:tcBorders>
              <w:top w:val="single" w:sz="4" w:space="0" w:color="000000"/>
              <w:left w:val="single" w:sz="4" w:space="0" w:color="000000"/>
              <w:right w:val="single" w:sz="40" w:space="0" w:color="000000"/>
            </w:tcBorders>
          </w:tcPr>
          <w:p w:rsidR="002C4A4E" w:rsidRDefault="002C4A4E"/>
        </w:tc>
      </w:tr>
      <w:tr w:rsidR="002C4A4E">
        <w:trPr>
          <w:trHeight w:hRule="exact" w:val="249"/>
        </w:trPr>
        <w:tc>
          <w:tcPr>
            <w:tcW w:w="11233" w:type="dxa"/>
            <w:gridSpan w:val="8"/>
            <w:tcBorders>
              <w:left w:val="single" w:sz="40" w:space="0" w:color="000000"/>
              <w:right w:val="single" w:sz="40" w:space="0" w:color="000000"/>
            </w:tcBorders>
          </w:tcPr>
          <w:p w:rsidR="002C4A4E" w:rsidRDefault="002B4251">
            <w:pPr>
              <w:pStyle w:val="TableParagraph"/>
              <w:spacing w:before="24"/>
              <w:ind w:left="87"/>
              <w:rPr>
                <w:b/>
                <w:sz w:val="16"/>
              </w:rPr>
            </w:pPr>
            <w:r>
              <w:rPr>
                <w:b/>
                <w:sz w:val="16"/>
              </w:rPr>
              <w:t>C.  FEDERAL FLOOD INSURANCE AVAILABILITY (Check all that apply)</w:t>
            </w:r>
          </w:p>
        </w:tc>
      </w:tr>
      <w:tr w:rsidR="002C4A4E">
        <w:trPr>
          <w:trHeight w:hRule="exact" w:val="2210"/>
        </w:trPr>
        <w:tc>
          <w:tcPr>
            <w:tcW w:w="11233" w:type="dxa"/>
            <w:gridSpan w:val="8"/>
            <w:tcBorders>
              <w:left w:val="single" w:sz="40" w:space="0" w:color="000000"/>
              <w:right w:val="single" w:sz="40" w:space="0" w:color="000000"/>
            </w:tcBorders>
          </w:tcPr>
          <w:p w:rsidR="002C4A4E" w:rsidRDefault="002B4251">
            <w:pPr>
              <w:pStyle w:val="TableParagraph"/>
              <w:numPr>
                <w:ilvl w:val="0"/>
                <w:numId w:val="3"/>
              </w:numPr>
              <w:tabs>
                <w:tab w:val="left" w:pos="767"/>
                <w:tab w:val="left" w:pos="768"/>
                <w:tab w:val="left" w:pos="6437"/>
                <w:tab w:val="left" w:pos="8239"/>
              </w:tabs>
              <w:spacing w:before="155"/>
              <w:ind w:hanging="546"/>
              <w:rPr>
                <w:sz w:val="16"/>
              </w:rPr>
            </w:pPr>
            <w:r>
              <w:rPr>
                <w:position w:val="2"/>
                <w:sz w:val="16"/>
              </w:rPr>
              <w:t>Federal flood Insurance is available (community participates in</w:t>
            </w:r>
            <w:r>
              <w:rPr>
                <w:spacing w:val="-23"/>
                <w:position w:val="2"/>
                <w:sz w:val="16"/>
              </w:rPr>
              <w:t xml:space="preserve"> </w:t>
            </w:r>
            <w:r>
              <w:rPr>
                <w:position w:val="2"/>
                <w:sz w:val="16"/>
              </w:rPr>
              <w:t>the</w:t>
            </w:r>
            <w:r>
              <w:rPr>
                <w:spacing w:val="-4"/>
                <w:position w:val="2"/>
                <w:sz w:val="16"/>
              </w:rPr>
              <w:t xml:space="preserve"> </w:t>
            </w:r>
            <w:r>
              <w:rPr>
                <w:position w:val="2"/>
                <w:sz w:val="16"/>
              </w:rPr>
              <w:t>NFIP).</w:t>
            </w:r>
            <w:r>
              <w:rPr>
                <w:position w:val="2"/>
                <w:sz w:val="16"/>
              </w:rPr>
              <w:tab/>
              <w:t>Regular</w:t>
            </w:r>
            <w:r>
              <w:rPr>
                <w:spacing w:val="-2"/>
                <w:position w:val="2"/>
                <w:sz w:val="16"/>
              </w:rPr>
              <w:t xml:space="preserve"> </w:t>
            </w:r>
            <w:r>
              <w:rPr>
                <w:position w:val="2"/>
                <w:sz w:val="16"/>
              </w:rPr>
              <w:t>Program</w:t>
            </w:r>
            <w:r>
              <w:rPr>
                <w:position w:val="2"/>
                <w:sz w:val="16"/>
              </w:rPr>
              <w:tab/>
              <w:t>Emergency Program of</w:t>
            </w:r>
            <w:r>
              <w:rPr>
                <w:spacing w:val="-7"/>
                <w:position w:val="2"/>
                <w:sz w:val="16"/>
              </w:rPr>
              <w:t xml:space="preserve"> </w:t>
            </w:r>
            <w:r>
              <w:rPr>
                <w:position w:val="2"/>
                <w:sz w:val="16"/>
              </w:rPr>
              <w:t>NFIP</w:t>
            </w:r>
          </w:p>
          <w:p w:rsidR="002C4A4E" w:rsidRDefault="002C4A4E">
            <w:pPr>
              <w:pStyle w:val="TableParagraph"/>
              <w:spacing w:before="8"/>
              <w:rPr>
                <w:b/>
                <w:i/>
                <w:sz w:val="25"/>
              </w:rPr>
            </w:pPr>
          </w:p>
          <w:p w:rsidR="002C4A4E" w:rsidRDefault="002B4251">
            <w:pPr>
              <w:pStyle w:val="TableParagraph"/>
              <w:numPr>
                <w:ilvl w:val="0"/>
                <w:numId w:val="3"/>
              </w:numPr>
              <w:tabs>
                <w:tab w:val="left" w:pos="721"/>
                <w:tab w:val="left" w:pos="722"/>
              </w:tabs>
              <w:ind w:left="721" w:hanging="541"/>
              <w:rPr>
                <w:sz w:val="16"/>
              </w:rPr>
            </w:pPr>
            <w:r>
              <w:rPr>
                <w:sz w:val="16"/>
              </w:rPr>
              <w:t>Federal</w:t>
            </w:r>
            <w:r>
              <w:rPr>
                <w:spacing w:val="-5"/>
                <w:sz w:val="16"/>
              </w:rPr>
              <w:t xml:space="preserve"> </w:t>
            </w:r>
            <w:r>
              <w:rPr>
                <w:sz w:val="16"/>
              </w:rPr>
              <w:t>flood</w:t>
            </w:r>
            <w:r>
              <w:rPr>
                <w:spacing w:val="-5"/>
                <w:sz w:val="16"/>
              </w:rPr>
              <w:t xml:space="preserve"> </w:t>
            </w:r>
            <w:r>
              <w:rPr>
                <w:sz w:val="16"/>
              </w:rPr>
              <w:t>insurance</w:t>
            </w:r>
            <w:r>
              <w:rPr>
                <w:spacing w:val="-4"/>
                <w:sz w:val="16"/>
              </w:rPr>
              <w:t xml:space="preserve"> </w:t>
            </w:r>
            <w:r>
              <w:rPr>
                <w:sz w:val="16"/>
              </w:rPr>
              <w:t>is</w:t>
            </w:r>
            <w:r>
              <w:rPr>
                <w:spacing w:val="-4"/>
                <w:sz w:val="16"/>
              </w:rPr>
              <w:t xml:space="preserve"> </w:t>
            </w:r>
            <w:r>
              <w:rPr>
                <w:sz w:val="16"/>
              </w:rPr>
              <w:t>not</w:t>
            </w:r>
            <w:r>
              <w:rPr>
                <w:spacing w:val="-4"/>
                <w:sz w:val="16"/>
              </w:rPr>
              <w:t xml:space="preserve"> </w:t>
            </w:r>
            <w:r>
              <w:rPr>
                <w:sz w:val="16"/>
              </w:rPr>
              <w:t>available</w:t>
            </w:r>
            <w:r>
              <w:rPr>
                <w:spacing w:val="-4"/>
                <w:sz w:val="16"/>
              </w:rPr>
              <w:t xml:space="preserve"> </w:t>
            </w:r>
            <w:r>
              <w:rPr>
                <w:sz w:val="16"/>
              </w:rPr>
              <w:t>because</w:t>
            </w:r>
            <w:r>
              <w:rPr>
                <w:spacing w:val="-4"/>
                <w:sz w:val="16"/>
              </w:rPr>
              <w:t xml:space="preserve"> </w:t>
            </w:r>
            <w:r>
              <w:rPr>
                <w:sz w:val="16"/>
              </w:rPr>
              <w:t>community</w:t>
            </w:r>
            <w:r>
              <w:rPr>
                <w:spacing w:val="-5"/>
                <w:sz w:val="16"/>
              </w:rPr>
              <w:t xml:space="preserve"> </w:t>
            </w:r>
            <w:r>
              <w:rPr>
                <w:sz w:val="16"/>
              </w:rPr>
              <w:t>is</w:t>
            </w:r>
            <w:r>
              <w:rPr>
                <w:spacing w:val="-4"/>
                <w:sz w:val="16"/>
              </w:rPr>
              <w:t xml:space="preserve"> </w:t>
            </w:r>
            <w:r>
              <w:rPr>
                <w:sz w:val="16"/>
              </w:rPr>
              <w:t>not</w:t>
            </w:r>
            <w:r>
              <w:rPr>
                <w:spacing w:val="-4"/>
                <w:sz w:val="16"/>
              </w:rPr>
              <w:t xml:space="preserve"> </w:t>
            </w:r>
            <w:r>
              <w:rPr>
                <w:sz w:val="16"/>
              </w:rPr>
              <w:t>participating</w:t>
            </w:r>
            <w:r>
              <w:rPr>
                <w:spacing w:val="-4"/>
                <w:sz w:val="16"/>
              </w:rPr>
              <w:t xml:space="preserve"> </w:t>
            </w:r>
            <w:r>
              <w:rPr>
                <w:sz w:val="16"/>
              </w:rPr>
              <w:t>in</w:t>
            </w:r>
            <w:r>
              <w:rPr>
                <w:spacing w:val="-4"/>
                <w:sz w:val="16"/>
              </w:rPr>
              <w:t xml:space="preserve"> </w:t>
            </w:r>
            <w:r>
              <w:rPr>
                <w:sz w:val="16"/>
              </w:rPr>
              <w:t>the</w:t>
            </w:r>
            <w:r>
              <w:rPr>
                <w:spacing w:val="-5"/>
                <w:sz w:val="16"/>
              </w:rPr>
              <w:t xml:space="preserve"> </w:t>
            </w:r>
            <w:r>
              <w:rPr>
                <w:sz w:val="16"/>
              </w:rPr>
              <w:t>NFIP.</w:t>
            </w:r>
          </w:p>
          <w:p w:rsidR="002C4A4E" w:rsidRDefault="002C4A4E">
            <w:pPr>
              <w:pStyle w:val="TableParagraph"/>
              <w:rPr>
                <w:b/>
                <w:i/>
                <w:sz w:val="20"/>
              </w:rPr>
            </w:pPr>
          </w:p>
          <w:p w:rsidR="002C4A4E" w:rsidRDefault="002C4A4E">
            <w:pPr>
              <w:pStyle w:val="TableParagraph"/>
              <w:spacing w:before="7"/>
              <w:rPr>
                <w:b/>
                <w:i/>
                <w:sz w:val="15"/>
              </w:rPr>
            </w:pPr>
          </w:p>
          <w:p w:rsidR="002C4A4E" w:rsidRDefault="002B4251">
            <w:pPr>
              <w:pStyle w:val="TableParagraph"/>
              <w:numPr>
                <w:ilvl w:val="0"/>
                <w:numId w:val="3"/>
              </w:numPr>
              <w:tabs>
                <w:tab w:val="left" w:pos="726"/>
                <w:tab w:val="left" w:pos="727"/>
              </w:tabs>
              <w:spacing w:before="1" w:line="192" w:lineRule="exact"/>
              <w:ind w:right="721" w:hanging="546"/>
              <w:rPr>
                <w:sz w:val="16"/>
              </w:rPr>
            </w:pPr>
            <w:r>
              <w:rPr>
                <w:sz w:val="16"/>
              </w:rPr>
              <w:t>Building/Mobile Home is in a Coastal Barrier Resources Area (CBRA) or Otherwise Protected Area (OPA). Federal Flood Insurance may not be</w:t>
            </w:r>
            <w:r>
              <w:rPr>
                <w:spacing w:val="-13"/>
                <w:sz w:val="16"/>
              </w:rPr>
              <w:t xml:space="preserve"> </w:t>
            </w:r>
            <w:r>
              <w:rPr>
                <w:sz w:val="16"/>
              </w:rPr>
              <w:t>available.</w:t>
            </w:r>
          </w:p>
          <w:p w:rsidR="002C4A4E" w:rsidRDefault="002B4251">
            <w:pPr>
              <w:pStyle w:val="TableParagraph"/>
              <w:spacing w:before="68"/>
              <w:ind w:left="2872"/>
              <w:rPr>
                <w:sz w:val="16"/>
              </w:rPr>
            </w:pPr>
            <w:r>
              <w:rPr>
                <w:sz w:val="16"/>
              </w:rPr>
              <w:t>CBRA/OPA Designation Date:</w:t>
            </w:r>
          </w:p>
        </w:tc>
      </w:tr>
      <w:tr w:rsidR="002C4A4E">
        <w:trPr>
          <w:trHeight w:hRule="exact" w:val="249"/>
        </w:trPr>
        <w:tc>
          <w:tcPr>
            <w:tcW w:w="11233" w:type="dxa"/>
            <w:gridSpan w:val="8"/>
            <w:tcBorders>
              <w:left w:val="single" w:sz="40" w:space="0" w:color="000000"/>
              <w:right w:val="single" w:sz="40" w:space="0" w:color="000000"/>
            </w:tcBorders>
          </w:tcPr>
          <w:p w:rsidR="002C4A4E" w:rsidRDefault="002B4251">
            <w:pPr>
              <w:pStyle w:val="TableParagraph"/>
              <w:spacing w:before="24"/>
              <w:ind w:left="87"/>
              <w:rPr>
                <w:b/>
                <w:sz w:val="16"/>
              </w:rPr>
            </w:pPr>
            <w:r>
              <w:rPr>
                <w:b/>
                <w:sz w:val="16"/>
              </w:rPr>
              <w:t>D. DETERMINATION</w:t>
            </w:r>
          </w:p>
        </w:tc>
      </w:tr>
      <w:tr w:rsidR="002C4A4E">
        <w:trPr>
          <w:trHeight w:hRule="exact" w:val="3893"/>
        </w:trPr>
        <w:tc>
          <w:tcPr>
            <w:tcW w:w="11233" w:type="dxa"/>
            <w:gridSpan w:val="8"/>
            <w:tcBorders>
              <w:left w:val="single" w:sz="40" w:space="0" w:color="000000"/>
              <w:right w:val="single" w:sz="40" w:space="0" w:color="000000"/>
            </w:tcBorders>
          </w:tcPr>
          <w:p w:rsidR="002C4A4E" w:rsidRDefault="002B4251">
            <w:pPr>
              <w:pStyle w:val="TableParagraph"/>
              <w:tabs>
                <w:tab w:val="left" w:pos="9535"/>
                <w:tab w:val="left" w:pos="10370"/>
              </w:tabs>
              <w:spacing w:before="52"/>
              <w:ind w:left="51"/>
              <w:rPr>
                <w:b/>
                <w:sz w:val="16"/>
              </w:rPr>
            </w:pPr>
            <w:r>
              <w:rPr>
                <w:b/>
                <w:sz w:val="16"/>
              </w:rPr>
              <w:t>IS</w:t>
            </w:r>
            <w:r>
              <w:rPr>
                <w:b/>
                <w:spacing w:val="-3"/>
                <w:sz w:val="16"/>
              </w:rPr>
              <w:t xml:space="preserve"> </w:t>
            </w:r>
            <w:r>
              <w:rPr>
                <w:b/>
                <w:sz w:val="16"/>
              </w:rPr>
              <w:t>BUILDING/MOBILE</w:t>
            </w:r>
            <w:r>
              <w:rPr>
                <w:b/>
                <w:spacing w:val="-3"/>
                <w:sz w:val="16"/>
              </w:rPr>
              <w:t xml:space="preserve"> </w:t>
            </w:r>
            <w:r>
              <w:rPr>
                <w:b/>
                <w:sz w:val="16"/>
              </w:rPr>
              <w:t>HOME</w:t>
            </w:r>
            <w:r>
              <w:rPr>
                <w:b/>
                <w:spacing w:val="-3"/>
                <w:sz w:val="16"/>
              </w:rPr>
              <w:t xml:space="preserve"> </w:t>
            </w:r>
            <w:r>
              <w:rPr>
                <w:b/>
                <w:sz w:val="16"/>
              </w:rPr>
              <w:t>IN</w:t>
            </w:r>
            <w:r>
              <w:rPr>
                <w:b/>
                <w:spacing w:val="-4"/>
                <w:sz w:val="16"/>
              </w:rPr>
              <w:t xml:space="preserve"> </w:t>
            </w:r>
            <w:r>
              <w:rPr>
                <w:b/>
                <w:sz w:val="16"/>
              </w:rPr>
              <w:t>SPECIAL</w:t>
            </w:r>
            <w:r>
              <w:rPr>
                <w:b/>
                <w:spacing w:val="-3"/>
                <w:sz w:val="16"/>
              </w:rPr>
              <w:t xml:space="preserve"> </w:t>
            </w:r>
            <w:r>
              <w:rPr>
                <w:b/>
                <w:sz w:val="16"/>
              </w:rPr>
              <w:t>FLOOD</w:t>
            </w:r>
            <w:r>
              <w:rPr>
                <w:b/>
                <w:spacing w:val="-4"/>
                <w:sz w:val="16"/>
              </w:rPr>
              <w:t xml:space="preserve"> </w:t>
            </w:r>
            <w:r>
              <w:rPr>
                <w:b/>
                <w:sz w:val="16"/>
              </w:rPr>
              <w:t>HAZARD</w:t>
            </w:r>
            <w:r>
              <w:rPr>
                <w:b/>
                <w:spacing w:val="-3"/>
                <w:sz w:val="16"/>
              </w:rPr>
              <w:t xml:space="preserve"> </w:t>
            </w:r>
            <w:r>
              <w:rPr>
                <w:b/>
                <w:sz w:val="16"/>
              </w:rPr>
              <w:t>AREA</w:t>
            </w:r>
            <w:r>
              <w:rPr>
                <w:b/>
                <w:spacing w:val="-3"/>
                <w:sz w:val="16"/>
              </w:rPr>
              <w:t xml:space="preserve"> </w:t>
            </w:r>
            <w:r>
              <w:rPr>
                <w:b/>
                <w:sz w:val="16"/>
              </w:rPr>
              <w:t>(ZONES</w:t>
            </w:r>
            <w:r>
              <w:rPr>
                <w:b/>
                <w:spacing w:val="-3"/>
                <w:sz w:val="16"/>
              </w:rPr>
              <w:t xml:space="preserve"> </w:t>
            </w:r>
            <w:r>
              <w:rPr>
                <w:b/>
                <w:sz w:val="16"/>
              </w:rPr>
              <w:t>CONTAINING</w:t>
            </w:r>
            <w:r>
              <w:rPr>
                <w:b/>
                <w:spacing w:val="-3"/>
                <w:sz w:val="16"/>
              </w:rPr>
              <w:t xml:space="preserve"> </w:t>
            </w:r>
            <w:r>
              <w:rPr>
                <w:b/>
                <w:sz w:val="16"/>
              </w:rPr>
              <w:t>THE</w:t>
            </w:r>
            <w:r>
              <w:rPr>
                <w:b/>
                <w:spacing w:val="-4"/>
                <w:sz w:val="16"/>
              </w:rPr>
              <w:t xml:space="preserve"> </w:t>
            </w:r>
            <w:r>
              <w:rPr>
                <w:b/>
                <w:sz w:val="16"/>
              </w:rPr>
              <w:t>LETTERS</w:t>
            </w:r>
            <w:r>
              <w:rPr>
                <w:b/>
                <w:spacing w:val="-4"/>
                <w:sz w:val="16"/>
              </w:rPr>
              <w:t xml:space="preserve"> </w:t>
            </w:r>
            <w:r>
              <w:rPr>
                <w:b/>
                <w:sz w:val="16"/>
              </w:rPr>
              <w:t>"A"</w:t>
            </w:r>
            <w:r>
              <w:rPr>
                <w:b/>
                <w:spacing w:val="-3"/>
                <w:sz w:val="16"/>
              </w:rPr>
              <w:t xml:space="preserve"> </w:t>
            </w:r>
            <w:r>
              <w:rPr>
                <w:b/>
                <w:sz w:val="16"/>
              </w:rPr>
              <w:t>OR</w:t>
            </w:r>
            <w:r>
              <w:rPr>
                <w:b/>
                <w:spacing w:val="-4"/>
                <w:sz w:val="16"/>
              </w:rPr>
              <w:t xml:space="preserve"> </w:t>
            </w:r>
            <w:r>
              <w:rPr>
                <w:b/>
                <w:sz w:val="16"/>
              </w:rPr>
              <w:t>"V")?</w:t>
            </w:r>
            <w:r>
              <w:rPr>
                <w:b/>
                <w:sz w:val="16"/>
              </w:rPr>
              <w:tab/>
            </w:r>
            <w:r>
              <w:rPr>
                <w:b/>
                <w:position w:val="1"/>
                <w:sz w:val="16"/>
              </w:rPr>
              <w:t>YES</w:t>
            </w:r>
            <w:r>
              <w:rPr>
                <w:b/>
                <w:position w:val="1"/>
                <w:sz w:val="16"/>
              </w:rPr>
              <w:tab/>
              <w:t>NO</w:t>
            </w:r>
          </w:p>
          <w:p w:rsidR="002C4A4E" w:rsidRDefault="002B4251">
            <w:pPr>
              <w:pStyle w:val="TableParagraph"/>
              <w:spacing w:before="103"/>
              <w:ind w:left="87"/>
              <w:rPr>
                <w:sz w:val="16"/>
              </w:rPr>
            </w:pPr>
            <w:r>
              <w:rPr>
                <w:sz w:val="16"/>
              </w:rPr>
              <w:t>If yes, flood insurance is required by the Flood Disaster Protection Act of 1973.</w:t>
            </w:r>
          </w:p>
          <w:p w:rsidR="002C4A4E" w:rsidRDefault="002B4251">
            <w:pPr>
              <w:pStyle w:val="TableParagraph"/>
              <w:spacing w:before="7" w:line="249" w:lineRule="auto"/>
              <w:ind w:left="87" w:right="100"/>
              <w:rPr>
                <w:sz w:val="16"/>
              </w:rPr>
            </w:pPr>
            <w:r>
              <w:rPr>
                <w:sz w:val="16"/>
              </w:rPr>
              <w:t>If no, flood insurance is not required by the Flood Disaster Protection Act of 1973. Please note, the risk of flooding in this area is only reduced, not removed.</w:t>
            </w:r>
          </w:p>
          <w:p w:rsidR="002C4A4E" w:rsidRDefault="002C4A4E">
            <w:pPr>
              <w:pStyle w:val="TableParagraph"/>
              <w:spacing w:before="3"/>
              <w:rPr>
                <w:b/>
                <w:i/>
                <w:sz w:val="17"/>
              </w:rPr>
            </w:pPr>
          </w:p>
          <w:p w:rsidR="002C4A4E" w:rsidRDefault="002B4251">
            <w:pPr>
              <w:pStyle w:val="TableParagraph"/>
              <w:spacing w:before="1"/>
              <w:ind w:left="122"/>
              <w:rPr>
                <w:sz w:val="16"/>
              </w:rPr>
            </w:pPr>
            <w:r>
              <w:rPr>
                <w:sz w:val="16"/>
              </w:rPr>
              <w:t>E.  COMMENTS (Optional)</w:t>
            </w:r>
          </w:p>
          <w:p w:rsidR="002C4A4E" w:rsidRDefault="002C4A4E">
            <w:pPr>
              <w:pStyle w:val="TableParagraph"/>
              <w:rPr>
                <w:b/>
                <w:i/>
                <w:sz w:val="18"/>
              </w:rPr>
            </w:pPr>
          </w:p>
          <w:p w:rsidR="002C4A4E" w:rsidRDefault="002C4A4E">
            <w:pPr>
              <w:pStyle w:val="TableParagraph"/>
              <w:rPr>
                <w:b/>
                <w:i/>
                <w:sz w:val="18"/>
              </w:rPr>
            </w:pPr>
          </w:p>
          <w:p w:rsidR="002C4A4E" w:rsidRDefault="002C4A4E">
            <w:pPr>
              <w:pStyle w:val="TableParagraph"/>
              <w:rPr>
                <w:b/>
                <w:i/>
                <w:sz w:val="18"/>
              </w:rPr>
            </w:pPr>
          </w:p>
          <w:p w:rsidR="002C4A4E" w:rsidRDefault="002C4A4E">
            <w:pPr>
              <w:pStyle w:val="TableParagraph"/>
              <w:rPr>
                <w:b/>
                <w:i/>
                <w:sz w:val="18"/>
              </w:rPr>
            </w:pPr>
          </w:p>
          <w:p w:rsidR="002C4A4E" w:rsidRDefault="002C4A4E">
            <w:pPr>
              <w:pStyle w:val="TableParagraph"/>
              <w:rPr>
                <w:b/>
                <w:i/>
                <w:sz w:val="18"/>
              </w:rPr>
            </w:pPr>
          </w:p>
          <w:p w:rsidR="002C4A4E" w:rsidRDefault="002C4A4E">
            <w:pPr>
              <w:pStyle w:val="TableParagraph"/>
              <w:rPr>
                <w:b/>
                <w:i/>
                <w:sz w:val="18"/>
              </w:rPr>
            </w:pPr>
          </w:p>
          <w:p w:rsidR="002C4A4E" w:rsidRDefault="002C4A4E">
            <w:pPr>
              <w:pStyle w:val="TableParagraph"/>
              <w:rPr>
                <w:b/>
                <w:i/>
                <w:sz w:val="18"/>
              </w:rPr>
            </w:pPr>
          </w:p>
          <w:p w:rsidR="002C4A4E" w:rsidRDefault="002C4A4E">
            <w:pPr>
              <w:pStyle w:val="TableParagraph"/>
              <w:rPr>
                <w:b/>
                <w:i/>
                <w:sz w:val="18"/>
              </w:rPr>
            </w:pPr>
          </w:p>
          <w:p w:rsidR="002C4A4E" w:rsidRDefault="002C4A4E">
            <w:pPr>
              <w:pStyle w:val="TableParagraph"/>
              <w:rPr>
                <w:b/>
                <w:i/>
                <w:sz w:val="18"/>
              </w:rPr>
            </w:pPr>
          </w:p>
          <w:p w:rsidR="002C4A4E" w:rsidRDefault="002C4A4E">
            <w:pPr>
              <w:pStyle w:val="TableParagraph"/>
              <w:spacing w:before="10"/>
              <w:rPr>
                <w:b/>
                <w:i/>
                <w:sz w:val="15"/>
              </w:rPr>
            </w:pPr>
          </w:p>
          <w:p w:rsidR="002C4A4E" w:rsidRDefault="002B4251">
            <w:pPr>
              <w:pStyle w:val="TableParagraph"/>
              <w:spacing w:line="249" w:lineRule="auto"/>
              <w:ind w:left="87" w:right="941"/>
              <w:rPr>
                <w:sz w:val="18"/>
              </w:rPr>
            </w:pPr>
            <w:r>
              <w:rPr>
                <w:sz w:val="18"/>
              </w:rPr>
              <w:t>This determination is based on examining the NFIP map, any Federal Emergency Management Agency revisions to it, and any other information needed to locate the building/mobile home on the NFIP map.</w:t>
            </w:r>
          </w:p>
        </w:tc>
      </w:tr>
      <w:tr w:rsidR="002C4A4E">
        <w:trPr>
          <w:trHeight w:hRule="exact" w:val="249"/>
        </w:trPr>
        <w:tc>
          <w:tcPr>
            <w:tcW w:w="11233" w:type="dxa"/>
            <w:gridSpan w:val="8"/>
            <w:tcBorders>
              <w:left w:val="single" w:sz="40" w:space="0" w:color="000000"/>
              <w:right w:val="single" w:sz="40" w:space="0" w:color="000000"/>
            </w:tcBorders>
          </w:tcPr>
          <w:p w:rsidR="002C4A4E" w:rsidRDefault="002B4251">
            <w:pPr>
              <w:pStyle w:val="TableParagraph"/>
              <w:spacing w:before="24"/>
              <w:ind w:left="87"/>
              <w:rPr>
                <w:b/>
                <w:sz w:val="16"/>
              </w:rPr>
            </w:pPr>
            <w:r>
              <w:rPr>
                <w:b/>
                <w:sz w:val="16"/>
              </w:rPr>
              <w:t>F.  PREPARER'S INFORMATION</w:t>
            </w:r>
          </w:p>
        </w:tc>
      </w:tr>
      <w:tr w:rsidR="002C4A4E">
        <w:trPr>
          <w:trHeight w:hRule="exact" w:val="1311"/>
        </w:trPr>
        <w:tc>
          <w:tcPr>
            <w:tcW w:w="7690" w:type="dxa"/>
            <w:gridSpan w:val="5"/>
            <w:tcBorders>
              <w:left w:val="single" w:sz="40" w:space="0" w:color="000000"/>
              <w:bottom w:val="nil"/>
              <w:right w:val="single" w:sz="4" w:space="0" w:color="000000"/>
            </w:tcBorders>
          </w:tcPr>
          <w:p w:rsidR="002C4A4E" w:rsidRDefault="002B4251">
            <w:pPr>
              <w:pStyle w:val="TableParagraph"/>
              <w:spacing w:before="11"/>
              <w:ind w:left="115"/>
              <w:rPr>
                <w:sz w:val="16"/>
              </w:rPr>
            </w:pPr>
            <w:r>
              <w:rPr>
                <w:sz w:val="16"/>
              </w:rPr>
              <w:t>NAME, ADDRESS, TELEPHONE NUMBER (If other than Lender)</w:t>
            </w:r>
          </w:p>
        </w:tc>
        <w:tc>
          <w:tcPr>
            <w:tcW w:w="3543" w:type="dxa"/>
            <w:gridSpan w:val="3"/>
            <w:tcBorders>
              <w:left w:val="single" w:sz="4" w:space="0" w:color="000000"/>
              <w:bottom w:val="nil"/>
              <w:right w:val="single" w:sz="40" w:space="0" w:color="000000"/>
            </w:tcBorders>
          </w:tcPr>
          <w:p w:rsidR="002C4A4E" w:rsidRDefault="002B4251">
            <w:pPr>
              <w:pStyle w:val="TableParagraph"/>
              <w:spacing w:before="16"/>
              <w:ind w:left="745"/>
              <w:rPr>
                <w:sz w:val="16"/>
              </w:rPr>
            </w:pPr>
            <w:r>
              <w:rPr>
                <w:sz w:val="16"/>
              </w:rPr>
              <w:t>DATE OF DETERMINATION</w:t>
            </w:r>
          </w:p>
        </w:tc>
      </w:tr>
    </w:tbl>
    <w:p w:rsidR="002C4A4E" w:rsidRDefault="002C4A4E">
      <w:pPr>
        <w:rPr>
          <w:sz w:val="16"/>
        </w:rPr>
        <w:sectPr w:rsidR="002C4A4E">
          <w:type w:val="continuous"/>
          <w:pgSz w:w="12240" w:h="15840"/>
          <w:pgMar w:top="360" w:right="280" w:bottom="280" w:left="360" w:header="720" w:footer="720" w:gutter="0"/>
          <w:cols w:space="720"/>
        </w:sectPr>
      </w:pPr>
    </w:p>
    <w:p w:rsidR="002C4A4E" w:rsidRDefault="002B4251">
      <w:pPr>
        <w:tabs>
          <w:tab w:val="left" w:pos="4578"/>
        </w:tabs>
        <w:spacing w:before="31"/>
        <w:ind w:left="208"/>
        <w:rPr>
          <w:b/>
          <w:sz w:val="16"/>
        </w:rPr>
      </w:pPr>
      <w:r>
        <w:rPr>
          <w:noProof/>
        </w:rPr>
        <w:lastRenderedPageBreak/>
        <mc:AlternateContent>
          <mc:Choice Requires="wps">
            <w:drawing>
              <wp:anchor distT="0" distB="0" distL="114300" distR="114300" simplePos="0" relativeHeight="503303864" behindDoc="1" locked="0" layoutInCell="1" allowOverlap="1" wp14:anchorId="367D81D7" wp14:editId="07EADEC4">
                <wp:simplePos x="0" y="0"/>
                <wp:positionH relativeFrom="page">
                  <wp:posOffset>5387975</wp:posOffset>
                </wp:positionH>
                <wp:positionV relativeFrom="page">
                  <wp:posOffset>4688205</wp:posOffset>
                </wp:positionV>
                <wp:extent cx="127000" cy="127000"/>
                <wp:effectExtent l="6350" t="11430" r="9525" b="13970"/>
                <wp:wrapNone/>
                <wp:docPr id="4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0E0466" id="Rectangle 49" o:spid="_x0000_s1026" style="position:absolute;margin-left:424.25pt;margin-top:369.15pt;width:10pt;height:10pt;z-index:-12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" filled="f" strokeweight=".5pt">
                <w10:wrap anchorx="page" anchory="page"/>
              </v:rect>
            </w:pict>
          </mc:Fallback>
        </mc:AlternateContent>
      </w:r>
      <w:r>
        <w:rPr>
          <w:noProof/>
        </w:rPr>
        <mc:AlternateContent>
          <mc:Choice Requires="wps">
            <w:drawing>
              <wp:anchor distT="0" distB="0" distL="114300" distR="114300" simplePos="0" relativeHeight="503303888" behindDoc="1" locked="0" layoutInCell="1" allowOverlap="1" wp14:anchorId="5870A785" wp14:editId="74D77A7F">
                <wp:simplePos x="0" y="0"/>
                <wp:positionH relativeFrom="page">
                  <wp:posOffset>4242435</wp:posOffset>
                </wp:positionH>
                <wp:positionV relativeFrom="page">
                  <wp:posOffset>4688205</wp:posOffset>
                </wp:positionV>
                <wp:extent cx="127000" cy="127000"/>
                <wp:effectExtent l="13335" t="11430" r="12065" b="13970"/>
                <wp:wrapNone/>
                <wp:docPr id="47"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F2BEC1" id="Rectangle 48" o:spid="_x0000_s1026" style="position:absolute;margin-left:334.05pt;margin-top:369.15pt;width:10pt;height:10pt;z-index:-1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" filled="f" strokeweight=".5pt">
                <w10:wrap anchorx="page" anchory="page"/>
              </v:rect>
            </w:pict>
          </mc:Fallback>
        </mc:AlternateContent>
      </w:r>
      <w:r>
        <w:rPr>
          <w:noProof/>
        </w:rPr>
        <mc:AlternateContent>
          <mc:Choice Requires="wps">
            <w:drawing>
              <wp:anchor distT="0" distB="0" distL="114300" distR="114300" simplePos="0" relativeHeight="503303912" behindDoc="1" locked="0" layoutInCell="1" allowOverlap="1" wp14:anchorId="09834A88" wp14:editId="0CCF0892">
                <wp:simplePos x="0" y="0"/>
                <wp:positionH relativeFrom="page">
                  <wp:posOffset>362585</wp:posOffset>
                </wp:positionH>
                <wp:positionV relativeFrom="page">
                  <wp:posOffset>6840855</wp:posOffset>
                </wp:positionV>
                <wp:extent cx="7066280" cy="0"/>
                <wp:effectExtent l="10160" t="11430" r="10160" b="7620"/>
                <wp:wrapNone/>
                <wp:docPr id="4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62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90E082" id="Line 47" o:spid="_x0000_s1026" style="position:absolute;z-index:-12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55pt,538.65pt" to="584.95pt,5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" strokeweight=".5pt">
                <w10:wrap anchorx="page" anchory="page"/>
              </v:line>
            </w:pict>
          </mc:Fallback>
        </mc:AlternateContent>
      </w:r>
      <w:r>
        <w:rPr>
          <w:noProof/>
        </w:rPr>
        <mc:AlternateContent>
          <mc:Choice Requires="wps">
            <w:drawing>
              <wp:anchor distT="0" distB="0" distL="114300" distR="114300" simplePos="0" relativeHeight="503303936" behindDoc="1" locked="0" layoutInCell="1" allowOverlap="1" wp14:anchorId="7D886F40" wp14:editId="7620DC83">
                <wp:simplePos x="0" y="0"/>
                <wp:positionH relativeFrom="page">
                  <wp:posOffset>362585</wp:posOffset>
                </wp:positionH>
                <wp:positionV relativeFrom="page">
                  <wp:posOffset>8230235</wp:posOffset>
                </wp:positionV>
                <wp:extent cx="7066280" cy="0"/>
                <wp:effectExtent l="10160" t="10160" r="10160" b="8890"/>
                <wp:wrapNone/>
                <wp:docPr id="4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62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7C4E58" id="Line 46" o:spid="_x0000_s1026" style="position:absolute;z-index:-1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55pt,648.05pt" to="584.95pt,6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" strokeweight=".5pt">
                <w10:wrap anchorx="page" anchory="page"/>
              </v:line>
            </w:pict>
          </mc:Fallback>
        </mc:AlternateContent>
      </w:r>
      <w:r>
        <w:rPr>
          <w:noProof/>
        </w:rPr>
        <mc:AlternateContent>
          <mc:Choice Requires="wpg">
            <w:drawing>
              <wp:anchor distT="0" distB="0" distL="114300" distR="114300" simplePos="0" relativeHeight="503303960" behindDoc="1" locked="0" layoutInCell="1" allowOverlap="1" wp14:anchorId="65B88DF1" wp14:editId="742A363B">
                <wp:simplePos x="0" y="0"/>
                <wp:positionH relativeFrom="page">
                  <wp:posOffset>673100</wp:posOffset>
                </wp:positionH>
                <wp:positionV relativeFrom="page">
                  <wp:posOffset>4685030</wp:posOffset>
                </wp:positionV>
                <wp:extent cx="133350" cy="133350"/>
                <wp:effectExtent l="6350" t="8255" r="3175" b="10795"/>
                <wp:wrapNone/>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1060" y="7378"/>
                          <a:chExt cx="210" cy="210"/>
                        </a:xfrm>
                      </wpg:grpSpPr>
                      <wps:wsp>
                        <wps:cNvPr id="39" name="Line 45"/>
                        <wps:cNvCnPr>
                          <a:cxnSpLocks noChangeShapeType="1"/>
                        </wps:cNvCnPr>
                        <wps:spPr bwMode="auto">
                          <a:xfrm>
                            <a:off x="1065" y="7388"/>
                            <a:ext cx="190" cy="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40" name="Line 44"/>
                        <wps:cNvCnPr>
                          <a:cxnSpLocks noChangeShapeType="1"/>
                        </wps:cNvCnPr>
                        <wps:spPr bwMode="auto">
                          <a:xfrm>
                            <a:off x="1070" y="7388"/>
                            <a:ext cx="0" cy="19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41" name="Line 43"/>
                        <wps:cNvCnPr>
                          <a:cxnSpLocks noChangeShapeType="1"/>
                        </wps:cNvCnPr>
                        <wps:spPr bwMode="auto">
                          <a:xfrm>
                            <a:off x="1080" y="7398"/>
                            <a:ext cx="0" cy="165"/>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42" name="Line 42"/>
                        <wps:cNvCnPr>
                          <a:cxnSpLocks noChangeShapeType="1"/>
                        </wps:cNvCnPr>
                        <wps:spPr bwMode="auto">
                          <a:xfrm>
                            <a:off x="1075" y="7398"/>
                            <a:ext cx="170" cy="0"/>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43" name="Line 41"/>
                        <wps:cNvCnPr>
                          <a:cxnSpLocks noChangeShapeType="1"/>
                        </wps:cNvCnPr>
                        <wps:spPr bwMode="auto">
                          <a:xfrm>
                            <a:off x="1260" y="7383"/>
                            <a:ext cx="0" cy="20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s:wsp>
                        <wps:cNvPr id="44" name="Line 40"/>
                        <wps:cNvCnPr>
                          <a:cxnSpLocks noChangeShapeType="1"/>
                        </wps:cNvCnPr>
                        <wps:spPr bwMode="auto">
                          <a:xfrm>
                            <a:off x="1065" y="7578"/>
                            <a:ext cx="200" cy="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6B853C2" id="Group 39" o:spid="_x0000_s1026" style="position:absolute;margin-left:53pt;margin-top:368.9pt;width:10.5pt;height:10.5pt;z-index:-12520;mso-position-horizontal-relative:page;mso-position-vertical-relative:page" coordorigin="1060,7378"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">
                <v:line id="Line 45" o:spid="_x0000_s1027" style="position:absolute;visibility:visible;mso-wrap-style:square" from="1065,7388" to="1255,7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B/J8MAAADbAAAADwAAAGRycy9kb3ducmV2LnhtbESPT2vCQBTE7wW/w/IKvekmVoqmriK2&#10;EnsQ4r/7I/uahGbfhuxq4rd3BaHHYWZ+w8yXvanFlVpXWVYQjyIQxLnVFRcKTsfNcArCeWSNtWVS&#10;cCMHy8XgZY6Jth3v6XrwhQgQdgkqKL1vEildXpJBN7INcfB+bWvQB9kWUrfYBbip5TiKPqTBisNC&#10;iQ2tS8r/Dhej4Mf5uJ9kcea+6by76TRtuq9UqbfXfvUJwlPv/8PP9lYreJ/B40v4AXJ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QfyfDAAAA2wAAAA8AAAAAAAAAAAAA&#10;AAAAoQIAAGRycy9kb3ducmV2LnhtbFBLBQYAAAAABAAEAPkAAACRAwAAAAA=&#10;" strokecolor="gray" strokeweight=".5pt"/>
                <v:line id="Line 44" o:spid="_x0000_s1028" style="position:absolute;visibility:visible;mso-wrap-style:square" from="1070,7388" to="1070,7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ylx78AAADbAAAADwAAAGRycy9kb3ducmV2LnhtbERPy4rCMBTdD/gP4QruxrQiw1CNRXzQ&#10;mYXgc39prm2xuSlNbOvfTxbCLA/nvUwHU4uOWldZVhBPIxDEudUVFwqul/3nNwjnkTXWlknBixyk&#10;q9HHEhNtez5Rd/aFCCHsElRQet8kUrq8JINuahviwN1ta9AH2BZSt9iHcFPLWRR9SYMVh4YSG9qU&#10;lD/OT6Pg1/l4mB/jo9vR7fDSWdb020ypyXhYL0B4Gvy/+O3+0QrmYX34En6AXP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Cylx78AAADbAAAADwAAAAAAAAAAAAAAAACh&#10;AgAAZHJzL2Rvd25yZXYueG1sUEsFBgAAAAAEAAQA+QAAAI0DAAAAAA==&#10;" strokecolor="gray" strokeweight=".5pt"/>
                <v:line id="Line 43" o:spid="_x0000_s1029" style="position:absolute;visibility:visible;mso-wrap-style:square" from="1080,7398" to="1080,7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rkJsUAAADbAAAADwAAAGRycy9kb3ducmV2LnhtbESPT2vCQBTE74V+h+UVequbSBWJrlKE&#10;lvbQQkwQvD2zzyQ0+zZkN3/67d2C4HGYmd8wm91kGjFQ52rLCuJZBIK4sLrmUkGevb+sQDiPrLGx&#10;TAr+yMFu+/iwwUTbkVMaDr4UAcIuQQWV920ipSsqMuhmtiUO3sV2Bn2QXSl1h2OAm0bOo2gpDdYc&#10;FipsaV9R8XvojQI7/zja9FvHfUPn/SL/yn5OlCn1/DS9rUF4mvw9fGt/agWvMfx/CT9Ab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IrkJsUAAADbAAAADwAAAAAAAAAA&#10;AAAAAAChAgAAZHJzL2Rvd25yZXYueG1sUEsFBgAAAAAEAAQA+QAAAJMDAAAAAA==&#10;" strokecolor="#404040" strokeweight=".5pt"/>
                <v:line id="Line 42" o:spid="_x0000_s1030" style="position:absolute;visibility:visible;mso-wrap-style:square" from="1075,7398" to="1245,7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h6UcIAAADbAAAADwAAAGRycy9kb3ducmV2LnhtbESPQYvCMBSE74L/ITzBm6YWXaRrFBEU&#10;PShoRdjb2+ZtW2xeShO1/nsjLHgcZuYbZrZoTSXu1LjSsoLRMAJBnFldcq7gnK4HUxDOI2usLJOC&#10;JzlYzLudGSbaPvhI95PPRYCwS1BB4X2dSOmyggy6oa2Jg/dnG4M+yCaXusFHgJtKxlH0JQ2WHBYK&#10;rGlVUHY93YwCG28u9rjXo1tFv6vJeZcefihVqt9rl98gPLX+E/5vb7WCcQzvL+EHyP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Fh6UcIAAADbAAAADwAAAAAAAAAAAAAA&#10;AAChAgAAZHJzL2Rvd25yZXYueG1sUEsFBgAAAAAEAAQA+QAAAJADAAAAAA==&#10;" strokecolor="#404040" strokeweight=".5pt"/>
                <v:line id="Line 41" o:spid="_x0000_s1031" style="position:absolute;visibility:visible;mso-wrap-style:square" from="1260,7383" to="1260,7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gXscEAAADbAAAADwAAAGRycy9kb3ducmV2LnhtbESP3YrCMBSE74V9h3AW9k5Tf5GuUZal&#10;K94oqPsAh+bYFpuTkEStb28EwcthZr5hFqvOtOJKPjSWFQwHGQji0uqGKwX/x7/+HESIyBpby6Tg&#10;TgFWy4/eAnNtb7yn6yFWIkE45KigjtHlUoayJoNhYB1x8k7WG4xJ+kpqj7cEN60cZdlMGmw4LdTo&#10;6Lem8ny4GAXjsPVbS8W62Jupa4s5ut0Zlfr67H6+QUTq4jv8am+0gskYnl/SD5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yBexwQAAANsAAAAPAAAAAAAAAAAAAAAA&#10;AKECAABkcnMvZG93bnJldi54bWxQSwUGAAAAAAQABAD5AAAAjwMAAAAA&#10;" strokecolor="#d3d0c7" strokeweight=".5pt"/>
                <v:line id="Line 40" o:spid="_x0000_s1032" style="position:absolute;visibility:visible;mso-wrap-style:square" from="1065,7578" to="1265,7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GPxcEAAADbAAAADwAAAGRycy9kb3ducmV2LnhtbESP0YrCMBRE34X9h3AXfNNUV0W6RlmW&#10;rviioO4HXJprW2xuQhK1/r0RBB+HmTnDLFadacWVfGgsKxgNMxDEpdUNVwr+j3+DOYgQkTW2lknB&#10;nQKslh+9Beba3nhP10OsRIJwyFFBHaPLpQxlTQbD0Dri5J2sNxiT9JXUHm8Jblo5zrKZNNhwWqjR&#10;0W9N5flwMQq+wtZvLRXrYm+mri3m6HZnVKr/2f18g4jUxXf41d5oBZMJPL+kHy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IY/FwQAAANsAAAAPAAAAAAAAAAAAAAAA&#10;AKECAABkcnMvZG93bnJldi54bWxQSwUGAAAAAAQABAD5AAAAjwMAAAAA&#10;" strokecolor="#d3d0c7" strokeweight=".5pt"/>
                <w10:wrap anchorx="page" anchory="page"/>
              </v:group>
            </w:pict>
          </mc:Fallback>
        </mc:AlternateContent>
      </w:r>
      <w:r>
        <w:rPr>
          <w:noProof/>
        </w:rPr>
        <mc:AlternateContent>
          <mc:Choice Requires="wpg">
            <w:drawing>
              <wp:anchor distT="0" distB="0" distL="114300" distR="114300" simplePos="0" relativeHeight="503303984" behindDoc="1" locked="0" layoutInCell="1" allowOverlap="1" wp14:anchorId="126F73EA" wp14:editId="58BEA2DC">
                <wp:simplePos x="0" y="0"/>
                <wp:positionH relativeFrom="page">
                  <wp:posOffset>673100</wp:posOffset>
                </wp:positionH>
                <wp:positionV relativeFrom="page">
                  <wp:posOffset>5000625</wp:posOffset>
                </wp:positionV>
                <wp:extent cx="133350" cy="133350"/>
                <wp:effectExtent l="6350" t="9525" r="3175" b="9525"/>
                <wp:wrapNone/>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1060" y="7875"/>
                          <a:chExt cx="210" cy="210"/>
                        </a:xfrm>
                      </wpg:grpSpPr>
                      <wps:wsp>
                        <wps:cNvPr id="32" name="Line 38"/>
                        <wps:cNvCnPr>
                          <a:cxnSpLocks noChangeShapeType="1"/>
                        </wps:cNvCnPr>
                        <wps:spPr bwMode="auto">
                          <a:xfrm>
                            <a:off x="1065" y="7885"/>
                            <a:ext cx="190" cy="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33" name="Line 37"/>
                        <wps:cNvCnPr>
                          <a:cxnSpLocks noChangeShapeType="1"/>
                        </wps:cNvCnPr>
                        <wps:spPr bwMode="auto">
                          <a:xfrm>
                            <a:off x="1070" y="7885"/>
                            <a:ext cx="0" cy="19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34" name="Line 36"/>
                        <wps:cNvCnPr>
                          <a:cxnSpLocks noChangeShapeType="1"/>
                        </wps:cNvCnPr>
                        <wps:spPr bwMode="auto">
                          <a:xfrm>
                            <a:off x="1080" y="7895"/>
                            <a:ext cx="0" cy="165"/>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1075" y="7895"/>
                            <a:ext cx="170" cy="0"/>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1260" y="7880"/>
                            <a:ext cx="0" cy="20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s:wsp>
                        <wps:cNvPr id="37" name="Line 33"/>
                        <wps:cNvCnPr>
                          <a:cxnSpLocks noChangeShapeType="1"/>
                        </wps:cNvCnPr>
                        <wps:spPr bwMode="auto">
                          <a:xfrm>
                            <a:off x="1065" y="8075"/>
                            <a:ext cx="200" cy="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EE29A4D" id="Group 32" o:spid="_x0000_s1026" style="position:absolute;margin-left:53pt;margin-top:393.75pt;width:10.5pt;height:10.5pt;z-index:-12496;mso-position-horizontal-relative:page;mso-position-vertical-relative:page" coordorigin="1060,7875"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">
                <v:line id="Line 38" o:spid="_x0000_s1027" style="position:absolute;visibility:visible;mso-wrap-style:square" from="1065,7885" to="1255,7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7TtVsIAAADbAAAADwAAAGRycy9kb3ducmV2LnhtbESPT4vCMBTE74LfITzBm6bVRZZqFFGX&#10;rgfB9c/90bxtyzYvpcna+u2NIHgcZuY3zGLVmUrcqHGlZQXxOAJBnFldcq7gcv4afYJwHlljZZkU&#10;3MnBatnvLTDRtuUfup18LgKEXYIKCu/rREqXFWTQjW1NHLxf2xj0QTa51A22AW4qOYmimTRYclgo&#10;sKZNQdnf6d8o2Dsfdx/H+Oh2dD3cdZrW7TZVajjo1nMQnjr/Dr/a31rBdALPL+E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7TtVsIAAADbAAAADwAAAAAAAAAAAAAA&#10;AAChAgAAZHJzL2Rvd25yZXYueG1sUEsFBgAAAAAEAAQA+QAAAJADAAAAAA==&#10;" strokecolor="gray" strokeweight=".5pt"/>
                <v:line id="Line 37" o:spid="_x0000_s1028" style="position:absolute;visibility:visible;mso-wrap-style:square" from="1070,7885" to="1070,8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hIzcQAAADbAAAADwAAAGRycy9kb3ducmV2LnhtbESPT2vCQBTE7wW/w/IEb80mtRRJXUWs&#10;kvZQ0LS9P7LPJJh9G7Jr/nz7bqHgcZiZ3zDr7Wga0VPnassKkigGQVxYXXOp4Pvr+LgC4TyyxsYy&#10;KZjIwXYze1hjqu3AZ+pzX4oAYZeigsr7NpXSFRUZdJFtiYN3sZ1BH2RXSt3hEOCmkU9x/CIN1hwW&#10;KmxpX1FxzW9GwYfzyfh8Sk7uQD+fk86ydnjLlFrMx90rCE+jv4f/2+9awXIJf1/C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EjNxAAAANsAAAAPAAAAAAAAAAAA&#10;AAAAAKECAABkcnMvZG93bnJldi54bWxQSwUGAAAAAAQABAD5AAAAkgMAAAAA&#10;" strokecolor="gray" strokeweight=".5pt"/>
                <v:line id="Line 36" o:spid="_x0000_s1029" style="position:absolute;visibility:visible;mso-wrap-style:square" from="1080,7895" to="1080,8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s0w8MAAADbAAAADwAAAGRycy9kb3ducmV2LnhtbESPQYvCMBSE7wv+h/AEb2uqriLVKCIo&#10;enBBK4K3Z/Nsi81LaaJ2/71ZEDwOM/MNM503phQPql1hWUGvG4EgTq0uOFNwTFbfYxDOI2ssLZOC&#10;P3Iwn7W+phhr++Q9PQ4+EwHCLkYFufdVLKVLczLourYiDt7V1gZ9kHUmdY3PADel7EfRSBosOCzk&#10;WNEyp/R2uBsFtr8+2f1O9+4lXZbD4zb5PVOiVKfdLCYgPDX+E363N1rB4Af+v4QfIG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7NMPDAAAA2wAAAA8AAAAAAAAAAAAA&#10;AAAAoQIAAGRycy9kb3ducmV2LnhtbFBLBQYAAAAABAAEAPkAAACRAwAAAAA=&#10;" strokecolor="#404040" strokeweight=".5pt"/>
                <v:line id="Line 35" o:spid="_x0000_s1030" style="position:absolute;visibility:visible;mso-wrap-style:square" from="1075,7895" to="1245,7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eRWMQAAADbAAAADwAAAGRycy9kb3ducmV2LnhtbESPQWvCQBSE7wX/w/IEb3WTiKVEV5GA&#10;pT1U0Ijg7Zl9JsHs25DdaPrvu0Khx2FmvmGW68E04k6dqy0riKcRCOLC6ppLBcd8+/oOwnlkjY1l&#10;UvBDDtar0csSU20fvKf7wZciQNilqKDyvk2ldEVFBt3UtsTBu9rOoA+yK6Xu8BHgppFJFL1JgzWH&#10;hQpbyioqbofeKLDJx8nuv3XcN3TJ5sevfHemXKnJeNgsQHga/H/4r/2pFczm8Pw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5FYxAAAANsAAAAPAAAAAAAAAAAA&#10;AAAAAKECAABkcnMvZG93bnJldi54bWxQSwUGAAAAAAQABAD5AAAAkgMAAAAA&#10;" strokecolor="#404040" strokeweight=".5pt"/>
                <v:line id="Line 34" o:spid="_x0000_s1031" style="position:absolute;visibility:visible;mso-wrap-style:square" from="1260,7880" to="1260,8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nHVMAAAADbAAAADwAAAGRycy9kb3ducmV2LnhtbESP3YrCMBSE7xd8h3AE79bUFUWqUUSq&#10;7I2CPw9waI5tsTkJSVbr25sFwcth5pthFqvOtOJOPjSWFYyGGQji0uqGKwWX8/Z7BiJEZI2tZVLw&#10;pACrZe9rgbm2Dz7S/RQrkUo45KigjtHlUoayJoNhaB1x8q7WG4xJ+kpqj49Ublr5k2VTabDhtFCj&#10;o01N5e30ZxSMw97vLRW74mgmri1m6A43VGrQ79ZzEJG6+Am/6V+duCn8f0k/QC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y5x1TAAAAA2wAAAA8AAAAAAAAAAAAAAAAA&#10;oQIAAGRycy9kb3ducmV2LnhtbFBLBQYAAAAABAAEAPkAAACOAwAAAAA=&#10;" strokecolor="#d3d0c7" strokeweight=".5pt"/>
                <v:line id="Line 33" o:spid="_x0000_s1032" style="position:absolute;visibility:visible;mso-wrap-style:square" from="1065,8075" to="1265,8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iz8IAAADbAAAADwAAAGRycy9kb3ducmV2LnhtbESP0WoCMRRE3wv+Q7iCbzVrpVVWo0jZ&#10;lr5Y2NUPuGyum8XNTUhS3f59Uyj0cZg5M8x2P9pB3CjE3rGCxbwAQdw63XOn4Hx6e1yDiAlZ4+CY&#10;FHxThP1u8rDFUrs713RrUidyCccSFZiUfCllbA1ZjHPnibN3ccFiyjJ0Uge853I7yKeieJEWe84L&#10;Bj29GmqvzZdVsIzHcHRUvVe1ffZDtUb/eUWlZtPxsAGRaEz/4T/6Q2duBb9f8g+Qu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iz8IAAADbAAAADwAAAAAAAAAAAAAA&#10;AAChAgAAZHJzL2Rvd25yZXYueG1sUEsFBgAAAAAEAAQA+QAAAJADAAAAAA==&#10;" strokecolor="#d3d0c7" strokeweight=".5pt"/>
                <w10:wrap anchorx="page" anchory="page"/>
              </v:group>
            </w:pict>
          </mc:Fallback>
        </mc:AlternateContent>
      </w:r>
      <w:r>
        <w:rPr>
          <w:noProof/>
        </w:rPr>
        <mc:AlternateContent>
          <mc:Choice Requires="wpg">
            <w:drawing>
              <wp:anchor distT="0" distB="0" distL="114300" distR="114300" simplePos="0" relativeHeight="503304008" behindDoc="1" locked="0" layoutInCell="1" allowOverlap="1" wp14:anchorId="247ABD5F" wp14:editId="13BFAB20">
                <wp:simplePos x="0" y="0"/>
                <wp:positionH relativeFrom="page">
                  <wp:posOffset>673100</wp:posOffset>
                </wp:positionH>
                <wp:positionV relativeFrom="page">
                  <wp:posOffset>5427980</wp:posOffset>
                </wp:positionV>
                <wp:extent cx="133350" cy="133350"/>
                <wp:effectExtent l="6350" t="8255" r="3175" b="10795"/>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33350"/>
                          <a:chOff x="1060" y="8548"/>
                          <a:chExt cx="210" cy="210"/>
                        </a:xfrm>
                      </wpg:grpSpPr>
                      <wps:wsp>
                        <wps:cNvPr id="25" name="Line 31"/>
                        <wps:cNvCnPr>
                          <a:cxnSpLocks noChangeShapeType="1"/>
                        </wps:cNvCnPr>
                        <wps:spPr bwMode="auto">
                          <a:xfrm>
                            <a:off x="1065" y="8558"/>
                            <a:ext cx="190" cy="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6" name="Line 30"/>
                        <wps:cNvCnPr>
                          <a:cxnSpLocks noChangeShapeType="1"/>
                        </wps:cNvCnPr>
                        <wps:spPr bwMode="auto">
                          <a:xfrm>
                            <a:off x="1070" y="8558"/>
                            <a:ext cx="0" cy="190"/>
                          </a:xfrm>
                          <a:prstGeom prst="line">
                            <a:avLst/>
                          </a:prstGeom>
                          <a:noFill/>
                          <a:ln w="63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7" name="Line 29"/>
                        <wps:cNvCnPr>
                          <a:cxnSpLocks noChangeShapeType="1"/>
                        </wps:cNvCnPr>
                        <wps:spPr bwMode="auto">
                          <a:xfrm>
                            <a:off x="1080" y="8568"/>
                            <a:ext cx="0" cy="165"/>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28" name="Line 28"/>
                        <wps:cNvCnPr>
                          <a:cxnSpLocks noChangeShapeType="1"/>
                        </wps:cNvCnPr>
                        <wps:spPr bwMode="auto">
                          <a:xfrm>
                            <a:off x="1075" y="8568"/>
                            <a:ext cx="170" cy="0"/>
                          </a:xfrm>
                          <a:prstGeom prst="line">
                            <a:avLst/>
                          </a:prstGeom>
                          <a:noFill/>
                          <a:ln w="6350">
                            <a:solidFill>
                              <a:srgbClr val="404040"/>
                            </a:solidFill>
                            <a:prstDash val="solid"/>
                            <a:round/>
                            <a:headEnd/>
                            <a:tailEnd/>
                          </a:ln>
                          <a:extLst>
                            <a:ext uri="{909E8E84-426E-40DD-AFC4-6F175D3DCCD1}">
                              <a14:hiddenFill xmlns:a14="http://schemas.microsoft.com/office/drawing/2010/main">
                                <a:noFill/>
                              </a14:hiddenFill>
                            </a:ext>
                          </a:extLst>
                        </wps:spPr>
                        <wps:bodyPr/>
                      </wps:wsp>
                      <wps:wsp>
                        <wps:cNvPr id="29" name="Line 27"/>
                        <wps:cNvCnPr>
                          <a:cxnSpLocks noChangeShapeType="1"/>
                        </wps:cNvCnPr>
                        <wps:spPr bwMode="auto">
                          <a:xfrm>
                            <a:off x="1260" y="8553"/>
                            <a:ext cx="0" cy="20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s:wsp>
                        <wps:cNvPr id="30" name="Line 26"/>
                        <wps:cNvCnPr>
                          <a:cxnSpLocks noChangeShapeType="1"/>
                        </wps:cNvCnPr>
                        <wps:spPr bwMode="auto">
                          <a:xfrm>
                            <a:off x="1065" y="8748"/>
                            <a:ext cx="200" cy="0"/>
                          </a:xfrm>
                          <a:prstGeom prst="line">
                            <a:avLst/>
                          </a:prstGeom>
                          <a:noFill/>
                          <a:ln w="6350">
                            <a:solidFill>
                              <a:srgbClr val="D3D0C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167BA9D" id="Group 25" o:spid="_x0000_s1026" style="position:absolute;margin-left:53pt;margin-top:427.4pt;width:10.5pt;height:10.5pt;z-index:-12472;mso-position-horizontal-relative:page;mso-position-vertical-relative:page" coordorigin="1060,8548"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">
                <v:line id="Line 31" o:spid="_x0000_s1027" style="position:absolute;visibility:visible;mso-wrap-style:square" from="1065,8558" to="1255,85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Tj/8IAAADbAAAADwAAAGRycy9kb3ducmV2LnhtbESPT4vCMBTE74LfITzBm6YVV5ZqFFGX&#10;rgfB9c/90bxtyzYvpcna+u2NIHgcZuY3zGLVmUrcqHGlZQXxOAJBnFldcq7gcv4afYJwHlljZZkU&#10;3MnBatnvLTDRtuUfup18LgKEXYIKCu/rREqXFWTQjW1NHLxf2xj0QTa51A22AW4qOYmimTRYclgo&#10;sKZNQdnf6d8o2Dsfd9NjfHQ7uh7uOk3rdpsqNRx06zkIT51/h1/tb61g8gHPL+E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YTj/8IAAADbAAAADwAAAAAAAAAAAAAA&#10;AAChAgAAZHJzL2Rvd25yZXYueG1sUEsFBgAAAAAEAAQA+QAAAJADAAAAAA==&#10;" strokecolor="gray" strokeweight=".5pt"/>
                <v:line id="Line 30" o:spid="_x0000_s1028" style="position:absolute;visibility:visible;mso-wrap-style:square" from="1070,8558" to="1070,8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9iMIAAADbAAAADwAAAGRycy9kb3ducmV2LnhtbESPS4vCQBCE7wv+h6EFb+skIrJERxEf&#10;xD0IPu9Npk2CmZ6QGU38986CsMeiqr6iZovOVOJJjSstK4iHEQjizOqScwWX8/b7B4TzyBory6Tg&#10;RQ4W897XDBNtWz7S8+RzESDsElRQeF8nUrqsIINuaGvi4N1sY9AH2eRSN9gGuKnkKIom0mDJYaHA&#10;mlYFZffTwyj4dT7uxof44DZ03b90mtbtOlVq0O+WUxCeOv8f/rR3WsFoAn9fwg+Q8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VZ9iMIAAADbAAAADwAAAAAAAAAAAAAA&#10;AAChAgAAZHJzL2Rvd25yZXYueG1sUEsFBgAAAAAEAAQA+QAAAJADAAAAAA==&#10;" strokecolor="gray" strokeweight=".5pt"/>
                <v:line id="Line 29" o:spid="_x0000_s1029" style="position:absolute;visibility:visible;mso-wrap-style:square" from="1080,8568" to="1080,8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A8acIAAADbAAAADwAAAGRycy9kb3ducmV2LnhtbESPQYvCMBSE74L/ITzBm6YWdKVrFBEU&#10;PShoRdjb2+ZtW2xeShO1/nsjLHgcZuYbZrZoTSXu1LjSsoLRMAJBnFldcq7gnK4HUxDOI2usLJOC&#10;JzlYzLudGSbaPvhI95PPRYCwS1BB4X2dSOmyggy6oa2Jg/dnG4M+yCaXusFHgJtKxlE0kQZLDgsF&#10;1rQqKLuebkaBjTcXe9zr0a2i39X4vEsPP5Qq1e+1y28Qnlr/Cf+3t1pB/AXvL+EHyP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fA8acIAAADbAAAADwAAAAAAAAAAAAAA&#10;AAChAgAAZHJzL2Rvd25yZXYueG1sUEsFBgAAAAAEAAQA+QAAAJADAAAAAA==&#10;" strokecolor="#404040" strokeweight=".5pt"/>
                <v:line id="Line 28" o:spid="_x0000_s1030" style="position:absolute;visibility:visible;mso-wrap-style:square" from="1075,8568" to="1245,8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oG74AAADbAAAADwAAAGRycy9kb3ducmV2LnhtbERPy6rCMBDdX/AfwgjurqkFRapRRFB0&#10;oaAVwd3YjG2xmZQmav17sxBcHs57Om9NJZ7UuNKygkE/AkGcWV1yruCUrv7HIJxH1lhZJgVvcjCf&#10;df6mmGj74gM9jz4XIYRdggoK7+tESpcVZND1bU0cuJttDPoAm1zqBl8h3FQyjqKRNFhyaCiwpmVB&#10;2f34MApsvD7bw04PHhVdl8PTNt1fKFWq120XExCeWv8Tf90brSAOY8OX8APk7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Ub6gbvgAAANsAAAAPAAAAAAAAAAAAAAAAAKEC&#10;AABkcnMvZG93bnJldi54bWxQSwUGAAAAAAQABAD5AAAAjAMAAAAA&#10;" strokecolor="#404040" strokeweight=".5pt"/>
                <v:line id="Line 27" o:spid="_x0000_s1031" style="position:absolute;visibility:visible;mso-wrap-style:square" from="1260,8553" to="1260,8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F+8IAAADbAAAADwAAAGRycy9kb3ducmV2LnhtbESPwWrDMBBE74X8g9hAbo2chJbEiRJC&#10;cEsvLtjtByzWxjaxVkJSY/fvq0Khx2Fm3jCH02QGcScfessKVssMBHFjdc+tgs+Pl8ctiBCRNQ6W&#10;ScE3BTgdZw8HzLUduaJ7HVuRIBxyVNDF6HIpQ9ORwbC0jjh5V+sNxiR9K7XHMcHNINdZ9iwN9pwW&#10;OnR06ai51V9GwSaUvrRUvBaVeXJDsUX3fkOlFvPpvAcRaYr/4b/2m1aw3sHvl/QD5P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P/F+8IAAADbAAAADwAAAAAAAAAAAAAA&#10;AAChAgAAZHJzL2Rvd25yZXYueG1sUEsFBgAAAAAEAAQA+QAAAJADAAAAAA==&#10;" strokecolor="#d3d0c7" strokeweight=".5pt"/>
                <v:line id="Line 26" o:spid="_x0000_s1032" style="position:absolute;visibility:visible;mso-wrap-style:square" from="1065,8748" to="1265,8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z6u78AAADbAAAADwAAAGRycy9kb3ducmV2LnhtbERPS2rDMBDdB3IHMYXuErktLcGJHEpw&#10;SzYp5HOAwZraxtZISGri3r6zCHT5eP/NdnKjulJMvWcDT8sCFHHjbc+tgcv5Y7EClTKyxdEzGfil&#10;BNtqPttgaf2Nj3Q95VZJCKcSDXQ5h1Lr1HTkMC19IBbu20eHWWBstY14k3A36ueieNMOe5aGDgPt&#10;OmqG048z8JIO8eCp/qyP7jWM9QrD14DGPD5M72tQmab8L76791Z8sl6+yA/Q1R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Bz6u78AAADbAAAADwAAAAAAAAAAAAAAAACh&#10;AgAAZHJzL2Rvd25yZXYueG1sUEsFBgAAAAAEAAQA+QAAAI0DAAAAAA==&#10;" strokecolor="#d3d0c7" strokeweight=".5pt"/>
                <w10:wrap anchorx="page" anchory="page"/>
              </v:group>
            </w:pict>
          </mc:Fallback>
        </mc:AlternateContent>
      </w:r>
      <w:r>
        <w:rPr>
          <w:noProof/>
        </w:rPr>
        <mc:AlternateContent>
          <mc:Choice Requires="wps">
            <w:drawing>
              <wp:anchor distT="0" distB="0" distL="114300" distR="114300" simplePos="0" relativeHeight="503304032" behindDoc="1" locked="0" layoutInCell="1" allowOverlap="1" wp14:anchorId="3B149449" wp14:editId="1F898E10">
                <wp:simplePos x="0" y="0"/>
                <wp:positionH relativeFrom="page">
                  <wp:posOffset>3602990</wp:posOffset>
                </wp:positionH>
                <wp:positionV relativeFrom="page">
                  <wp:posOffset>5839460</wp:posOffset>
                </wp:positionV>
                <wp:extent cx="1484630" cy="0"/>
                <wp:effectExtent l="12065" t="10160" r="8255" b="8890"/>
                <wp:wrapNone/>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46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FE1A13" id="Line 24" o:spid="_x0000_s1026" style="position:absolute;z-index:-1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7pt,459.8pt" to="400.6pt,4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4/HgIAAEMEAAAOAAAAZHJzL2Uyb0RvYy54bWysU8GO2jAQvVfqP1i+QxLIUj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" strokeweight=".5pt">
                <w10:wrap anchorx="page" anchory="page"/>
              </v:line>
            </w:pict>
          </mc:Fallback>
        </mc:AlternateContent>
      </w:r>
      <w:r>
        <w:rPr>
          <w:noProof/>
        </w:rPr>
        <mc:AlternateContent>
          <mc:Choice Requires="wps">
            <w:drawing>
              <wp:anchor distT="0" distB="0" distL="114300" distR="114300" simplePos="0" relativeHeight="503304056" behindDoc="1" locked="0" layoutInCell="1" allowOverlap="1" wp14:anchorId="7B1BB19C" wp14:editId="7079978B">
                <wp:simplePos x="0" y="0"/>
                <wp:positionH relativeFrom="page">
                  <wp:posOffset>6233795</wp:posOffset>
                </wp:positionH>
                <wp:positionV relativeFrom="page">
                  <wp:posOffset>6185535</wp:posOffset>
                </wp:positionV>
                <wp:extent cx="127000" cy="127000"/>
                <wp:effectExtent l="13970" t="13335" r="11430" b="12065"/>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1D1A38" id="Rectangle 23" o:spid="_x0000_s1026" style="position:absolute;margin-left:490.85pt;margin-top:487.05pt;width:10pt;height:10pt;z-index:-12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" filled="f" strokeweight=".5pt">
                <w10:wrap anchorx="page" anchory="page"/>
              </v:rect>
            </w:pict>
          </mc:Fallback>
        </mc:AlternateContent>
      </w:r>
      <w:r>
        <w:rPr>
          <w:noProof/>
        </w:rPr>
        <mc:AlternateContent>
          <mc:Choice Requires="wps">
            <w:drawing>
              <wp:anchor distT="0" distB="0" distL="114300" distR="114300" simplePos="0" relativeHeight="503304080" behindDoc="1" locked="0" layoutInCell="1" allowOverlap="1" wp14:anchorId="03B7A2AA" wp14:editId="36E80E47">
                <wp:simplePos x="0" y="0"/>
                <wp:positionH relativeFrom="page">
                  <wp:posOffset>6743065</wp:posOffset>
                </wp:positionH>
                <wp:positionV relativeFrom="page">
                  <wp:posOffset>6185535</wp:posOffset>
                </wp:positionV>
                <wp:extent cx="127000" cy="127000"/>
                <wp:effectExtent l="8890" t="13335" r="6985" b="12065"/>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C687B7" id="Rectangle 22" o:spid="_x0000_s1026" style="position:absolute;margin-left:530.95pt;margin-top:487.05pt;width:10pt;height:10pt;z-index:-1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" filled="f" strokeweight=".5pt">
                <w10:wrap anchorx="page" anchory="page"/>
              </v:rect>
            </w:pict>
          </mc:Fallback>
        </mc:AlternateContent>
      </w:r>
      <w:r>
        <w:rPr>
          <w:rFonts w:ascii="Arial Black"/>
          <w:b/>
          <w:sz w:val="16"/>
        </w:rPr>
        <w:t>FEMA Form</w:t>
      </w:r>
      <w:r>
        <w:rPr>
          <w:rFonts w:ascii="Arial Black"/>
          <w:b/>
          <w:spacing w:val="-4"/>
          <w:sz w:val="16"/>
        </w:rPr>
        <w:t xml:space="preserve"> </w:t>
      </w:r>
      <w:r>
        <w:rPr>
          <w:rFonts w:ascii="Arial Black"/>
          <w:b/>
          <w:sz w:val="16"/>
        </w:rPr>
        <w:t>086-0-32,</w:t>
      </w:r>
      <w:r>
        <w:rPr>
          <w:rFonts w:ascii="Arial Black"/>
          <w:b/>
          <w:spacing w:val="-2"/>
          <w:sz w:val="16"/>
        </w:rPr>
        <w:t xml:space="preserve"> </w:t>
      </w:r>
      <w:r>
        <w:rPr>
          <w:rFonts w:ascii="Arial Black"/>
          <w:b/>
          <w:sz w:val="16"/>
        </w:rPr>
        <w:t>(4/12)</w:t>
      </w:r>
      <w:r>
        <w:rPr>
          <w:rFonts w:ascii="Arial Black"/>
          <w:b/>
          <w:sz w:val="16"/>
        </w:rPr>
        <w:tab/>
      </w:r>
      <w:r>
        <w:rPr>
          <w:b/>
          <w:sz w:val="16"/>
        </w:rPr>
        <w:t>PREVIOUSLY FEMA Form</w:t>
      </w:r>
      <w:r>
        <w:rPr>
          <w:b/>
          <w:spacing w:val="-7"/>
          <w:sz w:val="16"/>
        </w:rPr>
        <w:t xml:space="preserve"> </w:t>
      </w:r>
      <w:r>
        <w:rPr>
          <w:b/>
          <w:sz w:val="16"/>
        </w:rPr>
        <w:t>81-93</w:t>
      </w:r>
    </w:p>
    <w:p w:rsidR="002C4A4E" w:rsidRDefault="002B4251">
      <w:pPr>
        <w:spacing w:before="94"/>
        <w:ind w:left="208"/>
        <w:rPr>
          <w:sz w:val="16"/>
        </w:rPr>
      </w:pPr>
      <w:r>
        <w:br w:type="column"/>
      </w:r>
      <w:r>
        <w:rPr>
          <w:sz w:val="16"/>
        </w:rPr>
        <w:lastRenderedPageBreak/>
        <w:t>This form may be locally reproduced</w:t>
      </w:r>
    </w:p>
    <w:p w:rsidR="002C4A4E" w:rsidRDefault="002C4A4E">
      <w:pPr>
        <w:rPr>
          <w:sz w:val="16"/>
        </w:rPr>
        <w:sectPr w:rsidR="002C4A4E">
          <w:type w:val="continuous"/>
          <w:pgSz w:w="12240" w:h="15840"/>
          <w:pgMar w:top="360" w:right="280" w:bottom="280" w:left="360" w:header="720" w:footer="720" w:gutter="0"/>
          <w:cols w:num="2" w:space="720" w:equalWidth="0">
            <w:col w:w="7006" w:space="793"/>
            <w:col w:w="3801"/>
          </w:cols>
        </w:sectPr>
      </w:pPr>
    </w:p>
    <w:p w:rsidR="002C4A4E" w:rsidRDefault="002B4251">
      <w:pPr>
        <w:pStyle w:val="Heading2"/>
        <w:spacing w:before="77" w:line="249" w:lineRule="auto"/>
        <w:ind w:left="3928" w:right="2332" w:hanging="1030"/>
      </w:pPr>
      <w:r>
        <w:rPr>
          <w:noProof/>
        </w:rPr>
        <w:lastRenderedPageBreak/>
        <mc:AlternateContent>
          <mc:Choice Requires="wpg">
            <w:drawing>
              <wp:anchor distT="0" distB="0" distL="114300" distR="114300" simplePos="0" relativeHeight="503304104" behindDoc="1" locked="0" layoutInCell="1" allowOverlap="1" wp14:anchorId="7F788E4F" wp14:editId="4EF868B4">
                <wp:simplePos x="0" y="0"/>
                <wp:positionH relativeFrom="page">
                  <wp:posOffset>274320</wp:posOffset>
                </wp:positionH>
                <wp:positionV relativeFrom="page">
                  <wp:posOffset>320040</wp:posOffset>
                </wp:positionV>
                <wp:extent cx="7268845" cy="9361170"/>
                <wp:effectExtent l="7620" t="5715" r="635" b="571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8845" cy="9361170"/>
                          <a:chOff x="432" y="504"/>
                          <a:chExt cx="11447" cy="14742"/>
                        </a:xfrm>
                      </wpg:grpSpPr>
                      <wps:wsp>
                        <wps:cNvPr id="12" name="Line 21"/>
                        <wps:cNvCnPr>
                          <a:cxnSpLocks noChangeShapeType="1"/>
                        </wps:cNvCnPr>
                        <wps:spPr bwMode="auto">
                          <a:xfrm>
                            <a:off x="820" y="604"/>
                            <a:ext cx="10672" cy="0"/>
                          </a:xfrm>
                          <a:prstGeom prst="line">
                            <a:avLst/>
                          </a:prstGeom>
                          <a:noFill/>
                          <a:ln w="630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20"/>
                        <wps:cNvCnPr>
                          <a:cxnSpLocks noChangeShapeType="1"/>
                        </wps:cNvCnPr>
                        <wps:spPr bwMode="auto">
                          <a:xfrm>
                            <a:off x="820" y="15146"/>
                            <a:ext cx="10672" cy="0"/>
                          </a:xfrm>
                          <a:prstGeom prst="line">
                            <a:avLst/>
                          </a:prstGeom>
                          <a:noFill/>
                          <a:ln w="630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9"/>
                        <wps:cNvCnPr>
                          <a:cxnSpLocks noChangeShapeType="1"/>
                        </wps:cNvCnPr>
                        <wps:spPr bwMode="auto">
                          <a:xfrm>
                            <a:off x="532" y="892"/>
                            <a:ext cx="0" cy="13966"/>
                          </a:xfrm>
                          <a:prstGeom prst="line">
                            <a:avLst/>
                          </a:prstGeom>
                          <a:noFill/>
                          <a:ln w="630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AutoShape 18"/>
                        <wps:cNvSpPr>
                          <a:spLocks/>
                        </wps:cNvSpPr>
                        <wps:spPr bwMode="auto">
                          <a:xfrm>
                            <a:off x="-50" y="15840"/>
                            <a:ext cx="338" cy="288"/>
                          </a:xfrm>
                          <a:custGeom>
                            <a:avLst/>
                            <a:gdLst>
                              <a:gd name="T0" fmla="+- 0 532 -50"/>
                              <a:gd name="T1" fmla="*/ T0 w 338"/>
                              <a:gd name="T2" fmla="+- 0 14858 15840"/>
                              <a:gd name="T3" fmla="*/ 14858 h 288"/>
                              <a:gd name="T4" fmla="+- 0 532 -50"/>
                              <a:gd name="T5" fmla="*/ T4 w 338"/>
                              <a:gd name="T6" fmla="+- 0 15096 15840"/>
                              <a:gd name="T7" fmla="*/ 15096 h 288"/>
                              <a:gd name="T8" fmla="+- 0 482 -50"/>
                              <a:gd name="T9" fmla="*/ T8 w 338"/>
                              <a:gd name="T10" fmla="+- 0 15146 15840"/>
                              <a:gd name="T11" fmla="*/ 15146 h 288"/>
                              <a:gd name="T12" fmla="+- 0 820 -50"/>
                              <a:gd name="T13" fmla="*/ T12 w 338"/>
                              <a:gd name="T14" fmla="+- 0 15146 15840"/>
                              <a:gd name="T15" fmla="*/ 15146 h 288"/>
                            </a:gdLst>
                            <a:ahLst/>
                            <a:cxnLst>
                              <a:cxn ang="0">
                                <a:pos x="T1" y="T3"/>
                              </a:cxn>
                              <a:cxn ang="0">
                                <a:pos x="T5" y="T7"/>
                              </a:cxn>
                              <a:cxn ang="0">
                                <a:pos x="T9" y="T11"/>
                              </a:cxn>
                              <a:cxn ang="0">
                                <a:pos x="T13" y="T15"/>
                              </a:cxn>
                            </a:cxnLst>
                            <a:rect l="0" t="0" r="r" b="b"/>
                            <a:pathLst>
                              <a:path w="338" h="288">
                                <a:moveTo>
                                  <a:pt x="582" y="-982"/>
                                </a:moveTo>
                                <a:lnTo>
                                  <a:pt x="582" y="-744"/>
                                </a:lnTo>
                                <a:moveTo>
                                  <a:pt x="532" y="-694"/>
                                </a:moveTo>
                                <a:lnTo>
                                  <a:pt x="870" y="-694"/>
                                </a:lnTo>
                              </a:path>
                            </a:pathLst>
                          </a:custGeom>
                          <a:noFill/>
                          <a:ln w="631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17"/>
                        <wps:cNvCnPr>
                          <a:cxnSpLocks noChangeShapeType="1"/>
                        </wps:cNvCnPr>
                        <wps:spPr bwMode="auto">
                          <a:xfrm>
                            <a:off x="11492" y="15146"/>
                            <a:ext cx="238" cy="0"/>
                          </a:xfrm>
                          <a:prstGeom prst="line">
                            <a:avLst/>
                          </a:prstGeom>
                          <a:noFill/>
                          <a:ln w="63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a:off x="11780" y="892"/>
                            <a:ext cx="0" cy="13966"/>
                          </a:xfrm>
                          <a:prstGeom prst="line">
                            <a:avLst/>
                          </a:prstGeom>
                          <a:noFill/>
                          <a:ln w="630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5"/>
                        <wps:cNvCnPr>
                          <a:cxnSpLocks noChangeShapeType="1"/>
                        </wps:cNvCnPr>
                        <wps:spPr bwMode="auto">
                          <a:xfrm>
                            <a:off x="11780" y="15195"/>
                            <a:ext cx="0" cy="0"/>
                          </a:xfrm>
                          <a:prstGeom prst="line">
                            <a:avLst/>
                          </a:prstGeom>
                          <a:noFill/>
                          <a:ln w="63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AutoShape 14"/>
                        <wps:cNvSpPr>
                          <a:spLocks/>
                        </wps:cNvSpPr>
                        <wps:spPr bwMode="auto">
                          <a:xfrm>
                            <a:off x="-288" y="15552"/>
                            <a:ext cx="338" cy="288"/>
                          </a:xfrm>
                          <a:custGeom>
                            <a:avLst/>
                            <a:gdLst>
                              <a:gd name="T0" fmla="+- 0 11780 -288"/>
                              <a:gd name="T1" fmla="*/ T0 w 338"/>
                              <a:gd name="T2" fmla="+- 0 654 15552"/>
                              <a:gd name="T3" fmla="*/ 654 h 288"/>
                              <a:gd name="T4" fmla="+- 0 11780 -288"/>
                              <a:gd name="T5" fmla="*/ T4 w 338"/>
                              <a:gd name="T6" fmla="+- 0 892 15552"/>
                              <a:gd name="T7" fmla="*/ 892 h 288"/>
                              <a:gd name="T8" fmla="+- 0 11829 -288"/>
                              <a:gd name="T9" fmla="*/ T8 w 338"/>
                              <a:gd name="T10" fmla="+- 0 604 15552"/>
                              <a:gd name="T11" fmla="*/ 604 h 288"/>
                              <a:gd name="T12" fmla="+- 0 11492 -288"/>
                              <a:gd name="T13" fmla="*/ T12 w 338"/>
                              <a:gd name="T14" fmla="+- 0 604 15552"/>
                              <a:gd name="T15" fmla="*/ 604 h 288"/>
                            </a:gdLst>
                            <a:ahLst/>
                            <a:cxnLst>
                              <a:cxn ang="0">
                                <a:pos x="T1" y="T3"/>
                              </a:cxn>
                              <a:cxn ang="0">
                                <a:pos x="T5" y="T7"/>
                              </a:cxn>
                              <a:cxn ang="0">
                                <a:pos x="T9" y="T11"/>
                              </a:cxn>
                              <a:cxn ang="0">
                                <a:pos x="T13" y="T15"/>
                              </a:cxn>
                            </a:cxnLst>
                            <a:rect l="0" t="0" r="r" b="b"/>
                            <a:pathLst>
                              <a:path w="338" h="288">
                                <a:moveTo>
                                  <a:pt x="12068" y="-14898"/>
                                </a:moveTo>
                                <a:lnTo>
                                  <a:pt x="12068" y="-14660"/>
                                </a:lnTo>
                                <a:moveTo>
                                  <a:pt x="12117" y="-14948"/>
                                </a:moveTo>
                                <a:lnTo>
                                  <a:pt x="11780" y="-14948"/>
                                </a:lnTo>
                              </a:path>
                            </a:pathLst>
                          </a:custGeom>
                          <a:noFill/>
                          <a:ln w="631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13"/>
                        <wps:cNvSpPr>
                          <a:spLocks/>
                        </wps:cNvSpPr>
                        <wps:spPr bwMode="auto">
                          <a:xfrm>
                            <a:off x="-288" y="15790"/>
                            <a:ext cx="288" cy="338"/>
                          </a:xfrm>
                          <a:custGeom>
                            <a:avLst/>
                            <a:gdLst>
                              <a:gd name="T0" fmla="+- 0 582 -288"/>
                              <a:gd name="T1" fmla="*/ T0 w 288"/>
                              <a:gd name="T2" fmla="+- 0 604 15790"/>
                              <a:gd name="T3" fmla="*/ 604 h 338"/>
                              <a:gd name="T4" fmla="+- 0 820 -288"/>
                              <a:gd name="T5" fmla="*/ T4 w 288"/>
                              <a:gd name="T6" fmla="+- 0 604 15790"/>
                              <a:gd name="T7" fmla="*/ 604 h 338"/>
                              <a:gd name="T8" fmla="+- 0 532 -288"/>
                              <a:gd name="T9" fmla="*/ T8 w 288"/>
                              <a:gd name="T10" fmla="+- 0 554 15790"/>
                              <a:gd name="T11" fmla="*/ 554 h 338"/>
                              <a:gd name="T12" fmla="+- 0 532 -288"/>
                              <a:gd name="T13" fmla="*/ T12 w 288"/>
                              <a:gd name="T14" fmla="+- 0 892 15790"/>
                              <a:gd name="T15" fmla="*/ 892 h 338"/>
                            </a:gdLst>
                            <a:ahLst/>
                            <a:cxnLst>
                              <a:cxn ang="0">
                                <a:pos x="T1" y="T3"/>
                              </a:cxn>
                              <a:cxn ang="0">
                                <a:pos x="T5" y="T7"/>
                              </a:cxn>
                              <a:cxn ang="0">
                                <a:pos x="T9" y="T11"/>
                              </a:cxn>
                              <a:cxn ang="0">
                                <a:pos x="T13" y="T15"/>
                              </a:cxn>
                            </a:cxnLst>
                            <a:rect l="0" t="0" r="r" b="b"/>
                            <a:pathLst>
                              <a:path w="288" h="338">
                                <a:moveTo>
                                  <a:pt x="870" y="-15186"/>
                                </a:moveTo>
                                <a:lnTo>
                                  <a:pt x="1108" y="-15186"/>
                                </a:lnTo>
                                <a:moveTo>
                                  <a:pt x="820" y="-15236"/>
                                </a:moveTo>
                                <a:lnTo>
                                  <a:pt x="820" y="-14898"/>
                                </a:lnTo>
                              </a:path>
                            </a:pathLst>
                          </a:custGeom>
                          <a:noFill/>
                          <a:ln w="631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E8EA093" id="Group 12" o:spid="_x0000_s1026" style="position:absolute;margin-left:21.6pt;margin-top:25.2pt;width:572.35pt;height:737.1pt;z-index:-12376;mso-position-horizontal-relative:page;mso-position-vertical-relative:page" coordorigin="432,504" coordsize="11447,1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">
                <v:line id="Line 21" o:spid="_x0000_s1027" style="position:absolute;visibility:visible;mso-wrap-style:square" from="820,604" to="11492,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Qm9sEAAADbAAAADwAAAGRycy9kb3ducmV2LnhtbERPS2vCQBC+C/6HZQq9SN2YQ9DUVURQ&#10;vBSqFdrjkJ1mQ7OzIbvm8e+7guBtPr7nrLeDrUVHra8cK1jMExDEhdMVlwquX4e3JQgfkDXWjknB&#10;SB62m+lkjbl2PZ+pu4RSxBD2OSowITS5lL4wZNHPXUMcuV/XWgwRtqXULfYx3NYyTZJMWqw4Nhhs&#10;aG+o+LvcrILj94oWS8yuu8/hx5huRcnHOFPq9WXYvYMINISn+OE+6Tg/hfsv8QC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BCb2wQAAANsAAAAPAAAAAAAAAAAAAAAA&#10;AKECAABkcnMvZG93bnJldi54bWxQSwUGAAAAAAQABAD5AAAAjwMAAAAA&#10;" strokeweight="1.75261mm"/>
                <v:line id="Line 20" o:spid="_x0000_s1028" style="position:absolute;visibility:visible;mso-wrap-style:square" from="820,15146" to="11492,1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iDbcIAAADbAAAADwAAAGRycy9kb3ducmV2LnhtbERPTWvCQBC9F/wPyxR6KbqxgsTUNQTB&#10;0kuhpoF6HLLTbGh2NmTXGP99Vyh4m8f7nG0+2U6MNPjWsYLlIgFBXDvdcqOg+jrMUxA+IGvsHJOC&#10;K3nId7OHLWbaXfhIYxkaEUPYZ6jAhNBnUvrakEW/cD1x5H7cYDFEODRSD3iJ4baTL0mylhZbjg0G&#10;e9obqn/Ls1Xw9r2hZYrrqvicTsaMG0o+rs9KPT1OxSuIQFO4i//d7zrOX8Htl3iA3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iDbcIAAADbAAAADwAAAAAAAAAAAAAA&#10;AAChAgAAZHJzL2Rvd25yZXYueG1sUEsFBgAAAAAEAAQA+QAAAJADAAAAAA==&#10;" strokeweight="1.75261mm"/>
                <v:line id="Line 19" o:spid="_x0000_s1029" style="position:absolute;visibility:visible;mso-wrap-style:square" from="532,892" to="532,14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EbGcIAAADbAAAADwAAAGRycy9kb3ducmV2LnhtbERPTWvCQBC9F/wPyxR6KbqxiMTUNQTB&#10;0kuhpoF6HLLTbGh2NmTXGP99Vyh4m8f7nG0+2U6MNPjWsYLlIgFBXDvdcqOg+jrMUxA+IGvsHJOC&#10;K3nId7OHLWbaXfhIYxkaEUPYZ6jAhNBnUvrakEW/cD1x5H7cYDFEODRSD3iJ4baTL0mylhZbjg0G&#10;e9obqn/Ls1Xw9r2hZYrrqvicTsaMG0o+rs9KPT1OxSuIQFO4i//d7zrOX8Htl3iA3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qEbGcIAAADbAAAADwAAAAAAAAAAAAAA&#10;AAChAgAAZHJzL2Rvd25yZXYueG1sUEsFBgAAAAAEAAQA+QAAAJADAAAAAA==&#10;" strokeweight="1.75261mm"/>
                <v:shape id="AutoShape 18" o:spid="_x0000_s1030" style="position:absolute;left:-50;top:15840;width:338;height:288;visibility:visible;mso-wrap-style:square;v-text-anchor:top" coordsize="33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2Bs74A&#10;AADbAAAADwAAAGRycy9kb3ducmV2LnhtbERPSwrCMBDdC94hjODOpgqKVKOIIAjiwh/ibmzGtthM&#10;ShO13t4Igrt5vO9M540pxZNqV1hW0I9iEMSp1QVnCo6HVW8MwnlkjaVlUvAmB/NZuzXFRNsX7+i5&#10;95kIIewSVJB7XyVSujQngy6yFXHgbrY26AOsM6lrfIVwU8pBHI+kwYJDQ44VLXNK7/uHUVDYx4ZH&#10;29P7cuXt+V5tbsfrQirV7TSLCQhPjf+Lf+61DvOH8P0lHCBn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ptgbO+AAAA2wAAAA8AAAAAAAAAAAAAAAAAmAIAAGRycy9kb3ducmV2&#10;LnhtbFBLBQYAAAAABAAEAPUAAACDAwAAAAA=&#10;" path="m582,-982r,238m532,-694r338,e" filled="f" strokeweight="1.75294mm">
                  <v:path arrowok="t" o:connecttype="custom" o:connectlocs="582,14858;582,15096;532,15146;870,15146" o:connectangles="0,0,0,0"/>
                </v:shape>
                <v:line id="Line 17" o:spid="_x0000_s1031" style="position:absolute;visibility:visible;mso-wrap-style:square" from="11492,15146" to="11730,15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4f0MMAAADbAAAADwAAAGRycy9kb3ducmV2LnhtbERPTWvCQBC9F/oflil4q5uISBtdQ7Ao&#10;XsTWFrwO2TEbm50N2TXG/vquUOhtHu9zFvlgG9FT52vHCtJxAoK4dLrmSsHX5/r5BYQPyBobx6Tg&#10;Rh7y5ePDAjPtrvxB/SFUIoawz1CBCaHNpPSlIYt+7FriyJ1cZzFE2FVSd3iN4baRkySZSYs1xwaD&#10;La0Mld+Hi1UwOW7f/crsi+mrK/zb7nLu082PUqOnoZiDCDSEf/Gfe6vj/Bncf4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OH9DDAAAA2wAAAA8AAAAAAAAAAAAA&#10;AAAAoQIAAGRycy9kb3ducmV2LnhtbFBLBQYAAAAABAAEAPkAAACRAwAAAAA=&#10;" strokeweight="1.75294mm"/>
                <v:line id="Line 16" o:spid="_x0000_s1032" style="position:absolute;visibility:visible;mso-wrap-style:square" from="11780,892" to="11780,14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OFbsIAAADbAAAADwAAAGRycy9kb3ducmV2LnhtbERPTWvCQBC9C/6HZQq9iG7swcbUNQTB&#10;0kuhTQP1OGSn2dDsbMiuMf77bkHwNo/3Obt8sp0YafCtYwXrVQKCuHa65UZB9XVcpiB8QNbYOSYF&#10;V/KQ7+ezHWbaXfiTxjI0Ioawz1CBCaHPpPS1IYt+5XriyP24wWKIcGikHvASw20nn5JkIy22HBsM&#10;9nQwVP+WZ6vg9XtL6xQ3VfExnYwZt5S8XxdKPT5MxQuIQFO4i2/uNx3nP8P/L/EAuf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nOFbsIAAADbAAAADwAAAAAAAAAAAAAA&#10;AAChAgAAZHJzL2Rvd25yZXYueG1sUEsFBgAAAAAEAAQA+QAAAJADAAAAAA==&#10;" strokeweight="1.75261mm"/>
                <v:line id="Line 15" o:spid="_x0000_s1033" style="position:absolute;visibility:visible;mso-wrap-style:square" from="11780,15195" to="11780,15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0uOcUAAADbAAAADwAAAGRycy9kb3ducmV2LnhtbESPQWvCQBCF74X+h2UKvdWNUqSNrhIs&#10;LV6KrQpeh+yYjc3OhuwaU3+9cyj0NsN789438+XgG9VTF+vABsajDBRxGWzNlYH97v3pBVRMyBab&#10;wGTglyIsF/d3c8xtuPA39dtUKQnhmKMBl1Kbax1LRx7jKLTEoh1D5zHJ2lXadniRcN/oSZZNtcea&#10;pcFhSytH5c/27A1MDuuvuHKb4vk1FPHt83zqxx9XYx4fhmIGKtGQ/s1/12sr+AIrv8gAenE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h0uOcUAAADbAAAADwAAAAAAAAAA&#10;AAAAAAChAgAAZHJzL2Rvd25yZXYueG1sUEsFBgAAAAAEAAQA+QAAAJMDAAAAAA==&#10;" strokeweight="1.75294mm"/>
                <v:shape id="AutoShape 14" o:spid="_x0000_s1034" style="position:absolute;left:-288;top:15552;width:338;height:288;visibility:visible;mso-wrap-style:square;v-text-anchor:top" coordsize="33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CLtr4A&#10;AADbAAAADwAAAGRycy9kb3ducmV2LnhtbERPSwrCMBDdC94hjOBOU12IVqOIIAjiwh/ibmzGtthM&#10;ShNrvb0RBHfzeN+ZLRpTiJoql1tWMOhHIIgTq3NOFZyO694YhPPIGgvLpOBNDhbzdmuGsbYv3lN9&#10;8KkIIexiVJB5X8ZSuiQjg65vS+LA3W1l0AdYpVJX+ArhppDDKBpJgzmHhgxLWmWUPA5PoyC3zy2P&#10;duf39ca7y6Pc3k+3pVSq22mWUxCeGv8X/9wbHeZP4PtLOEDO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sgi7a+AAAA2wAAAA8AAAAAAAAAAAAAAAAAmAIAAGRycy9kb3ducmV2&#10;LnhtbFBLBQYAAAAABAAEAPUAAACDAwAAAAA=&#10;" path="m12068,-14898r,238m12117,-14948r-337,e" filled="f" strokeweight="1.75294mm">
                  <v:path arrowok="t" o:connecttype="custom" o:connectlocs="12068,654;12068,892;12117,604;11780,604" o:connectangles="0,0,0,0"/>
                </v:shape>
                <v:shape id="AutoShape 13" o:spid="_x0000_s1035" style="position:absolute;left:-288;top:15790;width:288;height:338;visibility:visible;mso-wrap-style:square;v-text-anchor:top" coordsize="288,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4PIb8A&#10;AADbAAAADwAAAGRycy9kb3ducmV2LnhtbERPzYrCMBC+C75DGMGbJnpwpRpLcVcQL+6qDzA0Y1ts&#10;JrWJtr69OSx4/Pj+12lva/Gk1leONcymCgRx7kzFhYbLeTdZgvAB2WDtmDS8yEO6GQ7WmBjX8R89&#10;T6EQMYR9ghrKEJpESp+XZNFPXUMcuatrLYYI20KaFrsYbms5V2ohLVYcG0psaFtSfjs9rIav7bH7&#10;Uer3YG2VLe7yvPt+hZnW41GfrUAE6sNH/O/eGw3zuD5+iT9Ab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2Hg8hvwAAANsAAAAPAAAAAAAAAAAAAAAAAJgCAABkcnMvZG93bnJl&#10;di54bWxQSwUGAAAAAAQABAD1AAAAhAMAAAAA&#10;" path="m870,-15186r238,m820,-15236r,338e" filled="f" strokeweight="1.75294mm">
                  <v:path arrowok="t" o:connecttype="custom" o:connectlocs="870,604;1108,604;820,554;820,892" o:connectangles="0,0,0,0"/>
                </v:shape>
                <w10:wrap anchorx="page" anchory="page"/>
              </v:group>
            </w:pict>
          </mc:Fallback>
        </mc:AlternateContent>
      </w:r>
      <w:r>
        <w:t>STANDARD FLOOD HAZARD DETERMINATION FORM INSTRUCTIONS PAPERWORK BURDEN DISCLOSURE NOTICE</w:t>
      </w:r>
    </w:p>
    <w:p w:rsidR="002C4A4E" w:rsidRDefault="002C4A4E">
      <w:pPr>
        <w:pStyle w:val="BodyText"/>
        <w:spacing w:before="9"/>
        <w:rPr>
          <w:b/>
          <w:u w:val="none"/>
        </w:rPr>
      </w:pPr>
    </w:p>
    <w:p w:rsidR="002C4A4E" w:rsidRDefault="002B4251">
      <w:pPr>
        <w:pStyle w:val="BodyText"/>
        <w:spacing w:line="249" w:lineRule="auto"/>
        <w:ind w:left="135" w:right="99"/>
        <w:rPr>
          <w:u w:val="none"/>
        </w:rPr>
      </w:pPr>
      <w:r>
        <w:rPr>
          <w:u w:val="none"/>
        </w:rPr>
        <w:t>Public reporting burden for this form is estimated to average 20 minutes per response. The burden estimate includes the time for reviewing instructions, searching existing data sources, gathering and maintaining the data needed, and completing and submitting the form.</w:t>
      </w:r>
    </w:p>
    <w:p w:rsidR="002C4A4E" w:rsidRDefault="002B4251">
      <w:pPr>
        <w:pStyle w:val="BodyText"/>
        <w:spacing w:line="249" w:lineRule="auto"/>
        <w:ind w:left="135" w:right="459"/>
        <w:rPr>
          <w:b/>
          <w:u w:val="none"/>
        </w:rPr>
      </w:pPr>
      <w:r>
        <w:rPr>
          <w:u w:val="none"/>
        </w:rPr>
        <w:t xml:space="preserve">This collection of information is mandatory. You are not required to respond to this collection of information unless a valid OMB control number is displayed in the upper right corner of this form. Send comments regarding the accuracy of the burden estimate and any suggestions for reducing the burden to: Information Collections Management, Department of Homeland Security, Federal Emergency Management Agency, 1800 South Bell Street, Arlington VA 20598-3005, Paperwork Reduction Project (1660-0040). </w:t>
      </w:r>
      <w:r>
        <w:rPr>
          <w:b/>
          <w:u w:val="none"/>
        </w:rPr>
        <w:t>NOTE: DO NOT SEND YOUR COMPLETED FORM TO THIS ADDRESS.</w:t>
      </w:r>
    </w:p>
    <w:p w:rsidR="002C4A4E" w:rsidRDefault="002C4A4E">
      <w:pPr>
        <w:pStyle w:val="BodyText"/>
        <w:rPr>
          <w:b/>
          <w:sz w:val="20"/>
          <w:u w:val="none"/>
        </w:rPr>
      </w:pPr>
    </w:p>
    <w:p w:rsidR="002C4A4E" w:rsidRDefault="002C4A4E">
      <w:pPr>
        <w:pStyle w:val="BodyText"/>
        <w:rPr>
          <w:b/>
          <w:sz w:val="20"/>
          <w:u w:val="none"/>
        </w:rPr>
      </w:pPr>
    </w:p>
    <w:p w:rsidR="002C4A4E" w:rsidRDefault="002C4A4E">
      <w:pPr>
        <w:pStyle w:val="BodyText"/>
        <w:spacing w:before="4"/>
        <w:rPr>
          <w:b/>
          <w:sz w:val="16"/>
          <w:u w:val="none"/>
        </w:rPr>
      </w:pPr>
    </w:p>
    <w:p w:rsidR="002C4A4E" w:rsidRDefault="002B4251">
      <w:pPr>
        <w:pStyle w:val="Heading2"/>
      </w:pPr>
      <w:r>
        <w:rPr>
          <w:u w:val="single"/>
        </w:rPr>
        <w:t>SECTION 1</w:t>
      </w:r>
    </w:p>
    <w:p w:rsidR="002C4A4E" w:rsidRDefault="002C4A4E">
      <w:pPr>
        <w:pStyle w:val="BodyText"/>
        <w:spacing w:before="6"/>
        <w:rPr>
          <w:b/>
          <w:sz w:val="19"/>
          <w:u w:val="none"/>
        </w:rPr>
      </w:pPr>
    </w:p>
    <w:p w:rsidR="002C4A4E" w:rsidRDefault="002B4251">
      <w:pPr>
        <w:pStyle w:val="ListParagraph"/>
        <w:numPr>
          <w:ilvl w:val="0"/>
          <w:numId w:val="2"/>
        </w:numPr>
        <w:tabs>
          <w:tab w:val="left" w:pos="386"/>
        </w:tabs>
        <w:ind w:firstLine="22"/>
        <w:rPr>
          <w:sz w:val="18"/>
          <w:u w:val="none"/>
        </w:rPr>
      </w:pPr>
      <w:r>
        <w:rPr>
          <w:sz w:val="18"/>
        </w:rPr>
        <w:t>LENDER NAME</w:t>
      </w:r>
      <w:r>
        <w:rPr>
          <w:sz w:val="18"/>
          <w:u w:val="none"/>
        </w:rPr>
        <w:t>:  Enter lender name and</w:t>
      </w:r>
      <w:r>
        <w:rPr>
          <w:spacing w:val="-26"/>
          <w:sz w:val="18"/>
          <w:u w:val="none"/>
        </w:rPr>
        <w:t xml:space="preserve"> </w:t>
      </w:r>
      <w:r>
        <w:rPr>
          <w:sz w:val="18"/>
          <w:u w:val="none"/>
        </w:rPr>
        <w:t>address.</w:t>
      </w:r>
    </w:p>
    <w:p w:rsidR="002C4A4E" w:rsidRDefault="002C4A4E">
      <w:pPr>
        <w:pStyle w:val="BodyText"/>
        <w:spacing w:before="6"/>
        <w:rPr>
          <w:sz w:val="19"/>
          <w:u w:val="none"/>
        </w:rPr>
      </w:pPr>
    </w:p>
    <w:p w:rsidR="002C4A4E" w:rsidRDefault="002B4251">
      <w:pPr>
        <w:pStyle w:val="ListParagraph"/>
        <w:numPr>
          <w:ilvl w:val="0"/>
          <w:numId w:val="2"/>
        </w:numPr>
        <w:tabs>
          <w:tab w:val="left" w:pos="386"/>
        </w:tabs>
        <w:spacing w:line="249" w:lineRule="auto"/>
        <w:ind w:right="447" w:firstLine="22"/>
        <w:rPr>
          <w:sz w:val="18"/>
          <w:u w:val="none"/>
        </w:rPr>
      </w:pPr>
      <w:r>
        <w:rPr>
          <w:sz w:val="18"/>
        </w:rPr>
        <w:t>COLLATERAL (Building/Mobile Home/Personal Property) PROPERTY ADDRESS</w:t>
      </w:r>
      <w:r>
        <w:rPr>
          <w:sz w:val="18"/>
          <w:u w:val="none"/>
        </w:rPr>
        <w:t>: Enter property address for the insurable collateral. In rural areas, a postal address may not be sufficient to locate the property. In these cases, legal property descriptions may be used and may be attached to the form if space provided is insufficient. If other identifiers are available, such as Longitude/Latitude, please use any that will help describe the collateral location properly. Additional information may be</w:t>
      </w:r>
      <w:r>
        <w:rPr>
          <w:spacing w:val="-11"/>
          <w:sz w:val="18"/>
          <w:u w:val="none"/>
        </w:rPr>
        <w:t xml:space="preserve"> </w:t>
      </w:r>
      <w:r>
        <w:rPr>
          <w:sz w:val="18"/>
          <w:u w:val="none"/>
        </w:rPr>
        <w:t>attached.</w:t>
      </w:r>
    </w:p>
    <w:p w:rsidR="002C4A4E" w:rsidRDefault="002C4A4E">
      <w:pPr>
        <w:pStyle w:val="BodyText"/>
        <w:spacing w:before="9"/>
        <w:rPr>
          <w:u w:val="none"/>
        </w:rPr>
      </w:pPr>
    </w:p>
    <w:p w:rsidR="002C4A4E" w:rsidRDefault="002B4251">
      <w:pPr>
        <w:pStyle w:val="ListParagraph"/>
        <w:numPr>
          <w:ilvl w:val="0"/>
          <w:numId w:val="2"/>
        </w:numPr>
        <w:tabs>
          <w:tab w:val="left" w:pos="386"/>
        </w:tabs>
        <w:spacing w:line="249" w:lineRule="auto"/>
        <w:ind w:left="135" w:right="539" w:firstLine="0"/>
        <w:rPr>
          <w:sz w:val="18"/>
          <w:u w:val="none"/>
        </w:rPr>
      </w:pPr>
      <w:r>
        <w:rPr>
          <w:sz w:val="18"/>
        </w:rPr>
        <w:t>LENDER ID NO</w:t>
      </w:r>
      <w:r>
        <w:rPr>
          <w:sz w:val="18"/>
          <w:u w:val="none"/>
        </w:rPr>
        <w:t>: The lender funding the loan should identify itself as follows: FDIC-insured lenders should indicate their FDIC Insurance</w:t>
      </w:r>
      <w:r>
        <w:rPr>
          <w:spacing w:val="-5"/>
          <w:sz w:val="18"/>
          <w:u w:val="none"/>
        </w:rPr>
        <w:t xml:space="preserve"> </w:t>
      </w:r>
      <w:r>
        <w:rPr>
          <w:sz w:val="18"/>
          <w:u w:val="none"/>
        </w:rPr>
        <w:t>Certificate</w:t>
      </w:r>
      <w:r>
        <w:rPr>
          <w:spacing w:val="-4"/>
          <w:sz w:val="18"/>
          <w:u w:val="none"/>
        </w:rPr>
        <w:t xml:space="preserve"> </w:t>
      </w:r>
      <w:r>
        <w:rPr>
          <w:sz w:val="18"/>
          <w:u w:val="none"/>
        </w:rPr>
        <w:t>Number;</w:t>
      </w:r>
      <w:r>
        <w:rPr>
          <w:spacing w:val="-4"/>
          <w:sz w:val="18"/>
          <w:u w:val="none"/>
        </w:rPr>
        <w:t xml:space="preserve"> </w:t>
      </w:r>
      <w:r>
        <w:rPr>
          <w:sz w:val="18"/>
          <w:u w:val="none"/>
        </w:rPr>
        <w:t>Federally-insured</w:t>
      </w:r>
      <w:r>
        <w:rPr>
          <w:spacing w:val="-6"/>
          <w:sz w:val="18"/>
          <w:u w:val="none"/>
        </w:rPr>
        <w:t xml:space="preserve"> </w:t>
      </w:r>
      <w:r>
        <w:rPr>
          <w:sz w:val="18"/>
          <w:u w:val="none"/>
        </w:rPr>
        <w:t>credit</w:t>
      </w:r>
      <w:r>
        <w:rPr>
          <w:spacing w:val="-5"/>
          <w:sz w:val="18"/>
          <w:u w:val="none"/>
        </w:rPr>
        <w:t xml:space="preserve"> </w:t>
      </w:r>
      <w:r>
        <w:rPr>
          <w:sz w:val="18"/>
          <w:u w:val="none"/>
        </w:rPr>
        <w:t>unions</w:t>
      </w:r>
      <w:r>
        <w:rPr>
          <w:spacing w:val="-4"/>
          <w:sz w:val="18"/>
          <w:u w:val="none"/>
        </w:rPr>
        <w:t xml:space="preserve"> </w:t>
      </w:r>
      <w:r>
        <w:rPr>
          <w:sz w:val="18"/>
          <w:u w:val="none"/>
        </w:rPr>
        <w:t>should</w:t>
      </w:r>
      <w:r>
        <w:rPr>
          <w:spacing w:val="-5"/>
          <w:sz w:val="18"/>
          <w:u w:val="none"/>
        </w:rPr>
        <w:t xml:space="preserve"> </w:t>
      </w:r>
      <w:r>
        <w:rPr>
          <w:sz w:val="18"/>
          <w:u w:val="none"/>
        </w:rPr>
        <w:t>indicate</w:t>
      </w:r>
      <w:r>
        <w:rPr>
          <w:spacing w:val="-4"/>
          <w:sz w:val="18"/>
          <w:u w:val="none"/>
        </w:rPr>
        <w:t xml:space="preserve"> </w:t>
      </w:r>
      <w:r>
        <w:rPr>
          <w:sz w:val="18"/>
          <w:u w:val="none"/>
        </w:rPr>
        <w:t>their</w:t>
      </w:r>
      <w:r>
        <w:rPr>
          <w:spacing w:val="-5"/>
          <w:sz w:val="18"/>
          <w:u w:val="none"/>
        </w:rPr>
        <w:t xml:space="preserve"> </w:t>
      </w:r>
      <w:r>
        <w:rPr>
          <w:sz w:val="18"/>
          <w:u w:val="none"/>
        </w:rPr>
        <w:t>charter/insurance</w:t>
      </w:r>
      <w:r>
        <w:rPr>
          <w:spacing w:val="-5"/>
          <w:sz w:val="18"/>
          <w:u w:val="none"/>
        </w:rPr>
        <w:t xml:space="preserve"> </w:t>
      </w:r>
      <w:r>
        <w:rPr>
          <w:sz w:val="18"/>
          <w:u w:val="none"/>
        </w:rPr>
        <w:t>number;</w:t>
      </w:r>
      <w:r>
        <w:rPr>
          <w:spacing w:val="-4"/>
          <w:sz w:val="18"/>
          <w:u w:val="none"/>
        </w:rPr>
        <w:t xml:space="preserve"> </w:t>
      </w:r>
      <w:r>
        <w:rPr>
          <w:sz w:val="18"/>
          <w:u w:val="none"/>
        </w:rPr>
        <w:t>Farm</w:t>
      </w:r>
      <w:r>
        <w:rPr>
          <w:spacing w:val="-5"/>
          <w:sz w:val="18"/>
          <w:u w:val="none"/>
        </w:rPr>
        <w:t xml:space="preserve"> </w:t>
      </w:r>
      <w:r>
        <w:rPr>
          <w:sz w:val="18"/>
          <w:u w:val="none"/>
        </w:rPr>
        <w:t>Credit</w:t>
      </w:r>
      <w:r>
        <w:rPr>
          <w:spacing w:val="-4"/>
          <w:sz w:val="18"/>
          <w:u w:val="none"/>
        </w:rPr>
        <w:t xml:space="preserve"> </w:t>
      </w:r>
      <w:r>
        <w:rPr>
          <w:sz w:val="18"/>
          <w:u w:val="none"/>
        </w:rPr>
        <w:t>institutions should indicate their UNINUM number.  Other lenders who fund loans sold to or securitized by FNMA or FHLMC should enter FNMA or FHLMC seller/service</w:t>
      </w:r>
      <w:r>
        <w:rPr>
          <w:spacing w:val="-10"/>
          <w:sz w:val="18"/>
          <w:u w:val="none"/>
        </w:rPr>
        <w:t xml:space="preserve"> </w:t>
      </w:r>
      <w:r>
        <w:rPr>
          <w:sz w:val="18"/>
          <w:u w:val="none"/>
        </w:rPr>
        <w:t>number.</w:t>
      </w:r>
    </w:p>
    <w:p w:rsidR="002C4A4E" w:rsidRDefault="002C4A4E">
      <w:pPr>
        <w:pStyle w:val="BodyText"/>
        <w:spacing w:before="9"/>
        <w:rPr>
          <w:u w:val="none"/>
        </w:rPr>
      </w:pPr>
    </w:p>
    <w:p w:rsidR="002C4A4E" w:rsidRDefault="002B4251">
      <w:pPr>
        <w:pStyle w:val="ListParagraph"/>
        <w:numPr>
          <w:ilvl w:val="0"/>
          <w:numId w:val="2"/>
        </w:numPr>
        <w:tabs>
          <w:tab w:val="left" w:pos="386"/>
        </w:tabs>
        <w:ind w:left="385" w:hanging="250"/>
        <w:rPr>
          <w:sz w:val="18"/>
          <w:u w:val="none"/>
        </w:rPr>
      </w:pPr>
      <w:r>
        <w:rPr>
          <w:sz w:val="18"/>
        </w:rPr>
        <w:t>LOAN IDENTIFIER</w:t>
      </w:r>
      <w:r>
        <w:rPr>
          <w:sz w:val="18"/>
          <w:u w:val="none"/>
        </w:rPr>
        <w:t>:  Optional. May be used by lenders to conform with their individual method of identifying</w:t>
      </w:r>
      <w:r>
        <w:rPr>
          <w:spacing w:val="1"/>
          <w:sz w:val="18"/>
          <w:u w:val="none"/>
        </w:rPr>
        <w:t xml:space="preserve"> </w:t>
      </w:r>
      <w:r>
        <w:rPr>
          <w:sz w:val="18"/>
          <w:u w:val="none"/>
        </w:rPr>
        <w:t>loans.</w:t>
      </w:r>
    </w:p>
    <w:p w:rsidR="002C4A4E" w:rsidRDefault="002C4A4E">
      <w:pPr>
        <w:pStyle w:val="BodyText"/>
        <w:spacing w:before="6"/>
        <w:rPr>
          <w:sz w:val="19"/>
          <w:u w:val="none"/>
        </w:rPr>
      </w:pPr>
    </w:p>
    <w:p w:rsidR="002C4A4E" w:rsidRDefault="002B4251">
      <w:pPr>
        <w:pStyle w:val="ListParagraph"/>
        <w:numPr>
          <w:ilvl w:val="0"/>
          <w:numId w:val="2"/>
        </w:numPr>
        <w:tabs>
          <w:tab w:val="left" w:pos="386"/>
        </w:tabs>
        <w:spacing w:line="249" w:lineRule="auto"/>
        <w:ind w:left="135" w:right="477" w:firstLine="0"/>
        <w:jc w:val="both"/>
        <w:rPr>
          <w:sz w:val="18"/>
          <w:u w:val="none"/>
        </w:rPr>
      </w:pPr>
      <w:r>
        <w:rPr>
          <w:sz w:val="18"/>
        </w:rPr>
        <w:t>AMOUNT OF FLOOD INSURANCE REQUIRED</w:t>
      </w:r>
      <w:r>
        <w:rPr>
          <w:sz w:val="18"/>
          <w:u w:val="none"/>
        </w:rPr>
        <w:t>: Optional. The minimum federal requirement for this amount is the lesser of: the outstanding</w:t>
      </w:r>
      <w:r>
        <w:rPr>
          <w:spacing w:val="-4"/>
          <w:sz w:val="18"/>
          <w:u w:val="none"/>
        </w:rPr>
        <w:t xml:space="preserve"> </w:t>
      </w:r>
      <w:r>
        <w:rPr>
          <w:sz w:val="18"/>
          <w:u w:val="none"/>
        </w:rPr>
        <w:t>principal</w:t>
      </w:r>
      <w:r>
        <w:rPr>
          <w:spacing w:val="-4"/>
          <w:sz w:val="18"/>
          <w:u w:val="none"/>
        </w:rPr>
        <w:t xml:space="preserve"> </w:t>
      </w:r>
      <w:r>
        <w:rPr>
          <w:sz w:val="18"/>
          <w:u w:val="none"/>
        </w:rPr>
        <w:t>loan</w:t>
      </w:r>
      <w:r>
        <w:rPr>
          <w:spacing w:val="-4"/>
          <w:sz w:val="18"/>
          <w:u w:val="none"/>
        </w:rPr>
        <w:t xml:space="preserve"> </w:t>
      </w:r>
      <w:r>
        <w:rPr>
          <w:sz w:val="18"/>
          <w:u w:val="none"/>
        </w:rPr>
        <w:t>balance;</w:t>
      </w:r>
      <w:r>
        <w:rPr>
          <w:spacing w:val="-4"/>
          <w:sz w:val="18"/>
          <w:u w:val="none"/>
        </w:rPr>
        <w:t xml:space="preserve"> </w:t>
      </w:r>
      <w:r>
        <w:rPr>
          <w:sz w:val="18"/>
          <w:u w:val="none"/>
        </w:rPr>
        <w:t>the</w:t>
      </w:r>
      <w:r>
        <w:rPr>
          <w:spacing w:val="-5"/>
          <w:sz w:val="18"/>
          <w:u w:val="none"/>
        </w:rPr>
        <w:t xml:space="preserve"> </w:t>
      </w:r>
      <w:r>
        <w:rPr>
          <w:sz w:val="18"/>
          <w:u w:val="none"/>
        </w:rPr>
        <w:t>value</w:t>
      </w:r>
      <w:r>
        <w:rPr>
          <w:spacing w:val="-5"/>
          <w:sz w:val="18"/>
          <w:u w:val="none"/>
        </w:rPr>
        <w:t xml:space="preserve"> </w:t>
      </w:r>
      <w:r>
        <w:rPr>
          <w:sz w:val="18"/>
          <w:u w:val="none"/>
        </w:rPr>
        <w:t>of</w:t>
      </w:r>
      <w:r>
        <w:rPr>
          <w:spacing w:val="-4"/>
          <w:sz w:val="18"/>
          <w:u w:val="none"/>
        </w:rPr>
        <w:t xml:space="preserve"> </w:t>
      </w:r>
      <w:r>
        <w:rPr>
          <w:sz w:val="18"/>
          <w:u w:val="none"/>
        </w:rPr>
        <w:t>the</w:t>
      </w:r>
      <w:r>
        <w:rPr>
          <w:spacing w:val="-5"/>
          <w:sz w:val="18"/>
          <w:u w:val="none"/>
        </w:rPr>
        <w:t xml:space="preserve"> </w:t>
      </w:r>
      <w:r>
        <w:rPr>
          <w:sz w:val="18"/>
          <w:u w:val="none"/>
        </w:rPr>
        <w:t>improved</w:t>
      </w:r>
      <w:r>
        <w:rPr>
          <w:spacing w:val="-4"/>
          <w:sz w:val="18"/>
          <w:u w:val="none"/>
        </w:rPr>
        <w:t xml:space="preserve"> </w:t>
      </w:r>
      <w:r>
        <w:rPr>
          <w:sz w:val="18"/>
          <w:u w:val="none"/>
        </w:rPr>
        <w:t>property,</w:t>
      </w:r>
      <w:r>
        <w:rPr>
          <w:spacing w:val="-4"/>
          <w:sz w:val="18"/>
          <w:u w:val="none"/>
        </w:rPr>
        <w:t xml:space="preserve"> </w:t>
      </w:r>
      <w:r>
        <w:rPr>
          <w:sz w:val="18"/>
          <w:u w:val="none"/>
        </w:rPr>
        <w:t>mobile</w:t>
      </w:r>
      <w:r>
        <w:rPr>
          <w:spacing w:val="-5"/>
          <w:sz w:val="18"/>
          <w:u w:val="none"/>
        </w:rPr>
        <w:t xml:space="preserve"> </w:t>
      </w:r>
      <w:r>
        <w:rPr>
          <w:sz w:val="18"/>
          <w:u w:val="none"/>
        </w:rPr>
        <w:t>home</w:t>
      </w:r>
      <w:r>
        <w:rPr>
          <w:spacing w:val="-4"/>
          <w:sz w:val="18"/>
          <w:u w:val="none"/>
        </w:rPr>
        <w:t xml:space="preserve"> </w:t>
      </w:r>
      <w:r>
        <w:rPr>
          <w:sz w:val="18"/>
          <w:u w:val="none"/>
        </w:rPr>
        <w:t>and/or</w:t>
      </w:r>
      <w:r>
        <w:rPr>
          <w:spacing w:val="-4"/>
          <w:sz w:val="18"/>
          <w:u w:val="none"/>
        </w:rPr>
        <w:t xml:space="preserve"> </w:t>
      </w:r>
      <w:r>
        <w:rPr>
          <w:sz w:val="18"/>
          <w:u w:val="none"/>
        </w:rPr>
        <w:t>personal</w:t>
      </w:r>
      <w:r>
        <w:rPr>
          <w:spacing w:val="-4"/>
          <w:sz w:val="18"/>
          <w:u w:val="none"/>
        </w:rPr>
        <w:t xml:space="preserve"> </w:t>
      </w:r>
      <w:r>
        <w:rPr>
          <w:sz w:val="18"/>
          <w:u w:val="none"/>
        </w:rPr>
        <w:t>property</w:t>
      </w:r>
      <w:r>
        <w:rPr>
          <w:spacing w:val="-4"/>
          <w:sz w:val="18"/>
          <w:u w:val="none"/>
        </w:rPr>
        <w:t xml:space="preserve"> </w:t>
      </w:r>
      <w:r>
        <w:rPr>
          <w:sz w:val="18"/>
          <w:u w:val="none"/>
        </w:rPr>
        <w:t>used</w:t>
      </w:r>
      <w:r>
        <w:rPr>
          <w:spacing w:val="-4"/>
          <w:sz w:val="18"/>
          <w:u w:val="none"/>
        </w:rPr>
        <w:t xml:space="preserve"> </w:t>
      </w:r>
      <w:r>
        <w:rPr>
          <w:sz w:val="18"/>
          <w:u w:val="none"/>
        </w:rPr>
        <w:t>to</w:t>
      </w:r>
      <w:r>
        <w:rPr>
          <w:spacing w:val="-5"/>
          <w:sz w:val="18"/>
          <w:u w:val="none"/>
        </w:rPr>
        <w:t xml:space="preserve"> </w:t>
      </w:r>
      <w:r>
        <w:rPr>
          <w:sz w:val="18"/>
          <w:u w:val="none"/>
        </w:rPr>
        <w:t>secure</w:t>
      </w:r>
      <w:r>
        <w:rPr>
          <w:spacing w:val="-5"/>
          <w:sz w:val="18"/>
          <w:u w:val="none"/>
        </w:rPr>
        <w:t xml:space="preserve"> </w:t>
      </w:r>
      <w:r>
        <w:rPr>
          <w:sz w:val="18"/>
          <w:u w:val="none"/>
        </w:rPr>
        <w:t>the</w:t>
      </w:r>
      <w:r>
        <w:rPr>
          <w:spacing w:val="-5"/>
          <w:sz w:val="18"/>
          <w:u w:val="none"/>
        </w:rPr>
        <w:t xml:space="preserve"> </w:t>
      </w:r>
      <w:r>
        <w:rPr>
          <w:sz w:val="18"/>
          <w:u w:val="none"/>
        </w:rPr>
        <w:t xml:space="preserve">loan; or the maximum statutory limit of flood insurance coverage. Lenders may exceed the minimum federal requirements. National </w:t>
      </w:r>
      <w:r>
        <w:rPr>
          <w:spacing w:val="10"/>
          <w:sz w:val="18"/>
          <w:u w:val="none"/>
        </w:rPr>
        <w:t xml:space="preserve"> </w:t>
      </w:r>
      <w:r>
        <w:rPr>
          <w:sz w:val="18"/>
          <w:u w:val="none"/>
        </w:rPr>
        <w:t>Flood</w:t>
      </w:r>
    </w:p>
    <w:p w:rsidR="002C4A4E" w:rsidRDefault="002B4251">
      <w:pPr>
        <w:pStyle w:val="BodyText"/>
        <w:spacing w:before="1"/>
        <w:ind w:left="135"/>
        <w:rPr>
          <w:u w:val="none"/>
        </w:rPr>
      </w:pPr>
      <w:r>
        <w:rPr>
          <w:u w:val="none"/>
        </w:rPr>
        <w:t>Insurance Program (NFIP) policies do not provide coverage in excess of the insured value of the building/mobile home/personal property.</w:t>
      </w:r>
    </w:p>
    <w:p w:rsidR="002C4A4E" w:rsidRDefault="002C4A4E">
      <w:pPr>
        <w:pStyle w:val="BodyText"/>
        <w:rPr>
          <w:sz w:val="20"/>
          <w:u w:val="none"/>
        </w:rPr>
      </w:pPr>
    </w:p>
    <w:p w:rsidR="002C4A4E" w:rsidRDefault="002C4A4E">
      <w:pPr>
        <w:pStyle w:val="BodyText"/>
        <w:spacing w:before="4"/>
        <w:rPr>
          <w:u w:val="none"/>
        </w:rPr>
      </w:pPr>
    </w:p>
    <w:p w:rsidR="002C4A4E" w:rsidRDefault="002B4251">
      <w:pPr>
        <w:pStyle w:val="Heading2"/>
      </w:pPr>
      <w:r>
        <w:rPr>
          <w:u w:val="single"/>
        </w:rPr>
        <w:t>SECTION 2</w:t>
      </w:r>
    </w:p>
    <w:p w:rsidR="002C4A4E" w:rsidRDefault="002C4A4E">
      <w:pPr>
        <w:pStyle w:val="BodyText"/>
        <w:spacing w:before="6"/>
        <w:rPr>
          <w:b/>
          <w:sz w:val="19"/>
          <w:u w:val="none"/>
        </w:rPr>
      </w:pPr>
    </w:p>
    <w:p w:rsidR="002C4A4E" w:rsidRDefault="002B4251">
      <w:pPr>
        <w:pStyle w:val="ListParagraph"/>
        <w:numPr>
          <w:ilvl w:val="1"/>
          <w:numId w:val="2"/>
        </w:numPr>
        <w:tabs>
          <w:tab w:val="left" w:pos="416"/>
        </w:tabs>
        <w:ind w:firstLine="20"/>
        <w:rPr>
          <w:b/>
          <w:sz w:val="18"/>
          <w:u w:val="none"/>
        </w:rPr>
      </w:pPr>
      <w:r>
        <w:rPr>
          <w:b/>
          <w:sz w:val="18"/>
        </w:rPr>
        <w:t>NATIONAL FLOOD INSURANCE PROGRAM (NFIP) COMMUNITY</w:t>
      </w:r>
      <w:r>
        <w:rPr>
          <w:b/>
          <w:spacing w:val="-31"/>
          <w:sz w:val="18"/>
        </w:rPr>
        <w:t xml:space="preserve"> </w:t>
      </w:r>
      <w:r>
        <w:rPr>
          <w:b/>
          <w:sz w:val="18"/>
        </w:rPr>
        <w:t>JURISDICTION</w:t>
      </w:r>
    </w:p>
    <w:p w:rsidR="002C4A4E" w:rsidRDefault="002C4A4E">
      <w:pPr>
        <w:pStyle w:val="BodyText"/>
        <w:spacing w:before="6"/>
        <w:rPr>
          <w:b/>
          <w:sz w:val="19"/>
          <w:u w:val="none"/>
        </w:rPr>
      </w:pPr>
    </w:p>
    <w:p w:rsidR="002C4A4E" w:rsidRDefault="002B4251">
      <w:pPr>
        <w:pStyle w:val="ListParagraph"/>
        <w:numPr>
          <w:ilvl w:val="2"/>
          <w:numId w:val="2"/>
        </w:numPr>
        <w:tabs>
          <w:tab w:val="left" w:pos="386"/>
        </w:tabs>
        <w:spacing w:line="249" w:lineRule="auto"/>
        <w:ind w:left="135" w:right="347" w:firstLine="0"/>
        <w:rPr>
          <w:sz w:val="18"/>
          <w:u w:val="none"/>
        </w:rPr>
      </w:pPr>
      <w:r>
        <w:rPr>
          <w:sz w:val="18"/>
        </w:rPr>
        <w:t>NFIP Community Name</w:t>
      </w:r>
      <w:r>
        <w:rPr>
          <w:sz w:val="18"/>
          <w:u w:val="none"/>
        </w:rPr>
        <w:t>. Enter the complete name of the community (as indicated on the NFIP map) in which the building or mobile home is located. Under the NFIP, a community is the political unit that has authority to adopt and enforce floodplain management regulations for the areas within its jurisdiction. A community may be any State or area or political subdivision thereof, or any Indian tribe or authorized tribal organization, or Alaska Native village or authorized native organization. (Examples: Brewer, City of; Washington, Borough of; Worchester, Township of; Baldwin County; Jefferson Parish)  For a building or mobile home that may have been annexed by one community but is shown on another community's NFIP map, enter the Community Name for the community with land-use jurisdiction over the building or mobile</w:t>
      </w:r>
      <w:r>
        <w:rPr>
          <w:spacing w:val="-29"/>
          <w:sz w:val="18"/>
          <w:u w:val="none"/>
        </w:rPr>
        <w:t xml:space="preserve"> </w:t>
      </w:r>
      <w:r>
        <w:rPr>
          <w:sz w:val="18"/>
          <w:u w:val="none"/>
        </w:rPr>
        <w:t>home.</w:t>
      </w:r>
    </w:p>
    <w:p w:rsidR="002C4A4E" w:rsidRDefault="002C4A4E">
      <w:pPr>
        <w:pStyle w:val="BodyText"/>
        <w:spacing w:before="9"/>
        <w:rPr>
          <w:u w:val="none"/>
        </w:rPr>
      </w:pPr>
    </w:p>
    <w:p w:rsidR="002C4A4E" w:rsidRDefault="002B4251">
      <w:pPr>
        <w:pStyle w:val="ListParagraph"/>
        <w:numPr>
          <w:ilvl w:val="2"/>
          <w:numId w:val="2"/>
        </w:numPr>
        <w:tabs>
          <w:tab w:val="left" w:pos="386"/>
        </w:tabs>
        <w:spacing w:line="249" w:lineRule="auto"/>
        <w:ind w:left="135" w:right="1328" w:firstLine="0"/>
        <w:rPr>
          <w:sz w:val="18"/>
          <w:u w:val="none"/>
        </w:rPr>
      </w:pPr>
      <w:r>
        <w:rPr>
          <w:sz w:val="18"/>
        </w:rPr>
        <w:t>County(ies)</w:t>
      </w:r>
      <w:r>
        <w:rPr>
          <w:sz w:val="18"/>
          <w:u w:val="none"/>
        </w:rPr>
        <w:t>. Enter the name of the county or counties in which the community is located. For unincorporated areas of a county, enter "unincorporated areas."  For independent cities, enter "independent</w:t>
      </w:r>
      <w:r>
        <w:rPr>
          <w:spacing w:val="-27"/>
          <w:sz w:val="18"/>
          <w:u w:val="none"/>
        </w:rPr>
        <w:t xml:space="preserve"> </w:t>
      </w:r>
      <w:r>
        <w:rPr>
          <w:sz w:val="18"/>
          <w:u w:val="none"/>
        </w:rPr>
        <w:t>city."</w:t>
      </w:r>
    </w:p>
    <w:p w:rsidR="002C4A4E" w:rsidRDefault="002C4A4E">
      <w:pPr>
        <w:pStyle w:val="BodyText"/>
        <w:spacing w:before="9"/>
        <w:rPr>
          <w:u w:val="none"/>
        </w:rPr>
      </w:pPr>
    </w:p>
    <w:p w:rsidR="002C4A4E" w:rsidRDefault="002B4251">
      <w:pPr>
        <w:pStyle w:val="ListParagraph"/>
        <w:numPr>
          <w:ilvl w:val="2"/>
          <w:numId w:val="2"/>
        </w:numPr>
        <w:tabs>
          <w:tab w:val="left" w:pos="386"/>
        </w:tabs>
        <w:ind w:left="385" w:hanging="250"/>
        <w:rPr>
          <w:sz w:val="18"/>
          <w:u w:val="none"/>
        </w:rPr>
      </w:pPr>
      <w:r>
        <w:rPr>
          <w:sz w:val="18"/>
        </w:rPr>
        <w:t>State</w:t>
      </w:r>
      <w:r>
        <w:rPr>
          <w:sz w:val="18"/>
          <w:u w:val="none"/>
        </w:rPr>
        <w:t>.  Enter the two-digit state abbreviation.   (Examples:  VA, TX,</w:t>
      </w:r>
      <w:r>
        <w:rPr>
          <w:spacing w:val="-18"/>
          <w:sz w:val="18"/>
          <w:u w:val="none"/>
        </w:rPr>
        <w:t xml:space="preserve"> </w:t>
      </w:r>
      <w:r>
        <w:rPr>
          <w:sz w:val="18"/>
          <w:u w:val="none"/>
        </w:rPr>
        <w:t>CA)</w:t>
      </w:r>
    </w:p>
    <w:p w:rsidR="002C4A4E" w:rsidRDefault="002C4A4E">
      <w:pPr>
        <w:pStyle w:val="BodyText"/>
        <w:spacing w:before="6"/>
        <w:rPr>
          <w:sz w:val="19"/>
          <w:u w:val="none"/>
        </w:rPr>
      </w:pPr>
    </w:p>
    <w:p w:rsidR="002C4A4E" w:rsidRDefault="002B4251">
      <w:pPr>
        <w:pStyle w:val="ListParagraph"/>
        <w:numPr>
          <w:ilvl w:val="2"/>
          <w:numId w:val="2"/>
        </w:numPr>
        <w:tabs>
          <w:tab w:val="left" w:pos="386"/>
        </w:tabs>
        <w:spacing w:line="249" w:lineRule="auto"/>
        <w:ind w:left="135" w:right="1278" w:firstLine="0"/>
        <w:rPr>
          <w:sz w:val="18"/>
          <w:u w:val="none"/>
        </w:rPr>
      </w:pPr>
      <w:r>
        <w:rPr>
          <w:sz w:val="18"/>
        </w:rPr>
        <w:t>NFIP Community Number. Enter the 6-digit NFIP community number</w:t>
      </w:r>
      <w:r>
        <w:rPr>
          <w:sz w:val="18"/>
          <w:u w:val="none"/>
        </w:rPr>
        <w:t xml:space="preserve">. This number can be determined by consulting the NFIP Community Status Book or can be found on the NFIP map; copies of either can be obtained from FEMA's Website </w:t>
      </w:r>
      <w:hyperlink r:id="rId6">
        <w:r>
          <w:rPr>
            <w:sz w:val="18"/>
            <w:u w:val="none"/>
          </w:rPr>
          <w:t>http://msc/fema.gov</w:t>
        </w:r>
      </w:hyperlink>
      <w:r>
        <w:rPr>
          <w:sz w:val="18"/>
          <w:u w:val="none"/>
        </w:rPr>
        <w:t xml:space="preserve"> or by calling 1-800-358-9616. If no NFIP Community Number exists for the community, enter</w:t>
      </w:r>
      <w:r>
        <w:rPr>
          <w:spacing w:val="-13"/>
          <w:sz w:val="18"/>
          <w:u w:val="none"/>
        </w:rPr>
        <w:t xml:space="preserve"> </w:t>
      </w:r>
      <w:r>
        <w:rPr>
          <w:sz w:val="18"/>
          <w:u w:val="none"/>
        </w:rPr>
        <w:t>"none."</w:t>
      </w:r>
    </w:p>
    <w:p w:rsidR="002C4A4E" w:rsidRDefault="002C4A4E">
      <w:pPr>
        <w:pStyle w:val="BodyText"/>
        <w:rPr>
          <w:sz w:val="20"/>
          <w:u w:val="none"/>
        </w:rPr>
      </w:pPr>
    </w:p>
    <w:p w:rsidR="002C4A4E" w:rsidRDefault="002C4A4E">
      <w:pPr>
        <w:pStyle w:val="BodyText"/>
        <w:spacing w:before="7"/>
        <w:rPr>
          <w:sz w:val="17"/>
          <w:u w:val="none"/>
        </w:rPr>
      </w:pPr>
    </w:p>
    <w:p w:rsidR="002C4A4E" w:rsidRDefault="002B4251">
      <w:pPr>
        <w:pStyle w:val="Heading2"/>
        <w:numPr>
          <w:ilvl w:val="1"/>
          <w:numId w:val="2"/>
        </w:numPr>
        <w:tabs>
          <w:tab w:val="left" w:pos="416"/>
        </w:tabs>
        <w:ind w:left="415" w:hanging="280"/>
      </w:pPr>
      <w:r>
        <w:rPr>
          <w:u w:val="single"/>
        </w:rPr>
        <w:t>NFIP DATA AFFECTING BUILDING/MOBILE</w:t>
      </w:r>
      <w:r>
        <w:rPr>
          <w:spacing w:val="-31"/>
          <w:u w:val="single"/>
        </w:rPr>
        <w:t xml:space="preserve"> </w:t>
      </w:r>
      <w:r>
        <w:rPr>
          <w:u w:val="single"/>
        </w:rPr>
        <w:t>HOME</w:t>
      </w:r>
    </w:p>
    <w:p w:rsidR="002C4A4E" w:rsidRDefault="002C4A4E">
      <w:pPr>
        <w:pStyle w:val="BodyText"/>
        <w:spacing w:before="6"/>
        <w:rPr>
          <w:b/>
          <w:sz w:val="19"/>
          <w:u w:val="none"/>
        </w:rPr>
      </w:pPr>
    </w:p>
    <w:p w:rsidR="002C4A4E" w:rsidRDefault="002B4251">
      <w:pPr>
        <w:pStyle w:val="BodyText"/>
        <w:spacing w:line="249" w:lineRule="auto"/>
        <w:ind w:left="135" w:right="99"/>
        <w:rPr>
          <w:u w:val="none"/>
        </w:rPr>
      </w:pPr>
      <w:r>
        <w:rPr>
          <w:u w:val="none"/>
        </w:rPr>
        <w:t>The information in this section (excluding the LOMA/LOMR information) is obtained by reviewing the NFIP map on which the building/mobile home is located. The current NFIP map may be obtained from FEMA by calling 1-800-358-9616. Scanned copies of</w:t>
      </w:r>
    </w:p>
    <w:p w:rsidR="002C4A4E" w:rsidRDefault="002B4251">
      <w:pPr>
        <w:pStyle w:val="BodyText"/>
        <w:spacing w:line="249" w:lineRule="auto"/>
        <w:ind w:left="135" w:right="145"/>
        <w:rPr>
          <w:u w:val="none"/>
        </w:rPr>
      </w:pPr>
      <w:r>
        <w:rPr>
          <w:u w:val="none"/>
        </w:rPr>
        <w:t xml:space="preserve">the NFIP maps can be viewed on FEMA's website at </w:t>
      </w:r>
      <w:hyperlink r:id="rId7">
        <w:r>
          <w:rPr>
            <w:u w:val="none"/>
          </w:rPr>
          <w:t>http://msc.fema.gov.</w:t>
        </w:r>
      </w:hyperlink>
      <w:r>
        <w:rPr>
          <w:u w:val="none"/>
        </w:rPr>
        <w:t xml:space="preserve"> Note that even when an NFIP map panel is not printed, it may be reflected on a community's NFIP map index with its proper number, date, and flood zone indicated; enter these data accordingly.</w:t>
      </w:r>
    </w:p>
    <w:p w:rsidR="002C4A4E" w:rsidRDefault="002C4A4E">
      <w:pPr>
        <w:spacing w:line="249" w:lineRule="auto"/>
        <w:sectPr w:rsidR="002C4A4E">
          <w:pgSz w:w="12240" w:h="15840"/>
          <w:pgMar w:top="740" w:right="440" w:bottom="280" w:left="520" w:header="720" w:footer="720" w:gutter="0"/>
          <w:cols w:space="720"/>
        </w:sectPr>
      </w:pPr>
    </w:p>
    <w:p w:rsidR="002C4A4E" w:rsidRDefault="002B4251">
      <w:pPr>
        <w:pStyle w:val="ListParagraph"/>
        <w:numPr>
          <w:ilvl w:val="2"/>
          <w:numId w:val="2"/>
        </w:numPr>
        <w:tabs>
          <w:tab w:val="left" w:pos="366"/>
        </w:tabs>
        <w:spacing w:before="77" w:line="249" w:lineRule="auto"/>
        <w:ind w:right="240" w:firstLine="0"/>
        <w:rPr>
          <w:sz w:val="18"/>
          <w:u w:val="none"/>
        </w:rPr>
      </w:pPr>
      <w:r>
        <w:rPr>
          <w:noProof/>
        </w:rPr>
        <mc:AlternateContent>
          <mc:Choice Requires="wpg">
            <w:drawing>
              <wp:anchor distT="0" distB="0" distL="114300" distR="114300" simplePos="0" relativeHeight="503304128" behindDoc="1" locked="0" layoutInCell="1" allowOverlap="1" wp14:anchorId="2AD5B2E9" wp14:editId="633D4F3D">
                <wp:simplePos x="0" y="0"/>
                <wp:positionH relativeFrom="page">
                  <wp:posOffset>274320</wp:posOffset>
                </wp:positionH>
                <wp:positionV relativeFrom="page">
                  <wp:posOffset>229235</wp:posOffset>
                </wp:positionV>
                <wp:extent cx="7259955" cy="9296400"/>
                <wp:effectExtent l="7620" t="635" r="0" b="889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9955" cy="9296400"/>
                          <a:chOff x="432" y="361"/>
                          <a:chExt cx="11433" cy="14640"/>
                        </a:xfrm>
                      </wpg:grpSpPr>
                      <wps:wsp>
                        <wps:cNvPr id="2" name="Line 11"/>
                        <wps:cNvCnPr>
                          <a:cxnSpLocks noChangeShapeType="1"/>
                        </wps:cNvCnPr>
                        <wps:spPr bwMode="auto">
                          <a:xfrm>
                            <a:off x="820" y="460"/>
                            <a:ext cx="10657" cy="0"/>
                          </a:xfrm>
                          <a:prstGeom prst="line">
                            <a:avLst/>
                          </a:prstGeom>
                          <a:noFill/>
                          <a:ln w="630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Line 10"/>
                        <wps:cNvCnPr>
                          <a:cxnSpLocks noChangeShapeType="1"/>
                        </wps:cNvCnPr>
                        <wps:spPr bwMode="auto">
                          <a:xfrm>
                            <a:off x="820" y="14901"/>
                            <a:ext cx="10657" cy="0"/>
                          </a:xfrm>
                          <a:prstGeom prst="line">
                            <a:avLst/>
                          </a:prstGeom>
                          <a:noFill/>
                          <a:ln w="630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 name="Line 9"/>
                        <wps:cNvCnPr>
                          <a:cxnSpLocks noChangeShapeType="1"/>
                        </wps:cNvCnPr>
                        <wps:spPr bwMode="auto">
                          <a:xfrm>
                            <a:off x="532" y="748"/>
                            <a:ext cx="0" cy="13865"/>
                          </a:xfrm>
                          <a:prstGeom prst="line">
                            <a:avLst/>
                          </a:prstGeom>
                          <a:noFill/>
                          <a:ln w="630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AutoShape 8"/>
                        <wps:cNvSpPr>
                          <a:spLocks/>
                        </wps:cNvSpPr>
                        <wps:spPr bwMode="auto">
                          <a:xfrm>
                            <a:off x="-50" y="15840"/>
                            <a:ext cx="338" cy="288"/>
                          </a:xfrm>
                          <a:custGeom>
                            <a:avLst/>
                            <a:gdLst>
                              <a:gd name="T0" fmla="+- 0 532 -50"/>
                              <a:gd name="T1" fmla="*/ T0 w 338"/>
                              <a:gd name="T2" fmla="+- 0 14613 15840"/>
                              <a:gd name="T3" fmla="*/ 14613 h 288"/>
                              <a:gd name="T4" fmla="+- 0 532 -50"/>
                              <a:gd name="T5" fmla="*/ T4 w 338"/>
                              <a:gd name="T6" fmla="+- 0 14851 15840"/>
                              <a:gd name="T7" fmla="*/ 14851 h 288"/>
                              <a:gd name="T8" fmla="+- 0 482 -50"/>
                              <a:gd name="T9" fmla="*/ T8 w 338"/>
                              <a:gd name="T10" fmla="+- 0 14901 15840"/>
                              <a:gd name="T11" fmla="*/ 14901 h 288"/>
                              <a:gd name="T12" fmla="+- 0 820 -50"/>
                              <a:gd name="T13" fmla="*/ T12 w 338"/>
                              <a:gd name="T14" fmla="+- 0 14901 15840"/>
                              <a:gd name="T15" fmla="*/ 14901 h 288"/>
                            </a:gdLst>
                            <a:ahLst/>
                            <a:cxnLst>
                              <a:cxn ang="0">
                                <a:pos x="T1" y="T3"/>
                              </a:cxn>
                              <a:cxn ang="0">
                                <a:pos x="T5" y="T7"/>
                              </a:cxn>
                              <a:cxn ang="0">
                                <a:pos x="T9" y="T11"/>
                              </a:cxn>
                              <a:cxn ang="0">
                                <a:pos x="T13" y="T15"/>
                              </a:cxn>
                            </a:cxnLst>
                            <a:rect l="0" t="0" r="r" b="b"/>
                            <a:pathLst>
                              <a:path w="338" h="288">
                                <a:moveTo>
                                  <a:pt x="582" y="-1227"/>
                                </a:moveTo>
                                <a:lnTo>
                                  <a:pt x="582" y="-989"/>
                                </a:lnTo>
                                <a:moveTo>
                                  <a:pt x="532" y="-939"/>
                                </a:moveTo>
                                <a:lnTo>
                                  <a:pt x="870" y="-939"/>
                                </a:lnTo>
                              </a:path>
                            </a:pathLst>
                          </a:custGeom>
                          <a:noFill/>
                          <a:ln w="631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Line 7"/>
                        <wps:cNvCnPr>
                          <a:cxnSpLocks noChangeShapeType="1"/>
                        </wps:cNvCnPr>
                        <wps:spPr bwMode="auto">
                          <a:xfrm>
                            <a:off x="11477" y="14901"/>
                            <a:ext cx="239" cy="0"/>
                          </a:xfrm>
                          <a:prstGeom prst="line">
                            <a:avLst/>
                          </a:prstGeom>
                          <a:noFill/>
                          <a:ln w="63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11765" y="748"/>
                            <a:ext cx="0" cy="13865"/>
                          </a:xfrm>
                          <a:prstGeom prst="line">
                            <a:avLst/>
                          </a:prstGeom>
                          <a:noFill/>
                          <a:ln w="6309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11765" y="14951"/>
                            <a:ext cx="0" cy="0"/>
                          </a:xfrm>
                          <a:prstGeom prst="line">
                            <a:avLst/>
                          </a:prstGeom>
                          <a:noFill/>
                          <a:ln w="631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AutoShape 4"/>
                        <wps:cNvSpPr>
                          <a:spLocks/>
                        </wps:cNvSpPr>
                        <wps:spPr bwMode="auto">
                          <a:xfrm>
                            <a:off x="-288" y="15552"/>
                            <a:ext cx="338" cy="288"/>
                          </a:xfrm>
                          <a:custGeom>
                            <a:avLst/>
                            <a:gdLst>
                              <a:gd name="T0" fmla="+- 0 11765 -288"/>
                              <a:gd name="T1" fmla="*/ T0 w 338"/>
                              <a:gd name="T2" fmla="+- 0 510 15552"/>
                              <a:gd name="T3" fmla="*/ 510 h 288"/>
                              <a:gd name="T4" fmla="+- 0 11765 -288"/>
                              <a:gd name="T5" fmla="*/ T4 w 338"/>
                              <a:gd name="T6" fmla="+- 0 748 15552"/>
                              <a:gd name="T7" fmla="*/ 748 h 288"/>
                              <a:gd name="T8" fmla="+- 0 11815 -288"/>
                              <a:gd name="T9" fmla="*/ T8 w 338"/>
                              <a:gd name="T10" fmla="+- 0 460 15552"/>
                              <a:gd name="T11" fmla="*/ 460 h 288"/>
                              <a:gd name="T12" fmla="+- 0 11477 -288"/>
                              <a:gd name="T13" fmla="*/ T12 w 338"/>
                              <a:gd name="T14" fmla="+- 0 460 15552"/>
                              <a:gd name="T15" fmla="*/ 460 h 288"/>
                            </a:gdLst>
                            <a:ahLst/>
                            <a:cxnLst>
                              <a:cxn ang="0">
                                <a:pos x="T1" y="T3"/>
                              </a:cxn>
                              <a:cxn ang="0">
                                <a:pos x="T5" y="T7"/>
                              </a:cxn>
                              <a:cxn ang="0">
                                <a:pos x="T9" y="T11"/>
                              </a:cxn>
                              <a:cxn ang="0">
                                <a:pos x="T13" y="T15"/>
                              </a:cxn>
                            </a:cxnLst>
                            <a:rect l="0" t="0" r="r" b="b"/>
                            <a:pathLst>
                              <a:path w="338" h="288">
                                <a:moveTo>
                                  <a:pt x="12053" y="-15042"/>
                                </a:moveTo>
                                <a:lnTo>
                                  <a:pt x="12053" y="-14804"/>
                                </a:lnTo>
                                <a:moveTo>
                                  <a:pt x="12103" y="-15092"/>
                                </a:moveTo>
                                <a:lnTo>
                                  <a:pt x="11765" y="-15092"/>
                                </a:lnTo>
                              </a:path>
                            </a:pathLst>
                          </a:custGeom>
                          <a:noFill/>
                          <a:ln w="631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3"/>
                        <wps:cNvSpPr>
                          <a:spLocks/>
                        </wps:cNvSpPr>
                        <wps:spPr bwMode="auto">
                          <a:xfrm>
                            <a:off x="-288" y="15790"/>
                            <a:ext cx="288" cy="338"/>
                          </a:xfrm>
                          <a:custGeom>
                            <a:avLst/>
                            <a:gdLst>
                              <a:gd name="T0" fmla="+- 0 582 -288"/>
                              <a:gd name="T1" fmla="*/ T0 w 288"/>
                              <a:gd name="T2" fmla="+- 0 460 15790"/>
                              <a:gd name="T3" fmla="*/ 460 h 338"/>
                              <a:gd name="T4" fmla="+- 0 820 -288"/>
                              <a:gd name="T5" fmla="*/ T4 w 288"/>
                              <a:gd name="T6" fmla="+- 0 460 15790"/>
                              <a:gd name="T7" fmla="*/ 460 h 338"/>
                              <a:gd name="T8" fmla="+- 0 532 -288"/>
                              <a:gd name="T9" fmla="*/ T8 w 288"/>
                              <a:gd name="T10" fmla="+- 0 411 15790"/>
                              <a:gd name="T11" fmla="*/ 411 h 338"/>
                              <a:gd name="T12" fmla="+- 0 532 -288"/>
                              <a:gd name="T13" fmla="*/ T12 w 288"/>
                              <a:gd name="T14" fmla="+- 0 748 15790"/>
                              <a:gd name="T15" fmla="*/ 748 h 338"/>
                            </a:gdLst>
                            <a:ahLst/>
                            <a:cxnLst>
                              <a:cxn ang="0">
                                <a:pos x="T1" y="T3"/>
                              </a:cxn>
                              <a:cxn ang="0">
                                <a:pos x="T5" y="T7"/>
                              </a:cxn>
                              <a:cxn ang="0">
                                <a:pos x="T9" y="T11"/>
                              </a:cxn>
                              <a:cxn ang="0">
                                <a:pos x="T13" y="T15"/>
                              </a:cxn>
                            </a:cxnLst>
                            <a:rect l="0" t="0" r="r" b="b"/>
                            <a:pathLst>
                              <a:path w="288" h="338">
                                <a:moveTo>
                                  <a:pt x="870" y="-15330"/>
                                </a:moveTo>
                                <a:lnTo>
                                  <a:pt x="1108" y="-15330"/>
                                </a:lnTo>
                                <a:moveTo>
                                  <a:pt x="820" y="-15379"/>
                                </a:moveTo>
                                <a:lnTo>
                                  <a:pt x="820" y="-15042"/>
                                </a:lnTo>
                              </a:path>
                            </a:pathLst>
                          </a:custGeom>
                          <a:noFill/>
                          <a:ln w="631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D76A450" id="Group 2" o:spid="_x0000_s1026" style="position:absolute;margin-left:21.6pt;margin-top:18.05pt;width:571.65pt;height:732pt;z-index:-12352;mso-position-horizontal-relative:page;mso-position-vertical-relative:page" coordorigin="432,361" coordsize="11433,14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">
                <v:line id="Line 11" o:spid="_x0000_s1027" style="position:absolute;visibility:visible;mso-wrap-style:square" from="820,460" to="11477,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C8g8IAAADaAAAADwAAAGRycy9kb3ducmV2LnhtbESPQYvCMBSE74L/ITzBi2iqB9FqWkTY&#10;ZS+Cq4IeH82zKTYvpcnW+u/NwsIeh5n5htnmva1FR62vHCuYzxIQxIXTFZcKLueP6QqED8gaa8ek&#10;4EUe8mw42GKq3ZO/qTuFUkQI+xQVmBCaVEpfGLLoZ64hjt7dtRZDlG0pdYvPCLe1XCTJUlqsOC4Y&#10;bGhvqHicfqyCz+ua5itcXnbH/mZMt6bk8JooNR71uw2IQH34D/+1v7SCBfxeiTdAZm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jC8g8IAAADaAAAADwAAAAAAAAAAAAAA&#10;AAChAgAAZHJzL2Rvd25yZXYueG1sUEsFBgAAAAAEAAQA+QAAAJADAAAAAA==&#10;" strokeweight="1.75261mm"/>
                <v:line id="Line 10" o:spid="_x0000_s1028" style="position:absolute;visibility:visible;mso-wrap-style:square" from="820,14901" to="11477,14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wZGMEAAADaAAAADwAAAGRycy9kb3ducmV2LnhtbESPQYvCMBSE74L/ITzBi2iqC6LVKCKs&#10;eBFcFfT4aJ5NsXkpTbbWf28WhD0OM/MNs1y3thQN1b5wrGA8SkAQZ04XnCu4nL+HMxA+IGssHZOC&#10;F3lYr7qdJabaPfmHmlPIRYSwT1GBCaFKpfSZIYt+5Cri6N1dbTFEWedS1/iMcFvKSZJMpcWC44LB&#10;iraGssfp1yrYXec0nuH0sjm2N2OaOSWH10Cpfq/dLEAEasN/+NPeawVf8Hcl3gC5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BkYwQAAANoAAAAPAAAAAAAAAAAAAAAA&#10;AKECAABkcnMvZG93bnJldi54bWxQSwUGAAAAAAQABAD5AAAAjwMAAAAA&#10;" strokeweight="1.75261mm"/>
                <v:line id="Line 9" o:spid="_x0000_s1029" style="position:absolute;visibility:visible;mso-wrap-style:square" from="532,748" to="532,14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WBbMEAAADaAAAADwAAAGRycy9kb3ducmV2LnhtbESPQYvCMBSE74L/ITzBi2iqLKLVKCKs&#10;eBFcFfT4aJ5NsXkpTbbWf28WhD0OM/MNs1y3thQN1b5wrGA8SkAQZ04XnCu4nL+HMxA+IGssHZOC&#10;F3lYr7qdJabaPfmHmlPIRYSwT1GBCaFKpfSZIYt+5Cri6N1dbTFEWedS1/iMcFvKSZJMpcWC44LB&#10;iraGssfp1yrYXec0nuH0sjm2N2OaOSWH10Cpfq/dLEAEasN/+NPeawVf8Hcl3gC5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lYFswQAAANoAAAAPAAAAAAAAAAAAAAAA&#10;AKECAABkcnMvZG93bnJldi54bWxQSwUGAAAAAAQABAD5AAAAjwMAAAAA&#10;" strokeweight="1.75261mm"/>
                <v:shape id="AutoShape 8" o:spid="_x0000_s1030" style="position:absolute;left:-50;top:15840;width:338;height:288;visibility:visible;mso-wrap-style:square;v-text-anchor:top" coordsize="33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Eqpr8A&#10;AADaAAAADwAAAGRycy9kb3ducmV2LnhtbESPzQrCMBCE74LvEFbwZlMFRapRRBAE8eAf4m1t1rbY&#10;bEoTtb69EQSPw8x8w0znjSnFk2pXWFbQj2IQxKnVBWcKjodVbwzCeWSNpWVS8CYH81m7NcVE2xfv&#10;6Ln3mQgQdgkqyL2vEildmpNBF9mKOHg3Wxv0QdaZ1DW+AtyUchDHI2mw4LCQY0XLnNL7/mEUFPax&#10;4dH29L5ceXu+V5vb8bqQSnU7zWICwlPj/+Ffe60VDOF7JdwAOf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ASqmvwAAANoAAAAPAAAAAAAAAAAAAAAAAJgCAABkcnMvZG93bnJl&#10;di54bWxQSwUGAAAAAAQABAD1AAAAhAMAAAAA&#10;" path="m582,-1227r,238m532,-939r338,e" filled="f" strokeweight="1.75294mm">
                  <v:path arrowok="t" o:connecttype="custom" o:connectlocs="582,14613;582,14851;532,14901;870,14901" o:connectangles="0,0,0,0"/>
                </v:shape>
                <v:line id="Line 7" o:spid="_x0000_s1031" style="position:absolute;visibility:visible;mso-wrap-style:square" from="11477,14901" to="11716,14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qZ0MMAAADaAAAADwAAAGRycy9kb3ducmV2LnhtbESPT2vCQBTE74LfYXlCb7pRimjqKkFp&#10;8VLqP+j1kX3NpmbfhuwaUz+9WxA8DjPzG2ax6mwlWmp86VjBeJSAIM6dLrlQcDq+D2cgfEDWWDkm&#10;BX/kYbXs9xaYanflPbWHUIgIYZ+iAhNCnUrpc0MW/cjVxNH7cY3FEGVTSN3gNcJtJSdJMpUWS44L&#10;BmtaG8rPh4tVMPne7vzafGWvc5f5zefltx1/3JR6GXTZG4hAXXiGH+2tVjCF/yvxBsjl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9KmdDDAAAA2gAAAA8AAAAAAAAAAAAA&#10;AAAAoQIAAGRycy9kb3ducmV2LnhtbFBLBQYAAAAABAAEAPkAAACRAwAAAAA=&#10;" strokeweight="1.75294mm"/>
                <v:line id="Line 6" o:spid="_x0000_s1032" style="position:absolute;visibility:visible;mso-wrap-style:square" from="11765,748" to="11765,14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cfG8IAAADaAAAADwAAAGRycy9kb3ducmV2LnhtbESPzYvCMBTE7wv+D+EJXhZN9eBHNYoI&#10;K14Ev0CPj+bZFJuX0mRr/e+NsLDHYWZ+wyxWrS1FQ7UvHCsYDhIQxJnTBecKLuef/hSED8gaS8ek&#10;4EUeVsvO1wJT7Z58pOYUchEh7FNUYEKoUil9ZsiiH7iKOHp3V1sMUda51DU+I9yWcpQkY2mx4Lhg&#10;sKKNoexx+rUKttcZDac4vqwP7c2YZkbJ/vWtVK/brucgArXhP/zX3mkFE/hciTdAL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kcfG8IAAADaAAAADwAAAAAAAAAAAAAA&#10;AAChAgAAZHJzL2Rvd25yZXYueG1sUEsFBgAAAAAEAAQA+QAAAJADAAAAAA==&#10;" strokeweight="1.75261mm"/>
                <v:line id="Line 5" o:spid="_x0000_s1033" style="position:absolute;visibility:visible;mso-wrap-style:square" from="11765,14951" to="11765,149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moOcEAAADaAAAADwAAAGRycy9kb3ducmV2LnhtbERPz2vCMBS+C/sfwhvspqkyhlbTUhyK&#10;lzHtBl4fzVvTrXkpTazd/vrlIHj8+H5v8tG2YqDeN44VzGcJCOLK6YZrBZ8fu+kShA/IGlvHpOCX&#10;POTZw2SDqXZXPtFQhlrEEPYpKjAhdKmUvjJk0c9cRxy5L9dbDBH2tdQ9XmO4beUiSV6kxYZjg8GO&#10;toaqn/JiFSzOh6PfmvfieeUK//p2+R7m+z+lnh7HYg0i0Bju4pv7oBXErfFKvAEy+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mag5wQAAANoAAAAPAAAAAAAAAAAAAAAA&#10;AKECAABkcnMvZG93bnJldi54bWxQSwUGAAAAAAQABAD5AAAAjwMAAAAA&#10;" strokeweight="1.75294mm"/>
                <v:shape id="AutoShape 4" o:spid="_x0000_s1034" style="position:absolute;left:-288;top:15552;width:338;height:288;visibility:visible;mso-wrap-style:square;v-text-anchor:top" coordsize="33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wgo78A&#10;AADaAAAADwAAAGRycy9kb3ducmV2LnhtbESPzQrCMBCE74LvEFbwpqkeRKtRRBAE8eAf4m1t1rbY&#10;bEoTa317Iwgeh5n5hpktGlOImiqXW1Yw6EcgiBOrc04VnI7r3hiE88gaC8uk4E0OFvN2a4axti/e&#10;U33wqQgQdjEqyLwvYyldkpFB17clcfDutjLog6xSqSt8Bbgp5DCKRtJgzmEhw5JWGSWPw9MoyO1z&#10;y6Pd+X298e7yKLf3020plep2muUUhKfG/8O/9kYrmMD3SrgBc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TCCjvwAAANoAAAAPAAAAAAAAAAAAAAAAAJgCAABkcnMvZG93bnJl&#10;di54bWxQSwUGAAAAAAQABAD1AAAAhAMAAAAA&#10;" path="m12053,-15042r,238m12103,-15092r-338,e" filled="f" strokeweight="1.75294mm">
                  <v:path arrowok="t" o:connecttype="custom" o:connectlocs="12053,510;12053,748;12103,460;11765,460" o:connectangles="0,0,0,0"/>
                </v:shape>
                <v:shape id="AutoShape 3" o:spid="_x0000_s1035" style="position:absolute;left:-288;top:15790;width:288;height:338;visibility:visible;mso-wrap-style:square;v-text-anchor:top" coordsize="288,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LFnMMA&#10;AADbAAAADwAAAGRycy9kb3ducmV2LnhtbESPQW/CMAyF70j8h8hIu0HCDgx1hKqCIU27bIP9AKsx&#10;bUXjlCaj5d/Ph0ncbL3n9z5v8tG36kZ9bAJbWC4MKOIyuIYrCz+nw3wNKiZkh21gsnCnCPl2Otlg&#10;5sLA33Q7pkpJCMcMLdQpdZnWsazJY1yEjli0c+g9Jln7SrseBwn3rX42ZqU9NiwNNXa0q6m8HH+9&#10;hZfd5/BmzNeH902xuurTYX9PS2ufZmPxCirRmB7m/+t3J/hCL7/IAHr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LFnMMAAADbAAAADwAAAAAAAAAAAAAAAACYAgAAZHJzL2Rv&#10;d25yZXYueG1sUEsFBgAAAAAEAAQA9QAAAIgDAAAAAA==&#10;" path="m870,-15330r238,m820,-15379r,337e" filled="f" strokeweight="1.75294mm">
                  <v:path arrowok="t" o:connecttype="custom" o:connectlocs="870,460;1108,460;820,411;820,748" o:connectangles="0,0,0,0"/>
                </v:shape>
                <w10:wrap anchorx="page" anchory="page"/>
              </v:group>
            </w:pict>
          </mc:Fallback>
        </mc:AlternateContent>
      </w:r>
      <w:r>
        <w:rPr>
          <w:sz w:val="18"/>
        </w:rPr>
        <w:t>NFIP Map Number or Community-Panel Number</w:t>
      </w:r>
      <w:r>
        <w:rPr>
          <w:sz w:val="18"/>
          <w:u w:val="none"/>
        </w:rPr>
        <w:t>.  Enter the 11-digit number shown on the NFIP map that covers the building or mobile home. (Examples:  480214 0022C; 58103C0075F). Some older maps will have a 9-digit number (Example: 12345601A).  Note that the first six digits will not match the NFIP Community Number when the sixth digit is a "C" or when one community has annexed land from another but the NFIP map has not yet been updated to reflect this annexation. When the sixth digit is a "C", the NFIP map is in countywide format and shows the flood hazards for the geographic areas of the county on one map, including flood hazards for incorporated communities and for any unincorporated county contained within the county's geographic limits.  Such countywide maps will list an NFIP Map Number. For maps not in such countywide format, the NFIP will list a Community-Panel Number on each</w:t>
      </w:r>
      <w:r>
        <w:rPr>
          <w:spacing w:val="-13"/>
          <w:sz w:val="18"/>
          <w:u w:val="none"/>
        </w:rPr>
        <w:t xml:space="preserve"> </w:t>
      </w:r>
      <w:r>
        <w:rPr>
          <w:sz w:val="18"/>
          <w:u w:val="none"/>
        </w:rPr>
        <w:t>panel.</w:t>
      </w:r>
    </w:p>
    <w:p w:rsidR="002C4A4E" w:rsidRDefault="002B4251">
      <w:pPr>
        <w:pStyle w:val="BodyText"/>
        <w:ind w:left="115"/>
        <w:rPr>
          <w:u w:val="none"/>
        </w:rPr>
      </w:pPr>
      <w:r>
        <w:rPr>
          <w:u w:val="none"/>
        </w:rPr>
        <w:t>If no NFIP map is in effect for the location of the building or mobile home, enter "none."</w:t>
      </w:r>
    </w:p>
    <w:p w:rsidR="002C4A4E" w:rsidRDefault="002C4A4E">
      <w:pPr>
        <w:pStyle w:val="BodyText"/>
        <w:spacing w:before="6"/>
        <w:rPr>
          <w:sz w:val="19"/>
          <w:u w:val="none"/>
        </w:rPr>
      </w:pPr>
    </w:p>
    <w:p w:rsidR="002C4A4E" w:rsidRDefault="002B4251">
      <w:pPr>
        <w:pStyle w:val="ListParagraph"/>
        <w:numPr>
          <w:ilvl w:val="2"/>
          <w:numId w:val="2"/>
        </w:numPr>
        <w:tabs>
          <w:tab w:val="left" w:pos="366"/>
        </w:tabs>
        <w:spacing w:line="249" w:lineRule="auto"/>
        <w:ind w:right="397" w:firstLine="0"/>
        <w:rPr>
          <w:sz w:val="18"/>
          <w:u w:val="none"/>
        </w:rPr>
      </w:pPr>
      <w:r>
        <w:rPr>
          <w:sz w:val="18"/>
        </w:rPr>
        <w:t>NFIP Map Panel Effective/Revised Date</w:t>
      </w:r>
      <w:r>
        <w:rPr>
          <w:sz w:val="18"/>
          <w:u w:val="none"/>
        </w:rPr>
        <w:t>. Enter the map effective date or the map revised date shown on the NFIP map. (Example: 6/15/93)  This will be the latest of all dates shown on the</w:t>
      </w:r>
      <w:r>
        <w:rPr>
          <w:spacing w:val="-28"/>
          <w:sz w:val="18"/>
          <w:u w:val="none"/>
        </w:rPr>
        <w:t xml:space="preserve"> </w:t>
      </w:r>
      <w:r>
        <w:rPr>
          <w:sz w:val="18"/>
          <w:u w:val="none"/>
        </w:rPr>
        <w:t>map.</w:t>
      </w:r>
    </w:p>
    <w:p w:rsidR="002C4A4E" w:rsidRDefault="002C4A4E">
      <w:pPr>
        <w:pStyle w:val="BodyText"/>
        <w:spacing w:before="9"/>
        <w:rPr>
          <w:u w:val="none"/>
        </w:rPr>
      </w:pPr>
    </w:p>
    <w:p w:rsidR="002C4A4E" w:rsidRDefault="002B4251">
      <w:pPr>
        <w:pStyle w:val="ListParagraph"/>
        <w:numPr>
          <w:ilvl w:val="2"/>
          <w:numId w:val="2"/>
        </w:numPr>
        <w:tabs>
          <w:tab w:val="left" w:pos="366"/>
        </w:tabs>
        <w:spacing w:before="1" w:line="249" w:lineRule="auto"/>
        <w:ind w:right="400" w:firstLine="0"/>
        <w:rPr>
          <w:sz w:val="18"/>
          <w:u w:val="none"/>
        </w:rPr>
      </w:pPr>
      <w:r>
        <w:rPr>
          <w:sz w:val="18"/>
        </w:rPr>
        <w:t>LOMA/LOMR</w:t>
      </w:r>
      <w:r>
        <w:rPr>
          <w:sz w:val="18"/>
          <w:u w:val="none"/>
        </w:rPr>
        <w:t>. If a Letter of Map Amendment (LOMA) or Letter of Map Revision (LOMR) has been issued by FEMA since the current</w:t>
      </w:r>
      <w:r>
        <w:rPr>
          <w:spacing w:val="-3"/>
          <w:sz w:val="18"/>
          <w:u w:val="none"/>
        </w:rPr>
        <w:t xml:space="preserve"> </w:t>
      </w:r>
      <w:r>
        <w:rPr>
          <w:sz w:val="18"/>
          <w:u w:val="none"/>
        </w:rPr>
        <w:t>Map</w:t>
      </w:r>
      <w:r>
        <w:rPr>
          <w:spacing w:val="-3"/>
          <w:sz w:val="18"/>
          <w:u w:val="none"/>
        </w:rPr>
        <w:t xml:space="preserve"> </w:t>
      </w:r>
      <w:r>
        <w:rPr>
          <w:sz w:val="18"/>
          <w:u w:val="none"/>
        </w:rPr>
        <w:t>Panel</w:t>
      </w:r>
      <w:r>
        <w:rPr>
          <w:spacing w:val="-3"/>
          <w:sz w:val="18"/>
          <w:u w:val="none"/>
        </w:rPr>
        <w:t xml:space="preserve"> </w:t>
      </w:r>
      <w:r>
        <w:rPr>
          <w:sz w:val="18"/>
          <w:u w:val="none"/>
        </w:rPr>
        <w:t>Effective/Revised</w:t>
      </w:r>
      <w:r>
        <w:rPr>
          <w:spacing w:val="-3"/>
          <w:sz w:val="18"/>
          <w:u w:val="none"/>
        </w:rPr>
        <w:t xml:space="preserve"> </w:t>
      </w:r>
      <w:r>
        <w:rPr>
          <w:sz w:val="18"/>
          <w:u w:val="none"/>
        </w:rPr>
        <w:t>Date</w:t>
      </w:r>
      <w:r>
        <w:rPr>
          <w:spacing w:val="-2"/>
          <w:sz w:val="18"/>
          <w:u w:val="none"/>
        </w:rPr>
        <w:t xml:space="preserve"> </w:t>
      </w:r>
      <w:r>
        <w:rPr>
          <w:sz w:val="18"/>
          <w:u w:val="none"/>
        </w:rPr>
        <w:t>that</w:t>
      </w:r>
      <w:r>
        <w:rPr>
          <w:spacing w:val="-3"/>
          <w:sz w:val="18"/>
          <w:u w:val="none"/>
        </w:rPr>
        <w:t xml:space="preserve"> </w:t>
      </w:r>
      <w:r>
        <w:rPr>
          <w:sz w:val="18"/>
          <w:u w:val="none"/>
        </w:rPr>
        <w:t>revises</w:t>
      </w:r>
      <w:r>
        <w:rPr>
          <w:spacing w:val="-3"/>
          <w:sz w:val="18"/>
          <w:u w:val="none"/>
        </w:rPr>
        <w:t xml:space="preserve"> </w:t>
      </w:r>
      <w:r>
        <w:rPr>
          <w:sz w:val="18"/>
          <w:u w:val="none"/>
        </w:rPr>
        <w:t>the</w:t>
      </w:r>
      <w:r>
        <w:rPr>
          <w:spacing w:val="-3"/>
          <w:sz w:val="18"/>
          <w:u w:val="none"/>
        </w:rPr>
        <w:t xml:space="preserve"> </w:t>
      </w:r>
      <w:r>
        <w:rPr>
          <w:sz w:val="18"/>
          <w:u w:val="none"/>
        </w:rPr>
        <w:t>flood</w:t>
      </w:r>
      <w:r>
        <w:rPr>
          <w:spacing w:val="-3"/>
          <w:sz w:val="18"/>
          <w:u w:val="none"/>
        </w:rPr>
        <w:t xml:space="preserve"> </w:t>
      </w:r>
      <w:r>
        <w:rPr>
          <w:sz w:val="18"/>
          <w:u w:val="none"/>
        </w:rPr>
        <w:t>hazards</w:t>
      </w:r>
      <w:r>
        <w:rPr>
          <w:spacing w:val="-2"/>
          <w:sz w:val="18"/>
          <w:u w:val="none"/>
        </w:rPr>
        <w:t xml:space="preserve"> </w:t>
      </w:r>
      <w:r>
        <w:rPr>
          <w:sz w:val="18"/>
          <w:u w:val="none"/>
        </w:rPr>
        <w:t>affecting</w:t>
      </w:r>
      <w:r>
        <w:rPr>
          <w:spacing w:val="-2"/>
          <w:sz w:val="18"/>
          <w:u w:val="none"/>
        </w:rPr>
        <w:t xml:space="preserve"> </w:t>
      </w:r>
      <w:r>
        <w:rPr>
          <w:sz w:val="18"/>
          <w:u w:val="none"/>
        </w:rPr>
        <w:t>the</w:t>
      </w:r>
      <w:r>
        <w:rPr>
          <w:spacing w:val="-3"/>
          <w:sz w:val="18"/>
          <w:u w:val="none"/>
        </w:rPr>
        <w:t xml:space="preserve"> </w:t>
      </w:r>
      <w:r>
        <w:rPr>
          <w:sz w:val="18"/>
          <w:u w:val="none"/>
        </w:rPr>
        <w:t>building</w:t>
      </w:r>
      <w:r>
        <w:rPr>
          <w:spacing w:val="-2"/>
          <w:sz w:val="18"/>
          <w:u w:val="none"/>
        </w:rPr>
        <w:t xml:space="preserve"> </w:t>
      </w:r>
      <w:r>
        <w:rPr>
          <w:sz w:val="18"/>
          <w:u w:val="none"/>
        </w:rPr>
        <w:t>or</w:t>
      </w:r>
      <w:r>
        <w:rPr>
          <w:spacing w:val="-2"/>
          <w:sz w:val="18"/>
          <w:u w:val="none"/>
        </w:rPr>
        <w:t xml:space="preserve"> </w:t>
      </w:r>
      <w:r>
        <w:rPr>
          <w:sz w:val="18"/>
          <w:u w:val="none"/>
        </w:rPr>
        <w:t>mobile</w:t>
      </w:r>
      <w:r>
        <w:rPr>
          <w:spacing w:val="-3"/>
          <w:sz w:val="18"/>
          <w:u w:val="none"/>
        </w:rPr>
        <w:t xml:space="preserve"> </w:t>
      </w:r>
      <w:r>
        <w:rPr>
          <w:sz w:val="18"/>
          <w:u w:val="none"/>
        </w:rPr>
        <w:t>home,</w:t>
      </w:r>
      <w:r>
        <w:rPr>
          <w:spacing w:val="-2"/>
          <w:sz w:val="18"/>
          <w:u w:val="none"/>
        </w:rPr>
        <w:t xml:space="preserve"> </w:t>
      </w:r>
      <w:r>
        <w:rPr>
          <w:sz w:val="18"/>
          <w:u w:val="none"/>
        </w:rPr>
        <w:t>check</w:t>
      </w:r>
      <w:r>
        <w:rPr>
          <w:spacing w:val="-3"/>
          <w:sz w:val="18"/>
          <w:u w:val="none"/>
        </w:rPr>
        <w:t xml:space="preserve"> </w:t>
      </w:r>
      <w:r>
        <w:rPr>
          <w:sz w:val="18"/>
          <w:u w:val="none"/>
        </w:rPr>
        <w:t>"yes"</w:t>
      </w:r>
      <w:r>
        <w:rPr>
          <w:spacing w:val="-2"/>
          <w:sz w:val="18"/>
          <w:u w:val="none"/>
        </w:rPr>
        <w:t xml:space="preserve"> </w:t>
      </w:r>
      <w:r>
        <w:rPr>
          <w:sz w:val="18"/>
          <w:u w:val="none"/>
        </w:rPr>
        <w:t>and</w:t>
      </w:r>
      <w:r>
        <w:rPr>
          <w:spacing w:val="-2"/>
          <w:sz w:val="18"/>
          <w:u w:val="none"/>
        </w:rPr>
        <w:t xml:space="preserve"> </w:t>
      </w:r>
      <w:r>
        <w:rPr>
          <w:sz w:val="18"/>
          <w:u w:val="none"/>
        </w:rPr>
        <w:t>specify the</w:t>
      </w:r>
      <w:r>
        <w:rPr>
          <w:spacing w:val="-4"/>
          <w:sz w:val="18"/>
          <w:u w:val="none"/>
        </w:rPr>
        <w:t xml:space="preserve"> </w:t>
      </w:r>
      <w:r>
        <w:rPr>
          <w:sz w:val="18"/>
          <w:u w:val="none"/>
        </w:rPr>
        <w:t>date</w:t>
      </w:r>
      <w:r>
        <w:rPr>
          <w:spacing w:val="-3"/>
          <w:sz w:val="18"/>
          <w:u w:val="none"/>
        </w:rPr>
        <w:t xml:space="preserve"> </w:t>
      </w:r>
      <w:r>
        <w:rPr>
          <w:sz w:val="18"/>
          <w:u w:val="none"/>
        </w:rPr>
        <w:t>of</w:t>
      </w:r>
      <w:r>
        <w:rPr>
          <w:spacing w:val="-3"/>
          <w:sz w:val="18"/>
          <w:u w:val="none"/>
        </w:rPr>
        <w:t xml:space="preserve"> </w:t>
      </w:r>
      <w:r>
        <w:rPr>
          <w:sz w:val="18"/>
          <w:u w:val="none"/>
        </w:rPr>
        <w:t>the</w:t>
      </w:r>
      <w:r>
        <w:rPr>
          <w:spacing w:val="-4"/>
          <w:sz w:val="18"/>
          <w:u w:val="none"/>
        </w:rPr>
        <w:t xml:space="preserve"> </w:t>
      </w:r>
      <w:r>
        <w:rPr>
          <w:sz w:val="18"/>
          <w:u w:val="none"/>
        </w:rPr>
        <w:t>letter;</w:t>
      </w:r>
      <w:r>
        <w:rPr>
          <w:spacing w:val="-3"/>
          <w:sz w:val="18"/>
          <w:u w:val="none"/>
        </w:rPr>
        <w:t xml:space="preserve"> </w:t>
      </w:r>
      <w:r>
        <w:rPr>
          <w:sz w:val="18"/>
          <w:u w:val="none"/>
        </w:rPr>
        <w:t>otherwise,</w:t>
      </w:r>
      <w:r>
        <w:rPr>
          <w:spacing w:val="-3"/>
          <w:sz w:val="18"/>
          <w:u w:val="none"/>
        </w:rPr>
        <w:t xml:space="preserve"> </w:t>
      </w:r>
      <w:r>
        <w:rPr>
          <w:sz w:val="18"/>
          <w:u w:val="none"/>
        </w:rPr>
        <w:t>no</w:t>
      </w:r>
      <w:r>
        <w:rPr>
          <w:spacing w:val="-3"/>
          <w:sz w:val="18"/>
          <w:u w:val="none"/>
        </w:rPr>
        <w:t xml:space="preserve"> </w:t>
      </w:r>
      <w:r>
        <w:rPr>
          <w:sz w:val="18"/>
          <w:u w:val="none"/>
        </w:rPr>
        <w:t>entry</w:t>
      </w:r>
      <w:r>
        <w:rPr>
          <w:spacing w:val="-3"/>
          <w:sz w:val="18"/>
          <w:u w:val="none"/>
        </w:rPr>
        <w:t xml:space="preserve"> </w:t>
      </w:r>
      <w:r>
        <w:rPr>
          <w:sz w:val="18"/>
          <w:u w:val="none"/>
        </w:rPr>
        <w:t>is</w:t>
      </w:r>
      <w:r>
        <w:rPr>
          <w:spacing w:val="-3"/>
          <w:sz w:val="18"/>
          <w:u w:val="none"/>
        </w:rPr>
        <w:t xml:space="preserve"> </w:t>
      </w:r>
      <w:r>
        <w:rPr>
          <w:sz w:val="18"/>
          <w:u w:val="none"/>
        </w:rPr>
        <w:t>required.</w:t>
      </w:r>
      <w:r>
        <w:rPr>
          <w:spacing w:val="-4"/>
          <w:sz w:val="18"/>
          <w:u w:val="none"/>
        </w:rPr>
        <w:t xml:space="preserve"> </w:t>
      </w:r>
      <w:r>
        <w:rPr>
          <w:sz w:val="18"/>
          <w:u w:val="none"/>
        </w:rPr>
        <w:t>Information</w:t>
      </w:r>
      <w:r>
        <w:rPr>
          <w:spacing w:val="-4"/>
          <w:sz w:val="18"/>
          <w:u w:val="none"/>
        </w:rPr>
        <w:t xml:space="preserve"> </w:t>
      </w:r>
      <w:r>
        <w:rPr>
          <w:sz w:val="18"/>
          <w:u w:val="none"/>
        </w:rPr>
        <w:t>on</w:t>
      </w:r>
      <w:r>
        <w:rPr>
          <w:spacing w:val="-3"/>
          <w:sz w:val="18"/>
          <w:u w:val="none"/>
        </w:rPr>
        <w:t xml:space="preserve"> </w:t>
      </w:r>
      <w:r>
        <w:rPr>
          <w:sz w:val="18"/>
          <w:u w:val="none"/>
        </w:rPr>
        <w:t>LOMAs</w:t>
      </w:r>
      <w:r>
        <w:rPr>
          <w:spacing w:val="-3"/>
          <w:sz w:val="18"/>
          <w:u w:val="none"/>
        </w:rPr>
        <w:t xml:space="preserve"> </w:t>
      </w:r>
      <w:r>
        <w:rPr>
          <w:sz w:val="18"/>
          <w:u w:val="none"/>
        </w:rPr>
        <w:t>and</w:t>
      </w:r>
      <w:r>
        <w:rPr>
          <w:spacing w:val="-3"/>
          <w:sz w:val="18"/>
          <w:u w:val="none"/>
        </w:rPr>
        <w:t xml:space="preserve"> </w:t>
      </w:r>
      <w:r>
        <w:rPr>
          <w:sz w:val="18"/>
          <w:u w:val="none"/>
        </w:rPr>
        <w:t>LOMRs</w:t>
      </w:r>
      <w:r>
        <w:rPr>
          <w:spacing w:val="-3"/>
          <w:sz w:val="18"/>
          <w:u w:val="none"/>
        </w:rPr>
        <w:t xml:space="preserve"> </w:t>
      </w:r>
      <w:r>
        <w:rPr>
          <w:sz w:val="18"/>
          <w:u w:val="none"/>
        </w:rPr>
        <w:t>is</w:t>
      </w:r>
      <w:r>
        <w:rPr>
          <w:spacing w:val="-3"/>
          <w:sz w:val="18"/>
          <w:u w:val="none"/>
        </w:rPr>
        <w:t xml:space="preserve"> </w:t>
      </w:r>
      <w:r>
        <w:rPr>
          <w:sz w:val="18"/>
          <w:u w:val="none"/>
        </w:rPr>
        <w:t>available</w:t>
      </w:r>
      <w:r>
        <w:rPr>
          <w:spacing w:val="-3"/>
          <w:sz w:val="18"/>
          <w:u w:val="none"/>
        </w:rPr>
        <w:t xml:space="preserve"> </w:t>
      </w:r>
      <w:r>
        <w:rPr>
          <w:sz w:val="18"/>
          <w:u w:val="none"/>
        </w:rPr>
        <w:t>from</w:t>
      </w:r>
      <w:r>
        <w:rPr>
          <w:spacing w:val="-4"/>
          <w:sz w:val="18"/>
          <w:u w:val="none"/>
        </w:rPr>
        <w:t xml:space="preserve"> </w:t>
      </w:r>
      <w:r>
        <w:rPr>
          <w:sz w:val="18"/>
          <w:u w:val="none"/>
        </w:rPr>
        <w:t>the</w:t>
      </w:r>
      <w:r>
        <w:rPr>
          <w:spacing w:val="-4"/>
          <w:sz w:val="18"/>
          <w:u w:val="none"/>
        </w:rPr>
        <w:t xml:space="preserve"> </w:t>
      </w:r>
      <w:r>
        <w:rPr>
          <w:sz w:val="18"/>
          <w:u w:val="none"/>
        </w:rPr>
        <w:t>following</w:t>
      </w:r>
      <w:r>
        <w:rPr>
          <w:spacing w:val="-4"/>
          <w:sz w:val="18"/>
          <w:u w:val="none"/>
        </w:rPr>
        <w:t xml:space="preserve"> </w:t>
      </w:r>
      <w:r>
        <w:rPr>
          <w:sz w:val="18"/>
          <w:u w:val="none"/>
        </w:rPr>
        <w:t>sources:</w:t>
      </w:r>
    </w:p>
    <w:p w:rsidR="002C4A4E" w:rsidRDefault="002B4251">
      <w:pPr>
        <w:pStyle w:val="ListParagraph"/>
        <w:numPr>
          <w:ilvl w:val="0"/>
          <w:numId w:val="1"/>
        </w:numPr>
        <w:tabs>
          <w:tab w:val="left" w:pos="236"/>
        </w:tabs>
        <w:spacing w:before="1"/>
        <w:ind w:firstLine="0"/>
        <w:rPr>
          <w:sz w:val="18"/>
          <w:u w:val="none"/>
        </w:rPr>
      </w:pPr>
      <w:r>
        <w:rPr>
          <w:sz w:val="18"/>
          <w:u w:val="none"/>
        </w:rPr>
        <w:t>The</w:t>
      </w:r>
      <w:r>
        <w:rPr>
          <w:spacing w:val="-3"/>
          <w:sz w:val="18"/>
          <w:u w:val="none"/>
        </w:rPr>
        <w:t xml:space="preserve"> </w:t>
      </w:r>
      <w:r>
        <w:rPr>
          <w:sz w:val="18"/>
          <w:u w:val="none"/>
        </w:rPr>
        <w:t>community's</w:t>
      </w:r>
      <w:r>
        <w:rPr>
          <w:spacing w:val="-3"/>
          <w:sz w:val="18"/>
          <w:u w:val="none"/>
        </w:rPr>
        <w:t xml:space="preserve"> </w:t>
      </w:r>
      <w:r>
        <w:rPr>
          <w:sz w:val="18"/>
          <w:u w:val="none"/>
        </w:rPr>
        <w:t>official</w:t>
      </w:r>
      <w:r>
        <w:rPr>
          <w:spacing w:val="-2"/>
          <w:sz w:val="18"/>
          <w:u w:val="none"/>
        </w:rPr>
        <w:t xml:space="preserve"> </w:t>
      </w:r>
      <w:r>
        <w:rPr>
          <w:sz w:val="18"/>
          <w:u w:val="none"/>
        </w:rPr>
        <w:t>copy</w:t>
      </w:r>
      <w:r>
        <w:rPr>
          <w:spacing w:val="-3"/>
          <w:sz w:val="18"/>
          <w:u w:val="none"/>
        </w:rPr>
        <w:t xml:space="preserve"> </w:t>
      </w:r>
      <w:r>
        <w:rPr>
          <w:sz w:val="18"/>
          <w:u w:val="none"/>
        </w:rPr>
        <w:t>of</w:t>
      </w:r>
      <w:r>
        <w:rPr>
          <w:spacing w:val="-2"/>
          <w:sz w:val="18"/>
          <w:u w:val="none"/>
        </w:rPr>
        <w:t xml:space="preserve"> </w:t>
      </w:r>
      <w:r>
        <w:rPr>
          <w:sz w:val="18"/>
          <w:u w:val="none"/>
        </w:rPr>
        <w:t>its</w:t>
      </w:r>
      <w:r>
        <w:rPr>
          <w:spacing w:val="-2"/>
          <w:sz w:val="18"/>
          <w:u w:val="none"/>
        </w:rPr>
        <w:t xml:space="preserve"> </w:t>
      </w:r>
      <w:r>
        <w:rPr>
          <w:sz w:val="18"/>
          <w:u w:val="none"/>
        </w:rPr>
        <w:t>NFIP</w:t>
      </w:r>
      <w:r>
        <w:rPr>
          <w:spacing w:val="-2"/>
          <w:sz w:val="18"/>
          <w:u w:val="none"/>
        </w:rPr>
        <w:t xml:space="preserve"> </w:t>
      </w:r>
      <w:r>
        <w:rPr>
          <w:sz w:val="18"/>
          <w:u w:val="none"/>
        </w:rPr>
        <w:t>map</w:t>
      </w:r>
      <w:r>
        <w:rPr>
          <w:spacing w:val="-3"/>
          <w:sz w:val="18"/>
          <w:u w:val="none"/>
        </w:rPr>
        <w:t xml:space="preserve"> </w:t>
      </w:r>
      <w:r>
        <w:rPr>
          <w:sz w:val="18"/>
          <w:u w:val="none"/>
        </w:rPr>
        <w:t>should</w:t>
      </w:r>
      <w:r>
        <w:rPr>
          <w:spacing w:val="-3"/>
          <w:sz w:val="18"/>
          <w:u w:val="none"/>
        </w:rPr>
        <w:t xml:space="preserve"> </w:t>
      </w:r>
      <w:r>
        <w:rPr>
          <w:sz w:val="18"/>
          <w:u w:val="none"/>
        </w:rPr>
        <w:t>have</w:t>
      </w:r>
      <w:r>
        <w:rPr>
          <w:spacing w:val="-2"/>
          <w:sz w:val="18"/>
          <w:u w:val="none"/>
        </w:rPr>
        <w:t xml:space="preserve"> </w:t>
      </w:r>
      <w:r>
        <w:rPr>
          <w:sz w:val="18"/>
          <w:u w:val="none"/>
        </w:rPr>
        <w:t>a</w:t>
      </w:r>
      <w:r>
        <w:rPr>
          <w:spacing w:val="-2"/>
          <w:sz w:val="18"/>
          <w:u w:val="none"/>
        </w:rPr>
        <w:t xml:space="preserve"> </w:t>
      </w:r>
      <w:r>
        <w:rPr>
          <w:sz w:val="18"/>
          <w:u w:val="none"/>
        </w:rPr>
        <w:t>copy</w:t>
      </w:r>
      <w:r>
        <w:rPr>
          <w:spacing w:val="-3"/>
          <w:sz w:val="18"/>
          <w:u w:val="none"/>
        </w:rPr>
        <w:t xml:space="preserve"> </w:t>
      </w:r>
      <w:r>
        <w:rPr>
          <w:sz w:val="18"/>
          <w:u w:val="none"/>
        </w:rPr>
        <w:t>of</w:t>
      </w:r>
      <w:r>
        <w:rPr>
          <w:spacing w:val="-2"/>
          <w:sz w:val="18"/>
          <w:u w:val="none"/>
        </w:rPr>
        <w:t xml:space="preserve"> </w:t>
      </w:r>
      <w:r>
        <w:rPr>
          <w:sz w:val="18"/>
          <w:u w:val="none"/>
        </w:rPr>
        <w:t>all</w:t>
      </w:r>
      <w:r>
        <w:rPr>
          <w:spacing w:val="-2"/>
          <w:sz w:val="18"/>
          <w:u w:val="none"/>
        </w:rPr>
        <w:t xml:space="preserve"> </w:t>
      </w:r>
      <w:r>
        <w:rPr>
          <w:sz w:val="18"/>
          <w:u w:val="none"/>
        </w:rPr>
        <w:t>subsequently-issued</w:t>
      </w:r>
      <w:r>
        <w:rPr>
          <w:spacing w:val="-3"/>
          <w:sz w:val="18"/>
          <w:u w:val="none"/>
        </w:rPr>
        <w:t xml:space="preserve"> </w:t>
      </w:r>
      <w:r>
        <w:rPr>
          <w:sz w:val="18"/>
          <w:u w:val="none"/>
        </w:rPr>
        <w:t>LOMAs</w:t>
      </w:r>
      <w:r>
        <w:rPr>
          <w:spacing w:val="-2"/>
          <w:sz w:val="18"/>
          <w:u w:val="none"/>
        </w:rPr>
        <w:t xml:space="preserve"> </w:t>
      </w:r>
      <w:r>
        <w:rPr>
          <w:sz w:val="18"/>
          <w:u w:val="none"/>
        </w:rPr>
        <w:t>and</w:t>
      </w:r>
      <w:r>
        <w:rPr>
          <w:spacing w:val="-2"/>
          <w:sz w:val="18"/>
          <w:u w:val="none"/>
        </w:rPr>
        <w:t xml:space="preserve"> </w:t>
      </w:r>
      <w:r>
        <w:rPr>
          <w:sz w:val="18"/>
          <w:u w:val="none"/>
        </w:rPr>
        <w:t>LOMRs</w:t>
      </w:r>
      <w:r>
        <w:rPr>
          <w:spacing w:val="-2"/>
          <w:sz w:val="18"/>
          <w:u w:val="none"/>
        </w:rPr>
        <w:t xml:space="preserve"> </w:t>
      </w:r>
      <w:r>
        <w:rPr>
          <w:sz w:val="18"/>
          <w:u w:val="none"/>
        </w:rPr>
        <w:t>attached</w:t>
      </w:r>
      <w:r>
        <w:rPr>
          <w:spacing w:val="-2"/>
          <w:sz w:val="18"/>
          <w:u w:val="none"/>
        </w:rPr>
        <w:t xml:space="preserve"> </w:t>
      </w:r>
      <w:r>
        <w:rPr>
          <w:sz w:val="18"/>
          <w:u w:val="none"/>
        </w:rPr>
        <w:t>to</w:t>
      </w:r>
      <w:r>
        <w:rPr>
          <w:spacing w:val="-3"/>
          <w:sz w:val="18"/>
          <w:u w:val="none"/>
        </w:rPr>
        <w:t xml:space="preserve"> </w:t>
      </w:r>
      <w:r>
        <w:rPr>
          <w:sz w:val="18"/>
          <w:u w:val="none"/>
        </w:rPr>
        <w:t>it.</w:t>
      </w:r>
    </w:p>
    <w:p w:rsidR="002C4A4E" w:rsidRDefault="002B4251">
      <w:pPr>
        <w:pStyle w:val="ListParagraph"/>
        <w:numPr>
          <w:ilvl w:val="0"/>
          <w:numId w:val="1"/>
        </w:numPr>
        <w:tabs>
          <w:tab w:val="left" w:pos="236"/>
        </w:tabs>
        <w:spacing w:before="9" w:line="249" w:lineRule="auto"/>
        <w:ind w:right="558" w:firstLine="0"/>
        <w:rPr>
          <w:sz w:val="18"/>
          <w:u w:val="none"/>
        </w:rPr>
      </w:pPr>
      <w:r>
        <w:rPr>
          <w:sz w:val="18"/>
          <w:u w:val="none"/>
        </w:rPr>
        <w:t>For LOMAs and LOMRs issued on or after October 1, 1994, FEMA publishes a list of these letters twice a year as a compendium in the Federal Register. This information is also available on FEMA's website at</w:t>
      </w:r>
      <w:r>
        <w:rPr>
          <w:spacing w:val="-12"/>
          <w:sz w:val="18"/>
          <w:u w:val="none"/>
        </w:rPr>
        <w:t xml:space="preserve"> </w:t>
      </w:r>
      <w:hyperlink r:id="rId8">
        <w:r>
          <w:rPr>
            <w:sz w:val="18"/>
            <w:u w:val="none"/>
          </w:rPr>
          <w:t>http://msc.fema.gov.</w:t>
        </w:r>
      </w:hyperlink>
    </w:p>
    <w:p w:rsidR="002C4A4E" w:rsidRDefault="002B4251">
      <w:pPr>
        <w:pStyle w:val="ListParagraph"/>
        <w:numPr>
          <w:ilvl w:val="0"/>
          <w:numId w:val="1"/>
        </w:numPr>
        <w:tabs>
          <w:tab w:val="left" w:pos="236"/>
        </w:tabs>
        <w:spacing w:before="1"/>
        <w:ind w:left="235" w:hanging="120"/>
        <w:rPr>
          <w:sz w:val="18"/>
          <w:u w:val="none"/>
        </w:rPr>
      </w:pPr>
      <w:r>
        <w:rPr>
          <w:sz w:val="18"/>
          <w:u w:val="none"/>
        </w:rPr>
        <w:t>A</w:t>
      </w:r>
      <w:r>
        <w:rPr>
          <w:spacing w:val="-4"/>
          <w:sz w:val="18"/>
          <w:u w:val="none"/>
        </w:rPr>
        <w:t xml:space="preserve"> </w:t>
      </w:r>
      <w:r>
        <w:rPr>
          <w:sz w:val="18"/>
          <w:u w:val="none"/>
        </w:rPr>
        <w:t>subscription</w:t>
      </w:r>
      <w:r>
        <w:rPr>
          <w:spacing w:val="-5"/>
          <w:sz w:val="18"/>
          <w:u w:val="none"/>
        </w:rPr>
        <w:t xml:space="preserve"> </w:t>
      </w:r>
      <w:r>
        <w:rPr>
          <w:sz w:val="18"/>
          <w:u w:val="none"/>
        </w:rPr>
        <w:t>service</w:t>
      </w:r>
      <w:r>
        <w:rPr>
          <w:spacing w:val="-5"/>
          <w:sz w:val="18"/>
          <w:u w:val="none"/>
        </w:rPr>
        <w:t xml:space="preserve"> </w:t>
      </w:r>
      <w:r>
        <w:rPr>
          <w:sz w:val="18"/>
          <w:u w:val="none"/>
        </w:rPr>
        <w:t>providing</w:t>
      </w:r>
      <w:r>
        <w:rPr>
          <w:spacing w:val="-4"/>
          <w:sz w:val="18"/>
          <w:u w:val="none"/>
        </w:rPr>
        <w:t xml:space="preserve"> </w:t>
      </w:r>
      <w:r>
        <w:rPr>
          <w:sz w:val="18"/>
          <w:u w:val="none"/>
        </w:rPr>
        <w:t>digitized</w:t>
      </w:r>
      <w:r>
        <w:rPr>
          <w:spacing w:val="-4"/>
          <w:sz w:val="18"/>
          <w:u w:val="none"/>
        </w:rPr>
        <w:t xml:space="preserve"> </w:t>
      </w:r>
      <w:r>
        <w:rPr>
          <w:sz w:val="18"/>
          <w:u w:val="none"/>
        </w:rPr>
        <w:t>copies</w:t>
      </w:r>
      <w:r>
        <w:rPr>
          <w:spacing w:val="-5"/>
          <w:sz w:val="18"/>
          <w:u w:val="none"/>
        </w:rPr>
        <w:t xml:space="preserve"> </w:t>
      </w:r>
      <w:r>
        <w:rPr>
          <w:sz w:val="18"/>
          <w:u w:val="none"/>
        </w:rPr>
        <w:t>of</w:t>
      </w:r>
      <w:r>
        <w:rPr>
          <w:spacing w:val="-4"/>
          <w:sz w:val="18"/>
          <w:u w:val="none"/>
        </w:rPr>
        <w:t xml:space="preserve"> </w:t>
      </w:r>
      <w:r>
        <w:rPr>
          <w:sz w:val="18"/>
          <w:u w:val="none"/>
        </w:rPr>
        <w:t>these</w:t>
      </w:r>
      <w:r>
        <w:rPr>
          <w:spacing w:val="-5"/>
          <w:sz w:val="18"/>
          <w:u w:val="none"/>
        </w:rPr>
        <w:t xml:space="preserve"> </w:t>
      </w:r>
      <w:r>
        <w:rPr>
          <w:sz w:val="18"/>
          <w:u w:val="none"/>
        </w:rPr>
        <w:t>letters</w:t>
      </w:r>
      <w:r>
        <w:rPr>
          <w:spacing w:val="-4"/>
          <w:sz w:val="18"/>
          <w:u w:val="none"/>
        </w:rPr>
        <w:t xml:space="preserve"> </w:t>
      </w:r>
      <w:r>
        <w:rPr>
          <w:sz w:val="18"/>
          <w:u w:val="none"/>
        </w:rPr>
        <w:t>on</w:t>
      </w:r>
      <w:r>
        <w:rPr>
          <w:spacing w:val="-4"/>
          <w:sz w:val="18"/>
          <w:u w:val="none"/>
        </w:rPr>
        <w:t xml:space="preserve"> </w:t>
      </w:r>
      <w:r>
        <w:rPr>
          <w:sz w:val="18"/>
          <w:u w:val="none"/>
        </w:rPr>
        <w:t>CD-ROM</w:t>
      </w:r>
      <w:r>
        <w:rPr>
          <w:spacing w:val="-4"/>
          <w:sz w:val="18"/>
          <w:u w:val="none"/>
        </w:rPr>
        <w:t xml:space="preserve"> </w:t>
      </w:r>
      <w:r>
        <w:rPr>
          <w:sz w:val="18"/>
          <w:u w:val="none"/>
        </w:rPr>
        <w:t>is</w:t>
      </w:r>
      <w:r>
        <w:rPr>
          <w:spacing w:val="-4"/>
          <w:sz w:val="18"/>
          <w:u w:val="none"/>
        </w:rPr>
        <w:t xml:space="preserve"> </w:t>
      </w:r>
      <w:r>
        <w:rPr>
          <w:sz w:val="18"/>
          <w:u w:val="none"/>
        </w:rPr>
        <w:t>also</w:t>
      </w:r>
      <w:r>
        <w:rPr>
          <w:spacing w:val="-4"/>
          <w:sz w:val="18"/>
          <w:u w:val="none"/>
        </w:rPr>
        <w:t xml:space="preserve"> </w:t>
      </w:r>
      <w:r>
        <w:rPr>
          <w:sz w:val="18"/>
          <w:u w:val="none"/>
        </w:rPr>
        <w:t>available</w:t>
      </w:r>
      <w:r>
        <w:rPr>
          <w:spacing w:val="-4"/>
          <w:sz w:val="18"/>
          <w:u w:val="none"/>
        </w:rPr>
        <w:t xml:space="preserve"> </w:t>
      </w:r>
      <w:r>
        <w:rPr>
          <w:sz w:val="18"/>
          <w:u w:val="none"/>
        </w:rPr>
        <w:t>by</w:t>
      </w:r>
      <w:r>
        <w:rPr>
          <w:spacing w:val="-4"/>
          <w:sz w:val="18"/>
          <w:u w:val="none"/>
        </w:rPr>
        <w:t xml:space="preserve"> </w:t>
      </w:r>
      <w:r>
        <w:rPr>
          <w:sz w:val="18"/>
          <w:u w:val="none"/>
        </w:rPr>
        <w:t>calling</w:t>
      </w:r>
      <w:r>
        <w:rPr>
          <w:spacing w:val="-5"/>
          <w:sz w:val="18"/>
          <w:u w:val="none"/>
        </w:rPr>
        <w:t xml:space="preserve"> </w:t>
      </w:r>
      <w:r>
        <w:rPr>
          <w:sz w:val="18"/>
          <w:u w:val="none"/>
        </w:rPr>
        <w:t>1-800-358-9616.</w:t>
      </w:r>
    </w:p>
    <w:p w:rsidR="002C4A4E" w:rsidRDefault="002C4A4E">
      <w:pPr>
        <w:pStyle w:val="BodyText"/>
        <w:spacing w:before="6"/>
        <w:rPr>
          <w:sz w:val="19"/>
          <w:u w:val="none"/>
        </w:rPr>
      </w:pPr>
    </w:p>
    <w:p w:rsidR="002C4A4E" w:rsidRDefault="002B4251">
      <w:pPr>
        <w:pStyle w:val="ListParagraph"/>
        <w:numPr>
          <w:ilvl w:val="2"/>
          <w:numId w:val="2"/>
        </w:numPr>
        <w:tabs>
          <w:tab w:val="left" w:pos="366"/>
        </w:tabs>
        <w:ind w:left="365" w:hanging="250"/>
        <w:rPr>
          <w:sz w:val="18"/>
          <w:u w:val="none"/>
        </w:rPr>
      </w:pPr>
      <w:r>
        <w:rPr>
          <w:sz w:val="18"/>
        </w:rPr>
        <w:t>Flood Zone</w:t>
      </w:r>
      <w:r>
        <w:rPr>
          <w:sz w:val="18"/>
          <w:u w:val="none"/>
        </w:rPr>
        <w:t>. Enter the flood zone(s) covering the building or mobile home.  (Examples:  A, AE, A4, AR, AR/A, AR/AE, AR/AO, V,</w:t>
      </w:r>
      <w:r>
        <w:rPr>
          <w:spacing w:val="-20"/>
          <w:sz w:val="18"/>
          <w:u w:val="none"/>
        </w:rPr>
        <w:t xml:space="preserve"> </w:t>
      </w:r>
      <w:r>
        <w:rPr>
          <w:sz w:val="18"/>
          <w:u w:val="none"/>
        </w:rPr>
        <w:t>VE,</w:t>
      </w:r>
    </w:p>
    <w:p w:rsidR="002C4A4E" w:rsidRDefault="002B4251">
      <w:pPr>
        <w:pStyle w:val="BodyText"/>
        <w:spacing w:before="8" w:line="249" w:lineRule="auto"/>
        <w:ind w:left="115" w:right="501"/>
        <w:rPr>
          <w:u w:val="none"/>
        </w:rPr>
      </w:pPr>
      <w:r>
        <w:rPr>
          <w:u w:val="none"/>
        </w:rPr>
        <w:t>V12, AH, AO, B, C, X, D)  If any part of the building or mobile home is within the Special Flood Hazard Area (SFHA), the entire building or mobile home is considered to be in the SFHA. All flood zones beginning with the letter "A" or "V" are considered Special Flood Hazard Areas (SFHAs). Each flood zone is defined in the legend of the NFIP map on which it appears. If there is no NFIP map for the subject area, enter "none."</w:t>
      </w:r>
    </w:p>
    <w:p w:rsidR="002C4A4E" w:rsidRDefault="002C4A4E">
      <w:pPr>
        <w:pStyle w:val="BodyText"/>
        <w:spacing w:before="9"/>
        <w:rPr>
          <w:u w:val="none"/>
        </w:rPr>
      </w:pPr>
    </w:p>
    <w:p w:rsidR="002C4A4E" w:rsidRDefault="002B4251">
      <w:pPr>
        <w:pStyle w:val="ListParagraph"/>
        <w:numPr>
          <w:ilvl w:val="2"/>
          <w:numId w:val="2"/>
        </w:numPr>
        <w:tabs>
          <w:tab w:val="left" w:pos="366"/>
        </w:tabs>
        <w:ind w:left="365" w:hanging="250"/>
        <w:rPr>
          <w:sz w:val="18"/>
          <w:u w:val="none"/>
        </w:rPr>
      </w:pPr>
      <w:r>
        <w:rPr>
          <w:sz w:val="18"/>
        </w:rPr>
        <w:t>No NFIP Map</w:t>
      </w:r>
      <w:r>
        <w:rPr>
          <w:sz w:val="18"/>
          <w:u w:val="none"/>
        </w:rPr>
        <w:t>. If no NFIP map covers the area where the building or mobile home is located, check this</w:t>
      </w:r>
      <w:r>
        <w:rPr>
          <w:spacing w:val="4"/>
          <w:sz w:val="18"/>
          <w:u w:val="none"/>
        </w:rPr>
        <w:t xml:space="preserve"> </w:t>
      </w:r>
      <w:r>
        <w:rPr>
          <w:sz w:val="18"/>
          <w:u w:val="none"/>
        </w:rPr>
        <w:t>box.</w:t>
      </w:r>
    </w:p>
    <w:p w:rsidR="002C4A4E" w:rsidRDefault="002C4A4E">
      <w:pPr>
        <w:pStyle w:val="BodyText"/>
        <w:spacing w:before="6"/>
        <w:rPr>
          <w:sz w:val="19"/>
          <w:u w:val="none"/>
        </w:rPr>
      </w:pPr>
    </w:p>
    <w:p w:rsidR="002C4A4E" w:rsidRDefault="002B4251">
      <w:pPr>
        <w:pStyle w:val="ListParagraph"/>
        <w:numPr>
          <w:ilvl w:val="1"/>
          <w:numId w:val="2"/>
        </w:numPr>
        <w:tabs>
          <w:tab w:val="left" w:pos="346"/>
        </w:tabs>
        <w:spacing w:line="249" w:lineRule="auto"/>
        <w:ind w:right="208" w:firstLine="0"/>
        <w:rPr>
          <w:sz w:val="18"/>
          <w:u w:val="none"/>
        </w:rPr>
      </w:pPr>
      <w:r>
        <w:rPr>
          <w:sz w:val="18"/>
        </w:rPr>
        <w:t>FEDERAL FLOOD INSURANCE AVAILABILITY</w:t>
      </w:r>
      <w:r>
        <w:rPr>
          <w:sz w:val="18"/>
          <w:u w:val="none"/>
        </w:rPr>
        <w:t xml:space="preserve">. Check all boxes that apply; however, note that boxes 1 (Federal Flood Insurance is available ...) and 2 (Federal Flood Insurance is not available ...) are mutually exclusive.  Federal flood insurance is available to all residents of a community that participates in the NFIP. Community participation status can be determined by consulting the NFIP Community Status Book, which is available from FEMA and at </w:t>
      </w:r>
      <w:hyperlink r:id="rId9">
        <w:r>
          <w:rPr>
            <w:color w:val="0000FF"/>
            <w:sz w:val="18"/>
            <w:u w:color="0000FF"/>
          </w:rPr>
          <w:t xml:space="preserve">http://www.fema.gov/fema/csb.shtm </w:t>
        </w:r>
      </w:hyperlink>
      <w:r>
        <w:rPr>
          <w:sz w:val="18"/>
          <w:u w:val="none"/>
        </w:rPr>
        <w:t>. The NFIP Community Status Book will indicate whether or not the community is participating in the NFIP and whether participation is in the Emergency or Regular Program. If the community participates in the NFIP, check either Regular Program or Emergency Program. To obtain Federal flood insurance, a copy of this completed form may be provided to an insurance</w:t>
      </w:r>
      <w:r>
        <w:rPr>
          <w:spacing w:val="-29"/>
          <w:sz w:val="18"/>
          <w:u w:val="none"/>
        </w:rPr>
        <w:t xml:space="preserve"> </w:t>
      </w:r>
      <w:r>
        <w:rPr>
          <w:sz w:val="18"/>
          <w:u w:val="none"/>
        </w:rPr>
        <w:t>agent.</w:t>
      </w:r>
    </w:p>
    <w:p w:rsidR="002C4A4E" w:rsidRDefault="002C4A4E">
      <w:pPr>
        <w:pStyle w:val="BodyText"/>
        <w:spacing w:before="9"/>
        <w:rPr>
          <w:u w:val="none"/>
        </w:rPr>
      </w:pPr>
    </w:p>
    <w:p w:rsidR="002C4A4E" w:rsidRDefault="002B4251">
      <w:pPr>
        <w:pStyle w:val="BodyText"/>
        <w:spacing w:before="1" w:line="249" w:lineRule="auto"/>
        <w:ind w:left="115" w:right="540"/>
        <w:rPr>
          <w:u w:val="none"/>
        </w:rPr>
      </w:pPr>
      <w:r>
        <w:rPr>
          <w:u w:val="none"/>
        </w:rPr>
        <w:t>Federal flood insurance is prohibited in designated Coastal Barrier Resources Areas (CBRA) and Otherwise Protected Areas (OPAs) for buildings or mobile homes built or substantially improved after the date of the CBRA or OPA designation. Information about the</w:t>
      </w:r>
    </w:p>
    <w:p w:rsidR="002C4A4E" w:rsidRDefault="002B4251">
      <w:pPr>
        <w:pStyle w:val="BodyText"/>
        <w:spacing w:before="1" w:line="249" w:lineRule="auto"/>
        <w:ind w:left="115" w:right="95"/>
        <w:rPr>
          <w:u w:val="none"/>
        </w:rPr>
      </w:pPr>
      <w:r>
        <w:rPr>
          <w:u w:val="none"/>
        </w:rPr>
        <w:t xml:space="preserve">Coastal Barrier Resources System may be obtained on FEMA's website at </w:t>
      </w:r>
      <w:hyperlink r:id="rId10">
        <w:r>
          <w:rPr>
            <w:color w:val="0000FF"/>
            <w:u w:color="0000FF"/>
          </w:rPr>
          <w:t>http://www.fema.gov/plan/prevent/floodplain/nfipkeywords/cbrs.</w:t>
        </w:r>
      </w:hyperlink>
      <w:r>
        <w:rPr>
          <w:color w:val="0000FF"/>
          <w:u w:color="0000FF"/>
        </w:rPr>
        <w:t xml:space="preserve"> shtm</w:t>
      </w:r>
    </w:p>
    <w:p w:rsidR="002C4A4E" w:rsidRDefault="002C4A4E">
      <w:pPr>
        <w:pStyle w:val="BodyText"/>
        <w:spacing w:before="9"/>
        <w:rPr>
          <w:u w:val="none"/>
        </w:rPr>
      </w:pPr>
    </w:p>
    <w:p w:rsidR="002C4A4E" w:rsidRDefault="002B4251">
      <w:pPr>
        <w:pStyle w:val="ListParagraph"/>
        <w:numPr>
          <w:ilvl w:val="1"/>
          <w:numId w:val="2"/>
        </w:numPr>
        <w:tabs>
          <w:tab w:val="left" w:pos="346"/>
        </w:tabs>
        <w:spacing w:before="1" w:line="249" w:lineRule="auto"/>
        <w:ind w:right="318" w:firstLine="0"/>
        <w:rPr>
          <w:sz w:val="18"/>
          <w:u w:val="none"/>
        </w:rPr>
      </w:pPr>
      <w:r>
        <w:rPr>
          <w:sz w:val="18"/>
        </w:rPr>
        <w:t>DETERMINATION</w:t>
      </w:r>
      <w:r>
        <w:rPr>
          <w:sz w:val="18"/>
          <w:u w:val="none"/>
        </w:rPr>
        <w:t>. If any portion of the building/mobile home is in an identified Special Flood Hazard Area (SFHA), check yes (flood insurance is required). If no portion of the building/mobile home is in an identified SFHA, check no. If no NFIP map exists for the community, check no.  If no NFILP map exists, Section B5 should also be</w:t>
      </w:r>
      <w:r>
        <w:rPr>
          <w:spacing w:val="-22"/>
          <w:sz w:val="18"/>
          <w:u w:val="none"/>
        </w:rPr>
        <w:t xml:space="preserve"> </w:t>
      </w:r>
      <w:r>
        <w:rPr>
          <w:sz w:val="18"/>
          <w:u w:val="none"/>
        </w:rPr>
        <w:t>checked.</w:t>
      </w:r>
    </w:p>
    <w:p w:rsidR="002C4A4E" w:rsidRDefault="002C4A4E">
      <w:pPr>
        <w:pStyle w:val="BodyText"/>
        <w:spacing w:before="10"/>
        <w:rPr>
          <w:u w:val="none"/>
        </w:rPr>
      </w:pPr>
    </w:p>
    <w:p w:rsidR="002C4A4E" w:rsidRDefault="002B4251">
      <w:pPr>
        <w:pStyle w:val="ListParagraph"/>
        <w:numPr>
          <w:ilvl w:val="1"/>
          <w:numId w:val="2"/>
        </w:numPr>
        <w:tabs>
          <w:tab w:val="left" w:pos="386"/>
        </w:tabs>
        <w:ind w:left="385" w:hanging="270"/>
        <w:rPr>
          <w:sz w:val="18"/>
          <w:u w:val="none"/>
        </w:rPr>
      </w:pPr>
      <w:r>
        <w:rPr>
          <w:sz w:val="18"/>
        </w:rPr>
        <w:t>COMMENTS</w:t>
      </w:r>
      <w:r>
        <w:rPr>
          <w:sz w:val="18"/>
          <w:u w:val="none"/>
        </w:rPr>
        <w:t>.</w:t>
      </w:r>
      <w:r>
        <w:rPr>
          <w:spacing w:val="-7"/>
          <w:sz w:val="18"/>
          <w:u w:val="none"/>
        </w:rPr>
        <w:t xml:space="preserve"> </w:t>
      </w:r>
      <w:r>
        <w:rPr>
          <w:sz w:val="18"/>
          <w:u w:val="none"/>
        </w:rPr>
        <w:t>Optional.</w:t>
      </w:r>
    </w:p>
    <w:p w:rsidR="002C4A4E" w:rsidRDefault="002C4A4E">
      <w:pPr>
        <w:pStyle w:val="BodyText"/>
        <w:spacing w:before="6"/>
        <w:rPr>
          <w:sz w:val="19"/>
          <w:u w:val="none"/>
        </w:rPr>
      </w:pPr>
    </w:p>
    <w:p w:rsidR="002C4A4E" w:rsidRDefault="002B4251">
      <w:pPr>
        <w:pStyle w:val="ListParagraph"/>
        <w:numPr>
          <w:ilvl w:val="1"/>
          <w:numId w:val="2"/>
        </w:numPr>
        <w:tabs>
          <w:tab w:val="left" w:pos="376"/>
        </w:tabs>
        <w:spacing w:line="249" w:lineRule="auto"/>
        <w:ind w:right="1003" w:firstLine="0"/>
        <w:rPr>
          <w:sz w:val="18"/>
          <w:u w:val="none"/>
        </w:rPr>
      </w:pPr>
      <w:r>
        <w:rPr>
          <w:sz w:val="18"/>
        </w:rPr>
        <w:t>PREPARER'S INFORMATION</w:t>
      </w:r>
      <w:r>
        <w:rPr>
          <w:sz w:val="18"/>
          <w:u w:val="none"/>
        </w:rPr>
        <w:t>. If other than the lender, enter the name, address, and telephone number of the company or organization performing the flood hazard determination. An individual's name may be included, but is not</w:t>
      </w:r>
      <w:r>
        <w:rPr>
          <w:spacing w:val="-18"/>
          <w:sz w:val="18"/>
          <w:u w:val="none"/>
        </w:rPr>
        <w:t xml:space="preserve"> </w:t>
      </w:r>
      <w:r>
        <w:rPr>
          <w:sz w:val="18"/>
          <w:u w:val="none"/>
        </w:rPr>
        <w:t>required.</w:t>
      </w:r>
    </w:p>
    <w:p w:rsidR="002C4A4E" w:rsidRDefault="002C4A4E">
      <w:pPr>
        <w:pStyle w:val="BodyText"/>
        <w:spacing w:before="9"/>
        <w:rPr>
          <w:u w:val="none"/>
        </w:rPr>
      </w:pPr>
    </w:p>
    <w:p w:rsidR="002C4A4E" w:rsidRDefault="002B4251">
      <w:pPr>
        <w:pStyle w:val="BodyText"/>
        <w:ind w:left="115"/>
        <w:rPr>
          <w:u w:val="none"/>
        </w:rPr>
      </w:pPr>
      <w:r>
        <w:t>Date of Determination</w:t>
      </w:r>
      <w:r>
        <w:rPr>
          <w:u w:val="none"/>
        </w:rPr>
        <w:t>. Enter date on which flood hazard determination was completed.</w:t>
      </w:r>
    </w:p>
    <w:p w:rsidR="002C4A4E" w:rsidRDefault="002C4A4E">
      <w:pPr>
        <w:pStyle w:val="BodyText"/>
        <w:spacing w:before="5"/>
        <w:rPr>
          <w:sz w:val="19"/>
          <w:u w:val="none"/>
        </w:rPr>
      </w:pPr>
    </w:p>
    <w:p w:rsidR="002C4A4E" w:rsidRDefault="002B4251">
      <w:pPr>
        <w:pStyle w:val="BodyText"/>
        <w:spacing w:before="1" w:line="249" w:lineRule="auto"/>
        <w:ind w:left="115" w:right="178"/>
        <w:rPr>
          <w:u w:val="none"/>
        </w:rPr>
      </w:pPr>
      <w:r>
        <w:t>MULTIPLE BUILDINGS</w:t>
      </w:r>
      <w:r>
        <w:rPr>
          <w:u w:val="none"/>
        </w:rPr>
        <w:t>: If the loan collateral includes more than one building, a schedule for the additional buildings/mobile homes indicating the determination for each may be attached. Otherwise, a separate form must be completed for each building or mobile home. Any attachments should be noted in the comment section. A separate flood insurance policy is required for each building or mobile home.</w:t>
      </w:r>
    </w:p>
    <w:p w:rsidR="002C4A4E" w:rsidRDefault="002C4A4E">
      <w:pPr>
        <w:pStyle w:val="BodyText"/>
        <w:spacing w:before="10"/>
        <w:rPr>
          <w:u w:val="none"/>
        </w:rPr>
      </w:pPr>
    </w:p>
    <w:p w:rsidR="002C4A4E" w:rsidRDefault="002B4251">
      <w:pPr>
        <w:pStyle w:val="BodyText"/>
        <w:spacing w:line="249" w:lineRule="auto"/>
        <w:ind w:left="115" w:right="250"/>
        <w:rPr>
          <w:u w:val="none"/>
        </w:rPr>
      </w:pPr>
      <w:r>
        <w:t>GUARANTEES REGARDING INFORMATION</w:t>
      </w:r>
      <w:r>
        <w:rPr>
          <w:u w:val="none"/>
        </w:rPr>
        <w:t>: Determinations on this form made by persons other than the lender are acceptable only to the extent that the accuracy of the information is guaranteed.</w:t>
      </w:r>
    </w:p>
    <w:p w:rsidR="002C4A4E" w:rsidRDefault="002C4A4E">
      <w:pPr>
        <w:pStyle w:val="BodyText"/>
        <w:spacing w:before="9"/>
        <w:rPr>
          <w:u w:val="none"/>
        </w:rPr>
      </w:pPr>
    </w:p>
    <w:p w:rsidR="002C4A4E" w:rsidRDefault="002B4251">
      <w:pPr>
        <w:pStyle w:val="BodyText"/>
        <w:spacing w:before="1" w:line="249" w:lineRule="auto"/>
        <w:ind w:left="114" w:right="250"/>
        <w:rPr>
          <w:u w:val="none"/>
        </w:rPr>
      </w:pPr>
      <w:r>
        <w:t>FORM AVAILABILITY</w:t>
      </w:r>
      <w:r>
        <w:rPr>
          <w:u w:val="none"/>
        </w:rPr>
        <w:t xml:space="preserve">: Copies of this form are available from the FEMA fax-on-demand line by calling (202) 646-FEMA and requesting form #23103. Guidance on using the form in a printed, computerized, or electronic format is contained in form #23110.  This information is also available on FEMA's website </w:t>
      </w:r>
      <w:hyperlink r:id="rId11">
        <w:r>
          <w:rPr>
            <w:color w:val="0000FF"/>
            <w:u w:color="0000FF"/>
          </w:rPr>
          <w:t>http://www.fema.gov/plan/prevent/fhm/frm_form.shtm</w:t>
        </w:r>
        <w:r>
          <w:rPr>
            <w:color w:val="1F487C"/>
            <w:u w:val="none"/>
          </w:rPr>
          <w:t>).</w:t>
        </w:r>
      </w:hyperlink>
    </w:p>
    <w:p w:rsidR="002C4A4E" w:rsidRDefault="002C4A4E">
      <w:pPr>
        <w:pStyle w:val="BodyText"/>
        <w:spacing w:before="10"/>
        <w:rPr>
          <w:u w:val="none"/>
        </w:rPr>
      </w:pPr>
    </w:p>
    <w:p w:rsidR="002C4A4E" w:rsidRDefault="002B4251">
      <w:pPr>
        <w:pStyle w:val="BodyText"/>
        <w:spacing w:line="249" w:lineRule="auto"/>
        <w:ind w:left="114" w:right="501"/>
        <w:rPr>
          <w:u w:val="none"/>
        </w:rPr>
      </w:pPr>
      <w:r>
        <w:t>PURPOSE OF FORM</w:t>
      </w:r>
      <w:r>
        <w:rPr>
          <w:u w:val="none"/>
        </w:rPr>
        <w:t>: In accordance with P.L. 103-325, Sec. 1365, (b) (1), this form has been designated to facilitate compliance with the flood insurance purchase requirements of the National Flood Insurance Reform Act of 1994.</w:t>
      </w:r>
    </w:p>
    <w:sectPr w:rsidR="002C4A4E">
      <w:pgSz w:w="12240" w:h="15840"/>
      <w:pgMar w:top="500" w:right="46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altName w:val="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9564D"/>
    <w:multiLevelType w:val="hybridMultilevel"/>
    <w:tmpl w:val="2486ABF8"/>
    <w:lvl w:ilvl="0" w:tplc="F556838E">
      <w:start w:val="1"/>
      <w:numFmt w:val="decimal"/>
      <w:lvlText w:val="%1."/>
      <w:lvlJc w:val="left"/>
      <w:pPr>
        <w:ind w:left="113" w:hanging="251"/>
        <w:jc w:val="left"/>
      </w:pPr>
      <w:rPr>
        <w:rFonts w:ascii="Arial" w:eastAsia="Arial" w:hAnsi="Arial" w:cs="Arial" w:hint="default"/>
        <w:spacing w:val="-1"/>
        <w:w w:val="100"/>
        <w:sz w:val="18"/>
        <w:szCs w:val="18"/>
      </w:rPr>
    </w:lvl>
    <w:lvl w:ilvl="1" w:tplc="443E5FEC">
      <w:start w:val="1"/>
      <w:numFmt w:val="upperLetter"/>
      <w:lvlText w:val="%2."/>
      <w:lvlJc w:val="left"/>
      <w:pPr>
        <w:ind w:left="115" w:hanging="281"/>
        <w:jc w:val="left"/>
      </w:pPr>
      <w:rPr>
        <w:rFonts w:hint="default"/>
        <w:b/>
        <w:bCs/>
        <w:spacing w:val="-1"/>
        <w:w w:val="100"/>
      </w:rPr>
    </w:lvl>
    <w:lvl w:ilvl="2" w:tplc="63F633A6">
      <w:start w:val="1"/>
      <w:numFmt w:val="decimal"/>
      <w:lvlText w:val="%3."/>
      <w:lvlJc w:val="left"/>
      <w:pPr>
        <w:ind w:left="115" w:hanging="251"/>
        <w:jc w:val="left"/>
      </w:pPr>
      <w:rPr>
        <w:rFonts w:hint="default"/>
        <w:spacing w:val="-1"/>
        <w:w w:val="100"/>
      </w:rPr>
    </w:lvl>
    <w:lvl w:ilvl="3" w:tplc="E344397A">
      <w:numFmt w:val="bullet"/>
      <w:lvlText w:val="•"/>
      <w:lvlJc w:val="left"/>
      <w:pPr>
        <w:ind w:left="2606" w:hanging="251"/>
      </w:pPr>
      <w:rPr>
        <w:rFonts w:hint="default"/>
      </w:rPr>
    </w:lvl>
    <w:lvl w:ilvl="4" w:tplc="6928B5BA">
      <w:numFmt w:val="bullet"/>
      <w:lvlText w:val="•"/>
      <w:lvlJc w:val="left"/>
      <w:pPr>
        <w:ind w:left="3840" w:hanging="251"/>
      </w:pPr>
      <w:rPr>
        <w:rFonts w:hint="default"/>
      </w:rPr>
    </w:lvl>
    <w:lvl w:ilvl="5" w:tplc="54E42758">
      <w:numFmt w:val="bullet"/>
      <w:lvlText w:val="•"/>
      <w:lvlJc w:val="left"/>
      <w:pPr>
        <w:ind w:left="5073" w:hanging="251"/>
      </w:pPr>
      <w:rPr>
        <w:rFonts w:hint="default"/>
      </w:rPr>
    </w:lvl>
    <w:lvl w:ilvl="6" w:tplc="9F867F0C">
      <w:numFmt w:val="bullet"/>
      <w:lvlText w:val="•"/>
      <w:lvlJc w:val="left"/>
      <w:pPr>
        <w:ind w:left="6306" w:hanging="251"/>
      </w:pPr>
      <w:rPr>
        <w:rFonts w:hint="default"/>
      </w:rPr>
    </w:lvl>
    <w:lvl w:ilvl="7" w:tplc="70249DDC">
      <w:numFmt w:val="bullet"/>
      <w:lvlText w:val="•"/>
      <w:lvlJc w:val="left"/>
      <w:pPr>
        <w:ind w:left="7540" w:hanging="251"/>
      </w:pPr>
      <w:rPr>
        <w:rFonts w:hint="default"/>
      </w:rPr>
    </w:lvl>
    <w:lvl w:ilvl="8" w:tplc="6DC6A50C">
      <w:numFmt w:val="bullet"/>
      <w:lvlText w:val="•"/>
      <w:lvlJc w:val="left"/>
      <w:pPr>
        <w:ind w:left="8773" w:hanging="251"/>
      </w:pPr>
      <w:rPr>
        <w:rFonts w:hint="default"/>
      </w:rPr>
    </w:lvl>
  </w:abstractNum>
  <w:abstractNum w:abstractNumId="1">
    <w:nsid w:val="2F2436E1"/>
    <w:multiLevelType w:val="hybridMultilevel"/>
    <w:tmpl w:val="18D89454"/>
    <w:lvl w:ilvl="0" w:tplc="F4EE0812">
      <w:start w:val="1"/>
      <w:numFmt w:val="decimal"/>
      <w:lvlText w:val="%1."/>
      <w:lvlJc w:val="left"/>
      <w:pPr>
        <w:ind w:left="726" w:hanging="588"/>
        <w:jc w:val="left"/>
      </w:pPr>
      <w:rPr>
        <w:rFonts w:ascii="Arial" w:eastAsia="Arial" w:hAnsi="Arial" w:cs="Arial" w:hint="default"/>
        <w:spacing w:val="-1"/>
        <w:w w:val="100"/>
        <w:sz w:val="16"/>
        <w:szCs w:val="16"/>
      </w:rPr>
    </w:lvl>
    <w:lvl w:ilvl="1" w:tplc="0090DC1A">
      <w:numFmt w:val="bullet"/>
      <w:lvlText w:val="•"/>
      <w:lvlJc w:val="left"/>
      <w:pPr>
        <w:ind w:left="1761" w:hanging="588"/>
      </w:pPr>
      <w:rPr>
        <w:rFonts w:hint="default"/>
      </w:rPr>
    </w:lvl>
    <w:lvl w:ilvl="2" w:tplc="7786B128">
      <w:numFmt w:val="bullet"/>
      <w:lvlText w:val="•"/>
      <w:lvlJc w:val="left"/>
      <w:pPr>
        <w:ind w:left="2802" w:hanging="588"/>
      </w:pPr>
      <w:rPr>
        <w:rFonts w:hint="default"/>
      </w:rPr>
    </w:lvl>
    <w:lvl w:ilvl="3" w:tplc="E1BA43D6">
      <w:numFmt w:val="bullet"/>
      <w:lvlText w:val="•"/>
      <w:lvlJc w:val="left"/>
      <w:pPr>
        <w:ind w:left="3844" w:hanging="588"/>
      </w:pPr>
      <w:rPr>
        <w:rFonts w:hint="default"/>
      </w:rPr>
    </w:lvl>
    <w:lvl w:ilvl="4" w:tplc="D4869104">
      <w:numFmt w:val="bullet"/>
      <w:lvlText w:val="•"/>
      <w:lvlJc w:val="left"/>
      <w:pPr>
        <w:ind w:left="4885" w:hanging="588"/>
      </w:pPr>
      <w:rPr>
        <w:rFonts w:hint="default"/>
      </w:rPr>
    </w:lvl>
    <w:lvl w:ilvl="5" w:tplc="BA9EB6F6">
      <w:numFmt w:val="bullet"/>
      <w:lvlText w:val="•"/>
      <w:lvlJc w:val="left"/>
      <w:pPr>
        <w:ind w:left="5926" w:hanging="588"/>
      </w:pPr>
      <w:rPr>
        <w:rFonts w:hint="default"/>
      </w:rPr>
    </w:lvl>
    <w:lvl w:ilvl="6" w:tplc="AAF046CA">
      <w:numFmt w:val="bullet"/>
      <w:lvlText w:val="•"/>
      <w:lvlJc w:val="left"/>
      <w:pPr>
        <w:ind w:left="6968" w:hanging="588"/>
      </w:pPr>
      <w:rPr>
        <w:rFonts w:hint="default"/>
      </w:rPr>
    </w:lvl>
    <w:lvl w:ilvl="7" w:tplc="05D07BC6">
      <w:numFmt w:val="bullet"/>
      <w:lvlText w:val="•"/>
      <w:lvlJc w:val="left"/>
      <w:pPr>
        <w:ind w:left="8009" w:hanging="588"/>
      </w:pPr>
      <w:rPr>
        <w:rFonts w:hint="default"/>
      </w:rPr>
    </w:lvl>
    <w:lvl w:ilvl="8" w:tplc="CB448A94">
      <w:numFmt w:val="bullet"/>
      <w:lvlText w:val="•"/>
      <w:lvlJc w:val="left"/>
      <w:pPr>
        <w:ind w:left="9050" w:hanging="588"/>
      </w:pPr>
      <w:rPr>
        <w:rFonts w:hint="default"/>
      </w:rPr>
    </w:lvl>
  </w:abstractNum>
  <w:abstractNum w:abstractNumId="2">
    <w:nsid w:val="67212C4E"/>
    <w:multiLevelType w:val="hybridMultilevel"/>
    <w:tmpl w:val="D68AE9A8"/>
    <w:lvl w:ilvl="0" w:tplc="72A0CD7E">
      <w:numFmt w:val="bullet"/>
      <w:lvlText w:val="*"/>
      <w:lvlJc w:val="left"/>
      <w:pPr>
        <w:ind w:left="115" w:hanging="121"/>
      </w:pPr>
      <w:rPr>
        <w:rFonts w:ascii="Arial" w:eastAsia="Arial" w:hAnsi="Arial" w:cs="Arial" w:hint="default"/>
        <w:spacing w:val="-1"/>
        <w:w w:val="100"/>
        <w:sz w:val="18"/>
        <w:szCs w:val="18"/>
      </w:rPr>
    </w:lvl>
    <w:lvl w:ilvl="1" w:tplc="FDA09A80">
      <w:numFmt w:val="bullet"/>
      <w:lvlText w:val="•"/>
      <w:lvlJc w:val="left"/>
      <w:pPr>
        <w:ind w:left="1232" w:hanging="121"/>
      </w:pPr>
      <w:rPr>
        <w:rFonts w:hint="default"/>
      </w:rPr>
    </w:lvl>
    <w:lvl w:ilvl="2" w:tplc="A1640698">
      <w:numFmt w:val="bullet"/>
      <w:lvlText w:val="•"/>
      <w:lvlJc w:val="left"/>
      <w:pPr>
        <w:ind w:left="2344" w:hanging="121"/>
      </w:pPr>
      <w:rPr>
        <w:rFonts w:hint="default"/>
      </w:rPr>
    </w:lvl>
    <w:lvl w:ilvl="3" w:tplc="4DC05752">
      <w:numFmt w:val="bullet"/>
      <w:lvlText w:val="•"/>
      <w:lvlJc w:val="left"/>
      <w:pPr>
        <w:ind w:left="3456" w:hanging="121"/>
      </w:pPr>
      <w:rPr>
        <w:rFonts w:hint="default"/>
      </w:rPr>
    </w:lvl>
    <w:lvl w:ilvl="4" w:tplc="3C5E488E">
      <w:numFmt w:val="bullet"/>
      <w:lvlText w:val="•"/>
      <w:lvlJc w:val="left"/>
      <w:pPr>
        <w:ind w:left="4568" w:hanging="121"/>
      </w:pPr>
      <w:rPr>
        <w:rFonts w:hint="default"/>
      </w:rPr>
    </w:lvl>
    <w:lvl w:ilvl="5" w:tplc="CCE85B8A">
      <w:numFmt w:val="bullet"/>
      <w:lvlText w:val="•"/>
      <w:lvlJc w:val="left"/>
      <w:pPr>
        <w:ind w:left="5680" w:hanging="121"/>
      </w:pPr>
      <w:rPr>
        <w:rFonts w:hint="default"/>
      </w:rPr>
    </w:lvl>
    <w:lvl w:ilvl="6" w:tplc="4E30FB62">
      <w:numFmt w:val="bullet"/>
      <w:lvlText w:val="•"/>
      <w:lvlJc w:val="left"/>
      <w:pPr>
        <w:ind w:left="6792" w:hanging="121"/>
      </w:pPr>
      <w:rPr>
        <w:rFonts w:hint="default"/>
      </w:rPr>
    </w:lvl>
    <w:lvl w:ilvl="7" w:tplc="8C4E312A">
      <w:numFmt w:val="bullet"/>
      <w:lvlText w:val="•"/>
      <w:lvlJc w:val="left"/>
      <w:pPr>
        <w:ind w:left="7904" w:hanging="121"/>
      </w:pPr>
      <w:rPr>
        <w:rFonts w:hint="default"/>
      </w:rPr>
    </w:lvl>
    <w:lvl w:ilvl="8" w:tplc="99F02C3C">
      <w:numFmt w:val="bullet"/>
      <w:lvlText w:val="•"/>
      <w:lvlJc w:val="left"/>
      <w:pPr>
        <w:ind w:left="9016" w:hanging="121"/>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A4E"/>
    <w:rsid w:val="002B4251"/>
    <w:rsid w:val="002C4A4E"/>
    <w:rsid w:val="00620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6"/>
      <w:outlineLvl w:val="0"/>
    </w:pPr>
    <w:rPr>
      <w:rFonts w:ascii="Arial Black" w:eastAsia="Arial Black" w:hAnsi="Arial Black" w:cs="Arial Black"/>
      <w:b/>
      <w:bCs/>
      <w:sz w:val="20"/>
      <w:szCs w:val="20"/>
    </w:rPr>
  </w:style>
  <w:style w:type="paragraph" w:styleId="Heading2">
    <w:name w:val="heading 2"/>
    <w:basedOn w:val="Normal"/>
    <w:uiPriority w:val="1"/>
    <w:qFormat/>
    <w:pPr>
      <w:ind w:left="135"/>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u w:val="single" w:color="000000"/>
    </w:rPr>
  </w:style>
  <w:style w:type="paragraph" w:styleId="ListParagraph">
    <w:name w:val="List Paragraph"/>
    <w:basedOn w:val="Normal"/>
    <w:uiPriority w:val="1"/>
    <w:qFormat/>
    <w:pPr>
      <w:ind w:left="115"/>
    </w:pPr>
    <w:rPr>
      <w:u w:val="single" w:color="000000"/>
    </w:r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6"/>
      <w:outlineLvl w:val="0"/>
    </w:pPr>
    <w:rPr>
      <w:rFonts w:ascii="Arial Black" w:eastAsia="Arial Black" w:hAnsi="Arial Black" w:cs="Arial Black"/>
      <w:b/>
      <w:bCs/>
      <w:sz w:val="20"/>
      <w:szCs w:val="20"/>
    </w:rPr>
  </w:style>
  <w:style w:type="paragraph" w:styleId="Heading2">
    <w:name w:val="heading 2"/>
    <w:basedOn w:val="Normal"/>
    <w:uiPriority w:val="1"/>
    <w:qFormat/>
    <w:pPr>
      <w:ind w:left="135"/>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u w:val="single" w:color="000000"/>
    </w:rPr>
  </w:style>
  <w:style w:type="paragraph" w:styleId="ListParagraph">
    <w:name w:val="List Paragraph"/>
    <w:basedOn w:val="Normal"/>
    <w:uiPriority w:val="1"/>
    <w:qFormat/>
    <w:pPr>
      <w:ind w:left="115"/>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msc.fema.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msc.fem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sc/fema.gov" TargetMode="External"/><Relationship Id="rId11" Type="http://schemas.openxmlformats.org/officeDocument/2006/relationships/hyperlink" Target="http://www.fema.gov/plan/prevent/fhm/frm_form.shtm)" TargetMode="External"/><Relationship Id="rId5" Type="http://schemas.openxmlformats.org/officeDocument/2006/relationships/webSettings" Target="webSettings.xml"/><Relationship Id="rId10" Type="http://schemas.openxmlformats.org/officeDocument/2006/relationships/hyperlink" Target="http://www.fema.gov/plan/prevent/floodplain/nfipkeywords/cbrs" TargetMode="External"/><Relationship Id="rId4" Type="http://schemas.openxmlformats.org/officeDocument/2006/relationships/settings" Target="settings.xml"/><Relationship Id="rId9" Type="http://schemas.openxmlformats.org/officeDocument/2006/relationships/hyperlink" Target="http://www.fema.gov/fema/csb.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1922</Words>
  <Characters>10956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Kimble - RD, Washington, DC</dc:creator>
  <cp:lastModifiedBy>SYSTEM</cp:lastModifiedBy>
  <cp:revision>2</cp:revision>
  <dcterms:created xsi:type="dcterms:W3CDTF">2017-08-30T13:48:00Z</dcterms:created>
  <dcterms:modified xsi:type="dcterms:W3CDTF">2017-08-30T13:48:00Z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2008-12-22T00:00:00Z</vt:filetime>
  </property>
  <property fmtid="{D5CDD505-2E9C-101B-9397-08002B2CF9AE}" pid="3" name="Creator">
    <vt:lpwstr>Adobe LiveCycle Designer ES 8.1</vt:lpwstr>
  </property>
  <property fmtid="{D5CDD505-2E9C-101B-9397-08002B2CF9AE}" pid="4" name="LastSaved">
    <vt:filetime>2017-08-30T00:00:00Z</vt:filetime>
  </property>
</Properties>
</file>