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DC5F0" w14:textId="77777777" w:rsidR="006767BD" w:rsidRPr="007E2312" w:rsidRDefault="006767BD" w:rsidP="005A07C1">
      <w:pPr>
        <w:jc w:val="center"/>
        <w:rPr>
          <w:rFonts w:ascii="Times New Roman" w:hAnsi="Times New Roman"/>
        </w:rPr>
      </w:pPr>
      <w:r w:rsidRPr="007E2312">
        <w:rPr>
          <w:rFonts w:ascii="Times New Roman" w:hAnsi="Times New Roman"/>
        </w:rPr>
        <w:t>National Disease Surveillance Program - I. Case Reports</w:t>
      </w:r>
    </w:p>
    <w:p w14:paraId="37EF779C" w14:textId="77777777" w:rsidR="006767BD" w:rsidRPr="007E2312" w:rsidRDefault="006767BD" w:rsidP="005A07C1">
      <w:pPr>
        <w:jc w:val="center"/>
        <w:rPr>
          <w:rFonts w:ascii="Times New Roman" w:hAnsi="Times New Roman"/>
        </w:rPr>
      </w:pPr>
    </w:p>
    <w:p w14:paraId="78CC69F8" w14:textId="77777777" w:rsidR="006767BD" w:rsidRPr="007E2312" w:rsidRDefault="006767BD" w:rsidP="005A07C1">
      <w:pPr>
        <w:jc w:val="center"/>
        <w:rPr>
          <w:rFonts w:ascii="Times New Roman" w:hAnsi="Times New Roman"/>
        </w:rPr>
      </w:pPr>
      <w:r w:rsidRPr="007E2312">
        <w:rPr>
          <w:rFonts w:ascii="Times New Roman" w:hAnsi="Times New Roman"/>
        </w:rPr>
        <w:t>OMB No. 0920-0009</w:t>
      </w:r>
    </w:p>
    <w:p w14:paraId="550A482D" w14:textId="77777777" w:rsidR="006767BD" w:rsidRPr="007E2312" w:rsidRDefault="006767BD" w:rsidP="005A07C1">
      <w:pPr>
        <w:jc w:val="center"/>
        <w:rPr>
          <w:rFonts w:ascii="Times New Roman" w:hAnsi="Times New Roman"/>
          <w:lang w:val="en-CA"/>
        </w:rPr>
      </w:pPr>
    </w:p>
    <w:p w14:paraId="067FD492" w14:textId="77777777" w:rsidR="00DD4EB7" w:rsidRPr="007E2312" w:rsidRDefault="00DD4EB7" w:rsidP="005A07C1">
      <w:pPr>
        <w:jc w:val="center"/>
        <w:rPr>
          <w:rFonts w:ascii="Times New Roman" w:hAnsi="Times New Roman"/>
          <w:lang w:val="en-CA"/>
        </w:rPr>
      </w:pPr>
    </w:p>
    <w:p w14:paraId="710A9FEE" w14:textId="77777777" w:rsidR="00352CF7" w:rsidRPr="007E2312" w:rsidRDefault="00DD4EB7" w:rsidP="005A07C1">
      <w:pPr>
        <w:jc w:val="center"/>
        <w:rPr>
          <w:rFonts w:ascii="Times New Roman" w:hAnsi="Times New Roman"/>
          <w:lang w:val="en-CA"/>
        </w:rPr>
      </w:pPr>
      <w:r w:rsidRPr="007E2312">
        <w:rPr>
          <w:rFonts w:ascii="Times New Roman" w:hAnsi="Times New Roman"/>
          <w:lang w:val="en-CA"/>
        </w:rPr>
        <w:t>Revision</w:t>
      </w:r>
      <w:r w:rsidR="00352CF7" w:rsidRPr="007E2312">
        <w:rPr>
          <w:rFonts w:ascii="Times New Roman" w:hAnsi="Times New Roman"/>
          <w:lang w:val="en-CA"/>
        </w:rPr>
        <w:t xml:space="preserve"> </w:t>
      </w:r>
    </w:p>
    <w:p w14:paraId="11848D41" w14:textId="2DF82F68" w:rsidR="005D548C" w:rsidRPr="007E2312" w:rsidRDefault="005D548C" w:rsidP="005A07C1">
      <w:pPr>
        <w:jc w:val="center"/>
        <w:rPr>
          <w:rFonts w:ascii="Times New Roman" w:hAnsi="Times New Roman"/>
          <w:lang w:val="en-CA"/>
        </w:rPr>
      </w:pPr>
    </w:p>
    <w:p w14:paraId="633FE9A2" w14:textId="4EF3A834" w:rsidR="00804C55" w:rsidRPr="007E2312" w:rsidRDefault="007E1719" w:rsidP="005A07C1">
      <w:pPr>
        <w:jc w:val="center"/>
        <w:rPr>
          <w:rFonts w:ascii="Times New Roman" w:hAnsi="Times New Roman"/>
          <w:lang w:val="en-CA"/>
        </w:rPr>
      </w:pPr>
      <w:r w:rsidRPr="007E2312">
        <w:rPr>
          <w:rFonts w:ascii="Times New Roman" w:hAnsi="Times New Roman"/>
          <w:lang w:val="en-CA"/>
        </w:rPr>
        <w:t>June 1</w:t>
      </w:r>
      <w:r w:rsidR="00804C55" w:rsidRPr="007E2312">
        <w:rPr>
          <w:rFonts w:ascii="Times New Roman" w:hAnsi="Times New Roman"/>
          <w:lang w:val="en-CA"/>
        </w:rPr>
        <w:t xml:space="preserve">, </w:t>
      </w:r>
      <w:r w:rsidRPr="007E2312">
        <w:rPr>
          <w:rFonts w:ascii="Times New Roman" w:hAnsi="Times New Roman"/>
          <w:lang w:val="en-CA"/>
        </w:rPr>
        <w:t>2016</w:t>
      </w:r>
    </w:p>
    <w:p w14:paraId="6D76B3C3" w14:textId="77777777" w:rsidR="006767BD" w:rsidRPr="007E2312" w:rsidRDefault="006767BD" w:rsidP="005A07C1">
      <w:pPr>
        <w:jc w:val="center"/>
        <w:rPr>
          <w:rFonts w:ascii="Times New Roman" w:hAnsi="Times New Roman"/>
          <w:lang w:val="en-CA"/>
        </w:rPr>
      </w:pPr>
    </w:p>
    <w:p w14:paraId="7DDB3A1F" w14:textId="77777777" w:rsidR="006767BD" w:rsidRPr="007E2312" w:rsidRDefault="006767BD" w:rsidP="005A07C1">
      <w:pPr>
        <w:jc w:val="center"/>
        <w:rPr>
          <w:rFonts w:ascii="Times New Roman" w:hAnsi="Times New Roman"/>
          <w:lang w:val="en-CA"/>
        </w:rPr>
      </w:pPr>
    </w:p>
    <w:p w14:paraId="5E51A1E2" w14:textId="77777777" w:rsidR="006767BD" w:rsidRPr="007E2312" w:rsidRDefault="006767BD" w:rsidP="005A07C1">
      <w:pPr>
        <w:jc w:val="center"/>
        <w:rPr>
          <w:rFonts w:ascii="Times New Roman" w:hAnsi="Times New Roman"/>
          <w:lang w:val="en-CA"/>
        </w:rPr>
      </w:pPr>
    </w:p>
    <w:p w14:paraId="7CBC4738" w14:textId="77777777" w:rsidR="006767BD" w:rsidRPr="007E2312" w:rsidRDefault="006767BD" w:rsidP="005A07C1">
      <w:pPr>
        <w:jc w:val="center"/>
        <w:rPr>
          <w:rFonts w:ascii="Times New Roman" w:hAnsi="Times New Roman"/>
          <w:lang w:val="en-CA"/>
        </w:rPr>
      </w:pPr>
    </w:p>
    <w:p w14:paraId="5E0533AA" w14:textId="77777777" w:rsidR="006767BD" w:rsidRPr="007E2312" w:rsidRDefault="006767BD" w:rsidP="005A07C1">
      <w:pPr>
        <w:jc w:val="center"/>
        <w:rPr>
          <w:rFonts w:ascii="Times New Roman" w:hAnsi="Times New Roman"/>
          <w:lang w:val="en-CA"/>
        </w:rPr>
      </w:pPr>
      <w:r w:rsidRPr="007E2312">
        <w:rPr>
          <w:rFonts w:ascii="Times New Roman" w:hAnsi="Times New Roman"/>
          <w:lang w:val="en-CA"/>
        </w:rPr>
        <w:t>Point of Contact:</w:t>
      </w:r>
    </w:p>
    <w:p w14:paraId="089BF892" w14:textId="77777777" w:rsidR="006767BD" w:rsidRPr="007E2312" w:rsidRDefault="006767BD" w:rsidP="005A07C1">
      <w:pPr>
        <w:jc w:val="center"/>
        <w:rPr>
          <w:rFonts w:ascii="Times New Roman" w:hAnsi="Times New Roman"/>
          <w:lang w:val="en-CA"/>
        </w:rPr>
      </w:pPr>
      <w:r w:rsidRPr="007E2312">
        <w:rPr>
          <w:rFonts w:ascii="Times New Roman" w:hAnsi="Times New Roman"/>
          <w:lang w:val="en-CA"/>
        </w:rPr>
        <w:t>Amy McMillen</w:t>
      </w:r>
    </w:p>
    <w:p w14:paraId="629BBD86" w14:textId="77777777" w:rsidR="006767BD" w:rsidRPr="007E2312" w:rsidRDefault="006767BD" w:rsidP="005A07C1">
      <w:pPr>
        <w:jc w:val="center"/>
        <w:rPr>
          <w:rFonts w:ascii="Times New Roman" w:hAnsi="Times New Roman"/>
          <w:lang w:val="en-CA"/>
        </w:rPr>
      </w:pPr>
      <w:r w:rsidRPr="007E2312">
        <w:rPr>
          <w:rFonts w:ascii="Times New Roman" w:hAnsi="Times New Roman"/>
          <w:lang w:val="en-CA"/>
        </w:rPr>
        <w:t>CDC</w:t>
      </w:r>
    </w:p>
    <w:p w14:paraId="0BC29846" w14:textId="77777777" w:rsidR="006767BD" w:rsidRPr="007E2312" w:rsidRDefault="006767BD" w:rsidP="005A07C1">
      <w:pPr>
        <w:jc w:val="center"/>
        <w:rPr>
          <w:rFonts w:ascii="Times New Roman" w:hAnsi="Times New Roman"/>
          <w:lang w:val="en-CA"/>
        </w:rPr>
      </w:pPr>
      <w:r w:rsidRPr="007E2312">
        <w:rPr>
          <w:rFonts w:ascii="Times New Roman" w:hAnsi="Times New Roman"/>
          <w:lang w:val="en-CA"/>
        </w:rPr>
        <w:t>NCEZID</w:t>
      </w:r>
    </w:p>
    <w:p w14:paraId="435859B2" w14:textId="77777777" w:rsidR="006767BD" w:rsidRPr="007E2312" w:rsidRDefault="006767BD" w:rsidP="005A07C1">
      <w:pPr>
        <w:jc w:val="center"/>
        <w:rPr>
          <w:rFonts w:ascii="Times New Roman" w:hAnsi="Times New Roman"/>
          <w:lang w:val="en-CA"/>
        </w:rPr>
      </w:pPr>
      <w:r w:rsidRPr="007E2312">
        <w:rPr>
          <w:rFonts w:ascii="Times New Roman" w:hAnsi="Times New Roman"/>
          <w:lang w:val="en-CA"/>
        </w:rPr>
        <w:t>Office of Policy, Analysis, and Strategy</w:t>
      </w:r>
    </w:p>
    <w:p w14:paraId="2F75D835" w14:textId="77777777" w:rsidR="006767BD" w:rsidRPr="007E2312" w:rsidRDefault="006767BD" w:rsidP="005A07C1">
      <w:pPr>
        <w:jc w:val="center"/>
        <w:rPr>
          <w:rFonts w:ascii="Times New Roman" w:hAnsi="Times New Roman"/>
          <w:lang w:val="en-CA"/>
        </w:rPr>
      </w:pPr>
      <w:r w:rsidRPr="007E2312">
        <w:rPr>
          <w:rFonts w:ascii="Times New Roman" w:hAnsi="Times New Roman"/>
          <w:lang w:val="en-CA"/>
        </w:rPr>
        <w:t>404-639-1045</w:t>
      </w:r>
    </w:p>
    <w:p w14:paraId="56F43B39" w14:textId="77777777" w:rsidR="006767BD" w:rsidRPr="007E2312" w:rsidRDefault="006767BD" w:rsidP="005A07C1">
      <w:pPr>
        <w:jc w:val="center"/>
        <w:rPr>
          <w:rFonts w:ascii="Times New Roman" w:hAnsi="Times New Roman"/>
          <w:lang w:val="en-CA"/>
        </w:rPr>
      </w:pPr>
      <w:r w:rsidRPr="007E2312">
        <w:rPr>
          <w:rFonts w:ascii="Times New Roman" w:hAnsi="Times New Roman"/>
          <w:lang w:val="en-CA"/>
        </w:rPr>
        <w:t>Auh1@cdc.gov</w:t>
      </w:r>
    </w:p>
    <w:p w14:paraId="7290EEF8" w14:textId="77777777" w:rsidR="006767BD" w:rsidRPr="007E2312" w:rsidRDefault="006767BD" w:rsidP="005A07C1">
      <w:pPr>
        <w:widowControl/>
        <w:autoSpaceDE/>
        <w:autoSpaceDN/>
        <w:adjustRightInd/>
        <w:jc w:val="center"/>
        <w:rPr>
          <w:rFonts w:ascii="Times New Roman" w:hAnsi="Times New Roman"/>
          <w:lang w:val="en-CA"/>
        </w:rPr>
      </w:pPr>
    </w:p>
    <w:p w14:paraId="3D2C8433" w14:textId="77777777" w:rsidR="006767BD" w:rsidRPr="007E2312" w:rsidRDefault="006767BD" w:rsidP="005A07C1">
      <w:pPr>
        <w:widowControl/>
        <w:autoSpaceDE/>
        <w:autoSpaceDN/>
        <w:adjustRightInd/>
        <w:jc w:val="center"/>
        <w:rPr>
          <w:rFonts w:ascii="Times New Roman" w:hAnsi="Times New Roman"/>
          <w:lang w:val="en-CA"/>
        </w:rPr>
      </w:pPr>
    </w:p>
    <w:p w14:paraId="6FD865C7" w14:textId="77777777" w:rsidR="006767BD" w:rsidRPr="007E2312" w:rsidRDefault="006767BD" w:rsidP="005A07C1">
      <w:pPr>
        <w:widowControl/>
        <w:autoSpaceDE/>
        <w:autoSpaceDN/>
        <w:adjustRightInd/>
        <w:rPr>
          <w:rFonts w:ascii="Times New Roman" w:hAnsi="Times New Roman"/>
          <w:lang w:val="en-CA"/>
        </w:rPr>
      </w:pPr>
      <w:r w:rsidRPr="007E2312">
        <w:rPr>
          <w:rFonts w:ascii="Times New Roman" w:hAnsi="Times New Roman"/>
          <w:lang w:val="en-CA"/>
        </w:rPr>
        <w:br w:type="page"/>
      </w:r>
    </w:p>
    <w:p w14:paraId="5BC5678C" w14:textId="77777777" w:rsidR="006767BD" w:rsidRPr="007E2312" w:rsidRDefault="006767BD" w:rsidP="005A07C1">
      <w:pPr>
        <w:widowControl/>
        <w:autoSpaceDE/>
        <w:autoSpaceDN/>
        <w:adjustRightInd/>
        <w:rPr>
          <w:rStyle w:val="Strong"/>
          <w:rFonts w:ascii="Times New Roman" w:eastAsiaTheme="majorEastAsia" w:hAnsi="Times New Roman"/>
          <w:i/>
          <w:iCs/>
          <w:spacing w:val="15"/>
        </w:rPr>
      </w:pPr>
    </w:p>
    <w:p w14:paraId="3F224133" w14:textId="77777777" w:rsidR="00927BE8" w:rsidRPr="007E2312" w:rsidRDefault="00927BE8" w:rsidP="005A07C1">
      <w:pPr>
        <w:pStyle w:val="Subtitle"/>
        <w:rPr>
          <w:rStyle w:val="Strong"/>
          <w:rFonts w:ascii="Times New Roman" w:hAnsi="Times New Roman" w:cs="Times New Roman"/>
          <w:color w:val="auto"/>
        </w:rPr>
      </w:pPr>
      <w:r w:rsidRPr="007E2312">
        <w:rPr>
          <w:rStyle w:val="Strong"/>
          <w:rFonts w:ascii="Times New Roman" w:hAnsi="Times New Roman" w:cs="Times New Roman"/>
          <w:color w:val="auto"/>
        </w:rPr>
        <w:t>Table of Contents</w:t>
      </w:r>
    </w:p>
    <w:p w14:paraId="202C051D" w14:textId="77777777" w:rsidR="00927BE8" w:rsidRPr="007E2312" w:rsidRDefault="00927BE8" w:rsidP="005A07C1">
      <w:pPr>
        <w:widowControl/>
        <w:rPr>
          <w:rFonts w:ascii="Times New Roman" w:hAnsi="Times New Roman"/>
        </w:rPr>
      </w:pPr>
    </w:p>
    <w:p w14:paraId="53CCFD3B" w14:textId="77777777" w:rsidR="006D5050" w:rsidRPr="007E2312" w:rsidRDefault="006D5050" w:rsidP="005A07C1">
      <w:pPr>
        <w:widowControl/>
        <w:rPr>
          <w:rFonts w:ascii="Times New Roman" w:hAnsi="Times New Roman"/>
          <w:b/>
        </w:rPr>
      </w:pPr>
    </w:p>
    <w:p w14:paraId="7A1B9626" w14:textId="77777777" w:rsidR="006D5050" w:rsidRPr="007E2312" w:rsidRDefault="006D5050" w:rsidP="005A07C1">
      <w:pPr>
        <w:widowControl/>
        <w:rPr>
          <w:rFonts w:ascii="Times New Roman" w:hAnsi="Times New Roman"/>
          <w:b/>
          <w:bCs/>
        </w:rPr>
      </w:pPr>
    </w:p>
    <w:p w14:paraId="0F5C2838" w14:textId="77777777" w:rsidR="00AB5CD7" w:rsidRPr="007E2312" w:rsidRDefault="00F31F54" w:rsidP="005A07C1">
      <w:pPr>
        <w:widowControl/>
        <w:rPr>
          <w:rFonts w:ascii="Times New Roman" w:hAnsi="Times New Roman"/>
          <w:b/>
          <w:bCs/>
        </w:rPr>
      </w:pPr>
      <w:r w:rsidRPr="007E2312">
        <w:rPr>
          <w:rFonts w:ascii="Times New Roman" w:hAnsi="Times New Roman"/>
          <w:b/>
          <w:bCs/>
          <w:u w:val="single"/>
        </w:rPr>
        <w:t xml:space="preserve">A. </w:t>
      </w:r>
      <w:r w:rsidR="00AB5CD7" w:rsidRPr="007E2312">
        <w:rPr>
          <w:rFonts w:ascii="Times New Roman" w:hAnsi="Times New Roman"/>
          <w:b/>
          <w:bCs/>
          <w:u w:val="single"/>
        </w:rPr>
        <w:t>Justification</w:t>
      </w:r>
      <w:r w:rsidR="007A3F64" w:rsidRPr="007E2312">
        <w:rPr>
          <w:rFonts w:ascii="Times New Roman" w:hAnsi="Times New Roman"/>
          <w:b/>
          <w:bCs/>
        </w:rPr>
        <w:t xml:space="preserve">  </w:t>
      </w:r>
    </w:p>
    <w:p w14:paraId="5D7F9BEC" w14:textId="77777777" w:rsidR="00AB5CD7" w:rsidRPr="007E2312" w:rsidRDefault="00AB5CD7" w:rsidP="005A07C1">
      <w:pPr>
        <w:widowControl/>
        <w:rPr>
          <w:rFonts w:ascii="Times New Roman" w:hAnsi="Times New Roman"/>
          <w:b/>
          <w:bCs/>
        </w:rPr>
      </w:pPr>
    </w:p>
    <w:p w14:paraId="038D93B1" w14:textId="77777777" w:rsidR="00245856" w:rsidRPr="007E2312" w:rsidRDefault="00F31F54" w:rsidP="005A07C1">
      <w:pPr>
        <w:widowControl/>
        <w:rPr>
          <w:rFonts w:ascii="Times New Roman" w:hAnsi="Times New Roman"/>
          <w:b/>
          <w:bCs/>
        </w:rPr>
      </w:pPr>
      <w:r w:rsidRPr="007E2312">
        <w:rPr>
          <w:rFonts w:ascii="Times New Roman" w:hAnsi="Times New Roman"/>
          <w:b/>
          <w:bCs/>
        </w:rPr>
        <w:t xml:space="preserve">A. 1. </w:t>
      </w:r>
      <w:r w:rsidR="00245856" w:rsidRPr="007E2312">
        <w:rPr>
          <w:rFonts w:ascii="Times New Roman" w:hAnsi="Times New Roman"/>
          <w:b/>
          <w:bCs/>
        </w:rPr>
        <w:t>Circumstances Making the Collection of Information Necessary</w:t>
      </w:r>
      <w:r w:rsidR="00BC4A9E" w:rsidRPr="007E2312">
        <w:rPr>
          <w:rFonts w:ascii="Times New Roman" w:hAnsi="Times New Roman"/>
          <w:b/>
          <w:bCs/>
        </w:rPr>
        <w:tab/>
      </w:r>
      <w:r w:rsidR="00352CF7" w:rsidRPr="007E2312">
        <w:rPr>
          <w:rFonts w:ascii="Times New Roman" w:hAnsi="Times New Roman"/>
          <w:b/>
          <w:bCs/>
        </w:rPr>
        <w:tab/>
      </w:r>
      <w:r w:rsidR="00352CF7" w:rsidRPr="007E2312">
        <w:rPr>
          <w:rFonts w:ascii="Times New Roman" w:hAnsi="Times New Roman"/>
          <w:b/>
          <w:bCs/>
        </w:rPr>
        <w:tab/>
      </w:r>
      <w:r w:rsidR="00BC4A9E" w:rsidRPr="007E2312">
        <w:rPr>
          <w:rFonts w:ascii="Times New Roman" w:hAnsi="Times New Roman"/>
          <w:b/>
          <w:bCs/>
        </w:rPr>
        <w:tab/>
      </w:r>
    </w:p>
    <w:p w14:paraId="69679071" w14:textId="77777777" w:rsidR="006D5050" w:rsidRPr="007E2312" w:rsidRDefault="006D5050" w:rsidP="005A07C1">
      <w:pPr>
        <w:widowControl/>
        <w:rPr>
          <w:rFonts w:ascii="Times New Roman" w:hAnsi="Times New Roman"/>
          <w:b/>
          <w:bCs/>
        </w:rPr>
      </w:pPr>
    </w:p>
    <w:p w14:paraId="451D2028" w14:textId="77777777" w:rsidR="00245856" w:rsidRPr="007E2312" w:rsidRDefault="00F31F54" w:rsidP="005A07C1">
      <w:pPr>
        <w:widowControl/>
        <w:rPr>
          <w:rFonts w:ascii="Times New Roman" w:hAnsi="Times New Roman"/>
          <w:b/>
          <w:bCs/>
        </w:rPr>
      </w:pPr>
      <w:r w:rsidRPr="007E2312">
        <w:rPr>
          <w:rFonts w:ascii="Times New Roman" w:hAnsi="Times New Roman"/>
          <w:b/>
          <w:bCs/>
        </w:rPr>
        <w:t xml:space="preserve">A. 2. </w:t>
      </w:r>
      <w:r w:rsidR="00245856" w:rsidRPr="007E2312">
        <w:rPr>
          <w:rFonts w:ascii="Times New Roman" w:hAnsi="Times New Roman"/>
          <w:b/>
          <w:bCs/>
        </w:rPr>
        <w:t>Purpose and Use of Information Collection</w:t>
      </w:r>
      <w:r w:rsidR="007A3F64" w:rsidRPr="007E2312">
        <w:rPr>
          <w:rFonts w:ascii="Times New Roman" w:hAnsi="Times New Roman"/>
          <w:b/>
          <w:bCs/>
        </w:rPr>
        <w:t xml:space="preserve">  </w:t>
      </w:r>
      <w:r w:rsidR="00352CF7" w:rsidRPr="007E2312">
        <w:rPr>
          <w:rFonts w:ascii="Times New Roman" w:hAnsi="Times New Roman"/>
          <w:b/>
          <w:bCs/>
        </w:rPr>
        <w:tab/>
      </w:r>
      <w:r w:rsidR="00352CF7" w:rsidRPr="007E2312">
        <w:rPr>
          <w:rFonts w:ascii="Times New Roman" w:hAnsi="Times New Roman"/>
          <w:b/>
          <w:bCs/>
        </w:rPr>
        <w:tab/>
      </w:r>
      <w:r w:rsidR="00352CF7" w:rsidRPr="007E2312">
        <w:rPr>
          <w:rFonts w:ascii="Times New Roman" w:hAnsi="Times New Roman"/>
          <w:b/>
          <w:bCs/>
        </w:rPr>
        <w:tab/>
      </w:r>
      <w:r w:rsidR="00352CF7" w:rsidRPr="007E2312">
        <w:rPr>
          <w:rFonts w:ascii="Times New Roman" w:hAnsi="Times New Roman"/>
          <w:b/>
          <w:bCs/>
        </w:rPr>
        <w:tab/>
      </w:r>
      <w:r w:rsidR="00352CF7" w:rsidRPr="007E2312">
        <w:rPr>
          <w:rFonts w:ascii="Times New Roman" w:hAnsi="Times New Roman"/>
          <w:b/>
          <w:bCs/>
        </w:rPr>
        <w:tab/>
      </w:r>
    </w:p>
    <w:p w14:paraId="096787F6" w14:textId="77777777" w:rsidR="006D5050" w:rsidRPr="007E2312" w:rsidRDefault="006D5050" w:rsidP="005A07C1">
      <w:pPr>
        <w:widowControl/>
        <w:rPr>
          <w:rFonts w:ascii="Times New Roman" w:hAnsi="Times New Roman"/>
          <w:b/>
          <w:bCs/>
        </w:rPr>
      </w:pPr>
    </w:p>
    <w:p w14:paraId="63D78B48" w14:textId="77777777" w:rsidR="00245856" w:rsidRPr="007E2312" w:rsidRDefault="00F31F54" w:rsidP="005A07C1">
      <w:pPr>
        <w:widowControl/>
        <w:rPr>
          <w:rFonts w:ascii="Times New Roman" w:hAnsi="Times New Roman"/>
          <w:b/>
          <w:bCs/>
        </w:rPr>
      </w:pPr>
      <w:r w:rsidRPr="007E2312">
        <w:rPr>
          <w:rFonts w:ascii="Times New Roman" w:hAnsi="Times New Roman"/>
          <w:b/>
          <w:bCs/>
        </w:rPr>
        <w:t xml:space="preserve">A. 3. </w:t>
      </w:r>
      <w:r w:rsidR="00245856" w:rsidRPr="007E2312">
        <w:rPr>
          <w:rFonts w:ascii="Times New Roman" w:hAnsi="Times New Roman"/>
          <w:b/>
          <w:bCs/>
        </w:rPr>
        <w:t>Use of Improved Information Technology and Burden Reduction</w:t>
      </w:r>
      <w:r w:rsidR="00352CF7" w:rsidRPr="007E2312">
        <w:rPr>
          <w:rFonts w:ascii="Times New Roman" w:hAnsi="Times New Roman"/>
          <w:b/>
          <w:bCs/>
        </w:rPr>
        <w:tab/>
      </w:r>
      <w:r w:rsidR="00352CF7" w:rsidRPr="007E2312">
        <w:rPr>
          <w:rFonts w:ascii="Times New Roman" w:hAnsi="Times New Roman"/>
          <w:b/>
          <w:bCs/>
        </w:rPr>
        <w:tab/>
      </w:r>
      <w:r w:rsidR="00352CF7" w:rsidRPr="007E2312">
        <w:rPr>
          <w:rFonts w:ascii="Times New Roman" w:hAnsi="Times New Roman"/>
          <w:b/>
          <w:bCs/>
        </w:rPr>
        <w:tab/>
      </w:r>
      <w:r w:rsidR="00352CF7" w:rsidRPr="007E2312">
        <w:rPr>
          <w:rFonts w:ascii="Times New Roman" w:hAnsi="Times New Roman"/>
          <w:b/>
          <w:bCs/>
        </w:rPr>
        <w:tab/>
      </w:r>
    </w:p>
    <w:p w14:paraId="5F073BB8" w14:textId="77777777" w:rsidR="00245856" w:rsidRPr="007E2312" w:rsidRDefault="00F31F54" w:rsidP="005A07C1">
      <w:pPr>
        <w:widowControl/>
        <w:rPr>
          <w:rFonts w:ascii="Times New Roman" w:hAnsi="Times New Roman"/>
          <w:b/>
        </w:rPr>
      </w:pPr>
      <w:r w:rsidRPr="007E2312">
        <w:rPr>
          <w:rFonts w:ascii="Times New Roman" w:hAnsi="Times New Roman"/>
          <w:b/>
          <w:bCs/>
        </w:rPr>
        <w:t xml:space="preserve">A. 4. </w:t>
      </w:r>
      <w:r w:rsidR="00245856" w:rsidRPr="007E2312">
        <w:rPr>
          <w:rFonts w:ascii="Times New Roman" w:hAnsi="Times New Roman"/>
          <w:b/>
          <w:bCs/>
        </w:rPr>
        <w:t>Efforts to Identify Duplication and Use of Similar Information</w:t>
      </w:r>
      <w:r w:rsidR="00BC4A9E" w:rsidRPr="007E2312">
        <w:rPr>
          <w:rFonts w:ascii="Times New Roman" w:hAnsi="Times New Roman"/>
          <w:b/>
          <w:bCs/>
        </w:rPr>
        <w:tab/>
      </w:r>
      <w:r w:rsidR="00BC4A9E" w:rsidRPr="007E2312">
        <w:rPr>
          <w:rFonts w:ascii="Times New Roman" w:hAnsi="Times New Roman"/>
          <w:b/>
          <w:bCs/>
        </w:rPr>
        <w:tab/>
      </w:r>
      <w:r w:rsidR="00BC4A9E" w:rsidRPr="007E2312">
        <w:rPr>
          <w:rFonts w:ascii="Times New Roman" w:hAnsi="Times New Roman"/>
          <w:b/>
          <w:bCs/>
        </w:rPr>
        <w:tab/>
      </w:r>
    </w:p>
    <w:p w14:paraId="338AF7A2" w14:textId="77777777" w:rsidR="006D5050" w:rsidRPr="007E2312" w:rsidRDefault="006D5050" w:rsidP="005A07C1">
      <w:pPr>
        <w:widowControl/>
        <w:rPr>
          <w:rFonts w:ascii="Times New Roman" w:hAnsi="Times New Roman"/>
          <w:b/>
          <w:bCs/>
        </w:rPr>
      </w:pPr>
    </w:p>
    <w:p w14:paraId="754ACA01" w14:textId="77777777" w:rsidR="00245856" w:rsidRPr="007E2312" w:rsidRDefault="00F31F54" w:rsidP="005A07C1">
      <w:pPr>
        <w:widowControl/>
        <w:rPr>
          <w:rFonts w:ascii="Times New Roman" w:hAnsi="Times New Roman"/>
          <w:b/>
          <w:bCs/>
        </w:rPr>
      </w:pPr>
      <w:r w:rsidRPr="007E2312">
        <w:rPr>
          <w:rFonts w:ascii="Times New Roman" w:hAnsi="Times New Roman"/>
          <w:b/>
          <w:bCs/>
        </w:rPr>
        <w:t xml:space="preserve">A. 5. </w:t>
      </w:r>
      <w:r w:rsidR="00245856" w:rsidRPr="007E2312">
        <w:rPr>
          <w:rFonts w:ascii="Times New Roman" w:hAnsi="Times New Roman"/>
          <w:b/>
          <w:bCs/>
        </w:rPr>
        <w:t>Impact on Small Businesses or Other Small Entities</w:t>
      </w:r>
      <w:r w:rsidR="00EB6ABE" w:rsidRPr="007E2312">
        <w:rPr>
          <w:rFonts w:ascii="Times New Roman" w:hAnsi="Times New Roman"/>
          <w:b/>
          <w:bCs/>
        </w:rPr>
        <w:t xml:space="preserve">  </w:t>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p>
    <w:p w14:paraId="5134857E" w14:textId="77777777" w:rsidR="006D5050" w:rsidRPr="007E2312" w:rsidRDefault="006D5050" w:rsidP="005A07C1">
      <w:pPr>
        <w:widowControl/>
        <w:rPr>
          <w:rFonts w:ascii="Times New Roman" w:hAnsi="Times New Roman"/>
          <w:b/>
          <w:bCs/>
        </w:rPr>
      </w:pPr>
    </w:p>
    <w:p w14:paraId="66F219CC" w14:textId="77777777" w:rsidR="00245856" w:rsidRPr="007E2312" w:rsidRDefault="00F31F54" w:rsidP="005A07C1">
      <w:pPr>
        <w:widowControl/>
        <w:rPr>
          <w:rFonts w:ascii="Times New Roman" w:hAnsi="Times New Roman"/>
          <w:b/>
          <w:bCs/>
        </w:rPr>
      </w:pPr>
      <w:r w:rsidRPr="007E2312">
        <w:rPr>
          <w:rFonts w:ascii="Times New Roman" w:hAnsi="Times New Roman"/>
          <w:b/>
          <w:bCs/>
        </w:rPr>
        <w:t xml:space="preserve">A. 6. </w:t>
      </w:r>
      <w:r w:rsidR="00245856" w:rsidRPr="007E2312">
        <w:rPr>
          <w:rFonts w:ascii="Times New Roman" w:hAnsi="Times New Roman"/>
          <w:b/>
          <w:bCs/>
        </w:rPr>
        <w:t>Consequences of Collecting the Information Less Frequently</w:t>
      </w:r>
      <w:r w:rsidR="00352CF7" w:rsidRPr="007E2312">
        <w:rPr>
          <w:rFonts w:ascii="Times New Roman" w:hAnsi="Times New Roman"/>
          <w:b/>
          <w:bCs/>
        </w:rPr>
        <w:tab/>
      </w:r>
      <w:r w:rsidR="00352CF7" w:rsidRPr="007E2312">
        <w:rPr>
          <w:rFonts w:ascii="Times New Roman" w:hAnsi="Times New Roman"/>
          <w:b/>
          <w:bCs/>
        </w:rPr>
        <w:tab/>
      </w:r>
      <w:r w:rsidR="00352CF7" w:rsidRPr="007E2312">
        <w:rPr>
          <w:rFonts w:ascii="Times New Roman" w:hAnsi="Times New Roman"/>
          <w:b/>
          <w:bCs/>
        </w:rPr>
        <w:tab/>
      </w:r>
    </w:p>
    <w:p w14:paraId="70D49DF1" w14:textId="77777777" w:rsidR="006D5050" w:rsidRPr="007E2312" w:rsidRDefault="006D5050" w:rsidP="005A07C1">
      <w:pPr>
        <w:widowControl/>
        <w:ind w:right="720"/>
        <w:rPr>
          <w:rFonts w:ascii="Times New Roman" w:hAnsi="Times New Roman"/>
          <w:b/>
          <w:bCs/>
        </w:rPr>
      </w:pPr>
    </w:p>
    <w:p w14:paraId="27BC29E7" w14:textId="77777777" w:rsidR="00245856" w:rsidRPr="007E2312" w:rsidRDefault="00F31F54" w:rsidP="005A07C1">
      <w:pPr>
        <w:widowControl/>
        <w:ind w:right="720"/>
        <w:rPr>
          <w:rFonts w:ascii="Times New Roman" w:hAnsi="Times New Roman"/>
          <w:b/>
          <w:bCs/>
        </w:rPr>
      </w:pPr>
      <w:r w:rsidRPr="007E2312">
        <w:rPr>
          <w:rFonts w:ascii="Times New Roman" w:hAnsi="Times New Roman"/>
          <w:b/>
          <w:bCs/>
        </w:rPr>
        <w:t xml:space="preserve">A. 7. </w:t>
      </w:r>
      <w:r w:rsidR="00245856" w:rsidRPr="007E2312">
        <w:rPr>
          <w:rFonts w:ascii="Times New Roman" w:hAnsi="Times New Roman"/>
          <w:b/>
          <w:bCs/>
        </w:rPr>
        <w:t>Special Circumstances Relating to the Guidelines of 5 CFR 1320.5</w:t>
      </w:r>
      <w:r w:rsidR="00BC4A9E" w:rsidRPr="007E2312">
        <w:rPr>
          <w:rFonts w:ascii="Times New Roman" w:hAnsi="Times New Roman"/>
          <w:b/>
          <w:bCs/>
        </w:rPr>
        <w:tab/>
      </w:r>
      <w:r w:rsidR="00BC4A9E" w:rsidRPr="007E2312">
        <w:rPr>
          <w:rFonts w:ascii="Times New Roman" w:hAnsi="Times New Roman"/>
          <w:b/>
          <w:bCs/>
        </w:rPr>
        <w:tab/>
      </w:r>
    </w:p>
    <w:p w14:paraId="78A0466D" w14:textId="77777777" w:rsidR="006D5050" w:rsidRPr="007E2312" w:rsidRDefault="006D5050" w:rsidP="005A07C1">
      <w:pPr>
        <w:rPr>
          <w:rFonts w:ascii="Times New Roman" w:hAnsi="Times New Roman"/>
          <w:b/>
        </w:rPr>
      </w:pPr>
    </w:p>
    <w:p w14:paraId="37BAB6B0" w14:textId="77777777" w:rsidR="006D5050" w:rsidRPr="007E2312" w:rsidRDefault="00F31F54" w:rsidP="005A07C1">
      <w:pPr>
        <w:rPr>
          <w:rFonts w:ascii="Times New Roman" w:hAnsi="Times New Roman"/>
          <w:b/>
        </w:rPr>
      </w:pPr>
      <w:r w:rsidRPr="007E2312">
        <w:rPr>
          <w:rFonts w:ascii="Times New Roman" w:hAnsi="Times New Roman"/>
          <w:b/>
        </w:rPr>
        <w:t xml:space="preserve">A. 8. </w:t>
      </w:r>
      <w:r w:rsidR="00245856" w:rsidRPr="007E2312">
        <w:rPr>
          <w:rFonts w:ascii="Times New Roman" w:hAnsi="Times New Roman"/>
          <w:b/>
        </w:rPr>
        <w:t>Comments in Response to the Federal Register Notice</w:t>
      </w:r>
      <w:r w:rsidR="006D5050" w:rsidRPr="007E2312">
        <w:rPr>
          <w:rFonts w:ascii="Times New Roman" w:hAnsi="Times New Roman"/>
          <w:b/>
        </w:rPr>
        <w:t xml:space="preserve"> and</w:t>
      </w:r>
      <w:r w:rsidR="00EB6ABE" w:rsidRPr="007E2312">
        <w:rPr>
          <w:rFonts w:ascii="Times New Roman" w:hAnsi="Times New Roman"/>
          <w:b/>
        </w:rPr>
        <w:t xml:space="preserve">  </w:t>
      </w:r>
    </w:p>
    <w:p w14:paraId="10FF57C8" w14:textId="77777777" w:rsidR="00245856" w:rsidRPr="007E2312" w:rsidRDefault="006D5050" w:rsidP="005A07C1">
      <w:pPr>
        <w:rPr>
          <w:rFonts w:ascii="Times New Roman" w:hAnsi="Times New Roman"/>
          <w:b/>
        </w:rPr>
      </w:pPr>
      <w:r w:rsidRPr="007E2312">
        <w:rPr>
          <w:rFonts w:ascii="Times New Roman" w:hAnsi="Times New Roman"/>
          <w:b/>
        </w:rPr>
        <w:t xml:space="preserve">Efforts to Consult Outside </w:t>
      </w:r>
      <w:r w:rsidR="00245856" w:rsidRPr="007E2312">
        <w:rPr>
          <w:rFonts w:ascii="Times New Roman" w:hAnsi="Times New Roman"/>
          <w:b/>
        </w:rPr>
        <w:t>the Agency</w:t>
      </w:r>
      <w:r w:rsidR="00D071FB" w:rsidRPr="007E2312">
        <w:rPr>
          <w:rFonts w:ascii="Times New Roman" w:hAnsi="Times New Roman"/>
          <w:b/>
        </w:rPr>
        <w:tab/>
      </w:r>
      <w:r w:rsidR="00D071FB" w:rsidRPr="007E2312">
        <w:rPr>
          <w:rFonts w:ascii="Times New Roman" w:hAnsi="Times New Roman"/>
          <w:b/>
        </w:rPr>
        <w:tab/>
      </w:r>
      <w:r w:rsidR="00D071FB" w:rsidRPr="007E2312">
        <w:rPr>
          <w:rFonts w:ascii="Times New Roman" w:hAnsi="Times New Roman"/>
          <w:b/>
        </w:rPr>
        <w:tab/>
      </w:r>
      <w:r w:rsidR="00D071FB" w:rsidRPr="007E2312">
        <w:rPr>
          <w:rFonts w:ascii="Times New Roman" w:hAnsi="Times New Roman"/>
          <w:b/>
        </w:rPr>
        <w:tab/>
      </w:r>
      <w:r w:rsidR="00D071FB" w:rsidRPr="007E2312">
        <w:rPr>
          <w:rFonts w:ascii="Times New Roman" w:hAnsi="Times New Roman"/>
          <w:b/>
        </w:rPr>
        <w:tab/>
      </w:r>
      <w:r w:rsidR="00D071FB" w:rsidRPr="007E2312">
        <w:rPr>
          <w:rFonts w:ascii="Times New Roman" w:hAnsi="Times New Roman"/>
          <w:b/>
        </w:rPr>
        <w:tab/>
      </w:r>
      <w:r w:rsidR="00D071FB" w:rsidRPr="007E2312">
        <w:rPr>
          <w:rFonts w:ascii="Times New Roman" w:hAnsi="Times New Roman"/>
          <w:b/>
        </w:rPr>
        <w:tab/>
      </w:r>
    </w:p>
    <w:p w14:paraId="2ED73EF7" w14:textId="77777777" w:rsidR="006D5050" w:rsidRPr="007E2312" w:rsidRDefault="006D5050" w:rsidP="005A07C1">
      <w:pPr>
        <w:widowControl/>
        <w:tabs>
          <w:tab w:val="left" w:pos="-1440"/>
        </w:tabs>
        <w:rPr>
          <w:rFonts w:ascii="Times New Roman" w:hAnsi="Times New Roman"/>
          <w:b/>
          <w:bCs/>
        </w:rPr>
      </w:pPr>
    </w:p>
    <w:p w14:paraId="1297631F" w14:textId="77777777" w:rsidR="00245856" w:rsidRPr="007E2312" w:rsidRDefault="00F31F54" w:rsidP="005A07C1">
      <w:pPr>
        <w:widowControl/>
        <w:tabs>
          <w:tab w:val="left" w:pos="-1440"/>
        </w:tabs>
        <w:rPr>
          <w:rFonts w:ascii="Times New Roman" w:hAnsi="Times New Roman"/>
          <w:b/>
          <w:bCs/>
        </w:rPr>
      </w:pPr>
      <w:r w:rsidRPr="007E2312">
        <w:rPr>
          <w:rFonts w:ascii="Times New Roman" w:hAnsi="Times New Roman"/>
          <w:b/>
          <w:bCs/>
        </w:rPr>
        <w:t xml:space="preserve">A. 9. </w:t>
      </w:r>
      <w:r w:rsidR="00245856" w:rsidRPr="007E2312">
        <w:rPr>
          <w:rFonts w:ascii="Times New Roman" w:hAnsi="Times New Roman"/>
          <w:b/>
          <w:bCs/>
        </w:rPr>
        <w:t>Explanation of Any Payment or Gift to Respondents</w:t>
      </w:r>
      <w:r w:rsidR="00EB6ABE" w:rsidRPr="007E2312">
        <w:rPr>
          <w:rFonts w:ascii="Times New Roman" w:hAnsi="Times New Roman"/>
          <w:b/>
          <w:bCs/>
        </w:rPr>
        <w:t xml:space="preserve">  </w:t>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p>
    <w:p w14:paraId="54C26A7C" w14:textId="77777777" w:rsidR="006D5050" w:rsidRPr="007E2312" w:rsidRDefault="006D5050" w:rsidP="005A07C1">
      <w:pPr>
        <w:widowControl/>
        <w:tabs>
          <w:tab w:val="left" w:pos="-1440"/>
        </w:tabs>
        <w:rPr>
          <w:rFonts w:ascii="Times New Roman" w:hAnsi="Times New Roman"/>
          <w:b/>
          <w:bCs/>
        </w:rPr>
      </w:pPr>
    </w:p>
    <w:p w14:paraId="417C092A" w14:textId="62F1D5A3" w:rsidR="00245856" w:rsidRPr="007E2312" w:rsidRDefault="00F31F54" w:rsidP="005A07C1">
      <w:pPr>
        <w:widowControl/>
        <w:tabs>
          <w:tab w:val="left" w:pos="-1440"/>
        </w:tabs>
        <w:rPr>
          <w:rFonts w:ascii="Times New Roman" w:hAnsi="Times New Roman"/>
          <w:b/>
          <w:bCs/>
        </w:rPr>
      </w:pPr>
      <w:r w:rsidRPr="007E2312">
        <w:rPr>
          <w:rFonts w:ascii="Times New Roman" w:hAnsi="Times New Roman"/>
          <w:b/>
          <w:bCs/>
        </w:rPr>
        <w:t xml:space="preserve">A. 10. </w:t>
      </w:r>
      <w:r w:rsidR="003C4DB9" w:rsidRPr="007E2312">
        <w:rPr>
          <w:rFonts w:ascii="Times New Roman" w:hAnsi="Times New Roman"/>
          <w:b/>
          <w:bCs/>
        </w:rPr>
        <w:t>Protection of the Privacy and Confidentiality of Information Provided by Respondents</w:t>
      </w:r>
      <w:r w:rsidR="00D7618A" w:rsidRPr="007E2312">
        <w:rPr>
          <w:rFonts w:ascii="Times New Roman" w:hAnsi="Times New Roman"/>
          <w:b/>
          <w:bCs/>
        </w:rPr>
        <w:tab/>
      </w:r>
      <w:r w:rsidR="00D7618A" w:rsidRPr="007E2312">
        <w:rPr>
          <w:rFonts w:ascii="Times New Roman" w:hAnsi="Times New Roman"/>
          <w:b/>
          <w:bCs/>
        </w:rPr>
        <w:tab/>
      </w:r>
      <w:r w:rsidR="00352CF7" w:rsidRPr="007E2312">
        <w:rPr>
          <w:rFonts w:ascii="Times New Roman" w:hAnsi="Times New Roman"/>
          <w:b/>
          <w:bCs/>
        </w:rPr>
        <w:tab/>
      </w:r>
    </w:p>
    <w:p w14:paraId="4E785C3C" w14:textId="77777777" w:rsidR="006D5050" w:rsidRPr="007E2312" w:rsidRDefault="006D5050" w:rsidP="005A07C1">
      <w:pPr>
        <w:widowControl/>
        <w:tabs>
          <w:tab w:val="left" w:pos="-1440"/>
        </w:tabs>
        <w:rPr>
          <w:rFonts w:ascii="Times New Roman" w:hAnsi="Times New Roman"/>
          <w:b/>
          <w:bCs/>
        </w:rPr>
      </w:pPr>
    </w:p>
    <w:p w14:paraId="7A774AAD" w14:textId="3734F839" w:rsidR="00245856" w:rsidRPr="007E2312" w:rsidRDefault="00F31F54" w:rsidP="005A07C1">
      <w:pPr>
        <w:widowControl/>
        <w:tabs>
          <w:tab w:val="left" w:pos="-1440"/>
        </w:tabs>
        <w:rPr>
          <w:rFonts w:ascii="Times New Roman" w:hAnsi="Times New Roman"/>
          <w:b/>
          <w:bCs/>
        </w:rPr>
      </w:pPr>
      <w:r w:rsidRPr="007E2312">
        <w:rPr>
          <w:rFonts w:ascii="Times New Roman" w:hAnsi="Times New Roman"/>
          <w:b/>
          <w:bCs/>
        </w:rPr>
        <w:t xml:space="preserve">A. 11. </w:t>
      </w:r>
      <w:r w:rsidR="003C4DB9" w:rsidRPr="007E2312">
        <w:rPr>
          <w:rFonts w:ascii="Times New Roman" w:hAnsi="Times New Roman"/>
          <w:b/>
          <w:bCs/>
        </w:rPr>
        <w:t>Institutional Review Board (IRB) and Justification for Sensitive Questions</w:t>
      </w:r>
      <w:r w:rsidR="00352CF7" w:rsidRPr="007E2312">
        <w:rPr>
          <w:rFonts w:ascii="Times New Roman" w:hAnsi="Times New Roman"/>
          <w:b/>
          <w:bCs/>
        </w:rPr>
        <w:t xml:space="preserve"> </w:t>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p>
    <w:p w14:paraId="4D78C9BB" w14:textId="77777777" w:rsidR="006D5050" w:rsidRPr="007E2312" w:rsidRDefault="006D5050" w:rsidP="005A07C1">
      <w:pPr>
        <w:widowControl/>
        <w:tabs>
          <w:tab w:val="left" w:pos="-1440"/>
        </w:tabs>
        <w:rPr>
          <w:rFonts w:ascii="Times New Roman" w:hAnsi="Times New Roman"/>
          <w:b/>
          <w:bCs/>
        </w:rPr>
      </w:pPr>
    </w:p>
    <w:p w14:paraId="2DDFE094" w14:textId="77777777" w:rsidR="00245856" w:rsidRPr="007E2312" w:rsidRDefault="00F31F54" w:rsidP="005A07C1">
      <w:pPr>
        <w:widowControl/>
        <w:tabs>
          <w:tab w:val="left" w:pos="-1440"/>
        </w:tabs>
        <w:rPr>
          <w:rFonts w:ascii="Times New Roman" w:hAnsi="Times New Roman"/>
          <w:b/>
          <w:bCs/>
        </w:rPr>
      </w:pPr>
      <w:r w:rsidRPr="007E2312">
        <w:rPr>
          <w:rFonts w:ascii="Times New Roman" w:hAnsi="Times New Roman"/>
          <w:b/>
          <w:bCs/>
        </w:rPr>
        <w:t xml:space="preserve">A. 12. </w:t>
      </w:r>
      <w:r w:rsidR="00245856" w:rsidRPr="007E2312">
        <w:rPr>
          <w:rFonts w:ascii="Times New Roman" w:hAnsi="Times New Roman"/>
          <w:b/>
          <w:bCs/>
        </w:rPr>
        <w:t>Estimates of Annualized Burden Hours and Costs</w:t>
      </w:r>
      <w:r w:rsidR="00352CF7" w:rsidRPr="007E2312">
        <w:rPr>
          <w:rFonts w:ascii="Times New Roman" w:hAnsi="Times New Roman"/>
          <w:b/>
          <w:bCs/>
        </w:rPr>
        <w:t xml:space="preserve"> </w:t>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p>
    <w:p w14:paraId="00B758D9" w14:textId="77777777" w:rsidR="006D5050" w:rsidRPr="007E2312" w:rsidRDefault="006D5050" w:rsidP="005A07C1">
      <w:pPr>
        <w:widowControl/>
        <w:tabs>
          <w:tab w:val="left" w:pos="-1440"/>
          <w:tab w:val="left" w:pos="-720"/>
        </w:tabs>
        <w:ind w:left="720" w:hanging="720"/>
        <w:rPr>
          <w:rFonts w:ascii="Times New Roman" w:hAnsi="Times New Roman"/>
          <w:b/>
          <w:bCs/>
        </w:rPr>
      </w:pPr>
    </w:p>
    <w:p w14:paraId="14D83076" w14:textId="77777777" w:rsidR="00F31F54" w:rsidRPr="007E2312" w:rsidRDefault="00F31F54" w:rsidP="005A07C1">
      <w:pPr>
        <w:widowControl/>
        <w:tabs>
          <w:tab w:val="left" w:pos="-1440"/>
          <w:tab w:val="left" w:pos="-720"/>
        </w:tabs>
        <w:ind w:left="720" w:hanging="720"/>
        <w:rPr>
          <w:rFonts w:ascii="Times New Roman" w:hAnsi="Times New Roman"/>
          <w:b/>
          <w:bCs/>
        </w:rPr>
      </w:pPr>
      <w:r w:rsidRPr="007E2312">
        <w:rPr>
          <w:rFonts w:ascii="Times New Roman" w:hAnsi="Times New Roman"/>
          <w:b/>
          <w:bCs/>
        </w:rPr>
        <w:t xml:space="preserve">A. 13. </w:t>
      </w:r>
      <w:r w:rsidR="00245856" w:rsidRPr="007E2312">
        <w:rPr>
          <w:rFonts w:ascii="Times New Roman" w:hAnsi="Times New Roman"/>
          <w:b/>
          <w:bCs/>
        </w:rPr>
        <w:t xml:space="preserve">Estimates of Other Total Annual Cost Burden to Respondents </w:t>
      </w:r>
      <w:r w:rsidR="00352CF7" w:rsidRPr="007E2312">
        <w:rPr>
          <w:rFonts w:ascii="Times New Roman" w:hAnsi="Times New Roman"/>
          <w:b/>
          <w:bCs/>
        </w:rPr>
        <w:tab/>
      </w:r>
      <w:r w:rsidR="00352CF7" w:rsidRPr="007E2312">
        <w:rPr>
          <w:rFonts w:ascii="Times New Roman" w:hAnsi="Times New Roman"/>
          <w:b/>
          <w:bCs/>
        </w:rPr>
        <w:tab/>
      </w:r>
    </w:p>
    <w:p w14:paraId="44C7D81D" w14:textId="77777777" w:rsidR="00245856" w:rsidRPr="007E2312" w:rsidRDefault="00245856" w:rsidP="005A07C1">
      <w:pPr>
        <w:widowControl/>
        <w:tabs>
          <w:tab w:val="left" w:pos="-1440"/>
          <w:tab w:val="left" w:pos="-720"/>
        </w:tabs>
        <w:ind w:left="720" w:hanging="720"/>
        <w:rPr>
          <w:rFonts w:ascii="Times New Roman" w:hAnsi="Times New Roman"/>
          <w:b/>
          <w:bCs/>
        </w:rPr>
      </w:pPr>
      <w:r w:rsidRPr="007E2312">
        <w:rPr>
          <w:rFonts w:ascii="Times New Roman" w:hAnsi="Times New Roman"/>
          <w:b/>
          <w:bCs/>
        </w:rPr>
        <w:t>or Record Keepers</w:t>
      </w:r>
      <w:r w:rsidR="003F7733"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p>
    <w:p w14:paraId="41BAAD2F" w14:textId="77777777" w:rsidR="006D5050" w:rsidRPr="007E2312" w:rsidRDefault="006D5050" w:rsidP="005A07C1">
      <w:pPr>
        <w:widowControl/>
        <w:tabs>
          <w:tab w:val="left" w:pos="-1440"/>
          <w:tab w:val="left" w:pos="-720"/>
        </w:tabs>
        <w:rPr>
          <w:rFonts w:ascii="Times New Roman" w:hAnsi="Times New Roman"/>
          <w:b/>
          <w:bCs/>
        </w:rPr>
      </w:pPr>
    </w:p>
    <w:p w14:paraId="3192C1BC" w14:textId="77777777" w:rsidR="00245856" w:rsidRPr="007E2312" w:rsidRDefault="00F31F54" w:rsidP="005A07C1">
      <w:pPr>
        <w:widowControl/>
        <w:tabs>
          <w:tab w:val="left" w:pos="-1440"/>
          <w:tab w:val="left" w:pos="-720"/>
        </w:tabs>
        <w:rPr>
          <w:rFonts w:ascii="Times New Roman" w:hAnsi="Times New Roman"/>
          <w:b/>
          <w:bCs/>
        </w:rPr>
      </w:pPr>
      <w:r w:rsidRPr="007E2312">
        <w:rPr>
          <w:rFonts w:ascii="Times New Roman" w:hAnsi="Times New Roman"/>
          <w:b/>
          <w:bCs/>
        </w:rPr>
        <w:t xml:space="preserve">A. 14. </w:t>
      </w:r>
      <w:r w:rsidR="00245856" w:rsidRPr="007E2312">
        <w:rPr>
          <w:rFonts w:ascii="Times New Roman" w:hAnsi="Times New Roman"/>
          <w:b/>
          <w:bCs/>
        </w:rPr>
        <w:t>Annualized Cost to the Government</w:t>
      </w:r>
      <w:r w:rsidR="00EB6ABE" w:rsidRPr="007E2312">
        <w:rPr>
          <w:rFonts w:ascii="Times New Roman" w:hAnsi="Times New Roman"/>
          <w:b/>
          <w:bCs/>
        </w:rPr>
        <w:t xml:space="preserve">   </w:t>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p>
    <w:p w14:paraId="661F2515" w14:textId="77777777" w:rsidR="006D5050" w:rsidRPr="007E2312" w:rsidRDefault="006D5050" w:rsidP="005A07C1">
      <w:pPr>
        <w:widowControl/>
        <w:rPr>
          <w:rFonts w:ascii="Times New Roman" w:hAnsi="Times New Roman"/>
          <w:b/>
          <w:bCs/>
        </w:rPr>
      </w:pPr>
    </w:p>
    <w:p w14:paraId="53DE8406" w14:textId="77777777" w:rsidR="006D5050" w:rsidRPr="007E2312" w:rsidRDefault="00F31F54" w:rsidP="005A07C1">
      <w:pPr>
        <w:widowControl/>
        <w:rPr>
          <w:rFonts w:ascii="Times New Roman" w:hAnsi="Times New Roman"/>
          <w:b/>
          <w:bCs/>
        </w:rPr>
      </w:pPr>
      <w:r w:rsidRPr="007E2312">
        <w:rPr>
          <w:rFonts w:ascii="Times New Roman" w:hAnsi="Times New Roman"/>
          <w:b/>
          <w:bCs/>
        </w:rPr>
        <w:t xml:space="preserve">A. 15. </w:t>
      </w:r>
      <w:r w:rsidR="00245856" w:rsidRPr="007E2312">
        <w:rPr>
          <w:rFonts w:ascii="Times New Roman" w:hAnsi="Times New Roman"/>
          <w:b/>
          <w:bCs/>
        </w:rPr>
        <w:t>Explanation for Program Changes or Adjustments</w:t>
      </w:r>
      <w:r w:rsidR="00EB6ABE" w:rsidRPr="007E2312">
        <w:rPr>
          <w:rFonts w:ascii="Times New Roman" w:hAnsi="Times New Roman"/>
          <w:b/>
          <w:bCs/>
        </w:rPr>
        <w:t xml:space="preserve">  </w:t>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r w:rsidR="00D071FB" w:rsidRPr="007E2312">
        <w:rPr>
          <w:rFonts w:ascii="Times New Roman" w:hAnsi="Times New Roman"/>
          <w:b/>
          <w:bCs/>
        </w:rPr>
        <w:tab/>
      </w:r>
    </w:p>
    <w:p w14:paraId="1A7BBB84" w14:textId="77777777" w:rsidR="00D071FB" w:rsidRPr="007E2312" w:rsidRDefault="00D071FB" w:rsidP="005A07C1">
      <w:pPr>
        <w:widowControl/>
        <w:rPr>
          <w:rFonts w:ascii="Times New Roman" w:hAnsi="Times New Roman"/>
          <w:b/>
          <w:bCs/>
        </w:rPr>
      </w:pPr>
    </w:p>
    <w:p w14:paraId="17D5688F" w14:textId="77777777" w:rsidR="00245856" w:rsidRPr="007E2312" w:rsidRDefault="00F31F54" w:rsidP="005A07C1">
      <w:pPr>
        <w:widowControl/>
        <w:rPr>
          <w:rFonts w:ascii="Times New Roman" w:hAnsi="Times New Roman"/>
          <w:b/>
          <w:bCs/>
        </w:rPr>
      </w:pPr>
      <w:r w:rsidRPr="007E2312">
        <w:rPr>
          <w:rFonts w:ascii="Times New Roman" w:hAnsi="Times New Roman"/>
          <w:b/>
          <w:bCs/>
        </w:rPr>
        <w:t xml:space="preserve">A. 16. </w:t>
      </w:r>
      <w:r w:rsidR="00245856" w:rsidRPr="007E2312">
        <w:rPr>
          <w:rFonts w:ascii="Times New Roman" w:hAnsi="Times New Roman"/>
          <w:b/>
          <w:bCs/>
        </w:rPr>
        <w:t>Plans for Tabulation and Publication and Project Time Schedule</w:t>
      </w:r>
      <w:r w:rsidR="00BC4A9E" w:rsidRPr="007E2312">
        <w:rPr>
          <w:rFonts w:ascii="Times New Roman" w:hAnsi="Times New Roman"/>
          <w:b/>
          <w:bCs/>
        </w:rPr>
        <w:tab/>
      </w:r>
      <w:r w:rsidR="00BC4A9E" w:rsidRPr="007E2312">
        <w:rPr>
          <w:rFonts w:ascii="Times New Roman" w:hAnsi="Times New Roman"/>
          <w:b/>
          <w:bCs/>
        </w:rPr>
        <w:tab/>
      </w:r>
    </w:p>
    <w:p w14:paraId="7118F2DD" w14:textId="77777777" w:rsidR="006D5050" w:rsidRPr="007E2312" w:rsidRDefault="006D5050" w:rsidP="005A07C1">
      <w:pPr>
        <w:widowControl/>
        <w:rPr>
          <w:rFonts w:ascii="Times New Roman" w:hAnsi="Times New Roman"/>
          <w:b/>
          <w:bCs/>
        </w:rPr>
      </w:pPr>
    </w:p>
    <w:p w14:paraId="6529FBF9" w14:textId="77777777" w:rsidR="00245856" w:rsidRPr="007E2312" w:rsidRDefault="00F31F54" w:rsidP="005A07C1">
      <w:pPr>
        <w:widowControl/>
        <w:rPr>
          <w:rFonts w:ascii="Times New Roman" w:hAnsi="Times New Roman"/>
          <w:b/>
          <w:bCs/>
        </w:rPr>
      </w:pPr>
      <w:r w:rsidRPr="007E2312">
        <w:rPr>
          <w:rFonts w:ascii="Times New Roman" w:hAnsi="Times New Roman"/>
          <w:b/>
          <w:bCs/>
        </w:rPr>
        <w:t xml:space="preserve">A. 17. </w:t>
      </w:r>
      <w:r w:rsidR="00245856" w:rsidRPr="007E2312">
        <w:rPr>
          <w:rFonts w:ascii="Times New Roman" w:hAnsi="Times New Roman"/>
          <w:b/>
          <w:bCs/>
        </w:rPr>
        <w:t>Reason(s) Display of OMB Expiration Date is Inappropriate</w:t>
      </w:r>
      <w:r w:rsidR="00BC4A9E" w:rsidRPr="007E2312">
        <w:rPr>
          <w:rFonts w:ascii="Times New Roman" w:hAnsi="Times New Roman"/>
          <w:b/>
          <w:bCs/>
        </w:rPr>
        <w:tab/>
      </w:r>
      <w:r w:rsidR="00BC4A9E" w:rsidRPr="007E2312">
        <w:rPr>
          <w:rFonts w:ascii="Times New Roman" w:hAnsi="Times New Roman"/>
          <w:b/>
          <w:bCs/>
        </w:rPr>
        <w:tab/>
      </w:r>
      <w:r w:rsidR="00BC4A9E" w:rsidRPr="007E2312">
        <w:rPr>
          <w:rFonts w:ascii="Times New Roman" w:hAnsi="Times New Roman"/>
          <w:b/>
          <w:bCs/>
        </w:rPr>
        <w:tab/>
      </w:r>
    </w:p>
    <w:p w14:paraId="16B46AAF" w14:textId="77777777" w:rsidR="006D5050" w:rsidRPr="007E2312" w:rsidRDefault="006D5050" w:rsidP="005A07C1">
      <w:pPr>
        <w:widowControl/>
        <w:rPr>
          <w:rFonts w:ascii="Times New Roman" w:hAnsi="Times New Roman"/>
          <w:b/>
          <w:bCs/>
        </w:rPr>
      </w:pPr>
    </w:p>
    <w:p w14:paraId="226D6C48" w14:textId="77777777" w:rsidR="00245856" w:rsidRPr="007E2312" w:rsidRDefault="00F31F54" w:rsidP="005A07C1">
      <w:pPr>
        <w:widowControl/>
        <w:rPr>
          <w:rFonts w:ascii="Times New Roman" w:hAnsi="Times New Roman"/>
          <w:b/>
          <w:bCs/>
        </w:rPr>
      </w:pPr>
      <w:r w:rsidRPr="007E2312">
        <w:rPr>
          <w:rFonts w:ascii="Times New Roman" w:hAnsi="Times New Roman"/>
          <w:b/>
          <w:bCs/>
        </w:rPr>
        <w:t xml:space="preserve">A. 18. </w:t>
      </w:r>
      <w:r w:rsidR="00245856" w:rsidRPr="007E2312">
        <w:rPr>
          <w:rFonts w:ascii="Times New Roman" w:hAnsi="Times New Roman"/>
          <w:b/>
          <w:bCs/>
        </w:rPr>
        <w:t>Exceptions to Certification for Paperwork Reduction Act Submissions</w:t>
      </w:r>
      <w:r w:rsidR="00352CF7" w:rsidRPr="007E2312">
        <w:rPr>
          <w:rFonts w:ascii="Times New Roman" w:hAnsi="Times New Roman"/>
          <w:b/>
          <w:bCs/>
        </w:rPr>
        <w:tab/>
      </w:r>
      <w:r w:rsidR="00D071FB" w:rsidRPr="007E2312">
        <w:rPr>
          <w:rFonts w:ascii="Times New Roman" w:hAnsi="Times New Roman"/>
          <w:b/>
          <w:bCs/>
        </w:rPr>
        <w:tab/>
      </w:r>
    </w:p>
    <w:p w14:paraId="5ADFBC2E" w14:textId="77777777" w:rsidR="006D5050" w:rsidRPr="007E2312" w:rsidRDefault="006D5050" w:rsidP="005A07C1">
      <w:pPr>
        <w:widowControl/>
        <w:rPr>
          <w:rFonts w:ascii="Times New Roman" w:hAnsi="Times New Roman"/>
          <w:b/>
          <w:bCs/>
        </w:rPr>
      </w:pPr>
    </w:p>
    <w:p w14:paraId="54430920" w14:textId="77777777" w:rsidR="006B3942" w:rsidRPr="007E2312" w:rsidRDefault="006B3942" w:rsidP="005A07C1">
      <w:pPr>
        <w:widowControl/>
        <w:rPr>
          <w:rFonts w:ascii="Times New Roman" w:hAnsi="Times New Roman"/>
          <w:b/>
          <w:bCs/>
        </w:rPr>
      </w:pPr>
    </w:p>
    <w:p w14:paraId="2AC1F75A" w14:textId="77777777" w:rsidR="003E262B" w:rsidRPr="007E2312" w:rsidRDefault="003E262B" w:rsidP="005A07C1">
      <w:pPr>
        <w:pStyle w:val="Heading2"/>
        <w:rPr>
          <w:rStyle w:val="Strong"/>
          <w:rFonts w:ascii="Times New Roman" w:hAnsi="Times New Roman" w:cs="Times New Roman"/>
          <w:b/>
          <w:bCs/>
          <w:color w:val="auto"/>
          <w:sz w:val="24"/>
          <w:szCs w:val="24"/>
        </w:rPr>
      </w:pPr>
      <w:r w:rsidRPr="007E2312">
        <w:rPr>
          <w:rStyle w:val="Strong"/>
          <w:rFonts w:ascii="Times New Roman" w:hAnsi="Times New Roman" w:cs="Times New Roman"/>
          <w:b/>
          <w:bCs/>
          <w:noProof/>
          <w:color w:val="auto"/>
          <w:sz w:val="24"/>
          <w:szCs w:val="24"/>
        </w:rPr>
        <w:lastRenderedPageBreak/>
        <mc:AlternateContent>
          <mc:Choice Requires="wps">
            <w:drawing>
              <wp:anchor distT="45720" distB="45720" distL="114300" distR="114300" simplePos="0" relativeHeight="251659264" behindDoc="0" locked="0" layoutInCell="1" allowOverlap="1" wp14:anchorId="258FEAFA" wp14:editId="1D363178">
                <wp:simplePos x="0" y="0"/>
                <wp:positionH relativeFrom="column">
                  <wp:posOffset>276225</wp:posOffset>
                </wp:positionH>
                <wp:positionV relativeFrom="paragraph">
                  <wp:posOffset>180975</wp:posOffset>
                </wp:positionV>
                <wp:extent cx="5600700" cy="2476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476500"/>
                        </a:xfrm>
                        <a:prstGeom prst="rect">
                          <a:avLst/>
                        </a:prstGeom>
                        <a:solidFill>
                          <a:srgbClr val="FFFFFF"/>
                        </a:solidFill>
                        <a:ln w="9525">
                          <a:solidFill>
                            <a:srgbClr val="000000"/>
                          </a:solidFill>
                          <a:miter lim="800000"/>
                          <a:headEnd/>
                          <a:tailEnd/>
                        </a:ln>
                      </wps:spPr>
                      <wps:txbx>
                        <w:txbxContent>
                          <w:p w14:paraId="43049F3D" w14:textId="6F464CFA" w:rsidR="003E262B" w:rsidRPr="00B77410" w:rsidRDefault="003E262B" w:rsidP="003E262B">
                            <w:pPr>
                              <w:pStyle w:val="ListParagraph"/>
                              <w:numPr>
                                <w:ilvl w:val="0"/>
                                <w:numId w:val="42"/>
                              </w:numPr>
                              <w:rPr>
                                <w:rFonts w:ascii="Times New Roman" w:hAnsi="Times New Roman"/>
                              </w:rPr>
                            </w:pPr>
                            <w:r w:rsidRPr="00B77410">
                              <w:rPr>
                                <w:rFonts w:ascii="This Times New Roman" w:hAnsi="This Times New Roman"/>
                              </w:rPr>
                              <w:t xml:space="preserve">The goal of this study is to collect </w:t>
                            </w:r>
                            <w:r w:rsidR="00B77410">
                              <w:rPr>
                                <w:rFonts w:ascii="This Times New Roman" w:hAnsi="This Times New Roman"/>
                              </w:rPr>
                              <w:t xml:space="preserve">disease specific </w:t>
                            </w:r>
                            <w:r w:rsidRPr="00B77410">
                              <w:rPr>
                                <w:rFonts w:ascii="This Times New Roman" w:hAnsi="This Times New Roman"/>
                              </w:rPr>
                              <w:t xml:space="preserve">surveillance reports of </w:t>
                            </w:r>
                            <w:r w:rsidR="00B77410" w:rsidRPr="00B77410">
                              <w:rPr>
                                <w:rFonts w:ascii="This Times New Roman" w:hAnsi="This Times New Roman"/>
                              </w:rPr>
                              <w:t xml:space="preserve">rare, uncommon or infrequent </w:t>
                            </w:r>
                            <w:r w:rsidRPr="00B77410">
                              <w:rPr>
                                <w:rFonts w:ascii="This Times New Roman" w:hAnsi="This Times New Roman"/>
                              </w:rPr>
                              <w:t>disease.</w:t>
                            </w:r>
                          </w:p>
                          <w:p w14:paraId="235DD2AF" w14:textId="77777777" w:rsidR="003E262B" w:rsidRPr="003E262B" w:rsidRDefault="003E262B" w:rsidP="003E262B">
                            <w:pPr>
                              <w:pStyle w:val="ListParagraph"/>
                              <w:numPr>
                                <w:ilvl w:val="0"/>
                                <w:numId w:val="42"/>
                              </w:numPr>
                              <w:rPr>
                                <w:rFonts w:ascii="Times New Roman" w:hAnsi="Times New Roman"/>
                              </w:rPr>
                            </w:pPr>
                            <w:r w:rsidRPr="007A1BEF">
                              <w:rPr>
                                <w:rFonts w:ascii="Times New Roman" w:hAnsi="Times New Roman"/>
                                <w:color w:val="000000"/>
                              </w:rPr>
                              <w:t xml:space="preserve">The </w:t>
                            </w:r>
                            <w:r>
                              <w:rPr>
                                <w:rFonts w:ascii="Times New Roman" w:hAnsi="Times New Roman"/>
                                <w:color w:val="000000"/>
                              </w:rPr>
                              <w:t>data will be used</w:t>
                            </w:r>
                            <w:r w:rsidRPr="007A1BEF">
                              <w:rPr>
                                <w:rFonts w:ascii="Times New Roman" w:hAnsi="Times New Roman"/>
                                <w:color w:val="000000"/>
                              </w:rPr>
                              <w:t xml:space="preserve"> to determine the prevalence of diseases dangerous to public health.</w:t>
                            </w:r>
                            <w:r>
                              <w:rPr>
                                <w:rFonts w:ascii="Times New Roman" w:hAnsi="Times New Roman"/>
                                <w:color w:val="000000"/>
                              </w:rPr>
                              <w:t xml:space="preserve"> The data will also be used</w:t>
                            </w:r>
                            <w:r w:rsidRPr="007A1BEF">
                              <w:rPr>
                                <w:rFonts w:ascii="Times New Roman" w:hAnsi="Times New Roman"/>
                                <w:color w:val="000000"/>
                              </w:rPr>
                              <w:t xml:space="preserve"> for planning and evaluating effective programs for prevention and control of infectious diseases. </w:t>
                            </w:r>
                            <w:r>
                              <w:rPr>
                                <w:rFonts w:ascii="Times New Roman" w:hAnsi="Times New Roman"/>
                                <w:color w:val="000000"/>
                              </w:rPr>
                              <w:t>Disease i</w:t>
                            </w:r>
                            <w:r w:rsidRPr="007A1BEF">
                              <w:rPr>
                                <w:rFonts w:ascii="Times New Roman" w:hAnsi="Times New Roman"/>
                                <w:color w:val="000000"/>
                              </w:rPr>
                              <w:t xml:space="preserve">ncidence is needed to study present and emerging disease problems.  </w:t>
                            </w:r>
                          </w:p>
                          <w:p w14:paraId="61685026" w14:textId="77777777" w:rsidR="003E262B" w:rsidRPr="003E262B" w:rsidRDefault="003E262B" w:rsidP="003E262B">
                            <w:pPr>
                              <w:pStyle w:val="ListParagraph"/>
                              <w:numPr>
                                <w:ilvl w:val="0"/>
                                <w:numId w:val="42"/>
                              </w:numPr>
                              <w:rPr>
                                <w:rFonts w:ascii="Times New Roman" w:hAnsi="Times New Roman"/>
                              </w:rPr>
                            </w:pPr>
                            <w:r>
                              <w:rPr>
                                <w:rFonts w:ascii="Times New Roman" w:hAnsi="Times New Roman"/>
                                <w:color w:val="000000"/>
                              </w:rPr>
                              <w:t>Case data will be transmitted to CDC electronically or hard copy from State and Local Health Departments.</w:t>
                            </w:r>
                          </w:p>
                          <w:p w14:paraId="79D7B411" w14:textId="77777777" w:rsidR="003E262B" w:rsidRDefault="003E262B" w:rsidP="003E262B">
                            <w:pPr>
                              <w:pStyle w:val="ListParagraph"/>
                              <w:numPr>
                                <w:ilvl w:val="0"/>
                                <w:numId w:val="42"/>
                              </w:numPr>
                              <w:rPr>
                                <w:rFonts w:ascii="Times New Roman" w:hAnsi="Times New Roman"/>
                              </w:rPr>
                            </w:pPr>
                            <w:r>
                              <w:rPr>
                                <w:rFonts w:ascii="Times New Roman" w:hAnsi="Times New Roman"/>
                                <w:color w:val="000000"/>
                              </w:rPr>
                              <w:t xml:space="preserve">The subpopulation is anyone with one of these diseases: CJD, Kawasaki disease, Reye Syndrome, or </w:t>
                            </w:r>
                            <w:r w:rsidR="004F2F49">
                              <w:rPr>
                                <w:rFonts w:ascii="Times New Roman" w:hAnsi="Times New Roman"/>
                              </w:rPr>
                              <w:t>Acute Flaccid Myelitis</w:t>
                            </w:r>
                          </w:p>
                          <w:p w14:paraId="6323F074" w14:textId="77777777" w:rsidR="003E262B" w:rsidRPr="003E262B" w:rsidRDefault="003E262B" w:rsidP="003E262B">
                            <w:pPr>
                              <w:pStyle w:val="ListParagraph"/>
                              <w:numPr>
                                <w:ilvl w:val="0"/>
                                <w:numId w:val="42"/>
                              </w:numPr>
                              <w:rPr>
                                <w:rFonts w:ascii="Times New Roman" w:hAnsi="Times New Roman"/>
                              </w:rPr>
                            </w:pPr>
                            <w:r w:rsidRPr="00A034D7">
                              <w:rPr>
                                <w:rFonts w:ascii="Times New Roman" w:hAnsi="Times New Roman"/>
                                <w:color w:val="000000"/>
                              </w:rPr>
                              <w:t xml:space="preserve">Data collected as a result of surveillance activities are published by CDC in the surveillance report for the respective condition or in the </w:t>
                            </w:r>
                            <w:r w:rsidRPr="00A034D7">
                              <w:rPr>
                                <w:rFonts w:ascii="Times New Roman" w:hAnsi="Times New Roman"/>
                                <w:color w:val="000000"/>
                                <w:u w:val="single"/>
                              </w:rPr>
                              <w:t>Morbidity and Mortality Weekly Report (MMWR)</w:t>
                            </w:r>
                            <w:r w:rsidRPr="00A034D7">
                              <w:rPr>
                                <w:rFonts w:ascii="Times New Roman" w:hAnsi="Times New Roman"/>
                                <w:color w:val="000000"/>
                              </w:rPr>
                              <w:t xml:space="preserve">, and </w:t>
                            </w:r>
                            <w:r w:rsidRPr="00A034D7">
                              <w:rPr>
                                <w:rFonts w:ascii="Times New Roman" w:hAnsi="Times New Roman"/>
                                <w:color w:val="000000"/>
                                <w:u w:val="single"/>
                              </w:rPr>
                              <w:t>CDC Surveillance Summaries</w:t>
                            </w:r>
                            <w:r w:rsidRPr="00A034D7">
                              <w:rPr>
                                <w:rFonts w:ascii="Times New Roman" w:hAnsi="Times New Roman"/>
                                <w:color w:val="00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8FEAFA" id="_x0000_t202" coordsize="21600,21600" o:spt="202" path="m,l,21600r21600,l21600,xe">
                <v:stroke joinstyle="miter"/>
                <v:path gradientshapeok="t" o:connecttype="rect"/>
              </v:shapetype>
              <v:shape id="Text Box 2" o:spid="_x0000_s1026" type="#_x0000_t202" style="position:absolute;margin-left:21.75pt;margin-top:14.25pt;width:441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">
                <v:textbox>
                  <w:txbxContent>
                    <w:p w14:paraId="43049F3D" w14:textId="6F464CFA" w:rsidR="003E262B" w:rsidRPr="00B77410" w:rsidRDefault="003E262B" w:rsidP="003E262B">
                      <w:pPr>
                        <w:pStyle w:val="ListParagraph"/>
                        <w:numPr>
                          <w:ilvl w:val="0"/>
                          <w:numId w:val="42"/>
                        </w:numPr>
                        <w:rPr>
                          <w:rFonts w:ascii="Times New Roman" w:hAnsi="Times New Roman"/>
                        </w:rPr>
                      </w:pPr>
                      <w:r w:rsidRPr="00B77410">
                        <w:rPr>
                          <w:rFonts w:ascii="This Times New Roman" w:hAnsi="This Times New Roman"/>
                        </w:rPr>
                        <w:t xml:space="preserve">The goal of this study is to collect </w:t>
                      </w:r>
                      <w:r w:rsidR="00B77410">
                        <w:rPr>
                          <w:rFonts w:ascii="This Times New Roman" w:hAnsi="This Times New Roman"/>
                        </w:rPr>
                        <w:t xml:space="preserve">disease specific </w:t>
                      </w:r>
                      <w:r w:rsidRPr="00B77410">
                        <w:rPr>
                          <w:rFonts w:ascii="This Times New Roman" w:hAnsi="This Times New Roman"/>
                        </w:rPr>
                        <w:t xml:space="preserve">surveillance reports of </w:t>
                      </w:r>
                      <w:r w:rsidR="00B77410" w:rsidRPr="00B77410">
                        <w:rPr>
                          <w:rFonts w:ascii="This Times New Roman" w:hAnsi="This Times New Roman"/>
                        </w:rPr>
                        <w:t xml:space="preserve">rare, uncommon or infrequent </w:t>
                      </w:r>
                      <w:r w:rsidRPr="00B77410">
                        <w:rPr>
                          <w:rFonts w:ascii="This Times New Roman" w:hAnsi="This Times New Roman"/>
                        </w:rPr>
                        <w:t>disease.</w:t>
                      </w:r>
                    </w:p>
                    <w:p w14:paraId="235DD2AF" w14:textId="77777777" w:rsidR="003E262B" w:rsidRPr="003E262B" w:rsidRDefault="003E262B" w:rsidP="003E262B">
                      <w:pPr>
                        <w:pStyle w:val="ListParagraph"/>
                        <w:numPr>
                          <w:ilvl w:val="0"/>
                          <w:numId w:val="42"/>
                        </w:numPr>
                        <w:rPr>
                          <w:rFonts w:ascii="Times New Roman" w:hAnsi="Times New Roman"/>
                        </w:rPr>
                      </w:pPr>
                      <w:r w:rsidRPr="007A1BEF">
                        <w:rPr>
                          <w:rFonts w:ascii="Times New Roman" w:hAnsi="Times New Roman"/>
                          <w:color w:val="000000"/>
                        </w:rPr>
                        <w:t xml:space="preserve">The </w:t>
                      </w:r>
                      <w:r>
                        <w:rPr>
                          <w:rFonts w:ascii="Times New Roman" w:hAnsi="Times New Roman"/>
                          <w:color w:val="000000"/>
                        </w:rPr>
                        <w:t>data will be used</w:t>
                      </w:r>
                      <w:r w:rsidRPr="007A1BEF">
                        <w:rPr>
                          <w:rFonts w:ascii="Times New Roman" w:hAnsi="Times New Roman"/>
                          <w:color w:val="000000"/>
                        </w:rPr>
                        <w:t xml:space="preserve"> to determine the prevalence of diseases dangerous to public health.</w:t>
                      </w:r>
                      <w:r>
                        <w:rPr>
                          <w:rFonts w:ascii="Times New Roman" w:hAnsi="Times New Roman"/>
                          <w:color w:val="000000"/>
                        </w:rPr>
                        <w:t xml:space="preserve"> The data will also be used</w:t>
                      </w:r>
                      <w:r w:rsidRPr="007A1BEF">
                        <w:rPr>
                          <w:rFonts w:ascii="Times New Roman" w:hAnsi="Times New Roman"/>
                          <w:color w:val="000000"/>
                        </w:rPr>
                        <w:t xml:space="preserve"> for planning and evaluating effective programs for prevention and control of infectious diseases. </w:t>
                      </w:r>
                      <w:r>
                        <w:rPr>
                          <w:rFonts w:ascii="Times New Roman" w:hAnsi="Times New Roman"/>
                          <w:color w:val="000000"/>
                        </w:rPr>
                        <w:t>Disease i</w:t>
                      </w:r>
                      <w:r w:rsidRPr="007A1BEF">
                        <w:rPr>
                          <w:rFonts w:ascii="Times New Roman" w:hAnsi="Times New Roman"/>
                          <w:color w:val="000000"/>
                        </w:rPr>
                        <w:t xml:space="preserve">ncidence is needed to study present and emerging disease problems.  </w:t>
                      </w:r>
                    </w:p>
                    <w:p w14:paraId="61685026" w14:textId="77777777" w:rsidR="003E262B" w:rsidRPr="003E262B" w:rsidRDefault="003E262B" w:rsidP="003E262B">
                      <w:pPr>
                        <w:pStyle w:val="ListParagraph"/>
                        <w:numPr>
                          <w:ilvl w:val="0"/>
                          <w:numId w:val="42"/>
                        </w:numPr>
                        <w:rPr>
                          <w:rFonts w:ascii="Times New Roman" w:hAnsi="Times New Roman"/>
                        </w:rPr>
                      </w:pPr>
                      <w:r>
                        <w:rPr>
                          <w:rFonts w:ascii="Times New Roman" w:hAnsi="Times New Roman"/>
                          <w:color w:val="000000"/>
                        </w:rPr>
                        <w:t>Case data will be transmitted to CDC electronically or hard copy from State and Local Health Departments.</w:t>
                      </w:r>
                    </w:p>
                    <w:p w14:paraId="79D7B411" w14:textId="77777777" w:rsidR="003E262B" w:rsidRDefault="003E262B" w:rsidP="003E262B">
                      <w:pPr>
                        <w:pStyle w:val="ListParagraph"/>
                        <w:numPr>
                          <w:ilvl w:val="0"/>
                          <w:numId w:val="42"/>
                        </w:numPr>
                        <w:rPr>
                          <w:rFonts w:ascii="Times New Roman" w:hAnsi="Times New Roman"/>
                        </w:rPr>
                      </w:pPr>
                      <w:r>
                        <w:rPr>
                          <w:rFonts w:ascii="Times New Roman" w:hAnsi="Times New Roman"/>
                          <w:color w:val="000000"/>
                        </w:rPr>
                        <w:t xml:space="preserve">The subpopulation is anyone with one of these diseases: CJD, Kawasaki disease, Reye Syndrome, or </w:t>
                      </w:r>
                      <w:r w:rsidR="004F2F49">
                        <w:rPr>
                          <w:rFonts w:ascii="Times New Roman" w:hAnsi="Times New Roman"/>
                        </w:rPr>
                        <w:t>Acute Flaccid Myelitis</w:t>
                      </w:r>
                    </w:p>
                    <w:p w14:paraId="6323F074" w14:textId="77777777" w:rsidR="003E262B" w:rsidRPr="003E262B" w:rsidRDefault="003E262B" w:rsidP="003E262B">
                      <w:pPr>
                        <w:pStyle w:val="ListParagraph"/>
                        <w:numPr>
                          <w:ilvl w:val="0"/>
                          <w:numId w:val="42"/>
                        </w:numPr>
                        <w:rPr>
                          <w:rFonts w:ascii="Times New Roman" w:hAnsi="Times New Roman"/>
                        </w:rPr>
                      </w:pPr>
                      <w:r w:rsidRPr="00A034D7">
                        <w:rPr>
                          <w:rFonts w:ascii="Times New Roman" w:hAnsi="Times New Roman"/>
                          <w:color w:val="000000"/>
                        </w:rPr>
                        <w:t xml:space="preserve">Data collected as a result of surveillance activities are published by CDC in the surveillance report for the respective condition or in the </w:t>
                      </w:r>
                      <w:r w:rsidRPr="00A034D7">
                        <w:rPr>
                          <w:rFonts w:ascii="Times New Roman" w:hAnsi="Times New Roman"/>
                          <w:color w:val="000000"/>
                          <w:u w:val="single"/>
                        </w:rPr>
                        <w:t>Morbidity and Mortality Weekly Report (MMWR)</w:t>
                      </w:r>
                      <w:r w:rsidRPr="00A034D7">
                        <w:rPr>
                          <w:rFonts w:ascii="Times New Roman" w:hAnsi="Times New Roman"/>
                          <w:color w:val="000000"/>
                        </w:rPr>
                        <w:t xml:space="preserve">, and </w:t>
                      </w:r>
                      <w:r w:rsidRPr="00A034D7">
                        <w:rPr>
                          <w:rFonts w:ascii="Times New Roman" w:hAnsi="Times New Roman"/>
                          <w:color w:val="000000"/>
                          <w:u w:val="single"/>
                        </w:rPr>
                        <w:t>CDC Surveillance Summaries</w:t>
                      </w:r>
                      <w:r w:rsidRPr="00A034D7">
                        <w:rPr>
                          <w:rFonts w:ascii="Times New Roman" w:hAnsi="Times New Roman"/>
                          <w:color w:val="000000"/>
                        </w:rPr>
                        <w:t xml:space="preserve">.  </w:t>
                      </w:r>
                    </w:p>
                  </w:txbxContent>
                </v:textbox>
                <w10:wrap type="square"/>
              </v:shape>
            </w:pict>
          </mc:Fallback>
        </mc:AlternateContent>
      </w:r>
    </w:p>
    <w:p w14:paraId="6E3B12A8" w14:textId="77777777" w:rsidR="00927BE8" w:rsidRPr="007E2312" w:rsidRDefault="00927BE8" w:rsidP="005A07C1">
      <w:pPr>
        <w:pStyle w:val="Heading2"/>
        <w:rPr>
          <w:rStyle w:val="Strong"/>
          <w:rFonts w:ascii="Times New Roman" w:hAnsi="Times New Roman" w:cs="Times New Roman"/>
          <w:b/>
          <w:bCs/>
          <w:color w:val="auto"/>
          <w:sz w:val="24"/>
          <w:szCs w:val="24"/>
        </w:rPr>
      </w:pPr>
      <w:r w:rsidRPr="007E2312">
        <w:rPr>
          <w:rStyle w:val="Strong"/>
          <w:rFonts w:ascii="Times New Roman" w:hAnsi="Times New Roman" w:cs="Times New Roman"/>
          <w:b/>
          <w:bCs/>
          <w:color w:val="auto"/>
          <w:sz w:val="24"/>
          <w:szCs w:val="24"/>
        </w:rPr>
        <w:t>A.  Justification</w:t>
      </w:r>
      <w:bookmarkStart w:id="0" w:name="_GoBack"/>
      <w:bookmarkEnd w:id="0"/>
    </w:p>
    <w:p w14:paraId="6B47A480" w14:textId="77777777" w:rsidR="00927BE8" w:rsidRPr="007E2312" w:rsidRDefault="00927BE8" w:rsidP="005A07C1">
      <w:pPr>
        <w:widowControl/>
        <w:rPr>
          <w:rFonts w:ascii="Times New Roman" w:hAnsi="Times New Roman"/>
          <w:b/>
          <w:bCs/>
        </w:rPr>
      </w:pPr>
    </w:p>
    <w:p w14:paraId="367EAAE0" w14:textId="77777777" w:rsidR="00927BE8" w:rsidRPr="007E2312" w:rsidRDefault="00927BE8" w:rsidP="005A07C1">
      <w:pPr>
        <w:pStyle w:val="Heading3"/>
        <w:rPr>
          <w:rStyle w:val="Strong"/>
          <w:rFonts w:ascii="Times New Roman" w:hAnsi="Times New Roman" w:cs="Times New Roman"/>
          <w:b/>
          <w:bCs/>
          <w:color w:val="auto"/>
        </w:rPr>
      </w:pPr>
      <w:r w:rsidRPr="007E2312">
        <w:rPr>
          <w:rStyle w:val="Strong"/>
          <w:rFonts w:ascii="Times New Roman" w:hAnsi="Times New Roman" w:cs="Times New Roman"/>
          <w:b/>
          <w:bCs/>
          <w:color w:val="auto"/>
        </w:rPr>
        <w:t>1.</w:t>
      </w:r>
      <w:r w:rsidR="0018287B" w:rsidRPr="007E2312">
        <w:rPr>
          <w:rStyle w:val="Strong"/>
          <w:rFonts w:ascii="Times New Roman" w:hAnsi="Times New Roman" w:cs="Times New Roman"/>
          <w:b/>
          <w:bCs/>
          <w:color w:val="auto"/>
        </w:rPr>
        <w:t xml:space="preserve">  </w:t>
      </w:r>
      <w:r w:rsidRPr="007E2312">
        <w:rPr>
          <w:rStyle w:val="Strong"/>
          <w:rFonts w:ascii="Times New Roman" w:hAnsi="Times New Roman" w:cs="Times New Roman"/>
          <w:b/>
          <w:bCs/>
          <w:color w:val="auto"/>
        </w:rPr>
        <w:t>Circumstances Making the Collection of Information Necessary</w:t>
      </w:r>
    </w:p>
    <w:p w14:paraId="346E2E44" w14:textId="77777777" w:rsidR="00927BE8" w:rsidRPr="007E2312" w:rsidRDefault="00927BE8" w:rsidP="005A07C1">
      <w:pPr>
        <w:widowControl/>
        <w:rPr>
          <w:rFonts w:ascii="Times New Roman" w:hAnsi="Times New Roman"/>
        </w:rPr>
      </w:pPr>
    </w:p>
    <w:p w14:paraId="561DE589" w14:textId="1ECED979" w:rsidR="003E0D36" w:rsidRPr="007E2312" w:rsidRDefault="003E0D36" w:rsidP="005A07C1">
      <w:pPr>
        <w:rPr>
          <w:rFonts w:ascii="Times New Roman" w:hAnsi="Times New Roman"/>
        </w:rPr>
      </w:pPr>
      <w:r w:rsidRPr="007E2312">
        <w:rPr>
          <w:rFonts w:ascii="Times New Roman" w:hAnsi="Times New Roman"/>
        </w:rPr>
        <w:t xml:space="preserve">The Centers for Disease Control and Prevention (CDC) requests a three year approval for National Disease Surveillance Program - I. Case Reports. This is a revision to a previous approved information collection request. </w:t>
      </w:r>
    </w:p>
    <w:p w14:paraId="295251EE" w14:textId="77777777" w:rsidR="003E0D36" w:rsidRPr="007E2312" w:rsidRDefault="003E0D36" w:rsidP="005A07C1">
      <w:pPr>
        <w:widowControl/>
        <w:rPr>
          <w:rFonts w:ascii="Times New Roman" w:hAnsi="Times New Roman"/>
        </w:rPr>
      </w:pPr>
    </w:p>
    <w:p w14:paraId="76287883" w14:textId="77777777" w:rsidR="00141249" w:rsidRPr="007E2312" w:rsidRDefault="00141249" w:rsidP="005A07C1">
      <w:pPr>
        <w:rPr>
          <w:rFonts w:ascii="Times New Roman" w:hAnsi="Times New Roman"/>
        </w:rPr>
      </w:pPr>
      <w:r w:rsidRPr="007E2312">
        <w:rPr>
          <w:rFonts w:ascii="Times New Roman" w:hAnsi="Times New Roman"/>
        </w:rPr>
        <w:t xml:space="preserve">Surveillance of the incidence and distribution of disease has been an important function of the US Public Health Service (PHS) since an 1878 Act of Congress authorized </w:t>
      </w:r>
      <w:r w:rsidR="0019341B" w:rsidRPr="007E2312">
        <w:rPr>
          <w:rFonts w:ascii="Times New Roman" w:hAnsi="Times New Roman"/>
        </w:rPr>
        <w:t xml:space="preserve">the </w:t>
      </w:r>
      <w:r w:rsidRPr="007E2312">
        <w:rPr>
          <w:rFonts w:ascii="Times New Roman" w:hAnsi="Times New Roman"/>
        </w:rPr>
        <w:t>PHS to collect morbidity reports.  After the Malaria Control in War Areas Program had fulfilled its original 1942 objective of reducing malaria transmission, its basic tenets were carried forward and broadened by the formation of the Communicable Disease Center (CDC) in 1946.  CDC was conceived of as a well-equipped, broadly staffed agency used to translate facts about analysis of morbidity and mortality statistics on communicable diseases and through field investigations.</w:t>
      </w:r>
    </w:p>
    <w:p w14:paraId="09A437C6" w14:textId="77777777" w:rsidR="00141249" w:rsidRPr="007E2312" w:rsidRDefault="00141249" w:rsidP="005A07C1">
      <w:pPr>
        <w:rPr>
          <w:rFonts w:ascii="Times New Roman" w:hAnsi="Times New Roman"/>
        </w:rPr>
      </w:pPr>
    </w:p>
    <w:p w14:paraId="7BFC55E8" w14:textId="77777777" w:rsidR="00141249" w:rsidRPr="007E2312" w:rsidRDefault="00141249" w:rsidP="005A07C1">
      <w:pPr>
        <w:rPr>
          <w:rFonts w:ascii="Times New Roman" w:hAnsi="Times New Roman"/>
        </w:rPr>
      </w:pPr>
      <w:r w:rsidRPr="007E2312">
        <w:rPr>
          <w:rFonts w:ascii="Times New Roman" w:hAnsi="Times New Roman"/>
        </w:rPr>
        <w:t>It was soon recognized that control measures (such as the DDT spraying for malaria) did not alleviate the threat of disease reintroduction.  In 1950, the Malaria Surveillance Program began and in 1952, the National Surveillance Program started.  Both programs were based on the premise that diseases cannot be diagnosed, prevented, or controlled until existing knowledge is expanded and new ideas developed and implemented.  The original scope of the National Surveillance Program included the study of malaria, murine typhus, smallpox, psittacosis, diphtheria, leprosy, and sylvatic plague.  Over the years, the mandate of CDC has broadened in preventive health activities and the surveillance systems maintained have expanded. This program is authorized under the Public Health Service Act, Section 301 and 306 (42 USC 241 and 242K) (Attachment A).</w:t>
      </w:r>
    </w:p>
    <w:p w14:paraId="1A78A137" w14:textId="77777777" w:rsidR="00141249" w:rsidRPr="007E2312" w:rsidRDefault="00141249" w:rsidP="005A07C1">
      <w:pPr>
        <w:rPr>
          <w:rFonts w:ascii="Times New Roman" w:hAnsi="Times New Roman"/>
        </w:rPr>
      </w:pPr>
    </w:p>
    <w:p w14:paraId="1C0DC19A" w14:textId="0FD94711" w:rsidR="00BE077C" w:rsidRPr="007E2312" w:rsidRDefault="00A73978" w:rsidP="005A07C1">
      <w:pPr>
        <w:rPr>
          <w:rFonts w:ascii="Times New Roman" w:hAnsi="Times New Roman"/>
        </w:rPr>
      </w:pPr>
      <w:r w:rsidRPr="007E2312">
        <w:rPr>
          <w:rFonts w:ascii="Times New Roman" w:hAnsi="Times New Roman"/>
        </w:rPr>
        <w:t xml:space="preserve">Since the last clearance, the </w:t>
      </w:r>
      <w:r w:rsidR="00141249" w:rsidRPr="007E2312">
        <w:rPr>
          <w:rFonts w:ascii="Times New Roman" w:hAnsi="Times New Roman"/>
        </w:rPr>
        <w:t xml:space="preserve">surveillance emphasis has shifted as certain diseases have declined in incidence, national emergencies have prompted involvement in new areas, and other diseases have taken on new aspects.  </w:t>
      </w:r>
    </w:p>
    <w:p w14:paraId="75BBC036" w14:textId="77777777" w:rsidR="00BE077C" w:rsidRPr="007E2312" w:rsidRDefault="00BE077C" w:rsidP="005A07C1">
      <w:pPr>
        <w:rPr>
          <w:rFonts w:ascii="Times New Roman" w:hAnsi="Times New Roman"/>
        </w:rPr>
      </w:pPr>
    </w:p>
    <w:p w14:paraId="6C7E65E8" w14:textId="5EFC57D9" w:rsidR="00912F93" w:rsidRPr="007E2312" w:rsidRDefault="00BE077C" w:rsidP="005A07C1">
      <w:pPr>
        <w:rPr>
          <w:rFonts w:ascii="Times New Roman" w:hAnsi="Times New Roman"/>
        </w:rPr>
      </w:pPr>
      <w:r w:rsidRPr="007E2312">
        <w:rPr>
          <w:rFonts w:ascii="Times New Roman" w:hAnsi="Times New Roman"/>
        </w:rPr>
        <w:t>With the approval of 0920-0728</w:t>
      </w:r>
      <w:r w:rsidR="00912F93" w:rsidRPr="007E2312">
        <w:rPr>
          <w:rFonts w:ascii="Times New Roman" w:hAnsi="Times New Roman"/>
        </w:rPr>
        <w:t xml:space="preserve"> [2014],</w:t>
      </w:r>
      <w:r w:rsidRPr="007E2312">
        <w:rPr>
          <w:rFonts w:ascii="Times New Roman" w:hAnsi="Times New Roman"/>
        </w:rPr>
        <w:t xml:space="preserve"> </w:t>
      </w:r>
      <w:r w:rsidR="00ED6CA8" w:rsidRPr="007E2312">
        <w:rPr>
          <w:rFonts w:ascii="Times New Roman" w:hAnsi="Times New Roman"/>
        </w:rPr>
        <w:t>National Notifiable Disea</w:t>
      </w:r>
      <w:r w:rsidRPr="007E2312">
        <w:rPr>
          <w:rFonts w:ascii="Times New Roman" w:hAnsi="Times New Roman"/>
        </w:rPr>
        <w:t>ses Surveillance System (NNDSS)</w:t>
      </w:r>
      <w:r w:rsidR="00ED6CA8" w:rsidRPr="007E2312">
        <w:rPr>
          <w:rFonts w:ascii="Times New Roman" w:hAnsi="Times New Roman"/>
        </w:rPr>
        <w:t>, t</w:t>
      </w:r>
      <w:r w:rsidR="00141249" w:rsidRPr="007E2312">
        <w:rPr>
          <w:rFonts w:ascii="Times New Roman" w:hAnsi="Times New Roman"/>
        </w:rPr>
        <w:t>he following diseases/conditions</w:t>
      </w:r>
      <w:r w:rsidR="009F0EF3" w:rsidRPr="007E2312">
        <w:rPr>
          <w:rFonts w:ascii="Times New Roman" w:hAnsi="Times New Roman"/>
        </w:rPr>
        <w:t xml:space="preserve"> were removed:</w:t>
      </w:r>
    </w:p>
    <w:p w14:paraId="15418C76" w14:textId="481877A8" w:rsidR="00BE077C" w:rsidRPr="007E2312" w:rsidRDefault="009F0EF3" w:rsidP="005A07C1">
      <w:pPr>
        <w:rPr>
          <w:rFonts w:ascii="Times New Roman" w:hAnsi="Times New Roman"/>
        </w:rPr>
      </w:pPr>
      <w:r w:rsidRPr="007E2312">
        <w:rPr>
          <w:rFonts w:ascii="Times New Roman" w:hAnsi="Times New Roman"/>
        </w:rPr>
        <w:t xml:space="preserve"> </w:t>
      </w:r>
      <w:r w:rsidR="00141249" w:rsidRPr="007E2312">
        <w:rPr>
          <w:rFonts w:ascii="Times New Roman" w:hAnsi="Times New Roman"/>
        </w:rPr>
        <w:t xml:space="preserve"> </w:t>
      </w:r>
    </w:p>
    <w:p w14:paraId="3EC9D02D" w14:textId="2B741039" w:rsidR="00BE077C" w:rsidRPr="007E2312" w:rsidRDefault="00BE077C" w:rsidP="005A07C1">
      <w:pPr>
        <w:ind w:firstLine="720"/>
        <w:rPr>
          <w:rFonts w:ascii="Times New Roman" w:hAnsi="Times New Roman"/>
        </w:rPr>
      </w:pPr>
      <w:r w:rsidRPr="007E2312">
        <w:rPr>
          <w:rFonts w:ascii="Times New Roman" w:hAnsi="Times New Roman"/>
        </w:rPr>
        <w:t>Plague</w:t>
      </w:r>
      <w:r w:rsidRPr="007E2312">
        <w:rPr>
          <w:rFonts w:ascii="Times New Roman" w:hAnsi="Times New Roman"/>
        </w:rPr>
        <w:tab/>
      </w:r>
      <w:r w:rsidRPr="007E2312">
        <w:rPr>
          <w:rFonts w:ascii="Times New Roman" w:hAnsi="Times New Roman"/>
        </w:rPr>
        <w:tab/>
      </w:r>
      <w:r w:rsidRPr="007E2312">
        <w:rPr>
          <w:rFonts w:ascii="Times New Roman" w:hAnsi="Times New Roman"/>
        </w:rPr>
        <w:tab/>
        <w:t xml:space="preserve">       </w:t>
      </w:r>
    </w:p>
    <w:p w14:paraId="5F44323A" w14:textId="77777777" w:rsidR="00BE077C" w:rsidRPr="007E2312" w:rsidRDefault="00BE077C" w:rsidP="005A07C1">
      <w:pPr>
        <w:ind w:firstLine="720"/>
        <w:rPr>
          <w:rFonts w:ascii="Times New Roman" w:hAnsi="Times New Roman"/>
        </w:rPr>
      </w:pPr>
      <w:r w:rsidRPr="007E2312">
        <w:rPr>
          <w:rFonts w:ascii="Times New Roman" w:hAnsi="Times New Roman"/>
        </w:rPr>
        <w:t xml:space="preserve">Cyclosporiasis cayetanensis </w:t>
      </w:r>
      <w:r w:rsidRPr="007E2312">
        <w:rPr>
          <w:rFonts w:ascii="Times New Roman" w:hAnsi="Times New Roman"/>
        </w:rPr>
        <w:tab/>
      </w:r>
      <w:r w:rsidRPr="007E2312">
        <w:rPr>
          <w:rFonts w:ascii="Times New Roman" w:hAnsi="Times New Roman"/>
        </w:rPr>
        <w:tab/>
      </w:r>
      <w:r w:rsidRPr="007E2312">
        <w:rPr>
          <w:rFonts w:ascii="Times New Roman" w:hAnsi="Times New Roman"/>
        </w:rPr>
        <w:tab/>
      </w:r>
      <w:r w:rsidRPr="007E2312">
        <w:rPr>
          <w:rFonts w:ascii="Times New Roman" w:hAnsi="Times New Roman"/>
        </w:rPr>
        <w:tab/>
        <w:t xml:space="preserve">       Q Fever</w:t>
      </w:r>
    </w:p>
    <w:p w14:paraId="69552954" w14:textId="67E71DD6" w:rsidR="00BE077C" w:rsidRPr="007E2312" w:rsidRDefault="00BE077C" w:rsidP="005A07C1">
      <w:pPr>
        <w:rPr>
          <w:rFonts w:ascii="Times New Roman" w:hAnsi="Times New Roman"/>
        </w:rPr>
      </w:pPr>
      <w:r w:rsidRPr="007E2312">
        <w:rPr>
          <w:rFonts w:ascii="Times New Roman" w:hAnsi="Times New Roman"/>
        </w:rPr>
        <w:tab/>
        <w:t xml:space="preserve">Dengue </w:t>
      </w:r>
      <w:r w:rsidRPr="007E2312">
        <w:rPr>
          <w:rFonts w:ascii="Times New Roman" w:hAnsi="Times New Roman"/>
        </w:rPr>
        <w:tab/>
      </w:r>
      <w:r w:rsidRPr="007E2312">
        <w:rPr>
          <w:rFonts w:ascii="Times New Roman" w:hAnsi="Times New Roman"/>
        </w:rPr>
        <w:tab/>
      </w:r>
      <w:r w:rsidRPr="007E2312">
        <w:rPr>
          <w:rFonts w:ascii="Times New Roman" w:hAnsi="Times New Roman"/>
        </w:rPr>
        <w:tab/>
      </w:r>
      <w:r w:rsidRPr="007E2312">
        <w:rPr>
          <w:rFonts w:ascii="Times New Roman" w:hAnsi="Times New Roman"/>
        </w:rPr>
        <w:tab/>
      </w:r>
      <w:r w:rsidRPr="007E2312">
        <w:rPr>
          <w:rFonts w:ascii="Times New Roman" w:hAnsi="Times New Roman"/>
        </w:rPr>
        <w:tab/>
      </w:r>
      <w:r w:rsidRPr="007E2312">
        <w:rPr>
          <w:rFonts w:ascii="Times New Roman" w:hAnsi="Times New Roman"/>
        </w:rPr>
        <w:tab/>
        <w:t xml:space="preserve">       Trichinosis</w:t>
      </w:r>
      <w:r w:rsidRPr="007E2312">
        <w:rPr>
          <w:rFonts w:ascii="Times New Roman" w:hAnsi="Times New Roman"/>
        </w:rPr>
        <w:tab/>
      </w:r>
      <w:r w:rsidRPr="007E2312">
        <w:rPr>
          <w:rFonts w:ascii="Times New Roman" w:hAnsi="Times New Roman"/>
        </w:rPr>
        <w:tab/>
      </w:r>
      <w:r w:rsidRPr="007E2312">
        <w:rPr>
          <w:rFonts w:ascii="Times New Roman" w:hAnsi="Times New Roman"/>
        </w:rPr>
        <w:tab/>
        <w:t xml:space="preserve">Hantavirus pulmonary syndrome (HPS) </w:t>
      </w:r>
      <w:r w:rsidRPr="007E2312">
        <w:rPr>
          <w:rFonts w:ascii="Times New Roman" w:hAnsi="Times New Roman"/>
        </w:rPr>
        <w:tab/>
      </w:r>
      <w:r w:rsidRPr="007E2312">
        <w:rPr>
          <w:rFonts w:ascii="Times New Roman" w:hAnsi="Times New Roman"/>
        </w:rPr>
        <w:tab/>
        <w:t xml:space="preserve">       Tick-borne Rickettsial Disease         </w:t>
      </w:r>
      <w:r w:rsidRPr="007E2312">
        <w:rPr>
          <w:rFonts w:ascii="Times New Roman" w:hAnsi="Times New Roman"/>
        </w:rPr>
        <w:tab/>
        <w:t>Legionellosis</w:t>
      </w:r>
      <w:r w:rsidRPr="007E2312">
        <w:rPr>
          <w:rFonts w:ascii="Times New Roman" w:hAnsi="Times New Roman"/>
        </w:rPr>
        <w:tab/>
      </w:r>
      <w:r w:rsidRPr="007E2312">
        <w:rPr>
          <w:rFonts w:ascii="Times New Roman" w:hAnsi="Times New Roman"/>
        </w:rPr>
        <w:tab/>
      </w:r>
      <w:r w:rsidRPr="007E2312">
        <w:rPr>
          <w:rFonts w:ascii="Times New Roman" w:hAnsi="Times New Roman"/>
        </w:rPr>
        <w:tab/>
      </w:r>
      <w:r w:rsidRPr="007E2312">
        <w:rPr>
          <w:rFonts w:ascii="Times New Roman" w:hAnsi="Times New Roman"/>
        </w:rPr>
        <w:tab/>
        <w:t xml:space="preserve">        </w:t>
      </w:r>
      <w:r w:rsidRPr="007E2312">
        <w:rPr>
          <w:rFonts w:ascii="Times New Roman" w:hAnsi="Times New Roman"/>
        </w:rPr>
        <w:tab/>
      </w:r>
      <w:r w:rsidRPr="007E2312">
        <w:rPr>
          <w:rFonts w:ascii="Times New Roman" w:hAnsi="Times New Roman"/>
        </w:rPr>
        <w:tab/>
        <w:t xml:space="preserve">       Tularemia</w:t>
      </w:r>
      <w:r w:rsidRPr="007E2312" w:rsidDel="00D90B3C">
        <w:rPr>
          <w:rFonts w:ascii="Times New Roman" w:hAnsi="Times New Roman"/>
        </w:rPr>
        <w:t xml:space="preserve"> </w:t>
      </w:r>
    </w:p>
    <w:p w14:paraId="031F6EE9" w14:textId="28708D9C" w:rsidR="00BE077C" w:rsidRPr="007E2312" w:rsidRDefault="00BE077C" w:rsidP="005A07C1">
      <w:pPr>
        <w:ind w:firstLine="720"/>
        <w:rPr>
          <w:rFonts w:ascii="Times New Roman" w:hAnsi="Times New Roman"/>
        </w:rPr>
      </w:pPr>
      <w:r w:rsidRPr="007E2312">
        <w:rPr>
          <w:rFonts w:ascii="Times New Roman" w:hAnsi="Times New Roman"/>
        </w:rPr>
        <w:t xml:space="preserve">Lyme Disease (LD) </w:t>
      </w:r>
      <w:r w:rsidRPr="007E2312">
        <w:rPr>
          <w:rFonts w:ascii="Times New Roman" w:hAnsi="Times New Roman"/>
        </w:rPr>
        <w:tab/>
      </w:r>
      <w:r w:rsidRPr="007E2312">
        <w:rPr>
          <w:rFonts w:ascii="Times New Roman" w:hAnsi="Times New Roman"/>
        </w:rPr>
        <w:tab/>
      </w:r>
      <w:r w:rsidRPr="007E2312">
        <w:rPr>
          <w:rFonts w:ascii="Times New Roman" w:hAnsi="Times New Roman"/>
        </w:rPr>
        <w:tab/>
      </w:r>
      <w:r w:rsidRPr="007E2312">
        <w:rPr>
          <w:rFonts w:ascii="Times New Roman" w:hAnsi="Times New Roman"/>
        </w:rPr>
        <w:tab/>
      </w:r>
      <w:r w:rsidRPr="007E2312">
        <w:rPr>
          <w:rFonts w:ascii="Times New Roman" w:hAnsi="Times New Roman"/>
        </w:rPr>
        <w:tab/>
        <w:t xml:space="preserve">       Typhoid Fever</w:t>
      </w:r>
    </w:p>
    <w:p w14:paraId="5414E8C8" w14:textId="00F55E9C" w:rsidR="00BE077C" w:rsidRPr="007E2312" w:rsidRDefault="00BE077C" w:rsidP="005A07C1">
      <w:pPr>
        <w:ind w:firstLine="720"/>
        <w:rPr>
          <w:rFonts w:ascii="Times New Roman" w:hAnsi="Times New Roman"/>
        </w:rPr>
      </w:pPr>
      <w:r w:rsidRPr="007E2312">
        <w:rPr>
          <w:rFonts w:ascii="Times New Roman" w:hAnsi="Times New Roman"/>
        </w:rPr>
        <w:t>Malaria</w:t>
      </w:r>
      <w:r w:rsidRPr="007E2312">
        <w:rPr>
          <w:rFonts w:ascii="Times New Roman" w:hAnsi="Times New Roman"/>
        </w:rPr>
        <w:tab/>
      </w:r>
      <w:r w:rsidRPr="007E2312">
        <w:rPr>
          <w:rFonts w:ascii="Times New Roman" w:hAnsi="Times New Roman"/>
        </w:rPr>
        <w:tab/>
        <w:t xml:space="preserve"> </w:t>
      </w:r>
      <w:r w:rsidRPr="007E2312">
        <w:rPr>
          <w:rFonts w:ascii="Times New Roman" w:hAnsi="Times New Roman"/>
        </w:rPr>
        <w:tab/>
      </w:r>
      <w:r w:rsidRPr="007E2312">
        <w:rPr>
          <w:rFonts w:ascii="Times New Roman" w:hAnsi="Times New Roman"/>
        </w:rPr>
        <w:tab/>
      </w:r>
      <w:r w:rsidRPr="007E2312">
        <w:rPr>
          <w:rFonts w:ascii="Times New Roman" w:hAnsi="Times New Roman"/>
        </w:rPr>
        <w:tab/>
        <w:t xml:space="preserve">         </w:t>
      </w:r>
      <w:r w:rsidRPr="007E2312">
        <w:rPr>
          <w:rFonts w:ascii="Times New Roman" w:hAnsi="Times New Roman"/>
        </w:rPr>
        <w:tab/>
        <w:t xml:space="preserve">       Viral Hepatitis</w:t>
      </w:r>
    </w:p>
    <w:p w14:paraId="073803FF" w14:textId="77777777" w:rsidR="00BE077C" w:rsidRPr="007E2312" w:rsidRDefault="00BE077C" w:rsidP="005A07C1">
      <w:pPr>
        <w:rPr>
          <w:rFonts w:ascii="Times New Roman" w:hAnsi="Times New Roman"/>
        </w:rPr>
      </w:pPr>
    </w:p>
    <w:p w14:paraId="3ACE6760" w14:textId="74419E0E" w:rsidR="00ED6CA8" w:rsidRPr="007E2312" w:rsidRDefault="00ED6CA8" w:rsidP="005A07C1">
      <w:pPr>
        <w:rPr>
          <w:rFonts w:ascii="Times New Roman" w:hAnsi="Times New Roman"/>
        </w:rPr>
      </w:pPr>
      <w:r w:rsidRPr="007E2312">
        <w:rPr>
          <w:rFonts w:ascii="Times New Roman" w:hAnsi="Times New Roman"/>
        </w:rPr>
        <w:t xml:space="preserve">CDC currently collects data for </w:t>
      </w:r>
      <w:r w:rsidR="00804C55" w:rsidRPr="007E2312">
        <w:rPr>
          <w:rFonts w:ascii="Times New Roman" w:hAnsi="Times New Roman"/>
        </w:rPr>
        <w:t>other</w:t>
      </w:r>
      <w:r w:rsidR="005A07C1" w:rsidRPr="007E2312">
        <w:rPr>
          <w:rFonts w:ascii="Times New Roman" w:hAnsi="Times New Roman"/>
        </w:rPr>
        <w:t xml:space="preserve"> </w:t>
      </w:r>
      <w:r w:rsidRPr="007E2312">
        <w:rPr>
          <w:rFonts w:ascii="Times New Roman" w:hAnsi="Times New Roman"/>
        </w:rPr>
        <w:t xml:space="preserve">diseases in summary form under OMB No. 0920-0004, </w:t>
      </w:r>
      <w:r w:rsidR="00607976" w:rsidRPr="007E2312">
        <w:rPr>
          <w:rFonts w:ascii="Times New Roman" w:hAnsi="Times New Roman"/>
        </w:rPr>
        <w:t>(</w:t>
      </w:r>
      <w:r w:rsidRPr="007E2312">
        <w:rPr>
          <w:rFonts w:ascii="Times New Roman" w:hAnsi="Times New Roman"/>
        </w:rPr>
        <w:t>National Disease Surveillance Program II – Disease Summaries</w:t>
      </w:r>
      <w:r w:rsidR="00607976" w:rsidRPr="007E2312">
        <w:rPr>
          <w:rFonts w:ascii="Times New Roman" w:hAnsi="Times New Roman"/>
        </w:rPr>
        <w:t>)</w:t>
      </w:r>
      <w:r w:rsidRPr="007E2312">
        <w:rPr>
          <w:rFonts w:ascii="Times New Roman" w:hAnsi="Times New Roman"/>
        </w:rPr>
        <w:t>.  These disease summaries are for important, yet different types of infections from those covered in this disease case reports request.  Maintaining separate OMB numbers for these two types of data collections assists CDC in managing the two surveillance activities.</w:t>
      </w:r>
    </w:p>
    <w:p w14:paraId="573E3A00" w14:textId="77777777" w:rsidR="005A07C1" w:rsidRPr="007E2312" w:rsidRDefault="005A07C1" w:rsidP="005A07C1">
      <w:pPr>
        <w:rPr>
          <w:rFonts w:ascii="Times New Roman" w:hAnsi="Times New Roman"/>
        </w:rPr>
      </w:pPr>
    </w:p>
    <w:p w14:paraId="105EEA64" w14:textId="77777777" w:rsidR="005A07C1" w:rsidRPr="007E2312" w:rsidRDefault="005A07C1" w:rsidP="005A07C1">
      <w:pPr>
        <w:rPr>
          <w:rFonts w:ascii="Times New Roman" w:hAnsi="Times New Roman"/>
        </w:rPr>
      </w:pPr>
      <w:r w:rsidRPr="007E2312">
        <w:rPr>
          <w:rFonts w:ascii="Times New Roman" w:hAnsi="Times New Roman"/>
        </w:rPr>
        <w:t>This revision includes the following diseases:</w:t>
      </w:r>
    </w:p>
    <w:p w14:paraId="2452A7FE" w14:textId="77777777" w:rsidR="005A07C1" w:rsidRPr="007E2312" w:rsidRDefault="005A07C1" w:rsidP="005A07C1">
      <w:pPr>
        <w:rPr>
          <w:rFonts w:ascii="Times New Roman" w:hAnsi="Times New Roman"/>
        </w:rPr>
      </w:pPr>
    </w:p>
    <w:p w14:paraId="12036E74" w14:textId="77777777" w:rsidR="005A07C1" w:rsidRPr="007E2312" w:rsidRDefault="005A07C1" w:rsidP="005A07C1">
      <w:pPr>
        <w:ind w:firstLine="720"/>
        <w:rPr>
          <w:rFonts w:ascii="Times New Roman" w:hAnsi="Times New Roman"/>
        </w:rPr>
      </w:pPr>
      <w:r w:rsidRPr="007E2312">
        <w:rPr>
          <w:rFonts w:ascii="Times New Roman" w:hAnsi="Times New Roman"/>
        </w:rPr>
        <w:t>Creutzfeldt-Jakob Disease (CJD)</w:t>
      </w:r>
      <w:r w:rsidRPr="007E2312">
        <w:rPr>
          <w:rFonts w:ascii="Times New Roman" w:hAnsi="Times New Roman"/>
        </w:rPr>
        <w:tab/>
      </w:r>
      <w:r w:rsidRPr="007E2312">
        <w:rPr>
          <w:rFonts w:ascii="Times New Roman" w:hAnsi="Times New Roman"/>
        </w:rPr>
        <w:tab/>
        <w:t xml:space="preserve">                   Reye Syndrome</w:t>
      </w:r>
    </w:p>
    <w:p w14:paraId="28B10DF1" w14:textId="77777777" w:rsidR="005A07C1" w:rsidRPr="007E2312" w:rsidRDefault="005A07C1" w:rsidP="005A07C1">
      <w:pPr>
        <w:ind w:firstLine="720"/>
        <w:rPr>
          <w:rFonts w:ascii="Times New Roman" w:hAnsi="Times New Roman"/>
        </w:rPr>
      </w:pPr>
      <w:r w:rsidRPr="007E2312">
        <w:rPr>
          <w:rFonts w:ascii="Times New Roman" w:hAnsi="Times New Roman"/>
        </w:rPr>
        <w:t>Kawasaki syndrome</w:t>
      </w:r>
      <w:r w:rsidRPr="007E2312">
        <w:rPr>
          <w:rFonts w:ascii="Times New Roman" w:hAnsi="Times New Roman"/>
        </w:rPr>
        <w:tab/>
      </w:r>
      <w:r w:rsidRPr="007E2312">
        <w:rPr>
          <w:rFonts w:ascii="Times New Roman" w:hAnsi="Times New Roman"/>
        </w:rPr>
        <w:tab/>
      </w:r>
      <w:r w:rsidRPr="007E2312">
        <w:rPr>
          <w:rFonts w:ascii="Times New Roman" w:hAnsi="Times New Roman"/>
        </w:rPr>
        <w:tab/>
      </w:r>
      <w:r w:rsidRPr="007E2312">
        <w:rPr>
          <w:rFonts w:ascii="Times New Roman" w:hAnsi="Times New Roman"/>
        </w:rPr>
        <w:tab/>
      </w:r>
      <w:r w:rsidRPr="007E2312">
        <w:rPr>
          <w:rFonts w:ascii="Times New Roman" w:hAnsi="Times New Roman"/>
        </w:rPr>
        <w:tab/>
        <w:t xml:space="preserve">       Acute Flaccid Myelitis </w:t>
      </w:r>
    </w:p>
    <w:p w14:paraId="06973336" w14:textId="77777777" w:rsidR="00141249" w:rsidRPr="007E2312" w:rsidRDefault="00141249" w:rsidP="005A07C1">
      <w:pPr>
        <w:rPr>
          <w:rFonts w:ascii="Times New Roman" w:hAnsi="Times New Roman"/>
        </w:rPr>
      </w:pPr>
      <w:r w:rsidRPr="007E2312">
        <w:rPr>
          <w:rFonts w:ascii="Times New Roman" w:hAnsi="Times New Roman"/>
        </w:rPr>
        <w:tab/>
      </w:r>
      <w:r w:rsidRPr="007E2312">
        <w:rPr>
          <w:rFonts w:ascii="Times New Roman" w:hAnsi="Times New Roman"/>
        </w:rPr>
        <w:tab/>
      </w:r>
      <w:r w:rsidRPr="007E2312">
        <w:rPr>
          <w:rFonts w:ascii="Times New Roman" w:hAnsi="Times New Roman"/>
        </w:rPr>
        <w:tab/>
      </w:r>
      <w:r w:rsidRPr="007E2312">
        <w:rPr>
          <w:rFonts w:ascii="Times New Roman" w:hAnsi="Times New Roman"/>
        </w:rPr>
        <w:tab/>
      </w:r>
      <w:r w:rsidRPr="007E2312">
        <w:rPr>
          <w:rFonts w:ascii="Times New Roman" w:hAnsi="Times New Roman"/>
        </w:rPr>
        <w:tab/>
        <w:t xml:space="preserve">          </w:t>
      </w:r>
    </w:p>
    <w:p w14:paraId="71944F3E" w14:textId="74A4D450" w:rsidR="00141249" w:rsidRPr="007E2312" w:rsidRDefault="00141249" w:rsidP="005A07C1">
      <w:pPr>
        <w:rPr>
          <w:rFonts w:ascii="Times New Roman" w:hAnsi="Times New Roman"/>
        </w:rPr>
      </w:pPr>
      <w:r w:rsidRPr="007E2312">
        <w:rPr>
          <w:rFonts w:ascii="Times New Roman" w:hAnsi="Times New Roman"/>
        </w:rPr>
        <w:t xml:space="preserve">Attachment C contains descriptive summaries of each disease under surveillance. </w:t>
      </w:r>
    </w:p>
    <w:p w14:paraId="1A930446" w14:textId="77777777" w:rsidR="003C3D2F" w:rsidRPr="007E2312" w:rsidRDefault="003C3D2F" w:rsidP="005A07C1">
      <w:pPr>
        <w:widowControl/>
        <w:rPr>
          <w:rFonts w:ascii="Times New Roman" w:hAnsi="Times New Roman"/>
        </w:rPr>
      </w:pPr>
    </w:p>
    <w:p w14:paraId="1517A6C8" w14:textId="77777777" w:rsidR="00927BE8" w:rsidRPr="007E2312" w:rsidRDefault="00927BE8" w:rsidP="005A07C1">
      <w:pPr>
        <w:pStyle w:val="Heading2"/>
        <w:rPr>
          <w:rStyle w:val="Strong"/>
          <w:rFonts w:ascii="Times New Roman" w:hAnsi="Times New Roman" w:cs="Times New Roman"/>
          <w:b/>
          <w:bCs/>
          <w:color w:val="auto"/>
          <w:sz w:val="24"/>
          <w:szCs w:val="24"/>
        </w:rPr>
      </w:pPr>
      <w:r w:rsidRPr="007E2312">
        <w:rPr>
          <w:rStyle w:val="Strong"/>
          <w:rFonts w:ascii="Times New Roman" w:hAnsi="Times New Roman" w:cs="Times New Roman"/>
          <w:b/>
          <w:bCs/>
          <w:color w:val="auto"/>
          <w:sz w:val="24"/>
          <w:szCs w:val="24"/>
        </w:rPr>
        <w:t>2.</w:t>
      </w:r>
      <w:r w:rsidRPr="007E2312">
        <w:rPr>
          <w:rStyle w:val="Strong"/>
          <w:rFonts w:ascii="Times New Roman" w:hAnsi="Times New Roman" w:cs="Times New Roman"/>
          <w:b/>
          <w:bCs/>
          <w:color w:val="auto"/>
          <w:sz w:val="24"/>
          <w:szCs w:val="24"/>
        </w:rPr>
        <w:tab/>
        <w:t>Purpose and Use of Information Collection</w:t>
      </w:r>
    </w:p>
    <w:p w14:paraId="476606B8" w14:textId="77777777" w:rsidR="00927BE8" w:rsidRPr="007E2312" w:rsidRDefault="00927BE8" w:rsidP="005A07C1">
      <w:pPr>
        <w:widowControl/>
        <w:rPr>
          <w:rFonts w:ascii="Times New Roman" w:hAnsi="Times New Roman"/>
        </w:rPr>
      </w:pPr>
    </w:p>
    <w:p w14:paraId="301CA64C" w14:textId="682168D8" w:rsidR="009F7F15" w:rsidRPr="007E2312" w:rsidRDefault="009F7F15" w:rsidP="005A07C1">
      <w:pPr>
        <w:rPr>
          <w:rFonts w:ascii="Times New Roman" w:hAnsi="Times New Roman"/>
        </w:rPr>
      </w:pPr>
      <w:r w:rsidRPr="007E2312">
        <w:rPr>
          <w:rFonts w:ascii="Times New Roman" w:hAnsi="Times New Roman"/>
        </w:rPr>
        <w:t>CDC works with state health departments to propose, coordinate, and evaluate nationwide surveillance systems.  State epidemiologists are responsible for the collection, interpretati</w:t>
      </w:r>
      <w:r w:rsidR="00B77410" w:rsidRPr="007E2312">
        <w:rPr>
          <w:rFonts w:ascii="Times New Roman" w:hAnsi="Times New Roman"/>
        </w:rPr>
        <w:t xml:space="preserve">on, and transmission of medical and </w:t>
      </w:r>
      <w:r w:rsidRPr="007E2312">
        <w:rPr>
          <w:rFonts w:ascii="Times New Roman" w:hAnsi="Times New Roman"/>
        </w:rPr>
        <w:t>epidemiological information to CDC.</w:t>
      </w:r>
    </w:p>
    <w:p w14:paraId="56248933" w14:textId="77777777" w:rsidR="009F7F15" w:rsidRPr="007E2312" w:rsidRDefault="009F7F15" w:rsidP="005A07C1">
      <w:pPr>
        <w:rPr>
          <w:rFonts w:ascii="Times New Roman" w:hAnsi="Times New Roman"/>
        </w:rPr>
      </w:pPr>
    </w:p>
    <w:p w14:paraId="7CE413A7" w14:textId="594BFA35" w:rsidR="001F3A5B" w:rsidRPr="007E2312" w:rsidRDefault="009F7F15" w:rsidP="005A07C1">
      <w:pPr>
        <w:rPr>
          <w:rFonts w:ascii="Times New Roman" w:hAnsi="Times New Roman"/>
        </w:rPr>
      </w:pPr>
      <w:r w:rsidRPr="007E2312">
        <w:rPr>
          <w:rFonts w:ascii="Times New Roman" w:hAnsi="Times New Roman"/>
        </w:rPr>
        <w:t>The original</w:t>
      </w:r>
      <w:r w:rsidR="006649C7" w:rsidRPr="007E2312">
        <w:rPr>
          <w:rFonts w:ascii="Times New Roman" w:hAnsi="Times New Roman"/>
        </w:rPr>
        <w:t xml:space="preserve"> and continued</w:t>
      </w:r>
      <w:r w:rsidRPr="007E2312">
        <w:rPr>
          <w:rFonts w:ascii="Times New Roman" w:hAnsi="Times New Roman"/>
        </w:rPr>
        <w:t xml:space="preserve"> purpose for reporting communicable diseases </w:t>
      </w:r>
      <w:r w:rsidR="00876837" w:rsidRPr="007E2312">
        <w:rPr>
          <w:rFonts w:ascii="Times New Roman" w:hAnsi="Times New Roman"/>
        </w:rPr>
        <w:t xml:space="preserve">is </w:t>
      </w:r>
      <w:r w:rsidRPr="007E2312">
        <w:rPr>
          <w:rFonts w:ascii="Times New Roman" w:hAnsi="Times New Roman"/>
        </w:rPr>
        <w:t xml:space="preserve">to determine the prevalence of diseases dangerous to public health.  </w:t>
      </w:r>
      <w:r w:rsidR="00804C55" w:rsidRPr="007E2312">
        <w:rPr>
          <w:rFonts w:ascii="Times New Roman" w:hAnsi="Times New Roman"/>
        </w:rPr>
        <w:t>C</w:t>
      </w:r>
      <w:r w:rsidRPr="007E2312">
        <w:rPr>
          <w:rFonts w:ascii="Times New Roman" w:hAnsi="Times New Roman"/>
        </w:rPr>
        <w:t xml:space="preserve">ollecting </w:t>
      </w:r>
      <w:r w:rsidR="00804C55" w:rsidRPr="007E2312">
        <w:rPr>
          <w:rFonts w:ascii="Times New Roman" w:hAnsi="Times New Roman"/>
        </w:rPr>
        <w:t xml:space="preserve">this </w:t>
      </w:r>
      <w:r w:rsidRPr="007E2312">
        <w:rPr>
          <w:rFonts w:ascii="Times New Roman" w:hAnsi="Times New Roman"/>
        </w:rPr>
        <w:t xml:space="preserve">data </w:t>
      </w:r>
      <w:r w:rsidR="00876837" w:rsidRPr="007E2312">
        <w:rPr>
          <w:rFonts w:ascii="Times New Roman" w:hAnsi="Times New Roman"/>
        </w:rPr>
        <w:t xml:space="preserve">has </w:t>
      </w:r>
      <w:r w:rsidRPr="007E2312">
        <w:rPr>
          <w:rFonts w:ascii="Times New Roman" w:hAnsi="Times New Roman"/>
        </w:rPr>
        <w:t xml:space="preserve">also provided the basis for planning and evaluating effective programs for prevention and control of infectious diseases.  </w:t>
      </w:r>
      <w:r w:rsidR="00876837" w:rsidRPr="007E2312">
        <w:rPr>
          <w:rFonts w:ascii="Times New Roman" w:hAnsi="Times New Roman"/>
        </w:rPr>
        <w:t>Although the collection activities in this request may be infrequent, the</w:t>
      </w:r>
      <w:r w:rsidRPr="007E2312">
        <w:rPr>
          <w:rFonts w:ascii="Times New Roman" w:hAnsi="Times New Roman"/>
        </w:rPr>
        <w:t xml:space="preserve"> information </w:t>
      </w:r>
      <w:r w:rsidR="00876837" w:rsidRPr="007E2312">
        <w:rPr>
          <w:rFonts w:ascii="Times New Roman" w:hAnsi="Times New Roman"/>
        </w:rPr>
        <w:t xml:space="preserve">submitted </w:t>
      </w:r>
      <w:r w:rsidRPr="007E2312">
        <w:rPr>
          <w:rFonts w:ascii="Times New Roman" w:hAnsi="Times New Roman"/>
        </w:rPr>
        <w:t>on</w:t>
      </w:r>
      <w:r w:rsidR="00876837" w:rsidRPr="007E2312">
        <w:rPr>
          <w:rFonts w:ascii="Times New Roman" w:hAnsi="Times New Roman"/>
        </w:rPr>
        <w:t xml:space="preserve"> the</w:t>
      </w:r>
      <w:r w:rsidRPr="007E2312">
        <w:rPr>
          <w:rFonts w:ascii="Times New Roman" w:hAnsi="Times New Roman"/>
        </w:rPr>
        <w:t xml:space="preserve"> disease incidence is needed to </w:t>
      </w:r>
      <w:r w:rsidR="00876837" w:rsidRPr="007E2312">
        <w:rPr>
          <w:rFonts w:ascii="Times New Roman" w:hAnsi="Times New Roman"/>
        </w:rPr>
        <w:t xml:space="preserve">identify and </w:t>
      </w:r>
      <w:r w:rsidRPr="007E2312">
        <w:rPr>
          <w:rFonts w:ascii="Times New Roman" w:hAnsi="Times New Roman"/>
        </w:rPr>
        <w:t>study present and emerging disease problems.  CDC</w:t>
      </w:r>
      <w:r w:rsidR="005A07C1" w:rsidRPr="007E2312">
        <w:rPr>
          <w:rFonts w:ascii="Times New Roman" w:hAnsi="Times New Roman"/>
        </w:rPr>
        <w:t>’s</w:t>
      </w:r>
      <w:r w:rsidRPr="007E2312">
        <w:rPr>
          <w:rFonts w:ascii="Times New Roman" w:hAnsi="Times New Roman"/>
        </w:rPr>
        <w:t xml:space="preserve"> coordination of nationwide reporting maintains uniformity so that comparisons can be made from state to state and year to year.</w:t>
      </w:r>
      <w:r w:rsidR="00BE077C" w:rsidRPr="007E2312">
        <w:rPr>
          <w:rFonts w:ascii="Times New Roman" w:hAnsi="Times New Roman"/>
        </w:rPr>
        <w:t xml:space="preserve">  </w:t>
      </w:r>
    </w:p>
    <w:p w14:paraId="3AA339B1" w14:textId="77777777" w:rsidR="001F3A5B" w:rsidRPr="007E2312" w:rsidRDefault="001F3A5B" w:rsidP="005A07C1">
      <w:pPr>
        <w:rPr>
          <w:rFonts w:ascii="Times New Roman" w:hAnsi="Times New Roman"/>
        </w:rPr>
      </w:pPr>
    </w:p>
    <w:p w14:paraId="52B05054" w14:textId="00EE99D3" w:rsidR="009F7F15" w:rsidRPr="007E2312" w:rsidRDefault="00BE077C" w:rsidP="005A07C1">
      <w:pPr>
        <w:rPr>
          <w:rFonts w:ascii="Times New Roman" w:hAnsi="Times New Roman"/>
        </w:rPr>
      </w:pPr>
      <w:r w:rsidRPr="007E2312">
        <w:rPr>
          <w:rFonts w:ascii="Times New Roman" w:hAnsi="Times New Roman"/>
        </w:rPr>
        <w:t xml:space="preserve">For new diseases such as Acute Flaccid Myelitis, </w:t>
      </w:r>
      <w:r w:rsidR="00D0323F" w:rsidRPr="007E2312">
        <w:rPr>
          <w:rFonts w:ascii="Times New Roman" w:hAnsi="Times New Roman"/>
        </w:rPr>
        <w:t xml:space="preserve">a relatively uncommon syndrome among children, </w:t>
      </w:r>
      <w:r w:rsidR="00804C55" w:rsidRPr="007E2312">
        <w:rPr>
          <w:rFonts w:ascii="Times New Roman" w:hAnsi="Times New Roman"/>
        </w:rPr>
        <w:t xml:space="preserve">that presents a sudden onset of weakness in one or more arms or legs with MRI scans that show inflammation of the gray matter, nerve cells, in the spinal cord, the data collected </w:t>
      </w:r>
      <w:r w:rsidRPr="007E2312">
        <w:rPr>
          <w:rFonts w:ascii="Times New Roman" w:hAnsi="Times New Roman"/>
        </w:rPr>
        <w:t xml:space="preserve">from </w:t>
      </w:r>
      <w:r w:rsidR="00D0323F" w:rsidRPr="007E2312">
        <w:rPr>
          <w:rFonts w:ascii="Times New Roman" w:hAnsi="Times New Roman"/>
        </w:rPr>
        <w:t xml:space="preserve">the </w:t>
      </w:r>
      <w:r w:rsidRPr="007E2312">
        <w:rPr>
          <w:rFonts w:ascii="Times New Roman" w:hAnsi="Times New Roman"/>
        </w:rPr>
        <w:t>case reports found that the majority of these cases were associated with the acute onset of areflexic limb weakness, often following a febrile or respiratory illness; cerebrospinal fluid (CSF) was characterized by pleocytosis (increase in inflammatory white blood cells) and normal or mildly elevated CSF protein levels.</w:t>
      </w:r>
      <w:r w:rsidR="00804C55" w:rsidRPr="007E2312">
        <w:rPr>
          <w:rFonts w:ascii="Times New Roman" w:hAnsi="Times New Roman"/>
        </w:rPr>
        <w:t xml:space="preserve">  However, a cause for the 2014 acute flaccid myelitis cases has not been determined</w:t>
      </w:r>
      <w:r w:rsidR="00E37708" w:rsidRPr="007E2312">
        <w:rPr>
          <w:rFonts w:ascii="Times New Roman" w:hAnsi="Times New Roman"/>
        </w:rPr>
        <w:t xml:space="preserve">. </w:t>
      </w:r>
    </w:p>
    <w:p w14:paraId="51068872" w14:textId="77777777" w:rsidR="009F7F15" w:rsidRPr="007E2312" w:rsidRDefault="009F7F15" w:rsidP="005A07C1">
      <w:pPr>
        <w:rPr>
          <w:rFonts w:ascii="Times New Roman" w:hAnsi="Times New Roman"/>
        </w:rPr>
      </w:pPr>
    </w:p>
    <w:p w14:paraId="02AD66C4" w14:textId="77777777" w:rsidR="009F7F15" w:rsidRPr="007E2312" w:rsidRDefault="009F7F15" w:rsidP="005A07C1">
      <w:pPr>
        <w:rPr>
          <w:rFonts w:ascii="Times New Roman" w:hAnsi="Times New Roman"/>
        </w:rPr>
      </w:pPr>
      <w:r w:rsidRPr="007E2312">
        <w:rPr>
          <w:rFonts w:ascii="Times New Roman" w:hAnsi="Times New Roman"/>
        </w:rPr>
        <w:lastRenderedPageBreak/>
        <w:t xml:space="preserve">In addition to development of prevention and control programs, surveillance data serves as statistical material for those engaged in research or medical practice, aid to health education officials and students, and data for manufacturers of pharmaceutical products.  Annual surveillance data are published in the MMWR Surveillance Summary.  </w:t>
      </w:r>
    </w:p>
    <w:p w14:paraId="514C2F84" w14:textId="77777777" w:rsidR="00912F3B" w:rsidRPr="007E2312" w:rsidRDefault="00912F3B" w:rsidP="005A07C1">
      <w:pPr>
        <w:rPr>
          <w:rFonts w:ascii="Times New Roman" w:hAnsi="Times New Roman"/>
        </w:rPr>
      </w:pPr>
    </w:p>
    <w:p w14:paraId="0E144F99" w14:textId="1C2ED1CC" w:rsidR="00927BE8" w:rsidRPr="007E2312" w:rsidRDefault="001F3A5B" w:rsidP="005A07C1">
      <w:pPr>
        <w:rPr>
          <w:rFonts w:ascii="Times New Roman" w:hAnsi="Times New Roman"/>
        </w:rPr>
      </w:pPr>
      <w:r w:rsidRPr="007E2312">
        <w:rPr>
          <w:rFonts w:ascii="Times New Roman" w:hAnsi="Times New Roman"/>
        </w:rPr>
        <w:t xml:space="preserve">For this revision, </w:t>
      </w:r>
      <w:r w:rsidR="005A07C1" w:rsidRPr="007E2312">
        <w:rPr>
          <w:rFonts w:ascii="Times New Roman" w:hAnsi="Times New Roman"/>
        </w:rPr>
        <w:t xml:space="preserve">there are </w:t>
      </w:r>
      <w:r w:rsidRPr="007E2312">
        <w:rPr>
          <w:rFonts w:ascii="Times New Roman" w:hAnsi="Times New Roman"/>
        </w:rPr>
        <w:t>minor changes to the Acute Flaccid Myelitis case report form</w:t>
      </w:r>
      <w:r w:rsidR="00A73978" w:rsidRPr="007E2312">
        <w:rPr>
          <w:rFonts w:ascii="Times New Roman" w:hAnsi="Times New Roman"/>
        </w:rPr>
        <w:t xml:space="preserve"> </w:t>
      </w:r>
      <w:r w:rsidR="005A07C1" w:rsidRPr="007E2312">
        <w:rPr>
          <w:rFonts w:ascii="Times New Roman" w:hAnsi="Times New Roman"/>
        </w:rPr>
        <w:t>from the last approval</w:t>
      </w:r>
      <w:r w:rsidR="00D778FA" w:rsidRPr="007E2312">
        <w:rPr>
          <w:rFonts w:ascii="Times New Roman" w:hAnsi="Times New Roman"/>
        </w:rPr>
        <w:t>, including the addition of nine questions an</w:t>
      </w:r>
      <w:r w:rsidR="005A07C1" w:rsidRPr="007E2312">
        <w:rPr>
          <w:rFonts w:ascii="Times New Roman" w:hAnsi="Times New Roman"/>
        </w:rPr>
        <w:t>d the renumbering/rewording of some questions to simplify and target response</w:t>
      </w:r>
      <w:r w:rsidR="00A73978" w:rsidRPr="007E2312">
        <w:rPr>
          <w:rFonts w:ascii="Times New Roman" w:hAnsi="Times New Roman"/>
        </w:rPr>
        <w:t>.</w:t>
      </w:r>
      <w:r w:rsidR="005A07C1" w:rsidRPr="007E2312">
        <w:rPr>
          <w:rFonts w:ascii="Times New Roman" w:hAnsi="Times New Roman"/>
        </w:rPr>
        <w:t xml:space="preserve">  A detailed</w:t>
      </w:r>
      <w:r w:rsidR="00D778FA" w:rsidRPr="007E2312">
        <w:rPr>
          <w:rFonts w:ascii="Times New Roman" w:hAnsi="Times New Roman"/>
        </w:rPr>
        <w:t xml:space="preserve"> explanation </w:t>
      </w:r>
      <w:r w:rsidR="005A07C1" w:rsidRPr="007E2312">
        <w:rPr>
          <w:rFonts w:ascii="Times New Roman" w:hAnsi="Times New Roman"/>
        </w:rPr>
        <w:t>of changes can be found in question 15.</w:t>
      </w:r>
    </w:p>
    <w:p w14:paraId="3C3E4E10" w14:textId="77777777" w:rsidR="00927BE8" w:rsidRPr="007E2312" w:rsidRDefault="00927BE8" w:rsidP="005A07C1">
      <w:pPr>
        <w:pStyle w:val="Heading3"/>
        <w:rPr>
          <w:rStyle w:val="Strong"/>
          <w:rFonts w:ascii="Times New Roman" w:hAnsi="Times New Roman" w:cs="Times New Roman"/>
          <w:b/>
          <w:color w:val="auto"/>
        </w:rPr>
      </w:pPr>
      <w:r w:rsidRPr="007E2312">
        <w:rPr>
          <w:rStyle w:val="Strong"/>
          <w:rFonts w:ascii="Times New Roman" w:hAnsi="Times New Roman" w:cs="Times New Roman"/>
          <w:b/>
          <w:color w:val="auto"/>
        </w:rPr>
        <w:t>3.</w:t>
      </w:r>
      <w:r w:rsidRPr="007E2312">
        <w:rPr>
          <w:rStyle w:val="Strong"/>
          <w:rFonts w:ascii="Times New Roman" w:hAnsi="Times New Roman" w:cs="Times New Roman"/>
          <w:b/>
          <w:color w:val="auto"/>
        </w:rPr>
        <w:tab/>
        <w:t>Use of Improved Information Technology and Burden Reduction</w:t>
      </w:r>
    </w:p>
    <w:p w14:paraId="570D52A1" w14:textId="77777777" w:rsidR="00D778FA" w:rsidRPr="007E2312" w:rsidRDefault="00D778FA" w:rsidP="005A07C1">
      <w:pPr>
        <w:rPr>
          <w:rFonts w:ascii="Times New Roman" w:hAnsi="Times New Roman"/>
        </w:rPr>
      </w:pPr>
    </w:p>
    <w:p w14:paraId="1E06B021" w14:textId="4973A2B1" w:rsidR="00163E9C" w:rsidRPr="007E2312" w:rsidRDefault="00163E9C" w:rsidP="005A07C1">
      <w:pPr>
        <w:rPr>
          <w:rFonts w:ascii="Times New Roman" w:hAnsi="Times New Roman"/>
        </w:rPr>
      </w:pPr>
      <w:r w:rsidRPr="007E2312">
        <w:rPr>
          <w:rFonts w:ascii="Times New Roman" w:hAnsi="Times New Roman"/>
        </w:rPr>
        <w:t xml:space="preserve">The methodology for reporting varies depending on the occurrence, modes of transmission, infectious agents, and epidemiologic measures.  </w:t>
      </w:r>
      <w:r w:rsidR="003C4DB9" w:rsidRPr="007E2312">
        <w:rPr>
          <w:rFonts w:ascii="Times New Roman" w:hAnsi="Times New Roman"/>
        </w:rPr>
        <w:t>T</w:t>
      </w:r>
      <w:r w:rsidRPr="007E2312">
        <w:rPr>
          <w:rFonts w:ascii="Times New Roman" w:hAnsi="Times New Roman"/>
        </w:rPr>
        <w:t xml:space="preserve">he reporting of </w:t>
      </w:r>
      <w:r w:rsidR="003C4DB9" w:rsidRPr="007E2312">
        <w:rPr>
          <w:rFonts w:ascii="Times New Roman" w:hAnsi="Times New Roman"/>
        </w:rPr>
        <w:t>all four diseases in this submission are</w:t>
      </w:r>
      <w:r w:rsidRPr="007E2312">
        <w:rPr>
          <w:rFonts w:ascii="Times New Roman" w:hAnsi="Times New Roman"/>
        </w:rPr>
        <w:t xml:space="preserve"> reported as needed via facsimile transmission or email.</w:t>
      </w:r>
    </w:p>
    <w:p w14:paraId="53D88A52" w14:textId="12C5786F" w:rsidR="00F07F69" w:rsidRPr="007E2312" w:rsidRDefault="00F07F69" w:rsidP="005A07C1">
      <w:pPr>
        <w:rPr>
          <w:rFonts w:ascii="Times New Roman" w:hAnsi="Times New Roman"/>
        </w:rPr>
      </w:pPr>
    </w:p>
    <w:p w14:paraId="1C3FAB43" w14:textId="40FC8CFD" w:rsidR="00F07F69" w:rsidRPr="007E2312" w:rsidRDefault="00F07F69" w:rsidP="005A07C1">
      <w:pPr>
        <w:rPr>
          <w:rFonts w:ascii="Times New Roman" w:hAnsi="Times New Roman"/>
        </w:rPr>
      </w:pPr>
      <w:r w:rsidRPr="007E2312">
        <w:rPr>
          <w:rFonts w:ascii="Times New Roman" w:hAnsi="Times New Roman"/>
        </w:rPr>
        <w:t xml:space="preserve">OMB </w:t>
      </w:r>
      <w:r w:rsidR="005A07C1" w:rsidRPr="007E2312">
        <w:rPr>
          <w:rFonts w:ascii="Times New Roman" w:hAnsi="Times New Roman"/>
        </w:rPr>
        <w:t xml:space="preserve">Control </w:t>
      </w:r>
      <w:r w:rsidRPr="007E2312">
        <w:rPr>
          <w:rFonts w:ascii="Times New Roman" w:hAnsi="Times New Roman"/>
        </w:rPr>
        <w:t xml:space="preserve">No. 0920-0728 </w:t>
      </w:r>
      <w:r w:rsidR="005A07C1" w:rsidRPr="007E2312">
        <w:rPr>
          <w:rFonts w:ascii="Times New Roman" w:hAnsi="Times New Roman"/>
        </w:rPr>
        <w:t>incorporated</w:t>
      </w:r>
      <w:r w:rsidRPr="007E2312">
        <w:rPr>
          <w:rFonts w:ascii="Times New Roman" w:hAnsi="Times New Roman"/>
        </w:rPr>
        <w:t xml:space="preserve"> thirteen diseases/conditions </w:t>
      </w:r>
      <w:r w:rsidR="005A07C1" w:rsidRPr="007E2312">
        <w:rPr>
          <w:rFonts w:ascii="Times New Roman" w:hAnsi="Times New Roman"/>
        </w:rPr>
        <w:t>that were previously included in 0920-0009.</w:t>
      </w:r>
      <w:r w:rsidRPr="007E2312">
        <w:rPr>
          <w:rFonts w:ascii="Times New Roman" w:hAnsi="Times New Roman"/>
        </w:rPr>
        <w:t xml:space="preserve"> This was an important step in implementing CDC’s longer term strategy of developing a more coordinated and integrated infectious diseases surveillance system that reduces overlap and duplication; increases interoperability, integration and efficiency; and thereby reduces burden to state, territorial and local health departments that report infectious disease data to CDC.  </w:t>
      </w:r>
    </w:p>
    <w:p w14:paraId="192E9347" w14:textId="77777777" w:rsidR="00F07F69" w:rsidRPr="007E2312" w:rsidRDefault="00F07F69" w:rsidP="005A07C1">
      <w:pPr>
        <w:rPr>
          <w:rFonts w:ascii="Times New Roman" w:hAnsi="Times New Roman"/>
        </w:rPr>
      </w:pPr>
    </w:p>
    <w:p w14:paraId="353F5151" w14:textId="653035B4" w:rsidR="00F07F69" w:rsidRPr="007E2312" w:rsidRDefault="00F07F69" w:rsidP="005A07C1">
      <w:pPr>
        <w:rPr>
          <w:rFonts w:ascii="Times New Roman" w:hAnsi="Times New Roman"/>
        </w:rPr>
      </w:pPr>
      <w:r w:rsidRPr="007E2312">
        <w:rPr>
          <w:rFonts w:ascii="Times New Roman" w:hAnsi="Times New Roman"/>
        </w:rPr>
        <w:t xml:space="preserve">The focus of 0920-0009 is </w:t>
      </w:r>
      <w:r w:rsidR="00E37708" w:rsidRPr="007E2312">
        <w:rPr>
          <w:rFonts w:ascii="Times New Roman" w:hAnsi="Times New Roman"/>
        </w:rPr>
        <w:t xml:space="preserve">on non-nationally notifiable </w:t>
      </w:r>
      <w:r w:rsidRPr="007E2312">
        <w:rPr>
          <w:rFonts w:ascii="Times New Roman" w:hAnsi="Times New Roman"/>
        </w:rPr>
        <w:t>infrequent diseases</w:t>
      </w:r>
      <w:r w:rsidR="00E37708" w:rsidRPr="007E2312">
        <w:rPr>
          <w:rFonts w:ascii="Times New Roman" w:hAnsi="Times New Roman"/>
        </w:rPr>
        <w:t xml:space="preserve"> and </w:t>
      </w:r>
      <w:r w:rsidRPr="007E2312">
        <w:rPr>
          <w:rFonts w:ascii="Times New Roman" w:hAnsi="Times New Roman"/>
        </w:rPr>
        <w:t xml:space="preserve">conditions not covered in </w:t>
      </w:r>
      <w:r w:rsidR="00E37708" w:rsidRPr="007E2312">
        <w:rPr>
          <w:rFonts w:ascii="Times New Roman" w:hAnsi="Times New Roman"/>
        </w:rPr>
        <w:t>any other OMB approved package.</w:t>
      </w:r>
      <w:r w:rsidR="00D778FA" w:rsidRPr="007E2312">
        <w:rPr>
          <w:rFonts w:ascii="Times New Roman" w:hAnsi="Times New Roman"/>
        </w:rPr>
        <w:t xml:space="preserve">  </w:t>
      </w:r>
      <w:r w:rsidRPr="007E2312">
        <w:rPr>
          <w:rFonts w:ascii="Times New Roman" w:hAnsi="Times New Roman"/>
        </w:rPr>
        <w:t>The information requested is the minimum amount required to maintain surveillance of these selected diseases.</w:t>
      </w:r>
    </w:p>
    <w:p w14:paraId="3A07E260" w14:textId="77777777" w:rsidR="00927BE8" w:rsidRPr="007E2312" w:rsidRDefault="00927BE8" w:rsidP="005A07C1">
      <w:pPr>
        <w:pStyle w:val="Heading2"/>
        <w:rPr>
          <w:rStyle w:val="Strong"/>
          <w:rFonts w:ascii="Times New Roman" w:hAnsi="Times New Roman" w:cs="Times New Roman"/>
          <w:b/>
          <w:color w:val="auto"/>
          <w:sz w:val="24"/>
          <w:szCs w:val="24"/>
        </w:rPr>
      </w:pPr>
      <w:r w:rsidRPr="007E2312">
        <w:rPr>
          <w:rStyle w:val="Strong"/>
          <w:rFonts w:ascii="Times New Roman" w:hAnsi="Times New Roman" w:cs="Times New Roman"/>
          <w:b/>
          <w:color w:val="auto"/>
          <w:sz w:val="24"/>
          <w:szCs w:val="24"/>
        </w:rPr>
        <w:t>4.</w:t>
      </w:r>
      <w:r w:rsidRPr="007E2312">
        <w:rPr>
          <w:rStyle w:val="Strong"/>
          <w:rFonts w:ascii="Times New Roman" w:hAnsi="Times New Roman" w:cs="Times New Roman"/>
          <w:b/>
          <w:color w:val="auto"/>
          <w:sz w:val="24"/>
          <w:szCs w:val="24"/>
        </w:rPr>
        <w:tab/>
        <w:t>Efforts to Identify Duplication and Use of Similar Information</w:t>
      </w:r>
    </w:p>
    <w:p w14:paraId="51C6EA0A" w14:textId="77777777" w:rsidR="00D778FA" w:rsidRPr="007E2312" w:rsidRDefault="00D778FA" w:rsidP="005A07C1">
      <w:pPr>
        <w:rPr>
          <w:rFonts w:ascii="Times New Roman" w:hAnsi="Times New Roman"/>
        </w:rPr>
      </w:pPr>
    </w:p>
    <w:p w14:paraId="5B84615A" w14:textId="124C8656" w:rsidR="009F7F15" w:rsidRPr="007E2312" w:rsidRDefault="007315D7" w:rsidP="005A07C1">
      <w:pPr>
        <w:rPr>
          <w:rFonts w:ascii="Times New Roman" w:hAnsi="Times New Roman"/>
        </w:rPr>
      </w:pPr>
      <w:r w:rsidRPr="007E2312">
        <w:rPr>
          <w:rFonts w:ascii="Times New Roman" w:hAnsi="Times New Roman"/>
        </w:rPr>
        <w:t xml:space="preserve">The specific variables included in this information collection request are not included in any other nationwide surveillance system. </w:t>
      </w:r>
      <w:r w:rsidR="009F7F15" w:rsidRPr="007E2312">
        <w:rPr>
          <w:rFonts w:ascii="Times New Roman" w:hAnsi="Times New Roman"/>
        </w:rPr>
        <w:t>While similar information may be collected on a sample basis or from a particular area of the country, for most diseases, sampling would not be sufficient for the states’ need of conducting prevention or control programs.  The surveillance systems in this request collect data from all states and territories of the U.S. in a uniform manner.</w:t>
      </w:r>
    </w:p>
    <w:p w14:paraId="3C73785C" w14:textId="77777777" w:rsidR="004D02F4" w:rsidRPr="007E2312" w:rsidRDefault="004D02F4" w:rsidP="005A07C1">
      <w:pPr>
        <w:rPr>
          <w:rFonts w:ascii="Times New Roman" w:hAnsi="Times New Roman"/>
        </w:rPr>
      </w:pPr>
    </w:p>
    <w:p w14:paraId="0ACA73B9" w14:textId="78507DA7" w:rsidR="004D02F4" w:rsidRPr="007E2312" w:rsidRDefault="005378A6" w:rsidP="005A07C1">
      <w:pPr>
        <w:rPr>
          <w:rFonts w:ascii="Times New Roman" w:hAnsi="Times New Roman"/>
        </w:rPr>
      </w:pPr>
      <w:r w:rsidRPr="007E2312">
        <w:rPr>
          <w:rFonts w:ascii="Times New Roman" w:hAnsi="Times New Roman"/>
        </w:rPr>
        <w:t>Currently, acute</w:t>
      </w:r>
      <w:r w:rsidR="004D02F4" w:rsidRPr="007E2312">
        <w:rPr>
          <w:rFonts w:ascii="Times New Roman" w:hAnsi="Times New Roman"/>
        </w:rPr>
        <w:t xml:space="preserve"> flaccid myelitis is not a nationally notifiable disease</w:t>
      </w:r>
      <w:r w:rsidRPr="007E2312">
        <w:rPr>
          <w:rFonts w:ascii="Times New Roman" w:hAnsi="Times New Roman"/>
        </w:rPr>
        <w:t>. How</w:t>
      </w:r>
      <w:r w:rsidR="004D02F4" w:rsidRPr="007E2312">
        <w:rPr>
          <w:rFonts w:ascii="Times New Roman" w:hAnsi="Times New Roman"/>
        </w:rPr>
        <w:t xml:space="preserve">ever, CSTE released a position statement specifying a standardized case definition for Acute Flaccid Myelitis </w:t>
      </w:r>
      <w:r w:rsidRPr="007E2312">
        <w:rPr>
          <w:rFonts w:ascii="Times New Roman" w:hAnsi="Times New Roman"/>
        </w:rPr>
        <w:t>in 2015</w:t>
      </w:r>
      <w:r w:rsidR="00B121C3" w:rsidRPr="007E2312">
        <w:rPr>
          <w:rFonts w:ascii="Times New Roman" w:hAnsi="Times New Roman"/>
        </w:rPr>
        <w:t>F</w:t>
      </w:r>
      <w:r w:rsidR="004D02F4" w:rsidRPr="007E2312">
        <w:rPr>
          <w:rFonts w:ascii="Times New Roman" w:hAnsi="Times New Roman"/>
        </w:rPr>
        <w:t xml:space="preserve">. </w:t>
      </w:r>
    </w:p>
    <w:p w14:paraId="6EB0AC2F" w14:textId="77777777" w:rsidR="004D02F4" w:rsidRPr="007E2312" w:rsidRDefault="004D02F4" w:rsidP="005A07C1">
      <w:pPr>
        <w:rPr>
          <w:rFonts w:ascii="Times New Roman" w:hAnsi="Times New Roman"/>
        </w:rPr>
      </w:pPr>
    </w:p>
    <w:p w14:paraId="0097A9CB" w14:textId="77777777" w:rsidR="00927BE8" w:rsidRPr="007E2312" w:rsidRDefault="00927BE8" w:rsidP="005A07C1">
      <w:pPr>
        <w:pStyle w:val="Heading3"/>
        <w:rPr>
          <w:rStyle w:val="Strong"/>
          <w:rFonts w:ascii="Times New Roman" w:hAnsi="Times New Roman" w:cs="Times New Roman"/>
          <w:b/>
          <w:bCs/>
          <w:color w:val="auto"/>
        </w:rPr>
      </w:pPr>
      <w:r w:rsidRPr="007E2312">
        <w:rPr>
          <w:rStyle w:val="Strong"/>
          <w:rFonts w:ascii="Times New Roman" w:hAnsi="Times New Roman" w:cs="Times New Roman"/>
          <w:b/>
          <w:bCs/>
          <w:color w:val="auto"/>
        </w:rPr>
        <w:t>5.</w:t>
      </w:r>
      <w:r w:rsidRPr="007E2312">
        <w:rPr>
          <w:rStyle w:val="Strong"/>
          <w:rFonts w:ascii="Times New Roman" w:hAnsi="Times New Roman" w:cs="Times New Roman"/>
          <w:b/>
          <w:bCs/>
          <w:color w:val="auto"/>
        </w:rPr>
        <w:tab/>
        <w:t>Impact on Small Businesses or Other Small Entities</w:t>
      </w:r>
    </w:p>
    <w:p w14:paraId="55597A08" w14:textId="77777777" w:rsidR="00927BE8" w:rsidRPr="007E2312" w:rsidRDefault="00927BE8" w:rsidP="005A07C1">
      <w:pPr>
        <w:widowControl/>
        <w:rPr>
          <w:rFonts w:ascii="Times New Roman" w:hAnsi="Times New Roman"/>
        </w:rPr>
      </w:pPr>
    </w:p>
    <w:p w14:paraId="64AB61F7" w14:textId="77777777" w:rsidR="00927BE8" w:rsidRPr="007E2312" w:rsidRDefault="00927BE8" w:rsidP="005A07C1">
      <w:pPr>
        <w:widowControl/>
        <w:rPr>
          <w:rFonts w:ascii="Times New Roman" w:hAnsi="Times New Roman"/>
        </w:rPr>
      </w:pPr>
      <w:r w:rsidRPr="007E2312">
        <w:rPr>
          <w:rFonts w:ascii="Times New Roman" w:hAnsi="Times New Roman"/>
          <w:iCs/>
        </w:rPr>
        <w:t>No small businesse</w:t>
      </w:r>
      <w:r w:rsidR="00DB4C5E" w:rsidRPr="007E2312">
        <w:rPr>
          <w:rFonts w:ascii="Times New Roman" w:hAnsi="Times New Roman"/>
          <w:iCs/>
        </w:rPr>
        <w:t>s will be involved in this data collection</w:t>
      </w:r>
      <w:r w:rsidR="007A1BEF" w:rsidRPr="007E2312">
        <w:rPr>
          <w:rFonts w:ascii="Times New Roman" w:hAnsi="Times New Roman"/>
          <w:iCs/>
        </w:rPr>
        <w:t>.</w:t>
      </w:r>
    </w:p>
    <w:p w14:paraId="1DDA3CF7" w14:textId="77777777" w:rsidR="00927BE8" w:rsidRPr="007E2312" w:rsidRDefault="00927BE8" w:rsidP="005A07C1">
      <w:pPr>
        <w:pStyle w:val="Heading2"/>
        <w:rPr>
          <w:rStyle w:val="Strong"/>
          <w:rFonts w:ascii="Times New Roman" w:hAnsi="Times New Roman" w:cs="Times New Roman"/>
          <w:b/>
          <w:bCs/>
          <w:color w:val="auto"/>
          <w:sz w:val="24"/>
          <w:szCs w:val="24"/>
        </w:rPr>
      </w:pPr>
      <w:r w:rsidRPr="007E2312">
        <w:rPr>
          <w:rStyle w:val="Strong"/>
          <w:rFonts w:ascii="Times New Roman" w:hAnsi="Times New Roman" w:cs="Times New Roman"/>
          <w:b/>
          <w:bCs/>
          <w:color w:val="auto"/>
          <w:sz w:val="24"/>
          <w:szCs w:val="24"/>
        </w:rPr>
        <w:t>6.</w:t>
      </w:r>
      <w:r w:rsidRPr="007E2312">
        <w:rPr>
          <w:rStyle w:val="Strong"/>
          <w:rFonts w:ascii="Times New Roman" w:hAnsi="Times New Roman" w:cs="Times New Roman"/>
          <w:b/>
          <w:bCs/>
          <w:color w:val="auto"/>
          <w:sz w:val="24"/>
          <w:szCs w:val="24"/>
        </w:rPr>
        <w:tab/>
        <w:t>Consequences of Collecting the Information Less Frequently</w:t>
      </w:r>
    </w:p>
    <w:p w14:paraId="58618959" w14:textId="77777777" w:rsidR="00927BE8" w:rsidRPr="007E2312" w:rsidRDefault="00927BE8" w:rsidP="005A07C1">
      <w:pPr>
        <w:widowControl/>
        <w:rPr>
          <w:rFonts w:ascii="Times New Roman" w:hAnsi="Times New Roman"/>
        </w:rPr>
      </w:pPr>
    </w:p>
    <w:p w14:paraId="30DF0F53" w14:textId="77777777" w:rsidR="009F7F15" w:rsidRPr="007E2312" w:rsidRDefault="009F7F15" w:rsidP="005A07C1">
      <w:pPr>
        <w:rPr>
          <w:rFonts w:ascii="Times New Roman" w:hAnsi="Times New Roman"/>
        </w:rPr>
      </w:pPr>
      <w:r w:rsidRPr="007E2312">
        <w:rPr>
          <w:rFonts w:ascii="Times New Roman" w:hAnsi="Times New Roman"/>
        </w:rPr>
        <w:t xml:space="preserve">Disease reporting varies to the extent that diseases differ in occurrence, modes of transmission, infectious agents, patient’s susceptibility and resistance, control of patient’s contacts and the immediate environment, and epidemiologic measures.  In general, case reports are submitted as soon as possible after the investigation of a case.  The first step in the control of a given disease is its rapid identification followed by notification to the local health authority that a case of disease exists within a particular jurisdiction.  Prompt notification to CDC allows for identification of epidemics and </w:t>
      </w:r>
      <w:r w:rsidRPr="007E2312">
        <w:rPr>
          <w:rFonts w:ascii="Times New Roman" w:hAnsi="Times New Roman"/>
        </w:rPr>
        <w:lastRenderedPageBreak/>
        <w:t>outbreaks, so that immediate prevention measures can be taken.  There are no legal obstacles to reduce the burden.</w:t>
      </w:r>
    </w:p>
    <w:p w14:paraId="785B9D85" w14:textId="77777777" w:rsidR="00927BE8" w:rsidRPr="007E2312" w:rsidRDefault="00927BE8" w:rsidP="005A07C1">
      <w:pPr>
        <w:widowControl/>
        <w:rPr>
          <w:rFonts w:ascii="Times New Roman" w:hAnsi="Times New Roman"/>
          <w:b/>
          <w:bCs/>
        </w:rPr>
      </w:pPr>
    </w:p>
    <w:p w14:paraId="6DB6E442" w14:textId="77777777" w:rsidR="00927BE8" w:rsidRPr="007E2312" w:rsidRDefault="00927BE8" w:rsidP="005A07C1">
      <w:pPr>
        <w:pStyle w:val="Heading3"/>
        <w:rPr>
          <w:rFonts w:ascii="Times New Roman" w:hAnsi="Times New Roman" w:cs="Times New Roman"/>
          <w:color w:val="auto"/>
        </w:rPr>
      </w:pPr>
      <w:r w:rsidRPr="007E2312">
        <w:rPr>
          <w:rFonts w:ascii="Times New Roman" w:hAnsi="Times New Roman" w:cs="Times New Roman"/>
          <w:color w:val="auto"/>
        </w:rPr>
        <w:t xml:space="preserve">7. </w:t>
      </w:r>
      <w:r w:rsidRPr="007E2312">
        <w:rPr>
          <w:rFonts w:ascii="Times New Roman" w:hAnsi="Times New Roman" w:cs="Times New Roman"/>
          <w:color w:val="auto"/>
        </w:rPr>
        <w:tab/>
        <w:t>Special Circumstances Relating to the Guidelines of 5 CFR 1320.5</w:t>
      </w:r>
    </w:p>
    <w:p w14:paraId="1C5FBC61" w14:textId="77777777" w:rsidR="00927BE8" w:rsidRPr="007E2312" w:rsidRDefault="00927BE8" w:rsidP="005A07C1">
      <w:pPr>
        <w:widowControl/>
        <w:rPr>
          <w:rFonts w:ascii="Times New Roman" w:hAnsi="Times New Roman"/>
        </w:rPr>
      </w:pPr>
    </w:p>
    <w:p w14:paraId="1FCA8738" w14:textId="15135647" w:rsidR="009F7F15" w:rsidRPr="007E2312" w:rsidRDefault="00DB4C5E" w:rsidP="005A07C1">
      <w:pPr>
        <w:rPr>
          <w:rFonts w:ascii="Times New Roman" w:hAnsi="Times New Roman"/>
        </w:rPr>
      </w:pPr>
      <w:r w:rsidRPr="007E2312">
        <w:rPr>
          <w:rFonts w:ascii="Times New Roman" w:hAnsi="Times New Roman"/>
        </w:rPr>
        <w:t xml:space="preserve"> </w:t>
      </w:r>
      <w:r w:rsidR="009F7F15" w:rsidRPr="007E2312">
        <w:rPr>
          <w:rFonts w:ascii="Times New Roman" w:hAnsi="Times New Roman"/>
        </w:rPr>
        <w:t>Depending on disease occurrence and other variables as described in A.6., respondents may be required to report information more often than quarterly.  Surveillance reports are submitted as soon as possible after an epidemiologic investigation.  This permits rapid response to public health problems and prompt initiation of prevention and control measures. There are no other special circumstances.</w:t>
      </w:r>
    </w:p>
    <w:p w14:paraId="37B228BD" w14:textId="77777777" w:rsidR="009F7F15" w:rsidRPr="007E2312" w:rsidRDefault="009F7F15" w:rsidP="005A07C1">
      <w:pPr>
        <w:widowControl/>
        <w:tabs>
          <w:tab w:val="left" w:pos="-1440"/>
        </w:tabs>
        <w:rPr>
          <w:rFonts w:ascii="Times New Roman" w:hAnsi="Times New Roman"/>
        </w:rPr>
      </w:pPr>
    </w:p>
    <w:p w14:paraId="48D1B9BE" w14:textId="77777777" w:rsidR="00DF2DDF" w:rsidRPr="007E2312" w:rsidRDefault="00DB4C5E" w:rsidP="005A07C1">
      <w:pPr>
        <w:widowControl/>
        <w:tabs>
          <w:tab w:val="left" w:pos="-1440"/>
        </w:tabs>
        <w:rPr>
          <w:rStyle w:val="Strong"/>
          <w:rFonts w:ascii="Times New Roman" w:hAnsi="Times New Roman"/>
        </w:rPr>
      </w:pPr>
      <w:r w:rsidRPr="007E2312">
        <w:rPr>
          <w:rFonts w:ascii="Times New Roman" w:hAnsi="Times New Roman"/>
        </w:rPr>
        <w:t xml:space="preserve">This </w:t>
      </w:r>
      <w:r w:rsidR="00927BE8" w:rsidRPr="007E2312">
        <w:rPr>
          <w:rFonts w:ascii="Times New Roman" w:hAnsi="Times New Roman"/>
        </w:rPr>
        <w:t>request ful</w:t>
      </w:r>
      <w:r w:rsidRPr="007E2312">
        <w:rPr>
          <w:rFonts w:ascii="Times New Roman" w:hAnsi="Times New Roman"/>
        </w:rPr>
        <w:t>ly complies with the regulation 5 CFR 1320.5.</w:t>
      </w:r>
    </w:p>
    <w:p w14:paraId="30CF9B1F" w14:textId="77777777" w:rsidR="00927BE8" w:rsidRPr="007E2312" w:rsidRDefault="00927BE8" w:rsidP="005A07C1">
      <w:pPr>
        <w:pStyle w:val="Heading2"/>
        <w:rPr>
          <w:rStyle w:val="Strong"/>
          <w:rFonts w:ascii="Times New Roman" w:hAnsi="Times New Roman" w:cs="Times New Roman"/>
          <w:b/>
          <w:bCs/>
          <w:color w:val="auto"/>
          <w:sz w:val="24"/>
          <w:szCs w:val="24"/>
        </w:rPr>
      </w:pPr>
      <w:r w:rsidRPr="007E2312">
        <w:rPr>
          <w:rStyle w:val="Strong"/>
          <w:rFonts w:ascii="Times New Roman" w:hAnsi="Times New Roman" w:cs="Times New Roman"/>
          <w:b/>
          <w:bCs/>
          <w:color w:val="auto"/>
          <w:sz w:val="24"/>
          <w:szCs w:val="24"/>
        </w:rPr>
        <w:t>8. Comments in Response to the Federal Register Notice and Efforts to Consult Outside the Agency</w:t>
      </w:r>
    </w:p>
    <w:p w14:paraId="277EB9B9" w14:textId="77777777" w:rsidR="00927BE8" w:rsidRPr="007E2312" w:rsidRDefault="00927BE8" w:rsidP="005A07C1">
      <w:pPr>
        <w:rPr>
          <w:rFonts w:ascii="Times New Roman" w:hAnsi="Times New Roman"/>
        </w:rPr>
      </w:pPr>
    </w:p>
    <w:p w14:paraId="43A7B04B" w14:textId="75F5C2A8" w:rsidR="00C31680" w:rsidRPr="007E2312" w:rsidRDefault="009F7F15" w:rsidP="005A07C1">
      <w:pPr>
        <w:pStyle w:val="ListParagraph"/>
        <w:numPr>
          <w:ilvl w:val="0"/>
          <w:numId w:val="40"/>
        </w:numPr>
        <w:rPr>
          <w:rFonts w:ascii="Times New Roman" w:hAnsi="Times New Roman"/>
        </w:rPr>
      </w:pPr>
      <w:r w:rsidRPr="007E2312">
        <w:rPr>
          <w:rFonts w:ascii="Times New Roman" w:hAnsi="Times New Roman"/>
        </w:rPr>
        <w:t xml:space="preserve">A 60-day Federal Register Notice was published in the </w:t>
      </w:r>
      <w:r w:rsidRPr="007E2312">
        <w:rPr>
          <w:rFonts w:ascii="Times New Roman" w:hAnsi="Times New Roman"/>
          <w:i/>
        </w:rPr>
        <w:t>Federal Register</w:t>
      </w:r>
      <w:r w:rsidRPr="007E2312">
        <w:rPr>
          <w:rFonts w:ascii="Times New Roman" w:hAnsi="Times New Roman"/>
        </w:rPr>
        <w:t xml:space="preserve"> </w:t>
      </w:r>
      <w:r w:rsidR="006E728E" w:rsidRPr="007E2312">
        <w:rPr>
          <w:rFonts w:ascii="Times New Roman" w:hAnsi="Times New Roman"/>
        </w:rPr>
        <w:t>September 21, 2015, Vol. 80, No. 182, p. 56997</w:t>
      </w:r>
      <w:r w:rsidR="00532A61" w:rsidRPr="007E2312">
        <w:rPr>
          <w:rFonts w:ascii="Times New Roman" w:hAnsi="Times New Roman"/>
        </w:rPr>
        <w:t>.</w:t>
      </w:r>
      <w:r w:rsidR="005A5BC9" w:rsidRPr="007E2312">
        <w:rPr>
          <w:rFonts w:ascii="Times New Roman" w:hAnsi="Times New Roman"/>
        </w:rPr>
        <w:t xml:space="preserve"> </w:t>
      </w:r>
      <w:r w:rsidR="00C31680" w:rsidRPr="007E2312">
        <w:rPr>
          <w:rFonts w:ascii="Times New Roman" w:hAnsi="Times New Roman"/>
        </w:rPr>
        <w:t xml:space="preserve">(Attachment B). </w:t>
      </w:r>
      <w:r w:rsidR="00532A61" w:rsidRPr="007E2312">
        <w:rPr>
          <w:rFonts w:ascii="Times New Roman" w:hAnsi="Times New Roman"/>
        </w:rPr>
        <w:t>No public comments were received.</w:t>
      </w:r>
    </w:p>
    <w:p w14:paraId="13230F08" w14:textId="77777777" w:rsidR="009F7F15" w:rsidRPr="007E2312" w:rsidRDefault="009F7F15" w:rsidP="005A07C1">
      <w:pPr>
        <w:rPr>
          <w:rFonts w:ascii="Times New Roman" w:hAnsi="Times New Roman"/>
        </w:rPr>
      </w:pPr>
    </w:p>
    <w:p w14:paraId="43045AF5" w14:textId="3F4C21F6" w:rsidR="00557A54" w:rsidRPr="007E2312" w:rsidRDefault="009F7F15" w:rsidP="005A07C1">
      <w:pPr>
        <w:pStyle w:val="ListParagraph"/>
        <w:numPr>
          <w:ilvl w:val="0"/>
          <w:numId w:val="40"/>
        </w:numPr>
        <w:rPr>
          <w:rFonts w:ascii="Times New Roman" w:hAnsi="Times New Roman"/>
        </w:rPr>
      </w:pPr>
      <w:r w:rsidRPr="007E2312">
        <w:rPr>
          <w:rFonts w:ascii="Times New Roman" w:hAnsi="Times New Roman"/>
        </w:rPr>
        <w:t xml:space="preserve">The Council of State and Territorial Epidemiologists (CSTE) are routinely consulted regarding the availability of data, the frequency of collection, and the revisions of any forms. </w:t>
      </w:r>
      <w:r w:rsidR="00557A54" w:rsidRPr="007E2312">
        <w:rPr>
          <w:rFonts w:ascii="Times New Roman" w:hAnsi="Times New Roman"/>
        </w:rPr>
        <w:t xml:space="preserve">CDC has collaborated with CSTE since CSTE’s inception in 1951, and it is through the CSTE annual conference that the cooperation of all states is maintained.  Although formal CSTE meetings are usually held only once a year, communication between CDC and CSTE groups and individual members of those organizations continue on a regular basis throughout the year.  </w:t>
      </w:r>
      <w:r w:rsidR="00283A69" w:rsidRPr="007E2312">
        <w:rPr>
          <w:rFonts w:ascii="Times New Roman" w:hAnsi="Times New Roman"/>
        </w:rPr>
        <w:t xml:space="preserve">Jeff </w:t>
      </w:r>
      <w:r w:rsidR="00532A61" w:rsidRPr="007E2312">
        <w:rPr>
          <w:rFonts w:ascii="Times New Roman" w:hAnsi="Times New Roman"/>
        </w:rPr>
        <w:t>Engle is the Executive Director (</w:t>
      </w:r>
      <w:hyperlink r:id="rId8" w:history="1">
        <w:r w:rsidR="006C4C9F" w:rsidRPr="007E2312">
          <w:rPr>
            <w:rStyle w:val="Hyperlink"/>
            <w:rFonts w:ascii="Times New Roman" w:hAnsi="Times New Roman"/>
            <w:color w:val="auto"/>
          </w:rPr>
          <w:t>jengle@cste.org</w:t>
        </w:r>
      </w:hyperlink>
      <w:r w:rsidR="00532A61" w:rsidRPr="007E2312">
        <w:rPr>
          <w:rFonts w:ascii="Times New Roman" w:hAnsi="Times New Roman"/>
        </w:rPr>
        <w:t>).</w:t>
      </w:r>
    </w:p>
    <w:p w14:paraId="66BFB1CE" w14:textId="77777777" w:rsidR="006C4C9F" w:rsidRPr="007E2312" w:rsidRDefault="006C4C9F" w:rsidP="005A07C1">
      <w:pPr>
        <w:pStyle w:val="ListParagraph"/>
        <w:rPr>
          <w:rFonts w:ascii="Times New Roman" w:hAnsi="Times New Roman"/>
        </w:rPr>
      </w:pPr>
    </w:p>
    <w:p w14:paraId="2C5A5701" w14:textId="1D94FFAC" w:rsidR="006C4C9F" w:rsidRPr="007E2312" w:rsidRDefault="006C4C9F" w:rsidP="00B121C3">
      <w:pPr>
        <w:pStyle w:val="Default"/>
        <w:rPr>
          <w:rFonts w:ascii="Times New Roman" w:hAnsi="Times New Roman" w:cs="Times New Roman"/>
          <w:color w:val="auto"/>
        </w:rPr>
      </w:pPr>
      <w:r w:rsidRPr="007E2312">
        <w:rPr>
          <w:rFonts w:ascii="Times New Roman" w:hAnsi="Times New Roman" w:cs="Times New Roman"/>
          <w:color w:val="auto"/>
        </w:rPr>
        <w:t xml:space="preserve">Due to a </w:t>
      </w:r>
      <w:r w:rsidR="00B121C3" w:rsidRPr="007E2312">
        <w:rPr>
          <w:rFonts w:ascii="Times New Roman" w:hAnsi="Times New Roman" w:cs="Times New Roman"/>
          <w:color w:val="auto"/>
        </w:rPr>
        <w:t xml:space="preserve">2014 </w:t>
      </w:r>
      <w:r w:rsidRPr="007E2312">
        <w:rPr>
          <w:rFonts w:ascii="Times New Roman" w:hAnsi="Times New Roman" w:cs="Times New Roman"/>
          <w:color w:val="auto"/>
        </w:rPr>
        <w:t xml:space="preserve">increase in acute neurological illness with limb weakness in children, now known as Acute Flaccid Myelitis, CSTE </w:t>
      </w:r>
      <w:r w:rsidR="00E37708" w:rsidRPr="007E2312">
        <w:rPr>
          <w:rFonts w:ascii="Times New Roman" w:hAnsi="Times New Roman" w:cs="Times New Roman"/>
          <w:color w:val="auto"/>
        </w:rPr>
        <w:t xml:space="preserve">Infectious Disease Committee </w:t>
      </w:r>
      <w:r w:rsidRPr="007E2312">
        <w:rPr>
          <w:rFonts w:ascii="Times New Roman" w:hAnsi="Times New Roman" w:cs="Times New Roman"/>
          <w:color w:val="auto"/>
        </w:rPr>
        <w:t xml:space="preserve">published a position statement during the 2015 CSTE annual meeting that includes a standardized case definition for Acute Flaccid Myelitis. </w:t>
      </w:r>
      <w:r w:rsidR="00E37708" w:rsidRPr="007E2312">
        <w:rPr>
          <w:rFonts w:ascii="Times New Roman" w:hAnsi="Times New Roman" w:cs="Times New Roman"/>
          <w:color w:val="auto"/>
        </w:rPr>
        <w:t xml:space="preserve">It was coordinated through the CDC Director and authored by Colorado Department of Public Health and Environment, Lisa Miller, MD, MSPH , State Epidemiologist , 4300 Cherry Creek Drive South Denver, CO 80246 , 303-692-2663, </w:t>
      </w:r>
      <w:hyperlink r:id="rId9" w:history="1">
        <w:r w:rsidR="00E37708" w:rsidRPr="007E2312">
          <w:rPr>
            <w:rStyle w:val="Hyperlink"/>
            <w:rFonts w:ascii="Times New Roman" w:hAnsi="Times New Roman" w:cs="Times New Roman"/>
            <w:color w:val="auto"/>
          </w:rPr>
          <w:t>Lisa.miller@state.co.us</w:t>
        </w:r>
      </w:hyperlink>
      <w:r w:rsidR="00E37708" w:rsidRPr="007E2312">
        <w:rPr>
          <w:rFonts w:ascii="Times New Roman" w:hAnsi="Times New Roman" w:cs="Times New Roman"/>
          <w:color w:val="auto"/>
        </w:rPr>
        <w:t xml:space="preserve">.   </w:t>
      </w:r>
    </w:p>
    <w:p w14:paraId="5020C486" w14:textId="77777777" w:rsidR="009F7F15" w:rsidRPr="007E2312" w:rsidRDefault="009F7F15" w:rsidP="005A07C1">
      <w:pPr>
        <w:rPr>
          <w:rFonts w:ascii="Times New Roman" w:hAnsi="Times New Roman"/>
        </w:rPr>
      </w:pPr>
    </w:p>
    <w:p w14:paraId="14201EC6" w14:textId="77777777" w:rsidR="00927BE8" w:rsidRPr="007E2312" w:rsidRDefault="00927BE8" w:rsidP="005A07C1">
      <w:pPr>
        <w:pStyle w:val="Heading3"/>
        <w:rPr>
          <w:rStyle w:val="Strong"/>
          <w:rFonts w:ascii="Times New Roman" w:hAnsi="Times New Roman" w:cs="Times New Roman"/>
          <w:b/>
          <w:bCs/>
          <w:color w:val="auto"/>
        </w:rPr>
      </w:pPr>
      <w:r w:rsidRPr="007E2312">
        <w:rPr>
          <w:rStyle w:val="Strong"/>
          <w:rFonts w:ascii="Times New Roman" w:hAnsi="Times New Roman" w:cs="Times New Roman"/>
          <w:b/>
          <w:bCs/>
          <w:color w:val="auto"/>
        </w:rPr>
        <w:t>9.</w:t>
      </w:r>
      <w:r w:rsidRPr="007E2312">
        <w:rPr>
          <w:rStyle w:val="Strong"/>
          <w:rFonts w:ascii="Times New Roman" w:hAnsi="Times New Roman" w:cs="Times New Roman"/>
          <w:b/>
          <w:bCs/>
          <w:color w:val="auto"/>
        </w:rPr>
        <w:tab/>
        <w:t>Explanation of Any Payment or Gift to Respondents</w:t>
      </w:r>
    </w:p>
    <w:p w14:paraId="2F496075" w14:textId="77777777" w:rsidR="00927BE8" w:rsidRPr="007E2312" w:rsidRDefault="00927BE8" w:rsidP="005A07C1">
      <w:pPr>
        <w:widowControl/>
        <w:tabs>
          <w:tab w:val="left" w:pos="-1440"/>
        </w:tabs>
        <w:rPr>
          <w:rFonts w:ascii="Times New Roman" w:hAnsi="Times New Roman"/>
        </w:rPr>
      </w:pPr>
    </w:p>
    <w:p w14:paraId="2D0629C5" w14:textId="77777777" w:rsidR="00C31680" w:rsidRPr="007E2312" w:rsidRDefault="00C31680" w:rsidP="005A07C1">
      <w:pPr>
        <w:widowControl/>
        <w:tabs>
          <w:tab w:val="left" w:pos="-1440"/>
        </w:tabs>
        <w:rPr>
          <w:rFonts w:ascii="Times New Roman" w:hAnsi="Times New Roman"/>
        </w:rPr>
      </w:pPr>
      <w:r w:rsidRPr="007E2312">
        <w:rPr>
          <w:rFonts w:ascii="Times New Roman" w:hAnsi="Times New Roman"/>
        </w:rPr>
        <w:t xml:space="preserve">There are no gifts of payment to respondents. </w:t>
      </w:r>
    </w:p>
    <w:p w14:paraId="607D260F" w14:textId="77777777" w:rsidR="00C31680" w:rsidRPr="007E2312" w:rsidRDefault="00C31680" w:rsidP="005A07C1">
      <w:pPr>
        <w:widowControl/>
        <w:tabs>
          <w:tab w:val="left" w:pos="-1440"/>
        </w:tabs>
        <w:rPr>
          <w:rFonts w:ascii="Times New Roman" w:hAnsi="Times New Roman"/>
        </w:rPr>
      </w:pPr>
    </w:p>
    <w:p w14:paraId="3C29EFD5" w14:textId="2B9861D7" w:rsidR="00927BE8" w:rsidRPr="007E2312" w:rsidRDefault="00927BE8" w:rsidP="005A07C1">
      <w:pPr>
        <w:pStyle w:val="Heading2"/>
        <w:rPr>
          <w:rStyle w:val="Strong"/>
          <w:rFonts w:ascii="Times New Roman" w:hAnsi="Times New Roman" w:cs="Times New Roman"/>
          <w:b/>
          <w:bCs/>
          <w:color w:val="auto"/>
          <w:sz w:val="24"/>
          <w:szCs w:val="24"/>
        </w:rPr>
      </w:pPr>
      <w:r w:rsidRPr="007E2312">
        <w:rPr>
          <w:rStyle w:val="Strong"/>
          <w:rFonts w:ascii="Times New Roman" w:hAnsi="Times New Roman" w:cs="Times New Roman"/>
          <w:b/>
          <w:bCs/>
          <w:color w:val="auto"/>
          <w:sz w:val="24"/>
          <w:szCs w:val="24"/>
        </w:rPr>
        <w:t>10.</w:t>
      </w:r>
      <w:r w:rsidRPr="007E2312">
        <w:rPr>
          <w:rStyle w:val="Strong"/>
          <w:rFonts w:ascii="Times New Roman" w:hAnsi="Times New Roman" w:cs="Times New Roman"/>
          <w:b/>
          <w:bCs/>
          <w:color w:val="auto"/>
          <w:sz w:val="24"/>
          <w:szCs w:val="24"/>
        </w:rPr>
        <w:tab/>
      </w:r>
      <w:r w:rsidR="00DC3904" w:rsidRPr="007E2312">
        <w:rPr>
          <w:rStyle w:val="Strong"/>
          <w:rFonts w:ascii="Times New Roman" w:hAnsi="Times New Roman" w:cs="Times New Roman"/>
          <w:b/>
          <w:bCs/>
          <w:color w:val="auto"/>
          <w:sz w:val="24"/>
          <w:szCs w:val="24"/>
        </w:rPr>
        <w:t>Protection of the Privacy and</w:t>
      </w:r>
      <w:r w:rsidRPr="007E2312">
        <w:rPr>
          <w:rStyle w:val="Strong"/>
          <w:rFonts w:ascii="Times New Roman" w:hAnsi="Times New Roman" w:cs="Times New Roman"/>
          <w:b/>
          <w:bCs/>
          <w:color w:val="auto"/>
          <w:sz w:val="24"/>
          <w:szCs w:val="24"/>
        </w:rPr>
        <w:t xml:space="preserve"> Confidentiality </w:t>
      </w:r>
      <w:r w:rsidR="00DC3904" w:rsidRPr="007E2312">
        <w:rPr>
          <w:rStyle w:val="Strong"/>
          <w:rFonts w:ascii="Times New Roman" w:hAnsi="Times New Roman" w:cs="Times New Roman"/>
          <w:b/>
          <w:bCs/>
          <w:color w:val="auto"/>
          <w:sz w:val="24"/>
          <w:szCs w:val="24"/>
        </w:rPr>
        <w:t xml:space="preserve">of Information </w:t>
      </w:r>
      <w:r w:rsidRPr="007E2312">
        <w:rPr>
          <w:rStyle w:val="Strong"/>
          <w:rFonts w:ascii="Times New Roman" w:hAnsi="Times New Roman" w:cs="Times New Roman"/>
          <w:b/>
          <w:bCs/>
          <w:color w:val="auto"/>
          <w:sz w:val="24"/>
          <w:szCs w:val="24"/>
        </w:rPr>
        <w:t xml:space="preserve">Provided </w:t>
      </w:r>
      <w:r w:rsidR="00DC3904" w:rsidRPr="007E2312">
        <w:rPr>
          <w:rStyle w:val="Strong"/>
          <w:rFonts w:ascii="Times New Roman" w:hAnsi="Times New Roman" w:cs="Times New Roman"/>
          <w:b/>
          <w:bCs/>
          <w:color w:val="auto"/>
          <w:sz w:val="24"/>
          <w:szCs w:val="24"/>
        </w:rPr>
        <w:t>by</w:t>
      </w:r>
      <w:r w:rsidRPr="007E2312">
        <w:rPr>
          <w:rStyle w:val="Strong"/>
          <w:rFonts w:ascii="Times New Roman" w:hAnsi="Times New Roman" w:cs="Times New Roman"/>
          <w:b/>
          <w:bCs/>
          <w:color w:val="auto"/>
          <w:sz w:val="24"/>
          <w:szCs w:val="24"/>
        </w:rPr>
        <w:t xml:space="preserve"> Respondents</w:t>
      </w:r>
    </w:p>
    <w:p w14:paraId="2FE284D0" w14:textId="77777777" w:rsidR="00F03D4F" w:rsidRPr="007E2312" w:rsidRDefault="00F03D4F" w:rsidP="005A07C1">
      <w:pPr>
        <w:widowControl/>
        <w:tabs>
          <w:tab w:val="left" w:pos="-1440"/>
        </w:tabs>
        <w:rPr>
          <w:rFonts w:ascii="Times New Roman" w:hAnsi="Times New Roman"/>
          <w:u w:val="single"/>
        </w:rPr>
      </w:pPr>
    </w:p>
    <w:p w14:paraId="0C44C10B" w14:textId="538904F8" w:rsidR="008659BE" w:rsidRPr="007E2312" w:rsidRDefault="006E0078" w:rsidP="005A07C1">
      <w:pPr>
        <w:widowControl/>
        <w:autoSpaceDE/>
        <w:autoSpaceDN/>
        <w:adjustRightInd/>
        <w:rPr>
          <w:rFonts w:ascii="Times New Roman" w:hAnsi="Times New Roman"/>
        </w:rPr>
      </w:pPr>
      <w:r w:rsidRPr="007E2312">
        <w:rPr>
          <w:rFonts w:ascii="Times New Roman" w:hAnsi="Times New Roman"/>
          <w:u w:val="single"/>
        </w:rPr>
        <w:t>Creutzfeldt-Jakob Disease (CJD), Reye Syndrome, Kawasaki syndrome</w:t>
      </w:r>
    </w:p>
    <w:p w14:paraId="4D4B8487" w14:textId="77777777" w:rsidR="007E2312" w:rsidRPr="007E2312" w:rsidRDefault="00142DC0" w:rsidP="00142DC0">
      <w:pPr>
        <w:rPr>
          <w:rFonts w:ascii="Times New Roman" w:hAnsi="Times New Roman"/>
        </w:rPr>
      </w:pPr>
      <w:r w:rsidRPr="007E2312">
        <w:rPr>
          <w:rFonts w:ascii="Times New Roman" w:hAnsi="Times New Roman"/>
        </w:rPr>
        <w:t xml:space="preserve">NCEZID’s Information Systems Security Officer </w:t>
      </w:r>
      <w:r w:rsidR="0095563C" w:rsidRPr="007E2312">
        <w:rPr>
          <w:rFonts w:ascii="Times New Roman" w:hAnsi="Times New Roman"/>
        </w:rPr>
        <w:t xml:space="preserve">and CDC’s Senior Official for Privacy </w:t>
      </w:r>
      <w:r w:rsidRPr="007E2312">
        <w:rPr>
          <w:rFonts w:ascii="Times New Roman" w:hAnsi="Times New Roman"/>
        </w:rPr>
        <w:t xml:space="preserve">reviewed </w:t>
      </w:r>
      <w:r w:rsidR="008659BE" w:rsidRPr="007E2312">
        <w:rPr>
          <w:rFonts w:ascii="Times New Roman" w:hAnsi="Times New Roman"/>
        </w:rPr>
        <w:t xml:space="preserve">the </w:t>
      </w:r>
      <w:r w:rsidRPr="007E2312">
        <w:rPr>
          <w:rFonts w:ascii="Times New Roman" w:hAnsi="Times New Roman"/>
        </w:rPr>
        <w:t xml:space="preserve">submission and determined that the Privacy Act </w:t>
      </w:r>
      <w:r w:rsidR="00656BA9" w:rsidRPr="007E2312">
        <w:rPr>
          <w:rFonts w:ascii="Times New Roman" w:hAnsi="Times New Roman"/>
        </w:rPr>
        <w:t xml:space="preserve">does not apply since information is not retrieved by personal identifiers.  However, personally identifiable information (PII) is collected.    </w:t>
      </w:r>
    </w:p>
    <w:p w14:paraId="4E6A9AEF" w14:textId="77777777" w:rsidR="007E2312" w:rsidRPr="007E2312" w:rsidRDefault="007E2312" w:rsidP="00142DC0">
      <w:pPr>
        <w:rPr>
          <w:rFonts w:ascii="Times New Roman" w:hAnsi="Times New Roman"/>
        </w:rPr>
      </w:pPr>
    </w:p>
    <w:p w14:paraId="44E14532" w14:textId="7F9404AF" w:rsidR="00561C6D" w:rsidRPr="007E2312" w:rsidRDefault="00561C6D" w:rsidP="00142DC0">
      <w:pPr>
        <w:rPr>
          <w:rFonts w:ascii="Times New Roman" w:hAnsi="Times New Roman"/>
        </w:rPr>
      </w:pPr>
      <w:r w:rsidRPr="007E2312">
        <w:rPr>
          <w:rFonts w:ascii="Times New Roman" w:hAnsi="Times New Roman"/>
        </w:rPr>
        <w:t xml:space="preserve">Personally </w:t>
      </w:r>
      <w:r w:rsidR="003F004D" w:rsidRPr="007E2312">
        <w:rPr>
          <w:rFonts w:ascii="Times New Roman" w:hAnsi="Times New Roman"/>
        </w:rPr>
        <w:t>I</w:t>
      </w:r>
      <w:r w:rsidRPr="007E2312">
        <w:rPr>
          <w:rFonts w:ascii="Times New Roman" w:hAnsi="Times New Roman"/>
        </w:rPr>
        <w:t xml:space="preserve">dentifiable </w:t>
      </w:r>
      <w:r w:rsidR="003F004D" w:rsidRPr="007E2312">
        <w:rPr>
          <w:rFonts w:ascii="Times New Roman" w:hAnsi="Times New Roman"/>
        </w:rPr>
        <w:t>I</w:t>
      </w:r>
      <w:r w:rsidRPr="007E2312">
        <w:rPr>
          <w:rFonts w:ascii="Times New Roman" w:hAnsi="Times New Roman"/>
        </w:rPr>
        <w:t>nformation</w:t>
      </w:r>
      <w:r w:rsidR="003F004D" w:rsidRPr="007E2312">
        <w:rPr>
          <w:rFonts w:ascii="Times New Roman" w:hAnsi="Times New Roman"/>
        </w:rPr>
        <w:t xml:space="preserve"> (PII)</w:t>
      </w:r>
      <w:r w:rsidRPr="007E2312">
        <w:rPr>
          <w:rFonts w:ascii="Times New Roman" w:hAnsi="Times New Roman"/>
        </w:rPr>
        <w:t xml:space="preserve"> will be secured both physically and electronically. Physical </w:t>
      </w:r>
      <w:r w:rsidRPr="007E2312">
        <w:rPr>
          <w:rFonts w:ascii="Times New Roman" w:hAnsi="Times New Roman"/>
        </w:rPr>
        <w:lastRenderedPageBreak/>
        <w:t>surveillance forms will be stored in locked cabinets within employee badge-secured facilities; electronic data will be saved in folders restricted to non-users, within password-protected computer systems.</w:t>
      </w:r>
    </w:p>
    <w:p w14:paraId="3B6717EF" w14:textId="77777777" w:rsidR="00F65BAC" w:rsidRPr="007E2312" w:rsidRDefault="00F65BAC" w:rsidP="00142DC0">
      <w:pPr>
        <w:rPr>
          <w:rFonts w:ascii="Times New Roman" w:hAnsi="Times New Roman"/>
        </w:rPr>
      </w:pPr>
    </w:p>
    <w:p w14:paraId="7D0DF780" w14:textId="37579FA9" w:rsidR="00F65BAC" w:rsidRPr="007E2312" w:rsidRDefault="00F65BAC" w:rsidP="00F65BAC">
      <w:pPr>
        <w:rPr>
          <w:rFonts w:ascii="Times New Roman" w:hAnsi="Times New Roman"/>
        </w:rPr>
      </w:pPr>
      <w:r w:rsidRPr="007E2312">
        <w:rPr>
          <w:rFonts w:ascii="Times New Roman" w:hAnsi="Times New Roman"/>
        </w:rPr>
        <w:t>The information that will be collected includes patient's DOB, Age, First three letters of Patient's last name, Patient's initials, Patients Date of Death, State of Death, Ethnicity/Race, Patient' s State,  Patient's County, Patient's Sex  and Physician contact info.  This information is pulled from multiple forms.</w:t>
      </w:r>
    </w:p>
    <w:p w14:paraId="57FA89E5" w14:textId="77777777" w:rsidR="00561C6D" w:rsidRPr="007E2312" w:rsidRDefault="00561C6D" w:rsidP="00142DC0">
      <w:pPr>
        <w:rPr>
          <w:rFonts w:ascii="Times New Roman" w:hAnsi="Times New Roman"/>
        </w:rPr>
      </w:pPr>
    </w:p>
    <w:p w14:paraId="3794E585" w14:textId="46530CEE" w:rsidR="00F65BAC" w:rsidRPr="007E2312" w:rsidRDefault="00F65BAC" w:rsidP="00142DC0">
      <w:pPr>
        <w:rPr>
          <w:rFonts w:ascii="Times New Roman" w:hAnsi="Times New Roman"/>
        </w:rPr>
      </w:pPr>
      <w:r w:rsidRPr="007E2312">
        <w:rPr>
          <w:rFonts w:ascii="Times New Roman" w:hAnsi="Times New Roman"/>
        </w:rPr>
        <w:t>At time of sample collection individuals are notified their information is being sent to the CDC by state health department staff. Individuals can choose not to write their address or their full name with the state.</w:t>
      </w:r>
    </w:p>
    <w:p w14:paraId="6635F1F6" w14:textId="77777777" w:rsidR="00F65BAC" w:rsidRPr="007E2312" w:rsidRDefault="00F65BAC" w:rsidP="00142DC0">
      <w:pPr>
        <w:rPr>
          <w:rFonts w:ascii="Times New Roman" w:hAnsi="Times New Roman"/>
        </w:rPr>
      </w:pPr>
    </w:p>
    <w:p w14:paraId="05AA3D30" w14:textId="6EFA1D59" w:rsidR="008659BE" w:rsidRPr="007E2312" w:rsidRDefault="008659BE" w:rsidP="00835FE9">
      <w:pPr>
        <w:widowControl/>
        <w:rPr>
          <w:rFonts w:ascii="Times New Roman" w:hAnsi="Times New Roman"/>
          <w:u w:val="single"/>
        </w:rPr>
      </w:pPr>
      <w:r w:rsidRPr="007E2312">
        <w:rPr>
          <w:rFonts w:ascii="Times New Roman" w:hAnsi="Times New Roman"/>
          <w:u w:val="single"/>
        </w:rPr>
        <w:t>Acute Flaccid Myelitis: Patient Summary Form</w:t>
      </w:r>
    </w:p>
    <w:p w14:paraId="4BB2154A" w14:textId="35E81CC5" w:rsidR="00AC6094" w:rsidRPr="007E2312" w:rsidRDefault="001966EA" w:rsidP="00835FE9">
      <w:pPr>
        <w:widowControl/>
        <w:rPr>
          <w:rFonts w:ascii="Times New Roman" w:hAnsi="Times New Roman"/>
        </w:rPr>
      </w:pPr>
      <w:bookmarkStart w:id="1" w:name="_MailEndCompose"/>
      <w:bookmarkEnd w:id="1"/>
      <w:r w:rsidRPr="007E2312">
        <w:rPr>
          <w:rFonts w:ascii="Times New Roman" w:hAnsi="Times New Roman"/>
        </w:rPr>
        <w:t xml:space="preserve">The </w:t>
      </w:r>
      <w:r w:rsidR="00AC6094" w:rsidRPr="007E2312">
        <w:rPr>
          <w:rFonts w:ascii="Times New Roman" w:hAnsi="Times New Roman"/>
        </w:rPr>
        <w:t xml:space="preserve">NCIRD </w:t>
      </w:r>
      <w:r w:rsidRPr="007E2312">
        <w:rPr>
          <w:rFonts w:ascii="Times New Roman" w:hAnsi="Times New Roman"/>
        </w:rPr>
        <w:t>Information Systems Security Officer and CDC Senior Official for Privacy</w:t>
      </w:r>
      <w:r w:rsidR="00AC6094" w:rsidRPr="007E2312">
        <w:rPr>
          <w:rFonts w:ascii="Times New Roman" w:hAnsi="Times New Roman"/>
        </w:rPr>
        <w:t xml:space="preserve"> reviewed the Acute Flaccid Myelitis: Patient Summary Form and determined that it is not applicable to the Privacy Act.  While the Privacy Act is not applicable, the appropriate security controls and Rules of Behavior should be incorporated to protect the confidentiality of information, proprietary, sensitive, and </w:t>
      </w:r>
      <w:r w:rsidR="003F004D" w:rsidRPr="007E2312">
        <w:rPr>
          <w:rFonts w:ascii="Times New Roman" w:hAnsi="Times New Roman"/>
        </w:rPr>
        <w:t xml:space="preserve">PII. </w:t>
      </w:r>
      <w:r w:rsidRPr="007E2312">
        <w:rPr>
          <w:rFonts w:ascii="Times New Roman" w:hAnsi="Times New Roman"/>
        </w:rPr>
        <w:t xml:space="preserve"> </w:t>
      </w:r>
    </w:p>
    <w:p w14:paraId="48FDF31D" w14:textId="77777777" w:rsidR="00835FE9" w:rsidRPr="007E2312" w:rsidRDefault="001966EA" w:rsidP="00AC6094">
      <w:pPr>
        <w:widowControl/>
        <w:autoSpaceDE/>
        <w:autoSpaceDN/>
        <w:adjustRightInd/>
        <w:rPr>
          <w:rFonts w:ascii="Times New Roman" w:hAnsi="Times New Roman"/>
        </w:rPr>
      </w:pPr>
      <w:r w:rsidRPr="007E2312">
        <w:rPr>
          <w:rFonts w:ascii="Times New Roman" w:hAnsi="Times New Roman"/>
        </w:rPr>
        <w:t xml:space="preserve">Procedural Safeguards assure that PII will be secured both physically and electronically. Physical surveillance forms will be stored in locked cabinets within employee badge-secured facilities; electronic data will be saved in folders restricted to non-users, within password-protected computer systems. </w:t>
      </w:r>
    </w:p>
    <w:p w14:paraId="1554F7C7" w14:textId="77777777" w:rsidR="00835FE9" w:rsidRPr="007E2312" w:rsidRDefault="00835FE9" w:rsidP="00AC6094">
      <w:pPr>
        <w:widowControl/>
        <w:autoSpaceDE/>
        <w:autoSpaceDN/>
        <w:adjustRightInd/>
        <w:rPr>
          <w:rFonts w:ascii="Times New Roman" w:hAnsi="Times New Roman"/>
          <w:i/>
        </w:rPr>
      </w:pPr>
    </w:p>
    <w:p w14:paraId="7B280296" w14:textId="4A909022" w:rsidR="00AC6094" w:rsidRPr="007E2312" w:rsidRDefault="001966EA" w:rsidP="00AC6094">
      <w:pPr>
        <w:widowControl/>
        <w:autoSpaceDE/>
        <w:autoSpaceDN/>
        <w:adjustRightInd/>
        <w:rPr>
          <w:rFonts w:ascii="Times New Roman" w:hAnsi="Times New Roman"/>
          <w:i/>
        </w:rPr>
      </w:pPr>
      <w:r w:rsidRPr="007E2312">
        <w:rPr>
          <w:rFonts w:ascii="Times New Roman" w:hAnsi="Times New Roman"/>
          <w:i/>
        </w:rPr>
        <w:t xml:space="preserve">The </w:t>
      </w:r>
      <w:r w:rsidR="00AC6094" w:rsidRPr="007E2312">
        <w:rPr>
          <w:rFonts w:ascii="Times New Roman" w:hAnsi="Times New Roman"/>
          <w:i/>
        </w:rPr>
        <w:t>Approved Records Control Schedule (N1-442-09-1, Item 2)</w:t>
      </w:r>
    </w:p>
    <w:p w14:paraId="48F81C58" w14:textId="77777777" w:rsidR="00AC6094" w:rsidRPr="007E2312" w:rsidRDefault="00AC6094" w:rsidP="00AC6094">
      <w:pPr>
        <w:widowControl/>
        <w:autoSpaceDE/>
        <w:autoSpaceDN/>
        <w:adjustRightInd/>
        <w:rPr>
          <w:rFonts w:ascii="Times New Roman" w:hAnsi="Times New Roman"/>
        </w:rPr>
      </w:pPr>
      <w:r w:rsidRPr="007E2312">
        <w:rPr>
          <w:rFonts w:ascii="Times New Roman" w:hAnsi="Times New Roman"/>
        </w:rPr>
        <w:t>Authorized Disposition: Maintain at least eleven years, but no longer than twenty years, after the retirement of the records depending upon program need for scientific, legal, or business reference.</w:t>
      </w:r>
    </w:p>
    <w:p w14:paraId="09E7898F" w14:textId="71642C84" w:rsidR="00AC6094" w:rsidRPr="007E2312" w:rsidRDefault="00AC6094" w:rsidP="00AC6094">
      <w:pPr>
        <w:widowControl/>
        <w:autoSpaceDE/>
        <w:autoSpaceDN/>
        <w:adjustRightInd/>
        <w:rPr>
          <w:rFonts w:ascii="Times New Roman" w:hAnsi="Times New Roman"/>
        </w:rPr>
      </w:pPr>
      <w:r w:rsidRPr="007E2312">
        <w:rPr>
          <w:rFonts w:ascii="Times New Roman" w:hAnsi="Times New Roman"/>
        </w:rPr>
        <w:t>Transfer to FRC is authorized in accordance with applicable storage regulations of electronic records.</w:t>
      </w:r>
    </w:p>
    <w:p w14:paraId="57E87180" w14:textId="77777777" w:rsidR="0021701A" w:rsidRPr="007E2312" w:rsidRDefault="0021701A" w:rsidP="00AC6094">
      <w:pPr>
        <w:widowControl/>
        <w:autoSpaceDE/>
        <w:autoSpaceDN/>
        <w:adjustRightInd/>
        <w:rPr>
          <w:rFonts w:ascii="Times New Roman" w:hAnsi="Times New Roman"/>
        </w:rPr>
      </w:pPr>
    </w:p>
    <w:p w14:paraId="0B5727ED" w14:textId="7EDD4889" w:rsidR="0021701A" w:rsidRPr="007E2312" w:rsidRDefault="0021701A" w:rsidP="00AC6094">
      <w:pPr>
        <w:widowControl/>
        <w:autoSpaceDE/>
        <w:autoSpaceDN/>
        <w:adjustRightInd/>
        <w:rPr>
          <w:rFonts w:ascii="Times New Roman" w:hAnsi="Times New Roman"/>
        </w:rPr>
      </w:pPr>
      <w:r w:rsidRPr="007E2312">
        <w:rPr>
          <w:rFonts w:ascii="Times New Roman" w:hAnsi="Times New Roman"/>
        </w:rPr>
        <w:t>Privacy impact assessments are attached</w:t>
      </w:r>
      <w:r w:rsidR="000F09A4" w:rsidRPr="007E2312">
        <w:rPr>
          <w:rFonts w:ascii="Times New Roman" w:hAnsi="Times New Roman"/>
        </w:rPr>
        <w:t xml:space="preserve"> for both systems</w:t>
      </w:r>
      <w:r w:rsidRPr="007E2312">
        <w:rPr>
          <w:rFonts w:ascii="Times New Roman" w:hAnsi="Times New Roman"/>
        </w:rPr>
        <w:t xml:space="preserve"> (attachments G and H)</w:t>
      </w:r>
      <w:r w:rsidR="00463885" w:rsidRPr="007E2312">
        <w:rPr>
          <w:rFonts w:ascii="Times New Roman" w:hAnsi="Times New Roman"/>
        </w:rPr>
        <w:t>.</w:t>
      </w:r>
    </w:p>
    <w:p w14:paraId="2E3A0EC6" w14:textId="3F864311" w:rsidR="00E32732" w:rsidRPr="007E2312" w:rsidRDefault="00927BE8" w:rsidP="005A07C1">
      <w:pPr>
        <w:pStyle w:val="Heading2"/>
        <w:rPr>
          <w:rStyle w:val="Strong"/>
          <w:rFonts w:ascii="Times New Roman" w:hAnsi="Times New Roman" w:cs="Times New Roman"/>
          <w:b/>
          <w:bCs/>
          <w:color w:val="auto"/>
          <w:sz w:val="24"/>
          <w:szCs w:val="24"/>
        </w:rPr>
      </w:pPr>
      <w:r w:rsidRPr="007E2312">
        <w:rPr>
          <w:rStyle w:val="Strong"/>
          <w:rFonts w:ascii="Times New Roman" w:hAnsi="Times New Roman" w:cs="Times New Roman"/>
          <w:b/>
          <w:bCs/>
          <w:color w:val="auto"/>
          <w:sz w:val="24"/>
          <w:szCs w:val="24"/>
        </w:rPr>
        <w:t>11.</w:t>
      </w:r>
      <w:r w:rsidRPr="007E2312">
        <w:rPr>
          <w:rStyle w:val="Strong"/>
          <w:rFonts w:ascii="Times New Roman" w:hAnsi="Times New Roman" w:cs="Times New Roman"/>
          <w:b/>
          <w:bCs/>
          <w:color w:val="auto"/>
          <w:sz w:val="24"/>
          <w:szCs w:val="24"/>
        </w:rPr>
        <w:tab/>
      </w:r>
      <w:r w:rsidR="00DC3904" w:rsidRPr="007E2312">
        <w:rPr>
          <w:rStyle w:val="Strong"/>
          <w:rFonts w:ascii="Times New Roman" w:hAnsi="Times New Roman" w:cs="Times New Roman"/>
          <w:b/>
          <w:bCs/>
          <w:color w:val="auto"/>
          <w:sz w:val="24"/>
          <w:szCs w:val="24"/>
        </w:rPr>
        <w:t>Institutional Review Board (IRB) and Justification for Sensitive Questions</w:t>
      </w:r>
    </w:p>
    <w:p w14:paraId="68E5AA2E" w14:textId="77777777" w:rsidR="00DC3904" w:rsidRPr="007E2312" w:rsidRDefault="00DC3904" w:rsidP="005A07C1">
      <w:pPr>
        <w:rPr>
          <w:rFonts w:ascii="Times New Roman" w:hAnsi="Times New Roman"/>
        </w:rPr>
      </w:pPr>
    </w:p>
    <w:p w14:paraId="0F7A3149" w14:textId="77777777" w:rsidR="000814D8" w:rsidRPr="007E2312" w:rsidRDefault="000814D8" w:rsidP="005A07C1">
      <w:pPr>
        <w:widowControl/>
        <w:autoSpaceDE/>
        <w:autoSpaceDN/>
        <w:adjustRightInd/>
        <w:rPr>
          <w:rFonts w:ascii="Times New Roman" w:hAnsi="Times New Roman"/>
          <w:b/>
        </w:rPr>
      </w:pPr>
      <w:r w:rsidRPr="007E2312">
        <w:rPr>
          <w:rFonts w:ascii="Times New Roman" w:hAnsi="Times New Roman"/>
          <w:b/>
        </w:rPr>
        <w:t>IRB Approval</w:t>
      </w:r>
    </w:p>
    <w:p w14:paraId="62A84655" w14:textId="77777777" w:rsidR="000814D8" w:rsidRPr="007E2312" w:rsidRDefault="000814D8" w:rsidP="005A07C1">
      <w:pPr>
        <w:widowControl/>
        <w:autoSpaceDE/>
        <w:autoSpaceDN/>
        <w:adjustRightInd/>
        <w:rPr>
          <w:rFonts w:ascii="Times New Roman" w:hAnsi="Times New Roman"/>
        </w:rPr>
      </w:pPr>
    </w:p>
    <w:p w14:paraId="24CE7F6D" w14:textId="5DC17B69" w:rsidR="00DC3904" w:rsidRPr="007E2312" w:rsidRDefault="00DC3904" w:rsidP="005A07C1">
      <w:pPr>
        <w:widowControl/>
        <w:autoSpaceDE/>
        <w:autoSpaceDN/>
        <w:adjustRightInd/>
        <w:rPr>
          <w:rFonts w:ascii="Times New Roman" w:hAnsi="Times New Roman"/>
        </w:rPr>
      </w:pPr>
      <w:r w:rsidRPr="007E2312">
        <w:rPr>
          <w:rFonts w:ascii="Times New Roman" w:hAnsi="Times New Roman"/>
        </w:rPr>
        <w:t xml:space="preserve">These surveillance systems </w:t>
      </w:r>
      <w:r w:rsidR="009B59F5" w:rsidRPr="007E2312">
        <w:rPr>
          <w:rFonts w:ascii="Times New Roman" w:hAnsi="Times New Roman"/>
        </w:rPr>
        <w:t xml:space="preserve">have been reviewed by </w:t>
      </w:r>
      <w:r w:rsidRPr="007E2312">
        <w:rPr>
          <w:rFonts w:ascii="Times New Roman" w:hAnsi="Times New Roman"/>
        </w:rPr>
        <w:t xml:space="preserve">IRB </w:t>
      </w:r>
      <w:r w:rsidR="009B59F5" w:rsidRPr="007E2312">
        <w:rPr>
          <w:rFonts w:ascii="Times New Roman" w:hAnsi="Times New Roman"/>
        </w:rPr>
        <w:t>and a non-research determination was made</w:t>
      </w:r>
      <w:r w:rsidRPr="007E2312">
        <w:rPr>
          <w:rFonts w:ascii="Times New Roman" w:hAnsi="Times New Roman"/>
        </w:rPr>
        <w:t xml:space="preserve"> (Attachment E)</w:t>
      </w:r>
    </w:p>
    <w:p w14:paraId="4DBE9E5F" w14:textId="77777777" w:rsidR="00DC3904" w:rsidRPr="007E2312" w:rsidRDefault="00DC3904" w:rsidP="005A07C1">
      <w:pPr>
        <w:rPr>
          <w:rFonts w:ascii="Times New Roman" w:hAnsi="Times New Roman"/>
        </w:rPr>
      </w:pPr>
    </w:p>
    <w:p w14:paraId="06C29A11" w14:textId="77777777" w:rsidR="000814D8" w:rsidRPr="007E2312" w:rsidRDefault="000814D8" w:rsidP="005A07C1">
      <w:pPr>
        <w:widowControl/>
        <w:tabs>
          <w:tab w:val="left" w:pos="-1440"/>
        </w:tabs>
        <w:rPr>
          <w:rFonts w:ascii="Times New Roman" w:hAnsi="Times New Roman"/>
          <w:b/>
          <w:bCs/>
        </w:rPr>
      </w:pPr>
      <w:r w:rsidRPr="007E2312">
        <w:rPr>
          <w:rFonts w:ascii="Times New Roman" w:hAnsi="Times New Roman"/>
          <w:b/>
          <w:bCs/>
        </w:rPr>
        <w:t>Sensitive Questions</w:t>
      </w:r>
    </w:p>
    <w:p w14:paraId="57FC57D6" w14:textId="77777777" w:rsidR="000814D8" w:rsidRPr="007E2312" w:rsidRDefault="000814D8" w:rsidP="005A07C1">
      <w:pPr>
        <w:rPr>
          <w:rFonts w:ascii="Times New Roman" w:hAnsi="Times New Roman"/>
        </w:rPr>
      </w:pPr>
    </w:p>
    <w:p w14:paraId="045595A1" w14:textId="77777777" w:rsidR="00E32732" w:rsidRPr="007E2312" w:rsidRDefault="00E32732" w:rsidP="005A07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rFonts w:ascii="Times New Roman" w:hAnsi="Times New Roman"/>
        </w:rPr>
      </w:pPr>
      <w:r w:rsidRPr="007E2312">
        <w:rPr>
          <w:rFonts w:ascii="Times New Roman" w:hAnsi="Times New Roman"/>
        </w:rPr>
        <w:t>Epidemiological characteristics such as age, race, sex, geographic location, socioeconomic classification, religious affiliation, etc., are collected only when these factors may produce health problems.  Clinical and laboratory data are collected and analyzed with the purpose of contributing valuable knowledge to the field of public health.</w:t>
      </w:r>
    </w:p>
    <w:p w14:paraId="6259F0D7" w14:textId="77777777" w:rsidR="008F338D" w:rsidRPr="007E2312" w:rsidRDefault="008F338D" w:rsidP="005A07C1">
      <w:pPr>
        <w:widowControl/>
        <w:tabs>
          <w:tab w:val="left" w:pos="-1440"/>
        </w:tabs>
        <w:rPr>
          <w:rFonts w:ascii="Times New Roman" w:hAnsi="Times New Roman"/>
        </w:rPr>
        <w:sectPr w:rsidR="008F338D" w:rsidRPr="007E2312" w:rsidSect="008905B3">
          <w:type w:val="continuous"/>
          <w:pgSz w:w="12240" w:h="15840" w:code="1"/>
          <w:pgMar w:top="1440" w:right="1008" w:bottom="1008" w:left="1440" w:header="720" w:footer="720" w:gutter="0"/>
          <w:cols w:space="720"/>
          <w:noEndnote/>
          <w:titlePg/>
        </w:sectPr>
      </w:pPr>
    </w:p>
    <w:p w14:paraId="2F796084" w14:textId="77777777" w:rsidR="00927BE8" w:rsidRPr="007E2312" w:rsidRDefault="00927BE8" w:rsidP="005A07C1">
      <w:pPr>
        <w:widowControl/>
        <w:tabs>
          <w:tab w:val="left" w:pos="-1440"/>
        </w:tabs>
        <w:rPr>
          <w:rFonts w:ascii="Times New Roman" w:hAnsi="Times New Roman"/>
          <w:b/>
          <w:bCs/>
        </w:rPr>
      </w:pPr>
    </w:p>
    <w:p w14:paraId="5E787DD2" w14:textId="77777777" w:rsidR="00927BE8" w:rsidRPr="007E2312" w:rsidRDefault="00927BE8" w:rsidP="005A07C1">
      <w:pPr>
        <w:pStyle w:val="Heading3"/>
        <w:rPr>
          <w:rFonts w:ascii="Times New Roman" w:hAnsi="Times New Roman" w:cs="Times New Roman"/>
          <w:color w:val="auto"/>
        </w:rPr>
      </w:pPr>
      <w:r w:rsidRPr="007E2312">
        <w:rPr>
          <w:rFonts w:ascii="Times New Roman" w:hAnsi="Times New Roman" w:cs="Times New Roman"/>
          <w:color w:val="auto"/>
        </w:rPr>
        <w:t>12.</w:t>
      </w:r>
      <w:r w:rsidRPr="007E2312">
        <w:rPr>
          <w:rFonts w:ascii="Times New Roman" w:hAnsi="Times New Roman" w:cs="Times New Roman"/>
          <w:color w:val="auto"/>
        </w:rPr>
        <w:tab/>
        <w:t>Estimates of Annualized Burden Hours and Costs</w:t>
      </w:r>
    </w:p>
    <w:p w14:paraId="4F7FC146" w14:textId="77777777" w:rsidR="00927BE8" w:rsidRPr="007E2312" w:rsidRDefault="00927BE8" w:rsidP="005A07C1">
      <w:pPr>
        <w:widowControl/>
        <w:tabs>
          <w:tab w:val="left" w:pos="-1440"/>
        </w:tabs>
        <w:ind w:left="720" w:right="720"/>
        <w:rPr>
          <w:rFonts w:ascii="Times New Roman" w:hAnsi="Times New Roman"/>
        </w:rPr>
      </w:pPr>
    </w:p>
    <w:p w14:paraId="7326680D" w14:textId="4B1368D7" w:rsidR="00927BE8" w:rsidRPr="007E2312" w:rsidRDefault="006767BD" w:rsidP="005A07C1">
      <w:pPr>
        <w:widowControl/>
        <w:tabs>
          <w:tab w:val="left" w:pos="-1440"/>
        </w:tabs>
        <w:rPr>
          <w:rFonts w:ascii="Times New Roman" w:hAnsi="Times New Roman"/>
        </w:rPr>
      </w:pPr>
      <w:r w:rsidRPr="007E2312">
        <w:rPr>
          <w:rFonts w:ascii="Times New Roman" w:hAnsi="Times New Roman"/>
        </w:rPr>
        <w:t>A</w:t>
      </w:r>
      <w:r w:rsidR="00D778FA" w:rsidRPr="007E2312">
        <w:rPr>
          <w:rFonts w:ascii="Times New Roman" w:hAnsi="Times New Roman"/>
        </w:rPr>
        <w:t>.</w:t>
      </w:r>
      <w:r w:rsidRPr="007E2312">
        <w:rPr>
          <w:rFonts w:ascii="Times New Roman" w:hAnsi="Times New Roman"/>
        </w:rPr>
        <w:t xml:space="preserve"> </w:t>
      </w:r>
      <w:r w:rsidR="00927BE8" w:rsidRPr="007E2312">
        <w:rPr>
          <w:rFonts w:ascii="Times New Roman" w:hAnsi="Times New Roman"/>
        </w:rPr>
        <w:t>Estimated Annualized Burden Hours</w:t>
      </w:r>
      <w:r w:rsidR="00E32732" w:rsidRPr="007E2312">
        <w:rPr>
          <w:rFonts w:ascii="Times New Roman" w:hAnsi="Times New Roman"/>
        </w:rPr>
        <w:t xml:space="preserve"> </w:t>
      </w:r>
    </w:p>
    <w:p w14:paraId="729D322C" w14:textId="77777777" w:rsidR="000814D8" w:rsidRPr="007E2312" w:rsidRDefault="000814D8" w:rsidP="005A07C1">
      <w:pPr>
        <w:widowControl/>
        <w:tabs>
          <w:tab w:val="left" w:pos="-1440"/>
        </w:tabs>
        <w:rPr>
          <w:rFonts w:ascii="Times New Roman" w:hAnsi="Times New Roman"/>
        </w:rPr>
      </w:pPr>
    </w:p>
    <w:p w14:paraId="2372C1D2" w14:textId="1039689F" w:rsidR="00E32732" w:rsidRPr="007E2312" w:rsidRDefault="00E32732" w:rsidP="005A07C1">
      <w:pPr>
        <w:widowControl/>
        <w:tabs>
          <w:tab w:val="left" w:pos="-1440"/>
        </w:tabs>
        <w:rPr>
          <w:rFonts w:ascii="Times New Roman" w:hAnsi="Times New Roman"/>
        </w:rPr>
      </w:pPr>
      <w:r w:rsidRPr="007E2312">
        <w:rPr>
          <w:rFonts w:ascii="Times New Roman" w:hAnsi="Times New Roman"/>
        </w:rPr>
        <w:lastRenderedPageBreak/>
        <w:t xml:space="preserve">This request is for </w:t>
      </w:r>
      <w:r w:rsidR="003C4DB9" w:rsidRPr="007E2312">
        <w:rPr>
          <w:rFonts w:ascii="Times New Roman" w:hAnsi="Times New Roman"/>
        </w:rPr>
        <w:t>190 hours</w:t>
      </w:r>
      <w:r w:rsidR="0019341B" w:rsidRPr="007E2312">
        <w:rPr>
          <w:rFonts w:ascii="Times New Roman" w:hAnsi="Times New Roman"/>
        </w:rPr>
        <w:t xml:space="preserve"> which is a decrease in </w:t>
      </w:r>
      <w:r w:rsidR="003C4DB9" w:rsidRPr="007E2312">
        <w:rPr>
          <w:rFonts w:ascii="Times New Roman" w:hAnsi="Times New Roman"/>
        </w:rPr>
        <w:t>11,257 hours</w:t>
      </w:r>
      <w:r w:rsidR="0019341B" w:rsidRPr="007E2312">
        <w:rPr>
          <w:rFonts w:ascii="Times New Roman" w:hAnsi="Times New Roman"/>
        </w:rPr>
        <w:t xml:space="preserve"> since the last request of </w:t>
      </w:r>
      <w:r w:rsidRPr="007E2312">
        <w:rPr>
          <w:rFonts w:ascii="Times New Roman" w:hAnsi="Times New Roman"/>
        </w:rPr>
        <w:t>11,447</w:t>
      </w:r>
      <w:r w:rsidR="0019341B" w:rsidRPr="007E2312">
        <w:rPr>
          <w:rFonts w:ascii="Times New Roman" w:hAnsi="Times New Roman"/>
        </w:rPr>
        <w:t xml:space="preserve"> hours</w:t>
      </w:r>
      <w:r w:rsidRPr="007E2312">
        <w:rPr>
          <w:rFonts w:ascii="Times New Roman" w:hAnsi="Times New Roman"/>
        </w:rPr>
        <w:t>.</w:t>
      </w:r>
      <w:r w:rsidR="00DA3B6D" w:rsidRPr="007E2312">
        <w:rPr>
          <w:rFonts w:ascii="Times New Roman" w:hAnsi="Times New Roman"/>
        </w:rPr>
        <w:t xml:space="preserve"> There is no change in burden for CJD, Kawasaki syndrome,</w:t>
      </w:r>
      <w:r w:rsidR="00B121C3" w:rsidRPr="007E2312">
        <w:rPr>
          <w:rFonts w:ascii="Times New Roman" w:hAnsi="Times New Roman"/>
        </w:rPr>
        <w:t xml:space="preserve"> </w:t>
      </w:r>
      <w:r w:rsidR="009B59F5" w:rsidRPr="007E2312">
        <w:rPr>
          <w:rFonts w:ascii="Times New Roman" w:hAnsi="Times New Roman"/>
        </w:rPr>
        <w:t>Reye Syndrome</w:t>
      </w:r>
      <w:r w:rsidR="00B121C3" w:rsidRPr="007E2312">
        <w:rPr>
          <w:rFonts w:ascii="Times New Roman" w:hAnsi="Times New Roman"/>
        </w:rPr>
        <w:t xml:space="preserve"> or Acute Flaccid Myelitis</w:t>
      </w:r>
      <w:r w:rsidR="003C4DB9" w:rsidRPr="007E2312">
        <w:rPr>
          <w:rFonts w:ascii="Times New Roman" w:hAnsi="Times New Roman"/>
        </w:rPr>
        <w:t xml:space="preserve"> since the last submission</w:t>
      </w:r>
      <w:r w:rsidR="009B59F5" w:rsidRPr="007E2312">
        <w:rPr>
          <w:rFonts w:ascii="Times New Roman" w:hAnsi="Times New Roman"/>
        </w:rPr>
        <w:t>.</w:t>
      </w:r>
    </w:p>
    <w:p w14:paraId="139AC470" w14:textId="77777777" w:rsidR="000814D8" w:rsidRPr="007E2312" w:rsidRDefault="000814D8" w:rsidP="005A07C1">
      <w:pPr>
        <w:widowControl/>
        <w:tabs>
          <w:tab w:val="left" w:pos="-1440"/>
        </w:tabs>
        <w:rPr>
          <w:rFonts w:ascii="Times New Roman" w:hAnsi="Times New Roman"/>
        </w:rPr>
      </w:pPr>
    </w:p>
    <w:p w14:paraId="747E46C5" w14:textId="77777777" w:rsidR="004F6D30" w:rsidRPr="007E2312" w:rsidRDefault="004F6D30" w:rsidP="005A07C1">
      <w:pPr>
        <w:widowControl/>
        <w:autoSpaceDE/>
        <w:autoSpaceDN/>
        <w:adjustRightInd/>
        <w:rPr>
          <w:rFonts w:ascii="Times New Roman" w:hAnsi="Times New Roman"/>
        </w:rPr>
      </w:pPr>
      <w:r w:rsidRPr="007E2312">
        <w:rPr>
          <w:rFonts w:ascii="Times New Roman" w:hAnsi="Times New Roman"/>
        </w:rPr>
        <w:t xml:space="preserve">                                   </w:t>
      </w:r>
    </w:p>
    <w:tbl>
      <w:tblPr>
        <w:tblStyle w:val="TableGrid2"/>
        <w:tblW w:w="0" w:type="auto"/>
        <w:tblLayout w:type="fixed"/>
        <w:tblLook w:val="04A0" w:firstRow="1" w:lastRow="0" w:firstColumn="1" w:lastColumn="0" w:noHBand="0" w:noVBand="1"/>
      </w:tblPr>
      <w:tblGrid>
        <w:gridCol w:w="2178"/>
        <w:gridCol w:w="1687"/>
        <w:gridCol w:w="1530"/>
        <w:gridCol w:w="1553"/>
        <w:gridCol w:w="1623"/>
        <w:gridCol w:w="1005"/>
      </w:tblGrid>
      <w:tr w:rsidR="005A07C1" w:rsidRPr="007E2312" w14:paraId="7028B615" w14:textId="77777777" w:rsidTr="00D20557">
        <w:tc>
          <w:tcPr>
            <w:tcW w:w="2178" w:type="dxa"/>
          </w:tcPr>
          <w:p w14:paraId="2B6DFB57"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Type of Respondent</w:t>
            </w:r>
          </w:p>
        </w:tc>
        <w:tc>
          <w:tcPr>
            <w:tcW w:w="1687" w:type="dxa"/>
          </w:tcPr>
          <w:p w14:paraId="354FF12D"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Form Name</w:t>
            </w:r>
          </w:p>
        </w:tc>
        <w:tc>
          <w:tcPr>
            <w:tcW w:w="1530" w:type="dxa"/>
          </w:tcPr>
          <w:p w14:paraId="56E42A81"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No. of Respondents</w:t>
            </w:r>
          </w:p>
        </w:tc>
        <w:tc>
          <w:tcPr>
            <w:tcW w:w="1553" w:type="dxa"/>
          </w:tcPr>
          <w:p w14:paraId="0A3F8AEE" w14:textId="2DA5CA42"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 xml:space="preserve">No. of </w:t>
            </w:r>
            <w:r w:rsidR="00D148CE" w:rsidRPr="007E2312">
              <w:rPr>
                <w:rFonts w:ascii="Times New Roman" w:hAnsi="Times New Roman"/>
              </w:rPr>
              <w:t xml:space="preserve">Responses </w:t>
            </w:r>
            <w:r w:rsidRPr="007E2312">
              <w:rPr>
                <w:rFonts w:ascii="Times New Roman" w:hAnsi="Times New Roman"/>
              </w:rPr>
              <w:t xml:space="preserve">per </w:t>
            </w:r>
            <w:r w:rsidR="00D148CE" w:rsidRPr="007E2312">
              <w:rPr>
                <w:rFonts w:ascii="Times New Roman" w:hAnsi="Times New Roman"/>
              </w:rPr>
              <w:t>Respondent</w:t>
            </w:r>
          </w:p>
        </w:tc>
        <w:tc>
          <w:tcPr>
            <w:tcW w:w="1623" w:type="dxa"/>
          </w:tcPr>
          <w:p w14:paraId="42C18DCC" w14:textId="4C4D053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 xml:space="preserve">Avg. Burden per </w:t>
            </w:r>
            <w:r w:rsidR="00D148CE" w:rsidRPr="007E2312">
              <w:rPr>
                <w:rFonts w:ascii="Times New Roman" w:hAnsi="Times New Roman"/>
              </w:rPr>
              <w:t>R</w:t>
            </w:r>
            <w:r w:rsidRPr="007E2312">
              <w:rPr>
                <w:rFonts w:ascii="Times New Roman" w:hAnsi="Times New Roman"/>
              </w:rPr>
              <w:t>esponse (in hrs)</w:t>
            </w:r>
          </w:p>
        </w:tc>
        <w:tc>
          <w:tcPr>
            <w:tcW w:w="1005" w:type="dxa"/>
          </w:tcPr>
          <w:p w14:paraId="1669B3F0" w14:textId="1529FDCA"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 xml:space="preserve">Total </w:t>
            </w:r>
            <w:r w:rsidR="00D148CE" w:rsidRPr="007E2312">
              <w:rPr>
                <w:rFonts w:ascii="Times New Roman" w:hAnsi="Times New Roman"/>
              </w:rPr>
              <w:t>B</w:t>
            </w:r>
            <w:r w:rsidRPr="007E2312">
              <w:rPr>
                <w:rFonts w:ascii="Times New Roman" w:hAnsi="Times New Roman"/>
              </w:rPr>
              <w:t xml:space="preserve">urden </w:t>
            </w:r>
            <w:r w:rsidR="00D148CE" w:rsidRPr="007E2312">
              <w:rPr>
                <w:rFonts w:ascii="Times New Roman" w:hAnsi="Times New Roman"/>
              </w:rPr>
              <w:t>H</w:t>
            </w:r>
            <w:r w:rsidRPr="007E2312">
              <w:rPr>
                <w:rFonts w:ascii="Times New Roman" w:hAnsi="Times New Roman"/>
              </w:rPr>
              <w:t>ours</w:t>
            </w:r>
          </w:p>
        </w:tc>
      </w:tr>
      <w:tr w:rsidR="005A07C1" w:rsidRPr="007E2312" w14:paraId="2E63C91D" w14:textId="77777777" w:rsidTr="00D20557">
        <w:tc>
          <w:tcPr>
            <w:tcW w:w="2178" w:type="dxa"/>
          </w:tcPr>
          <w:p w14:paraId="64DE30CC"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Epidemiologist</w:t>
            </w:r>
          </w:p>
        </w:tc>
        <w:tc>
          <w:tcPr>
            <w:tcW w:w="1687" w:type="dxa"/>
          </w:tcPr>
          <w:p w14:paraId="3B02F4FA"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CJD</w:t>
            </w:r>
          </w:p>
        </w:tc>
        <w:tc>
          <w:tcPr>
            <w:tcW w:w="1530" w:type="dxa"/>
          </w:tcPr>
          <w:p w14:paraId="7B7CDFC0"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20</w:t>
            </w:r>
          </w:p>
        </w:tc>
        <w:tc>
          <w:tcPr>
            <w:tcW w:w="1553" w:type="dxa"/>
          </w:tcPr>
          <w:p w14:paraId="00A0CD27"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2</w:t>
            </w:r>
          </w:p>
        </w:tc>
        <w:tc>
          <w:tcPr>
            <w:tcW w:w="1623" w:type="dxa"/>
          </w:tcPr>
          <w:p w14:paraId="33EB0325"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20/60</w:t>
            </w:r>
          </w:p>
        </w:tc>
        <w:tc>
          <w:tcPr>
            <w:tcW w:w="1005" w:type="dxa"/>
          </w:tcPr>
          <w:p w14:paraId="59E48233"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13</w:t>
            </w:r>
          </w:p>
        </w:tc>
      </w:tr>
      <w:tr w:rsidR="005A07C1" w:rsidRPr="007E2312" w14:paraId="30BD2795" w14:textId="77777777" w:rsidTr="00D20557">
        <w:tc>
          <w:tcPr>
            <w:tcW w:w="2178" w:type="dxa"/>
          </w:tcPr>
          <w:p w14:paraId="452732F4"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Epidemiologist</w:t>
            </w:r>
          </w:p>
        </w:tc>
        <w:tc>
          <w:tcPr>
            <w:tcW w:w="1687" w:type="dxa"/>
          </w:tcPr>
          <w:p w14:paraId="0BDA972E"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Kawasaki Syndrome</w:t>
            </w:r>
          </w:p>
        </w:tc>
        <w:tc>
          <w:tcPr>
            <w:tcW w:w="1530" w:type="dxa"/>
          </w:tcPr>
          <w:p w14:paraId="5BE67FB3"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55</w:t>
            </w:r>
          </w:p>
        </w:tc>
        <w:tc>
          <w:tcPr>
            <w:tcW w:w="1553" w:type="dxa"/>
          </w:tcPr>
          <w:p w14:paraId="34BDD483"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8</w:t>
            </w:r>
          </w:p>
        </w:tc>
        <w:tc>
          <w:tcPr>
            <w:tcW w:w="1623" w:type="dxa"/>
          </w:tcPr>
          <w:p w14:paraId="718E814D"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15/60</w:t>
            </w:r>
          </w:p>
        </w:tc>
        <w:tc>
          <w:tcPr>
            <w:tcW w:w="1005" w:type="dxa"/>
          </w:tcPr>
          <w:p w14:paraId="03034D67"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110</w:t>
            </w:r>
          </w:p>
        </w:tc>
      </w:tr>
      <w:tr w:rsidR="005A07C1" w:rsidRPr="007E2312" w14:paraId="64BEBE78" w14:textId="77777777" w:rsidTr="00D20557">
        <w:tc>
          <w:tcPr>
            <w:tcW w:w="2178" w:type="dxa"/>
          </w:tcPr>
          <w:p w14:paraId="63A45DB0"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Epidemiologist</w:t>
            </w:r>
          </w:p>
        </w:tc>
        <w:tc>
          <w:tcPr>
            <w:tcW w:w="1687" w:type="dxa"/>
          </w:tcPr>
          <w:p w14:paraId="33AB229F"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Reye Syndrome</w:t>
            </w:r>
          </w:p>
        </w:tc>
        <w:tc>
          <w:tcPr>
            <w:tcW w:w="1530" w:type="dxa"/>
          </w:tcPr>
          <w:p w14:paraId="475C0700"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50</w:t>
            </w:r>
          </w:p>
        </w:tc>
        <w:tc>
          <w:tcPr>
            <w:tcW w:w="1553" w:type="dxa"/>
          </w:tcPr>
          <w:p w14:paraId="308571A7"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1</w:t>
            </w:r>
          </w:p>
        </w:tc>
        <w:tc>
          <w:tcPr>
            <w:tcW w:w="1623" w:type="dxa"/>
          </w:tcPr>
          <w:p w14:paraId="0A65E7AB"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20/60</w:t>
            </w:r>
          </w:p>
        </w:tc>
        <w:tc>
          <w:tcPr>
            <w:tcW w:w="1005" w:type="dxa"/>
          </w:tcPr>
          <w:p w14:paraId="02752FFD"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17</w:t>
            </w:r>
          </w:p>
        </w:tc>
      </w:tr>
      <w:tr w:rsidR="005A07C1" w:rsidRPr="007E2312" w14:paraId="74A86C58" w14:textId="77777777" w:rsidTr="00D20557">
        <w:tc>
          <w:tcPr>
            <w:tcW w:w="2178" w:type="dxa"/>
          </w:tcPr>
          <w:p w14:paraId="049DFF54"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Epidemiologist</w:t>
            </w:r>
          </w:p>
        </w:tc>
        <w:tc>
          <w:tcPr>
            <w:tcW w:w="1687" w:type="dxa"/>
          </w:tcPr>
          <w:p w14:paraId="3C58FC0D" w14:textId="511099CB" w:rsidR="00267040" w:rsidRPr="007E2312" w:rsidRDefault="0039661A"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 xml:space="preserve">Acute Flaccid Myelitis </w:t>
            </w:r>
          </w:p>
        </w:tc>
        <w:tc>
          <w:tcPr>
            <w:tcW w:w="1530" w:type="dxa"/>
          </w:tcPr>
          <w:p w14:paraId="3CCA63F4"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100</w:t>
            </w:r>
          </w:p>
        </w:tc>
        <w:tc>
          <w:tcPr>
            <w:tcW w:w="1553" w:type="dxa"/>
          </w:tcPr>
          <w:p w14:paraId="3B694A54"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1</w:t>
            </w:r>
          </w:p>
        </w:tc>
        <w:tc>
          <w:tcPr>
            <w:tcW w:w="1623" w:type="dxa"/>
          </w:tcPr>
          <w:p w14:paraId="51554551" w14:textId="77777777" w:rsidR="00267040" w:rsidRPr="007E2312" w:rsidRDefault="0026704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30/60</w:t>
            </w:r>
          </w:p>
        </w:tc>
        <w:tc>
          <w:tcPr>
            <w:tcW w:w="1005" w:type="dxa"/>
          </w:tcPr>
          <w:p w14:paraId="4F51153C" w14:textId="56185F56" w:rsidR="00267040" w:rsidRPr="007E2312" w:rsidRDefault="004D02F4"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50</w:t>
            </w:r>
          </w:p>
        </w:tc>
      </w:tr>
      <w:tr w:rsidR="0039661A" w:rsidRPr="007E2312" w14:paraId="56E1D571" w14:textId="77777777" w:rsidTr="00D20557">
        <w:tc>
          <w:tcPr>
            <w:tcW w:w="2178" w:type="dxa"/>
          </w:tcPr>
          <w:p w14:paraId="7C516C18" w14:textId="66305FC4" w:rsidR="0039661A" w:rsidRPr="007E2312" w:rsidRDefault="0039661A"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Total</w:t>
            </w:r>
          </w:p>
        </w:tc>
        <w:tc>
          <w:tcPr>
            <w:tcW w:w="1687" w:type="dxa"/>
          </w:tcPr>
          <w:p w14:paraId="5AACC5EF" w14:textId="77777777" w:rsidR="0039661A" w:rsidRPr="007E2312" w:rsidRDefault="0039661A"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p>
        </w:tc>
        <w:tc>
          <w:tcPr>
            <w:tcW w:w="1530" w:type="dxa"/>
          </w:tcPr>
          <w:p w14:paraId="31324D59" w14:textId="77777777" w:rsidR="0039661A" w:rsidRPr="007E2312" w:rsidRDefault="0039661A"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p>
        </w:tc>
        <w:tc>
          <w:tcPr>
            <w:tcW w:w="1553" w:type="dxa"/>
          </w:tcPr>
          <w:p w14:paraId="71CE1BE8" w14:textId="77777777" w:rsidR="0039661A" w:rsidRPr="007E2312" w:rsidRDefault="0039661A"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p>
        </w:tc>
        <w:tc>
          <w:tcPr>
            <w:tcW w:w="1623" w:type="dxa"/>
          </w:tcPr>
          <w:p w14:paraId="0B11858D" w14:textId="77777777" w:rsidR="0039661A" w:rsidRPr="007E2312" w:rsidRDefault="0039661A"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p>
        </w:tc>
        <w:tc>
          <w:tcPr>
            <w:tcW w:w="1005" w:type="dxa"/>
          </w:tcPr>
          <w:p w14:paraId="3A3D25D9" w14:textId="6C03235C" w:rsidR="0039661A" w:rsidRPr="007E2312" w:rsidRDefault="003C4DB9"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190</w:t>
            </w:r>
          </w:p>
        </w:tc>
      </w:tr>
    </w:tbl>
    <w:p w14:paraId="40829E10" w14:textId="77777777" w:rsidR="001E292E" w:rsidRPr="007E2312" w:rsidRDefault="001E292E" w:rsidP="005A07C1">
      <w:pPr>
        <w:widowControl/>
        <w:tabs>
          <w:tab w:val="left" w:pos="-1440"/>
          <w:tab w:val="left" w:pos="-720"/>
        </w:tabs>
        <w:ind w:left="720"/>
        <w:rPr>
          <w:rFonts w:ascii="Times New Roman" w:hAnsi="Times New Roman"/>
          <w:bCs/>
        </w:rPr>
      </w:pPr>
    </w:p>
    <w:p w14:paraId="758E3489" w14:textId="52F4EDC9" w:rsidR="00D778FA" w:rsidRPr="007E2312" w:rsidRDefault="006767BD" w:rsidP="005A07C1">
      <w:pPr>
        <w:widowControl/>
        <w:tabs>
          <w:tab w:val="left" w:pos="-1440"/>
          <w:tab w:val="left" w:pos="-720"/>
        </w:tabs>
        <w:rPr>
          <w:rFonts w:ascii="Times New Roman" w:hAnsi="Times New Roman"/>
        </w:rPr>
      </w:pPr>
      <w:r w:rsidRPr="007E2312">
        <w:rPr>
          <w:rFonts w:ascii="Times New Roman" w:hAnsi="Times New Roman"/>
        </w:rPr>
        <w:t>B</w:t>
      </w:r>
      <w:r w:rsidR="00D778FA" w:rsidRPr="007E2312">
        <w:rPr>
          <w:rFonts w:ascii="Times New Roman" w:hAnsi="Times New Roman"/>
        </w:rPr>
        <w:t xml:space="preserve">. </w:t>
      </w:r>
      <w:r w:rsidR="00D778FA" w:rsidRPr="007E2312">
        <w:rPr>
          <w:rFonts w:ascii="Times New Roman" w:hAnsi="Times New Roman"/>
          <w:bCs/>
        </w:rPr>
        <w:t>Es</w:t>
      </w:r>
      <w:r w:rsidR="00D778FA" w:rsidRPr="007E2312">
        <w:rPr>
          <w:rFonts w:ascii="Times New Roman" w:hAnsi="Times New Roman"/>
        </w:rPr>
        <w:t xml:space="preserve">timated Annualized Burden Costs </w:t>
      </w:r>
    </w:p>
    <w:p w14:paraId="6D781635" w14:textId="6EF74C51" w:rsidR="00D778FA" w:rsidRPr="007E2312" w:rsidRDefault="00D778FA" w:rsidP="005A07C1">
      <w:pPr>
        <w:widowControl/>
        <w:tabs>
          <w:tab w:val="left" w:pos="-1440"/>
          <w:tab w:val="left" w:pos="-720"/>
        </w:tabs>
        <w:rPr>
          <w:rFonts w:ascii="Times New Roman" w:hAnsi="Times New Roman"/>
        </w:rPr>
      </w:pPr>
      <w:r w:rsidRPr="007E2312">
        <w:rPr>
          <w:rFonts w:ascii="Times New Roman" w:hAnsi="Times New Roman"/>
        </w:rPr>
        <w:t xml:space="preserve">  </w:t>
      </w:r>
    </w:p>
    <w:p w14:paraId="6DF698B0" w14:textId="01532326" w:rsidR="00F948B8" w:rsidRPr="007E2312" w:rsidRDefault="00927BE8" w:rsidP="005A07C1">
      <w:pPr>
        <w:widowControl/>
        <w:tabs>
          <w:tab w:val="left" w:pos="-1440"/>
          <w:tab w:val="left" w:pos="-720"/>
        </w:tabs>
        <w:rPr>
          <w:rFonts w:ascii="Times New Roman" w:hAnsi="Times New Roman"/>
          <w:bCs/>
        </w:rPr>
      </w:pPr>
      <w:r w:rsidRPr="007E2312">
        <w:rPr>
          <w:rFonts w:ascii="Times New Roman" w:hAnsi="Times New Roman"/>
          <w:bCs/>
        </w:rPr>
        <w:t>The Department of Labor website</w:t>
      </w:r>
      <w:r w:rsidR="00532A61" w:rsidRPr="007E2312">
        <w:rPr>
          <w:rFonts w:ascii="Times New Roman" w:hAnsi="Times New Roman"/>
          <w:bCs/>
        </w:rPr>
        <w:t xml:space="preserve"> (http://www.bls.gov/oes/current/oes191041.htm</w:t>
      </w:r>
      <w:r w:rsidR="00F948B8" w:rsidRPr="007E2312">
        <w:rPr>
          <w:rFonts w:ascii="Times New Roman" w:hAnsi="Times New Roman"/>
          <w:bCs/>
        </w:rPr>
        <w:t>) shows that the mean hourly rate in 201</w:t>
      </w:r>
      <w:r w:rsidR="00267040" w:rsidRPr="007E2312">
        <w:rPr>
          <w:rFonts w:ascii="Times New Roman" w:hAnsi="Times New Roman"/>
          <w:bCs/>
        </w:rPr>
        <w:t>4</w:t>
      </w:r>
      <w:r w:rsidR="00F948B8" w:rsidRPr="007E2312">
        <w:rPr>
          <w:rFonts w:ascii="Times New Roman" w:hAnsi="Times New Roman"/>
          <w:bCs/>
        </w:rPr>
        <w:t xml:space="preserve"> for a State Epidemiologist is $3</w:t>
      </w:r>
      <w:r w:rsidR="00267040" w:rsidRPr="007E2312">
        <w:rPr>
          <w:rFonts w:ascii="Times New Roman" w:hAnsi="Times New Roman"/>
          <w:bCs/>
        </w:rPr>
        <w:t>5</w:t>
      </w:r>
      <w:r w:rsidR="00F948B8" w:rsidRPr="007E2312">
        <w:rPr>
          <w:rFonts w:ascii="Times New Roman" w:hAnsi="Times New Roman"/>
          <w:bCs/>
        </w:rPr>
        <w:t>.</w:t>
      </w:r>
      <w:r w:rsidR="00267040" w:rsidRPr="007E2312">
        <w:rPr>
          <w:rFonts w:ascii="Times New Roman" w:hAnsi="Times New Roman"/>
          <w:bCs/>
        </w:rPr>
        <w:t>63</w:t>
      </w:r>
      <w:r w:rsidR="00F948B8" w:rsidRPr="007E2312">
        <w:rPr>
          <w:rFonts w:ascii="Times New Roman" w:hAnsi="Times New Roman"/>
          <w:bCs/>
        </w:rPr>
        <w:t xml:space="preserve">. </w:t>
      </w:r>
      <w:r w:rsidR="00631D18" w:rsidRPr="007E2312">
        <w:rPr>
          <w:rFonts w:ascii="Times New Roman" w:hAnsi="Times New Roman"/>
          <w:bCs/>
        </w:rPr>
        <w:t xml:space="preserve">The total requested is </w:t>
      </w:r>
      <w:r w:rsidR="003C4DB9" w:rsidRPr="007E2312">
        <w:rPr>
          <w:rFonts w:ascii="Times New Roman" w:hAnsi="Times New Roman"/>
          <w:bCs/>
        </w:rPr>
        <w:t xml:space="preserve">$6,770 </w:t>
      </w:r>
      <w:r w:rsidR="00631D18" w:rsidRPr="007E2312">
        <w:rPr>
          <w:rFonts w:ascii="Times New Roman" w:hAnsi="Times New Roman"/>
          <w:bCs/>
        </w:rPr>
        <w:t>which is a</w:t>
      </w:r>
      <w:r w:rsidR="009B59F5" w:rsidRPr="007E2312">
        <w:rPr>
          <w:rFonts w:ascii="Times New Roman" w:hAnsi="Times New Roman"/>
          <w:bCs/>
        </w:rPr>
        <w:t xml:space="preserve"> decrease</w:t>
      </w:r>
      <w:r w:rsidR="00631D18" w:rsidRPr="007E2312">
        <w:rPr>
          <w:rFonts w:ascii="Times New Roman" w:hAnsi="Times New Roman"/>
          <w:bCs/>
        </w:rPr>
        <w:t xml:space="preserve"> in $</w:t>
      </w:r>
      <w:r w:rsidR="003C4DB9" w:rsidRPr="007E2312">
        <w:rPr>
          <w:rFonts w:ascii="Times New Roman" w:hAnsi="Times New Roman"/>
          <w:bCs/>
        </w:rPr>
        <w:t>376,590</w:t>
      </w:r>
      <w:r w:rsidR="00631D18" w:rsidRPr="007E2312">
        <w:rPr>
          <w:rFonts w:ascii="Times New Roman" w:hAnsi="Times New Roman"/>
          <w:bCs/>
        </w:rPr>
        <w:t>. The previous submission was $</w:t>
      </w:r>
      <w:r w:rsidR="00267040" w:rsidRPr="007E2312">
        <w:rPr>
          <w:rFonts w:ascii="Times New Roman" w:hAnsi="Times New Roman"/>
          <w:bCs/>
        </w:rPr>
        <w:t>383,360</w:t>
      </w:r>
    </w:p>
    <w:p w14:paraId="4F7E9CA7" w14:textId="77777777" w:rsidR="004F6D30" w:rsidRPr="007E2312" w:rsidRDefault="004F6D30" w:rsidP="005A07C1">
      <w:pPr>
        <w:widowControl/>
        <w:tabs>
          <w:tab w:val="left" w:pos="-1440"/>
          <w:tab w:val="left" w:pos="-720"/>
        </w:tabs>
        <w:rPr>
          <w:rFonts w:ascii="Times New Roman" w:hAnsi="Times New Roman"/>
        </w:rPr>
      </w:pPr>
    </w:p>
    <w:tbl>
      <w:tblPr>
        <w:tblStyle w:val="TableGrid3"/>
        <w:tblpPr w:leftFromText="180" w:rightFromText="180" w:vertAnchor="text" w:horzAnchor="page" w:tblpX="2101" w:tblpY="172"/>
        <w:tblW w:w="7015" w:type="dxa"/>
        <w:tblLayout w:type="fixed"/>
        <w:tblLook w:val="04A0" w:firstRow="1" w:lastRow="0" w:firstColumn="1" w:lastColumn="0" w:noHBand="0" w:noVBand="1"/>
      </w:tblPr>
      <w:tblGrid>
        <w:gridCol w:w="1748"/>
        <w:gridCol w:w="1440"/>
        <w:gridCol w:w="1080"/>
        <w:gridCol w:w="990"/>
        <w:gridCol w:w="1757"/>
      </w:tblGrid>
      <w:tr w:rsidR="005A07C1" w:rsidRPr="007E2312" w14:paraId="530555C7" w14:textId="77777777" w:rsidTr="005A07C1">
        <w:tc>
          <w:tcPr>
            <w:tcW w:w="1748" w:type="dxa"/>
          </w:tcPr>
          <w:p w14:paraId="17E7EC0F"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Type of Respondent</w:t>
            </w:r>
          </w:p>
        </w:tc>
        <w:tc>
          <w:tcPr>
            <w:tcW w:w="1440" w:type="dxa"/>
          </w:tcPr>
          <w:p w14:paraId="3757C52E"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Form Name</w:t>
            </w:r>
          </w:p>
        </w:tc>
        <w:tc>
          <w:tcPr>
            <w:tcW w:w="1080" w:type="dxa"/>
          </w:tcPr>
          <w:p w14:paraId="3D34455C"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Total burden hours</w:t>
            </w:r>
          </w:p>
        </w:tc>
        <w:tc>
          <w:tcPr>
            <w:tcW w:w="990" w:type="dxa"/>
          </w:tcPr>
          <w:p w14:paraId="1955B77C"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Hourly Wage Rate</w:t>
            </w:r>
          </w:p>
        </w:tc>
        <w:tc>
          <w:tcPr>
            <w:tcW w:w="1757" w:type="dxa"/>
          </w:tcPr>
          <w:p w14:paraId="086CDA74" w14:textId="7D8294F3"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Total Respondent Costs</w:t>
            </w:r>
          </w:p>
        </w:tc>
      </w:tr>
      <w:tr w:rsidR="005A07C1" w:rsidRPr="007E2312" w14:paraId="0CEF43F2" w14:textId="77777777" w:rsidTr="005A07C1">
        <w:tc>
          <w:tcPr>
            <w:tcW w:w="1748" w:type="dxa"/>
          </w:tcPr>
          <w:p w14:paraId="0EB891A2"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Epidemiologist</w:t>
            </w:r>
          </w:p>
        </w:tc>
        <w:tc>
          <w:tcPr>
            <w:tcW w:w="1440" w:type="dxa"/>
          </w:tcPr>
          <w:p w14:paraId="59B79B43"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CJD</w:t>
            </w:r>
          </w:p>
        </w:tc>
        <w:tc>
          <w:tcPr>
            <w:tcW w:w="1080" w:type="dxa"/>
          </w:tcPr>
          <w:p w14:paraId="73CC4802"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13</w:t>
            </w:r>
          </w:p>
        </w:tc>
        <w:tc>
          <w:tcPr>
            <w:tcW w:w="990" w:type="dxa"/>
          </w:tcPr>
          <w:p w14:paraId="7EF3596D"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35.63</w:t>
            </w:r>
          </w:p>
        </w:tc>
        <w:tc>
          <w:tcPr>
            <w:tcW w:w="1757" w:type="dxa"/>
          </w:tcPr>
          <w:p w14:paraId="58BAAF98"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$463</w:t>
            </w:r>
          </w:p>
        </w:tc>
      </w:tr>
      <w:tr w:rsidR="005A07C1" w:rsidRPr="007E2312" w14:paraId="36756E75" w14:textId="77777777" w:rsidTr="005A07C1">
        <w:tc>
          <w:tcPr>
            <w:tcW w:w="1748" w:type="dxa"/>
          </w:tcPr>
          <w:p w14:paraId="520E59B4"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Epidemiologist</w:t>
            </w:r>
          </w:p>
        </w:tc>
        <w:tc>
          <w:tcPr>
            <w:tcW w:w="1440" w:type="dxa"/>
          </w:tcPr>
          <w:p w14:paraId="0B94307A"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Kawasaki Syndrome</w:t>
            </w:r>
          </w:p>
        </w:tc>
        <w:tc>
          <w:tcPr>
            <w:tcW w:w="1080" w:type="dxa"/>
          </w:tcPr>
          <w:p w14:paraId="4F1462E1"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110</w:t>
            </w:r>
          </w:p>
        </w:tc>
        <w:tc>
          <w:tcPr>
            <w:tcW w:w="990" w:type="dxa"/>
          </w:tcPr>
          <w:p w14:paraId="5C22322B"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35.63</w:t>
            </w:r>
          </w:p>
        </w:tc>
        <w:tc>
          <w:tcPr>
            <w:tcW w:w="1757" w:type="dxa"/>
          </w:tcPr>
          <w:p w14:paraId="26EB930F"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$3919</w:t>
            </w:r>
          </w:p>
        </w:tc>
      </w:tr>
      <w:tr w:rsidR="005A07C1" w:rsidRPr="007E2312" w14:paraId="033CDE7F" w14:textId="77777777" w:rsidTr="005A07C1">
        <w:tc>
          <w:tcPr>
            <w:tcW w:w="1748" w:type="dxa"/>
          </w:tcPr>
          <w:p w14:paraId="521B4755"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Epidemiologist</w:t>
            </w:r>
          </w:p>
        </w:tc>
        <w:tc>
          <w:tcPr>
            <w:tcW w:w="1440" w:type="dxa"/>
          </w:tcPr>
          <w:p w14:paraId="7B8C76FF"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Reye Syndrome</w:t>
            </w:r>
          </w:p>
        </w:tc>
        <w:tc>
          <w:tcPr>
            <w:tcW w:w="1080" w:type="dxa"/>
          </w:tcPr>
          <w:p w14:paraId="56BDFCC9"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17</w:t>
            </w:r>
          </w:p>
        </w:tc>
        <w:tc>
          <w:tcPr>
            <w:tcW w:w="990" w:type="dxa"/>
          </w:tcPr>
          <w:p w14:paraId="51979771"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35.63</w:t>
            </w:r>
          </w:p>
        </w:tc>
        <w:tc>
          <w:tcPr>
            <w:tcW w:w="1757" w:type="dxa"/>
          </w:tcPr>
          <w:p w14:paraId="3F999D85"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$606</w:t>
            </w:r>
          </w:p>
        </w:tc>
      </w:tr>
      <w:tr w:rsidR="005A07C1" w:rsidRPr="007E2312" w14:paraId="796DBEE4" w14:textId="77777777" w:rsidTr="005A07C1">
        <w:tc>
          <w:tcPr>
            <w:tcW w:w="1748" w:type="dxa"/>
          </w:tcPr>
          <w:p w14:paraId="5130662F"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Epidemiologist</w:t>
            </w:r>
          </w:p>
        </w:tc>
        <w:tc>
          <w:tcPr>
            <w:tcW w:w="1440" w:type="dxa"/>
          </w:tcPr>
          <w:p w14:paraId="48CCEDD2"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Acute Flaccid Myelitis Summary Form                 </w:t>
            </w:r>
          </w:p>
        </w:tc>
        <w:tc>
          <w:tcPr>
            <w:tcW w:w="1080" w:type="dxa"/>
          </w:tcPr>
          <w:p w14:paraId="78CC6C79"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50</w:t>
            </w:r>
          </w:p>
        </w:tc>
        <w:tc>
          <w:tcPr>
            <w:tcW w:w="990" w:type="dxa"/>
          </w:tcPr>
          <w:p w14:paraId="556A6055"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35.63</w:t>
            </w:r>
          </w:p>
        </w:tc>
        <w:tc>
          <w:tcPr>
            <w:tcW w:w="1757" w:type="dxa"/>
          </w:tcPr>
          <w:p w14:paraId="6CFE78D0"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$1782</w:t>
            </w:r>
          </w:p>
        </w:tc>
      </w:tr>
      <w:tr w:rsidR="005A07C1" w:rsidRPr="007E2312" w14:paraId="3107F60A" w14:textId="77777777" w:rsidTr="005A07C1">
        <w:tc>
          <w:tcPr>
            <w:tcW w:w="1748" w:type="dxa"/>
          </w:tcPr>
          <w:p w14:paraId="0241306F"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Total</w:t>
            </w:r>
          </w:p>
        </w:tc>
        <w:tc>
          <w:tcPr>
            <w:tcW w:w="1440" w:type="dxa"/>
          </w:tcPr>
          <w:p w14:paraId="19EBD2B1"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p>
        </w:tc>
        <w:tc>
          <w:tcPr>
            <w:tcW w:w="1080" w:type="dxa"/>
          </w:tcPr>
          <w:p w14:paraId="06FE84E8"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p>
        </w:tc>
        <w:tc>
          <w:tcPr>
            <w:tcW w:w="990" w:type="dxa"/>
          </w:tcPr>
          <w:p w14:paraId="6D3D7007"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p>
        </w:tc>
        <w:tc>
          <w:tcPr>
            <w:tcW w:w="1757" w:type="dxa"/>
          </w:tcPr>
          <w:p w14:paraId="68FF9BC6" w14:textId="77777777" w:rsidR="00D148CE" w:rsidRPr="007E2312" w:rsidRDefault="00D148CE"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$6,770</w:t>
            </w:r>
          </w:p>
        </w:tc>
      </w:tr>
    </w:tbl>
    <w:p w14:paraId="474C9C18" w14:textId="77777777" w:rsidR="004F6D30" w:rsidRPr="007E2312" w:rsidRDefault="004F6D30" w:rsidP="005A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sidRPr="007E2312">
        <w:rPr>
          <w:rFonts w:ascii="Times New Roman" w:hAnsi="Times New Roman"/>
        </w:rPr>
        <w:t xml:space="preserve">                                      </w:t>
      </w:r>
    </w:p>
    <w:p w14:paraId="4B04DDBE" w14:textId="77777777" w:rsidR="004F6D30" w:rsidRPr="007E2312" w:rsidRDefault="004F6D30" w:rsidP="005A07C1">
      <w:pPr>
        <w:widowControl/>
        <w:tabs>
          <w:tab w:val="left" w:pos="-1440"/>
          <w:tab w:val="left" w:pos="-720"/>
        </w:tabs>
        <w:rPr>
          <w:rFonts w:ascii="Times New Roman" w:hAnsi="Times New Roman"/>
        </w:rPr>
      </w:pPr>
    </w:p>
    <w:p w14:paraId="14BB8F94" w14:textId="77777777" w:rsidR="00927BE8" w:rsidRPr="007E2312" w:rsidRDefault="00927BE8" w:rsidP="005A07C1">
      <w:pPr>
        <w:widowControl/>
        <w:tabs>
          <w:tab w:val="left" w:pos="-1440"/>
          <w:tab w:val="left" w:pos="-720"/>
        </w:tabs>
        <w:rPr>
          <w:rFonts w:ascii="Times New Roman" w:hAnsi="Times New Roman"/>
        </w:rPr>
      </w:pPr>
    </w:p>
    <w:p w14:paraId="568D6C17" w14:textId="77777777" w:rsidR="008B1B12" w:rsidRPr="007E2312" w:rsidRDefault="008B1B12" w:rsidP="005A07C1">
      <w:pPr>
        <w:pStyle w:val="Heading2"/>
        <w:rPr>
          <w:rStyle w:val="Strong"/>
          <w:rFonts w:ascii="Times New Roman" w:hAnsi="Times New Roman" w:cs="Times New Roman"/>
          <w:b/>
          <w:bCs/>
          <w:color w:val="auto"/>
          <w:sz w:val="24"/>
          <w:szCs w:val="24"/>
        </w:rPr>
      </w:pPr>
    </w:p>
    <w:p w14:paraId="0A78A3EC" w14:textId="77777777" w:rsidR="008B1B12" w:rsidRPr="007E2312" w:rsidRDefault="008B1B12" w:rsidP="005A07C1">
      <w:pPr>
        <w:pStyle w:val="Heading2"/>
        <w:rPr>
          <w:rStyle w:val="Strong"/>
          <w:rFonts w:ascii="Times New Roman" w:hAnsi="Times New Roman" w:cs="Times New Roman"/>
          <w:b/>
          <w:bCs/>
          <w:color w:val="auto"/>
          <w:sz w:val="24"/>
          <w:szCs w:val="24"/>
        </w:rPr>
      </w:pPr>
    </w:p>
    <w:p w14:paraId="513547FC" w14:textId="77777777" w:rsidR="008B1B12" w:rsidRPr="007E2312" w:rsidRDefault="008B1B12" w:rsidP="005A07C1">
      <w:pPr>
        <w:pStyle w:val="Heading2"/>
        <w:rPr>
          <w:rStyle w:val="Strong"/>
          <w:rFonts w:ascii="Times New Roman" w:hAnsi="Times New Roman" w:cs="Times New Roman"/>
          <w:b/>
          <w:bCs/>
          <w:color w:val="auto"/>
          <w:sz w:val="24"/>
          <w:szCs w:val="24"/>
        </w:rPr>
      </w:pPr>
    </w:p>
    <w:p w14:paraId="041771AE" w14:textId="77777777" w:rsidR="008B1B12" w:rsidRPr="007E2312" w:rsidRDefault="008B1B12" w:rsidP="005A07C1">
      <w:pPr>
        <w:pStyle w:val="Heading2"/>
        <w:rPr>
          <w:rStyle w:val="Strong"/>
          <w:rFonts w:ascii="Times New Roman" w:hAnsi="Times New Roman" w:cs="Times New Roman"/>
          <w:b/>
          <w:bCs/>
          <w:color w:val="auto"/>
          <w:sz w:val="24"/>
          <w:szCs w:val="24"/>
        </w:rPr>
      </w:pPr>
    </w:p>
    <w:p w14:paraId="1270DF9A" w14:textId="77777777" w:rsidR="008B1B12" w:rsidRPr="007E2312" w:rsidRDefault="008B1B12" w:rsidP="005A07C1">
      <w:pPr>
        <w:pStyle w:val="Heading2"/>
        <w:rPr>
          <w:rStyle w:val="Strong"/>
          <w:rFonts w:ascii="Times New Roman" w:hAnsi="Times New Roman" w:cs="Times New Roman"/>
          <w:b/>
          <w:bCs/>
          <w:color w:val="auto"/>
          <w:sz w:val="24"/>
          <w:szCs w:val="24"/>
        </w:rPr>
      </w:pPr>
    </w:p>
    <w:p w14:paraId="0F3EE40D" w14:textId="77777777" w:rsidR="008B1B12" w:rsidRPr="007E2312" w:rsidRDefault="008B1B12" w:rsidP="005A07C1">
      <w:pPr>
        <w:pStyle w:val="Heading2"/>
        <w:rPr>
          <w:rStyle w:val="Strong"/>
          <w:rFonts w:ascii="Times New Roman" w:hAnsi="Times New Roman" w:cs="Times New Roman"/>
          <w:b/>
          <w:bCs/>
          <w:color w:val="auto"/>
          <w:sz w:val="24"/>
          <w:szCs w:val="24"/>
        </w:rPr>
      </w:pPr>
    </w:p>
    <w:p w14:paraId="7ABF76AC" w14:textId="77777777" w:rsidR="008B1B12" w:rsidRPr="007E2312" w:rsidRDefault="008B1B12" w:rsidP="005A07C1">
      <w:pPr>
        <w:pStyle w:val="Heading2"/>
        <w:rPr>
          <w:rStyle w:val="Strong"/>
          <w:rFonts w:ascii="Times New Roman" w:hAnsi="Times New Roman" w:cs="Times New Roman"/>
          <w:b/>
          <w:bCs/>
          <w:color w:val="auto"/>
          <w:sz w:val="24"/>
          <w:szCs w:val="24"/>
        </w:rPr>
      </w:pPr>
    </w:p>
    <w:p w14:paraId="1E38AE48" w14:textId="77777777" w:rsidR="008B1B12" w:rsidRPr="007E2312" w:rsidRDefault="008B1B12" w:rsidP="005A07C1">
      <w:pPr>
        <w:pStyle w:val="Heading2"/>
        <w:rPr>
          <w:rStyle w:val="Strong"/>
          <w:rFonts w:ascii="Times New Roman" w:hAnsi="Times New Roman" w:cs="Times New Roman"/>
          <w:b/>
          <w:bCs/>
          <w:color w:val="auto"/>
          <w:sz w:val="24"/>
          <w:szCs w:val="24"/>
        </w:rPr>
      </w:pPr>
    </w:p>
    <w:p w14:paraId="7A7FD42A" w14:textId="77777777" w:rsidR="00927BE8" w:rsidRPr="007E2312" w:rsidRDefault="00927BE8" w:rsidP="005A07C1">
      <w:pPr>
        <w:pStyle w:val="Heading2"/>
        <w:rPr>
          <w:rStyle w:val="Strong"/>
          <w:rFonts w:ascii="Times New Roman" w:hAnsi="Times New Roman" w:cs="Times New Roman"/>
          <w:b/>
          <w:bCs/>
          <w:color w:val="auto"/>
          <w:sz w:val="24"/>
          <w:szCs w:val="24"/>
        </w:rPr>
      </w:pPr>
      <w:r w:rsidRPr="007E2312">
        <w:rPr>
          <w:rStyle w:val="Strong"/>
          <w:rFonts w:ascii="Times New Roman" w:hAnsi="Times New Roman" w:cs="Times New Roman"/>
          <w:b/>
          <w:bCs/>
          <w:color w:val="auto"/>
          <w:sz w:val="24"/>
          <w:szCs w:val="24"/>
        </w:rPr>
        <w:t>13.</w:t>
      </w:r>
      <w:r w:rsidRPr="007E2312">
        <w:rPr>
          <w:rStyle w:val="Strong"/>
          <w:rFonts w:ascii="Times New Roman" w:hAnsi="Times New Roman" w:cs="Times New Roman"/>
          <w:b/>
          <w:bCs/>
          <w:color w:val="auto"/>
          <w:sz w:val="24"/>
          <w:szCs w:val="24"/>
        </w:rPr>
        <w:tab/>
        <w:t>Estimates of Other Total Annual Cost Burden to Respondents or Record Keepers</w:t>
      </w:r>
    </w:p>
    <w:p w14:paraId="14FB4054" w14:textId="77777777" w:rsidR="00927BE8" w:rsidRPr="007E2312" w:rsidRDefault="00A034D7" w:rsidP="005A07C1">
      <w:pPr>
        <w:pStyle w:val="Heading2"/>
        <w:rPr>
          <w:rFonts w:ascii="Times New Roman" w:hAnsi="Times New Roman" w:cs="Times New Roman"/>
          <w:b w:val="0"/>
          <w:color w:val="auto"/>
          <w:sz w:val="24"/>
          <w:szCs w:val="24"/>
        </w:rPr>
      </w:pPr>
      <w:r w:rsidRPr="007E2312">
        <w:rPr>
          <w:rFonts w:ascii="Times New Roman" w:hAnsi="Times New Roman" w:cs="Times New Roman"/>
          <w:b w:val="0"/>
          <w:color w:val="auto"/>
          <w:sz w:val="24"/>
          <w:szCs w:val="24"/>
        </w:rPr>
        <w:t>There are no capital and maintenance costs incurred by respondents.</w:t>
      </w:r>
    </w:p>
    <w:p w14:paraId="05DF8DBE" w14:textId="77777777" w:rsidR="00927BE8" w:rsidRPr="007E2312" w:rsidRDefault="00927BE8" w:rsidP="005A07C1">
      <w:pPr>
        <w:pStyle w:val="Heading2"/>
        <w:rPr>
          <w:rStyle w:val="Strong"/>
          <w:rFonts w:ascii="Times New Roman" w:hAnsi="Times New Roman" w:cs="Times New Roman"/>
          <w:b/>
          <w:bCs/>
          <w:color w:val="auto"/>
          <w:sz w:val="24"/>
          <w:szCs w:val="24"/>
        </w:rPr>
      </w:pPr>
      <w:r w:rsidRPr="007E2312">
        <w:rPr>
          <w:rStyle w:val="Strong"/>
          <w:rFonts w:ascii="Times New Roman" w:hAnsi="Times New Roman" w:cs="Times New Roman"/>
          <w:b/>
          <w:bCs/>
          <w:color w:val="auto"/>
          <w:sz w:val="24"/>
          <w:szCs w:val="24"/>
        </w:rPr>
        <w:t xml:space="preserve">14. </w:t>
      </w:r>
      <w:r w:rsidRPr="007E2312">
        <w:rPr>
          <w:rStyle w:val="Strong"/>
          <w:rFonts w:ascii="Times New Roman" w:hAnsi="Times New Roman" w:cs="Times New Roman"/>
          <w:b/>
          <w:bCs/>
          <w:color w:val="auto"/>
          <w:sz w:val="24"/>
          <w:szCs w:val="24"/>
        </w:rPr>
        <w:tab/>
        <w:t>Annualized Cost to the Government</w:t>
      </w:r>
    </w:p>
    <w:p w14:paraId="2037A5EE" w14:textId="77777777" w:rsidR="00D778FA" w:rsidRPr="007E2312" w:rsidRDefault="00D778FA" w:rsidP="005A0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C4D607A" w14:textId="3FD0266C" w:rsidR="00741455" w:rsidRPr="007E2312" w:rsidRDefault="00741455" w:rsidP="005A0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7E2312">
        <w:rPr>
          <w:rFonts w:ascii="Times New Roman" w:hAnsi="Times New Roman"/>
        </w:rPr>
        <w:t xml:space="preserve">Each data case report results in action taken by multiple programs in response to the required CDC </w:t>
      </w:r>
      <w:r w:rsidRPr="007E2312">
        <w:rPr>
          <w:rFonts w:ascii="Times New Roman" w:hAnsi="Times New Roman"/>
        </w:rPr>
        <w:lastRenderedPageBreak/>
        <w:t xml:space="preserve">mandate in maintaining preventive health activities and surveillance systems.  The action taken will vary, depending on the specifics of the data reporting involving multiple staff.  The cost of conducting the study to the government is estimated based on the expenses incurred in the following categories: salary, computer resources, printing, mailing, and miscellaneous, such as (telephone calls and stationary supplies). </w:t>
      </w:r>
      <w:r w:rsidRPr="007E2312">
        <w:rPr>
          <w:rFonts w:ascii="Times New Roman" w:hAnsi="Times New Roman"/>
          <w:b/>
        </w:rPr>
        <w:t>The estimated annual cost to the government is $</w:t>
      </w:r>
      <w:r w:rsidR="00E232E9" w:rsidRPr="007E2312">
        <w:rPr>
          <w:rFonts w:ascii="Times New Roman" w:hAnsi="Times New Roman"/>
          <w:b/>
        </w:rPr>
        <w:t>1</w:t>
      </w:r>
      <w:r w:rsidRPr="007E2312">
        <w:rPr>
          <w:rFonts w:ascii="Times New Roman" w:hAnsi="Times New Roman"/>
          <w:b/>
        </w:rPr>
        <w:t xml:space="preserve">0,000. </w:t>
      </w:r>
    </w:p>
    <w:p w14:paraId="6F7B19D6" w14:textId="77777777" w:rsidR="00741455" w:rsidRPr="007E2312" w:rsidRDefault="00741455" w:rsidP="005A07C1">
      <w:pPr>
        <w:rPr>
          <w:rFonts w:ascii="Times New Roman" w:hAnsi="Times New Roman"/>
        </w:rPr>
      </w:pPr>
    </w:p>
    <w:p w14:paraId="609B07C6" w14:textId="77777777" w:rsidR="00DA44A8" w:rsidRPr="007E2312" w:rsidRDefault="00DA44A8" w:rsidP="005A07C1">
      <w:pPr>
        <w:pStyle w:val="Heading3"/>
        <w:rPr>
          <w:rStyle w:val="Strong"/>
          <w:rFonts w:ascii="Times New Roman" w:hAnsi="Times New Roman" w:cs="Times New Roman"/>
          <w:b/>
          <w:bCs/>
          <w:color w:val="auto"/>
        </w:rPr>
      </w:pPr>
      <w:r w:rsidRPr="007E2312">
        <w:rPr>
          <w:rStyle w:val="Strong"/>
          <w:rFonts w:ascii="Times New Roman" w:hAnsi="Times New Roman" w:cs="Times New Roman"/>
          <w:b/>
          <w:bCs/>
          <w:color w:val="auto"/>
        </w:rPr>
        <w:t xml:space="preserve">15. </w:t>
      </w:r>
      <w:r w:rsidRPr="007E2312">
        <w:rPr>
          <w:rStyle w:val="Strong"/>
          <w:rFonts w:ascii="Times New Roman" w:hAnsi="Times New Roman" w:cs="Times New Roman"/>
          <w:b/>
          <w:bCs/>
          <w:color w:val="auto"/>
        </w:rPr>
        <w:tab/>
        <w:t>Explanation for Program Changes or Adjustments</w:t>
      </w:r>
    </w:p>
    <w:p w14:paraId="3C6DDE16" w14:textId="77777777" w:rsidR="00D148CE" w:rsidRPr="007E2312" w:rsidRDefault="00D148CE" w:rsidP="005A07C1">
      <w:pPr>
        <w:widowControl/>
        <w:rPr>
          <w:rFonts w:ascii="Times New Roman" w:hAnsi="Times New Roman"/>
        </w:rPr>
      </w:pPr>
    </w:p>
    <w:p w14:paraId="089857A4" w14:textId="77777777" w:rsidR="00B121C3" w:rsidRPr="007E2312" w:rsidRDefault="002B259D" w:rsidP="00B121C3">
      <w:pPr>
        <w:widowControl/>
        <w:rPr>
          <w:rFonts w:ascii="Times New Roman" w:hAnsi="Times New Roman"/>
        </w:rPr>
      </w:pPr>
      <w:r w:rsidRPr="007E2312">
        <w:rPr>
          <w:rFonts w:ascii="Times New Roman" w:hAnsi="Times New Roman"/>
        </w:rPr>
        <w:t xml:space="preserve">There </w:t>
      </w:r>
      <w:r w:rsidR="00D20557" w:rsidRPr="007E2312">
        <w:rPr>
          <w:rFonts w:ascii="Times New Roman" w:hAnsi="Times New Roman"/>
        </w:rPr>
        <w:t>are currently no changes to the</w:t>
      </w:r>
      <w:r w:rsidRPr="007E2312">
        <w:rPr>
          <w:rFonts w:ascii="Times New Roman" w:hAnsi="Times New Roman"/>
        </w:rPr>
        <w:t xml:space="preserve"> </w:t>
      </w:r>
      <w:r w:rsidR="00D20557" w:rsidRPr="007E2312">
        <w:rPr>
          <w:rFonts w:ascii="Times New Roman" w:hAnsi="Times New Roman"/>
        </w:rPr>
        <w:t>burden</w:t>
      </w:r>
      <w:r w:rsidRPr="007E2312">
        <w:rPr>
          <w:rFonts w:ascii="Times New Roman" w:hAnsi="Times New Roman"/>
        </w:rPr>
        <w:t xml:space="preserve"> </w:t>
      </w:r>
      <w:r w:rsidR="00D20557" w:rsidRPr="007E2312">
        <w:rPr>
          <w:rFonts w:ascii="Times New Roman" w:hAnsi="Times New Roman"/>
        </w:rPr>
        <w:t xml:space="preserve">for CJD, Kawasaki Syndrome, </w:t>
      </w:r>
      <w:r w:rsidRPr="007E2312">
        <w:rPr>
          <w:rFonts w:ascii="Times New Roman" w:hAnsi="Times New Roman"/>
        </w:rPr>
        <w:t>Reye Syndrome</w:t>
      </w:r>
      <w:r w:rsidR="00D20557" w:rsidRPr="007E2312">
        <w:rPr>
          <w:rFonts w:ascii="Times New Roman" w:hAnsi="Times New Roman"/>
        </w:rPr>
        <w:t xml:space="preserve"> or Acute Flaccid Myelitis. However, the Acute Flaccid Myelitis form has minor changes to the currently approved form.  </w:t>
      </w:r>
      <w:r w:rsidR="00B121C3" w:rsidRPr="007E2312">
        <w:rPr>
          <w:rFonts w:ascii="Times New Roman" w:hAnsi="Times New Roman"/>
        </w:rPr>
        <w:t>The purpose of these changes is to make the form clearer for respondents to complete.</w:t>
      </w:r>
    </w:p>
    <w:p w14:paraId="65946C6B" w14:textId="61937DB0" w:rsidR="00A73978" w:rsidRPr="007E2312" w:rsidRDefault="00D20557" w:rsidP="005A07C1">
      <w:pPr>
        <w:widowControl/>
        <w:rPr>
          <w:rFonts w:ascii="Times New Roman" w:hAnsi="Times New Roman"/>
        </w:rPr>
      </w:pPr>
      <w:r w:rsidRPr="007E2312">
        <w:rPr>
          <w:rFonts w:ascii="Times New Roman" w:hAnsi="Times New Roman"/>
        </w:rPr>
        <w:t>The</w:t>
      </w:r>
      <w:r w:rsidR="00A73978" w:rsidRPr="007E2312">
        <w:rPr>
          <w:rFonts w:ascii="Times New Roman" w:hAnsi="Times New Roman"/>
        </w:rPr>
        <w:t>se</w:t>
      </w:r>
      <w:r w:rsidRPr="007E2312">
        <w:rPr>
          <w:rFonts w:ascii="Times New Roman" w:hAnsi="Times New Roman"/>
        </w:rPr>
        <w:t xml:space="preserve"> </w:t>
      </w:r>
      <w:r w:rsidR="00A73978" w:rsidRPr="007E2312">
        <w:rPr>
          <w:rFonts w:ascii="Times New Roman" w:hAnsi="Times New Roman"/>
        </w:rPr>
        <w:t xml:space="preserve">changes </w:t>
      </w:r>
      <w:r w:rsidRPr="007E2312">
        <w:rPr>
          <w:rFonts w:ascii="Times New Roman" w:hAnsi="Times New Roman"/>
        </w:rPr>
        <w:t>include</w:t>
      </w:r>
      <w:r w:rsidR="00A73978" w:rsidRPr="007E2312">
        <w:rPr>
          <w:rFonts w:ascii="Times New Roman" w:hAnsi="Times New Roman"/>
        </w:rPr>
        <w:t>:</w:t>
      </w:r>
    </w:p>
    <w:p w14:paraId="716835F6" w14:textId="69B39F62" w:rsidR="00A73978" w:rsidRPr="007E2312" w:rsidRDefault="00A73978" w:rsidP="005A07C1">
      <w:pPr>
        <w:pStyle w:val="ListParagraph"/>
        <w:widowControl/>
        <w:numPr>
          <w:ilvl w:val="0"/>
          <w:numId w:val="46"/>
        </w:numPr>
        <w:rPr>
          <w:rFonts w:ascii="Times New Roman" w:hAnsi="Times New Roman"/>
        </w:rPr>
      </w:pPr>
      <w:r w:rsidRPr="007E2312">
        <w:rPr>
          <w:rFonts w:ascii="Times New Roman" w:hAnsi="Times New Roman"/>
        </w:rPr>
        <w:t>T</w:t>
      </w:r>
      <w:r w:rsidR="008B1B12" w:rsidRPr="007E2312">
        <w:rPr>
          <w:rFonts w:ascii="Times New Roman" w:hAnsi="Times New Roman"/>
        </w:rPr>
        <w:t>he addition of questions 28-31 under the heading “Other patient information” concerning the presence of rash or gastrointestinal illness</w:t>
      </w:r>
      <w:r w:rsidRPr="007E2312">
        <w:rPr>
          <w:rFonts w:ascii="Times New Roman" w:hAnsi="Times New Roman"/>
        </w:rPr>
        <w:t>.</w:t>
      </w:r>
    </w:p>
    <w:p w14:paraId="4C7D10EC" w14:textId="69029BAE" w:rsidR="00A73978" w:rsidRPr="007E2312" w:rsidRDefault="00A73978" w:rsidP="005A07C1">
      <w:pPr>
        <w:pStyle w:val="ListParagraph"/>
        <w:widowControl/>
        <w:numPr>
          <w:ilvl w:val="0"/>
          <w:numId w:val="46"/>
        </w:numPr>
        <w:rPr>
          <w:rFonts w:ascii="Times New Roman" w:hAnsi="Times New Roman"/>
        </w:rPr>
      </w:pPr>
      <w:r w:rsidRPr="007E2312">
        <w:rPr>
          <w:rFonts w:ascii="Times New Roman" w:hAnsi="Times New Roman"/>
        </w:rPr>
        <w:t xml:space="preserve">Question 35 now requires specific information about when and how immunosuppressing agents were administered.  </w:t>
      </w:r>
    </w:p>
    <w:p w14:paraId="0FF78528" w14:textId="2EAACE28" w:rsidR="00A73978" w:rsidRPr="007E2312" w:rsidRDefault="00A73978" w:rsidP="005A07C1">
      <w:pPr>
        <w:pStyle w:val="ListParagraph"/>
        <w:widowControl/>
        <w:numPr>
          <w:ilvl w:val="0"/>
          <w:numId w:val="46"/>
        </w:numPr>
        <w:rPr>
          <w:rFonts w:ascii="Times New Roman" w:hAnsi="Times New Roman"/>
        </w:rPr>
      </w:pPr>
      <w:r w:rsidRPr="007E2312">
        <w:rPr>
          <w:rFonts w:ascii="Times New Roman" w:hAnsi="Times New Roman"/>
        </w:rPr>
        <w:t>T</w:t>
      </w:r>
      <w:r w:rsidR="008B1B12" w:rsidRPr="007E2312">
        <w:rPr>
          <w:rFonts w:ascii="Times New Roman" w:hAnsi="Times New Roman"/>
        </w:rPr>
        <w:t>he addition of questions 44-46 under the heading “</w:t>
      </w:r>
      <w:r w:rsidR="002F3305" w:rsidRPr="007E2312">
        <w:rPr>
          <w:rFonts w:ascii="Times New Roman" w:hAnsi="Times New Roman"/>
        </w:rPr>
        <w:t>Neurora</w:t>
      </w:r>
      <w:r w:rsidR="008B1B12" w:rsidRPr="007E2312">
        <w:rPr>
          <w:rFonts w:ascii="Times New Roman" w:hAnsi="Times New Roman"/>
        </w:rPr>
        <w:t>diographic findings” concerning whether or not an MRI of the spinal cord was performed</w:t>
      </w:r>
      <w:r w:rsidRPr="007E2312">
        <w:rPr>
          <w:rFonts w:ascii="Times New Roman" w:hAnsi="Times New Roman"/>
        </w:rPr>
        <w:t>.</w:t>
      </w:r>
    </w:p>
    <w:p w14:paraId="2AF65E0D" w14:textId="4882DE55" w:rsidR="00A73978" w:rsidRPr="007E2312" w:rsidRDefault="00A73978" w:rsidP="005A07C1">
      <w:pPr>
        <w:pStyle w:val="ListParagraph"/>
        <w:widowControl/>
        <w:numPr>
          <w:ilvl w:val="0"/>
          <w:numId w:val="46"/>
        </w:numPr>
        <w:rPr>
          <w:rFonts w:ascii="Times New Roman" w:hAnsi="Times New Roman"/>
        </w:rPr>
      </w:pPr>
      <w:r w:rsidRPr="007E2312">
        <w:rPr>
          <w:rFonts w:ascii="Times New Roman" w:hAnsi="Times New Roman"/>
        </w:rPr>
        <w:t>Question 59 was added, asking whether a brain/brainstem/cerebellum MRI was performed.</w:t>
      </w:r>
    </w:p>
    <w:p w14:paraId="241B47AA" w14:textId="583343AB" w:rsidR="00A73978" w:rsidRPr="007E2312" w:rsidRDefault="00A73978" w:rsidP="005A07C1">
      <w:pPr>
        <w:pStyle w:val="ListParagraph"/>
        <w:widowControl/>
        <w:numPr>
          <w:ilvl w:val="0"/>
          <w:numId w:val="46"/>
        </w:numPr>
        <w:rPr>
          <w:rFonts w:ascii="Times New Roman" w:hAnsi="Times New Roman"/>
        </w:rPr>
      </w:pPr>
      <w:r w:rsidRPr="007E2312">
        <w:rPr>
          <w:rFonts w:ascii="Times New Roman" w:hAnsi="Times New Roman"/>
        </w:rPr>
        <w:t>Questions 75-78 now ask the respondent to list other pathogens that specimens were tested for.</w:t>
      </w:r>
    </w:p>
    <w:p w14:paraId="36861976" w14:textId="7249B941" w:rsidR="006978AD" w:rsidRPr="007E2312" w:rsidRDefault="00A73978" w:rsidP="005A07C1">
      <w:pPr>
        <w:pStyle w:val="ListParagraph"/>
        <w:widowControl/>
        <w:numPr>
          <w:ilvl w:val="0"/>
          <w:numId w:val="46"/>
        </w:numPr>
        <w:rPr>
          <w:rFonts w:ascii="Times New Roman" w:hAnsi="Times New Roman"/>
        </w:rPr>
      </w:pPr>
      <w:r w:rsidRPr="007E2312">
        <w:rPr>
          <w:rFonts w:ascii="Times New Roman" w:hAnsi="Times New Roman"/>
        </w:rPr>
        <w:t>O</w:t>
      </w:r>
      <w:r w:rsidR="002F3305" w:rsidRPr="007E2312">
        <w:rPr>
          <w:rFonts w:ascii="Times New Roman" w:hAnsi="Times New Roman"/>
        </w:rPr>
        <w:t xml:space="preserve">ther changes did not </w:t>
      </w:r>
      <w:r w:rsidRPr="007E2312">
        <w:rPr>
          <w:rFonts w:ascii="Times New Roman" w:hAnsi="Times New Roman"/>
        </w:rPr>
        <w:t>alter</w:t>
      </w:r>
      <w:r w:rsidR="002F3305" w:rsidRPr="007E2312">
        <w:rPr>
          <w:rFonts w:ascii="Times New Roman" w:hAnsi="Times New Roman"/>
        </w:rPr>
        <w:t xml:space="preserve"> the content of the questions, only the wording.  </w:t>
      </w:r>
    </w:p>
    <w:p w14:paraId="518B983C" w14:textId="77777777" w:rsidR="006978AD" w:rsidRPr="007E2312" w:rsidRDefault="006978AD" w:rsidP="005A07C1">
      <w:pPr>
        <w:widowControl/>
        <w:rPr>
          <w:rFonts w:ascii="Times New Roman" w:hAnsi="Times New Roman"/>
        </w:rPr>
      </w:pPr>
    </w:p>
    <w:p w14:paraId="735C23DD" w14:textId="77777777" w:rsidR="008D39A5" w:rsidRPr="007E2312" w:rsidRDefault="00DA44A8" w:rsidP="005A07C1">
      <w:pPr>
        <w:pStyle w:val="Heading2"/>
        <w:rPr>
          <w:rStyle w:val="Strong"/>
          <w:rFonts w:ascii="Times New Roman" w:hAnsi="Times New Roman" w:cs="Times New Roman"/>
          <w:b/>
          <w:bCs/>
          <w:color w:val="auto"/>
          <w:sz w:val="24"/>
          <w:szCs w:val="24"/>
        </w:rPr>
      </w:pPr>
      <w:r w:rsidRPr="007E2312">
        <w:rPr>
          <w:rStyle w:val="Strong"/>
          <w:rFonts w:ascii="Times New Roman" w:hAnsi="Times New Roman" w:cs="Times New Roman"/>
          <w:b/>
          <w:bCs/>
          <w:color w:val="auto"/>
          <w:sz w:val="24"/>
          <w:szCs w:val="24"/>
        </w:rPr>
        <w:t xml:space="preserve">16. </w:t>
      </w:r>
      <w:r w:rsidRPr="007E2312">
        <w:rPr>
          <w:rStyle w:val="Strong"/>
          <w:rFonts w:ascii="Times New Roman" w:hAnsi="Times New Roman" w:cs="Times New Roman"/>
          <w:b/>
          <w:bCs/>
          <w:color w:val="auto"/>
          <w:sz w:val="24"/>
          <w:szCs w:val="24"/>
        </w:rPr>
        <w:tab/>
        <w:t>Plans for Tabulation and Publication and Project Time Schedule</w:t>
      </w:r>
    </w:p>
    <w:p w14:paraId="30D8CEF8" w14:textId="77777777" w:rsidR="00DA44A8" w:rsidRPr="007E2312" w:rsidRDefault="00DA44A8" w:rsidP="005A07C1">
      <w:pPr>
        <w:widowControl/>
        <w:rPr>
          <w:rFonts w:ascii="Times New Roman" w:hAnsi="Times New Roman"/>
        </w:rPr>
      </w:pPr>
      <w:r w:rsidRPr="007E2312">
        <w:rPr>
          <w:rFonts w:ascii="Times New Roman" w:hAnsi="Times New Roman"/>
        </w:rPr>
        <w:t xml:space="preserve"> </w:t>
      </w:r>
    </w:p>
    <w:p w14:paraId="0888D956" w14:textId="77777777" w:rsidR="00741455" w:rsidRPr="007E2312" w:rsidRDefault="00741455" w:rsidP="005A0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E2312">
        <w:rPr>
          <w:rFonts w:ascii="Times New Roman" w:hAnsi="Times New Roman"/>
        </w:rPr>
        <w:t>Data collected as a result of surveillance activities are published by CDC in the surveillance report for the respective condition or in the Morbidity and Mortality Weekly Report (MMWR), and CDC Surveillance Summaries.  Most reports are issued on an annual basis; others are issued frequently during a season of high incidence and intermittently during the remainder of the year.  Summaries of data are often published in the MMWR and in the annual summary, Reported Morbidity and Mortality in the United States.</w:t>
      </w:r>
    </w:p>
    <w:p w14:paraId="05067889" w14:textId="77777777" w:rsidR="00125F2A" w:rsidRPr="007E2312" w:rsidRDefault="00125F2A" w:rsidP="005A07C1">
      <w:pPr>
        <w:widowControl/>
        <w:ind w:right="288"/>
        <w:rPr>
          <w:rFonts w:ascii="Times New Roman" w:hAnsi="Times New Roman"/>
        </w:rPr>
      </w:pPr>
    </w:p>
    <w:p w14:paraId="644ACD66" w14:textId="77777777" w:rsidR="004959E0" w:rsidRPr="007E2312" w:rsidRDefault="004959E0" w:rsidP="005A07C1">
      <w:pPr>
        <w:pStyle w:val="Heading3"/>
        <w:rPr>
          <w:rStyle w:val="Strong"/>
          <w:rFonts w:ascii="Times New Roman" w:hAnsi="Times New Roman" w:cs="Times New Roman"/>
          <w:b/>
          <w:bCs/>
          <w:color w:val="auto"/>
        </w:rPr>
      </w:pPr>
      <w:r w:rsidRPr="007E2312">
        <w:rPr>
          <w:rStyle w:val="Strong"/>
          <w:rFonts w:ascii="Times New Roman" w:hAnsi="Times New Roman" w:cs="Times New Roman"/>
          <w:b/>
          <w:bCs/>
          <w:color w:val="auto"/>
        </w:rPr>
        <w:t>17.</w:t>
      </w:r>
      <w:r w:rsidRPr="007E2312">
        <w:rPr>
          <w:rStyle w:val="Strong"/>
          <w:rFonts w:ascii="Times New Roman" w:hAnsi="Times New Roman" w:cs="Times New Roman"/>
          <w:b/>
          <w:bCs/>
          <w:color w:val="auto"/>
        </w:rPr>
        <w:tab/>
        <w:t>Reason(s) Display of OMB Expiration Date is Inappropriate</w:t>
      </w:r>
    </w:p>
    <w:p w14:paraId="5710F893" w14:textId="77777777" w:rsidR="00D778FA" w:rsidRPr="007E2312" w:rsidRDefault="00D778FA" w:rsidP="005A0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4B6B3A6" w14:textId="77777777" w:rsidR="00741455" w:rsidRPr="007E2312" w:rsidRDefault="00741455" w:rsidP="005A0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E2312">
        <w:rPr>
          <w:rFonts w:ascii="Times New Roman" w:hAnsi="Times New Roman"/>
        </w:rPr>
        <w:t>We request that the expiration date not be printed on the surveillance reports.  Many of these reports are rarely revised, and have been in continuous use for several years.  Because they are printed in large quantities and distributed to all states, many forms are in stock at the time of the routine expiration date. The most current statement will be added to each form upon OMB approval of the current package and reprinting of the forms.</w:t>
      </w:r>
    </w:p>
    <w:p w14:paraId="1016A8DF" w14:textId="77777777" w:rsidR="004959E0" w:rsidRPr="007E2312" w:rsidRDefault="004959E0" w:rsidP="005A07C1">
      <w:pPr>
        <w:widowControl/>
        <w:ind w:left="288"/>
        <w:rPr>
          <w:rFonts w:ascii="Times New Roman" w:hAnsi="Times New Roman"/>
        </w:rPr>
      </w:pPr>
    </w:p>
    <w:p w14:paraId="50592404" w14:textId="77777777" w:rsidR="004959E0" w:rsidRPr="007E2312" w:rsidRDefault="004959E0" w:rsidP="005A07C1">
      <w:pPr>
        <w:pStyle w:val="Heading2"/>
        <w:rPr>
          <w:rStyle w:val="Strong"/>
          <w:rFonts w:ascii="Times New Roman" w:hAnsi="Times New Roman" w:cs="Times New Roman"/>
          <w:b/>
          <w:bCs/>
          <w:color w:val="auto"/>
          <w:sz w:val="24"/>
          <w:szCs w:val="24"/>
        </w:rPr>
      </w:pPr>
      <w:r w:rsidRPr="007E2312">
        <w:rPr>
          <w:rStyle w:val="Strong"/>
          <w:rFonts w:ascii="Times New Roman" w:hAnsi="Times New Roman" w:cs="Times New Roman"/>
          <w:b/>
          <w:bCs/>
          <w:color w:val="auto"/>
          <w:sz w:val="24"/>
          <w:szCs w:val="24"/>
        </w:rPr>
        <w:t>18.</w:t>
      </w:r>
      <w:r w:rsidRPr="007E2312">
        <w:rPr>
          <w:rStyle w:val="Strong"/>
          <w:rFonts w:ascii="Times New Roman" w:hAnsi="Times New Roman" w:cs="Times New Roman"/>
          <w:b/>
          <w:bCs/>
          <w:color w:val="auto"/>
          <w:sz w:val="24"/>
          <w:szCs w:val="24"/>
        </w:rPr>
        <w:tab/>
        <w:t>Exceptions to Certification for Paperwork Reduction Act Submissions</w:t>
      </w:r>
    </w:p>
    <w:p w14:paraId="06C77F5B" w14:textId="77777777" w:rsidR="004959E0" w:rsidRPr="007E2312" w:rsidRDefault="004959E0" w:rsidP="005A07C1">
      <w:pPr>
        <w:widowControl/>
        <w:rPr>
          <w:rFonts w:ascii="Times New Roman" w:hAnsi="Times New Roman"/>
        </w:rPr>
      </w:pPr>
    </w:p>
    <w:p w14:paraId="5E0861A1" w14:textId="77777777" w:rsidR="00B121C3" w:rsidRPr="007E2312" w:rsidRDefault="004959E0" w:rsidP="005A07C1">
      <w:pPr>
        <w:widowControl/>
        <w:rPr>
          <w:rFonts w:ascii="Times New Roman" w:hAnsi="Times New Roman"/>
        </w:rPr>
      </w:pPr>
      <w:r w:rsidRPr="007E2312">
        <w:rPr>
          <w:rFonts w:ascii="Times New Roman" w:hAnsi="Times New Roman"/>
        </w:rPr>
        <w:t>There are no e</w:t>
      </w:r>
      <w:r w:rsidR="006978AD" w:rsidRPr="007E2312">
        <w:rPr>
          <w:rFonts w:ascii="Times New Roman" w:hAnsi="Times New Roman"/>
        </w:rPr>
        <w:t>xceptions to the certification.</w:t>
      </w:r>
    </w:p>
    <w:p w14:paraId="3111955C" w14:textId="02963E73" w:rsidR="000E137A" w:rsidRPr="007E2312" w:rsidRDefault="000E137A" w:rsidP="005A07C1">
      <w:pPr>
        <w:widowControl/>
        <w:rPr>
          <w:rFonts w:ascii="Times New Roman" w:hAnsi="Times New Roman"/>
        </w:rPr>
      </w:pPr>
      <w:r w:rsidRPr="007E2312">
        <w:rPr>
          <w:rFonts w:ascii="Times New Roman" w:hAnsi="Times New Roman"/>
        </w:rPr>
        <w:t>List of Attachments</w:t>
      </w:r>
    </w:p>
    <w:p w14:paraId="0A9BB534" w14:textId="77777777" w:rsidR="000E137A" w:rsidRPr="007E2312" w:rsidRDefault="000E137A" w:rsidP="005A07C1">
      <w:pPr>
        <w:widowControl/>
        <w:rPr>
          <w:rFonts w:ascii="Times New Roman" w:hAnsi="Times New Roman"/>
        </w:rPr>
      </w:pPr>
      <w:r w:rsidRPr="007E2312">
        <w:rPr>
          <w:rFonts w:ascii="Times New Roman" w:hAnsi="Times New Roman"/>
        </w:rPr>
        <w:lastRenderedPageBreak/>
        <w:t>A. Authorizing Legislation</w:t>
      </w:r>
    </w:p>
    <w:p w14:paraId="12834A02" w14:textId="77777777" w:rsidR="000E137A" w:rsidRPr="007E2312" w:rsidRDefault="000E137A" w:rsidP="005A07C1">
      <w:pPr>
        <w:widowControl/>
        <w:rPr>
          <w:rFonts w:ascii="Times New Roman" w:hAnsi="Times New Roman"/>
        </w:rPr>
      </w:pPr>
      <w:r w:rsidRPr="007E2312">
        <w:rPr>
          <w:rFonts w:ascii="Times New Roman" w:hAnsi="Times New Roman"/>
        </w:rPr>
        <w:t>B. 60 Day Federal Register Notice</w:t>
      </w:r>
    </w:p>
    <w:p w14:paraId="51BAF875" w14:textId="77777777" w:rsidR="000E137A" w:rsidRPr="007E2312" w:rsidRDefault="000E137A" w:rsidP="005A07C1">
      <w:pPr>
        <w:widowControl/>
        <w:rPr>
          <w:rFonts w:ascii="Times New Roman" w:hAnsi="Times New Roman"/>
        </w:rPr>
      </w:pPr>
      <w:r w:rsidRPr="007E2312">
        <w:rPr>
          <w:rFonts w:ascii="Times New Roman" w:hAnsi="Times New Roman"/>
        </w:rPr>
        <w:t>C. Disease Summaries</w:t>
      </w:r>
    </w:p>
    <w:p w14:paraId="0CDA7028" w14:textId="77777777" w:rsidR="00D071FB" w:rsidRPr="007E2312" w:rsidRDefault="00D071FB" w:rsidP="005A07C1">
      <w:pPr>
        <w:widowControl/>
        <w:rPr>
          <w:rFonts w:ascii="Times New Roman" w:hAnsi="Times New Roman"/>
        </w:rPr>
      </w:pPr>
      <w:r w:rsidRPr="007E2312">
        <w:rPr>
          <w:rFonts w:ascii="Times New Roman" w:hAnsi="Times New Roman"/>
        </w:rPr>
        <w:t xml:space="preserve">D. </w:t>
      </w:r>
      <w:r w:rsidR="00A936DA" w:rsidRPr="007E2312">
        <w:rPr>
          <w:rFonts w:ascii="Times New Roman" w:hAnsi="Times New Roman"/>
        </w:rPr>
        <w:t xml:space="preserve">Surveillance </w:t>
      </w:r>
      <w:r w:rsidRPr="007E2312">
        <w:rPr>
          <w:rFonts w:ascii="Times New Roman" w:hAnsi="Times New Roman"/>
        </w:rPr>
        <w:t>Forms</w:t>
      </w:r>
    </w:p>
    <w:p w14:paraId="330D653B" w14:textId="77777777" w:rsidR="00A936DA" w:rsidRPr="007E2312" w:rsidRDefault="00A936DA" w:rsidP="005A07C1">
      <w:pPr>
        <w:widowControl/>
        <w:rPr>
          <w:rFonts w:ascii="Times New Roman" w:hAnsi="Times New Roman"/>
        </w:rPr>
      </w:pPr>
      <w:r w:rsidRPr="007E2312">
        <w:rPr>
          <w:rFonts w:ascii="Times New Roman" w:hAnsi="Times New Roman"/>
        </w:rPr>
        <w:tab/>
        <w:t>1. CJD</w:t>
      </w:r>
    </w:p>
    <w:p w14:paraId="23F152D7" w14:textId="77777777" w:rsidR="00A936DA" w:rsidRPr="007E2312" w:rsidRDefault="00A936DA" w:rsidP="005A07C1">
      <w:pPr>
        <w:widowControl/>
        <w:rPr>
          <w:rFonts w:ascii="Times New Roman" w:hAnsi="Times New Roman"/>
        </w:rPr>
      </w:pPr>
      <w:r w:rsidRPr="007E2312">
        <w:rPr>
          <w:rFonts w:ascii="Times New Roman" w:hAnsi="Times New Roman"/>
        </w:rPr>
        <w:tab/>
      </w:r>
      <w:r w:rsidR="00912F3B" w:rsidRPr="007E2312">
        <w:rPr>
          <w:rFonts w:ascii="Times New Roman" w:hAnsi="Times New Roman"/>
        </w:rPr>
        <w:t>2</w:t>
      </w:r>
      <w:r w:rsidRPr="007E2312">
        <w:rPr>
          <w:rFonts w:ascii="Times New Roman" w:hAnsi="Times New Roman"/>
        </w:rPr>
        <w:t>. Kawasaki Syndrome</w:t>
      </w:r>
    </w:p>
    <w:p w14:paraId="7C03C3BD" w14:textId="77777777" w:rsidR="00A936DA" w:rsidRPr="007E2312" w:rsidRDefault="00A936DA" w:rsidP="005A07C1">
      <w:pPr>
        <w:widowControl/>
        <w:rPr>
          <w:rFonts w:ascii="Times New Roman" w:hAnsi="Times New Roman"/>
        </w:rPr>
      </w:pPr>
      <w:r w:rsidRPr="007E2312">
        <w:rPr>
          <w:rFonts w:ascii="Times New Roman" w:hAnsi="Times New Roman"/>
        </w:rPr>
        <w:tab/>
      </w:r>
      <w:r w:rsidR="00912F3B" w:rsidRPr="007E2312">
        <w:rPr>
          <w:rFonts w:ascii="Times New Roman" w:hAnsi="Times New Roman"/>
        </w:rPr>
        <w:t>3</w:t>
      </w:r>
      <w:r w:rsidRPr="007E2312">
        <w:rPr>
          <w:rFonts w:ascii="Times New Roman" w:hAnsi="Times New Roman"/>
        </w:rPr>
        <w:t>. Reye Syndrome</w:t>
      </w:r>
    </w:p>
    <w:p w14:paraId="3EF44D46" w14:textId="7ECF5D77" w:rsidR="00912F3B" w:rsidRPr="007E2312" w:rsidRDefault="00912F3B" w:rsidP="005A07C1">
      <w:pPr>
        <w:rPr>
          <w:rFonts w:ascii="Times New Roman" w:hAnsi="Times New Roman"/>
        </w:rPr>
      </w:pPr>
      <w:r w:rsidRPr="007E2312">
        <w:rPr>
          <w:rFonts w:ascii="Times New Roman" w:hAnsi="Times New Roman"/>
        </w:rPr>
        <w:tab/>
        <w:t xml:space="preserve">4. </w:t>
      </w:r>
      <w:r w:rsidR="0039661A" w:rsidRPr="007E2312">
        <w:rPr>
          <w:rFonts w:ascii="Times New Roman" w:hAnsi="Times New Roman"/>
        </w:rPr>
        <w:t xml:space="preserve">Acute Flaccid Myelitis </w:t>
      </w:r>
    </w:p>
    <w:p w14:paraId="3D4545B4" w14:textId="77777777" w:rsidR="00F472B7" w:rsidRPr="007E2312" w:rsidRDefault="00F472B7" w:rsidP="005A07C1">
      <w:pPr>
        <w:widowControl/>
        <w:rPr>
          <w:rFonts w:ascii="Times New Roman" w:hAnsi="Times New Roman"/>
        </w:rPr>
      </w:pPr>
      <w:r w:rsidRPr="007E2312">
        <w:rPr>
          <w:rFonts w:ascii="Times New Roman" w:hAnsi="Times New Roman"/>
        </w:rPr>
        <w:t>E. IRB determination</w:t>
      </w:r>
    </w:p>
    <w:p w14:paraId="4C675797" w14:textId="3821D148" w:rsidR="00E37708" w:rsidRPr="007E2312" w:rsidRDefault="00E37708" w:rsidP="005A07C1">
      <w:pPr>
        <w:pStyle w:val="Default"/>
        <w:rPr>
          <w:rFonts w:ascii="Times New Roman" w:hAnsi="Times New Roman" w:cs="Times New Roman"/>
          <w:color w:val="auto"/>
        </w:rPr>
      </w:pPr>
      <w:r w:rsidRPr="007E2312">
        <w:rPr>
          <w:rFonts w:ascii="Times New Roman" w:hAnsi="Times New Roman" w:cs="Times New Roman"/>
          <w:color w:val="auto"/>
        </w:rPr>
        <w:t>F. CSTE Infectious Disease, Standardized Case Definition for Acute Flaccid Myelitis</w:t>
      </w:r>
    </w:p>
    <w:p w14:paraId="63544EDC" w14:textId="58B292F9" w:rsidR="00463885" w:rsidRPr="007E2312" w:rsidRDefault="00463885" w:rsidP="005A07C1">
      <w:pPr>
        <w:pStyle w:val="Default"/>
        <w:rPr>
          <w:rFonts w:ascii="Times New Roman" w:hAnsi="Times New Roman" w:cs="Times New Roman"/>
          <w:color w:val="auto"/>
        </w:rPr>
      </w:pPr>
      <w:r w:rsidRPr="007E2312">
        <w:rPr>
          <w:rFonts w:ascii="Times New Roman" w:hAnsi="Times New Roman" w:cs="Times New Roman"/>
          <w:color w:val="auto"/>
        </w:rPr>
        <w:t>G. PIA – AFM</w:t>
      </w:r>
    </w:p>
    <w:p w14:paraId="34624A87" w14:textId="0336BE83" w:rsidR="00463885" w:rsidRPr="005A07C1" w:rsidRDefault="00463885" w:rsidP="005A07C1">
      <w:pPr>
        <w:pStyle w:val="Default"/>
        <w:rPr>
          <w:rFonts w:ascii="Times New Roman" w:hAnsi="Times New Roman" w:cs="Times New Roman"/>
          <w:color w:val="auto"/>
        </w:rPr>
      </w:pPr>
      <w:r w:rsidRPr="007E2312">
        <w:rPr>
          <w:rFonts w:ascii="Times New Roman" w:hAnsi="Times New Roman" w:cs="Times New Roman"/>
          <w:color w:val="auto"/>
        </w:rPr>
        <w:t>H. PIA – CJD, Reye Syndrome, Kawasaki syndrome</w:t>
      </w:r>
    </w:p>
    <w:sectPr w:rsidR="00463885" w:rsidRPr="005A07C1" w:rsidSect="00E25EAF">
      <w:headerReference w:type="default" r:id="rId10"/>
      <w:type w:val="continuous"/>
      <w:pgSz w:w="12240" w:h="15840" w:code="1"/>
      <w:pgMar w:top="1440" w:right="1008"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2631F" w14:textId="77777777" w:rsidR="000A4B3E" w:rsidRDefault="000A4B3E">
      <w:r>
        <w:separator/>
      </w:r>
    </w:p>
  </w:endnote>
  <w:endnote w:type="continuationSeparator" w:id="0">
    <w:p w14:paraId="04B70B4B" w14:textId="77777777" w:rsidR="000A4B3E" w:rsidRDefault="000A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This 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0458F" w14:textId="77777777" w:rsidR="000A4B3E" w:rsidRDefault="000A4B3E">
      <w:r>
        <w:separator/>
      </w:r>
    </w:p>
  </w:footnote>
  <w:footnote w:type="continuationSeparator" w:id="0">
    <w:p w14:paraId="0506FD78" w14:textId="77777777" w:rsidR="000A4B3E" w:rsidRDefault="000A4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D0C82" w14:textId="77777777" w:rsidR="00D77036" w:rsidRPr="006767BD" w:rsidRDefault="00D77036" w:rsidP="006767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04C"/>
    <w:multiLevelType w:val="hybridMultilevel"/>
    <w:tmpl w:val="3ECC8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E5A59"/>
    <w:multiLevelType w:val="hybridMultilevel"/>
    <w:tmpl w:val="333871C4"/>
    <w:lvl w:ilvl="0" w:tplc="DA20C03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A5618"/>
    <w:multiLevelType w:val="hybridMultilevel"/>
    <w:tmpl w:val="46D4CA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F325C"/>
    <w:multiLevelType w:val="hybridMultilevel"/>
    <w:tmpl w:val="28FA49C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AF4781"/>
    <w:multiLevelType w:val="hybridMultilevel"/>
    <w:tmpl w:val="348099B8"/>
    <w:lvl w:ilvl="0" w:tplc="0409000F">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C3180D"/>
    <w:multiLevelType w:val="hybridMultilevel"/>
    <w:tmpl w:val="A5727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81731F"/>
    <w:multiLevelType w:val="multilevel"/>
    <w:tmpl w:val="AB1CC6C8"/>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B1B0FA6"/>
    <w:multiLevelType w:val="hybridMultilevel"/>
    <w:tmpl w:val="0D5A9B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B4C6799"/>
    <w:multiLevelType w:val="hybridMultilevel"/>
    <w:tmpl w:val="4E440C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821F3F"/>
    <w:multiLevelType w:val="hybridMultilevel"/>
    <w:tmpl w:val="D3480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0C3C06"/>
    <w:multiLevelType w:val="hybridMultilevel"/>
    <w:tmpl w:val="C25A8AF8"/>
    <w:lvl w:ilvl="0" w:tplc="55AC0B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274ED"/>
    <w:multiLevelType w:val="hybridMultilevel"/>
    <w:tmpl w:val="F85201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6D3CD1"/>
    <w:multiLevelType w:val="hybridMultilevel"/>
    <w:tmpl w:val="2BD0258E"/>
    <w:lvl w:ilvl="0" w:tplc="114CD64E">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9C108B0"/>
    <w:multiLevelType w:val="hybridMultilevel"/>
    <w:tmpl w:val="47807B9E"/>
    <w:lvl w:ilvl="0" w:tplc="468AAB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AE428AB"/>
    <w:multiLevelType w:val="hybridMultilevel"/>
    <w:tmpl w:val="AB1CC6C8"/>
    <w:lvl w:ilvl="0" w:tplc="68889C4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A123F"/>
    <w:multiLevelType w:val="hybridMultilevel"/>
    <w:tmpl w:val="4DE6015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2DCA5CB4"/>
    <w:multiLevelType w:val="hybridMultilevel"/>
    <w:tmpl w:val="32903E9A"/>
    <w:lvl w:ilvl="0" w:tplc="4A22706A">
      <w:start w:val="2"/>
      <w:numFmt w:val="decimal"/>
      <w:lvlText w:val="%1."/>
      <w:lvlJc w:val="left"/>
      <w:pPr>
        <w:tabs>
          <w:tab w:val="num" w:pos="1260"/>
        </w:tabs>
        <w:ind w:left="126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3C51F4"/>
    <w:multiLevelType w:val="hybridMultilevel"/>
    <w:tmpl w:val="A296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142A6"/>
    <w:multiLevelType w:val="hybridMultilevel"/>
    <w:tmpl w:val="16BA48E0"/>
    <w:lvl w:ilvl="0" w:tplc="4A22706A">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062DF"/>
    <w:multiLevelType w:val="hybridMultilevel"/>
    <w:tmpl w:val="92368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C4A42"/>
    <w:multiLevelType w:val="hybridMultilevel"/>
    <w:tmpl w:val="1292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0443D"/>
    <w:multiLevelType w:val="hybridMultilevel"/>
    <w:tmpl w:val="4846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F2904"/>
    <w:multiLevelType w:val="hybridMultilevel"/>
    <w:tmpl w:val="50BCB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359B3"/>
    <w:multiLevelType w:val="hybridMultilevel"/>
    <w:tmpl w:val="0BE49384"/>
    <w:lvl w:ilvl="0" w:tplc="BB2E6DC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9E3A69"/>
    <w:multiLevelType w:val="hybridMultilevel"/>
    <w:tmpl w:val="F960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308EE"/>
    <w:multiLevelType w:val="hybridMultilevel"/>
    <w:tmpl w:val="A46E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966C1"/>
    <w:multiLevelType w:val="hybridMultilevel"/>
    <w:tmpl w:val="4692AA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025B72"/>
    <w:multiLevelType w:val="hybridMultilevel"/>
    <w:tmpl w:val="CD7C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72D01"/>
    <w:multiLevelType w:val="hybridMultilevel"/>
    <w:tmpl w:val="9B7A04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CA4DCE"/>
    <w:multiLevelType w:val="hybridMultilevel"/>
    <w:tmpl w:val="61D813B2"/>
    <w:lvl w:ilvl="0" w:tplc="7176519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E1654"/>
    <w:multiLevelType w:val="hybridMultilevel"/>
    <w:tmpl w:val="AF083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685BAF"/>
    <w:multiLevelType w:val="hybridMultilevel"/>
    <w:tmpl w:val="31482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D33404"/>
    <w:multiLevelType w:val="hybridMultilevel"/>
    <w:tmpl w:val="9816189A"/>
    <w:lvl w:ilvl="0" w:tplc="8B0A9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95E0B"/>
    <w:multiLevelType w:val="hybridMultilevel"/>
    <w:tmpl w:val="270C3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9A73C6"/>
    <w:multiLevelType w:val="hybridMultilevel"/>
    <w:tmpl w:val="328E031C"/>
    <w:lvl w:ilvl="0" w:tplc="C9402A1E">
      <w:start w:val="1"/>
      <w:numFmt w:val="upperLetter"/>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EB104F"/>
    <w:multiLevelType w:val="hybridMultilevel"/>
    <w:tmpl w:val="9860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8421D"/>
    <w:multiLevelType w:val="hybridMultilevel"/>
    <w:tmpl w:val="1420555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03147EC"/>
    <w:multiLevelType w:val="hybridMultilevel"/>
    <w:tmpl w:val="E18A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37A62"/>
    <w:multiLevelType w:val="hybridMultilevel"/>
    <w:tmpl w:val="BCFEE6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836C5"/>
    <w:multiLevelType w:val="hybridMultilevel"/>
    <w:tmpl w:val="AFEC8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1F752B"/>
    <w:multiLevelType w:val="hybridMultilevel"/>
    <w:tmpl w:val="6594733A"/>
    <w:lvl w:ilvl="0" w:tplc="04090001">
      <w:start w:val="1"/>
      <w:numFmt w:val="bullet"/>
      <w:lvlText w:val=""/>
      <w:lvlJc w:val="left"/>
      <w:pPr>
        <w:tabs>
          <w:tab w:val="num" w:pos="720"/>
        </w:tabs>
        <w:ind w:left="720" w:hanging="360"/>
      </w:pPr>
      <w:rPr>
        <w:rFonts w:ascii="Symbol" w:hAnsi="Symbol" w:hint="default"/>
      </w:rPr>
    </w:lvl>
    <w:lvl w:ilvl="1" w:tplc="0E88C65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EA3A86"/>
    <w:multiLevelType w:val="hybridMultilevel"/>
    <w:tmpl w:val="BC00CE00"/>
    <w:lvl w:ilvl="0" w:tplc="9C608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EE467D"/>
    <w:multiLevelType w:val="hybridMultilevel"/>
    <w:tmpl w:val="B6AEA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DC0277"/>
    <w:multiLevelType w:val="hybridMultilevel"/>
    <w:tmpl w:val="A7FE3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433A95"/>
    <w:multiLevelType w:val="hybridMultilevel"/>
    <w:tmpl w:val="6DC455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917FAE"/>
    <w:multiLevelType w:val="hybridMultilevel"/>
    <w:tmpl w:val="1F8A5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1"/>
  </w:num>
  <w:num w:numId="2">
    <w:abstractNumId w:val="12"/>
  </w:num>
  <w:num w:numId="3">
    <w:abstractNumId w:val="2"/>
  </w:num>
  <w:num w:numId="4">
    <w:abstractNumId w:val="45"/>
  </w:num>
  <w:num w:numId="5">
    <w:abstractNumId w:val="26"/>
  </w:num>
  <w:num w:numId="6">
    <w:abstractNumId w:val="7"/>
  </w:num>
  <w:num w:numId="7">
    <w:abstractNumId w:val="39"/>
  </w:num>
  <w:num w:numId="8">
    <w:abstractNumId w:val="30"/>
  </w:num>
  <w:num w:numId="9">
    <w:abstractNumId w:val="16"/>
  </w:num>
  <w:num w:numId="10">
    <w:abstractNumId w:val="33"/>
  </w:num>
  <w:num w:numId="11">
    <w:abstractNumId w:val="4"/>
  </w:num>
  <w:num w:numId="12">
    <w:abstractNumId w:val="42"/>
  </w:num>
  <w:num w:numId="13">
    <w:abstractNumId w:val="0"/>
  </w:num>
  <w:num w:numId="14">
    <w:abstractNumId w:val="9"/>
  </w:num>
  <w:num w:numId="15">
    <w:abstractNumId w:val="37"/>
  </w:num>
  <w:num w:numId="16">
    <w:abstractNumId w:val="14"/>
  </w:num>
  <w:num w:numId="17">
    <w:abstractNumId w:val="13"/>
  </w:num>
  <w:num w:numId="18">
    <w:abstractNumId w:val="6"/>
  </w:num>
  <w:num w:numId="19">
    <w:abstractNumId w:val="32"/>
  </w:num>
  <w:num w:numId="20">
    <w:abstractNumId w:val="41"/>
  </w:num>
  <w:num w:numId="21">
    <w:abstractNumId w:val="40"/>
  </w:num>
  <w:num w:numId="22">
    <w:abstractNumId w:val="17"/>
  </w:num>
  <w:num w:numId="23">
    <w:abstractNumId w:val="1"/>
  </w:num>
  <w:num w:numId="24">
    <w:abstractNumId w:val="18"/>
  </w:num>
  <w:num w:numId="25">
    <w:abstractNumId w:val="38"/>
  </w:num>
  <w:num w:numId="26">
    <w:abstractNumId w:val="23"/>
  </w:num>
  <w:num w:numId="27">
    <w:abstractNumId w:val="10"/>
  </w:num>
  <w:num w:numId="28">
    <w:abstractNumId w:val="20"/>
  </w:num>
  <w:num w:numId="29">
    <w:abstractNumId w:val="19"/>
  </w:num>
  <w:num w:numId="30">
    <w:abstractNumId w:val="21"/>
  </w:num>
  <w:num w:numId="31">
    <w:abstractNumId w:val="11"/>
  </w:num>
  <w:num w:numId="32">
    <w:abstractNumId w:val="22"/>
  </w:num>
  <w:num w:numId="33">
    <w:abstractNumId w:val="28"/>
  </w:num>
  <w:num w:numId="34">
    <w:abstractNumId w:val="36"/>
  </w:num>
  <w:num w:numId="35">
    <w:abstractNumId w:val="5"/>
  </w:num>
  <w:num w:numId="36">
    <w:abstractNumId w:val="8"/>
  </w:num>
  <w:num w:numId="37">
    <w:abstractNumId w:val="29"/>
  </w:num>
  <w:num w:numId="38">
    <w:abstractNumId w:val="43"/>
  </w:num>
  <w:num w:numId="39">
    <w:abstractNumId w:val="44"/>
  </w:num>
  <w:num w:numId="40">
    <w:abstractNumId w:val="34"/>
  </w:num>
  <w:num w:numId="41">
    <w:abstractNumId w:val="24"/>
  </w:num>
  <w:num w:numId="42">
    <w:abstractNumId w:val="27"/>
  </w:num>
  <w:num w:numId="43">
    <w:abstractNumId w:val="35"/>
  </w:num>
  <w:num w:numId="44">
    <w:abstractNumId w:val="25"/>
  </w:num>
  <w:num w:numId="45">
    <w:abstractNumId w:val="3"/>
  </w:num>
  <w:num w:numId="4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E8"/>
    <w:rsid w:val="000004B6"/>
    <w:rsid w:val="00000D63"/>
    <w:rsid w:val="000054F2"/>
    <w:rsid w:val="0000622F"/>
    <w:rsid w:val="00006F88"/>
    <w:rsid w:val="0001077B"/>
    <w:rsid w:val="0002264A"/>
    <w:rsid w:val="00032D2A"/>
    <w:rsid w:val="00034181"/>
    <w:rsid w:val="000342A0"/>
    <w:rsid w:val="00035D34"/>
    <w:rsid w:val="00037BE0"/>
    <w:rsid w:val="00040BF8"/>
    <w:rsid w:val="00042FF6"/>
    <w:rsid w:val="000455E3"/>
    <w:rsid w:val="00065520"/>
    <w:rsid w:val="000740AF"/>
    <w:rsid w:val="00075D6F"/>
    <w:rsid w:val="000814D8"/>
    <w:rsid w:val="00082112"/>
    <w:rsid w:val="00094B81"/>
    <w:rsid w:val="000A298E"/>
    <w:rsid w:val="000A2A5F"/>
    <w:rsid w:val="000A3FF2"/>
    <w:rsid w:val="000A4B3E"/>
    <w:rsid w:val="000B538B"/>
    <w:rsid w:val="000C3A63"/>
    <w:rsid w:val="000D66CC"/>
    <w:rsid w:val="000E137A"/>
    <w:rsid w:val="000E42F4"/>
    <w:rsid w:val="000E49BF"/>
    <w:rsid w:val="000F09A4"/>
    <w:rsid w:val="001036FC"/>
    <w:rsid w:val="0011127A"/>
    <w:rsid w:val="00113234"/>
    <w:rsid w:val="00125F2A"/>
    <w:rsid w:val="00141249"/>
    <w:rsid w:val="00142DC0"/>
    <w:rsid w:val="00146B93"/>
    <w:rsid w:val="00146EC8"/>
    <w:rsid w:val="00154766"/>
    <w:rsid w:val="0015513C"/>
    <w:rsid w:val="001607F6"/>
    <w:rsid w:val="00163E9C"/>
    <w:rsid w:val="00164948"/>
    <w:rsid w:val="00180DB3"/>
    <w:rsid w:val="0018287B"/>
    <w:rsid w:val="00183B48"/>
    <w:rsid w:val="001857D4"/>
    <w:rsid w:val="0019341B"/>
    <w:rsid w:val="00193664"/>
    <w:rsid w:val="001966EA"/>
    <w:rsid w:val="001A0155"/>
    <w:rsid w:val="001A7088"/>
    <w:rsid w:val="001B4006"/>
    <w:rsid w:val="001C2CCA"/>
    <w:rsid w:val="001C4FE1"/>
    <w:rsid w:val="001C7270"/>
    <w:rsid w:val="001D1EE8"/>
    <w:rsid w:val="001E292E"/>
    <w:rsid w:val="001E4317"/>
    <w:rsid w:val="001F1174"/>
    <w:rsid w:val="001F2414"/>
    <w:rsid w:val="001F3A5B"/>
    <w:rsid w:val="001F5678"/>
    <w:rsid w:val="002003DC"/>
    <w:rsid w:val="00213480"/>
    <w:rsid w:val="0021701A"/>
    <w:rsid w:val="0023532D"/>
    <w:rsid w:val="00245856"/>
    <w:rsid w:val="002459DD"/>
    <w:rsid w:val="00246302"/>
    <w:rsid w:val="00247983"/>
    <w:rsid w:val="00250354"/>
    <w:rsid w:val="00261D83"/>
    <w:rsid w:val="00267040"/>
    <w:rsid w:val="00274C8C"/>
    <w:rsid w:val="00280274"/>
    <w:rsid w:val="00283A69"/>
    <w:rsid w:val="0028564A"/>
    <w:rsid w:val="002A0F2D"/>
    <w:rsid w:val="002A0F9D"/>
    <w:rsid w:val="002A5955"/>
    <w:rsid w:val="002B259D"/>
    <w:rsid w:val="002D63E9"/>
    <w:rsid w:val="002E07A1"/>
    <w:rsid w:val="002F3305"/>
    <w:rsid w:val="002F70E2"/>
    <w:rsid w:val="003001F8"/>
    <w:rsid w:val="003026EE"/>
    <w:rsid w:val="00302705"/>
    <w:rsid w:val="00321534"/>
    <w:rsid w:val="003255AC"/>
    <w:rsid w:val="00335487"/>
    <w:rsid w:val="0034312D"/>
    <w:rsid w:val="003449EF"/>
    <w:rsid w:val="00347E19"/>
    <w:rsid w:val="00347EE1"/>
    <w:rsid w:val="00352CF7"/>
    <w:rsid w:val="003563DC"/>
    <w:rsid w:val="00357B2D"/>
    <w:rsid w:val="0036319C"/>
    <w:rsid w:val="003675DC"/>
    <w:rsid w:val="00371B8A"/>
    <w:rsid w:val="003723DC"/>
    <w:rsid w:val="0037652C"/>
    <w:rsid w:val="0039661A"/>
    <w:rsid w:val="003A11CE"/>
    <w:rsid w:val="003A50B0"/>
    <w:rsid w:val="003A5483"/>
    <w:rsid w:val="003A5A76"/>
    <w:rsid w:val="003B1118"/>
    <w:rsid w:val="003C3192"/>
    <w:rsid w:val="003C3D2F"/>
    <w:rsid w:val="003C4DB9"/>
    <w:rsid w:val="003C6783"/>
    <w:rsid w:val="003C78D1"/>
    <w:rsid w:val="003D5D4F"/>
    <w:rsid w:val="003D77FA"/>
    <w:rsid w:val="003E0D36"/>
    <w:rsid w:val="003E262B"/>
    <w:rsid w:val="003F004D"/>
    <w:rsid w:val="003F0552"/>
    <w:rsid w:val="003F0575"/>
    <w:rsid w:val="003F1744"/>
    <w:rsid w:val="003F7733"/>
    <w:rsid w:val="00403736"/>
    <w:rsid w:val="00415616"/>
    <w:rsid w:val="00417BFE"/>
    <w:rsid w:val="00420BD2"/>
    <w:rsid w:val="0042223D"/>
    <w:rsid w:val="00423669"/>
    <w:rsid w:val="00427285"/>
    <w:rsid w:val="00436F35"/>
    <w:rsid w:val="0044192D"/>
    <w:rsid w:val="00444621"/>
    <w:rsid w:val="0044617B"/>
    <w:rsid w:val="004507D1"/>
    <w:rsid w:val="004522B8"/>
    <w:rsid w:val="004530B0"/>
    <w:rsid w:val="00460973"/>
    <w:rsid w:val="00463885"/>
    <w:rsid w:val="00481785"/>
    <w:rsid w:val="0048681F"/>
    <w:rsid w:val="00487A9F"/>
    <w:rsid w:val="00487F22"/>
    <w:rsid w:val="00491CBE"/>
    <w:rsid w:val="004959E0"/>
    <w:rsid w:val="004A0884"/>
    <w:rsid w:val="004B3A21"/>
    <w:rsid w:val="004B6D05"/>
    <w:rsid w:val="004C20D4"/>
    <w:rsid w:val="004C3900"/>
    <w:rsid w:val="004D02F4"/>
    <w:rsid w:val="004D6BFD"/>
    <w:rsid w:val="004D6E8E"/>
    <w:rsid w:val="004E40F9"/>
    <w:rsid w:val="004F2F49"/>
    <w:rsid w:val="004F3F84"/>
    <w:rsid w:val="004F4BFC"/>
    <w:rsid w:val="004F524E"/>
    <w:rsid w:val="004F6D30"/>
    <w:rsid w:val="00500BA3"/>
    <w:rsid w:val="00501C1A"/>
    <w:rsid w:val="005143B7"/>
    <w:rsid w:val="00520D0F"/>
    <w:rsid w:val="00526E35"/>
    <w:rsid w:val="00527F82"/>
    <w:rsid w:val="00531834"/>
    <w:rsid w:val="00532A61"/>
    <w:rsid w:val="00533051"/>
    <w:rsid w:val="00533FE3"/>
    <w:rsid w:val="00537177"/>
    <w:rsid w:val="005378A6"/>
    <w:rsid w:val="005406CA"/>
    <w:rsid w:val="00541FDF"/>
    <w:rsid w:val="005451B9"/>
    <w:rsid w:val="00551904"/>
    <w:rsid w:val="00557A54"/>
    <w:rsid w:val="00560FB8"/>
    <w:rsid w:val="00561C6D"/>
    <w:rsid w:val="005666EF"/>
    <w:rsid w:val="0057048E"/>
    <w:rsid w:val="00573588"/>
    <w:rsid w:val="00590285"/>
    <w:rsid w:val="005A07C1"/>
    <w:rsid w:val="005A52C5"/>
    <w:rsid w:val="005A543F"/>
    <w:rsid w:val="005A5BC9"/>
    <w:rsid w:val="005C01A0"/>
    <w:rsid w:val="005C4630"/>
    <w:rsid w:val="005D3540"/>
    <w:rsid w:val="005D548C"/>
    <w:rsid w:val="005D7F17"/>
    <w:rsid w:val="005E2EA6"/>
    <w:rsid w:val="005F7901"/>
    <w:rsid w:val="00607976"/>
    <w:rsid w:val="0061346B"/>
    <w:rsid w:val="00613859"/>
    <w:rsid w:val="0061539A"/>
    <w:rsid w:val="0061726C"/>
    <w:rsid w:val="00621072"/>
    <w:rsid w:val="00631D18"/>
    <w:rsid w:val="006335B4"/>
    <w:rsid w:val="00635054"/>
    <w:rsid w:val="00636358"/>
    <w:rsid w:val="00636830"/>
    <w:rsid w:val="00642CFB"/>
    <w:rsid w:val="00653E8D"/>
    <w:rsid w:val="00656BA9"/>
    <w:rsid w:val="006572D9"/>
    <w:rsid w:val="006649C7"/>
    <w:rsid w:val="00666659"/>
    <w:rsid w:val="0067556A"/>
    <w:rsid w:val="006767BD"/>
    <w:rsid w:val="006842C0"/>
    <w:rsid w:val="0069698F"/>
    <w:rsid w:val="006978AD"/>
    <w:rsid w:val="006A2758"/>
    <w:rsid w:val="006A79AD"/>
    <w:rsid w:val="006B3942"/>
    <w:rsid w:val="006B4332"/>
    <w:rsid w:val="006C4C9F"/>
    <w:rsid w:val="006D00B2"/>
    <w:rsid w:val="006D24C3"/>
    <w:rsid w:val="006D3191"/>
    <w:rsid w:val="006D5050"/>
    <w:rsid w:val="006E0078"/>
    <w:rsid w:val="006E440B"/>
    <w:rsid w:val="006E6EF9"/>
    <w:rsid w:val="006E728E"/>
    <w:rsid w:val="006F3303"/>
    <w:rsid w:val="006F7A43"/>
    <w:rsid w:val="006F7D16"/>
    <w:rsid w:val="00701908"/>
    <w:rsid w:val="00701AC8"/>
    <w:rsid w:val="0070369E"/>
    <w:rsid w:val="007102C6"/>
    <w:rsid w:val="00714FD4"/>
    <w:rsid w:val="007178AE"/>
    <w:rsid w:val="007315D7"/>
    <w:rsid w:val="00732EAC"/>
    <w:rsid w:val="007356F9"/>
    <w:rsid w:val="007402A6"/>
    <w:rsid w:val="00741455"/>
    <w:rsid w:val="00744DB9"/>
    <w:rsid w:val="007465F6"/>
    <w:rsid w:val="00750371"/>
    <w:rsid w:val="007571C8"/>
    <w:rsid w:val="00761163"/>
    <w:rsid w:val="00771926"/>
    <w:rsid w:val="00773E8D"/>
    <w:rsid w:val="00777268"/>
    <w:rsid w:val="007919DB"/>
    <w:rsid w:val="00792D4C"/>
    <w:rsid w:val="007937D9"/>
    <w:rsid w:val="00793B79"/>
    <w:rsid w:val="00795B78"/>
    <w:rsid w:val="007A1BEF"/>
    <w:rsid w:val="007A3F64"/>
    <w:rsid w:val="007A4676"/>
    <w:rsid w:val="007A54F3"/>
    <w:rsid w:val="007B39B8"/>
    <w:rsid w:val="007B4E44"/>
    <w:rsid w:val="007B613B"/>
    <w:rsid w:val="007C58A1"/>
    <w:rsid w:val="007D3D95"/>
    <w:rsid w:val="007D5D3B"/>
    <w:rsid w:val="007E1719"/>
    <w:rsid w:val="007E2021"/>
    <w:rsid w:val="007E2312"/>
    <w:rsid w:val="007E3473"/>
    <w:rsid w:val="007F1B86"/>
    <w:rsid w:val="007F20EB"/>
    <w:rsid w:val="007F2205"/>
    <w:rsid w:val="007F5467"/>
    <w:rsid w:val="008004DE"/>
    <w:rsid w:val="00804C55"/>
    <w:rsid w:val="008127B8"/>
    <w:rsid w:val="00812F76"/>
    <w:rsid w:val="008267DE"/>
    <w:rsid w:val="008342B9"/>
    <w:rsid w:val="00835FE9"/>
    <w:rsid w:val="00840383"/>
    <w:rsid w:val="00845862"/>
    <w:rsid w:val="00852280"/>
    <w:rsid w:val="00852EAA"/>
    <w:rsid w:val="008548C0"/>
    <w:rsid w:val="00855954"/>
    <w:rsid w:val="008659BE"/>
    <w:rsid w:val="00867C48"/>
    <w:rsid w:val="00872497"/>
    <w:rsid w:val="00874DDE"/>
    <w:rsid w:val="00876837"/>
    <w:rsid w:val="00876CAE"/>
    <w:rsid w:val="008905B3"/>
    <w:rsid w:val="008B1213"/>
    <w:rsid w:val="008B1684"/>
    <w:rsid w:val="008B1B12"/>
    <w:rsid w:val="008B38F0"/>
    <w:rsid w:val="008C28CA"/>
    <w:rsid w:val="008C4B39"/>
    <w:rsid w:val="008C6C2F"/>
    <w:rsid w:val="008D3064"/>
    <w:rsid w:val="008D39A5"/>
    <w:rsid w:val="008E2F4C"/>
    <w:rsid w:val="008E5272"/>
    <w:rsid w:val="008E72D1"/>
    <w:rsid w:val="008F16F1"/>
    <w:rsid w:val="008F195B"/>
    <w:rsid w:val="008F338D"/>
    <w:rsid w:val="008F4C6B"/>
    <w:rsid w:val="008F4EE0"/>
    <w:rsid w:val="008F7ABC"/>
    <w:rsid w:val="0090320E"/>
    <w:rsid w:val="00910754"/>
    <w:rsid w:val="00911826"/>
    <w:rsid w:val="00912F3B"/>
    <w:rsid w:val="00912F93"/>
    <w:rsid w:val="0091760D"/>
    <w:rsid w:val="00926F3C"/>
    <w:rsid w:val="00927B24"/>
    <w:rsid w:val="00927BE8"/>
    <w:rsid w:val="00927C32"/>
    <w:rsid w:val="00937D78"/>
    <w:rsid w:val="00937EA9"/>
    <w:rsid w:val="00944A82"/>
    <w:rsid w:val="0094666A"/>
    <w:rsid w:val="0094701F"/>
    <w:rsid w:val="00947FDA"/>
    <w:rsid w:val="0095563C"/>
    <w:rsid w:val="00964B2F"/>
    <w:rsid w:val="009708C9"/>
    <w:rsid w:val="00970EA4"/>
    <w:rsid w:val="00974AC9"/>
    <w:rsid w:val="00977148"/>
    <w:rsid w:val="00982A29"/>
    <w:rsid w:val="00982CF8"/>
    <w:rsid w:val="009A136C"/>
    <w:rsid w:val="009A2406"/>
    <w:rsid w:val="009A3D47"/>
    <w:rsid w:val="009B4187"/>
    <w:rsid w:val="009B59F5"/>
    <w:rsid w:val="009C138D"/>
    <w:rsid w:val="009C66BF"/>
    <w:rsid w:val="009D1435"/>
    <w:rsid w:val="009D70DE"/>
    <w:rsid w:val="009D7237"/>
    <w:rsid w:val="009E0685"/>
    <w:rsid w:val="009E47FB"/>
    <w:rsid w:val="009E5069"/>
    <w:rsid w:val="009F0EF3"/>
    <w:rsid w:val="009F4848"/>
    <w:rsid w:val="009F79B9"/>
    <w:rsid w:val="009F7F15"/>
    <w:rsid w:val="00A034D7"/>
    <w:rsid w:val="00A12BBF"/>
    <w:rsid w:val="00A16AD6"/>
    <w:rsid w:val="00A21661"/>
    <w:rsid w:val="00A24A33"/>
    <w:rsid w:val="00A32807"/>
    <w:rsid w:val="00A34DCC"/>
    <w:rsid w:val="00A370B1"/>
    <w:rsid w:val="00A41DD8"/>
    <w:rsid w:val="00A46A2A"/>
    <w:rsid w:val="00A4757B"/>
    <w:rsid w:val="00A609A7"/>
    <w:rsid w:val="00A67470"/>
    <w:rsid w:val="00A73978"/>
    <w:rsid w:val="00A812FA"/>
    <w:rsid w:val="00A917AC"/>
    <w:rsid w:val="00A936DA"/>
    <w:rsid w:val="00AA49B7"/>
    <w:rsid w:val="00AA5993"/>
    <w:rsid w:val="00AA7107"/>
    <w:rsid w:val="00AB4674"/>
    <w:rsid w:val="00AB4C3D"/>
    <w:rsid w:val="00AB5CD7"/>
    <w:rsid w:val="00AC6094"/>
    <w:rsid w:val="00AE0B5F"/>
    <w:rsid w:val="00AE4030"/>
    <w:rsid w:val="00AE4C17"/>
    <w:rsid w:val="00AF015A"/>
    <w:rsid w:val="00AF6ACD"/>
    <w:rsid w:val="00AF74C8"/>
    <w:rsid w:val="00B00191"/>
    <w:rsid w:val="00B037B6"/>
    <w:rsid w:val="00B04F41"/>
    <w:rsid w:val="00B0566E"/>
    <w:rsid w:val="00B0738F"/>
    <w:rsid w:val="00B10A32"/>
    <w:rsid w:val="00B11304"/>
    <w:rsid w:val="00B121C3"/>
    <w:rsid w:val="00B14F17"/>
    <w:rsid w:val="00B17E27"/>
    <w:rsid w:val="00B20982"/>
    <w:rsid w:val="00B254E5"/>
    <w:rsid w:val="00B31D09"/>
    <w:rsid w:val="00B3326A"/>
    <w:rsid w:val="00B33F02"/>
    <w:rsid w:val="00B36CE6"/>
    <w:rsid w:val="00B40770"/>
    <w:rsid w:val="00B42603"/>
    <w:rsid w:val="00B460AD"/>
    <w:rsid w:val="00B518FF"/>
    <w:rsid w:val="00B541DE"/>
    <w:rsid w:val="00B55026"/>
    <w:rsid w:val="00B6598F"/>
    <w:rsid w:val="00B70A97"/>
    <w:rsid w:val="00B725D0"/>
    <w:rsid w:val="00B76468"/>
    <w:rsid w:val="00B7677B"/>
    <w:rsid w:val="00B770A1"/>
    <w:rsid w:val="00B77297"/>
    <w:rsid w:val="00B77410"/>
    <w:rsid w:val="00B8179D"/>
    <w:rsid w:val="00B86739"/>
    <w:rsid w:val="00B91D40"/>
    <w:rsid w:val="00BA694D"/>
    <w:rsid w:val="00BB176C"/>
    <w:rsid w:val="00BB39A2"/>
    <w:rsid w:val="00BC4A9E"/>
    <w:rsid w:val="00BC7C3E"/>
    <w:rsid w:val="00BD7825"/>
    <w:rsid w:val="00BE077C"/>
    <w:rsid w:val="00BE4A55"/>
    <w:rsid w:val="00BE51FE"/>
    <w:rsid w:val="00BF2056"/>
    <w:rsid w:val="00C10B09"/>
    <w:rsid w:val="00C113DB"/>
    <w:rsid w:val="00C14B2D"/>
    <w:rsid w:val="00C24B68"/>
    <w:rsid w:val="00C263D6"/>
    <w:rsid w:val="00C315B5"/>
    <w:rsid w:val="00C31680"/>
    <w:rsid w:val="00C31B3E"/>
    <w:rsid w:val="00C33813"/>
    <w:rsid w:val="00C35868"/>
    <w:rsid w:val="00C42BD5"/>
    <w:rsid w:val="00C44F43"/>
    <w:rsid w:val="00C50A6B"/>
    <w:rsid w:val="00C53126"/>
    <w:rsid w:val="00C60E8B"/>
    <w:rsid w:val="00C7448F"/>
    <w:rsid w:val="00C76002"/>
    <w:rsid w:val="00C839D1"/>
    <w:rsid w:val="00C849E9"/>
    <w:rsid w:val="00C8753B"/>
    <w:rsid w:val="00CB25FF"/>
    <w:rsid w:val="00CB4CB1"/>
    <w:rsid w:val="00CC223D"/>
    <w:rsid w:val="00CC65D7"/>
    <w:rsid w:val="00CE12CE"/>
    <w:rsid w:val="00CE1A53"/>
    <w:rsid w:val="00CE641B"/>
    <w:rsid w:val="00CF3DCF"/>
    <w:rsid w:val="00CF6090"/>
    <w:rsid w:val="00D0323F"/>
    <w:rsid w:val="00D0482B"/>
    <w:rsid w:val="00D05044"/>
    <w:rsid w:val="00D071FB"/>
    <w:rsid w:val="00D07A58"/>
    <w:rsid w:val="00D147EA"/>
    <w:rsid w:val="00D148CE"/>
    <w:rsid w:val="00D14A74"/>
    <w:rsid w:val="00D17F45"/>
    <w:rsid w:val="00D20557"/>
    <w:rsid w:val="00D25876"/>
    <w:rsid w:val="00D30DB4"/>
    <w:rsid w:val="00D3501B"/>
    <w:rsid w:val="00D53F6B"/>
    <w:rsid w:val="00D57489"/>
    <w:rsid w:val="00D61BC4"/>
    <w:rsid w:val="00D6371C"/>
    <w:rsid w:val="00D650FB"/>
    <w:rsid w:val="00D73E1E"/>
    <w:rsid w:val="00D74BD1"/>
    <w:rsid w:val="00D7618A"/>
    <w:rsid w:val="00D77036"/>
    <w:rsid w:val="00D778FA"/>
    <w:rsid w:val="00D84136"/>
    <w:rsid w:val="00D87B88"/>
    <w:rsid w:val="00D910B7"/>
    <w:rsid w:val="00D97FC9"/>
    <w:rsid w:val="00DA285B"/>
    <w:rsid w:val="00DA3B6D"/>
    <w:rsid w:val="00DA44A8"/>
    <w:rsid w:val="00DA7EA6"/>
    <w:rsid w:val="00DB01D7"/>
    <w:rsid w:val="00DB05A3"/>
    <w:rsid w:val="00DB4C5E"/>
    <w:rsid w:val="00DC3904"/>
    <w:rsid w:val="00DC632F"/>
    <w:rsid w:val="00DD4EB7"/>
    <w:rsid w:val="00DD5581"/>
    <w:rsid w:val="00DE2B48"/>
    <w:rsid w:val="00DE41EC"/>
    <w:rsid w:val="00DF01F2"/>
    <w:rsid w:val="00DF2DDF"/>
    <w:rsid w:val="00DF6E26"/>
    <w:rsid w:val="00E13F3C"/>
    <w:rsid w:val="00E2302F"/>
    <w:rsid w:val="00E232E9"/>
    <w:rsid w:val="00E2365C"/>
    <w:rsid w:val="00E24C73"/>
    <w:rsid w:val="00E257D1"/>
    <w:rsid w:val="00E25EAF"/>
    <w:rsid w:val="00E279BF"/>
    <w:rsid w:val="00E30EC2"/>
    <w:rsid w:val="00E31CC8"/>
    <w:rsid w:val="00E321FB"/>
    <w:rsid w:val="00E32732"/>
    <w:rsid w:val="00E37708"/>
    <w:rsid w:val="00E4156A"/>
    <w:rsid w:val="00E41EA8"/>
    <w:rsid w:val="00E42A51"/>
    <w:rsid w:val="00E506AE"/>
    <w:rsid w:val="00E528DB"/>
    <w:rsid w:val="00E52E09"/>
    <w:rsid w:val="00E54879"/>
    <w:rsid w:val="00E552BA"/>
    <w:rsid w:val="00E654F9"/>
    <w:rsid w:val="00E70A31"/>
    <w:rsid w:val="00E714DF"/>
    <w:rsid w:val="00E746F8"/>
    <w:rsid w:val="00E83856"/>
    <w:rsid w:val="00E84DC2"/>
    <w:rsid w:val="00E908C9"/>
    <w:rsid w:val="00E90BE7"/>
    <w:rsid w:val="00E90F28"/>
    <w:rsid w:val="00E96E87"/>
    <w:rsid w:val="00EA4B86"/>
    <w:rsid w:val="00EA4E07"/>
    <w:rsid w:val="00EB0F92"/>
    <w:rsid w:val="00EB28D6"/>
    <w:rsid w:val="00EB6ABE"/>
    <w:rsid w:val="00EB73BF"/>
    <w:rsid w:val="00EB7C3A"/>
    <w:rsid w:val="00EC750B"/>
    <w:rsid w:val="00ED6CA8"/>
    <w:rsid w:val="00ED6FBE"/>
    <w:rsid w:val="00ED7035"/>
    <w:rsid w:val="00EE13EE"/>
    <w:rsid w:val="00EE43BD"/>
    <w:rsid w:val="00EF149C"/>
    <w:rsid w:val="00EF4074"/>
    <w:rsid w:val="00F0394E"/>
    <w:rsid w:val="00F03D4F"/>
    <w:rsid w:val="00F0548D"/>
    <w:rsid w:val="00F07C7A"/>
    <w:rsid w:val="00F07F69"/>
    <w:rsid w:val="00F14644"/>
    <w:rsid w:val="00F17099"/>
    <w:rsid w:val="00F17315"/>
    <w:rsid w:val="00F31F54"/>
    <w:rsid w:val="00F3763B"/>
    <w:rsid w:val="00F37C03"/>
    <w:rsid w:val="00F4439E"/>
    <w:rsid w:val="00F472B7"/>
    <w:rsid w:val="00F53497"/>
    <w:rsid w:val="00F564DF"/>
    <w:rsid w:val="00F5799A"/>
    <w:rsid w:val="00F603BB"/>
    <w:rsid w:val="00F63AAE"/>
    <w:rsid w:val="00F65BAC"/>
    <w:rsid w:val="00F6653B"/>
    <w:rsid w:val="00F67763"/>
    <w:rsid w:val="00F67AC2"/>
    <w:rsid w:val="00F767D1"/>
    <w:rsid w:val="00F948B8"/>
    <w:rsid w:val="00FA42E9"/>
    <w:rsid w:val="00FA7669"/>
    <w:rsid w:val="00FA7A61"/>
    <w:rsid w:val="00FC68B7"/>
    <w:rsid w:val="00FD40E8"/>
    <w:rsid w:val="00FE4D72"/>
    <w:rsid w:val="00FE6492"/>
    <w:rsid w:val="00FE779E"/>
    <w:rsid w:val="00FF15AF"/>
    <w:rsid w:val="00FF40A4"/>
    <w:rsid w:val="00FF48F8"/>
    <w:rsid w:val="00FF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23007"/>
  <w15:docId w15:val="{2F624C2A-76DE-4C3F-804C-48E20CF9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BE8"/>
    <w:pPr>
      <w:widowControl w:val="0"/>
      <w:autoSpaceDE w:val="0"/>
      <w:autoSpaceDN w:val="0"/>
      <w:adjustRightInd w:val="0"/>
    </w:pPr>
    <w:rPr>
      <w:rFonts w:ascii="Courier New" w:hAnsi="Courier New"/>
      <w:sz w:val="24"/>
      <w:szCs w:val="24"/>
    </w:rPr>
  </w:style>
  <w:style w:type="paragraph" w:styleId="Heading1">
    <w:name w:val="heading 1"/>
    <w:basedOn w:val="Normal"/>
    <w:next w:val="Normal"/>
    <w:link w:val="Heading1Char"/>
    <w:qFormat/>
    <w:rsid w:val="003C3D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F7E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F7E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42B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27BE8"/>
    <w:pPr>
      <w:tabs>
        <w:tab w:val="center" w:pos="4320"/>
        <w:tab w:val="right" w:pos="8640"/>
      </w:tabs>
    </w:pPr>
  </w:style>
  <w:style w:type="character" w:styleId="PageNumber">
    <w:name w:val="page number"/>
    <w:basedOn w:val="DefaultParagraphFont"/>
    <w:rsid w:val="00927BE8"/>
  </w:style>
  <w:style w:type="character" w:styleId="Hyperlink">
    <w:name w:val="Hyperlink"/>
    <w:basedOn w:val="DefaultParagraphFont"/>
    <w:rsid w:val="00927BE8"/>
    <w:rPr>
      <w:color w:val="0000FF"/>
      <w:u w:val="single"/>
    </w:rPr>
  </w:style>
  <w:style w:type="table" w:styleId="TableGrid">
    <w:name w:val="Table Grid"/>
    <w:basedOn w:val="TableNormal"/>
    <w:rsid w:val="00927BE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927BE8"/>
    <w:rPr>
      <w:sz w:val="20"/>
      <w:szCs w:val="20"/>
    </w:rPr>
  </w:style>
  <w:style w:type="character" w:styleId="FollowedHyperlink">
    <w:name w:val="FollowedHyperlink"/>
    <w:basedOn w:val="DefaultParagraphFont"/>
    <w:rsid w:val="00927BE8"/>
    <w:rPr>
      <w:color w:val="800080"/>
      <w:u w:val="single"/>
    </w:rPr>
  </w:style>
  <w:style w:type="paragraph" w:styleId="Header">
    <w:name w:val="header"/>
    <w:basedOn w:val="Normal"/>
    <w:rsid w:val="00927BE8"/>
    <w:pPr>
      <w:tabs>
        <w:tab w:val="center" w:pos="4320"/>
        <w:tab w:val="right" w:pos="8640"/>
      </w:tabs>
    </w:pPr>
  </w:style>
  <w:style w:type="paragraph" w:customStyle="1" w:styleId="a">
    <w:name w:val="_"/>
    <w:basedOn w:val="Normal"/>
    <w:rsid w:val="004959E0"/>
    <w:pPr>
      <w:ind w:left="288" w:hanging="288"/>
    </w:pPr>
  </w:style>
  <w:style w:type="paragraph" w:styleId="NormalWeb">
    <w:name w:val="Normal (Web)"/>
    <w:basedOn w:val="Normal"/>
    <w:unhideWhenUsed/>
    <w:rsid w:val="007A54F3"/>
    <w:pPr>
      <w:widowControl/>
      <w:autoSpaceDE/>
      <w:autoSpaceDN/>
      <w:adjustRightInd/>
      <w:spacing w:after="240"/>
    </w:pPr>
    <w:rPr>
      <w:rFonts w:ascii="Times New Roman" w:hAnsi="Times New Roman"/>
    </w:rPr>
  </w:style>
  <w:style w:type="character" w:styleId="Strong">
    <w:name w:val="Strong"/>
    <w:basedOn w:val="DefaultParagraphFont"/>
    <w:qFormat/>
    <w:rsid w:val="00A32807"/>
    <w:rPr>
      <w:b/>
      <w:bCs/>
    </w:rPr>
  </w:style>
  <w:style w:type="paragraph" w:styleId="HTMLPreformatted">
    <w:name w:val="HTML Preformatted"/>
    <w:basedOn w:val="Normal"/>
    <w:link w:val="HTMLPreformattedChar"/>
    <w:uiPriority w:val="99"/>
    <w:unhideWhenUsed/>
    <w:rsid w:val="00D74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Courier New"/>
      <w:sz w:val="20"/>
      <w:szCs w:val="20"/>
    </w:rPr>
  </w:style>
  <w:style w:type="character" w:customStyle="1" w:styleId="HTMLPreformattedChar">
    <w:name w:val="HTML Preformatted Char"/>
    <w:basedOn w:val="DefaultParagraphFont"/>
    <w:link w:val="HTMLPreformatted"/>
    <w:uiPriority w:val="99"/>
    <w:rsid w:val="00D74BD1"/>
    <w:rPr>
      <w:rFonts w:ascii="Courier New" w:hAnsi="Courier New" w:cs="Courier New"/>
    </w:rPr>
  </w:style>
  <w:style w:type="paragraph" w:styleId="ListParagraph">
    <w:name w:val="List Paragraph"/>
    <w:basedOn w:val="Normal"/>
    <w:uiPriority w:val="34"/>
    <w:qFormat/>
    <w:rsid w:val="00DA285B"/>
    <w:pPr>
      <w:ind w:left="720"/>
    </w:pPr>
  </w:style>
  <w:style w:type="paragraph" w:styleId="BalloonText">
    <w:name w:val="Balloon Text"/>
    <w:basedOn w:val="Normal"/>
    <w:link w:val="BalloonTextChar"/>
    <w:rsid w:val="006335B4"/>
    <w:rPr>
      <w:rFonts w:ascii="Tahoma" w:hAnsi="Tahoma" w:cs="Tahoma"/>
      <w:sz w:val="16"/>
      <w:szCs w:val="16"/>
    </w:rPr>
  </w:style>
  <w:style w:type="character" w:customStyle="1" w:styleId="BalloonTextChar">
    <w:name w:val="Balloon Text Char"/>
    <w:basedOn w:val="DefaultParagraphFont"/>
    <w:link w:val="BalloonText"/>
    <w:rsid w:val="006335B4"/>
    <w:rPr>
      <w:rFonts w:ascii="Tahoma" w:hAnsi="Tahoma" w:cs="Tahoma"/>
      <w:sz w:val="16"/>
      <w:szCs w:val="16"/>
    </w:rPr>
  </w:style>
  <w:style w:type="table" w:styleId="Table3Deffects2">
    <w:name w:val="Table 3D effects 2"/>
    <w:basedOn w:val="TableNormal"/>
    <w:rsid w:val="00E654F9"/>
    <w:pPr>
      <w:widowControl w:val="0"/>
      <w:autoSpaceDE w:val="0"/>
      <w:autoSpaceDN w:val="0"/>
      <w:adjustRightIn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779E"/>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1C72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47E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47E1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1F117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F117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3C3D2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F0394E"/>
    <w:rPr>
      <w:i/>
      <w:iCs/>
    </w:rPr>
  </w:style>
  <w:style w:type="character" w:styleId="SubtleEmphasis">
    <w:name w:val="Subtle Emphasis"/>
    <w:basedOn w:val="DefaultParagraphFont"/>
    <w:uiPriority w:val="19"/>
    <w:qFormat/>
    <w:rsid w:val="00855954"/>
    <w:rPr>
      <w:i/>
      <w:iCs/>
      <w:color w:val="808080" w:themeColor="text1" w:themeTint="7F"/>
    </w:rPr>
  </w:style>
  <w:style w:type="character" w:styleId="BookTitle">
    <w:name w:val="Book Title"/>
    <w:basedOn w:val="DefaultParagraphFont"/>
    <w:uiPriority w:val="33"/>
    <w:qFormat/>
    <w:rsid w:val="00855954"/>
    <w:rPr>
      <w:b/>
      <w:bCs/>
      <w:smallCaps/>
      <w:spacing w:val="5"/>
    </w:rPr>
  </w:style>
  <w:style w:type="paragraph" w:customStyle="1" w:styleId="Style1">
    <w:name w:val="Style1"/>
    <w:basedOn w:val="Title"/>
    <w:link w:val="Style1Char"/>
    <w:qFormat/>
    <w:rsid w:val="00714FD4"/>
  </w:style>
  <w:style w:type="paragraph" w:customStyle="1" w:styleId="Style2">
    <w:name w:val="Style2"/>
    <w:basedOn w:val="Style1"/>
    <w:link w:val="Style2Char"/>
    <w:qFormat/>
    <w:rsid w:val="00714FD4"/>
  </w:style>
  <w:style w:type="character" w:customStyle="1" w:styleId="Style1Char">
    <w:name w:val="Style1 Char"/>
    <w:basedOn w:val="TitleChar"/>
    <w:link w:val="Style1"/>
    <w:rsid w:val="00714FD4"/>
    <w:rPr>
      <w:rFonts w:asciiTheme="majorHAnsi" w:eastAsiaTheme="majorEastAsia" w:hAnsiTheme="majorHAnsi" w:cstheme="majorBidi"/>
      <w:color w:val="17365D" w:themeColor="text2" w:themeShade="BF"/>
      <w:spacing w:val="5"/>
      <w:kern w:val="28"/>
      <w:sz w:val="52"/>
      <w:szCs w:val="52"/>
    </w:rPr>
  </w:style>
  <w:style w:type="character" w:customStyle="1" w:styleId="Style2Char">
    <w:name w:val="Style2 Char"/>
    <w:basedOn w:val="Style1Char"/>
    <w:link w:val="Style2"/>
    <w:rsid w:val="00714FD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FF7E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F7E4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C42BD5"/>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9F7F15"/>
    <w:pPr>
      <w:widowControl/>
      <w:autoSpaceDE/>
      <w:autoSpaceDN/>
      <w:adjustRightInd/>
    </w:pPr>
    <w:rPr>
      <w:rFonts w:ascii="Times New Roman" w:hAnsi="Times New Roman"/>
      <w:color w:val="000000"/>
    </w:rPr>
  </w:style>
  <w:style w:type="character" w:customStyle="1" w:styleId="BodyTextChar">
    <w:name w:val="Body Text Char"/>
    <w:basedOn w:val="DefaultParagraphFont"/>
    <w:link w:val="BodyText"/>
    <w:rsid w:val="009F7F15"/>
    <w:rPr>
      <w:color w:val="000000"/>
      <w:sz w:val="24"/>
      <w:szCs w:val="24"/>
    </w:rPr>
  </w:style>
  <w:style w:type="table" w:customStyle="1" w:styleId="TableGrid2">
    <w:name w:val="Table Grid2"/>
    <w:basedOn w:val="TableNormal"/>
    <w:next w:val="TableGrid"/>
    <w:rsid w:val="004F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F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0320E"/>
    <w:rPr>
      <w:sz w:val="16"/>
      <w:szCs w:val="16"/>
    </w:rPr>
  </w:style>
  <w:style w:type="paragraph" w:styleId="CommentSubject">
    <w:name w:val="annotation subject"/>
    <w:basedOn w:val="CommentText"/>
    <w:next w:val="CommentText"/>
    <w:link w:val="CommentSubjectChar"/>
    <w:semiHidden/>
    <w:unhideWhenUsed/>
    <w:rsid w:val="0090320E"/>
    <w:rPr>
      <w:b/>
      <w:bCs/>
    </w:rPr>
  </w:style>
  <w:style w:type="character" w:customStyle="1" w:styleId="CommentTextChar">
    <w:name w:val="Comment Text Char"/>
    <w:basedOn w:val="DefaultParagraphFont"/>
    <w:link w:val="CommentText"/>
    <w:semiHidden/>
    <w:rsid w:val="0090320E"/>
    <w:rPr>
      <w:rFonts w:ascii="Courier New" w:hAnsi="Courier New"/>
    </w:rPr>
  </w:style>
  <w:style w:type="character" w:customStyle="1" w:styleId="CommentSubjectChar">
    <w:name w:val="Comment Subject Char"/>
    <w:basedOn w:val="CommentTextChar"/>
    <w:link w:val="CommentSubject"/>
    <w:semiHidden/>
    <w:rsid w:val="0090320E"/>
    <w:rPr>
      <w:rFonts w:ascii="Courier New" w:hAnsi="Courier New"/>
      <w:b/>
      <w:bCs/>
    </w:rPr>
  </w:style>
  <w:style w:type="paragraph" w:customStyle="1" w:styleId="Default">
    <w:name w:val="Default"/>
    <w:rsid w:val="002459DD"/>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17">
    <w:name w:val="Pa17"/>
    <w:basedOn w:val="Default"/>
    <w:next w:val="Default"/>
    <w:uiPriority w:val="99"/>
    <w:rsid w:val="002459DD"/>
    <w:pPr>
      <w:spacing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48042">
      <w:bodyDiv w:val="1"/>
      <w:marLeft w:val="0"/>
      <w:marRight w:val="0"/>
      <w:marTop w:val="0"/>
      <w:marBottom w:val="0"/>
      <w:divBdr>
        <w:top w:val="none" w:sz="0" w:space="0" w:color="auto"/>
        <w:left w:val="none" w:sz="0" w:space="0" w:color="auto"/>
        <w:bottom w:val="none" w:sz="0" w:space="0" w:color="auto"/>
        <w:right w:val="none" w:sz="0" w:space="0" w:color="auto"/>
      </w:divBdr>
    </w:div>
    <w:div w:id="444733476">
      <w:bodyDiv w:val="1"/>
      <w:marLeft w:val="0"/>
      <w:marRight w:val="0"/>
      <w:marTop w:val="0"/>
      <w:marBottom w:val="0"/>
      <w:divBdr>
        <w:top w:val="none" w:sz="0" w:space="0" w:color="auto"/>
        <w:left w:val="none" w:sz="0" w:space="0" w:color="auto"/>
        <w:bottom w:val="none" w:sz="0" w:space="0" w:color="auto"/>
        <w:right w:val="none" w:sz="0" w:space="0" w:color="auto"/>
      </w:divBdr>
      <w:divsChild>
        <w:div w:id="337079331">
          <w:marLeft w:val="0"/>
          <w:marRight w:val="0"/>
          <w:marTop w:val="0"/>
          <w:marBottom w:val="0"/>
          <w:divBdr>
            <w:top w:val="none" w:sz="0" w:space="0" w:color="auto"/>
            <w:left w:val="none" w:sz="0" w:space="0" w:color="auto"/>
            <w:bottom w:val="none" w:sz="0" w:space="0" w:color="auto"/>
            <w:right w:val="none" w:sz="0" w:space="0" w:color="auto"/>
          </w:divBdr>
        </w:div>
      </w:divsChild>
    </w:div>
    <w:div w:id="570508467">
      <w:bodyDiv w:val="1"/>
      <w:marLeft w:val="0"/>
      <w:marRight w:val="0"/>
      <w:marTop w:val="0"/>
      <w:marBottom w:val="0"/>
      <w:divBdr>
        <w:top w:val="none" w:sz="0" w:space="0" w:color="auto"/>
        <w:left w:val="none" w:sz="0" w:space="0" w:color="auto"/>
        <w:bottom w:val="none" w:sz="0" w:space="0" w:color="auto"/>
        <w:right w:val="none" w:sz="0" w:space="0" w:color="auto"/>
      </w:divBdr>
    </w:div>
    <w:div w:id="1268344012">
      <w:bodyDiv w:val="1"/>
      <w:marLeft w:val="0"/>
      <w:marRight w:val="0"/>
      <w:marTop w:val="0"/>
      <w:marBottom w:val="0"/>
      <w:divBdr>
        <w:top w:val="none" w:sz="0" w:space="0" w:color="auto"/>
        <w:left w:val="none" w:sz="0" w:space="0" w:color="auto"/>
        <w:bottom w:val="none" w:sz="0" w:space="0" w:color="auto"/>
        <w:right w:val="none" w:sz="0" w:space="0" w:color="auto"/>
      </w:divBdr>
    </w:div>
    <w:div w:id="1369379767">
      <w:bodyDiv w:val="1"/>
      <w:marLeft w:val="0"/>
      <w:marRight w:val="0"/>
      <w:marTop w:val="0"/>
      <w:marBottom w:val="0"/>
      <w:divBdr>
        <w:top w:val="none" w:sz="0" w:space="0" w:color="auto"/>
        <w:left w:val="none" w:sz="0" w:space="0" w:color="auto"/>
        <w:bottom w:val="none" w:sz="0" w:space="0" w:color="auto"/>
        <w:right w:val="none" w:sz="0" w:space="0" w:color="auto"/>
      </w:divBdr>
    </w:div>
    <w:div w:id="15412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gle@cst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a.miller@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14E89-7390-40C3-878E-6EF31B0F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2933</Words>
  <Characters>16722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Office of Management and Budget</vt:lpstr>
    </vt:vector>
  </TitlesOfParts>
  <Company>ITSO</Company>
  <LinksUpToDate>false</LinksUpToDate>
  <CharactersWithSpaces>19616</CharactersWithSpaces>
  <SharedDoc>false</SharedDoc>
  <HLinks>
    <vt:vector size="96" baseType="variant">
      <vt:variant>
        <vt:i4>5767289</vt:i4>
      </vt:variant>
      <vt:variant>
        <vt:i4>45</vt:i4>
      </vt:variant>
      <vt:variant>
        <vt:i4>0</vt:i4>
      </vt:variant>
      <vt:variant>
        <vt:i4>5</vt:i4>
      </vt:variant>
      <vt:variant>
        <vt:lpwstr>http://www.whitehouse.gov/sites/default/files/omb/assets/inforeg/PRA_Gen_ICRs_5-28-2010.pdf</vt:lpwstr>
      </vt:variant>
      <vt:variant>
        <vt:lpwstr/>
      </vt:variant>
      <vt:variant>
        <vt:i4>2031673</vt:i4>
      </vt:variant>
      <vt:variant>
        <vt:i4>42</vt:i4>
      </vt:variant>
      <vt:variant>
        <vt:i4>0</vt:i4>
      </vt:variant>
      <vt:variant>
        <vt:i4>5</vt:i4>
      </vt:variant>
      <vt:variant>
        <vt:lpwstr>http://www.whitehouse.gov/omb/memoranda_m03-22</vt:lpwstr>
      </vt:variant>
      <vt:variant>
        <vt:lpwstr/>
      </vt:variant>
      <vt:variant>
        <vt:i4>2621514</vt:i4>
      </vt:variant>
      <vt:variant>
        <vt:i4>39</vt:i4>
      </vt:variant>
      <vt:variant>
        <vt:i4>0</vt:i4>
      </vt:variant>
      <vt:variant>
        <vt:i4>5</vt:i4>
      </vt:variant>
      <vt:variant>
        <vt:lpwstr>http://intranet.cdc.gov/ociso/privacy/privacy_management.html</vt:lpwstr>
      </vt:variant>
      <vt:variant>
        <vt:lpwstr/>
      </vt:variant>
      <vt:variant>
        <vt:i4>4063330</vt:i4>
      </vt:variant>
      <vt:variant>
        <vt:i4>36</vt:i4>
      </vt:variant>
      <vt:variant>
        <vt:i4>0</vt:i4>
      </vt:variant>
      <vt:variant>
        <vt:i4>5</vt:i4>
      </vt:variant>
      <vt:variant>
        <vt:lpwstr>http://intranet.cdc.gov/ociso/privacy/PIA.html</vt:lpwstr>
      </vt:variant>
      <vt:variant>
        <vt:lpwstr/>
      </vt:variant>
      <vt:variant>
        <vt:i4>196635</vt:i4>
      </vt:variant>
      <vt:variant>
        <vt:i4>33</vt:i4>
      </vt:variant>
      <vt:variant>
        <vt:i4>0</vt:i4>
      </vt:variant>
      <vt:variant>
        <vt:i4>5</vt:i4>
      </vt:variant>
      <vt:variant>
        <vt:lpwstr>http://intranet.cdc.gov/ociso/ISSOs.html</vt:lpwstr>
      </vt:variant>
      <vt:variant>
        <vt:lpwstr/>
      </vt:variant>
      <vt:variant>
        <vt:i4>3145842</vt:i4>
      </vt:variant>
      <vt:variant>
        <vt:i4>30</vt:i4>
      </vt:variant>
      <vt:variant>
        <vt:i4>0</vt:i4>
      </vt:variant>
      <vt:variant>
        <vt:i4>5</vt:i4>
      </vt:variant>
      <vt:variant>
        <vt:lpwstr>http://intranet.cdc.gov/ociso/CandA/CandA.html</vt:lpwstr>
      </vt:variant>
      <vt:variant>
        <vt:lpwstr/>
      </vt:variant>
      <vt:variant>
        <vt:i4>2687095</vt:i4>
      </vt:variant>
      <vt:variant>
        <vt:i4>27</vt:i4>
      </vt:variant>
      <vt:variant>
        <vt:i4>0</vt:i4>
      </vt:variant>
      <vt:variant>
        <vt:i4>5</vt:i4>
      </vt:variant>
      <vt:variant>
        <vt:lpwstr>http://intranet.cdc.gov/ociso/</vt:lpwstr>
      </vt:variant>
      <vt:variant>
        <vt:lpwstr/>
      </vt:variant>
      <vt:variant>
        <vt:i4>6815800</vt:i4>
      </vt:variant>
      <vt:variant>
        <vt:i4>24</vt:i4>
      </vt:variant>
      <vt:variant>
        <vt:i4>0</vt:i4>
      </vt:variant>
      <vt:variant>
        <vt:i4>5</vt:i4>
      </vt:variant>
      <vt:variant>
        <vt:lpwstr>http://aops-mas-iis.od.cdc.gov/Policy/Doc/policy449.htm</vt:lpwstr>
      </vt:variant>
      <vt:variant>
        <vt:lpwstr/>
      </vt:variant>
      <vt:variant>
        <vt:i4>327743</vt:i4>
      </vt:variant>
      <vt:variant>
        <vt:i4>21</vt:i4>
      </vt:variant>
      <vt:variant>
        <vt:i4>0</vt:i4>
      </vt:variant>
      <vt:variant>
        <vt:i4>5</vt:i4>
      </vt:variant>
      <vt:variant>
        <vt:lpwstr>mailto:ombclearance@cdc.gov</vt:lpwstr>
      </vt:variant>
      <vt:variant>
        <vt:lpwstr/>
      </vt:variant>
      <vt:variant>
        <vt:i4>7471142</vt:i4>
      </vt:variant>
      <vt:variant>
        <vt:i4>18</vt:i4>
      </vt:variant>
      <vt:variant>
        <vt:i4>0</vt:i4>
      </vt:variant>
      <vt:variant>
        <vt:i4>5</vt:i4>
      </vt:variant>
      <vt:variant>
        <vt:lpwstr>http://intranet.cdc.gov/od/oads/osi/icro/links.htm</vt:lpwstr>
      </vt:variant>
      <vt:variant>
        <vt:lpwstr/>
      </vt:variant>
      <vt:variant>
        <vt:i4>3276926</vt:i4>
      </vt:variant>
      <vt:variant>
        <vt:i4>15</vt:i4>
      </vt:variant>
      <vt:variant>
        <vt:i4>0</vt:i4>
      </vt:variant>
      <vt:variant>
        <vt:i4>5</vt:i4>
      </vt:variant>
      <vt:variant>
        <vt:lpwstr>http://www.dol.gov/</vt:lpwstr>
      </vt:variant>
      <vt:variant>
        <vt:lpwstr/>
      </vt:variant>
      <vt:variant>
        <vt:i4>5111811</vt:i4>
      </vt:variant>
      <vt:variant>
        <vt:i4>12</vt:i4>
      </vt:variant>
      <vt:variant>
        <vt:i4>0</vt:i4>
      </vt:variant>
      <vt:variant>
        <vt:i4>5</vt:i4>
      </vt:variant>
      <vt:variant>
        <vt:lpwstr>http://intranet.cdc.gov/ociso/sorn/sysNotice.html</vt:lpwstr>
      </vt:variant>
      <vt:variant>
        <vt:lpwstr/>
      </vt:variant>
      <vt:variant>
        <vt:i4>1048667</vt:i4>
      </vt:variant>
      <vt:variant>
        <vt:i4>9</vt:i4>
      </vt:variant>
      <vt:variant>
        <vt:i4>0</vt:i4>
      </vt:variant>
      <vt:variant>
        <vt:i4>5</vt:i4>
      </vt:variant>
      <vt:variant>
        <vt:lpwstr>http://www.paperworkreduction.gov/pdf/Part2WorksheetInstructions.pdf</vt:lpwstr>
      </vt:variant>
      <vt:variant>
        <vt:lpwstr/>
      </vt:variant>
      <vt:variant>
        <vt:i4>3342397</vt:i4>
      </vt:variant>
      <vt:variant>
        <vt:i4>6</vt:i4>
      </vt:variant>
      <vt:variant>
        <vt:i4>0</vt:i4>
      </vt:variant>
      <vt:variant>
        <vt:i4>5</vt:i4>
      </vt:variant>
      <vt:variant>
        <vt:lpwstr>http://www.gpoaccess.gov/fr/index.html</vt:lpwstr>
      </vt:variant>
      <vt:variant>
        <vt:lpwstr/>
      </vt:variant>
      <vt:variant>
        <vt:i4>327743</vt:i4>
      </vt:variant>
      <vt:variant>
        <vt:i4>3</vt:i4>
      </vt:variant>
      <vt:variant>
        <vt:i4>0</vt:i4>
      </vt:variant>
      <vt:variant>
        <vt:i4>5</vt:i4>
      </vt:variant>
      <vt:variant>
        <vt:lpwstr>mailto:ombclearance@cdc.gov</vt:lpwstr>
      </vt:variant>
      <vt:variant>
        <vt:lpwstr/>
      </vt:variant>
      <vt:variant>
        <vt:i4>327743</vt:i4>
      </vt:variant>
      <vt:variant>
        <vt:i4>0</vt:i4>
      </vt:variant>
      <vt:variant>
        <vt:i4>0</vt:i4>
      </vt:variant>
      <vt:variant>
        <vt:i4>5</vt:i4>
      </vt:variant>
      <vt:variant>
        <vt:lpwstr>mailto:ombclearance@cdc.gov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Budget</dc:title>
  <dc:creator>skc4</dc:creator>
  <cp:lastModifiedBy>Samuel, Lee (CDC/OID/NCEZID)</cp:lastModifiedBy>
  <cp:revision>19</cp:revision>
  <cp:lastPrinted>2015-11-09T19:10:00Z</cp:lastPrinted>
  <dcterms:created xsi:type="dcterms:W3CDTF">2016-05-31T15:35:00Z</dcterms:created>
  <dcterms:modified xsi:type="dcterms:W3CDTF">2016-06-02T14:41:00Z</dcterms:modified>
</cp:coreProperties>
</file>