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0C" w:rsidRDefault="00237A0C" w:rsidP="00237A0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</w:pPr>
      <w:r w:rsidRPr="008B7686"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  <w:t xml:space="preserve">Attachment </w:t>
      </w:r>
      <w:r w:rsidR="00667474"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  <w:t>5a</w:t>
      </w:r>
      <w:r w:rsidR="00B4201B"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  <w:t xml:space="preserve"> </w:t>
      </w:r>
      <w:bookmarkStart w:id="0" w:name="_GoBack"/>
      <w:bookmarkEnd w:id="0"/>
    </w:p>
    <w:p w:rsidR="00B4201B" w:rsidRPr="008B7686" w:rsidRDefault="00B4201B" w:rsidP="00237A0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</w:pPr>
    </w:p>
    <w:p w:rsidR="00237A0C" w:rsidRPr="008B7686" w:rsidRDefault="00237A0C" w:rsidP="00237A0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</w:pPr>
    </w:p>
    <w:p w:rsidR="00237A0C" w:rsidRDefault="00237A0C" w:rsidP="00237A0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6"/>
          <w:szCs w:val="36"/>
        </w:rPr>
      </w:pPr>
      <w:r w:rsidRPr="008B7686">
        <w:rPr>
          <w:rFonts w:ascii="Arial" w:eastAsia="Times New Roman" w:hAnsi="Arial" w:cs="Arial"/>
          <w:b/>
          <w:i/>
          <w:color w:val="000000" w:themeColor="text1"/>
          <w:sz w:val="36"/>
          <w:szCs w:val="36"/>
        </w:rPr>
        <w:t xml:space="preserve">Laboratory Assessments </w:t>
      </w:r>
    </w:p>
    <w:p w:rsidR="00032F55" w:rsidRPr="008B7686" w:rsidRDefault="00032F55" w:rsidP="00237A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b/>
          <w:i/>
          <w:color w:val="000000" w:themeColor="text1"/>
          <w:sz w:val="36"/>
          <w:szCs w:val="36"/>
        </w:rPr>
        <w:t>2017-18</w:t>
      </w:r>
    </w:p>
    <w:p w:rsidR="00237A0C" w:rsidRPr="008B7686" w:rsidRDefault="00237A0C" w:rsidP="00237A0C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237A0C" w:rsidRPr="008B7686" w:rsidRDefault="00237A0C" w:rsidP="00237A0C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color w:val="000000" w:themeColor="text1"/>
          <w:sz w:val="24"/>
        </w:rPr>
      </w:pPr>
    </w:p>
    <w:p w:rsidR="00237A0C" w:rsidRPr="008B7686" w:rsidRDefault="00237A0C" w:rsidP="00237A0C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color w:val="000000" w:themeColor="text1"/>
          <w:sz w:val="24"/>
        </w:rPr>
      </w:pPr>
    </w:p>
    <w:p w:rsidR="00237A0C" w:rsidRPr="008B7686" w:rsidRDefault="00237A0C" w:rsidP="00237A0C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color w:val="000000" w:themeColor="text1"/>
          <w:sz w:val="24"/>
        </w:rPr>
      </w:pPr>
    </w:p>
    <w:p w:rsidR="00237A0C" w:rsidRPr="008B7686" w:rsidRDefault="00237A0C" w:rsidP="00237A0C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237A0C" w:rsidRPr="008B7686" w:rsidRDefault="00237A0C" w:rsidP="00237A0C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237A0C" w:rsidRPr="008B7686" w:rsidRDefault="00237A0C" w:rsidP="00237A0C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237A0C" w:rsidRPr="008B7686" w:rsidRDefault="00237A0C" w:rsidP="00237A0C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237A0C" w:rsidRPr="008B7686" w:rsidRDefault="00237A0C" w:rsidP="00237A0C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237A0C" w:rsidRPr="008B7686" w:rsidRDefault="00237A0C" w:rsidP="00237A0C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237A0C" w:rsidRPr="008B7686" w:rsidRDefault="00237A0C" w:rsidP="00237A0C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sectPr w:rsidR="00237A0C" w:rsidRPr="008B7686" w:rsidSect="00B4201B">
          <w:footerReference w:type="even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237A0C" w:rsidRPr="008B7686" w:rsidRDefault="00237A0C" w:rsidP="00237A0C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lastRenderedPageBreak/>
        <w:t>NHANES Laboratory Assessments</w:t>
      </w:r>
    </w:p>
    <w:p w:rsidR="00237A0C" w:rsidRPr="008B7686" w:rsidRDefault="00237A0C" w:rsidP="00237A0C">
      <w:pPr>
        <w:tabs>
          <w:tab w:val="left" w:pos="-648"/>
          <w:tab w:val="left" w:pos="-287"/>
          <w:tab w:val="left" w:pos="434"/>
          <w:tab w:val="left" w:pos="1332"/>
          <w:tab w:val="left" w:pos="1876"/>
          <w:tab w:val="left" w:pos="2598"/>
          <w:tab w:val="left" w:pos="3319"/>
          <w:tab w:val="left" w:pos="4040"/>
          <w:tab w:val="left" w:pos="4761"/>
          <w:tab w:val="left" w:pos="5482"/>
          <w:tab w:val="left" w:pos="6204"/>
          <w:tab w:val="left" w:pos="6925"/>
          <w:tab w:val="left" w:pos="7646"/>
          <w:tab w:val="left" w:pos="8367"/>
          <w:tab w:val="left" w:pos="9088"/>
          <w:tab w:val="left" w:pos="9810"/>
        </w:tabs>
        <w:spacing w:after="0" w:line="240" w:lineRule="auto"/>
        <w:ind w:left="144" w:right="144"/>
        <w:jc w:val="center"/>
        <w:outlineLvl w:val="1"/>
        <w:rPr>
          <w:rFonts w:ascii="Times New Roman" w:eastAsia="Times New Roman" w:hAnsi="Times New Roman" w:cs="Arial"/>
          <w:color w:val="000000" w:themeColor="text1"/>
          <w:sz w:val="24"/>
        </w:rPr>
      </w:pP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 xml:space="preserve">Laboratory </w:t>
      </w:r>
      <w:proofErr w:type="spellStart"/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>Analytes</w:t>
      </w:r>
      <w:proofErr w:type="spellEnd"/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 xml:space="preserve"> by Age Group</w:t>
      </w:r>
    </w:p>
    <w:p w:rsidR="00237A0C" w:rsidRPr="008B7686" w:rsidRDefault="00237A0C" w:rsidP="00237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160" w:type="dxa"/>
        <w:tblInd w:w="9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5956"/>
        <w:gridCol w:w="1980"/>
        <w:gridCol w:w="180"/>
        <w:gridCol w:w="1044"/>
      </w:tblGrid>
      <w:tr w:rsidR="00237A0C" w:rsidRPr="008B7686" w:rsidTr="00B4201B">
        <w:trPr>
          <w:trHeight w:val="276"/>
          <w:tblHeader/>
        </w:trPr>
        <w:tc>
          <w:tcPr>
            <w:tcW w:w="5956" w:type="dxa"/>
            <w:shd w:val="clear" w:color="auto" w:fill="FFFFCC"/>
            <w:noWrap/>
            <w:vAlign w:val="center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Test Name</w:t>
            </w:r>
          </w:p>
        </w:tc>
        <w:tc>
          <w:tcPr>
            <w:tcW w:w="1980" w:type="dxa"/>
            <w:shd w:val="clear" w:color="auto" w:fill="FFFFCC"/>
            <w:noWrap/>
            <w:vAlign w:val="center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Sample</w:t>
            </w:r>
          </w:p>
        </w:tc>
        <w:tc>
          <w:tcPr>
            <w:tcW w:w="1224" w:type="dxa"/>
            <w:gridSpan w:val="2"/>
            <w:shd w:val="clear" w:color="auto" w:fill="FFFFCC"/>
            <w:vAlign w:val="center"/>
          </w:tcPr>
          <w:p w:rsidR="00237A0C" w:rsidRPr="008B7686" w:rsidRDefault="00237A0C" w:rsidP="00B420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</w:rPr>
              <w:t>Matrix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000000"/>
            <w:noWrap/>
            <w:vAlign w:val="center"/>
          </w:tcPr>
          <w:p w:rsidR="00237A0C" w:rsidRPr="00722A6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1-2</w:t>
            </w:r>
          </w:p>
        </w:tc>
        <w:tc>
          <w:tcPr>
            <w:tcW w:w="1980" w:type="dxa"/>
            <w:shd w:val="clear" w:color="auto" w:fill="000000"/>
            <w:noWrap/>
            <w:vAlign w:val="center"/>
          </w:tcPr>
          <w:p w:rsidR="00237A0C" w:rsidRPr="00722A6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  <w:t> </w:t>
            </w:r>
          </w:p>
        </w:tc>
        <w:tc>
          <w:tcPr>
            <w:tcW w:w="1224" w:type="dxa"/>
            <w:gridSpan w:val="2"/>
            <w:shd w:val="clear" w:color="auto" w:fill="000000"/>
            <w:noWrap/>
            <w:vAlign w:val="center"/>
          </w:tcPr>
          <w:p w:rsidR="00237A0C" w:rsidRPr="00722A6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  <w:t> 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Congenital Cytomegalovirus (CMV)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C-reactive Protein (CRP)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Ferritin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Hepatitis B Surface Antibody (Anti-HBs) 2 years and older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Transferrin Receptor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70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312"/>
        </w:trPr>
        <w:tc>
          <w:tcPr>
            <w:tcW w:w="5956" w:type="dxa"/>
            <w:shd w:val="clear" w:color="auto" w:fill="000000"/>
            <w:noWrap/>
            <w:vAlign w:val="center"/>
          </w:tcPr>
          <w:p w:rsidR="00237A0C" w:rsidRPr="00722A6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3-5</w:t>
            </w:r>
          </w:p>
        </w:tc>
        <w:tc>
          <w:tcPr>
            <w:tcW w:w="1980" w:type="dxa"/>
            <w:shd w:val="clear" w:color="auto" w:fill="000000"/>
            <w:noWrap/>
            <w:vAlign w:val="center"/>
          </w:tcPr>
          <w:p w:rsidR="00237A0C" w:rsidRPr="00722A6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1224" w:type="dxa"/>
            <w:gridSpan w:val="2"/>
            <w:shd w:val="clear" w:color="auto" w:fill="000000"/>
            <w:noWrap/>
            <w:vAlign w:val="center"/>
          </w:tcPr>
          <w:p w:rsidR="00237A0C" w:rsidRPr="00722A6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</w:pP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237A0C" w:rsidRPr="008B7686" w:rsidRDefault="00237A0C" w:rsidP="00B420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Congenital Cytomegalovirus (CMV)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C-reactive Protein (CRP)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Ferritin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Hepatitis Profile**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Transferrin Receptor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Urine Flow Rate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000000"/>
            <w:noWrap/>
            <w:vAlign w:val="center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6-11</w:t>
            </w:r>
          </w:p>
        </w:tc>
        <w:tc>
          <w:tcPr>
            <w:tcW w:w="1980" w:type="dxa"/>
            <w:shd w:val="clear" w:color="auto" w:fill="000000"/>
            <w:noWrap/>
            <w:vAlign w:val="center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  <w:tc>
          <w:tcPr>
            <w:tcW w:w="1224" w:type="dxa"/>
            <w:gridSpan w:val="2"/>
            <w:shd w:val="clear" w:color="auto" w:fill="000000"/>
            <w:noWrap/>
            <w:vAlign w:val="center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Albumin/Creatinine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Cholesterol (Total)/ High Density Lipoprotein Cholesterol (HDL)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237A0C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237A0C" w:rsidRPr="008B7686" w:rsidRDefault="00237A0C" w:rsidP="00237A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C-reactive Protein (CRP)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Hepatitis Profile**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Urine flow rate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000000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12-19</w:t>
            </w:r>
          </w:p>
        </w:tc>
        <w:tc>
          <w:tcPr>
            <w:tcW w:w="1980" w:type="dxa"/>
            <w:shd w:val="clear" w:color="auto" w:fill="000000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  <w:tc>
          <w:tcPr>
            <w:tcW w:w="1224" w:type="dxa"/>
            <w:gridSpan w:val="2"/>
            <w:shd w:val="clear" w:color="auto" w:fill="000000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Albumin/Creatinine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Biochemistry Profile*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Chlamydia trachomatis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Cholesterol (Total)/ High Density Lipoprotein Cholesterol (HDL)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C-reactive Protein (CRP)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Ferritin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Glucose, fasting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Plasma Na2F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Glycohemoglobin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AC176D" w:rsidRPr="008B7686" w:rsidTr="00B4201B">
        <w:trPr>
          <w:trHeight w:val="312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lastRenderedPageBreak/>
              <w:t>Hepatitis Profile**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312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Herpes Simplex Virus (HSV)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Immunodeficiency Virus Antibody (18-19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(Females and Males 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Swab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Insulin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Iron (Frozen)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Transferrin Receptor (females)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097F7F">
            <w:pPr>
              <w:spacing w:after="0" w:line="240" w:lineRule="auto"/>
              <w:ind w:left="1168" w:hanging="11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Triglycerides/Low Density Lipoprotein Cholesterol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Trichomonas vaginalis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Unsaturated Iron-Binding Capacity (UIBC)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Urine flow rate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000000"/>
            <w:noWrap/>
            <w:vAlign w:val="bottom"/>
          </w:tcPr>
          <w:p w:rsidR="00AC176D" w:rsidRPr="00722A6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20 and older</w:t>
            </w:r>
          </w:p>
        </w:tc>
        <w:tc>
          <w:tcPr>
            <w:tcW w:w="2160" w:type="dxa"/>
            <w:gridSpan w:val="2"/>
            <w:shd w:val="clear" w:color="auto" w:fill="000000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  <w:tc>
          <w:tcPr>
            <w:tcW w:w="1044" w:type="dxa"/>
            <w:shd w:val="clear" w:color="auto" w:fill="000000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Albumin/Creatinine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Biochemistry Profile*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Chlamydia trachomatis (20-39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Cholesterol (Total)/ High Density Lipoprotein Cholesterol (HDL)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C-reactive Protein (CRP)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Ferritin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Glucose, fasting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 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Plasma Na2F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Glycohemoglobin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Hepatitis Profile **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Herpes Simplex Virus (HSV) (20-49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Immunodeficiency Virus antibody  (20-59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(20-59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(Females and Males 20-59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Swab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Insulin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Iron (Frozen)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Transferrin Receptor (females 20-49 </w:t>
            </w:r>
            <w:proofErr w:type="spellStart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yrs</w:t>
            </w:r>
            <w:proofErr w:type="spellEnd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097F7F">
            <w:pPr>
              <w:spacing w:after="0" w:line="240" w:lineRule="auto"/>
              <w:ind w:left="1168" w:hanging="11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Triglycerides/Low Density Lipoprotein Cholesterol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One-half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left="1168" w:hanging="1168"/>
              <w:rPr>
                <w:rFonts w:ascii="Times New Roman" w:eastAsia="Times New Roman" w:hAnsi="Times New Roman" w:cs="Arial"/>
                <w:i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Trichomonas vaginalis (20-59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Unsaturated Iron-Binding Capacity (UIBC)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Urine flow rate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  <w:bdr w:val="single" w:sz="4" w:space="0" w:color="808080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  <w:bdr w:val="single" w:sz="4" w:space="0" w:color="808080"/>
              </w:rPr>
              <w:t>*Biochemistry Profile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Albumin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Alkaline phosphatase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Aspartate aminotransferase (AST)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Alanine aminotransferase (ALT)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Blood urea nitrogen (BUN)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Bicarbonate (HCO</w:t>
            </w: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  <w:vertAlign w:val="subscript"/>
              </w:rPr>
              <w:t>3</w:t>
            </w: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Total calcium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Total cholesterol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Chloride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CPK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Creatinine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Globulin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Glucose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v-</w:t>
            </w:r>
            <w:proofErr w:type="spellStart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glutamyltransferase</w:t>
            </w:r>
            <w:proofErr w:type="spellEnd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(GGT)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Iron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Potassium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Lactate dehydrogenase (LDH)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Sodium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Osmolality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Phosphorus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Total Bilirubin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Total protein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Triglycerides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Uric acid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**</w:t>
            </w:r>
            <w:r w:rsidRPr="008B7686">
              <w:rPr>
                <w:rFonts w:ascii="Times New Roman" w:eastAsia="Times New Roman" w:hAnsi="Times New Roman" w:cs="Arial"/>
                <w:b/>
                <w:color w:val="000000" w:themeColor="text1"/>
                <w:sz w:val="20"/>
                <w:szCs w:val="24"/>
              </w:rPr>
              <w:t>Hepatitis Profile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A antibody (Anti-HAV)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B Core antibody (Anti-</w:t>
            </w:r>
            <w:proofErr w:type="spellStart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HBc</w:t>
            </w:r>
            <w:proofErr w:type="spellEnd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B Surface Antibody (Anti-HBs)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B Surface Antigen (</w:t>
            </w:r>
            <w:proofErr w:type="spellStart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HbsAg</w:t>
            </w:r>
            <w:proofErr w:type="spellEnd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C Antibody (Anti-HCV)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C HCV genotype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C Ribonucleic Acid (HCV-RNA)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D antibody (anti-HDV)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AC176D" w:rsidRPr="008B7686" w:rsidTr="00B420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E antibody (anti-HEV)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C176D" w:rsidRPr="008B7686" w:rsidRDefault="00AC176D" w:rsidP="00AC176D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</w:tbl>
    <w:p w:rsidR="00DC57CC" w:rsidRDefault="00DC57CC"/>
    <w:p w:rsidR="00945FA6" w:rsidRDefault="00945FA6">
      <w:r>
        <w:br w:type="page"/>
      </w:r>
    </w:p>
    <w:p w:rsidR="00945FA6" w:rsidRPr="008B7686" w:rsidRDefault="00945FA6" w:rsidP="00945FA6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 xml:space="preserve">Attachment </w:t>
      </w:r>
      <w:r w:rsidR="007B22F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>5</w:t>
      </w:r>
      <w:r w:rsidR="007B22F6"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 xml:space="preserve"> </w:t>
      </w: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>– NHANES Laboratory Assessments</w:t>
      </w:r>
    </w:p>
    <w:p w:rsidR="00945FA6" w:rsidRDefault="00945FA6" w:rsidP="00945FA6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 xml:space="preserve">Attachment </w:t>
      </w:r>
      <w:r w:rsidR="007B22F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>5</w:t>
      </w:r>
      <w:r w:rsidR="007B22F6"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 xml:space="preserve">b </w:t>
      </w: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 xml:space="preserve">- Laboratory </w:t>
      </w:r>
      <w:proofErr w:type="spellStart"/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>Analytes</w:t>
      </w:r>
      <w:proofErr w:type="spellEnd"/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 xml:space="preserve"> by Survey Year</w:t>
      </w:r>
    </w:p>
    <w:p w:rsidR="00945FA6" w:rsidRPr="00945FA6" w:rsidRDefault="00945FA6" w:rsidP="00945FA6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tbl>
      <w:tblPr>
        <w:tblW w:w="10200" w:type="dxa"/>
        <w:tblInd w:w="96" w:type="dxa"/>
        <w:tblLook w:val="04A0" w:firstRow="1" w:lastRow="0" w:firstColumn="1" w:lastColumn="0" w:noHBand="0" w:noVBand="1"/>
      </w:tblPr>
      <w:tblGrid>
        <w:gridCol w:w="10200"/>
      </w:tblGrid>
      <w:tr w:rsidR="00945FA6" w:rsidRPr="008B7686" w:rsidTr="00B4201B">
        <w:trPr>
          <w:trHeight w:val="499"/>
        </w:trPr>
        <w:tc>
          <w:tcPr>
            <w:tcW w:w="10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945FA6" w:rsidRPr="008B7686" w:rsidRDefault="00945FA6" w:rsidP="00B420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bookmarkStart w:id="1" w:name="RANGE!A1:K572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This list of chemicals represents those chemicals currently or planned as biomonitoring measurements by CDC.  A blank cell indicates that the analyte will not be measured or reported in that NHANES cycle. WD=results were withdrawn d=cycled out (not measured)</w:t>
            </w:r>
            <w:bookmarkEnd w:id="1"/>
          </w:p>
        </w:tc>
      </w:tr>
    </w:tbl>
    <w:p w:rsidR="00237A0C" w:rsidRDefault="00237A0C" w:rsidP="00945FA6">
      <w:pPr>
        <w:jc w:val="center"/>
      </w:pPr>
    </w:p>
    <w:tbl>
      <w:tblPr>
        <w:tblW w:w="10070" w:type="dxa"/>
        <w:tblLook w:val="04A0" w:firstRow="1" w:lastRow="0" w:firstColumn="1" w:lastColumn="0" w:noHBand="0" w:noVBand="1"/>
      </w:tblPr>
      <w:tblGrid>
        <w:gridCol w:w="2906"/>
        <w:gridCol w:w="1022"/>
        <w:gridCol w:w="787"/>
        <w:gridCol w:w="680"/>
        <w:gridCol w:w="630"/>
        <w:gridCol w:w="630"/>
        <w:gridCol w:w="630"/>
        <w:gridCol w:w="572"/>
        <w:gridCol w:w="499"/>
        <w:gridCol w:w="659"/>
        <w:gridCol w:w="1055"/>
      </w:tblGrid>
      <w:tr w:rsidR="00945FA6" w:rsidRPr="00945FA6" w:rsidTr="007B22F6">
        <w:trPr>
          <w:trHeight w:val="54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Chemical / Metabolite Name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Matrix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05-06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07-08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09-10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11-12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13-14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15-16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17-18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Branch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Lab Contact</w:t>
            </w:r>
          </w:p>
        </w:tc>
      </w:tr>
      <w:tr w:rsidR="00945FA6" w:rsidRPr="00945FA6" w:rsidTr="007B22F6">
        <w:trPr>
          <w:trHeight w:val="342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Adducts of Hemoglobin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Acrylamide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 xml:space="preserve">packed </w:t>
            </w:r>
            <w:proofErr w:type="spellStart"/>
            <w:r w:rsidRPr="00945FA6">
              <w:rPr>
                <w:rFonts w:ascii="Arial" w:eastAsia="Times New Roman" w:hAnsi="Arial" w:cs="Arial"/>
                <w:sz w:val="14"/>
                <w:szCs w:val="14"/>
              </w:rPr>
              <w:t>rbcs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 xml:space="preserve">no </w:t>
            </w:r>
            <w:proofErr w:type="spellStart"/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prbc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CCB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Vesper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Glycidamide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 xml:space="preserve">packed </w:t>
            </w:r>
            <w:proofErr w:type="spellStart"/>
            <w:r w:rsidRPr="00945FA6">
              <w:rPr>
                <w:rFonts w:ascii="Arial" w:eastAsia="Times New Roman" w:hAnsi="Arial" w:cs="Arial"/>
                <w:sz w:val="14"/>
                <w:szCs w:val="14"/>
              </w:rPr>
              <w:t>rbcs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 xml:space="preserve">no </w:t>
            </w:r>
            <w:proofErr w:type="spellStart"/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prbc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CCB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Vesper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Ethylene Oxide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 xml:space="preserve">packed </w:t>
            </w:r>
            <w:proofErr w:type="spellStart"/>
            <w:r w:rsidRPr="00945FA6">
              <w:rPr>
                <w:rFonts w:ascii="Arial" w:eastAsia="Times New Roman" w:hAnsi="Arial" w:cs="Arial"/>
                <w:sz w:val="14"/>
                <w:szCs w:val="14"/>
              </w:rPr>
              <w:t>rbcs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CCB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Vesper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Formaldehyde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 xml:space="preserve">packed </w:t>
            </w:r>
            <w:proofErr w:type="spellStart"/>
            <w:r w:rsidRPr="00945FA6">
              <w:rPr>
                <w:rFonts w:ascii="Arial" w:eastAsia="Times New Roman" w:hAnsi="Arial" w:cs="Arial"/>
                <w:sz w:val="14"/>
                <w:szCs w:val="14"/>
              </w:rPr>
              <w:t>rbcs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CCB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Vesper</w:t>
            </w:r>
          </w:p>
        </w:tc>
      </w:tr>
      <w:tr w:rsidR="00945FA6" w:rsidRPr="00945FA6" w:rsidTr="007B22F6">
        <w:trPr>
          <w:trHeight w:val="342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Personal Care and Consumer Product Chemicals and Metabolites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Butyl paraben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Ethyl paraben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Methyl paraben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Propyl paraben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Triclocarban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Triclosan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4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Bisphenol 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Bisphenol F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Bisphenol S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43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Benzophenone-3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42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4-</w:t>
            </w: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tert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-Octyl phenol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2,4-Dichlorophenol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2,5-Dichlorophenol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Disinfection By-Products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Bromodichloromethane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Bromodichloromethane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water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Dibromochloromethane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Chlorodibromomethane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7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Dibromochloromethane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Chlorodibromomethane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water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Tribromomethane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Bromoform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Tribromomethane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Bromoform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water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Trichloromethane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(Chloroform)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Trichloromethane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(Chloroform)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water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Flame Retardant Metabolites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Bis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(1-chloro-2-propyl) phosphate (BCPP)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Bis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(2-chloroethyl) phosphate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BCEtP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Bis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(1,3-dichloro-2-propyl) phosphate (BDCPP)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Dibenzyl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phosphate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DBzP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Dibutyl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phosphate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DBuP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Di-p-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cresylphosphate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DpCP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Di-o-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cresylphosphate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DoCP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Diphenyl phosphate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DPhP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2,3,4,5-Tetrabromobenzoic acid (TBBA)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42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Fungicides and Metabolites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Ethylenethiourea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(ETU)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ortho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-Phenylphenol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Pentachlorophenol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Propylenethiourea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(PTU)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42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Herbicides and Metabolites</w:t>
            </w:r>
          </w:p>
        </w:tc>
      </w:tr>
      <w:tr w:rsidR="00945FA6" w:rsidRPr="00945FA6" w:rsidTr="007B22F6">
        <w:trPr>
          <w:trHeight w:val="443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Atrazine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54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Atrazine 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mercapturate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54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Desethyl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atrazine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54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Desethyl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atrazine 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mercapturate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54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Desisopropyl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atrazine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54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Desisopropyl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atrazine 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mercapturate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54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Diaminochlorotriazine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54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2,4-Dichlorophenoxyacetic acid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  <w:proofErr w:type="spellEnd"/>
          </w:p>
        </w:tc>
      </w:tr>
      <w:tr w:rsidR="00945FA6" w:rsidRPr="00945FA6" w:rsidTr="007B22F6">
        <w:trPr>
          <w:trHeight w:val="54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2,4,5-Trichlorophenoxyacetic acid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trike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trike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trike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  <w:proofErr w:type="spellEnd"/>
          </w:p>
        </w:tc>
      </w:tr>
      <w:tr w:rsidR="00945FA6" w:rsidRPr="00945FA6" w:rsidTr="007B22F6">
        <w:trPr>
          <w:trHeight w:val="342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Herbicides: Substituted </w:t>
            </w:r>
            <w:proofErr w:type="spellStart"/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Ureas</w:t>
            </w:r>
            <w:proofErr w:type="spellEnd"/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Bensulfuron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-methyl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Chlorsulfuron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Ethametsulfuron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-methyl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Foramsulfuron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Halosulfuron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Mesosulfuron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-methyl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Metsulfuron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-methyl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Nicosulfuron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Oxasulfuron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Primisulfuron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-methyl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Prosulfuron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Rimsulfuron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Sulfometuron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-methyl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Sulfosulfuron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Thifensulfuron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-methyl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Triasulfuron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Triflusulfuron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-methyl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42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Insect Repellent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N,N-Diethyl-</w:t>
            </w: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meta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toluamide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(DEET)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  <w:proofErr w:type="spellEnd"/>
          </w:p>
        </w:tc>
      </w:tr>
      <w:tr w:rsidR="00945FA6" w:rsidRPr="00945FA6" w:rsidTr="007B22F6">
        <w:trPr>
          <w:trHeight w:val="46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3-(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Diethylcarbamoyl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)benzoic acid (DEET acid)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  <w:proofErr w:type="spellEnd"/>
          </w:p>
        </w:tc>
      </w:tr>
      <w:tr w:rsidR="00945FA6" w:rsidRPr="00945FA6" w:rsidTr="007B22F6">
        <w:trPr>
          <w:trHeight w:val="54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N,N-Diethyl-3-(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hydroxymethyl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benzamide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Desethyl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hydroxy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DEET)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  <w:proofErr w:type="spellEnd"/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3-(Ethylcarbamoyl)benzoic acid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  <w:proofErr w:type="spellEnd"/>
          </w:p>
        </w:tc>
      </w:tr>
      <w:tr w:rsidR="00945FA6" w:rsidRPr="00945FA6" w:rsidTr="007B22F6">
        <w:trPr>
          <w:trHeight w:val="342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Insecticides and Pesticides</w:t>
            </w:r>
          </w:p>
        </w:tc>
      </w:tr>
      <w:tr w:rsidR="00945FA6" w:rsidRPr="00945FA6" w:rsidTr="007B22F6">
        <w:trPr>
          <w:trHeight w:val="342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Organochlorine Pesticides and Metabolites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Aldrin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Dieldrin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Oxychlordane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Heptachlor Epoxide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trans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Nonachlor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p,p</w:t>
            </w:r>
            <w:proofErr w:type="spellEnd"/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'-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DDT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p,p</w:t>
            </w:r>
            <w:proofErr w:type="spellEnd"/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'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-DDE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o,p</w:t>
            </w:r>
            <w:proofErr w:type="spellEnd"/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'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-DDT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Endrin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Hexachlorobenzene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beta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Hexachlorocyclohexane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gamma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Hexachlorocyclohexane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Mirex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2,4,5-Trichlorophenol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2,4,6-Trichlorophenol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42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Organophosphorus Insecticides:  </w:t>
            </w:r>
            <w:proofErr w:type="spellStart"/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Dialkyl</w:t>
            </w:r>
            <w:proofErr w:type="spellEnd"/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Phosphate Metabolites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Dimethylphosphate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  <w:proofErr w:type="spellEnd"/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Dimethylthiophosphate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  <w:proofErr w:type="spellEnd"/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Dimethyldithiophosphate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  <w:proofErr w:type="spellEnd"/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Diethylphosphate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  <w:proofErr w:type="spellEnd"/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Diethylthiophosphate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  <w:proofErr w:type="spellEnd"/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Diethyldithiophosphate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  <w:proofErr w:type="spellEnd"/>
          </w:p>
        </w:tc>
      </w:tr>
      <w:tr w:rsidR="00945FA6" w:rsidRPr="00945FA6" w:rsidTr="007B22F6">
        <w:trPr>
          <w:trHeight w:val="342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Organophosphorus Insecticides: Specific Pesticides and Metabolites</w:t>
            </w:r>
          </w:p>
        </w:tc>
      </w:tr>
      <w:tr w:rsidR="00945FA6" w:rsidRPr="00945FA6" w:rsidTr="007B22F6">
        <w:trPr>
          <w:trHeight w:val="54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Malathion dicarboxylic acid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  <w:proofErr w:type="spellEnd"/>
          </w:p>
        </w:tc>
      </w:tr>
      <w:tr w:rsidR="00945FA6" w:rsidRPr="00945FA6" w:rsidTr="007B22F6">
        <w:trPr>
          <w:trHeight w:val="54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3,5,6-Trichloro-2-pyridinol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TCPy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  <w:proofErr w:type="spellEnd"/>
          </w:p>
        </w:tc>
      </w:tr>
      <w:tr w:rsidR="00945FA6" w:rsidRPr="00945FA6" w:rsidTr="007B22F6">
        <w:trPr>
          <w:trHeight w:val="54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2-diethylamino-6-methyl pyrimidin-4-ol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trike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trike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trike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trike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trike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  <w:proofErr w:type="spellEnd"/>
          </w:p>
        </w:tc>
      </w:tr>
      <w:tr w:rsidR="00945FA6" w:rsidRPr="00945FA6" w:rsidTr="007B22F6">
        <w:trPr>
          <w:trHeight w:val="54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2-Isopropyl-4-methyl-6-hydroxypyrimidine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  <w:proofErr w:type="spellEnd"/>
          </w:p>
        </w:tc>
      </w:tr>
      <w:tr w:rsidR="00945FA6" w:rsidRPr="00945FA6" w:rsidTr="007B22F6">
        <w:trPr>
          <w:trHeight w:val="54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para-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Nitrophenol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  <w:proofErr w:type="spellEnd"/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Dimethoate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Omethoate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Acephate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Methamidaphos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42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Pyrethroid Pesticides</w:t>
            </w:r>
          </w:p>
        </w:tc>
      </w:tr>
      <w:tr w:rsidR="00945FA6" w:rsidRPr="00945FA6" w:rsidTr="007B22F6">
        <w:trPr>
          <w:trHeight w:val="69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cis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-3-(2,2-Dichlorovinyl)-2,2-dimethylcyclopropane carboxylic acid (cis-DCCA)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method in dev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  <w:proofErr w:type="spellEnd"/>
          </w:p>
        </w:tc>
      </w:tr>
      <w:tr w:rsidR="00945FA6" w:rsidRPr="00945FA6" w:rsidTr="007B22F6">
        <w:trPr>
          <w:trHeight w:val="6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trans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-3-(2,2-Dichlorovinyl)-2,2-dimethylcyclopropane carboxylic acid (trans-DCCA)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  <w:proofErr w:type="spellEnd"/>
          </w:p>
        </w:tc>
      </w:tr>
      <w:tr w:rsidR="00945FA6" w:rsidRPr="00945FA6" w:rsidTr="007B22F6">
        <w:trPr>
          <w:trHeight w:val="54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3-Phenoxybenzoic acid (3PBA)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  <w:proofErr w:type="spellEnd"/>
          </w:p>
        </w:tc>
      </w:tr>
      <w:tr w:rsidR="00945FA6" w:rsidRPr="00945FA6" w:rsidTr="007B22F6">
        <w:trPr>
          <w:trHeight w:val="54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4-Fluoro-3-phenoxybenzoic acid (4F3PBA)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  <w:proofErr w:type="spellEnd"/>
          </w:p>
        </w:tc>
      </w:tr>
      <w:tr w:rsidR="00945FA6" w:rsidRPr="00945FA6" w:rsidTr="007B22F6">
        <w:trPr>
          <w:trHeight w:val="6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cis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-3-(2,2-Dibromovinyl)-2,2-dimethylcyclopropane carboxylic acid (cis-DBCA)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not measured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Ospina</w:t>
            </w:r>
            <w:proofErr w:type="spellEnd"/>
          </w:p>
        </w:tc>
      </w:tr>
      <w:tr w:rsidR="00945FA6" w:rsidRPr="00945FA6" w:rsidTr="007B22F6">
        <w:trPr>
          <w:trHeight w:val="300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Other Pesticide Metabolites 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Carbofuranphenol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2-Isopropoxyphenol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42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Metals and Metalloids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Antimony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Arsenic (total)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Arsenic (V) acid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Arsenobetaine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Arsenocholine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Arsenous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(III) acid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Dimethylarsinic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Monomethylarsonic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Trimethylarsine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oxide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Barium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Beryllium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Cadmium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Cadmium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Cesium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Chromium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Chromium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Cobalt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Cobalt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Copper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Lead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Lead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Manganese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Manganese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Mercury (total)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Mercury (inorganic)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Mercury (ethyl)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Mercury (methyl)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Mercury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Molybdenum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Nickel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Platinum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Selenium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Selenium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Strontium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Thallium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Tungsten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Uranium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Zinc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Iodine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IRAT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Caldwell</w:t>
            </w:r>
          </w:p>
        </w:tc>
      </w:tr>
      <w:tr w:rsidR="00945FA6" w:rsidRPr="00945FA6" w:rsidTr="007B22F6">
        <w:trPr>
          <w:trHeight w:val="342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Perchlorate and Other Anions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Perchlorate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Morel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Perchlorate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water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Morel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Thiocyanate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Morel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Nitrate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Morel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Nitrate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water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Morel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Iodide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water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Morel</w:t>
            </w:r>
          </w:p>
        </w:tc>
      </w:tr>
      <w:tr w:rsidR="00945FA6" w:rsidRPr="00945FA6" w:rsidTr="007B22F6">
        <w:trPr>
          <w:trHeight w:val="342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Perfluoroalkyl and Polyfluoroalkyl Substances: Surfactants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Perfluorobutane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sulfonic acid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PFBuS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Pefluorodecanoic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PFDeA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Perflurododecanoic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PFDoA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Perfluoroheptanoic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PFHpA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Perfluorohexane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sulfonic acid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PFHxS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Perfluorononanoic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(PFNA)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Perfluorooctanoic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(PFOA)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Perfluorooctane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sulfonic acid (PFOS)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Perfluorooctane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sulfonamide (PFOSA)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2-(N-Ethyl- 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Perfluorooctane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sulfonamido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 acetic acid (Et-PFOSA-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AcOH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48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2-(N-Methyl-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perfluorooctane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sulfonamido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 acetic acid (Me-PFOSA-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AcOH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Perfluoroundecanoic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(PFUA)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9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Perfluorooctanoic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(n-PFOA)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Branched 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Perfluorooctanoic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isomers (Sb-PFOA)*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4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Perfluorooctane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sulfonic (n-PFOS)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458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Perfluoromethylheptane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sulfonic acid isomers (Sm-PFOS)*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443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Perfluorodimethylhexane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sulfonic acid isomers (Sm2-PFOS)*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Phthalate Metabolites and Phthalate Alternatives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Mono-benzyl phthalate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MBzP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9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Mono-2-hydroxybutyl phthalate (MHBP)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Mono-n-butyl phthalate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MnBP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iso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-butyl phthalate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MiBP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43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Mono-2-hydroxyisobutyl phthalate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MHiBP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cyclohexyl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phthalate (MCHP)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Mono-ethyl phthalate (MEP)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Mono-2-ethylhexyl phthalate (MEHP)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Mono-(2-ethyl-5-hydroxyhexyl) phthalate (MEHPP)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Mono-(2-ethyl-5-oxohexyl) phthalate (MEOHP)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Mono-(2-ethyl-5-carboxypentyl) phthalate (MECPP)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Mono-carboxyisononyl phthalate (MCNP)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hydroxyisodecyl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phthalate (MHDP)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oxoisodecyl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phthalate (MODP)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isononyl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phthalate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MiNP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oxoisononyl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phthalate (MONP)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40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Mono-carboxyisoctyl phthalate (MCOP)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Mono-methyl phthalate (MMP)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Mono-(3-carboxypropyl) phthalate (MCPP)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Mono-n-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octyl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phthalate (MOP)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Cyclohexane 1,2-dicarboxylic acid mono 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hydroxy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isononyl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ester (MHNCH</w:t>
            </w:r>
            <w:r w:rsidRPr="00945FA6">
              <w:rPr>
                <w:rFonts w:ascii="Calibri" w:eastAsia="Times New Roman" w:hAnsi="Calibri" w:cs="Arial"/>
                <w:sz w:val="16"/>
                <w:szCs w:val="16"/>
              </w:rPr>
              <w:t>®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67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Cyclohexane-1,2-dicarboxylic acid-mono(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carboxyoctyl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 ester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br/>
              <w:t>(MCOCH)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Ye</w:t>
            </w:r>
          </w:p>
        </w:tc>
      </w:tr>
      <w:tr w:rsidR="00945FA6" w:rsidRPr="00945FA6" w:rsidTr="007B22F6">
        <w:trPr>
          <w:trHeight w:val="300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Phytoestrogens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Daidzein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  <w:proofErr w:type="spellEnd"/>
          </w:p>
        </w:tc>
      </w:tr>
      <w:tr w:rsidR="00945FA6" w:rsidRPr="00945FA6" w:rsidTr="007B22F6">
        <w:trPr>
          <w:trHeight w:val="293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Enterodiol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  <w:proofErr w:type="spellEnd"/>
          </w:p>
        </w:tc>
      </w:tr>
      <w:tr w:rsidR="00945FA6" w:rsidRPr="00945FA6" w:rsidTr="007B22F6">
        <w:trPr>
          <w:trHeight w:val="353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Enterolactone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  <w:proofErr w:type="spellEnd"/>
          </w:p>
        </w:tc>
      </w:tr>
      <w:tr w:rsidR="00945FA6" w:rsidRPr="00945FA6" w:rsidTr="007B22F6">
        <w:trPr>
          <w:trHeight w:val="28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Equol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  <w:proofErr w:type="spellEnd"/>
          </w:p>
        </w:tc>
      </w:tr>
      <w:tr w:rsidR="00945FA6" w:rsidRPr="00945FA6" w:rsidTr="007B22F6">
        <w:trPr>
          <w:trHeight w:val="28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Genistein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  <w:proofErr w:type="spellEnd"/>
          </w:p>
        </w:tc>
      </w:tr>
      <w:tr w:rsidR="00945FA6" w:rsidRPr="00945FA6" w:rsidTr="007B22F6">
        <w:trPr>
          <w:trHeight w:val="27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Desmethylangolensin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  <w:proofErr w:type="spellEnd"/>
          </w:p>
        </w:tc>
      </w:tr>
      <w:tr w:rsidR="00945FA6" w:rsidRPr="00945FA6" w:rsidTr="007B22F6">
        <w:trPr>
          <w:trHeight w:val="465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Polybrominated Diphenyl Ethers and Brominated Biphenyl 153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2,2',4’-Tribromodiphenyl ether (BDE 17)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2,4,4’-Tribromodiphenyl ether (BDE 28)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2,2’,4,4’-Tetrabromodiphenyl ether (BDE 47)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2,3',4,4'-Tetrabromodiphenyl ether (BDE 66)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2,2’,3,4,4’-Pentabromodiphenyl ether (BDE 85)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2,2’,4,4’,5-Pentabromodiphenyl ether (BDE 99)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2,2’,4,4’,6-Pentabromodiphenyl ether (BDE 100)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4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2,2’,4,4’,5,5’-Hexabromodiphenyl ether (BDE 153)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2,2’,4,4’,5,6’-Hexabromodiphenyl ether (BDE 154)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2,2’,3,4,4’,5’,6-Heptabromodiphenyl ether (BDE 183)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2,2',3,3',4,4',5,5',6,6'-Decabromodiphenyl ether (BDE 209)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2,2’,4,4’,5,5’-Hexabromobiphenyl (BB 153)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95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Polychlorinated Dibenzo-</w:t>
            </w:r>
            <w:r w:rsidRPr="00945F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p</w:t>
            </w: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-dioxins </w:t>
            </w:r>
          </w:p>
        </w:tc>
      </w:tr>
      <w:tr w:rsidR="00945FA6" w:rsidRPr="00945FA6" w:rsidTr="007B22F6">
        <w:trPr>
          <w:trHeight w:val="48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1,2,3,4,6,7,8-Heptachlorodibenzo-</w:t>
            </w: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-dioxin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HpCDD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51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1,2,3,4,7,8-Hexachlorodibenzo-</w:t>
            </w: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-dioxin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HxCDD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4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1,2,3,6,7,8-Hexachlorodibenzo-</w:t>
            </w: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-dioxin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HxCDD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1,2,3,7,8,9-Hexachlorodibenzo-</w:t>
            </w: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-dioxin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HxCDD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9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1,2,3,4,6,7,8,9-Octachlorodibenzo-</w:t>
            </w: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-dioxin (OCDD)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8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1,2,3,7,8-Pentachlorodibenzo-</w:t>
            </w: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-dioxin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PeCDD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51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2,3,7,8-Tetrachlorodibenzo-</w:t>
            </w: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-dioxin (TCDD) 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50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Polychlorinated Dibenzofurans </w:t>
            </w:r>
          </w:p>
        </w:tc>
      </w:tr>
      <w:tr w:rsidR="00945FA6" w:rsidRPr="00945FA6" w:rsidTr="007B22F6">
        <w:trPr>
          <w:trHeight w:val="43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1,2,3,4,6,7,8-Heptachlorodibenzofuran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HpCDF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) 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1,2,3,4,7,8,9-Heptachlorodibenzofuran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HpCDF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8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1,2,3,4,7,8-Hexachlorodibenzofuran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HxCDF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1,2,3,6,7,8-Hexachlorodibenzofuran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HxCDF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7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1,2,3,7,8,9-Hexachlorodibenzofuran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HxCDF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4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2,3,4,6,7,8-Hexachlorodibenzofuran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HxCDF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1,2,3,4,6,7,8,9-Octachlorodibenzofuran (OCDF)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1,2,3,7,8-Pentachlorodibenzofuran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PeCDF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2,3,4,7,8-Pentachlorodibenzofuran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PeCDF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2,3,7,8-Tetrachlorodibenzofuran (TCDF)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42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Dioxin-like Polychlorinated Biphenyls: Coplanar PCBs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3,3',4,4'-Tetrachlorobiphenyl (PCB 77)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3,4,4',5-Tetrachlorobiphenyl (PCB 81)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3,3',4,4',5-Pentachlorobiphenyl (PCB 126)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3,3',4,4',5,5'-Hexachlorobiphenyl (PCB 169)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Dioxin-like Polychlorinated Biphenyls: Mono-</w:t>
            </w:r>
            <w:proofErr w:type="spellStart"/>
            <w:r w:rsidRPr="00945F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ortho</w:t>
            </w:r>
            <w:proofErr w:type="spellEnd"/>
            <w:r w:rsidRPr="00945F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Substituted PCBs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2,3,3',4,4'-Pentachlorobiphenyl (PCB 105)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2,3,3',4,4'-Pentachlorobiphenyl (PCB 114)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2,3',4,4',5-Pentachlorobiphenyl (PCB 118)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4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2',3,4,4',5-Pentachlorobiphenyl (PCB 123)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2,3,3',4,4',5-Hexachlorobiphenyl (PCB 156)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2,3,3',4,4',5'-Hexachlorobiphenyl (PCB 157)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2,3',4,4',5,5'-Hexachlorobiphenyl (PCB 167)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2,3,3’,4,4’,5,5’-Heptachlorobiphenyl (PCB 189)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00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Polychlorinated Biphenyls: Non-Dioxin-Like 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2,4,4'-Trichlorobiphenyl (PCB 28)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2,2'3,5'-Tetrachloro biphenyl (PCB 44)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2,2',4,5'-Tetrachloro biphenyl (PCB 49)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2,2',5,5'-Tetrachlorobiphenyl (PCB 52)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2,3',4,4'-Tetrachlorobiphenyl (PCB 66)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2,4,4',5-Tetrachlorobiphenyl (PCB 74)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2,2’,3,4,5’-Pentachlorobiphenyl (PCB 87)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2,2',4,4',5-Pentachlorobiphenyl (PCB 99)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2,2',4,5,5'-Pentachlorobiphenyl (PCB 101)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2,3,3’,4’,6-Pentachlorobiphenyl (PCB 110)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2,2',3,3',4,4'-Hexachlorobiphenyl (PCB 128)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2,2',3,4,4',5' and 2,3,3’,4,4’,6-Hexachlorobiphenyl (PCB 138 &amp; 158)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2,2',3,4',5,5'-Hexachlorobiphenyl (PCB 146)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2,2’,3,4’,5’,6-Hexachlorobiphenyl (PCB 149)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2,2’,3,5,5’,6-Hexachlorobiphenyl (PCB 151)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2,2',4,4',5,5'-Hexachlorobiphenyl (PCB 153)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2,2',3,3',4,4',5-Heptachlorobiphenyl (PCB 170)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2,2',3,3',4,5,5'-Heptachlorobiphenyl (PCB 172)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2,2',3,3',4,5',6'-Heptachlorobiphenyl (PCB 177)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2,2',3,3',5,5',6-Heptachlorobiphenyl (PCB 178)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2,2',3,4,4',5,5'-Heptachlorobiphenyl (PCB 180)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2,2',3,4,4',5',6-Heptachlorobiphenyl (PCB 183)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2,2',3,4',5,5',6-Heptachlorobiphenyl (PCB 187)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2,2’,3,3’,4,4’,5,5’-Octachlorobiphenyl (PCB 194)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2,2’,3,3’,4,4’,5,6-Octachlorobiphenyl (PCB 195)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2,2’,3,3’,4,4’,5,6’ and 2,2’,3,4,4’,5,5’,6-Octachlorobiphenyl (PCB 196 &amp; 203)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2,2’,3,3’,4,5,5’,6-Octachlorobiphenyl (PCB 199)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43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2,2’,3,3’,4,4’,5,5’,6-Nonachlorobiphenyl (PCB 206)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4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2,2',3,3',4,4',5,5',6,6'-Decachloro biphenyl (PCB 209)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Sjodin</w:t>
            </w:r>
          </w:p>
        </w:tc>
      </w:tr>
      <w:tr w:rsidR="00945FA6" w:rsidRPr="00945FA6" w:rsidTr="007B22F6">
        <w:trPr>
          <w:trHeight w:val="300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Polycyclic Aromatic Hydrocarbons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2-Hydroxyfluorene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3-Hydroxyfluorene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9-Hydroxyfluorene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1-Hydroxyphenanthrene 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2-Hydroxyphenanthrene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4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3-Hydroxyphenanthrene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4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 &amp; 3-Hydroxyphenanthrene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4-Hydroxyphenanthrene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1-Hydroxypyrene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1-Hydroxynapthalene (1-Naphthol)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2-Hydroxynapthalene (2-Naphthol)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OAT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Calafat</w:t>
            </w:r>
          </w:p>
        </w:tc>
      </w:tr>
      <w:tr w:rsidR="00945FA6" w:rsidRPr="00945FA6" w:rsidTr="007B22F6">
        <w:trPr>
          <w:trHeight w:val="300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Volatile Organic Compounds (VOCs)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Benzene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Chlorobenzene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1,2-Dichlorobenzene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1,3-Dichlorobenzene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1,4-Dichlorobenzene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Paradichlorobenzene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1,2-dibromo-3-chloropropane (DBCP)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2,5-Dimethylfuran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Ethylbenzene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Dichloromethane (Methylene chloride)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Trichloroethene (Trichloroethylene)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Tetrachloroethene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Perchloroethylene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Dibromomethane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1,1-Dichloroethane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1,2-Dichloroethane (Ethylene dichloride)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1,1-Dichloroethene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Vinylidene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chloride)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cis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-1,2-Dichloroethene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trans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-1,2-Dichloroethene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1,2-Dichloropropane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1,1,1-Trichloroethane (Methyl chloroform)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1,1,2-Trichloroethane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1,1,2,2-Tetrachloroethane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Tetrachloromethane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(Carbon tetrachloride)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Hexachloroethane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Diethylether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Isobutyronitrile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Methyl-</w:t>
            </w: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tert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-butyl ether (MTBE)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Nitrobenzene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Styrene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Toluene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m-/p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-Xylene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-Xylene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Isopropylbenzene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Cumene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1,2-Dibromoethane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1,4-Dioxane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Furan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-Hexane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Nitromethane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1,1,1,2-Tetrachloroethane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1,2,3-Trichloropropane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AAA-Trifluorotoluene/α,α,α-Trifluorotoluene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Benzonitrile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1-Bromopropane/Propyl bromide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Chloroethane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3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Cyclohexane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Ethyl acetate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Heptane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4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Methyl isobutyl ketone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Methylcyclopentane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Octane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Tetrahydrofuran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4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Vinyl bromide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whole blood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</w:tr>
      <w:tr w:rsidR="00945FA6" w:rsidRPr="00945FA6" w:rsidTr="007B22F6">
        <w:trPr>
          <w:trHeight w:val="300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Volatile Organic Compound Metabolites (VOC metabolites) </w:t>
            </w:r>
          </w:p>
        </w:tc>
      </w:tr>
      <w:tr w:rsidR="00945FA6" w:rsidRPr="00945FA6" w:rsidTr="007B22F6">
        <w:trPr>
          <w:trHeight w:val="428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N-Acetyl-S-(2-carbamoylethyl)-L-cysteine (AAMA)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Alwis/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br/>
              <w:t>Chambers</w:t>
            </w:r>
          </w:p>
        </w:tc>
      </w:tr>
      <w:tr w:rsidR="00945FA6" w:rsidRPr="00945FA6" w:rsidTr="007B22F6">
        <w:trPr>
          <w:trHeight w:val="40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N-Acetyl-S-(N-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methylcarbamoyl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)-L-cysteine (AMCA)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428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2-Aminothiazoline-4-carboxylic acid (ATCA)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353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N-Acetyl-S-(benzyl)-L-cysteine (BMA)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N-Acetyl-S-(n-propyl)-L-cysteine (BPMA)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 (2-carboxyethyl)-L-cysteine (CEMA)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42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N-acetyl-S-(1-cyano-2-hydroxyethyl)-L-cysteine (CYHA))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46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N-Acetyl-S-(2-cyanoethyl)-L-cysteine (CYMA)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43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N-Acetyl-S-(1,2-dichlorovinyl)-L-cysteine (1DCV)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N-Acetyl-S-(2,2-dichlorovinyl)-L-cysteine (2DCV)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40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 (3,4-dihydroxybutyl)-L-cysteine (DHBM)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dimethylphenyl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)-L-cysteine (DPMA)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46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N-Acetyl-S-(2-carbamoyl-2-hydroxyethyl)-L-cysteine (GAMA)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 (2-hydroxyethyl)-L-cysteine (HEMA)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42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 (3-hydroxypropyl)-L-cysteine (HPMA)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 (2-hydroxypropyl)-L-cysteine (HPM2)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N-Acetyl-S-(3-hydroxypropyl-1-methyl)-L-cysteine (HPMM)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N-Acetyl-S- (1-hydroxymethyl-2-propenyl)-L-cysteine (MHB1)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46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 (2-hydroxy-3-butenyl)-L-cysteine (MHB2)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 (4-hydroxy-2-butenyl)-L-cysteine (MHB3)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42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N-Acetyl-S-(phenyl-2-hydroxyethyl)-L-cysteine (PHEM)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N-Acetyl-S-(phenyl)-L-cysteine (PMA)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trichlorovinyl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)-L-cysteine (TCVM)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Mandelic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(MADA)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2-Methylhippuric acid (2MHA)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3- &amp; 4-Methylhippuric acid (34MH)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263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t,t-Muconic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(MUCA)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263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Phenylglyoxylic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(PHGA)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428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2-Thioxothiazolidine-4-carboxylic acid (TTCA)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863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-Acetyl-S-(2-hydroxy-2-methyl-3-buten-1-yl)-L-cysteine (IPM2) + N-Acetyl-S-(2-hydroxy-3-methyl-3-buten-1-yl)-L-cysteine (IPM1)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46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N-Acetyl-S-(4-hydroxy-2-methyl-2-buten-1-yl)-L-cysteine (IPMA3)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69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N-Acetyl-S(((4-[Methylsulfinyl]butyl)amino)thioxomethyl)-L-cysteine (SUMA)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300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Diisocyanate</w:t>
            </w:r>
            <w:proofErr w:type="spellEnd"/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metabolites and urinary amines 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2,4-Diaminotoluene (4TDA)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Alwis/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br/>
              <w:t>Chambers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2,6-Diaminotoluene (6TDA)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4,4'-Diaminodiphenylmethane (4MDA)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1,5-Diaminonaphthalene (5NDA)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Phenylenediamine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(OPDA)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Phenylenediamine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(PPDA)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5-Amino-1,3,3-trimethylcyclohexanemethylamine (IPDA)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33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Hexamethylenediamine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(HAD)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34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β-N-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Methylamino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-L-alanine (BMAA)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Trimethylamine N-oxide (TMAO)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  <w:r w:rsidRPr="00945FA6">
              <w:rPr>
                <w:rFonts w:ascii="Arial" w:eastAsia="Times New Roman" w:hAnsi="Arial" w:cs="Arial"/>
                <w:sz w:val="14"/>
                <w:szCs w:val="14"/>
              </w:rPr>
              <w:br/>
              <w:t>surplus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Alwis</w:t>
            </w:r>
          </w:p>
        </w:tc>
      </w:tr>
      <w:tr w:rsidR="00945FA6" w:rsidRPr="00945FA6" w:rsidTr="007B22F6">
        <w:trPr>
          <w:trHeight w:val="300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Tobacco Biomarkers: Cotinine and Nicotine Analogs 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Anabasine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Feng/Wang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Anatabine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Feng/Wang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Cotinine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Sosnoff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Cotinine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Feng/Wang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Cotinine-n-oxide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Feng/Wang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Hydroxycotinine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Sosnoff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Hydroxycotinine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Feng/Wang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Norcotinine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Feng/Wang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Nicotine-1'N-oxide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Feng/Wang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Nornicotine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Feng/Wang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Nicotine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Feng/Wang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4-Hydroxy-4-(3-pyridyl) 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butanoic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Feng/Wang</w:t>
            </w:r>
          </w:p>
        </w:tc>
      </w:tr>
      <w:tr w:rsidR="00945FA6" w:rsidRPr="00945FA6" w:rsidTr="007B22F6">
        <w:trPr>
          <w:trHeight w:val="300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Tobacco Biomarkers: Aldehydes 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Acetaldehyde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Silva/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br/>
              <w:t>Chambers</w:t>
            </w:r>
          </w:p>
        </w:tc>
      </w:tr>
      <w:tr w:rsidR="00945FA6" w:rsidRPr="00945FA6" w:rsidTr="007B22F6">
        <w:trPr>
          <w:trHeight w:val="34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Acrolein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Benzaldehyde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Butyraldehyde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Crotonaldehyde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Decanal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Furaldehyde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Heptanal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Hexanal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Isobutyraldehyde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Isovaleraldehyde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isopentaldehyde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Nonanal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Octanal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Tolualdehyde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Pentanal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945FA6" w:rsidRPr="00945FA6" w:rsidTr="007B22F6">
        <w:trPr>
          <w:trHeight w:val="323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Propionaldehyde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Silva</w:t>
            </w:r>
          </w:p>
        </w:tc>
      </w:tr>
      <w:tr w:rsidR="00945FA6" w:rsidRPr="00945FA6" w:rsidTr="007B22F6">
        <w:trPr>
          <w:trHeight w:val="300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Tobacco Biomarkers: Aromatic Amines 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1-Aminonaphthalene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2-Aminonaphthalene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surplus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4-Aminobiphenyl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surplus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Anisidine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945FA6" w:rsidRPr="00945FA6" w:rsidTr="007B22F6">
        <w:trPr>
          <w:trHeight w:val="34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2,6-Dimethylaniline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Quinoline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-Toluidine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surplus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945FA6" w:rsidRPr="00945FA6" w:rsidTr="007B22F6">
        <w:trPr>
          <w:trHeight w:val="300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Tobacco Biomarkers: Heterocyclic Amines </w:t>
            </w:r>
          </w:p>
        </w:tc>
      </w:tr>
      <w:tr w:rsidR="00945FA6" w:rsidRPr="00945FA6" w:rsidTr="007B22F6">
        <w:trPr>
          <w:trHeight w:val="43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3-Amino-1,4-dimethyl-5H-pyrido[4,3-b]indole (Trp-P-1)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Xia/Wang</w:t>
            </w:r>
          </w:p>
        </w:tc>
      </w:tr>
      <w:tr w:rsidR="00945FA6" w:rsidRPr="00945FA6" w:rsidTr="007B22F6">
        <w:trPr>
          <w:trHeight w:val="34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2-Amino-3-methyl-9H-pyriodo[2,3-b]indole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MeA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-α-C)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2-Amino-1-methyl-6-phenylimidazo[4,5-b]pyridine  (Ph1P)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2-Amino-9H-pyrido[2,3-b]indole (A-α-C)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2-Amino-3-methylimidazo[4,5-f]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quinoline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(IQ)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2-Amino-6-methyldipyrido[1,2-a:3',2'-d]imidazole (Glu-P1)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2-Aminodipyrido[1,2-a:3',2'-d] imidazole (GLU-P2)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Harman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945FA6" w:rsidRPr="00945FA6" w:rsidTr="007B22F6">
        <w:trPr>
          <w:trHeight w:val="34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1-Methyl-3-amino-5H-pyrido[4,3-b]indole (Trp-P-2)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Norharman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945FA6" w:rsidRPr="00945FA6" w:rsidTr="007B22F6">
        <w:trPr>
          <w:trHeight w:val="300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Tobacco Biomarkers: TSNAs 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4-(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Methylnitrosamino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)-1-(3-pyridyl)-1-Butanol (NNAL)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Xia/Wang</w:t>
            </w:r>
          </w:p>
        </w:tc>
      </w:tr>
      <w:tr w:rsidR="00945FA6" w:rsidRPr="00945FA6" w:rsidTr="007B22F6">
        <w:trPr>
          <w:trHeight w:val="4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4-(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Methylnitrosamino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)-1-(3-pyridyl)-1-butanone (NNK)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945FA6" w:rsidRPr="00945FA6" w:rsidTr="007B22F6">
        <w:trPr>
          <w:trHeight w:val="34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N'-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Nitrosanabasine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(NAB)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N'-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Nitrosanatabine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(NAT)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N'-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Nitrosonornicotine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(NNN)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Xia</w:t>
            </w:r>
          </w:p>
        </w:tc>
      </w:tr>
      <w:tr w:rsidR="00945FA6" w:rsidRPr="00945FA6" w:rsidTr="007B22F6">
        <w:trPr>
          <w:trHeight w:val="300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Tobacco Biomarkers: Volatile N-Nitrosamines 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Nitrosodiethylamine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(NDEA)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surplus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945FA6" w:rsidRPr="00945FA6" w:rsidTr="007B22F6">
        <w:trPr>
          <w:trHeight w:val="33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nitrosodimethylamine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(NDMA)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surplus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945FA6" w:rsidRPr="00945FA6" w:rsidTr="007B22F6">
        <w:trPr>
          <w:trHeight w:val="293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Nitrosoethylmethylamine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(NMEA)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surplus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nitrosomorpholine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(NMOR)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surplus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Nitrosopiperidine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(NPIP)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surplus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Nitrosopyrrolidine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 (NPYR)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surplus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TVB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Seyler/Wang</w:t>
            </w:r>
          </w:p>
        </w:tc>
      </w:tr>
      <w:tr w:rsidR="00945FA6" w:rsidRPr="00945FA6" w:rsidTr="007B22F6">
        <w:trPr>
          <w:trHeight w:val="300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trans</w:t>
            </w: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Fatty Acids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trans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-9-Hexadecenoic acid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CCB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Vesper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trans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-9-Octadecenoic acid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CCB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Vesper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trans,trans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-9,12-Octadecadienoic acid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CCB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Vesper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trans-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11-Octadecanoic acid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CCB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Vesper</w:t>
            </w:r>
          </w:p>
        </w:tc>
      </w:tr>
      <w:tr w:rsidR="00945FA6" w:rsidRPr="00945FA6" w:rsidTr="007B22F6">
        <w:trPr>
          <w:trHeight w:val="300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Caffeine and Metabolites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5-acetylamino-6-amino-3-methyluracil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  <w:proofErr w:type="spellEnd"/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1-methyluric acid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  <w:proofErr w:type="spellEnd"/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3-methyluric acid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  <w:proofErr w:type="spellEnd"/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7-methyluric acid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  <w:proofErr w:type="spellEnd"/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1,3-dimethyluric acid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  <w:proofErr w:type="spellEnd"/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1,7-dimethyluric acid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  <w:proofErr w:type="spellEnd"/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3,7-dimethyluric acid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  <w:proofErr w:type="spellEnd"/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1,3,7-trimethyluric acid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  <w:proofErr w:type="spellEnd"/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1-methylxanthine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  <w:proofErr w:type="spellEnd"/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3-methylxanthine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  <w:proofErr w:type="spellEnd"/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7-methylxanthine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  <w:proofErr w:type="spellEnd"/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1,3-dimethylxanthine (theophylline)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  <w:proofErr w:type="spellEnd"/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1,7-dimethylxanthine (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paraxanthine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  <w:proofErr w:type="spellEnd"/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3,7-dimethylxanthine (theobromine)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  <w:proofErr w:type="spellEnd"/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1,3,7-trimethylxanthine (caffeine)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urine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Ryback</w:t>
            </w:r>
            <w:proofErr w:type="spellEnd"/>
          </w:p>
        </w:tc>
      </w:tr>
      <w:tr w:rsidR="00945FA6" w:rsidRPr="00945FA6" w:rsidTr="007B22F6">
        <w:trPr>
          <w:trHeight w:val="300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Iron-Status and Inflammation Indicators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Ferritin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Transferrin receptor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Iron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TIBC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Transferrin saturation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Protoporphyrin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945FA6" w:rsidRPr="00945FA6" w:rsidTr="007B22F6">
        <w:trPr>
          <w:trHeight w:val="300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Water Soluble Vitamins and Related Compounds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Folate (serum)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Folate (RBC)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RBC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Folate forms by LC-MS/MS (serum)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  Total folate (calculated)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  5-Methyltetrahydrofolate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  Folic acid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  5-Formyltetrahydrofolate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  Tetrahydrofolate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  5,10-Methenyltetrahydrofolate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MeFox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oxidation product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Homocysteine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Methylmalonic acid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Vitamin B12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Vitamin B6 (pyridoxal-5'-phosphate)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Vitamin B6 (4-pyridoxic acid)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Vitamin C (ascorbic acid)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Pfeiffer</w:t>
            </w:r>
          </w:p>
        </w:tc>
      </w:tr>
      <w:tr w:rsidR="00945FA6" w:rsidRPr="00945FA6" w:rsidTr="007B22F6">
        <w:trPr>
          <w:trHeight w:val="300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Fat-Soluble Vitamins and Micronutrients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Vitamin 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Vitamin 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Retinyl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palmitate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Retinyl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stearate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gamma-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Tocopherol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alpha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-carotene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trans-beta-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Carotene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cis-beta-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Carotene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alpha-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Cryptoxanthin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beta-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Cryptoxanthin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Lutein/zeaxanthin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trans-</w:t>
            </w: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Lycopene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Total lycopene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25-OH Vitamin D (D2 + D3)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25-OH Vitamin D2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25-OH Vitamin D3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293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epimer-25-OH Vitamin D3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08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Fatty acids (30)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Capric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(C10:0)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Lauric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(C12:0)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Myristic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(14:0)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Pentadecanoic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(C15:0)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Palmitic acid (16:0)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Margaric acid (C17:0)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Stearic acid (18:0)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Arachidic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(20:0)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Docosanoic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(22:0)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Tricosanoic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(C23:0)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Lignoceric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(24:0)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Myristoleic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(14:1n-5)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Palmitoleic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(16:1n-7)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cis-</w:t>
            </w: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Vaccenic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(18:1n-7)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Oleic acid (18:1n-9)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Eicosenoic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(20:1n-9)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Docosenoic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(22:1n-9)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Nervonic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(24:1n-9)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Linoleic acid (18:2n-6)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alpha-Linolenic acid (18:3n-3)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gamma-Linolenic acid (18:3n-6)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Stearidonic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(C18:4n-3)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Eicosadienoic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(20:2n-6)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homo-gamma-Linolenic acid (20:3n-6)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Eicosatrienoic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(C20:3n-9)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Arachidonic acid (20:4n-6)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Eicosapentaenoic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(20:5n-3)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Docosatetraenoic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(22:4n-6)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Docosapentaenoic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(22:5n-3)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Docosapentaenoic</w:t>
            </w:r>
            <w:proofErr w:type="spellEnd"/>
            <w:r w:rsidRPr="00945FA6">
              <w:rPr>
                <w:rFonts w:ascii="Arial" w:eastAsia="Times New Roman" w:hAnsi="Arial" w:cs="Arial"/>
                <w:sz w:val="16"/>
                <w:szCs w:val="16"/>
              </w:rPr>
              <w:t xml:space="preserve"> acid (22:5n-6)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Docosahexaenoic acid (22:6n-3)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plasma /serum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NBB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Schleicher</w:t>
            </w:r>
          </w:p>
        </w:tc>
      </w:tr>
      <w:tr w:rsidR="00945FA6" w:rsidRPr="00945FA6" w:rsidTr="007B22F6">
        <w:trPr>
          <w:trHeight w:val="300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Hormones and Binding Protein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Estradiol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CCB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Vesper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Testosterone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CCB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Vesper</w:t>
            </w:r>
          </w:p>
        </w:tc>
      </w:tr>
      <w:tr w:rsidR="00945FA6" w:rsidRPr="00945FA6" w:rsidTr="007B22F6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Steroid Hormone Binding Globulin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serum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5FA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45FA6">
              <w:rPr>
                <w:rFonts w:ascii="Arial" w:eastAsia="Times New Roman" w:hAnsi="Arial" w:cs="Arial"/>
                <w:sz w:val="14"/>
                <w:szCs w:val="14"/>
              </w:rPr>
              <w:t>CCB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6" w:rsidRPr="00945FA6" w:rsidRDefault="00945FA6" w:rsidP="00945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5FA6">
              <w:rPr>
                <w:rFonts w:ascii="Arial" w:eastAsia="Times New Roman" w:hAnsi="Arial" w:cs="Arial"/>
                <w:sz w:val="16"/>
                <w:szCs w:val="16"/>
              </w:rPr>
              <w:t>Vesper</w:t>
            </w:r>
          </w:p>
        </w:tc>
      </w:tr>
    </w:tbl>
    <w:p w:rsidR="00945FA6" w:rsidRDefault="00945FA6"/>
    <w:sectPr w:rsidR="00945FA6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1B" w:rsidRDefault="00B4201B" w:rsidP="008B5D54">
      <w:pPr>
        <w:spacing w:after="0" w:line="240" w:lineRule="auto"/>
      </w:pPr>
      <w:r>
        <w:separator/>
      </w:r>
    </w:p>
  </w:endnote>
  <w:endnote w:type="continuationSeparator" w:id="0">
    <w:p w:rsidR="00B4201B" w:rsidRDefault="00B4201B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1B" w:rsidRDefault="00B4201B" w:rsidP="00B420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4201B" w:rsidRDefault="00B4201B" w:rsidP="00B42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1B" w:rsidRDefault="00B4201B" w:rsidP="00B420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B4201B" w:rsidRDefault="00B4201B" w:rsidP="00B4201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1B" w:rsidRDefault="00B4201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1B" w:rsidRDefault="00B4201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1B" w:rsidRDefault="00B42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1B" w:rsidRDefault="00B4201B" w:rsidP="008B5D54">
      <w:pPr>
        <w:spacing w:after="0" w:line="240" w:lineRule="auto"/>
      </w:pPr>
      <w:r>
        <w:separator/>
      </w:r>
    </w:p>
  </w:footnote>
  <w:footnote w:type="continuationSeparator" w:id="0">
    <w:p w:rsidR="00B4201B" w:rsidRDefault="00B4201B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1B" w:rsidRDefault="00B42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1B" w:rsidRDefault="00B420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1B" w:rsidRDefault="00B42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0C"/>
    <w:rsid w:val="00032F55"/>
    <w:rsid w:val="00097F7F"/>
    <w:rsid w:val="00237A0C"/>
    <w:rsid w:val="002669D8"/>
    <w:rsid w:val="00285410"/>
    <w:rsid w:val="00476A8C"/>
    <w:rsid w:val="00516E25"/>
    <w:rsid w:val="00667474"/>
    <w:rsid w:val="00675768"/>
    <w:rsid w:val="006C6578"/>
    <w:rsid w:val="006F5352"/>
    <w:rsid w:val="00753BEA"/>
    <w:rsid w:val="007B22F6"/>
    <w:rsid w:val="008B5D54"/>
    <w:rsid w:val="00945FA6"/>
    <w:rsid w:val="00AC176D"/>
    <w:rsid w:val="00B4201B"/>
    <w:rsid w:val="00B55735"/>
    <w:rsid w:val="00B608AC"/>
    <w:rsid w:val="00BE5BAB"/>
    <w:rsid w:val="00C812D4"/>
    <w:rsid w:val="00DA7308"/>
    <w:rsid w:val="00DC57CC"/>
    <w:rsid w:val="00E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4860906-716F-4AF7-B843-FE314D87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5D54"/>
  </w:style>
  <w:style w:type="character" w:styleId="PageNumber">
    <w:name w:val="page number"/>
    <w:basedOn w:val="DefaultParagraphFont"/>
    <w:rsid w:val="00237A0C"/>
  </w:style>
  <w:style w:type="character" w:styleId="Hyperlink">
    <w:name w:val="Hyperlink"/>
    <w:basedOn w:val="DefaultParagraphFont"/>
    <w:uiPriority w:val="99"/>
    <w:semiHidden/>
    <w:unhideWhenUsed/>
    <w:rsid w:val="00945F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FA6"/>
    <w:rPr>
      <w:color w:val="800080"/>
      <w:u w:val="single"/>
    </w:rPr>
  </w:style>
  <w:style w:type="paragraph" w:customStyle="1" w:styleId="font5">
    <w:name w:val="font5"/>
    <w:basedOn w:val="Normal"/>
    <w:rsid w:val="00945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945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7">
    <w:name w:val="font7"/>
    <w:basedOn w:val="Normal"/>
    <w:rsid w:val="00945FA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nt8">
    <w:name w:val="font8"/>
    <w:basedOn w:val="Normal"/>
    <w:rsid w:val="00945FA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font9">
    <w:name w:val="font9"/>
    <w:basedOn w:val="Normal"/>
    <w:rsid w:val="00945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945F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4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1">
    <w:name w:val="xl71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4">
    <w:name w:val="xl74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5">
    <w:name w:val="xl75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6">
    <w:name w:val="xl76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77">
    <w:name w:val="xl77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1">
    <w:name w:val="xl81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87">
    <w:name w:val="xl87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88">
    <w:name w:val="xl88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0">
    <w:name w:val="xl90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91">
    <w:name w:val="xl91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92">
    <w:name w:val="xl92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3">
    <w:name w:val="xl93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4">
    <w:name w:val="xl94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7">
    <w:name w:val="xl97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8">
    <w:name w:val="xl108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09">
    <w:name w:val="xl109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0">
    <w:name w:val="xl110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11">
    <w:name w:val="xl111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3">
    <w:name w:val="xl113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15">
    <w:name w:val="xl115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"/>
    <w:rsid w:val="00945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5321D-8224-44CF-97F2-6ACCEDAE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5805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Tolliver, Eric (CDC)</dc:creator>
  <cp:keywords/>
  <dc:description/>
  <cp:lastModifiedBy>Buie, Verita (CDC/OPHSS/NCHS)</cp:lastModifiedBy>
  <cp:revision>3</cp:revision>
  <cp:lastPrinted>2016-10-18T15:53:00Z</cp:lastPrinted>
  <dcterms:created xsi:type="dcterms:W3CDTF">2016-10-18T15:44:00Z</dcterms:created>
  <dcterms:modified xsi:type="dcterms:W3CDTF">2016-10-18T15:55:00Z</dcterms:modified>
</cp:coreProperties>
</file>