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B816D" w14:textId="77777777" w:rsidR="005C5B7E" w:rsidRPr="005C5B7E" w:rsidRDefault="005C5B7E" w:rsidP="005C5B7E">
      <w:pPr>
        <w:jc w:val="center"/>
        <w:rPr>
          <w:sz w:val="28"/>
          <w:szCs w:val="28"/>
        </w:rPr>
      </w:pPr>
      <w:bookmarkStart w:id="0" w:name="_Toc172096613"/>
      <w:bookmarkStart w:id="1" w:name="_GoBack"/>
      <w:bookmarkEnd w:id="1"/>
    </w:p>
    <w:p w14:paraId="4540E579" w14:textId="77777777" w:rsidR="00C2519B" w:rsidRDefault="00C2519B" w:rsidP="00C2519B">
      <w:pPr>
        <w:jc w:val="center"/>
        <w:rPr>
          <w:rFonts w:ascii="Arial" w:hAnsi="Arial" w:cs="Arial"/>
          <w:bCs/>
        </w:rPr>
      </w:pPr>
    </w:p>
    <w:p w14:paraId="65B0399B" w14:textId="77777777" w:rsidR="00C2519B" w:rsidRDefault="00C2519B" w:rsidP="00C2519B">
      <w:pPr>
        <w:jc w:val="center"/>
        <w:rPr>
          <w:rFonts w:ascii="Arial" w:hAnsi="Arial" w:cs="Arial"/>
          <w:bCs/>
        </w:rPr>
      </w:pPr>
    </w:p>
    <w:p w14:paraId="349EE9AB" w14:textId="77777777" w:rsidR="00C2519B" w:rsidRDefault="00C2519B" w:rsidP="00C2519B">
      <w:pPr>
        <w:jc w:val="center"/>
        <w:rPr>
          <w:rFonts w:ascii="Arial" w:hAnsi="Arial" w:cs="Arial"/>
          <w:bCs/>
        </w:rPr>
      </w:pPr>
    </w:p>
    <w:p w14:paraId="4F771059" w14:textId="77777777" w:rsidR="00C2519B" w:rsidRDefault="00C2519B" w:rsidP="00C2519B">
      <w:pPr>
        <w:jc w:val="center"/>
        <w:rPr>
          <w:rFonts w:ascii="Arial" w:hAnsi="Arial" w:cs="Arial"/>
          <w:bCs/>
        </w:rPr>
      </w:pPr>
    </w:p>
    <w:p w14:paraId="25BB0E42" w14:textId="77777777" w:rsidR="00C2519B" w:rsidRDefault="00C2519B" w:rsidP="00C2519B">
      <w:pPr>
        <w:jc w:val="center"/>
        <w:rPr>
          <w:rFonts w:ascii="Arial" w:hAnsi="Arial" w:cs="Arial"/>
          <w:bCs/>
        </w:rPr>
      </w:pPr>
    </w:p>
    <w:p w14:paraId="141ED159" w14:textId="77777777" w:rsidR="00C2519B" w:rsidRDefault="00C2519B" w:rsidP="00C2519B">
      <w:pPr>
        <w:jc w:val="center"/>
        <w:rPr>
          <w:rFonts w:ascii="Arial" w:hAnsi="Arial" w:cs="Arial"/>
          <w:bCs/>
        </w:rPr>
      </w:pPr>
    </w:p>
    <w:p w14:paraId="7D51EEDD" w14:textId="77777777" w:rsidR="00C2519B" w:rsidRDefault="00C2519B" w:rsidP="00C2519B">
      <w:pPr>
        <w:jc w:val="center"/>
        <w:rPr>
          <w:rFonts w:ascii="Arial" w:hAnsi="Arial" w:cs="Arial"/>
          <w:bCs/>
        </w:rPr>
      </w:pPr>
    </w:p>
    <w:p w14:paraId="4B458294" w14:textId="77777777" w:rsidR="00C2519B" w:rsidRDefault="00C2519B" w:rsidP="00C2519B">
      <w:pPr>
        <w:jc w:val="center"/>
        <w:rPr>
          <w:rFonts w:ascii="Arial" w:hAnsi="Arial" w:cs="Arial"/>
          <w:bCs/>
        </w:rPr>
      </w:pPr>
    </w:p>
    <w:p w14:paraId="149C9027" w14:textId="77777777" w:rsidR="00C2519B" w:rsidRPr="00192EE3" w:rsidRDefault="00C2519B" w:rsidP="00C2519B">
      <w:pPr>
        <w:jc w:val="center"/>
        <w:rPr>
          <w:rFonts w:ascii="Arial" w:hAnsi="Arial" w:cs="Arial"/>
          <w:b/>
          <w:bCs/>
        </w:rPr>
      </w:pPr>
    </w:p>
    <w:p w14:paraId="466941B5" w14:textId="77777777" w:rsidR="00B935C2" w:rsidRPr="00910D45" w:rsidRDefault="00B935C2" w:rsidP="00B935C2">
      <w:pPr>
        <w:jc w:val="center"/>
        <w:rPr>
          <w:bCs/>
          <w:sz w:val="24"/>
        </w:rPr>
      </w:pPr>
      <w:r w:rsidRPr="00910D45">
        <w:rPr>
          <w:bCs/>
          <w:sz w:val="24"/>
        </w:rPr>
        <w:t xml:space="preserve">Developmental Projects to Improve the </w:t>
      </w:r>
    </w:p>
    <w:p w14:paraId="4F0A856F" w14:textId="77777777" w:rsidR="00B935C2" w:rsidRPr="00910D45" w:rsidRDefault="00B935C2" w:rsidP="00B935C2">
      <w:pPr>
        <w:jc w:val="center"/>
        <w:rPr>
          <w:bCs/>
          <w:sz w:val="24"/>
        </w:rPr>
      </w:pPr>
      <w:r w:rsidRPr="00910D45">
        <w:rPr>
          <w:bCs/>
          <w:sz w:val="24"/>
        </w:rPr>
        <w:t xml:space="preserve">National Health and Nutrition Examination Survey </w:t>
      </w:r>
    </w:p>
    <w:p w14:paraId="61ADD481" w14:textId="25F3C536" w:rsidR="00B935C2" w:rsidRPr="00910D45" w:rsidRDefault="000C2826" w:rsidP="00B935C2">
      <w:pPr>
        <w:jc w:val="center"/>
        <w:rPr>
          <w:bCs/>
        </w:rPr>
      </w:pPr>
      <w:r w:rsidRPr="00910D45">
        <w:rPr>
          <w:bCs/>
          <w:sz w:val="24"/>
        </w:rPr>
        <w:t>And</w:t>
      </w:r>
      <w:r w:rsidR="00B935C2" w:rsidRPr="00910D45">
        <w:rPr>
          <w:bCs/>
          <w:sz w:val="24"/>
        </w:rPr>
        <w:t xml:space="preserve"> Related Programs</w:t>
      </w:r>
    </w:p>
    <w:p w14:paraId="68D7C28E" w14:textId="676E5040" w:rsidR="00227EEC" w:rsidRPr="00910D45" w:rsidRDefault="00227EEC" w:rsidP="00227EEC">
      <w:pPr>
        <w:jc w:val="center"/>
        <w:rPr>
          <w:bCs/>
        </w:rPr>
      </w:pPr>
    </w:p>
    <w:p w14:paraId="384FC217" w14:textId="77777777" w:rsidR="00227EEC" w:rsidRPr="00910D45" w:rsidRDefault="00227EEC" w:rsidP="00227EEC">
      <w:pPr>
        <w:jc w:val="center"/>
        <w:rPr>
          <w:bCs/>
        </w:rPr>
      </w:pPr>
    </w:p>
    <w:p w14:paraId="66D5B389" w14:textId="2D6E4F90" w:rsidR="00227EEC" w:rsidRPr="00910D45" w:rsidRDefault="00455E60" w:rsidP="00227EEC">
      <w:pPr>
        <w:jc w:val="center"/>
        <w:rPr>
          <w:bCs/>
          <w:sz w:val="24"/>
          <w:u w:val="single"/>
        </w:rPr>
      </w:pPr>
      <w:r w:rsidRPr="00910D45">
        <w:rPr>
          <w:bCs/>
          <w:sz w:val="24"/>
        </w:rPr>
        <w:t>Social Media Pilot Study GenIC</w:t>
      </w:r>
      <w:r w:rsidR="00227EEC" w:rsidRPr="00910D45">
        <w:rPr>
          <w:bCs/>
          <w:sz w:val="24"/>
        </w:rPr>
        <w:t xml:space="preserve"> </w:t>
      </w:r>
    </w:p>
    <w:p w14:paraId="047C602F" w14:textId="37D4C2D7" w:rsidR="00455E60" w:rsidRPr="00910D45" w:rsidRDefault="00455E60" w:rsidP="00455E60">
      <w:pPr>
        <w:jc w:val="center"/>
        <w:rPr>
          <w:bCs/>
          <w:sz w:val="24"/>
        </w:rPr>
      </w:pPr>
      <w:r w:rsidRPr="00910D45">
        <w:rPr>
          <w:bCs/>
          <w:sz w:val="24"/>
        </w:rPr>
        <w:t xml:space="preserve">Supporting Statement B </w:t>
      </w:r>
    </w:p>
    <w:p w14:paraId="2F557E0A" w14:textId="77777777" w:rsidR="00227EEC" w:rsidRPr="00910D45" w:rsidRDefault="00227EEC" w:rsidP="00227EEC">
      <w:pPr>
        <w:jc w:val="center"/>
        <w:rPr>
          <w:bCs/>
          <w:sz w:val="24"/>
          <w:u w:val="single"/>
        </w:rPr>
      </w:pPr>
    </w:p>
    <w:p w14:paraId="7DD1155A" w14:textId="77777777" w:rsidR="00227EEC" w:rsidRPr="00910D45" w:rsidRDefault="00227EEC" w:rsidP="00227EEC">
      <w:pPr>
        <w:jc w:val="center"/>
        <w:rPr>
          <w:bCs/>
          <w:sz w:val="24"/>
          <w:u w:val="single"/>
        </w:rPr>
      </w:pPr>
    </w:p>
    <w:p w14:paraId="6ECD868F" w14:textId="77777777" w:rsidR="00227EEC" w:rsidRPr="00910D45" w:rsidRDefault="00227EEC" w:rsidP="00227EEC">
      <w:pPr>
        <w:jc w:val="center"/>
        <w:rPr>
          <w:bCs/>
          <w:sz w:val="24"/>
        </w:rPr>
      </w:pPr>
    </w:p>
    <w:p w14:paraId="5DAFFBDB" w14:textId="77777777" w:rsidR="00227EEC" w:rsidRPr="00910D45" w:rsidRDefault="00227EEC" w:rsidP="00227EEC">
      <w:pPr>
        <w:jc w:val="center"/>
        <w:rPr>
          <w:bCs/>
          <w:sz w:val="24"/>
        </w:rPr>
      </w:pPr>
    </w:p>
    <w:p w14:paraId="435DED94" w14:textId="77777777" w:rsidR="00227EEC" w:rsidRPr="00910D45" w:rsidRDefault="00227EEC" w:rsidP="00227EEC">
      <w:pPr>
        <w:jc w:val="center"/>
        <w:rPr>
          <w:bCs/>
          <w:sz w:val="24"/>
        </w:rPr>
      </w:pPr>
    </w:p>
    <w:p w14:paraId="05702B9F" w14:textId="77777777" w:rsidR="00227EEC" w:rsidRPr="00910D45" w:rsidRDefault="00227EEC" w:rsidP="00227EEC">
      <w:pPr>
        <w:jc w:val="center"/>
        <w:rPr>
          <w:bCs/>
          <w:sz w:val="24"/>
        </w:rPr>
      </w:pPr>
    </w:p>
    <w:p w14:paraId="3B4638F8" w14:textId="77777777" w:rsidR="00227EEC" w:rsidRPr="00910D45" w:rsidRDefault="00227EEC" w:rsidP="00227EEC">
      <w:pPr>
        <w:jc w:val="center"/>
        <w:rPr>
          <w:bCs/>
          <w:sz w:val="24"/>
        </w:rPr>
      </w:pPr>
      <w:r w:rsidRPr="00910D45">
        <w:rPr>
          <w:bCs/>
          <w:sz w:val="24"/>
        </w:rPr>
        <w:t>Contact Information:</w:t>
      </w:r>
    </w:p>
    <w:p w14:paraId="10046381" w14:textId="77777777" w:rsidR="00227EEC" w:rsidRPr="00910D45" w:rsidRDefault="00227EEC" w:rsidP="00227EEC">
      <w:pPr>
        <w:jc w:val="center"/>
        <w:rPr>
          <w:bCs/>
          <w:sz w:val="24"/>
        </w:rPr>
      </w:pPr>
    </w:p>
    <w:p w14:paraId="136A0470" w14:textId="77777777" w:rsidR="00227EEC" w:rsidRPr="00910D45" w:rsidRDefault="00227EEC" w:rsidP="00227EEC">
      <w:pPr>
        <w:jc w:val="center"/>
        <w:rPr>
          <w:bCs/>
          <w:sz w:val="24"/>
        </w:rPr>
      </w:pPr>
      <w:r w:rsidRPr="00910D45">
        <w:rPr>
          <w:bCs/>
          <w:sz w:val="24"/>
        </w:rPr>
        <w:t>David Woodwell, MPH</w:t>
      </w:r>
    </w:p>
    <w:p w14:paraId="6538F57B" w14:textId="77777777" w:rsidR="00227EEC" w:rsidRPr="00910D45" w:rsidRDefault="00227EEC" w:rsidP="00227EEC">
      <w:pPr>
        <w:jc w:val="center"/>
        <w:rPr>
          <w:bCs/>
          <w:sz w:val="24"/>
        </w:rPr>
      </w:pPr>
      <w:r w:rsidRPr="00910D45">
        <w:rPr>
          <w:bCs/>
          <w:sz w:val="24"/>
        </w:rPr>
        <w:t>Chief, Planning Branch</w:t>
      </w:r>
    </w:p>
    <w:p w14:paraId="552E63BF" w14:textId="77777777" w:rsidR="00227EEC" w:rsidRPr="00910D45" w:rsidRDefault="00227EEC" w:rsidP="00227EEC">
      <w:pPr>
        <w:jc w:val="center"/>
        <w:rPr>
          <w:bCs/>
          <w:sz w:val="24"/>
        </w:rPr>
      </w:pPr>
      <w:r w:rsidRPr="00910D45">
        <w:rPr>
          <w:bCs/>
          <w:sz w:val="24"/>
        </w:rPr>
        <w:t>National Health and Nutrition Examination Survey</w:t>
      </w:r>
    </w:p>
    <w:p w14:paraId="6FB57E16" w14:textId="77777777" w:rsidR="00227EEC" w:rsidRPr="00910D45" w:rsidRDefault="00227EEC" w:rsidP="00227EEC">
      <w:pPr>
        <w:jc w:val="center"/>
        <w:rPr>
          <w:bCs/>
          <w:sz w:val="24"/>
        </w:rPr>
      </w:pPr>
      <w:r w:rsidRPr="00910D45">
        <w:rPr>
          <w:bCs/>
          <w:sz w:val="24"/>
        </w:rPr>
        <w:t>National Center for Health Statistics/CDC</w:t>
      </w:r>
    </w:p>
    <w:p w14:paraId="20B2FAD2" w14:textId="77777777" w:rsidR="00227EEC" w:rsidRPr="00910D45" w:rsidRDefault="00227EEC" w:rsidP="00227EEC">
      <w:pPr>
        <w:jc w:val="center"/>
        <w:rPr>
          <w:bCs/>
          <w:sz w:val="24"/>
        </w:rPr>
      </w:pPr>
      <w:r w:rsidRPr="00910D45">
        <w:rPr>
          <w:bCs/>
          <w:sz w:val="24"/>
        </w:rPr>
        <w:t>3311 Toledo Road</w:t>
      </w:r>
    </w:p>
    <w:p w14:paraId="0D4D0244" w14:textId="77777777" w:rsidR="00227EEC" w:rsidRPr="00910D45" w:rsidRDefault="00227EEC" w:rsidP="00227EEC">
      <w:pPr>
        <w:jc w:val="center"/>
        <w:rPr>
          <w:bCs/>
          <w:sz w:val="24"/>
        </w:rPr>
      </w:pPr>
      <w:r w:rsidRPr="00910D45">
        <w:rPr>
          <w:bCs/>
          <w:sz w:val="24"/>
        </w:rPr>
        <w:t>Hyattsville, MD 20782</w:t>
      </w:r>
    </w:p>
    <w:p w14:paraId="5E5C921D" w14:textId="77777777" w:rsidR="00227EEC" w:rsidRPr="00910D45" w:rsidRDefault="00227EEC" w:rsidP="00227EEC">
      <w:pPr>
        <w:jc w:val="center"/>
        <w:rPr>
          <w:bCs/>
          <w:sz w:val="24"/>
        </w:rPr>
      </w:pPr>
    </w:p>
    <w:p w14:paraId="205E5135" w14:textId="77777777" w:rsidR="00227EEC" w:rsidRPr="00910D45" w:rsidRDefault="00227EEC" w:rsidP="00227EEC">
      <w:pPr>
        <w:jc w:val="center"/>
        <w:rPr>
          <w:bCs/>
          <w:sz w:val="24"/>
        </w:rPr>
      </w:pPr>
      <w:r w:rsidRPr="00910D45">
        <w:rPr>
          <w:bCs/>
          <w:sz w:val="24"/>
        </w:rPr>
        <w:t>Telephone: 301-458-4327</w:t>
      </w:r>
    </w:p>
    <w:p w14:paraId="5D5E1C98" w14:textId="77777777" w:rsidR="00227EEC" w:rsidRPr="00910D45" w:rsidRDefault="00227EEC" w:rsidP="00227EEC">
      <w:pPr>
        <w:jc w:val="center"/>
        <w:rPr>
          <w:bCs/>
          <w:sz w:val="24"/>
        </w:rPr>
      </w:pPr>
      <w:r w:rsidRPr="00910D45">
        <w:rPr>
          <w:bCs/>
          <w:sz w:val="24"/>
        </w:rPr>
        <w:t>FAX: 301-458-4028</w:t>
      </w:r>
    </w:p>
    <w:p w14:paraId="7E7BD1DA" w14:textId="77777777" w:rsidR="00227EEC" w:rsidRPr="00910D45" w:rsidRDefault="00227EEC" w:rsidP="00227EEC">
      <w:pPr>
        <w:jc w:val="center"/>
        <w:rPr>
          <w:bCs/>
          <w:sz w:val="24"/>
        </w:rPr>
      </w:pPr>
    </w:p>
    <w:p w14:paraId="6F2E81D7" w14:textId="77777777" w:rsidR="00C2519B" w:rsidRPr="00910D45" w:rsidRDefault="00227EEC" w:rsidP="00227EEC">
      <w:pPr>
        <w:jc w:val="center"/>
        <w:rPr>
          <w:bCs/>
          <w:sz w:val="24"/>
        </w:rPr>
      </w:pPr>
      <w:r w:rsidRPr="00910D45">
        <w:rPr>
          <w:bCs/>
          <w:sz w:val="24"/>
        </w:rPr>
        <w:t>E-mail: DWoodwell@cdc.gov</w:t>
      </w:r>
    </w:p>
    <w:p w14:paraId="663819CD" w14:textId="46A9D0A6" w:rsidR="00C2519B" w:rsidRPr="00910D45" w:rsidRDefault="003D0602" w:rsidP="00C2519B">
      <w:pPr>
        <w:jc w:val="center"/>
        <w:rPr>
          <w:bCs/>
          <w:sz w:val="24"/>
        </w:rPr>
      </w:pPr>
      <w:r>
        <w:rPr>
          <w:bCs/>
          <w:sz w:val="24"/>
        </w:rPr>
        <w:t>October 22</w:t>
      </w:r>
      <w:r w:rsidR="00AC113F" w:rsidRPr="00910D45">
        <w:rPr>
          <w:bCs/>
          <w:sz w:val="24"/>
        </w:rPr>
        <w:t>, 2018</w:t>
      </w:r>
    </w:p>
    <w:p w14:paraId="1142C1B1" w14:textId="77777777" w:rsidR="0021329B" w:rsidRPr="00910D45" w:rsidRDefault="00074420">
      <w:pPr>
        <w:rPr>
          <w:sz w:val="24"/>
        </w:rPr>
      </w:pPr>
      <w:r>
        <w:rPr>
          <w:i/>
          <w:sz w:val="28"/>
          <w:szCs w:val="28"/>
        </w:rPr>
        <w:br w:type="page"/>
      </w:r>
      <w:r w:rsidR="0021329B" w:rsidRPr="00910D45">
        <w:rPr>
          <w:rFonts w:eastAsia="Calibri"/>
          <w:sz w:val="24"/>
        </w:rPr>
        <w:lastRenderedPageBreak/>
        <w:t>Table of Contents</w:t>
      </w:r>
      <w:r w:rsidR="0021329B" w:rsidRPr="00910D45">
        <w:rPr>
          <w:i/>
          <w:sz w:val="24"/>
        </w:rPr>
        <w:t xml:space="preserve"> </w:t>
      </w:r>
    </w:p>
    <w:p w14:paraId="490D4C36" w14:textId="77777777" w:rsidR="0021329B" w:rsidRPr="00910D45" w:rsidRDefault="0021329B">
      <w:pPr>
        <w:rPr>
          <w:sz w:val="24"/>
        </w:rPr>
      </w:pPr>
    </w:p>
    <w:p w14:paraId="1E319434" w14:textId="204D934D" w:rsidR="0021329B" w:rsidRPr="00910D45" w:rsidRDefault="0021329B" w:rsidP="0021329B">
      <w:pPr>
        <w:rPr>
          <w:rFonts w:eastAsia="Calibri"/>
          <w:sz w:val="24"/>
        </w:rPr>
      </w:pPr>
      <w:r w:rsidRPr="00910D45">
        <w:rPr>
          <w:rFonts w:eastAsia="Calibri"/>
          <w:sz w:val="24"/>
        </w:rPr>
        <w:t xml:space="preserve">B.  Collections of Information Employing Statistical Methods.................................... </w:t>
      </w:r>
      <w:r w:rsidR="00231CE5" w:rsidRPr="00910D45">
        <w:rPr>
          <w:rFonts w:eastAsia="Calibri"/>
          <w:sz w:val="24"/>
        </w:rPr>
        <w:t>3</w:t>
      </w:r>
      <w:r w:rsidRPr="00910D45">
        <w:rPr>
          <w:rFonts w:eastAsia="Calibri"/>
          <w:sz w:val="24"/>
        </w:rPr>
        <w:t xml:space="preserve">                                          </w:t>
      </w:r>
    </w:p>
    <w:p w14:paraId="6F0F4789" w14:textId="6CA40BA0" w:rsidR="0021329B" w:rsidRPr="00910D45" w:rsidRDefault="0021329B" w:rsidP="0021329B">
      <w:pPr>
        <w:rPr>
          <w:rFonts w:eastAsia="Calibri"/>
          <w:sz w:val="24"/>
        </w:rPr>
      </w:pPr>
      <w:r w:rsidRPr="00910D45">
        <w:rPr>
          <w:rFonts w:eastAsia="Calibri"/>
          <w:sz w:val="24"/>
        </w:rPr>
        <w:t xml:space="preserve">    1. Respondent Universe and Sampling Methods...........................</w:t>
      </w:r>
      <w:r w:rsidR="00231CE5" w:rsidRPr="00910D45">
        <w:rPr>
          <w:rFonts w:eastAsia="Calibri"/>
          <w:sz w:val="24"/>
        </w:rPr>
        <w:t xml:space="preserve">........................... </w:t>
      </w:r>
      <w:r w:rsidRPr="00910D45">
        <w:rPr>
          <w:rFonts w:eastAsia="Calibri"/>
          <w:sz w:val="24"/>
        </w:rPr>
        <w:t xml:space="preserve">3                           </w:t>
      </w:r>
    </w:p>
    <w:p w14:paraId="383838E6" w14:textId="44A2B7E0" w:rsidR="0021329B" w:rsidRPr="00910D45" w:rsidRDefault="0021329B" w:rsidP="0021329B">
      <w:pPr>
        <w:rPr>
          <w:rFonts w:eastAsia="Calibri"/>
          <w:sz w:val="24"/>
        </w:rPr>
      </w:pPr>
      <w:r w:rsidRPr="00910D45">
        <w:rPr>
          <w:rFonts w:eastAsia="Calibri"/>
          <w:sz w:val="24"/>
        </w:rPr>
        <w:t xml:space="preserve">    2. Procedures for the Collection of Information.........................................</w:t>
      </w:r>
      <w:r w:rsidR="00231CE5" w:rsidRPr="00910D45">
        <w:rPr>
          <w:rFonts w:eastAsia="Calibri"/>
          <w:sz w:val="24"/>
        </w:rPr>
        <w:t xml:space="preserve">.............. </w:t>
      </w:r>
      <w:r w:rsidRPr="00910D45">
        <w:rPr>
          <w:rFonts w:eastAsia="Calibri"/>
          <w:sz w:val="24"/>
        </w:rPr>
        <w:t xml:space="preserve">3              </w:t>
      </w:r>
    </w:p>
    <w:p w14:paraId="5FEB9935" w14:textId="7B23CF57" w:rsidR="0021329B" w:rsidRPr="00910D45" w:rsidRDefault="0021329B" w:rsidP="0021329B">
      <w:pPr>
        <w:rPr>
          <w:rFonts w:eastAsia="Calibri"/>
          <w:sz w:val="24"/>
        </w:rPr>
      </w:pPr>
      <w:r w:rsidRPr="00910D45">
        <w:rPr>
          <w:rFonts w:eastAsia="Calibri"/>
          <w:sz w:val="24"/>
        </w:rPr>
        <w:t xml:space="preserve">    3. Methods to Maximize Response Rates and Deal with Nonresponse</w:t>
      </w:r>
      <w:r w:rsidR="00231CE5" w:rsidRPr="00910D45">
        <w:rPr>
          <w:rFonts w:eastAsia="Calibri"/>
          <w:sz w:val="24"/>
        </w:rPr>
        <w:t xml:space="preserve">................... </w:t>
      </w:r>
      <w:r w:rsidR="00910D45">
        <w:rPr>
          <w:rFonts w:eastAsia="Calibri"/>
          <w:sz w:val="24"/>
        </w:rPr>
        <w:t>3</w:t>
      </w:r>
      <w:r w:rsidR="00910D45" w:rsidRPr="00910D45">
        <w:rPr>
          <w:rFonts w:eastAsia="Calibri"/>
          <w:sz w:val="24"/>
        </w:rPr>
        <w:t xml:space="preserve">              </w:t>
      </w:r>
    </w:p>
    <w:p w14:paraId="6C61754C" w14:textId="60E93CFE" w:rsidR="0021329B" w:rsidRPr="00910D45" w:rsidRDefault="0021329B" w:rsidP="0021329B">
      <w:pPr>
        <w:rPr>
          <w:rFonts w:eastAsia="Calibri"/>
          <w:sz w:val="24"/>
        </w:rPr>
      </w:pPr>
      <w:r w:rsidRPr="00910D45">
        <w:rPr>
          <w:rFonts w:eastAsia="Calibri"/>
          <w:sz w:val="24"/>
        </w:rPr>
        <w:t xml:space="preserve">    4. Tests of Procedures or Methods to be Undertaken...............................</w:t>
      </w:r>
      <w:r w:rsidR="00AF18C8" w:rsidRPr="00910D45">
        <w:rPr>
          <w:rFonts w:eastAsia="Calibri"/>
          <w:sz w:val="24"/>
        </w:rPr>
        <w:t xml:space="preserve">................ </w:t>
      </w:r>
      <w:r w:rsidR="00910D45">
        <w:rPr>
          <w:rFonts w:eastAsia="Calibri"/>
          <w:sz w:val="24"/>
        </w:rPr>
        <w:t>3</w:t>
      </w:r>
      <w:r w:rsidR="00910D45" w:rsidRPr="00910D45">
        <w:rPr>
          <w:rFonts w:eastAsia="Calibri"/>
          <w:sz w:val="24"/>
        </w:rPr>
        <w:t xml:space="preserve">            </w:t>
      </w:r>
    </w:p>
    <w:p w14:paraId="71DDC5CA" w14:textId="77777777" w:rsidR="0021329B" w:rsidRPr="00910D45" w:rsidRDefault="0021329B" w:rsidP="0021329B">
      <w:pPr>
        <w:rPr>
          <w:rFonts w:eastAsia="Calibri"/>
          <w:sz w:val="24"/>
        </w:rPr>
      </w:pPr>
      <w:r w:rsidRPr="00910D45">
        <w:rPr>
          <w:rFonts w:eastAsia="Calibri"/>
          <w:sz w:val="24"/>
        </w:rPr>
        <w:t xml:space="preserve">    5. Individuals Consulted on Statistical Aspects and Individual Collecting </w:t>
      </w:r>
    </w:p>
    <w:p w14:paraId="63F9C6D9" w14:textId="0EFF071D" w:rsidR="0021329B" w:rsidRPr="00910D45" w:rsidRDefault="0021329B" w:rsidP="0021329B">
      <w:pPr>
        <w:rPr>
          <w:rFonts w:eastAsia="Calibri"/>
          <w:sz w:val="24"/>
        </w:rPr>
      </w:pPr>
      <w:r w:rsidRPr="00910D45">
        <w:rPr>
          <w:rFonts w:eastAsia="Calibri"/>
          <w:sz w:val="24"/>
        </w:rPr>
        <w:t xml:space="preserve">       and/or Analyzing Data...........................................................................................</w:t>
      </w:r>
      <w:r w:rsidR="006B1C2B" w:rsidRPr="00910D45">
        <w:rPr>
          <w:rFonts w:eastAsia="Calibri"/>
          <w:sz w:val="24"/>
        </w:rPr>
        <w:t xml:space="preserve"> </w:t>
      </w:r>
      <w:r w:rsidR="00910D45">
        <w:rPr>
          <w:rFonts w:eastAsia="Calibri"/>
          <w:sz w:val="24"/>
        </w:rPr>
        <w:t>4</w:t>
      </w:r>
      <w:r w:rsidRPr="00910D45">
        <w:rPr>
          <w:rFonts w:eastAsia="Calibri"/>
          <w:sz w:val="24"/>
        </w:rPr>
        <w:tab/>
      </w:r>
    </w:p>
    <w:p w14:paraId="004E6567" w14:textId="77777777" w:rsidR="0021329B" w:rsidRPr="00910D45" w:rsidRDefault="0021329B" w:rsidP="0021329B">
      <w:pPr>
        <w:rPr>
          <w:rFonts w:eastAsia="Calibri"/>
          <w:sz w:val="24"/>
        </w:rPr>
      </w:pPr>
    </w:p>
    <w:p w14:paraId="6C39B86A" w14:textId="77777777" w:rsidR="00BC4A27" w:rsidRPr="00BC4A27" w:rsidRDefault="00BC4A27" w:rsidP="00BC4A27">
      <w:pPr>
        <w:rPr>
          <w:rFonts w:ascii="Arial" w:eastAsia="Calibri" w:hAnsi="Arial" w:cs="Arial"/>
          <w:szCs w:val="22"/>
        </w:rPr>
      </w:pPr>
      <w:r w:rsidRPr="00BC4A27">
        <w:rPr>
          <w:rFonts w:ascii="Arial" w:eastAsia="Calibri" w:hAnsi="Arial" w:cs="Arial"/>
          <w:szCs w:val="22"/>
        </w:rPr>
        <w:t>List of attachments:</w:t>
      </w:r>
    </w:p>
    <w:p w14:paraId="7D64B0AB" w14:textId="77777777" w:rsidR="00BC4A27" w:rsidRPr="00BC4A27" w:rsidRDefault="00BC4A27" w:rsidP="00BC4A27">
      <w:pPr>
        <w:rPr>
          <w:rFonts w:ascii="Arial" w:eastAsia="Calibri" w:hAnsi="Arial" w:cs="Arial"/>
          <w:szCs w:val="22"/>
        </w:rPr>
      </w:pPr>
      <w:r w:rsidRPr="00BC4A27">
        <w:rPr>
          <w:rFonts w:ascii="Arial" w:eastAsia="Calibri" w:hAnsi="Arial" w:cs="Arial"/>
          <w:szCs w:val="22"/>
        </w:rPr>
        <w:t>Attachment 1a. NHANES Social Media Description</w:t>
      </w:r>
    </w:p>
    <w:p w14:paraId="1ADA7B32" w14:textId="376227EC" w:rsidR="00BC4A27" w:rsidRDefault="00BC4A27" w:rsidP="00BC4A27">
      <w:pPr>
        <w:rPr>
          <w:rFonts w:ascii="Arial" w:eastAsia="Calibri" w:hAnsi="Arial" w:cs="Arial"/>
          <w:szCs w:val="22"/>
        </w:rPr>
      </w:pPr>
      <w:r w:rsidRPr="00BC4A27">
        <w:rPr>
          <w:rFonts w:ascii="Arial" w:eastAsia="Calibri" w:hAnsi="Arial" w:cs="Arial"/>
          <w:szCs w:val="22"/>
        </w:rPr>
        <w:t>Attachment 1b. NHANES Social Media Form</w:t>
      </w:r>
    </w:p>
    <w:p w14:paraId="4BA24F2B" w14:textId="3A67F4BB" w:rsidR="00A30BF3" w:rsidRPr="00BC4A27" w:rsidRDefault="00A30BF3" w:rsidP="00BC4A27">
      <w:pPr>
        <w:rPr>
          <w:rFonts w:ascii="Arial" w:eastAsia="Calibri" w:hAnsi="Arial" w:cs="Arial"/>
          <w:szCs w:val="22"/>
        </w:rPr>
      </w:pPr>
      <w:r w:rsidRPr="00A30BF3">
        <w:rPr>
          <w:rFonts w:ascii="Arial" w:eastAsia="Calibri" w:hAnsi="Arial" w:cs="Arial"/>
          <w:szCs w:val="22"/>
        </w:rPr>
        <w:t>Attachment 1c. Facebook and Instagram Advertisement</w:t>
      </w:r>
    </w:p>
    <w:p w14:paraId="7A17A20E" w14:textId="76F594A0" w:rsidR="0021329B" w:rsidRPr="00445B32" w:rsidRDefault="00BC4A27" w:rsidP="0021329B">
      <w:pPr>
        <w:rPr>
          <w:b/>
          <w:bCs/>
          <w:sz w:val="28"/>
          <w:szCs w:val="28"/>
        </w:rPr>
      </w:pPr>
      <w:r w:rsidRPr="00BC4A27">
        <w:rPr>
          <w:rFonts w:ascii="Arial" w:eastAsia="Calibri" w:hAnsi="Arial" w:cs="Arial"/>
          <w:szCs w:val="22"/>
        </w:rPr>
        <w:t xml:space="preserve">Attachment 2. NCHS Ethics Review Board (ERB) Approval </w:t>
      </w:r>
      <w:r w:rsidR="0021329B">
        <w:rPr>
          <w:i/>
          <w:sz w:val="28"/>
          <w:szCs w:val="28"/>
        </w:rPr>
        <w:br w:type="page"/>
      </w:r>
    </w:p>
    <w:p w14:paraId="0981CC62" w14:textId="77777777" w:rsidR="00BC4A27" w:rsidRPr="00BC4A27" w:rsidRDefault="00BC4A27" w:rsidP="00BC4A27">
      <w:pPr>
        <w:widowControl w:val="0"/>
        <w:autoSpaceDE w:val="0"/>
        <w:autoSpaceDN w:val="0"/>
        <w:adjustRightInd w:val="0"/>
        <w:jc w:val="center"/>
        <w:rPr>
          <w:color w:val="000000"/>
          <w:sz w:val="24"/>
        </w:rPr>
      </w:pPr>
      <w:r w:rsidRPr="00BC4A27">
        <w:rPr>
          <w:color w:val="000000"/>
          <w:sz w:val="24"/>
        </w:rPr>
        <w:lastRenderedPageBreak/>
        <w:t>The NHANES Social Media Pilot Study GenIC</w:t>
      </w:r>
    </w:p>
    <w:p w14:paraId="5011C000" w14:textId="67800BEC" w:rsidR="00BC4A27" w:rsidRPr="00910D45" w:rsidRDefault="00BC4A27" w:rsidP="00910D45">
      <w:pPr>
        <w:pStyle w:val="Heading1"/>
        <w:spacing w:after="120"/>
        <w:jc w:val="center"/>
        <w:rPr>
          <w:b w:val="0"/>
          <w:color w:val="000000"/>
        </w:rPr>
      </w:pPr>
      <w:r w:rsidRPr="00910D45">
        <w:rPr>
          <w:b w:val="0"/>
          <w:color w:val="000000"/>
        </w:rPr>
        <w:t>Supporting Statement B</w:t>
      </w:r>
    </w:p>
    <w:p w14:paraId="36565DB0" w14:textId="77777777" w:rsidR="00BC4A27" w:rsidRPr="00910D45" w:rsidRDefault="00BC4A27" w:rsidP="00910D45">
      <w:pPr>
        <w:rPr>
          <w:b/>
          <w:bCs/>
        </w:rPr>
      </w:pPr>
    </w:p>
    <w:bookmarkEnd w:id="0"/>
    <w:p w14:paraId="4F346F76" w14:textId="77777777" w:rsidR="00F72BAD" w:rsidRPr="00910D45" w:rsidRDefault="00F72BAD" w:rsidP="004262B9">
      <w:pPr>
        <w:pStyle w:val="Heading2"/>
        <w:ind w:hanging="2880"/>
        <w:rPr>
          <w:b w:val="0"/>
          <w:sz w:val="28"/>
          <w:szCs w:val="28"/>
        </w:rPr>
      </w:pPr>
    </w:p>
    <w:p w14:paraId="29A4D989" w14:textId="17D1E6E7" w:rsidR="00F72BAD" w:rsidRDefault="00F72BAD" w:rsidP="00910D45">
      <w:pPr>
        <w:pStyle w:val="Heading2"/>
        <w:numPr>
          <w:ilvl w:val="0"/>
          <w:numId w:val="8"/>
        </w:numPr>
        <w:tabs>
          <w:tab w:val="clear" w:pos="720"/>
          <w:tab w:val="left" w:pos="360"/>
        </w:tabs>
        <w:ind w:hanging="720"/>
        <w:rPr>
          <w:b w:val="0"/>
        </w:rPr>
      </w:pPr>
      <w:bookmarkStart w:id="2" w:name="_Toc172096615"/>
      <w:r w:rsidRPr="00910D45">
        <w:rPr>
          <w:b w:val="0"/>
        </w:rPr>
        <w:t>Respondent Universe and Sampling Methods</w:t>
      </w:r>
      <w:bookmarkEnd w:id="2"/>
    </w:p>
    <w:p w14:paraId="23810A71" w14:textId="77777777" w:rsidR="004C430A" w:rsidRPr="004C430A" w:rsidRDefault="004C430A" w:rsidP="00910D45"/>
    <w:p w14:paraId="343A242D" w14:textId="1C8E07CB" w:rsidR="00F72BAD" w:rsidRPr="009D00FC" w:rsidRDefault="009D00FC" w:rsidP="009D00FC">
      <w:pPr>
        <w:rPr>
          <w:sz w:val="24"/>
        </w:rPr>
      </w:pPr>
      <w:r w:rsidRPr="009D00FC">
        <w:rPr>
          <w:sz w:val="24"/>
        </w:rPr>
        <w:t xml:space="preserve">The study population </w:t>
      </w:r>
      <w:r w:rsidR="00910D45">
        <w:rPr>
          <w:sz w:val="24"/>
        </w:rPr>
        <w:t>is</w:t>
      </w:r>
      <w:r w:rsidR="00910D45" w:rsidRPr="009D00FC">
        <w:rPr>
          <w:sz w:val="24"/>
        </w:rPr>
        <w:t xml:space="preserve"> </w:t>
      </w:r>
      <w:r w:rsidRPr="009D00FC">
        <w:rPr>
          <w:sz w:val="24"/>
        </w:rPr>
        <w:t xml:space="preserve">adults aged 18+ years living in </w:t>
      </w:r>
      <w:r w:rsidR="004C430A">
        <w:rPr>
          <w:sz w:val="24"/>
        </w:rPr>
        <w:t xml:space="preserve">one of </w:t>
      </w:r>
      <w:r w:rsidR="00782903">
        <w:rPr>
          <w:sz w:val="24"/>
        </w:rPr>
        <w:t xml:space="preserve">up to </w:t>
      </w:r>
      <w:r w:rsidR="004C430A">
        <w:rPr>
          <w:sz w:val="24"/>
        </w:rPr>
        <w:t xml:space="preserve">six </w:t>
      </w:r>
      <w:r w:rsidRPr="009D00FC">
        <w:rPr>
          <w:sz w:val="24"/>
        </w:rPr>
        <w:t xml:space="preserve">NHANES </w:t>
      </w:r>
      <w:r w:rsidR="004C430A">
        <w:rPr>
          <w:sz w:val="24"/>
        </w:rPr>
        <w:t xml:space="preserve">(OMB No. 0920-0950, Exp. Date 12/31/2019) </w:t>
      </w:r>
      <w:r w:rsidRPr="009D00FC">
        <w:rPr>
          <w:sz w:val="24"/>
        </w:rPr>
        <w:t>locations that will be selected for this pilot</w:t>
      </w:r>
      <w:r w:rsidR="00782903" w:rsidRPr="00782903">
        <w:rPr>
          <w:sz w:val="24"/>
        </w:rPr>
        <w:t>, as needed to achieve the desired sample sizes</w:t>
      </w:r>
      <w:r w:rsidRPr="009D00FC">
        <w:rPr>
          <w:sz w:val="24"/>
        </w:rPr>
        <w:t xml:space="preserve">. An experimental design will be performed </w:t>
      </w:r>
      <w:r w:rsidR="004C430A">
        <w:rPr>
          <w:sz w:val="24"/>
        </w:rPr>
        <w:t xml:space="preserve">to assess </w:t>
      </w:r>
      <w:r w:rsidRPr="009D00FC">
        <w:rPr>
          <w:sz w:val="24"/>
        </w:rPr>
        <w:t>the effectiveness of paid advertisements on Facebook and Instagram as a</w:t>
      </w:r>
      <w:r w:rsidR="004C430A">
        <w:rPr>
          <w:sz w:val="24"/>
        </w:rPr>
        <w:t>n</w:t>
      </w:r>
      <w:r w:rsidRPr="009D00FC">
        <w:rPr>
          <w:sz w:val="24"/>
        </w:rPr>
        <w:t xml:space="preserve"> </w:t>
      </w:r>
      <w:r w:rsidR="004C430A" w:rsidRPr="009D00FC">
        <w:rPr>
          <w:sz w:val="24"/>
        </w:rPr>
        <w:t xml:space="preserve">outreach </w:t>
      </w:r>
      <w:r w:rsidRPr="009D00FC">
        <w:rPr>
          <w:sz w:val="24"/>
        </w:rPr>
        <w:t>tool to potential NHANES participant. Adults within specific zip codes in each selected survey location will be targeted to receive advertisements on Facebook and Instagram (see attachment 1c). Half of the target zip codes in each location will be randomly selected as the group</w:t>
      </w:r>
      <w:r w:rsidR="00DC2832">
        <w:rPr>
          <w:sz w:val="24"/>
        </w:rPr>
        <w:t xml:space="preserve"> receiving the NHANES advertisements</w:t>
      </w:r>
      <w:r w:rsidRPr="009D00FC">
        <w:rPr>
          <w:sz w:val="24"/>
        </w:rPr>
        <w:t>, and the other half will be selected as the</w:t>
      </w:r>
      <w:r w:rsidR="00DC2832">
        <w:rPr>
          <w:sz w:val="24"/>
        </w:rPr>
        <w:t xml:space="preserve"> </w:t>
      </w:r>
      <w:r w:rsidRPr="009D00FC">
        <w:rPr>
          <w:sz w:val="24"/>
        </w:rPr>
        <w:t>group</w:t>
      </w:r>
      <w:r w:rsidR="00DC2832">
        <w:rPr>
          <w:sz w:val="24"/>
        </w:rPr>
        <w:t xml:space="preserve"> not receiving NHANES advertisements</w:t>
      </w:r>
      <w:r w:rsidRPr="009D00FC">
        <w:rPr>
          <w:sz w:val="24"/>
        </w:rPr>
        <w:t xml:space="preserve">.  Respondents will be any adult screened at the household level. </w:t>
      </w:r>
    </w:p>
    <w:p w14:paraId="5EFE3A8B" w14:textId="77777777" w:rsidR="00B54B07" w:rsidRDefault="00B54B07" w:rsidP="004262B9">
      <w:pPr>
        <w:rPr>
          <w:sz w:val="24"/>
        </w:rPr>
      </w:pPr>
    </w:p>
    <w:p w14:paraId="1C77F836" w14:textId="77777777" w:rsidR="00C2519B" w:rsidRPr="004762BC" w:rsidRDefault="00C2519B" w:rsidP="004262B9">
      <w:pPr>
        <w:rPr>
          <w:sz w:val="24"/>
        </w:rPr>
      </w:pPr>
    </w:p>
    <w:p w14:paraId="4179E065" w14:textId="15776EB3" w:rsidR="00F72BAD" w:rsidRPr="00910D45" w:rsidRDefault="00F72BAD" w:rsidP="004262B9">
      <w:pPr>
        <w:pStyle w:val="Heading2"/>
        <w:ind w:hanging="2880"/>
        <w:rPr>
          <w:b w:val="0"/>
        </w:rPr>
      </w:pPr>
      <w:bookmarkStart w:id="3" w:name="_Toc172096616"/>
      <w:r w:rsidRPr="00910D45">
        <w:rPr>
          <w:b w:val="0"/>
        </w:rPr>
        <w:t>2.  Procedures for the collection of information</w:t>
      </w:r>
      <w:bookmarkEnd w:id="3"/>
    </w:p>
    <w:p w14:paraId="7BA2660B" w14:textId="77777777" w:rsidR="005018FB" w:rsidRPr="009D00FC" w:rsidRDefault="005018FB" w:rsidP="00530284">
      <w:pPr>
        <w:rPr>
          <w:sz w:val="24"/>
        </w:rPr>
      </w:pPr>
    </w:p>
    <w:p w14:paraId="2D0623D9" w14:textId="102036A9" w:rsidR="00C84BEB" w:rsidRPr="009D00FC" w:rsidRDefault="004C430A" w:rsidP="00530284">
      <w:pPr>
        <w:rPr>
          <w:sz w:val="24"/>
        </w:rPr>
      </w:pPr>
      <w:r w:rsidRPr="009D00FC">
        <w:rPr>
          <w:sz w:val="24"/>
        </w:rPr>
        <w:t>The pilot will take place at the doorstep of selected households, during the NHANES screening phase. Field interviewers will ask five questions (see attachment 1b) about brand awareness to an adult in all households screened in the six selected locations.</w:t>
      </w:r>
    </w:p>
    <w:p w14:paraId="302DD37C" w14:textId="77777777" w:rsidR="008758AE" w:rsidRPr="009D00FC" w:rsidRDefault="008758AE" w:rsidP="00530284">
      <w:pPr>
        <w:rPr>
          <w:sz w:val="24"/>
        </w:rPr>
      </w:pPr>
    </w:p>
    <w:p w14:paraId="61AC766F" w14:textId="53E00829" w:rsidR="00F72BAD" w:rsidRPr="00910D45" w:rsidRDefault="00F72BAD" w:rsidP="004262B9">
      <w:pPr>
        <w:pStyle w:val="Heading2"/>
        <w:ind w:hanging="2880"/>
        <w:rPr>
          <w:b w:val="0"/>
        </w:rPr>
      </w:pPr>
      <w:bookmarkStart w:id="4" w:name="_Toc172096617"/>
      <w:r w:rsidRPr="00910D45">
        <w:rPr>
          <w:b w:val="0"/>
        </w:rPr>
        <w:t>3.  Methods to maximize response rates and deal with nonresponse</w:t>
      </w:r>
      <w:bookmarkEnd w:id="4"/>
    </w:p>
    <w:p w14:paraId="30486062" w14:textId="77777777" w:rsidR="00F72BAD" w:rsidRPr="009D00FC" w:rsidRDefault="00F72BAD" w:rsidP="004262B9">
      <w:pPr>
        <w:rPr>
          <w:sz w:val="24"/>
        </w:rPr>
      </w:pPr>
    </w:p>
    <w:p w14:paraId="5CEF575D" w14:textId="64C313B6" w:rsidR="00C2519B" w:rsidRPr="009D00FC" w:rsidRDefault="00F72866" w:rsidP="004262B9">
      <w:pPr>
        <w:rPr>
          <w:sz w:val="24"/>
        </w:rPr>
      </w:pPr>
      <w:r>
        <w:rPr>
          <w:sz w:val="24"/>
        </w:rPr>
        <w:t>The investigators are prepared to go to up to six NHANES locations in order to reach the desired sample size of 3,600 respondents.</w:t>
      </w:r>
      <w:r w:rsidRPr="00F72866">
        <w:rPr>
          <w:sz w:val="24"/>
        </w:rPr>
        <w:t xml:space="preserve">  The data collected will be sufficient to inform </w:t>
      </w:r>
      <w:r>
        <w:rPr>
          <w:sz w:val="24"/>
        </w:rPr>
        <w:t>investigators.</w:t>
      </w:r>
    </w:p>
    <w:p w14:paraId="05A1F459" w14:textId="77777777" w:rsidR="00B22FBC" w:rsidRPr="009D00FC" w:rsidRDefault="00B22FBC" w:rsidP="004262B9">
      <w:pPr>
        <w:pStyle w:val="BodyText"/>
        <w:rPr>
          <w:rStyle w:val="AbtHeadE"/>
          <w:sz w:val="24"/>
        </w:rPr>
      </w:pPr>
    </w:p>
    <w:p w14:paraId="3127A9C3" w14:textId="7B4A8DE4" w:rsidR="00F72BAD" w:rsidRDefault="00F72BAD" w:rsidP="004262B9">
      <w:pPr>
        <w:pStyle w:val="Heading2"/>
        <w:ind w:hanging="2880"/>
        <w:rPr>
          <w:b w:val="0"/>
        </w:rPr>
      </w:pPr>
      <w:bookmarkStart w:id="5" w:name="_Toc172096618"/>
      <w:r w:rsidRPr="00910D45">
        <w:rPr>
          <w:b w:val="0"/>
        </w:rPr>
        <w:t>4.  Tests of procedures or methods to be undertaken</w:t>
      </w:r>
      <w:bookmarkEnd w:id="5"/>
    </w:p>
    <w:p w14:paraId="60DE363A" w14:textId="77777777" w:rsidR="00A30BF3" w:rsidRPr="00A30BF3" w:rsidRDefault="00A30BF3" w:rsidP="00910D45"/>
    <w:p w14:paraId="59A876DA" w14:textId="414F35EA" w:rsidR="00F72BAD" w:rsidRPr="009D00FC" w:rsidRDefault="00A30BF3" w:rsidP="004262B9">
      <w:pPr>
        <w:rPr>
          <w:sz w:val="24"/>
        </w:rPr>
      </w:pPr>
      <w:r w:rsidRPr="00A30BF3">
        <w:rPr>
          <w:sz w:val="24"/>
        </w:rPr>
        <w:t xml:space="preserve">The pilot will help to determine the effectiveness of social media as a </w:t>
      </w:r>
      <w:r>
        <w:rPr>
          <w:sz w:val="24"/>
        </w:rPr>
        <w:t xml:space="preserve">future potential </w:t>
      </w:r>
      <w:r w:rsidRPr="00A30BF3">
        <w:rPr>
          <w:sz w:val="24"/>
        </w:rPr>
        <w:t>promotional tool for NHANES. Two forms of social media will be utilized, Facebook and Instagram. We will compare response rates for participants who were exposed to the NHANES social media campaign to those who were not exposed. In addition, we will compare the performance of the advertisements in each location as well as evaluate feedback from persons who answer the screener questions at the household level. A five percent increase in participation within the exposed group will help determine if the social media campaign was successful and should be continued as a promotional tool in the NHANES outreach strategy.</w:t>
      </w:r>
    </w:p>
    <w:p w14:paraId="66C2402F" w14:textId="77777777" w:rsidR="005B4FC2" w:rsidRPr="009D00FC" w:rsidRDefault="005B4FC2" w:rsidP="00F845EC">
      <w:pPr>
        <w:rPr>
          <w:rFonts w:ascii="Arial" w:hAnsi="Arial" w:cs="Arial"/>
        </w:rPr>
      </w:pPr>
      <w:bookmarkStart w:id="6" w:name="_Toc172096619"/>
    </w:p>
    <w:p w14:paraId="6C65CA85" w14:textId="77777777" w:rsidR="00910D45" w:rsidRDefault="00910D45">
      <w:r>
        <w:br w:type="page"/>
      </w:r>
    </w:p>
    <w:p w14:paraId="05BF709C" w14:textId="704D9BFA" w:rsidR="00F72BAD" w:rsidRPr="00910D45" w:rsidRDefault="00F72BAD" w:rsidP="00C2519B">
      <w:r w:rsidRPr="00910D45">
        <w:t>5.  Individuals Consulted on Statistical Aspects and Individuals Collecting and/or Analyzing Data</w:t>
      </w:r>
      <w:bookmarkEnd w:id="6"/>
    </w:p>
    <w:p w14:paraId="1C4FC413" w14:textId="77777777" w:rsidR="00F72BAD" w:rsidRPr="00C2519B" w:rsidRDefault="00F72BAD" w:rsidP="004262B9">
      <w:pPr>
        <w:rPr>
          <w:b/>
          <w:sz w:val="24"/>
        </w:rPr>
      </w:pPr>
    </w:p>
    <w:p w14:paraId="3B21D79B" w14:textId="543475F8" w:rsidR="00BD7ABC" w:rsidRPr="00BD7ABC" w:rsidRDefault="00BD7ABC" w:rsidP="00BD7ABC">
      <w:pPr>
        <w:rPr>
          <w:sz w:val="24"/>
        </w:rPr>
      </w:pPr>
      <w:r w:rsidRPr="00BD7ABC">
        <w:rPr>
          <w:sz w:val="24"/>
        </w:rPr>
        <w:t xml:space="preserve">1) The following person </w:t>
      </w:r>
      <w:r w:rsidR="00132800">
        <w:rPr>
          <w:sz w:val="24"/>
        </w:rPr>
        <w:t>was</w:t>
      </w:r>
      <w:r w:rsidR="001059EE" w:rsidRPr="00BD7ABC">
        <w:rPr>
          <w:sz w:val="24"/>
        </w:rPr>
        <w:t xml:space="preserve"> </w:t>
      </w:r>
      <w:r w:rsidRPr="00BD7ABC">
        <w:rPr>
          <w:sz w:val="24"/>
        </w:rPr>
        <w:t xml:space="preserve">consulted in the statistical aspects of the design of </w:t>
      </w:r>
      <w:r w:rsidR="00132800">
        <w:rPr>
          <w:sz w:val="24"/>
        </w:rPr>
        <w:t xml:space="preserve">this </w:t>
      </w:r>
      <w:r w:rsidR="00EE21C8">
        <w:rPr>
          <w:sz w:val="24"/>
        </w:rPr>
        <w:t xml:space="preserve">Social </w:t>
      </w:r>
      <w:r w:rsidR="00132800">
        <w:rPr>
          <w:sz w:val="24"/>
        </w:rPr>
        <w:t>Media Pilot</w:t>
      </w:r>
      <w:r w:rsidRPr="00BD7ABC">
        <w:rPr>
          <w:sz w:val="24"/>
        </w:rPr>
        <w:t>:</w:t>
      </w:r>
    </w:p>
    <w:p w14:paraId="1C5932D2" w14:textId="77777777" w:rsidR="00BD7ABC" w:rsidRPr="00BD7ABC" w:rsidRDefault="00BD7ABC" w:rsidP="00BD7ABC">
      <w:pPr>
        <w:rPr>
          <w:sz w:val="24"/>
        </w:rPr>
      </w:pPr>
    </w:p>
    <w:p w14:paraId="544A1D58" w14:textId="77777777" w:rsidR="004C1118" w:rsidRPr="004C1118" w:rsidRDefault="004C1118" w:rsidP="004C1118">
      <w:pPr>
        <w:ind w:left="720"/>
        <w:rPr>
          <w:sz w:val="24"/>
        </w:rPr>
      </w:pPr>
      <w:r w:rsidRPr="004C1118">
        <w:rPr>
          <w:sz w:val="24"/>
        </w:rPr>
        <w:t>Tala H. Fakhouri, PhD MPH</w:t>
      </w:r>
    </w:p>
    <w:p w14:paraId="3A54A5FD" w14:textId="77777777" w:rsidR="004C1118" w:rsidRPr="004C1118" w:rsidRDefault="004C1118" w:rsidP="004C1118">
      <w:pPr>
        <w:ind w:left="720"/>
        <w:rPr>
          <w:sz w:val="24"/>
        </w:rPr>
      </w:pPr>
      <w:r w:rsidRPr="004C1118">
        <w:rPr>
          <w:sz w:val="24"/>
        </w:rPr>
        <w:t>Senior Health Scientist</w:t>
      </w:r>
    </w:p>
    <w:p w14:paraId="5C70BFC3" w14:textId="77777777" w:rsidR="004C1118" w:rsidRPr="004C1118" w:rsidRDefault="004C1118" w:rsidP="004C1118">
      <w:pPr>
        <w:ind w:left="720"/>
        <w:rPr>
          <w:sz w:val="24"/>
        </w:rPr>
      </w:pPr>
      <w:r w:rsidRPr="004C1118">
        <w:rPr>
          <w:sz w:val="24"/>
        </w:rPr>
        <w:t>Division of the National Health and Nutrition Examination Surveys</w:t>
      </w:r>
    </w:p>
    <w:p w14:paraId="6C798869" w14:textId="77777777" w:rsidR="004C1118" w:rsidRPr="004C1118" w:rsidRDefault="004C1118" w:rsidP="004C1118">
      <w:pPr>
        <w:ind w:left="720"/>
        <w:rPr>
          <w:sz w:val="24"/>
        </w:rPr>
      </w:pPr>
      <w:r w:rsidRPr="004C1118">
        <w:rPr>
          <w:sz w:val="24"/>
        </w:rPr>
        <w:t>National Center for Health Statistics</w:t>
      </w:r>
    </w:p>
    <w:p w14:paraId="0D73058E" w14:textId="77777777" w:rsidR="004C1118" w:rsidRPr="004C1118" w:rsidRDefault="004C1118" w:rsidP="004C1118">
      <w:pPr>
        <w:ind w:left="720"/>
        <w:rPr>
          <w:sz w:val="24"/>
        </w:rPr>
      </w:pPr>
      <w:r w:rsidRPr="004C1118">
        <w:rPr>
          <w:sz w:val="24"/>
        </w:rPr>
        <w:t>Centers for Disease Control and Prevention</w:t>
      </w:r>
    </w:p>
    <w:p w14:paraId="10A8D129" w14:textId="77777777" w:rsidR="004C1118" w:rsidRPr="004C1118" w:rsidRDefault="004C1118" w:rsidP="004C1118">
      <w:pPr>
        <w:ind w:left="720"/>
        <w:rPr>
          <w:sz w:val="24"/>
        </w:rPr>
      </w:pPr>
      <w:r w:rsidRPr="004C1118">
        <w:rPr>
          <w:sz w:val="24"/>
        </w:rPr>
        <w:t xml:space="preserve">Email: tfakhouri@cdc.gov </w:t>
      </w:r>
    </w:p>
    <w:p w14:paraId="6A7F5CA8" w14:textId="376CCAB1" w:rsidR="004C63D8" w:rsidRPr="004C63D8" w:rsidRDefault="004C1118" w:rsidP="004C1118">
      <w:pPr>
        <w:ind w:left="720"/>
        <w:rPr>
          <w:sz w:val="24"/>
        </w:rPr>
      </w:pPr>
      <w:r w:rsidRPr="004C1118">
        <w:rPr>
          <w:sz w:val="24"/>
        </w:rPr>
        <w:t>Office: 301-458-4608</w:t>
      </w:r>
    </w:p>
    <w:p w14:paraId="3D1A2EF5" w14:textId="77777777" w:rsidR="00BD7ABC" w:rsidRPr="00BD7ABC" w:rsidRDefault="00BD7ABC" w:rsidP="00BD7ABC">
      <w:pPr>
        <w:rPr>
          <w:sz w:val="24"/>
        </w:rPr>
      </w:pPr>
    </w:p>
    <w:p w14:paraId="30884EC9" w14:textId="314CD71D" w:rsidR="00BD7ABC" w:rsidRPr="00BD7ABC" w:rsidRDefault="00BD7ABC" w:rsidP="00BD7ABC">
      <w:pPr>
        <w:rPr>
          <w:sz w:val="24"/>
        </w:rPr>
      </w:pPr>
      <w:r w:rsidRPr="00BD7ABC">
        <w:rPr>
          <w:sz w:val="24"/>
        </w:rPr>
        <w:t xml:space="preserve">2) The following person is responsible </w:t>
      </w:r>
      <w:r w:rsidR="00EE21C8">
        <w:rPr>
          <w:sz w:val="24"/>
        </w:rPr>
        <w:t xml:space="preserve">for the </w:t>
      </w:r>
      <w:r w:rsidRPr="00BD7ABC">
        <w:rPr>
          <w:sz w:val="24"/>
        </w:rPr>
        <w:t>data collection activities:</w:t>
      </w:r>
    </w:p>
    <w:p w14:paraId="7843506E" w14:textId="77777777" w:rsidR="00BD7ABC" w:rsidRPr="00BD7ABC" w:rsidRDefault="00BD7ABC" w:rsidP="00BD7ABC">
      <w:pPr>
        <w:rPr>
          <w:sz w:val="24"/>
        </w:rPr>
      </w:pPr>
    </w:p>
    <w:p w14:paraId="721C0080" w14:textId="77777777" w:rsidR="004C63D8" w:rsidRPr="004C63D8" w:rsidRDefault="004C63D8" w:rsidP="004C63D8">
      <w:pPr>
        <w:ind w:left="720"/>
        <w:rPr>
          <w:sz w:val="24"/>
        </w:rPr>
      </w:pPr>
      <w:r w:rsidRPr="004C63D8">
        <w:rPr>
          <w:sz w:val="24"/>
        </w:rPr>
        <w:t>David Woodwell</w:t>
      </w:r>
    </w:p>
    <w:p w14:paraId="374C12E8" w14:textId="77777777" w:rsidR="004C63D8" w:rsidRPr="004C63D8" w:rsidRDefault="004C63D8" w:rsidP="004C63D8">
      <w:pPr>
        <w:ind w:left="720"/>
        <w:rPr>
          <w:sz w:val="24"/>
        </w:rPr>
      </w:pPr>
      <w:r w:rsidRPr="004C63D8">
        <w:rPr>
          <w:sz w:val="24"/>
        </w:rPr>
        <w:t>Chief, Planning Branch</w:t>
      </w:r>
    </w:p>
    <w:p w14:paraId="0ED5FEF0" w14:textId="216B945F" w:rsidR="004C63D8" w:rsidRPr="004C63D8" w:rsidRDefault="004C63D8" w:rsidP="004C63D8">
      <w:pPr>
        <w:ind w:left="720"/>
        <w:rPr>
          <w:sz w:val="24"/>
        </w:rPr>
      </w:pPr>
      <w:r w:rsidRPr="004C63D8">
        <w:rPr>
          <w:sz w:val="24"/>
        </w:rPr>
        <w:t>Division of Health and</w:t>
      </w:r>
      <w:r>
        <w:rPr>
          <w:sz w:val="24"/>
        </w:rPr>
        <w:t xml:space="preserve"> Nutrition Examination Surveys</w:t>
      </w:r>
    </w:p>
    <w:p w14:paraId="46FA48F2" w14:textId="77777777" w:rsidR="00BD7ABC" w:rsidRPr="00BD7ABC" w:rsidRDefault="00BD7ABC" w:rsidP="0088215B">
      <w:pPr>
        <w:ind w:left="720"/>
        <w:rPr>
          <w:sz w:val="24"/>
        </w:rPr>
      </w:pPr>
      <w:r w:rsidRPr="00BD7ABC">
        <w:rPr>
          <w:sz w:val="24"/>
        </w:rPr>
        <w:t>National Center for Health Statistics</w:t>
      </w:r>
    </w:p>
    <w:p w14:paraId="0ACD53EB" w14:textId="77777777" w:rsidR="00BD7ABC" w:rsidRPr="00BD7ABC" w:rsidRDefault="00BD7ABC" w:rsidP="0088215B">
      <w:pPr>
        <w:ind w:left="720"/>
        <w:rPr>
          <w:sz w:val="24"/>
        </w:rPr>
      </w:pPr>
      <w:r w:rsidRPr="00BD7ABC">
        <w:rPr>
          <w:sz w:val="24"/>
        </w:rPr>
        <w:t>Centers for Disease Control and Prevention</w:t>
      </w:r>
    </w:p>
    <w:p w14:paraId="02191659" w14:textId="5241585C" w:rsidR="00BD7ABC" w:rsidRPr="00BD7ABC" w:rsidRDefault="00BD7ABC" w:rsidP="0088215B">
      <w:pPr>
        <w:ind w:left="720"/>
        <w:rPr>
          <w:sz w:val="24"/>
        </w:rPr>
      </w:pPr>
      <w:r w:rsidRPr="00BD7ABC">
        <w:rPr>
          <w:sz w:val="24"/>
        </w:rPr>
        <w:t>Phone:  301-458-</w:t>
      </w:r>
      <w:r w:rsidR="004C63D8" w:rsidRPr="00BD7ABC">
        <w:rPr>
          <w:sz w:val="24"/>
        </w:rPr>
        <w:t>4</w:t>
      </w:r>
      <w:r w:rsidR="004C63D8">
        <w:rPr>
          <w:sz w:val="24"/>
        </w:rPr>
        <w:t>327</w:t>
      </w:r>
    </w:p>
    <w:p w14:paraId="177AFBBF" w14:textId="77777777" w:rsidR="00BD7ABC" w:rsidRPr="00BD7ABC" w:rsidRDefault="00BD7ABC" w:rsidP="00BD7ABC">
      <w:pPr>
        <w:rPr>
          <w:sz w:val="24"/>
        </w:rPr>
      </w:pPr>
    </w:p>
    <w:p w14:paraId="641896B1" w14:textId="1E40EE3F" w:rsidR="00BD7ABC" w:rsidRPr="00BD7ABC" w:rsidRDefault="00BD7ABC" w:rsidP="00BD7ABC">
      <w:pPr>
        <w:rPr>
          <w:sz w:val="24"/>
        </w:rPr>
      </w:pPr>
      <w:r w:rsidRPr="00BD7ABC">
        <w:rPr>
          <w:sz w:val="24"/>
        </w:rPr>
        <w:t xml:space="preserve">3) The following person is responsible for </w:t>
      </w:r>
      <w:r w:rsidR="00EE21C8">
        <w:rPr>
          <w:sz w:val="24"/>
        </w:rPr>
        <w:t xml:space="preserve">the </w:t>
      </w:r>
      <w:r w:rsidRPr="00BD7ABC">
        <w:rPr>
          <w:sz w:val="24"/>
        </w:rPr>
        <w:t>analysis of th</w:t>
      </w:r>
      <w:r w:rsidR="00EE21C8">
        <w:rPr>
          <w:sz w:val="24"/>
        </w:rPr>
        <w:t xml:space="preserve">is Social Media Pilot </w:t>
      </w:r>
      <w:r w:rsidRPr="00BD7ABC">
        <w:rPr>
          <w:sz w:val="24"/>
        </w:rPr>
        <w:t>data:</w:t>
      </w:r>
    </w:p>
    <w:p w14:paraId="1E5A0003" w14:textId="77777777" w:rsidR="00BD7ABC" w:rsidRPr="00BD7ABC" w:rsidRDefault="00BD7ABC" w:rsidP="00BD7ABC">
      <w:pPr>
        <w:rPr>
          <w:sz w:val="24"/>
        </w:rPr>
      </w:pPr>
    </w:p>
    <w:p w14:paraId="4B8555C0" w14:textId="77777777" w:rsidR="004C63D8" w:rsidRPr="004C63D8" w:rsidRDefault="004C63D8" w:rsidP="004C63D8">
      <w:pPr>
        <w:ind w:left="720"/>
        <w:rPr>
          <w:sz w:val="24"/>
        </w:rPr>
      </w:pPr>
      <w:r w:rsidRPr="004C63D8">
        <w:rPr>
          <w:sz w:val="24"/>
        </w:rPr>
        <w:t>David Woodwell</w:t>
      </w:r>
    </w:p>
    <w:p w14:paraId="5537731A" w14:textId="77777777" w:rsidR="004C63D8" w:rsidRPr="004C63D8" w:rsidRDefault="004C63D8" w:rsidP="004C63D8">
      <w:pPr>
        <w:ind w:left="720"/>
        <w:rPr>
          <w:sz w:val="24"/>
        </w:rPr>
      </w:pPr>
      <w:r w:rsidRPr="004C63D8">
        <w:rPr>
          <w:sz w:val="24"/>
        </w:rPr>
        <w:t>Chief, Planning Branch</w:t>
      </w:r>
    </w:p>
    <w:p w14:paraId="4B4789CE" w14:textId="77777777" w:rsidR="004C63D8" w:rsidRPr="004C63D8" w:rsidRDefault="004C63D8" w:rsidP="004C63D8">
      <w:pPr>
        <w:ind w:left="720"/>
        <w:rPr>
          <w:sz w:val="24"/>
        </w:rPr>
      </w:pPr>
      <w:r w:rsidRPr="004C63D8">
        <w:rPr>
          <w:sz w:val="24"/>
        </w:rPr>
        <w:t>Division of Health and</w:t>
      </w:r>
      <w:r>
        <w:rPr>
          <w:sz w:val="24"/>
        </w:rPr>
        <w:t xml:space="preserve"> Nutrition Examination Surveys</w:t>
      </w:r>
    </w:p>
    <w:p w14:paraId="127E8A1E" w14:textId="77777777" w:rsidR="004C63D8" w:rsidRPr="00BD7ABC" w:rsidRDefault="004C63D8" w:rsidP="004C63D8">
      <w:pPr>
        <w:ind w:left="720"/>
        <w:rPr>
          <w:sz w:val="24"/>
        </w:rPr>
      </w:pPr>
      <w:r w:rsidRPr="00BD7ABC">
        <w:rPr>
          <w:sz w:val="24"/>
        </w:rPr>
        <w:t>National Center for Health Statistics</w:t>
      </w:r>
    </w:p>
    <w:p w14:paraId="1B85520E" w14:textId="77777777" w:rsidR="004C63D8" w:rsidRPr="00BD7ABC" w:rsidRDefault="004C63D8" w:rsidP="004C63D8">
      <w:pPr>
        <w:ind w:left="720"/>
        <w:rPr>
          <w:sz w:val="24"/>
        </w:rPr>
      </w:pPr>
      <w:r w:rsidRPr="00BD7ABC">
        <w:rPr>
          <w:sz w:val="24"/>
        </w:rPr>
        <w:t>Centers for Disease Control and Prevention</w:t>
      </w:r>
    </w:p>
    <w:p w14:paraId="64A99C8E" w14:textId="77777777" w:rsidR="004C63D8" w:rsidRPr="00BD7ABC" w:rsidRDefault="004C63D8" w:rsidP="004C63D8">
      <w:pPr>
        <w:ind w:left="720"/>
        <w:rPr>
          <w:sz w:val="24"/>
        </w:rPr>
      </w:pPr>
      <w:r w:rsidRPr="00BD7ABC">
        <w:rPr>
          <w:sz w:val="24"/>
        </w:rPr>
        <w:t>Phone:  301-458-4</w:t>
      </w:r>
      <w:r>
        <w:rPr>
          <w:sz w:val="24"/>
        </w:rPr>
        <w:t>327</w:t>
      </w:r>
    </w:p>
    <w:p w14:paraId="772D8AD7" w14:textId="77777777" w:rsidR="00042542" w:rsidRPr="004762BC" w:rsidRDefault="00042542" w:rsidP="00042542">
      <w:pPr>
        <w:jc w:val="center"/>
        <w:rPr>
          <w:b/>
          <w:sz w:val="28"/>
          <w:szCs w:val="28"/>
        </w:rPr>
      </w:pPr>
      <w:bookmarkStart w:id="7" w:name="_Toc71518911"/>
    </w:p>
    <w:p w14:paraId="2934427B" w14:textId="77777777" w:rsidR="00042542" w:rsidRPr="0006714F" w:rsidRDefault="00042542" w:rsidP="00042542">
      <w:pPr>
        <w:jc w:val="center"/>
        <w:rPr>
          <w:sz w:val="28"/>
          <w:szCs w:val="28"/>
        </w:rPr>
      </w:pPr>
    </w:p>
    <w:bookmarkEnd w:id="7"/>
    <w:sectPr w:rsidR="00042542" w:rsidRPr="0006714F" w:rsidSect="004A290B">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4BB28" w14:textId="77777777" w:rsidR="00AB506D" w:rsidRDefault="00AB506D">
      <w:r>
        <w:separator/>
      </w:r>
    </w:p>
  </w:endnote>
  <w:endnote w:type="continuationSeparator" w:id="0">
    <w:p w14:paraId="7707002B" w14:textId="77777777" w:rsidR="00AB506D" w:rsidRDefault="00AB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57837" w14:textId="77777777" w:rsidR="00AB506D" w:rsidRDefault="00930C84" w:rsidP="00455FB6">
    <w:pPr>
      <w:pStyle w:val="Footer"/>
      <w:framePr w:wrap="around" w:vAnchor="text" w:hAnchor="margin" w:xAlign="center" w:y="1"/>
      <w:rPr>
        <w:rStyle w:val="PageNumber"/>
      </w:rPr>
    </w:pPr>
    <w:r>
      <w:rPr>
        <w:rStyle w:val="PageNumber"/>
      </w:rPr>
      <w:fldChar w:fldCharType="begin"/>
    </w:r>
    <w:r w:rsidR="00AB506D">
      <w:rPr>
        <w:rStyle w:val="PageNumber"/>
      </w:rPr>
      <w:instrText xml:space="preserve">PAGE  </w:instrText>
    </w:r>
    <w:r>
      <w:rPr>
        <w:rStyle w:val="PageNumber"/>
      </w:rPr>
      <w:fldChar w:fldCharType="end"/>
    </w:r>
  </w:p>
  <w:p w14:paraId="6E31C15A" w14:textId="77777777" w:rsidR="00AB506D" w:rsidRDefault="00AB50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06D2D" w14:textId="276D91FF" w:rsidR="00AB506D" w:rsidRDefault="00930C84" w:rsidP="00455FB6">
    <w:pPr>
      <w:pStyle w:val="Footer"/>
      <w:framePr w:wrap="around" w:vAnchor="text" w:hAnchor="margin" w:xAlign="center" w:y="1"/>
      <w:rPr>
        <w:rStyle w:val="PageNumber"/>
      </w:rPr>
    </w:pPr>
    <w:r>
      <w:rPr>
        <w:rStyle w:val="PageNumber"/>
      </w:rPr>
      <w:fldChar w:fldCharType="begin"/>
    </w:r>
    <w:r w:rsidR="00AB506D">
      <w:rPr>
        <w:rStyle w:val="PageNumber"/>
      </w:rPr>
      <w:instrText xml:space="preserve">PAGE  </w:instrText>
    </w:r>
    <w:r>
      <w:rPr>
        <w:rStyle w:val="PageNumber"/>
      </w:rPr>
      <w:fldChar w:fldCharType="separate"/>
    </w:r>
    <w:r w:rsidR="001A259C">
      <w:rPr>
        <w:rStyle w:val="PageNumber"/>
        <w:noProof/>
      </w:rPr>
      <w:t>1</w:t>
    </w:r>
    <w:r>
      <w:rPr>
        <w:rStyle w:val="PageNumber"/>
      </w:rPr>
      <w:fldChar w:fldCharType="end"/>
    </w:r>
  </w:p>
  <w:p w14:paraId="14590A27" w14:textId="77777777" w:rsidR="00AB506D" w:rsidRDefault="00AB5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89B0E" w14:textId="77777777" w:rsidR="00AB506D" w:rsidRDefault="00AB506D">
      <w:r>
        <w:separator/>
      </w:r>
    </w:p>
  </w:footnote>
  <w:footnote w:type="continuationSeparator" w:id="0">
    <w:p w14:paraId="7EFA9BD2" w14:textId="77777777" w:rsidR="00AB506D" w:rsidRDefault="00AB50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877"/>
    <w:multiLevelType w:val="hybridMultilevel"/>
    <w:tmpl w:val="F63C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07F4E"/>
    <w:multiLevelType w:val="hybridMultilevel"/>
    <w:tmpl w:val="3918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85B70"/>
    <w:multiLevelType w:val="hybridMultilevel"/>
    <w:tmpl w:val="551E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E1F2A"/>
    <w:multiLevelType w:val="hybridMultilevel"/>
    <w:tmpl w:val="37F89C2E"/>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EC007A"/>
    <w:multiLevelType w:val="hybridMultilevel"/>
    <w:tmpl w:val="90044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A26878"/>
    <w:multiLevelType w:val="hybridMultilevel"/>
    <w:tmpl w:val="2AA6A0A4"/>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nsid w:val="777E623C"/>
    <w:multiLevelType w:val="hybridMultilevel"/>
    <w:tmpl w:val="B6A8F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0"/>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AD"/>
    <w:rsid w:val="000020B6"/>
    <w:rsid w:val="0001420E"/>
    <w:rsid w:val="00014F15"/>
    <w:rsid w:val="000421EC"/>
    <w:rsid w:val="00042542"/>
    <w:rsid w:val="00043412"/>
    <w:rsid w:val="00053FF2"/>
    <w:rsid w:val="00062432"/>
    <w:rsid w:val="0006714F"/>
    <w:rsid w:val="00074420"/>
    <w:rsid w:val="00083AFA"/>
    <w:rsid w:val="00086149"/>
    <w:rsid w:val="000B2DB3"/>
    <w:rsid w:val="000C2826"/>
    <w:rsid w:val="000D4963"/>
    <w:rsid w:val="001059EE"/>
    <w:rsid w:val="00107D41"/>
    <w:rsid w:val="00114BEB"/>
    <w:rsid w:val="00116447"/>
    <w:rsid w:val="00132800"/>
    <w:rsid w:val="00144802"/>
    <w:rsid w:val="00161656"/>
    <w:rsid w:val="00180D15"/>
    <w:rsid w:val="0019149B"/>
    <w:rsid w:val="001956B8"/>
    <w:rsid w:val="001A259C"/>
    <w:rsid w:val="001A2FBF"/>
    <w:rsid w:val="001B4186"/>
    <w:rsid w:val="001D3A63"/>
    <w:rsid w:val="001F1A87"/>
    <w:rsid w:val="001F5938"/>
    <w:rsid w:val="00202487"/>
    <w:rsid w:val="002058EB"/>
    <w:rsid w:val="0021329B"/>
    <w:rsid w:val="00223988"/>
    <w:rsid w:val="00227EEC"/>
    <w:rsid w:val="0023180F"/>
    <w:rsid w:val="00231CE5"/>
    <w:rsid w:val="002372D2"/>
    <w:rsid w:val="00242C60"/>
    <w:rsid w:val="002517EF"/>
    <w:rsid w:val="00266564"/>
    <w:rsid w:val="00291CB5"/>
    <w:rsid w:val="002B2046"/>
    <w:rsid w:val="002C1D74"/>
    <w:rsid w:val="002D56FB"/>
    <w:rsid w:val="002E35DE"/>
    <w:rsid w:val="002E4BA7"/>
    <w:rsid w:val="002E4C6F"/>
    <w:rsid w:val="002E7CAE"/>
    <w:rsid w:val="00310E4D"/>
    <w:rsid w:val="003172C8"/>
    <w:rsid w:val="00317583"/>
    <w:rsid w:val="00326CB9"/>
    <w:rsid w:val="00341AA6"/>
    <w:rsid w:val="00347BB8"/>
    <w:rsid w:val="00350E92"/>
    <w:rsid w:val="00354FFB"/>
    <w:rsid w:val="003641A9"/>
    <w:rsid w:val="00366D3D"/>
    <w:rsid w:val="00381B90"/>
    <w:rsid w:val="003A0864"/>
    <w:rsid w:val="003B654D"/>
    <w:rsid w:val="003D0602"/>
    <w:rsid w:val="003E3B1B"/>
    <w:rsid w:val="003E455A"/>
    <w:rsid w:val="004262B9"/>
    <w:rsid w:val="00445B32"/>
    <w:rsid w:val="00455E60"/>
    <w:rsid w:val="00455FB6"/>
    <w:rsid w:val="00466FFE"/>
    <w:rsid w:val="004723A3"/>
    <w:rsid w:val="00472A86"/>
    <w:rsid w:val="004762BC"/>
    <w:rsid w:val="004A290B"/>
    <w:rsid w:val="004B1426"/>
    <w:rsid w:val="004C1118"/>
    <w:rsid w:val="004C2C07"/>
    <w:rsid w:val="004C430A"/>
    <w:rsid w:val="004C5E27"/>
    <w:rsid w:val="004C63D8"/>
    <w:rsid w:val="004D3EDE"/>
    <w:rsid w:val="004E3741"/>
    <w:rsid w:val="004E496D"/>
    <w:rsid w:val="005018FB"/>
    <w:rsid w:val="00524B38"/>
    <w:rsid w:val="00530284"/>
    <w:rsid w:val="005506EB"/>
    <w:rsid w:val="00556C50"/>
    <w:rsid w:val="00565470"/>
    <w:rsid w:val="0058494E"/>
    <w:rsid w:val="005A61D7"/>
    <w:rsid w:val="005B4FC2"/>
    <w:rsid w:val="005C0932"/>
    <w:rsid w:val="005C5B7E"/>
    <w:rsid w:val="005E03A4"/>
    <w:rsid w:val="005E563C"/>
    <w:rsid w:val="005F24BD"/>
    <w:rsid w:val="005F3B23"/>
    <w:rsid w:val="0061140C"/>
    <w:rsid w:val="006127B9"/>
    <w:rsid w:val="006137C9"/>
    <w:rsid w:val="006250C8"/>
    <w:rsid w:val="006256ED"/>
    <w:rsid w:val="00631B82"/>
    <w:rsid w:val="006373A9"/>
    <w:rsid w:val="006523B8"/>
    <w:rsid w:val="00681FCC"/>
    <w:rsid w:val="00684CBD"/>
    <w:rsid w:val="0069500F"/>
    <w:rsid w:val="006A4DB5"/>
    <w:rsid w:val="006B1553"/>
    <w:rsid w:val="006B1C2B"/>
    <w:rsid w:val="006B2805"/>
    <w:rsid w:val="006D6DB3"/>
    <w:rsid w:val="00701510"/>
    <w:rsid w:val="00721486"/>
    <w:rsid w:val="00725C64"/>
    <w:rsid w:val="00737540"/>
    <w:rsid w:val="00774BA7"/>
    <w:rsid w:val="00782903"/>
    <w:rsid w:val="007A12F2"/>
    <w:rsid w:val="007A546D"/>
    <w:rsid w:val="007B1229"/>
    <w:rsid w:val="007B61A9"/>
    <w:rsid w:val="007D0006"/>
    <w:rsid w:val="007D6C04"/>
    <w:rsid w:val="007E613B"/>
    <w:rsid w:val="007F69A4"/>
    <w:rsid w:val="0081215E"/>
    <w:rsid w:val="00821924"/>
    <w:rsid w:val="00844310"/>
    <w:rsid w:val="00870719"/>
    <w:rsid w:val="0087272F"/>
    <w:rsid w:val="008758AE"/>
    <w:rsid w:val="0088215B"/>
    <w:rsid w:val="008B7082"/>
    <w:rsid w:val="008E1217"/>
    <w:rsid w:val="008F2302"/>
    <w:rsid w:val="00900ACC"/>
    <w:rsid w:val="00901789"/>
    <w:rsid w:val="00910D45"/>
    <w:rsid w:val="00913C2A"/>
    <w:rsid w:val="0092336E"/>
    <w:rsid w:val="00930C84"/>
    <w:rsid w:val="00936871"/>
    <w:rsid w:val="00936A26"/>
    <w:rsid w:val="009400E8"/>
    <w:rsid w:val="00964B08"/>
    <w:rsid w:val="00966A19"/>
    <w:rsid w:val="0097602A"/>
    <w:rsid w:val="00992F03"/>
    <w:rsid w:val="0099739F"/>
    <w:rsid w:val="009A7542"/>
    <w:rsid w:val="009C1808"/>
    <w:rsid w:val="009C77AE"/>
    <w:rsid w:val="009D00FC"/>
    <w:rsid w:val="009E0EE3"/>
    <w:rsid w:val="009E3DD0"/>
    <w:rsid w:val="009E7E35"/>
    <w:rsid w:val="00A12AE9"/>
    <w:rsid w:val="00A14DDC"/>
    <w:rsid w:val="00A24340"/>
    <w:rsid w:val="00A25484"/>
    <w:rsid w:val="00A30BF3"/>
    <w:rsid w:val="00A40E2E"/>
    <w:rsid w:val="00A52837"/>
    <w:rsid w:val="00A608B0"/>
    <w:rsid w:val="00A61ADA"/>
    <w:rsid w:val="00A6419C"/>
    <w:rsid w:val="00AA1554"/>
    <w:rsid w:val="00AA558E"/>
    <w:rsid w:val="00AA7BA1"/>
    <w:rsid w:val="00AB506D"/>
    <w:rsid w:val="00AC113F"/>
    <w:rsid w:val="00AC4EF0"/>
    <w:rsid w:val="00AD41C1"/>
    <w:rsid w:val="00AE0308"/>
    <w:rsid w:val="00AE2685"/>
    <w:rsid w:val="00AF18C8"/>
    <w:rsid w:val="00AF2B14"/>
    <w:rsid w:val="00B000C4"/>
    <w:rsid w:val="00B049A6"/>
    <w:rsid w:val="00B1162D"/>
    <w:rsid w:val="00B15BFC"/>
    <w:rsid w:val="00B210EB"/>
    <w:rsid w:val="00B22FBC"/>
    <w:rsid w:val="00B32899"/>
    <w:rsid w:val="00B3594C"/>
    <w:rsid w:val="00B54B07"/>
    <w:rsid w:val="00B76CFE"/>
    <w:rsid w:val="00B90DF5"/>
    <w:rsid w:val="00B935C2"/>
    <w:rsid w:val="00BC4A27"/>
    <w:rsid w:val="00BC5315"/>
    <w:rsid w:val="00BC67C5"/>
    <w:rsid w:val="00BD7ABC"/>
    <w:rsid w:val="00BE6EB4"/>
    <w:rsid w:val="00BF537C"/>
    <w:rsid w:val="00C071A9"/>
    <w:rsid w:val="00C21B5D"/>
    <w:rsid w:val="00C2519B"/>
    <w:rsid w:val="00C62A20"/>
    <w:rsid w:val="00C62AAA"/>
    <w:rsid w:val="00C662BD"/>
    <w:rsid w:val="00C839B2"/>
    <w:rsid w:val="00C84BEB"/>
    <w:rsid w:val="00CA329F"/>
    <w:rsid w:val="00CA4071"/>
    <w:rsid w:val="00CE44BC"/>
    <w:rsid w:val="00CE7B0B"/>
    <w:rsid w:val="00D0314E"/>
    <w:rsid w:val="00D03603"/>
    <w:rsid w:val="00D04052"/>
    <w:rsid w:val="00D11882"/>
    <w:rsid w:val="00D2717D"/>
    <w:rsid w:val="00D40731"/>
    <w:rsid w:val="00D471CF"/>
    <w:rsid w:val="00D47EF5"/>
    <w:rsid w:val="00D52571"/>
    <w:rsid w:val="00D83D50"/>
    <w:rsid w:val="00D860B4"/>
    <w:rsid w:val="00DA0763"/>
    <w:rsid w:val="00DC0B78"/>
    <w:rsid w:val="00DC2832"/>
    <w:rsid w:val="00DF5C0C"/>
    <w:rsid w:val="00E05066"/>
    <w:rsid w:val="00E14A26"/>
    <w:rsid w:val="00E17A88"/>
    <w:rsid w:val="00E233BA"/>
    <w:rsid w:val="00E2554E"/>
    <w:rsid w:val="00E265EA"/>
    <w:rsid w:val="00E26B53"/>
    <w:rsid w:val="00E27D84"/>
    <w:rsid w:val="00E3067B"/>
    <w:rsid w:val="00E54FD7"/>
    <w:rsid w:val="00E70DD7"/>
    <w:rsid w:val="00E77024"/>
    <w:rsid w:val="00E8218B"/>
    <w:rsid w:val="00ED5F44"/>
    <w:rsid w:val="00EE21C8"/>
    <w:rsid w:val="00EF4AE1"/>
    <w:rsid w:val="00F06ACA"/>
    <w:rsid w:val="00F33DAC"/>
    <w:rsid w:val="00F608A1"/>
    <w:rsid w:val="00F72866"/>
    <w:rsid w:val="00F72BAD"/>
    <w:rsid w:val="00F73895"/>
    <w:rsid w:val="00F845EC"/>
    <w:rsid w:val="00FD2BA8"/>
    <w:rsid w:val="00FD4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56E1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19B"/>
    <w:rPr>
      <w:sz w:val="22"/>
      <w:szCs w:val="24"/>
    </w:rPr>
  </w:style>
  <w:style w:type="paragraph" w:styleId="Heading1">
    <w:name w:val="heading 1"/>
    <w:basedOn w:val="Normal"/>
    <w:next w:val="Normal"/>
    <w:qFormat/>
    <w:rsid w:val="00F72BAD"/>
    <w:pPr>
      <w:keepNext/>
      <w:widowControl w:val="0"/>
      <w:autoSpaceDE w:val="0"/>
      <w:autoSpaceDN w:val="0"/>
      <w:adjustRightInd w:val="0"/>
      <w:outlineLvl w:val="0"/>
    </w:pPr>
    <w:rPr>
      <w:b/>
      <w:bCs/>
      <w:sz w:val="24"/>
    </w:rPr>
  </w:style>
  <w:style w:type="paragraph" w:styleId="Heading2">
    <w:name w:val="heading 2"/>
    <w:basedOn w:val="Normal"/>
    <w:next w:val="Normal"/>
    <w:link w:val="Heading2Char"/>
    <w:qFormat/>
    <w:rsid w:val="00F72BAD"/>
    <w:pPr>
      <w:keepNext/>
      <w:tabs>
        <w:tab w:val="left" w:pos="720"/>
        <w:tab w:val="left" w:pos="1440"/>
        <w:tab w:val="left" w:pos="2160"/>
      </w:tabs>
      <w:ind w:left="2880" w:hanging="2160"/>
      <w:outlineLvl w:val="1"/>
    </w:pPr>
    <w:rPr>
      <w:b/>
      <w:bCs/>
      <w:sz w:val="24"/>
    </w:rPr>
  </w:style>
  <w:style w:type="paragraph" w:styleId="Heading7">
    <w:name w:val="heading 7"/>
    <w:basedOn w:val="Normal"/>
    <w:next w:val="Normal"/>
    <w:qFormat/>
    <w:rsid w:val="00F72BAD"/>
    <w:pPr>
      <w:keepNext/>
      <w:outlineLvl w:val="6"/>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2BAD"/>
    <w:rPr>
      <w:b/>
      <w:bCs/>
      <w:sz w:val="24"/>
      <w:szCs w:val="24"/>
      <w:lang w:val="en-US" w:eastAsia="en-US" w:bidi="ar-SA"/>
    </w:rPr>
  </w:style>
  <w:style w:type="paragraph" w:customStyle="1" w:styleId="QuickFormat">
    <w:name w:val="QuickFormat:"/>
    <w:rsid w:val="00F72BAD"/>
    <w:pPr>
      <w:widowControl w:val="0"/>
      <w:autoSpaceDE w:val="0"/>
      <w:autoSpaceDN w:val="0"/>
      <w:adjustRightInd w:val="0"/>
    </w:pPr>
    <w:rPr>
      <w:rFonts w:ascii="Courier" w:hAnsi="Courier"/>
      <w:sz w:val="24"/>
      <w:szCs w:val="24"/>
    </w:rPr>
  </w:style>
  <w:style w:type="character" w:customStyle="1" w:styleId="AbtHeadE">
    <w:name w:val="AbtHead E"/>
    <w:rsid w:val="00F72BAD"/>
    <w:rPr>
      <w:rFonts w:ascii="Arial" w:hAnsi="Arial" w:cs="Arial"/>
      <w:sz w:val="20"/>
      <w:szCs w:val="20"/>
    </w:rPr>
  </w:style>
  <w:style w:type="character" w:customStyle="1" w:styleId="QuickFormat9">
    <w:name w:val="QuickFormat9"/>
    <w:rsid w:val="00F72BAD"/>
    <w:rPr>
      <w:sz w:val="22"/>
      <w:szCs w:val="22"/>
    </w:rPr>
  </w:style>
  <w:style w:type="paragraph" w:styleId="BodyText">
    <w:name w:val="Body Text"/>
    <w:aliases w:val="Body Text Char1,Body Text Char Char,Body Text Char1 Char Char,Body Text Char Char Char Char,Body Text Char Char1"/>
    <w:basedOn w:val="Normal"/>
    <w:link w:val="BodyTextChar"/>
    <w:rsid w:val="00F72BAD"/>
    <w:rPr>
      <w:sz w:val="20"/>
    </w:rPr>
  </w:style>
  <w:style w:type="character" w:customStyle="1" w:styleId="BodyTextChar">
    <w:name w:val="Body Text Char"/>
    <w:aliases w:val="Body Text Char1 Char,Body Text Char Char Char,Body Text Char1 Char Char Char,Body Text Char Char Char Char Char,Body Text Char Char1 Char"/>
    <w:basedOn w:val="DefaultParagraphFont"/>
    <w:link w:val="BodyText"/>
    <w:rsid w:val="00F72BAD"/>
    <w:rPr>
      <w:szCs w:val="24"/>
      <w:lang w:val="en-US" w:eastAsia="en-US" w:bidi="ar-SA"/>
    </w:rPr>
  </w:style>
  <w:style w:type="paragraph" w:styleId="List2">
    <w:name w:val="List 2"/>
    <w:basedOn w:val="Normal"/>
    <w:rsid w:val="00F72BAD"/>
    <w:pPr>
      <w:ind w:left="720" w:hanging="360"/>
    </w:pPr>
    <w:rPr>
      <w:rFonts w:ascii="Arial" w:hAnsi="Arial"/>
      <w:sz w:val="20"/>
      <w:szCs w:val="20"/>
    </w:rPr>
  </w:style>
  <w:style w:type="paragraph" w:customStyle="1" w:styleId="ReturnAddress">
    <w:name w:val="Return Address"/>
    <w:basedOn w:val="Normal"/>
    <w:rsid w:val="00F72BAD"/>
    <w:rPr>
      <w:rFonts w:ascii="Arial" w:hAnsi="Arial"/>
      <w:sz w:val="20"/>
      <w:szCs w:val="20"/>
    </w:rPr>
  </w:style>
  <w:style w:type="paragraph" w:customStyle="1" w:styleId="a">
    <w:name w:val="_"/>
    <w:rsid w:val="00F72BAD"/>
    <w:pPr>
      <w:widowControl w:val="0"/>
      <w:autoSpaceDE w:val="0"/>
      <w:autoSpaceDN w:val="0"/>
      <w:adjustRightInd w:val="0"/>
      <w:ind w:left="-1440"/>
      <w:jc w:val="both"/>
    </w:pPr>
    <w:rPr>
      <w:sz w:val="24"/>
      <w:szCs w:val="24"/>
    </w:rPr>
  </w:style>
  <w:style w:type="character" w:styleId="Hyperlink">
    <w:name w:val="Hyperlink"/>
    <w:basedOn w:val="DefaultParagraphFont"/>
    <w:rsid w:val="00F72BAD"/>
    <w:rPr>
      <w:color w:val="0000A0"/>
      <w:u w:val="single"/>
    </w:rPr>
  </w:style>
  <w:style w:type="paragraph" w:styleId="TOC3">
    <w:name w:val="toc 3"/>
    <w:basedOn w:val="Normal"/>
    <w:next w:val="Normal"/>
    <w:autoRedefine/>
    <w:semiHidden/>
    <w:rsid w:val="00F72BAD"/>
    <w:pPr>
      <w:ind w:left="440"/>
    </w:pPr>
  </w:style>
  <w:style w:type="paragraph" w:styleId="FootnoteText">
    <w:name w:val="footnote text"/>
    <w:basedOn w:val="Normal"/>
    <w:semiHidden/>
    <w:rsid w:val="00F72BAD"/>
    <w:rPr>
      <w:sz w:val="20"/>
      <w:szCs w:val="20"/>
    </w:rPr>
  </w:style>
  <w:style w:type="character" w:styleId="FootnoteReference">
    <w:name w:val="footnote reference"/>
    <w:basedOn w:val="DefaultParagraphFont"/>
    <w:semiHidden/>
    <w:rsid w:val="00F72BAD"/>
    <w:rPr>
      <w:vertAlign w:val="superscript"/>
    </w:rPr>
  </w:style>
  <w:style w:type="paragraph" w:styleId="Footer">
    <w:name w:val="footer"/>
    <w:basedOn w:val="Normal"/>
    <w:rsid w:val="00042542"/>
    <w:pPr>
      <w:tabs>
        <w:tab w:val="center" w:pos="4320"/>
        <w:tab w:val="right" w:pos="8640"/>
      </w:tabs>
    </w:pPr>
  </w:style>
  <w:style w:type="character" w:styleId="PageNumber">
    <w:name w:val="page number"/>
    <w:basedOn w:val="DefaultParagraphFont"/>
    <w:rsid w:val="00042542"/>
  </w:style>
  <w:style w:type="paragraph" w:styleId="DocumentMap">
    <w:name w:val="Document Map"/>
    <w:basedOn w:val="Normal"/>
    <w:semiHidden/>
    <w:rsid w:val="00E26B53"/>
    <w:pPr>
      <w:shd w:val="clear" w:color="auto" w:fill="000080"/>
    </w:pPr>
    <w:rPr>
      <w:rFonts w:ascii="Tahoma" w:hAnsi="Tahoma" w:cs="Tahoma"/>
      <w:sz w:val="20"/>
      <w:szCs w:val="20"/>
    </w:rPr>
  </w:style>
  <w:style w:type="table" w:styleId="TableGrid">
    <w:name w:val="Table Grid"/>
    <w:basedOn w:val="TableNormal"/>
    <w:rsid w:val="00B000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565470"/>
    <w:pPr>
      <w:tabs>
        <w:tab w:val="center" w:pos="4680"/>
        <w:tab w:val="right" w:pos="9360"/>
      </w:tabs>
    </w:pPr>
  </w:style>
  <w:style w:type="character" w:customStyle="1" w:styleId="HeaderChar">
    <w:name w:val="Header Char"/>
    <w:basedOn w:val="DefaultParagraphFont"/>
    <w:link w:val="Header"/>
    <w:rsid w:val="00565470"/>
    <w:rPr>
      <w:sz w:val="22"/>
      <w:szCs w:val="24"/>
    </w:rPr>
  </w:style>
  <w:style w:type="paragraph" w:customStyle="1" w:styleId="Default">
    <w:name w:val="Default"/>
    <w:rsid w:val="00936A2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F537C"/>
    <w:pPr>
      <w:ind w:left="720"/>
      <w:contextualSpacing/>
    </w:pPr>
  </w:style>
  <w:style w:type="character" w:styleId="CommentReference">
    <w:name w:val="annotation reference"/>
    <w:basedOn w:val="DefaultParagraphFont"/>
    <w:rsid w:val="009A7542"/>
    <w:rPr>
      <w:sz w:val="16"/>
      <w:szCs w:val="16"/>
    </w:rPr>
  </w:style>
  <w:style w:type="paragraph" w:styleId="CommentText">
    <w:name w:val="annotation text"/>
    <w:basedOn w:val="Normal"/>
    <w:link w:val="CommentTextChar"/>
    <w:rsid w:val="009A7542"/>
    <w:rPr>
      <w:sz w:val="20"/>
      <w:szCs w:val="20"/>
    </w:rPr>
  </w:style>
  <w:style w:type="character" w:customStyle="1" w:styleId="CommentTextChar">
    <w:name w:val="Comment Text Char"/>
    <w:basedOn w:val="DefaultParagraphFont"/>
    <w:link w:val="CommentText"/>
    <w:rsid w:val="009A7542"/>
  </w:style>
  <w:style w:type="paragraph" w:styleId="CommentSubject">
    <w:name w:val="annotation subject"/>
    <w:basedOn w:val="CommentText"/>
    <w:next w:val="CommentText"/>
    <w:link w:val="CommentSubjectChar"/>
    <w:rsid w:val="009A7542"/>
    <w:rPr>
      <w:b/>
      <w:bCs/>
    </w:rPr>
  </w:style>
  <w:style w:type="character" w:customStyle="1" w:styleId="CommentSubjectChar">
    <w:name w:val="Comment Subject Char"/>
    <w:basedOn w:val="CommentTextChar"/>
    <w:link w:val="CommentSubject"/>
    <w:rsid w:val="009A7542"/>
    <w:rPr>
      <w:b/>
      <w:bCs/>
    </w:rPr>
  </w:style>
  <w:style w:type="paragraph" w:styleId="BalloonText">
    <w:name w:val="Balloon Text"/>
    <w:basedOn w:val="Normal"/>
    <w:link w:val="BalloonTextChar"/>
    <w:rsid w:val="009A7542"/>
    <w:rPr>
      <w:rFonts w:ascii="Tahoma" w:hAnsi="Tahoma" w:cs="Tahoma"/>
      <w:sz w:val="16"/>
      <w:szCs w:val="16"/>
    </w:rPr>
  </w:style>
  <w:style w:type="character" w:customStyle="1" w:styleId="BalloonTextChar">
    <w:name w:val="Balloon Text Char"/>
    <w:basedOn w:val="DefaultParagraphFont"/>
    <w:link w:val="BalloonText"/>
    <w:rsid w:val="009A7542"/>
    <w:rPr>
      <w:rFonts w:ascii="Tahoma" w:hAnsi="Tahoma" w:cs="Tahoma"/>
      <w:sz w:val="16"/>
      <w:szCs w:val="16"/>
    </w:rPr>
  </w:style>
  <w:style w:type="paragraph" w:styleId="Revision">
    <w:name w:val="Revision"/>
    <w:hidden/>
    <w:uiPriority w:val="99"/>
    <w:semiHidden/>
    <w:rsid w:val="00132800"/>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19B"/>
    <w:rPr>
      <w:sz w:val="22"/>
      <w:szCs w:val="24"/>
    </w:rPr>
  </w:style>
  <w:style w:type="paragraph" w:styleId="Heading1">
    <w:name w:val="heading 1"/>
    <w:basedOn w:val="Normal"/>
    <w:next w:val="Normal"/>
    <w:qFormat/>
    <w:rsid w:val="00F72BAD"/>
    <w:pPr>
      <w:keepNext/>
      <w:widowControl w:val="0"/>
      <w:autoSpaceDE w:val="0"/>
      <w:autoSpaceDN w:val="0"/>
      <w:adjustRightInd w:val="0"/>
      <w:outlineLvl w:val="0"/>
    </w:pPr>
    <w:rPr>
      <w:b/>
      <w:bCs/>
      <w:sz w:val="24"/>
    </w:rPr>
  </w:style>
  <w:style w:type="paragraph" w:styleId="Heading2">
    <w:name w:val="heading 2"/>
    <w:basedOn w:val="Normal"/>
    <w:next w:val="Normal"/>
    <w:link w:val="Heading2Char"/>
    <w:qFormat/>
    <w:rsid w:val="00F72BAD"/>
    <w:pPr>
      <w:keepNext/>
      <w:tabs>
        <w:tab w:val="left" w:pos="720"/>
        <w:tab w:val="left" w:pos="1440"/>
        <w:tab w:val="left" w:pos="2160"/>
      </w:tabs>
      <w:ind w:left="2880" w:hanging="2160"/>
      <w:outlineLvl w:val="1"/>
    </w:pPr>
    <w:rPr>
      <w:b/>
      <w:bCs/>
      <w:sz w:val="24"/>
    </w:rPr>
  </w:style>
  <w:style w:type="paragraph" w:styleId="Heading7">
    <w:name w:val="heading 7"/>
    <w:basedOn w:val="Normal"/>
    <w:next w:val="Normal"/>
    <w:qFormat/>
    <w:rsid w:val="00F72BAD"/>
    <w:pPr>
      <w:keepNext/>
      <w:outlineLvl w:val="6"/>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2BAD"/>
    <w:rPr>
      <w:b/>
      <w:bCs/>
      <w:sz w:val="24"/>
      <w:szCs w:val="24"/>
      <w:lang w:val="en-US" w:eastAsia="en-US" w:bidi="ar-SA"/>
    </w:rPr>
  </w:style>
  <w:style w:type="paragraph" w:customStyle="1" w:styleId="QuickFormat">
    <w:name w:val="QuickFormat:"/>
    <w:rsid w:val="00F72BAD"/>
    <w:pPr>
      <w:widowControl w:val="0"/>
      <w:autoSpaceDE w:val="0"/>
      <w:autoSpaceDN w:val="0"/>
      <w:adjustRightInd w:val="0"/>
    </w:pPr>
    <w:rPr>
      <w:rFonts w:ascii="Courier" w:hAnsi="Courier"/>
      <w:sz w:val="24"/>
      <w:szCs w:val="24"/>
    </w:rPr>
  </w:style>
  <w:style w:type="character" w:customStyle="1" w:styleId="AbtHeadE">
    <w:name w:val="AbtHead E"/>
    <w:rsid w:val="00F72BAD"/>
    <w:rPr>
      <w:rFonts w:ascii="Arial" w:hAnsi="Arial" w:cs="Arial"/>
      <w:sz w:val="20"/>
      <w:szCs w:val="20"/>
    </w:rPr>
  </w:style>
  <w:style w:type="character" w:customStyle="1" w:styleId="QuickFormat9">
    <w:name w:val="QuickFormat9"/>
    <w:rsid w:val="00F72BAD"/>
    <w:rPr>
      <w:sz w:val="22"/>
      <w:szCs w:val="22"/>
    </w:rPr>
  </w:style>
  <w:style w:type="paragraph" w:styleId="BodyText">
    <w:name w:val="Body Text"/>
    <w:aliases w:val="Body Text Char1,Body Text Char Char,Body Text Char1 Char Char,Body Text Char Char Char Char,Body Text Char Char1"/>
    <w:basedOn w:val="Normal"/>
    <w:link w:val="BodyTextChar"/>
    <w:rsid w:val="00F72BAD"/>
    <w:rPr>
      <w:sz w:val="20"/>
    </w:rPr>
  </w:style>
  <w:style w:type="character" w:customStyle="1" w:styleId="BodyTextChar">
    <w:name w:val="Body Text Char"/>
    <w:aliases w:val="Body Text Char1 Char,Body Text Char Char Char,Body Text Char1 Char Char Char,Body Text Char Char Char Char Char,Body Text Char Char1 Char"/>
    <w:basedOn w:val="DefaultParagraphFont"/>
    <w:link w:val="BodyText"/>
    <w:rsid w:val="00F72BAD"/>
    <w:rPr>
      <w:szCs w:val="24"/>
      <w:lang w:val="en-US" w:eastAsia="en-US" w:bidi="ar-SA"/>
    </w:rPr>
  </w:style>
  <w:style w:type="paragraph" w:styleId="List2">
    <w:name w:val="List 2"/>
    <w:basedOn w:val="Normal"/>
    <w:rsid w:val="00F72BAD"/>
    <w:pPr>
      <w:ind w:left="720" w:hanging="360"/>
    </w:pPr>
    <w:rPr>
      <w:rFonts w:ascii="Arial" w:hAnsi="Arial"/>
      <w:sz w:val="20"/>
      <w:szCs w:val="20"/>
    </w:rPr>
  </w:style>
  <w:style w:type="paragraph" w:customStyle="1" w:styleId="ReturnAddress">
    <w:name w:val="Return Address"/>
    <w:basedOn w:val="Normal"/>
    <w:rsid w:val="00F72BAD"/>
    <w:rPr>
      <w:rFonts w:ascii="Arial" w:hAnsi="Arial"/>
      <w:sz w:val="20"/>
      <w:szCs w:val="20"/>
    </w:rPr>
  </w:style>
  <w:style w:type="paragraph" w:customStyle="1" w:styleId="a">
    <w:name w:val="_"/>
    <w:rsid w:val="00F72BAD"/>
    <w:pPr>
      <w:widowControl w:val="0"/>
      <w:autoSpaceDE w:val="0"/>
      <w:autoSpaceDN w:val="0"/>
      <w:adjustRightInd w:val="0"/>
      <w:ind w:left="-1440"/>
      <w:jc w:val="both"/>
    </w:pPr>
    <w:rPr>
      <w:sz w:val="24"/>
      <w:szCs w:val="24"/>
    </w:rPr>
  </w:style>
  <w:style w:type="character" w:styleId="Hyperlink">
    <w:name w:val="Hyperlink"/>
    <w:basedOn w:val="DefaultParagraphFont"/>
    <w:rsid w:val="00F72BAD"/>
    <w:rPr>
      <w:color w:val="0000A0"/>
      <w:u w:val="single"/>
    </w:rPr>
  </w:style>
  <w:style w:type="paragraph" w:styleId="TOC3">
    <w:name w:val="toc 3"/>
    <w:basedOn w:val="Normal"/>
    <w:next w:val="Normal"/>
    <w:autoRedefine/>
    <w:semiHidden/>
    <w:rsid w:val="00F72BAD"/>
    <w:pPr>
      <w:ind w:left="440"/>
    </w:pPr>
  </w:style>
  <w:style w:type="paragraph" w:styleId="FootnoteText">
    <w:name w:val="footnote text"/>
    <w:basedOn w:val="Normal"/>
    <w:semiHidden/>
    <w:rsid w:val="00F72BAD"/>
    <w:rPr>
      <w:sz w:val="20"/>
      <w:szCs w:val="20"/>
    </w:rPr>
  </w:style>
  <w:style w:type="character" w:styleId="FootnoteReference">
    <w:name w:val="footnote reference"/>
    <w:basedOn w:val="DefaultParagraphFont"/>
    <w:semiHidden/>
    <w:rsid w:val="00F72BAD"/>
    <w:rPr>
      <w:vertAlign w:val="superscript"/>
    </w:rPr>
  </w:style>
  <w:style w:type="paragraph" w:styleId="Footer">
    <w:name w:val="footer"/>
    <w:basedOn w:val="Normal"/>
    <w:rsid w:val="00042542"/>
    <w:pPr>
      <w:tabs>
        <w:tab w:val="center" w:pos="4320"/>
        <w:tab w:val="right" w:pos="8640"/>
      </w:tabs>
    </w:pPr>
  </w:style>
  <w:style w:type="character" w:styleId="PageNumber">
    <w:name w:val="page number"/>
    <w:basedOn w:val="DefaultParagraphFont"/>
    <w:rsid w:val="00042542"/>
  </w:style>
  <w:style w:type="paragraph" w:styleId="DocumentMap">
    <w:name w:val="Document Map"/>
    <w:basedOn w:val="Normal"/>
    <w:semiHidden/>
    <w:rsid w:val="00E26B53"/>
    <w:pPr>
      <w:shd w:val="clear" w:color="auto" w:fill="000080"/>
    </w:pPr>
    <w:rPr>
      <w:rFonts w:ascii="Tahoma" w:hAnsi="Tahoma" w:cs="Tahoma"/>
      <w:sz w:val="20"/>
      <w:szCs w:val="20"/>
    </w:rPr>
  </w:style>
  <w:style w:type="table" w:styleId="TableGrid">
    <w:name w:val="Table Grid"/>
    <w:basedOn w:val="TableNormal"/>
    <w:rsid w:val="00B000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565470"/>
    <w:pPr>
      <w:tabs>
        <w:tab w:val="center" w:pos="4680"/>
        <w:tab w:val="right" w:pos="9360"/>
      </w:tabs>
    </w:pPr>
  </w:style>
  <w:style w:type="character" w:customStyle="1" w:styleId="HeaderChar">
    <w:name w:val="Header Char"/>
    <w:basedOn w:val="DefaultParagraphFont"/>
    <w:link w:val="Header"/>
    <w:rsid w:val="00565470"/>
    <w:rPr>
      <w:sz w:val="22"/>
      <w:szCs w:val="24"/>
    </w:rPr>
  </w:style>
  <w:style w:type="paragraph" w:customStyle="1" w:styleId="Default">
    <w:name w:val="Default"/>
    <w:rsid w:val="00936A2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F537C"/>
    <w:pPr>
      <w:ind w:left="720"/>
      <w:contextualSpacing/>
    </w:pPr>
  </w:style>
  <w:style w:type="character" w:styleId="CommentReference">
    <w:name w:val="annotation reference"/>
    <w:basedOn w:val="DefaultParagraphFont"/>
    <w:rsid w:val="009A7542"/>
    <w:rPr>
      <w:sz w:val="16"/>
      <w:szCs w:val="16"/>
    </w:rPr>
  </w:style>
  <w:style w:type="paragraph" w:styleId="CommentText">
    <w:name w:val="annotation text"/>
    <w:basedOn w:val="Normal"/>
    <w:link w:val="CommentTextChar"/>
    <w:rsid w:val="009A7542"/>
    <w:rPr>
      <w:sz w:val="20"/>
      <w:szCs w:val="20"/>
    </w:rPr>
  </w:style>
  <w:style w:type="character" w:customStyle="1" w:styleId="CommentTextChar">
    <w:name w:val="Comment Text Char"/>
    <w:basedOn w:val="DefaultParagraphFont"/>
    <w:link w:val="CommentText"/>
    <w:rsid w:val="009A7542"/>
  </w:style>
  <w:style w:type="paragraph" w:styleId="CommentSubject">
    <w:name w:val="annotation subject"/>
    <w:basedOn w:val="CommentText"/>
    <w:next w:val="CommentText"/>
    <w:link w:val="CommentSubjectChar"/>
    <w:rsid w:val="009A7542"/>
    <w:rPr>
      <w:b/>
      <w:bCs/>
    </w:rPr>
  </w:style>
  <w:style w:type="character" w:customStyle="1" w:styleId="CommentSubjectChar">
    <w:name w:val="Comment Subject Char"/>
    <w:basedOn w:val="CommentTextChar"/>
    <w:link w:val="CommentSubject"/>
    <w:rsid w:val="009A7542"/>
    <w:rPr>
      <w:b/>
      <w:bCs/>
    </w:rPr>
  </w:style>
  <w:style w:type="paragraph" w:styleId="BalloonText">
    <w:name w:val="Balloon Text"/>
    <w:basedOn w:val="Normal"/>
    <w:link w:val="BalloonTextChar"/>
    <w:rsid w:val="009A7542"/>
    <w:rPr>
      <w:rFonts w:ascii="Tahoma" w:hAnsi="Tahoma" w:cs="Tahoma"/>
      <w:sz w:val="16"/>
      <w:szCs w:val="16"/>
    </w:rPr>
  </w:style>
  <w:style w:type="character" w:customStyle="1" w:styleId="BalloonTextChar">
    <w:name w:val="Balloon Text Char"/>
    <w:basedOn w:val="DefaultParagraphFont"/>
    <w:link w:val="BalloonText"/>
    <w:rsid w:val="009A7542"/>
    <w:rPr>
      <w:rFonts w:ascii="Tahoma" w:hAnsi="Tahoma" w:cs="Tahoma"/>
      <w:sz w:val="16"/>
      <w:szCs w:val="16"/>
    </w:rPr>
  </w:style>
  <w:style w:type="paragraph" w:styleId="Revision">
    <w:name w:val="Revision"/>
    <w:hidden/>
    <w:uiPriority w:val="99"/>
    <w:semiHidden/>
    <w:rsid w:val="0013280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5614">
      <w:bodyDiv w:val="1"/>
      <w:marLeft w:val="0"/>
      <w:marRight w:val="0"/>
      <w:marTop w:val="0"/>
      <w:marBottom w:val="0"/>
      <w:divBdr>
        <w:top w:val="none" w:sz="0" w:space="0" w:color="auto"/>
        <w:left w:val="none" w:sz="0" w:space="0" w:color="auto"/>
        <w:bottom w:val="none" w:sz="0" w:space="0" w:color="auto"/>
        <w:right w:val="none" w:sz="0" w:space="0" w:color="auto"/>
      </w:divBdr>
    </w:div>
    <w:div w:id="329526400">
      <w:bodyDiv w:val="1"/>
      <w:marLeft w:val="0"/>
      <w:marRight w:val="0"/>
      <w:marTop w:val="0"/>
      <w:marBottom w:val="0"/>
      <w:divBdr>
        <w:top w:val="none" w:sz="0" w:space="0" w:color="auto"/>
        <w:left w:val="none" w:sz="0" w:space="0" w:color="auto"/>
        <w:bottom w:val="none" w:sz="0" w:space="0" w:color="auto"/>
        <w:right w:val="none" w:sz="0" w:space="0" w:color="auto"/>
      </w:divBdr>
    </w:div>
    <w:div w:id="1300963311">
      <w:bodyDiv w:val="1"/>
      <w:marLeft w:val="0"/>
      <w:marRight w:val="0"/>
      <w:marTop w:val="0"/>
      <w:marBottom w:val="0"/>
      <w:divBdr>
        <w:top w:val="none" w:sz="0" w:space="0" w:color="auto"/>
        <w:left w:val="none" w:sz="0" w:space="0" w:color="auto"/>
        <w:bottom w:val="none" w:sz="0" w:space="0" w:color="auto"/>
        <w:right w:val="none" w:sz="0" w:space="0" w:color="auto"/>
      </w:divBdr>
    </w:div>
    <w:div w:id="1352026686">
      <w:bodyDiv w:val="1"/>
      <w:marLeft w:val="0"/>
      <w:marRight w:val="0"/>
      <w:marTop w:val="0"/>
      <w:marBottom w:val="0"/>
      <w:divBdr>
        <w:top w:val="none" w:sz="0" w:space="0" w:color="auto"/>
        <w:left w:val="none" w:sz="0" w:space="0" w:color="auto"/>
        <w:bottom w:val="none" w:sz="0" w:space="0" w:color="auto"/>
        <w:right w:val="none" w:sz="0" w:space="0" w:color="auto"/>
      </w:divBdr>
    </w:div>
    <w:div w:id="1594431537">
      <w:bodyDiv w:val="1"/>
      <w:marLeft w:val="0"/>
      <w:marRight w:val="0"/>
      <w:marTop w:val="0"/>
      <w:marBottom w:val="0"/>
      <w:divBdr>
        <w:top w:val="none" w:sz="0" w:space="0" w:color="auto"/>
        <w:left w:val="none" w:sz="0" w:space="0" w:color="auto"/>
        <w:bottom w:val="none" w:sz="0" w:space="0" w:color="auto"/>
        <w:right w:val="none" w:sz="0" w:space="0" w:color="auto"/>
      </w:divBdr>
    </w:div>
    <w:div w:id="210595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02E8E-35CC-49C7-8DF7-069749E11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4782</CharactersWithSpaces>
  <SharedDoc>false</SharedDoc>
  <HLinks>
    <vt:vector size="24" baseType="variant">
      <vt:variant>
        <vt:i4>6291574</vt:i4>
      </vt:variant>
      <vt:variant>
        <vt:i4>9</vt:i4>
      </vt:variant>
      <vt:variant>
        <vt:i4>0</vt:i4>
      </vt:variant>
      <vt:variant>
        <vt:i4>5</vt:i4>
      </vt:variant>
      <vt:variant>
        <vt:lpwstr>http://www.cdc.gov/nchs/slaits.htm</vt:lpwstr>
      </vt:variant>
      <vt:variant>
        <vt:lpwstr/>
      </vt:variant>
      <vt:variant>
        <vt:i4>131138</vt:i4>
      </vt:variant>
      <vt:variant>
        <vt:i4>6</vt:i4>
      </vt:variant>
      <vt:variant>
        <vt:i4>0</vt:i4>
      </vt:variant>
      <vt:variant>
        <vt:i4>5</vt:i4>
      </vt:variant>
      <vt:variant>
        <vt:lpwstr>http://www.cdc.gov/vaccines/stats-surv/imz-coverage.htm</vt:lpwstr>
      </vt:variant>
      <vt:variant>
        <vt:lpwstr>nis</vt:lpwstr>
      </vt:variant>
      <vt:variant>
        <vt:i4>2293814</vt:i4>
      </vt:variant>
      <vt:variant>
        <vt:i4>3</vt:i4>
      </vt:variant>
      <vt:variant>
        <vt:i4>0</vt:i4>
      </vt:variant>
      <vt:variant>
        <vt:i4>5</vt:i4>
      </vt:variant>
      <vt:variant>
        <vt:lpwstr>http://www.cdc.gov/vaccines</vt:lpwstr>
      </vt:variant>
      <vt:variant>
        <vt:lpwstr/>
      </vt:variant>
      <vt:variant>
        <vt:i4>196734</vt:i4>
      </vt:variant>
      <vt:variant>
        <vt:i4>0</vt:i4>
      </vt:variant>
      <vt:variant>
        <vt:i4>0</vt:i4>
      </vt:variant>
      <vt:variant>
        <vt:i4>5</vt:i4>
      </vt:variant>
      <vt:variant>
        <vt:lpwstr>mailto:kdo7@cdc.gov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2018-10-29T17:28:00Z</dcterms:created>
  <dcterms:modified xsi:type="dcterms:W3CDTF">2018-10-29T17:28:00Z</dcterms:modified>
</cp:coreProperties>
</file>