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bookmarkStart w:id="0" w:name="_GoBack"/>
    <w:bookmarkEnd w:id="0"/>
    <w:p w14:paraId="2883FE8E" w14:textId="53B0CC27" w:rsidR="00AC5B25" w:rsidRPr="00D70217" w:rsidRDefault="00B16BE9" w:rsidP="00011EA1">
      <w:pPr>
        <w:pStyle w:val="GLTables"/>
        <w:rPr>
          <w:b/>
          <w:lang w:val="en-US"/>
        </w:rPr>
      </w:pPr>
      <w:r>
        <w:rPr>
          <w:b/>
          <w:noProof/>
          <w:lang w:val="en-US" w:eastAsia="en-US"/>
        </w:rPr>
        <mc:AlternateContent>
          <mc:Choice Requires="wps">
            <w:drawing>
              <wp:anchor distT="0" distB="0" distL="114300" distR="114300" simplePos="0" relativeHeight="251667456" behindDoc="0" locked="0" layoutInCell="1" allowOverlap="1" wp14:anchorId="175086F8" wp14:editId="0ED3277E">
                <wp:simplePos x="0" y="0"/>
                <wp:positionH relativeFrom="column">
                  <wp:posOffset>4648200</wp:posOffset>
                </wp:positionH>
                <wp:positionV relativeFrom="paragraph">
                  <wp:posOffset>0</wp:posOffset>
                </wp:positionV>
                <wp:extent cx="1645920" cy="657225"/>
                <wp:effectExtent l="0" t="0" r="11430" b="28575"/>
                <wp:wrapTopAndBottom/>
                <wp:docPr id="10"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45920" cy="657225"/>
                        </a:xfrm>
                        <a:prstGeom prst="rect">
                          <a:avLst/>
                        </a:prstGeom>
                        <a:solidFill>
                          <a:srgbClr val="FFFFFF"/>
                        </a:solidFill>
                        <a:ln w="9525">
                          <a:solidFill>
                            <a:srgbClr val="000000"/>
                          </a:solidFill>
                          <a:miter lim="800000"/>
                          <a:headEnd/>
                          <a:tailEnd/>
                        </a:ln>
                      </wps:spPr>
                      <wps:txbx>
                        <w:txbxContent>
                          <w:p w14:paraId="71164C1B" w14:textId="77777777" w:rsidR="006C1AEA" w:rsidRDefault="006C1AEA" w:rsidP="006C1AEA">
                            <w:pPr>
                              <w:spacing w:after="0"/>
                              <w:rPr>
                                <w:bCs/>
                              </w:rPr>
                            </w:pPr>
                            <w:r>
                              <w:rPr>
                                <w:bCs/>
                              </w:rPr>
                              <w:t>Form Approved</w:t>
                            </w:r>
                          </w:p>
                          <w:p w14:paraId="7F72932D" w14:textId="77777777" w:rsidR="006C1AEA" w:rsidRDefault="006C1AEA" w:rsidP="006C1AEA">
                            <w:pPr>
                              <w:spacing w:after="0"/>
                              <w:rPr>
                                <w:bCs/>
                              </w:rPr>
                            </w:pPr>
                            <w:r>
                              <w:rPr>
                                <w:bCs/>
                              </w:rPr>
                              <w:t>OMB No. 0923-XXXX</w:t>
                            </w:r>
                          </w:p>
                          <w:p w14:paraId="698530C9" w14:textId="77777777" w:rsidR="006C1AEA" w:rsidRDefault="006C1AEA" w:rsidP="006C1AEA">
                            <w:pPr>
                              <w:pStyle w:val="NormalWeb"/>
                              <w:spacing w:before="0" w:beforeAutospacing="0" w:after="0" w:afterAutospacing="0"/>
                              <w:rPr>
                                <w:sz w:val="22"/>
                                <w:szCs w:val="22"/>
                              </w:rPr>
                            </w:pPr>
                            <w:r>
                              <w:rPr>
                                <w:rFonts w:asciiTheme="minorHAnsi" w:hAnsi="Calibri" w:cstheme="minorBidi"/>
                                <w:color w:val="000000" w:themeColor="dark1"/>
                                <w:sz w:val="22"/>
                                <w:szCs w:val="22"/>
                              </w:rPr>
                              <w:t>Exp. Date xx/xx/201x</w:t>
                            </w:r>
                          </w:p>
                          <w:p w14:paraId="092CB13F" w14:textId="77777777" w:rsidR="00B16BE9" w:rsidRDefault="00B16BE9" w:rsidP="00B16BE9"/>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175086F8" id="_x0000_t202" coordsize="21600,21600" o:spt="202" path="m,l,21600r21600,l21600,xe">
                <v:stroke joinstyle="miter"/>
                <v:path gradientshapeok="t" o:connecttype="rect"/>
              </v:shapetype>
              <v:shape id="Text Box 10" o:spid="_x0000_s1026" type="#_x0000_t202" style="position:absolute;margin-left:366pt;margin-top:0;width:129.6pt;height:51.7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">
                <v:textbox>
                  <w:txbxContent>
                    <w:p w14:paraId="71164C1B" w14:textId="77777777" w:rsidR="006C1AEA" w:rsidRDefault="006C1AEA" w:rsidP="006C1AEA">
                      <w:pPr>
                        <w:spacing w:after="0"/>
                        <w:rPr>
                          <w:bCs/>
                        </w:rPr>
                      </w:pPr>
                      <w:bookmarkStart w:id="1" w:name="_GoBack"/>
                      <w:r>
                        <w:rPr>
                          <w:bCs/>
                        </w:rPr>
                        <w:t>Form Approved</w:t>
                      </w:r>
                    </w:p>
                    <w:p w14:paraId="7F72932D" w14:textId="77777777" w:rsidR="006C1AEA" w:rsidRDefault="006C1AEA" w:rsidP="006C1AEA">
                      <w:pPr>
                        <w:spacing w:after="0"/>
                        <w:rPr>
                          <w:bCs/>
                        </w:rPr>
                      </w:pPr>
                      <w:r>
                        <w:rPr>
                          <w:bCs/>
                        </w:rPr>
                        <w:t>OMB No. 0923-XXXX</w:t>
                      </w:r>
                    </w:p>
                    <w:p w14:paraId="698530C9" w14:textId="77777777" w:rsidR="006C1AEA" w:rsidRDefault="006C1AEA" w:rsidP="006C1AEA">
                      <w:pPr>
                        <w:pStyle w:val="NormalWeb"/>
                        <w:spacing w:before="0" w:beforeAutospacing="0" w:after="0" w:afterAutospacing="0"/>
                        <w:rPr>
                          <w:sz w:val="22"/>
                          <w:szCs w:val="22"/>
                        </w:rPr>
                      </w:pPr>
                      <w:r>
                        <w:rPr>
                          <w:rFonts w:asciiTheme="minorHAnsi" w:hAnsi="Calibri" w:cstheme="minorBidi"/>
                          <w:color w:val="000000" w:themeColor="dark1"/>
                          <w:sz w:val="22"/>
                          <w:szCs w:val="22"/>
                        </w:rPr>
                        <w:t>Exp. Date xx/xx/201x</w:t>
                      </w:r>
                    </w:p>
                    <w:bookmarkEnd w:id="1"/>
                    <w:p w14:paraId="092CB13F" w14:textId="77777777" w:rsidR="00B16BE9" w:rsidRDefault="00B16BE9" w:rsidP="00B16BE9"/>
                  </w:txbxContent>
                </v:textbox>
                <w10:wrap type="topAndBottom"/>
              </v:shape>
            </w:pict>
          </mc:Fallback>
        </mc:AlternateContent>
      </w:r>
      <w:r w:rsidR="00CF3A20">
        <w:rPr>
          <w:b/>
          <w:lang w:val="en-US"/>
        </w:rPr>
        <w:t xml:space="preserve">Attachment 4f.  </w:t>
      </w:r>
      <w:r w:rsidR="00D70217">
        <w:rPr>
          <w:b/>
          <w:lang w:val="en-US"/>
        </w:rPr>
        <w:t>Exposure Measurement Form</w:t>
      </w:r>
    </w:p>
    <w:p w14:paraId="23F3EFA4" w14:textId="73BD0DFA" w:rsidR="00AC5B25" w:rsidRPr="00040F3C" w:rsidRDefault="00AC5B25" w:rsidP="00011EA1">
      <w:pPr>
        <w:pStyle w:val="GLTables"/>
        <w:rPr>
          <w:lang w:val="en-US"/>
        </w:rPr>
      </w:pPr>
    </w:p>
    <w:p w14:paraId="4326ED62" w14:textId="7BBB489D" w:rsidR="00737C98" w:rsidRDefault="00737C98" w:rsidP="00011EA1">
      <w:pPr>
        <w:pStyle w:val="GLnoindentation"/>
      </w:pPr>
      <w:r w:rsidRPr="0051697F">
        <w:rPr>
          <w:b/>
          <w:noProof/>
        </w:rPr>
        <mc:AlternateContent>
          <mc:Choice Requires="wps">
            <w:drawing>
              <wp:anchor distT="45720" distB="45720" distL="114300" distR="114300" simplePos="0" relativeHeight="251663360" behindDoc="0" locked="0" layoutInCell="1" allowOverlap="1" wp14:anchorId="06C39798" wp14:editId="1BF83BD8">
                <wp:simplePos x="0" y="0"/>
                <wp:positionH relativeFrom="margin">
                  <wp:align>right</wp:align>
                </wp:positionH>
                <wp:positionV relativeFrom="paragraph">
                  <wp:posOffset>237766</wp:posOffset>
                </wp:positionV>
                <wp:extent cx="5915025" cy="1404620"/>
                <wp:effectExtent l="0" t="0" r="28575" b="1460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15025" cy="1404620"/>
                        </a:xfrm>
                        <a:prstGeom prst="rect">
                          <a:avLst/>
                        </a:prstGeom>
                        <a:solidFill>
                          <a:srgbClr val="FFFFFF"/>
                        </a:solidFill>
                        <a:ln w="9525">
                          <a:solidFill>
                            <a:srgbClr val="000000"/>
                          </a:solidFill>
                          <a:miter lim="800000"/>
                          <a:headEnd/>
                          <a:tailEnd/>
                        </a:ln>
                      </wps:spPr>
                      <wps:txbx>
                        <w:txbxContent>
                          <w:p w14:paraId="26BECE67" w14:textId="4F02BD02" w:rsidR="0051697F" w:rsidRDefault="0051697F">
                            <w:r>
                              <w:t>Study ID Number</w:t>
                            </w:r>
                            <w:r w:rsidR="00AA32EE">
                              <w:t xml:space="preserve">               </w:t>
                            </w:r>
                            <w:r>
                              <w:t xml:space="preserve"> _______________________</w:t>
                            </w:r>
                          </w:p>
                          <w:p w14:paraId="5C6014D6" w14:textId="7D1F6A77" w:rsidR="0051697F" w:rsidRDefault="00AA32EE">
                            <w:r>
                              <w:t>Sample Collection</w:t>
                            </w:r>
                            <w:r w:rsidR="0051697F">
                              <w:t xml:space="preserve"> Date     _______________________</w:t>
                            </w:r>
                          </w:p>
                          <w:p w14:paraId="49D32DB3" w14:textId="21C3C027" w:rsidR="0051697F" w:rsidRDefault="00AA32EE">
                            <w:r>
                              <w:t>Collector</w:t>
                            </w:r>
                            <w:r w:rsidR="0051697F">
                              <w:t xml:space="preserve"> ID     </w:t>
                            </w:r>
                            <w:r>
                              <w:t xml:space="preserve">                    </w:t>
                            </w:r>
                            <w:r w:rsidR="0051697F">
                              <w:t xml:space="preserve"> _______________________</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06C39798" id="Text Box 2" o:spid="_x0000_s1027" type="#_x0000_t202" style="position:absolute;margin-left:414.55pt;margin-top:18.7pt;width:465.75pt;height:110.6pt;z-index:251663360;visibility:visible;mso-wrap-style:square;mso-width-percent:0;mso-height-percent:200;mso-wrap-distance-left:9pt;mso-wrap-distance-top:3.6pt;mso-wrap-distance-right:9pt;mso-wrap-distance-bottom:3.6pt;mso-position-horizontal:right;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">
                <v:textbox style="mso-fit-shape-to-text:t">
                  <w:txbxContent>
                    <w:p w14:paraId="26BECE67" w14:textId="4F02BD02" w:rsidR="0051697F" w:rsidRDefault="0051697F">
                      <w:r>
                        <w:t>Study ID Number</w:t>
                      </w:r>
                      <w:r w:rsidR="00AA32EE">
                        <w:t xml:space="preserve">               </w:t>
                      </w:r>
                      <w:r>
                        <w:t xml:space="preserve"> _______________________</w:t>
                      </w:r>
                    </w:p>
                    <w:p w14:paraId="5C6014D6" w14:textId="7D1F6A77" w:rsidR="0051697F" w:rsidRDefault="00AA32EE">
                      <w:r>
                        <w:t>Sample Collection</w:t>
                      </w:r>
                      <w:r w:rsidR="0051697F">
                        <w:t xml:space="preserve"> Date     _______________________</w:t>
                      </w:r>
                    </w:p>
                    <w:p w14:paraId="49D32DB3" w14:textId="21C3C027" w:rsidR="0051697F" w:rsidRDefault="00AA32EE">
                      <w:r>
                        <w:t>Collector</w:t>
                      </w:r>
                      <w:r w:rsidR="0051697F">
                        <w:t xml:space="preserve"> ID     </w:t>
                      </w:r>
                      <w:r>
                        <w:t xml:space="preserve">                    </w:t>
                      </w:r>
                      <w:r w:rsidR="0051697F">
                        <w:t xml:space="preserve"> _______________________</w:t>
                      </w:r>
                    </w:p>
                  </w:txbxContent>
                </v:textbox>
                <w10:wrap type="square" anchorx="margin"/>
              </v:shape>
            </w:pict>
          </mc:Fallback>
        </mc:AlternateContent>
      </w:r>
    </w:p>
    <w:p w14:paraId="476DB16D" w14:textId="3528DD37" w:rsidR="00737C98" w:rsidRDefault="00737C98" w:rsidP="00011EA1">
      <w:pPr>
        <w:pStyle w:val="GLnoindentation"/>
      </w:pPr>
    </w:p>
    <w:p w14:paraId="6DAF536F" w14:textId="00CE784D" w:rsidR="00AA32EE" w:rsidRDefault="00AA32EE" w:rsidP="00011EA1">
      <w:pPr>
        <w:pStyle w:val="GLnoindentation"/>
      </w:pPr>
    </w:p>
    <w:p w14:paraId="3F7872CB" w14:textId="77CE9667" w:rsidR="00AA32EE" w:rsidRDefault="004D521C" w:rsidP="00011EA1">
      <w:pPr>
        <w:pStyle w:val="GLnoindentation"/>
        <w:rPr>
          <w:b/>
        </w:rPr>
      </w:pPr>
      <w:r>
        <w:rPr>
          <w:b/>
        </w:rPr>
        <w:t>Field Air Samples</w:t>
      </w:r>
    </w:p>
    <w:p w14:paraId="48FF2F2A" w14:textId="1E491E35" w:rsidR="00737C98" w:rsidRPr="00737C98" w:rsidRDefault="00737C98" w:rsidP="00011EA1">
      <w:pPr>
        <w:pStyle w:val="GLnoindentation"/>
      </w:pPr>
      <w:r w:rsidRPr="00737C98">
        <w:t>(</w:t>
      </w:r>
      <w:proofErr w:type="gramStart"/>
      <w:r w:rsidRPr="00737C98">
        <w:t>mark</w:t>
      </w:r>
      <w:proofErr w:type="gramEnd"/>
      <w:r w:rsidRPr="00737C98">
        <w:t xml:space="preserve"> collection locations on field chart)</w:t>
      </w:r>
    </w:p>
    <w:tbl>
      <w:tblPr>
        <w:tblStyle w:val="TableGrid"/>
        <w:tblW w:w="9355" w:type="dxa"/>
        <w:tblLook w:val="04A0" w:firstRow="1" w:lastRow="0" w:firstColumn="1" w:lastColumn="0" w:noHBand="0" w:noVBand="1"/>
      </w:tblPr>
      <w:tblGrid>
        <w:gridCol w:w="1795"/>
        <w:gridCol w:w="2430"/>
        <w:gridCol w:w="2790"/>
        <w:gridCol w:w="2340"/>
      </w:tblGrid>
      <w:tr w:rsidR="004D521C" w14:paraId="7DB9882D" w14:textId="5DAD365C" w:rsidTr="004D521C">
        <w:tc>
          <w:tcPr>
            <w:tcW w:w="1795" w:type="dxa"/>
          </w:tcPr>
          <w:p w14:paraId="6280C741" w14:textId="77777777" w:rsidR="004D521C" w:rsidRDefault="004D521C" w:rsidP="004D521C">
            <w:pPr>
              <w:pStyle w:val="GLnoindentation"/>
            </w:pPr>
          </w:p>
          <w:p w14:paraId="26579741" w14:textId="474FAFAD" w:rsidR="004D521C" w:rsidRDefault="004D521C" w:rsidP="004D521C">
            <w:pPr>
              <w:pStyle w:val="GLnoindentation"/>
            </w:pPr>
            <w:r>
              <w:t>Sample Type</w:t>
            </w:r>
          </w:p>
        </w:tc>
        <w:tc>
          <w:tcPr>
            <w:tcW w:w="2430" w:type="dxa"/>
          </w:tcPr>
          <w:p w14:paraId="5A495B8C" w14:textId="19478447" w:rsidR="004D521C" w:rsidRDefault="004D521C" w:rsidP="004D521C">
            <w:pPr>
              <w:pStyle w:val="GLnoindentation"/>
              <w:jc w:val="center"/>
            </w:pPr>
            <w:r>
              <w:t>Field Location A</w:t>
            </w:r>
          </w:p>
          <w:p w14:paraId="09526498" w14:textId="25341654" w:rsidR="004D521C" w:rsidRDefault="004D521C" w:rsidP="004D521C">
            <w:pPr>
              <w:pStyle w:val="GLnoindentation"/>
              <w:jc w:val="center"/>
            </w:pPr>
            <w:r>
              <w:t>Sample Collected</w:t>
            </w:r>
          </w:p>
        </w:tc>
        <w:tc>
          <w:tcPr>
            <w:tcW w:w="2790" w:type="dxa"/>
          </w:tcPr>
          <w:p w14:paraId="1031D4BA" w14:textId="4A57B9F2" w:rsidR="004D521C" w:rsidRDefault="00355216" w:rsidP="004D521C">
            <w:pPr>
              <w:pStyle w:val="GLnoindentation"/>
              <w:jc w:val="center"/>
            </w:pPr>
            <w:r>
              <w:t>Field Location B</w:t>
            </w:r>
          </w:p>
          <w:p w14:paraId="2D668859" w14:textId="62BAA37B" w:rsidR="004D521C" w:rsidRDefault="004D521C" w:rsidP="004D521C">
            <w:pPr>
              <w:pStyle w:val="GLnoindentation"/>
              <w:jc w:val="center"/>
            </w:pPr>
            <w:r>
              <w:t>Sample Collected</w:t>
            </w:r>
          </w:p>
        </w:tc>
        <w:tc>
          <w:tcPr>
            <w:tcW w:w="2340" w:type="dxa"/>
          </w:tcPr>
          <w:p w14:paraId="3EA33165" w14:textId="77777777" w:rsidR="004D521C" w:rsidRDefault="004D521C" w:rsidP="004D521C">
            <w:pPr>
              <w:pStyle w:val="GLnoindentation"/>
              <w:jc w:val="center"/>
            </w:pPr>
            <w:r>
              <w:t>Background Location</w:t>
            </w:r>
          </w:p>
          <w:p w14:paraId="56D6F368" w14:textId="15AAD346" w:rsidR="004D521C" w:rsidRDefault="004D521C" w:rsidP="004D521C">
            <w:pPr>
              <w:pStyle w:val="GLnoindentation"/>
              <w:jc w:val="center"/>
            </w:pPr>
            <w:r>
              <w:t>Sample Collected</w:t>
            </w:r>
          </w:p>
        </w:tc>
      </w:tr>
      <w:tr w:rsidR="004D521C" w14:paraId="746A02E3" w14:textId="221DDEA2" w:rsidTr="004D521C">
        <w:tc>
          <w:tcPr>
            <w:tcW w:w="1795" w:type="dxa"/>
          </w:tcPr>
          <w:p w14:paraId="51AA225A" w14:textId="45FF63CE" w:rsidR="004D521C" w:rsidRDefault="004D521C" w:rsidP="004D521C">
            <w:pPr>
              <w:pStyle w:val="GLnoindentation"/>
              <w:jc w:val="center"/>
            </w:pPr>
            <w:r>
              <w:t>VOC Sample</w:t>
            </w:r>
          </w:p>
        </w:tc>
        <w:tc>
          <w:tcPr>
            <w:tcW w:w="2430" w:type="dxa"/>
          </w:tcPr>
          <w:p w14:paraId="06F4C837" w14:textId="6E419567" w:rsidR="004D521C" w:rsidRDefault="004D521C" w:rsidP="004D521C">
            <w:pPr>
              <w:pStyle w:val="GLnoindentation"/>
              <w:jc w:val="center"/>
            </w:pPr>
            <w:r>
              <w:t>Yes          No</w:t>
            </w:r>
          </w:p>
        </w:tc>
        <w:tc>
          <w:tcPr>
            <w:tcW w:w="2790" w:type="dxa"/>
          </w:tcPr>
          <w:p w14:paraId="228C309B" w14:textId="2D1EA391" w:rsidR="004D521C" w:rsidRDefault="004D521C" w:rsidP="004D521C">
            <w:pPr>
              <w:pStyle w:val="GLnoindentation"/>
              <w:jc w:val="center"/>
            </w:pPr>
            <w:r>
              <w:t>Yes          No</w:t>
            </w:r>
          </w:p>
        </w:tc>
        <w:tc>
          <w:tcPr>
            <w:tcW w:w="2340" w:type="dxa"/>
          </w:tcPr>
          <w:p w14:paraId="5CF322D8" w14:textId="01D75B6D" w:rsidR="004D521C" w:rsidRDefault="004D521C" w:rsidP="004D521C">
            <w:pPr>
              <w:pStyle w:val="GLnoindentation"/>
              <w:jc w:val="center"/>
            </w:pPr>
            <w:r w:rsidRPr="00DB7DFC">
              <w:t>Yes          No</w:t>
            </w:r>
          </w:p>
        </w:tc>
      </w:tr>
      <w:tr w:rsidR="004D521C" w14:paraId="6B848086" w14:textId="6D6AC345" w:rsidTr="004D521C">
        <w:tc>
          <w:tcPr>
            <w:tcW w:w="1795" w:type="dxa"/>
          </w:tcPr>
          <w:p w14:paraId="21FDB66D" w14:textId="597E4F7E" w:rsidR="004D521C" w:rsidRDefault="004D521C" w:rsidP="004D521C">
            <w:pPr>
              <w:pStyle w:val="GLnoindentation"/>
              <w:jc w:val="center"/>
            </w:pPr>
            <w:r>
              <w:t>SVOC Sample</w:t>
            </w:r>
          </w:p>
        </w:tc>
        <w:tc>
          <w:tcPr>
            <w:tcW w:w="2430" w:type="dxa"/>
          </w:tcPr>
          <w:p w14:paraId="1D4C4619" w14:textId="650D8F9B" w:rsidR="004D521C" w:rsidRDefault="004D521C" w:rsidP="004D521C">
            <w:pPr>
              <w:pStyle w:val="GLnoindentation"/>
              <w:jc w:val="center"/>
            </w:pPr>
            <w:r w:rsidRPr="00C471A2">
              <w:t xml:space="preserve">Yes </w:t>
            </w:r>
            <w:r>
              <w:t xml:space="preserve">     </w:t>
            </w:r>
            <w:r w:rsidRPr="00C471A2">
              <w:t xml:space="preserve">    No</w:t>
            </w:r>
          </w:p>
        </w:tc>
        <w:tc>
          <w:tcPr>
            <w:tcW w:w="2790" w:type="dxa"/>
          </w:tcPr>
          <w:p w14:paraId="3BCDDADB" w14:textId="0B75AB26" w:rsidR="004D521C" w:rsidRPr="00C471A2" w:rsidRDefault="004D521C" w:rsidP="004D521C">
            <w:pPr>
              <w:pStyle w:val="GLnoindentation"/>
              <w:jc w:val="center"/>
            </w:pPr>
            <w:r w:rsidRPr="00C471A2">
              <w:t xml:space="preserve">Yes </w:t>
            </w:r>
            <w:r>
              <w:t xml:space="preserve">     </w:t>
            </w:r>
            <w:r w:rsidRPr="00C471A2">
              <w:t xml:space="preserve">    No</w:t>
            </w:r>
          </w:p>
        </w:tc>
        <w:tc>
          <w:tcPr>
            <w:tcW w:w="2340" w:type="dxa"/>
          </w:tcPr>
          <w:p w14:paraId="095CF7CE" w14:textId="3DDB2530" w:rsidR="004D521C" w:rsidRPr="00C471A2" w:rsidRDefault="004D521C" w:rsidP="004D521C">
            <w:pPr>
              <w:pStyle w:val="GLnoindentation"/>
              <w:jc w:val="center"/>
            </w:pPr>
            <w:r w:rsidRPr="00DB7DFC">
              <w:t>Yes          No</w:t>
            </w:r>
          </w:p>
        </w:tc>
      </w:tr>
      <w:tr w:rsidR="004D521C" w14:paraId="40FCDCD4" w14:textId="20BBE506" w:rsidTr="004D521C">
        <w:tc>
          <w:tcPr>
            <w:tcW w:w="1795" w:type="dxa"/>
          </w:tcPr>
          <w:p w14:paraId="55438AEA" w14:textId="18CD9F71" w:rsidR="004D521C" w:rsidRDefault="004D521C" w:rsidP="004D521C">
            <w:pPr>
              <w:pStyle w:val="GLnoindentation"/>
              <w:jc w:val="center"/>
            </w:pPr>
            <w:r>
              <w:t>Particle Sample</w:t>
            </w:r>
          </w:p>
        </w:tc>
        <w:tc>
          <w:tcPr>
            <w:tcW w:w="2430" w:type="dxa"/>
          </w:tcPr>
          <w:p w14:paraId="1B352520" w14:textId="544B2737" w:rsidR="004D521C" w:rsidRDefault="004D521C" w:rsidP="004D521C">
            <w:pPr>
              <w:pStyle w:val="GLnoindentation"/>
              <w:jc w:val="center"/>
            </w:pPr>
            <w:r w:rsidRPr="00C471A2">
              <w:t xml:space="preserve">Yes  </w:t>
            </w:r>
            <w:r>
              <w:t xml:space="preserve">     </w:t>
            </w:r>
            <w:r w:rsidRPr="00C471A2">
              <w:t xml:space="preserve">   No</w:t>
            </w:r>
          </w:p>
        </w:tc>
        <w:tc>
          <w:tcPr>
            <w:tcW w:w="2790" w:type="dxa"/>
          </w:tcPr>
          <w:p w14:paraId="56682692" w14:textId="3C33907F" w:rsidR="004D521C" w:rsidRPr="00C471A2" w:rsidRDefault="004D521C" w:rsidP="004D521C">
            <w:pPr>
              <w:pStyle w:val="GLnoindentation"/>
              <w:jc w:val="center"/>
            </w:pPr>
            <w:r w:rsidRPr="00C471A2">
              <w:t xml:space="preserve">Yes  </w:t>
            </w:r>
            <w:r>
              <w:t xml:space="preserve">     </w:t>
            </w:r>
            <w:r w:rsidRPr="00C471A2">
              <w:t xml:space="preserve">   No</w:t>
            </w:r>
          </w:p>
        </w:tc>
        <w:tc>
          <w:tcPr>
            <w:tcW w:w="2340" w:type="dxa"/>
          </w:tcPr>
          <w:p w14:paraId="39D1A6A1" w14:textId="1B2E6BF2" w:rsidR="004D521C" w:rsidRPr="00C471A2" w:rsidRDefault="004D521C" w:rsidP="004D521C">
            <w:pPr>
              <w:pStyle w:val="GLnoindentation"/>
              <w:jc w:val="center"/>
            </w:pPr>
            <w:r w:rsidRPr="00DB7DFC">
              <w:t>Yes          No</w:t>
            </w:r>
          </w:p>
        </w:tc>
      </w:tr>
    </w:tbl>
    <w:p w14:paraId="472E6D4C" w14:textId="77777777" w:rsidR="00654DEE" w:rsidRDefault="00654DEE" w:rsidP="00011EA1">
      <w:pPr>
        <w:pStyle w:val="GLnoindentation"/>
      </w:pPr>
    </w:p>
    <w:p w14:paraId="1D1C7E79" w14:textId="77777777" w:rsidR="00737C98" w:rsidRDefault="00737C98" w:rsidP="004D521C">
      <w:pPr>
        <w:pStyle w:val="GLnoindentation"/>
        <w:rPr>
          <w:b/>
        </w:rPr>
      </w:pPr>
    </w:p>
    <w:p w14:paraId="692CB9DA" w14:textId="77777777" w:rsidR="00737C98" w:rsidRDefault="00737C98" w:rsidP="004D521C">
      <w:pPr>
        <w:pStyle w:val="GLnoindentation"/>
        <w:rPr>
          <w:b/>
        </w:rPr>
      </w:pPr>
    </w:p>
    <w:p w14:paraId="7F66DAE2" w14:textId="77777777" w:rsidR="000820D0" w:rsidRDefault="000820D0" w:rsidP="000820D0">
      <w:pPr>
        <w:pStyle w:val="GLnoindentation"/>
        <w:rPr>
          <w:b/>
        </w:rPr>
      </w:pPr>
      <w:r>
        <w:rPr>
          <w:b/>
        </w:rPr>
        <w:t>Field Wipe Samples</w:t>
      </w:r>
    </w:p>
    <w:p w14:paraId="27E8176D" w14:textId="77777777" w:rsidR="000820D0" w:rsidRDefault="000820D0" w:rsidP="000820D0">
      <w:pPr>
        <w:pStyle w:val="GLnoindentation"/>
      </w:pPr>
      <w:r w:rsidRPr="00737C98">
        <w:t>(</w:t>
      </w:r>
      <w:proofErr w:type="gramStart"/>
      <w:r w:rsidRPr="00737C98">
        <w:t>mark</w:t>
      </w:r>
      <w:proofErr w:type="gramEnd"/>
      <w:r w:rsidRPr="00737C98">
        <w:t xml:space="preserve"> collection locations on field chart)</w:t>
      </w:r>
    </w:p>
    <w:tbl>
      <w:tblPr>
        <w:tblStyle w:val="TableGrid"/>
        <w:tblW w:w="9350" w:type="dxa"/>
        <w:tblLook w:val="04A0" w:firstRow="1" w:lastRow="0" w:firstColumn="1" w:lastColumn="0" w:noHBand="0" w:noVBand="1"/>
      </w:tblPr>
      <w:tblGrid>
        <w:gridCol w:w="1734"/>
        <w:gridCol w:w="2337"/>
        <w:gridCol w:w="2672"/>
        <w:gridCol w:w="2607"/>
      </w:tblGrid>
      <w:tr w:rsidR="000820D0" w14:paraId="3F442764" w14:textId="77777777" w:rsidTr="00DE30AE">
        <w:tc>
          <w:tcPr>
            <w:tcW w:w="1734" w:type="dxa"/>
          </w:tcPr>
          <w:p w14:paraId="0DD765E0" w14:textId="77777777" w:rsidR="000820D0" w:rsidRDefault="000820D0" w:rsidP="00DE30AE">
            <w:pPr>
              <w:pStyle w:val="GLnoindentation"/>
            </w:pPr>
          </w:p>
          <w:p w14:paraId="1B6BFB79" w14:textId="77777777" w:rsidR="000820D0" w:rsidRDefault="000820D0" w:rsidP="00DE30AE">
            <w:pPr>
              <w:pStyle w:val="GLnoindentation"/>
            </w:pPr>
            <w:r>
              <w:t>Sample Type</w:t>
            </w:r>
          </w:p>
        </w:tc>
        <w:tc>
          <w:tcPr>
            <w:tcW w:w="2337" w:type="dxa"/>
          </w:tcPr>
          <w:p w14:paraId="189B142C" w14:textId="77777777" w:rsidR="000820D0" w:rsidRDefault="000820D0" w:rsidP="00DE30AE">
            <w:pPr>
              <w:pStyle w:val="GLnoindentation"/>
              <w:jc w:val="center"/>
            </w:pPr>
            <w:r>
              <w:t>Field Location A</w:t>
            </w:r>
          </w:p>
          <w:p w14:paraId="10618CD7" w14:textId="77777777" w:rsidR="000820D0" w:rsidRDefault="000820D0" w:rsidP="00DE30AE">
            <w:pPr>
              <w:pStyle w:val="GLnoindentation"/>
              <w:jc w:val="center"/>
            </w:pPr>
            <w:r>
              <w:t>Sample Collected</w:t>
            </w:r>
          </w:p>
        </w:tc>
        <w:tc>
          <w:tcPr>
            <w:tcW w:w="2672" w:type="dxa"/>
          </w:tcPr>
          <w:p w14:paraId="0964D812" w14:textId="77777777" w:rsidR="000820D0" w:rsidRDefault="000820D0" w:rsidP="00DE30AE">
            <w:pPr>
              <w:pStyle w:val="GLnoindentation"/>
              <w:jc w:val="center"/>
            </w:pPr>
            <w:r>
              <w:t>Field Location B</w:t>
            </w:r>
          </w:p>
          <w:p w14:paraId="7CC1D458" w14:textId="77777777" w:rsidR="000820D0" w:rsidRDefault="000820D0" w:rsidP="00DE30AE">
            <w:pPr>
              <w:pStyle w:val="GLnoindentation"/>
              <w:jc w:val="center"/>
            </w:pPr>
            <w:r>
              <w:t>Sample Collected</w:t>
            </w:r>
          </w:p>
        </w:tc>
        <w:tc>
          <w:tcPr>
            <w:tcW w:w="2607" w:type="dxa"/>
          </w:tcPr>
          <w:p w14:paraId="32FC41CF" w14:textId="77777777" w:rsidR="000820D0" w:rsidRDefault="000820D0" w:rsidP="00DE30AE">
            <w:pPr>
              <w:pStyle w:val="GLnoindentation"/>
              <w:jc w:val="center"/>
            </w:pPr>
            <w:r>
              <w:t>Field Location C</w:t>
            </w:r>
          </w:p>
          <w:p w14:paraId="12757632" w14:textId="77777777" w:rsidR="000820D0" w:rsidRDefault="000820D0" w:rsidP="00DE30AE">
            <w:pPr>
              <w:pStyle w:val="GLnoindentation"/>
              <w:jc w:val="center"/>
            </w:pPr>
            <w:r>
              <w:t>Sample Collected</w:t>
            </w:r>
          </w:p>
        </w:tc>
      </w:tr>
      <w:tr w:rsidR="000820D0" w14:paraId="56F3B92C" w14:textId="77777777" w:rsidTr="00DE30AE">
        <w:tc>
          <w:tcPr>
            <w:tcW w:w="1734" w:type="dxa"/>
          </w:tcPr>
          <w:p w14:paraId="34A80F41" w14:textId="77777777" w:rsidR="000820D0" w:rsidRDefault="000820D0" w:rsidP="00DE30AE">
            <w:pPr>
              <w:pStyle w:val="GLnoindentation"/>
              <w:jc w:val="center"/>
            </w:pPr>
            <w:r>
              <w:t>SVOC Sample A</w:t>
            </w:r>
          </w:p>
        </w:tc>
        <w:tc>
          <w:tcPr>
            <w:tcW w:w="2337" w:type="dxa"/>
          </w:tcPr>
          <w:p w14:paraId="2E5E07FB" w14:textId="77777777" w:rsidR="000820D0" w:rsidRDefault="000820D0" w:rsidP="00DE30AE">
            <w:pPr>
              <w:pStyle w:val="GLnoindentation"/>
              <w:jc w:val="center"/>
            </w:pPr>
            <w:r w:rsidRPr="00C471A2">
              <w:t xml:space="preserve">Yes </w:t>
            </w:r>
            <w:r>
              <w:t xml:space="preserve">     </w:t>
            </w:r>
            <w:r w:rsidRPr="00C471A2">
              <w:t xml:space="preserve">    No</w:t>
            </w:r>
          </w:p>
        </w:tc>
        <w:tc>
          <w:tcPr>
            <w:tcW w:w="2672" w:type="dxa"/>
          </w:tcPr>
          <w:p w14:paraId="6864FA14" w14:textId="77777777" w:rsidR="000820D0" w:rsidRPr="00C471A2" w:rsidRDefault="000820D0" w:rsidP="00DE30AE">
            <w:pPr>
              <w:pStyle w:val="GLnoindentation"/>
              <w:jc w:val="center"/>
            </w:pPr>
            <w:r w:rsidRPr="00C471A2">
              <w:t xml:space="preserve">Yes </w:t>
            </w:r>
            <w:r>
              <w:t xml:space="preserve">     </w:t>
            </w:r>
            <w:r w:rsidRPr="00C471A2">
              <w:t xml:space="preserve">    No</w:t>
            </w:r>
          </w:p>
        </w:tc>
        <w:tc>
          <w:tcPr>
            <w:tcW w:w="2607" w:type="dxa"/>
          </w:tcPr>
          <w:p w14:paraId="04DABF90" w14:textId="77777777" w:rsidR="000820D0" w:rsidRPr="00C471A2" w:rsidRDefault="000820D0" w:rsidP="00DE30AE">
            <w:pPr>
              <w:pStyle w:val="GLnoindentation"/>
              <w:jc w:val="center"/>
            </w:pPr>
            <w:r w:rsidRPr="00C471A2">
              <w:t xml:space="preserve">Yes </w:t>
            </w:r>
            <w:r>
              <w:t xml:space="preserve">     </w:t>
            </w:r>
            <w:r w:rsidRPr="00C471A2">
              <w:t xml:space="preserve">    No</w:t>
            </w:r>
          </w:p>
        </w:tc>
      </w:tr>
      <w:tr w:rsidR="000820D0" w14:paraId="7A5B980C" w14:textId="77777777" w:rsidTr="00DE30AE">
        <w:tc>
          <w:tcPr>
            <w:tcW w:w="1734" w:type="dxa"/>
          </w:tcPr>
          <w:p w14:paraId="5F13C039" w14:textId="77777777" w:rsidR="000820D0" w:rsidRDefault="000820D0" w:rsidP="00DE30AE">
            <w:pPr>
              <w:pStyle w:val="GLnoindentation"/>
              <w:jc w:val="center"/>
            </w:pPr>
            <w:r>
              <w:t>SVOC Sample B</w:t>
            </w:r>
          </w:p>
        </w:tc>
        <w:tc>
          <w:tcPr>
            <w:tcW w:w="2337" w:type="dxa"/>
          </w:tcPr>
          <w:p w14:paraId="13C2327C" w14:textId="77777777" w:rsidR="000820D0" w:rsidRPr="00C471A2" w:rsidRDefault="000820D0" w:rsidP="00DE30AE">
            <w:pPr>
              <w:pStyle w:val="GLnoindentation"/>
              <w:jc w:val="center"/>
            </w:pPr>
            <w:r w:rsidRPr="00C471A2">
              <w:t xml:space="preserve">Yes </w:t>
            </w:r>
            <w:r>
              <w:t xml:space="preserve">     </w:t>
            </w:r>
            <w:r w:rsidRPr="00C471A2">
              <w:t xml:space="preserve">    No</w:t>
            </w:r>
          </w:p>
        </w:tc>
        <w:tc>
          <w:tcPr>
            <w:tcW w:w="2672" w:type="dxa"/>
          </w:tcPr>
          <w:p w14:paraId="1C17887B" w14:textId="77777777" w:rsidR="000820D0" w:rsidRPr="00C471A2" w:rsidRDefault="000820D0" w:rsidP="00DE30AE">
            <w:pPr>
              <w:pStyle w:val="GLnoindentation"/>
              <w:jc w:val="center"/>
            </w:pPr>
            <w:r w:rsidRPr="00C471A2">
              <w:t xml:space="preserve">Yes </w:t>
            </w:r>
            <w:r>
              <w:t xml:space="preserve">     </w:t>
            </w:r>
            <w:r w:rsidRPr="00C471A2">
              <w:t xml:space="preserve">    No</w:t>
            </w:r>
          </w:p>
        </w:tc>
        <w:tc>
          <w:tcPr>
            <w:tcW w:w="2607" w:type="dxa"/>
          </w:tcPr>
          <w:p w14:paraId="4DDB8A75" w14:textId="77777777" w:rsidR="000820D0" w:rsidRPr="00C471A2" w:rsidRDefault="000820D0" w:rsidP="00DE30AE">
            <w:pPr>
              <w:pStyle w:val="GLnoindentation"/>
              <w:jc w:val="center"/>
            </w:pPr>
            <w:r w:rsidRPr="00C471A2">
              <w:t xml:space="preserve">Yes </w:t>
            </w:r>
            <w:r>
              <w:t xml:space="preserve">     </w:t>
            </w:r>
            <w:r w:rsidRPr="00C471A2">
              <w:t xml:space="preserve">    No</w:t>
            </w:r>
          </w:p>
        </w:tc>
      </w:tr>
      <w:tr w:rsidR="000820D0" w14:paraId="09712713" w14:textId="77777777" w:rsidTr="00DE30AE">
        <w:tc>
          <w:tcPr>
            <w:tcW w:w="1734" w:type="dxa"/>
          </w:tcPr>
          <w:p w14:paraId="26E4F3A1" w14:textId="77777777" w:rsidR="000820D0" w:rsidRDefault="000820D0" w:rsidP="00DE30AE">
            <w:pPr>
              <w:pStyle w:val="GLnoindentation"/>
              <w:jc w:val="center"/>
            </w:pPr>
            <w:r>
              <w:t>Metals Sample</w:t>
            </w:r>
          </w:p>
        </w:tc>
        <w:tc>
          <w:tcPr>
            <w:tcW w:w="2337" w:type="dxa"/>
          </w:tcPr>
          <w:p w14:paraId="3863374A" w14:textId="77777777" w:rsidR="000820D0" w:rsidRDefault="000820D0" w:rsidP="00DE30AE">
            <w:pPr>
              <w:pStyle w:val="GLnoindentation"/>
              <w:jc w:val="center"/>
            </w:pPr>
            <w:r w:rsidRPr="00C471A2">
              <w:t xml:space="preserve">Yes  </w:t>
            </w:r>
            <w:r>
              <w:t xml:space="preserve">     </w:t>
            </w:r>
            <w:r w:rsidRPr="00C471A2">
              <w:t xml:space="preserve">   No</w:t>
            </w:r>
          </w:p>
        </w:tc>
        <w:tc>
          <w:tcPr>
            <w:tcW w:w="2672" w:type="dxa"/>
          </w:tcPr>
          <w:p w14:paraId="514CD684" w14:textId="77777777" w:rsidR="000820D0" w:rsidRPr="00C471A2" w:rsidRDefault="000820D0" w:rsidP="00DE30AE">
            <w:pPr>
              <w:pStyle w:val="GLnoindentation"/>
              <w:jc w:val="center"/>
            </w:pPr>
            <w:r w:rsidRPr="00C471A2">
              <w:t xml:space="preserve">Yes  </w:t>
            </w:r>
            <w:r>
              <w:t xml:space="preserve">     </w:t>
            </w:r>
            <w:r w:rsidRPr="00C471A2">
              <w:t xml:space="preserve">   No</w:t>
            </w:r>
          </w:p>
        </w:tc>
        <w:tc>
          <w:tcPr>
            <w:tcW w:w="2607" w:type="dxa"/>
          </w:tcPr>
          <w:p w14:paraId="0BCE6E7B" w14:textId="77777777" w:rsidR="000820D0" w:rsidRPr="00C471A2" w:rsidRDefault="000820D0" w:rsidP="00DE30AE">
            <w:pPr>
              <w:pStyle w:val="GLnoindentation"/>
              <w:jc w:val="center"/>
            </w:pPr>
            <w:r w:rsidRPr="00C471A2">
              <w:t xml:space="preserve">Yes  </w:t>
            </w:r>
            <w:r>
              <w:t xml:space="preserve">     </w:t>
            </w:r>
            <w:r w:rsidRPr="00C471A2">
              <w:t xml:space="preserve">   No</w:t>
            </w:r>
          </w:p>
        </w:tc>
      </w:tr>
    </w:tbl>
    <w:p w14:paraId="54F4B4D4" w14:textId="77777777" w:rsidR="000820D0" w:rsidRDefault="000820D0" w:rsidP="000820D0">
      <w:pPr>
        <w:pStyle w:val="GLnoindentation"/>
      </w:pPr>
    </w:p>
    <w:p w14:paraId="73E2CE7D" w14:textId="77777777" w:rsidR="00737C98" w:rsidRDefault="00737C98" w:rsidP="00737C98">
      <w:pPr>
        <w:pStyle w:val="GLnoindentation"/>
        <w:rPr>
          <w:b/>
        </w:rPr>
      </w:pPr>
    </w:p>
    <w:p w14:paraId="5F1879A2" w14:textId="77777777" w:rsidR="00737C98" w:rsidRDefault="00737C98" w:rsidP="00737C98">
      <w:pPr>
        <w:pStyle w:val="GLnoindentation"/>
        <w:rPr>
          <w:b/>
        </w:rPr>
      </w:pPr>
    </w:p>
    <w:p w14:paraId="11DADAF5" w14:textId="79377122" w:rsidR="00B16BE9" w:rsidRDefault="00B16BE9">
      <w:pPr>
        <w:rPr>
          <w:rFonts w:ascii="Calibri" w:eastAsia="Calibri" w:hAnsi="Calibri" w:cs="Calibri"/>
          <w:b/>
          <w:bCs/>
          <w:sz w:val="24"/>
          <w:szCs w:val="24"/>
        </w:rPr>
      </w:pPr>
      <w:r>
        <w:rPr>
          <w:noProof/>
        </w:rPr>
        <mc:AlternateContent>
          <mc:Choice Requires="wps">
            <w:drawing>
              <wp:anchor distT="0" distB="0" distL="114300" distR="114300" simplePos="0" relativeHeight="251669504" behindDoc="0" locked="0" layoutInCell="1" allowOverlap="1" wp14:anchorId="0FB3AB12" wp14:editId="025F7CE8">
                <wp:simplePos x="0" y="0"/>
                <wp:positionH relativeFrom="margin">
                  <wp:posOffset>-148590</wp:posOffset>
                </wp:positionH>
                <wp:positionV relativeFrom="paragraph">
                  <wp:posOffset>321310</wp:posOffset>
                </wp:positionV>
                <wp:extent cx="6128385" cy="946785"/>
                <wp:effectExtent l="0" t="0" r="24765" b="24765"/>
                <wp:wrapSquare wrapText="bothSides"/>
                <wp:docPr id="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8385" cy="946785"/>
                        </a:xfrm>
                        <a:prstGeom prst="rect">
                          <a:avLst/>
                        </a:prstGeom>
                        <a:solidFill>
                          <a:srgbClr val="FFFFFF"/>
                        </a:solidFill>
                        <a:ln w="9525">
                          <a:solidFill>
                            <a:srgbClr val="000000"/>
                          </a:solidFill>
                          <a:miter lim="800000"/>
                          <a:headEnd/>
                          <a:tailEnd/>
                        </a:ln>
                      </wps:spPr>
                      <wps:txbx>
                        <w:txbxContent>
                          <w:p w14:paraId="2455C6B9" w14:textId="2DEBF8A3" w:rsidR="00B16BE9" w:rsidRPr="0085793F" w:rsidRDefault="002671FA" w:rsidP="0085793F">
                            <w:pPr>
                              <w:pStyle w:val="Default"/>
                              <w:rPr>
                                <w:sz w:val="18"/>
                                <w:szCs w:val="18"/>
                              </w:rPr>
                            </w:pPr>
                            <w:r w:rsidRPr="0085793F">
                              <w:rPr>
                                <w:rFonts w:asciiTheme="minorHAnsi" w:hAnsiTheme="minorHAnsi"/>
                                <w:sz w:val="18"/>
                                <w:szCs w:val="18"/>
                              </w:rPr>
                              <w:t xml:space="preserve">ATSDR estimates the average public reporting burden for this collection of information as </w:t>
                            </w:r>
                            <w:r w:rsidR="008A77D7">
                              <w:rPr>
                                <w:rFonts w:asciiTheme="minorHAnsi" w:hAnsiTheme="minorHAnsi"/>
                                <w:sz w:val="18"/>
                                <w:szCs w:val="18"/>
                              </w:rPr>
                              <w:t>3</w:t>
                            </w:r>
                            <w:r w:rsidR="00A03B53" w:rsidRPr="0085793F">
                              <w:rPr>
                                <w:rFonts w:asciiTheme="minorHAnsi" w:hAnsiTheme="minorHAnsi"/>
                                <w:sz w:val="18"/>
                                <w:szCs w:val="18"/>
                              </w:rPr>
                              <w:t xml:space="preserve"> hours</w:t>
                            </w:r>
                            <w:r w:rsidR="00B16BE9" w:rsidRPr="0085793F">
                              <w:rPr>
                                <w:rFonts w:asciiTheme="minorHAnsi" w:hAnsiTheme="minorHAnsi"/>
                                <w:sz w:val="18"/>
                                <w:szCs w:val="18"/>
                              </w:rPr>
                              <w:t xml:space="preserve"> per response, including the time for reviewing instructions, searching existing data sources, gathering and maintaining the data needed, and completing and reviewing the collection of information. An agency may not conduct or sponsor, and a person is not required to respond to collection of information unless it displays a currently valid OMB control number. Send comments regarding this burden estimate or any other aspect of this collection of information, including suggestions for reducing this burden to CDC/ATSDR Reports Clearance Officer; 1600 Clifton Road, MS D-74, Atlanta, GA 30333, ATTN: PRA (0923-XXXX). </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0FB3AB12" id="Text Box 9" o:spid="_x0000_s1028" type="#_x0000_t202" style="position:absolute;margin-left:-11.7pt;margin-top:25.3pt;width:482.55pt;height:74.55pt;z-index:2516695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">
                <v:textbox>
                  <w:txbxContent>
                    <w:p w14:paraId="2455C6B9" w14:textId="2DEBF8A3" w:rsidR="00B16BE9" w:rsidRPr="0085793F" w:rsidRDefault="002671FA" w:rsidP="0085793F">
                      <w:pPr>
                        <w:pStyle w:val="Default"/>
                        <w:rPr>
                          <w:sz w:val="18"/>
                          <w:szCs w:val="18"/>
                        </w:rPr>
                      </w:pPr>
                      <w:r w:rsidRPr="0085793F">
                        <w:rPr>
                          <w:rFonts w:asciiTheme="minorHAnsi" w:hAnsiTheme="minorHAnsi"/>
                          <w:sz w:val="18"/>
                          <w:szCs w:val="18"/>
                        </w:rPr>
                        <w:t xml:space="preserve">ATSDR estimates the average public reporting burden for this collection of information as </w:t>
                      </w:r>
                      <w:r w:rsidR="008A77D7">
                        <w:rPr>
                          <w:rFonts w:asciiTheme="minorHAnsi" w:hAnsiTheme="minorHAnsi"/>
                          <w:sz w:val="18"/>
                          <w:szCs w:val="18"/>
                        </w:rPr>
                        <w:t>3</w:t>
                      </w:r>
                      <w:r w:rsidR="00A03B53" w:rsidRPr="0085793F">
                        <w:rPr>
                          <w:rFonts w:asciiTheme="minorHAnsi" w:hAnsiTheme="minorHAnsi"/>
                          <w:sz w:val="18"/>
                          <w:szCs w:val="18"/>
                        </w:rPr>
                        <w:t xml:space="preserve"> hours</w:t>
                      </w:r>
                      <w:r w:rsidR="00B16BE9" w:rsidRPr="0085793F">
                        <w:rPr>
                          <w:rFonts w:asciiTheme="minorHAnsi" w:hAnsiTheme="minorHAnsi"/>
                          <w:sz w:val="18"/>
                          <w:szCs w:val="18"/>
                        </w:rPr>
                        <w:t xml:space="preserve"> per response, including the time for reviewing instructions, searching existing data sources, gathering and maintaining the data needed, and completing and reviewing the collection of information. An agency may not conduct or sponsor, and a person is not required to respond to collection of information unless it displays a currently valid OMB control number. Send comments regarding this burden estimate or any other aspect of this collection of information, including suggestions for reducing this burden to CDC/ATSDR Reports Clearance Officer; 1600 Clifton Road, MS D-74, Atlanta, GA 30333, ATTN: PRA (0923-XXXX). </w:t>
                      </w:r>
                    </w:p>
                  </w:txbxContent>
                </v:textbox>
                <w10:wrap type="square" anchorx="margin"/>
              </v:shape>
            </w:pict>
          </mc:Fallback>
        </mc:AlternateContent>
      </w:r>
      <w:r>
        <w:rPr>
          <w:b/>
        </w:rPr>
        <w:br w:type="page"/>
      </w:r>
    </w:p>
    <w:p w14:paraId="24E16244" w14:textId="77777777" w:rsidR="000820D0" w:rsidRDefault="000820D0" w:rsidP="000820D0">
      <w:pPr>
        <w:pStyle w:val="GLnoindentation"/>
        <w:rPr>
          <w:b/>
        </w:rPr>
      </w:pPr>
      <w:r>
        <w:rPr>
          <w:b/>
        </w:rPr>
        <w:lastRenderedPageBreak/>
        <w:t>Field Dust Samples</w:t>
      </w:r>
    </w:p>
    <w:p w14:paraId="75838DE9" w14:textId="77777777" w:rsidR="000820D0" w:rsidRDefault="000820D0" w:rsidP="000820D0">
      <w:pPr>
        <w:pStyle w:val="GLnoindentation"/>
      </w:pPr>
      <w:r w:rsidRPr="00737C98">
        <w:t>(</w:t>
      </w:r>
      <w:proofErr w:type="gramStart"/>
      <w:r w:rsidRPr="00737C98">
        <w:t>mark</w:t>
      </w:r>
      <w:proofErr w:type="gramEnd"/>
      <w:r w:rsidRPr="00737C98">
        <w:t xml:space="preserve"> collection locations on field chart)</w:t>
      </w:r>
    </w:p>
    <w:tbl>
      <w:tblPr>
        <w:tblStyle w:val="TableGrid"/>
        <w:tblW w:w="9350" w:type="dxa"/>
        <w:tblLook w:val="04A0" w:firstRow="1" w:lastRow="0" w:firstColumn="1" w:lastColumn="0" w:noHBand="0" w:noVBand="1"/>
      </w:tblPr>
      <w:tblGrid>
        <w:gridCol w:w="1885"/>
        <w:gridCol w:w="2340"/>
        <w:gridCol w:w="2518"/>
        <w:gridCol w:w="2607"/>
      </w:tblGrid>
      <w:tr w:rsidR="000820D0" w14:paraId="5905FCF9" w14:textId="77777777" w:rsidTr="00DE30AE">
        <w:tc>
          <w:tcPr>
            <w:tcW w:w="1885" w:type="dxa"/>
          </w:tcPr>
          <w:p w14:paraId="52E82139" w14:textId="77777777" w:rsidR="000820D0" w:rsidRDefault="000820D0" w:rsidP="00DE30AE">
            <w:pPr>
              <w:pStyle w:val="GLnoindentation"/>
            </w:pPr>
          </w:p>
          <w:p w14:paraId="2E4F7208" w14:textId="77777777" w:rsidR="000820D0" w:rsidRDefault="000820D0" w:rsidP="00DE30AE">
            <w:pPr>
              <w:pStyle w:val="GLnoindentation"/>
            </w:pPr>
            <w:r>
              <w:t>Sample Type</w:t>
            </w:r>
          </w:p>
        </w:tc>
        <w:tc>
          <w:tcPr>
            <w:tcW w:w="2340" w:type="dxa"/>
          </w:tcPr>
          <w:p w14:paraId="38D66D15" w14:textId="77777777" w:rsidR="000820D0" w:rsidRDefault="000820D0" w:rsidP="00DE30AE">
            <w:pPr>
              <w:pStyle w:val="GLnoindentation"/>
              <w:jc w:val="center"/>
            </w:pPr>
            <w:r>
              <w:t>Field Location A</w:t>
            </w:r>
          </w:p>
          <w:p w14:paraId="15237FBF" w14:textId="77777777" w:rsidR="000820D0" w:rsidRDefault="000820D0" w:rsidP="00DE30AE">
            <w:pPr>
              <w:pStyle w:val="GLnoindentation"/>
              <w:jc w:val="center"/>
            </w:pPr>
            <w:r>
              <w:t>Sample Collected</w:t>
            </w:r>
          </w:p>
        </w:tc>
        <w:tc>
          <w:tcPr>
            <w:tcW w:w="2518" w:type="dxa"/>
          </w:tcPr>
          <w:p w14:paraId="0DE86FF2" w14:textId="77777777" w:rsidR="000820D0" w:rsidRDefault="000820D0" w:rsidP="00DE30AE">
            <w:pPr>
              <w:pStyle w:val="GLnoindentation"/>
              <w:jc w:val="center"/>
            </w:pPr>
            <w:r>
              <w:t>Field Location B</w:t>
            </w:r>
          </w:p>
          <w:p w14:paraId="291B5B2D" w14:textId="77777777" w:rsidR="000820D0" w:rsidRDefault="000820D0" w:rsidP="00DE30AE">
            <w:pPr>
              <w:pStyle w:val="GLnoindentation"/>
              <w:jc w:val="center"/>
            </w:pPr>
            <w:r>
              <w:t>Sample Collected</w:t>
            </w:r>
          </w:p>
        </w:tc>
        <w:tc>
          <w:tcPr>
            <w:tcW w:w="2607" w:type="dxa"/>
          </w:tcPr>
          <w:p w14:paraId="19859309" w14:textId="77777777" w:rsidR="000820D0" w:rsidRDefault="000820D0" w:rsidP="00DE30AE">
            <w:pPr>
              <w:pStyle w:val="GLnoindentation"/>
              <w:jc w:val="center"/>
            </w:pPr>
            <w:r>
              <w:t>Field Location C</w:t>
            </w:r>
          </w:p>
          <w:p w14:paraId="346670E6" w14:textId="77777777" w:rsidR="000820D0" w:rsidRDefault="000820D0" w:rsidP="00DE30AE">
            <w:pPr>
              <w:pStyle w:val="GLnoindentation"/>
              <w:jc w:val="center"/>
            </w:pPr>
            <w:r>
              <w:t>Sample Collected</w:t>
            </w:r>
          </w:p>
        </w:tc>
      </w:tr>
      <w:tr w:rsidR="000820D0" w14:paraId="19060008" w14:textId="77777777" w:rsidTr="00DE30AE">
        <w:tc>
          <w:tcPr>
            <w:tcW w:w="1885" w:type="dxa"/>
          </w:tcPr>
          <w:p w14:paraId="55C6B8FE" w14:textId="77777777" w:rsidR="000820D0" w:rsidRDefault="000820D0" w:rsidP="00DE30AE">
            <w:pPr>
              <w:pStyle w:val="GLnoindentation"/>
              <w:jc w:val="center"/>
            </w:pPr>
            <w:r>
              <w:t>SVOC Sample</w:t>
            </w:r>
          </w:p>
        </w:tc>
        <w:tc>
          <w:tcPr>
            <w:tcW w:w="2340" w:type="dxa"/>
          </w:tcPr>
          <w:p w14:paraId="43B3CEA0" w14:textId="77777777" w:rsidR="000820D0" w:rsidRDefault="000820D0" w:rsidP="00DE30AE">
            <w:pPr>
              <w:pStyle w:val="GLnoindentation"/>
              <w:jc w:val="center"/>
            </w:pPr>
            <w:r w:rsidRPr="00C471A2">
              <w:t xml:space="preserve">Yes </w:t>
            </w:r>
            <w:r>
              <w:t xml:space="preserve">     </w:t>
            </w:r>
            <w:r w:rsidRPr="00C471A2">
              <w:t xml:space="preserve">    No</w:t>
            </w:r>
          </w:p>
        </w:tc>
        <w:tc>
          <w:tcPr>
            <w:tcW w:w="2518" w:type="dxa"/>
          </w:tcPr>
          <w:p w14:paraId="640AAE9C" w14:textId="77777777" w:rsidR="000820D0" w:rsidRPr="00C471A2" w:rsidRDefault="000820D0" w:rsidP="00DE30AE">
            <w:pPr>
              <w:pStyle w:val="GLnoindentation"/>
              <w:jc w:val="center"/>
            </w:pPr>
            <w:r w:rsidRPr="00C471A2">
              <w:t xml:space="preserve">Yes </w:t>
            </w:r>
            <w:r>
              <w:t xml:space="preserve">     </w:t>
            </w:r>
            <w:r w:rsidRPr="00C471A2">
              <w:t xml:space="preserve">    No</w:t>
            </w:r>
          </w:p>
        </w:tc>
        <w:tc>
          <w:tcPr>
            <w:tcW w:w="2607" w:type="dxa"/>
          </w:tcPr>
          <w:p w14:paraId="08D97263" w14:textId="77777777" w:rsidR="000820D0" w:rsidRPr="00C471A2" w:rsidRDefault="000820D0" w:rsidP="00DE30AE">
            <w:pPr>
              <w:pStyle w:val="GLnoindentation"/>
              <w:jc w:val="center"/>
            </w:pPr>
            <w:r w:rsidRPr="00C471A2">
              <w:t xml:space="preserve">Yes </w:t>
            </w:r>
            <w:r>
              <w:t xml:space="preserve">     </w:t>
            </w:r>
            <w:r w:rsidRPr="00C471A2">
              <w:t xml:space="preserve">    No</w:t>
            </w:r>
          </w:p>
        </w:tc>
      </w:tr>
      <w:tr w:rsidR="000820D0" w14:paraId="118F38E7" w14:textId="77777777" w:rsidTr="00DE30AE">
        <w:tc>
          <w:tcPr>
            <w:tcW w:w="1885" w:type="dxa"/>
          </w:tcPr>
          <w:p w14:paraId="163BF200" w14:textId="77777777" w:rsidR="000820D0" w:rsidRDefault="000820D0" w:rsidP="00DE30AE">
            <w:pPr>
              <w:pStyle w:val="GLnoindentation"/>
              <w:jc w:val="center"/>
            </w:pPr>
            <w:r>
              <w:t>Metals Sample</w:t>
            </w:r>
          </w:p>
        </w:tc>
        <w:tc>
          <w:tcPr>
            <w:tcW w:w="2340" w:type="dxa"/>
          </w:tcPr>
          <w:p w14:paraId="14BF9B3B" w14:textId="77777777" w:rsidR="000820D0" w:rsidRDefault="000820D0" w:rsidP="00DE30AE">
            <w:pPr>
              <w:pStyle w:val="GLnoindentation"/>
              <w:jc w:val="center"/>
            </w:pPr>
            <w:r w:rsidRPr="00C471A2">
              <w:t xml:space="preserve">Yes  </w:t>
            </w:r>
            <w:r>
              <w:t xml:space="preserve">     </w:t>
            </w:r>
            <w:r w:rsidRPr="00C471A2">
              <w:t xml:space="preserve">   No</w:t>
            </w:r>
          </w:p>
        </w:tc>
        <w:tc>
          <w:tcPr>
            <w:tcW w:w="2518" w:type="dxa"/>
          </w:tcPr>
          <w:p w14:paraId="15B2E6E0" w14:textId="77777777" w:rsidR="000820D0" w:rsidRPr="00C471A2" w:rsidRDefault="000820D0" w:rsidP="00DE30AE">
            <w:pPr>
              <w:pStyle w:val="GLnoindentation"/>
              <w:jc w:val="center"/>
            </w:pPr>
            <w:r w:rsidRPr="00C471A2">
              <w:t xml:space="preserve">Yes  </w:t>
            </w:r>
            <w:r>
              <w:t xml:space="preserve">     </w:t>
            </w:r>
            <w:r w:rsidRPr="00C471A2">
              <w:t xml:space="preserve">   No</w:t>
            </w:r>
          </w:p>
        </w:tc>
        <w:tc>
          <w:tcPr>
            <w:tcW w:w="2607" w:type="dxa"/>
          </w:tcPr>
          <w:p w14:paraId="0B4FDAF2" w14:textId="77777777" w:rsidR="000820D0" w:rsidRPr="00C471A2" w:rsidRDefault="000820D0" w:rsidP="00DE30AE">
            <w:pPr>
              <w:pStyle w:val="GLnoindentation"/>
              <w:jc w:val="center"/>
            </w:pPr>
            <w:r w:rsidRPr="00C471A2">
              <w:t xml:space="preserve">Yes  </w:t>
            </w:r>
            <w:r>
              <w:t xml:space="preserve">     </w:t>
            </w:r>
            <w:r w:rsidRPr="00C471A2">
              <w:t xml:space="preserve">   No</w:t>
            </w:r>
          </w:p>
        </w:tc>
      </w:tr>
      <w:tr w:rsidR="000820D0" w14:paraId="51F2D05D" w14:textId="77777777" w:rsidTr="00DE30AE">
        <w:tc>
          <w:tcPr>
            <w:tcW w:w="1885" w:type="dxa"/>
          </w:tcPr>
          <w:p w14:paraId="3E86B83B" w14:textId="77777777" w:rsidR="000820D0" w:rsidRDefault="000820D0" w:rsidP="00DE30AE">
            <w:pPr>
              <w:pStyle w:val="GLnoindentation"/>
              <w:jc w:val="center"/>
            </w:pPr>
            <w:r>
              <w:t>Particles Sample</w:t>
            </w:r>
          </w:p>
        </w:tc>
        <w:tc>
          <w:tcPr>
            <w:tcW w:w="2340" w:type="dxa"/>
          </w:tcPr>
          <w:p w14:paraId="51567FC2" w14:textId="77777777" w:rsidR="000820D0" w:rsidRPr="00C471A2" w:rsidRDefault="000820D0" w:rsidP="00DE30AE">
            <w:pPr>
              <w:pStyle w:val="GLnoindentation"/>
              <w:jc w:val="center"/>
            </w:pPr>
            <w:r w:rsidRPr="00C471A2">
              <w:t xml:space="preserve">Yes  </w:t>
            </w:r>
            <w:r>
              <w:t xml:space="preserve">     </w:t>
            </w:r>
            <w:r w:rsidRPr="00C471A2">
              <w:t xml:space="preserve">   No</w:t>
            </w:r>
          </w:p>
        </w:tc>
        <w:tc>
          <w:tcPr>
            <w:tcW w:w="2518" w:type="dxa"/>
          </w:tcPr>
          <w:p w14:paraId="7E700486" w14:textId="77777777" w:rsidR="000820D0" w:rsidRPr="00C471A2" w:rsidRDefault="000820D0" w:rsidP="00DE30AE">
            <w:pPr>
              <w:pStyle w:val="GLnoindentation"/>
              <w:jc w:val="center"/>
            </w:pPr>
            <w:r w:rsidRPr="00C471A2">
              <w:t xml:space="preserve">Yes  </w:t>
            </w:r>
            <w:r>
              <w:t xml:space="preserve">     </w:t>
            </w:r>
            <w:r w:rsidRPr="00C471A2">
              <w:t xml:space="preserve">   No</w:t>
            </w:r>
          </w:p>
        </w:tc>
        <w:tc>
          <w:tcPr>
            <w:tcW w:w="2607" w:type="dxa"/>
          </w:tcPr>
          <w:p w14:paraId="2A6A7AB9" w14:textId="77777777" w:rsidR="000820D0" w:rsidRPr="00C471A2" w:rsidRDefault="000820D0" w:rsidP="00DE30AE">
            <w:pPr>
              <w:pStyle w:val="GLnoindentation"/>
              <w:jc w:val="center"/>
            </w:pPr>
            <w:r w:rsidRPr="00C471A2">
              <w:t xml:space="preserve">Yes  </w:t>
            </w:r>
            <w:r>
              <w:t xml:space="preserve">     </w:t>
            </w:r>
            <w:r w:rsidRPr="00C471A2">
              <w:t xml:space="preserve">   No</w:t>
            </w:r>
          </w:p>
        </w:tc>
      </w:tr>
    </w:tbl>
    <w:p w14:paraId="6B3072B9" w14:textId="77777777" w:rsidR="000820D0" w:rsidRDefault="000820D0" w:rsidP="000820D0">
      <w:pPr>
        <w:pStyle w:val="GLnoindentation"/>
      </w:pPr>
    </w:p>
    <w:p w14:paraId="5CAFF1D7" w14:textId="5FC322F5" w:rsidR="00654DEE" w:rsidRDefault="00654DEE" w:rsidP="00654DEE">
      <w:pPr>
        <w:pStyle w:val="GLnoindentation"/>
        <w:rPr>
          <w:b/>
        </w:rPr>
      </w:pPr>
    </w:p>
    <w:p w14:paraId="70842E44" w14:textId="77777777" w:rsidR="00654DEE" w:rsidRDefault="00654DEE" w:rsidP="00011EA1">
      <w:pPr>
        <w:pStyle w:val="GLnoindentation"/>
      </w:pPr>
    </w:p>
    <w:p w14:paraId="243C5763" w14:textId="77777777" w:rsidR="00654DEE" w:rsidRDefault="00654DEE" w:rsidP="00011EA1">
      <w:pPr>
        <w:pStyle w:val="GLnoindentation"/>
        <w:rPr>
          <w:b/>
        </w:rPr>
      </w:pPr>
    </w:p>
    <w:p w14:paraId="5D43DC66" w14:textId="77777777" w:rsidR="00737C98" w:rsidRDefault="00737C98">
      <w:pPr>
        <w:rPr>
          <w:b/>
        </w:rPr>
      </w:pPr>
    </w:p>
    <w:p w14:paraId="0F6B19FD" w14:textId="77777777" w:rsidR="00737C98" w:rsidRDefault="00737C98">
      <w:pPr>
        <w:rPr>
          <w:b/>
        </w:rPr>
      </w:pPr>
    </w:p>
    <w:p w14:paraId="1AD0A5BA" w14:textId="77777777" w:rsidR="00737C98" w:rsidRDefault="00737C98">
      <w:pPr>
        <w:rPr>
          <w:b/>
        </w:rPr>
      </w:pPr>
    </w:p>
    <w:p w14:paraId="510F64C0" w14:textId="77777777" w:rsidR="0070516B" w:rsidRDefault="0070516B" w:rsidP="0070516B">
      <w:pPr>
        <w:rPr>
          <w:rFonts w:ascii="Calibri" w:eastAsia="Calibri" w:hAnsi="Calibri" w:cs="Calibri"/>
          <w:b/>
          <w:bCs/>
          <w:sz w:val="24"/>
          <w:szCs w:val="24"/>
        </w:rPr>
      </w:pPr>
    </w:p>
    <w:p w14:paraId="56990D10" w14:textId="77777777" w:rsidR="0070516B" w:rsidRPr="00654DEE" w:rsidRDefault="0070516B" w:rsidP="0070516B">
      <w:pPr>
        <w:pStyle w:val="GLnoindentation"/>
        <w:rPr>
          <w:b/>
        </w:rPr>
      </w:pPr>
      <w:r w:rsidRPr="00654DEE">
        <w:rPr>
          <w:b/>
        </w:rPr>
        <w:t>Sample Collection Locations</w:t>
      </w:r>
    </w:p>
    <w:p w14:paraId="48970D8E" w14:textId="77777777" w:rsidR="0070516B" w:rsidRDefault="0070516B" w:rsidP="0070516B">
      <w:pPr>
        <w:pStyle w:val="GLnoindentation"/>
      </w:pPr>
    </w:p>
    <w:p w14:paraId="587A3C3D" w14:textId="1501072B" w:rsidR="0070516B" w:rsidRDefault="0070516B">
      <w:pPr>
        <w:rPr>
          <w:rFonts w:ascii="Calibri" w:eastAsia="Calibri" w:hAnsi="Calibri" w:cs="Calibri"/>
          <w:b/>
          <w:bCs/>
          <w:sz w:val="24"/>
          <w:szCs w:val="24"/>
        </w:rPr>
      </w:pPr>
      <w:r>
        <w:rPr>
          <w:noProof/>
        </w:rPr>
        <w:drawing>
          <wp:inline distT="0" distB="0" distL="0" distR="0" wp14:anchorId="637CC034" wp14:editId="43E684F3">
            <wp:extent cx="5875020" cy="3756660"/>
            <wp:effectExtent l="0" t="0" r="0" b="0"/>
            <wp:docPr id="45" name="Picture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875020" cy="3756660"/>
                    </a:xfrm>
                    <a:prstGeom prst="rect">
                      <a:avLst/>
                    </a:prstGeom>
                    <a:noFill/>
                  </pic:spPr>
                </pic:pic>
              </a:graphicData>
            </a:graphic>
          </wp:inline>
        </w:drawing>
      </w:r>
      <w:r>
        <w:rPr>
          <w:b/>
        </w:rPr>
        <w:br w:type="page"/>
      </w:r>
    </w:p>
    <w:p w14:paraId="7341E924" w14:textId="1AB2CD49" w:rsidR="00F461DB" w:rsidRDefault="00F461DB" w:rsidP="00737C98">
      <w:pPr>
        <w:pStyle w:val="GLnoindentation"/>
        <w:rPr>
          <w:b/>
        </w:rPr>
      </w:pPr>
      <w:r w:rsidRPr="0051697F">
        <w:rPr>
          <w:b/>
          <w:noProof/>
        </w:rPr>
        <mc:AlternateContent>
          <mc:Choice Requires="wps">
            <w:drawing>
              <wp:anchor distT="45720" distB="45720" distL="114300" distR="114300" simplePos="0" relativeHeight="251665408" behindDoc="0" locked="0" layoutInCell="1" allowOverlap="1" wp14:anchorId="3CA400F6" wp14:editId="3CB089CC">
                <wp:simplePos x="0" y="0"/>
                <wp:positionH relativeFrom="margin">
                  <wp:align>right</wp:align>
                </wp:positionH>
                <wp:positionV relativeFrom="paragraph">
                  <wp:posOffset>305135</wp:posOffset>
                </wp:positionV>
                <wp:extent cx="5915025" cy="1404620"/>
                <wp:effectExtent l="0" t="0" r="28575" b="13970"/>
                <wp:wrapSquare wrapText="bothSides"/>
                <wp:docPr id="4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15025" cy="1404620"/>
                        </a:xfrm>
                        <a:prstGeom prst="rect">
                          <a:avLst/>
                        </a:prstGeom>
                        <a:solidFill>
                          <a:srgbClr val="FFFFFF"/>
                        </a:solidFill>
                        <a:ln w="9525">
                          <a:solidFill>
                            <a:srgbClr val="000000"/>
                          </a:solidFill>
                          <a:miter lim="800000"/>
                          <a:headEnd/>
                          <a:tailEnd/>
                        </a:ln>
                      </wps:spPr>
                      <wps:txbx>
                        <w:txbxContent>
                          <w:p w14:paraId="3A2B908F" w14:textId="77777777" w:rsidR="00F461DB" w:rsidRDefault="00F461DB" w:rsidP="00F461DB">
                            <w:r>
                              <w:t>Study ID Number                _______________________</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3CA400F6" id="_x0000_s1029" type="#_x0000_t202" style="position:absolute;margin-left:414.55pt;margin-top:24.05pt;width:465.75pt;height:110.6pt;z-index:251665408;visibility:visible;mso-wrap-style:square;mso-width-percent:0;mso-height-percent:200;mso-wrap-distance-left:9pt;mso-wrap-distance-top:3.6pt;mso-wrap-distance-right:9pt;mso-wrap-distance-bottom:3.6pt;mso-position-horizontal:right;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">
                <v:textbox style="mso-fit-shape-to-text:t">
                  <w:txbxContent>
                    <w:p w14:paraId="3A2B908F" w14:textId="77777777" w:rsidR="00F461DB" w:rsidRDefault="00F461DB" w:rsidP="00F461DB">
                      <w:r>
                        <w:t>Study ID Number                _______________________</w:t>
                      </w:r>
                    </w:p>
                  </w:txbxContent>
                </v:textbox>
                <w10:wrap type="square" anchorx="margin"/>
              </v:shape>
            </w:pict>
          </mc:Fallback>
        </mc:AlternateContent>
      </w:r>
      <w:r>
        <w:rPr>
          <w:b/>
        </w:rPr>
        <w:t>NOTE:  Use one form for each participant if multiple participants are part of a sampling event</w:t>
      </w:r>
    </w:p>
    <w:p w14:paraId="4299F53A" w14:textId="6434FCBC" w:rsidR="00F461DB" w:rsidRDefault="00F461DB" w:rsidP="00737C98">
      <w:pPr>
        <w:pStyle w:val="GLnoindentation"/>
        <w:rPr>
          <w:b/>
        </w:rPr>
      </w:pPr>
    </w:p>
    <w:p w14:paraId="5118B087" w14:textId="7115866D" w:rsidR="00737C98" w:rsidRPr="00F461DB" w:rsidRDefault="00737C98" w:rsidP="00737C98">
      <w:pPr>
        <w:pStyle w:val="GLnoindentation"/>
        <w:rPr>
          <w:b/>
        </w:rPr>
      </w:pPr>
      <w:r>
        <w:rPr>
          <w:b/>
        </w:rPr>
        <w:t>Personal Air Sample</w:t>
      </w:r>
      <w:r w:rsidR="00355216">
        <w:rPr>
          <w:b/>
        </w:rPr>
        <w:t xml:space="preserve"> – VOCs</w:t>
      </w:r>
    </w:p>
    <w:tbl>
      <w:tblPr>
        <w:tblStyle w:val="TableGrid"/>
        <w:tblW w:w="4225" w:type="dxa"/>
        <w:tblLook w:val="04A0" w:firstRow="1" w:lastRow="0" w:firstColumn="1" w:lastColumn="0" w:noHBand="0" w:noVBand="1"/>
      </w:tblPr>
      <w:tblGrid>
        <w:gridCol w:w="1795"/>
        <w:gridCol w:w="2430"/>
      </w:tblGrid>
      <w:tr w:rsidR="00737C98" w14:paraId="56532D81" w14:textId="77777777" w:rsidTr="00737C98">
        <w:tc>
          <w:tcPr>
            <w:tcW w:w="1795" w:type="dxa"/>
          </w:tcPr>
          <w:p w14:paraId="3B3906D5" w14:textId="77777777" w:rsidR="00737C98" w:rsidRDefault="00737C98" w:rsidP="00D7027C">
            <w:pPr>
              <w:pStyle w:val="GLnoindentation"/>
            </w:pPr>
          </w:p>
          <w:p w14:paraId="15C7E06A" w14:textId="77777777" w:rsidR="00737C98" w:rsidRDefault="00737C98" w:rsidP="00D7027C">
            <w:pPr>
              <w:pStyle w:val="GLnoindentation"/>
            </w:pPr>
            <w:r>
              <w:t>Sample Type</w:t>
            </w:r>
          </w:p>
        </w:tc>
        <w:tc>
          <w:tcPr>
            <w:tcW w:w="2430" w:type="dxa"/>
          </w:tcPr>
          <w:p w14:paraId="2FF8FD7A" w14:textId="1490D200" w:rsidR="00737C98" w:rsidRDefault="00737C98" w:rsidP="00D7027C">
            <w:pPr>
              <w:pStyle w:val="GLnoindentation"/>
              <w:jc w:val="center"/>
            </w:pPr>
          </w:p>
          <w:p w14:paraId="7E210948" w14:textId="77777777" w:rsidR="00737C98" w:rsidRDefault="00737C98" w:rsidP="00D7027C">
            <w:pPr>
              <w:pStyle w:val="GLnoindentation"/>
              <w:jc w:val="center"/>
            </w:pPr>
            <w:r>
              <w:t>Sample Collected</w:t>
            </w:r>
          </w:p>
        </w:tc>
      </w:tr>
      <w:tr w:rsidR="00737C98" w14:paraId="36BE8CFB" w14:textId="77777777" w:rsidTr="00737C98">
        <w:tc>
          <w:tcPr>
            <w:tcW w:w="1795" w:type="dxa"/>
          </w:tcPr>
          <w:p w14:paraId="500582E8" w14:textId="4E3297B6" w:rsidR="00737C98" w:rsidRDefault="00355216" w:rsidP="00D7027C">
            <w:pPr>
              <w:pStyle w:val="GLnoindentation"/>
              <w:jc w:val="center"/>
            </w:pPr>
            <w:r>
              <w:t>Personal</w:t>
            </w:r>
          </w:p>
        </w:tc>
        <w:tc>
          <w:tcPr>
            <w:tcW w:w="2430" w:type="dxa"/>
          </w:tcPr>
          <w:p w14:paraId="7E7BDE56" w14:textId="77777777" w:rsidR="00737C98" w:rsidRDefault="00737C98" w:rsidP="00D7027C">
            <w:pPr>
              <w:pStyle w:val="GLnoindentation"/>
              <w:jc w:val="center"/>
            </w:pPr>
            <w:r>
              <w:t>Yes          No</w:t>
            </w:r>
          </w:p>
        </w:tc>
      </w:tr>
    </w:tbl>
    <w:p w14:paraId="54FD707E" w14:textId="77777777" w:rsidR="00737C98" w:rsidRDefault="00737C98" w:rsidP="00737C98">
      <w:pPr>
        <w:pStyle w:val="GLnoindentation"/>
        <w:rPr>
          <w:b/>
        </w:rPr>
      </w:pPr>
    </w:p>
    <w:p w14:paraId="142346AD" w14:textId="3BCD8C7A" w:rsidR="00737C98" w:rsidRPr="00F461DB" w:rsidRDefault="00737C98" w:rsidP="00737C98">
      <w:pPr>
        <w:pStyle w:val="GLnoindentation"/>
        <w:rPr>
          <w:b/>
        </w:rPr>
      </w:pPr>
      <w:r>
        <w:rPr>
          <w:b/>
        </w:rPr>
        <w:t>Dermal Dosimeter Samples - SVOCs</w:t>
      </w:r>
    </w:p>
    <w:tbl>
      <w:tblPr>
        <w:tblStyle w:val="TableGrid"/>
        <w:tblW w:w="6115" w:type="dxa"/>
        <w:tblLook w:val="04A0" w:firstRow="1" w:lastRow="0" w:firstColumn="1" w:lastColumn="0" w:noHBand="0" w:noVBand="1"/>
      </w:tblPr>
      <w:tblGrid>
        <w:gridCol w:w="2965"/>
        <w:gridCol w:w="3150"/>
      </w:tblGrid>
      <w:tr w:rsidR="00F461DB" w14:paraId="7CBA4FD4" w14:textId="77777777" w:rsidTr="000820D0">
        <w:tc>
          <w:tcPr>
            <w:tcW w:w="2965" w:type="dxa"/>
          </w:tcPr>
          <w:p w14:paraId="285B16DE" w14:textId="77777777" w:rsidR="00F461DB" w:rsidRDefault="00F461DB" w:rsidP="00D7027C">
            <w:pPr>
              <w:pStyle w:val="GLnoindentation"/>
            </w:pPr>
          </w:p>
          <w:p w14:paraId="49890915" w14:textId="77777777" w:rsidR="00F461DB" w:rsidRDefault="00F461DB" w:rsidP="00D7027C">
            <w:pPr>
              <w:pStyle w:val="GLnoindentation"/>
            </w:pPr>
            <w:r>
              <w:t>Sample Type</w:t>
            </w:r>
          </w:p>
        </w:tc>
        <w:tc>
          <w:tcPr>
            <w:tcW w:w="3150" w:type="dxa"/>
          </w:tcPr>
          <w:p w14:paraId="6D8A1256" w14:textId="61D2F8C9" w:rsidR="00F461DB" w:rsidRDefault="00F461DB" w:rsidP="000820D0">
            <w:pPr>
              <w:pStyle w:val="GLnoindentation"/>
              <w:jc w:val="center"/>
            </w:pPr>
            <w:r>
              <w:t xml:space="preserve">                        Sample Collected</w:t>
            </w:r>
          </w:p>
        </w:tc>
      </w:tr>
      <w:tr w:rsidR="00F461DB" w14:paraId="5A674360" w14:textId="77777777" w:rsidTr="000820D0">
        <w:tc>
          <w:tcPr>
            <w:tcW w:w="2965" w:type="dxa"/>
          </w:tcPr>
          <w:p w14:paraId="12956258" w14:textId="359D18D4" w:rsidR="00F461DB" w:rsidRDefault="00F461DB" w:rsidP="00D7027C">
            <w:pPr>
              <w:pStyle w:val="GLnoindentation"/>
              <w:jc w:val="center"/>
            </w:pPr>
            <w:r>
              <w:t>Location 1</w:t>
            </w:r>
            <w:r w:rsidR="000820D0">
              <w:t xml:space="preserve"> – Hand</w:t>
            </w:r>
          </w:p>
        </w:tc>
        <w:tc>
          <w:tcPr>
            <w:tcW w:w="3150" w:type="dxa"/>
          </w:tcPr>
          <w:p w14:paraId="07EA73DB" w14:textId="77777777" w:rsidR="00F461DB" w:rsidRDefault="00F461DB" w:rsidP="00D7027C">
            <w:pPr>
              <w:pStyle w:val="GLnoindentation"/>
              <w:jc w:val="center"/>
            </w:pPr>
            <w:r w:rsidRPr="00C471A2">
              <w:t xml:space="preserve">Yes </w:t>
            </w:r>
            <w:r>
              <w:t xml:space="preserve">     </w:t>
            </w:r>
            <w:r w:rsidRPr="00C471A2">
              <w:t xml:space="preserve">    No</w:t>
            </w:r>
          </w:p>
        </w:tc>
      </w:tr>
      <w:tr w:rsidR="00F461DB" w14:paraId="717FD49B" w14:textId="77777777" w:rsidTr="000820D0">
        <w:tc>
          <w:tcPr>
            <w:tcW w:w="2965" w:type="dxa"/>
          </w:tcPr>
          <w:p w14:paraId="4690A4DF" w14:textId="027973AE" w:rsidR="00F461DB" w:rsidRDefault="00F461DB" w:rsidP="00D7027C">
            <w:pPr>
              <w:pStyle w:val="GLnoindentation"/>
              <w:jc w:val="center"/>
            </w:pPr>
            <w:r>
              <w:t>Location 2</w:t>
            </w:r>
            <w:r w:rsidR="000820D0">
              <w:t xml:space="preserve"> – Arm </w:t>
            </w:r>
          </w:p>
        </w:tc>
        <w:tc>
          <w:tcPr>
            <w:tcW w:w="3150" w:type="dxa"/>
          </w:tcPr>
          <w:p w14:paraId="3611E78A" w14:textId="77777777" w:rsidR="00F461DB" w:rsidRDefault="00F461DB" w:rsidP="00D7027C">
            <w:pPr>
              <w:pStyle w:val="GLnoindentation"/>
              <w:jc w:val="center"/>
            </w:pPr>
            <w:r w:rsidRPr="00C471A2">
              <w:t xml:space="preserve">Yes  </w:t>
            </w:r>
            <w:r>
              <w:t xml:space="preserve">     </w:t>
            </w:r>
            <w:r w:rsidRPr="00C471A2">
              <w:t xml:space="preserve">   No</w:t>
            </w:r>
          </w:p>
        </w:tc>
      </w:tr>
      <w:tr w:rsidR="00F461DB" w14:paraId="585AAA8C" w14:textId="77777777" w:rsidTr="000820D0">
        <w:tc>
          <w:tcPr>
            <w:tcW w:w="2965" w:type="dxa"/>
          </w:tcPr>
          <w:p w14:paraId="22974B6E" w14:textId="0857987B" w:rsidR="00F461DB" w:rsidRDefault="00F461DB" w:rsidP="00D7027C">
            <w:pPr>
              <w:pStyle w:val="GLnoindentation"/>
              <w:jc w:val="center"/>
            </w:pPr>
            <w:r>
              <w:t>Location 3</w:t>
            </w:r>
            <w:r w:rsidR="000820D0">
              <w:t xml:space="preserve"> - Leg</w:t>
            </w:r>
          </w:p>
        </w:tc>
        <w:tc>
          <w:tcPr>
            <w:tcW w:w="3150" w:type="dxa"/>
          </w:tcPr>
          <w:p w14:paraId="21359241" w14:textId="3D2D4903" w:rsidR="00F461DB" w:rsidRPr="00C471A2" w:rsidRDefault="00F461DB" w:rsidP="00D7027C">
            <w:pPr>
              <w:pStyle w:val="GLnoindentation"/>
              <w:jc w:val="center"/>
            </w:pPr>
            <w:r w:rsidRPr="00C471A2">
              <w:t xml:space="preserve">Yes  </w:t>
            </w:r>
            <w:r>
              <w:t xml:space="preserve">     </w:t>
            </w:r>
            <w:r w:rsidRPr="00C471A2">
              <w:t xml:space="preserve">   No</w:t>
            </w:r>
          </w:p>
        </w:tc>
      </w:tr>
    </w:tbl>
    <w:p w14:paraId="500C2F99" w14:textId="77777777" w:rsidR="00737C98" w:rsidRDefault="00737C98" w:rsidP="00737C98">
      <w:pPr>
        <w:pStyle w:val="GLnoindentation"/>
      </w:pPr>
    </w:p>
    <w:p w14:paraId="2E70D30E" w14:textId="3EDF490A" w:rsidR="00F461DB" w:rsidRPr="00F461DB" w:rsidRDefault="00F461DB" w:rsidP="00F461DB">
      <w:pPr>
        <w:pStyle w:val="GLnoindentation"/>
        <w:rPr>
          <w:b/>
        </w:rPr>
      </w:pPr>
      <w:r>
        <w:rPr>
          <w:b/>
        </w:rPr>
        <w:t>Dermal Dosimeter Samples - Metals</w:t>
      </w:r>
    </w:p>
    <w:tbl>
      <w:tblPr>
        <w:tblStyle w:val="TableGrid"/>
        <w:tblW w:w="4225" w:type="dxa"/>
        <w:tblLook w:val="04A0" w:firstRow="1" w:lastRow="0" w:firstColumn="1" w:lastColumn="0" w:noHBand="0" w:noVBand="1"/>
      </w:tblPr>
      <w:tblGrid>
        <w:gridCol w:w="2245"/>
        <w:gridCol w:w="1980"/>
      </w:tblGrid>
      <w:tr w:rsidR="00F461DB" w14:paraId="19095698" w14:textId="77777777" w:rsidTr="000820D0">
        <w:tc>
          <w:tcPr>
            <w:tcW w:w="2245" w:type="dxa"/>
          </w:tcPr>
          <w:p w14:paraId="395D88B1" w14:textId="77777777" w:rsidR="00F461DB" w:rsidRDefault="00F461DB" w:rsidP="00D7027C">
            <w:pPr>
              <w:pStyle w:val="GLnoindentation"/>
            </w:pPr>
          </w:p>
          <w:p w14:paraId="5451C883" w14:textId="77777777" w:rsidR="00F461DB" w:rsidRDefault="00F461DB" w:rsidP="00D7027C">
            <w:pPr>
              <w:pStyle w:val="GLnoindentation"/>
            </w:pPr>
            <w:r>
              <w:t>Sample Type</w:t>
            </w:r>
          </w:p>
        </w:tc>
        <w:tc>
          <w:tcPr>
            <w:tcW w:w="1980" w:type="dxa"/>
          </w:tcPr>
          <w:p w14:paraId="60863E1A" w14:textId="77777777" w:rsidR="00F461DB" w:rsidRDefault="00F461DB" w:rsidP="00D7027C">
            <w:pPr>
              <w:pStyle w:val="GLnoindentation"/>
              <w:jc w:val="center"/>
            </w:pPr>
            <w:r>
              <w:t xml:space="preserve">                                     Sample Collected</w:t>
            </w:r>
          </w:p>
        </w:tc>
      </w:tr>
      <w:tr w:rsidR="00F461DB" w14:paraId="1283FCDE" w14:textId="77777777" w:rsidTr="000820D0">
        <w:tc>
          <w:tcPr>
            <w:tcW w:w="2245" w:type="dxa"/>
          </w:tcPr>
          <w:p w14:paraId="164BD552" w14:textId="53E86BAC" w:rsidR="00F461DB" w:rsidRDefault="00F461DB" w:rsidP="00D7027C">
            <w:pPr>
              <w:pStyle w:val="GLnoindentation"/>
              <w:jc w:val="center"/>
            </w:pPr>
            <w:r>
              <w:t>Location 1</w:t>
            </w:r>
            <w:r w:rsidR="000820D0">
              <w:t xml:space="preserve"> – Hand </w:t>
            </w:r>
          </w:p>
        </w:tc>
        <w:tc>
          <w:tcPr>
            <w:tcW w:w="1980" w:type="dxa"/>
          </w:tcPr>
          <w:p w14:paraId="764364EE" w14:textId="77777777" w:rsidR="00F461DB" w:rsidRDefault="00F461DB" w:rsidP="00D7027C">
            <w:pPr>
              <w:pStyle w:val="GLnoindentation"/>
              <w:jc w:val="center"/>
            </w:pPr>
            <w:r w:rsidRPr="00C471A2">
              <w:t xml:space="preserve">Yes </w:t>
            </w:r>
            <w:r>
              <w:t xml:space="preserve">     </w:t>
            </w:r>
            <w:r w:rsidRPr="00C471A2">
              <w:t xml:space="preserve">    No</w:t>
            </w:r>
          </w:p>
        </w:tc>
      </w:tr>
      <w:tr w:rsidR="00F461DB" w14:paraId="4EF2EA18" w14:textId="77777777" w:rsidTr="000820D0">
        <w:tc>
          <w:tcPr>
            <w:tcW w:w="2245" w:type="dxa"/>
          </w:tcPr>
          <w:p w14:paraId="6C88949B" w14:textId="7BC2A59F" w:rsidR="00F461DB" w:rsidRDefault="00F461DB" w:rsidP="00D7027C">
            <w:pPr>
              <w:pStyle w:val="GLnoindentation"/>
              <w:jc w:val="center"/>
            </w:pPr>
            <w:r>
              <w:t>Location 2</w:t>
            </w:r>
            <w:r w:rsidR="000820D0">
              <w:t xml:space="preserve"> – Arm</w:t>
            </w:r>
          </w:p>
        </w:tc>
        <w:tc>
          <w:tcPr>
            <w:tcW w:w="1980" w:type="dxa"/>
          </w:tcPr>
          <w:p w14:paraId="4EB9F4D8" w14:textId="77777777" w:rsidR="00F461DB" w:rsidRDefault="00F461DB" w:rsidP="00D7027C">
            <w:pPr>
              <w:pStyle w:val="GLnoindentation"/>
              <w:jc w:val="center"/>
            </w:pPr>
            <w:r w:rsidRPr="00C471A2">
              <w:t xml:space="preserve">Yes  </w:t>
            </w:r>
            <w:r>
              <w:t xml:space="preserve">     </w:t>
            </w:r>
            <w:r w:rsidRPr="00C471A2">
              <w:t xml:space="preserve">   No</w:t>
            </w:r>
          </w:p>
        </w:tc>
      </w:tr>
      <w:tr w:rsidR="00F461DB" w14:paraId="44FFE674" w14:textId="77777777" w:rsidTr="000820D0">
        <w:tc>
          <w:tcPr>
            <w:tcW w:w="2245" w:type="dxa"/>
          </w:tcPr>
          <w:p w14:paraId="580B7C93" w14:textId="7558AFD5" w:rsidR="00F461DB" w:rsidRDefault="00F461DB" w:rsidP="00D7027C">
            <w:pPr>
              <w:pStyle w:val="GLnoindentation"/>
              <w:jc w:val="center"/>
            </w:pPr>
            <w:r>
              <w:t>Location 3</w:t>
            </w:r>
            <w:r w:rsidR="000820D0">
              <w:t xml:space="preserve"> - Leg</w:t>
            </w:r>
          </w:p>
        </w:tc>
        <w:tc>
          <w:tcPr>
            <w:tcW w:w="1980" w:type="dxa"/>
          </w:tcPr>
          <w:p w14:paraId="4BB6F5C8" w14:textId="77777777" w:rsidR="00F461DB" w:rsidRPr="00C471A2" w:rsidRDefault="00F461DB" w:rsidP="00D7027C">
            <w:pPr>
              <w:pStyle w:val="GLnoindentation"/>
              <w:jc w:val="center"/>
            </w:pPr>
            <w:r w:rsidRPr="00C471A2">
              <w:t xml:space="preserve">Yes  </w:t>
            </w:r>
            <w:r>
              <w:t xml:space="preserve">     </w:t>
            </w:r>
            <w:r w:rsidRPr="00C471A2">
              <w:t xml:space="preserve">   No</w:t>
            </w:r>
          </w:p>
        </w:tc>
      </w:tr>
    </w:tbl>
    <w:p w14:paraId="079CEABE" w14:textId="77777777" w:rsidR="00F461DB" w:rsidRDefault="00F461DB" w:rsidP="00F461DB">
      <w:pPr>
        <w:pStyle w:val="GLnoindentation"/>
      </w:pPr>
    </w:p>
    <w:p w14:paraId="137BB4F5" w14:textId="77777777" w:rsidR="00F461DB" w:rsidRDefault="00F461DB" w:rsidP="00F461DB">
      <w:pPr>
        <w:pStyle w:val="GLnoindentation"/>
        <w:rPr>
          <w:b/>
        </w:rPr>
      </w:pPr>
    </w:p>
    <w:p w14:paraId="1E989596" w14:textId="736968F2" w:rsidR="00F461DB" w:rsidRDefault="00F461DB" w:rsidP="00F461DB">
      <w:pPr>
        <w:pStyle w:val="GLnoindentation"/>
        <w:rPr>
          <w:b/>
        </w:rPr>
      </w:pPr>
      <w:r>
        <w:rPr>
          <w:b/>
        </w:rPr>
        <w:t xml:space="preserve">Urine Samples </w:t>
      </w:r>
    </w:p>
    <w:tbl>
      <w:tblPr>
        <w:tblStyle w:val="TableGrid"/>
        <w:tblW w:w="4225" w:type="dxa"/>
        <w:tblLook w:val="04A0" w:firstRow="1" w:lastRow="0" w:firstColumn="1" w:lastColumn="0" w:noHBand="0" w:noVBand="1"/>
      </w:tblPr>
      <w:tblGrid>
        <w:gridCol w:w="1795"/>
        <w:gridCol w:w="2430"/>
      </w:tblGrid>
      <w:tr w:rsidR="00F461DB" w14:paraId="74595777" w14:textId="77777777" w:rsidTr="00D7027C">
        <w:tc>
          <w:tcPr>
            <w:tcW w:w="1795" w:type="dxa"/>
          </w:tcPr>
          <w:p w14:paraId="5EAF62E6" w14:textId="77777777" w:rsidR="00F461DB" w:rsidRDefault="00F461DB" w:rsidP="00D7027C">
            <w:pPr>
              <w:pStyle w:val="GLnoindentation"/>
            </w:pPr>
          </w:p>
          <w:p w14:paraId="0971EF5E" w14:textId="77777777" w:rsidR="00F461DB" w:rsidRDefault="00F461DB" w:rsidP="00D7027C">
            <w:pPr>
              <w:pStyle w:val="GLnoindentation"/>
            </w:pPr>
            <w:r>
              <w:t>Sample Type</w:t>
            </w:r>
          </w:p>
        </w:tc>
        <w:tc>
          <w:tcPr>
            <w:tcW w:w="2430" w:type="dxa"/>
          </w:tcPr>
          <w:p w14:paraId="72F8AC82" w14:textId="77777777" w:rsidR="00F461DB" w:rsidRDefault="00F461DB" w:rsidP="00D7027C">
            <w:pPr>
              <w:pStyle w:val="GLnoindentation"/>
              <w:jc w:val="center"/>
            </w:pPr>
          </w:p>
          <w:p w14:paraId="48FEDC61" w14:textId="77777777" w:rsidR="00F461DB" w:rsidRDefault="00F461DB" w:rsidP="00D7027C">
            <w:pPr>
              <w:pStyle w:val="GLnoindentation"/>
              <w:jc w:val="center"/>
            </w:pPr>
            <w:r>
              <w:t>Sample Collected</w:t>
            </w:r>
          </w:p>
        </w:tc>
      </w:tr>
      <w:tr w:rsidR="00F461DB" w14:paraId="70983D70" w14:textId="77777777" w:rsidTr="00D7027C">
        <w:tc>
          <w:tcPr>
            <w:tcW w:w="1795" w:type="dxa"/>
          </w:tcPr>
          <w:p w14:paraId="227D7575" w14:textId="668FCD15" w:rsidR="00F461DB" w:rsidRDefault="00F461DB" w:rsidP="00F461DB">
            <w:pPr>
              <w:pStyle w:val="GLnoindentation"/>
              <w:jc w:val="center"/>
            </w:pPr>
            <w:r>
              <w:t>Pre-Activity</w:t>
            </w:r>
          </w:p>
        </w:tc>
        <w:tc>
          <w:tcPr>
            <w:tcW w:w="2430" w:type="dxa"/>
          </w:tcPr>
          <w:p w14:paraId="420FBB7B" w14:textId="3AC2986B" w:rsidR="00F461DB" w:rsidRDefault="00F461DB" w:rsidP="00F461DB">
            <w:pPr>
              <w:pStyle w:val="GLnoindentation"/>
              <w:jc w:val="center"/>
            </w:pPr>
            <w:r w:rsidRPr="00DC448E">
              <w:t>Yes          No</w:t>
            </w:r>
          </w:p>
        </w:tc>
      </w:tr>
      <w:tr w:rsidR="00F461DB" w14:paraId="4ECED72D" w14:textId="77777777" w:rsidTr="00D7027C">
        <w:tc>
          <w:tcPr>
            <w:tcW w:w="1795" w:type="dxa"/>
          </w:tcPr>
          <w:p w14:paraId="5E0FC92C" w14:textId="35BB9278" w:rsidR="00F461DB" w:rsidRDefault="00F461DB" w:rsidP="00F461DB">
            <w:pPr>
              <w:pStyle w:val="GLnoindentation"/>
              <w:jc w:val="center"/>
            </w:pPr>
            <w:r>
              <w:t>Post-Activity</w:t>
            </w:r>
          </w:p>
        </w:tc>
        <w:tc>
          <w:tcPr>
            <w:tcW w:w="2430" w:type="dxa"/>
          </w:tcPr>
          <w:p w14:paraId="1EA5843D" w14:textId="565E1B15" w:rsidR="00F461DB" w:rsidRDefault="00F461DB" w:rsidP="00F461DB">
            <w:pPr>
              <w:pStyle w:val="GLnoindentation"/>
              <w:jc w:val="center"/>
            </w:pPr>
            <w:r w:rsidRPr="00DC448E">
              <w:t>Yes          No</w:t>
            </w:r>
          </w:p>
        </w:tc>
      </w:tr>
    </w:tbl>
    <w:p w14:paraId="7B9FFB75" w14:textId="77777777" w:rsidR="000820D0" w:rsidRDefault="000820D0" w:rsidP="000820D0">
      <w:pPr>
        <w:pStyle w:val="GLnoindentation"/>
        <w:rPr>
          <w:b/>
        </w:rPr>
      </w:pPr>
    </w:p>
    <w:p w14:paraId="7E8418C9" w14:textId="1558D511" w:rsidR="000820D0" w:rsidRDefault="000820D0" w:rsidP="000820D0">
      <w:pPr>
        <w:pStyle w:val="GLnoindentation"/>
        <w:rPr>
          <w:b/>
        </w:rPr>
      </w:pPr>
      <w:r>
        <w:rPr>
          <w:b/>
        </w:rPr>
        <w:t xml:space="preserve">Blood Samples </w:t>
      </w:r>
    </w:p>
    <w:tbl>
      <w:tblPr>
        <w:tblStyle w:val="TableGrid"/>
        <w:tblW w:w="6655" w:type="dxa"/>
        <w:tblLook w:val="04A0" w:firstRow="1" w:lastRow="0" w:firstColumn="1" w:lastColumn="0" w:noHBand="0" w:noVBand="1"/>
      </w:tblPr>
      <w:tblGrid>
        <w:gridCol w:w="1795"/>
        <w:gridCol w:w="2430"/>
        <w:gridCol w:w="2430"/>
      </w:tblGrid>
      <w:tr w:rsidR="000820D0" w14:paraId="0281B59A" w14:textId="77777777" w:rsidTr="000820D0">
        <w:tc>
          <w:tcPr>
            <w:tcW w:w="1795" w:type="dxa"/>
          </w:tcPr>
          <w:p w14:paraId="2CB7DE91" w14:textId="77777777" w:rsidR="000820D0" w:rsidRDefault="000820D0" w:rsidP="000820D0">
            <w:pPr>
              <w:pStyle w:val="GLnoindentation"/>
            </w:pPr>
          </w:p>
          <w:p w14:paraId="24E22AC8" w14:textId="77777777" w:rsidR="000820D0" w:rsidRDefault="000820D0" w:rsidP="000820D0">
            <w:pPr>
              <w:pStyle w:val="GLnoindentation"/>
            </w:pPr>
            <w:r>
              <w:t>Sample Type</w:t>
            </w:r>
          </w:p>
        </w:tc>
        <w:tc>
          <w:tcPr>
            <w:tcW w:w="2430" w:type="dxa"/>
          </w:tcPr>
          <w:p w14:paraId="28ADA7A1" w14:textId="77777777" w:rsidR="000820D0" w:rsidRDefault="000820D0" w:rsidP="000820D0">
            <w:pPr>
              <w:pStyle w:val="GLnoindentation"/>
              <w:jc w:val="center"/>
            </w:pPr>
          </w:p>
          <w:p w14:paraId="14C7C56E" w14:textId="290492F9" w:rsidR="000820D0" w:rsidRDefault="000820D0" w:rsidP="000820D0">
            <w:pPr>
              <w:pStyle w:val="GLnoindentation"/>
              <w:jc w:val="center"/>
            </w:pPr>
            <w:r>
              <w:t>Tube 1 Collected</w:t>
            </w:r>
          </w:p>
        </w:tc>
        <w:tc>
          <w:tcPr>
            <w:tcW w:w="2430" w:type="dxa"/>
          </w:tcPr>
          <w:p w14:paraId="139006C9" w14:textId="3994993F" w:rsidR="000820D0" w:rsidRDefault="000820D0" w:rsidP="000820D0">
            <w:pPr>
              <w:pStyle w:val="GLnoindentation"/>
              <w:jc w:val="center"/>
            </w:pPr>
          </w:p>
          <w:p w14:paraId="1761157A" w14:textId="5835F6F2" w:rsidR="000820D0" w:rsidRDefault="000820D0" w:rsidP="000820D0">
            <w:pPr>
              <w:pStyle w:val="GLnoindentation"/>
              <w:jc w:val="center"/>
            </w:pPr>
            <w:r>
              <w:t>Tube 2 Collected</w:t>
            </w:r>
          </w:p>
        </w:tc>
      </w:tr>
      <w:tr w:rsidR="000820D0" w14:paraId="350475B4" w14:textId="77777777" w:rsidTr="000820D0">
        <w:tc>
          <w:tcPr>
            <w:tcW w:w="1795" w:type="dxa"/>
          </w:tcPr>
          <w:p w14:paraId="452084F9" w14:textId="77777777" w:rsidR="000820D0" w:rsidRDefault="000820D0" w:rsidP="000820D0">
            <w:pPr>
              <w:pStyle w:val="GLnoindentation"/>
              <w:jc w:val="center"/>
            </w:pPr>
            <w:r>
              <w:t>Pre-Activity</w:t>
            </w:r>
          </w:p>
        </w:tc>
        <w:tc>
          <w:tcPr>
            <w:tcW w:w="2430" w:type="dxa"/>
          </w:tcPr>
          <w:p w14:paraId="122A584B" w14:textId="2F8718E0" w:rsidR="000820D0" w:rsidRPr="00DC448E" w:rsidRDefault="000820D0" w:rsidP="000820D0">
            <w:pPr>
              <w:pStyle w:val="GLnoindentation"/>
              <w:jc w:val="center"/>
            </w:pPr>
            <w:r w:rsidRPr="00DC448E">
              <w:t>Yes          No</w:t>
            </w:r>
          </w:p>
        </w:tc>
        <w:tc>
          <w:tcPr>
            <w:tcW w:w="2430" w:type="dxa"/>
          </w:tcPr>
          <w:p w14:paraId="0B9A2EDC" w14:textId="4EEDC1A3" w:rsidR="000820D0" w:rsidRDefault="000820D0" w:rsidP="000820D0">
            <w:pPr>
              <w:pStyle w:val="GLnoindentation"/>
              <w:jc w:val="center"/>
            </w:pPr>
            <w:r w:rsidRPr="00DC448E">
              <w:t>Yes          No</w:t>
            </w:r>
          </w:p>
        </w:tc>
      </w:tr>
      <w:tr w:rsidR="000820D0" w14:paraId="5835B98A" w14:textId="77777777" w:rsidTr="000820D0">
        <w:tc>
          <w:tcPr>
            <w:tcW w:w="1795" w:type="dxa"/>
          </w:tcPr>
          <w:p w14:paraId="072454AF" w14:textId="77777777" w:rsidR="000820D0" w:rsidRDefault="000820D0" w:rsidP="000820D0">
            <w:pPr>
              <w:pStyle w:val="GLnoindentation"/>
              <w:jc w:val="center"/>
            </w:pPr>
            <w:r>
              <w:t>Post-Activity</w:t>
            </w:r>
          </w:p>
        </w:tc>
        <w:tc>
          <w:tcPr>
            <w:tcW w:w="2430" w:type="dxa"/>
          </w:tcPr>
          <w:p w14:paraId="303E8108" w14:textId="6CD2089D" w:rsidR="000820D0" w:rsidRPr="00DC448E" w:rsidRDefault="000820D0" w:rsidP="000820D0">
            <w:pPr>
              <w:pStyle w:val="GLnoindentation"/>
              <w:jc w:val="center"/>
            </w:pPr>
            <w:r w:rsidRPr="00DC448E">
              <w:t>Yes          No</w:t>
            </w:r>
          </w:p>
        </w:tc>
        <w:tc>
          <w:tcPr>
            <w:tcW w:w="2430" w:type="dxa"/>
          </w:tcPr>
          <w:p w14:paraId="17D16C55" w14:textId="7D89F30F" w:rsidR="000820D0" w:rsidRDefault="000820D0" w:rsidP="000820D0">
            <w:pPr>
              <w:pStyle w:val="GLnoindentation"/>
              <w:jc w:val="center"/>
            </w:pPr>
            <w:r w:rsidRPr="00DC448E">
              <w:t>Yes          No</w:t>
            </w:r>
          </w:p>
        </w:tc>
      </w:tr>
    </w:tbl>
    <w:p w14:paraId="1B79F723" w14:textId="77777777" w:rsidR="00F461DB" w:rsidRDefault="00F461DB" w:rsidP="00F461DB">
      <w:pPr>
        <w:pStyle w:val="GLnoindentation"/>
        <w:rPr>
          <w:b/>
        </w:rPr>
      </w:pPr>
    </w:p>
    <w:sectPr w:rsidR="00F461DB" w:rsidSect="00AC5B25">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17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22E4B48" w14:textId="77777777" w:rsidR="004103F7" w:rsidRDefault="004103F7" w:rsidP="00011EA1">
      <w:pPr>
        <w:spacing w:after="0" w:line="240" w:lineRule="auto"/>
      </w:pPr>
      <w:r>
        <w:separator/>
      </w:r>
    </w:p>
  </w:endnote>
  <w:endnote w:type="continuationSeparator" w:id="0">
    <w:p w14:paraId="56E8108D" w14:textId="77777777" w:rsidR="004103F7" w:rsidRDefault="004103F7" w:rsidP="00011EA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pitch w:val="variable"/>
    <w:sig w:usb0="E10022FF" w:usb1="C000E47F" w:usb2="00000029" w:usb3="00000000" w:csb0="000001D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AD2304C" w14:textId="77777777" w:rsidR="00E05496" w:rsidRDefault="00E05496">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75DF2DE" w14:textId="77777777" w:rsidR="00E05496" w:rsidRDefault="00E05496">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644E573" w14:textId="77777777" w:rsidR="00E05496" w:rsidRDefault="00E0549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DA0A408" w14:textId="77777777" w:rsidR="004103F7" w:rsidRDefault="004103F7" w:rsidP="00011EA1">
      <w:pPr>
        <w:spacing w:after="0" w:line="240" w:lineRule="auto"/>
      </w:pPr>
      <w:r>
        <w:separator/>
      </w:r>
    </w:p>
  </w:footnote>
  <w:footnote w:type="continuationSeparator" w:id="0">
    <w:p w14:paraId="6E5A4462" w14:textId="77777777" w:rsidR="004103F7" w:rsidRDefault="004103F7" w:rsidP="00011EA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CF1AAE6" w14:textId="77777777" w:rsidR="00E05496" w:rsidRDefault="00E05496">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A73684C" w14:textId="44C6FA9F" w:rsidR="00E05496" w:rsidRDefault="00E05496">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1BC6362" w14:textId="77777777" w:rsidR="00E05496" w:rsidRDefault="00E05496">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A65B3"/>
    <w:rsid w:val="00011EA1"/>
    <w:rsid w:val="000820D0"/>
    <w:rsid w:val="000D587B"/>
    <w:rsid w:val="00135B06"/>
    <w:rsid w:val="0015782C"/>
    <w:rsid w:val="001C46E9"/>
    <w:rsid w:val="001D4904"/>
    <w:rsid w:val="00217222"/>
    <w:rsid w:val="0023588B"/>
    <w:rsid w:val="002671FA"/>
    <w:rsid w:val="002C1A8E"/>
    <w:rsid w:val="002F5332"/>
    <w:rsid w:val="00355216"/>
    <w:rsid w:val="0039301C"/>
    <w:rsid w:val="004103F7"/>
    <w:rsid w:val="00422150"/>
    <w:rsid w:val="004D521C"/>
    <w:rsid w:val="005116E6"/>
    <w:rsid w:val="00513465"/>
    <w:rsid w:val="0051697F"/>
    <w:rsid w:val="0053123E"/>
    <w:rsid w:val="00566298"/>
    <w:rsid w:val="00596776"/>
    <w:rsid w:val="005F5230"/>
    <w:rsid w:val="006027A8"/>
    <w:rsid w:val="006154EE"/>
    <w:rsid w:val="00622DEA"/>
    <w:rsid w:val="00642AB6"/>
    <w:rsid w:val="00654DEE"/>
    <w:rsid w:val="0069433F"/>
    <w:rsid w:val="006C1AEA"/>
    <w:rsid w:val="0070516B"/>
    <w:rsid w:val="0073002A"/>
    <w:rsid w:val="00734543"/>
    <w:rsid w:val="00737C98"/>
    <w:rsid w:val="00763F78"/>
    <w:rsid w:val="007778ED"/>
    <w:rsid w:val="007A43A6"/>
    <w:rsid w:val="00804C24"/>
    <w:rsid w:val="00816C1F"/>
    <w:rsid w:val="0085793F"/>
    <w:rsid w:val="00860129"/>
    <w:rsid w:val="008A77D7"/>
    <w:rsid w:val="00950913"/>
    <w:rsid w:val="0096292D"/>
    <w:rsid w:val="009B4E37"/>
    <w:rsid w:val="009E44C6"/>
    <w:rsid w:val="00A03B53"/>
    <w:rsid w:val="00A04850"/>
    <w:rsid w:val="00A23BD8"/>
    <w:rsid w:val="00A25649"/>
    <w:rsid w:val="00A95C66"/>
    <w:rsid w:val="00AA32EE"/>
    <w:rsid w:val="00AC5B25"/>
    <w:rsid w:val="00B03DFB"/>
    <w:rsid w:val="00B16BE9"/>
    <w:rsid w:val="00B24919"/>
    <w:rsid w:val="00B27F7B"/>
    <w:rsid w:val="00BA2DF4"/>
    <w:rsid w:val="00BA65B3"/>
    <w:rsid w:val="00C14399"/>
    <w:rsid w:val="00C27F40"/>
    <w:rsid w:val="00C34FFA"/>
    <w:rsid w:val="00CC170C"/>
    <w:rsid w:val="00CC1B35"/>
    <w:rsid w:val="00CE4FEF"/>
    <w:rsid w:val="00CF3A20"/>
    <w:rsid w:val="00D15CFE"/>
    <w:rsid w:val="00D25A01"/>
    <w:rsid w:val="00D70217"/>
    <w:rsid w:val="00D862CE"/>
    <w:rsid w:val="00DD412E"/>
    <w:rsid w:val="00DD6C43"/>
    <w:rsid w:val="00DF136E"/>
    <w:rsid w:val="00E05496"/>
    <w:rsid w:val="00EE4444"/>
    <w:rsid w:val="00EE5701"/>
    <w:rsid w:val="00F26232"/>
    <w:rsid w:val="00F4417C"/>
    <w:rsid w:val="00F461DB"/>
    <w:rsid w:val="00F907C1"/>
    <w:rsid w:val="00F90CEA"/>
    <w:rsid w:val="00F919D0"/>
    <w:rsid w:val="00FF1B2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6252D0DE"/>
  <w15:chartTrackingRefBased/>
  <w15:docId w15:val="{B0A64EB0-639E-40F4-8B40-E7B1245EBE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16C1F"/>
  </w:style>
  <w:style w:type="paragraph" w:styleId="Heading1">
    <w:name w:val="heading 1"/>
    <w:basedOn w:val="Normal"/>
    <w:next w:val="Normal"/>
    <w:link w:val="Heading1Char"/>
    <w:uiPriority w:val="9"/>
    <w:qFormat/>
    <w:rsid w:val="00011EA1"/>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0D587B"/>
    <w:rPr>
      <w:sz w:val="16"/>
      <w:szCs w:val="16"/>
    </w:rPr>
  </w:style>
  <w:style w:type="paragraph" w:styleId="CommentText">
    <w:name w:val="annotation text"/>
    <w:basedOn w:val="Normal"/>
    <w:link w:val="CommentTextChar"/>
    <w:uiPriority w:val="99"/>
    <w:semiHidden/>
    <w:unhideWhenUsed/>
    <w:rsid w:val="000D587B"/>
    <w:pPr>
      <w:spacing w:line="240" w:lineRule="auto"/>
    </w:pPr>
    <w:rPr>
      <w:sz w:val="20"/>
      <w:szCs w:val="20"/>
    </w:rPr>
  </w:style>
  <w:style w:type="character" w:customStyle="1" w:styleId="CommentTextChar">
    <w:name w:val="Comment Text Char"/>
    <w:basedOn w:val="DefaultParagraphFont"/>
    <w:link w:val="CommentText"/>
    <w:uiPriority w:val="99"/>
    <w:semiHidden/>
    <w:rsid w:val="000D587B"/>
    <w:rPr>
      <w:sz w:val="20"/>
      <w:szCs w:val="20"/>
    </w:rPr>
  </w:style>
  <w:style w:type="paragraph" w:styleId="CommentSubject">
    <w:name w:val="annotation subject"/>
    <w:basedOn w:val="CommentText"/>
    <w:next w:val="CommentText"/>
    <w:link w:val="CommentSubjectChar"/>
    <w:uiPriority w:val="99"/>
    <w:semiHidden/>
    <w:unhideWhenUsed/>
    <w:rsid w:val="000D587B"/>
    <w:rPr>
      <w:b/>
      <w:bCs/>
    </w:rPr>
  </w:style>
  <w:style w:type="character" w:customStyle="1" w:styleId="CommentSubjectChar">
    <w:name w:val="Comment Subject Char"/>
    <w:basedOn w:val="CommentTextChar"/>
    <w:link w:val="CommentSubject"/>
    <w:uiPriority w:val="99"/>
    <w:semiHidden/>
    <w:rsid w:val="000D587B"/>
    <w:rPr>
      <w:b/>
      <w:bCs/>
      <w:sz w:val="20"/>
      <w:szCs w:val="20"/>
    </w:rPr>
  </w:style>
  <w:style w:type="paragraph" w:styleId="BalloonText">
    <w:name w:val="Balloon Text"/>
    <w:basedOn w:val="Normal"/>
    <w:link w:val="BalloonTextChar"/>
    <w:uiPriority w:val="99"/>
    <w:semiHidden/>
    <w:unhideWhenUsed/>
    <w:rsid w:val="000D587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D587B"/>
    <w:rPr>
      <w:rFonts w:ascii="Segoe UI" w:hAnsi="Segoe UI" w:cs="Segoe UI"/>
      <w:sz w:val="18"/>
      <w:szCs w:val="18"/>
    </w:rPr>
  </w:style>
  <w:style w:type="paragraph" w:customStyle="1" w:styleId="GLTables">
    <w:name w:val="GL Tables"/>
    <w:basedOn w:val="Heading1"/>
    <w:link w:val="GLTablesChar"/>
    <w:qFormat/>
    <w:rsid w:val="00011EA1"/>
    <w:pPr>
      <w:keepLines w:val="0"/>
      <w:spacing w:before="0" w:line="240" w:lineRule="auto"/>
    </w:pPr>
    <w:rPr>
      <w:rFonts w:ascii="Calibri" w:eastAsia="Times New Roman" w:hAnsi="Calibri" w:cs="Times New Roman"/>
      <w:bCs/>
      <w:color w:val="auto"/>
      <w:kern w:val="32"/>
      <w:sz w:val="24"/>
      <w:lang w:val="x-none" w:eastAsia="x-none"/>
    </w:rPr>
  </w:style>
  <w:style w:type="character" w:customStyle="1" w:styleId="GLTablesChar">
    <w:name w:val="GL Tables Char"/>
    <w:link w:val="GLTables"/>
    <w:rsid w:val="00011EA1"/>
    <w:rPr>
      <w:rFonts w:ascii="Calibri" w:eastAsia="Times New Roman" w:hAnsi="Calibri" w:cs="Times New Roman"/>
      <w:bCs/>
      <w:kern w:val="32"/>
      <w:sz w:val="24"/>
      <w:szCs w:val="32"/>
      <w:lang w:val="x-none" w:eastAsia="x-none"/>
    </w:rPr>
  </w:style>
  <w:style w:type="paragraph" w:customStyle="1" w:styleId="GLnoindentation">
    <w:name w:val="GL no indentation"/>
    <w:basedOn w:val="Normal"/>
    <w:link w:val="GLnoindentationChar"/>
    <w:qFormat/>
    <w:rsid w:val="00011EA1"/>
    <w:pPr>
      <w:spacing w:after="0" w:line="240" w:lineRule="auto"/>
    </w:pPr>
    <w:rPr>
      <w:rFonts w:ascii="Calibri" w:eastAsia="Calibri" w:hAnsi="Calibri" w:cs="Calibri"/>
      <w:bCs/>
      <w:sz w:val="24"/>
      <w:szCs w:val="24"/>
    </w:rPr>
  </w:style>
  <w:style w:type="character" w:customStyle="1" w:styleId="GLnoindentationChar">
    <w:name w:val="GL no indentation Char"/>
    <w:link w:val="GLnoindentation"/>
    <w:rsid w:val="00011EA1"/>
    <w:rPr>
      <w:rFonts w:ascii="Calibri" w:eastAsia="Calibri" w:hAnsi="Calibri" w:cs="Calibri"/>
      <w:bCs/>
      <w:sz w:val="24"/>
      <w:szCs w:val="24"/>
    </w:rPr>
  </w:style>
  <w:style w:type="character" w:customStyle="1" w:styleId="Heading1Char">
    <w:name w:val="Heading 1 Char"/>
    <w:basedOn w:val="DefaultParagraphFont"/>
    <w:link w:val="Heading1"/>
    <w:uiPriority w:val="9"/>
    <w:rsid w:val="00011EA1"/>
    <w:rPr>
      <w:rFonts w:asciiTheme="majorHAnsi" w:eastAsiaTheme="majorEastAsia" w:hAnsiTheme="majorHAnsi" w:cstheme="majorBidi"/>
      <w:color w:val="2E74B5" w:themeColor="accent1" w:themeShade="BF"/>
      <w:sz w:val="32"/>
      <w:szCs w:val="32"/>
    </w:rPr>
  </w:style>
  <w:style w:type="paragraph" w:styleId="Header">
    <w:name w:val="header"/>
    <w:basedOn w:val="Normal"/>
    <w:link w:val="HeaderChar"/>
    <w:uiPriority w:val="99"/>
    <w:unhideWhenUsed/>
    <w:rsid w:val="00011EA1"/>
    <w:pPr>
      <w:tabs>
        <w:tab w:val="center" w:pos="4680"/>
        <w:tab w:val="right" w:pos="9360"/>
      </w:tabs>
      <w:spacing w:after="0" w:line="240" w:lineRule="auto"/>
    </w:pPr>
  </w:style>
  <w:style w:type="character" w:customStyle="1" w:styleId="HeaderChar">
    <w:name w:val="Header Char"/>
    <w:basedOn w:val="DefaultParagraphFont"/>
    <w:link w:val="Header"/>
    <w:uiPriority w:val="99"/>
    <w:rsid w:val="00011EA1"/>
  </w:style>
  <w:style w:type="paragraph" w:styleId="Footer">
    <w:name w:val="footer"/>
    <w:basedOn w:val="Normal"/>
    <w:link w:val="FooterChar"/>
    <w:uiPriority w:val="99"/>
    <w:unhideWhenUsed/>
    <w:rsid w:val="00011EA1"/>
    <w:pPr>
      <w:tabs>
        <w:tab w:val="center" w:pos="4680"/>
        <w:tab w:val="right" w:pos="9360"/>
      </w:tabs>
      <w:spacing w:after="0" w:line="240" w:lineRule="auto"/>
    </w:pPr>
  </w:style>
  <w:style w:type="character" w:customStyle="1" w:styleId="FooterChar">
    <w:name w:val="Footer Char"/>
    <w:basedOn w:val="DefaultParagraphFont"/>
    <w:link w:val="Footer"/>
    <w:uiPriority w:val="99"/>
    <w:rsid w:val="00011EA1"/>
  </w:style>
  <w:style w:type="table" w:styleId="TableGrid">
    <w:name w:val="Table Grid"/>
    <w:basedOn w:val="TableNormal"/>
    <w:uiPriority w:val="39"/>
    <w:rsid w:val="00AA32E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2671FA"/>
    <w:pPr>
      <w:widowControl w:val="0"/>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styleId="NormalWeb">
    <w:name w:val="Normal (Web)"/>
    <w:basedOn w:val="Normal"/>
    <w:uiPriority w:val="99"/>
    <w:semiHidden/>
    <w:unhideWhenUsed/>
    <w:rsid w:val="006C1AEA"/>
    <w:pPr>
      <w:spacing w:before="100" w:beforeAutospacing="1" w:after="100" w:afterAutospacing="1" w:line="240" w:lineRule="auto"/>
    </w:pPr>
    <w:rPr>
      <w:rFonts w:ascii="Times New Roman" w:eastAsiaTheme="minorEastAsia"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50031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2A6A10D-11EF-497C-8246-D8E2974702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305</Words>
  <Characters>1745</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2046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Zartarian, Valerie</dc:creator>
  <cp:keywords/>
  <dc:description/>
  <cp:lastModifiedBy>Stephanie Davis</cp:lastModifiedBy>
  <cp:revision>2</cp:revision>
  <dcterms:created xsi:type="dcterms:W3CDTF">2017-05-04T20:13:00Z</dcterms:created>
  <dcterms:modified xsi:type="dcterms:W3CDTF">2017-05-04T20:13:00Z</dcterms:modified>
</cp:coreProperties>
</file>