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5E62" w:rsidRPr="00CD7FDC" w:rsidRDefault="006569D3">
      <w:pPr>
        <w:rPr>
          <w:rFonts w:ascii="Times New Roman" w:hAnsi="Times New Roman" w:cs="Times New Roman"/>
          <w:b/>
          <w:sz w:val="24"/>
          <w:szCs w:val="24"/>
        </w:rPr>
      </w:pPr>
      <w:r w:rsidRPr="00CD7FDC">
        <w:rPr>
          <w:rFonts w:ascii="Times New Roman" w:hAnsi="Times New Roman" w:cs="Times New Roman"/>
          <w:b/>
          <w:sz w:val="24"/>
          <w:szCs w:val="24"/>
        </w:rPr>
        <w:t xml:space="preserve">Template </w:t>
      </w:r>
      <w:r w:rsidR="00357ACE" w:rsidRPr="00CD7FDC">
        <w:rPr>
          <w:rFonts w:ascii="Times New Roman" w:hAnsi="Times New Roman" w:cs="Times New Roman"/>
          <w:b/>
          <w:sz w:val="24"/>
          <w:szCs w:val="24"/>
        </w:rPr>
        <w:t>CS17</w:t>
      </w:r>
      <w:r w:rsidRPr="00CD7FDC">
        <w:rPr>
          <w:rFonts w:ascii="Times New Roman" w:hAnsi="Times New Roman" w:cs="Times New Roman"/>
          <w:b/>
          <w:sz w:val="24"/>
          <w:szCs w:val="24"/>
        </w:rPr>
        <w:t xml:space="preserve"> -</w:t>
      </w:r>
      <w:r w:rsidR="00D52CBA" w:rsidRPr="00CD7FDC">
        <w:rPr>
          <w:rFonts w:ascii="Times New Roman" w:hAnsi="Times New Roman" w:cs="Times New Roman"/>
          <w:b/>
          <w:sz w:val="24"/>
          <w:szCs w:val="24"/>
        </w:rPr>
        <w:t xml:space="preserve"> </w:t>
      </w:r>
      <w:r w:rsidR="006D6668" w:rsidRPr="00CD7FDC">
        <w:rPr>
          <w:rFonts w:ascii="Times New Roman" w:hAnsi="Times New Roman" w:cs="Times New Roman"/>
          <w:b/>
          <w:sz w:val="24"/>
          <w:szCs w:val="24"/>
        </w:rPr>
        <w:t xml:space="preserve">Non-Financial </w:t>
      </w:r>
      <w:r w:rsidRPr="00CD7FDC">
        <w:rPr>
          <w:rFonts w:ascii="Times New Roman" w:hAnsi="Times New Roman" w:cs="Times New Roman"/>
          <w:b/>
          <w:sz w:val="24"/>
          <w:szCs w:val="24"/>
        </w:rPr>
        <w:t>–</w:t>
      </w:r>
      <w:r w:rsidR="006D6668" w:rsidRPr="00CD7FDC">
        <w:rPr>
          <w:rFonts w:ascii="Times New Roman" w:hAnsi="Times New Roman" w:cs="Times New Roman"/>
          <w:b/>
          <w:sz w:val="24"/>
          <w:szCs w:val="24"/>
        </w:rPr>
        <w:t xml:space="preserve"> Residency</w:t>
      </w:r>
    </w:p>
    <w:p w:rsidR="00690767" w:rsidRPr="00CD7FDC" w:rsidRDefault="006D6668" w:rsidP="00690767">
      <w:pPr>
        <w:spacing w:after="0" w:line="240" w:lineRule="auto"/>
        <w:rPr>
          <w:rFonts w:ascii="Times New Roman" w:hAnsi="Times New Roman" w:cs="Times New Roman"/>
          <w:sz w:val="24"/>
          <w:szCs w:val="24"/>
        </w:rPr>
      </w:pPr>
      <w:r w:rsidRPr="00CD7FDC">
        <w:rPr>
          <w:rFonts w:ascii="Times New Roman" w:hAnsi="Times New Roman" w:cs="Times New Roman"/>
          <w:b/>
          <w:sz w:val="24"/>
          <w:szCs w:val="24"/>
        </w:rPr>
        <w:t xml:space="preserve">Statute: </w:t>
      </w:r>
    </w:p>
    <w:p w:rsidR="00690767" w:rsidRPr="00CD7FDC" w:rsidRDefault="00690767" w:rsidP="00690767">
      <w:pPr>
        <w:spacing w:line="240" w:lineRule="auto"/>
        <w:rPr>
          <w:rFonts w:ascii="Times New Roman" w:hAnsi="Times New Roman" w:cs="Times New Roman"/>
          <w:sz w:val="24"/>
          <w:szCs w:val="24"/>
        </w:rPr>
      </w:pPr>
      <w:r w:rsidRPr="00CD7FDC">
        <w:rPr>
          <w:rFonts w:ascii="Times New Roman" w:hAnsi="Times New Roman" w:cs="Times New Roman"/>
          <w:b/>
          <w:sz w:val="24"/>
          <w:szCs w:val="24"/>
        </w:rPr>
        <w:t>Regulations:</w:t>
      </w:r>
      <w:r w:rsidR="00357ACE" w:rsidRPr="00CD7FDC">
        <w:rPr>
          <w:rFonts w:ascii="Times New Roman" w:hAnsi="Times New Roman" w:cs="Times New Roman"/>
          <w:b/>
          <w:sz w:val="24"/>
          <w:szCs w:val="24"/>
        </w:rPr>
        <w:t xml:space="preserve">  </w:t>
      </w:r>
      <w:r w:rsidR="00357ACE" w:rsidRPr="00CD7FDC">
        <w:rPr>
          <w:rFonts w:ascii="Times New Roman" w:hAnsi="Times New Roman" w:cs="Times New Roman"/>
          <w:sz w:val="24"/>
          <w:szCs w:val="24"/>
        </w:rPr>
        <w:t xml:space="preserve">42 CFR 457.320(d) </w:t>
      </w:r>
      <w:r w:rsidRPr="00CD7FDC">
        <w:rPr>
          <w:rFonts w:ascii="Times New Roman" w:hAnsi="Times New Roman" w:cs="Times New Roman"/>
          <w:sz w:val="24"/>
          <w:szCs w:val="24"/>
        </w:rPr>
        <w:t xml:space="preserve">  </w:t>
      </w:r>
    </w:p>
    <w:p w:rsidR="00357ACE" w:rsidRPr="00CD7FDC" w:rsidRDefault="00D17770">
      <w:pPr>
        <w:rPr>
          <w:rFonts w:ascii="Times New Roman" w:hAnsi="Times New Roman" w:cs="Times New Roman"/>
          <w:sz w:val="24"/>
          <w:szCs w:val="24"/>
        </w:rPr>
      </w:pPr>
      <w:r w:rsidRPr="00CD7FDC">
        <w:rPr>
          <w:rFonts w:ascii="Times New Roman" w:hAnsi="Times New Roman" w:cs="Times New Roman"/>
          <w:b/>
          <w:sz w:val="24"/>
          <w:szCs w:val="24"/>
        </w:rPr>
        <w:t>INTRODUCTION</w:t>
      </w:r>
      <w:r w:rsidR="00690767" w:rsidRPr="00CD7FDC">
        <w:rPr>
          <w:rFonts w:ascii="Times New Roman" w:hAnsi="Times New Roman" w:cs="Times New Roman"/>
          <w:b/>
          <w:sz w:val="24"/>
          <w:szCs w:val="24"/>
        </w:rPr>
        <w:t>:</w:t>
      </w:r>
      <w:r w:rsidR="003710F6" w:rsidRPr="00CD7FDC">
        <w:rPr>
          <w:rFonts w:ascii="Times New Roman" w:hAnsi="Times New Roman" w:cs="Times New Roman"/>
          <w:b/>
          <w:sz w:val="24"/>
          <w:szCs w:val="24"/>
        </w:rPr>
        <w:t xml:space="preserve"> </w:t>
      </w:r>
    </w:p>
    <w:p w:rsidR="0086325B" w:rsidRPr="00CD7FDC" w:rsidRDefault="0086325B" w:rsidP="0086325B">
      <w:pPr>
        <w:rPr>
          <w:rFonts w:ascii="Times New Roman" w:hAnsi="Times New Roman" w:cs="Times New Roman"/>
          <w:sz w:val="24"/>
          <w:szCs w:val="24"/>
        </w:rPr>
      </w:pPr>
      <w:r w:rsidRPr="00CD7FDC">
        <w:rPr>
          <w:rFonts w:ascii="Times New Roman" w:hAnsi="Times New Roman" w:cs="Times New Roman"/>
          <w:sz w:val="24"/>
          <w:szCs w:val="24"/>
        </w:rPr>
        <w:t xml:space="preserve">To be completed by States with separate child health assistance programs. </w:t>
      </w:r>
    </w:p>
    <w:p w:rsidR="00690767" w:rsidRPr="00CD7FDC" w:rsidRDefault="00357ACE">
      <w:pPr>
        <w:rPr>
          <w:rFonts w:ascii="Times New Roman" w:hAnsi="Times New Roman" w:cs="Times New Roman"/>
          <w:sz w:val="24"/>
          <w:szCs w:val="24"/>
        </w:rPr>
      </w:pPr>
      <w:r w:rsidRPr="00CD7FDC">
        <w:rPr>
          <w:rFonts w:ascii="Times New Roman" w:hAnsi="Times New Roman" w:cs="Times New Roman"/>
          <w:sz w:val="24"/>
          <w:szCs w:val="24"/>
        </w:rPr>
        <w:t xml:space="preserve">Template </w:t>
      </w:r>
      <w:r w:rsidR="0086325B" w:rsidRPr="00CD7FDC">
        <w:rPr>
          <w:rFonts w:ascii="Times New Roman" w:hAnsi="Times New Roman" w:cs="Times New Roman"/>
          <w:sz w:val="24"/>
          <w:szCs w:val="24"/>
        </w:rPr>
        <w:t>C</w:t>
      </w:r>
      <w:r w:rsidR="00552C69" w:rsidRPr="00CD7FDC">
        <w:rPr>
          <w:rFonts w:ascii="Times New Roman" w:hAnsi="Times New Roman" w:cs="Times New Roman"/>
          <w:sz w:val="24"/>
          <w:szCs w:val="24"/>
        </w:rPr>
        <w:t>S</w:t>
      </w:r>
      <w:r w:rsidR="0086325B" w:rsidRPr="00CD7FDC">
        <w:rPr>
          <w:rFonts w:ascii="Times New Roman" w:hAnsi="Times New Roman" w:cs="Times New Roman"/>
          <w:sz w:val="24"/>
          <w:szCs w:val="24"/>
        </w:rPr>
        <w:t>17</w:t>
      </w:r>
      <w:r w:rsidR="00AA4C5B" w:rsidRPr="00CD7FDC">
        <w:rPr>
          <w:rFonts w:ascii="Times New Roman" w:hAnsi="Times New Roman" w:cs="Times New Roman"/>
          <w:sz w:val="24"/>
          <w:szCs w:val="24"/>
        </w:rPr>
        <w:t xml:space="preserve"> </w:t>
      </w:r>
      <w:r w:rsidR="00A505F3" w:rsidRPr="00CD7FDC">
        <w:rPr>
          <w:rFonts w:ascii="Times New Roman" w:hAnsi="Times New Roman" w:cs="Times New Roman"/>
          <w:sz w:val="24"/>
          <w:szCs w:val="24"/>
        </w:rPr>
        <w:t xml:space="preserve">highlights specific </w:t>
      </w:r>
      <w:r w:rsidR="00AA4C5B" w:rsidRPr="00CD7FDC">
        <w:rPr>
          <w:rFonts w:ascii="Times New Roman" w:hAnsi="Times New Roman" w:cs="Times New Roman"/>
          <w:sz w:val="24"/>
          <w:szCs w:val="24"/>
        </w:rPr>
        <w:t>requi</w:t>
      </w:r>
      <w:r w:rsidR="006569D3" w:rsidRPr="00CD7FDC">
        <w:rPr>
          <w:rFonts w:ascii="Times New Roman" w:hAnsi="Times New Roman" w:cs="Times New Roman"/>
          <w:sz w:val="24"/>
          <w:szCs w:val="24"/>
        </w:rPr>
        <w:t xml:space="preserve">rements </w:t>
      </w:r>
      <w:r w:rsidR="00A505F3" w:rsidRPr="00CD7FDC">
        <w:rPr>
          <w:rFonts w:ascii="Times New Roman" w:hAnsi="Times New Roman" w:cs="Times New Roman"/>
          <w:sz w:val="24"/>
          <w:szCs w:val="24"/>
        </w:rPr>
        <w:t xml:space="preserve">as </w:t>
      </w:r>
      <w:r w:rsidR="00D95238" w:rsidRPr="00CD7FDC">
        <w:rPr>
          <w:rFonts w:ascii="Times New Roman" w:hAnsi="Times New Roman" w:cs="Times New Roman"/>
          <w:sz w:val="24"/>
          <w:szCs w:val="24"/>
        </w:rPr>
        <w:t xml:space="preserve">to </w:t>
      </w:r>
      <w:r w:rsidR="00A505F3" w:rsidRPr="00CD7FDC">
        <w:rPr>
          <w:rFonts w:ascii="Times New Roman" w:hAnsi="Times New Roman" w:cs="Times New Roman"/>
          <w:sz w:val="24"/>
          <w:szCs w:val="24"/>
        </w:rPr>
        <w:t xml:space="preserve">what constitutes residency, along with soliciting information from States regarding </w:t>
      </w:r>
      <w:r w:rsidR="003A2FCB" w:rsidRPr="00CD7FDC">
        <w:rPr>
          <w:rFonts w:ascii="Times New Roman" w:hAnsi="Times New Roman" w:cs="Times New Roman"/>
          <w:sz w:val="24"/>
          <w:szCs w:val="24"/>
        </w:rPr>
        <w:t xml:space="preserve">their policies for </w:t>
      </w:r>
      <w:r w:rsidR="00A505F3" w:rsidRPr="00CD7FDC">
        <w:rPr>
          <w:rFonts w:ascii="Times New Roman" w:hAnsi="Times New Roman" w:cs="Times New Roman"/>
          <w:sz w:val="24"/>
          <w:szCs w:val="24"/>
        </w:rPr>
        <w:t>individuals who are temporarily out of the State</w:t>
      </w:r>
      <w:r w:rsidR="005743FB" w:rsidRPr="00CD7FDC">
        <w:rPr>
          <w:rFonts w:ascii="Times New Roman" w:hAnsi="Times New Roman" w:cs="Times New Roman"/>
          <w:sz w:val="24"/>
          <w:szCs w:val="24"/>
        </w:rPr>
        <w:t xml:space="preserve"> or temporarily living in the State</w:t>
      </w:r>
      <w:r w:rsidR="00A505F3" w:rsidRPr="00CD7FDC">
        <w:rPr>
          <w:rFonts w:ascii="Times New Roman" w:hAnsi="Times New Roman" w:cs="Times New Roman"/>
          <w:sz w:val="24"/>
          <w:szCs w:val="24"/>
        </w:rPr>
        <w:t>.</w:t>
      </w:r>
    </w:p>
    <w:p w:rsidR="00357ACE" w:rsidRPr="00CD7FDC" w:rsidRDefault="00D17770" w:rsidP="00655D7B">
      <w:pPr>
        <w:autoSpaceDE w:val="0"/>
        <w:autoSpaceDN w:val="0"/>
        <w:adjustRightInd w:val="0"/>
        <w:spacing w:after="0" w:line="240" w:lineRule="auto"/>
        <w:rPr>
          <w:rFonts w:ascii="Times New Roman" w:hAnsi="Times New Roman" w:cs="Times New Roman"/>
          <w:b/>
          <w:sz w:val="24"/>
          <w:szCs w:val="24"/>
        </w:rPr>
      </w:pPr>
      <w:r w:rsidRPr="00CD7FDC">
        <w:rPr>
          <w:rFonts w:ascii="Times New Roman" w:hAnsi="Times New Roman" w:cs="Times New Roman"/>
          <w:b/>
          <w:sz w:val="24"/>
          <w:szCs w:val="24"/>
        </w:rPr>
        <w:t>BACKGROUND:</w:t>
      </w:r>
      <w:r w:rsidR="00AF3978" w:rsidRPr="00CD7FDC">
        <w:rPr>
          <w:rFonts w:ascii="Times New Roman" w:hAnsi="Times New Roman" w:cs="Times New Roman"/>
          <w:b/>
          <w:sz w:val="24"/>
          <w:szCs w:val="24"/>
        </w:rPr>
        <w:t xml:space="preserve"> </w:t>
      </w:r>
    </w:p>
    <w:p w:rsidR="00357ACE" w:rsidRPr="00CD7FDC" w:rsidRDefault="00357ACE" w:rsidP="00655D7B">
      <w:pPr>
        <w:autoSpaceDE w:val="0"/>
        <w:autoSpaceDN w:val="0"/>
        <w:adjustRightInd w:val="0"/>
        <w:spacing w:after="0" w:line="240" w:lineRule="auto"/>
        <w:rPr>
          <w:rFonts w:ascii="Times New Roman" w:hAnsi="Times New Roman" w:cs="Times New Roman"/>
          <w:b/>
          <w:sz w:val="24"/>
          <w:szCs w:val="24"/>
        </w:rPr>
      </w:pPr>
    </w:p>
    <w:p w:rsidR="003A2FCB" w:rsidRPr="00CD7FDC" w:rsidRDefault="00B85193" w:rsidP="00655D7B">
      <w:pPr>
        <w:autoSpaceDE w:val="0"/>
        <w:autoSpaceDN w:val="0"/>
        <w:adjustRightInd w:val="0"/>
        <w:spacing w:after="0" w:line="240" w:lineRule="auto"/>
        <w:rPr>
          <w:rFonts w:ascii="Times New Roman" w:hAnsi="Times New Roman" w:cs="Times New Roman"/>
          <w:sz w:val="24"/>
          <w:szCs w:val="24"/>
        </w:rPr>
      </w:pPr>
      <w:r w:rsidRPr="00CD7FDC">
        <w:rPr>
          <w:rFonts w:ascii="Times New Roman" w:hAnsi="Times New Roman" w:cs="Times New Roman"/>
          <w:sz w:val="24"/>
          <w:szCs w:val="24"/>
        </w:rPr>
        <w:t>The</w:t>
      </w:r>
      <w:r w:rsidR="00AF3978" w:rsidRPr="00CD7FDC">
        <w:rPr>
          <w:rFonts w:ascii="Times New Roman" w:hAnsi="Times New Roman" w:cs="Times New Roman"/>
          <w:sz w:val="24"/>
          <w:szCs w:val="24"/>
        </w:rPr>
        <w:t xml:space="preserve"> definition </w:t>
      </w:r>
      <w:r w:rsidRPr="00CD7FDC">
        <w:rPr>
          <w:rFonts w:ascii="Times New Roman" w:hAnsi="Times New Roman" w:cs="Times New Roman"/>
          <w:sz w:val="24"/>
          <w:szCs w:val="24"/>
        </w:rPr>
        <w:t xml:space="preserve">of who is considered a resident of the State takes into consideration certain conditions that must be met and </w:t>
      </w:r>
      <w:r w:rsidR="00AF3978" w:rsidRPr="00CD7FDC">
        <w:rPr>
          <w:rFonts w:ascii="Times New Roman" w:hAnsi="Times New Roman" w:cs="Times New Roman"/>
          <w:sz w:val="24"/>
          <w:szCs w:val="24"/>
        </w:rPr>
        <w:t xml:space="preserve">criteria to be used to determine </w:t>
      </w:r>
      <w:r w:rsidRPr="00CD7FDC">
        <w:rPr>
          <w:rFonts w:ascii="Times New Roman" w:hAnsi="Times New Roman" w:cs="Times New Roman"/>
          <w:sz w:val="24"/>
          <w:szCs w:val="24"/>
        </w:rPr>
        <w:t xml:space="preserve">the </w:t>
      </w:r>
      <w:r w:rsidR="00AF3978" w:rsidRPr="00CD7FDC">
        <w:rPr>
          <w:rFonts w:ascii="Times New Roman" w:hAnsi="Times New Roman" w:cs="Times New Roman"/>
          <w:sz w:val="24"/>
          <w:szCs w:val="24"/>
        </w:rPr>
        <w:t xml:space="preserve">residency </w:t>
      </w:r>
      <w:r w:rsidR="005743FB" w:rsidRPr="00CD7FDC">
        <w:rPr>
          <w:rFonts w:ascii="Times New Roman" w:hAnsi="Times New Roman" w:cs="Times New Roman"/>
          <w:sz w:val="24"/>
          <w:szCs w:val="24"/>
        </w:rPr>
        <w:t>of</w:t>
      </w:r>
      <w:r w:rsidR="00AF3978" w:rsidRPr="00CD7FDC">
        <w:rPr>
          <w:rFonts w:ascii="Times New Roman" w:hAnsi="Times New Roman" w:cs="Times New Roman"/>
          <w:sz w:val="24"/>
          <w:szCs w:val="24"/>
        </w:rPr>
        <w:t xml:space="preserve"> individuals who are not able </w:t>
      </w:r>
      <w:r w:rsidR="005743FB" w:rsidRPr="00CD7FDC">
        <w:rPr>
          <w:rFonts w:ascii="Times New Roman" w:hAnsi="Times New Roman" w:cs="Times New Roman"/>
          <w:sz w:val="24"/>
          <w:szCs w:val="24"/>
        </w:rPr>
        <w:t>of</w:t>
      </w:r>
      <w:r w:rsidR="00AF3978" w:rsidRPr="00CD7FDC">
        <w:rPr>
          <w:rFonts w:ascii="Times New Roman" w:hAnsi="Times New Roman" w:cs="Times New Roman"/>
          <w:sz w:val="24"/>
          <w:szCs w:val="24"/>
        </w:rPr>
        <w:t xml:space="preserve"> indicat</w:t>
      </w:r>
      <w:r w:rsidR="005743FB" w:rsidRPr="00CD7FDC">
        <w:rPr>
          <w:rFonts w:ascii="Times New Roman" w:hAnsi="Times New Roman" w:cs="Times New Roman"/>
          <w:sz w:val="24"/>
          <w:szCs w:val="24"/>
        </w:rPr>
        <w:t>ing</w:t>
      </w:r>
      <w:r w:rsidR="00AF3978" w:rsidRPr="00CD7FDC">
        <w:rPr>
          <w:rFonts w:ascii="Times New Roman" w:hAnsi="Times New Roman" w:cs="Times New Roman"/>
          <w:sz w:val="24"/>
          <w:szCs w:val="24"/>
        </w:rPr>
        <w:t xml:space="preserve"> intent; are institutionalized or may be absent from the State.</w:t>
      </w:r>
      <w:r w:rsidR="00401914" w:rsidRPr="00CD7FDC">
        <w:rPr>
          <w:rFonts w:ascii="Times New Roman" w:hAnsi="Times New Roman" w:cs="Times New Roman"/>
          <w:sz w:val="24"/>
          <w:szCs w:val="24"/>
        </w:rPr>
        <w:t xml:space="preserve"> </w:t>
      </w:r>
    </w:p>
    <w:p w:rsidR="003A2FCB" w:rsidRPr="00CD7FDC" w:rsidRDefault="003A2FCB" w:rsidP="00655D7B">
      <w:pPr>
        <w:autoSpaceDE w:val="0"/>
        <w:autoSpaceDN w:val="0"/>
        <w:adjustRightInd w:val="0"/>
        <w:spacing w:after="0" w:line="240" w:lineRule="auto"/>
        <w:rPr>
          <w:rFonts w:ascii="Times New Roman" w:hAnsi="Times New Roman" w:cs="Times New Roman"/>
          <w:sz w:val="24"/>
          <w:szCs w:val="24"/>
        </w:rPr>
      </w:pPr>
    </w:p>
    <w:p w:rsidR="009A2B29" w:rsidRPr="00CD7FDC" w:rsidRDefault="00655D7B" w:rsidP="00655D7B">
      <w:pPr>
        <w:autoSpaceDE w:val="0"/>
        <w:autoSpaceDN w:val="0"/>
        <w:adjustRightInd w:val="0"/>
        <w:spacing w:after="0" w:line="240" w:lineRule="auto"/>
        <w:rPr>
          <w:rFonts w:ascii="Times New Roman" w:hAnsi="Times New Roman" w:cs="Times New Roman"/>
          <w:sz w:val="24"/>
          <w:szCs w:val="24"/>
        </w:rPr>
      </w:pPr>
      <w:r w:rsidRPr="00CD7FDC">
        <w:rPr>
          <w:rFonts w:ascii="Times New Roman" w:hAnsi="Times New Roman" w:cs="Times New Roman"/>
          <w:sz w:val="24"/>
          <w:szCs w:val="24"/>
        </w:rPr>
        <w:t>Regulatory changes in final rule</w:t>
      </w:r>
      <w:r w:rsidR="00A505F3" w:rsidRPr="00CD7FDC">
        <w:rPr>
          <w:rFonts w:ascii="Times New Roman" w:hAnsi="Times New Roman" w:cs="Times New Roman"/>
          <w:sz w:val="24"/>
          <w:szCs w:val="24"/>
        </w:rPr>
        <w:t xml:space="preserve"> </w:t>
      </w:r>
      <w:r w:rsidRPr="00CD7FDC">
        <w:rPr>
          <w:rFonts w:ascii="Times New Roman" w:hAnsi="Times New Roman" w:cs="Times New Roman"/>
          <w:sz w:val="24"/>
          <w:szCs w:val="24"/>
        </w:rPr>
        <w:t xml:space="preserve">77 FR 17206 published </w:t>
      </w:r>
      <w:r w:rsidR="00AA4C5B" w:rsidRPr="00CD7FDC">
        <w:rPr>
          <w:rFonts w:ascii="Times New Roman" w:hAnsi="Times New Roman" w:cs="Times New Roman"/>
          <w:sz w:val="24"/>
          <w:szCs w:val="24"/>
        </w:rPr>
        <w:t>o</w:t>
      </w:r>
      <w:r w:rsidRPr="00CD7FDC">
        <w:rPr>
          <w:rFonts w:ascii="Times New Roman" w:hAnsi="Times New Roman" w:cs="Times New Roman"/>
          <w:sz w:val="24"/>
          <w:szCs w:val="24"/>
        </w:rPr>
        <w:t>n March 23, 2012, implement</w:t>
      </w:r>
      <w:r w:rsidR="00AA4C5B" w:rsidRPr="00CD7FDC">
        <w:rPr>
          <w:rFonts w:ascii="Times New Roman" w:hAnsi="Times New Roman" w:cs="Times New Roman"/>
          <w:sz w:val="24"/>
          <w:szCs w:val="24"/>
        </w:rPr>
        <w:t>ing</w:t>
      </w:r>
      <w:r w:rsidRPr="00CD7FDC">
        <w:rPr>
          <w:rFonts w:ascii="Times New Roman" w:hAnsi="Times New Roman" w:cs="Times New Roman"/>
          <w:sz w:val="24"/>
          <w:szCs w:val="24"/>
        </w:rPr>
        <w:t xml:space="preserve"> several provisions of the Patient Protection and Affordable Care Act of 2010</w:t>
      </w:r>
      <w:r w:rsidR="00A267AA" w:rsidRPr="00CD7FDC">
        <w:rPr>
          <w:rFonts w:ascii="Times New Roman" w:hAnsi="Times New Roman" w:cs="Times New Roman"/>
          <w:sz w:val="24"/>
          <w:szCs w:val="24"/>
        </w:rPr>
        <w:t>,</w:t>
      </w:r>
      <w:r w:rsidR="00401914" w:rsidRPr="00CD7FDC">
        <w:rPr>
          <w:rFonts w:ascii="Times New Roman" w:hAnsi="Times New Roman" w:cs="Times New Roman"/>
          <w:sz w:val="24"/>
          <w:szCs w:val="24"/>
        </w:rPr>
        <w:t xml:space="preserve"> </w:t>
      </w:r>
      <w:r w:rsidR="003A2FCB" w:rsidRPr="00CD7FDC">
        <w:rPr>
          <w:rFonts w:ascii="Times New Roman" w:hAnsi="Times New Roman" w:cs="Times New Roman"/>
          <w:sz w:val="24"/>
          <w:szCs w:val="24"/>
        </w:rPr>
        <w:t>sought</w:t>
      </w:r>
      <w:r w:rsidR="0063231E" w:rsidRPr="00CD7FDC">
        <w:rPr>
          <w:rFonts w:ascii="Times New Roman" w:hAnsi="Times New Roman" w:cs="Times New Roman"/>
          <w:sz w:val="24"/>
          <w:szCs w:val="24"/>
        </w:rPr>
        <w:t xml:space="preserve"> to</w:t>
      </w:r>
      <w:r w:rsidRPr="00CD7FDC">
        <w:rPr>
          <w:rFonts w:ascii="Times New Roman" w:hAnsi="Times New Roman" w:cs="Times New Roman"/>
          <w:sz w:val="24"/>
          <w:szCs w:val="24"/>
        </w:rPr>
        <w:t xml:space="preserve"> simplify </w:t>
      </w:r>
      <w:r w:rsidR="0063231E" w:rsidRPr="00CD7FDC">
        <w:rPr>
          <w:rFonts w:ascii="Times New Roman" w:hAnsi="Times New Roman" w:cs="Times New Roman"/>
          <w:sz w:val="24"/>
          <w:szCs w:val="24"/>
        </w:rPr>
        <w:t xml:space="preserve">and clarify </w:t>
      </w:r>
      <w:r w:rsidRPr="00CD7FDC">
        <w:rPr>
          <w:rFonts w:ascii="Times New Roman" w:hAnsi="Times New Roman" w:cs="Times New Roman"/>
          <w:sz w:val="24"/>
          <w:szCs w:val="24"/>
        </w:rPr>
        <w:t>residency rules and to align those rules with those that will apply under other insurance affordability programs.</w:t>
      </w:r>
      <w:r w:rsidR="009A2B29" w:rsidRPr="00CD7FDC">
        <w:rPr>
          <w:rFonts w:ascii="Times New Roman" w:hAnsi="Times New Roman" w:cs="Times New Roman"/>
          <w:sz w:val="24"/>
          <w:szCs w:val="24"/>
        </w:rPr>
        <w:t xml:space="preserve"> </w:t>
      </w:r>
    </w:p>
    <w:p w:rsidR="005743FB" w:rsidRPr="00CD7FDC" w:rsidRDefault="005743FB" w:rsidP="005743FB">
      <w:pPr>
        <w:autoSpaceDE w:val="0"/>
        <w:autoSpaceDN w:val="0"/>
        <w:adjustRightInd w:val="0"/>
        <w:spacing w:after="0" w:line="240" w:lineRule="auto"/>
        <w:rPr>
          <w:rFonts w:ascii="Times New Roman" w:hAnsi="Times New Roman" w:cs="Times New Roman"/>
          <w:sz w:val="24"/>
          <w:szCs w:val="24"/>
        </w:rPr>
      </w:pPr>
    </w:p>
    <w:p w:rsidR="00357ACE" w:rsidRPr="00CD7FDC" w:rsidRDefault="00357ACE" w:rsidP="00257B19">
      <w:pPr>
        <w:autoSpaceDE w:val="0"/>
        <w:autoSpaceDN w:val="0"/>
        <w:adjustRightInd w:val="0"/>
        <w:spacing w:after="0" w:line="240" w:lineRule="auto"/>
        <w:rPr>
          <w:rFonts w:ascii="Times New Roman" w:hAnsi="Times New Roman" w:cs="Times New Roman"/>
          <w:sz w:val="24"/>
          <w:szCs w:val="24"/>
        </w:rPr>
      </w:pPr>
      <w:r w:rsidRPr="00CD7FDC">
        <w:rPr>
          <w:rFonts w:ascii="Times New Roman" w:hAnsi="Times New Roman" w:cs="Times New Roman"/>
          <w:sz w:val="24"/>
          <w:szCs w:val="24"/>
        </w:rPr>
        <w:t xml:space="preserve">CHIP residency regulations were revised to align with the Medicaid </w:t>
      </w:r>
      <w:r w:rsidR="00A47DB3" w:rsidRPr="00CD7FDC">
        <w:rPr>
          <w:rFonts w:ascii="Times New Roman" w:hAnsi="Times New Roman" w:cs="Times New Roman"/>
          <w:sz w:val="24"/>
          <w:szCs w:val="24"/>
        </w:rPr>
        <w:t xml:space="preserve">residency rules, including:  </w:t>
      </w:r>
    </w:p>
    <w:p w:rsidR="00357ACE" w:rsidRPr="00CD7FDC" w:rsidRDefault="00357ACE" w:rsidP="00257B19">
      <w:pPr>
        <w:autoSpaceDE w:val="0"/>
        <w:autoSpaceDN w:val="0"/>
        <w:adjustRightInd w:val="0"/>
        <w:spacing w:after="0" w:line="240" w:lineRule="auto"/>
        <w:rPr>
          <w:rFonts w:ascii="Times New Roman" w:hAnsi="Times New Roman" w:cs="Times New Roman"/>
          <w:sz w:val="24"/>
          <w:szCs w:val="24"/>
        </w:rPr>
      </w:pPr>
    </w:p>
    <w:p w:rsidR="00A47DB3" w:rsidRPr="00CD7FDC" w:rsidRDefault="00F37101" w:rsidP="00257B19">
      <w:pPr>
        <w:autoSpaceDE w:val="0"/>
        <w:autoSpaceDN w:val="0"/>
        <w:adjustRightInd w:val="0"/>
        <w:spacing w:after="0" w:line="240" w:lineRule="auto"/>
        <w:rPr>
          <w:rFonts w:ascii="Times New Roman" w:hAnsi="Times New Roman" w:cs="Times New Roman"/>
          <w:sz w:val="24"/>
          <w:szCs w:val="24"/>
        </w:rPr>
      </w:pPr>
      <w:r w:rsidRPr="00CD7FDC">
        <w:rPr>
          <w:rFonts w:ascii="Times New Roman" w:hAnsi="Times New Roman" w:cs="Times New Roman"/>
          <w:sz w:val="24"/>
          <w:szCs w:val="24"/>
        </w:rPr>
        <w:t xml:space="preserve">42 CFR </w:t>
      </w:r>
      <w:r w:rsidR="00A47DB3" w:rsidRPr="00CD7FDC">
        <w:rPr>
          <w:rFonts w:ascii="Times New Roman" w:hAnsi="Times New Roman" w:cs="Times New Roman"/>
          <w:sz w:val="24"/>
          <w:szCs w:val="24"/>
        </w:rPr>
        <w:t xml:space="preserve">435.403(i) - </w:t>
      </w:r>
      <w:r w:rsidR="00357ACE" w:rsidRPr="00CD7FDC">
        <w:rPr>
          <w:rFonts w:ascii="Times New Roman" w:hAnsi="Times New Roman" w:cs="Times New Roman"/>
          <w:sz w:val="24"/>
          <w:szCs w:val="24"/>
        </w:rPr>
        <w:t>Reside</w:t>
      </w:r>
      <w:r w:rsidR="00A47DB3" w:rsidRPr="00CD7FDC">
        <w:rPr>
          <w:rFonts w:ascii="Times New Roman" w:hAnsi="Times New Roman" w:cs="Times New Roman"/>
          <w:sz w:val="24"/>
          <w:szCs w:val="24"/>
        </w:rPr>
        <w:t xml:space="preserve">ncy for a non-institutionalized </w:t>
      </w:r>
      <w:r w:rsidR="00357ACE" w:rsidRPr="00CD7FDC">
        <w:rPr>
          <w:rFonts w:ascii="Times New Roman" w:hAnsi="Times New Roman" w:cs="Times New Roman"/>
          <w:sz w:val="24"/>
          <w:szCs w:val="24"/>
        </w:rPr>
        <w:t>child who is not a ward of the State</w:t>
      </w:r>
      <w:r w:rsidR="00A47DB3" w:rsidRPr="00CD7FDC">
        <w:rPr>
          <w:rFonts w:ascii="Times New Roman" w:hAnsi="Times New Roman" w:cs="Times New Roman"/>
          <w:sz w:val="24"/>
          <w:szCs w:val="24"/>
        </w:rPr>
        <w:t>;</w:t>
      </w:r>
    </w:p>
    <w:p w:rsidR="00357ACE" w:rsidRPr="00CD7FDC" w:rsidRDefault="00357ACE" w:rsidP="00257B19">
      <w:pPr>
        <w:autoSpaceDE w:val="0"/>
        <w:autoSpaceDN w:val="0"/>
        <w:adjustRightInd w:val="0"/>
        <w:spacing w:after="0" w:line="240" w:lineRule="auto"/>
        <w:rPr>
          <w:rFonts w:ascii="Times New Roman" w:hAnsi="Times New Roman" w:cs="Times New Roman"/>
          <w:sz w:val="24"/>
          <w:szCs w:val="24"/>
        </w:rPr>
      </w:pPr>
      <w:r w:rsidRPr="00CD7FDC">
        <w:rPr>
          <w:rFonts w:ascii="Times New Roman" w:hAnsi="Times New Roman" w:cs="Times New Roman"/>
          <w:sz w:val="24"/>
          <w:szCs w:val="24"/>
        </w:rPr>
        <w:t xml:space="preserve"> </w:t>
      </w:r>
    </w:p>
    <w:p w:rsidR="00A47DB3" w:rsidRPr="00CD7FDC" w:rsidRDefault="00F37101" w:rsidP="00257B19">
      <w:pPr>
        <w:autoSpaceDE w:val="0"/>
        <w:autoSpaceDN w:val="0"/>
        <w:adjustRightInd w:val="0"/>
        <w:spacing w:after="0" w:line="240" w:lineRule="auto"/>
        <w:rPr>
          <w:rFonts w:ascii="Times New Roman" w:hAnsi="Times New Roman" w:cs="Times New Roman"/>
          <w:sz w:val="24"/>
          <w:szCs w:val="24"/>
        </w:rPr>
      </w:pPr>
      <w:r w:rsidRPr="00CD7FDC">
        <w:rPr>
          <w:rFonts w:ascii="Times New Roman" w:hAnsi="Times New Roman" w:cs="Times New Roman"/>
          <w:sz w:val="24"/>
          <w:szCs w:val="24"/>
        </w:rPr>
        <w:t xml:space="preserve">42 CFR </w:t>
      </w:r>
      <w:r w:rsidR="00A47DB3" w:rsidRPr="00CD7FDC">
        <w:rPr>
          <w:rFonts w:ascii="Times New Roman" w:hAnsi="Times New Roman" w:cs="Times New Roman"/>
          <w:sz w:val="24"/>
          <w:szCs w:val="24"/>
        </w:rPr>
        <w:t xml:space="preserve">435.403(h) - </w:t>
      </w:r>
      <w:r w:rsidR="00357ACE" w:rsidRPr="00CD7FDC">
        <w:rPr>
          <w:rFonts w:ascii="Times New Roman" w:hAnsi="Times New Roman" w:cs="Times New Roman"/>
          <w:sz w:val="24"/>
          <w:szCs w:val="24"/>
        </w:rPr>
        <w:t xml:space="preserve">Residency for targeted low-income pregnant woman </w:t>
      </w:r>
    </w:p>
    <w:p w:rsidR="00A47DB3" w:rsidRPr="00CD7FDC" w:rsidRDefault="00A47DB3" w:rsidP="00257B19">
      <w:pPr>
        <w:autoSpaceDE w:val="0"/>
        <w:autoSpaceDN w:val="0"/>
        <w:adjustRightInd w:val="0"/>
        <w:spacing w:after="0" w:line="240" w:lineRule="auto"/>
        <w:rPr>
          <w:rFonts w:ascii="Times New Roman" w:hAnsi="Times New Roman" w:cs="Times New Roman"/>
          <w:sz w:val="24"/>
          <w:szCs w:val="24"/>
        </w:rPr>
      </w:pPr>
    </w:p>
    <w:p w:rsidR="00F37101" w:rsidRPr="00CD7FDC" w:rsidRDefault="00F37101" w:rsidP="00257B19">
      <w:pPr>
        <w:autoSpaceDE w:val="0"/>
        <w:autoSpaceDN w:val="0"/>
        <w:adjustRightInd w:val="0"/>
        <w:spacing w:after="0" w:line="240" w:lineRule="auto"/>
        <w:rPr>
          <w:rFonts w:ascii="Times New Roman" w:hAnsi="Times New Roman" w:cs="Times New Roman"/>
          <w:iCs/>
          <w:sz w:val="24"/>
          <w:szCs w:val="24"/>
        </w:rPr>
      </w:pPr>
      <w:r w:rsidRPr="00CD7FDC">
        <w:rPr>
          <w:rFonts w:ascii="Times New Roman" w:hAnsi="Times New Roman" w:cs="Times New Roman"/>
          <w:sz w:val="24"/>
          <w:szCs w:val="24"/>
        </w:rPr>
        <w:t xml:space="preserve">42 CFR 435.403(m) – Handling of cases of </w:t>
      </w:r>
      <w:r w:rsidRPr="00CD7FDC">
        <w:rPr>
          <w:rFonts w:ascii="Times New Roman" w:hAnsi="Times New Roman" w:cs="Times New Roman"/>
          <w:iCs/>
          <w:sz w:val="24"/>
          <w:szCs w:val="24"/>
        </w:rPr>
        <w:t xml:space="preserve">disputed residency. </w:t>
      </w:r>
    </w:p>
    <w:p w:rsidR="00F37101" w:rsidRPr="00CD7FDC" w:rsidRDefault="00F37101" w:rsidP="00257B19">
      <w:pPr>
        <w:autoSpaceDE w:val="0"/>
        <w:autoSpaceDN w:val="0"/>
        <w:adjustRightInd w:val="0"/>
        <w:spacing w:after="0" w:line="240" w:lineRule="auto"/>
        <w:rPr>
          <w:rFonts w:ascii="Times New Roman" w:hAnsi="Times New Roman" w:cs="Times New Roman"/>
          <w:sz w:val="24"/>
          <w:szCs w:val="24"/>
        </w:rPr>
      </w:pPr>
    </w:p>
    <w:p w:rsidR="00257B19" w:rsidRPr="00CD7FDC" w:rsidRDefault="005401F8" w:rsidP="00257B19">
      <w:pPr>
        <w:autoSpaceDE w:val="0"/>
        <w:autoSpaceDN w:val="0"/>
        <w:adjustRightInd w:val="0"/>
        <w:spacing w:after="0" w:line="240" w:lineRule="auto"/>
        <w:rPr>
          <w:rFonts w:ascii="Times New Roman" w:hAnsi="Times New Roman" w:cs="Times New Roman"/>
          <w:sz w:val="24"/>
          <w:szCs w:val="24"/>
        </w:rPr>
      </w:pPr>
      <w:r w:rsidRPr="00CD7FDC">
        <w:rPr>
          <w:rFonts w:ascii="Times New Roman" w:hAnsi="Times New Roman" w:cs="Times New Roman"/>
          <w:sz w:val="24"/>
          <w:szCs w:val="24"/>
        </w:rPr>
        <w:t xml:space="preserve">For non-institutionalized adults, </w:t>
      </w:r>
      <w:r w:rsidR="005743FB" w:rsidRPr="00CD7FDC">
        <w:rPr>
          <w:rFonts w:ascii="Times New Roman" w:hAnsi="Times New Roman" w:cs="Times New Roman"/>
          <w:sz w:val="24"/>
          <w:szCs w:val="24"/>
        </w:rPr>
        <w:t xml:space="preserve">simplification </w:t>
      </w:r>
      <w:r w:rsidRPr="00CD7FDC">
        <w:rPr>
          <w:rFonts w:ascii="Times New Roman" w:hAnsi="Times New Roman" w:cs="Times New Roman"/>
          <w:sz w:val="24"/>
          <w:szCs w:val="24"/>
        </w:rPr>
        <w:t xml:space="preserve">and clarification </w:t>
      </w:r>
      <w:r w:rsidR="003A2FCB" w:rsidRPr="00CD7FDC">
        <w:rPr>
          <w:rFonts w:ascii="Times New Roman" w:hAnsi="Times New Roman" w:cs="Times New Roman"/>
          <w:sz w:val="24"/>
          <w:szCs w:val="24"/>
        </w:rPr>
        <w:t xml:space="preserve">included </w:t>
      </w:r>
      <w:r w:rsidR="005743FB" w:rsidRPr="00CD7FDC">
        <w:rPr>
          <w:rFonts w:ascii="Times New Roman" w:hAnsi="Times New Roman" w:cs="Times New Roman"/>
          <w:sz w:val="24"/>
          <w:szCs w:val="24"/>
        </w:rPr>
        <w:t>removal of the term ‘permanently or for an indefinite period’ from the residency definition</w:t>
      </w:r>
      <w:r w:rsidRPr="00CD7FDC">
        <w:rPr>
          <w:rFonts w:ascii="Times New Roman" w:hAnsi="Times New Roman" w:cs="Times New Roman"/>
          <w:sz w:val="24"/>
          <w:szCs w:val="24"/>
        </w:rPr>
        <w:t xml:space="preserve">; </w:t>
      </w:r>
      <w:r w:rsidR="00D95238" w:rsidRPr="00CD7FDC">
        <w:rPr>
          <w:rFonts w:ascii="Times New Roman" w:hAnsi="Times New Roman" w:cs="Times New Roman"/>
          <w:sz w:val="24"/>
          <w:szCs w:val="24"/>
        </w:rPr>
        <w:t>replac</w:t>
      </w:r>
      <w:r w:rsidR="0063231E" w:rsidRPr="00CD7FDC">
        <w:rPr>
          <w:rFonts w:ascii="Times New Roman" w:hAnsi="Times New Roman" w:cs="Times New Roman"/>
          <w:sz w:val="24"/>
          <w:szCs w:val="24"/>
        </w:rPr>
        <w:t>ement of</w:t>
      </w:r>
      <w:r w:rsidR="005743FB" w:rsidRPr="00CD7FDC">
        <w:rPr>
          <w:rFonts w:ascii="Times New Roman" w:hAnsi="Times New Roman" w:cs="Times New Roman"/>
          <w:sz w:val="24"/>
          <w:szCs w:val="24"/>
        </w:rPr>
        <w:t xml:space="preserve"> the term ‘intention to remain’ with ‘intends to reside,</w:t>
      </w:r>
      <w:r w:rsidR="00D95238" w:rsidRPr="00CD7FDC">
        <w:rPr>
          <w:rFonts w:ascii="Times New Roman" w:hAnsi="Times New Roman" w:cs="Times New Roman"/>
          <w:sz w:val="24"/>
          <w:szCs w:val="24"/>
        </w:rPr>
        <w:t xml:space="preserve"> </w:t>
      </w:r>
      <w:r w:rsidR="005743FB" w:rsidRPr="00CD7FDC">
        <w:rPr>
          <w:rFonts w:ascii="Times New Roman" w:hAnsi="Times New Roman" w:cs="Times New Roman"/>
          <w:sz w:val="24"/>
          <w:szCs w:val="24"/>
        </w:rPr>
        <w:t>including without a fixed address</w:t>
      </w:r>
      <w:r w:rsidR="0063231E" w:rsidRPr="00CD7FDC">
        <w:rPr>
          <w:rFonts w:ascii="Times New Roman" w:hAnsi="Times New Roman" w:cs="Times New Roman"/>
          <w:sz w:val="24"/>
          <w:szCs w:val="24"/>
        </w:rPr>
        <w:t xml:space="preserve">’ </w:t>
      </w:r>
      <w:r w:rsidRPr="00CD7FDC">
        <w:rPr>
          <w:rFonts w:ascii="Times New Roman" w:hAnsi="Times New Roman" w:cs="Times New Roman"/>
          <w:sz w:val="24"/>
          <w:szCs w:val="24"/>
        </w:rPr>
        <w:t xml:space="preserve">and </w:t>
      </w:r>
      <w:r w:rsidR="0063231E" w:rsidRPr="00CD7FDC">
        <w:rPr>
          <w:rFonts w:ascii="Times New Roman" w:hAnsi="Times New Roman" w:cs="Times New Roman"/>
          <w:sz w:val="24"/>
          <w:szCs w:val="24"/>
        </w:rPr>
        <w:t>the addition of ‘inclusion of individuals who have entered the State with a job commitment or are seeking employment (whether or not currently employed)’ in re-designated § 435.403(h).</w:t>
      </w:r>
      <w:r w:rsidRPr="00CD7FDC">
        <w:rPr>
          <w:rFonts w:ascii="Times New Roman" w:hAnsi="Times New Roman" w:cs="Times New Roman"/>
          <w:sz w:val="24"/>
          <w:szCs w:val="24"/>
        </w:rPr>
        <w:t xml:space="preserve"> </w:t>
      </w:r>
    </w:p>
    <w:p w:rsidR="00257B19" w:rsidRPr="00CD7FDC" w:rsidRDefault="00257B19" w:rsidP="00257B19">
      <w:pPr>
        <w:autoSpaceDE w:val="0"/>
        <w:autoSpaceDN w:val="0"/>
        <w:adjustRightInd w:val="0"/>
        <w:spacing w:after="0" w:line="240" w:lineRule="auto"/>
        <w:rPr>
          <w:rFonts w:ascii="Times New Roman" w:hAnsi="Times New Roman" w:cs="Times New Roman"/>
          <w:sz w:val="24"/>
          <w:szCs w:val="24"/>
        </w:rPr>
      </w:pPr>
    </w:p>
    <w:p w:rsidR="005743FB" w:rsidRPr="00CD7FDC" w:rsidRDefault="00257B19" w:rsidP="00257B19">
      <w:pPr>
        <w:autoSpaceDE w:val="0"/>
        <w:autoSpaceDN w:val="0"/>
        <w:adjustRightInd w:val="0"/>
        <w:spacing w:after="0" w:line="240" w:lineRule="auto"/>
        <w:rPr>
          <w:rFonts w:ascii="Times New Roman" w:hAnsi="Times New Roman" w:cs="Times New Roman"/>
          <w:sz w:val="24"/>
          <w:szCs w:val="24"/>
        </w:rPr>
      </w:pPr>
      <w:r w:rsidRPr="00CD7FDC">
        <w:rPr>
          <w:rFonts w:ascii="Times New Roman" w:hAnsi="Times New Roman" w:cs="Times New Roman"/>
          <w:sz w:val="24"/>
          <w:szCs w:val="24"/>
        </w:rPr>
        <w:t>For children, simplific</w:t>
      </w:r>
      <w:r w:rsidR="003A2FCB" w:rsidRPr="00CD7FDC">
        <w:rPr>
          <w:rFonts w:ascii="Times New Roman" w:hAnsi="Times New Roman" w:cs="Times New Roman"/>
          <w:sz w:val="24"/>
          <w:szCs w:val="24"/>
        </w:rPr>
        <w:t>ation and clarification included</w:t>
      </w:r>
      <w:r w:rsidRPr="00CD7FDC">
        <w:rPr>
          <w:rFonts w:ascii="Times New Roman" w:hAnsi="Times New Roman" w:cs="Times New Roman"/>
          <w:sz w:val="24"/>
          <w:szCs w:val="24"/>
        </w:rPr>
        <w:t xml:space="preserve"> consolidation of two previously existing definitions of residency (disabled children with nondisabled, non-institutionalized, non-IV–E foster care/adoption assistance children) in </w:t>
      </w:r>
      <w:r w:rsidR="00F13D27" w:rsidRPr="00CD7FDC">
        <w:rPr>
          <w:rFonts w:ascii="Times New Roman" w:hAnsi="Times New Roman" w:cs="Times New Roman"/>
          <w:sz w:val="24"/>
          <w:szCs w:val="24"/>
        </w:rPr>
        <w:t xml:space="preserve">re-designated </w:t>
      </w:r>
      <w:r w:rsidRPr="00CD7FDC">
        <w:rPr>
          <w:rFonts w:ascii="Times New Roman" w:hAnsi="Times New Roman" w:cs="Times New Roman"/>
          <w:sz w:val="24"/>
          <w:szCs w:val="24"/>
        </w:rPr>
        <w:t>§ 435.403(i)(2)</w:t>
      </w:r>
      <w:r w:rsidR="00E8681D" w:rsidRPr="00CD7FDC">
        <w:rPr>
          <w:rFonts w:ascii="Times New Roman" w:hAnsi="Times New Roman" w:cs="Times New Roman"/>
          <w:sz w:val="24"/>
          <w:szCs w:val="24"/>
        </w:rPr>
        <w:t xml:space="preserve"> and the application of the adult residency rules to children, capable if indicating intent, who are emancipated or, married</w:t>
      </w:r>
      <w:r w:rsidRPr="00CD7FDC">
        <w:rPr>
          <w:rFonts w:ascii="Times New Roman" w:hAnsi="Times New Roman" w:cs="Times New Roman"/>
          <w:sz w:val="24"/>
          <w:szCs w:val="24"/>
        </w:rPr>
        <w:t>.</w:t>
      </w:r>
    </w:p>
    <w:p w:rsidR="00257B19" w:rsidRPr="00CD7FDC" w:rsidRDefault="00257B19" w:rsidP="00257B19">
      <w:pPr>
        <w:autoSpaceDE w:val="0"/>
        <w:autoSpaceDN w:val="0"/>
        <w:adjustRightInd w:val="0"/>
        <w:spacing w:after="0" w:line="240" w:lineRule="auto"/>
        <w:rPr>
          <w:rFonts w:ascii="Times New Roman" w:hAnsi="Times New Roman" w:cs="Times New Roman"/>
          <w:sz w:val="24"/>
          <w:szCs w:val="24"/>
        </w:rPr>
      </w:pPr>
    </w:p>
    <w:p w:rsidR="00737C2B" w:rsidRPr="00CD7FDC" w:rsidRDefault="00367887" w:rsidP="00367887">
      <w:pPr>
        <w:autoSpaceDE w:val="0"/>
        <w:autoSpaceDN w:val="0"/>
        <w:adjustRightInd w:val="0"/>
        <w:spacing w:after="0" w:line="240" w:lineRule="auto"/>
        <w:rPr>
          <w:rFonts w:ascii="Times New Roman" w:hAnsi="Times New Roman" w:cs="Times New Roman"/>
          <w:b/>
          <w:sz w:val="24"/>
          <w:szCs w:val="24"/>
        </w:rPr>
      </w:pPr>
      <w:r w:rsidRPr="00CD7FDC">
        <w:rPr>
          <w:rFonts w:ascii="Times New Roman" w:hAnsi="Times New Roman" w:cs="Times New Roman"/>
          <w:sz w:val="24"/>
          <w:szCs w:val="24"/>
        </w:rPr>
        <w:t xml:space="preserve">To address concerns of retention and gaps in coverage of children who, because of migration of families, emergency evacuations, natural or other disasters, public health emergencies, educational needs, or otherwise, frequently change their State of residency or otherwise are </w:t>
      </w:r>
      <w:r w:rsidRPr="00CD7FDC">
        <w:rPr>
          <w:rFonts w:ascii="Times New Roman" w:hAnsi="Times New Roman" w:cs="Times New Roman"/>
          <w:sz w:val="24"/>
          <w:szCs w:val="24"/>
        </w:rPr>
        <w:lastRenderedPageBreak/>
        <w:t>temporarily located outside of the</w:t>
      </w:r>
      <w:r w:rsidR="00DC065D" w:rsidRPr="00CD7FDC">
        <w:rPr>
          <w:rFonts w:ascii="Times New Roman" w:hAnsi="Times New Roman" w:cs="Times New Roman"/>
          <w:sz w:val="24"/>
          <w:szCs w:val="24"/>
        </w:rPr>
        <w:t>ir</w:t>
      </w:r>
      <w:r w:rsidRPr="00CD7FDC">
        <w:rPr>
          <w:rFonts w:ascii="Times New Roman" w:hAnsi="Times New Roman" w:cs="Times New Roman"/>
          <w:sz w:val="24"/>
          <w:szCs w:val="24"/>
        </w:rPr>
        <w:t xml:space="preserve"> State </w:t>
      </w:r>
      <w:r w:rsidR="00DC065D" w:rsidRPr="00CD7FDC">
        <w:rPr>
          <w:rFonts w:ascii="Times New Roman" w:hAnsi="Times New Roman" w:cs="Times New Roman"/>
          <w:sz w:val="24"/>
          <w:szCs w:val="24"/>
        </w:rPr>
        <w:t>of residency</w:t>
      </w:r>
      <w:r w:rsidR="00F25161" w:rsidRPr="00CD7FDC">
        <w:rPr>
          <w:rFonts w:ascii="Times New Roman" w:hAnsi="Times New Roman" w:cs="Times New Roman"/>
          <w:sz w:val="24"/>
          <w:szCs w:val="24"/>
        </w:rPr>
        <w:t xml:space="preserve">, </w:t>
      </w:r>
      <w:r w:rsidR="00F13D27" w:rsidRPr="00CD7FDC">
        <w:rPr>
          <w:rFonts w:ascii="Times New Roman" w:hAnsi="Times New Roman" w:cs="Times New Roman"/>
          <w:sz w:val="24"/>
          <w:szCs w:val="24"/>
        </w:rPr>
        <w:t>CMS has proposed a model process for interstate coordination</w:t>
      </w:r>
      <w:r w:rsidR="00AE4C1B" w:rsidRPr="00CD7FDC">
        <w:rPr>
          <w:rFonts w:ascii="Times New Roman" w:hAnsi="Times New Roman" w:cs="Times New Roman"/>
          <w:sz w:val="24"/>
          <w:szCs w:val="24"/>
        </w:rPr>
        <w:t xml:space="preserve"> i</w:t>
      </w:r>
      <w:r w:rsidR="00324C6F" w:rsidRPr="00CD7FDC">
        <w:rPr>
          <w:rFonts w:ascii="Times New Roman" w:hAnsi="Times New Roman" w:cs="Times New Roman"/>
          <w:sz w:val="24"/>
          <w:szCs w:val="24"/>
        </w:rPr>
        <w:t>n accordance with section 213 of the Children’s Health Insurance Program Reauthorization Act (CHIPRA</w:t>
      </w:r>
      <w:r w:rsidR="00F25161" w:rsidRPr="00CD7FDC">
        <w:rPr>
          <w:rFonts w:ascii="Times New Roman" w:hAnsi="Times New Roman" w:cs="Times New Roman"/>
          <w:sz w:val="24"/>
          <w:szCs w:val="24"/>
        </w:rPr>
        <w:t xml:space="preserve">). The model process may be found at </w:t>
      </w:r>
    </w:p>
    <w:p w:rsidR="00737C2B" w:rsidRPr="00CD7FDC" w:rsidRDefault="0017151E">
      <w:pPr>
        <w:rPr>
          <w:rFonts w:ascii="Times New Roman" w:hAnsi="Times New Roman" w:cs="Times New Roman"/>
          <w:sz w:val="24"/>
          <w:szCs w:val="24"/>
        </w:rPr>
      </w:pPr>
      <w:hyperlink r:id="rId8" w:history="1">
        <w:r w:rsidR="00737C2B" w:rsidRPr="00CD7FDC">
          <w:rPr>
            <w:rStyle w:val="Hyperlink"/>
            <w:rFonts w:ascii="Times New Roman" w:hAnsi="Times New Roman" w:cs="Times New Roman"/>
            <w:sz w:val="24"/>
            <w:szCs w:val="24"/>
          </w:rPr>
          <w:t>http://www.medicaid.gov/Medicaid-CHIP-Program-Information/By-Topics/Childrens-Health-Insurance-Program-CHIP/Downloads/CHIPRA_InterstateCoordination.pdf</w:t>
        </w:r>
      </w:hyperlink>
      <w:r w:rsidR="00DC065D" w:rsidRPr="00CD7FDC">
        <w:rPr>
          <w:rStyle w:val="Hyperlink"/>
          <w:rFonts w:ascii="Times New Roman" w:hAnsi="Times New Roman" w:cs="Times New Roman"/>
          <w:sz w:val="24"/>
          <w:szCs w:val="24"/>
          <w:u w:val="none"/>
        </w:rPr>
        <w:t>.</w:t>
      </w:r>
    </w:p>
    <w:p w:rsidR="00737C2B" w:rsidRPr="00CD7FDC" w:rsidRDefault="00737C2B">
      <w:pPr>
        <w:rPr>
          <w:rFonts w:ascii="Times New Roman" w:hAnsi="Times New Roman" w:cs="Times New Roman"/>
          <w:b/>
          <w:sz w:val="24"/>
          <w:szCs w:val="24"/>
        </w:rPr>
      </w:pPr>
      <w:r w:rsidRPr="00CD7FDC">
        <w:rPr>
          <w:rFonts w:ascii="Times New Roman" w:hAnsi="Times New Roman" w:cs="Times New Roman"/>
          <w:b/>
          <w:sz w:val="24"/>
          <w:szCs w:val="24"/>
        </w:rPr>
        <w:t>TECHNICAL GUIDANCE:</w:t>
      </w:r>
      <w:bookmarkStart w:id="0" w:name="_GoBack"/>
      <w:bookmarkEnd w:id="0"/>
    </w:p>
    <w:p w:rsidR="00910F06" w:rsidRPr="00CD7FDC" w:rsidRDefault="00910F06" w:rsidP="00910F06">
      <w:pPr>
        <w:spacing w:after="0" w:line="240" w:lineRule="auto"/>
        <w:rPr>
          <w:rFonts w:ascii="Times New Roman" w:hAnsi="Times New Roman" w:cs="Times New Roman"/>
          <w:sz w:val="24"/>
          <w:szCs w:val="24"/>
        </w:rPr>
      </w:pPr>
      <w:r w:rsidRPr="00CD7FDC">
        <w:rPr>
          <w:rFonts w:ascii="Times New Roman" w:hAnsi="Times New Roman" w:cs="Times New Roman"/>
          <w:sz w:val="24"/>
          <w:szCs w:val="24"/>
        </w:rPr>
        <w:t>This template is broken down into the following sections:</w:t>
      </w:r>
    </w:p>
    <w:p w:rsidR="00910F06" w:rsidRPr="00CD7FDC" w:rsidRDefault="00910F06" w:rsidP="00910F06">
      <w:pPr>
        <w:spacing w:after="0" w:line="240" w:lineRule="auto"/>
        <w:rPr>
          <w:rFonts w:ascii="Times New Roman" w:hAnsi="Times New Roman" w:cs="Times New Roman"/>
          <w:sz w:val="24"/>
          <w:szCs w:val="24"/>
        </w:rPr>
      </w:pPr>
    </w:p>
    <w:p w:rsidR="00910F06" w:rsidRPr="00A72841" w:rsidRDefault="00910F06" w:rsidP="00A72841">
      <w:pPr>
        <w:spacing w:after="0" w:line="240" w:lineRule="auto"/>
        <w:ind w:left="360"/>
        <w:rPr>
          <w:rFonts w:ascii="Times New Roman" w:hAnsi="Times New Roman" w:cs="Times New Roman"/>
          <w:sz w:val="24"/>
          <w:szCs w:val="24"/>
        </w:rPr>
      </w:pPr>
      <w:r w:rsidRPr="00A72841">
        <w:rPr>
          <w:rFonts w:ascii="Times New Roman" w:hAnsi="Times New Roman" w:cs="Times New Roman"/>
          <w:sz w:val="24"/>
          <w:szCs w:val="24"/>
        </w:rPr>
        <w:t>Assurance</w:t>
      </w:r>
    </w:p>
    <w:p w:rsidR="00910F06" w:rsidRPr="00A72841" w:rsidRDefault="00910F06" w:rsidP="00A72841">
      <w:pPr>
        <w:spacing w:after="0"/>
        <w:ind w:left="360"/>
        <w:rPr>
          <w:rFonts w:ascii="Times New Roman" w:hAnsi="Times New Roman" w:cs="Times New Roman"/>
          <w:sz w:val="24"/>
          <w:szCs w:val="24"/>
        </w:rPr>
      </w:pPr>
      <w:r w:rsidRPr="00A72841">
        <w:rPr>
          <w:rFonts w:ascii="Times New Roman" w:hAnsi="Times New Roman" w:cs="Times New Roman"/>
          <w:sz w:val="24"/>
          <w:szCs w:val="24"/>
        </w:rPr>
        <w:t>Residency for Children</w:t>
      </w:r>
    </w:p>
    <w:p w:rsidR="00910F06" w:rsidRPr="00A72841" w:rsidRDefault="00910F06" w:rsidP="00A72841">
      <w:pPr>
        <w:spacing w:after="0"/>
        <w:ind w:left="360"/>
        <w:rPr>
          <w:rFonts w:ascii="Times New Roman" w:hAnsi="Times New Roman" w:cs="Times New Roman"/>
          <w:sz w:val="24"/>
          <w:szCs w:val="24"/>
        </w:rPr>
      </w:pPr>
      <w:r w:rsidRPr="00A72841">
        <w:rPr>
          <w:rFonts w:ascii="Times New Roman" w:hAnsi="Times New Roman" w:cs="Times New Roman"/>
          <w:sz w:val="24"/>
          <w:szCs w:val="24"/>
        </w:rPr>
        <w:t>Residency for Pregnant Women, if applicable</w:t>
      </w:r>
    </w:p>
    <w:p w:rsidR="00F1532E" w:rsidRPr="00A72841" w:rsidRDefault="00F1532E" w:rsidP="00A72841">
      <w:pPr>
        <w:spacing w:after="0"/>
        <w:ind w:left="360"/>
        <w:rPr>
          <w:rFonts w:ascii="Times New Roman" w:hAnsi="Times New Roman" w:cs="Times New Roman"/>
          <w:sz w:val="24"/>
          <w:szCs w:val="24"/>
        </w:rPr>
      </w:pPr>
      <w:r w:rsidRPr="00A72841">
        <w:rPr>
          <w:rFonts w:ascii="Times New Roman" w:hAnsi="Times New Roman" w:cs="Times New Roman"/>
          <w:sz w:val="24"/>
          <w:szCs w:val="24"/>
        </w:rPr>
        <w:t>Interstate Agreement</w:t>
      </w:r>
    </w:p>
    <w:p w:rsidR="00910F06" w:rsidRPr="00CD7FDC" w:rsidRDefault="00910F06" w:rsidP="00A72841">
      <w:pPr>
        <w:spacing w:after="0"/>
        <w:rPr>
          <w:rFonts w:ascii="Times New Roman" w:hAnsi="Times New Roman" w:cs="Times New Roman"/>
          <w:sz w:val="24"/>
          <w:szCs w:val="24"/>
        </w:rPr>
      </w:pPr>
    </w:p>
    <w:p w:rsidR="00910F06" w:rsidRPr="00CD7FDC" w:rsidRDefault="00910F06" w:rsidP="00910F06">
      <w:pPr>
        <w:spacing w:after="0"/>
        <w:rPr>
          <w:rFonts w:ascii="Times New Roman" w:hAnsi="Times New Roman" w:cs="Times New Roman"/>
          <w:sz w:val="24"/>
          <w:szCs w:val="24"/>
          <w:u w:val="single"/>
        </w:rPr>
      </w:pPr>
      <w:r w:rsidRPr="00CD7FDC">
        <w:rPr>
          <w:rFonts w:ascii="Times New Roman" w:hAnsi="Times New Roman" w:cs="Times New Roman"/>
          <w:sz w:val="24"/>
          <w:szCs w:val="24"/>
          <w:u w:val="single"/>
        </w:rPr>
        <w:t>Assurance</w:t>
      </w:r>
    </w:p>
    <w:p w:rsidR="00A84871" w:rsidRPr="00CD7FDC" w:rsidRDefault="00552C69">
      <w:pPr>
        <w:rPr>
          <w:rFonts w:ascii="Times New Roman" w:hAnsi="Times New Roman" w:cs="Times New Roman"/>
          <w:sz w:val="24"/>
          <w:szCs w:val="24"/>
        </w:rPr>
      </w:pPr>
      <w:r w:rsidRPr="00CD7FDC">
        <w:rPr>
          <w:rFonts w:ascii="Times New Roman" w:hAnsi="Times New Roman" w:cs="Times New Roman"/>
          <w:sz w:val="24"/>
          <w:szCs w:val="24"/>
        </w:rPr>
        <w:t xml:space="preserve">Template </w:t>
      </w:r>
      <w:r w:rsidR="00F37101" w:rsidRPr="00CD7FDC">
        <w:rPr>
          <w:rFonts w:ascii="Times New Roman" w:hAnsi="Times New Roman" w:cs="Times New Roman"/>
          <w:sz w:val="24"/>
          <w:szCs w:val="24"/>
        </w:rPr>
        <w:t>C</w:t>
      </w:r>
      <w:r w:rsidRPr="00CD7FDC">
        <w:rPr>
          <w:rFonts w:ascii="Times New Roman" w:hAnsi="Times New Roman" w:cs="Times New Roman"/>
          <w:sz w:val="24"/>
          <w:szCs w:val="24"/>
        </w:rPr>
        <w:t>S</w:t>
      </w:r>
      <w:r w:rsidR="00F37101" w:rsidRPr="00CD7FDC">
        <w:rPr>
          <w:rFonts w:ascii="Times New Roman" w:hAnsi="Times New Roman" w:cs="Times New Roman"/>
          <w:sz w:val="24"/>
          <w:szCs w:val="24"/>
        </w:rPr>
        <w:t>17</w:t>
      </w:r>
      <w:r w:rsidRPr="00CD7FDC">
        <w:rPr>
          <w:rFonts w:ascii="Times New Roman" w:hAnsi="Times New Roman" w:cs="Times New Roman"/>
          <w:sz w:val="24"/>
          <w:szCs w:val="24"/>
        </w:rPr>
        <w:t xml:space="preserve"> begins with the State</w:t>
      </w:r>
      <w:r w:rsidR="00A84871" w:rsidRPr="00CD7FDC">
        <w:rPr>
          <w:rFonts w:ascii="Times New Roman" w:hAnsi="Times New Roman" w:cs="Times New Roman"/>
          <w:sz w:val="24"/>
          <w:szCs w:val="24"/>
        </w:rPr>
        <w:t xml:space="preserve"> providing assurance th</w:t>
      </w:r>
      <w:r w:rsidRPr="00CD7FDC">
        <w:rPr>
          <w:rFonts w:ascii="Times New Roman" w:hAnsi="Times New Roman" w:cs="Times New Roman"/>
          <w:sz w:val="24"/>
          <w:szCs w:val="24"/>
        </w:rPr>
        <w:t xml:space="preserve">at </w:t>
      </w:r>
      <w:r w:rsidR="00A84871" w:rsidRPr="00CD7FDC">
        <w:rPr>
          <w:rFonts w:ascii="Times New Roman" w:hAnsi="Times New Roman" w:cs="Times New Roman"/>
          <w:sz w:val="24"/>
          <w:szCs w:val="24"/>
        </w:rPr>
        <w:t xml:space="preserve">it meets the requirement of providing </w:t>
      </w:r>
      <w:r w:rsidR="00910F06" w:rsidRPr="00CD7FDC">
        <w:rPr>
          <w:rFonts w:ascii="Times New Roman" w:hAnsi="Times New Roman" w:cs="Times New Roman"/>
          <w:sz w:val="24"/>
          <w:szCs w:val="24"/>
        </w:rPr>
        <w:t>CHIP</w:t>
      </w:r>
      <w:r w:rsidRPr="00CD7FDC">
        <w:rPr>
          <w:rFonts w:ascii="Times New Roman" w:hAnsi="Times New Roman" w:cs="Times New Roman"/>
          <w:sz w:val="24"/>
          <w:szCs w:val="24"/>
        </w:rPr>
        <w:t xml:space="preserve"> to otherwise eligible residents of the State</w:t>
      </w:r>
      <w:r w:rsidR="00A84871" w:rsidRPr="00CD7FDC">
        <w:rPr>
          <w:rFonts w:ascii="Times New Roman" w:hAnsi="Times New Roman" w:cs="Times New Roman"/>
          <w:sz w:val="24"/>
          <w:szCs w:val="24"/>
        </w:rPr>
        <w:t>.</w:t>
      </w:r>
    </w:p>
    <w:p w:rsidR="00552C69" w:rsidRPr="00CD7FDC" w:rsidRDefault="00552C69">
      <w:pPr>
        <w:rPr>
          <w:rFonts w:ascii="Times New Roman" w:hAnsi="Times New Roman" w:cs="Times New Roman"/>
          <w:sz w:val="24"/>
          <w:szCs w:val="24"/>
        </w:rPr>
      </w:pPr>
      <w:r w:rsidRPr="00CD7FDC">
        <w:rPr>
          <w:rFonts w:ascii="Times New Roman" w:hAnsi="Times New Roman" w:cs="Times New Roman"/>
          <w:sz w:val="24"/>
          <w:szCs w:val="24"/>
        </w:rPr>
        <w:t>The State provides this affirmative assurance by checking the box</w:t>
      </w:r>
      <w:r w:rsidR="00910F06" w:rsidRPr="00CD7FDC">
        <w:rPr>
          <w:rFonts w:ascii="Times New Roman" w:hAnsi="Times New Roman" w:cs="Times New Roman"/>
          <w:sz w:val="24"/>
          <w:szCs w:val="24"/>
        </w:rPr>
        <w:t xml:space="preserve"> next to the assurance statement</w:t>
      </w:r>
      <w:r w:rsidRPr="00CD7FDC">
        <w:rPr>
          <w:rFonts w:ascii="Times New Roman" w:hAnsi="Times New Roman" w:cs="Times New Roman"/>
          <w:sz w:val="24"/>
          <w:szCs w:val="24"/>
        </w:rPr>
        <w:t xml:space="preserve">.  </w:t>
      </w:r>
      <w:r w:rsidR="00A17372" w:rsidRPr="00CD7FDC">
        <w:rPr>
          <w:rFonts w:ascii="Times New Roman" w:hAnsi="Times New Roman" w:cs="Times New Roman"/>
          <w:sz w:val="24"/>
          <w:szCs w:val="24"/>
          <w:u w:val="single"/>
        </w:rPr>
        <w:t xml:space="preserve">If </w:t>
      </w:r>
      <w:r w:rsidRPr="00CD7FDC">
        <w:rPr>
          <w:rFonts w:ascii="Times New Roman" w:hAnsi="Times New Roman" w:cs="Times New Roman"/>
          <w:sz w:val="24"/>
          <w:szCs w:val="24"/>
          <w:u w:val="single"/>
        </w:rPr>
        <w:t>the State does not check this box, the system will not accept this template for review and approval</w:t>
      </w:r>
      <w:r w:rsidRPr="00CD7FDC">
        <w:rPr>
          <w:rFonts w:ascii="Times New Roman" w:hAnsi="Times New Roman" w:cs="Times New Roman"/>
          <w:sz w:val="24"/>
          <w:szCs w:val="24"/>
        </w:rPr>
        <w:t>.</w:t>
      </w:r>
    </w:p>
    <w:p w:rsidR="00910F06" w:rsidRPr="00CD7FDC" w:rsidRDefault="00910F06" w:rsidP="00910F06">
      <w:pPr>
        <w:spacing w:after="0" w:line="240" w:lineRule="auto"/>
        <w:rPr>
          <w:rFonts w:ascii="Times New Roman" w:hAnsi="Times New Roman" w:cs="Times New Roman"/>
          <w:sz w:val="24"/>
          <w:szCs w:val="24"/>
          <w:u w:val="single"/>
        </w:rPr>
      </w:pPr>
      <w:r w:rsidRPr="00CD7FDC">
        <w:rPr>
          <w:rFonts w:ascii="Times New Roman" w:hAnsi="Times New Roman" w:cs="Times New Roman"/>
          <w:sz w:val="24"/>
          <w:szCs w:val="24"/>
          <w:u w:val="single"/>
        </w:rPr>
        <w:t>Residency for Children</w:t>
      </w:r>
    </w:p>
    <w:p w:rsidR="00A17372" w:rsidRPr="00CD7FDC" w:rsidRDefault="00F1532E" w:rsidP="00910F06">
      <w:pPr>
        <w:spacing w:line="240" w:lineRule="auto"/>
        <w:rPr>
          <w:rFonts w:ascii="Times New Roman" w:hAnsi="Times New Roman" w:cs="Times New Roman"/>
          <w:sz w:val="24"/>
          <w:szCs w:val="24"/>
        </w:rPr>
      </w:pPr>
      <w:r w:rsidRPr="00CD7FDC">
        <w:rPr>
          <w:rFonts w:ascii="Times New Roman" w:hAnsi="Times New Roman" w:cs="Times New Roman"/>
          <w:sz w:val="24"/>
          <w:szCs w:val="24"/>
        </w:rPr>
        <w:t xml:space="preserve">This section includes a list of conditions under which children are considered to be residents of the State. </w:t>
      </w:r>
      <w:r w:rsidR="00A17372" w:rsidRPr="00CD7FDC">
        <w:rPr>
          <w:rFonts w:ascii="Times New Roman" w:hAnsi="Times New Roman" w:cs="Times New Roman"/>
          <w:sz w:val="24"/>
          <w:szCs w:val="24"/>
        </w:rPr>
        <w:t>Since these are required of all States</w:t>
      </w:r>
      <w:r w:rsidRPr="00CD7FDC">
        <w:rPr>
          <w:rFonts w:ascii="Times New Roman" w:hAnsi="Times New Roman" w:cs="Times New Roman"/>
          <w:sz w:val="24"/>
          <w:szCs w:val="24"/>
        </w:rPr>
        <w:t xml:space="preserve"> with separate CHIP programs</w:t>
      </w:r>
      <w:r w:rsidR="00A17372" w:rsidRPr="00CD7FDC">
        <w:rPr>
          <w:rFonts w:ascii="Times New Roman" w:hAnsi="Times New Roman" w:cs="Times New Roman"/>
          <w:sz w:val="24"/>
          <w:szCs w:val="24"/>
        </w:rPr>
        <w:t xml:space="preserve">, they are pre-checked and do not require </w:t>
      </w:r>
      <w:r w:rsidR="00F103CF" w:rsidRPr="00CD7FDC">
        <w:rPr>
          <w:rFonts w:ascii="Times New Roman" w:hAnsi="Times New Roman" w:cs="Times New Roman"/>
          <w:sz w:val="24"/>
          <w:szCs w:val="24"/>
        </w:rPr>
        <w:t xml:space="preserve">any </w:t>
      </w:r>
      <w:r w:rsidR="00A17372" w:rsidRPr="00CD7FDC">
        <w:rPr>
          <w:rFonts w:ascii="Times New Roman" w:hAnsi="Times New Roman" w:cs="Times New Roman"/>
          <w:sz w:val="24"/>
          <w:szCs w:val="24"/>
        </w:rPr>
        <w:t xml:space="preserve">entry by the State. </w:t>
      </w:r>
    </w:p>
    <w:p w:rsidR="00F1532E" w:rsidRPr="00CD7FDC" w:rsidRDefault="00F1532E" w:rsidP="00F1532E">
      <w:pPr>
        <w:spacing w:after="0" w:line="240" w:lineRule="auto"/>
        <w:rPr>
          <w:rFonts w:ascii="Times New Roman" w:hAnsi="Times New Roman" w:cs="Times New Roman"/>
          <w:sz w:val="24"/>
          <w:szCs w:val="24"/>
          <w:u w:val="single"/>
        </w:rPr>
      </w:pPr>
      <w:r w:rsidRPr="00CD7FDC">
        <w:rPr>
          <w:rFonts w:ascii="Times New Roman" w:hAnsi="Times New Roman" w:cs="Times New Roman"/>
          <w:sz w:val="24"/>
          <w:szCs w:val="24"/>
          <w:u w:val="single"/>
        </w:rPr>
        <w:t>Residency for Pregnant Women</w:t>
      </w:r>
    </w:p>
    <w:p w:rsidR="00F1532E" w:rsidRPr="00CD7FDC" w:rsidRDefault="00F1532E" w:rsidP="00F1532E">
      <w:pPr>
        <w:spacing w:line="240" w:lineRule="auto"/>
        <w:rPr>
          <w:rFonts w:ascii="Times New Roman" w:hAnsi="Times New Roman" w:cs="Times New Roman"/>
          <w:sz w:val="24"/>
          <w:szCs w:val="24"/>
        </w:rPr>
      </w:pPr>
      <w:r w:rsidRPr="00CD7FDC">
        <w:rPr>
          <w:rFonts w:ascii="Times New Roman" w:hAnsi="Times New Roman" w:cs="Times New Roman"/>
          <w:sz w:val="24"/>
          <w:szCs w:val="24"/>
        </w:rPr>
        <w:t>This displays only for States which also cover targeted low-income pregnant women.</w:t>
      </w:r>
    </w:p>
    <w:p w:rsidR="00F1532E" w:rsidRPr="00CD7FDC" w:rsidRDefault="00F1532E" w:rsidP="00F1532E">
      <w:pPr>
        <w:spacing w:line="240" w:lineRule="auto"/>
        <w:rPr>
          <w:rFonts w:ascii="Times New Roman" w:hAnsi="Times New Roman" w:cs="Times New Roman"/>
          <w:sz w:val="24"/>
          <w:szCs w:val="24"/>
        </w:rPr>
      </w:pPr>
      <w:r w:rsidRPr="00CD7FDC">
        <w:rPr>
          <w:rFonts w:ascii="Times New Roman" w:hAnsi="Times New Roman" w:cs="Times New Roman"/>
          <w:sz w:val="24"/>
          <w:szCs w:val="24"/>
        </w:rPr>
        <w:t xml:space="preserve">This section includes a list of conditions under which pregnant women are considered to be residents of the State. Since these are required of all States with separate CHIP programs, they are pre-checked and do not require any entry by the State. </w:t>
      </w:r>
    </w:p>
    <w:p w:rsidR="00F1532E" w:rsidRPr="00CD7FDC" w:rsidRDefault="00F1532E" w:rsidP="00F1532E">
      <w:pPr>
        <w:spacing w:after="0" w:line="240" w:lineRule="auto"/>
        <w:rPr>
          <w:rFonts w:ascii="Times New Roman" w:hAnsi="Times New Roman" w:cs="Times New Roman"/>
          <w:sz w:val="24"/>
          <w:szCs w:val="24"/>
          <w:u w:val="single"/>
        </w:rPr>
      </w:pPr>
      <w:r w:rsidRPr="00CD7FDC">
        <w:rPr>
          <w:rFonts w:ascii="Times New Roman" w:hAnsi="Times New Roman" w:cs="Times New Roman"/>
          <w:sz w:val="24"/>
          <w:szCs w:val="24"/>
          <w:u w:val="single"/>
        </w:rPr>
        <w:t>Interstate Agreement</w:t>
      </w:r>
    </w:p>
    <w:p w:rsidR="00AA12CF" w:rsidRPr="00CD7FDC" w:rsidRDefault="00AA12CF" w:rsidP="00AA12CF">
      <w:pPr>
        <w:spacing w:line="240" w:lineRule="auto"/>
        <w:rPr>
          <w:rFonts w:ascii="Times New Roman" w:hAnsi="Times New Roman" w:cs="Times New Roman"/>
          <w:sz w:val="24"/>
          <w:szCs w:val="24"/>
        </w:rPr>
      </w:pPr>
      <w:r w:rsidRPr="00CD7FDC">
        <w:rPr>
          <w:rFonts w:ascii="Times New Roman" w:hAnsi="Times New Roman" w:cs="Times New Roman"/>
          <w:sz w:val="24"/>
          <w:szCs w:val="24"/>
        </w:rPr>
        <w:t xml:space="preserve">This section applies to both children and pregnant women, if the State covers pregnant women.    </w:t>
      </w:r>
    </w:p>
    <w:p w:rsidR="00B44352" w:rsidRPr="00CD7FDC" w:rsidRDefault="00A17372" w:rsidP="00F1532E">
      <w:pPr>
        <w:spacing w:line="240" w:lineRule="auto"/>
        <w:rPr>
          <w:rFonts w:ascii="Times New Roman" w:hAnsi="Times New Roman" w:cs="Times New Roman"/>
          <w:sz w:val="24"/>
          <w:szCs w:val="24"/>
        </w:rPr>
      </w:pPr>
      <w:r w:rsidRPr="00CD7FDC">
        <w:rPr>
          <w:rFonts w:ascii="Times New Roman" w:hAnsi="Times New Roman" w:cs="Times New Roman"/>
          <w:sz w:val="24"/>
          <w:szCs w:val="24"/>
        </w:rPr>
        <w:t xml:space="preserve">This </w:t>
      </w:r>
      <w:r w:rsidR="00AB79F6" w:rsidRPr="00CD7FDC">
        <w:rPr>
          <w:rFonts w:ascii="Times New Roman" w:hAnsi="Times New Roman" w:cs="Times New Roman"/>
          <w:sz w:val="24"/>
          <w:szCs w:val="24"/>
        </w:rPr>
        <w:t xml:space="preserve">section </w:t>
      </w:r>
      <w:r w:rsidR="001D60CF" w:rsidRPr="00CD7FDC">
        <w:rPr>
          <w:rFonts w:ascii="Times New Roman" w:hAnsi="Times New Roman" w:cs="Times New Roman"/>
          <w:sz w:val="24"/>
          <w:szCs w:val="24"/>
        </w:rPr>
        <w:t>begins with</w:t>
      </w:r>
      <w:r w:rsidRPr="00CD7FDC">
        <w:rPr>
          <w:rFonts w:ascii="Times New Roman" w:hAnsi="Times New Roman" w:cs="Times New Roman"/>
          <w:sz w:val="24"/>
          <w:szCs w:val="24"/>
        </w:rPr>
        <w:t xml:space="preserve"> a Y/N question for the State to indicate</w:t>
      </w:r>
      <w:r w:rsidR="00B44352" w:rsidRPr="00CD7FDC">
        <w:rPr>
          <w:rFonts w:ascii="Times New Roman" w:hAnsi="Times New Roman" w:cs="Times New Roman"/>
          <w:sz w:val="24"/>
          <w:szCs w:val="24"/>
        </w:rPr>
        <w:t xml:space="preserve"> whether requirements also include criteria specified in an</w:t>
      </w:r>
      <w:r w:rsidR="005C6DC8" w:rsidRPr="00CD7FDC">
        <w:rPr>
          <w:rFonts w:ascii="Times New Roman" w:hAnsi="Times New Roman" w:cs="Times New Roman"/>
          <w:sz w:val="24"/>
          <w:szCs w:val="24"/>
        </w:rPr>
        <w:t xml:space="preserve"> </w:t>
      </w:r>
      <w:r w:rsidRPr="00CD7FDC">
        <w:rPr>
          <w:rFonts w:ascii="Times New Roman" w:hAnsi="Times New Roman" w:cs="Times New Roman"/>
          <w:sz w:val="24"/>
          <w:szCs w:val="24"/>
        </w:rPr>
        <w:t>interstate agreement</w:t>
      </w:r>
      <w:r w:rsidR="001D60CF" w:rsidRPr="00CD7FDC">
        <w:rPr>
          <w:rFonts w:ascii="Times New Roman" w:hAnsi="Times New Roman" w:cs="Times New Roman"/>
          <w:sz w:val="24"/>
          <w:szCs w:val="24"/>
        </w:rPr>
        <w:t xml:space="preserve">. </w:t>
      </w:r>
      <w:r w:rsidR="00AF3417" w:rsidRPr="00CD7FDC">
        <w:rPr>
          <w:rFonts w:ascii="Times New Roman" w:hAnsi="Times New Roman" w:cs="Times New Roman"/>
          <w:sz w:val="24"/>
          <w:szCs w:val="24"/>
        </w:rPr>
        <w:t xml:space="preserve"> </w:t>
      </w:r>
    </w:p>
    <w:p w:rsidR="00365C93" w:rsidRPr="00CD7FDC" w:rsidRDefault="001F4737" w:rsidP="00B44352">
      <w:pPr>
        <w:rPr>
          <w:rFonts w:ascii="Times New Roman" w:hAnsi="Times New Roman" w:cs="Times New Roman"/>
          <w:sz w:val="24"/>
          <w:szCs w:val="24"/>
        </w:rPr>
      </w:pPr>
      <w:r w:rsidRPr="00CD7FDC">
        <w:rPr>
          <w:rFonts w:ascii="Times New Roman" w:hAnsi="Times New Roman" w:cs="Times New Roman"/>
          <w:sz w:val="24"/>
          <w:szCs w:val="24"/>
        </w:rPr>
        <w:t xml:space="preserve">If </w:t>
      </w:r>
      <w:r w:rsidR="00AF3417" w:rsidRPr="00CD7FDC">
        <w:rPr>
          <w:rFonts w:ascii="Times New Roman" w:hAnsi="Times New Roman" w:cs="Times New Roman"/>
          <w:sz w:val="24"/>
          <w:szCs w:val="24"/>
        </w:rPr>
        <w:t xml:space="preserve">the response is </w:t>
      </w:r>
      <w:r w:rsidRPr="00CD7FDC">
        <w:rPr>
          <w:rFonts w:ascii="Times New Roman" w:hAnsi="Times New Roman" w:cs="Times New Roman"/>
          <w:sz w:val="24"/>
          <w:szCs w:val="24"/>
        </w:rPr>
        <w:t>yes, the S</w:t>
      </w:r>
      <w:r w:rsidR="00A17372" w:rsidRPr="00CD7FDC">
        <w:rPr>
          <w:rFonts w:ascii="Times New Roman" w:hAnsi="Times New Roman" w:cs="Times New Roman"/>
          <w:sz w:val="24"/>
          <w:szCs w:val="24"/>
        </w:rPr>
        <w:t>tate</w:t>
      </w:r>
      <w:r w:rsidRPr="00CD7FDC">
        <w:rPr>
          <w:rFonts w:ascii="Times New Roman" w:hAnsi="Times New Roman" w:cs="Times New Roman"/>
          <w:sz w:val="24"/>
          <w:szCs w:val="24"/>
        </w:rPr>
        <w:t xml:space="preserve"> </w:t>
      </w:r>
      <w:r w:rsidR="00F103CF" w:rsidRPr="00CD7FDC">
        <w:rPr>
          <w:rFonts w:ascii="Times New Roman" w:hAnsi="Times New Roman" w:cs="Times New Roman"/>
          <w:sz w:val="24"/>
          <w:szCs w:val="24"/>
        </w:rPr>
        <w:t>must:</w:t>
      </w:r>
    </w:p>
    <w:p w:rsidR="001C72DD" w:rsidRPr="00CD7FDC" w:rsidRDefault="00F103CF" w:rsidP="00467F6A">
      <w:pPr>
        <w:pStyle w:val="ListParagraph"/>
        <w:numPr>
          <w:ilvl w:val="0"/>
          <w:numId w:val="1"/>
        </w:numPr>
        <w:rPr>
          <w:rFonts w:ascii="Times New Roman" w:hAnsi="Times New Roman" w:cs="Times New Roman"/>
          <w:sz w:val="24"/>
          <w:szCs w:val="24"/>
        </w:rPr>
      </w:pPr>
      <w:r w:rsidRPr="00CD7FDC">
        <w:rPr>
          <w:rFonts w:ascii="Times New Roman" w:hAnsi="Times New Roman" w:cs="Times New Roman"/>
          <w:sz w:val="24"/>
          <w:szCs w:val="24"/>
        </w:rPr>
        <w:t xml:space="preserve">Select </w:t>
      </w:r>
      <w:r w:rsidR="001F4737" w:rsidRPr="00CD7FDC">
        <w:rPr>
          <w:rFonts w:ascii="Times New Roman" w:hAnsi="Times New Roman" w:cs="Times New Roman"/>
          <w:sz w:val="24"/>
          <w:szCs w:val="24"/>
        </w:rPr>
        <w:t>the States</w:t>
      </w:r>
      <w:r w:rsidR="00A17372" w:rsidRPr="00CD7FDC">
        <w:rPr>
          <w:rFonts w:ascii="Times New Roman" w:hAnsi="Times New Roman" w:cs="Times New Roman"/>
          <w:sz w:val="24"/>
          <w:szCs w:val="24"/>
        </w:rPr>
        <w:t xml:space="preserve"> </w:t>
      </w:r>
      <w:r w:rsidR="001F4737" w:rsidRPr="00CD7FDC">
        <w:rPr>
          <w:rFonts w:ascii="Times New Roman" w:hAnsi="Times New Roman" w:cs="Times New Roman"/>
          <w:sz w:val="24"/>
          <w:szCs w:val="24"/>
        </w:rPr>
        <w:t xml:space="preserve">with which it </w:t>
      </w:r>
      <w:r w:rsidR="00A17372" w:rsidRPr="00CD7FDC">
        <w:rPr>
          <w:rFonts w:ascii="Times New Roman" w:hAnsi="Times New Roman" w:cs="Times New Roman"/>
          <w:sz w:val="24"/>
          <w:szCs w:val="24"/>
        </w:rPr>
        <w:t xml:space="preserve">has interstate agreements </w:t>
      </w:r>
      <w:r w:rsidR="001F4737" w:rsidRPr="00CD7FDC">
        <w:rPr>
          <w:rFonts w:ascii="Times New Roman" w:hAnsi="Times New Roman" w:cs="Times New Roman"/>
          <w:sz w:val="24"/>
          <w:szCs w:val="24"/>
        </w:rPr>
        <w:t>from a drop down list</w:t>
      </w:r>
      <w:r w:rsidRPr="00CD7FDC">
        <w:rPr>
          <w:rFonts w:ascii="Times New Roman" w:hAnsi="Times New Roman" w:cs="Times New Roman"/>
          <w:sz w:val="24"/>
          <w:szCs w:val="24"/>
        </w:rPr>
        <w:t>;</w:t>
      </w:r>
      <w:r w:rsidR="001F4737" w:rsidRPr="00CD7FDC">
        <w:rPr>
          <w:rFonts w:ascii="Times New Roman" w:hAnsi="Times New Roman" w:cs="Times New Roman"/>
          <w:sz w:val="24"/>
          <w:szCs w:val="24"/>
        </w:rPr>
        <w:t xml:space="preserve"> and  </w:t>
      </w:r>
    </w:p>
    <w:p w:rsidR="00B44352" w:rsidRPr="00CD7FDC" w:rsidRDefault="00F103CF" w:rsidP="00467F6A">
      <w:pPr>
        <w:pStyle w:val="ListParagraph"/>
        <w:numPr>
          <w:ilvl w:val="0"/>
          <w:numId w:val="1"/>
        </w:numPr>
        <w:rPr>
          <w:rFonts w:ascii="Times New Roman" w:hAnsi="Times New Roman" w:cs="Times New Roman"/>
          <w:sz w:val="24"/>
          <w:szCs w:val="24"/>
        </w:rPr>
      </w:pPr>
      <w:r w:rsidRPr="00CD7FDC">
        <w:rPr>
          <w:rFonts w:ascii="Times New Roman" w:hAnsi="Times New Roman" w:cs="Times New Roman"/>
          <w:sz w:val="24"/>
          <w:szCs w:val="24"/>
        </w:rPr>
        <w:t>C</w:t>
      </w:r>
      <w:r w:rsidR="00365C93" w:rsidRPr="00CD7FDC">
        <w:rPr>
          <w:rFonts w:ascii="Times New Roman" w:hAnsi="Times New Roman" w:cs="Times New Roman"/>
          <w:sz w:val="24"/>
          <w:szCs w:val="24"/>
        </w:rPr>
        <w:t xml:space="preserve">heck </w:t>
      </w:r>
      <w:r w:rsidRPr="00CD7FDC">
        <w:rPr>
          <w:rFonts w:ascii="Times New Roman" w:hAnsi="Times New Roman" w:cs="Times New Roman"/>
          <w:sz w:val="24"/>
          <w:szCs w:val="24"/>
        </w:rPr>
        <w:t xml:space="preserve">the </w:t>
      </w:r>
      <w:r w:rsidR="00365C93" w:rsidRPr="00CD7FDC">
        <w:rPr>
          <w:rFonts w:ascii="Times New Roman" w:hAnsi="Times New Roman" w:cs="Times New Roman"/>
          <w:sz w:val="24"/>
          <w:szCs w:val="24"/>
        </w:rPr>
        <w:t>categories of individuals</w:t>
      </w:r>
      <w:r w:rsidRPr="00CD7FDC">
        <w:rPr>
          <w:rFonts w:ascii="Times New Roman" w:hAnsi="Times New Roman" w:cs="Times New Roman"/>
          <w:sz w:val="24"/>
          <w:szCs w:val="24"/>
        </w:rPr>
        <w:t xml:space="preserve"> which </w:t>
      </w:r>
      <w:r w:rsidR="00365C93" w:rsidRPr="00CD7FDC">
        <w:rPr>
          <w:rFonts w:ascii="Times New Roman" w:hAnsi="Times New Roman" w:cs="Times New Roman"/>
          <w:sz w:val="24"/>
          <w:szCs w:val="24"/>
        </w:rPr>
        <w:t xml:space="preserve">are </w:t>
      </w:r>
      <w:r w:rsidR="001F4737" w:rsidRPr="00CD7FDC">
        <w:rPr>
          <w:rFonts w:ascii="Times New Roman" w:hAnsi="Times New Roman" w:cs="Times New Roman"/>
          <w:sz w:val="24"/>
          <w:szCs w:val="24"/>
        </w:rPr>
        <w:t xml:space="preserve">included in the interstate agreements </w:t>
      </w:r>
      <w:r w:rsidR="00365C93" w:rsidRPr="00CD7FDC">
        <w:rPr>
          <w:rFonts w:ascii="Times New Roman" w:hAnsi="Times New Roman" w:cs="Times New Roman"/>
          <w:sz w:val="24"/>
          <w:szCs w:val="24"/>
        </w:rPr>
        <w:t xml:space="preserve">from the </w:t>
      </w:r>
      <w:r w:rsidRPr="00CD7FDC">
        <w:rPr>
          <w:rFonts w:ascii="Times New Roman" w:hAnsi="Times New Roman" w:cs="Times New Roman"/>
          <w:sz w:val="24"/>
          <w:szCs w:val="24"/>
        </w:rPr>
        <w:t xml:space="preserve">provided </w:t>
      </w:r>
      <w:r w:rsidR="00365C93" w:rsidRPr="00CD7FDC">
        <w:rPr>
          <w:rFonts w:ascii="Times New Roman" w:hAnsi="Times New Roman" w:cs="Times New Roman"/>
          <w:sz w:val="24"/>
          <w:szCs w:val="24"/>
        </w:rPr>
        <w:t xml:space="preserve">list. If a category of individuals included in the interstate agreement is not </w:t>
      </w:r>
      <w:r w:rsidR="00B86CBF" w:rsidRPr="00CD7FDC">
        <w:rPr>
          <w:rFonts w:ascii="Times New Roman" w:hAnsi="Times New Roman" w:cs="Times New Roman"/>
          <w:sz w:val="24"/>
          <w:szCs w:val="24"/>
        </w:rPr>
        <w:lastRenderedPageBreak/>
        <w:t xml:space="preserve">on </w:t>
      </w:r>
      <w:r w:rsidR="00365C93" w:rsidRPr="00CD7FDC">
        <w:rPr>
          <w:rFonts w:ascii="Times New Roman" w:hAnsi="Times New Roman" w:cs="Times New Roman"/>
          <w:sz w:val="24"/>
          <w:szCs w:val="24"/>
        </w:rPr>
        <w:t xml:space="preserve">the list, the State </w:t>
      </w:r>
      <w:r w:rsidRPr="00CD7FDC">
        <w:rPr>
          <w:rFonts w:ascii="Times New Roman" w:hAnsi="Times New Roman" w:cs="Times New Roman"/>
          <w:sz w:val="24"/>
          <w:szCs w:val="24"/>
        </w:rPr>
        <w:t xml:space="preserve">should </w:t>
      </w:r>
      <w:r w:rsidR="00365C93" w:rsidRPr="00CD7FDC">
        <w:rPr>
          <w:rFonts w:ascii="Times New Roman" w:hAnsi="Times New Roman" w:cs="Times New Roman"/>
          <w:sz w:val="24"/>
          <w:szCs w:val="24"/>
        </w:rPr>
        <w:t>check the box for ‘other</w:t>
      </w:r>
      <w:r w:rsidR="00B44352" w:rsidRPr="00CD7FDC">
        <w:rPr>
          <w:rFonts w:ascii="Times New Roman" w:hAnsi="Times New Roman" w:cs="Times New Roman"/>
          <w:sz w:val="24"/>
          <w:szCs w:val="24"/>
        </w:rPr>
        <w:t xml:space="preserve"> type of individual</w:t>
      </w:r>
      <w:r w:rsidR="00365C93" w:rsidRPr="00CD7FDC">
        <w:rPr>
          <w:rFonts w:ascii="Times New Roman" w:hAnsi="Times New Roman" w:cs="Times New Roman"/>
          <w:sz w:val="24"/>
          <w:szCs w:val="24"/>
        </w:rPr>
        <w:t>’</w:t>
      </w:r>
      <w:r w:rsidR="00B44352" w:rsidRPr="00CD7FDC">
        <w:rPr>
          <w:rFonts w:ascii="Times New Roman" w:hAnsi="Times New Roman" w:cs="Times New Roman"/>
          <w:sz w:val="24"/>
          <w:szCs w:val="24"/>
        </w:rPr>
        <w:t xml:space="preserve"> and enter a name and description for the other type of individual. </w:t>
      </w:r>
    </w:p>
    <w:p w:rsidR="00AF3417" w:rsidRPr="00CD7FDC" w:rsidRDefault="00467F6A" w:rsidP="00467F6A">
      <w:pPr>
        <w:tabs>
          <w:tab w:val="left" w:pos="0"/>
        </w:tabs>
        <w:rPr>
          <w:rFonts w:ascii="Times New Roman" w:hAnsi="Times New Roman" w:cs="Times New Roman"/>
          <w:sz w:val="24"/>
          <w:szCs w:val="24"/>
        </w:rPr>
      </w:pPr>
      <w:r w:rsidRPr="00CD7FDC">
        <w:rPr>
          <w:rFonts w:ascii="Times New Roman" w:hAnsi="Times New Roman" w:cs="Times New Roman"/>
          <w:sz w:val="24"/>
          <w:szCs w:val="24"/>
        </w:rPr>
        <w:t>This is followed by another Y/N question asking if the State has a p</w:t>
      </w:r>
      <w:r w:rsidR="00AF3417" w:rsidRPr="00CD7FDC">
        <w:rPr>
          <w:rFonts w:ascii="Times New Roman" w:hAnsi="Times New Roman" w:cs="Times New Roman"/>
          <w:sz w:val="24"/>
          <w:szCs w:val="24"/>
        </w:rPr>
        <w:t xml:space="preserve">olicy related to individuals </w:t>
      </w:r>
      <w:r w:rsidR="004D70FD" w:rsidRPr="00CD7FDC">
        <w:rPr>
          <w:rFonts w:ascii="Times New Roman" w:hAnsi="Times New Roman" w:cs="Times New Roman"/>
          <w:sz w:val="24"/>
          <w:szCs w:val="24"/>
        </w:rPr>
        <w:t xml:space="preserve">who are </w:t>
      </w:r>
      <w:r w:rsidR="00AF3417" w:rsidRPr="00CD7FDC">
        <w:rPr>
          <w:rFonts w:ascii="Times New Roman" w:hAnsi="Times New Roman" w:cs="Times New Roman"/>
          <w:sz w:val="24"/>
          <w:szCs w:val="24"/>
        </w:rPr>
        <w:t xml:space="preserve">in the State only for </w:t>
      </w:r>
      <w:r w:rsidRPr="00CD7FDC">
        <w:rPr>
          <w:rFonts w:ascii="Times New Roman" w:hAnsi="Times New Roman" w:cs="Times New Roman"/>
          <w:sz w:val="24"/>
          <w:szCs w:val="24"/>
        </w:rPr>
        <w:t>educational purposes</w:t>
      </w:r>
      <w:r w:rsidR="00AF3417" w:rsidRPr="00CD7FDC">
        <w:rPr>
          <w:rFonts w:ascii="Times New Roman" w:hAnsi="Times New Roman" w:cs="Times New Roman"/>
          <w:sz w:val="24"/>
          <w:szCs w:val="24"/>
        </w:rPr>
        <w:t>.</w:t>
      </w:r>
    </w:p>
    <w:p w:rsidR="00467F6A" w:rsidRPr="00CD7FDC" w:rsidRDefault="00467F6A" w:rsidP="00467F6A">
      <w:pPr>
        <w:rPr>
          <w:rFonts w:ascii="Times New Roman" w:hAnsi="Times New Roman" w:cs="Times New Roman"/>
          <w:sz w:val="24"/>
          <w:szCs w:val="24"/>
        </w:rPr>
      </w:pPr>
      <w:r w:rsidRPr="00CD7FDC">
        <w:rPr>
          <w:rFonts w:ascii="Times New Roman" w:hAnsi="Times New Roman" w:cs="Times New Roman"/>
          <w:sz w:val="24"/>
          <w:szCs w:val="24"/>
        </w:rPr>
        <w:t>If the response is yes, the State must provide a description of the policy. Examples of what may be included in the policy include:</w:t>
      </w:r>
    </w:p>
    <w:p w:rsidR="00467F6A" w:rsidRPr="00CD7FDC" w:rsidRDefault="00467F6A" w:rsidP="00467F6A">
      <w:pPr>
        <w:pStyle w:val="ListParagraph"/>
        <w:numPr>
          <w:ilvl w:val="0"/>
          <w:numId w:val="5"/>
        </w:numPr>
        <w:rPr>
          <w:rFonts w:ascii="Times New Roman" w:hAnsi="Times New Roman" w:cs="Times New Roman"/>
          <w:sz w:val="24"/>
          <w:szCs w:val="24"/>
        </w:rPr>
      </w:pPr>
      <w:r w:rsidRPr="00CD7FDC">
        <w:rPr>
          <w:rFonts w:ascii="Times New Roman" w:hAnsi="Times New Roman" w:cs="Times New Roman"/>
          <w:sz w:val="24"/>
          <w:szCs w:val="24"/>
        </w:rPr>
        <w:t>T</w:t>
      </w:r>
      <w:r w:rsidR="001D1C36" w:rsidRPr="00CD7FDC">
        <w:rPr>
          <w:rFonts w:ascii="Times New Roman" w:hAnsi="Times New Roman" w:cs="Times New Roman"/>
          <w:sz w:val="24"/>
          <w:szCs w:val="24"/>
        </w:rPr>
        <w:t>hat these individuals are considered as being in the State temporarily and therefore are not considered to be residents of the State</w:t>
      </w:r>
      <w:r w:rsidRPr="00CD7FDC">
        <w:rPr>
          <w:rFonts w:ascii="Times New Roman" w:hAnsi="Times New Roman" w:cs="Times New Roman"/>
          <w:sz w:val="24"/>
          <w:szCs w:val="24"/>
        </w:rPr>
        <w:t>;</w:t>
      </w:r>
      <w:r w:rsidR="001D1C36" w:rsidRPr="00CD7FDC">
        <w:rPr>
          <w:rFonts w:ascii="Times New Roman" w:hAnsi="Times New Roman" w:cs="Times New Roman"/>
          <w:sz w:val="24"/>
          <w:szCs w:val="24"/>
        </w:rPr>
        <w:t xml:space="preserve"> or </w:t>
      </w:r>
    </w:p>
    <w:p w:rsidR="00467F6A" w:rsidRPr="00CD7FDC" w:rsidRDefault="00467F6A" w:rsidP="00467F6A">
      <w:pPr>
        <w:pStyle w:val="ListParagraph"/>
        <w:numPr>
          <w:ilvl w:val="0"/>
          <w:numId w:val="5"/>
        </w:numPr>
        <w:rPr>
          <w:rFonts w:ascii="Times New Roman" w:hAnsi="Times New Roman" w:cs="Times New Roman"/>
          <w:sz w:val="24"/>
          <w:szCs w:val="24"/>
        </w:rPr>
      </w:pPr>
      <w:r w:rsidRPr="00CD7FDC">
        <w:rPr>
          <w:rFonts w:ascii="Times New Roman" w:hAnsi="Times New Roman" w:cs="Times New Roman"/>
          <w:sz w:val="24"/>
          <w:szCs w:val="24"/>
        </w:rPr>
        <w:t>T</w:t>
      </w:r>
      <w:r w:rsidR="001D1C36" w:rsidRPr="00CD7FDC">
        <w:rPr>
          <w:rFonts w:ascii="Times New Roman" w:hAnsi="Times New Roman" w:cs="Times New Roman"/>
          <w:sz w:val="24"/>
          <w:szCs w:val="24"/>
        </w:rPr>
        <w:t>hat they are considered to be residents if they are in the State for a specified length of time</w:t>
      </w:r>
      <w:r w:rsidR="00B13D38" w:rsidRPr="00CD7FDC">
        <w:rPr>
          <w:rFonts w:ascii="Times New Roman" w:hAnsi="Times New Roman" w:cs="Times New Roman"/>
          <w:sz w:val="24"/>
          <w:szCs w:val="24"/>
        </w:rPr>
        <w:t xml:space="preserve"> (e.g. not less than 90 days)</w:t>
      </w:r>
      <w:r w:rsidR="001D1C36" w:rsidRPr="00CD7FDC">
        <w:rPr>
          <w:rFonts w:ascii="Times New Roman" w:hAnsi="Times New Roman" w:cs="Times New Roman"/>
          <w:sz w:val="24"/>
          <w:szCs w:val="24"/>
        </w:rPr>
        <w:t xml:space="preserve">. </w:t>
      </w:r>
    </w:p>
    <w:p w:rsidR="001D1C36" w:rsidRPr="00CD7FDC" w:rsidRDefault="00467F6A" w:rsidP="00467F6A">
      <w:pPr>
        <w:rPr>
          <w:rFonts w:ascii="Times New Roman" w:hAnsi="Times New Roman" w:cs="Times New Roman"/>
          <w:sz w:val="24"/>
          <w:szCs w:val="24"/>
        </w:rPr>
      </w:pPr>
      <w:r w:rsidRPr="00CD7FDC">
        <w:rPr>
          <w:rFonts w:ascii="Times New Roman" w:hAnsi="Times New Roman" w:cs="Times New Roman"/>
          <w:sz w:val="24"/>
          <w:szCs w:val="24"/>
        </w:rPr>
        <w:t xml:space="preserve">If </w:t>
      </w:r>
      <w:r w:rsidR="001D1C36" w:rsidRPr="00CD7FDC">
        <w:rPr>
          <w:rFonts w:ascii="Times New Roman" w:hAnsi="Times New Roman" w:cs="Times New Roman"/>
          <w:sz w:val="24"/>
          <w:szCs w:val="24"/>
        </w:rPr>
        <w:t>the policy varies depending on the State</w:t>
      </w:r>
      <w:r w:rsidRPr="00CD7FDC">
        <w:rPr>
          <w:rFonts w:ascii="Times New Roman" w:hAnsi="Times New Roman" w:cs="Times New Roman"/>
          <w:sz w:val="24"/>
          <w:szCs w:val="24"/>
        </w:rPr>
        <w:t xml:space="preserve"> with which there is an interstate agreement</w:t>
      </w:r>
      <w:r w:rsidR="001D1C36" w:rsidRPr="00CD7FDC">
        <w:rPr>
          <w:rFonts w:ascii="Times New Roman" w:hAnsi="Times New Roman" w:cs="Times New Roman"/>
          <w:sz w:val="24"/>
          <w:szCs w:val="24"/>
        </w:rPr>
        <w:t>, the State should note th</w:t>
      </w:r>
      <w:r w:rsidRPr="00CD7FDC">
        <w:rPr>
          <w:rFonts w:ascii="Times New Roman" w:hAnsi="Times New Roman" w:cs="Times New Roman"/>
          <w:sz w:val="24"/>
          <w:szCs w:val="24"/>
        </w:rPr>
        <w:t>e difference</w:t>
      </w:r>
      <w:r w:rsidR="001D1C36" w:rsidRPr="00CD7FDC">
        <w:rPr>
          <w:rFonts w:ascii="Times New Roman" w:hAnsi="Times New Roman" w:cs="Times New Roman"/>
          <w:sz w:val="24"/>
          <w:szCs w:val="24"/>
        </w:rPr>
        <w:t xml:space="preserve"> here. </w:t>
      </w:r>
    </w:p>
    <w:p w:rsidR="00E47DCE" w:rsidRPr="00CD7FDC" w:rsidRDefault="00E47DCE" w:rsidP="00E47DCE">
      <w:pPr>
        <w:rPr>
          <w:rFonts w:ascii="Times New Roman" w:hAnsi="Times New Roman" w:cs="Times New Roman"/>
          <w:b/>
          <w:bCs/>
          <w:i/>
          <w:iCs/>
          <w:sz w:val="24"/>
          <w:szCs w:val="24"/>
          <w:u w:val="single"/>
        </w:rPr>
      </w:pPr>
      <w:r w:rsidRPr="00CD7FDC">
        <w:rPr>
          <w:rFonts w:ascii="Times New Roman" w:hAnsi="Times New Roman" w:cs="Times New Roman"/>
          <w:b/>
          <w:bCs/>
          <w:i/>
          <w:iCs/>
          <w:sz w:val="24"/>
          <w:szCs w:val="24"/>
          <w:u w:val="single"/>
        </w:rPr>
        <w:t>Review Criteria</w:t>
      </w:r>
    </w:p>
    <w:p w:rsidR="00E47DCE" w:rsidRPr="00CD7FDC" w:rsidRDefault="00E47DCE" w:rsidP="00E47DCE">
      <w:pPr>
        <w:spacing w:before="80"/>
        <w:rPr>
          <w:rFonts w:ascii="Times New Roman" w:hAnsi="Times New Roman" w:cs="Times New Roman"/>
          <w:b/>
          <w:bCs/>
          <w:i/>
          <w:iCs/>
          <w:sz w:val="24"/>
          <w:szCs w:val="24"/>
        </w:rPr>
      </w:pPr>
      <w:r w:rsidRPr="00CD7FDC">
        <w:rPr>
          <w:rFonts w:ascii="Times New Roman" w:hAnsi="Times New Roman" w:cs="Times New Roman"/>
          <w:b/>
          <w:bCs/>
          <w:i/>
          <w:iCs/>
          <w:sz w:val="24"/>
          <w:szCs w:val="24"/>
        </w:rPr>
        <w:t>The description should be sufficiently clear, detailed and complete to permit the reviewer to determine that the State’s election meets applicable federal statutory, regulatory and policy</w:t>
      </w:r>
      <w:r w:rsidRPr="00CD7FDC">
        <w:rPr>
          <w:rFonts w:ascii="Times New Roman" w:hAnsi="Times New Roman" w:cs="Times New Roman"/>
          <w:sz w:val="24"/>
          <w:szCs w:val="24"/>
        </w:rPr>
        <w:t xml:space="preserve"> </w:t>
      </w:r>
      <w:r w:rsidRPr="00CD7FDC">
        <w:rPr>
          <w:rFonts w:ascii="Times New Roman" w:hAnsi="Times New Roman" w:cs="Times New Roman"/>
          <w:b/>
          <w:bCs/>
          <w:i/>
          <w:iCs/>
          <w:sz w:val="24"/>
          <w:szCs w:val="24"/>
        </w:rPr>
        <w:t>requirements.</w:t>
      </w:r>
    </w:p>
    <w:p w:rsidR="00E47DCE" w:rsidRPr="00CD7FDC" w:rsidRDefault="00E47DCE" w:rsidP="00467F6A">
      <w:pPr>
        <w:rPr>
          <w:rFonts w:ascii="Times New Roman" w:hAnsi="Times New Roman" w:cs="Times New Roman"/>
          <w:sz w:val="24"/>
          <w:szCs w:val="24"/>
        </w:rPr>
      </w:pPr>
    </w:p>
    <w:sectPr w:rsidR="00E47DCE" w:rsidRPr="00CD7FDC">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151E" w:rsidRDefault="0017151E" w:rsidP="004F0B77">
      <w:pPr>
        <w:spacing w:after="0" w:line="240" w:lineRule="auto"/>
      </w:pPr>
      <w:r>
        <w:separator/>
      </w:r>
    </w:p>
  </w:endnote>
  <w:endnote w:type="continuationSeparator" w:id="0">
    <w:p w:rsidR="0017151E" w:rsidRDefault="0017151E" w:rsidP="004F0B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6879769"/>
      <w:docPartObj>
        <w:docPartGallery w:val="Page Numbers (Bottom of Page)"/>
        <w:docPartUnique/>
      </w:docPartObj>
    </w:sdtPr>
    <w:sdtEndPr>
      <w:rPr>
        <w:noProof/>
      </w:rPr>
    </w:sdtEndPr>
    <w:sdtContent>
      <w:p w:rsidR="004F0B77" w:rsidRDefault="004F0B77">
        <w:pPr>
          <w:pStyle w:val="Footer"/>
          <w:jc w:val="center"/>
        </w:pPr>
        <w:r>
          <w:fldChar w:fldCharType="begin"/>
        </w:r>
        <w:r>
          <w:instrText xml:space="preserve"> PAGE   \* MERGEFORMAT </w:instrText>
        </w:r>
        <w:r>
          <w:fldChar w:fldCharType="separate"/>
        </w:r>
        <w:r w:rsidR="00A72841">
          <w:rPr>
            <w:noProof/>
          </w:rPr>
          <w:t>1</w:t>
        </w:r>
        <w:r>
          <w:rPr>
            <w:noProof/>
          </w:rPr>
          <w:fldChar w:fldCharType="end"/>
        </w:r>
      </w:p>
    </w:sdtContent>
  </w:sdt>
  <w:p w:rsidR="004F0B77" w:rsidRDefault="004F0B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151E" w:rsidRDefault="0017151E" w:rsidP="004F0B77">
      <w:pPr>
        <w:spacing w:after="0" w:line="240" w:lineRule="auto"/>
      </w:pPr>
      <w:r>
        <w:separator/>
      </w:r>
    </w:p>
  </w:footnote>
  <w:footnote w:type="continuationSeparator" w:id="0">
    <w:p w:rsidR="0017151E" w:rsidRDefault="0017151E" w:rsidP="004F0B7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3859D2"/>
    <w:multiLevelType w:val="hybridMultilevel"/>
    <w:tmpl w:val="1D0243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23996A04"/>
    <w:multiLevelType w:val="hybridMultilevel"/>
    <w:tmpl w:val="D76CC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B2964E2"/>
    <w:multiLevelType w:val="hybridMultilevel"/>
    <w:tmpl w:val="C1D6B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14E1E4E"/>
    <w:multiLevelType w:val="hybridMultilevel"/>
    <w:tmpl w:val="AAE0E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22E323D"/>
    <w:multiLevelType w:val="hybridMultilevel"/>
    <w:tmpl w:val="AC5E46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3A618F1"/>
    <w:multiLevelType w:val="hybridMultilevel"/>
    <w:tmpl w:val="29A863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0767"/>
    <w:rsid w:val="000832EF"/>
    <w:rsid w:val="0017151E"/>
    <w:rsid w:val="001C72DD"/>
    <w:rsid w:val="001D059D"/>
    <w:rsid w:val="001D1C36"/>
    <w:rsid w:val="001D60CF"/>
    <w:rsid w:val="001F4737"/>
    <w:rsid w:val="00257B19"/>
    <w:rsid w:val="002F2B3B"/>
    <w:rsid w:val="00305602"/>
    <w:rsid w:val="00324C6F"/>
    <w:rsid w:val="00357ACE"/>
    <w:rsid w:val="00365C93"/>
    <w:rsid w:val="00367887"/>
    <w:rsid w:val="003710F6"/>
    <w:rsid w:val="00393BD3"/>
    <w:rsid w:val="003A2FCB"/>
    <w:rsid w:val="00401914"/>
    <w:rsid w:val="00467F6A"/>
    <w:rsid w:val="004864C4"/>
    <w:rsid w:val="004D70FD"/>
    <w:rsid w:val="004F0B77"/>
    <w:rsid w:val="005006CD"/>
    <w:rsid w:val="005401F8"/>
    <w:rsid w:val="00552C69"/>
    <w:rsid w:val="005743FB"/>
    <w:rsid w:val="005C6DC8"/>
    <w:rsid w:val="006007AD"/>
    <w:rsid w:val="0063231E"/>
    <w:rsid w:val="00655D7B"/>
    <w:rsid w:val="006569D3"/>
    <w:rsid w:val="00690767"/>
    <w:rsid w:val="006B3D24"/>
    <w:rsid w:val="006D6668"/>
    <w:rsid w:val="00706577"/>
    <w:rsid w:val="00737C2B"/>
    <w:rsid w:val="0086325B"/>
    <w:rsid w:val="008D3C84"/>
    <w:rsid w:val="00910F06"/>
    <w:rsid w:val="009A2B29"/>
    <w:rsid w:val="00A17372"/>
    <w:rsid w:val="00A267AA"/>
    <w:rsid w:val="00A40627"/>
    <w:rsid w:val="00A47DB3"/>
    <w:rsid w:val="00A505F3"/>
    <w:rsid w:val="00A72841"/>
    <w:rsid w:val="00A84871"/>
    <w:rsid w:val="00AA12CF"/>
    <w:rsid w:val="00AA4C5B"/>
    <w:rsid w:val="00AB79F6"/>
    <w:rsid w:val="00AE4C1B"/>
    <w:rsid w:val="00AF1A8D"/>
    <w:rsid w:val="00AF3417"/>
    <w:rsid w:val="00AF3978"/>
    <w:rsid w:val="00B13D38"/>
    <w:rsid w:val="00B44352"/>
    <w:rsid w:val="00B64939"/>
    <w:rsid w:val="00B85193"/>
    <w:rsid w:val="00B86CBF"/>
    <w:rsid w:val="00CD7FDC"/>
    <w:rsid w:val="00D17770"/>
    <w:rsid w:val="00D22B54"/>
    <w:rsid w:val="00D52CBA"/>
    <w:rsid w:val="00D95238"/>
    <w:rsid w:val="00D97146"/>
    <w:rsid w:val="00DC065D"/>
    <w:rsid w:val="00E47DCE"/>
    <w:rsid w:val="00E55908"/>
    <w:rsid w:val="00E8681D"/>
    <w:rsid w:val="00F103CF"/>
    <w:rsid w:val="00F13D27"/>
    <w:rsid w:val="00F1532E"/>
    <w:rsid w:val="00F25161"/>
    <w:rsid w:val="00F37101"/>
    <w:rsid w:val="00F812F8"/>
    <w:rsid w:val="00FA09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37C2B"/>
    <w:rPr>
      <w:color w:val="0000FF" w:themeColor="hyperlink"/>
      <w:u w:val="single"/>
    </w:rPr>
  </w:style>
  <w:style w:type="paragraph" w:styleId="ListParagraph">
    <w:name w:val="List Paragraph"/>
    <w:basedOn w:val="Normal"/>
    <w:uiPriority w:val="34"/>
    <w:qFormat/>
    <w:rsid w:val="00F103CF"/>
    <w:pPr>
      <w:ind w:left="720"/>
      <w:contextualSpacing/>
    </w:pPr>
  </w:style>
  <w:style w:type="character" w:styleId="FollowedHyperlink">
    <w:name w:val="FollowedHyperlink"/>
    <w:basedOn w:val="DefaultParagraphFont"/>
    <w:uiPriority w:val="99"/>
    <w:semiHidden/>
    <w:unhideWhenUsed/>
    <w:rsid w:val="00DC065D"/>
    <w:rPr>
      <w:color w:val="800080" w:themeColor="followedHyperlink"/>
      <w:u w:val="single"/>
    </w:rPr>
  </w:style>
  <w:style w:type="paragraph" w:styleId="NormalWeb">
    <w:name w:val="Normal (Web)"/>
    <w:basedOn w:val="Normal"/>
    <w:uiPriority w:val="99"/>
    <w:semiHidden/>
    <w:unhideWhenUsed/>
    <w:rsid w:val="00A47DB3"/>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4F0B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0B77"/>
  </w:style>
  <w:style w:type="paragraph" w:styleId="Footer">
    <w:name w:val="footer"/>
    <w:basedOn w:val="Normal"/>
    <w:link w:val="FooterChar"/>
    <w:uiPriority w:val="99"/>
    <w:unhideWhenUsed/>
    <w:rsid w:val="004F0B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0B7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37C2B"/>
    <w:rPr>
      <w:color w:val="0000FF" w:themeColor="hyperlink"/>
      <w:u w:val="single"/>
    </w:rPr>
  </w:style>
  <w:style w:type="paragraph" w:styleId="ListParagraph">
    <w:name w:val="List Paragraph"/>
    <w:basedOn w:val="Normal"/>
    <w:uiPriority w:val="34"/>
    <w:qFormat/>
    <w:rsid w:val="00F103CF"/>
    <w:pPr>
      <w:ind w:left="720"/>
      <w:contextualSpacing/>
    </w:pPr>
  </w:style>
  <w:style w:type="character" w:styleId="FollowedHyperlink">
    <w:name w:val="FollowedHyperlink"/>
    <w:basedOn w:val="DefaultParagraphFont"/>
    <w:uiPriority w:val="99"/>
    <w:semiHidden/>
    <w:unhideWhenUsed/>
    <w:rsid w:val="00DC065D"/>
    <w:rPr>
      <w:color w:val="800080" w:themeColor="followedHyperlink"/>
      <w:u w:val="single"/>
    </w:rPr>
  </w:style>
  <w:style w:type="paragraph" w:styleId="NormalWeb">
    <w:name w:val="Normal (Web)"/>
    <w:basedOn w:val="Normal"/>
    <w:uiPriority w:val="99"/>
    <w:semiHidden/>
    <w:unhideWhenUsed/>
    <w:rsid w:val="00A47DB3"/>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4F0B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0B77"/>
  </w:style>
  <w:style w:type="paragraph" w:styleId="Footer">
    <w:name w:val="footer"/>
    <w:basedOn w:val="Normal"/>
    <w:link w:val="FooterChar"/>
    <w:uiPriority w:val="99"/>
    <w:unhideWhenUsed/>
    <w:rsid w:val="004F0B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0B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dicaid.gov/Medicaid-CHIP-Program-Information/By-Topics/Childrens-Health-Insurance-Program-CHIP/Downloads/CHIPRA_InterstateCoordination.pdf"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873</Words>
  <Characters>4982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user1</cp:lastModifiedBy>
  <cp:revision>6</cp:revision>
  <dcterms:created xsi:type="dcterms:W3CDTF">2012-11-14T23:23:00Z</dcterms:created>
  <dcterms:modified xsi:type="dcterms:W3CDTF">2012-11-30T18:23:00Z</dcterms:modified>
</cp:coreProperties>
</file>