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D4359" w:rsidR="002C390A" w:rsidP="00E77884" w:rsidRDefault="00445895" w14:paraId="332B6007" w14:textId="77777777">
      <w:pPr>
        <w:pStyle w:val="Heading3"/>
      </w:pPr>
      <w:bookmarkStart w:name="_Toc327457215" w:id="0"/>
      <w:bookmarkStart w:name="_GoBack" w:id="1"/>
      <w:bookmarkEnd w:id="1"/>
      <w:r w:rsidRPr="00FD4359">
        <w:t>Study Initiation Request Form</w:t>
      </w:r>
      <w:bookmarkEnd w:id="0"/>
    </w:p>
    <w:p w:rsidR="00445895" w:rsidP="00445895" w:rsidRDefault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Pr="006A6340" w:rsidR="00445895" w:rsidTr="00984A7C" w14:paraId="214E3FB3" w14:textId="77777777">
        <w:trPr>
          <w:cantSplit/>
          <w:tblHeader/>
        </w:trPr>
        <w:tc>
          <w:tcPr>
            <w:tcW w:w="9350" w:type="dxa"/>
            <w:gridSpan w:val="2"/>
          </w:tcPr>
          <w:p w:rsidRPr="00DB0EB0" w:rsidR="00445895" w:rsidP="00445895" w:rsidRDefault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="00445895" w:rsidP="00E77884" w:rsidRDefault="000C3955" w14:paraId="5031321B" w14:textId="294DF58A">
            <w:r>
              <w:rPr>
                <w:rFonts w:cs="Times New Roman"/>
                <w:szCs w:val="24"/>
              </w:rPr>
              <w:t>Marketplace Consumer Persona Research</w:t>
            </w:r>
          </w:p>
          <w:p w:rsidRPr="00445895" w:rsidR="00CB52AB" w:rsidP="00E77884" w:rsidRDefault="00CB52AB" w14:paraId="13A7A414" w14:textId="0E182ADE"/>
        </w:tc>
      </w:tr>
      <w:tr w:rsidRPr="006A6340" w:rsidR="002C390A" w:rsidTr="00984A7C" w14:paraId="248D9A41" w14:textId="77777777">
        <w:trPr>
          <w:cantSplit/>
        </w:trPr>
        <w:tc>
          <w:tcPr>
            <w:tcW w:w="9350" w:type="dxa"/>
            <w:gridSpan w:val="2"/>
          </w:tcPr>
          <w:p w:rsidRPr="00DB0EB0" w:rsidR="002C390A" w:rsidP="002C390A" w:rsidRDefault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Pr="00DB0EB0" w:rsidR="00EA7793" w:rsidP="00984A7C" w:rsidRDefault="00984A7C" w14:paraId="466B7C55" w14:textId="74542C7C">
            <w:r>
              <w:t>This study will provide information about characteristics and expectations of Marketplace insured and currently uninsured individuals to</w:t>
            </w:r>
            <w:r w:rsidR="008026EF">
              <w:t xml:space="preserve"> </w:t>
            </w:r>
            <w:r w:rsidR="001A5B52">
              <w:t>support the development</w:t>
            </w:r>
            <w:r>
              <w:t xml:space="preserve"> of</w:t>
            </w:r>
            <w:r w:rsidR="001A5B52">
              <w:t xml:space="preserve"> </w:t>
            </w:r>
            <w:r>
              <w:t>c</w:t>
            </w:r>
            <w:r w:rsidR="001715A3">
              <w:t xml:space="preserve">onsumer </w:t>
            </w:r>
            <w:r w:rsidR="001A5B52">
              <w:t xml:space="preserve">personas </w:t>
            </w:r>
            <w:r>
              <w:t xml:space="preserve">that will help </w:t>
            </w:r>
            <w:r w:rsidRPr="00013350" w:rsidR="00D4530D">
              <w:t xml:space="preserve">improve the </w:t>
            </w:r>
            <w:r>
              <w:t>Healthcare.gov</w:t>
            </w:r>
            <w:r w:rsidRPr="00013350" w:rsidR="00D4530D">
              <w:t xml:space="preserve"> </w:t>
            </w:r>
            <w:r>
              <w:t xml:space="preserve">customer </w:t>
            </w:r>
            <w:r w:rsidRPr="00013350" w:rsidR="00D4530D">
              <w:t>experience</w:t>
            </w:r>
            <w:r w:rsidR="001715A3">
              <w:t>.</w:t>
            </w:r>
            <w:r w:rsidRPr="00013350" w:rsidR="001715A3">
              <w:t xml:space="preserve"> </w:t>
            </w:r>
            <w:r w:rsidR="001715A3">
              <w:t>The overarching</w:t>
            </w:r>
            <w:r w:rsidRPr="00013350" w:rsidR="00D4530D">
              <w:t xml:space="preserve"> aim </w:t>
            </w:r>
            <w:r w:rsidR="001715A3">
              <w:t>is to understand users</w:t>
            </w:r>
            <w:r>
              <w:t>’</w:t>
            </w:r>
            <w:r w:rsidR="001715A3">
              <w:t xml:space="preserve"> perspectives as CMS continues to work toward</w:t>
            </w:r>
            <w:r w:rsidRPr="00013350" w:rsidR="001715A3">
              <w:t xml:space="preserve"> </w:t>
            </w:r>
            <w:r w:rsidR="001715A3">
              <w:t>optim</w:t>
            </w:r>
            <w:r w:rsidRPr="00013350" w:rsidR="001715A3">
              <w:t xml:space="preserve">izing </w:t>
            </w:r>
            <w:r w:rsidRPr="00013350" w:rsidR="00D4530D">
              <w:t>communication services that align with consumer expectations while improving efficiency.</w:t>
            </w:r>
            <w:r w:rsidR="00EA7793">
              <w:t xml:space="preserve"> </w:t>
            </w:r>
            <w:r>
              <w:t>T</w:t>
            </w:r>
            <w:r w:rsidR="00EA7793">
              <w:t>o accomplish the</w:t>
            </w:r>
            <w:r>
              <w:t>se objectives, we will explore e</w:t>
            </w:r>
            <w:r w:rsidRPr="00013350" w:rsidR="00EA7793">
              <w:t xml:space="preserve">xperiences and expectations </w:t>
            </w:r>
            <w:r>
              <w:t xml:space="preserve">about finding and enrolling in health insurance, </w:t>
            </w:r>
            <w:r w:rsidR="00EA7793">
              <w:t xml:space="preserve">digital behaviors, </w:t>
            </w:r>
            <w:r>
              <w:t>and other consumer characteristics</w:t>
            </w:r>
            <w:r w:rsidR="00EA7793">
              <w:t>.</w:t>
            </w:r>
          </w:p>
        </w:tc>
      </w:tr>
      <w:tr w:rsidRPr="006A6340" w:rsidR="002C390A" w:rsidTr="00984A7C" w14:paraId="1E1A3147" w14:textId="77777777">
        <w:trPr>
          <w:cantSplit/>
        </w:trPr>
        <w:tc>
          <w:tcPr>
            <w:tcW w:w="3775" w:type="dxa"/>
          </w:tcPr>
          <w:p w:rsidRPr="00DB0EB0" w:rsidR="002C390A" w:rsidP="002C390A" w:rsidRDefault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8026EF" w:rsidP="000909E1" w:rsidRDefault="001715A3" w14:paraId="39DD4E7A" w14:textId="3204F226">
            <w:r>
              <w:t>Clarese Astrin</w:t>
            </w:r>
          </w:p>
          <w:p w:rsidR="008026EF" w:rsidP="008026EF" w:rsidRDefault="008026EF" w14:paraId="329BE688" w14:textId="77777777">
            <w:r>
              <w:t>Centers for Medicare and Medicaid Services</w:t>
            </w:r>
          </w:p>
          <w:p w:rsidR="008026EF" w:rsidP="008026EF" w:rsidRDefault="008026EF" w14:paraId="21E7B29E" w14:textId="77777777">
            <w:r>
              <w:t>Office of Communications</w:t>
            </w:r>
          </w:p>
          <w:p w:rsidR="008026EF" w:rsidP="008026EF" w:rsidRDefault="008026EF" w14:paraId="50BC2E9D" w14:textId="77777777">
            <w:r>
              <w:t>Strategic Marketing Group</w:t>
            </w:r>
          </w:p>
          <w:p w:rsidR="008026EF" w:rsidP="008026EF" w:rsidRDefault="008026EF" w14:paraId="5E55275B" w14:textId="77777777">
            <w:r>
              <w:t>Division of Research</w:t>
            </w:r>
          </w:p>
          <w:p w:rsidR="008026EF" w:rsidP="008026EF" w:rsidRDefault="008026EF" w14:paraId="03D3C499" w14:textId="77777777"/>
          <w:p w:rsidR="008026EF" w:rsidP="008026EF" w:rsidRDefault="008026EF" w14:paraId="6E29E2B1" w14:textId="02CA72A7">
            <w:r>
              <w:t>410-786-</w:t>
            </w:r>
            <w:r w:rsidR="001715A3">
              <w:t>5424</w:t>
            </w:r>
          </w:p>
          <w:p w:rsidRPr="00DB0EB0" w:rsidR="008026EF" w:rsidP="008026EF" w:rsidRDefault="001715A3" w14:paraId="1595E49A" w14:textId="2B9D11CA">
            <w:r>
              <w:t>clarese.astrin</w:t>
            </w:r>
            <w:r w:rsidR="000C3955">
              <w:t>@cms.hhs.gov</w:t>
            </w:r>
          </w:p>
        </w:tc>
        <w:tc>
          <w:tcPr>
            <w:tcW w:w="5575" w:type="dxa"/>
          </w:tcPr>
          <w:p w:rsidRPr="00DB0EB0" w:rsidR="002C390A" w:rsidP="002C390A" w:rsidRDefault="002C390A" w14:paraId="326F9427" w14:textId="1EF53A7D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8026EF" w:rsidP="00772B75" w:rsidRDefault="008026EF" w14:paraId="1750EA1B" w14:textId="1631D119">
            <w:r>
              <w:t>Participants will be selected based on the following characteristics:</w:t>
            </w:r>
          </w:p>
          <w:p w:rsidR="001A5B52" w:rsidP="008026EF" w:rsidRDefault="00D4530D" w14:paraId="3592FA55" w14:textId="40CFB82F">
            <w:pPr>
              <w:pStyle w:val="ListParagraph"/>
              <w:numPr>
                <w:ilvl w:val="0"/>
                <w:numId w:val="86"/>
              </w:numPr>
            </w:pPr>
            <w:r>
              <w:t>Insurance status</w:t>
            </w:r>
            <w:r w:rsidR="00984A7C">
              <w:t xml:space="preserve"> (Marketplace insured and uninsured but eligible)</w:t>
            </w:r>
          </w:p>
          <w:p w:rsidR="001A5B52" w:rsidP="008026EF" w:rsidRDefault="00984A7C" w14:paraId="51E84F31" w14:textId="440D5669">
            <w:pPr>
              <w:pStyle w:val="ListParagraph"/>
              <w:numPr>
                <w:ilvl w:val="0"/>
                <w:numId w:val="86"/>
              </w:numPr>
            </w:pPr>
            <w:r>
              <w:t>Age (between 19-64 years old)</w:t>
            </w:r>
          </w:p>
          <w:p w:rsidRPr="00E24529" w:rsidR="00CB52AB" w:rsidP="00984A7C" w:rsidRDefault="00D4530D" w14:paraId="7D937C73" w14:textId="7D690137">
            <w:pPr>
              <w:pStyle w:val="ListParagraph"/>
              <w:numPr>
                <w:ilvl w:val="0"/>
                <w:numId w:val="86"/>
              </w:numPr>
            </w:pPr>
            <w:r>
              <w:t xml:space="preserve">Household </w:t>
            </w:r>
            <w:r w:rsidR="00984A7C">
              <w:t>income level (above FPL)</w:t>
            </w:r>
          </w:p>
        </w:tc>
      </w:tr>
      <w:tr w:rsidRPr="006A6340" w:rsidR="002C390A" w:rsidTr="00984A7C" w14:paraId="27969B68" w14:textId="77777777">
        <w:trPr>
          <w:cantSplit/>
        </w:trPr>
        <w:tc>
          <w:tcPr>
            <w:tcW w:w="3775" w:type="dxa"/>
          </w:tcPr>
          <w:p w:rsidRPr="00DB0EB0" w:rsidR="002C390A" w:rsidP="002C390A" w:rsidRDefault="002C390A" w14:paraId="6DE1410A" w14:textId="113BA92A">
            <w:r w:rsidRPr="00DB0EB0">
              <w:rPr>
                <w:b/>
              </w:rPr>
              <w:t>Purpose of the Study:</w:t>
            </w:r>
          </w:p>
          <w:p w:rsidRPr="00E00434" w:rsidR="00EA7793" w:rsidP="001715A3" w:rsidRDefault="00984A7C" w14:paraId="75890B13" w14:textId="5445565F">
            <w:r>
              <w:t>E</w:t>
            </w:r>
            <w:r w:rsidR="001715A3">
              <w:t>xamine key characteristics of</w:t>
            </w:r>
            <w:r w:rsidRPr="00013350" w:rsidR="00EA7793">
              <w:t xml:space="preserve"> </w:t>
            </w:r>
            <w:r w:rsidR="001715A3">
              <w:t xml:space="preserve">consumers who are insured through the Marketplace and those who are currently </w:t>
            </w:r>
            <w:r w:rsidR="00EA7793">
              <w:t xml:space="preserve">uninsured </w:t>
            </w:r>
            <w:r w:rsidRPr="00013350" w:rsidR="00EA7793">
              <w:t xml:space="preserve">with an aim </w:t>
            </w:r>
            <w:r w:rsidR="00EA7793">
              <w:t>to</w:t>
            </w:r>
            <w:r w:rsidR="001715A3">
              <w:t xml:space="preserve"> develop personas that can be used to</w:t>
            </w:r>
            <w:r w:rsidR="00EA7793">
              <w:t xml:space="preserve"> improve</w:t>
            </w:r>
            <w:r w:rsidRPr="00013350" w:rsidR="00EA7793">
              <w:t xml:space="preserve"> </w:t>
            </w:r>
            <w:r w:rsidR="00EA7793">
              <w:t>the consumer experience</w:t>
            </w:r>
            <w:r w:rsidR="001715A3">
              <w:t xml:space="preserve"> on HealthCare.gov</w:t>
            </w:r>
            <w:r w:rsidR="00CB0C14">
              <w:t xml:space="preserve">. </w:t>
            </w:r>
          </w:p>
        </w:tc>
        <w:tc>
          <w:tcPr>
            <w:tcW w:w="5575" w:type="dxa"/>
          </w:tcPr>
          <w:p w:rsidRPr="00DB0EB0" w:rsidR="002C390A" w:rsidP="002C390A" w:rsidRDefault="002C390A" w14:paraId="257ACE37" w14:textId="77777777">
            <w:r w:rsidRPr="00DB0EB0">
              <w:rPr>
                <w:b/>
              </w:rPr>
              <w:t>Methods to be Used:</w:t>
            </w:r>
          </w:p>
          <w:p w:rsidRPr="00772B75" w:rsidR="00CB52AB" w:rsidP="00616D80" w:rsidRDefault="00D2546E" w14:paraId="5BAD6F60" w14:textId="5E9E1387">
            <w:pPr>
              <w:rPr>
                <w:spacing w:val="-3"/>
              </w:rPr>
            </w:pPr>
            <w:r>
              <w:rPr>
                <w:spacing w:val="-3"/>
              </w:rPr>
              <w:t xml:space="preserve">All participants will be given a pre-group homework assignment prior to attending the focus groups. </w:t>
            </w:r>
            <w:r w:rsidR="00616D80">
              <w:rPr>
                <w:spacing w:val="-3"/>
              </w:rPr>
              <w:t>There will be (16) i</w:t>
            </w:r>
            <w:r w:rsidR="005A7E05">
              <w:rPr>
                <w:spacing w:val="-3"/>
              </w:rPr>
              <w:t>n person</w:t>
            </w:r>
            <w:r w:rsidR="008026EF">
              <w:rPr>
                <w:spacing w:val="-3"/>
              </w:rPr>
              <w:t xml:space="preserve"> focus groups</w:t>
            </w:r>
            <w:r w:rsidR="00DB459D">
              <w:rPr>
                <w:spacing w:val="-3"/>
              </w:rPr>
              <w:t>.</w:t>
            </w:r>
            <w:r w:rsidR="001715A3">
              <w:rPr>
                <w:spacing w:val="-3"/>
              </w:rPr>
              <w:t xml:space="preserve"> The focus groups will include</w:t>
            </w:r>
            <w:r w:rsidR="008026EF">
              <w:rPr>
                <w:spacing w:val="-3"/>
              </w:rPr>
              <w:t xml:space="preserve"> </w:t>
            </w:r>
            <w:r w:rsidR="001715A3">
              <w:rPr>
                <w:spacing w:val="-3"/>
              </w:rPr>
              <w:t>10</w:t>
            </w:r>
            <w:r w:rsidR="005A7E05">
              <w:rPr>
                <w:spacing w:val="-3"/>
              </w:rPr>
              <w:t xml:space="preserve"> </w:t>
            </w:r>
            <w:r w:rsidR="008026EF">
              <w:rPr>
                <w:spacing w:val="-3"/>
              </w:rPr>
              <w:t>participants per group</w:t>
            </w:r>
            <w:r w:rsidR="00616D80">
              <w:rPr>
                <w:spacing w:val="-3"/>
              </w:rPr>
              <w:t>.</w:t>
            </w:r>
          </w:p>
        </w:tc>
      </w:tr>
      <w:tr w:rsidRPr="006A6340" w:rsidR="002C390A" w:rsidTr="00984A7C" w14:paraId="58FC2AD3" w14:textId="77777777">
        <w:trPr>
          <w:cantSplit/>
        </w:trPr>
        <w:tc>
          <w:tcPr>
            <w:tcW w:w="3775" w:type="dxa"/>
          </w:tcPr>
          <w:p w:rsidRPr="00DB0EB0" w:rsidR="002C390A" w:rsidP="002C390A" w:rsidRDefault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Pr="00DB0EB0" w:rsidR="00CB52AB" w:rsidP="00616D80" w:rsidRDefault="008026EF" w14:paraId="12970581" w14:textId="7EF03C2D">
            <w:r>
              <w:t xml:space="preserve">The total sample size for this research study will be </w:t>
            </w:r>
            <w:r w:rsidR="00616D80">
              <w:t>160</w:t>
            </w:r>
            <w:r>
              <w:t>.</w:t>
            </w:r>
          </w:p>
        </w:tc>
        <w:tc>
          <w:tcPr>
            <w:tcW w:w="5575" w:type="dxa"/>
          </w:tcPr>
          <w:p w:rsidRPr="00DB0EB0" w:rsidR="002C390A" w:rsidP="002C390A" w:rsidRDefault="002C390A" w14:paraId="46BAE1CE" w14:textId="77777777">
            <w:r w:rsidRPr="00DB0EB0">
              <w:rPr>
                <w:b/>
              </w:rPr>
              <w:t>Items to be Included:</w:t>
            </w:r>
          </w:p>
          <w:p w:rsidRPr="00C66234" w:rsidR="00DE78F4" w:rsidP="00DB459D" w:rsidRDefault="00DE78F4" w14:paraId="0A7581AB" w14:textId="74C7F6ED">
            <w:r>
              <w:t xml:space="preserve">ACT1, ACT2, ACT2A, </w:t>
            </w:r>
            <w:r w:rsidR="000715A1">
              <w:t xml:space="preserve">ACT2B, ATG2, ATG3, </w:t>
            </w:r>
            <w:r>
              <w:t xml:space="preserve">ATG5, AW1A, </w:t>
            </w:r>
            <w:r w:rsidR="000715A1">
              <w:t xml:space="preserve">AW2C, </w:t>
            </w:r>
            <w:r>
              <w:t>AW3, BG1,</w:t>
            </w:r>
            <w:r w:rsidR="000715A1">
              <w:t xml:space="preserve"> BG5,</w:t>
            </w:r>
            <w:r w:rsidR="00DB459D">
              <w:t xml:space="preserve"> BG7,</w:t>
            </w:r>
            <w:r>
              <w:t xml:space="preserve"> B1, B2, </w:t>
            </w:r>
            <w:r w:rsidR="000715A1">
              <w:t xml:space="preserve">DMG3, </w:t>
            </w:r>
            <w:r>
              <w:t xml:space="preserve">G1, G2, G5, G5A, </w:t>
            </w:r>
            <w:r w:rsidR="000715A1">
              <w:t xml:space="preserve">ING8, </w:t>
            </w:r>
            <w:r w:rsidR="00475BDC">
              <w:t>ING10,  ING3,</w:t>
            </w:r>
            <w:r w:rsidR="00DB459D">
              <w:t xml:space="preserve"> NG4,</w:t>
            </w:r>
            <w:r w:rsidR="00475BDC">
              <w:t xml:space="preserve"> </w:t>
            </w:r>
            <w:r w:rsidR="00F85CAB">
              <w:t xml:space="preserve">ISG1, </w:t>
            </w:r>
            <w:r w:rsidR="000715A1">
              <w:t xml:space="preserve">ISG2, </w:t>
            </w:r>
            <w:r>
              <w:t xml:space="preserve">K1D, K2, K3A, </w:t>
            </w:r>
            <w:r w:rsidR="00D2304E">
              <w:t>K3D,</w:t>
            </w:r>
            <w:r w:rsidR="00F85CAB">
              <w:t xml:space="preserve"> </w:t>
            </w:r>
            <w:r w:rsidR="000715A1">
              <w:t>MTG3, MTG4,</w:t>
            </w:r>
            <w:r w:rsidR="00D31043">
              <w:t xml:space="preserve"> </w:t>
            </w:r>
            <w:r w:rsidR="00475BDC">
              <w:t xml:space="preserve">PE1, PE1B, PE2, PE2B, </w:t>
            </w:r>
            <w:r w:rsidR="00F85CAB">
              <w:t xml:space="preserve">PE4, </w:t>
            </w:r>
            <w:r w:rsidR="00475BDC">
              <w:t xml:space="preserve">PE6, </w:t>
            </w:r>
            <w:r w:rsidR="00F85CAB">
              <w:t xml:space="preserve">PE6A, </w:t>
            </w:r>
            <w:r>
              <w:t>PE8,</w:t>
            </w:r>
            <w:r w:rsidR="00DB459D">
              <w:t xml:space="preserve"> PE11A,</w:t>
            </w:r>
            <w:r>
              <w:t xml:space="preserve"> </w:t>
            </w:r>
            <w:r w:rsidR="000715A1">
              <w:t xml:space="preserve">PE12, </w:t>
            </w:r>
            <w:r w:rsidR="00475BDC">
              <w:t>PE13A,</w:t>
            </w:r>
            <w:r w:rsidR="000715A1">
              <w:t xml:space="preserve"> PG3, PG5, </w:t>
            </w:r>
            <w:r w:rsidR="00F85CAB">
              <w:t xml:space="preserve"> PR1, PR2, PR4, PR5A, PR6, PR13A, SOI1A, SOI1C, SOI1D, SOI2, SOI2A,  SOI2D, SOI3B, SOI4, SOI4A, SOI5, </w:t>
            </w:r>
            <w:r w:rsidR="00475BDC">
              <w:t>US1A</w:t>
            </w:r>
            <w:r w:rsidR="00D2304E">
              <w:t xml:space="preserve">, US1B, US2, </w:t>
            </w:r>
            <w:r w:rsidR="00F85CAB">
              <w:t xml:space="preserve">US2G, </w:t>
            </w:r>
            <w:r w:rsidR="00D2304E">
              <w:t>US2H</w:t>
            </w:r>
            <w:r w:rsidR="00F85CAB">
              <w:t>.</w:t>
            </w:r>
          </w:p>
        </w:tc>
      </w:tr>
      <w:tr w:rsidRPr="006A6340" w:rsidR="002C390A" w:rsidTr="00984A7C" w14:paraId="5875B555" w14:textId="77777777">
        <w:trPr>
          <w:cantSplit/>
        </w:trPr>
        <w:tc>
          <w:tcPr>
            <w:tcW w:w="3775" w:type="dxa"/>
          </w:tcPr>
          <w:p w:rsidR="002C390A" w:rsidP="002C390A" w:rsidRDefault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Pr="00DB0EB0" w:rsidR="002C390A" w:rsidP="00CB52AB" w:rsidRDefault="000D0396" w14:paraId="553896F9" w14:textId="62138B0F">
            <w:r w:rsidRPr="000D0396">
              <w:t>We will begin upon approval of the OMB clearance. Data collection will continue for a period of 4 weeks.</w:t>
            </w:r>
          </w:p>
        </w:tc>
        <w:tc>
          <w:tcPr>
            <w:tcW w:w="5575" w:type="dxa"/>
          </w:tcPr>
          <w:p w:rsidRPr="00DB0EB0" w:rsidR="002C390A" w:rsidP="002C390A" w:rsidRDefault="002C390A" w14:paraId="7704C344" w14:textId="77777777">
            <w:r w:rsidRPr="00DB0EB0">
              <w:rPr>
                <w:b/>
              </w:rPr>
              <w:t>Estimated Burden Hours:</w:t>
            </w:r>
          </w:p>
          <w:p w:rsidRPr="00DB0EB0" w:rsidR="002C390A" w:rsidP="009A3C99" w:rsidRDefault="00616D80" w14:paraId="0CC40EBA" w14:textId="003AE855">
            <w:r>
              <w:t xml:space="preserve">400 </w:t>
            </w:r>
            <w:r w:rsidR="008026EF">
              <w:t>hours</w:t>
            </w:r>
          </w:p>
        </w:tc>
      </w:tr>
      <w:tr w:rsidRPr="006A6340" w:rsidR="00445895" w:rsidTr="00984A7C" w14:paraId="2EAD7BC3" w14:textId="77777777">
        <w:trPr>
          <w:cantSplit/>
        </w:trPr>
        <w:tc>
          <w:tcPr>
            <w:tcW w:w="9350" w:type="dxa"/>
            <w:gridSpan w:val="2"/>
          </w:tcPr>
          <w:p w:rsidRPr="00DB0EB0" w:rsidR="00445895" w:rsidP="002C390A" w:rsidRDefault="00445895" w14:paraId="2913F95E" w14:textId="310992F0">
            <w:pPr>
              <w:rPr>
                <w:b/>
              </w:rPr>
            </w:pPr>
            <w:r w:rsidRPr="00DB0EB0">
              <w:rPr>
                <w:b/>
              </w:rPr>
              <w:t>For Information on this project please contact:</w:t>
            </w:r>
          </w:p>
          <w:p w:rsidR="005D4EBC" w:rsidP="002C390A" w:rsidRDefault="000C3955" w14:paraId="63F73965" w14:textId="6C0B15C5">
            <w:r>
              <w:t>Clarese Astrin, Director, Division of Research</w:t>
            </w:r>
          </w:p>
          <w:p w:rsidRPr="00DB0EB0" w:rsidR="00445895" w:rsidP="002C390A" w:rsidRDefault="00445895" w14:paraId="35F11E03" w14:textId="1E61D2F3">
            <w:r w:rsidRPr="00DB0EB0">
              <w:t>Office of Communications</w:t>
            </w:r>
          </w:p>
          <w:p w:rsidRPr="00DB0EB0" w:rsidR="00445895" w:rsidP="002C390A" w:rsidRDefault="00445895" w14:paraId="7E1921D7" w14:textId="660E8305">
            <w:r w:rsidRPr="00DB0EB0">
              <w:t>(</w:t>
            </w:r>
            <w:r w:rsidR="000C3955">
              <w:t>410)-786-5424</w:t>
            </w:r>
          </w:p>
          <w:p w:rsidRPr="00DB0EB0" w:rsidR="00361E8F" w:rsidP="000C3955" w:rsidRDefault="000C3955" w14:paraId="6112F0D1" w14:textId="0E7D1F1B">
            <w:pPr>
              <w:rPr>
                <w:b/>
              </w:rPr>
            </w:pPr>
            <w:r>
              <w:t>Clarese.Astrin@cms.hhs.gov</w:t>
            </w:r>
            <w:r w:rsidRPr="00DB0EB0" w:rsidR="00445895">
              <w:rPr>
                <w:b/>
              </w:rPr>
              <w:t xml:space="preserve"> </w:t>
            </w:r>
          </w:p>
        </w:tc>
      </w:tr>
    </w:tbl>
    <w:p w:rsidRPr="00013F34" w:rsidR="00013F34" w:rsidP="00477115" w:rsidRDefault="00013F34" w14:paraId="5071A8A7" w14:textId="77777777">
      <w:pPr>
        <w:pStyle w:val="BodyText"/>
      </w:pPr>
    </w:p>
    <w:sectPr w:rsidRPr="00013F34" w:rsidR="00013F34"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871DB" w14:textId="77777777" w:rsidR="00C02038" w:rsidRDefault="00C02038" w:rsidP="00D97B0C">
      <w:r>
        <w:separator/>
      </w:r>
    </w:p>
  </w:endnote>
  <w:endnote w:type="continuationSeparator" w:id="0">
    <w:p w14:paraId="0669B161" w14:textId="77777777" w:rsidR="00C02038" w:rsidRDefault="00C02038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80C69" w14:textId="77777777" w:rsidR="00C02038" w:rsidRDefault="00C02038" w:rsidP="00D97B0C">
      <w:r>
        <w:separator/>
      </w:r>
    </w:p>
  </w:footnote>
  <w:footnote w:type="continuationSeparator" w:id="0">
    <w:p w14:paraId="1B294EC4" w14:textId="77777777" w:rsidR="00C02038" w:rsidRDefault="00C02038" w:rsidP="00D9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BB1"/>
    <w:multiLevelType w:val="hybridMultilevel"/>
    <w:tmpl w:val="BC0CC2AE"/>
    <w:lvl w:ilvl="0" w:tplc="0462A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D6C"/>
    <w:multiLevelType w:val="hybridMultilevel"/>
    <w:tmpl w:val="5AF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4D17"/>
    <w:multiLevelType w:val="hybridMultilevel"/>
    <w:tmpl w:val="6690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3CAB"/>
    <w:multiLevelType w:val="hybridMultilevel"/>
    <w:tmpl w:val="62A6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E6867"/>
    <w:multiLevelType w:val="hybridMultilevel"/>
    <w:tmpl w:val="F58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130F"/>
    <w:multiLevelType w:val="hybridMultilevel"/>
    <w:tmpl w:val="9F28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B569A"/>
    <w:multiLevelType w:val="hybridMultilevel"/>
    <w:tmpl w:val="2360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A72E6"/>
    <w:multiLevelType w:val="hybridMultilevel"/>
    <w:tmpl w:val="3E247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50DD2"/>
    <w:multiLevelType w:val="hybridMultilevel"/>
    <w:tmpl w:val="AF34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02B98"/>
    <w:multiLevelType w:val="hybridMultilevel"/>
    <w:tmpl w:val="661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332BD"/>
    <w:multiLevelType w:val="hybridMultilevel"/>
    <w:tmpl w:val="6DC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D4447"/>
    <w:multiLevelType w:val="hybridMultilevel"/>
    <w:tmpl w:val="44FE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F0518"/>
    <w:multiLevelType w:val="hybridMultilevel"/>
    <w:tmpl w:val="E65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037"/>
    <w:multiLevelType w:val="hybridMultilevel"/>
    <w:tmpl w:val="6EB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5767C"/>
    <w:multiLevelType w:val="hybridMultilevel"/>
    <w:tmpl w:val="91B4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F207A"/>
    <w:multiLevelType w:val="hybridMultilevel"/>
    <w:tmpl w:val="227E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839A3"/>
    <w:multiLevelType w:val="hybridMultilevel"/>
    <w:tmpl w:val="A76E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664F4"/>
    <w:multiLevelType w:val="hybridMultilevel"/>
    <w:tmpl w:val="73B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37C00"/>
    <w:multiLevelType w:val="hybridMultilevel"/>
    <w:tmpl w:val="2CD68378"/>
    <w:lvl w:ilvl="0" w:tplc="B66E3B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BB6908"/>
    <w:multiLevelType w:val="hybridMultilevel"/>
    <w:tmpl w:val="56A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60119"/>
    <w:multiLevelType w:val="hybridMultilevel"/>
    <w:tmpl w:val="83CE06AC"/>
    <w:lvl w:ilvl="0" w:tplc="04090001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21" w15:restartNumberingAfterBreak="0">
    <w:nsid w:val="1D307639"/>
    <w:multiLevelType w:val="hybridMultilevel"/>
    <w:tmpl w:val="806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226F1"/>
    <w:multiLevelType w:val="hybridMultilevel"/>
    <w:tmpl w:val="26C6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6113B5"/>
    <w:multiLevelType w:val="hybridMultilevel"/>
    <w:tmpl w:val="9BA8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9043F7"/>
    <w:multiLevelType w:val="hybridMultilevel"/>
    <w:tmpl w:val="583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27E53"/>
    <w:multiLevelType w:val="hybridMultilevel"/>
    <w:tmpl w:val="093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E473D"/>
    <w:multiLevelType w:val="hybridMultilevel"/>
    <w:tmpl w:val="8382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C0468A"/>
    <w:multiLevelType w:val="hybridMultilevel"/>
    <w:tmpl w:val="B4A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52322"/>
    <w:multiLevelType w:val="hybridMultilevel"/>
    <w:tmpl w:val="7A34AB8C"/>
    <w:lvl w:ilvl="0" w:tplc="B8C62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2E5707"/>
    <w:multiLevelType w:val="hybridMultilevel"/>
    <w:tmpl w:val="03FC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646EFC"/>
    <w:multiLevelType w:val="hybridMultilevel"/>
    <w:tmpl w:val="17C6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EE3D75"/>
    <w:multiLevelType w:val="hybridMultilevel"/>
    <w:tmpl w:val="F4F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96619"/>
    <w:multiLevelType w:val="hybridMultilevel"/>
    <w:tmpl w:val="454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972A5"/>
    <w:multiLevelType w:val="hybridMultilevel"/>
    <w:tmpl w:val="05C8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012060"/>
    <w:multiLevelType w:val="hybridMultilevel"/>
    <w:tmpl w:val="995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883807"/>
    <w:multiLevelType w:val="hybridMultilevel"/>
    <w:tmpl w:val="5D8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BD3E31"/>
    <w:multiLevelType w:val="hybridMultilevel"/>
    <w:tmpl w:val="1C0EBF26"/>
    <w:lvl w:ilvl="0" w:tplc="BD46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2920F6"/>
    <w:multiLevelType w:val="hybridMultilevel"/>
    <w:tmpl w:val="5760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657D1D"/>
    <w:multiLevelType w:val="hybridMultilevel"/>
    <w:tmpl w:val="1A06AB84"/>
    <w:lvl w:ilvl="0" w:tplc="2C9CB9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6896E96"/>
    <w:multiLevelType w:val="hybridMultilevel"/>
    <w:tmpl w:val="9BAA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A208A"/>
    <w:multiLevelType w:val="hybridMultilevel"/>
    <w:tmpl w:val="351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EA5B72"/>
    <w:multiLevelType w:val="hybridMultilevel"/>
    <w:tmpl w:val="67A0F286"/>
    <w:lvl w:ilvl="0" w:tplc="AF04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4552AA"/>
    <w:multiLevelType w:val="hybridMultilevel"/>
    <w:tmpl w:val="2AA4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0049D"/>
    <w:multiLevelType w:val="hybridMultilevel"/>
    <w:tmpl w:val="353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4A5A87"/>
    <w:multiLevelType w:val="hybridMultilevel"/>
    <w:tmpl w:val="6574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A330D7"/>
    <w:multiLevelType w:val="hybridMultilevel"/>
    <w:tmpl w:val="A48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EB1818"/>
    <w:multiLevelType w:val="hybridMultilevel"/>
    <w:tmpl w:val="248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5F6000"/>
    <w:multiLevelType w:val="hybridMultilevel"/>
    <w:tmpl w:val="774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570F1C"/>
    <w:multiLevelType w:val="hybridMultilevel"/>
    <w:tmpl w:val="D024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7E4899"/>
    <w:multiLevelType w:val="hybridMultilevel"/>
    <w:tmpl w:val="BC20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0A58B0"/>
    <w:multiLevelType w:val="hybridMultilevel"/>
    <w:tmpl w:val="26F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422290"/>
    <w:multiLevelType w:val="hybridMultilevel"/>
    <w:tmpl w:val="4E58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A04296"/>
    <w:multiLevelType w:val="hybridMultilevel"/>
    <w:tmpl w:val="539E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2071F"/>
    <w:multiLevelType w:val="hybridMultilevel"/>
    <w:tmpl w:val="B68EE35A"/>
    <w:lvl w:ilvl="0" w:tplc="7212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07162D"/>
    <w:multiLevelType w:val="hybridMultilevel"/>
    <w:tmpl w:val="02F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937D9F"/>
    <w:multiLevelType w:val="hybridMultilevel"/>
    <w:tmpl w:val="1026DD6A"/>
    <w:lvl w:ilvl="0" w:tplc="B1A6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F22C1D"/>
    <w:multiLevelType w:val="hybridMultilevel"/>
    <w:tmpl w:val="13EE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F20291"/>
    <w:multiLevelType w:val="hybridMultilevel"/>
    <w:tmpl w:val="4FE80C90"/>
    <w:lvl w:ilvl="0" w:tplc="59C2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4A19A5"/>
    <w:multiLevelType w:val="hybridMultilevel"/>
    <w:tmpl w:val="11649C52"/>
    <w:lvl w:ilvl="0" w:tplc="97484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7173A7"/>
    <w:multiLevelType w:val="hybridMultilevel"/>
    <w:tmpl w:val="83D02A4E"/>
    <w:lvl w:ilvl="0" w:tplc="BB2AD8CC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60" w15:restartNumberingAfterBreak="0">
    <w:nsid w:val="48081A53"/>
    <w:multiLevelType w:val="hybridMultilevel"/>
    <w:tmpl w:val="34E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A171A6"/>
    <w:multiLevelType w:val="hybridMultilevel"/>
    <w:tmpl w:val="7B1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FB1011"/>
    <w:multiLevelType w:val="hybridMultilevel"/>
    <w:tmpl w:val="36F6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1F0249"/>
    <w:multiLevelType w:val="hybridMultilevel"/>
    <w:tmpl w:val="96F4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6D3AC5"/>
    <w:multiLevelType w:val="hybridMultilevel"/>
    <w:tmpl w:val="8E9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127070"/>
    <w:multiLevelType w:val="hybridMultilevel"/>
    <w:tmpl w:val="9AE8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6822F7"/>
    <w:multiLevelType w:val="hybridMultilevel"/>
    <w:tmpl w:val="47E8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9D02C6"/>
    <w:multiLevelType w:val="hybridMultilevel"/>
    <w:tmpl w:val="172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33756A"/>
    <w:multiLevelType w:val="hybridMultilevel"/>
    <w:tmpl w:val="F9D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3D58BB"/>
    <w:multiLevelType w:val="hybridMultilevel"/>
    <w:tmpl w:val="81E0D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5926B73"/>
    <w:multiLevelType w:val="hybridMultilevel"/>
    <w:tmpl w:val="C45E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0E5515"/>
    <w:multiLevelType w:val="hybridMultilevel"/>
    <w:tmpl w:val="A5E49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7CE0E8E"/>
    <w:multiLevelType w:val="hybridMultilevel"/>
    <w:tmpl w:val="224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F864D6"/>
    <w:multiLevelType w:val="hybridMultilevel"/>
    <w:tmpl w:val="CC64A0C2"/>
    <w:lvl w:ilvl="0" w:tplc="2CAC2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C27F8F"/>
    <w:multiLevelType w:val="hybridMultilevel"/>
    <w:tmpl w:val="D0E0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214278"/>
    <w:multiLevelType w:val="hybridMultilevel"/>
    <w:tmpl w:val="8AD6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6A304E"/>
    <w:multiLevelType w:val="hybridMultilevel"/>
    <w:tmpl w:val="DE8E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EB74CA"/>
    <w:multiLevelType w:val="hybridMultilevel"/>
    <w:tmpl w:val="7658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926C2C"/>
    <w:multiLevelType w:val="hybridMultilevel"/>
    <w:tmpl w:val="D00CD380"/>
    <w:lvl w:ilvl="0" w:tplc="72E4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E56258"/>
    <w:multiLevelType w:val="hybridMultilevel"/>
    <w:tmpl w:val="1B108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D797A1E"/>
    <w:multiLevelType w:val="hybridMultilevel"/>
    <w:tmpl w:val="359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DD1488"/>
    <w:multiLevelType w:val="hybridMultilevel"/>
    <w:tmpl w:val="BF2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4021CE"/>
    <w:multiLevelType w:val="hybridMultilevel"/>
    <w:tmpl w:val="48F2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5C1631"/>
    <w:multiLevelType w:val="hybridMultilevel"/>
    <w:tmpl w:val="0DE6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5A48D0"/>
    <w:multiLevelType w:val="hybridMultilevel"/>
    <w:tmpl w:val="046CE83A"/>
    <w:lvl w:ilvl="0" w:tplc="7E448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7C34936"/>
    <w:multiLevelType w:val="hybridMultilevel"/>
    <w:tmpl w:val="B04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E015EE"/>
    <w:multiLevelType w:val="hybridMultilevel"/>
    <w:tmpl w:val="495494A2"/>
    <w:lvl w:ilvl="0" w:tplc="8F3A3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DE15C9"/>
    <w:multiLevelType w:val="hybridMultilevel"/>
    <w:tmpl w:val="E3E4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C83347"/>
    <w:multiLevelType w:val="hybridMultilevel"/>
    <w:tmpl w:val="BB1A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03664A"/>
    <w:multiLevelType w:val="hybridMultilevel"/>
    <w:tmpl w:val="D9786326"/>
    <w:lvl w:ilvl="0" w:tplc="04090001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9"/>
  </w:num>
  <w:num w:numId="2">
    <w:abstractNumId w:val="89"/>
  </w:num>
  <w:num w:numId="3">
    <w:abstractNumId w:val="33"/>
  </w:num>
  <w:num w:numId="4">
    <w:abstractNumId w:val="80"/>
  </w:num>
  <w:num w:numId="5">
    <w:abstractNumId w:val="40"/>
  </w:num>
  <w:num w:numId="6">
    <w:abstractNumId w:val="87"/>
  </w:num>
  <w:num w:numId="7">
    <w:abstractNumId w:val="20"/>
  </w:num>
  <w:num w:numId="8">
    <w:abstractNumId w:val="62"/>
  </w:num>
  <w:num w:numId="9">
    <w:abstractNumId w:val="22"/>
  </w:num>
  <w:num w:numId="10">
    <w:abstractNumId w:val="57"/>
  </w:num>
  <w:num w:numId="11">
    <w:abstractNumId w:val="8"/>
  </w:num>
  <w:num w:numId="12">
    <w:abstractNumId w:val="71"/>
  </w:num>
  <w:num w:numId="13">
    <w:abstractNumId w:val="49"/>
  </w:num>
  <w:num w:numId="14">
    <w:abstractNumId w:val="60"/>
  </w:num>
  <w:num w:numId="15">
    <w:abstractNumId w:val="85"/>
  </w:num>
  <w:num w:numId="16">
    <w:abstractNumId w:val="64"/>
  </w:num>
  <w:num w:numId="17">
    <w:abstractNumId w:val="88"/>
  </w:num>
  <w:num w:numId="18">
    <w:abstractNumId w:val="55"/>
  </w:num>
  <w:num w:numId="19">
    <w:abstractNumId w:val="53"/>
  </w:num>
  <w:num w:numId="20">
    <w:abstractNumId w:val="73"/>
  </w:num>
  <w:num w:numId="21">
    <w:abstractNumId w:val="0"/>
  </w:num>
  <w:num w:numId="22">
    <w:abstractNumId w:val="28"/>
  </w:num>
  <w:num w:numId="23">
    <w:abstractNumId w:val="41"/>
  </w:num>
  <w:num w:numId="24">
    <w:abstractNumId w:val="36"/>
  </w:num>
  <w:num w:numId="25">
    <w:abstractNumId w:val="67"/>
  </w:num>
  <w:num w:numId="26">
    <w:abstractNumId w:val="3"/>
  </w:num>
  <w:num w:numId="27">
    <w:abstractNumId w:val="56"/>
  </w:num>
  <w:num w:numId="28">
    <w:abstractNumId w:val="32"/>
  </w:num>
  <w:num w:numId="29">
    <w:abstractNumId w:val="16"/>
  </w:num>
  <w:num w:numId="30">
    <w:abstractNumId w:val="72"/>
  </w:num>
  <w:num w:numId="31">
    <w:abstractNumId w:val="65"/>
  </w:num>
  <w:num w:numId="32">
    <w:abstractNumId w:val="29"/>
  </w:num>
  <w:num w:numId="33">
    <w:abstractNumId w:val="13"/>
  </w:num>
  <w:num w:numId="34">
    <w:abstractNumId w:val="54"/>
  </w:num>
  <w:num w:numId="35">
    <w:abstractNumId w:val="74"/>
  </w:num>
  <w:num w:numId="36">
    <w:abstractNumId w:val="50"/>
  </w:num>
  <w:num w:numId="37">
    <w:abstractNumId w:val="30"/>
  </w:num>
  <w:num w:numId="38">
    <w:abstractNumId w:val="58"/>
  </w:num>
  <w:num w:numId="39">
    <w:abstractNumId w:val="84"/>
  </w:num>
  <w:num w:numId="40">
    <w:abstractNumId w:val="78"/>
  </w:num>
  <w:num w:numId="41">
    <w:abstractNumId w:val="17"/>
  </w:num>
  <w:num w:numId="42">
    <w:abstractNumId w:val="4"/>
  </w:num>
  <w:num w:numId="43">
    <w:abstractNumId w:val="70"/>
  </w:num>
  <w:num w:numId="44">
    <w:abstractNumId w:val="52"/>
  </w:num>
  <w:num w:numId="45">
    <w:abstractNumId w:val="23"/>
  </w:num>
  <w:num w:numId="46">
    <w:abstractNumId w:val="77"/>
  </w:num>
  <w:num w:numId="47">
    <w:abstractNumId w:val="86"/>
  </w:num>
  <w:num w:numId="48">
    <w:abstractNumId w:val="5"/>
  </w:num>
  <w:num w:numId="49">
    <w:abstractNumId w:val="15"/>
  </w:num>
  <w:num w:numId="50">
    <w:abstractNumId w:val="51"/>
  </w:num>
  <w:num w:numId="51">
    <w:abstractNumId w:val="37"/>
  </w:num>
  <w:num w:numId="52">
    <w:abstractNumId w:val="25"/>
  </w:num>
  <w:num w:numId="53">
    <w:abstractNumId w:val="82"/>
  </w:num>
  <w:num w:numId="54">
    <w:abstractNumId w:val="1"/>
  </w:num>
  <w:num w:numId="55">
    <w:abstractNumId w:val="75"/>
  </w:num>
  <w:num w:numId="56">
    <w:abstractNumId w:val="27"/>
  </w:num>
  <w:num w:numId="57">
    <w:abstractNumId w:val="2"/>
  </w:num>
  <w:num w:numId="58">
    <w:abstractNumId w:val="46"/>
  </w:num>
  <w:num w:numId="59">
    <w:abstractNumId w:val="83"/>
  </w:num>
  <w:num w:numId="60">
    <w:abstractNumId w:val="45"/>
  </w:num>
  <w:num w:numId="61">
    <w:abstractNumId w:val="63"/>
  </w:num>
  <w:num w:numId="62">
    <w:abstractNumId w:val="34"/>
  </w:num>
  <w:num w:numId="63">
    <w:abstractNumId w:val="24"/>
  </w:num>
  <w:num w:numId="64">
    <w:abstractNumId w:val="39"/>
  </w:num>
  <w:num w:numId="65">
    <w:abstractNumId w:val="66"/>
  </w:num>
  <w:num w:numId="66">
    <w:abstractNumId w:val="31"/>
  </w:num>
  <w:num w:numId="67">
    <w:abstractNumId w:val="9"/>
  </w:num>
  <w:num w:numId="68">
    <w:abstractNumId w:val="44"/>
  </w:num>
  <w:num w:numId="69">
    <w:abstractNumId w:val="35"/>
  </w:num>
  <w:num w:numId="70">
    <w:abstractNumId w:val="48"/>
  </w:num>
  <w:num w:numId="71">
    <w:abstractNumId w:val="10"/>
  </w:num>
  <w:num w:numId="72">
    <w:abstractNumId w:val="14"/>
  </w:num>
  <w:num w:numId="73">
    <w:abstractNumId w:val="68"/>
  </w:num>
  <w:num w:numId="74">
    <w:abstractNumId w:val="61"/>
  </w:num>
  <w:num w:numId="75">
    <w:abstractNumId w:val="19"/>
  </w:num>
  <w:num w:numId="76">
    <w:abstractNumId w:val="11"/>
  </w:num>
  <w:num w:numId="77">
    <w:abstractNumId w:val="26"/>
  </w:num>
  <w:num w:numId="78">
    <w:abstractNumId w:val="69"/>
  </w:num>
  <w:num w:numId="79">
    <w:abstractNumId w:val="21"/>
  </w:num>
  <w:num w:numId="80">
    <w:abstractNumId w:val="47"/>
  </w:num>
  <w:num w:numId="81">
    <w:abstractNumId w:val="81"/>
  </w:num>
  <w:num w:numId="82">
    <w:abstractNumId w:val="6"/>
  </w:num>
  <w:num w:numId="83">
    <w:abstractNumId w:val="79"/>
  </w:num>
  <w:num w:numId="84">
    <w:abstractNumId w:val="76"/>
  </w:num>
  <w:num w:numId="85">
    <w:abstractNumId w:val="43"/>
  </w:num>
  <w:num w:numId="86">
    <w:abstractNumId w:val="12"/>
  </w:num>
  <w:num w:numId="87">
    <w:abstractNumId w:val="38"/>
  </w:num>
  <w:num w:numId="88">
    <w:abstractNumId w:val="42"/>
  </w:num>
  <w:num w:numId="89">
    <w:abstractNumId w:val="18"/>
  </w:num>
  <w:num w:numId="90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7"/>
    <w:rsid w:val="00013F34"/>
    <w:rsid w:val="000151C1"/>
    <w:rsid w:val="00017B88"/>
    <w:rsid w:val="00024C4F"/>
    <w:rsid w:val="00050B49"/>
    <w:rsid w:val="00050DBC"/>
    <w:rsid w:val="00057CF3"/>
    <w:rsid w:val="00057E29"/>
    <w:rsid w:val="000715A1"/>
    <w:rsid w:val="00087DB9"/>
    <w:rsid w:val="000909E1"/>
    <w:rsid w:val="000A1488"/>
    <w:rsid w:val="000A1D6E"/>
    <w:rsid w:val="000A2E04"/>
    <w:rsid w:val="000A6E08"/>
    <w:rsid w:val="000A7286"/>
    <w:rsid w:val="000B6C32"/>
    <w:rsid w:val="000C3955"/>
    <w:rsid w:val="000C7719"/>
    <w:rsid w:val="000D004E"/>
    <w:rsid w:val="000D0396"/>
    <w:rsid w:val="000D3FB5"/>
    <w:rsid w:val="000F4411"/>
    <w:rsid w:val="001145BE"/>
    <w:rsid w:val="001145D3"/>
    <w:rsid w:val="0013405D"/>
    <w:rsid w:val="001348B3"/>
    <w:rsid w:val="00147F4B"/>
    <w:rsid w:val="00150A19"/>
    <w:rsid w:val="00166C8F"/>
    <w:rsid w:val="001715A3"/>
    <w:rsid w:val="001A5B52"/>
    <w:rsid w:val="001C2404"/>
    <w:rsid w:val="001E7547"/>
    <w:rsid w:val="002207E7"/>
    <w:rsid w:val="00221A61"/>
    <w:rsid w:val="00227F13"/>
    <w:rsid w:val="00244DD1"/>
    <w:rsid w:val="0024680D"/>
    <w:rsid w:val="002740F9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F19D2"/>
    <w:rsid w:val="00300896"/>
    <w:rsid w:val="00313E59"/>
    <w:rsid w:val="00324D4F"/>
    <w:rsid w:val="00327AE2"/>
    <w:rsid w:val="003337DB"/>
    <w:rsid w:val="00335757"/>
    <w:rsid w:val="00347381"/>
    <w:rsid w:val="00357F7C"/>
    <w:rsid w:val="003603F7"/>
    <w:rsid w:val="00361E8F"/>
    <w:rsid w:val="0037639E"/>
    <w:rsid w:val="00395B73"/>
    <w:rsid w:val="003B4672"/>
    <w:rsid w:val="003E2883"/>
    <w:rsid w:val="00402003"/>
    <w:rsid w:val="00417DF5"/>
    <w:rsid w:val="004203B7"/>
    <w:rsid w:val="004451B2"/>
    <w:rsid w:val="00445895"/>
    <w:rsid w:val="00455CD9"/>
    <w:rsid w:val="004566D6"/>
    <w:rsid w:val="00464E68"/>
    <w:rsid w:val="00475BDC"/>
    <w:rsid w:val="00477115"/>
    <w:rsid w:val="00495343"/>
    <w:rsid w:val="004D600D"/>
    <w:rsid w:val="004E7535"/>
    <w:rsid w:val="004F2429"/>
    <w:rsid w:val="005103AA"/>
    <w:rsid w:val="00523C0B"/>
    <w:rsid w:val="005372FF"/>
    <w:rsid w:val="00542850"/>
    <w:rsid w:val="00545C46"/>
    <w:rsid w:val="005548E3"/>
    <w:rsid w:val="00557E7B"/>
    <w:rsid w:val="0058001D"/>
    <w:rsid w:val="005A1B4A"/>
    <w:rsid w:val="005A7E05"/>
    <w:rsid w:val="005B4C44"/>
    <w:rsid w:val="005B751E"/>
    <w:rsid w:val="005C2E92"/>
    <w:rsid w:val="005D1F96"/>
    <w:rsid w:val="005D4EBC"/>
    <w:rsid w:val="005F0B9C"/>
    <w:rsid w:val="005F45E7"/>
    <w:rsid w:val="00610A53"/>
    <w:rsid w:val="006140F2"/>
    <w:rsid w:val="00616D80"/>
    <w:rsid w:val="006249B5"/>
    <w:rsid w:val="00631BD7"/>
    <w:rsid w:val="00635544"/>
    <w:rsid w:val="00637BE4"/>
    <w:rsid w:val="00643140"/>
    <w:rsid w:val="006647A9"/>
    <w:rsid w:val="006B7C31"/>
    <w:rsid w:val="006F4BBF"/>
    <w:rsid w:val="00700F1E"/>
    <w:rsid w:val="00707358"/>
    <w:rsid w:val="00713DF2"/>
    <w:rsid w:val="00721E2D"/>
    <w:rsid w:val="00723294"/>
    <w:rsid w:val="00737A01"/>
    <w:rsid w:val="00761912"/>
    <w:rsid w:val="00772B75"/>
    <w:rsid w:val="007A35A3"/>
    <w:rsid w:val="007A43EC"/>
    <w:rsid w:val="007A4FAA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42CDD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916FB2"/>
    <w:rsid w:val="00926332"/>
    <w:rsid w:val="00960499"/>
    <w:rsid w:val="0096465E"/>
    <w:rsid w:val="00984A7C"/>
    <w:rsid w:val="009A3C99"/>
    <w:rsid w:val="009B4E86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A2F0A"/>
    <w:rsid w:val="00AB1E23"/>
    <w:rsid w:val="00AC7317"/>
    <w:rsid w:val="00AE4714"/>
    <w:rsid w:val="00AE678E"/>
    <w:rsid w:val="00AF662B"/>
    <w:rsid w:val="00B127F6"/>
    <w:rsid w:val="00B33AC4"/>
    <w:rsid w:val="00B552FD"/>
    <w:rsid w:val="00B7778A"/>
    <w:rsid w:val="00B85F8E"/>
    <w:rsid w:val="00BB0039"/>
    <w:rsid w:val="00BD4B80"/>
    <w:rsid w:val="00BD69EB"/>
    <w:rsid w:val="00BF387E"/>
    <w:rsid w:val="00C02038"/>
    <w:rsid w:val="00C31B09"/>
    <w:rsid w:val="00C31CE5"/>
    <w:rsid w:val="00C34E2D"/>
    <w:rsid w:val="00C5449C"/>
    <w:rsid w:val="00C66234"/>
    <w:rsid w:val="00C70E81"/>
    <w:rsid w:val="00C9610F"/>
    <w:rsid w:val="00CA0B66"/>
    <w:rsid w:val="00CA46D1"/>
    <w:rsid w:val="00CB0C14"/>
    <w:rsid w:val="00CB3EF3"/>
    <w:rsid w:val="00CB52AB"/>
    <w:rsid w:val="00CD39F6"/>
    <w:rsid w:val="00CF7D48"/>
    <w:rsid w:val="00D02D7E"/>
    <w:rsid w:val="00D154AD"/>
    <w:rsid w:val="00D16C27"/>
    <w:rsid w:val="00D2304E"/>
    <w:rsid w:val="00D2546E"/>
    <w:rsid w:val="00D31043"/>
    <w:rsid w:val="00D34BF8"/>
    <w:rsid w:val="00D4074C"/>
    <w:rsid w:val="00D4530D"/>
    <w:rsid w:val="00D47184"/>
    <w:rsid w:val="00D6083E"/>
    <w:rsid w:val="00D74C98"/>
    <w:rsid w:val="00D8021D"/>
    <w:rsid w:val="00D80E32"/>
    <w:rsid w:val="00D839EC"/>
    <w:rsid w:val="00D97B0C"/>
    <w:rsid w:val="00DB0EB0"/>
    <w:rsid w:val="00DB459D"/>
    <w:rsid w:val="00DB6F7D"/>
    <w:rsid w:val="00DC0C83"/>
    <w:rsid w:val="00DC49F2"/>
    <w:rsid w:val="00DE7019"/>
    <w:rsid w:val="00DE78F4"/>
    <w:rsid w:val="00DF1696"/>
    <w:rsid w:val="00DF6D6C"/>
    <w:rsid w:val="00E00434"/>
    <w:rsid w:val="00E0161B"/>
    <w:rsid w:val="00E04D88"/>
    <w:rsid w:val="00E058EC"/>
    <w:rsid w:val="00E1288F"/>
    <w:rsid w:val="00E16706"/>
    <w:rsid w:val="00E24529"/>
    <w:rsid w:val="00E26FDC"/>
    <w:rsid w:val="00E32B27"/>
    <w:rsid w:val="00E45998"/>
    <w:rsid w:val="00E565E1"/>
    <w:rsid w:val="00E77884"/>
    <w:rsid w:val="00E77FB5"/>
    <w:rsid w:val="00EA7793"/>
    <w:rsid w:val="00EB08F7"/>
    <w:rsid w:val="00EC0D71"/>
    <w:rsid w:val="00ED4D86"/>
    <w:rsid w:val="00EF65DB"/>
    <w:rsid w:val="00F06EE8"/>
    <w:rsid w:val="00F07357"/>
    <w:rsid w:val="00F26A56"/>
    <w:rsid w:val="00F27429"/>
    <w:rsid w:val="00F27CE6"/>
    <w:rsid w:val="00F367A4"/>
    <w:rsid w:val="00F45FE2"/>
    <w:rsid w:val="00F527B6"/>
    <w:rsid w:val="00F5324F"/>
    <w:rsid w:val="00F55828"/>
    <w:rsid w:val="00F65B11"/>
    <w:rsid w:val="00F75213"/>
    <w:rsid w:val="00F82EBE"/>
    <w:rsid w:val="00F853DB"/>
    <w:rsid w:val="00F85CAB"/>
    <w:rsid w:val="00F8671E"/>
    <w:rsid w:val="00F90BD7"/>
    <w:rsid w:val="00FB696C"/>
    <w:rsid w:val="00FB7EF3"/>
    <w:rsid w:val="00FC2C48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Points,List Paragraph2,MAIN CONTENT,Normal numbered"/>
    <w:basedOn w:val="Normal"/>
    <w:link w:val="ListParagraphChar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q,text,Question Char Char Char,q,qq1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q Char,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eastAsiaTheme="majorEastAsia" w:hAnsi="Times New Roman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eastAsiaTheme="majorEastAsia" w:hAnsi="Times New Roman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eastAsiaTheme="majorEastAsia" w:hAnsi="Times New Roman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Points Char"/>
    <w:link w:val="ListParagraph"/>
    <w:uiPriority w:val="34"/>
    <w:qFormat/>
    <w:rsid w:val="00D4074C"/>
    <w:rPr>
      <w:rFonts w:eastAsia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BAF265-1626-423B-A5CF-C4349FAA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WILLIAM PARHAM</cp:lastModifiedBy>
  <cp:revision>2</cp:revision>
  <cp:lastPrinted>2020-02-10T15:01:00Z</cp:lastPrinted>
  <dcterms:created xsi:type="dcterms:W3CDTF">2020-02-20T18:17:00Z</dcterms:created>
  <dcterms:modified xsi:type="dcterms:W3CDTF">2020-02-20T18:17:00Z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