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D4359" w:rsidR="002C390A" w:rsidP="00E77884" w:rsidRDefault="00445895" w14:paraId="332B6007" w14:textId="77777777">
      <w:pPr>
        <w:pStyle w:val="Heading3"/>
      </w:pPr>
      <w:bookmarkStart w:name="_Toc327457215" w:id="0"/>
      <w:bookmarkStart w:name="_GoBack" w:id="1"/>
      <w:bookmarkEnd w:id="1"/>
      <w:r w:rsidRPr="00FD4359">
        <w:t>Study Initiation Request Form</w:t>
      </w:r>
      <w:bookmarkEnd w:id="0"/>
    </w:p>
    <w:p w:rsidR="00445895" w:rsidP="00445895" w:rsidRDefault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Pr="006A6340" w:rsidR="00445895" w:rsidTr="00017B88" w14:paraId="214E3FB3" w14:textId="77777777">
        <w:trPr>
          <w:cantSplit/>
          <w:tblHeader/>
        </w:trPr>
        <w:tc>
          <w:tcPr>
            <w:tcW w:w="9576" w:type="dxa"/>
            <w:gridSpan w:val="2"/>
          </w:tcPr>
          <w:p w:rsidRPr="00DB0EB0" w:rsidR="00445895" w:rsidP="00445895" w:rsidRDefault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Pr="00445895" w:rsidR="00CB52AB" w:rsidP="00E77884" w:rsidRDefault="00C25D38" w14:paraId="13A7A414" w14:textId="105A3421">
            <w:r>
              <w:rPr>
                <w:rFonts w:cs="Times New Roman"/>
                <w:szCs w:val="24"/>
              </w:rPr>
              <w:t>Medicare Telehealth Beneficiary</w:t>
            </w:r>
            <w:r w:rsidR="008F29D9">
              <w:rPr>
                <w:rFonts w:cs="Times New Roman"/>
                <w:szCs w:val="24"/>
              </w:rPr>
              <w:t xml:space="preserve"> Survey</w:t>
            </w:r>
            <w:r w:rsidRPr="00445895" w:rsidR="000B67D6">
              <w:t xml:space="preserve"> </w:t>
            </w:r>
          </w:p>
        </w:tc>
      </w:tr>
      <w:tr w:rsidRPr="006A6340" w:rsidR="002C390A" w:rsidTr="00017B88" w14:paraId="248D9A41" w14:textId="77777777">
        <w:trPr>
          <w:cantSplit/>
        </w:trPr>
        <w:tc>
          <w:tcPr>
            <w:tcW w:w="9576" w:type="dxa"/>
            <w:gridSpan w:val="2"/>
          </w:tcPr>
          <w:p w:rsidRPr="00DB0EB0" w:rsidR="002C390A" w:rsidP="002C390A" w:rsidRDefault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Pr="00DB0EB0" w:rsidR="00CB52AB" w:rsidP="00951EFB" w:rsidRDefault="008F29D9" w14:paraId="466B7C55" w14:textId="2D2B26E3">
            <w:pPr>
              <w:spacing w:line="276" w:lineRule="auto"/>
            </w:pPr>
            <w:r>
              <w:t>CMS will be conducting quantitative research with</w:t>
            </w:r>
            <w:r w:rsidR="00474CE3">
              <w:t xml:space="preserve"> Medicare </w:t>
            </w:r>
            <w:r w:rsidRPr="00276046" w:rsidR="00474CE3">
              <w:t xml:space="preserve">beneficiaries </w:t>
            </w:r>
            <w:r w:rsidR="00265279">
              <w:t>nationwide</w:t>
            </w:r>
            <w:r w:rsidRPr="00276046">
              <w:t xml:space="preserve"> </w:t>
            </w:r>
            <w:r w:rsidRPr="00276046" w:rsidR="00B13068">
              <w:t>to</w:t>
            </w:r>
            <w:r w:rsidR="00B13068">
              <w:t xml:space="preserve"> </w:t>
            </w:r>
            <w:r w:rsidR="00265279">
              <w:t>gather information</w:t>
            </w:r>
            <w:r w:rsidR="00980B64">
              <w:t xml:space="preserve"> on </w:t>
            </w:r>
            <w:r w:rsidR="00951EFB">
              <w:t xml:space="preserve">awareness, attitudes, expectations and knowledge on telehealth </w:t>
            </w:r>
            <w:r w:rsidR="006D5034">
              <w:t xml:space="preserve"> </w:t>
            </w:r>
          </w:p>
        </w:tc>
      </w:tr>
      <w:tr w:rsidRPr="006A6340" w:rsidR="002C390A" w:rsidTr="00017B88" w14:paraId="1E1A3147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2C390A" w:rsidP="000909E1" w:rsidRDefault="002C390A" w14:paraId="70093651" w14:textId="77777777"/>
          <w:p w:rsidR="008026EF" w:rsidP="000909E1" w:rsidRDefault="00265279" w14:paraId="39DD4E7A" w14:textId="718D897D">
            <w:r>
              <w:t>Kymeiria Ingram-McNeil</w:t>
            </w:r>
          </w:p>
          <w:p w:rsidR="008026EF" w:rsidP="008026EF" w:rsidRDefault="008026EF" w14:paraId="329BE688" w14:textId="77777777">
            <w:r>
              <w:t>Centers for Medicare and Medicaid Services</w:t>
            </w:r>
          </w:p>
          <w:p w:rsidR="008026EF" w:rsidP="008026EF" w:rsidRDefault="008026EF" w14:paraId="21E7B29E" w14:textId="77777777">
            <w:r>
              <w:t>Office of Communications</w:t>
            </w:r>
          </w:p>
          <w:p w:rsidR="008026EF" w:rsidP="008026EF" w:rsidRDefault="008026EF" w14:paraId="50BC2E9D" w14:textId="77777777">
            <w:r>
              <w:t>Strategic Marketing Group</w:t>
            </w:r>
          </w:p>
          <w:p w:rsidR="008026EF" w:rsidP="008026EF" w:rsidRDefault="008026EF" w14:paraId="5E55275B" w14:textId="77777777">
            <w:r>
              <w:t>Division of Research</w:t>
            </w:r>
          </w:p>
          <w:p w:rsidR="008026EF" w:rsidP="008026EF" w:rsidRDefault="008026EF" w14:paraId="03D3C499" w14:textId="77777777"/>
          <w:p w:rsidR="008026EF" w:rsidP="008026EF" w:rsidRDefault="00265279" w14:paraId="6E29E2B1" w14:textId="4B575627">
            <w:r>
              <w:t>410-786-6725</w:t>
            </w:r>
          </w:p>
          <w:p w:rsidR="008026EF" w:rsidP="008026EF" w:rsidRDefault="00265279" w14:paraId="72EE5598" w14:textId="5ACD543D">
            <w:r>
              <w:rPr>
                <w:rStyle w:val="Hyperlink"/>
              </w:rPr>
              <w:t>Kymeiria.Ingram-McNeil</w:t>
            </w:r>
            <w:r w:rsidR="00474CE3">
              <w:rPr>
                <w:rStyle w:val="Hyperlink"/>
              </w:rPr>
              <w:t>@cms.hhs.gov</w:t>
            </w:r>
          </w:p>
          <w:p w:rsidRPr="00DB0EB0" w:rsidR="008F29D9" w:rsidP="008026EF" w:rsidRDefault="008F29D9" w14:paraId="1595E49A" w14:textId="3760CA10"/>
        </w:tc>
        <w:tc>
          <w:tcPr>
            <w:tcW w:w="4788" w:type="dxa"/>
          </w:tcPr>
          <w:p w:rsidRPr="00DB0EB0" w:rsidR="002C390A" w:rsidP="002C390A" w:rsidRDefault="002C390A" w14:paraId="326F9427" w14:textId="77777777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8026EF" w:rsidP="00772B75" w:rsidRDefault="008026EF" w14:paraId="1750EA1B" w14:textId="4B6D4D60">
            <w:r>
              <w:t xml:space="preserve">Participants will be selected based </w:t>
            </w:r>
            <w:r w:rsidR="000B67D6">
              <w:t>on the following characteristic</w:t>
            </w:r>
            <w:r w:rsidR="008F29D9">
              <w:t>s</w:t>
            </w:r>
            <w:r>
              <w:t>:</w:t>
            </w:r>
          </w:p>
          <w:p w:rsidR="008026EF" w:rsidP="008026EF" w:rsidRDefault="00585752" w14:paraId="5787D678" w14:textId="7A40AC39">
            <w:pPr>
              <w:pStyle w:val="ListParagraph"/>
              <w:numPr>
                <w:ilvl w:val="0"/>
                <w:numId w:val="86"/>
              </w:numPr>
            </w:pPr>
            <w:r>
              <w:t xml:space="preserve">Current </w:t>
            </w:r>
            <w:r w:rsidR="00474CE3">
              <w:t xml:space="preserve">Medicare beneficiaries </w:t>
            </w:r>
          </w:p>
          <w:p w:rsidR="00474CE3" w:rsidP="008026EF" w:rsidRDefault="00265279" w14:paraId="4F56F751" w14:textId="0EF15224">
            <w:pPr>
              <w:pStyle w:val="ListParagraph"/>
              <w:numPr>
                <w:ilvl w:val="0"/>
                <w:numId w:val="86"/>
              </w:numPr>
            </w:pPr>
            <w:r>
              <w:t>Between the ages of 65 and 80</w:t>
            </w:r>
          </w:p>
          <w:p w:rsidR="008F29D9" w:rsidP="008026EF" w:rsidRDefault="00265279" w14:paraId="3B3E2947" w14:textId="6B7F9FF0">
            <w:pPr>
              <w:pStyle w:val="ListParagraph"/>
              <w:numPr>
                <w:ilvl w:val="0"/>
                <w:numId w:val="86"/>
              </w:numPr>
            </w:pPr>
            <w:r>
              <w:t>Reside</w:t>
            </w:r>
            <w:r w:rsidR="00951EFB">
              <w:t>s</w:t>
            </w:r>
            <w:r>
              <w:t xml:space="preserve"> in the USA</w:t>
            </w:r>
          </w:p>
          <w:p w:rsidRPr="00F45FE2" w:rsidR="00CB52AB" w:rsidP="00D649F1" w:rsidRDefault="00951EFB" w14:paraId="7D937C73" w14:textId="7497885E">
            <w:pPr>
              <w:pStyle w:val="ListParagraph"/>
              <w:numPr>
                <w:ilvl w:val="0"/>
                <w:numId w:val="86"/>
              </w:numPr>
              <w:rPr>
                <w:b/>
              </w:rPr>
            </w:pPr>
            <w:r>
              <w:t>Primary</w:t>
            </w:r>
            <w:r w:rsidR="00474CE3">
              <w:t xml:space="preserve"> h</w:t>
            </w:r>
            <w:r w:rsidR="00B13068">
              <w:t xml:space="preserve">ealth </w:t>
            </w:r>
            <w:r w:rsidR="00D649F1">
              <w:t xml:space="preserve">services </w:t>
            </w:r>
            <w:r w:rsidR="00B13068">
              <w:t>decision maker</w:t>
            </w:r>
          </w:p>
        </w:tc>
      </w:tr>
      <w:tr w:rsidRPr="006A6340" w:rsidR="002C390A" w:rsidTr="00017B88" w14:paraId="27969B68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6DE1410A" w14:textId="73CF22FE">
            <w:r w:rsidRPr="00DB0EB0">
              <w:rPr>
                <w:b/>
              </w:rPr>
              <w:t>Purpose of the Study:</w:t>
            </w:r>
          </w:p>
          <w:p w:rsidRPr="00E00434" w:rsidR="002C390A" w:rsidP="00D649F1" w:rsidRDefault="008026EF" w14:paraId="75890B13" w14:textId="74576626">
            <w:r>
              <w:t xml:space="preserve">This project is designed to </w:t>
            </w:r>
            <w:r w:rsidR="00265279">
              <w:t>explore experiences, expectation</w:t>
            </w:r>
            <w:r w:rsidR="00D649F1">
              <w:t>, behavioral intent,</w:t>
            </w:r>
            <w:r w:rsidR="00265279">
              <w:t xml:space="preserve"> and knowledge of telehealth among</w:t>
            </w:r>
            <w:r w:rsidR="006D5034">
              <w:t xml:space="preserve"> </w:t>
            </w:r>
            <w:r w:rsidR="00474CE3">
              <w:t>Medic</w:t>
            </w:r>
            <w:r w:rsidR="00265279">
              <w:t>are beneficiaries.</w:t>
            </w:r>
          </w:p>
        </w:tc>
        <w:tc>
          <w:tcPr>
            <w:tcW w:w="4788" w:type="dxa"/>
          </w:tcPr>
          <w:p w:rsidRPr="00DB0EB0" w:rsidR="002C390A" w:rsidP="002C390A" w:rsidRDefault="002C390A" w14:paraId="257ACE37" w14:textId="77777777">
            <w:r w:rsidRPr="00DB0EB0">
              <w:rPr>
                <w:b/>
              </w:rPr>
              <w:t>Methods to be Used:</w:t>
            </w:r>
          </w:p>
          <w:p w:rsidR="00CB52AB" w:rsidP="009A3C99" w:rsidRDefault="00474CE3" w14:paraId="1DD22E0F" w14:textId="31A64A79">
            <w:pPr>
              <w:rPr>
                <w:spacing w:val="-3"/>
              </w:rPr>
            </w:pPr>
            <w:r>
              <w:rPr>
                <w:spacing w:val="-3"/>
              </w:rPr>
              <w:t>We will conduct a</w:t>
            </w:r>
            <w:r w:rsidR="00B13068">
              <w:rPr>
                <w:spacing w:val="-3"/>
              </w:rPr>
              <w:t xml:space="preserve"> </w:t>
            </w:r>
            <w:r w:rsidR="00585752">
              <w:rPr>
                <w:spacing w:val="-3"/>
              </w:rPr>
              <w:t xml:space="preserve">brief, </w:t>
            </w:r>
            <w:r w:rsidR="00B13068">
              <w:rPr>
                <w:spacing w:val="-3"/>
              </w:rPr>
              <w:t>one</w:t>
            </w:r>
            <w:r w:rsidR="00585752">
              <w:rPr>
                <w:spacing w:val="-3"/>
              </w:rPr>
              <w:t>-</w:t>
            </w:r>
            <w:r w:rsidR="00B13068">
              <w:rPr>
                <w:spacing w:val="-3"/>
              </w:rPr>
              <w:t>time</w:t>
            </w:r>
            <w:r>
              <w:rPr>
                <w:spacing w:val="-3"/>
              </w:rPr>
              <w:t xml:space="preserve"> online survey with participants </w:t>
            </w:r>
          </w:p>
          <w:p w:rsidR="00CB52AB" w:rsidP="009A3C99" w:rsidRDefault="00CB52AB" w14:paraId="325AA9D1" w14:textId="77777777">
            <w:pPr>
              <w:rPr>
                <w:spacing w:val="-3"/>
              </w:rPr>
            </w:pPr>
          </w:p>
          <w:p w:rsidR="00CB52AB" w:rsidP="009A3C99" w:rsidRDefault="00CB52AB" w14:paraId="5B317FFB" w14:textId="77777777">
            <w:pPr>
              <w:rPr>
                <w:spacing w:val="-3"/>
              </w:rPr>
            </w:pPr>
          </w:p>
          <w:p w:rsidRPr="00772B75" w:rsidR="00CB52AB" w:rsidP="009A3C99" w:rsidRDefault="00CB52AB" w14:paraId="5BAD6F60" w14:textId="003113D3">
            <w:pPr>
              <w:rPr>
                <w:spacing w:val="-3"/>
              </w:rPr>
            </w:pPr>
          </w:p>
        </w:tc>
      </w:tr>
      <w:tr w:rsidRPr="006A6340" w:rsidR="002C390A" w:rsidTr="00017B88" w14:paraId="58FC2AD3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Pr="00DB0EB0" w:rsidR="00CB52AB" w:rsidP="00D649F1" w:rsidRDefault="008026EF" w14:paraId="12970581" w14:textId="57F6B537">
            <w:r>
              <w:t xml:space="preserve">The total sample size for this research study will </w:t>
            </w:r>
            <w:r w:rsidRPr="00B13068">
              <w:t xml:space="preserve">be </w:t>
            </w:r>
            <w:r w:rsidR="00D649F1">
              <w:t>1,000</w:t>
            </w:r>
          </w:p>
        </w:tc>
        <w:tc>
          <w:tcPr>
            <w:tcW w:w="4788" w:type="dxa"/>
          </w:tcPr>
          <w:p w:rsidRPr="00DB0EB0" w:rsidR="002C390A" w:rsidP="002C390A" w:rsidRDefault="002C390A" w14:paraId="46BAE1CE" w14:textId="77777777">
            <w:r w:rsidRPr="00DB0EB0">
              <w:rPr>
                <w:b/>
              </w:rPr>
              <w:t>Items to be Included:</w:t>
            </w:r>
          </w:p>
          <w:p w:rsidRPr="00C66234" w:rsidR="002C390A" w:rsidP="00C70E81" w:rsidRDefault="00405CB7" w14:paraId="0A7581AB" w14:textId="476852B4">
            <w:r>
              <w:t>SG1, DG2, SBO1, ING2, ING7, HSG4, AWG2, AWG5, DMG3, PE11C, PE6A, MTG4, BG7A, PE11, SG6, PE8A, ING5, PE14, PE13, HSG3, HSG2, DG1, DG5, DG6, DG9, DG3, DG4, DG10, DG12</w:t>
            </w:r>
            <w:r w:rsidR="00D11D2B">
              <w:t>, B2, KG3</w:t>
            </w:r>
          </w:p>
        </w:tc>
      </w:tr>
      <w:tr w:rsidRPr="006A6340" w:rsidR="002C390A" w:rsidTr="00017B88" w14:paraId="5875B555" w14:textId="77777777">
        <w:trPr>
          <w:cantSplit/>
        </w:trPr>
        <w:tc>
          <w:tcPr>
            <w:tcW w:w="4788" w:type="dxa"/>
          </w:tcPr>
          <w:p w:rsidR="002C390A" w:rsidP="002C390A" w:rsidRDefault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Pr="00DB0EB0" w:rsidR="002C390A" w:rsidP="00D649F1" w:rsidRDefault="00704EBF" w14:paraId="553896F9" w14:textId="524463B2">
            <w:r>
              <w:t xml:space="preserve">Data collection will begin </w:t>
            </w:r>
            <w:r w:rsidR="00D649F1">
              <w:t>immediately upon receipt of</w:t>
            </w:r>
            <w:r>
              <w:t xml:space="preserve"> OMB clearance</w:t>
            </w:r>
            <w:r w:rsidR="00D649F1">
              <w:t xml:space="preserve"> </w:t>
            </w:r>
            <w:r>
              <w:t>and continue until burden hours are reached</w:t>
            </w:r>
          </w:p>
        </w:tc>
        <w:tc>
          <w:tcPr>
            <w:tcW w:w="4788" w:type="dxa"/>
          </w:tcPr>
          <w:p w:rsidRPr="00DB0EB0" w:rsidR="002C390A" w:rsidP="002C390A" w:rsidRDefault="002C390A" w14:paraId="7704C344" w14:textId="77777777">
            <w:r w:rsidRPr="00DB0EB0">
              <w:rPr>
                <w:b/>
              </w:rPr>
              <w:t>Estimated Burden Hours:</w:t>
            </w:r>
          </w:p>
          <w:p w:rsidRPr="00DB0EB0" w:rsidR="002C390A" w:rsidP="00D649F1" w:rsidRDefault="00D649F1" w14:paraId="0CC40EBA" w14:textId="43EB26FE">
            <w:r>
              <w:t xml:space="preserve">1,000 </w:t>
            </w:r>
            <w:r w:rsidR="001E4340">
              <w:t>participants x 10</w:t>
            </w:r>
            <w:r w:rsidR="00276046">
              <w:t xml:space="preserve"> minutes = </w:t>
            </w:r>
            <w:r>
              <w:t>166</w:t>
            </w:r>
            <w:r w:rsidRPr="00B13068">
              <w:t xml:space="preserve"> </w:t>
            </w:r>
            <w:r w:rsidRPr="00B13068" w:rsidR="008026EF">
              <w:t>hours</w:t>
            </w:r>
          </w:p>
        </w:tc>
      </w:tr>
      <w:tr w:rsidRPr="006A6340" w:rsidR="00445895" w:rsidTr="00017B88" w14:paraId="2EAD7BC3" w14:textId="77777777">
        <w:trPr>
          <w:cantSplit/>
        </w:trPr>
        <w:tc>
          <w:tcPr>
            <w:tcW w:w="9576" w:type="dxa"/>
            <w:gridSpan w:val="2"/>
          </w:tcPr>
          <w:p w:rsidRPr="00DB0EB0" w:rsidR="00445895" w:rsidP="002C390A" w:rsidRDefault="00445895" w14:paraId="2913F95E" w14:textId="310992F0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:rsidR="0080017A" w:rsidP="0080017A" w:rsidRDefault="0080017A" w14:paraId="46F29ED7" w14:textId="77777777">
            <w:r>
              <w:t>Kymeiria Ingram-McNeil</w:t>
            </w:r>
          </w:p>
          <w:p w:rsidR="0080017A" w:rsidP="0080017A" w:rsidRDefault="0080017A" w14:paraId="64C48A73" w14:textId="77777777">
            <w:r>
              <w:t>Centers for Medicare and Medicaid Services</w:t>
            </w:r>
          </w:p>
          <w:p w:rsidR="0080017A" w:rsidP="0080017A" w:rsidRDefault="0080017A" w14:paraId="630050A4" w14:textId="77777777">
            <w:r>
              <w:t>Office of Communications</w:t>
            </w:r>
          </w:p>
          <w:p w:rsidR="0080017A" w:rsidP="0080017A" w:rsidRDefault="0080017A" w14:paraId="1E228EE1" w14:textId="77777777">
            <w:r>
              <w:t>Strategic Marketing Group</w:t>
            </w:r>
          </w:p>
          <w:p w:rsidR="0080017A" w:rsidP="0080017A" w:rsidRDefault="0080017A" w14:paraId="2ED00569" w14:textId="77777777">
            <w:r>
              <w:t>Division of Research</w:t>
            </w:r>
          </w:p>
          <w:p w:rsidR="0080017A" w:rsidP="0080017A" w:rsidRDefault="0080017A" w14:paraId="7D6C6568" w14:textId="77777777"/>
          <w:p w:rsidR="0080017A" w:rsidP="0080017A" w:rsidRDefault="0080017A" w14:paraId="427B45EF" w14:textId="77777777">
            <w:r>
              <w:t>410-786-6725</w:t>
            </w:r>
          </w:p>
          <w:p w:rsidR="0080017A" w:rsidP="0080017A" w:rsidRDefault="0080017A" w14:paraId="0E36C51C" w14:textId="77777777">
            <w:r>
              <w:rPr>
                <w:rStyle w:val="Hyperlink"/>
              </w:rPr>
              <w:t>Kymeiria.Ingram-McNeil@cms.hhs.gov</w:t>
            </w:r>
          </w:p>
          <w:p w:rsidRPr="00DB0EB0" w:rsidR="00361E8F" w:rsidP="00C709E5" w:rsidRDefault="00361E8F" w14:paraId="6112F0D1" w14:textId="65F0C35B">
            <w:pPr>
              <w:rPr>
                <w:b/>
              </w:rPr>
            </w:pPr>
          </w:p>
        </w:tc>
      </w:tr>
    </w:tbl>
    <w:p w:rsidRPr="00013F34" w:rsidR="00013F34" w:rsidP="00477115" w:rsidRDefault="00013F34" w14:paraId="5071A8A7" w14:textId="77777777">
      <w:pPr>
        <w:pStyle w:val="BodyText"/>
      </w:pPr>
    </w:p>
    <w:sectPr w:rsidRPr="00013F34" w:rsidR="00013F34"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6620C" w14:textId="77777777" w:rsidR="00E16706" w:rsidRDefault="00E16706" w:rsidP="00D97B0C">
      <w:r>
        <w:separator/>
      </w:r>
    </w:p>
  </w:endnote>
  <w:endnote w:type="continuationSeparator" w:id="0">
    <w:p w14:paraId="4A464B9D" w14:textId="77777777" w:rsidR="00E16706" w:rsidRDefault="00E16706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79989" w14:textId="77777777" w:rsidR="00E16706" w:rsidRDefault="00E16706" w:rsidP="00D97B0C">
      <w:r>
        <w:separator/>
      </w:r>
    </w:p>
  </w:footnote>
  <w:footnote w:type="continuationSeparator" w:id="0">
    <w:p w14:paraId="6A07D5B7" w14:textId="77777777" w:rsidR="00E16706" w:rsidRDefault="00E16706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3BB1"/>
    <w:multiLevelType w:val="hybridMultilevel"/>
    <w:tmpl w:val="BC0CC2AE"/>
    <w:lvl w:ilvl="0" w:tplc="0462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0D6C"/>
    <w:multiLevelType w:val="hybridMultilevel"/>
    <w:tmpl w:val="5AF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4D17"/>
    <w:multiLevelType w:val="hybridMultilevel"/>
    <w:tmpl w:val="669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3CAB"/>
    <w:multiLevelType w:val="hybridMultilevel"/>
    <w:tmpl w:val="62A6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E6867"/>
    <w:multiLevelType w:val="hybridMultilevel"/>
    <w:tmpl w:val="F58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8130F"/>
    <w:multiLevelType w:val="hybridMultilevel"/>
    <w:tmpl w:val="9F2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569A"/>
    <w:multiLevelType w:val="hybridMultilevel"/>
    <w:tmpl w:val="2360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50DD2"/>
    <w:multiLevelType w:val="hybridMultilevel"/>
    <w:tmpl w:val="AF3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02B98"/>
    <w:multiLevelType w:val="hybridMultilevel"/>
    <w:tmpl w:val="661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332BD"/>
    <w:multiLevelType w:val="hybridMultilevel"/>
    <w:tmpl w:val="6DC0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D4447"/>
    <w:multiLevelType w:val="hybridMultilevel"/>
    <w:tmpl w:val="44FE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0518"/>
    <w:multiLevelType w:val="hybridMultilevel"/>
    <w:tmpl w:val="E65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A4037"/>
    <w:multiLevelType w:val="hybridMultilevel"/>
    <w:tmpl w:val="6EBE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5767C"/>
    <w:multiLevelType w:val="hybridMultilevel"/>
    <w:tmpl w:val="91B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F207A"/>
    <w:multiLevelType w:val="hybridMultilevel"/>
    <w:tmpl w:val="227E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839A3"/>
    <w:multiLevelType w:val="hybridMultilevel"/>
    <w:tmpl w:val="A76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664F4"/>
    <w:multiLevelType w:val="hybridMultilevel"/>
    <w:tmpl w:val="73B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B6908"/>
    <w:multiLevelType w:val="hybridMultilevel"/>
    <w:tmpl w:val="56A6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60119"/>
    <w:multiLevelType w:val="hybridMultilevel"/>
    <w:tmpl w:val="83CE06AC"/>
    <w:lvl w:ilvl="0" w:tplc="04090001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 w15:restartNumberingAfterBreak="0">
    <w:nsid w:val="1D307639"/>
    <w:multiLevelType w:val="hybridMultilevel"/>
    <w:tmpl w:val="806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226F1"/>
    <w:multiLevelType w:val="hybridMultilevel"/>
    <w:tmpl w:val="26C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6113B5"/>
    <w:multiLevelType w:val="hybridMultilevel"/>
    <w:tmpl w:val="9BA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043F7"/>
    <w:multiLevelType w:val="hybridMultilevel"/>
    <w:tmpl w:val="583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27E53"/>
    <w:multiLevelType w:val="hybridMultilevel"/>
    <w:tmpl w:val="0932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1E473D"/>
    <w:multiLevelType w:val="hybridMultilevel"/>
    <w:tmpl w:val="838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C0468A"/>
    <w:multiLevelType w:val="hybridMultilevel"/>
    <w:tmpl w:val="B4A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352322"/>
    <w:multiLevelType w:val="hybridMultilevel"/>
    <w:tmpl w:val="7A34AB8C"/>
    <w:lvl w:ilvl="0" w:tplc="B8C6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2E5707"/>
    <w:multiLevelType w:val="hybridMultilevel"/>
    <w:tmpl w:val="03F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46EFC"/>
    <w:multiLevelType w:val="hybridMultilevel"/>
    <w:tmpl w:val="17C6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75"/>
    <w:multiLevelType w:val="hybridMultilevel"/>
    <w:tmpl w:val="F4F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D96619"/>
    <w:multiLevelType w:val="hybridMultilevel"/>
    <w:tmpl w:val="4546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0972A5"/>
    <w:multiLevelType w:val="hybridMultilevel"/>
    <w:tmpl w:val="05C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012060"/>
    <w:multiLevelType w:val="hybridMultilevel"/>
    <w:tmpl w:val="995C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83807"/>
    <w:multiLevelType w:val="hybridMultilevel"/>
    <w:tmpl w:val="5D8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BD3E31"/>
    <w:multiLevelType w:val="hybridMultilevel"/>
    <w:tmpl w:val="1C0EBF26"/>
    <w:lvl w:ilvl="0" w:tplc="BD46C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2920F6"/>
    <w:multiLevelType w:val="hybridMultilevel"/>
    <w:tmpl w:val="5760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896E96"/>
    <w:multiLevelType w:val="hybridMultilevel"/>
    <w:tmpl w:val="9BA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BA208A"/>
    <w:multiLevelType w:val="hybridMultilevel"/>
    <w:tmpl w:val="351A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EA5B72"/>
    <w:multiLevelType w:val="hybridMultilevel"/>
    <w:tmpl w:val="67A0F286"/>
    <w:lvl w:ilvl="0" w:tplc="AF04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4A5A87"/>
    <w:multiLevelType w:val="hybridMultilevel"/>
    <w:tmpl w:val="6574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A330D7"/>
    <w:multiLevelType w:val="hybridMultilevel"/>
    <w:tmpl w:val="A48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EB1818"/>
    <w:multiLevelType w:val="hybridMultilevel"/>
    <w:tmpl w:val="2480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5F6000"/>
    <w:multiLevelType w:val="hybridMultilevel"/>
    <w:tmpl w:val="774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570F1C"/>
    <w:multiLevelType w:val="hybridMultilevel"/>
    <w:tmpl w:val="D02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7E4899"/>
    <w:multiLevelType w:val="hybridMultilevel"/>
    <w:tmpl w:val="BC20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0A58B0"/>
    <w:multiLevelType w:val="hybridMultilevel"/>
    <w:tmpl w:val="26F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422290"/>
    <w:multiLevelType w:val="hybridMultilevel"/>
    <w:tmpl w:val="4E5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A04296"/>
    <w:multiLevelType w:val="hybridMultilevel"/>
    <w:tmpl w:val="539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A2071F"/>
    <w:multiLevelType w:val="hybridMultilevel"/>
    <w:tmpl w:val="B68EE35A"/>
    <w:lvl w:ilvl="0" w:tplc="7212A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07162D"/>
    <w:multiLevelType w:val="hybridMultilevel"/>
    <w:tmpl w:val="02F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937D9F"/>
    <w:multiLevelType w:val="hybridMultilevel"/>
    <w:tmpl w:val="1026DD6A"/>
    <w:lvl w:ilvl="0" w:tplc="B1A6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F22C1D"/>
    <w:multiLevelType w:val="hybridMultilevel"/>
    <w:tmpl w:val="13EE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F20291"/>
    <w:multiLevelType w:val="hybridMultilevel"/>
    <w:tmpl w:val="4FE80C90"/>
    <w:lvl w:ilvl="0" w:tplc="59C2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4A19A5"/>
    <w:multiLevelType w:val="hybridMultilevel"/>
    <w:tmpl w:val="11649C52"/>
    <w:lvl w:ilvl="0" w:tplc="9748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7173A7"/>
    <w:multiLevelType w:val="hybridMultilevel"/>
    <w:tmpl w:val="83D02A4E"/>
    <w:lvl w:ilvl="0" w:tplc="BB2AD8CC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 w15:restartNumberingAfterBreak="0">
    <w:nsid w:val="48081A53"/>
    <w:multiLevelType w:val="hybridMultilevel"/>
    <w:tmpl w:val="34E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A171A6"/>
    <w:multiLevelType w:val="hybridMultilevel"/>
    <w:tmpl w:val="7B1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FB1011"/>
    <w:multiLevelType w:val="hybridMultilevel"/>
    <w:tmpl w:val="36F6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1F0249"/>
    <w:multiLevelType w:val="hybridMultilevel"/>
    <w:tmpl w:val="96F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6D3AC5"/>
    <w:multiLevelType w:val="hybridMultilevel"/>
    <w:tmpl w:val="8E92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127070"/>
    <w:multiLevelType w:val="hybridMultilevel"/>
    <w:tmpl w:val="9AE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6822F7"/>
    <w:multiLevelType w:val="hybridMultilevel"/>
    <w:tmpl w:val="47E8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9D02C6"/>
    <w:multiLevelType w:val="hybridMultilevel"/>
    <w:tmpl w:val="172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33756A"/>
    <w:multiLevelType w:val="hybridMultilevel"/>
    <w:tmpl w:val="F9D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3D58BB"/>
    <w:multiLevelType w:val="hybridMultilevel"/>
    <w:tmpl w:val="81E0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5926B73"/>
    <w:multiLevelType w:val="hybridMultilevel"/>
    <w:tmpl w:val="C45E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0E5515"/>
    <w:multiLevelType w:val="hybridMultilevel"/>
    <w:tmpl w:val="A5E4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7CE0E8E"/>
    <w:multiLevelType w:val="hybridMultilevel"/>
    <w:tmpl w:val="224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F864D6"/>
    <w:multiLevelType w:val="hybridMultilevel"/>
    <w:tmpl w:val="CC64A0C2"/>
    <w:lvl w:ilvl="0" w:tplc="2CAC2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C27F8F"/>
    <w:multiLevelType w:val="hybridMultilevel"/>
    <w:tmpl w:val="D0E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14278"/>
    <w:multiLevelType w:val="hybridMultilevel"/>
    <w:tmpl w:val="8AD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6A304E"/>
    <w:multiLevelType w:val="hybridMultilevel"/>
    <w:tmpl w:val="DE8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EB74CA"/>
    <w:multiLevelType w:val="hybridMultilevel"/>
    <w:tmpl w:val="765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926C2C"/>
    <w:multiLevelType w:val="hybridMultilevel"/>
    <w:tmpl w:val="D00CD380"/>
    <w:lvl w:ilvl="0" w:tplc="72E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E56258"/>
    <w:multiLevelType w:val="hybridMultilevel"/>
    <w:tmpl w:val="1B10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D797A1E"/>
    <w:multiLevelType w:val="hybridMultilevel"/>
    <w:tmpl w:val="359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DD1488"/>
    <w:multiLevelType w:val="hybridMultilevel"/>
    <w:tmpl w:val="BF2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4021CE"/>
    <w:multiLevelType w:val="hybridMultilevel"/>
    <w:tmpl w:val="48F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5C1631"/>
    <w:multiLevelType w:val="hybridMultilevel"/>
    <w:tmpl w:val="0DE6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5A48D0"/>
    <w:multiLevelType w:val="hybridMultilevel"/>
    <w:tmpl w:val="046CE83A"/>
    <w:lvl w:ilvl="0" w:tplc="7E448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7C34936"/>
    <w:multiLevelType w:val="hybridMultilevel"/>
    <w:tmpl w:val="B04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E015EE"/>
    <w:multiLevelType w:val="hybridMultilevel"/>
    <w:tmpl w:val="495494A2"/>
    <w:lvl w:ilvl="0" w:tplc="8F3A31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DE15C9"/>
    <w:multiLevelType w:val="hybridMultilevel"/>
    <w:tmpl w:val="E3E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C83347"/>
    <w:multiLevelType w:val="hybridMultilevel"/>
    <w:tmpl w:val="BB1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03664A"/>
    <w:multiLevelType w:val="hybridMultilevel"/>
    <w:tmpl w:val="D9786326"/>
    <w:lvl w:ilvl="0" w:tplc="04090001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5"/>
  </w:num>
  <w:num w:numId="2">
    <w:abstractNumId w:val="85"/>
  </w:num>
  <w:num w:numId="3">
    <w:abstractNumId w:val="31"/>
  </w:num>
  <w:num w:numId="4">
    <w:abstractNumId w:val="76"/>
  </w:num>
  <w:num w:numId="5">
    <w:abstractNumId w:val="37"/>
  </w:num>
  <w:num w:numId="6">
    <w:abstractNumId w:val="83"/>
  </w:num>
  <w:num w:numId="7">
    <w:abstractNumId w:val="18"/>
  </w:num>
  <w:num w:numId="8">
    <w:abstractNumId w:val="58"/>
  </w:num>
  <w:num w:numId="9">
    <w:abstractNumId w:val="20"/>
  </w:num>
  <w:num w:numId="10">
    <w:abstractNumId w:val="53"/>
  </w:num>
  <w:num w:numId="11">
    <w:abstractNumId w:val="7"/>
  </w:num>
  <w:num w:numId="12">
    <w:abstractNumId w:val="67"/>
  </w:num>
  <w:num w:numId="13">
    <w:abstractNumId w:val="45"/>
  </w:num>
  <w:num w:numId="14">
    <w:abstractNumId w:val="56"/>
  </w:num>
  <w:num w:numId="15">
    <w:abstractNumId w:val="81"/>
  </w:num>
  <w:num w:numId="16">
    <w:abstractNumId w:val="60"/>
  </w:num>
  <w:num w:numId="17">
    <w:abstractNumId w:val="84"/>
  </w:num>
  <w:num w:numId="18">
    <w:abstractNumId w:val="51"/>
  </w:num>
  <w:num w:numId="19">
    <w:abstractNumId w:val="49"/>
  </w:num>
  <w:num w:numId="20">
    <w:abstractNumId w:val="69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3"/>
  </w:num>
  <w:num w:numId="26">
    <w:abstractNumId w:val="3"/>
  </w:num>
  <w:num w:numId="27">
    <w:abstractNumId w:val="52"/>
  </w:num>
  <w:num w:numId="28">
    <w:abstractNumId w:val="30"/>
  </w:num>
  <w:num w:numId="29">
    <w:abstractNumId w:val="15"/>
  </w:num>
  <w:num w:numId="30">
    <w:abstractNumId w:val="68"/>
  </w:num>
  <w:num w:numId="31">
    <w:abstractNumId w:val="61"/>
  </w:num>
  <w:num w:numId="32">
    <w:abstractNumId w:val="27"/>
  </w:num>
  <w:num w:numId="33">
    <w:abstractNumId w:val="12"/>
  </w:num>
  <w:num w:numId="34">
    <w:abstractNumId w:val="50"/>
  </w:num>
  <w:num w:numId="35">
    <w:abstractNumId w:val="70"/>
  </w:num>
  <w:num w:numId="36">
    <w:abstractNumId w:val="46"/>
  </w:num>
  <w:num w:numId="37">
    <w:abstractNumId w:val="28"/>
  </w:num>
  <w:num w:numId="38">
    <w:abstractNumId w:val="54"/>
  </w:num>
  <w:num w:numId="39">
    <w:abstractNumId w:val="80"/>
  </w:num>
  <w:num w:numId="40">
    <w:abstractNumId w:val="74"/>
  </w:num>
  <w:num w:numId="41">
    <w:abstractNumId w:val="16"/>
  </w:num>
  <w:num w:numId="42">
    <w:abstractNumId w:val="4"/>
  </w:num>
  <w:num w:numId="43">
    <w:abstractNumId w:val="66"/>
  </w:num>
  <w:num w:numId="44">
    <w:abstractNumId w:val="48"/>
  </w:num>
  <w:num w:numId="45">
    <w:abstractNumId w:val="21"/>
  </w:num>
  <w:num w:numId="46">
    <w:abstractNumId w:val="73"/>
  </w:num>
  <w:num w:numId="47">
    <w:abstractNumId w:val="82"/>
  </w:num>
  <w:num w:numId="48">
    <w:abstractNumId w:val="5"/>
  </w:num>
  <w:num w:numId="49">
    <w:abstractNumId w:val="14"/>
  </w:num>
  <w:num w:numId="50">
    <w:abstractNumId w:val="47"/>
  </w:num>
  <w:num w:numId="51">
    <w:abstractNumId w:val="35"/>
  </w:num>
  <w:num w:numId="52">
    <w:abstractNumId w:val="23"/>
  </w:num>
  <w:num w:numId="53">
    <w:abstractNumId w:val="78"/>
  </w:num>
  <w:num w:numId="54">
    <w:abstractNumId w:val="1"/>
  </w:num>
  <w:num w:numId="55">
    <w:abstractNumId w:val="71"/>
  </w:num>
  <w:num w:numId="56">
    <w:abstractNumId w:val="25"/>
  </w:num>
  <w:num w:numId="57">
    <w:abstractNumId w:val="2"/>
  </w:num>
  <w:num w:numId="58">
    <w:abstractNumId w:val="42"/>
  </w:num>
  <w:num w:numId="59">
    <w:abstractNumId w:val="79"/>
  </w:num>
  <w:num w:numId="60">
    <w:abstractNumId w:val="41"/>
  </w:num>
  <w:num w:numId="61">
    <w:abstractNumId w:val="59"/>
  </w:num>
  <w:num w:numId="62">
    <w:abstractNumId w:val="32"/>
  </w:num>
  <w:num w:numId="63">
    <w:abstractNumId w:val="22"/>
  </w:num>
  <w:num w:numId="64">
    <w:abstractNumId w:val="36"/>
  </w:num>
  <w:num w:numId="65">
    <w:abstractNumId w:val="62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4"/>
  </w:num>
  <w:num w:numId="74">
    <w:abstractNumId w:val="57"/>
  </w:num>
  <w:num w:numId="75">
    <w:abstractNumId w:val="17"/>
  </w:num>
  <w:num w:numId="76">
    <w:abstractNumId w:val="10"/>
  </w:num>
  <w:num w:numId="77">
    <w:abstractNumId w:val="24"/>
  </w:num>
  <w:num w:numId="78">
    <w:abstractNumId w:val="65"/>
  </w:num>
  <w:num w:numId="79">
    <w:abstractNumId w:val="19"/>
  </w:num>
  <w:num w:numId="80">
    <w:abstractNumId w:val="43"/>
  </w:num>
  <w:num w:numId="81">
    <w:abstractNumId w:val="77"/>
  </w:num>
  <w:num w:numId="82">
    <w:abstractNumId w:val="6"/>
  </w:num>
  <w:num w:numId="83">
    <w:abstractNumId w:val="75"/>
  </w:num>
  <w:num w:numId="84">
    <w:abstractNumId w:val="72"/>
  </w:num>
  <w:num w:numId="85">
    <w:abstractNumId w:val="39"/>
  </w:num>
  <w:num w:numId="86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719"/>
    <w:rsid w:val="000D004E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C2404"/>
    <w:rsid w:val="001E4340"/>
    <w:rsid w:val="001E7547"/>
    <w:rsid w:val="002207E7"/>
    <w:rsid w:val="00221A61"/>
    <w:rsid w:val="00227F13"/>
    <w:rsid w:val="00244DD1"/>
    <w:rsid w:val="0024680D"/>
    <w:rsid w:val="00265279"/>
    <w:rsid w:val="002740F9"/>
    <w:rsid w:val="00276046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F19D2"/>
    <w:rsid w:val="00313E59"/>
    <w:rsid w:val="0032122B"/>
    <w:rsid w:val="00324D4F"/>
    <w:rsid w:val="00327AE2"/>
    <w:rsid w:val="003337DB"/>
    <w:rsid w:val="00335757"/>
    <w:rsid w:val="003421C7"/>
    <w:rsid w:val="00347381"/>
    <w:rsid w:val="00357F7C"/>
    <w:rsid w:val="003603F7"/>
    <w:rsid w:val="00361E8F"/>
    <w:rsid w:val="0037639E"/>
    <w:rsid w:val="00395B73"/>
    <w:rsid w:val="003B0FE1"/>
    <w:rsid w:val="003B4672"/>
    <w:rsid w:val="003E12C0"/>
    <w:rsid w:val="00402003"/>
    <w:rsid w:val="00405CB7"/>
    <w:rsid w:val="0041154E"/>
    <w:rsid w:val="00417DF5"/>
    <w:rsid w:val="004203B7"/>
    <w:rsid w:val="004451B2"/>
    <w:rsid w:val="00445895"/>
    <w:rsid w:val="00455CD9"/>
    <w:rsid w:val="004566D6"/>
    <w:rsid w:val="00464E68"/>
    <w:rsid w:val="00474CE3"/>
    <w:rsid w:val="00477115"/>
    <w:rsid w:val="00495343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8001D"/>
    <w:rsid w:val="00585752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A7750"/>
    <w:rsid w:val="006B7C31"/>
    <w:rsid w:val="006D5034"/>
    <w:rsid w:val="006F4BBF"/>
    <w:rsid w:val="00700F1E"/>
    <w:rsid w:val="00704EBF"/>
    <w:rsid w:val="00707358"/>
    <w:rsid w:val="00721E2D"/>
    <w:rsid w:val="00723294"/>
    <w:rsid w:val="00737A01"/>
    <w:rsid w:val="00761912"/>
    <w:rsid w:val="00772B75"/>
    <w:rsid w:val="007A35A3"/>
    <w:rsid w:val="007A43EC"/>
    <w:rsid w:val="007C59EC"/>
    <w:rsid w:val="007D01DF"/>
    <w:rsid w:val="007E2C31"/>
    <w:rsid w:val="007F3126"/>
    <w:rsid w:val="007F7A72"/>
    <w:rsid w:val="0080017A"/>
    <w:rsid w:val="008026EF"/>
    <w:rsid w:val="0081345B"/>
    <w:rsid w:val="00814FB2"/>
    <w:rsid w:val="00823BD1"/>
    <w:rsid w:val="00834934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8F29D9"/>
    <w:rsid w:val="00916FB2"/>
    <w:rsid w:val="00926332"/>
    <w:rsid w:val="00951EFB"/>
    <w:rsid w:val="0096465E"/>
    <w:rsid w:val="00980B64"/>
    <w:rsid w:val="009A3C99"/>
    <w:rsid w:val="009B4E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A2F0A"/>
    <w:rsid w:val="00AC7317"/>
    <w:rsid w:val="00AD12AF"/>
    <w:rsid w:val="00AE4714"/>
    <w:rsid w:val="00AE678E"/>
    <w:rsid w:val="00AF662B"/>
    <w:rsid w:val="00B127F6"/>
    <w:rsid w:val="00B13068"/>
    <w:rsid w:val="00B33AC4"/>
    <w:rsid w:val="00B552FD"/>
    <w:rsid w:val="00B7778A"/>
    <w:rsid w:val="00BB0039"/>
    <w:rsid w:val="00BD4B80"/>
    <w:rsid w:val="00BD69EB"/>
    <w:rsid w:val="00BF387E"/>
    <w:rsid w:val="00C25D38"/>
    <w:rsid w:val="00C31B09"/>
    <w:rsid w:val="00C31CE5"/>
    <w:rsid w:val="00C34E2D"/>
    <w:rsid w:val="00C4132C"/>
    <w:rsid w:val="00C5449C"/>
    <w:rsid w:val="00C66234"/>
    <w:rsid w:val="00C709E5"/>
    <w:rsid w:val="00C70E81"/>
    <w:rsid w:val="00C9610F"/>
    <w:rsid w:val="00CA0B66"/>
    <w:rsid w:val="00CA46D1"/>
    <w:rsid w:val="00CB52AB"/>
    <w:rsid w:val="00CD39F6"/>
    <w:rsid w:val="00CE37A4"/>
    <w:rsid w:val="00CF7D48"/>
    <w:rsid w:val="00D02D7E"/>
    <w:rsid w:val="00D11D2B"/>
    <w:rsid w:val="00D154AD"/>
    <w:rsid w:val="00D16C27"/>
    <w:rsid w:val="00D34BF8"/>
    <w:rsid w:val="00D47184"/>
    <w:rsid w:val="00D6083E"/>
    <w:rsid w:val="00D649F1"/>
    <w:rsid w:val="00D74C98"/>
    <w:rsid w:val="00D8021D"/>
    <w:rsid w:val="00D82F9B"/>
    <w:rsid w:val="00D839EC"/>
    <w:rsid w:val="00D97B0C"/>
    <w:rsid w:val="00DB0EB0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2B27"/>
    <w:rsid w:val="00E45998"/>
    <w:rsid w:val="00E565E1"/>
    <w:rsid w:val="00E77884"/>
    <w:rsid w:val="00E77FB5"/>
    <w:rsid w:val="00EB08F7"/>
    <w:rsid w:val="00EC0D71"/>
    <w:rsid w:val="00ED4D86"/>
    <w:rsid w:val="00EF65DB"/>
    <w:rsid w:val="00F06EE8"/>
    <w:rsid w:val="00F07357"/>
    <w:rsid w:val="00F1524A"/>
    <w:rsid w:val="00F15420"/>
    <w:rsid w:val="00F26A56"/>
    <w:rsid w:val="00F27429"/>
    <w:rsid w:val="00F27CE6"/>
    <w:rsid w:val="00F367A4"/>
    <w:rsid w:val="00F45FE2"/>
    <w:rsid w:val="00F527B6"/>
    <w:rsid w:val="00F5324F"/>
    <w:rsid w:val="00F54806"/>
    <w:rsid w:val="00F75213"/>
    <w:rsid w:val="00F82EBE"/>
    <w:rsid w:val="00F853DB"/>
    <w:rsid w:val="00F8671E"/>
    <w:rsid w:val="00F90BD7"/>
    <w:rsid w:val="00FB7EF3"/>
    <w:rsid w:val="00FC2C48"/>
    <w:rsid w:val="00FD05AE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15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143845-88B2-4265-90AE-2D2F708F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WILLIAM PARHAM</cp:lastModifiedBy>
  <cp:revision>2</cp:revision>
  <cp:lastPrinted>2012-06-14T20:02:00Z</cp:lastPrinted>
  <dcterms:created xsi:type="dcterms:W3CDTF">2020-06-12T16:23:00Z</dcterms:created>
  <dcterms:modified xsi:type="dcterms:W3CDTF">2020-06-12T16:23:00Z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