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14A" w:rsidP="00F06866" w:rsidRDefault="00F06866" w14:paraId="6C04887C" w14:textId="2BC4B60B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 </w:t>
      </w:r>
      <w:r w:rsidRPr="004F52CA" w:rsidR="002628CA">
        <w:rPr>
          <w:sz w:val="28"/>
        </w:rPr>
        <w:t>0990-0379</w:t>
      </w:r>
      <w:r>
        <w:rPr>
          <w:sz w:val="28"/>
        </w:rPr>
        <w:t>)</w:t>
      </w:r>
    </w:p>
    <w:p w:rsidR="00FC748F" w:rsidP="00434E33" w:rsidRDefault="00FC748F" w14:paraId="7DC2BE58" w14:textId="77777777">
      <w:pPr>
        <w:rPr>
          <w:b/>
        </w:rPr>
      </w:pPr>
    </w:p>
    <w:p w:rsidR="007F529A" w:rsidP="00434E33" w:rsidRDefault="0060017B" w14:paraId="2F925526" w14:textId="77777777">
      <w:r w:rsidRPr="0037312F"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editId="009C8B2B" wp14:anchorId="39DD79F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weight="1.5pt" from="0,0" to="468pt,0" w14:anchorId="23E890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Q+z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"/>
            </w:pict>
          </mc:Fallback>
        </mc:AlternateContent>
      </w:r>
      <w:r w:rsidRPr="0037312F" w:rsidR="005E714A">
        <w:rPr>
          <w:b/>
        </w:rPr>
        <w:t>TITLE OF INFORMATION COLLECTION:</w:t>
      </w:r>
      <w:r w:rsidRPr="0037312F" w:rsidR="005E714A">
        <w:t xml:space="preserve">  </w:t>
      </w:r>
    </w:p>
    <w:p w:rsidRPr="0037312F" w:rsidR="00E50293" w:rsidP="00434E33" w:rsidRDefault="00CB1C24" w14:paraId="04F4E2A7" w14:textId="7CB80237">
      <w:pPr>
        <w:rPr>
          <w:b/>
        </w:rPr>
      </w:pPr>
      <w:r w:rsidRPr="0037312F">
        <w:t xml:space="preserve">Office of </w:t>
      </w:r>
      <w:r w:rsidR="0088105F">
        <w:t>Population Affairs</w:t>
      </w:r>
      <w:r w:rsidRPr="0037312F">
        <w:t xml:space="preserve"> </w:t>
      </w:r>
      <w:r w:rsidR="007A0882">
        <w:t xml:space="preserve">Title X </w:t>
      </w:r>
      <w:r w:rsidRPr="0037312F">
        <w:t xml:space="preserve">Grantee </w:t>
      </w:r>
      <w:r w:rsidR="00280732">
        <w:t xml:space="preserve">Needs Assessment </w:t>
      </w:r>
      <w:r w:rsidRPr="0037312F">
        <w:t>Survey</w:t>
      </w:r>
      <w:r w:rsidR="006944A8">
        <w:t>s</w:t>
      </w:r>
    </w:p>
    <w:p w:rsidRPr="0037312F" w:rsidR="005E714A" w:rsidRDefault="005E714A" w14:paraId="41A7DFD5" w14:textId="77777777"/>
    <w:p w:rsidRPr="0037312F" w:rsidR="001B0AAA" w:rsidRDefault="00F15956" w14:paraId="6042CCF0" w14:textId="77777777">
      <w:r w:rsidRPr="0037312F">
        <w:rPr>
          <w:b/>
        </w:rPr>
        <w:t>PURPOSE:</w:t>
      </w:r>
      <w:r w:rsidRPr="0037312F" w:rsidR="00C14CC4">
        <w:rPr>
          <w:b/>
        </w:rPr>
        <w:t xml:space="preserve">  </w:t>
      </w:r>
    </w:p>
    <w:p w:rsidRPr="0037312F" w:rsidR="001B0AAA" w:rsidRDefault="001B0AAA" w14:paraId="7DBCF5DD" w14:textId="77777777"/>
    <w:p w:rsidR="00634076" w:rsidP="00BF38DD" w:rsidRDefault="00BF38DD" w14:paraId="697A3981" w14:textId="77777777">
      <w:pPr>
        <w:autoSpaceDE w:val="0"/>
        <w:autoSpaceDN w:val="0"/>
        <w:adjustRightInd w:val="0"/>
        <w:rPr>
          <w:rFonts w:cs="Calibri"/>
        </w:rPr>
      </w:pPr>
      <w:r w:rsidRPr="0037312F">
        <w:rPr>
          <w:rFonts w:cs="Calibri"/>
        </w:rPr>
        <w:t xml:space="preserve">The </w:t>
      </w:r>
      <w:r w:rsidR="00556DE3">
        <w:rPr>
          <w:rFonts w:cs="Calibri"/>
        </w:rPr>
        <w:t>Office of Population Affairs (OPA</w:t>
      </w:r>
      <w:r w:rsidRPr="0037312F">
        <w:rPr>
          <w:rFonts w:cs="Calibri"/>
        </w:rPr>
        <w:t xml:space="preserve">) </w:t>
      </w:r>
      <w:r w:rsidRPr="007F529A" w:rsidR="007F529A">
        <w:rPr>
          <w:rFonts w:cs="Calibri"/>
        </w:rPr>
        <w:t xml:space="preserve">at the U.S. Department of Health and Human Services (HHS) requests permission to </w:t>
      </w:r>
      <w:r w:rsidR="007F529A">
        <w:rPr>
          <w:rFonts w:cs="Calibri"/>
        </w:rPr>
        <w:t>conduct</w:t>
      </w:r>
      <w:r w:rsidR="00B92F7B">
        <w:rPr>
          <w:rFonts w:cs="Calibri"/>
        </w:rPr>
        <w:t xml:space="preserve"> </w:t>
      </w:r>
      <w:r w:rsidR="00556DE3">
        <w:rPr>
          <w:rFonts w:cs="Calibri"/>
        </w:rPr>
        <w:t>an assessment</w:t>
      </w:r>
      <w:r w:rsidR="00B92F7B">
        <w:rPr>
          <w:rFonts w:cs="Calibri"/>
        </w:rPr>
        <w:t xml:space="preserve"> of </w:t>
      </w:r>
      <w:r w:rsidRPr="0037312F">
        <w:rPr>
          <w:rFonts w:cs="Calibri"/>
        </w:rPr>
        <w:t xml:space="preserve">grantees’ </w:t>
      </w:r>
      <w:r w:rsidR="00556DE3">
        <w:rPr>
          <w:rFonts w:cs="Calibri"/>
        </w:rPr>
        <w:t>needs related to recognizing and responding to human trafficking issues among Title X clientele.</w:t>
      </w:r>
      <w:r w:rsidRPr="0037312F">
        <w:rPr>
          <w:rFonts w:cs="Calibri"/>
        </w:rPr>
        <w:t xml:space="preserve"> </w:t>
      </w:r>
      <w:r w:rsidR="00556DE3">
        <w:rPr>
          <w:rFonts w:cs="Calibri"/>
        </w:rPr>
        <w:t>This needs</w:t>
      </w:r>
      <w:r w:rsidR="00B92F7B">
        <w:rPr>
          <w:rFonts w:cs="Calibri"/>
        </w:rPr>
        <w:t xml:space="preserve"> assessment package includes an</w:t>
      </w:r>
      <w:r w:rsidR="00556DE3">
        <w:rPr>
          <w:rFonts w:cs="Calibri"/>
        </w:rPr>
        <w:t xml:space="preserve"> instrument for surveying the needs of Health prof</w:t>
      </w:r>
      <w:r w:rsidR="00D0684A">
        <w:rPr>
          <w:rFonts w:cs="Calibri"/>
        </w:rPr>
        <w:t>essionals on their contact with</w:t>
      </w:r>
      <w:r w:rsidR="00556DE3">
        <w:rPr>
          <w:rFonts w:cs="Calibri"/>
        </w:rPr>
        <w:t xml:space="preserve"> and knowledge related to Human Trafficking and health.</w:t>
      </w:r>
      <w:r w:rsidR="007647DC">
        <w:rPr>
          <w:rFonts w:cs="Calibri"/>
        </w:rPr>
        <w:t xml:space="preserve"> Th</w:t>
      </w:r>
      <w:r w:rsidR="00C30B97">
        <w:rPr>
          <w:rFonts w:cs="Calibri"/>
        </w:rPr>
        <w:t>e survey assess</w:t>
      </w:r>
      <w:r w:rsidR="00D0684A">
        <w:rPr>
          <w:rFonts w:cs="Calibri"/>
        </w:rPr>
        <w:t>es</w:t>
      </w:r>
      <w:r w:rsidR="00C30B97">
        <w:rPr>
          <w:rFonts w:cs="Calibri"/>
        </w:rPr>
        <w:t xml:space="preserve"> </w:t>
      </w:r>
      <w:r w:rsidR="00556DE3">
        <w:rPr>
          <w:rFonts w:cs="Calibri"/>
        </w:rPr>
        <w:t>Title X clinicians’ experiences, knowledge</w:t>
      </w:r>
      <w:r w:rsidR="00D0684A">
        <w:rPr>
          <w:rFonts w:cs="Calibri"/>
        </w:rPr>
        <w:t>,</w:t>
      </w:r>
      <w:r w:rsidR="00556DE3">
        <w:rPr>
          <w:rFonts w:cs="Calibri"/>
        </w:rPr>
        <w:t xml:space="preserve"> and opinions about human trafficking.</w:t>
      </w:r>
      <w:r w:rsidR="00C30B97">
        <w:rPr>
          <w:rFonts w:cs="Calibri"/>
        </w:rPr>
        <w:t xml:space="preserve"> </w:t>
      </w:r>
    </w:p>
    <w:p w:rsidR="00634076" w:rsidP="00BF38DD" w:rsidRDefault="00634076" w14:paraId="392EE317" w14:textId="77777777">
      <w:pPr>
        <w:autoSpaceDE w:val="0"/>
        <w:autoSpaceDN w:val="0"/>
        <w:adjustRightInd w:val="0"/>
        <w:rPr>
          <w:rFonts w:cs="Calibri"/>
        </w:rPr>
      </w:pPr>
    </w:p>
    <w:p w:rsidR="00BF38DD" w:rsidP="00BF38DD" w:rsidRDefault="00D0684A" w14:paraId="553127F4" w14:textId="3C0F2134">
      <w:pPr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The r</w:t>
      </w:r>
      <w:r w:rsidRPr="0037312F" w:rsidR="00341729">
        <w:rPr>
          <w:rFonts w:cs="Calibri"/>
        </w:rPr>
        <w:t>esults of the</w:t>
      </w:r>
      <w:r w:rsidR="00B92F7B">
        <w:rPr>
          <w:rFonts w:cs="Calibri"/>
        </w:rPr>
        <w:t xml:space="preserve">se </w:t>
      </w:r>
      <w:r w:rsidRPr="0037312F" w:rsidR="00341729">
        <w:rPr>
          <w:rFonts w:cs="Calibri"/>
        </w:rPr>
        <w:t>survey</w:t>
      </w:r>
      <w:r w:rsidR="00B92F7B">
        <w:rPr>
          <w:rFonts w:cs="Calibri"/>
        </w:rPr>
        <w:t>s</w:t>
      </w:r>
      <w:r w:rsidR="00556DE3">
        <w:rPr>
          <w:rFonts w:cs="Calibri"/>
        </w:rPr>
        <w:t xml:space="preserve"> will provide OPA</w:t>
      </w:r>
      <w:r w:rsidRPr="0037312F" w:rsidR="00341729">
        <w:rPr>
          <w:rFonts w:cs="Calibri"/>
        </w:rPr>
        <w:t xml:space="preserve"> with </w:t>
      </w:r>
      <w:r w:rsidR="006944A8">
        <w:rPr>
          <w:rFonts w:cs="Calibri"/>
        </w:rPr>
        <w:t xml:space="preserve">information </w:t>
      </w:r>
      <w:r w:rsidR="00556DE3">
        <w:rPr>
          <w:rFonts w:cs="Calibri"/>
        </w:rPr>
        <w:t xml:space="preserve">related to </w:t>
      </w:r>
      <w:r>
        <w:rPr>
          <w:rFonts w:cs="Calibri"/>
        </w:rPr>
        <w:t>Title X grantees’ needs related to specialized training in recognizing ad responding to Human Trafficking in their clientele.</w:t>
      </w:r>
      <w:r w:rsidR="00634076">
        <w:rPr>
          <w:rFonts w:cs="Calibri"/>
        </w:rPr>
        <w:t xml:space="preserve"> </w:t>
      </w:r>
      <w:r w:rsidRPr="00E149F8" w:rsidR="00634076">
        <w:t xml:space="preserve">The data will inform the development of a </w:t>
      </w:r>
      <w:r w:rsidRPr="00E149F8" w:rsidR="00F04722">
        <w:t xml:space="preserve">detailed, </w:t>
      </w:r>
      <w:r w:rsidRPr="00E149F8" w:rsidR="00634076">
        <w:t xml:space="preserve">specialized curriculum and learning plan </w:t>
      </w:r>
      <w:r w:rsidRPr="00E149F8" w:rsidR="00F04722">
        <w:t>for both on-line and in-person trainings. These will include but are not limited to:</w:t>
      </w:r>
      <w:r w:rsidRPr="00E149F8" w:rsidR="00634076">
        <w:t xml:space="preserve"> </w:t>
      </w:r>
      <w:r w:rsidRPr="00E149F8" w:rsidR="00F04722">
        <w:rPr>
          <w:rStyle w:val="Emphasis"/>
          <w:i w:val="0"/>
          <w:color w:val="000000"/>
        </w:rPr>
        <w:t>written material,</w:t>
      </w:r>
      <w:r w:rsidRPr="00E149F8" w:rsidR="00634076">
        <w:rPr>
          <w:rStyle w:val="Emphasis"/>
          <w:i w:val="0"/>
          <w:color w:val="000000"/>
        </w:rPr>
        <w:t xml:space="preserve"> training guides, toolkit, and other materials necessary to implement a sound Technical Assistance program that will </w:t>
      </w:r>
      <w:r w:rsidRPr="00E149F8" w:rsidR="00F04722">
        <w:rPr>
          <w:rStyle w:val="Emphasis"/>
          <w:i w:val="0"/>
          <w:color w:val="000000"/>
        </w:rPr>
        <w:t>aid</w:t>
      </w:r>
      <w:r w:rsidRPr="00E149F8" w:rsidR="00634076">
        <w:rPr>
          <w:rStyle w:val="Emphasis"/>
          <w:i w:val="0"/>
          <w:color w:val="000000"/>
        </w:rPr>
        <w:t xml:space="preserve"> Title X staff </w:t>
      </w:r>
      <w:r w:rsidRPr="00E149F8" w:rsidR="00F04722">
        <w:rPr>
          <w:rStyle w:val="Emphasis"/>
          <w:i w:val="0"/>
          <w:color w:val="000000"/>
        </w:rPr>
        <w:t>in recognizing</w:t>
      </w:r>
      <w:r w:rsidRPr="00E149F8" w:rsidR="00634076">
        <w:rPr>
          <w:rStyle w:val="Emphasis"/>
          <w:i w:val="0"/>
          <w:color w:val="000000"/>
        </w:rPr>
        <w:t xml:space="preserve"> and responding to </w:t>
      </w:r>
      <w:r w:rsidRPr="00E149F8" w:rsidR="00F04722">
        <w:rPr>
          <w:rStyle w:val="Emphasis"/>
          <w:i w:val="0"/>
          <w:color w:val="000000"/>
        </w:rPr>
        <w:t>human</w:t>
      </w:r>
      <w:r w:rsidRPr="00E149F8" w:rsidR="00634076">
        <w:rPr>
          <w:rStyle w:val="Emphasis"/>
          <w:i w:val="0"/>
          <w:color w:val="000000"/>
        </w:rPr>
        <w:t xml:space="preserve"> trafficking.</w:t>
      </w:r>
      <w:r w:rsidR="00F04722">
        <w:rPr>
          <w:rStyle w:val="Emphasis"/>
          <w:i w:val="0"/>
          <w:color w:val="000000"/>
        </w:rPr>
        <w:t xml:space="preserve"> </w:t>
      </w:r>
    </w:p>
    <w:p w:rsidRPr="0037312F" w:rsidR="00C8488C" w:rsidP="00434E33" w:rsidRDefault="00C8488C" w14:paraId="651AA9F8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Pr="0037312F" w:rsidR="00C8488C" w:rsidP="00434E33" w:rsidRDefault="00C8488C" w14:paraId="4AF77931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Pr="00434E33" w:rsidR="00434E33" w:rsidP="00434E33" w:rsidRDefault="00434E33" w14:paraId="12F12E6F" w14:textId="77777777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37312F">
        <w:rPr>
          <w:b/>
        </w:rPr>
        <w:t>DESCRIPTION OF RESPONDENTS</w:t>
      </w:r>
      <w:r w:rsidRPr="0037312F">
        <w:t>:</w:t>
      </w:r>
      <w:r>
        <w:t xml:space="preserve"> </w:t>
      </w:r>
    </w:p>
    <w:p w:rsidR="00F15956" w:rsidRDefault="00F15956" w14:paraId="498F25CD" w14:textId="77777777"/>
    <w:p w:rsidR="007F529A" w:rsidRDefault="00351117" w14:paraId="3F15FDFA" w14:textId="1EC7F165">
      <w:pPr>
        <w:rPr>
          <w:rFonts w:cs="Calibri"/>
        </w:rPr>
      </w:pPr>
      <w:r>
        <w:rPr>
          <w:shd w:val="clear" w:color="auto" w:fill="FFFFFF"/>
        </w:rPr>
        <w:t xml:space="preserve">The Office of Population Affairs (OPA) administers the Title X program and serves as the focal point to advise the Secretary and the Assistant Secretary for Health on a wide range of reproductive health topics, including family planning, adolescent pregnancy, sterilization, and other population issues. </w:t>
      </w:r>
      <w:r w:rsidRPr="007F529A" w:rsidR="007F529A">
        <w:rPr>
          <w:rFonts w:cs="Calibri"/>
        </w:rPr>
        <w:t xml:space="preserve">The contractor will contact </w:t>
      </w:r>
      <w:r>
        <w:rPr>
          <w:rFonts w:cs="Calibri"/>
        </w:rPr>
        <w:t>Title X</w:t>
      </w:r>
      <w:r w:rsidR="007F529A">
        <w:rPr>
          <w:rFonts w:cs="Calibri"/>
        </w:rPr>
        <w:t xml:space="preserve"> grantee</w:t>
      </w:r>
      <w:r w:rsidRPr="007F529A" w:rsidR="007F529A">
        <w:rPr>
          <w:rFonts w:cs="Calibri"/>
        </w:rPr>
        <w:t xml:space="preserve"> program </w:t>
      </w:r>
      <w:r w:rsidRPr="00351117" w:rsidR="007F529A">
        <w:rPr>
          <w:rFonts w:cs="Calibri"/>
        </w:rPr>
        <w:t xml:space="preserve">directors </w:t>
      </w:r>
      <w:proofErr w:type="gramStart"/>
      <w:r w:rsidRPr="00B24375" w:rsidR="007F529A">
        <w:rPr>
          <w:rFonts w:cs="Calibri"/>
        </w:rPr>
        <w:t>The</w:t>
      </w:r>
      <w:proofErr w:type="gramEnd"/>
      <w:r w:rsidRPr="00B24375" w:rsidR="007F529A">
        <w:rPr>
          <w:rFonts w:cs="Calibri"/>
        </w:rPr>
        <w:t xml:space="preserve"> universe of organizations to be contacted includes </w:t>
      </w:r>
      <w:r w:rsidRPr="00B24375" w:rsidR="00FF2B22">
        <w:rPr>
          <w:rFonts w:cs="Calibri"/>
        </w:rPr>
        <w:t>clinicians servicing clientele for all</w:t>
      </w:r>
      <w:r w:rsidRPr="00B24375">
        <w:rPr>
          <w:rFonts w:cs="Calibri"/>
        </w:rPr>
        <w:t xml:space="preserve"> Title X grantees</w:t>
      </w:r>
      <w:r w:rsidRPr="00B24375" w:rsidR="00FF2B22">
        <w:rPr>
          <w:rFonts w:cs="Calibri"/>
        </w:rPr>
        <w:t>, to include clinicians at sub-recipient sites.</w:t>
      </w:r>
      <w:r w:rsidR="004F52CA">
        <w:rPr>
          <w:rFonts w:cs="Calibri"/>
        </w:rPr>
        <w:t xml:space="preserve"> </w:t>
      </w:r>
    </w:p>
    <w:p w:rsidR="007F529A" w:rsidRDefault="007F529A" w14:paraId="1E76BC48" w14:textId="77777777">
      <w:pPr>
        <w:rPr>
          <w:rFonts w:cs="Calibri"/>
        </w:rPr>
      </w:pPr>
    </w:p>
    <w:p w:rsidR="00F15956" w:rsidRDefault="00F15956" w14:paraId="7B3FB1E3" w14:textId="77777777"/>
    <w:p w:rsidRPr="00F06866" w:rsidR="00F06866" w:rsidRDefault="00F06866" w14:paraId="55499EC0" w14:textId="77777777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Pr="00434E33" w:rsidR="00441434" w:rsidP="0096108F" w:rsidRDefault="00441434" w14:paraId="045C1CBF" w14:textId="77777777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Pr="00F06866" w:rsidR="00F06866" w:rsidP="0096108F" w:rsidRDefault="0096108F" w14:paraId="5CC77B90" w14:textId="0DD040C8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Pr="00F06866" w:rsid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 xml:space="preserve">[] </w:t>
      </w:r>
      <w:r w:rsidRPr="00F06866" w:rsid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Pr="00F06866" w:rsidR="00CA2650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P="0096108F" w:rsidRDefault="0096108F" w14:paraId="6BDC3BA5" w14:textId="7F4C1C96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Pr="00F06866" w:rsid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7422AF">
        <w:rPr>
          <w:bCs/>
          <w:sz w:val="24"/>
        </w:rPr>
        <w:t>)</w:t>
      </w:r>
      <w:r w:rsidR="00F06866">
        <w:rPr>
          <w:bCs/>
          <w:sz w:val="24"/>
        </w:rPr>
        <w:tab/>
        <w:t>[ ] Small Discussion Group</w:t>
      </w:r>
    </w:p>
    <w:p w:rsidRPr="00F06866" w:rsidR="00F06866" w:rsidP="0096108F" w:rsidRDefault="00E501C8" w14:paraId="7AE91E33" w14:textId="55F3A5E0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lastRenderedPageBreak/>
        <w:t>[ ] Focus</w:t>
      </w:r>
      <w:r w:rsidR="00935ADA">
        <w:rPr>
          <w:bCs/>
          <w:sz w:val="24"/>
        </w:rPr>
        <w:t xml:space="preserve"> Group  </w:t>
      </w:r>
      <w:r w:rsidR="00935ADA">
        <w:rPr>
          <w:bCs/>
          <w:sz w:val="24"/>
        </w:rPr>
        <w:tab/>
      </w:r>
      <w:r w:rsidR="00935ADA">
        <w:rPr>
          <w:bCs/>
          <w:sz w:val="24"/>
        </w:rPr>
        <w:tab/>
      </w:r>
      <w:r w:rsidR="00935ADA">
        <w:rPr>
          <w:bCs/>
          <w:sz w:val="24"/>
        </w:rPr>
        <w:tab/>
      </w:r>
      <w:r w:rsidR="00935ADA">
        <w:rPr>
          <w:bCs/>
          <w:sz w:val="24"/>
        </w:rPr>
        <w:tab/>
      </w:r>
      <w:r w:rsidR="00935ADA">
        <w:rPr>
          <w:bCs/>
          <w:sz w:val="24"/>
        </w:rPr>
        <w:tab/>
      </w:r>
      <w:r w:rsidRPr="00F06866" w:rsidR="00F06866">
        <w:rPr>
          <w:bCs/>
          <w:sz w:val="24"/>
        </w:rPr>
        <w:t>[</w:t>
      </w:r>
      <w:proofErr w:type="gramStart"/>
      <w:r w:rsidR="0017180E">
        <w:rPr>
          <w:bCs/>
          <w:sz w:val="24"/>
        </w:rPr>
        <w:t>X</w:t>
      </w:r>
      <w:r w:rsidR="00F06866">
        <w:rPr>
          <w:bCs/>
          <w:sz w:val="24"/>
        </w:rPr>
        <w:t xml:space="preserve"> </w:t>
      </w:r>
      <w:r w:rsidRPr="00F06866" w:rsidR="00F06866">
        <w:rPr>
          <w:bCs/>
          <w:sz w:val="24"/>
        </w:rPr>
        <w:t>]</w:t>
      </w:r>
      <w:proofErr w:type="gramEnd"/>
      <w:r w:rsidR="00F06866">
        <w:rPr>
          <w:bCs/>
          <w:sz w:val="24"/>
        </w:rPr>
        <w:t xml:space="preserve"> Other:</w:t>
      </w:r>
      <w:r w:rsidRPr="00F06866" w:rsidR="00F06866">
        <w:rPr>
          <w:bCs/>
          <w:sz w:val="24"/>
          <w:u w:val="single"/>
        </w:rPr>
        <w:t xml:space="preserve"> </w:t>
      </w:r>
      <w:r w:rsidR="0017180E">
        <w:rPr>
          <w:bCs/>
          <w:sz w:val="24"/>
          <w:u w:val="single"/>
        </w:rPr>
        <w:t>Needs Assessment</w:t>
      </w:r>
      <w:r w:rsidR="00F06866">
        <w:rPr>
          <w:bCs/>
          <w:sz w:val="24"/>
          <w:u w:val="single"/>
        </w:rPr>
        <w:tab/>
      </w:r>
    </w:p>
    <w:p w:rsidR="00434E33" w:rsidRDefault="00434E33" w14:paraId="5C389512" w14:textId="77777777">
      <w:pPr>
        <w:pStyle w:val="Header"/>
        <w:tabs>
          <w:tab w:val="clear" w:pos="4320"/>
          <w:tab w:val="clear" w:pos="8640"/>
        </w:tabs>
      </w:pPr>
    </w:p>
    <w:p w:rsidR="00CA2650" w:rsidRDefault="00441434" w14:paraId="01BBA7D6" w14:textId="77777777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:rsidRDefault="00441434" w14:paraId="17227D7C" w14:textId="77777777">
      <w:pPr>
        <w:rPr>
          <w:sz w:val="16"/>
          <w:szCs w:val="16"/>
        </w:rPr>
      </w:pPr>
    </w:p>
    <w:p w:rsidRPr="009C13B9" w:rsidR="008101A5" w:rsidP="008101A5" w:rsidRDefault="008101A5" w14:paraId="2134AF21" w14:textId="77777777">
      <w:r>
        <w:t xml:space="preserve">I certify the following to be true: </w:t>
      </w:r>
    </w:p>
    <w:p w:rsidR="008101A5" w:rsidP="008101A5" w:rsidRDefault="008101A5" w14:paraId="7D2F4E7D" w14:textId="77777777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P="008101A5" w:rsidRDefault="008101A5" w14:paraId="1AE318E2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8101A5" w:rsidP="008101A5" w:rsidRDefault="008101A5" w14:paraId="153E592A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P="008101A5" w:rsidRDefault="008101A5" w14:paraId="13EF698A" w14:textId="77777777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101A5" w:rsidP="008101A5" w:rsidRDefault="008101A5" w14:paraId="62B09F55" w14:textId="77777777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P="008101A5" w:rsidRDefault="008101A5" w14:paraId="2CDD75AB" w14:textId="77777777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P="009C13B9" w:rsidRDefault="009C13B9" w14:paraId="46F7E947" w14:textId="77777777"/>
    <w:p w:rsidR="00254488" w:rsidP="009C13B9" w:rsidRDefault="009C13B9" w14:paraId="5D997B87" w14:textId="77777777">
      <w:r w:rsidRPr="00446E75">
        <w:t>Name</w:t>
      </w:r>
      <w:r w:rsidRPr="00446E75" w:rsidR="00CB1C24">
        <w:t>:</w:t>
      </w:r>
      <w:r w:rsidR="00CB1C24">
        <w:t xml:space="preserve"> </w:t>
      </w:r>
      <w:r w:rsidRPr="00254488" w:rsidR="00CB1C24">
        <w:rPr>
          <w:u w:val="single"/>
        </w:rPr>
        <w:t>_</w:t>
      </w:r>
      <w:r w:rsidRPr="00254488">
        <w:rPr>
          <w:u w:val="single"/>
        </w:rPr>
        <w:t>__</w:t>
      </w:r>
      <w:r w:rsidRPr="00254488" w:rsidR="002628CA">
        <w:rPr>
          <w:u w:val="single"/>
        </w:rPr>
        <w:t>Tara Rice</w:t>
      </w:r>
      <w:r w:rsidRPr="00254488">
        <w:rPr>
          <w:u w:val="single"/>
        </w:rPr>
        <w:t>_</w:t>
      </w:r>
    </w:p>
    <w:p w:rsidR="009C13B9" w:rsidP="009C13B9" w:rsidRDefault="009C13B9" w14:paraId="4B7D628D" w14:textId="20830668">
      <w:r>
        <w:t>To assist review, please provide answers to the following question:</w:t>
      </w:r>
    </w:p>
    <w:p w:rsidR="009C13B9" w:rsidP="009C13B9" w:rsidRDefault="009C13B9" w14:paraId="243AA074" w14:textId="77777777">
      <w:pPr>
        <w:pStyle w:val="ListParagraph"/>
        <w:ind w:left="360"/>
      </w:pPr>
    </w:p>
    <w:p w:rsidRPr="00C86E91" w:rsidR="009C13B9" w:rsidP="00C86E91" w:rsidRDefault="00C86E91" w14:paraId="782A44D3" w14:textId="77777777">
      <w:pPr>
        <w:rPr>
          <w:b/>
        </w:rPr>
      </w:pPr>
      <w:r w:rsidRPr="00C86E91">
        <w:rPr>
          <w:b/>
        </w:rPr>
        <w:t>Personally Identifiable Information:</w:t>
      </w:r>
    </w:p>
    <w:p w:rsidR="00C86E91" w:rsidP="00C86E91" w:rsidRDefault="009C13B9" w14:paraId="089F45D2" w14:textId="77777777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>[  ] Yes  [</w:t>
      </w:r>
      <w:r w:rsidR="00CB1C24">
        <w:t>X</w:t>
      </w:r>
      <w:r w:rsidR="009239AA">
        <w:t xml:space="preserve"> ]  No </w:t>
      </w:r>
    </w:p>
    <w:p w:rsidRPr="002628CA" w:rsidR="00C86E91" w:rsidP="00C86E91" w:rsidRDefault="009C13B9" w14:paraId="614643CE" w14:textId="77777777">
      <w:pPr>
        <w:pStyle w:val="ListParagraph"/>
        <w:numPr>
          <w:ilvl w:val="0"/>
          <w:numId w:val="18"/>
        </w:numPr>
      </w:pPr>
      <w:r>
        <w:t xml:space="preserve">If </w:t>
      </w:r>
      <w:r w:rsidR="00CB1C24">
        <w:t>yes</w:t>
      </w:r>
      <w:r w:rsidR="009239AA">
        <w:t>,</w:t>
      </w:r>
      <w:r>
        <w:t xml:space="preserve"> </w:t>
      </w:r>
      <w:r w:rsidR="009239AA">
        <w:t xml:space="preserve">is the information that will be collected included in records that are subject to the Privacy Act </w:t>
      </w:r>
      <w:r w:rsidRPr="002628CA" w:rsidR="009239AA">
        <w:t>of 1974?   [  ] Yes [  ] No</w:t>
      </w:r>
      <w:r w:rsidRPr="002628CA" w:rsidR="00C86E91">
        <w:t xml:space="preserve">   </w:t>
      </w:r>
    </w:p>
    <w:p w:rsidRPr="002628CA" w:rsidR="00C86E91" w:rsidP="00C86E91" w:rsidRDefault="00C86E91" w14:paraId="5FA430B7" w14:textId="37763DF1">
      <w:pPr>
        <w:pStyle w:val="ListParagraph"/>
        <w:numPr>
          <w:ilvl w:val="0"/>
          <w:numId w:val="18"/>
        </w:numPr>
      </w:pPr>
      <w:r w:rsidRPr="002628CA">
        <w:t xml:space="preserve">If Applicable, </w:t>
      </w:r>
      <w:r w:rsidRPr="009B6DA8">
        <w:t>has a System or Records Notice been published</w:t>
      </w:r>
      <w:r w:rsidRPr="002628CA">
        <w:t>?  [  ] Yes  [  ] No</w:t>
      </w:r>
    </w:p>
    <w:p w:rsidR="007F529A" w:rsidP="009B6DA8" w:rsidRDefault="007F529A" w14:paraId="4E330989" w14:textId="77777777">
      <w:pPr>
        <w:pStyle w:val="ListParagraph"/>
        <w:ind w:left="360"/>
      </w:pPr>
    </w:p>
    <w:p w:rsidRPr="00C86E91" w:rsidR="00C86E91" w:rsidP="00C86E91" w:rsidRDefault="00CB1078" w14:paraId="38EDD87D" w14:textId="77777777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C86E91">
        <w:rPr>
          <w:b/>
        </w:rPr>
        <w:t>:</w:t>
      </w:r>
    </w:p>
    <w:p w:rsidR="00C86E91" w:rsidP="00C86E91" w:rsidRDefault="00C86E91" w14:paraId="1796FE7E" w14:textId="77777777">
      <w:r>
        <w:t>Is an incentive (e.g., money or reimbursement of expenses, token of appreciation) provided to participants?  [  ] Yes [</w:t>
      </w:r>
      <w:r w:rsidR="00CB1C24">
        <w:t>X]</w:t>
      </w:r>
      <w:r>
        <w:t xml:space="preserve"> No  </w:t>
      </w:r>
    </w:p>
    <w:p w:rsidR="004D6E14" w:rsidRDefault="004D6E14" w14:paraId="16ADDB67" w14:textId="77777777">
      <w:pPr>
        <w:rPr>
          <w:b/>
        </w:rPr>
      </w:pPr>
    </w:p>
    <w:p w:rsidR="00F24CFC" w:rsidRDefault="00F24CFC" w14:paraId="26C6B7AA" w14:textId="77777777">
      <w:pPr>
        <w:rPr>
          <w:b/>
        </w:rPr>
      </w:pPr>
    </w:p>
    <w:p w:rsidR="00C86E91" w:rsidRDefault="00C86E91" w14:paraId="3080C5E8" w14:textId="77777777">
      <w:pPr>
        <w:rPr>
          <w:b/>
        </w:rPr>
      </w:pPr>
    </w:p>
    <w:p w:rsidR="00C86E91" w:rsidRDefault="00C86E91" w14:paraId="57352441" w14:textId="77777777">
      <w:pPr>
        <w:rPr>
          <w:b/>
        </w:rPr>
      </w:pPr>
    </w:p>
    <w:p w:rsidR="005E714A" w:rsidP="00C86E91" w:rsidRDefault="005E714A" w14:paraId="2CBCBCB0" w14:textId="1305B1FC">
      <w:r w:rsidRPr="00565ACE">
        <w:rPr>
          <w:b/>
        </w:rPr>
        <w:t>BURDEN HOUR</w:t>
      </w:r>
      <w:r w:rsidRPr="00565ACE" w:rsidR="00441434">
        <w:rPr>
          <w:b/>
        </w:rPr>
        <w:t>S</w:t>
      </w:r>
      <w:r w:rsidRPr="00565ACE">
        <w:t xml:space="preserve"> </w:t>
      </w:r>
    </w:p>
    <w:p w:rsidR="004F276B" w:rsidP="00C86E91" w:rsidRDefault="004F276B" w14:paraId="5C89BC01" w14:textId="27502A32"/>
    <w:tbl>
      <w:tblPr>
        <w:tblW w:w="9661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left w:w="50" w:type="dxa"/>
          <w:right w:w="50" w:type="dxa"/>
        </w:tblCellMar>
        <w:tblLook w:val="01E0" w:firstRow="1" w:lastRow="1" w:firstColumn="1" w:lastColumn="1" w:noHBand="0" w:noVBand="0"/>
      </w:tblPr>
      <w:tblGrid>
        <w:gridCol w:w="5420"/>
        <w:gridCol w:w="1530"/>
        <w:gridCol w:w="1709"/>
        <w:gridCol w:w="1002"/>
      </w:tblGrid>
      <w:tr w:rsidRPr="0001027E" w:rsidR="004F276B" w:rsidTr="00CB1F70" w14:paraId="52DF9E27" w14:textId="77777777">
        <w:trPr>
          <w:trHeight w:val="128"/>
        </w:trPr>
        <w:tc>
          <w:tcPr>
            <w:tcW w:w="5420" w:type="dxa"/>
          </w:tcPr>
          <w:p w:rsidRPr="0001027E" w:rsidR="004F276B" w:rsidP="00C67908" w:rsidRDefault="004F276B" w14:paraId="5F464615" w14:textId="77777777">
            <w:pPr>
              <w:rPr>
                <w:b/>
              </w:rPr>
            </w:pPr>
            <w:r w:rsidRPr="0001027E">
              <w:rPr>
                <w:b/>
              </w:rPr>
              <w:t xml:space="preserve">Category of Respondent </w:t>
            </w:r>
          </w:p>
        </w:tc>
        <w:tc>
          <w:tcPr>
            <w:tcW w:w="1530" w:type="dxa"/>
          </w:tcPr>
          <w:p w:rsidRPr="0001027E" w:rsidR="004F276B" w:rsidP="00C67908" w:rsidRDefault="004F276B" w14:paraId="25FB7317" w14:textId="77777777">
            <w:pPr>
              <w:rPr>
                <w:b/>
              </w:rPr>
            </w:pPr>
            <w:r w:rsidRPr="0001027E">
              <w:rPr>
                <w:b/>
              </w:rPr>
              <w:t>No. of Respondents</w:t>
            </w:r>
          </w:p>
        </w:tc>
        <w:tc>
          <w:tcPr>
            <w:tcW w:w="1709" w:type="dxa"/>
          </w:tcPr>
          <w:p w:rsidRPr="0001027E" w:rsidR="004F276B" w:rsidP="00C67908" w:rsidRDefault="004F276B" w14:paraId="3A7AFC91" w14:textId="77777777">
            <w:pPr>
              <w:rPr>
                <w:b/>
              </w:rPr>
            </w:pPr>
            <w:r w:rsidRPr="0001027E">
              <w:rPr>
                <w:b/>
              </w:rPr>
              <w:t>Participation Time</w:t>
            </w:r>
          </w:p>
        </w:tc>
        <w:tc>
          <w:tcPr>
            <w:tcW w:w="1002" w:type="dxa"/>
          </w:tcPr>
          <w:p w:rsidRPr="0001027E" w:rsidR="004F276B" w:rsidP="00C67908" w:rsidRDefault="004F276B" w14:paraId="1B381DE5" w14:textId="77777777">
            <w:pPr>
              <w:rPr>
                <w:b/>
              </w:rPr>
            </w:pPr>
            <w:r w:rsidRPr="0001027E">
              <w:rPr>
                <w:b/>
              </w:rPr>
              <w:t>Burden</w:t>
            </w:r>
          </w:p>
        </w:tc>
      </w:tr>
      <w:tr w:rsidRPr="00B24375" w:rsidR="004F276B" w:rsidTr="00B24375" w14:paraId="2F772FBB" w14:textId="77777777">
        <w:trPr>
          <w:trHeight w:val="128"/>
        </w:trPr>
        <w:tc>
          <w:tcPr>
            <w:tcW w:w="5420" w:type="dxa"/>
          </w:tcPr>
          <w:p w:rsidR="004F276B" w:rsidP="00CB1F70" w:rsidRDefault="00CB1F70" w14:paraId="67C30E57" w14:textId="47B48903">
            <w:r>
              <w:t>Private Sector (Web survey) One time</w:t>
            </w:r>
            <w:r w:rsidR="004F276B">
              <w:t xml:space="preserve"> survey</w:t>
            </w:r>
          </w:p>
        </w:tc>
        <w:tc>
          <w:tcPr>
            <w:tcW w:w="1530" w:type="dxa"/>
            <w:shd w:val="clear" w:color="auto" w:fill="auto"/>
          </w:tcPr>
          <w:p w:rsidRPr="00B24375" w:rsidR="004F276B" w:rsidP="00463869" w:rsidRDefault="00CA4A7B" w14:paraId="410A0715" w14:textId="7CF598A6">
            <w:pPr>
              <w:jc w:val="center"/>
            </w:pPr>
            <w:r>
              <w:t>1680</w:t>
            </w:r>
          </w:p>
        </w:tc>
        <w:tc>
          <w:tcPr>
            <w:tcW w:w="1709" w:type="dxa"/>
            <w:shd w:val="clear" w:color="auto" w:fill="auto"/>
          </w:tcPr>
          <w:p w:rsidRPr="00B24375" w:rsidR="004F276B" w:rsidP="00463869" w:rsidRDefault="00CB1F70" w14:paraId="38BE848D" w14:textId="383ED3C8">
            <w:pPr>
              <w:jc w:val="center"/>
            </w:pPr>
            <w:r w:rsidRPr="00B24375">
              <w:t>15</w:t>
            </w:r>
            <w:r w:rsidRPr="00B24375" w:rsidR="004F276B">
              <w:t>/60</w:t>
            </w:r>
          </w:p>
        </w:tc>
        <w:tc>
          <w:tcPr>
            <w:tcW w:w="1002" w:type="dxa"/>
            <w:shd w:val="clear" w:color="auto" w:fill="auto"/>
          </w:tcPr>
          <w:p w:rsidRPr="00B24375" w:rsidR="00463869" w:rsidP="00463869" w:rsidRDefault="00CA4A7B" w14:paraId="24AA6254" w14:textId="3485B24C">
            <w:pPr>
              <w:jc w:val="center"/>
            </w:pPr>
            <w:r>
              <w:t>420</w:t>
            </w:r>
          </w:p>
          <w:p w:rsidRPr="00B24375" w:rsidR="004F276B" w:rsidP="00463869" w:rsidRDefault="004F276B" w14:paraId="7FEFD97B" w14:textId="4EBC30D6">
            <w:pPr>
              <w:jc w:val="center"/>
            </w:pPr>
            <w:r w:rsidRPr="00B24375">
              <w:t>hours</w:t>
            </w:r>
          </w:p>
        </w:tc>
      </w:tr>
      <w:tr w:rsidRPr="00B24375" w:rsidR="004F276B" w:rsidTr="00B24375" w14:paraId="3489AE51" w14:textId="77777777">
        <w:trPr>
          <w:trHeight w:val="135"/>
        </w:trPr>
        <w:tc>
          <w:tcPr>
            <w:tcW w:w="5420" w:type="dxa"/>
          </w:tcPr>
          <w:p w:rsidRPr="0001027E" w:rsidR="004F276B" w:rsidP="00C67908" w:rsidRDefault="004F276B" w14:paraId="1A8EB5AE" w14:textId="77777777">
            <w:pPr>
              <w:rPr>
                <w:b/>
              </w:rPr>
            </w:pPr>
            <w:r w:rsidRPr="0001027E">
              <w:rPr>
                <w:b/>
              </w:rPr>
              <w:t>Totals</w:t>
            </w:r>
          </w:p>
        </w:tc>
        <w:tc>
          <w:tcPr>
            <w:tcW w:w="1530" w:type="dxa"/>
            <w:shd w:val="clear" w:color="auto" w:fill="auto"/>
          </w:tcPr>
          <w:p w:rsidRPr="00B24375" w:rsidR="004F276B" w:rsidP="00463869" w:rsidRDefault="00CA4A7B" w14:paraId="6FDC9805" w14:textId="6BB7AFC1">
            <w:pPr>
              <w:jc w:val="center"/>
              <w:rPr>
                <w:b/>
              </w:rPr>
            </w:pPr>
            <w:r>
              <w:rPr>
                <w:b/>
              </w:rPr>
              <w:t>1680</w:t>
            </w:r>
          </w:p>
        </w:tc>
        <w:tc>
          <w:tcPr>
            <w:tcW w:w="1709" w:type="dxa"/>
            <w:shd w:val="clear" w:color="auto" w:fill="auto"/>
          </w:tcPr>
          <w:p w:rsidRPr="00B24375" w:rsidR="004F276B" w:rsidP="00C67908" w:rsidRDefault="004F276B" w14:paraId="7CC0E06A" w14:textId="77777777"/>
        </w:tc>
        <w:tc>
          <w:tcPr>
            <w:tcW w:w="1002" w:type="dxa"/>
            <w:shd w:val="clear" w:color="auto" w:fill="auto"/>
          </w:tcPr>
          <w:p w:rsidRPr="00B24375" w:rsidR="004F276B" w:rsidP="00463869" w:rsidRDefault="00CA4A7B" w14:paraId="0E6E323B" w14:textId="3B815496">
            <w:pPr>
              <w:jc w:val="center"/>
              <w:rPr>
                <w:b/>
              </w:rPr>
            </w:pPr>
            <w:r>
              <w:rPr>
                <w:b/>
              </w:rPr>
              <w:t xml:space="preserve">420 </w:t>
            </w:r>
            <w:r w:rsidRPr="00B24375" w:rsidR="004F276B">
              <w:rPr>
                <w:b/>
              </w:rPr>
              <w:t>hours</w:t>
            </w:r>
          </w:p>
        </w:tc>
      </w:tr>
    </w:tbl>
    <w:p w:rsidR="004F276B" w:rsidP="00C86E91" w:rsidRDefault="004F276B" w14:paraId="496F85C6" w14:textId="77777777">
      <w:pPr>
        <w:rPr>
          <w:i/>
        </w:rPr>
      </w:pPr>
    </w:p>
    <w:p w:rsidRPr="006832D9" w:rsidR="006832D9" w:rsidP="00F3170F" w:rsidRDefault="006832D9" w14:paraId="5F9F7511" w14:textId="77777777">
      <w:pPr>
        <w:keepNext/>
        <w:keepLines/>
        <w:rPr>
          <w:b/>
        </w:rPr>
      </w:pPr>
    </w:p>
    <w:p w:rsidR="00441434" w:rsidP="00F3170F" w:rsidRDefault="00441434" w14:paraId="736A9760" w14:textId="77777777"/>
    <w:p w:rsidR="005E714A" w:rsidRDefault="001C39F7" w14:paraId="5B3E2EDE" w14:textId="6933C894">
      <w:r w:rsidRPr="005669C2">
        <w:rPr>
          <w:b/>
        </w:rPr>
        <w:t xml:space="preserve">FEDERAL </w:t>
      </w:r>
      <w:r w:rsidRPr="005669C2"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 xml:space="preserve">The estimated annual cost to the Federal government </w:t>
      </w:r>
      <w:r w:rsidRPr="00FF2B22" w:rsidR="00021523">
        <w:t xml:space="preserve">is </w:t>
      </w:r>
      <w:r w:rsidRPr="00FF2B22" w:rsidR="00C64DA0">
        <w:t>$3</w:t>
      </w:r>
      <w:r w:rsidR="00FF2B22">
        <w:t>4</w:t>
      </w:r>
      <w:r w:rsidRPr="00FF2B22" w:rsidR="00C64DA0">
        <w:t>,</w:t>
      </w:r>
      <w:r w:rsidRPr="00FF2B22" w:rsidR="00FF2B22">
        <w:t>375</w:t>
      </w:r>
      <w:r w:rsidRPr="00FF2B22" w:rsidR="005669C2">
        <w:t>.</w:t>
      </w:r>
    </w:p>
    <w:p w:rsidR="007647DC" w:rsidRDefault="007647DC" w14:paraId="0C592174" w14:textId="18485BF8"/>
    <w:p w:rsidR="007647DC" w:rsidP="007647DC" w:rsidRDefault="007647DC" w14:paraId="7E513844" w14:textId="2E8BB176">
      <w:pPr>
        <w:rPr>
          <w:b/>
          <w:bCs/>
          <w:u w:val="single"/>
        </w:rPr>
      </w:pPr>
      <w:r>
        <w:t>For c</w:t>
      </w:r>
      <w:r w:rsidR="00666888">
        <w:t>ost calculations, we estimate</w:t>
      </w:r>
      <w:r w:rsidR="00FF2B22">
        <w:t xml:space="preserve"> 50</w:t>
      </w:r>
      <w:r>
        <w:t xml:space="preserve"> hours of time </w:t>
      </w:r>
      <w:r w:rsidR="006978B0">
        <w:t xml:space="preserve">for </w:t>
      </w:r>
      <w:r w:rsidR="00CB1F70">
        <w:t>the</w:t>
      </w:r>
      <w:r w:rsidRPr="00CB1F70" w:rsidR="00CB1F70">
        <w:t xml:space="preserve"> </w:t>
      </w:r>
      <w:r w:rsidR="00CB1F70">
        <w:t>Subject Matter Expert (SME)</w:t>
      </w:r>
      <w:r w:rsidR="006978B0">
        <w:t xml:space="preserve"> to prepare the needs assessment survey for distribution. </w:t>
      </w:r>
      <w:r>
        <w:t>For</w:t>
      </w:r>
      <w:r w:rsidR="00FF2B22">
        <w:t xml:space="preserve"> the contractor, we estimate 50</w:t>
      </w:r>
      <w:r>
        <w:t xml:space="preserve"> hours of an intermediate staff member’s time to program the surveys</w:t>
      </w:r>
      <w:r w:rsidR="006978B0">
        <w:t xml:space="preserve">, distribute the surveys, </w:t>
      </w:r>
      <w:proofErr w:type="gramStart"/>
      <w:r w:rsidR="006978B0">
        <w:t>collect</w:t>
      </w:r>
      <w:proofErr w:type="gramEnd"/>
      <w:r w:rsidR="006978B0">
        <w:t xml:space="preserve"> the customer responses,</w:t>
      </w:r>
      <w:r>
        <w:t xml:space="preserve"> and</w:t>
      </w:r>
      <w:r w:rsidR="00CB1F70">
        <w:t xml:space="preserve"> forward survey results to the</w:t>
      </w:r>
      <w:r w:rsidR="00666888">
        <w:t xml:space="preserve"> </w:t>
      </w:r>
      <w:r w:rsidR="00CB1F70">
        <w:t>sub-contractor. For t</w:t>
      </w:r>
      <w:r w:rsidR="00FF2B22">
        <w:t>he sub-contractor we estimate 40</w:t>
      </w:r>
      <w:r w:rsidR="006978B0">
        <w:t>0</w:t>
      </w:r>
      <w:r w:rsidR="00CB1F70">
        <w:t xml:space="preserve"> hours to</w:t>
      </w:r>
      <w:r>
        <w:t xml:space="preserve"> tabulate the results and 50 hours of senior staff time to review the results.</w:t>
      </w:r>
    </w:p>
    <w:p w:rsidR="007647DC" w:rsidRDefault="007647DC" w14:paraId="2AFCF0FE" w14:textId="77777777">
      <w:pPr>
        <w:rPr>
          <w:b/>
        </w:rPr>
      </w:pPr>
    </w:p>
    <w:p w:rsidR="00ED6492" w:rsidRDefault="00ED6492" w14:paraId="7B98D130" w14:textId="77777777">
      <w:pPr>
        <w:rPr>
          <w:b/>
          <w:bCs/>
          <w:u w:val="single"/>
        </w:rPr>
      </w:pPr>
    </w:p>
    <w:p w:rsidR="0069403B" w:rsidP="00F06866" w:rsidRDefault="00ED6492" w14:paraId="309E16C6" w14:textId="77777777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</w:t>
      </w:r>
      <w:r w:rsidR="00021523">
        <w:rPr>
          <w:b/>
          <w:bCs/>
          <w:u w:val="single"/>
        </w:rPr>
        <w:t>please provide</w:t>
      </w:r>
      <w:r w:rsidR="0069403B">
        <w:rPr>
          <w:b/>
          <w:bCs/>
          <w:u w:val="single"/>
        </w:rPr>
        <w:t xml:space="preserve"> answers to the following questions:</w:t>
      </w:r>
    </w:p>
    <w:p w:rsidR="0069403B" w:rsidP="00F06866" w:rsidRDefault="0069403B" w14:paraId="3BDC78FB" w14:textId="77777777">
      <w:pPr>
        <w:rPr>
          <w:b/>
        </w:rPr>
      </w:pPr>
    </w:p>
    <w:p w:rsidRPr="00323AA2" w:rsidR="00F06866" w:rsidP="00F06866" w:rsidRDefault="00636621" w14:paraId="141A00DD" w14:textId="77777777">
      <w:pPr>
        <w:rPr>
          <w:b/>
        </w:rPr>
      </w:pPr>
      <w:r w:rsidRPr="00323AA2">
        <w:rPr>
          <w:b/>
        </w:rPr>
        <w:t>The</w:t>
      </w:r>
      <w:r w:rsidRPr="00323AA2" w:rsidR="0069403B">
        <w:rPr>
          <w:b/>
        </w:rPr>
        <w:t xml:space="preserve"> select</w:t>
      </w:r>
      <w:r w:rsidRPr="00323AA2">
        <w:rPr>
          <w:b/>
        </w:rPr>
        <w:t>ion of your targeted respondents</w:t>
      </w:r>
    </w:p>
    <w:p w:rsidRPr="00323AA2" w:rsidR="0069403B" w:rsidP="0069403B" w:rsidRDefault="0069403B" w14:paraId="449FE34B" w14:textId="77777777">
      <w:pPr>
        <w:pStyle w:val="ListParagraph"/>
        <w:numPr>
          <w:ilvl w:val="0"/>
          <w:numId w:val="15"/>
        </w:numPr>
      </w:pPr>
      <w:r w:rsidRPr="00323AA2">
        <w:t>Do you have a customer list or something similar that defines the universe of potential respondents</w:t>
      </w:r>
      <w:r w:rsidRPr="00323AA2" w:rsidR="00636621">
        <w:t xml:space="preserve"> and do you have a sampling plan for selecting from this universe</w:t>
      </w:r>
      <w:r w:rsidRPr="00323AA2">
        <w:t>?</w:t>
      </w:r>
      <w:r w:rsidRPr="00323AA2">
        <w:tab/>
      </w:r>
      <w:r w:rsidRPr="00323AA2">
        <w:tab/>
      </w:r>
      <w:r w:rsidRPr="00323AA2">
        <w:tab/>
      </w:r>
      <w:r w:rsidRPr="00323AA2">
        <w:tab/>
      </w:r>
      <w:r w:rsidRPr="00323AA2">
        <w:tab/>
      </w:r>
      <w:r w:rsidRPr="00323AA2">
        <w:tab/>
      </w:r>
      <w:r w:rsidRPr="00323AA2">
        <w:tab/>
      </w:r>
      <w:r w:rsidRPr="00323AA2">
        <w:tab/>
      </w:r>
      <w:r w:rsidRPr="00323AA2" w:rsidR="00636621">
        <w:tab/>
      </w:r>
      <w:r w:rsidRPr="00323AA2" w:rsidR="00636621">
        <w:tab/>
      </w:r>
      <w:r w:rsidRPr="00323AA2" w:rsidR="00636621">
        <w:tab/>
      </w:r>
      <w:r w:rsidRPr="00323AA2">
        <w:t>[</w:t>
      </w:r>
      <w:r w:rsidRPr="00323AA2" w:rsidR="009E60F2">
        <w:t>X</w:t>
      </w:r>
      <w:r w:rsidRPr="00323AA2">
        <w:t>] Yes</w:t>
      </w:r>
      <w:r w:rsidRPr="00323AA2">
        <w:tab/>
        <w:t>[ ] No</w:t>
      </w:r>
    </w:p>
    <w:p w:rsidRPr="00323AA2" w:rsidR="00636621" w:rsidP="00636621" w:rsidRDefault="00636621" w14:paraId="44DF9940" w14:textId="77777777">
      <w:pPr>
        <w:pStyle w:val="ListParagraph"/>
      </w:pPr>
    </w:p>
    <w:p w:rsidR="00636621" w:rsidP="001B0AAA" w:rsidRDefault="00636621" w14:paraId="51070065" w14:textId="77777777">
      <w:r w:rsidRPr="00323AA2">
        <w:t>If the answer is yes</w:t>
      </w:r>
      <w:r w:rsidRPr="00287784">
        <w:t>, please provide a description of both below</w:t>
      </w:r>
      <w:r w:rsidRPr="00323AA2" w:rsidR="00A403BB">
        <w:t xml:space="preserve"> (or attach the sampling plan)</w:t>
      </w:r>
      <w:r w:rsidRPr="00323AA2">
        <w:t>?   If the answer is no, please provide a description of how you plan to identify your potential group of respondents</w:t>
      </w:r>
      <w:r w:rsidRPr="00323AA2" w:rsidR="001B0AAA">
        <w:t xml:space="preserve"> and how you will select them</w:t>
      </w:r>
      <w:r w:rsidRPr="00323AA2">
        <w:t>?</w:t>
      </w:r>
    </w:p>
    <w:p w:rsidR="00A403BB" w:rsidP="00A403BB" w:rsidRDefault="00A403BB" w14:paraId="14A6FBDC" w14:textId="058C17DB">
      <w:pPr>
        <w:pStyle w:val="ListParagraph"/>
      </w:pPr>
    </w:p>
    <w:p w:rsidR="00A403BB" w:rsidP="00A403BB" w:rsidRDefault="00A403BB" w14:paraId="6518E03D" w14:textId="77777777"/>
    <w:p w:rsidRPr="00287F36" w:rsidR="00566367" w:rsidP="00483AC3" w:rsidRDefault="009650EE" w14:paraId="2D0903D0" w14:textId="64CE7581">
      <w:pPr>
        <w:autoSpaceDE w:val="0"/>
        <w:autoSpaceDN w:val="0"/>
        <w:adjustRightInd w:val="0"/>
        <w:ind w:left="720"/>
      </w:pPr>
      <w:r w:rsidRPr="00287784">
        <w:rPr>
          <w:rFonts w:cs="Calibri"/>
          <w:b/>
        </w:rPr>
        <w:t>Description of Customer List.</w:t>
      </w:r>
      <w:r w:rsidRPr="00287784" w:rsidR="00C16565">
        <w:rPr>
          <w:rFonts w:cs="Calibri"/>
          <w:b/>
        </w:rPr>
        <w:t xml:space="preserve"> </w:t>
      </w:r>
      <w:r w:rsidR="00621530">
        <w:rPr>
          <w:rFonts w:cs="Calibri"/>
        </w:rPr>
        <w:t>OPA</w:t>
      </w:r>
      <w:r w:rsidRPr="00287784" w:rsidR="00C16565">
        <w:rPr>
          <w:rFonts w:cs="Calibri"/>
        </w:rPr>
        <w:t>’s list of project directors for the grantee organizations</w:t>
      </w:r>
      <w:r w:rsidR="00621530">
        <w:rPr>
          <w:rFonts w:cs="Calibri"/>
        </w:rPr>
        <w:t xml:space="preserve">, </w:t>
      </w:r>
      <w:r w:rsidRPr="00B24375" w:rsidR="00621530">
        <w:rPr>
          <w:rFonts w:cs="Calibri"/>
        </w:rPr>
        <w:t xml:space="preserve">and the </w:t>
      </w:r>
      <w:r w:rsidR="00B24375">
        <w:rPr>
          <w:rFonts w:cs="Calibri"/>
        </w:rPr>
        <w:t>sub-recipient data base</w:t>
      </w:r>
      <w:r w:rsidRPr="00287784" w:rsidR="00C16565">
        <w:rPr>
          <w:rFonts w:cs="Calibri"/>
        </w:rPr>
        <w:t xml:space="preserve"> will be used as the customer list.  </w:t>
      </w:r>
    </w:p>
    <w:p w:rsidRPr="009412A4" w:rsidR="00566367" w:rsidP="00566367" w:rsidRDefault="00566367" w14:paraId="4DE4179B" w14:textId="77777777"/>
    <w:p w:rsidRPr="009412A4" w:rsidR="00566367" w:rsidP="00B831B2" w:rsidRDefault="00566367" w14:paraId="426A755E" w14:textId="5AAD2728">
      <w:pPr>
        <w:ind w:left="1440"/>
      </w:pPr>
      <w:r w:rsidRPr="009412A4">
        <w:t xml:space="preserve">There is a survey that would be administered to grantees </w:t>
      </w:r>
      <w:r w:rsidR="00483AC3">
        <w:t xml:space="preserve">and sub-recipients through a survey monkey link delivered by email to all Title X project Directors (N=71) and sub-recipients (N=769). </w:t>
      </w:r>
      <w:r w:rsidRPr="009412A4">
        <w:t xml:space="preserve">We </w:t>
      </w:r>
      <w:r w:rsidRPr="009412A4" w:rsidR="00B831B2">
        <w:t xml:space="preserve">estimate </w:t>
      </w:r>
      <w:r w:rsidR="00483AC3">
        <w:t>2 individuals at each site will complete the survey</w:t>
      </w:r>
      <w:r w:rsidR="00833A9E">
        <w:t>;</w:t>
      </w:r>
      <w:r w:rsidR="00483AC3">
        <w:t xml:space="preserve"> therefore we estimate 1,680 individuals will complete the needs assessment survey.</w:t>
      </w:r>
    </w:p>
    <w:p w:rsidRPr="00287784" w:rsidR="00566367" w:rsidP="009E60F2" w:rsidRDefault="00566367" w14:paraId="33BA3048" w14:textId="77777777">
      <w:pPr>
        <w:autoSpaceDE w:val="0"/>
        <w:autoSpaceDN w:val="0"/>
        <w:adjustRightInd w:val="0"/>
        <w:ind w:left="720"/>
        <w:rPr>
          <w:rFonts w:cs="Calibri"/>
        </w:rPr>
      </w:pPr>
    </w:p>
    <w:p w:rsidR="009650EE" w:rsidP="009E60F2" w:rsidRDefault="009650EE" w14:paraId="4947E875" w14:textId="77777777">
      <w:pPr>
        <w:autoSpaceDE w:val="0"/>
        <w:autoSpaceDN w:val="0"/>
        <w:adjustRightInd w:val="0"/>
        <w:ind w:left="720"/>
        <w:rPr>
          <w:rFonts w:cs="Calibri"/>
          <w:b/>
        </w:rPr>
      </w:pPr>
    </w:p>
    <w:p w:rsidRPr="00676071" w:rsidR="009E60F2" w:rsidP="009E60F2" w:rsidRDefault="00287784" w14:paraId="065F82A5" w14:textId="18D9ED0C">
      <w:pPr>
        <w:autoSpaceDE w:val="0"/>
        <w:autoSpaceDN w:val="0"/>
        <w:adjustRightInd w:val="0"/>
        <w:ind w:left="720"/>
        <w:rPr>
          <w:rFonts w:cs="Calibri"/>
          <w:b/>
        </w:rPr>
      </w:pPr>
      <w:r>
        <w:rPr>
          <w:rFonts w:cs="Calibri"/>
          <w:b/>
        </w:rPr>
        <w:t xml:space="preserve">Table 1. </w:t>
      </w:r>
      <w:r w:rsidRPr="00676071" w:rsidR="009E60F2">
        <w:rPr>
          <w:rFonts w:cs="Calibri"/>
          <w:b/>
        </w:rPr>
        <w:t xml:space="preserve">Number of </w:t>
      </w:r>
      <w:r w:rsidR="00323AA2">
        <w:rPr>
          <w:rFonts w:cs="Calibri"/>
          <w:b/>
        </w:rPr>
        <w:t>g</w:t>
      </w:r>
      <w:r w:rsidRPr="00676071" w:rsidR="009E60F2">
        <w:rPr>
          <w:rFonts w:cs="Calibri"/>
          <w:b/>
        </w:rPr>
        <w:t xml:space="preserve">rantees to which </w:t>
      </w:r>
      <w:r w:rsidR="00323AA2">
        <w:rPr>
          <w:rFonts w:cs="Calibri"/>
          <w:b/>
        </w:rPr>
        <w:t>s</w:t>
      </w:r>
      <w:r w:rsidRPr="00676071" w:rsidR="009E60F2">
        <w:rPr>
          <w:rFonts w:cs="Calibri"/>
          <w:b/>
        </w:rPr>
        <w:t xml:space="preserve">urvey will be </w:t>
      </w:r>
      <w:r w:rsidRPr="00676071" w:rsidR="00323AA2">
        <w:rPr>
          <w:rFonts w:cs="Calibri"/>
          <w:b/>
        </w:rPr>
        <w:t>distributed</w:t>
      </w:r>
      <w:r w:rsidRPr="00676071" w:rsidR="009E60F2">
        <w:rPr>
          <w:rFonts w:cs="Calibri"/>
          <w:b/>
        </w:rPr>
        <w:t xml:space="preserve"> by </w:t>
      </w:r>
      <w:r w:rsidR="00323AA2">
        <w:rPr>
          <w:rFonts w:cs="Calibri"/>
          <w:b/>
        </w:rPr>
        <w:t>p</w:t>
      </w:r>
      <w:r w:rsidRPr="00676071" w:rsidR="009E60F2">
        <w:rPr>
          <w:rFonts w:cs="Calibri"/>
          <w:b/>
        </w:rPr>
        <w:t xml:space="preserve">rogram and </w:t>
      </w:r>
      <w:r w:rsidR="00323AA2">
        <w:rPr>
          <w:rFonts w:cs="Calibri"/>
          <w:b/>
        </w:rPr>
        <w:t>t</w:t>
      </w:r>
      <w:r w:rsidRPr="00676071" w:rsidR="009E60F2">
        <w:rPr>
          <w:rFonts w:cs="Calibri"/>
          <w:b/>
        </w:rPr>
        <w:t xml:space="preserve">ier within the TPP </w:t>
      </w:r>
      <w:r w:rsidR="00323AA2">
        <w:rPr>
          <w:rFonts w:cs="Calibri"/>
          <w:b/>
        </w:rPr>
        <w:t>p</w:t>
      </w:r>
      <w:r w:rsidRPr="00676071" w:rsidR="009E60F2">
        <w:rPr>
          <w:rFonts w:cs="Calibri"/>
          <w:b/>
        </w:rPr>
        <w:t>rogram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5935"/>
        <w:gridCol w:w="810"/>
      </w:tblGrid>
      <w:tr w:rsidRPr="00676071" w:rsidR="00621530" w:rsidTr="00C67908" w14:paraId="1C3D7024" w14:textId="77777777">
        <w:tc>
          <w:tcPr>
            <w:tcW w:w="5935" w:type="dxa"/>
            <w:shd w:val="clear" w:color="auto" w:fill="auto"/>
          </w:tcPr>
          <w:p w:rsidRPr="00AA1FC5" w:rsidR="00621530" w:rsidP="00621530" w:rsidRDefault="00621530" w14:paraId="1923986F" w14:textId="07B71C47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lastRenderedPageBreak/>
              <w:t>OPA</w:t>
            </w:r>
            <w:r w:rsidRPr="00AA1FC5">
              <w:rPr>
                <w:rFonts w:cs="Calibri"/>
                <w:b/>
              </w:rPr>
              <w:t xml:space="preserve"> </w:t>
            </w:r>
            <w:r>
              <w:rPr>
                <w:rFonts w:cs="Calibri"/>
                <w:b/>
              </w:rPr>
              <w:t xml:space="preserve">Title X </w:t>
            </w:r>
            <w:r w:rsidRPr="00AA1FC5">
              <w:rPr>
                <w:rFonts w:cs="Calibri"/>
                <w:b/>
              </w:rPr>
              <w:t>Grant Program</w:t>
            </w:r>
          </w:p>
        </w:tc>
        <w:tc>
          <w:tcPr>
            <w:tcW w:w="810" w:type="dxa"/>
            <w:shd w:val="clear" w:color="auto" w:fill="auto"/>
          </w:tcPr>
          <w:p w:rsidRPr="00AA1FC5" w:rsidR="00621530" w:rsidP="00C67908" w:rsidRDefault="00621530" w14:paraId="059B9F69" w14:textId="77777777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</w:rPr>
            </w:pPr>
            <w:r w:rsidRPr="00AA1FC5">
              <w:rPr>
                <w:rFonts w:cs="Calibri"/>
                <w:b/>
              </w:rPr>
              <w:t>N</w:t>
            </w:r>
          </w:p>
        </w:tc>
      </w:tr>
      <w:tr w:rsidRPr="00676071" w:rsidR="00621530" w:rsidTr="00C67908" w14:paraId="1ECD954E" w14:textId="77777777">
        <w:tc>
          <w:tcPr>
            <w:tcW w:w="5935" w:type="dxa"/>
            <w:shd w:val="clear" w:color="auto" w:fill="auto"/>
          </w:tcPr>
          <w:p w:rsidRPr="00676071" w:rsidR="00621530" w:rsidP="00C67908" w:rsidRDefault="00621530" w14:paraId="7C03C840" w14:textId="69C23559">
            <w:pPr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Title X Grantees</w:t>
            </w:r>
          </w:p>
        </w:tc>
        <w:tc>
          <w:tcPr>
            <w:tcW w:w="810" w:type="dxa"/>
            <w:shd w:val="clear" w:color="auto" w:fill="auto"/>
          </w:tcPr>
          <w:p w:rsidRPr="00676071" w:rsidR="00621530" w:rsidP="00C67908" w:rsidRDefault="00621530" w14:paraId="382641C7" w14:textId="1AF1A5E5">
            <w:pPr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7</w:t>
            </w:r>
            <w:r w:rsidR="0020482A">
              <w:rPr>
                <w:rFonts w:cs="Calibri"/>
              </w:rPr>
              <w:t>1</w:t>
            </w:r>
          </w:p>
        </w:tc>
      </w:tr>
      <w:tr w:rsidRPr="00676071" w:rsidR="00621530" w:rsidTr="00C67908" w14:paraId="1AB1452D" w14:textId="77777777">
        <w:tc>
          <w:tcPr>
            <w:tcW w:w="5935" w:type="dxa"/>
            <w:shd w:val="clear" w:color="auto" w:fill="auto"/>
          </w:tcPr>
          <w:p w:rsidRPr="00676071" w:rsidR="00621530" w:rsidP="00C67908" w:rsidRDefault="005A55C2" w14:paraId="4FE5A2EF" w14:textId="3976E36E">
            <w:pPr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 xml:space="preserve">Title X Sub-recipient </w:t>
            </w:r>
          </w:p>
        </w:tc>
        <w:tc>
          <w:tcPr>
            <w:tcW w:w="810" w:type="dxa"/>
            <w:tcBorders>
              <w:bottom w:val="single" w:color="auto" w:sz="4" w:space="0"/>
            </w:tcBorders>
            <w:shd w:val="clear" w:color="auto" w:fill="auto"/>
          </w:tcPr>
          <w:p w:rsidRPr="00676071" w:rsidR="00621530" w:rsidP="00C67908" w:rsidRDefault="005A55C2" w14:paraId="37A87D3F" w14:textId="233E92B8">
            <w:pPr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769</w:t>
            </w:r>
          </w:p>
        </w:tc>
      </w:tr>
      <w:tr w:rsidRPr="00676071" w:rsidR="00621530" w:rsidTr="00C67908" w14:paraId="3E1099AF" w14:textId="77777777">
        <w:tc>
          <w:tcPr>
            <w:tcW w:w="5935" w:type="dxa"/>
            <w:shd w:val="clear" w:color="auto" w:fill="auto"/>
          </w:tcPr>
          <w:p w:rsidRPr="00AA1FC5" w:rsidR="00621530" w:rsidP="00C67908" w:rsidRDefault="00621530" w14:paraId="744B4643" w14:textId="77777777">
            <w:pPr>
              <w:autoSpaceDE w:val="0"/>
              <w:autoSpaceDN w:val="0"/>
              <w:adjustRightInd w:val="0"/>
              <w:rPr>
                <w:rFonts w:cs="Calibri"/>
                <w:b/>
              </w:rPr>
            </w:pPr>
            <w:r w:rsidRPr="00AA1FC5">
              <w:rPr>
                <w:rFonts w:cs="Calibri"/>
                <w:b/>
              </w:rPr>
              <w:t>TOTAL</w:t>
            </w:r>
          </w:p>
        </w:tc>
        <w:tc>
          <w:tcPr>
            <w:tcW w:w="810" w:type="dxa"/>
            <w:shd w:val="clear" w:color="auto" w:fill="auto"/>
          </w:tcPr>
          <w:p w:rsidRPr="00676071" w:rsidR="00621530" w:rsidP="00C67908" w:rsidRDefault="005A55C2" w14:paraId="06D36211" w14:textId="28587A39">
            <w:pPr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5A55C2">
              <w:rPr>
                <w:rFonts w:cs="Calibri"/>
              </w:rPr>
              <w:t>840</w:t>
            </w:r>
          </w:p>
        </w:tc>
      </w:tr>
    </w:tbl>
    <w:p w:rsidRPr="00676071" w:rsidR="009E60F2" w:rsidP="009E60F2" w:rsidRDefault="009E60F2" w14:paraId="1DE49B87" w14:textId="77777777">
      <w:pPr>
        <w:autoSpaceDE w:val="0"/>
        <w:autoSpaceDN w:val="0"/>
        <w:adjustRightInd w:val="0"/>
        <w:ind w:left="720"/>
        <w:rPr>
          <w:rFonts w:cs="Calibri"/>
        </w:rPr>
      </w:pPr>
    </w:p>
    <w:p w:rsidRPr="00676071" w:rsidR="009E60F2" w:rsidP="009E60F2" w:rsidRDefault="009E60F2" w14:paraId="662F526C" w14:textId="77777777">
      <w:pPr>
        <w:autoSpaceDE w:val="0"/>
        <w:autoSpaceDN w:val="0"/>
        <w:adjustRightInd w:val="0"/>
        <w:ind w:left="720"/>
        <w:rPr>
          <w:rFonts w:cs="Calibri"/>
        </w:rPr>
      </w:pPr>
      <w:r w:rsidRPr="00676071">
        <w:rPr>
          <w:rFonts w:cs="Calibri"/>
        </w:rPr>
        <w:t xml:space="preserve">     </w:t>
      </w:r>
    </w:p>
    <w:p w:rsidR="004D6E14" w:rsidP="00C87D32" w:rsidRDefault="00C87D32" w14:paraId="251E8008" w14:textId="29EA3848">
      <w:pPr>
        <w:tabs>
          <w:tab w:val="left" w:pos="5748"/>
        </w:tabs>
        <w:rPr>
          <w:b/>
        </w:rPr>
      </w:pPr>
      <w:r>
        <w:rPr>
          <w:b/>
        </w:rPr>
        <w:tab/>
      </w:r>
      <w:bookmarkStart w:name="_GoBack" w:id="0"/>
      <w:bookmarkEnd w:id="0"/>
    </w:p>
    <w:p w:rsidR="00A403BB" w:rsidP="00A403BB" w:rsidRDefault="00A403BB" w14:paraId="1E228554" w14:textId="77777777">
      <w:pPr>
        <w:rPr>
          <w:b/>
        </w:rPr>
      </w:pPr>
      <w:r>
        <w:rPr>
          <w:b/>
        </w:rPr>
        <w:t>Administration of the Instrument</w:t>
      </w:r>
    </w:p>
    <w:p w:rsidR="00A403BB" w:rsidP="00A403BB" w:rsidRDefault="001B0AAA" w14:paraId="2D61B9DD" w14:textId="77777777">
      <w:pPr>
        <w:pStyle w:val="ListParagraph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:rsidR="001B0AAA" w:rsidP="001B0AAA" w:rsidRDefault="00A403BB" w14:paraId="19241EAA" w14:textId="77777777">
      <w:pPr>
        <w:ind w:left="720"/>
      </w:pPr>
      <w:r>
        <w:t>[</w:t>
      </w:r>
      <w:r w:rsidR="00021523">
        <w:t>X</w:t>
      </w:r>
      <w:r>
        <w:t>] Web-based</w:t>
      </w:r>
      <w:r w:rsidR="001B0AAA">
        <w:t xml:space="preserve"> or other forms of Social Media </w:t>
      </w:r>
    </w:p>
    <w:p w:rsidR="001B0AAA" w:rsidP="001B0AAA" w:rsidRDefault="00A403BB" w14:paraId="19B92F42" w14:textId="77777777">
      <w:pPr>
        <w:ind w:left="720"/>
      </w:pPr>
      <w:r>
        <w:t xml:space="preserve">[ </w:t>
      </w:r>
      <w:r w:rsidR="001B0AAA">
        <w:t xml:space="preserve"> </w:t>
      </w:r>
      <w:r>
        <w:t>] Telephone</w:t>
      </w:r>
      <w:r>
        <w:tab/>
      </w:r>
    </w:p>
    <w:p w:rsidR="001B0AAA" w:rsidP="001B0AAA" w:rsidRDefault="00A403BB" w14:paraId="7056C619" w14:textId="77777777">
      <w:pPr>
        <w:ind w:left="720"/>
      </w:pPr>
      <w:r>
        <w:t>[</w:t>
      </w:r>
      <w:r w:rsidR="001B0AAA">
        <w:t xml:space="preserve"> </w:t>
      </w:r>
      <w:r>
        <w:t xml:space="preserve"> ] In-person</w:t>
      </w:r>
      <w:r>
        <w:tab/>
      </w:r>
    </w:p>
    <w:p w:rsidR="001B0AAA" w:rsidP="001B0AAA" w:rsidRDefault="00A403BB" w14:paraId="4BFAA617" w14:textId="77777777">
      <w:pPr>
        <w:ind w:left="720"/>
      </w:pPr>
      <w:r>
        <w:t xml:space="preserve">[ </w:t>
      </w:r>
      <w:r w:rsidR="001B0AAA">
        <w:t xml:space="preserve"> </w:t>
      </w:r>
      <w:r>
        <w:t>] Mail</w:t>
      </w:r>
      <w:r w:rsidR="001B0AAA">
        <w:t xml:space="preserve"> </w:t>
      </w:r>
    </w:p>
    <w:p w:rsidR="001B0AAA" w:rsidP="001B0AAA" w:rsidRDefault="00A403BB" w14:paraId="69C2A7AE" w14:textId="77777777">
      <w:pPr>
        <w:ind w:left="720"/>
      </w:pPr>
      <w:r>
        <w:t xml:space="preserve">[ </w:t>
      </w:r>
      <w:r w:rsidR="001B0AAA">
        <w:t xml:space="preserve"> </w:t>
      </w:r>
      <w:r>
        <w:t>] Other, Explain</w:t>
      </w:r>
    </w:p>
    <w:p w:rsidR="00F24CFC" w:rsidP="00F24CFC" w:rsidRDefault="00F24CFC" w14:paraId="6BA7AA8E" w14:textId="77777777">
      <w:pPr>
        <w:pStyle w:val="ListParagraph"/>
        <w:numPr>
          <w:ilvl w:val="0"/>
          <w:numId w:val="17"/>
        </w:numPr>
      </w:pPr>
      <w:r>
        <w:t>Will interviewers or fa</w:t>
      </w:r>
      <w:r w:rsidR="00021523">
        <w:t>cilitators be used?  [  ] Yes [X</w:t>
      </w:r>
      <w:r>
        <w:t>] No</w:t>
      </w:r>
    </w:p>
    <w:p w:rsidR="00F24CFC" w:rsidP="00F24CFC" w:rsidRDefault="00F24CFC" w14:paraId="1A46FC74" w14:textId="77777777">
      <w:pPr>
        <w:pStyle w:val="ListParagraph"/>
        <w:ind w:left="360"/>
      </w:pPr>
      <w:r>
        <w:t xml:space="preserve"> </w:t>
      </w:r>
    </w:p>
    <w:p w:rsidRPr="007C0B87" w:rsidR="001165C8" w:rsidP="0024521E" w:rsidRDefault="00F24CFC" w14:paraId="304FB327" w14:textId="18A89970">
      <w:pPr>
        <w:rPr>
          <w:b/>
        </w:rPr>
      </w:pPr>
      <w:r w:rsidRPr="007C0B87">
        <w:rPr>
          <w:b/>
        </w:rPr>
        <w:t>Please make sure that all instruments, instructions, and scripts are submitted with the request.</w:t>
      </w:r>
    </w:p>
    <w:p w:rsidR="001165C8" w:rsidP="001165C8" w:rsidRDefault="001165C8" w14:paraId="495C7A78" w14:textId="77777777">
      <w:pPr>
        <w:autoSpaceDE w:val="0"/>
        <w:autoSpaceDN w:val="0"/>
        <w:spacing w:after="60"/>
        <w:rPr>
          <w:rFonts w:ascii="Calibri" w:hAnsi="Calibri" w:cs="Calibri"/>
          <w:u w:val="single"/>
        </w:rPr>
      </w:pPr>
    </w:p>
    <w:p w:rsidR="00D556CD" w:rsidP="00EF0781" w:rsidRDefault="00D556CD" w14:paraId="141116A4" w14:textId="77777777">
      <w:pPr>
        <w:autoSpaceDE w:val="0"/>
        <w:autoSpaceDN w:val="0"/>
        <w:spacing w:after="60"/>
        <w:rPr>
          <w:rFonts w:ascii="Calibri" w:hAnsi="Calibri" w:cs="Calibri"/>
          <w:sz w:val="22"/>
          <w:szCs w:val="22"/>
          <w:u w:val="single"/>
        </w:rPr>
      </w:pPr>
    </w:p>
    <w:sectPr w:rsidR="00D556CD" w:rsidSect="00194AC6">
      <w:headerReference w:type="default" r:id="rId8"/>
      <w:footerReference w:type="default" r:id="rId9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D7B041" w14:textId="77777777" w:rsidR="00C67908" w:rsidRDefault="00C67908">
      <w:r>
        <w:separator/>
      </w:r>
    </w:p>
  </w:endnote>
  <w:endnote w:type="continuationSeparator" w:id="0">
    <w:p w14:paraId="0CCDC676" w14:textId="77777777" w:rsidR="00C67908" w:rsidRDefault="00C67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6B521E" w14:textId="40EC72A1" w:rsidR="008F50D4" w:rsidRDefault="009D01A2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 w:rsidR="008F50D4"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C87D32">
      <w:rPr>
        <w:rStyle w:val="PageNumber"/>
        <w:noProof/>
        <w:sz w:val="20"/>
        <w:szCs w:val="20"/>
      </w:rPr>
      <w:t>2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72B629" w14:textId="77777777" w:rsidR="00C67908" w:rsidRDefault="00C67908">
      <w:r>
        <w:separator/>
      </w:r>
    </w:p>
  </w:footnote>
  <w:footnote w:type="continuationSeparator" w:id="0">
    <w:p w14:paraId="44C9A991" w14:textId="77777777" w:rsidR="00C67908" w:rsidRDefault="00C679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E2C0DE" w14:textId="72195385" w:rsidR="00BA2105" w:rsidRDefault="00BA21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 w15:restartNumberingAfterBreak="0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DD7B05"/>
    <w:multiLevelType w:val="hybridMultilevel"/>
    <w:tmpl w:val="97CE5E30"/>
    <w:lvl w:ilvl="0" w:tplc="E8386E9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97CD1BE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1986E7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5487FE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36ECFD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E4412B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670174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8FAC50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ACACE5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5" w15:restartNumberingAfterBreak="0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7" w15:restartNumberingAfterBreak="0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8" w15:restartNumberingAfterBreak="0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</w:num>
  <w:num w:numId="3">
    <w:abstractNumId w:val="16"/>
  </w:num>
  <w:num w:numId="4">
    <w:abstractNumId w:val="18"/>
  </w:num>
  <w:num w:numId="5">
    <w:abstractNumId w:val="3"/>
  </w:num>
  <w:num w:numId="6">
    <w:abstractNumId w:val="1"/>
  </w:num>
  <w:num w:numId="7">
    <w:abstractNumId w:val="8"/>
  </w:num>
  <w:num w:numId="8">
    <w:abstractNumId w:val="14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5"/>
  </w:num>
  <w:num w:numId="15">
    <w:abstractNumId w:val="13"/>
  </w:num>
  <w:num w:numId="16">
    <w:abstractNumId w:val="12"/>
  </w:num>
  <w:num w:numId="17">
    <w:abstractNumId w:val="4"/>
  </w:num>
  <w:num w:numId="18">
    <w:abstractNumId w:val="5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83F"/>
    <w:rsid w:val="00017E74"/>
    <w:rsid w:val="00021523"/>
    <w:rsid w:val="00023A57"/>
    <w:rsid w:val="00047A64"/>
    <w:rsid w:val="00051370"/>
    <w:rsid w:val="00067329"/>
    <w:rsid w:val="00084EF1"/>
    <w:rsid w:val="000B2838"/>
    <w:rsid w:val="000D44CA"/>
    <w:rsid w:val="000E200B"/>
    <w:rsid w:val="000F68BE"/>
    <w:rsid w:val="001165C8"/>
    <w:rsid w:val="0017180E"/>
    <w:rsid w:val="001728C8"/>
    <w:rsid w:val="00174BBD"/>
    <w:rsid w:val="00174E35"/>
    <w:rsid w:val="0018727D"/>
    <w:rsid w:val="001927A4"/>
    <w:rsid w:val="00193C61"/>
    <w:rsid w:val="00194AC6"/>
    <w:rsid w:val="001A23B0"/>
    <w:rsid w:val="001A25CC"/>
    <w:rsid w:val="001B0AAA"/>
    <w:rsid w:val="001C2218"/>
    <w:rsid w:val="001C39F7"/>
    <w:rsid w:val="0020482A"/>
    <w:rsid w:val="00207255"/>
    <w:rsid w:val="00237B48"/>
    <w:rsid w:val="00241FA4"/>
    <w:rsid w:val="0024431A"/>
    <w:rsid w:val="0024521E"/>
    <w:rsid w:val="00254488"/>
    <w:rsid w:val="002628CA"/>
    <w:rsid w:val="00263C3D"/>
    <w:rsid w:val="00274D0B"/>
    <w:rsid w:val="00280732"/>
    <w:rsid w:val="00287784"/>
    <w:rsid w:val="00287F36"/>
    <w:rsid w:val="002A010F"/>
    <w:rsid w:val="002B3C95"/>
    <w:rsid w:val="002D0B92"/>
    <w:rsid w:val="00323AA2"/>
    <w:rsid w:val="00341729"/>
    <w:rsid w:val="00351117"/>
    <w:rsid w:val="0037312F"/>
    <w:rsid w:val="00386BE6"/>
    <w:rsid w:val="003D3505"/>
    <w:rsid w:val="003D58A8"/>
    <w:rsid w:val="003D5BBE"/>
    <w:rsid w:val="003E3C61"/>
    <w:rsid w:val="003F1C5B"/>
    <w:rsid w:val="00412F4B"/>
    <w:rsid w:val="00434E33"/>
    <w:rsid w:val="00441434"/>
    <w:rsid w:val="00446E75"/>
    <w:rsid w:val="0045264C"/>
    <w:rsid w:val="00463869"/>
    <w:rsid w:val="00471B36"/>
    <w:rsid w:val="00483AC3"/>
    <w:rsid w:val="004876EC"/>
    <w:rsid w:val="00494CA3"/>
    <w:rsid w:val="004B0DA8"/>
    <w:rsid w:val="004D6E14"/>
    <w:rsid w:val="004E0EEE"/>
    <w:rsid w:val="004E7525"/>
    <w:rsid w:val="004F276B"/>
    <w:rsid w:val="004F3724"/>
    <w:rsid w:val="004F52CA"/>
    <w:rsid w:val="005009B0"/>
    <w:rsid w:val="00547950"/>
    <w:rsid w:val="00556DE3"/>
    <w:rsid w:val="00561476"/>
    <w:rsid w:val="00565ACE"/>
    <w:rsid w:val="00566367"/>
    <w:rsid w:val="005669C2"/>
    <w:rsid w:val="00596BB4"/>
    <w:rsid w:val="005A1006"/>
    <w:rsid w:val="005A55C2"/>
    <w:rsid w:val="005E65CA"/>
    <w:rsid w:val="005E714A"/>
    <w:rsid w:val="005F0FE3"/>
    <w:rsid w:val="0060017B"/>
    <w:rsid w:val="0060767E"/>
    <w:rsid w:val="006140A0"/>
    <w:rsid w:val="00621530"/>
    <w:rsid w:val="00634076"/>
    <w:rsid w:val="00636621"/>
    <w:rsid w:val="00642B49"/>
    <w:rsid w:val="006455E4"/>
    <w:rsid w:val="00666888"/>
    <w:rsid w:val="00666AE5"/>
    <w:rsid w:val="006832D9"/>
    <w:rsid w:val="0069403B"/>
    <w:rsid w:val="006944A8"/>
    <w:rsid w:val="006978B0"/>
    <w:rsid w:val="006A124F"/>
    <w:rsid w:val="006C4B43"/>
    <w:rsid w:val="006D2E69"/>
    <w:rsid w:val="006D4778"/>
    <w:rsid w:val="006F3DDE"/>
    <w:rsid w:val="00704678"/>
    <w:rsid w:val="007273BA"/>
    <w:rsid w:val="0073187A"/>
    <w:rsid w:val="007422AF"/>
    <w:rsid w:val="007425E7"/>
    <w:rsid w:val="00757B52"/>
    <w:rsid w:val="007647DC"/>
    <w:rsid w:val="007A0882"/>
    <w:rsid w:val="007B1157"/>
    <w:rsid w:val="007C0B87"/>
    <w:rsid w:val="007C2795"/>
    <w:rsid w:val="007D32E1"/>
    <w:rsid w:val="007F529A"/>
    <w:rsid w:val="00802607"/>
    <w:rsid w:val="008101A5"/>
    <w:rsid w:val="00822664"/>
    <w:rsid w:val="00833A9E"/>
    <w:rsid w:val="00843796"/>
    <w:rsid w:val="00856003"/>
    <w:rsid w:val="00865718"/>
    <w:rsid w:val="008741D2"/>
    <w:rsid w:val="0087773C"/>
    <w:rsid w:val="0088105F"/>
    <w:rsid w:val="00895229"/>
    <w:rsid w:val="008C676E"/>
    <w:rsid w:val="008E217A"/>
    <w:rsid w:val="008F0203"/>
    <w:rsid w:val="008F4794"/>
    <w:rsid w:val="008F50D4"/>
    <w:rsid w:val="009070EB"/>
    <w:rsid w:val="009239AA"/>
    <w:rsid w:val="00935ADA"/>
    <w:rsid w:val="009412A4"/>
    <w:rsid w:val="00944019"/>
    <w:rsid w:val="00946B6C"/>
    <w:rsid w:val="00955A71"/>
    <w:rsid w:val="0096108F"/>
    <w:rsid w:val="009650EE"/>
    <w:rsid w:val="009B1AE0"/>
    <w:rsid w:val="009B6DA8"/>
    <w:rsid w:val="009C13B9"/>
    <w:rsid w:val="009D01A2"/>
    <w:rsid w:val="009E60F2"/>
    <w:rsid w:val="009F5923"/>
    <w:rsid w:val="00A403BB"/>
    <w:rsid w:val="00A56799"/>
    <w:rsid w:val="00A66A58"/>
    <w:rsid w:val="00A674DF"/>
    <w:rsid w:val="00A83AA6"/>
    <w:rsid w:val="00A93636"/>
    <w:rsid w:val="00AB3122"/>
    <w:rsid w:val="00AB3454"/>
    <w:rsid w:val="00AB76CB"/>
    <w:rsid w:val="00AC4692"/>
    <w:rsid w:val="00AE1809"/>
    <w:rsid w:val="00B03174"/>
    <w:rsid w:val="00B24375"/>
    <w:rsid w:val="00B52044"/>
    <w:rsid w:val="00B56456"/>
    <w:rsid w:val="00B80D76"/>
    <w:rsid w:val="00B831B2"/>
    <w:rsid w:val="00B92F7B"/>
    <w:rsid w:val="00BA2105"/>
    <w:rsid w:val="00BA7E06"/>
    <w:rsid w:val="00BB43B5"/>
    <w:rsid w:val="00BB6219"/>
    <w:rsid w:val="00BD290F"/>
    <w:rsid w:val="00BE1D63"/>
    <w:rsid w:val="00BF38DD"/>
    <w:rsid w:val="00C14CC4"/>
    <w:rsid w:val="00C16565"/>
    <w:rsid w:val="00C23E23"/>
    <w:rsid w:val="00C30B97"/>
    <w:rsid w:val="00C33C52"/>
    <w:rsid w:val="00C40D8B"/>
    <w:rsid w:val="00C64DA0"/>
    <w:rsid w:val="00C67908"/>
    <w:rsid w:val="00C71E05"/>
    <w:rsid w:val="00C8155C"/>
    <w:rsid w:val="00C81E5C"/>
    <w:rsid w:val="00C8407A"/>
    <w:rsid w:val="00C8488C"/>
    <w:rsid w:val="00C86E91"/>
    <w:rsid w:val="00C87D32"/>
    <w:rsid w:val="00C92607"/>
    <w:rsid w:val="00CA2650"/>
    <w:rsid w:val="00CA4A7B"/>
    <w:rsid w:val="00CB1078"/>
    <w:rsid w:val="00CB1C24"/>
    <w:rsid w:val="00CB1F70"/>
    <w:rsid w:val="00CC5F06"/>
    <w:rsid w:val="00CC6FAF"/>
    <w:rsid w:val="00D0684A"/>
    <w:rsid w:val="00D24698"/>
    <w:rsid w:val="00D269F5"/>
    <w:rsid w:val="00D556CD"/>
    <w:rsid w:val="00D6383F"/>
    <w:rsid w:val="00D63FEB"/>
    <w:rsid w:val="00D928CB"/>
    <w:rsid w:val="00DA0839"/>
    <w:rsid w:val="00DB2C43"/>
    <w:rsid w:val="00DB59D0"/>
    <w:rsid w:val="00DC33D3"/>
    <w:rsid w:val="00DC5B68"/>
    <w:rsid w:val="00DD2FDA"/>
    <w:rsid w:val="00DF4394"/>
    <w:rsid w:val="00E149F8"/>
    <w:rsid w:val="00E26329"/>
    <w:rsid w:val="00E40B50"/>
    <w:rsid w:val="00E501C8"/>
    <w:rsid w:val="00E50293"/>
    <w:rsid w:val="00E5604F"/>
    <w:rsid w:val="00E60785"/>
    <w:rsid w:val="00E65FFC"/>
    <w:rsid w:val="00E6697A"/>
    <w:rsid w:val="00E77C00"/>
    <w:rsid w:val="00E80951"/>
    <w:rsid w:val="00E86CC6"/>
    <w:rsid w:val="00E86D3F"/>
    <w:rsid w:val="00EB56B3"/>
    <w:rsid w:val="00ED6492"/>
    <w:rsid w:val="00EE4DC7"/>
    <w:rsid w:val="00EF0781"/>
    <w:rsid w:val="00EF2095"/>
    <w:rsid w:val="00F04722"/>
    <w:rsid w:val="00F06866"/>
    <w:rsid w:val="00F07B65"/>
    <w:rsid w:val="00F15956"/>
    <w:rsid w:val="00F24CFC"/>
    <w:rsid w:val="00F3170F"/>
    <w:rsid w:val="00F333B7"/>
    <w:rsid w:val="00F637F0"/>
    <w:rsid w:val="00F976B0"/>
    <w:rsid w:val="00FA6DE7"/>
    <w:rsid w:val="00FC0A8E"/>
    <w:rsid w:val="00FC5F8D"/>
    <w:rsid w:val="00FC748F"/>
    <w:rsid w:val="00FE2FA6"/>
    <w:rsid w:val="00FE3DF2"/>
    <w:rsid w:val="00FE4A12"/>
    <w:rsid w:val="00FF2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54ED24BF"/>
  <w15:docId w15:val="{F13AE389-862D-417D-98B3-E873364D5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165C8"/>
    <w:rPr>
      <w:color w:val="0000FF"/>
      <w:u w:val="single"/>
    </w:rPr>
  </w:style>
  <w:style w:type="character" w:customStyle="1" w:styleId="text">
    <w:name w:val="text"/>
    <w:basedOn w:val="DefaultParagraphFont"/>
    <w:rsid w:val="00D928CB"/>
  </w:style>
  <w:style w:type="paragraph" w:styleId="Revision">
    <w:name w:val="Revision"/>
    <w:hidden/>
    <w:uiPriority w:val="99"/>
    <w:semiHidden/>
    <w:rsid w:val="00B56456"/>
    <w:rPr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E217A"/>
    <w:rPr>
      <w:color w:val="605E5C"/>
      <w:shd w:val="clear" w:color="auto" w:fill="E1DFDD"/>
    </w:rPr>
  </w:style>
  <w:style w:type="character" w:styleId="Emphasis">
    <w:name w:val="Emphasis"/>
    <w:qFormat/>
    <w:rsid w:val="0063407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4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E9BF9E-A3B1-45EC-ADD6-23B957730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900</Words>
  <Characters>4894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5783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subject/>
  <dc:creator>558022</dc:creator>
  <cp:keywords/>
  <dc:description/>
  <cp:lastModifiedBy>Rice, Tara (HHS/OPHS)</cp:lastModifiedBy>
  <cp:revision>3</cp:revision>
  <cp:lastPrinted>2019-03-25T17:28:00Z</cp:lastPrinted>
  <dcterms:created xsi:type="dcterms:W3CDTF">2020-04-21T17:47:00Z</dcterms:created>
  <dcterms:modified xsi:type="dcterms:W3CDTF">2020-04-21T17:55:00Z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