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27" w:rsidRPr="007C6E8D" w:rsidRDefault="00A25D27" w:rsidP="00A25D27">
      <w:pPr>
        <w:keepNext/>
        <w:spacing w:beforeLines="60" w:before="144" w:after="60" w:line="240" w:lineRule="auto"/>
        <w:jc w:val="center"/>
        <w:outlineLvl w:val="0"/>
        <w:rPr>
          <w:rFonts w:eastAsia="Times New Roman" w:cstheme="minorHAnsi"/>
          <w:b/>
          <w:sz w:val="28"/>
          <w:szCs w:val="28"/>
        </w:rPr>
      </w:pPr>
      <w:bookmarkStart w:id="0" w:name="_GoBack"/>
      <w:bookmarkEnd w:id="0"/>
      <w:r w:rsidRPr="007C6E8D">
        <w:rPr>
          <w:rFonts w:eastAsia="Times New Roman" w:cstheme="minorHAnsi"/>
          <w:b/>
          <w:sz w:val="28"/>
          <w:szCs w:val="28"/>
        </w:rPr>
        <w:t>Building Your Wellness Toolbox – Evaluation, Session 3</w:t>
      </w:r>
    </w:p>
    <w:p w:rsidR="00A25D27" w:rsidRPr="00AB0AB3" w:rsidRDefault="00A25D27" w:rsidP="00A25D27">
      <w:pPr>
        <w:pStyle w:val="Heading2"/>
        <w:widowControl/>
        <w:spacing w:beforeLines="60" w:before="144" w:after="60"/>
        <w:rPr>
          <w:rFonts w:asciiTheme="minorHAnsi" w:eastAsiaTheme="minorHAnsi" w:hAnsiTheme="minorHAnsi" w:cstheme="minorHAnsi"/>
          <w:b w:val="0"/>
          <w:i/>
          <w:sz w:val="28"/>
          <w:szCs w:val="28"/>
        </w:rPr>
      </w:pPr>
      <w:r w:rsidRPr="007C6E8D">
        <w:rPr>
          <w:rFonts w:asciiTheme="minorHAnsi" w:eastAsiaTheme="minorHAnsi" w:hAnsiTheme="minorHAnsi" w:cstheme="minorHAnsi"/>
          <w:b w:val="0"/>
          <w:i/>
          <w:sz w:val="28"/>
          <w:szCs w:val="28"/>
        </w:rPr>
        <w:t xml:space="preserve">Please complete this evaluation for the group session you just </w:t>
      </w:r>
      <w:r>
        <w:rPr>
          <w:rFonts w:asciiTheme="minorHAnsi" w:eastAsiaTheme="minorHAnsi" w:hAnsiTheme="minorHAnsi" w:cstheme="minorHAnsi"/>
          <w:b w:val="0"/>
          <w:i/>
          <w:sz w:val="28"/>
          <w:szCs w:val="28"/>
        </w:rPr>
        <w:t>participated</w:t>
      </w:r>
      <w:r w:rsidRPr="007C6E8D">
        <w:rPr>
          <w:rFonts w:asciiTheme="minorHAnsi" w:eastAsiaTheme="minorHAnsi" w:hAnsiTheme="minorHAnsi" w:cstheme="minorHAnsi"/>
          <w:b w:val="0"/>
          <w:i/>
          <w:sz w:val="28"/>
          <w:szCs w:val="28"/>
        </w:rPr>
        <w:t xml:space="preserve"> in. Your responses will help us to understand how best to support wellness among women aged 55+. IHR relies on your honest opinions &amp; suggestions for improving this group offering. </w:t>
      </w:r>
    </w:p>
    <w:p w:rsidR="00A25D27" w:rsidRPr="007C6E8D" w:rsidRDefault="00A25D27" w:rsidP="00A25D27">
      <w:pPr>
        <w:spacing w:beforeLines="60" w:before="144" w:after="6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From your participation in this session, please rate h</w:t>
      </w:r>
      <w:r w:rsidRPr="007C6E8D">
        <w:rPr>
          <w:rFonts w:cstheme="minorHAnsi"/>
          <w:b/>
          <w:sz w:val="28"/>
          <w:szCs w:val="28"/>
        </w:rPr>
        <w:t>ow much you agree</w:t>
      </w:r>
      <w:r>
        <w:rPr>
          <w:rFonts w:cstheme="minorHAnsi"/>
          <w:b/>
          <w:sz w:val="28"/>
          <w:szCs w:val="28"/>
        </w:rPr>
        <w:t xml:space="preserve"> or disagree</w:t>
      </w:r>
      <w:r w:rsidRPr="007C6E8D">
        <w:rPr>
          <w:rFonts w:cstheme="minorHAnsi"/>
          <w:b/>
          <w:sz w:val="28"/>
          <w:szCs w:val="28"/>
        </w:rPr>
        <w:t xml:space="preserve"> with the following statements</w:t>
      </w:r>
      <w:r>
        <w:rPr>
          <w:rFonts w:cstheme="minorHAnsi"/>
          <w:b/>
          <w:sz w:val="28"/>
          <w:szCs w:val="28"/>
        </w:rPr>
        <w:t>:</w:t>
      </w:r>
    </w:p>
    <w:tbl>
      <w:tblPr>
        <w:tblStyle w:val="TableGrid"/>
        <w:tblW w:w="5051" w:type="pct"/>
        <w:tblLayout w:type="fixed"/>
        <w:tblLook w:val="04A0" w:firstRow="1" w:lastRow="0" w:firstColumn="1" w:lastColumn="0" w:noHBand="0" w:noVBand="1"/>
      </w:tblPr>
      <w:tblGrid>
        <w:gridCol w:w="4617"/>
        <w:gridCol w:w="1409"/>
        <w:gridCol w:w="1407"/>
        <w:gridCol w:w="1706"/>
        <w:gridCol w:w="1407"/>
      </w:tblGrid>
      <w:tr w:rsidR="00A25D27" w:rsidRPr="007C6E8D" w:rsidTr="00C143D9">
        <w:trPr>
          <w:trHeight w:val="485"/>
        </w:trPr>
        <w:tc>
          <w:tcPr>
            <w:tcW w:w="2189" w:type="pct"/>
          </w:tcPr>
          <w:p w:rsidR="00A25D27" w:rsidRPr="007C6E8D" w:rsidRDefault="00A25D27" w:rsidP="00C143D9">
            <w:pPr>
              <w:spacing w:beforeLines="60" w:before="144"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68" w:type="pct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Strongly Disagree</w:t>
            </w:r>
          </w:p>
        </w:tc>
        <w:tc>
          <w:tcPr>
            <w:tcW w:w="667" w:type="pct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Disagree</w:t>
            </w:r>
          </w:p>
        </w:tc>
        <w:tc>
          <w:tcPr>
            <w:tcW w:w="809" w:type="pct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Agree</w:t>
            </w:r>
          </w:p>
        </w:tc>
        <w:tc>
          <w:tcPr>
            <w:tcW w:w="667" w:type="pct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Strongly Agree</w:t>
            </w:r>
          </w:p>
        </w:tc>
      </w:tr>
      <w:tr w:rsidR="00A25D27" w:rsidRPr="007C6E8D" w:rsidTr="00C143D9">
        <w:trPr>
          <w:trHeight w:val="770"/>
        </w:trPr>
        <w:tc>
          <w:tcPr>
            <w:tcW w:w="2189" w:type="pct"/>
          </w:tcPr>
          <w:p w:rsidR="00A25D27" w:rsidRPr="007C6E8D" w:rsidRDefault="00A25D27" w:rsidP="00C143D9">
            <w:pPr>
              <w:spacing w:beforeLines="60" w:before="144"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EB5070">
              <w:rPr>
                <w:rFonts w:cstheme="minorHAnsi"/>
                <w:sz w:val="28"/>
                <w:szCs w:val="28"/>
              </w:rPr>
              <w:t>I know more about healthy ways to manage and reduce stress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668" w:type="pct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809" w:type="pct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A25D27" w:rsidRPr="007C6E8D" w:rsidTr="00C143D9">
        <w:trPr>
          <w:trHeight w:val="770"/>
        </w:trPr>
        <w:tc>
          <w:tcPr>
            <w:tcW w:w="2189" w:type="pct"/>
          </w:tcPr>
          <w:p w:rsidR="00A25D27" w:rsidRPr="007C6E8D" w:rsidRDefault="00A25D27" w:rsidP="00C143D9">
            <w:pPr>
              <w:spacing w:beforeLines="60" w:before="144"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 better understand t</w:t>
            </w:r>
            <w:r w:rsidRPr="007C6E8D">
              <w:rPr>
                <w:rFonts w:cstheme="minorHAnsi"/>
                <w:sz w:val="28"/>
                <w:szCs w:val="28"/>
              </w:rPr>
              <w:t>he relationship between stress/emotional pain and physical pain.</w:t>
            </w:r>
          </w:p>
        </w:tc>
        <w:tc>
          <w:tcPr>
            <w:tcW w:w="668" w:type="pct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809" w:type="pct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A25D27" w:rsidRPr="007C6E8D" w:rsidTr="00C143D9">
        <w:trPr>
          <w:trHeight w:val="350"/>
        </w:trPr>
        <w:tc>
          <w:tcPr>
            <w:tcW w:w="2189" w:type="pct"/>
          </w:tcPr>
          <w:p w:rsidR="00A25D27" w:rsidRPr="007C6E8D" w:rsidRDefault="00A25D27" w:rsidP="00C143D9">
            <w:pPr>
              <w:spacing w:beforeLines="60" w:before="144"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 am better able to use m</w:t>
            </w:r>
            <w:r w:rsidRPr="007C6E8D">
              <w:rPr>
                <w:rFonts w:cstheme="minorHAnsi"/>
                <w:sz w:val="28"/>
                <w:szCs w:val="28"/>
              </w:rPr>
              <w:t>indfulne</w:t>
            </w:r>
            <w:r>
              <w:rPr>
                <w:rFonts w:cstheme="minorHAnsi"/>
                <w:sz w:val="28"/>
                <w:szCs w:val="28"/>
              </w:rPr>
              <w:t>ss for reducing stress and pain.</w:t>
            </w:r>
          </w:p>
        </w:tc>
        <w:tc>
          <w:tcPr>
            <w:tcW w:w="668" w:type="pct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809" w:type="pct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</w:tbl>
    <w:p w:rsidR="00A25D27" w:rsidRPr="007C6E8D" w:rsidRDefault="00A25D27" w:rsidP="00A25D27">
      <w:pPr>
        <w:spacing w:beforeLines="60" w:before="144" w:after="6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After participating in this session, h</w:t>
      </w:r>
      <w:r w:rsidRPr="007C6E8D">
        <w:rPr>
          <w:rFonts w:cstheme="minorHAnsi"/>
          <w:b/>
          <w:sz w:val="28"/>
          <w:szCs w:val="28"/>
        </w:rPr>
        <w:t xml:space="preserve">ow likely are you to utilize the following strategies?  </w:t>
      </w:r>
    </w:p>
    <w:tbl>
      <w:tblPr>
        <w:tblStyle w:val="TableGrid"/>
        <w:tblW w:w="10444" w:type="dxa"/>
        <w:tblLook w:val="04A0" w:firstRow="1" w:lastRow="0" w:firstColumn="1" w:lastColumn="0" w:noHBand="0" w:noVBand="1"/>
      </w:tblPr>
      <w:tblGrid>
        <w:gridCol w:w="2950"/>
        <w:gridCol w:w="1658"/>
        <w:gridCol w:w="1794"/>
        <w:gridCol w:w="2273"/>
        <w:gridCol w:w="1769"/>
      </w:tblGrid>
      <w:tr w:rsidR="00A25D27" w:rsidRPr="007C6E8D" w:rsidTr="00C143D9">
        <w:trPr>
          <w:trHeight w:val="741"/>
        </w:trPr>
        <w:tc>
          <w:tcPr>
            <w:tcW w:w="2950" w:type="dxa"/>
            <w:vAlign w:val="center"/>
          </w:tcPr>
          <w:p w:rsidR="00A25D27" w:rsidRPr="007C6E8D" w:rsidDel="00DE6D6E" w:rsidRDefault="00A25D27" w:rsidP="00C143D9">
            <w:pPr>
              <w:spacing w:beforeLines="60" w:before="144"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Not likely</w:t>
            </w:r>
          </w:p>
        </w:tc>
        <w:tc>
          <w:tcPr>
            <w:tcW w:w="1794" w:type="dxa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Slightly like</w:t>
            </w:r>
            <w:r>
              <w:rPr>
                <w:rFonts w:cstheme="minorHAnsi"/>
                <w:b/>
                <w:sz w:val="28"/>
                <w:szCs w:val="28"/>
              </w:rPr>
              <w:t>l</w:t>
            </w:r>
            <w:r w:rsidRPr="007C6E8D">
              <w:rPr>
                <w:rFonts w:cstheme="minorHAnsi"/>
                <w:b/>
                <w:sz w:val="28"/>
                <w:szCs w:val="28"/>
              </w:rPr>
              <w:t>y</w:t>
            </w:r>
          </w:p>
        </w:tc>
        <w:tc>
          <w:tcPr>
            <w:tcW w:w="2273" w:type="dxa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Somewhat likely</w:t>
            </w:r>
          </w:p>
        </w:tc>
        <w:tc>
          <w:tcPr>
            <w:tcW w:w="1769" w:type="dxa"/>
            <w:vAlign w:val="center"/>
          </w:tcPr>
          <w:p w:rsidR="00A25D27" w:rsidRPr="007C6E8D" w:rsidDel="00DE6D6E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Very likely</w:t>
            </w:r>
          </w:p>
        </w:tc>
      </w:tr>
      <w:tr w:rsidR="00A25D27" w:rsidRPr="007C6E8D" w:rsidTr="00C143D9">
        <w:trPr>
          <w:trHeight w:val="440"/>
        </w:trPr>
        <w:tc>
          <w:tcPr>
            <w:tcW w:w="2950" w:type="dxa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rPr>
                <w:rFonts w:cstheme="minorHAnsi"/>
                <w:sz w:val="28"/>
                <w:szCs w:val="28"/>
              </w:rPr>
            </w:pPr>
            <w:r w:rsidRPr="007C6E8D">
              <w:rPr>
                <w:rFonts w:cstheme="minorHAnsi"/>
                <w:sz w:val="28"/>
                <w:szCs w:val="28"/>
              </w:rPr>
              <w:t>Mindfulness</w:t>
            </w:r>
          </w:p>
        </w:tc>
        <w:tc>
          <w:tcPr>
            <w:tcW w:w="1658" w:type="dxa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794" w:type="dxa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2273" w:type="dxa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769" w:type="dxa"/>
            <w:vAlign w:val="center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A25D27" w:rsidRPr="007C6E8D" w:rsidTr="00C143D9">
        <w:trPr>
          <w:trHeight w:val="426"/>
        </w:trPr>
        <w:tc>
          <w:tcPr>
            <w:tcW w:w="2950" w:type="dxa"/>
          </w:tcPr>
          <w:p w:rsidR="00A25D27" w:rsidRPr="007C6E8D" w:rsidRDefault="00A25D27" w:rsidP="00C143D9">
            <w:pPr>
              <w:spacing w:beforeLines="60" w:before="144" w:after="0" w:line="240" w:lineRule="auto"/>
              <w:rPr>
                <w:rFonts w:cstheme="minorHAnsi"/>
                <w:sz w:val="28"/>
                <w:szCs w:val="28"/>
              </w:rPr>
            </w:pPr>
            <w:r w:rsidRPr="007C6E8D">
              <w:rPr>
                <w:rFonts w:cstheme="minorHAnsi"/>
                <w:sz w:val="28"/>
                <w:szCs w:val="28"/>
              </w:rPr>
              <w:t xml:space="preserve">Relaxation exercises </w:t>
            </w:r>
          </w:p>
        </w:tc>
        <w:tc>
          <w:tcPr>
            <w:tcW w:w="1658" w:type="dxa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794" w:type="dxa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2273" w:type="dxa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769" w:type="dxa"/>
          </w:tcPr>
          <w:p w:rsidR="00A25D27" w:rsidRPr="007C6E8D" w:rsidRDefault="00A25D27" w:rsidP="00C143D9">
            <w:pPr>
              <w:spacing w:beforeLines="60" w:before="144"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</w:tbl>
    <w:p w:rsidR="00A25D27" w:rsidRPr="007C6E8D" w:rsidRDefault="00A25D27" w:rsidP="00A25D27">
      <w:pPr>
        <w:spacing w:beforeLines="60" w:before="144" w:after="60" w:line="240" w:lineRule="auto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 xml:space="preserve">Would you like one of the group facilitators to follow up with you individually about anything discussed today? </w:t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sym w:font="Symbol" w:char="F0A0"/>
      </w:r>
      <w:r w:rsidRPr="007C6E8D">
        <w:rPr>
          <w:rFonts w:cstheme="minorHAnsi"/>
          <w:sz w:val="28"/>
          <w:szCs w:val="28"/>
        </w:rPr>
        <w:t xml:space="preserve"> Yes </w:t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sym w:font="Symbol" w:char="F0A0"/>
      </w:r>
      <w:r w:rsidRPr="007C6E8D">
        <w:rPr>
          <w:rFonts w:cstheme="minorHAnsi"/>
          <w:sz w:val="28"/>
          <w:szCs w:val="28"/>
        </w:rPr>
        <w:t xml:space="preserve"> No</w:t>
      </w:r>
    </w:p>
    <w:p w:rsidR="00A25D27" w:rsidRPr="007C6E8D" w:rsidRDefault="00A25D27" w:rsidP="00A25D27">
      <w:pPr>
        <w:pStyle w:val="ListParagraph"/>
        <w:numPr>
          <w:ilvl w:val="0"/>
          <w:numId w:val="1"/>
        </w:numPr>
        <w:spacing w:beforeLines="60" w:before="144" w:after="60" w:line="240" w:lineRule="auto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If yes, what issues would you like to address with them? ___________________</w:t>
      </w:r>
    </w:p>
    <w:p w:rsidR="00A25D27" w:rsidRPr="007C6E8D" w:rsidRDefault="00A25D27" w:rsidP="00A25D27">
      <w:pPr>
        <w:spacing w:beforeLines="60" w:before="144" w:after="60" w:line="240" w:lineRule="auto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A25D27" w:rsidRPr="007C6E8D" w:rsidRDefault="00A25D27" w:rsidP="00A25D27">
      <w:pPr>
        <w:spacing w:beforeLines="60" w:before="144" w:after="60" w:line="240" w:lineRule="auto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Do you need help connecting to any resources or services? _________________________</w:t>
      </w:r>
    </w:p>
    <w:p w:rsidR="00987321" w:rsidRDefault="00A25D27" w:rsidP="00A25D27">
      <w:r w:rsidRPr="007C6E8D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</w:t>
      </w:r>
    </w:p>
    <w:sectPr w:rsidR="00987321" w:rsidSect="00A25D27">
      <w:headerReference w:type="default" r:id="rId8"/>
      <w:footerReference w:type="default" r:id="rId9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3D" w:rsidRDefault="00C16D3D" w:rsidP="00A25D27">
      <w:pPr>
        <w:spacing w:after="0" w:line="240" w:lineRule="auto"/>
      </w:pPr>
      <w:r>
        <w:separator/>
      </w:r>
    </w:p>
  </w:endnote>
  <w:endnote w:type="continuationSeparator" w:id="0">
    <w:p w:rsidR="00C16D3D" w:rsidRDefault="00C16D3D" w:rsidP="00A2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27" w:rsidRPr="00BD62BA" w:rsidRDefault="00BD62BA" w:rsidP="00BD62BA">
    <w:pPr>
      <w:pStyle w:val="NormalWeb"/>
      <w:spacing w:line="160" w:lineRule="atLeast"/>
      <w:rPr>
        <w:rFonts w:ascii="Times New Roman" w:hAnsi="Times New Roman"/>
        <w:color w:val="000000"/>
        <w:sz w:val="16"/>
      </w:rPr>
    </w:pPr>
    <w:r w:rsidRPr="004A0968">
      <w:rPr>
        <w:rFonts w:ascii="Times New Roman" w:hAnsi="Times New Roman"/>
        <w:color w:val="000000"/>
        <w:sz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 w:rsidR="008B526A">
      <w:rPr>
        <w:rFonts w:ascii="Times New Roman" w:hAnsi="Times New Roman"/>
        <w:color w:val="000000"/>
        <w:sz w:val="16"/>
      </w:rPr>
      <w:t>8</w:t>
    </w:r>
    <w:r w:rsidRPr="004A0968">
      <w:rPr>
        <w:rFonts w:ascii="Times New Roman" w:hAnsi="Times New Roman"/>
        <w:color w:val="000000"/>
        <w:sz w:val="16"/>
      </w:rPr>
      <w:t xml:space="preserve"> minutes per response, including the time to review instructions, search existing data resources, gather the data nee</w:t>
    </w:r>
    <w:r>
      <w:rPr>
        <w:rFonts w:ascii="Times New Roman" w:hAnsi="Times New Roman"/>
        <w:color w:val="000000"/>
        <w:sz w:val="16"/>
      </w:rPr>
      <w:t xml:space="preserve">ded, to </w:t>
    </w:r>
    <w:r w:rsidRPr="004A0968">
      <w:rPr>
        <w:rFonts w:ascii="Times New Roman" w:hAnsi="Times New Roman"/>
        <w:color w:val="000000"/>
        <w:sz w:val="16"/>
      </w:rPr>
      <w:t xml:space="preserve">review </w:t>
    </w:r>
    <w:r>
      <w:rPr>
        <w:rFonts w:ascii="Times New Roman" w:hAnsi="Times New Roman"/>
        <w:color w:val="000000"/>
        <w:sz w:val="16"/>
      </w:rPr>
      <w:t xml:space="preserve">and complete </w:t>
    </w:r>
    <w:r w:rsidRPr="004A0968">
      <w:rPr>
        <w:rFonts w:ascii="Times New Roman" w:hAnsi="Times New Roman"/>
        <w:color w:val="000000"/>
        <w:sz w:val="16"/>
      </w:rPr>
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3D" w:rsidRDefault="00C16D3D" w:rsidP="00A25D27">
      <w:pPr>
        <w:spacing w:after="0" w:line="240" w:lineRule="auto"/>
      </w:pPr>
      <w:r>
        <w:separator/>
      </w:r>
    </w:p>
  </w:footnote>
  <w:footnote w:type="continuationSeparator" w:id="0">
    <w:p w:rsidR="00C16D3D" w:rsidRDefault="00C16D3D" w:rsidP="00A25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BA" w:rsidRDefault="00BD62BA" w:rsidP="00BD62BA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:rsidR="00BD62BA" w:rsidRDefault="00BD62BA" w:rsidP="00BD62BA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</w:t>
    </w:r>
  </w:p>
  <w:p w:rsidR="00A25D27" w:rsidRDefault="00BD62BA" w:rsidP="00BD62BA">
    <w:pPr>
      <w:jc w:val="right"/>
    </w:pPr>
    <w:r>
      <w:rPr>
        <w:rFonts w:ascii="Arial" w:hAnsi="Arial" w:cs="Arial"/>
        <w:sz w:val="16"/>
        <w:szCs w:val="16"/>
      </w:rPr>
      <w:t xml:space="preserve">   Exp. Date 06/30/2020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4676C"/>
    <w:multiLevelType w:val="hybridMultilevel"/>
    <w:tmpl w:val="A88CB4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27"/>
    <w:rsid w:val="004C58ED"/>
    <w:rsid w:val="008B526A"/>
    <w:rsid w:val="00987321"/>
    <w:rsid w:val="00A25D27"/>
    <w:rsid w:val="00BD62BA"/>
    <w:rsid w:val="00C16D3D"/>
    <w:rsid w:val="00D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27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A25D27"/>
    <w:pPr>
      <w:keepNext/>
      <w:widowControl w:val="0"/>
      <w:spacing w:after="0" w:line="240" w:lineRule="auto"/>
      <w:outlineLvl w:val="1"/>
    </w:pPr>
    <w:rPr>
      <w:rFonts w:ascii="Comic Sans MS" w:eastAsia="Times New Roman" w:hAnsi="Comic Sans M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5D27"/>
    <w:rPr>
      <w:rFonts w:ascii="Comic Sans MS" w:eastAsia="Times New Roman" w:hAnsi="Comic Sans MS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A2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D2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nhideWhenUsed/>
    <w:rsid w:val="00A25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25D27"/>
  </w:style>
  <w:style w:type="paragraph" w:styleId="Footer">
    <w:name w:val="footer"/>
    <w:basedOn w:val="Normal"/>
    <w:link w:val="FooterChar"/>
    <w:uiPriority w:val="99"/>
    <w:unhideWhenUsed/>
    <w:rsid w:val="00A25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D27"/>
  </w:style>
  <w:style w:type="paragraph" w:styleId="NormalWeb">
    <w:name w:val="Normal (Web)"/>
    <w:basedOn w:val="Normal"/>
    <w:rsid w:val="00BD62BA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27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A25D27"/>
    <w:pPr>
      <w:keepNext/>
      <w:widowControl w:val="0"/>
      <w:spacing w:after="0" w:line="240" w:lineRule="auto"/>
      <w:outlineLvl w:val="1"/>
    </w:pPr>
    <w:rPr>
      <w:rFonts w:ascii="Comic Sans MS" w:eastAsia="Times New Roman" w:hAnsi="Comic Sans M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5D27"/>
    <w:rPr>
      <w:rFonts w:ascii="Comic Sans MS" w:eastAsia="Times New Roman" w:hAnsi="Comic Sans MS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A2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D2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nhideWhenUsed/>
    <w:rsid w:val="00A25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25D27"/>
  </w:style>
  <w:style w:type="paragraph" w:styleId="Footer">
    <w:name w:val="footer"/>
    <w:basedOn w:val="Normal"/>
    <w:link w:val="FooterChar"/>
    <w:uiPriority w:val="99"/>
    <w:unhideWhenUsed/>
    <w:rsid w:val="00A25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D27"/>
  </w:style>
  <w:style w:type="paragraph" w:styleId="NormalWeb">
    <w:name w:val="Normal (Web)"/>
    <w:basedOn w:val="Normal"/>
    <w:rsid w:val="00BD62BA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Shrobe</dc:creator>
  <cp:lastModifiedBy>SYSTEM</cp:lastModifiedBy>
  <cp:revision>2</cp:revision>
  <dcterms:created xsi:type="dcterms:W3CDTF">2018-08-10T19:29:00Z</dcterms:created>
  <dcterms:modified xsi:type="dcterms:W3CDTF">2018-08-10T19:29:00Z</dcterms:modified>
</cp:coreProperties>
</file>