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93A3E" w14:textId="77777777" w:rsidR="0080505F" w:rsidRPr="0080505F" w:rsidRDefault="0080505F" w:rsidP="0080505F">
      <w:pPr>
        <w:pStyle w:val="Default"/>
        <w:jc w:val="right"/>
        <w:rPr>
          <w:rFonts w:ascii="Arial" w:hAnsi="Arial" w:cs="Arial"/>
        </w:rPr>
      </w:pPr>
      <w:bookmarkStart w:id="0" w:name="_GoBack"/>
      <w:bookmarkEnd w:id="0"/>
    </w:p>
    <w:p w14:paraId="615C1791" w14:textId="77777777" w:rsidR="0010697E" w:rsidRPr="002D3F46" w:rsidRDefault="0010697E" w:rsidP="00FD54EC">
      <w:pPr>
        <w:widowControl/>
        <w:jc w:val="center"/>
        <w:outlineLvl w:val="0"/>
        <w:rPr>
          <w:rFonts w:ascii="Arial" w:hAnsi="Arial" w:cs="Arial"/>
        </w:rPr>
      </w:pPr>
      <w:r w:rsidRPr="002D3F46">
        <w:rPr>
          <w:rFonts w:ascii="Arial" w:hAnsi="Arial" w:cs="Arial"/>
          <w:b/>
          <w:bCs/>
        </w:rPr>
        <w:t>SUPPORTING STATEMENT</w:t>
      </w:r>
    </w:p>
    <w:p w14:paraId="2500F49D" w14:textId="77777777" w:rsidR="00B05BBE" w:rsidRPr="00B05BBE" w:rsidRDefault="000F089A" w:rsidP="00852193">
      <w:pPr>
        <w:pStyle w:val="Default"/>
        <w:widowControl/>
        <w:rPr>
          <w:rFonts w:ascii="Arial" w:hAnsi="Arial" w:cs="Arial"/>
          <w:color w:val="auto"/>
        </w:rPr>
      </w:pPr>
      <w:r w:rsidRPr="002D3F46">
        <w:rPr>
          <w:rFonts w:ascii="Arial" w:hAnsi="Arial" w:cs="Arial"/>
          <w:b/>
          <w:color w:val="auto"/>
        </w:rPr>
        <w:br/>
      </w:r>
      <w:r w:rsidR="00B05BBE">
        <w:rPr>
          <w:rFonts w:ascii="Arial" w:hAnsi="Arial" w:cs="Arial"/>
          <w:b/>
          <w:color w:val="auto"/>
          <w:u w:val="single"/>
        </w:rPr>
        <w:t>Information Collection Request Title</w:t>
      </w:r>
      <w:r w:rsidR="00B05BBE" w:rsidRPr="00795F6C">
        <w:rPr>
          <w:rFonts w:ascii="Arial" w:hAnsi="Arial" w:cs="Arial"/>
          <w:b/>
          <w:color w:val="auto"/>
        </w:rPr>
        <w:t xml:space="preserve">:  </w:t>
      </w:r>
      <w:r w:rsidR="0010697E" w:rsidRPr="00B05BBE">
        <w:rPr>
          <w:rFonts w:ascii="Arial" w:hAnsi="Arial" w:cs="Arial"/>
          <w:color w:val="auto"/>
        </w:rPr>
        <w:t>Mine Accident, Injury, and Illness Report and Quarterly Mine Employment and Coal Production Report</w:t>
      </w:r>
    </w:p>
    <w:p w14:paraId="30B4E3D5" w14:textId="77777777" w:rsidR="00B05BBE" w:rsidRPr="00B05BBE" w:rsidRDefault="00B05BBE" w:rsidP="00852193">
      <w:pPr>
        <w:pStyle w:val="Default"/>
        <w:widowControl/>
        <w:rPr>
          <w:rFonts w:ascii="Arial" w:hAnsi="Arial" w:cs="Arial"/>
          <w:color w:val="auto"/>
        </w:rPr>
      </w:pPr>
    </w:p>
    <w:p w14:paraId="26953015" w14:textId="77777777" w:rsidR="0010697E" w:rsidRPr="00B05BBE" w:rsidRDefault="00E225B7" w:rsidP="00852193">
      <w:pPr>
        <w:pStyle w:val="Default"/>
        <w:widowControl/>
        <w:rPr>
          <w:rFonts w:ascii="Arial" w:hAnsi="Arial" w:cs="Arial"/>
          <w:color w:val="auto"/>
        </w:rPr>
      </w:pPr>
      <w:r w:rsidRPr="00E225B7">
        <w:rPr>
          <w:rFonts w:ascii="Arial" w:hAnsi="Arial" w:cs="Arial"/>
          <w:b/>
          <w:color w:val="auto"/>
          <w:u w:val="single"/>
        </w:rPr>
        <w:t>CFR Citations</w:t>
      </w:r>
      <w:r w:rsidR="00B05BBE" w:rsidRPr="00E225B7">
        <w:rPr>
          <w:rFonts w:ascii="Arial" w:hAnsi="Arial" w:cs="Arial"/>
          <w:b/>
          <w:color w:val="auto"/>
        </w:rPr>
        <w:t>:</w:t>
      </w:r>
      <w:r w:rsidR="00B05BBE">
        <w:rPr>
          <w:rFonts w:ascii="Arial" w:hAnsi="Arial" w:cs="Arial"/>
          <w:color w:val="auto"/>
        </w:rPr>
        <w:t xml:space="preserve"> </w:t>
      </w:r>
      <w:r w:rsidR="00852193" w:rsidRPr="00B05BBE">
        <w:rPr>
          <w:rFonts w:ascii="Arial" w:hAnsi="Arial" w:cs="Arial"/>
          <w:color w:val="auto"/>
        </w:rPr>
        <w:t xml:space="preserve">30 CFR 50.10, 50.11, 50.20, </w:t>
      </w:r>
      <w:r w:rsidR="00AC4A1C">
        <w:rPr>
          <w:rFonts w:ascii="Arial" w:hAnsi="Arial" w:cs="Arial"/>
          <w:color w:val="auto"/>
        </w:rPr>
        <w:t xml:space="preserve">and </w:t>
      </w:r>
      <w:r w:rsidR="00852193" w:rsidRPr="00B05BBE">
        <w:rPr>
          <w:rFonts w:ascii="Arial" w:hAnsi="Arial" w:cs="Arial"/>
          <w:color w:val="auto"/>
        </w:rPr>
        <w:t>50.30</w:t>
      </w:r>
    </w:p>
    <w:p w14:paraId="446256F7" w14:textId="77777777" w:rsidR="0010697E" w:rsidRPr="00B05BBE" w:rsidRDefault="0010697E" w:rsidP="00FD54EC">
      <w:pPr>
        <w:pStyle w:val="Default"/>
        <w:widowControl/>
        <w:rPr>
          <w:rFonts w:ascii="Arial" w:hAnsi="Arial" w:cs="Arial"/>
          <w:color w:val="auto"/>
        </w:rPr>
      </w:pPr>
    </w:p>
    <w:p w14:paraId="0BAF2A8F" w14:textId="77777777" w:rsidR="00B05BBE" w:rsidRPr="00B05BBE" w:rsidRDefault="00B05BBE" w:rsidP="00FD54EC">
      <w:pPr>
        <w:pStyle w:val="Default"/>
        <w:widowControl/>
        <w:rPr>
          <w:rFonts w:ascii="Arial" w:hAnsi="Arial" w:cs="Arial"/>
          <w:color w:val="auto"/>
        </w:rPr>
      </w:pPr>
      <w:r w:rsidRPr="00B05BBE">
        <w:rPr>
          <w:rFonts w:ascii="Arial" w:hAnsi="Arial" w:cs="Arial"/>
          <w:b/>
          <w:color w:val="auto"/>
          <w:u w:val="single"/>
        </w:rPr>
        <w:t>Collection Instrument(s)</w:t>
      </w:r>
      <w:r w:rsidRPr="00B05BBE">
        <w:rPr>
          <w:rFonts w:ascii="Arial" w:hAnsi="Arial" w:cs="Arial"/>
          <w:b/>
          <w:color w:val="auto"/>
        </w:rPr>
        <w:t>:</w:t>
      </w:r>
      <w:r w:rsidRPr="00B05BBE">
        <w:rPr>
          <w:rFonts w:ascii="Arial" w:hAnsi="Arial" w:cs="Arial"/>
          <w:color w:val="auto"/>
        </w:rPr>
        <w:t xml:space="preserve"> </w:t>
      </w:r>
      <w:r w:rsidR="00EE6342" w:rsidRPr="00EE6342">
        <w:rPr>
          <w:rFonts w:ascii="Arial" w:hAnsi="Arial" w:cs="Arial"/>
          <w:color w:val="auto"/>
        </w:rPr>
        <w:t>MSHA Form 7000 1, Mine Accide</w:t>
      </w:r>
      <w:r w:rsidR="00EE6342">
        <w:rPr>
          <w:rFonts w:ascii="Arial" w:hAnsi="Arial" w:cs="Arial"/>
          <w:color w:val="auto"/>
        </w:rPr>
        <w:t xml:space="preserve">nt, Injury, and Illness Report; </w:t>
      </w:r>
      <w:r w:rsidR="00EE6342" w:rsidRPr="00EE6342">
        <w:rPr>
          <w:rFonts w:ascii="Arial" w:hAnsi="Arial" w:cs="Arial"/>
          <w:color w:val="auto"/>
        </w:rPr>
        <w:t>MSHA Form 7000 2, Quarterly Mine Employment and Coal Production Report</w:t>
      </w:r>
    </w:p>
    <w:p w14:paraId="5A0067D8" w14:textId="77777777" w:rsidR="00B05BBE" w:rsidRDefault="00B05BBE" w:rsidP="00FD54EC">
      <w:pPr>
        <w:pStyle w:val="Default"/>
        <w:widowControl/>
        <w:rPr>
          <w:rFonts w:ascii="Arial" w:hAnsi="Arial" w:cs="Arial"/>
          <w:color w:val="auto"/>
        </w:rPr>
      </w:pPr>
    </w:p>
    <w:p w14:paraId="5C9CB6A3" w14:textId="77777777" w:rsidR="00B05BBE" w:rsidRPr="002F1E5F" w:rsidRDefault="00B05BBE" w:rsidP="00FD54EC">
      <w:pPr>
        <w:pStyle w:val="Default"/>
        <w:widowControl/>
        <w:rPr>
          <w:rFonts w:ascii="Arial" w:hAnsi="Arial" w:cs="Arial"/>
          <w:color w:val="auto"/>
        </w:rPr>
      </w:pPr>
    </w:p>
    <w:p w14:paraId="03177E02" w14:textId="77777777" w:rsidR="00E25769" w:rsidRPr="00E25769" w:rsidRDefault="00E25769" w:rsidP="00E25769">
      <w:pPr>
        <w:pStyle w:val="Default"/>
        <w:widowControl/>
        <w:outlineLvl w:val="0"/>
        <w:rPr>
          <w:rFonts w:ascii="Arial" w:hAnsi="Arial" w:cs="Arial"/>
          <w:b/>
          <w:bCs/>
          <w:color w:val="auto"/>
        </w:rPr>
      </w:pPr>
      <w:r w:rsidRPr="00E25769">
        <w:rPr>
          <w:rFonts w:ascii="Arial" w:hAnsi="Arial" w:cs="Arial"/>
          <w:b/>
          <w:bCs/>
          <w:color w:val="auto"/>
        </w:rPr>
        <w:t>General Instructions</w:t>
      </w:r>
    </w:p>
    <w:p w14:paraId="3749D0B1" w14:textId="77777777" w:rsidR="00E25769" w:rsidRPr="00E25769" w:rsidRDefault="00E25769" w:rsidP="00E25769">
      <w:pPr>
        <w:pStyle w:val="Default"/>
        <w:widowControl/>
        <w:outlineLvl w:val="0"/>
        <w:rPr>
          <w:rFonts w:ascii="Arial" w:hAnsi="Arial" w:cs="Arial"/>
          <w:b/>
          <w:bCs/>
          <w:color w:val="auto"/>
        </w:rPr>
      </w:pPr>
    </w:p>
    <w:p w14:paraId="25D7F876" w14:textId="77777777" w:rsidR="00E25769" w:rsidRPr="00E25769" w:rsidRDefault="00E25769" w:rsidP="00E25769">
      <w:pPr>
        <w:pStyle w:val="Default"/>
        <w:widowControl/>
        <w:outlineLvl w:val="0"/>
        <w:rPr>
          <w:rFonts w:ascii="Arial" w:hAnsi="Arial" w:cs="Arial"/>
          <w:b/>
          <w:bCs/>
          <w:color w:val="auto"/>
        </w:rPr>
      </w:pPr>
      <w:r w:rsidRPr="00E25769">
        <w:rPr>
          <w:rFonts w:ascii="Arial" w:hAnsi="Arial" w:cs="Arial"/>
          <w:b/>
          <w:bCs/>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69638F65" w14:textId="77777777" w:rsidR="00E25769" w:rsidRPr="00E25769" w:rsidRDefault="00E25769" w:rsidP="00E25769">
      <w:pPr>
        <w:pStyle w:val="Default"/>
        <w:widowControl/>
        <w:outlineLvl w:val="0"/>
        <w:rPr>
          <w:rFonts w:ascii="Arial" w:hAnsi="Arial" w:cs="Arial"/>
          <w:b/>
          <w:bCs/>
          <w:color w:val="auto"/>
        </w:rPr>
      </w:pPr>
    </w:p>
    <w:p w14:paraId="2B810F4D" w14:textId="77777777" w:rsidR="00E25769" w:rsidRPr="00E25769" w:rsidRDefault="00E25769" w:rsidP="00E25769">
      <w:pPr>
        <w:pStyle w:val="Default"/>
        <w:widowControl/>
        <w:outlineLvl w:val="0"/>
        <w:rPr>
          <w:rFonts w:ascii="Arial" w:hAnsi="Arial" w:cs="Arial"/>
          <w:b/>
          <w:bCs/>
          <w:color w:val="auto"/>
        </w:rPr>
      </w:pPr>
      <w:r w:rsidRPr="00E25769">
        <w:rPr>
          <w:rFonts w:ascii="Arial" w:hAnsi="Arial" w:cs="Arial"/>
          <w:b/>
          <w:bCs/>
          <w:color w:val="auto"/>
        </w:rPr>
        <w:t>Specific Instructions</w:t>
      </w:r>
    </w:p>
    <w:p w14:paraId="1134CF3F" w14:textId="77777777" w:rsidR="00E25769" w:rsidRDefault="00E25769" w:rsidP="00FD54EC">
      <w:pPr>
        <w:pStyle w:val="Default"/>
        <w:widowControl/>
        <w:outlineLvl w:val="0"/>
        <w:rPr>
          <w:rFonts w:ascii="Arial" w:hAnsi="Arial" w:cs="Arial"/>
          <w:b/>
          <w:bCs/>
          <w:color w:val="auto"/>
        </w:rPr>
      </w:pPr>
    </w:p>
    <w:p w14:paraId="31FF684C" w14:textId="77777777" w:rsidR="00CB65C3" w:rsidRPr="002F1E5F" w:rsidRDefault="0010697E" w:rsidP="00FD54EC">
      <w:pPr>
        <w:pStyle w:val="Default"/>
        <w:widowControl/>
        <w:outlineLvl w:val="0"/>
        <w:rPr>
          <w:rFonts w:ascii="Arial" w:hAnsi="Arial" w:cs="Arial"/>
          <w:color w:val="auto"/>
        </w:rPr>
      </w:pPr>
      <w:r w:rsidRPr="002F1E5F">
        <w:rPr>
          <w:rFonts w:ascii="Arial" w:hAnsi="Arial" w:cs="Arial"/>
          <w:b/>
          <w:bCs/>
          <w:color w:val="auto"/>
        </w:rPr>
        <w:t xml:space="preserve">A. </w:t>
      </w:r>
      <w:r w:rsidR="00CB65C3" w:rsidRPr="002F1E5F">
        <w:rPr>
          <w:rFonts w:ascii="Arial" w:hAnsi="Arial" w:cs="Arial"/>
          <w:b/>
          <w:bCs/>
          <w:color w:val="auto"/>
        </w:rPr>
        <w:t xml:space="preserve"> </w:t>
      </w:r>
      <w:r w:rsidRPr="002F1E5F">
        <w:rPr>
          <w:rFonts w:ascii="Arial" w:hAnsi="Arial" w:cs="Arial"/>
          <w:b/>
          <w:bCs/>
          <w:color w:val="auto"/>
        </w:rPr>
        <w:t>JUSTIFICATION</w:t>
      </w:r>
    </w:p>
    <w:p w14:paraId="2E50FF3B" w14:textId="77777777" w:rsidR="0010697E" w:rsidRPr="002F1E5F" w:rsidRDefault="0010697E" w:rsidP="00FD54EC">
      <w:pPr>
        <w:pStyle w:val="Default"/>
        <w:widowControl/>
        <w:rPr>
          <w:rFonts w:ascii="Arial" w:hAnsi="Arial" w:cs="Arial"/>
          <w:color w:val="auto"/>
        </w:rPr>
      </w:pPr>
    </w:p>
    <w:p w14:paraId="745C492E" w14:textId="77777777" w:rsidR="00CB65C3" w:rsidRPr="002F1E5F" w:rsidRDefault="0010697E" w:rsidP="005857D0">
      <w:pPr>
        <w:pStyle w:val="Default"/>
        <w:widowControl/>
        <w:ind w:left="360" w:hanging="360"/>
        <w:rPr>
          <w:rFonts w:ascii="Arial" w:hAnsi="Arial" w:cs="Arial"/>
          <w:color w:val="auto"/>
        </w:rPr>
      </w:pPr>
      <w:r w:rsidRPr="002F1E5F">
        <w:rPr>
          <w:rFonts w:ascii="Arial" w:hAnsi="Arial" w:cs="Arial"/>
          <w:b/>
          <w:bCs/>
          <w:color w:val="auto"/>
        </w:rPr>
        <w:t xml:space="preserve">1.  </w:t>
      </w:r>
      <w:r w:rsidR="005857D0">
        <w:rPr>
          <w:rFonts w:ascii="Arial" w:hAnsi="Arial" w:cs="Arial"/>
          <w:b/>
          <w:bCs/>
          <w:color w:val="auto"/>
        </w:rPr>
        <w:t xml:space="preserve"> </w:t>
      </w:r>
      <w:r w:rsidRPr="002F1E5F">
        <w:rPr>
          <w:rFonts w:ascii="Arial" w:hAnsi="Arial" w:cs="Arial"/>
          <w:b/>
          <w:bCs/>
          <w:color w:val="auto"/>
        </w:rPr>
        <w:t>Explain the circumstances that make the collection of information necessary.  Identify any legal or administrative requirements that necessitate the collection.</w:t>
      </w:r>
      <w:r w:rsidR="00417F91" w:rsidRPr="00417F91">
        <w:rPr>
          <w:rFonts w:ascii="Arial" w:hAnsi="Arial" w:cs="Arial"/>
          <w:color w:val="auto"/>
        </w:rPr>
        <w:t xml:space="preserve"> </w:t>
      </w:r>
      <w:r w:rsidR="00417F91" w:rsidRPr="00417F91">
        <w:rPr>
          <w:rFonts w:ascii="Arial" w:hAnsi="Arial" w:cs="Arial"/>
          <w:b/>
          <w:bCs/>
          <w:color w:val="auto"/>
        </w:rPr>
        <w:t>Attach a copy of the appropriate section of each statute and regulation mandating or authorizing the collection of information.</w:t>
      </w:r>
    </w:p>
    <w:p w14:paraId="1370663F" w14:textId="77777777" w:rsidR="0010697E" w:rsidRPr="002F1E5F" w:rsidRDefault="0010697E" w:rsidP="002D3F46">
      <w:pPr>
        <w:pStyle w:val="Default"/>
        <w:widowControl/>
        <w:tabs>
          <w:tab w:val="left" w:pos="720"/>
        </w:tabs>
        <w:rPr>
          <w:rFonts w:ascii="Arial" w:hAnsi="Arial" w:cs="Arial"/>
          <w:color w:val="auto"/>
        </w:rPr>
      </w:pPr>
    </w:p>
    <w:p w14:paraId="5A0F2E04" w14:textId="77777777" w:rsidR="00EB7D20" w:rsidRDefault="009561A0" w:rsidP="002D3F46">
      <w:pPr>
        <w:pStyle w:val="Default"/>
        <w:widowControl/>
        <w:tabs>
          <w:tab w:val="left" w:pos="720"/>
        </w:tabs>
        <w:ind w:left="360"/>
        <w:rPr>
          <w:rFonts w:ascii="Arial" w:hAnsi="Arial" w:cs="Arial"/>
          <w:color w:val="auto"/>
        </w:rPr>
      </w:pPr>
      <w:r w:rsidRPr="009561A0">
        <w:rPr>
          <w:rFonts w:ascii="Arial" w:hAnsi="Arial" w:cs="Arial"/>
          <w:color w:val="auto"/>
        </w:rPr>
        <w:t>Section 103(h) of the Federal Mine Safety and Health Act of 1977 (Mine Act), 30 U.S.C.  813(h), authorizes MSHA to collect information necessary to carry out its duty in protecting the safety and health of miners.  Further, section 101 (a) of the Mine Act, 30 U.S.C. 811, authorizes the Secretary of Labor (Secretary) to develop, promulgate, and revise as may be appropriate, improved mandatory health or safety standards for the protection of life and prevention of injuries in coal or other mines.</w:t>
      </w:r>
    </w:p>
    <w:p w14:paraId="136532F6" w14:textId="77777777" w:rsidR="009561A0" w:rsidRDefault="009561A0" w:rsidP="002D3F46">
      <w:pPr>
        <w:pStyle w:val="Default"/>
        <w:widowControl/>
        <w:tabs>
          <w:tab w:val="left" w:pos="720"/>
        </w:tabs>
        <w:ind w:left="360"/>
        <w:rPr>
          <w:rFonts w:ascii="Arial" w:hAnsi="Arial" w:cs="Arial"/>
          <w:color w:val="auto"/>
        </w:rPr>
      </w:pPr>
    </w:p>
    <w:p w14:paraId="2C60C33D" w14:textId="77777777" w:rsidR="0010697E" w:rsidRPr="002F1E5F" w:rsidRDefault="0010697E" w:rsidP="002D3F46">
      <w:pPr>
        <w:pStyle w:val="Default"/>
        <w:widowControl/>
        <w:tabs>
          <w:tab w:val="left" w:pos="720"/>
        </w:tabs>
        <w:ind w:left="360"/>
        <w:rPr>
          <w:rFonts w:ascii="Arial" w:hAnsi="Arial" w:cs="Arial"/>
          <w:color w:val="auto"/>
        </w:rPr>
      </w:pPr>
      <w:r w:rsidRPr="002F1E5F">
        <w:rPr>
          <w:rFonts w:ascii="Arial" w:hAnsi="Arial" w:cs="Arial"/>
          <w:color w:val="auto"/>
        </w:rPr>
        <w:t>The reporting and recordkeeping provisions in 30</w:t>
      </w:r>
      <w:r w:rsidR="00CB65C3" w:rsidRPr="002F1E5F">
        <w:rPr>
          <w:rFonts w:ascii="Arial" w:hAnsi="Arial" w:cs="Arial"/>
          <w:color w:val="auto"/>
        </w:rPr>
        <w:t> </w:t>
      </w:r>
      <w:r w:rsidRPr="002F1E5F">
        <w:rPr>
          <w:rFonts w:ascii="Arial" w:hAnsi="Arial" w:cs="Arial"/>
          <w:color w:val="auto"/>
        </w:rPr>
        <w:t>CFR p</w:t>
      </w:r>
      <w:r w:rsidR="00CB65C3" w:rsidRPr="002F1E5F">
        <w:rPr>
          <w:rFonts w:ascii="Arial" w:hAnsi="Arial" w:cs="Arial"/>
          <w:color w:val="auto"/>
        </w:rPr>
        <w:t>ar</w:t>
      </w:r>
      <w:r w:rsidRPr="002F1E5F">
        <w:rPr>
          <w:rFonts w:ascii="Arial" w:hAnsi="Arial" w:cs="Arial"/>
          <w:color w:val="auto"/>
        </w:rPr>
        <w:t>t 50, Notification, Investigation, Reports and Records of Accidents, Injuries and Illnesses, Employment and Coal Production in Mines, are essential elements in MSHA's Congressional mandate to reduce work-related injuries and illnesses among the nation's miners.</w:t>
      </w:r>
    </w:p>
    <w:p w14:paraId="172EB3A9" w14:textId="77777777" w:rsidR="00CB65C3" w:rsidRPr="002F1E5F" w:rsidRDefault="00CB65C3" w:rsidP="002D3F46">
      <w:pPr>
        <w:pStyle w:val="Default"/>
        <w:widowControl/>
        <w:tabs>
          <w:tab w:val="left" w:pos="720"/>
        </w:tabs>
        <w:ind w:left="360"/>
        <w:rPr>
          <w:rFonts w:ascii="Arial" w:hAnsi="Arial" w:cs="Arial"/>
          <w:color w:val="auto"/>
        </w:rPr>
      </w:pPr>
    </w:p>
    <w:p w14:paraId="75AF0C38" w14:textId="77777777" w:rsidR="00CB65C3" w:rsidRPr="002F1E5F" w:rsidRDefault="0010697E" w:rsidP="002D3F46">
      <w:pPr>
        <w:pStyle w:val="Default"/>
        <w:widowControl/>
        <w:tabs>
          <w:tab w:val="left" w:pos="720"/>
        </w:tabs>
        <w:ind w:left="360"/>
        <w:rPr>
          <w:rFonts w:ascii="Arial" w:hAnsi="Arial" w:cs="Arial"/>
          <w:color w:val="auto"/>
        </w:rPr>
      </w:pPr>
      <w:r w:rsidRPr="002F1E5F">
        <w:rPr>
          <w:rFonts w:ascii="Arial" w:hAnsi="Arial" w:cs="Arial"/>
          <w:color w:val="auto"/>
        </w:rPr>
        <w:lastRenderedPageBreak/>
        <w:t xml:space="preserve">Section 50.10 requires mine operators and </w:t>
      </w:r>
      <w:r w:rsidR="00647FD2" w:rsidRPr="00994D5B">
        <w:rPr>
          <w:rFonts w:ascii="Arial" w:hAnsi="Arial" w:cs="Arial"/>
          <w:color w:val="auto"/>
        </w:rPr>
        <w:t xml:space="preserve">independent </w:t>
      </w:r>
      <w:r w:rsidRPr="00994D5B">
        <w:rPr>
          <w:rFonts w:ascii="Arial" w:hAnsi="Arial" w:cs="Arial"/>
          <w:color w:val="auto"/>
        </w:rPr>
        <w:t>contractors</w:t>
      </w:r>
      <w:r w:rsidRPr="002F1E5F">
        <w:rPr>
          <w:rFonts w:ascii="Arial" w:hAnsi="Arial" w:cs="Arial"/>
          <w:color w:val="auto"/>
        </w:rPr>
        <w:t xml:space="preserve"> to immediately notify MSHA in the event of an accident.  This immediate notification is critical to MSHA's timely investigation and assessment of the cause of the accident.</w:t>
      </w:r>
    </w:p>
    <w:p w14:paraId="5774B887" w14:textId="77777777" w:rsidR="00CB65C3" w:rsidRPr="002F1E5F" w:rsidRDefault="00CB65C3" w:rsidP="002D3F46">
      <w:pPr>
        <w:pStyle w:val="Default"/>
        <w:widowControl/>
        <w:tabs>
          <w:tab w:val="left" w:pos="720"/>
        </w:tabs>
        <w:ind w:left="360"/>
        <w:rPr>
          <w:rFonts w:ascii="Arial" w:hAnsi="Arial" w:cs="Arial"/>
          <w:color w:val="auto"/>
        </w:rPr>
      </w:pPr>
    </w:p>
    <w:p w14:paraId="33D7FA5F" w14:textId="77777777" w:rsidR="00CB65C3" w:rsidRPr="002F1E5F" w:rsidRDefault="0010697E" w:rsidP="002D3F46">
      <w:pPr>
        <w:pStyle w:val="Default"/>
        <w:widowControl/>
        <w:tabs>
          <w:tab w:val="left" w:pos="720"/>
        </w:tabs>
        <w:ind w:left="360"/>
        <w:rPr>
          <w:rFonts w:ascii="Arial" w:hAnsi="Arial" w:cs="Arial"/>
          <w:color w:val="auto"/>
        </w:rPr>
      </w:pPr>
      <w:r w:rsidRPr="002F1E5F">
        <w:rPr>
          <w:rFonts w:ascii="Arial" w:hAnsi="Arial" w:cs="Arial"/>
          <w:color w:val="auto"/>
        </w:rPr>
        <w:t xml:space="preserve">Section 50.11 requires that the </w:t>
      </w:r>
      <w:r w:rsidR="00EC7C42" w:rsidRPr="002F1E5F">
        <w:rPr>
          <w:rFonts w:ascii="Arial" w:hAnsi="Arial" w:cs="Arial"/>
          <w:color w:val="auto"/>
        </w:rPr>
        <w:t xml:space="preserve">mine </w:t>
      </w:r>
      <w:r w:rsidRPr="002F1E5F">
        <w:rPr>
          <w:rFonts w:ascii="Arial" w:hAnsi="Arial" w:cs="Arial"/>
          <w:color w:val="auto"/>
        </w:rPr>
        <w:t xml:space="preserve">operator or </w:t>
      </w:r>
      <w:r w:rsidR="00EC7C42" w:rsidRPr="002F1E5F">
        <w:rPr>
          <w:rFonts w:ascii="Arial" w:hAnsi="Arial" w:cs="Arial"/>
          <w:color w:val="auto"/>
        </w:rPr>
        <w:t xml:space="preserve">independent </w:t>
      </w:r>
      <w:r w:rsidRPr="002F1E5F">
        <w:rPr>
          <w:rFonts w:ascii="Arial" w:hAnsi="Arial" w:cs="Arial"/>
          <w:color w:val="auto"/>
        </w:rPr>
        <w:t xml:space="preserve">contractor investigate each accident and occupational injury and prepare a report.  </w:t>
      </w:r>
      <w:r w:rsidR="00EC7C42" w:rsidRPr="002F1E5F">
        <w:rPr>
          <w:rFonts w:ascii="Arial" w:hAnsi="Arial" w:cs="Arial"/>
          <w:color w:val="auto"/>
        </w:rPr>
        <w:t>The mine operator or independent contractor may not use MSHA Form 7000</w:t>
      </w:r>
      <w:r w:rsidR="00EC7C42" w:rsidRPr="002F1E5F">
        <w:rPr>
          <w:rFonts w:ascii="Arial" w:hAnsi="Arial" w:cs="Arial"/>
          <w:color w:val="auto"/>
        </w:rPr>
        <w:noBreakHyphen/>
        <w:t xml:space="preserve">1 as the investigation report, except </w:t>
      </w:r>
      <w:r w:rsidR="00C45432" w:rsidRPr="002F1E5F">
        <w:rPr>
          <w:rFonts w:ascii="Arial" w:hAnsi="Arial" w:cs="Arial"/>
          <w:color w:val="auto"/>
        </w:rPr>
        <w:t>i</w:t>
      </w:r>
      <w:r w:rsidR="00EC7C42" w:rsidRPr="002F1E5F">
        <w:rPr>
          <w:rFonts w:ascii="Arial" w:hAnsi="Arial" w:cs="Arial"/>
          <w:color w:val="auto"/>
        </w:rPr>
        <w:t>f t</w:t>
      </w:r>
      <w:r w:rsidRPr="002F1E5F">
        <w:rPr>
          <w:rFonts w:ascii="Arial" w:hAnsi="Arial" w:cs="Arial"/>
          <w:color w:val="auto"/>
        </w:rPr>
        <w:t xml:space="preserve">he operator or contractor </w:t>
      </w:r>
      <w:r w:rsidR="00EC7C42" w:rsidRPr="002F1E5F">
        <w:rPr>
          <w:rFonts w:ascii="Arial" w:hAnsi="Arial" w:cs="Arial"/>
          <w:color w:val="auto"/>
        </w:rPr>
        <w:t>employs fewer than 20 miners</w:t>
      </w:r>
      <w:r w:rsidR="00C45432" w:rsidRPr="002F1E5F">
        <w:rPr>
          <w:rFonts w:ascii="Arial" w:hAnsi="Arial" w:cs="Arial"/>
          <w:color w:val="auto"/>
        </w:rPr>
        <w:t xml:space="preserve"> and the injury is not related to an accident</w:t>
      </w:r>
      <w:r w:rsidRPr="002F1E5F">
        <w:rPr>
          <w:rFonts w:ascii="Arial" w:hAnsi="Arial" w:cs="Arial"/>
          <w:color w:val="auto"/>
        </w:rPr>
        <w:t>.</w:t>
      </w:r>
    </w:p>
    <w:p w14:paraId="7FACD47E" w14:textId="77777777" w:rsidR="00CB65C3" w:rsidRPr="002F1E5F" w:rsidRDefault="00CB65C3" w:rsidP="002D3F46">
      <w:pPr>
        <w:pStyle w:val="Default"/>
        <w:widowControl/>
        <w:tabs>
          <w:tab w:val="left" w:pos="720"/>
        </w:tabs>
        <w:ind w:left="360"/>
        <w:rPr>
          <w:rFonts w:ascii="Arial" w:hAnsi="Arial" w:cs="Arial"/>
          <w:color w:val="auto"/>
        </w:rPr>
      </w:pPr>
    </w:p>
    <w:p w14:paraId="2460D8A4" w14:textId="77777777" w:rsidR="00CB65C3" w:rsidRPr="002F1E5F" w:rsidRDefault="0010697E" w:rsidP="002D3F46">
      <w:pPr>
        <w:pStyle w:val="Default"/>
        <w:widowControl/>
        <w:tabs>
          <w:tab w:val="left" w:pos="720"/>
        </w:tabs>
        <w:ind w:left="360"/>
        <w:rPr>
          <w:rFonts w:ascii="Arial" w:hAnsi="Arial" w:cs="Arial"/>
          <w:color w:val="auto"/>
        </w:rPr>
      </w:pPr>
      <w:r w:rsidRPr="002F1E5F">
        <w:rPr>
          <w:rFonts w:ascii="Arial" w:hAnsi="Arial" w:cs="Arial"/>
          <w:color w:val="auto"/>
        </w:rPr>
        <w:t xml:space="preserve">Section 50.20 requires mine operators and </w:t>
      </w:r>
      <w:r w:rsidR="00801B99" w:rsidRPr="002F1E5F">
        <w:rPr>
          <w:rFonts w:ascii="Arial" w:hAnsi="Arial" w:cs="Arial"/>
          <w:color w:val="auto"/>
        </w:rPr>
        <w:t>independent contractor</w:t>
      </w:r>
      <w:r w:rsidRPr="002F1E5F">
        <w:rPr>
          <w:rFonts w:ascii="Arial" w:hAnsi="Arial" w:cs="Arial"/>
          <w:color w:val="auto"/>
        </w:rPr>
        <w:t xml:space="preserve">s to report each accident, injury, </w:t>
      </w:r>
      <w:r w:rsidR="00C81966">
        <w:rPr>
          <w:rFonts w:ascii="Arial" w:hAnsi="Arial" w:cs="Arial"/>
          <w:color w:val="auto"/>
        </w:rPr>
        <w:t>and</w:t>
      </w:r>
      <w:r w:rsidRPr="002F1E5F">
        <w:rPr>
          <w:rFonts w:ascii="Arial" w:hAnsi="Arial" w:cs="Arial"/>
          <w:color w:val="auto"/>
        </w:rPr>
        <w:t xml:space="preserve"> illness to MSHA on Form </w:t>
      </w:r>
      <w:r w:rsidR="009124CE" w:rsidRPr="002F1E5F">
        <w:rPr>
          <w:rFonts w:ascii="Arial" w:hAnsi="Arial" w:cs="Arial"/>
          <w:color w:val="auto"/>
        </w:rPr>
        <w:t>7000</w:t>
      </w:r>
      <w:r w:rsidR="009124CE" w:rsidRPr="002F1E5F">
        <w:rPr>
          <w:rFonts w:ascii="Arial" w:hAnsi="Arial" w:cs="Arial"/>
          <w:color w:val="auto"/>
        </w:rPr>
        <w:noBreakHyphen/>
      </w:r>
      <w:r w:rsidRPr="002F1E5F">
        <w:rPr>
          <w:rFonts w:ascii="Arial" w:hAnsi="Arial" w:cs="Arial"/>
          <w:color w:val="auto"/>
        </w:rPr>
        <w:t xml:space="preserve">1 within 10 working days after an accident or injury has occurred or an occupational illness has been diagnosed.  The use of MSHA Form </w:t>
      </w:r>
      <w:r w:rsidR="009124CE" w:rsidRPr="002F1E5F">
        <w:rPr>
          <w:rFonts w:ascii="Arial" w:hAnsi="Arial" w:cs="Arial"/>
          <w:color w:val="auto"/>
        </w:rPr>
        <w:t>7000</w:t>
      </w:r>
      <w:r w:rsidR="009124CE" w:rsidRPr="002F1E5F">
        <w:rPr>
          <w:rFonts w:ascii="Arial" w:hAnsi="Arial" w:cs="Arial"/>
          <w:color w:val="auto"/>
        </w:rPr>
        <w:noBreakHyphen/>
      </w:r>
      <w:r w:rsidRPr="002F1E5F">
        <w:rPr>
          <w:rFonts w:ascii="Arial" w:hAnsi="Arial" w:cs="Arial"/>
          <w:color w:val="auto"/>
        </w:rPr>
        <w:t>1 provides for uniform information gathering across the mining industry.</w:t>
      </w:r>
    </w:p>
    <w:p w14:paraId="3263D097" w14:textId="77777777" w:rsidR="00CB65C3" w:rsidRPr="002F1E5F" w:rsidRDefault="00CB65C3" w:rsidP="002D3F46">
      <w:pPr>
        <w:pStyle w:val="Default"/>
        <w:widowControl/>
        <w:tabs>
          <w:tab w:val="left" w:pos="720"/>
        </w:tabs>
        <w:ind w:left="360"/>
        <w:rPr>
          <w:rFonts w:ascii="Arial" w:hAnsi="Arial" w:cs="Arial"/>
          <w:color w:val="auto"/>
        </w:rPr>
      </w:pPr>
    </w:p>
    <w:p w14:paraId="3A45EF7F" w14:textId="77777777" w:rsidR="00130329" w:rsidRPr="002F1E5F" w:rsidRDefault="0010697E" w:rsidP="002D3F46">
      <w:pPr>
        <w:pStyle w:val="Default"/>
        <w:widowControl/>
        <w:tabs>
          <w:tab w:val="left" w:pos="720"/>
        </w:tabs>
        <w:ind w:left="360"/>
        <w:rPr>
          <w:rFonts w:ascii="Arial" w:hAnsi="Arial" w:cs="Arial"/>
          <w:color w:val="auto"/>
        </w:rPr>
      </w:pPr>
      <w:r w:rsidRPr="002F1E5F">
        <w:rPr>
          <w:rFonts w:ascii="Arial" w:hAnsi="Arial" w:cs="Arial"/>
          <w:color w:val="auto"/>
        </w:rPr>
        <w:t xml:space="preserve">Section 50.30 requires </w:t>
      </w:r>
      <w:r w:rsidR="00C45432" w:rsidRPr="002F1E5F">
        <w:rPr>
          <w:rFonts w:ascii="Arial" w:hAnsi="Arial" w:cs="Arial"/>
          <w:color w:val="auto"/>
        </w:rPr>
        <w:t xml:space="preserve">that all </w:t>
      </w:r>
      <w:r w:rsidRPr="002F1E5F">
        <w:rPr>
          <w:rFonts w:ascii="Arial" w:hAnsi="Arial" w:cs="Arial"/>
          <w:color w:val="auto"/>
        </w:rPr>
        <w:t>mine operators and independent contractors working on mine property report employment</w:t>
      </w:r>
      <w:r w:rsidR="007837A4" w:rsidRPr="002F1E5F">
        <w:rPr>
          <w:rFonts w:ascii="Arial" w:hAnsi="Arial" w:cs="Arial"/>
          <w:color w:val="auto"/>
        </w:rPr>
        <w:t xml:space="preserve"> to MSHA quarterly on Form 7000</w:t>
      </w:r>
      <w:r w:rsidR="007837A4" w:rsidRPr="002F1E5F">
        <w:rPr>
          <w:rFonts w:ascii="Arial" w:hAnsi="Arial" w:cs="Arial"/>
          <w:color w:val="auto"/>
        </w:rPr>
        <w:noBreakHyphen/>
        <w:t>2</w:t>
      </w:r>
      <w:r w:rsidR="00C45432" w:rsidRPr="002F1E5F">
        <w:rPr>
          <w:rFonts w:ascii="Arial" w:hAnsi="Arial" w:cs="Arial"/>
          <w:color w:val="auto"/>
        </w:rPr>
        <w:t>,</w:t>
      </w:r>
      <w:r w:rsidRPr="002F1E5F">
        <w:rPr>
          <w:rFonts w:ascii="Arial" w:hAnsi="Arial" w:cs="Arial"/>
          <w:color w:val="auto"/>
        </w:rPr>
        <w:t xml:space="preserve"> </w:t>
      </w:r>
      <w:r w:rsidR="00C45432" w:rsidRPr="002F1E5F">
        <w:rPr>
          <w:rFonts w:ascii="Arial" w:hAnsi="Arial" w:cs="Arial"/>
          <w:color w:val="auto"/>
        </w:rPr>
        <w:t xml:space="preserve">and that coal mine operators and independent contractors </w:t>
      </w:r>
      <w:r w:rsidR="007837A4" w:rsidRPr="002F1E5F">
        <w:rPr>
          <w:rFonts w:ascii="Arial" w:hAnsi="Arial" w:cs="Arial"/>
          <w:color w:val="auto"/>
        </w:rPr>
        <w:t xml:space="preserve">also </w:t>
      </w:r>
      <w:r w:rsidR="00C45432" w:rsidRPr="002F1E5F">
        <w:rPr>
          <w:rFonts w:ascii="Arial" w:hAnsi="Arial" w:cs="Arial"/>
          <w:color w:val="auto"/>
        </w:rPr>
        <w:t>report coal production</w:t>
      </w:r>
      <w:r w:rsidR="00130329" w:rsidRPr="002F1E5F">
        <w:rPr>
          <w:rFonts w:ascii="Arial" w:hAnsi="Arial" w:cs="Arial"/>
          <w:color w:val="auto"/>
        </w:rPr>
        <w:t>.</w:t>
      </w:r>
    </w:p>
    <w:p w14:paraId="2801AF48" w14:textId="77777777" w:rsidR="00CB65C3" w:rsidRPr="002F1E5F" w:rsidRDefault="00CB65C3" w:rsidP="002D3F46">
      <w:pPr>
        <w:pStyle w:val="Default"/>
        <w:widowControl/>
        <w:tabs>
          <w:tab w:val="left" w:pos="720"/>
        </w:tabs>
        <w:ind w:left="360"/>
        <w:rPr>
          <w:rFonts w:ascii="Arial" w:hAnsi="Arial" w:cs="Arial"/>
          <w:color w:val="auto"/>
        </w:rPr>
      </w:pPr>
    </w:p>
    <w:p w14:paraId="63AE3652" w14:textId="77777777" w:rsidR="00CB65C3" w:rsidRPr="002F1E5F" w:rsidRDefault="0010697E" w:rsidP="002D3F46">
      <w:pPr>
        <w:pStyle w:val="Default"/>
        <w:widowControl/>
        <w:tabs>
          <w:tab w:val="left" w:pos="720"/>
        </w:tabs>
        <w:ind w:left="360"/>
        <w:rPr>
          <w:rFonts w:ascii="Arial" w:hAnsi="Arial" w:cs="Arial"/>
          <w:color w:val="auto"/>
        </w:rPr>
      </w:pPr>
      <w:r w:rsidRPr="002F1E5F">
        <w:rPr>
          <w:rFonts w:ascii="Arial" w:hAnsi="Arial" w:cs="Arial"/>
          <w:color w:val="auto"/>
        </w:rPr>
        <w:t xml:space="preserve">Accident, injury, </w:t>
      </w:r>
      <w:r w:rsidR="00C81966">
        <w:rPr>
          <w:rFonts w:ascii="Arial" w:hAnsi="Arial" w:cs="Arial"/>
          <w:color w:val="auto"/>
        </w:rPr>
        <w:t xml:space="preserve">and </w:t>
      </w:r>
      <w:r w:rsidRPr="002F1E5F">
        <w:rPr>
          <w:rFonts w:ascii="Arial" w:hAnsi="Arial" w:cs="Arial"/>
          <w:color w:val="auto"/>
        </w:rPr>
        <w:t xml:space="preserve">illness data, when correlated with employment and production data, provide information that MSHA </w:t>
      </w:r>
      <w:r w:rsidR="007F6104">
        <w:rPr>
          <w:rFonts w:ascii="Arial" w:hAnsi="Arial" w:cs="Arial"/>
          <w:color w:val="auto"/>
        </w:rPr>
        <w:t xml:space="preserve">uses </w:t>
      </w:r>
      <w:r w:rsidRPr="002F1E5F">
        <w:rPr>
          <w:rFonts w:ascii="Arial" w:hAnsi="Arial" w:cs="Arial"/>
          <w:color w:val="auto"/>
        </w:rPr>
        <w:t>to improve its safety and health enforcement programs, focus its education and training efforts, and establish priorities for its technical assistance activities in mine safety and health.  Maintaining a current database allows MSHA to identify and direct increased attention to those mines, industry segments, and geographical areas where hazardous trends are developing.  This could not be done effectively u</w:t>
      </w:r>
      <w:r w:rsidR="00130329" w:rsidRPr="002F1E5F">
        <w:rPr>
          <w:rFonts w:ascii="Arial" w:hAnsi="Arial" w:cs="Arial"/>
          <w:color w:val="auto"/>
        </w:rPr>
        <w:t>s</w:t>
      </w:r>
      <w:r w:rsidRPr="002F1E5F">
        <w:rPr>
          <w:rFonts w:ascii="Arial" w:hAnsi="Arial" w:cs="Arial"/>
          <w:color w:val="auto"/>
        </w:rPr>
        <w:t>ing historical data.  The information collected under Part 50 is the most comprehensive and reliable occupational data available concerning the mining industry.</w:t>
      </w:r>
    </w:p>
    <w:p w14:paraId="2D66C779" w14:textId="77777777" w:rsidR="00CB65C3" w:rsidRPr="002F1E5F" w:rsidRDefault="00CB65C3" w:rsidP="002D3F46">
      <w:pPr>
        <w:pStyle w:val="Default"/>
        <w:widowControl/>
        <w:tabs>
          <w:tab w:val="left" w:pos="720"/>
        </w:tabs>
        <w:ind w:left="360"/>
        <w:rPr>
          <w:rFonts w:ascii="Arial" w:hAnsi="Arial" w:cs="Arial"/>
          <w:color w:val="auto"/>
        </w:rPr>
      </w:pPr>
    </w:p>
    <w:p w14:paraId="5AFF4512" w14:textId="77777777" w:rsidR="00CB65C3" w:rsidRPr="002F1E5F" w:rsidRDefault="0010697E" w:rsidP="002D3F46">
      <w:pPr>
        <w:pStyle w:val="Default"/>
        <w:widowControl/>
        <w:tabs>
          <w:tab w:val="left" w:pos="720"/>
        </w:tabs>
        <w:ind w:left="360"/>
        <w:rPr>
          <w:rFonts w:ascii="Arial" w:hAnsi="Arial" w:cs="Arial"/>
          <w:color w:val="auto"/>
        </w:rPr>
      </w:pPr>
      <w:r w:rsidRPr="002F1E5F">
        <w:rPr>
          <w:rFonts w:ascii="Arial" w:hAnsi="Arial" w:cs="Arial"/>
          <w:color w:val="auto"/>
        </w:rPr>
        <w:t xml:space="preserve">Section 103(d) of the Mine Act mandates that each accident be investigated by the operator to determine the cause and means of preventing a recurrence.  </w:t>
      </w:r>
      <w:r w:rsidR="007C2E8B">
        <w:rPr>
          <w:rFonts w:ascii="Arial" w:hAnsi="Arial" w:cs="Arial"/>
          <w:color w:val="auto"/>
        </w:rPr>
        <w:t>Operators must keep r</w:t>
      </w:r>
      <w:r w:rsidRPr="002F1E5F">
        <w:rPr>
          <w:rFonts w:ascii="Arial" w:hAnsi="Arial" w:cs="Arial"/>
          <w:color w:val="auto"/>
        </w:rPr>
        <w:t>ecords of such accidents and investigations and ma</w:t>
      </w:r>
      <w:r w:rsidR="007C2E8B">
        <w:rPr>
          <w:rFonts w:ascii="Arial" w:hAnsi="Arial" w:cs="Arial"/>
          <w:color w:val="auto"/>
        </w:rPr>
        <w:t>k</w:t>
      </w:r>
      <w:r w:rsidRPr="002F1E5F">
        <w:rPr>
          <w:rFonts w:ascii="Arial" w:hAnsi="Arial" w:cs="Arial"/>
          <w:color w:val="auto"/>
        </w:rPr>
        <w:t xml:space="preserve">e </w:t>
      </w:r>
      <w:r w:rsidR="007C2E8B">
        <w:rPr>
          <w:rFonts w:ascii="Arial" w:hAnsi="Arial" w:cs="Arial"/>
          <w:color w:val="auto"/>
        </w:rPr>
        <w:t xml:space="preserve">them </w:t>
      </w:r>
      <w:r w:rsidRPr="002F1E5F">
        <w:rPr>
          <w:rFonts w:ascii="Arial" w:hAnsi="Arial" w:cs="Arial"/>
          <w:color w:val="auto"/>
        </w:rPr>
        <w:t xml:space="preserve">available to the Secretary or his authorized representative and the appropriate State agency.  </w:t>
      </w:r>
      <w:r w:rsidR="00BF30E8" w:rsidRPr="00BF30E8">
        <w:rPr>
          <w:rFonts w:ascii="Arial" w:hAnsi="Arial" w:cs="Arial"/>
          <w:color w:val="auto"/>
        </w:rPr>
        <w:t>Section 103(h) requires operators to keep any records and make any reports that are reasonably necessary for MSHA to perform its</w:t>
      </w:r>
      <w:r w:rsidR="00BF30E8">
        <w:rPr>
          <w:rFonts w:ascii="Arial" w:hAnsi="Arial" w:cs="Arial"/>
          <w:color w:val="auto"/>
        </w:rPr>
        <w:t xml:space="preserve"> duties under the Mine Act.  </w:t>
      </w:r>
      <w:r w:rsidR="00EA4492">
        <w:rPr>
          <w:rFonts w:ascii="Arial" w:hAnsi="Arial" w:cs="Arial"/>
          <w:color w:val="auto"/>
        </w:rPr>
        <w:t>S</w:t>
      </w:r>
      <w:r w:rsidRPr="002F1E5F">
        <w:rPr>
          <w:rFonts w:ascii="Arial" w:hAnsi="Arial" w:cs="Arial"/>
          <w:color w:val="auto"/>
        </w:rPr>
        <w:t xml:space="preserve">ection 103(j) requires operators to notify MSHA of the occurrence of an accident and to take appropriate measures to preserve any evidence </w:t>
      </w:r>
      <w:r w:rsidR="007837A4" w:rsidRPr="002F1E5F">
        <w:rPr>
          <w:rFonts w:ascii="Arial" w:hAnsi="Arial" w:cs="Arial"/>
          <w:color w:val="auto"/>
        </w:rPr>
        <w:t>that</w:t>
      </w:r>
      <w:r w:rsidRPr="002F1E5F">
        <w:rPr>
          <w:rFonts w:ascii="Arial" w:hAnsi="Arial" w:cs="Arial"/>
          <w:color w:val="auto"/>
        </w:rPr>
        <w:t xml:space="preserve"> would assist in the investigation into the causes of the accident.</w:t>
      </w:r>
    </w:p>
    <w:p w14:paraId="0E09B4C2" w14:textId="77777777" w:rsidR="008A1823" w:rsidRPr="002F1E5F" w:rsidRDefault="008A1823" w:rsidP="002D3F46">
      <w:pPr>
        <w:pStyle w:val="Default"/>
        <w:widowControl/>
        <w:tabs>
          <w:tab w:val="left" w:pos="720"/>
        </w:tabs>
        <w:rPr>
          <w:rFonts w:ascii="Arial" w:hAnsi="Arial" w:cs="Arial"/>
          <w:color w:val="auto"/>
        </w:rPr>
      </w:pPr>
    </w:p>
    <w:p w14:paraId="25683B90" w14:textId="77777777" w:rsidR="00CB65C3" w:rsidRPr="002F1E5F" w:rsidRDefault="0010697E" w:rsidP="008700FC">
      <w:pPr>
        <w:pStyle w:val="Default"/>
        <w:keepNext/>
        <w:widowControl/>
        <w:tabs>
          <w:tab w:val="left" w:pos="720"/>
        </w:tabs>
        <w:ind w:left="360" w:hanging="360"/>
        <w:rPr>
          <w:rFonts w:ascii="Arial" w:hAnsi="Arial" w:cs="Arial"/>
          <w:color w:val="auto"/>
        </w:rPr>
      </w:pPr>
      <w:r w:rsidRPr="002F1E5F">
        <w:rPr>
          <w:rFonts w:ascii="Arial" w:hAnsi="Arial" w:cs="Arial"/>
          <w:b/>
          <w:bCs/>
          <w:color w:val="auto"/>
        </w:rPr>
        <w:t xml:space="preserve">2.  Indicate how, by whom, how frequently, and for what purpose the information is to be used. </w:t>
      </w:r>
      <w:r w:rsidR="00417F91">
        <w:rPr>
          <w:rFonts w:ascii="Arial" w:hAnsi="Arial" w:cs="Arial"/>
          <w:b/>
          <w:bCs/>
          <w:color w:val="auto"/>
        </w:rPr>
        <w:t xml:space="preserve"> Except for a new collection</w:t>
      </w:r>
      <w:r w:rsidRPr="002F1E5F">
        <w:rPr>
          <w:rFonts w:ascii="Arial" w:hAnsi="Arial" w:cs="Arial"/>
          <w:b/>
          <w:bCs/>
          <w:color w:val="auto"/>
        </w:rPr>
        <w:t>, indicate the actual use the agency has made of the information received from the current collection.</w:t>
      </w:r>
    </w:p>
    <w:p w14:paraId="2AC1C8EC" w14:textId="77777777" w:rsidR="00CB65C3" w:rsidRPr="002F1E5F" w:rsidRDefault="00CB65C3" w:rsidP="002D3F46">
      <w:pPr>
        <w:pStyle w:val="Default"/>
        <w:widowControl/>
        <w:tabs>
          <w:tab w:val="left" w:pos="720"/>
        </w:tabs>
        <w:rPr>
          <w:rFonts w:ascii="Arial" w:hAnsi="Arial" w:cs="Arial"/>
          <w:color w:val="auto"/>
        </w:rPr>
      </w:pPr>
    </w:p>
    <w:p w14:paraId="6745D5C1" w14:textId="77777777" w:rsidR="00CB65C3" w:rsidRPr="002F1E5F" w:rsidRDefault="0010697E" w:rsidP="002D3F46">
      <w:pPr>
        <w:pStyle w:val="Default"/>
        <w:widowControl/>
        <w:tabs>
          <w:tab w:val="left" w:pos="720"/>
        </w:tabs>
        <w:ind w:left="360"/>
        <w:rPr>
          <w:rFonts w:ascii="Arial" w:hAnsi="Arial" w:cs="Arial"/>
          <w:color w:val="auto"/>
        </w:rPr>
      </w:pPr>
      <w:r w:rsidRPr="002F1E5F">
        <w:rPr>
          <w:rFonts w:ascii="Arial" w:hAnsi="Arial" w:cs="Arial"/>
          <w:color w:val="auto"/>
        </w:rPr>
        <w:lastRenderedPageBreak/>
        <w:t>Data collected through MSHA Form</w:t>
      </w:r>
      <w:r w:rsidR="00130329" w:rsidRPr="002F1E5F">
        <w:rPr>
          <w:rFonts w:ascii="Arial" w:hAnsi="Arial" w:cs="Arial"/>
          <w:color w:val="auto"/>
        </w:rPr>
        <w:t>s</w:t>
      </w:r>
      <w:r w:rsidRPr="002F1E5F">
        <w:rPr>
          <w:rFonts w:ascii="Arial" w:hAnsi="Arial" w:cs="Arial"/>
          <w:color w:val="auto"/>
        </w:rPr>
        <w:t xml:space="preserve"> </w:t>
      </w:r>
      <w:r w:rsidR="009124CE" w:rsidRPr="002F1E5F">
        <w:rPr>
          <w:rFonts w:ascii="Arial" w:hAnsi="Arial" w:cs="Arial"/>
          <w:color w:val="auto"/>
        </w:rPr>
        <w:t>7000</w:t>
      </w:r>
      <w:r w:rsidR="009124CE" w:rsidRPr="002F1E5F">
        <w:rPr>
          <w:rFonts w:ascii="Arial" w:hAnsi="Arial" w:cs="Arial"/>
          <w:color w:val="auto"/>
        </w:rPr>
        <w:noBreakHyphen/>
      </w:r>
      <w:r w:rsidRPr="002F1E5F">
        <w:rPr>
          <w:rFonts w:ascii="Arial" w:hAnsi="Arial" w:cs="Arial"/>
          <w:color w:val="auto"/>
        </w:rPr>
        <w:t>1</w:t>
      </w:r>
      <w:r w:rsidR="0089583D">
        <w:rPr>
          <w:rFonts w:ascii="Arial" w:hAnsi="Arial" w:cs="Arial"/>
          <w:color w:val="auto"/>
        </w:rPr>
        <w:t xml:space="preserve">, </w:t>
      </w:r>
      <w:r w:rsidR="0089583D" w:rsidRPr="0089583D">
        <w:rPr>
          <w:rFonts w:ascii="Arial" w:hAnsi="Arial" w:cs="Arial"/>
          <w:color w:val="auto"/>
        </w:rPr>
        <w:t>Mine Accident, Injury, and Illness Report</w:t>
      </w:r>
      <w:r w:rsidR="0089583D">
        <w:rPr>
          <w:rFonts w:ascii="Arial" w:hAnsi="Arial" w:cs="Arial"/>
          <w:color w:val="auto"/>
        </w:rPr>
        <w:t>,</w:t>
      </w:r>
      <w:r w:rsidRPr="002F1E5F">
        <w:rPr>
          <w:rFonts w:ascii="Arial" w:hAnsi="Arial" w:cs="Arial"/>
          <w:color w:val="auto"/>
        </w:rPr>
        <w:t xml:space="preserve"> and </w:t>
      </w:r>
      <w:r w:rsidR="009124CE" w:rsidRPr="002F1E5F">
        <w:rPr>
          <w:rFonts w:ascii="Arial" w:hAnsi="Arial" w:cs="Arial"/>
          <w:color w:val="auto"/>
        </w:rPr>
        <w:t>7000</w:t>
      </w:r>
      <w:r w:rsidR="009124CE" w:rsidRPr="002F1E5F">
        <w:rPr>
          <w:rFonts w:ascii="Arial" w:hAnsi="Arial" w:cs="Arial"/>
          <w:color w:val="auto"/>
        </w:rPr>
        <w:noBreakHyphen/>
      </w:r>
      <w:r w:rsidRPr="002F1E5F">
        <w:rPr>
          <w:rFonts w:ascii="Arial" w:hAnsi="Arial" w:cs="Arial"/>
          <w:color w:val="auto"/>
        </w:rPr>
        <w:t>2</w:t>
      </w:r>
      <w:r w:rsidR="0089583D">
        <w:rPr>
          <w:rFonts w:ascii="Arial" w:hAnsi="Arial" w:cs="Arial"/>
          <w:color w:val="auto"/>
        </w:rPr>
        <w:t xml:space="preserve">, </w:t>
      </w:r>
      <w:r w:rsidR="0089583D" w:rsidRPr="0089583D">
        <w:rPr>
          <w:rFonts w:ascii="Arial" w:hAnsi="Arial" w:cs="Arial"/>
          <w:color w:val="auto"/>
        </w:rPr>
        <w:t>Quarterly Mine Employment and Coal Production Report</w:t>
      </w:r>
      <w:r w:rsidR="0089583D">
        <w:rPr>
          <w:rFonts w:ascii="Arial" w:hAnsi="Arial" w:cs="Arial"/>
          <w:color w:val="auto"/>
        </w:rPr>
        <w:t>,</w:t>
      </w:r>
      <w:r w:rsidRPr="002F1E5F">
        <w:rPr>
          <w:rFonts w:ascii="Arial" w:hAnsi="Arial" w:cs="Arial"/>
          <w:color w:val="auto"/>
        </w:rPr>
        <w:t xml:space="preserve"> enable MSHA to publish timely quarterly and annual statistics, reflecting current safety and health conditions in the mining industry.</w:t>
      </w:r>
      <w:r w:rsidR="00130329" w:rsidRPr="002F1E5F">
        <w:rPr>
          <w:rFonts w:ascii="Arial" w:hAnsi="Arial" w:cs="Arial"/>
          <w:color w:val="auto"/>
        </w:rPr>
        <w:t xml:space="preserve"> </w:t>
      </w:r>
      <w:r w:rsidRPr="002F1E5F">
        <w:rPr>
          <w:rFonts w:ascii="Arial" w:hAnsi="Arial" w:cs="Arial"/>
          <w:color w:val="auto"/>
        </w:rPr>
        <w:t xml:space="preserve"> The data gathered from this collection provides MSHA with the figures on which to base its incidence rate calculations and trend analyses.  </w:t>
      </w:r>
      <w:r w:rsidR="00533391" w:rsidRPr="002F1E5F">
        <w:rPr>
          <w:rFonts w:ascii="Arial" w:hAnsi="Arial" w:cs="Arial"/>
          <w:color w:val="auto"/>
        </w:rPr>
        <w:t xml:space="preserve">MSHA,   other Federal and State agencies, health and safety researchers, and the mining community </w:t>
      </w:r>
      <w:r w:rsidR="00533391">
        <w:rPr>
          <w:rFonts w:ascii="Arial" w:hAnsi="Arial" w:cs="Arial"/>
          <w:color w:val="auto"/>
        </w:rPr>
        <w:t>use t</w:t>
      </w:r>
      <w:r w:rsidRPr="002F1E5F">
        <w:rPr>
          <w:rFonts w:ascii="Arial" w:hAnsi="Arial" w:cs="Arial"/>
          <w:color w:val="auto"/>
        </w:rPr>
        <w:t>he data in measuring and comparing the results of health and safety efforts both in the United States and internationally.</w:t>
      </w:r>
    </w:p>
    <w:p w14:paraId="7D264D03" w14:textId="77777777" w:rsidR="00130329" w:rsidRPr="002F1E5F" w:rsidRDefault="00130329" w:rsidP="00130329">
      <w:pPr>
        <w:pStyle w:val="Default"/>
        <w:widowControl/>
        <w:tabs>
          <w:tab w:val="left" w:pos="720"/>
        </w:tabs>
        <w:ind w:left="360"/>
        <w:rPr>
          <w:rFonts w:ascii="Arial" w:hAnsi="Arial" w:cs="Arial"/>
          <w:color w:val="auto"/>
        </w:rPr>
      </w:pPr>
    </w:p>
    <w:p w14:paraId="41656E9D" w14:textId="77777777" w:rsidR="00130329" w:rsidRPr="002F1E5F" w:rsidRDefault="00130329" w:rsidP="00130329">
      <w:pPr>
        <w:pStyle w:val="Default"/>
        <w:widowControl/>
        <w:tabs>
          <w:tab w:val="left" w:pos="720"/>
        </w:tabs>
        <w:ind w:left="360"/>
        <w:rPr>
          <w:rFonts w:ascii="Arial" w:hAnsi="Arial" w:cs="Arial"/>
          <w:color w:val="auto"/>
        </w:rPr>
      </w:pPr>
      <w:r w:rsidRPr="002F1E5F">
        <w:rPr>
          <w:rFonts w:ascii="Arial" w:hAnsi="Arial" w:cs="Arial"/>
          <w:color w:val="auto"/>
        </w:rPr>
        <w:t>MSHA tabulates and analyzes the information from MSHA Form 7000</w:t>
      </w:r>
      <w:r w:rsidRPr="002F1E5F">
        <w:rPr>
          <w:rFonts w:ascii="Arial" w:hAnsi="Arial" w:cs="Arial"/>
          <w:color w:val="auto"/>
        </w:rPr>
        <w:noBreakHyphen/>
        <w:t xml:space="preserve">1 </w:t>
      </w:r>
      <w:r w:rsidR="0089583D">
        <w:rPr>
          <w:rFonts w:ascii="Arial" w:hAnsi="Arial" w:cs="Arial"/>
          <w:color w:val="auto"/>
        </w:rPr>
        <w:t>and</w:t>
      </w:r>
      <w:r w:rsidRPr="002F1E5F">
        <w:rPr>
          <w:rFonts w:ascii="Arial" w:hAnsi="Arial" w:cs="Arial"/>
          <w:color w:val="auto"/>
        </w:rPr>
        <w:t xml:space="preserve"> MSHA Form 7000</w:t>
      </w:r>
      <w:r w:rsidRPr="002F1E5F">
        <w:rPr>
          <w:rFonts w:ascii="Arial" w:hAnsi="Arial" w:cs="Arial"/>
          <w:color w:val="auto"/>
        </w:rPr>
        <w:noBreakHyphen/>
        <w:t xml:space="preserve">2 to compute incidence and severity rates for various injury types. </w:t>
      </w:r>
      <w:r w:rsidR="00F80B5C" w:rsidRPr="002F1E5F">
        <w:rPr>
          <w:rFonts w:ascii="Arial" w:hAnsi="Arial" w:cs="Arial"/>
          <w:color w:val="auto"/>
        </w:rPr>
        <w:t xml:space="preserve"> MSHA uses the employment data and work time information to normalize injury</w:t>
      </w:r>
      <w:r w:rsidR="00CD7ADB" w:rsidRPr="002F1E5F">
        <w:rPr>
          <w:rFonts w:ascii="Arial" w:hAnsi="Arial" w:cs="Arial"/>
          <w:color w:val="auto"/>
        </w:rPr>
        <w:t xml:space="preserve"> </w:t>
      </w:r>
      <w:r w:rsidR="00F80B5C" w:rsidRPr="002F1E5F">
        <w:rPr>
          <w:rFonts w:ascii="Arial" w:hAnsi="Arial" w:cs="Arial"/>
          <w:color w:val="auto"/>
        </w:rPr>
        <w:t xml:space="preserve">and illness experience at the nation's mines so that </w:t>
      </w:r>
      <w:r w:rsidR="00CD7ADB" w:rsidRPr="002F1E5F">
        <w:rPr>
          <w:rFonts w:ascii="Arial" w:hAnsi="Arial" w:cs="Arial"/>
          <w:color w:val="auto"/>
        </w:rPr>
        <w:t xml:space="preserve">MSHA can compare </w:t>
      </w:r>
      <w:r w:rsidR="00F80B5C" w:rsidRPr="002F1E5F">
        <w:rPr>
          <w:rFonts w:ascii="Arial" w:hAnsi="Arial" w:cs="Arial"/>
          <w:color w:val="auto"/>
        </w:rPr>
        <w:t xml:space="preserve">mines of different sizes and </w:t>
      </w:r>
      <w:r w:rsidR="00CD7ADB" w:rsidRPr="002F1E5F">
        <w:rPr>
          <w:rFonts w:ascii="Arial" w:hAnsi="Arial" w:cs="Arial"/>
          <w:color w:val="auto"/>
        </w:rPr>
        <w:t>injury and illness</w:t>
      </w:r>
      <w:r w:rsidR="00F80B5C" w:rsidRPr="002F1E5F">
        <w:rPr>
          <w:rFonts w:ascii="Arial" w:hAnsi="Arial" w:cs="Arial"/>
          <w:color w:val="auto"/>
        </w:rPr>
        <w:t xml:space="preserve"> experience</w:t>
      </w:r>
      <w:r w:rsidR="00283E08">
        <w:rPr>
          <w:rFonts w:ascii="Arial" w:hAnsi="Arial" w:cs="Arial"/>
          <w:color w:val="auto"/>
        </w:rPr>
        <w:t xml:space="preserve"> data</w:t>
      </w:r>
      <w:r w:rsidR="00F80B5C" w:rsidRPr="002F1E5F">
        <w:rPr>
          <w:rFonts w:ascii="Arial" w:hAnsi="Arial" w:cs="Arial"/>
          <w:color w:val="auto"/>
        </w:rPr>
        <w:t xml:space="preserve"> for different time periods.</w:t>
      </w:r>
    </w:p>
    <w:p w14:paraId="6B5166E8" w14:textId="77777777" w:rsidR="00F80B5C" w:rsidRPr="002F1E5F" w:rsidRDefault="00F80B5C" w:rsidP="00F80B5C">
      <w:pPr>
        <w:pStyle w:val="Default"/>
        <w:widowControl/>
        <w:tabs>
          <w:tab w:val="left" w:pos="720"/>
        </w:tabs>
        <w:ind w:left="360"/>
        <w:rPr>
          <w:rFonts w:ascii="Arial" w:hAnsi="Arial" w:cs="Arial"/>
          <w:color w:val="auto"/>
        </w:rPr>
      </w:pPr>
    </w:p>
    <w:p w14:paraId="2CE5C55F" w14:textId="77777777" w:rsidR="00CB65C3" w:rsidRPr="002F1E5F" w:rsidRDefault="00CD7ADB" w:rsidP="002D3F46">
      <w:pPr>
        <w:pStyle w:val="Default"/>
        <w:widowControl/>
        <w:tabs>
          <w:tab w:val="left" w:pos="720"/>
        </w:tabs>
        <w:ind w:left="360"/>
        <w:rPr>
          <w:rFonts w:ascii="Arial" w:hAnsi="Arial" w:cs="Arial"/>
          <w:color w:val="auto"/>
        </w:rPr>
      </w:pPr>
      <w:r w:rsidRPr="002F1E5F">
        <w:rPr>
          <w:rFonts w:ascii="Arial" w:hAnsi="Arial" w:cs="Arial"/>
          <w:color w:val="auto"/>
        </w:rPr>
        <w:t xml:space="preserve">These data allow MSHA to detect accident, injury, </w:t>
      </w:r>
      <w:r w:rsidR="00C81966">
        <w:rPr>
          <w:rFonts w:ascii="Arial" w:hAnsi="Arial" w:cs="Arial"/>
          <w:color w:val="auto"/>
        </w:rPr>
        <w:t xml:space="preserve">and </w:t>
      </w:r>
      <w:r w:rsidRPr="002F1E5F">
        <w:rPr>
          <w:rFonts w:ascii="Arial" w:hAnsi="Arial" w:cs="Arial"/>
          <w:color w:val="auto"/>
        </w:rPr>
        <w:t xml:space="preserve">illness trends ascribable to specific mine sites, types of mining, work locations, or tasks.  MSHA uses these accident, injury, </w:t>
      </w:r>
      <w:r w:rsidR="00C81966">
        <w:rPr>
          <w:rFonts w:ascii="Arial" w:hAnsi="Arial" w:cs="Arial"/>
          <w:color w:val="auto"/>
        </w:rPr>
        <w:t xml:space="preserve">and </w:t>
      </w:r>
      <w:r w:rsidRPr="002F1E5F">
        <w:rPr>
          <w:rFonts w:ascii="Arial" w:hAnsi="Arial" w:cs="Arial"/>
          <w:color w:val="auto"/>
        </w:rPr>
        <w:t xml:space="preserve">illness rates to </w:t>
      </w:r>
      <w:r w:rsidR="00283E08">
        <w:rPr>
          <w:rFonts w:ascii="Arial" w:hAnsi="Arial" w:cs="Arial"/>
          <w:color w:val="auto"/>
        </w:rPr>
        <w:t>evaluate</w:t>
      </w:r>
      <w:r w:rsidR="00283E08" w:rsidRPr="002F1E5F">
        <w:rPr>
          <w:rFonts w:ascii="Arial" w:hAnsi="Arial" w:cs="Arial"/>
          <w:color w:val="auto"/>
        </w:rPr>
        <w:t xml:space="preserve"> </w:t>
      </w:r>
      <w:r w:rsidRPr="002F1E5F">
        <w:rPr>
          <w:rFonts w:ascii="Arial" w:hAnsi="Arial" w:cs="Arial"/>
          <w:color w:val="auto"/>
        </w:rPr>
        <w:t xml:space="preserve">the success of </w:t>
      </w:r>
      <w:r w:rsidR="00283E08">
        <w:rPr>
          <w:rFonts w:ascii="Arial" w:hAnsi="Arial" w:cs="Arial"/>
          <w:color w:val="auto"/>
        </w:rPr>
        <w:t>MSHA’s and the mining industry’s</w:t>
      </w:r>
      <w:r w:rsidR="00283E08" w:rsidRPr="002F1E5F">
        <w:rPr>
          <w:rFonts w:ascii="Arial" w:hAnsi="Arial" w:cs="Arial"/>
          <w:color w:val="auto"/>
        </w:rPr>
        <w:t xml:space="preserve"> </w:t>
      </w:r>
      <w:r w:rsidRPr="002F1E5F">
        <w:rPr>
          <w:rFonts w:ascii="Arial" w:hAnsi="Arial" w:cs="Arial"/>
          <w:color w:val="auto"/>
        </w:rPr>
        <w:t xml:space="preserve">health and safety efforts.  </w:t>
      </w:r>
      <w:r w:rsidR="0010697E" w:rsidRPr="002F1E5F">
        <w:rPr>
          <w:rFonts w:ascii="Arial" w:hAnsi="Arial" w:cs="Arial"/>
          <w:color w:val="auto"/>
        </w:rPr>
        <w:t xml:space="preserve">MSHA </w:t>
      </w:r>
      <w:r w:rsidRPr="002F1E5F">
        <w:rPr>
          <w:rFonts w:ascii="Arial" w:hAnsi="Arial" w:cs="Arial"/>
          <w:color w:val="auto"/>
        </w:rPr>
        <w:t xml:space="preserve">also </w:t>
      </w:r>
      <w:r w:rsidR="0010697E" w:rsidRPr="002F1E5F">
        <w:rPr>
          <w:rFonts w:ascii="Arial" w:hAnsi="Arial" w:cs="Arial"/>
          <w:color w:val="auto"/>
        </w:rPr>
        <w:t xml:space="preserve">uses this information to target its inspection and assistance activities toward those mines, industry segments, and geographical areas </w:t>
      </w:r>
      <w:r w:rsidR="00FA0718">
        <w:rPr>
          <w:rFonts w:ascii="Arial" w:hAnsi="Arial" w:cs="Arial"/>
          <w:color w:val="auto"/>
        </w:rPr>
        <w:t>that</w:t>
      </w:r>
      <w:r w:rsidR="0010697E" w:rsidRPr="002F1E5F">
        <w:rPr>
          <w:rFonts w:ascii="Arial" w:hAnsi="Arial" w:cs="Arial"/>
          <w:color w:val="auto"/>
        </w:rPr>
        <w:t xml:space="preserve"> the current data </w:t>
      </w:r>
      <w:r w:rsidRPr="002F1E5F">
        <w:rPr>
          <w:rFonts w:ascii="Arial" w:hAnsi="Arial" w:cs="Arial"/>
          <w:color w:val="auto"/>
        </w:rPr>
        <w:t>show</w:t>
      </w:r>
      <w:r w:rsidR="0010697E" w:rsidRPr="002F1E5F">
        <w:rPr>
          <w:rFonts w:ascii="Arial" w:hAnsi="Arial" w:cs="Arial"/>
          <w:color w:val="auto"/>
        </w:rPr>
        <w:t xml:space="preserve"> as having particular problems.  Injury rates must be computed at least quarterly for MSHA to target its enforcement and assistance resources.  Less frequent data collection would neither be timely nor statistically valid for this purpose.</w:t>
      </w:r>
    </w:p>
    <w:p w14:paraId="05D1A75B" w14:textId="77777777" w:rsidR="00CD7ADB" w:rsidRPr="002F1E5F" w:rsidRDefault="00CD7ADB" w:rsidP="00CD7ADB">
      <w:pPr>
        <w:pStyle w:val="Default"/>
        <w:widowControl/>
        <w:tabs>
          <w:tab w:val="left" w:pos="720"/>
        </w:tabs>
        <w:ind w:left="360"/>
        <w:rPr>
          <w:rFonts w:ascii="Arial" w:hAnsi="Arial" w:cs="Arial"/>
          <w:color w:val="auto"/>
        </w:rPr>
      </w:pPr>
    </w:p>
    <w:p w14:paraId="570DF95E" w14:textId="77777777" w:rsidR="00CD7ADB" w:rsidRPr="002F1E5F" w:rsidRDefault="00CD7ADB" w:rsidP="00CD7ADB">
      <w:pPr>
        <w:pStyle w:val="Default"/>
        <w:widowControl/>
        <w:tabs>
          <w:tab w:val="left" w:pos="720"/>
        </w:tabs>
        <w:ind w:left="360"/>
        <w:rPr>
          <w:rFonts w:ascii="Arial" w:hAnsi="Arial" w:cs="Arial"/>
          <w:color w:val="auto"/>
        </w:rPr>
      </w:pPr>
      <w:r w:rsidRPr="002F1E5F">
        <w:rPr>
          <w:rFonts w:ascii="Arial" w:hAnsi="Arial" w:cs="Arial"/>
          <w:color w:val="auto"/>
        </w:rPr>
        <w:t xml:space="preserve">The mining industry uses this quarterly injury incidence data in its efforts to reduce injuries and illnesses.  MSHA's </w:t>
      </w:r>
      <w:r w:rsidR="00283E08">
        <w:rPr>
          <w:rFonts w:ascii="Arial" w:hAnsi="Arial" w:cs="Arial"/>
          <w:color w:val="auto"/>
        </w:rPr>
        <w:t xml:space="preserve">data </w:t>
      </w:r>
      <w:r w:rsidRPr="002F1E5F">
        <w:rPr>
          <w:rFonts w:ascii="Arial" w:hAnsi="Arial" w:cs="Arial"/>
          <w:color w:val="auto"/>
        </w:rPr>
        <w:t xml:space="preserve">compilations are the only source of information </w:t>
      </w:r>
      <w:r w:rsidR="001027B6">
        <w:rPr>
          <w:rFonts w:ascii="Arial" w:hAnsi="Arial" w:cs="Arial"/>
          <w:color w:val="auto"/>
        </w:rPr>
        <w:t>that</w:t>
      </w:r>
      <w:r w:rsidRPr="002F1E5F">
        <w:rPr>
          <w:rFonts w:ascii="Arial" w:hAnsi="Arial" w:cs="Arial"/>
          <w:color w:val="auto"/>
        </w:rPr>
        <w:t xml:space="preserve"> permits a particular mining operation to compare its record with that of similar mines.</w:t>
      </w:r>
    </w:p>
    <w:p w14:paraId="4E24648A" w14:textId="77777777" w:rsidR="00CB65C3" w:rsidRPr="002F1E5F" w:rsidRDefault="00CB65C3" w:rsidP="002D3F46">
      <w:pPr>
        <w:pStyle w:val="Default"/>
        <w:widowControl/>
        <w:tabs>
          <w:tab w:val="left" w:pos="720"/>
        </w:tabs>
        <w:ind w:left="360"/>
        <w:rPr>
          <w:rFonts w:ascii="Arial" w:hAnsi="Arial" w:cs="Arial"/>
          <w:color w:val="auto"/>
        </w:rPr>
      </w:pPr>
    </w:p>
    <w:p w14:paraId="6531D05B" w14:textId="77777777" w:rsidR="00CB65C3" w:rsidRPr="002F1E5F" w:rsidRDefault="0010697E" w:rsidP="002D3F46">
      <w:pPr>
        <w:pStyle w:val="Default"/>
        <w:widowControl/>
        <w:tabs>
          <w:tab w:val="left" w:pos="720"/>
        </w:tabs>
        <w:ind w:left="360"/>
        <w:rPr>
          <w:rFonts w:ascii="Arial" w:hAnsi="Arial" w:cs="Arial"/>
          <w:color w:val="auto"/>
        </w:rPr>
      </w:pPr>
      <w:r w:rsidRPr="002F1E5F">
        <w:rPr>
          <w:rFonts w:ascii="Arial" w:hAnsi="Arial" w:cs="Arial"/>
          <w:color w:val="auto"/>
        </w:rPr>
        <w:t>Coal production data are used in various analyses that range from a comparative nature to complex modeling--such as the Cost of Injury Model developed through research.  Additionally, this information impacts the evaluation and review of MSHA's regulations, the development of new safety and health standards, and the evaluation of MSHA's programs.</w:t>
      </w:r>
    </w:p>
    <w:p w14:paraId="4313252D" w14:textId="77777777" w:rsidR="008E705B" w:rsidRPr="002F1E5F" w:rsidRDefault="008E705B" w:rsidP="002D3F46">
      <w:pPr>
        <w:pStyle w:val="Default"/>
        <w:widowControl/>
        <w:tabs>
          <w:tab w:val="left" w:pos="720"/>
        </w:tabs>
        <w:rPr>
          <w:rFonts w:ascii="Arial" w:hAnsi="Arial" w:cs="Arial"/>
          <w:color w:val="auto"/>
        </w:rPr>
      </w:pPr>
    </w:p>
    <w:p w14:paraId="5085FB53" w14:textId="77777777" w:rsidR="00CB65C3" w:rsidRPr="002F1E5F" w:rsidRDefault="0010697E" w:rsidP="008700FC">
      <w:pPr>
        <w:pStyle w:val="Default"/>
        <w:keepNext/>
        <w:widowControl/>
        <w:tabs>
          <w:tab w:val="left" w:pos="720"/>
        </w:tabs>
        <w:ind w:left="360" w:hanging="360"/>
        <w:rPr>
          <w:rFonts w:ascii="Arial" w:hAnsi="Arial" w:cs="Arial"/>
          <w:b/>
          <w:bCs/>
          <w:color w:val="auto"/>
        </w:rPr>
      </w:pPr>
      <w:r w:rsidRPr="002F1E5F">
        <w:rPr>
          <w:rFonts w:ascii="Arial" w:hAnsi="Arial" w:cs="Arial"/>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F078009" w14:textId="77777777" w:rsidR="00CB65C3" w:rsidRPr="002F1E5F" w:rsidRDefault="00CB65C3" w:rsidP="002D3F46">
      <w:pPr>
        <w:pStyle w:val="Default"/>
        <w:widowControl/>
        <w:tabs>
          <w:tab w:val="left" w:pos="720"/>
        </w:tabs>
        <w:ind w:left="360"/>
        <w:rPr>
          <w:rFonts w:ascii="Arial" w:hAnsi="Arial" w:cs="Arial"/>
          <w:color w:val="auto"/>
        </w:rPr>
      </w:pPr>
    </w:p>
    <w:p w14:paraId="1DC7ADCB" w14:textId="7F7DF74F" w:rsidR="00646241" w:rsidRDefault="0010697E" w:rsidP="00646241">
      <w:pPr>
        <w:pStyle w:val="Default"/>
        <w:widowControl/>
        <w:tabs>
          <w:tab w:val="left" w:pos="720"/>
        </w:tabs>
        <w:ind w:left="360"/>
        <w:rPr>
          <w:rFonts w:ascii="Arial" w:hAnsi="Arial" w:cs="Arial"/>
          <w:color w:val="auto"/>
        </w:rPr>
      </w:pPr>
      <w:r w:rsidRPr="002F1E5F">
        <w:rPr>
          <w:rFonts w:ascii="Arial" w:hAnsi="Arial" w:cs="Arial"/>
          <w:color w:val="auto"/>
        </w:rPr>
        <w:t xml:space="preserve">MSHA </w:t>
      </w:r>
      <w:r w:rsidR="003876F1" w:rsidRPr="002F1E5F">
        <w:rPr>
          <w:rFonts w:ascii="Arial" w:hAnsi="Arial" w:cs="Arial"/>
          <w:color w:val="auto"/>
        </w:rPr>
        <w:t xml:space="preserve">permits </w:t>
      </w:r>
      <w:r w:rsidRPr="002F1E5F">
        <w:rPr>
          <w:rFonts w:ascii="Arial" w:hAnsi="Arial" w:cs="Arial"/>
          <w:color w:val="auto"/>
        </w:rPr>
        <w:t xml:space="preserve">mine operators and </w:t>
      </w:r>
      <w:r w:rsidR="009124CE" w:rsidRPr="002F1E5F">
        <w:rPr>
          <w:rFonts w:ascii="Arial" w:hAnsi="Arial" w:cs="Arial"/>
          <w:color w:val="auto"/>
        </w:rPr>
        <w:t xml:space="preserve">independent </w:t>
      </w:r>
      <w:r w:rsidRPr="002F1E5F">
        <w:rPr>
          <w:rFonts w:ascii="Arial" w:hAnsi="Arial" w:cs="Arial"/>
          <w:color w:val="auto"/>
        </w:rPr>
        <w:t xml:space="preserve">contractors to fax completed </w:t>
      </w:r>
      <w:r w:rsidR="009124CE" w:rsidRPr="002F1E5F">
        <w:rPr>
          <w:rFonts w:ascii="Arial" w:hAnsi="Arial" w:cs="Arial"/>
          <w:color w:val="auto"/>
        </w:rPr>
        <w:t>7000</w:t>
      </w:r>
      <w:r w:rsidR="009124CE" w:rsidRPr="002F1E5F">
        <w:rPr>
          <w:rFonts w:ascii="Arial" w:hAnsi="Arial" w:cs="Arial"/>
          <w:color w:val="auto"/>
        </w:rPr>
        <w:noBreakHyphen/>
      </w:r>
      <w:r w:rsidRPr="002F1E5F">
        <w:rPr>
          <w:rFonts w:ascii="Arial" w:hAnsi="Arial" w:cs="Arial"/>
          <w:color w:val="auto"/>
        </w:rPr>
        <w:t xml:space="preserve">1 and </w:t>
      </w:r>
      <w:r w:rsidR="009124CE" w:rsidRPr="002F1E5F">
        <w:rPr>
          <w:rFonts w:ascii="Arial" w:hAnsi="Arial" w:cs="Arial"/>
          <w:color w:val="auto"/>
        </w:rPr>
        <w:t>7000</w:t>
      </w:r>
      <w:r w:rsidR="009124CE" w:rsidRPr="002F1E5F">
        <w:rPr>
          <w:rFonts w:ascii="Arial" w:hAnsi="Arial" w:cs="Arial"/>
          <w:color w:val="auto"/>
        </w:rPr>
        <w:noBreakHyphen/>
      </w:r>
      <w:r w:rsidRPr="002F1E5F">
        <w:rPr>
          <w:rFonts w:ascii="Arial" w:hAnsi="Arial" w:cs="Arial"/>
          <w:color w:val="auto"/>
        </w:rPr>
        <w:t xml:space="preserve">2 forms </w:t>
      </w:r>
      <w:r w:rsidR="00283E08">
        <w:rPr>
          <w:rFonts w:ascii="Arial" w:hAnsi="Arial" w:cs="Arial"/>
          <w:color w:val="auto"/>
        </w:rPr>
        <w:t>instead</w:t>
      </w:r>
      <w:r w:rsidRPr="002F1E5F">
        <w:rPr>
          <w:rFonts w:ascii="Arial" w:hAnsi="Arial" w:cs="Arial"/>
          <w:color w:val="auto"/>
        </w:rPr>
        <w:t xml:space="preserve"> of sending the forms by mail.  </w:t>
      </w:r>
      <w:r w:rsidR="00283E08">
        <w:rPr>
          <w:rFonts w:ascii="Arial" w:hAnsi="Arial" w:cs="Arial"/>
          <w:color w:val="auto"/>
        </w:rPr>
        <w:t>Also, t</w:t>
      </w:r>
      <w:r w:rsidR="003876F1" w:rsidRPr="002F1E5F">
        <w:rPr>
          <w:rFonts w:ascii="Arial" w:hAnsi="Arial" w:cs="Arial"/>
          <w:color w:val="auto"/>
        </w:rPr>
        <w:t xml:space="preserve">hese forms may </w:t>
      </w:r>
      <w:r w:rsidRPr="002F1E5F">
        <w:rPr>
          <w:rFonts w:ascii="Arial" w:hAnsi="Arial" w:cs="Arial"/>
          <w:color w:val="auto"/>
        </w:rPr>
        <w:t xml:space="preserve">be </w:t>
      </w:r>
      <w:r w:rsidR="00283E08">
        <w:rPr>
          <w:rFonts w:ascii="Arial" w:hAnsi="Arial" w:cs="Arial"/>
          <w:color w:val="auto"/>
        </w:rPr>
        <w:t xml:space="preserve">submitted electronically </w:t>
      </w:r>
      <w:r w:rsidRPr="002F1E5F">
        <w:rPr>
          <w:rFonts w:ascii="Arial" w:hAnsi="Arial" w:cs="Arial"/>
          <w:color w:val="auto"/>
        </w:rPr>
        <w:t xml:space="preserve">by mine operators and contractors. </w:t>
      </w:r>
      <w:r w:rsidR="00525B78" w:rsidRPr="002F1E5F">
        <w:rPr>
          <w:rFonts w:ascii="Arial" w:hAnsi="Arial" w:cs="Arial"/>
          <w:color w:val="auto"/>
        </w:rPr>
        <w:t xml:space="preserve"> </w:t>
      </w:r>
      <w:r w:rsidR="00283E08">
        <w:rPr>
          <w:rFonts w:ascii="Arial" w:hAnsi="Arial" w:cs="Arial"/>
          <w:color w:val="auto"/>
        </w:rPr>
        <w:t>To</w:t>
      </w:r>
      <w:r w:rsidRPr="002F1E5F">
        <w:rPr>
          <w:rFonts w:ascii="Arial" w:hAnsi="Arial" w:cs="Arial"/>
          <w:color w:val="auto"/>
        </w:rPr>
        <w:t xml:space="preserve"> better serve the mining community, and to reduce the paperwork burden, MSHA provides for and encourages mine operators and </w:t>
      </w:r>
      <w:r w:rsidR="009124CE" w:rsidRPr="002F1E5F">
        <w:rPr>
          <w:rFonts w:ascii="Arial" w:hAnsi="Arial" w:cs="Arial"/>
          <w:color w:val="auto"/>
        </w:rPr>
        <w:t xml:space="preserve">independent </w:t>
      </w:r>
      <w:r w:rsidRPr="002F1E5F">
        <w:rPr>
          <w:rFonts w:ascii="Arial" w:hAnsi="Arial" w:cs="Arial"/>
          <w:color w:val="auto"/>
        </w:rPr>
        <w:t xml:space="preserve">contractors to submit </w:t>
      </w:r>
      <w:r w:rsidR="00256796" w:rsidRPr="002F1E5F">
        <w:rPr>
          <w:rFonts w:ascii="Arial" w:hAnsi="Arial" w:cs="Arial"/>
          <w:color w:val="auto"/>
        </w:rPr>
        <w:t>MSHA 7000</w:t>
      </w:r>
      <w:r w:rsidR="00256796" w:rsidRPr="002F1E5F">
        <w:rPr>
          <w:rFonts w:ascii="Arial" w:hAnsi="Arial" w:cs="Arial"/>
          <w:color w:val="auto"/>
        </w:rPr>
        <w:noBreakHyphen/>
        <w:t>1 and 7000</w:t>
      </w:r>
      <w:r w:rsidR="00256796" w:rsidRPr="002F1E5F">
        <w:rPr>
          <w:rFonts w:ascii="Arial" w:hAnsi="Arial" w:cs="Arial"/>
          <w:color w:val="auto"/>
        </w:rPr>
        <w:noBreakHyphen/>
        <w:t>2 f</w:t>
      </w:r>
      <w:r w:rsidRPr="002F1E5F">
        <w:rPr>
          <w:rFonts w:ascii="Arial" w:hAnsi="Arial" w:cs="Arial"/>
          <w:color w:val="auto"/>
        </w:rPr>
        <w:t xml:space="preserve">orms electronically. </w:t>
      </w:r>
      <w:r w:rsidR="00B24D0C" w:rsidRPr="002F1E5F">
        <w:rPr>
          <w:rFonts w:ascii="Arial" w:hAnsi="Arial" w:cs="Arial"/>
          <w:color w:val="auto"/>
        </w:rPr>
        <w:t xml:space="preserve"> </w:t>
      </w:r>
      <w:r w:rsidRPr="002F1E5F">
        <w:rPr>
          <w:rFonts w:ascii="Arial" w:hAnsi="Arial" w:cs="Arial"/>
          <w:color w:val="auto"/>
        </w:rPr>
        <w:t>The breakdown of electr</w:t>
      </w:r>
      <w:r w:rsidR="00D42EA9">
        <w:rPr>
          <w:rFonts w:ascii="Arial" w:hAnsi="Arial" w:cs="Arial"/>
          <w:color w:val="auto"/>
        </w:rPr>
        <w:t xml:space="preserve">onic submissions from the past </w:t>
      </w:r>
      <w:r w:rsidR="00646241">
        <w:rPr>
          <w:rFonts w:ascii="Arial" w:hAnsi="Arial" w:cs="Arial"/>
          <w:color w:val="auto"/>
        </w:rPr>
        <w:t>year</w:t>
      </w:r>
      <w:r w:rsidRPr="002F1E5F">
        <w:rPr>
          <w:rFonts w:ascii="Arial" w:hAnsi="Arial" w:cs="Arial"/>
          <w:color w:val="auto"/>
        </w:rPr>
        <w:t xml:space="preserve"> is as follows:</w:t>
      </w:r>
    </w:p>
    <w:p w14:paraId="1062F407" w14:textId="77777777" w:rsidR="00646241" w:rsidRDefault="00646241" w:rsidP="00646241">
      <w:pPr>
        <w:pStyle w:val="Default"/>
        <w:widowControl/>
        <w:tabs>
          <w:tab w:val="left" w:pos="720"/>
        </w:tabs>
        <w:ind w:left="360"/>
        <w:rPr>
          <w:rFonts w:ascii="Arial" w:hAnsi="Arial" w:cs="Arial"/>
          <w:color w:val="auto"/>
        </w:rPr>
      </w:pPr>
    </w:p>
    <w:p w14:paraId="3F387B9F" w14:textId="77777777" w:rsidR="00646241" w:rsidRDefault="00646241" w:rsidP="00646241">
      <w:pPr>
        <w:pStyle w:val="Default"/>
        <w:widowControl/>
        <w:tabs>
          <w:tab w:val="left" w:pos="720"/>
        </w:tabs>
        <w:ind w:left="360"/>
        <w:rPr>
          <w:rFonts w:ascii="Arial" w:hAnsi="Arial" w:cs="Arial"/>
          <w:color w:val="auto"/>
        </w:rPr>
      </w:pPr>
    </w:p>
    <w:p w14:paraId="74EB5CBF" w14:textId="77777777" w:rsidR="00646241" w:rsidRPr="00646241" w:rsidRDefault="00646241" w:rsidP="00646241">
      <w:pPr>
        <w:pStyle w:val="Default"/>
        <w:widowControl/>
        <w:tabs>
          <w:tab w:val="left" w:pos="720"/>
        </w:tabs>
        <w:ind w:left="360"/>
        <w:jc w:val="center"/>
        <w:rPr>
          <w:rFonts w:ascii="Arial" w:hAnsi="Arial" w:cs="Arial"/>
          <w:b/>
        </w:rPr>
      </w:pPr>
      <w:r w:rsidRPr="00646241">
        <w:rPr>
          <w:rFonts w:ascii="Arial" w:hAnsi="Arial" w:cs="Arial"/>
          <w:b/>
        </w:rPr>
        <w:t>2016 No. Submitted and Percent Submitted Electronically: Mine Accident, Injury and Illness Report All Forms</w:t>
      </w:r>
    </w:p>
    <w:p w14:paraId="0452115D" w14:textId="77777777" w:rsidR="00646241" w:rsidRPr="00646241" w:rsidRDefault="00646241" w:rsidP="00646241">
      <w:pPr>
        <w:pStyle w:val="Default"/>
        <w:widowControl/>
        <w:tabs>
          <w:tab w:val="left" w:pos="720"/>
        </w:tabs>
        <w:ind w:left="360"/>
        <w:jc w:val="center"/>
        <w:rPr>
          <w:rFonts w:ascii="Arial" w:hAnsi="Arial" w:cs="Arial"/>
        </w:rPr>
      </w:pPr>
    </w:p>
    <w:tbl>
      <w:tblPr>
        <w:tblStyle w:val="TableGrid"/>
        <w:tblW w:w="0" w:type="auto"/>
        <w:tblLook w:val="04A0" w:firstRow="1" w:lastRow="0" w:firstColumn="1" w:lastColumn="0" w:noHBand="0" w:noVBand="1"/>
      </w:tblPr>
      <w:tblGrid>
        <w:gridCol w:w="2394"/>
        <w:gridCol w:w="2394"/>
        <w:gridCol w:w="2394"/>
        <w:gridCol w:w="2394"/>
      </w:tblGrid>
      <w:tr w:rsidR="00646241" w:rsidRPr="00646241" w14:paraId="1C37B399" w14:textId="77777777" w:rsidTr="005E656A">
        <w:tc>
          <w:tcPr>
            <w:tcW w:w="2394" w:type="dxa"/>
          </w:tcPr>
          <w:p w14:paraId="5B70C791" w14:textId="77777777" w:rsidR="00646241" w:rsidRPr="00646241" w:rsidRDefault="00646241" w:rsidP="00646241">
            <w:pPr>
              <w:pStyle w:val="Default"/>
              <w:widowControl/>
              <w:tabs>
                <w:tab w:val="left" w:pos="720"/>
              </w:tabs>
              <w:ind w:left="360"/>
              <w:jc w:val="center"/>
              <w:rPr>
                <w:rFonts w:ascii="Arial" w:hAnsi="Arial" w:cs="Arial"/>
                <w:b/>
              </w:rPr>
            </w:pPr>
            <w:r w:rsidRPr="00646241">
              <w:rPr>
                <w:rFonts w:ascii="Arial" w:hAnsi="Arial" w:cs="Arial"/>
                <w:b/>
                <w:bCs/>
              </w:rPr>
              <w:t>Type of Submission</w:t>
            </w:r>
          </w:p>
        </w:tc>
        <w:tc>
          <w:tcPr>
            <w:tcW w:w="2394" w:type="dxa"/>
          </w:tcPr>
          <w:p w14:paraId="10A4FB04" w14:textId="3E06D795" w:rsidR="00646241" w:rsidRPr="00646241" w:rsidRDefault="00646241" w:rsidP="00646241">
            <w:pPr>
              <w:pStyle w:val="Default"/>
              <w:widowControl/>
              <w:tabs>
                <w:tab w:val="left" w:pos="720"/>
              </w:tabs>
              <w:ind w:left="360"/>
              <w:jc w:val="center"/>
              <w:rPr>
                <w:rFonts w:ascii="Arial" w:hAnsi="Arial" w:cs="Arial"/>
                <w:b/>
              </w:rPr>
            </w:pPr>
          </w:p>
        </w:tc>
        <w:tc>
          <w:tcPr>
            <w:tcW w:w="2394" w:type="dxa"/>
          </w:tcPr>
          <w:p w14:paraId="243E8D2A" w14:textId="4CC5B2FD" w:rsidR="00646241" w:rsidRPr="00646241" w:rsidRDefault="00646241" w:rsidP="00646241">
            <w:pPr>
              <w:pStyle w:val="Default"/>
              <w:widowControl/>
              <w:tabs>
                <w:tab w:val="left" w:pos="720"/>
              </w:tabs>
              <w:ind w:left="360"/>
              <w:jc w:val="center"/>
              <w:rPr>
                <w:rFonts w:ascii="Arial" w:hAnsi="Arial" w:cs="Arial"/>
                <w:b/>
              </w:rPr>
            </w:pPr>
            <w:r w:rsidRPr="00646241">
              <w:rPr>
                <w:rFonts w:ascii="Arial" w:hAnsi="Arial" w:cs="Arial"/>
                <w:b/>
              </w:rPr>
              <w:t>Submitted Electronically</w:t>
            </w:r>
          </w:p>
        </w:tc>
        <w:tc>
          <w:tcPr>
            <w:tcW w:w="2394" w:type="dxa"/>
          </w:tcPr>
          <w:p w14:paraId="0EBA4D64" w14:textId="77777777" w:rsidR="00646241" w:rsidRPr="00646241" w:rsidRDefault="00646241" w:rsidP="00646241">
            <w:pPr>
              <w:pStyle w:val="Default"/>
              <w:widowControl/>
              <w:tabs>
                <w:tab w:val="left" w:pos="720"/>
              </w:tabs>
              <w:ind w:left="360"/>
              <w:jc w:val="center"/>
              <w:rPr>
                <w:rFonts w:ascii="Arial" w:hAnsi="Arial" w:cs="Arial"/>
                <w:b/>
              </w:rPr>
            </w:pPr>
            <w:r w:rsidRPr="00646241">
              <w:rPr>
                <w:rFonts w:ascii="Arial" w:hAnsi="Arial" w:cs="Arial"/>
                <w:b/>
              </w:rPr>
              <w:t>Percent Electronic</w:t>
            </w:r>
          </w:p>
        </w:tc>
      </w:tr>
      <w:tr w:rsidR="00246865" w:rsidRPr="00646241" w14:paraId="62886688" w14:textId="77777777" w:rsidTr="00B06066">
        <w:tc>
          <w:tcPr>
            <w:tcW w:w="2394" w:type="dxa"/>
          </w:tcPr>
          <w:p w14:paraId="557C8625" w14:textId="0FF4A031" w:rsidR="00246865" w:rsidRPr="00646241" w:rsidRDefault="00246865" w:rsidP="00646241">
            <w:pPr>
              <w:pStyle w:val="Default"/>
              <w:widowControl/>
              <w:tabs>
                <w:tab w:val="left" w:pos="720"/>
              </w:tabs>
              <w:ind w:left="360"/>
              <w:rPr>
                <w:rFonts w:ascii="Arial" w:hAnsi="Arial" w:cs="Arial"/>
              </w:rPr>
            </w:pPr>
            <w:r w:rsidRPr="00646241">
              <w:rPr>
                <w:rFonts w:ascii="Arial" w:hAnsi="Arial" w:cs="Arial"/>
              </w:rPr>
              <w:t>White MSHA Form 7000 1,  Mine Accident, Injury and Illness Report (Parts A, B and C)</w:t>
            </w:r>
          </w:p>
        </w:tc>
        <w:tc>
          <w:tcPr>
            <w:tcW w:w="2394" w:type="dxa"/>
          </w:tcPr>
          <w:p w14:paraId="25331142" w14:textId="77777777" w:rsidR="00246865" w:rsidRPr="00646241" w:rsidRDefault="00246865" w:rsidP="00646241">
            <w:pPr>
              <w:pStyle w:val="Default"/>
              <w:widowControl/>
              <w:tabs>
                <w:tab w:val="left" w:pos="720"/>
              </w:tabs>
              <w:ind w:left="360"/>
              <w:jc w:val="center"/>
              <w:rPr>
                <w:rFonts w:ascii="Arial" w:hAnsi="Arial" w:cs="Arial"/>
              </w:rPr>
            </w:pPr>
            <w:r w:rsidRPr="00646241">
              <w:rPr>
                <w:rFonts w:ascii="Arial" w:hAnsi="Arial" w:cs="Arial"/>
              </w:rPr>
              <w:t>7,694</w:t>
            </w:r>
          </w:p>
        </w:tc>
        <w:tc>
          <w:tcPr>
            <w:tcW w:w="2394" w:type="dxa"/>
          </w:tcPr>
          <w:p w14:paraId="3329E652" w14:textId="77777777" w:rsidR="00246865" w:rsidRPr="00646241" w:rsidRDefault="00246865" w:rsidP="00646241">
            <w:pPr>
              <w:pStyle w:val="Default"/>
              <w:widowControl/>
              <w:tabs>
                <w:tab w:val="left" w:pos="720"/>
              </w:tabs>
              <w:ind w:left="360"/>
              <w:jc w:val="center"/>
              <w:rPr>
                <w:rFonts w:ascii="Arial" w:hAnsi="Arial" w:cs="Arial"/>
              </w:rPr>
            </w:pPr>
            <w:r w:rsidRPr="00646241">
              <w:rPr>
                <w:rFonts w:ascii="Arial" w:hAnsi="Arial" w:cs="Arial"/>
              </w:rPr>
              <w:t>6,394</w:t>
            </w:r>
          </w:p>
        </w:tc>
        <w:tc>
          <w:tcPr>
            <w:tcW w:w="2394" w:type="dxa"/>
          </w:tcPr>
          <w:p w14:paraId="6975AD5B" w14:textId="77777777" w:rsidR="00246865" w:rsidRPr="00646241" w:rsidRDefault="00246865" w:rsidP="00646241">
            <w:pPr>
              <w:pStyle w:val="Default"/>
              <w:widowControl/>
              <w:tabs>
                <w:tab w:val="left" w:pos="720"/>
              </w:tabs>
              <w:ind w:left="360"/>
              <w:jc w:val="center"/>
              <w:rPr>
                <w:rFonts w:ascii="Arial" w:hAnsi="Arial" w:cs="Arial"/>
              </w:rPr>
            </w:pPr>
            <w:r w:rsidRPr="00646241">
              <w:rPr>
                <w:rFonts w:ascii="Arial" w:hAnsi="Arial" w:cs="Arial"/>
              </w:rPr>
              <w:t>83%</w:t>
            </w:r>
          </w:p>
        </w:tc>
      </w:tr>
      <w:tr w:rsidR="00246865" w:rsidRPr="00646241" w14:paraId="247B32C7" w14:textId="77777777" w:rsidTr="00A9356A">
        <w:tc>
          <w:tcPr>
            <w:tcW w:w="2394" w:type="dxa"/>
          </w:tcPr>
          <w:p w14:paraId="4D1C7289" w14:textId="2557B098" w:rsidR="00246865" w:rsidRPr="00646241" w:rsidRDefault="00246865" w:rsidP="00646241">
            <w:pPr>
              <w:pStyle w:val="Default"/>
              <w:widowControl/>
              <w:tabs>
                <w:tab w:val="left" w:pos="720"/>
              </w:tabs>
              <w:ind w:left="360"/>
              <w:rPr>
                <w:rFonts w:ascii="Arial" w:hAnsi="Arial" w:cs="Arial"/>
              </w:rPr>
            </w:pPr>
            <w:r w:rsidRPr="00646241">
              <w:rPr>
                <w:rFonts w:ascii="Arial" w:hAnsi="Arial" w:cs="Arial"/>
              </w:rPr>
              <w:t>Pink MSHA Form 7000 1, (Part D/ Return to work portion)</w:t>
            </w:r>
          </w:p>
        </w:tc>
        <w:tc>
          <w:tcPr>
            <w:tcW w:w="2394" w:type="dxa"/>
          </w:tcPr>
          <w:p w14:paraId="5762BEB8" w14:textId="77777777" w:rsidR="00246865" w:rsidRPr="00646241" w:rsidRDefault="00246865" w:rsidP="00646241">
            <w:pPr>
              <w:pStyle w:val="Default"/>
              <w:widowControl/>
              <w:tabs>
                <w:tab w:val="left" w:pos="720"/>
              </w:tabs>
              <w:ind w:left="360"/>
              <w:jc w:val="center"/>
              <w:rPr>
                <w:rFonts w:ascii="Arial" w:hAnsi="Arial" w:cs="Arial"/>
              </w:rPr>
            </w:pPr>
            <w:r w:rsidRPr="00646241">
              <w:rPr>
                <w:rFonts w:ascii="Arial" w:hAnsi="Arial" w:cs="Arial"/>
              </w:rPr>
              <w:t>4,305</w:t>
            </w:r>
          </w:p>
        </w:tc>
        <w:tc>
          <w:tcPr>
            <w:tcW w:w="2394" w:type="dxa"/>
          </w:tcPr>
          <w:p w14:paraId="023B8798" w14:textId="77777777" w:rsidR="00246865" w:rsidRPr="00646241" w:rsidRDefault="00246865" w:rsidP="00646241">
            <w:pPr>
              <w:pStyle w:val="Default"/>
              <w:widowControl/>
              <w:tabs>
                <w:tab w:val="left" w:pos="720"/>
              </w:tabs>
              <w:ind w:left="360"/>
              <w:jc w:val="center"/>
              <w:rPr>
                <w:rFonts w:ascii="Arial" w:hAnsi="Arial" w:cs="Arial"/>
              </w:rPr>
            </w:pPr>
            <w:r w:rsidRPr="00646241">
              <w:rPr>
                <w:rFonts w:ascii="Arial" w:hAnsi="Arial" w:cs="Arial"/>
              </w:rPr>
              <w:t>3,670</w:t>
            </w:r>
          </w:p>
        </w:tc>
        <w:tc>
          <w:tcPr>
            <w:tcW w:w="2394" w:type="dxa"/>
          </w:tcPr>
          <w:p w14:paraId="40CD712A" w14:textId="77777777" w:rsidR="00246865" w:rsidRPr="00646241" w:rsidRDefault="00246865" w:rsidP="00646241">
            <w:pPr>
              <w:pStyle w:val="Default"/>
              <w:widowControl/>
              <w:tabs>
                <w:tab w:val="left" w:pos="720"/>
              </w:tabs>
              <w:ind w:left="360"/>
              <w:jc w:val="center"/>
              <w:rPr>
                <w:rFonts w:ascii="Arial" w:hAnsi="Arial" w:cs="Arial"/>
              </w:rPr>
            </w:pPr>
            <w:r w:rsidRPr="00646241">
              <w:rPr>
                <w:rFonts w:ascii="Arial" w:hAnsi="Arial" w:cs="Arial"/>
              </w:rPr>
              <w:t>85%</w:t>
            </w:r>
          </w:p>
        </w:tc>
      </w:tr>
      <w:tr w:rsidR="00246865" w:rsidRPr="00646241" w14:paraId="6B69AFDC" w14:textId="77777777" w:rsidTr="00DB00AC">
        <w:tc>
          <w:tcPr>
            <w:tcW w:w="2394" w:type="dxa"/>
            <w:shd w:val="clear" w:color="auto" w:fill="EEECE1" w:themeFill="background2"/>
          </w:tcPr>
          <w:p w14:paraId="1B775724" w14:textId="39778B2C" w:rsidR="00246865" w:rsidRPr="00646241" w:rsidRDefault="00246865" w:rsidP="00646241">
            <w:pPr>
              <w:pStyle w:val="Default"/>
              <w:widowControl/>
              <w:tabs>
                <w:tab w:val="left" w:pos="720"/>
              </w:tabs>
              <w:ind w:left="360"/>
              <w:rPr>
                <w:rFonts w:ascii="Arial" w:hAnsi="Arial" w:cs="Arial"/>
                <w:b/>
              </w:rPr>
            </w:pPr>
            <w:r w:rsidRPr="00646241">
              <w:rPr>
                <w:rFonts w:ascii="Arial" w:hAnsi="Arial" w:cs="Arial"/>
                <w:b/>
              </w:rPr>
              <w:t>Total MSHA Form 7000-1</w:t>
            </w:r>
          </w:p>
        </w:tc>
        <w:tc>
          <w:tcPr>
            <w:tcW w:w="2394" w:type="dxa"/>
            <w:shd w:val="clear" w:color="auto" w:fill="EEECE1" w:themeFill="background2"/>
          </w:tcPr>
          <w:p w14:paraId="4C56C636" w14:textId="77777777" w:rsidR="00246865" w:rsidRPr="00646241" w:rsidRDefault="00246865" w:rsidP="00646241">
            <w:pPr>
              <w:pStyle w:val="Default"/>
              <w:widowControl/>
              <w:tabs>
                <w:tab w:val="left" w:pos="720"/>
              </w:tabs>
              <w:ind w:left="360"/>
              <w:jc w:val="center"/>
              <w:rPr>
                <w:rFonts w:ascii="Arial" w:hAnsi="Arial" w:cs="Arial"/>
                <w:b/>
              </w:rPr>
            </w:pPr>
            <w:r w:rsidRPr="00646241">
              <w:rPr>
                <w:rFonts w:ascii="Arial" w:hAnsi="Arial" w:cs="Arial"/>
                <w:b/>
              </w:rPr>
              <w:t>11,999</w:t>
            </w:r>
          </w:p>
        </w:tc>
        <w:tc>
          <w:tcPr>
            <w:tcW w:w="2394" w:type="dxa"/>
            <w:shd w:val="clear" w:color="auto" w:fill="EEECE1" w:themeFill="background2"/>
          </w:tcPr>
          <w:p w14:paraId="37FEE00E" w14:textId="77777777" w:rsidR="00246865" w:rsidRPr="00646241" w:rsidRDefault="00246865" w:rsidP="00646241">
            <w:pPr>
              <w:pStyle w:val="Default"/>
              <w:widowControl/>
              <w:tabs>
                <w:tab w:val="left" w:pos="720"/>
              </w:tabs>
              <w:ind w:left="360"/>
              <w:jc w:val="center"/>
              <w:rPr>
                <w:rFonts w:ascii="Arial" w:hAnsi="Arial" w:cs="Arial"/>
                <w:b/>
              </w:rPr>
            </w:pPr>
            <w:r w:rsidRPr="00646241">
              <w:rPr>
                <w:rFonts w:ascii="Arial" w:hAnsi="Arial" w:cs="Arial"/>
                <w:b/>
              </w:rPr>
              <w:t>10,064</w:t>
            </w:r>
          </w:p>
        </w:tc>
        <w:tc>
          <w:tcPr>
            <w:tcW w:w="2394" w:type="dxa"/>
            <w:shd w:val="clear" w:color="auto" w:fill="EEECE1" w:themeFill="background2"/>
          </w:tcPr>
          <w:p w14:paraId="47E65C24" w14:textId="77777777" w:rsidR="00246865" w:rsidRPr="00646241" w:rsidRDefault="00246865" w:rsidP="00646241">
            <w:pPr>
              <w:pStyle w:val="Default"/>
              <w:widowControl/>
              <w:tabs>
                <w:tab w:val="left" w:pos="720"/>
              </w:tabs>
              <w:ind w:left="360"/>
              <w:jc w:val="center"/>
              <w:rPr>
                <w:rFonts w:ascii="Arial" w:hAnsi="Arial" w:cs="Arial"/>
                <w:b/>
              </w:rPr>
            </w:pPr>
            <w:r w:rsidRPr="00646241">
              <w:rPr>
                <w:rFonts w:ascii="Arial" w:hAnsi="Arial" w:cs="Arial"/>
                <w:b/>
              </w:rPr>
              <w:t>84%</w:t>
            </w:r>
          </w:p>
        </w:tc>
      </w:tr>
      <w:tr w:rsidR="00246865" w:rsidRPr="00646241" w14:paraId="40063C45" w14:textId="77777777" w:rsidTr="00CA4F73">
        <w:tc>
          <w:tcPr>
            <w:tcW w:w="2394" w:type="dxa"/>
          </w:tcPr>
          <w:p w14:paraId="05869934" w14:textId="77777777" w:rsidR="00246865" w:rsidRPr="00646241" w:rsidRDefault="00246865" w:rsidP="00646241">
            <w:pPr>
              <w:pStyle w:val="Default"/>
              <w:widowControl/>
              <w:tabs>
                <w:tab w:val="left" w:pos="720"/>
              </w:tabs>
              <w:ind w:left="360"/>
              <w:rPr>
                <w:rFonts w:ascii="Arial" w:hAnsi="Arial" w:cs="Arial"/>
              </w:rPr>
            </w:pPr>
            <w:r w:rsidRPr="00646241">
              <w:rPr>
                <w:rFonts w:ascii="Arial" w:hAnsi="Arial" w:cs="Arial"/>
                <w:bCs/>
              </w:rPr>
              <w:t>MSHA Form 7000-2,</w:t>
            </w:r>
            <w:r w:rsidRPr="00646241">
              <w:rPr>
                <w:rFonts w:ascii="Arial" w:hAnsi="Arial" w:cs="Arial"/>
              </w:rPr>
              <w:t xml:space="preserve"> Quarterly Mine Employment and Coal Mine Production Report</w:t>
            </w:r>
          </w:p>
        </w:tc>
        <w:tc>
          <w:tcPr>
            <w:tcW w:w="2394" w:type="dxa"/>
          </w:tcPr>
          <w:p w14:paraId="17B01F22" w14:textId="77777777" w:rsidR="00246865" w:rsidRPr="00646241" w:rsidRDefault="00246865" w:rsidP="00646241">
            <w:pPr>
              <w:pStyle w:val="Default"/>
              <w:widowControl/>
              <w:tabs>
                <w:tab w:val="left" w:pos="720"/>
              </w:tabs>
              <w:ind w:left="360"/>
              <w:jc w:val="center"/>
              <w:rPr>
                <w:rFonts w:ascii="Arial" w:hAnsi="Arial" w:cs="Arial"/>
              </w:rPr>
            </w:pPr>
            <w:r w:rsidRPr="00646241">
              <w:rPr>
                <w:rFonts w:ascii="Arial" w:hAnsi="Arial" w:cs="Arial"/>
              </w:rPr>
              <w:t>92,979</w:t>
            </w:r>
          </w:p>
        </w:tc>
        <w:tc>
          <w:tcPr>
            <w:tcW w:w="2394" w:type="dxa"/>
          </w:tcPr>
          <w:p w14:paraId="5AA71A84" w14:textId="77777777" w:rsidR="00246865" w:rsidRPr="00646241" w:rsidRDefault="00246865" w:rsidP="00646241">
            <w:pPr>
              <w:pStyle w:val="Default"/>
              <w:widowControl/>
              <w:tabs>
                <w:tab w:val="left" w:pos="720"/>
              </w:tabs>
              <w:ind w:left="360"/>
              <w:jc w:val="center"/>
              <w:rPr>
                <w:rFonts w:ascii="Arial" w:hAnsi="Arial" w:cs="Arial"/>
              </w:rPr>
            </w:pPr>
            <w:r w:rsidRPr="00646241">
              <w:rPr>
                <w:rFonts w:ascii="Arial" w:hAnsi="Arial" w:cs="Arial"/>
              </w:rPr>
              <w:t>85,792</w:t>
            </w:r>
          </w:p>
        </w:tc>
        <w:tc>
          <w:tcPr>
            <w:tcW w:w="2394" w:type="dxa"/>
          </w:tcPr>
          <w:p w14:paraId="57B11883" w14:textId="77777777" w:rsidR="00246865" w:rsidRPr="00646241" w:rsidRDefault="00246865" w:rsidP="00646241">
            <w:pPr>
              <w:pStyle w:val="Default"/>
              <w:widowControl/>
              <w:tabs>
                <w:tab w:val="left" w:pos="720"/>
              </w:tabs>
              <w:ind w:left="360"/>
              <w:jc w:val="center"/>
              <w:rPr>
                <w:rFonts w:ascii="Arial" w:hAnsi="Arial" w:cs="Arial"/>
              </w:rPr>
            </w:pPr>
            <w:r w:rsidRPr="00646241">
              <w:rPr>
                <w:rFonts w:ascii="Arial" w:hAnsi="Arial" w:cs="Arial"/>
              </w:rPr>
              <w:t>92%</w:t>
            </w:r>
          </w:p>
        </w:tc>
      </w:tr>
      <w:tr w:rsidR="00246865" w:rsidRPr="00646241" w14:paraId="214DF16F" w14:textId="77777777" w:rsidTr="005066F8">
        <w:tc>
          <w:tcPr>
            <w:tcW w:w="2394" w:type="dxa"/>
            <w:shd w:val="clear" w:color="auto" w:fill="EEECE1" w:themeFill="background2"/>
          </w:tcPr>
          <w:p w14:paraId="32AC47D8" w14:textId="77777777" w:rsidR="00246865" w:rsidRPr="00646241" w:rsidRDefault="00246865" w:rsidP="00646241">
            <w:pPr>
              <w:pStyle w:val="Default"/>
              <w:widowControl/>
              <w:tabs>
                <w:tab w:val="left" w:pos="720"/>
              </w:tabs>
              <w:ind w:left="360"/>
              <w:rPr>
                <w:rFonts w:ascii="Arial" w:hAnsi="Arial" w:cs="Arial"/>
                <w:b/>
              </w:rPr>
            </w:pPr>
            <w:r w:rsidRPr="00646241">
              <w:rPr>
                <w:rFonts w:ascii="Arial" w:hAnsi="Arial" w:cs="Arial"/>
                <w:b/>
                <w:bCs/>
              </w:rPr>
              <w:t>Total All Forms 7000-1 White, 7000-1 Pink and 7000-2</w:t>
            </w:r>
          </w:p>
        </w:tc>
        <w:tc>
          <w:tcPr>
            <w:tcW w:w="2394" w:type="dxa"/>
            <w:shd w:val="clear" w:color="auto" w:fill="EEECE1" w:themeFill="background2"/>
          </w:tcPr>
          <w:p w14:paraId="164CEAA9" w14:textId="77777777" w:rsidR="00246865" w:rsidRPr="00646241" w:rsidRDefault="00246865" w:rsidP="00646241">
            <w:pPr>
              <w:pStyle w:val="Default"/>
              <w:widowControl/>
              <w:tabs>
                <w:tab w:val="left" w:pos="720"/>
              </w:tabs>
              <w:ind w:left="360"/>
              <w:jc w:val="center"/>
              <w:rPr>
                <w:rFonts w:ascii="Arial" w:hAnsi="Arial" w:cs="Arial"/>
                <w:b/>
              </w:rPr>
            </w:pPr>
            <w:r w:rsidRPr="00646241">
              <w:rPr>
                <w:rFonts w:ascii="Arial" w:hAnsi="Arial" w:cs="Arial"/>
                <w:b/>
              </w:rPr>
              <w:t>104,978</w:t>
            </w:r>
          </w:p>
        </w:tc>
        <w:tc>
          <w:tcPr>
            <w:tcW w:w="2394" w:type="dxa"/>
            <w:shd w:val="clear" w:color="auto" w:fill="EEECE1" w:themeFill="background2"/>
          </w:tcPr>
          <w:p w14:paraId="1FD309EC" w14:textId="77777777" w:rsidR="00246865" w:rsidRPr="00646241" w:rsidRDefault="00246865" w:rsidP="00646241">
            <w:pPr>
              <w:pStyle w:val="Default"/>
              <w:widowControl/>
              <w:tabs>
                <w:tab w:val="left" w:pos="720"/>
              </w:tabs>
              <w:ind w:left="360"/>
              <w:jc w:val="center"/>
              <w:rPr>
                <w:rFonts w:ascii="Arial" w:hAnsi="Arial" w:cs="Arial"/>
                <w:b/>
              </w:rPr>
            </w:pPr>
            <w:r w:rsidRPr="00646241">
              <w:rPr>
                <w:rFonts w:ascii="Arial" w:hAnsi="Arial" w:cs="Arial"/>
                <w:b/>
              </w:rPr>
              <w:t>95,856</w:t>
            </w:r>
          </w:p>
        </w:tc>
        <w:tc>
          <w:tcPr>
            <w:tcW w:w="2394" w:type="dxa"/>
            <w:shd w:val="clear" w:color="auto" w:fill="EEECE1" w:themeFill="background2"/>
          </w:tcPr>
          <w:p w14:paraId="7E3062DF" w14:textId="77777777" w:rsidR="00246865" w:rsidRPr="00646241" w:rsidRDefault="00246865" w:rsidP="00646241">
            <w:pPr>
              <w:pStyle w:val="Default"/>
              <w:widowControl/>
              <w:tabs>
                <w:tab w:val="left" w:pos="720"/>
              </w:tabs>
              <w:ind w:left="360"/>
              <w:jc w:val="center"/>
              <w:rPr>
                <w:rFonts w:ascii="Arial" w:hAnsi="Arial" w:cs="Arial"/>
                <w:b/>
              </w:rPr>
            </w:pPr>
            <w:r w:rsidRPr="00646241">
              <w:rPr>
                <w:rFonts w:ascii="Arial" w:hAnsi="Arial" w:cs="Arial"/>
                <w:b/>
              </w:rPr>
              <w:t>91%</w:t>
            </w:r>
          </w:p>
        </w:tc>
      </w:tr>
    </w:tbl>
    <w:p w14:paraId="1E6369D5" w14:textId="77777777" w:rsidR="00D54A07" w:rsidRDefault="00D54A07" w:rsidP="00646241">
      <w:pPr>
        <w:pStyle w:val="Default"/>
        <w:widowControl/>
        <w:tabs>
          <w:tab w:val="left" w:pos="720"/>
        </w:tabs>
        <w:ind w:left="360"/>
        <w:rPr>
          <w:rFonts w:ascii="Arial" w:hAnsi="Arial" w:cs="Arial"/>
        </w:rPr>
      </w:pPr>
    </w:p>
    <w:p w14:paraId="66DFE20C" w14:textId="77777777" w:rsidR="00D54A07" w:rsidRDefault="00D54A07" w:rsidP="000B2BF4">
      <w:pPr>
        <w:pStyle w:val="Default"/>
        <w:tabs>
          <w:tab w:val="left" w:pos="720"/>
        </w:tabs>
        <w:ind w:left="360"/>
        <w:rPr>
          <w:rFonts w:ascii="Arial" w:hAnsi="Arial" w:cs="Arial"/>
        </w:rPr>
      </w:pPr>
    </w:p>
    <w:p w14:paraId="35EFE61D" w14:textId="77777777" w:rsidR="00D42EA9" w:rsidRPr="00D42EA9" w:rsidRDefault="00D42EA9" w:rsidP="000B2BF4">
      <w:pPr>
        <w:pStyle w:val="Default"/>
        <w:tabs>
          <w:tab w:val="left" w:pos="720"/>
        </w:tabs>
        <w:ind w:left="360"/>
        <w:rPr>
          <w:rFonts w:ascii="Arial" w:hAnsi="Arial" w:cs="Arial"/>
        </w:rPr>
      </w:pPr>
      <w:r w:rsidRPr="00D42EA9">
        <w:rPr>
          <w:rFonts w:ascii="Arial" w:hAnsi="Arial" w:cs="Arial"/>
        </w:rPr>
        <w:t xml:space="preserve">In </w:t>
      </w:r>
      <w:r w:rsidR="006D282C">
        <w:rPr>
          <w:rFonts w:ascii="Arial" w:hAnsi="Arial" w:cs="Arial"/>
        </w:rPr>
        <w:t>calendar year</w:t>
      </w:r>
      <w:r w:rsidR="00C652F6">
        <w:rPr>
          <w:rFonts w:ascii="Arial" w:hAnsi="Arial" w:cs="Arial"/>
        </w:rPr>
        <w:t xml:space="preserve"> (CY)</w:t>
      </w:r>
      <w:r w:rsidRPr="00D42EA9">
        <w:rPr>
          <w:rFonts w:ascii="Arial" w:hAnsi="Arial" w:cs="Arial"/>
        </w:rPr>
        <w:t xml:space="preserve"> </w:t>
      </w:r>
      <w:r w:rsidR="00D70146">
        <w:rPr>
          <w:rFonts w:ascii="Arial" w:hAnsi="Arial" w:cs="Arial"/>
        </w:rPr>
        <w:t>2016</w:t>
      </w:r>
      <w:r w:rsidRPr="00D42EA9">
        <w:rPr>
          <w:rFonts w:ascii="Arial" w:hAnsi="Arial" w:cs="Arial"/>
        </w:rPr>
        <w:t xml:space="preserve">, about </w:t>
      </w:r>
      <w:r w:rsidR="00400279">
        <w:rPr>
          <w:rFonts w:ascii="Arial" w:hAnsi="Arial" w:cs="Arial"/>
        </w:rPr>
        <w:t xml:space="preserve">83 </w:t>
      </w:r>
      <w:r w:rsidR="00E65A88">
        <w:rPr>
          <w:rFonts w:ascii="Arial" w:hAnsi="Arial" w:cs="Arial"/>
        </w:rPr>
        <w:t>percent</w:t>
      </w:r>
      <w:r w:rsidRPr="00D42EA9">
        <w:rPr>
          <w:rFonts w:ascii="Arial" w:hAnsi="Arial" w:cs="Arial"/>
        </w:rPr>
        <w:t xml:space="preserve"> of the 7000-1 forms </w:t>
      </w:r>
      <w:r w:rsidR="0013308D" w:rsidRPr="0013308D">
        <w:rPr>
          <w:rFonts w:ascii="Arial" w:hAnsi="Arial" w:cs="Arial"/>
        </w:rPr>
        <w:t>(Parts A, B and C)</w:t>
      </w:r>
      <w:r w:rsidR="0013308D">
        <w:rPr>
          <w:rFonts w:ascii="Arial" w:hAnsi="Arial" w:cs="Arial"/>
        </w:rPr>
        <w:t xml:space="preserve"> </w:t>
      </w:r>
      <w:r w:rsidRPr="00D42EA9">
        <w:rPr>
          <w:rFonts w:ascii="Arial" w:hAnsi="Arial" w:cs="Arial"/>
        </w:rPr>
        <w:t xml:space="preserve">were </w:t>
      </w:r>
      <w:r w:rsidR="00050F68">
        <w:rPr>
          <w:rFonts w:ascii="Arial" w:hAnsi="Arial" w:cs="Arial"/>
        </w:rPr>
        <w:t>submitted electronically</w:t>
      </w:r>
      <w:r w:rsidRPr="00D42EA9">
        <w:rPr>
          <w:rFonts w:ascii="Arial" w:hAnsi="Arial" w:cs="Arial"/>
        </w:rPr>
        <w:t xml:space="preserve">.  Overall, based on the total number of </w:t>
      </w:r>
      <w:r w:rsidR="00C93025">
        <w:rPr>
          <w:rFonts w:ascii="Arial" w:hAnsi="Arial" w:cs="Arial"/>
        </w:rPr>
        <w:t xml:space="preserve">7000-1 </w:t>
      </w:r>
      <w:r w:rsidRPr="00D42EA9">
        <w:rPr>
          <w:rFonts w:ascii="Arial" w:hAnsi="Arial" w:cs="Arial"/>
        </w:rPr>
        <w:t xml:space="preserve">forms submitted over the past 3 years, </w:t>
      </w:r>
      <w:r w:rsidR="00400279">
        <w:rPr>
          <w:rFonts w:ascii="Arial" w:hAnsi="Arial" w:cs="Arial"/>
        </w:rPr>
        <w:t xml:space="preserve">80 </w:t>
      </w:r>
      <w:r w:rsidR="00E65A88">
        <w:rPr>
          <w:rFonts w:ascii="Arial" w:hAnsi="Arial" w:cs="Arial"/>
        </w:rPr>
        <w:t>percent</w:t>
      </w:r>
      <w:r w:rsidRPr="00D42EA9">
        <w:rPr>
          <w:rFonts w:ascii="Arial" w:hAnsi="Arial" w:cs="Arial"/>
        </w:rPr>
        <w:t xml:space="preserve"> were submitted electronically.  MSHA considered the wide range of resource availability among mine operators in preparing the burden estimates.</w:t>
      </w:r>
      <w:r>
        <w:rPr>
          <w:rFonts w:ascii="Arial" w:hAnsi="Arial" w:cs="Arial"/>
        </w:rPr>
        <w:t xml:space="preserve">  </w:t>
      </w:r>
      <w:r w:rsidRPr="00D42EA9">
        <w:rPr>
          <w:rFonts w:ascii="Arial" w:hAnsi="Arial" w:cs="Arial"/>
        </w:rPr>
        <w:t>The burden will be minimized to the extent that mine operators incorporate advances in information</w:t>
      </w:r>
      <w:r>
        <w:rPr>
          <w:rFonts w:ascii="Arial" w:hAnsi="Arial" w:cs="Arial"/>
        </w:rPr>
        <w:t xml:space="preserve"> </w:t>
      </w:r>
      <w:r w:rsidRPr="00D42EA9">
        <w:rPr>
          <w:rFonts w:ascii="Arial" w:hAnsi="Arial" w:cs="Arial"/>
        </w:rPr>
        <w:t>processing technology into all facets of their business.  MSHA expects the percentage of forms filed</w:t>
      </w:r>
      <w:r>
        <w:rPr>
          <w:rFonts w:ascii="Arial" w:hAnsi="Arial" w:cs="Arial"/>
        </w:rPr>
        <w:t xml:space="preserve"> </w:t>
      </w:r>
      <w:r w:rsidRPr="00D42EA9">
        <w:rPr>
          <w:rFonts w:ascii="Arial" w:hAnsi="Arial" w:cs="Arial"/>
        </w:rPr>
        <w:t>on-line to continue to increase.</w:t>
      </w:r>
    </w:p>
    <w:p w14:paraId="4F5BB4C2" w14:textId="77777777" w:rsidR="00D42EA9" w:rsidRPr="00D42EA9" w:rsidRDefault="00D42EA9" w:rsidP="00D42EA9">
      <w:pPr>
        <w:pStyle w:val="Default"/>
        <w:tabs>
          <w:tab w:val="left" w:pos="720"/>
        </w:tabs>
        <w:rPr>
          <w:rFonts w:ascii="Arial" w:hAnsi="Arial" w:cs="Arial"/>
        </w:rPr>
      </w:pPr>
    </w:p>
    <w:p w14:paraId="0C326899" w14:textId="77777777" w:rsidR="00FC624E" w:rsidRPr="0032703A" w:rsidRDefault="00FC624E" w:rsidP="002D3F46">
      <w:pPr>
        <w:pStyle w:val="Default"/>
        <w:widowControl/>
        <w:tabs>
          <w:tab w:val="left" w:pos="720"/>
        </w:tabs>
        <w:rPr>
          <w:rFonts w:ascii="Arial" w:hAnsi="Arial" w:cs="Arial"/>
          <w:bCs/>
          <w:color w:val="auto"/>
        </w:rPr>
      </w:pPr>
    </w:p>
    <w:p w14:paraId="04E35B33" w14:textId="77777777" w:rsidR="00CB65C3" w:rsidRPr="0032703A" w:rsidRDefault="0010697E" w:rsidP="008700FC">
      <w:pPr>
        <w:pStyle w:val="Default"/>
        <w:keepNext/>
        <w:widowControl/>
        <w:tabs>
          <w:tab w:val="left" w:pos="720"/>
        </w:tabs>
        <w:ind w:left="360" w:hanging="360"/>
        <w:rPr>
          <w:rFonts w:ascii="Arial" w:hAnsi="Arial" w:cs="Arial"/>
          <w:color w:val="auto"/>
        </w:rPr>
      </w:pPr>
      <w:r w:rsidRPr="0032703A">
        <w:rPr>
          <w:rFonts w:ascii="Arial" w:hAnsi="Arial" w:cs="Arial"/>
          <w:b/>
          <w:bCs/>
          <w:color w:val="auto"/>
        </w:rPr>
        <w:t>4.  Describe efforts to identify duplication.  Show specifically why any similar information already available cannot be used or modified for use for the purpose(s) described in Item 2 above.</w:t>
      </w:r>
    </w:p>
    <w:p w14:paraId="212E6E0C" w14:textId="77777777" w:rsidR="00CB65C3" w:rsidRPr="0032703A" w:rsidRDefault="00CB65C3" w:rsidP="002D3F46">
      <w:pPr>
        <w:pStyle w:val="Default"/>
        <w:widowControl/>
        <w:tabs>
          <w:tab w:val="left" w:pos="720"/>
        </w:tabs>
        <w:rPr>
          <w:rFonts w:ascii="Arial" w:hAnsi="Arial" w:cs="Arial"/>
          <w:color w:val="auto"/>
        </w:rPr>
      </w:pPr>
    </w:p>
    <w:p w14:paraId="0D4096E2" w14:textId="77777777" w:rsidR="00CB65C3" w:rsidRPr="0032703A" w:rsidRDefault="0010697E" w:rsidP="002D3F46">
      <w:pPr>
        <w:pStyle w:val="Default"/>
        <w:widowControl/>
        <w:tabs>
          <w:tab w:val="left" w:pos="720"/>
        </w:tabs>
        <w:ind w:left="360"/>
        <w:rPr>
          <w:rFonts w:ascii="Arial" w:hAnsi="Arial" w:cs="Arial"/>
          <w:color w:val="auto"/>
        </w:rPr>
      </w:pPr>
      <w:r w:rsidRPr="0032703A">
        <w:rPr>
          <w:rFonts w:ascii="Arial" w:hAnsi="Arial" w:cs="Arial"/>
          <w:color w:val="auto"/>
        </w:rPr>
        <w:t>MSHA has Federal jurisdiction over safety and health at the nation's mines.  The information collected pertains to specific accidents, injuries, and occupational illnesses.  There is no similar information that could be used.</w:t>
      </w:r>
    </w:p>
    <w:p w14:paraId="01E90B63" w14:textId="77777777" w:rsidR="00CB65C3" w:rsidRPr="0028781C" w:rsidRDefault="00CB65C3" w:rsidP="002D3F46">
      <w:pPr>
        <w:pStyle w:val="Default"/>
        <w:widowControl/>
        <w:tabs>
          <w:tab w:val="left" w:pos="720"/>
        </w:tabs>
        <w:ind w:left="360"/>
        <w:rPr>
          <w:rFonts w:ascii="Arial" w:hAnsi="Arial" w:cs="Arial"/>
          <w:color w:val="auto"/>
        </w:rPr>
      </w:pPr>
    </w:p>
    <w:p w14:paraId="646679AE" w14:textId="77777777" w:rsidR="00CB65C3" w:rsidRPr="0028781C" w:rsidRDefault="0010697E" w:rsidP="002D3F46">
      <w:pPr>
        <w:pStyle w:val="Default"/>
        <w:widowControl/>
        <w:tabs>
          <w:tab w:val="left" w:pos="720"/>
        </w:tabs>
        <w:ind w:left="360"/>
        <w:rPr>
          <w:rFonts w:ascii="Arial" w:hAnsi="Arial" w:cs="Arial"/>
          <w:color w:val="auto"/>
        </w:rPr>
      </w:pPr>
      <w:r w:rsidRPr="0028781C">
        <w:rPr>
          <w:rFonts w:ascii="Arial" w:hAnsi="Arial" w:cs="Arial"/>
          <w:color w:val="auto"/>
        </w:rPr>
        <w:t xml:space="preserve">Although the Department of Health and Human Services may require reporting of some health and safety information from mines, it does so in concert with MSHA, and its information requests have not duplicated information collected by MSHA under </w:t>
      </w:r>
      <w:r w:rsidR="00801B99" w:rsidRPr="0028781C">
        <w:rPr>
          <w:rFonts w:ascii="Arial" w:hAnsi="Arial" w:cs="Arial"/>
          <w:color w:val="auto"/>
        </w:rPr>
        <w:t>30 CFR</w:t>
      </w:r>
      <w:r w:rsidRPr="0028781C">
        <w:rPr>
          <w:rFonts w:ascii="Arial" w:hAnsi="Arial" w:cs="Arial"/>
          <w:color w:val="auto"/>
        </w:rPr>
        <w:t xml:space="preserve"> Part 50.</w:t>
      </w:r>
    </w:p>
    <w:p w14:paraId="4A56E234" w14:textId="77777777" w:rsidR="00CB65C3" w:rsidRPr="0028781C" w:rsidRDefault="00CB65C3" w:rsidP="002D3F46">
      <w:pPr>
        <w:pStyle w:val="Default"/>
        <w:widowControl/>
        <w:tabs>
          <w:tab w:val="left" w:pos="720"/>
        </w:tabs>
        <w:ind w:left="360"/>
        <w:rPr>
          <w:rFonts w:ascii="Arial" w:hAnsi="Arial" w:cs="Arial"/>
          <w:color w:val="auto"/>
        </w:rPr>
      </w:pPr>
    </w:p>
    <w:p w14:paraId="0230B525" w14:textId="77777777" w:rsidR="00CB65C3" w:rsidRPr="0028781C" w:rsidRDefault="0010697E" w:rsidP="002D3F46">
      <w:pPr>
        <w:pStyle w:val="Default"/>
        <w:widowControl/>
        <w:tabs>
          <w:tab w:val="left" w:pos="720"/>
        </w:tabs>
        <w:ind w:left="360"/>
        <w:rPr>
          <w:rFonts w:ascii="Arial" w:hAnsi="Arial" w:cs="Arial"/>
          <w:color w:val="auto"/>
        </w:rPr>
      </w:pPr>
      <w:r w:rsidRPr="0028781C">
        <w:rPr>
          <w:rFonts w:ascii="Arial" w:hAnsi="Arial" w:cs="Arial"/>
          <w:color w:val="auto"/>
        </w:rPr>
        <w:t xml:space="preserve">The </w:t>
      </w:r>
      <w:r w:rsidR="00960602" w:rsidRPr="00960602">
        <w:rPr>
          <w:rFonts w:ascii="Arial" w:hAnsi="Arial" w:cs="Arial"/>
          <w:color w:val="auto"/>
        </w:rPr>
        <w:t>Department of Energy</w:t>
      </w:r>
      <w:r w:rsidR="00960602">
        <w:rPr>
          <w:rFonts w:ascii="Arial" w:hAnsi="Arial" w:cs="Arial"/>
          <w:color w:val="auto"/>
        </w:rPr>
        <w:t xml:space="preserve">’s </w:t>
      </w:r>
      <w:r w:rsidRPr="0028781C">
        <w:rPr>
          <w:rFonts w:ascii="Arial" w:hAnsi="Arial" w:cs="Arial"/>
          <w:color w:val="auto"/>
        </w:rPr>
        <w:t>Energy Information Administration (EIA) collects coal production data from mine operators.  To address this current duplicate data collection, MSHA and the EIA have developed a Memorandum of Understanding under which MSHA provide</w:t>
      </w:r>
      <w:r w:rsidR="003C5E01">
        <w:rPr>
          <w:rFonts w:ascii="Arial" w:hAnsi="Arial" w:cs="Arial"/>
          <w:color w:val="auto"/>
        </w:rPr>
        <w:t>s</w:t>
      </w:r>
      <w:r w:rsidRPr="0028781C">
        <w:rPr>
          <w:rFonts w:ascii="Arial" w:hAnsi="Arial" w:cs="Arial"/>
          <w:color w:val="auto"/>
        </w:rPr>
        <w:t xml:space="preserve"> the EIA with mine-specific coal production and employment data.</w:t>
      </w:r>
    </w:p>
    <w:p w14:paraId="21A1EE29" w14:textId="77777777" w:rsidR="008E705B" w:rsidRPr="0032703A" w:rsidRDefault="008E705B" w:rsidP="002D3F46">
      <w:pPr>
        <w:pStyle w:val="Default"/>
        <w:widowControl/>
        <w:tabs>
          <w:tab w:val="left" w:pos="720"/>
        </w:tabs>
        <w:rPr>
          <w:rFonts w:ascii="Arial" w:hAnsi="Arial" w:cs="Arial"/>
          <w:color w:val="auto"/>
        </w:rPr>
      </w:pPr>
    </w:p>
    <w:p w14:paraId="5C3A6AB2" w14:textId="77777777" w:rsidR="00CB65C3" w:rsidRPr="0032703A" w:rsidRDefault="0010697E" w:rsidP="008700FC">
      <w:pPr>
        <w:pStyle w:val="Default"/>
        <w:keepNext/>
        <w:widowControl/>
        <w:tabs>
          <w:tab w:val="left" w:pos="720"/>
        </w:tabs>
        <w:ind w:left="360" w:hanging="360"/>
        <w:rPr>
          <w:rFonts w:ascii="Arial" w:hAnsi="Arial" w:cs="Arial"/>
          <w:color w:val="auto"/>
        </w:rPr>
      </w:pPr>
      <w:r w:rsidRPr="0032703A">
        <w:rPr>
          <w:rFonts w:ascii="Arial" w:hAnsi="Arial" w:cs="Arial"/>
          <w:b/>
          <w:bCs/>
          <w:color w:val="auto"/>
        </w:rPr>
        <w:t>5.  If the collection of information impacts small businesses or other small entities describe the methods used to minimize burden.</w:t>
      </w:r>
    </w:p>
    <w:p w14:paraId="481C0A4D" w14:textId="77777777" w:rsidR="00CB65C3" w:rsidRPr="0032703A" w:rsidRDefault="00CB65C3" w:rsidP="002D3F46">
      <w:pPr>
        <w:pStyle w:val="Default"/>
        <w:widowControl/>
        <w:tabs>
          <w:tab w:val="left" w:pos="720"/>
        </w:tabs>
        <w:rPr>
          <w:rFonts w:ascii="Arial" w:hAnsi="Arial" w:cs="Arial"/>
          <w:color w:val="auto"/>
        </w:rPr>
      </w:pPr>
    </w:p>
    <w:p w14:paraId="76C40B6E" w14:textId="77777777" w:rsidR="00CB65C3" w:rsidRPr="0028781C" w:rsidRDefault="0010697E" w:rsidP="005012D2">
      <w:pPr>
        <w:pStyle w:val="Default"/>
        <w:widowControl/>
        <w:tabs>
          <w:tab w:val="left" w:pos="720"/>
        </w:tabs>
        <w:ind w:left="360"/>
        <w:rPr>
          <w:rFonts w:ascii="Arial" w:hAnsi="Arial" w:cs="Arial"/>
          <w:color w:val="auto"/>
        </w:rPr>
      </w:pPr>
      <w:r w:rsidRPr="0028781C">
        <w:rPr>
          <w:rFonts w:ascii="Arial" w:hAnsi="Arial" w:cs="Arial"/>
          <w:color w:val="auto"/>
        </w:rPr>
        <w:t xml:space="preserve">This </w:t>
      </w:r>
      <w:r w:rsidR="005012D2" w:rsidRPr="005012D2">
        <w:rPr>
          <w:rFonts w:ascii="Arial" w:hAnsi="Arial" w:cs="Arial"/>
          <w:color w:val="auto"/>
        </w:rPr>
        <w:t>collection of information</w:t>
      </w:r>
      <w:r w:rsidRPr="0028781C">
        <w:rPr>
          <w:rFonts w:ascii="Arial" w:hAnsi="Arial" w:cs="Arial"/>
          <w:color w:val="auto"/>
        </w:rPr>
        <w:t xml:space="preserve"> does not have a significant impact on small businesses or other small entities.</w:t>
      </w:r>
      <w:r w:rsidR="005012D2">
        <w:rPr>
          <w:rFonts w:ascii="Arial" w:hAnsi="Arial" w:cs="Arial"/>
          <w:color w:val="auto"/>
        </w:rPr>
        <w:t xml:space="preserve">  MSHA allows a</w:t>
      </w:r>
      <w:r w:rsidR="005012D2" w:rsidRPr="002D3F46">
        <w:rPr>
          <w:rFonts w:ascii="Arial" w:hAnsi="Arial" w:cs="Arial"/>
          <w:color w:val="auto"/>
        </w:rPr>
        <w:t xml:space="preserve"> </w:t>
      </w:r>
      <w:r w:rsidR="005012D2">
        <w:rPr>
          <w:rFonts w:ascii="Arial" w:hAnsi="Arial" w:cs="Arial"/>
          <w:color w:val="auto"/>
        </w:rPr>
        <w:t xml:space="preserve">mine </w:t>
      </w:r>
      <w:r w:rsidR="005012D2" w:rsidRPr="002D3F46">
        <w:rPr>
          <w:rFonts w:ascii="Arial" w:hAnsi="Arial" w:cs="Arial"/>
          <w:color w:val="auto"/>
        </w:rPr>
        <w:t xml:space="preserve">operator or </w:t>
      </w:r>
      <w:r w:rsidR="005012D2">
        <w:rPr>
          <w:rFonts w:ascii="Arial" w:hAnsi="Arial" w:cs="Arial"/>
          <w:color w:val="auto"/>
        </w:rPr>
        <w:t xml:space="preserve">independent </w:t>
      </w:r>
      <w:r w:rsidR="005012D2" w:rsidRPr="002D3F46">
        <w:rPr>
          <w:rFonts w:ascii="Arial" w:hAnsi="Arial" w:cs="Arial"/>
          <w:color w:val="auto"/>
        </w:rPr>
        <w:t>contractor</w:t>
      </w:r>
      <w:r w:rsidR="005012D2">
        <w:rPr>
          <w:rFonts w:ascii="Arial" w:hAnsi="Arial" w:cs="Arial"/>
          <w:color w:val="auto"/>
        </w:rPr>
        <w:t xml:space="preserve"> who </w:t>
      </w:r>
      <w:r w:rsidR="005012D2" w:rsidRPr="002D3F46">
        <w:rPr>
          <w:rFonts w:ascii="Arial" w:hAnsi="Arial" w:cs="Arial"/>
          <w:color w:val="auto"/>
        </w:rPr>
        <w:t>employs fewer than 20 miners</w:t>
      </w:r>
      <w:r w:rsidR="005012D2">
        <w:rPr>
          <w:rFonts w:ascii="Arial" w:hAnsi="Arial" w:cs="Arial"/>
          <w:color w:val="auto"/>
        </w:rPr>
        <w:t xml:space="preserve"> to use MSHA Form 7000-1 as the investigation report under </w:t>
      </w:r>
      <w:r w:rsidR="00960602">
        <w:rPr>
          <w:rFonts w:ascii="Arial" w:hAnsi="Arial" w:cs="Arial"/>
          <w:color w:val="auto"/>
        </w:rPr>
        <w:t>s</w:t>
      </w:r>
      <w:r w:rsidR="00840DA3">
        <w:rPr>
          <w:rFonts w:ascii="Arial" w:hAnsi="Arial" w:cs="Arial"/>
          <w:color w:val="auto"/>
        </w:rPr>
        <w:t>ection</w:t>
      </w:r>
      <w:r w:rsidR="005012D2">
        <w:rPr>
          <w:rFonts w:ascii="Arial" w:hAnsi="Arial" w:cs="Arial"/>
          <w:color w:val="auto"/>
        </w:rPr>
        <w:t> </w:t>
      </w:r>
      <w:r w:rsidR="005012D2" w:rsidRPr="002D3F46">
        <w:rPr>
          <w:rFonts w:ascii="Arial" w:hAnsi="Arial" w:cs="Arial"/>
          <w:color w:val="auto"/>
        </w:rPr>
        <w:t xml:space="preserve">50.11 </w:t>
      </w:r>
      <w:r w:rsidR="005012D2">
        <w:rPr>
          <w:rFonts w:ascii="Arial" w:hAnsi="Arial" w:cs="Arial"/>
          <w:color w:val="auto"/>
        </w:rPr>
        <w:t xml:space="preserve">for an occupational injury that is </w:t>
      </w:r>
      <w:r w:rsidR="005012D2" w:rsidRPr="002D3F46">
        <w:rPr>
          <w:rFonts w:ascii="Arial" w:hAnsi="Arial" w:cs="Arial"/>
          <w:color w:val="auto"/>
        </w:rPr>
        <w:t>not related to an accident</w:t>
      </w:r>
      <w:r w:rsidR="005012D2">
        <w:rPr>
          <w:rFonts w:ascii="Arial" w:hAnsi="Arial" w:cs="Arial"/>
          <w:color w:val="auto"/>
        </w:rPr>
        <w:t>.</w:t>
      </w:r>
    </w:p>
    <w:p w14:paraId="59F76489" w14:textId="77777777" w:rsidR="008E705B" w:rsidRPr="0032703A" w:rsidRDefault="008E705B" w:rsidP="002D3F46">
      <w:pPr>
        <w:pStyle w:val="Default"/>
        <w:widowControl/>
        <w:tabs>
          <w:tab w:val="left" w:pos="720"/>
        </w:tabs>
        <w:rPr>
          <w:rFonts w:ascii="Arial" w:hAnsi="Arial" w:cs="Arial"/>
          <w:color w:val="auto"/>
        </w:rPr>
      </w:pPr>
    </w:p>
    <w:p w14:paraId="02D8B311" w14:textId="77777777" w:rsidR="00CB65C3" w:rsidRPr="0032703A" w:rsidRDefault="0010697E" w:rsidP="008700FC">
      <w:pPr>
        <w:pStyle w:val="Default"/>
        <w:keepNext/>
        <w:widowControl/>
        <w:tabs>
          <w:tab w:val="left" w:pos="720"/>
        </w:tabs>
        <w:ind w:left="360" w:hanging="360"/>
        <w:rPr>
          <w:rFonts w:ascii="Arial" w:hAnsi="Arial" w:cs="Arial"/>
          <w:color w:val="auto"/>
        </w:rPr>
      </w:pPr>
      <w:r w:rsidRPr="0032703A">
        <w:rPr>
          <w:rFonts w:ascii="Arial" w:hAnsi="Arial" w:cs="Arial"/>
          <w:b/>
          <w:bCs/>
          <w:color w:val="auto"/>
        </w:rPr>
        <w:t xml:space="preserve">6.  </w:t>
      </w:r>
      <w:r w:rsidR="005857D0">
        <w:rPr>
          <w:rFonts w:ascii="Arial" w:hAnsi="Arial" w:cs="Arial"/>
          <w:b/>
          <w:bCs/>
          <w:color w:val="auto"/>
        </w:rPr>
        <w:t xml:space="preserve"> </w:t>
      </w:r>
      <w:r w:rsidRPr="0032703A">
        <w:rPr>
          <w:rFonts w:ascii="Arial" w:hAnsi="Arial" w:cs="Arial"/>
          <w:b/>
          <w:bCs/>
          <w:color w:val="auto"/>
        </w:rPr>
        <w:t>Describe the consequence to Federal program or policy activities if the collection is not conducted or is conducted less frequently, as well as any technical or legal obstacles to reducing burden.</w:t>
      </w:r>
    </w:p>
    <w:p w14:paraId="4E5A37BE" w14:textId="77777777" w:rsidR="00CB65C3" w:rsidRPr="0032703A" w:rsidRDefault="00CB65C3" w:rsidP="002D3F46">
      <w:pPr>
        <w:pStyle w:val="Default"/>
        <w:widowControl/>
        <w:tabs>
          <w:tab w:val="left" w:pos="720"/>
        </w:tabs>
        <w:rPr>
          <w:rFonts w:ascii="Arial" w:hAnsi="Arial" w:cs="Arial"/>
          <w:color w:val="auto"/>
        </w:rPr>
      </w:pPr>
    </w:p>
    <w:p w14:paraId="76194013" w14:textId="77777777" w:rsidR="00CB65C3" w:rsidRPr="0028781C" w:rsidRDefault="0010697E" w:rsidP="002D3F46">
      <w:pPr>
        <w:pStyle w:val="Default"/>
        <w:widowControl/>
        <w:tabs>
          <w:tab w:val="left" w:pos="720"/>
        </w:tabs>
        <w:ind w:left="360"/>
        <w:rPr>
          <w:rFonts w:ascii="Arial" w:hAnsi="Arial" w:cs="Arial"/>
          <w:color w:val="auto"/>
        </w:rPr>
      </w:pPr>
      <w:r w:rsidRPr="0028781C">
        <w:rPr>
          <w:rFonts w:ascii="Arial" w:hAnsi="Arial" w:cs="Arial"/>
          <w:color w:val="auto"/>
        </w:rPr>
        <w:t xml:space="preserve">Mine operators and </w:t>
      </w:r>
      <w:r w:rsidR="00801B99" w:rsidRPr="0028781C">
        <w:rPr>
          <w:rFonts w:ascii="Arial" w:hAnsi="Arial" w:cs="Arial"/>
          <w:color w:val="auto"/>
        </w:rPr>
        <w:t>independent contractor</w:t>
      </w:r>
      <w:r w:rsidRPr="0028781C">
        <w:rPr>
          <w:rFonts w:ascii="Arial" w:hAnsi="Arial" w:cs="Arial"/>
          <w:color w:val="auto"/>
        </w:rPr>
        <w:t xml:space="preserve">s submit </w:t>
      </w:r>
      <w:r w:rsidR="00960602">
        <w:rPr>
          <w:rFonts w:ascii="Arial" w:hAnsi="Arial" w:cs="Arial"/>
          <w:color w:val="auto"/>
        </w:rPr>
        <w:t xml:space="preserve">MSHA </w:t>
      </w:r>
      <w:r w:rsidRPr="0028781C">
        <w:rPr>
          <w:rFonts w:ascii="Arial" w:hAnsi="Arial" w:cs="Arial"/>
          <w:color w:val="auto"/>
        </w:rPr>
        <w:t xml:space="preserve">Form </w:t>
      </w:r>
      <w:r w:rsidR="009124CE" w:rsidRPr="0028781C">
        <w:rPr>
          <w:rFonts w:ascii="Arial" w:hAnsi="Arial" w:cs="Arial"/>
          <w:color w:val="auto"/>
        </w:rPr>
        <w:t>7000</w:t>
      </w:r>
      <w:r w:rsidR="009124CE" w:rsidRPr="0028781C">
        <w:rPr>
          <w:rFonts w:ascii="Arial" w:hAnsi="Arial" w:cs="Arial"/>
          <w:color w:val="auto"/>
        </w:rPr>
        <w:noBreakHyphen/>
      </w:r>
      <w:r w:rsidRPr="0028781C">
        <w:rPr>
          <w:rFonts w:ascii="Arial" w:hAnsi="Arial" w:cs="Arial"/>
          <w:color w:val="auto"/>
        </w:rPr>
        <w:t>1 to MSHA within 10</w:t>
      </w:r>
      <w:r w:rsidR="0032703A">
        <w:rPr>
          <w:rFonts w:ascii="Arial" w:hAnsi="Arial" w:cs="Arial"/>
          <w:color w:val="auto"/>
        </w:rPr>
        <w:t> </w:t>
      </w:r>
      <w:r w:rsidRPr="0028781C">
        <w:rPr>
          <w:rFonts w:ascii="Arial" w:hAnsi="Arial" w:cs="Arial"/>
          <w:color w:val="auto"/>
        </w:rPr>
        <w:t>working days after an accident or occupational injury occurs or an occupational illness has been diagnosed.  Less frequent data collection would jeopardize the Agency's ability</w:t>
      </w:r>
      <w:r w:rsidR="005012D2">
        <w:rPr>
          <w:rFonts w:ascii="Arial" w:hAnsi="Arial" w:cs="Arial"/>
          <w:color w:val="auto"/>
        </w:rPr>
        <w:t xml:space="preserve"> to focus its resources </w:t>
      </w:r>
      <w:r w:rsidR="005012D2" w:rsidRPr="0028781C">
        <w:rPr>
          <w:rFonts w:ascii="Arial" w:hAnsi="Arial" w:cs="Arial"/>
          <w:color w:val="auto"/>
        </w:rPr>
        <w:t xml:space="preserve">effectively </w:t>
      </w:r>
      <w:r w:rsidRPr="0028781C">
        <w:rPr>
          <w:rFonts w:ascii="Arial" w:hAnsi="Arial" w:cs="Arial"/>
          <w:color w:val="auto"/>
        </w:rPr>
        <w:t>to carry out its mandate under the Mine Act.</w:t>
      </w:r>
    </w:p>
    <w:p w14:paraId="41BC17C2" w14:textId="77777777" w:rsidR="00CB65C3" w:rsidRPr="0028781C" w:rsidRDefault="00CB65C3" w:rsidP="002D3F46">
      <w:pPr>
        <w:pStyle w:val="Default"/>
        <w:widowControl/>
        <w:tabs>
          <w:tab w:val="left" w:pos="720"/>
        </w:tabs>
        <w:ind w:left="360"/>
        <w:rPr>
          <w:rFonts w:ascii="Arial" w:hAnsi="Arial" w:cs="Arial"/>
          <w:color w:val="auto"/>
        </w:rPr>
      </w:pPr>
    </w:p>
    <w:p w14:paraId="67E834E2" w14:textId="77777777" w:rsidR="00CB65C3" w:rsidRPr="0028781C" w:rsidRDefault="0010697E" w:rsidP="002D3F46">
      <w:pPr>
        <w:pStyle w:val="Default"/>
        <w:widowControl/>
        <w:tabs>
          <w:tab w:val="left" w:pos="720"/>
        </w:tabs>
        <w:ind w:left="360"/>
        <w:rPr>
          <w:rFonts w:ascii="Arial" w:hAnsi="Arial" w:cs="Arial"/>
          <w:color w:val="auto"/>
        </w:rPr>
      </w:pPr>
      <w:r w:rsidRPr="0028781C">
        <w:rPr>
          <w:rFonts w:ascii="Arial" w:hAnsi="Arial" w:cs="Arial"/>
          <w:color w:val="auto"/>
        </w:rPr>
        <w:t xml:space="preserve">Mine operators submit </w:t>
      </w:r>
      <w:r w:rsidR="00874614">
        <w:rPr>
          <w:rFonts w:ascii="Arial" w:hAnsi="Arial" w:cs="Arial"/>
          <w:color w:val="auto"/>
        </w:rPr>
        <w:t xml:space="preserve">MSHA </w:t>
      </w:r>
      <w:r w:rsidRPr="0028781C">
        <w:rPr>
          <w:rFonts w:ascii="Arial" w:hAnsi="Arial" w:cs="Arial"/>
          <w:color w:val="auto"/>
        </w:rPr>
        <w:t xml:space="preserve">Form </w:t>
      </w:r>
      <w:r w:rsidR="009124CE" w:rsidRPr="0028781C">
        <w:rPr>
          <w:rFonts w:ascii="Arial" w:hAnsi="Arial" w:cs="Arial"/>
          <w:color w:val="auto"/>
        </w:rPr>
        <w:t>7000</w:t>
      </w:r>
      <w:r w:rsidR="009124CE" w:rsidRPr="0028781C">
        <w:rPr>
          <w:rFonts w:ascii="Arial" w:hAnsi="Arial" w:cs="Arial"/>
          <w:color w:val="auto"/>
        </w:rPr>
        <w:noBreakHyphen/>
      </w:r>
      <w:r w:rsidRPr="0028781C">
        <w:rPr>
          <w:rFonts w:ascii="Arial" w:hAnsi="Arial" w:cs="Arial"/>
          <w:color w:val="auto"/>
        </w:rPr>
        <w:t xml:space="preserve">2 to MSHA quarterly </w:t>
      </w:r>
      <w:r w:rsidR="00FC624E" w:rsidRPr="0028781C">
        <w:rPr>
          <w:rFonts w:ascii="Arial" w:hAnsi="Arial" w:cs="Arial"/>
          <w:color w:val="auto"/>
        </w:rPr>
        <w:t xml:space="preserve">to report </w:t>
      </w:r>
      <w:r w:rsidRPr="0028781C">
        <w:rPr>
          <w:rFonts w:ascii="Arial" w:hAnsi="Arial" w:cs="Arial"/>
          <w:color w:val="auto"/>
        </w:rPr>
        <w:t>employment, hours worked, and coal production levels.  This provides MSHA with timely information for making decisions on improving its safety and health programs, focusing its education and training efforts, and establishing priorities for technical assistance activities in health and safety.  Maintaining a current database allows MSHA to effectively direct resources to improve safety and health in the mining industry.  Maintaining a current database provides the means for directing increased attention to those mines, industry segments, and geographical areas where hazardous trends are developing.</w:t>
      </w:r>
    </w:p>
    <w:p w14:paraId="52419FE9" w14:textId="77777777" w:rsidR="008E705B" w:rsidRPr="0032703A" w:rsidRDefault="008E705B" w:rsidP="002D3F46">
      <w:pPr>
        <w:pStyle w:val="Default"/>
        <w:widowControl/>
        <w:tabs>
          <w:tab w:val="left" w:pos="720"/>
        </w:tabs>
        <w:rPr>
          <w:rFonts w:ascii="Arial" w:hAnsi="Arial" w:cs="Arial"/>
          <w:color w:val="auto"/>
        </w:rPr>
      </w:pPr>
    </w:p>
    <w:p w14:paraId="3AA0975E" w14:textId="77777777" w:rsidR="00CB65C3" w:rsidRPr="0032703A" w:rsidRDefault="0010697E" w:rsidP="002D3F46">
      <w:pPr>
        <w:pStyle w:val="Default"/>
        <w:widowControl/>
        <w:tabs>
          <w:tab w:val="left" w:pos="720"/>
        </w:tabs>
        <w:ind w:left="360" w:hanging="360"/>
        <w:rPr>
          <w:rFonts w:ascii="Arial" w:hAnsi="Arial" w:cs="Arial"/>
          <w:b/>
          <w:bCs/>
          <w:color w:val="auto"/>
        </w:rPr>
      </w:pPr>
      <w:r w:rsidRPr="0032703A">
        <w:rPr>
          <w:rFonts w:ascii="Arial" w:hAnsi="Arial" w:cs="Arial"/>
          <w:b/>
          <w:bCs/>
          <w:color w:val="auto"/>
        </w:rPr>
        <w:t xml:space="preserve">7.  </w:t>
      </w:r>
      <w:r w:rsidR="005857D0">
        <w:rPr>
          <w:rFonts w:ascii="Arial" w:hAnsi="Arial" w:cs="Arial"/>
          <w:b/>
          <w:bCs/>
          <w:color w:val="auto"/>
        </w:rPr>
        <w:t xml:space="preserve"> </w:t>
      </w:r>
      <w:r w:rsidRPr="0032703A">
        <w:rPr>
          <w:rFonts w:ascii="Arial" w:hAnsi="Arial" w:cs="Arial"/>
          <w:b/>
          <w:bCs/>
          <w:color w:val="auto"/>
        </w:rPr>
        <w:t>Explain any special circumstances that would cause an information collection to be conducted in a manner:</w:t>
      </w:r>
    </w:p>
    <w:p w14:paraId="3DDBD64D" w14:textId="77777777" w:rsidR="00CB65C3" w:rsidRPr="0032703A" w:rsidRDefault="0010697E" w:rsidP="00D26C4C">
      <w:pPr>
        <w:widowControl/>
        <w:tabs>
          <w:tab w:val="left" w:pos="720"/>
        </w:tabs>
        <w:ind w:left="720" w:hanging="180"/>
        <w:rPr>
          <w:rFonts w:ascii="Arial" w:hAnsi="Arial" w:cs="Arial"/>
          <w:b/>
          <w:bCs/>
        </w:rPr>
      </w:pPr>
      <w:r w:rsidRPr="0032703A">
        <w:rPr>
          <w:rFonts w:ascii="Arial" w:hAnsi="Arial" w:cs="Arial"/>
          <w:b/>
          <w:bCs/>
        </w:rPr>
        <w:t xml:space="preserve">* </w:t>
      </w:r>
      <w:r w:rsidR="00893B02" w:rsidRPr="0032703A">
        <w:rPr>
          <w:rFonts w:ascii="Arial" w:hAnsi="Arial" w:cs="Arial"/>
          <w:b/>
          <w:bCs/>
        </w:rPr>
        <w:t xml:space="preserve"> </w:t>
      </w:r>
      <w:r w:rsidRPr="0032703A">
        <w:rPr>
          <w:rFonts w:ascii="Arial" w:hAnsi="Arial" w:cs="Arial"/>
          <w:b/>
          <w:bCs/>
        </w:rPr>
        <w:t>requiring respondents to report information to the agency more often than quarterly;</w:t>
      </w:r>
    </w:p>
    <w:p w14:paraId="35B92A0E" w14:textId="77777777" w:rsidR="00CB65C3" w:rsidRPr="0032703A" w:rsidRDefault="0010697E" w:rsidP="00D26C4C">
      <w:pPr>
        <w:pStyle w:val="Default"/>
        <w:widowControl/>
        <w:tabs>
          <w:tab w:val="left" w:pos="720"/>
        </w:tabs>
        <w:ind w:left="720" w:hanging="180"/>
        <w:rPr>
          <w:rFonts w:ascii="Arial" w:hAnsi="Arial" w:cs="Arial"/>
          <w:b/>
          <w:bCs/>
          <w:color w:val="auto"/>
        </w:rPr>
      </w:pPr>
      <w:r w:rsidRPr="0032703A">
        <w:rPr>
          <w:rFonts w:ascii="Arial" w:hAnsi="Arial" w:cs="Arial"/>
          <w:b/>
          <w:bCs/>
          <w:color w:val="auto"/>
        </w:rPr>
        <w:t>*</w:t>
      </w:r>
      <w:r w:rsidR="00893B02" w:rsidRPr="0032703A">
        <w:rPr>
          <w:rFonts w:ascii="Arial" w:hAnsi="Arial" w:cs="Arial"/>
          <w:b/>
          <w:bCs/>
          <w:color w:val="auto"/>
        </w:rPr>
        <w:t xml:space="preserve"> </w:t>
      </w:r>
      <w:r w:rsidRPr="0032703A">
        <w:rPr>
          <w:rFonts w:ascii="Arial" w:hAnsi="Arial" w:cs="Arial"/>
          <w:b/>
          <w:bCs/>
          <w:color w:val="auto"/>
        </w:rPr>
        <w:t xml:space="preserve"> requiring respondents to prepare a written response to a collection of information in fewer than 30 days after receipt of it;</w:t>
      </w:r>
    </w:p>
    <w:p w14:paraId="1B8F2C03" w14:textId="77777777" w:rsidR="00CB65C3" w:rsidRPr="0032703A" w:rsidRDefault="0010697E" w:rsidP="00D26C4C">
      <w:pPr>
        <w:pStyle w:val="Default"/>
        <w:widowControl/>
        <w:tabs>
          <w:tab w:val="left" w:pos="720"/>
        </w:tabs>
        <w:ind w:left="720" w:hanging="180"/>
        <w:rPr>
          <w:rFonts w:ascii="Arial" w:hAnsi="Arial" w:cs="Arial"/>
          <w:b/>
          <w:bCs/>
          <w:color w:val="auto"/>
        </w:rPr>
      </w:pPr>
      <w:r w:rsidRPr="0032703A">
        <w:rPr>
          <w:rFonts w:ascii="Arial" w:hAnsi="Arial" w:cs="Arial"/>
          <w:b/>
          <w:bCs/>
          <w:color w:val="auto"/>
        </w:rPr>
        <w:t>*</w:t>
      </w:r>
      <w:r w:rsidR="00893B02" w:rsidRPr="0032703A">
        <w:rPr>
          <w:rFonts w:ascii="Arial" w:hAnsi="Arial" w:cs="Arial"/>
          <w:b/>
          <w:bCs/>
          <w:color w:val="auto"/>
        </w:rPr>
        <w:t xml:space="preserve"> </w:t>
      </w:r>
      <w:r w:rsidRPr="0032703A">
        <w:rPr>
          <w:rFonts w:ascii="Arial" w:hAnsi="Arial" w:cs="Arial"/>
          <w:b/>
          <w:bCs/>
          <w:color w:val="auto"/>
        </w:rPr>
        <w:t xml:space="preserve"> requiring respondents to submit more than an original and two copies of any document;</w:t>
      </w:r>
    </w:p>
    <w:p w14:paraId="5E982928" w14:textId="77777777" w:rsidR="00CB65C3" w:rsidRPr="0032703A" w:rsidRDefault="0010697E" w:rsidP="00D26C4C">
      <w:pPr>
        <w:pStyle w:val="Default"/>
        <w:widowControl/>
        <w:tabs>
          <w:tab w:val="left" w:pos="720"/>
        </w:tabs>
        <w:ind w:left="720" w:hanging="180"/>
        <w:rPr>
          <w:rFonts w:ascii="Arial" w:hAnsi="Arial" w:cs="Arial"/>
          <w:b/>
          <w:bCs/>
          <w:color w:val="auto"/>
        </w:rPr>
      </w:pPr>
      <w:r w:rsidRPr="0032703A">
        <w:rPr>
          <w:rFonts w:ascii="Arial" w:hAnsi="Arial" w:cs="Arial"/>
          <w:b/>
          <w:bCs/>
          <w:color w:val="auto"/>
        </w:rPr>
        <w:t>*</w:t>
      </w:r>
      <w:r w:rsidR="00893B02" w:rsidRPr="0032703A">
        <w:rPr>
          <w:rFonts w:ascii="Arial" w:hAnsi="Arial" w:cs="Arial"/>
          <w:b/>
          <w:bCs/>
          <w:color w:val="auto"/>
        </w:rPr>
        <w:t xml:space="preserve"> </w:t>
      </w:r>
      <w:r w:rsidRPr="0032703A">
        <w:rPr>
          <w:rFonts w:ascii="Arial" w:hAnsi="Arial" w:cs="Arial"/>
          <w:b/>
          <w:bCs/>
          <w:color w:val="auto"/>
        </w:rPr>
        <w:t xml:space="preserve"> requiring respondents to retain records, other than health, medical, government contract, grant-in-aid, or tax records for more than three years;</w:t>
      </w:r>
    </w:p>
    <w:p w14:paraId="0E6FDAF8" w14:textId="77777777" w:rsidR="00CB65C3" w:rsidRPr="0032703A" w:rsidRDefault="0010697E" w:rsidP="00D26C4C">
      <w:pPr>
        <w:pStyle w:val="Default"/>
        <w:widowControl/>
        <w:tabs>
          <w:tab w:val="left" w:pos="720"/>
        </w:tabs>
        <w:ind w:left="720" w:hanging="180"/>
        <w:rPr>
          <w:rFonts w:ascii="Arial" w:hAnsi="Arial" w:cs="Arial"/>
          <w:b/>
          <w:bCs/>
          <w:color w:val="auto"/>
        </w:rPr>
      </w:pPr>
      <w:r w:rsidRPr="0032703A">
        <w:rPr>
          <w:rFonts w:ascii="Arial" w:hAnsi="Arial" w:cs="Arial"/>
          <w:b/>
          <w:bCs/>
          <w:color w:val="auto"/>
        </w:rPr>
        <w:t>*</w:t>
      </w:r>
      <w:r w:rsidR="00893B02" w:rsidRPr="0032703A">
        <w:rPr>
          <w:rFonts w:ascii="Arial" w:hAnsi="Arial" w:cs="Arial"/>
          <w:b/>
          <w:bCs/>
          <w:color w:val="auto"/>
        </w:rPr>
        <w:t xml:space="preserve"> </w:t>
      </w:r>
      <w:r w:rsidRPr="0032703A">
        <w:rPr>
          <w:rFonts w:ascii="Arial" w:hAnsi="Arial" w:cs="Arial"/>
          <w:b/>
          <w:bCs/>
          <w:color w:val="auto"/>
        </w:rPr>
        <w:t xml:space="preserve"> in connection with a statistical survey, that is not designed to produce valid and reliable results that can be generalized to the universe of study;</w:t>
      </w:r>
    </w:p>
    <w:p w14:paraId="74302419" w14:textId="77777777" w:rsidR="00CB65C3" w:rsidRPr="0032703A" w:rsidRDefault="0010697E" w:rsidP="00D26C4C">
      <w:pPr>
        <w:pStyle w:val="Default"/>
        <w:widowControl/>
        <w:tabs>
          <w:tab w:val="left" w:pos="720"/>
        </w:tabs>
        <w:ind w:left="720" w:hanging="180"/>
        <w:rPr>
          <w:rFonts w:ascii="Arial" w:hAnsi="Arial" w:cs="Arial"/>
          <w:b/>
          <w:bCs/>
          <w:color w:val="auto"/>
        </w:rPr>
      </w:pPr>
      <w:r w:rsidRPr="0032703A">
        <w:rPr>
          <w:rFonts w:ascii="Arial" w:hAnsi="Arial" w:cs="Arial"/>
          <w:b/>
          <w:bCs/>
          <w:color w:val="auto"/>
        </w:rPr>
        <w:t>*</w:t>
      </w:r>
      <w:r w:rsidR="00893B02" w:rsidRPr="0032703A">
        <w:rPr>
          <w:rFonts w:ascii="Arial" w:hAnsi="Arial" w:cs="Arial"/>
          <w:b/>
          <w:bCs/>
          <w:color w:val="auto"/>
        </w:rPr>
        <w:t xml:space="preserve"> </w:t>
      </w:r>
      <w:r w:rsidRPr="0032703A">
        <w:rPr>
          <w:rFonts w:ascii="Arial" w:hAnsi="Arial" w:cs="Arial"/>
          <w:b/>
          <w:bCs/>
          <w:color w:val="auto"/>
        </w:rPr>
        <w:t xml:space="preserve"> requiring the use of a statistical data classification that has not been reviewed and approved by OMB;</w:t>
      </w:r>
    </w:p>
    <w:p w14:paraId="75E5C246" w14:textId="77777777" w:rsidR="00CB65C3" w:rsidRPr="0032703A" w:rsidRDefault="0010697E" w:rsidP="00D26C4C">
      <w:pPr>
        <w:pStyle w:val="Default"/>
        <w:widowControl/>
        <w:tabs>
          <w:tab w:val="left" w:pos="720"/>
        </w:tabs>
        <w:ind w:left="720" w:hanging="180"/>
        <w:rPr>
          <w:rFonts w:ascii="Arial" w:hAnsi="Arial" w:cs="Arial"/>
          <w:b/>
          <w:bCs/>
          <w:color w:val="auto"/>
        </w:rPr>
      </w:pPr>
      <w:r w:rsidRPr="0032703A">
        <w:rPr>
          <w:rFonts w:ascii="Arial" w:hAnsi="Arial" w:cs="Arial"/>
          <w:b/>
          <w:bCs/>
          <w:color w:val="auto"/>
        </w:rPr>
        <w:t>*</w:t>
      </w:r>
      <w:r w:rsidR="00893B02" w:rsidRPr="0032703A">
        <w:rPr>
          <w:rFonts w:ascii="Arial" w:hAnsi="Arial" w:cs="Arial"/>
          <w:b/>
          <w:bCs/>
          <w:color w:val="auto"/>
        </w:rPr>
        <w:t xml:space="preserve"> </w:t>
      </w:r>
      <w:r w:rsidRPr="0032703A">
        <w:rPr>
          <w:rFonts w:ascii="Arial" w:hAnsi="Arial" w:cs="Arial"/>
          <w:b/>
          <w:bCs/>
          <w:color w:val="auto"/>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A5AE68D" w14:textId="77777777" w:rsidR="00CB65C3" w:rsidRPr="0032703A" w:rsidRDefault="0010697E" w:rsidP="00D26C4C">
      <w:pPr>
        <w:pStyle w:val="Default"/>
        <w:widowControl/>
        <w:tabs>
          <w:tab w:val="left" w:pos="720"/>
        </w:tabs>
        <w:ind w:left="720" w:hanging="180"/>
        <w:rPr>
          <w:rFonts w:ascii="Arial" w:hAnsi="Arial" w:cs="Arial"/>
          <w:color w:val="auto"/>
        </w:rPr>
      </w:pPr>
      <w:r w:rsidRPr="0032703A">
        <w:rPr>
          <w:rFonts w:ascii="Arial" w:hAnsi="Arial" w:cs="Arial"/>
          <w:b/>
          <w:bCs/>
          <w:color w:val="auto"/>
        </w:rPr>
        <w:t>*</w:t>
      </w:r>
      <w:r w:rsidR="00893B02" w:rsidRPr="0032703A">
        <w:rPr>
          <w:rFonts w:ascii="Arial" w:hAnsi="Arial" w:cs="Arial"/>
          <w:b/>
          <w:bCs/>
          <w:color w:val="auto"/>
        </w:rPr>
        <w:t xml:space="preserve"> </w:t>
      </w:r>
      <w:r w:rsidRPr="0032703A">
        <w:rPr>
          <w:rFonts w:ascii="Arial" w:hAnsi="Arial" w:cs="Arial"/>
          <w:b/>
          <w:bCs/>
          <w:color w:val="auto"/>
        </w:rPr>
        <w:t xml:space="preserve"> requiring respondents to submit proprietary trade secret, or other confidential information unless the agency can demonstrate that it has instituted procedures to protect the information's confidentiality to the extent permitted by law.</w:t>
      </w:r>
    </w:p>
    <w:p w14:paraId="5C4B7115" w14:textId="77777777" w:rsidR="00CB65C3" w:rsidRPr="0032703A" w:rsidRDefault="00CB65C3" w:rsidP="002D3F46">
      <w:pPr>
        <w:pStyle w:val="Default"/>
        <w:widowControl/>
        <w:tabs>
          <w:tab w:val="left" w:pos="720"/>
        </w:tabs>
        <w:rPr>
          <w:rFonts w:ascii="Arial" w:hAnsi="Arial" w:cs="Arial"/>
          <w:color w:val="auto"/>
        </w:rPr>
      </w:pPr>
    </w:p>
    <w:p w14:paraId="553E25DE" w14:textId="77777777" w:rsidR="00AD13F8" w:rsidRDefault="00AD13F8" w:rsidP="002D3F46">
      <w:pPr>
        <w:pStyle w:val="Default"/>
        <w:widowControl/>
        <w:tabs>
          <w:tab w:val="left" w:pos="720"/>
        </w:tabs>
        <w:ind w:left="360"/>
        <w:rPr>
          <w:rFonts w:ascii="Arial" w:hAnsi="Arial" w:cs="Arial"/>
          <w:color w:val="auto"/>
        </w:rPr>
      </w:pPr>
      <w:r>
        <w:rPr>
          <w:rFonts w:ascii="Arial" w:hAnsi="Arial" w:cs="Arial"/>
          <w:color w:val="auto"/>
        </w:rPr>
        <w:t xml:space="preserve">Immediate notification of a mine accident is phoned into the Agency under the requirements of </w:t>
      </w:r>
      <w:r w:rsidR="00874614">
        <w:rPr>
          <w:rFonts w:ascii="Arial" w:hAnsi="Arial" w:cs="Arial"/>
          <w:color w:val="auto"/>
        </w:rPr>
        <w:t xml:space="preserve">section </w:t>
      </w:r>
      <w:r>
        <w:rPr>
          <w:rFonts w:ascii="Arial" w:hAnsi="Arial" w:cs="Arial"/>
          <w:color w:val="auto"/>
        </w:rPr>
        <w:t xml:space="preserve">50.10.  The Agency has a </w:t>
      </w:r>
      <w:r w:rsidR="00874614">
        <w:rPr>
          <w:rFonts w:ascii="Arial" w:hAnsi="Arial" w:cs="Arial"/>
          <w:color w:val="auto"/>
        </w:rPr>
        <w:t>24-hour</w:t>
      </w:r>
      <w:r>
        <w:rPr>
          <w:rFonts w:ascii="Arial" w:hAnsi="Arial" w:cs="Arial"/>
          <w:color w:val="auto"/>
        </w:rPr>
        <w:t xml:space="preserve"> call center t</w:t>
      </w:r>
      <w:r w:rsidR="00FD5C10">
        <w:rPr>
          <w:rFonts w:ascii="Arial" w:hAnsi="Arial" w:cs="Arial"/>
          <w:color w:val="auto"/>
        </w:rPr>
        <w:t xml:space="preserve">hat responds to mine operators needing immediate assistance.  </w:t>
      </w:r>
      <w:r>
        <w:rPr>
          <w:rFonts w:ascii="Arial" w:hAnsi="Arial" w:cs="Arial"/>
          <w:color w:val="auto"/>
        </w:rPr>
        <w:t xml:space="preserve">Under </w:t>
      </w:r>
      <w:r w:rsidR="00874614">
        <w:rPr>
          <w:rFonts w:ascii="Arial" w:hAnsi="Arial" w:cs="Arial"/>
          <w:color w:val="auto"/>
        </w:rPr>
        <w:t>s</w:t>
      </w:r>
      <w:r w:rsidR="00840DA3">
        <w:rPr>
          <w:rFonts w:ascii="Arial" w:hAnsi="Arial" w:cs="Arial"/>
          <w:color w:val="auto"/>
        </w:rPr>
        <w:t>ection</w:t>
      </w:r>
      <w:r>
        <w:rPr>
          <w:rFonts w:ascii="Arial" w:hAnsi="Arial" w:cs="Arial"/>
          <w:color w:val="auto"/>
        </w:rPr>
        <w:t xml:space="preserve"> 50.20 m</w:t>
      </w:r>
      <w:r w:rsidRPr="00AD13F8">
        <w:rPr>
          <w:rFonts w:ascii="Arial" w:hAnsi="Arial" w:cs="Arial"/>
          <w:color w:val="auto"/>
        </w:rPr>
        <w:t>ine operators and independent contractors</w:t>
      </w:r>
      <w:r>
        <w:rPr>
          <w:rFonts w:ascii="Arial" w:hAnsi="Arial" w:cs="Arial"/>
          <w:color w:val="auto"/>
        </w:rPr>
        <w:t xml:space="preserve"> must</w:t>
      </w:r>
      <w:r w:rsidRPr="00AD13F8">
        <w:rPr>
          <w:rFonts w:ascii="Arial" w:hAnsi="Arial" w:cs="Arial"/>
          <w:color w:val="auto"/>
        </w:rPr>
        <w:t xml:space="preserve"> submit </w:t>
      </w:r>
      <w:r w:rsidR="00874614">
        <w:rPr>
          <w:rFonts w:ascii="Arial" w:hAnsi="Arial" w:cs="Arial"/>
          <w:color w:val="auto"/>
        </w:rPr>
        <w:t xml:space="preserve">MSHA </w:t>
      </w:r>
      <w:r w:rsidRPr="00AD13F8">
        <w:rPr>
          <w:rFonts w:ascii="Arial" w:hAnsi="Arial" w:cs="Arial"/>
          <w:color w:val="auto"/>
        </w:rPr>
        <w:t>Form 7000</w:t>
      </w:r>
      <w:r w:rsidRPr="00AD13F8">
        <w:rPr>
          <w:rFonts w:ascii="Arial" w:hAnsi="Arial" w:cs="Arial"/>
          <w:color w:val="auto"/>
        </w:rPr>
        <w:noBreakHyphen/>
        <w:t>1 to MSHA within 10 working days after an accident</w:t>
      </w:r>
      <w:r w:rsidR="00874614">
        <w:rPr>
          <w:rFonts w:ascii="Arial" w:hAnsi="Arial" w:cs="Arial"/>
          <w:color w:val="auto"/>
        </w:rPr>
        <w:t xml:space="preserve"> occurs,</w:t>
      </w:r>
      <w:r w:rsidRPr="00AD13F8">
        <w:rPr>
          <w:rFonts w:ascii="Arial" w:hAnsi="Arial" w:cs="Arial"/>
          <w:color w:val="auto"/>
        </w:rPr>
        <w:t xml:space="preserve"> </w:t>
      </w:r>
      <w:r>
        <w:rPr>
          <w:rFonts w:ascii="Arial" w:hAnsi="Arial" w:cs="Arial"/>
          <w:color w:val="auto"/>
        </w:rPr>
        <w:t xml:space="preserve">as defined under </w:t>
      </w:r>
      <w:r w:rsidR="00874614">
        <w:rPr>
          <w:rFonts w:ascii="Arial" w:hAnsi="Arial" w:cs="Arial"/>
          <w:color w:val="auto"/>
        </w:rPr>
        <w:t xml:space="preserve">section </w:t>
      </w:r>
      <w:r>
        <w:rPr>
          <w:rFonts w:ascii="Arial" w:hAnsi="Arial" w:cs="Arial"/>
          <w:color w:val="auto"/>
        </w:rPr>
        <w:t>50.2</w:t>
      </w:r>
      <w:r w:rsidR="00874614">
        <w:rPr>
          <w:rFonts w:ascii="Arial" w:hAnsi="Arial" w:cs="Arial"/>
          <w:color w:val="auto"/>
        </w:rPr>
        <w:t>(h),</w:t>
      </w:r>
      <w:r>
        <w:rPr>
          <w:rFonts w:ascii="Arial" w:hAnsi="Arial" w:cs="Arial"/>
          <w:color w:val="auto"/>
        </w:rPr>
        <w:t xml:space="preserve"> </w:t>
      </w:r>
      <w:r w:rsidRPr="00AD13F8">
        <w:rPr>
          <w:rFonts w:ascii="Arial" w:hAnsi="Arial" w:cs="Arial"/>
          <w:color w:val="auto"/>
        </w:rPr>
        <w:t xml:space="preserve">or </w:t>
      </w:r>
      <w:r>
        <w:rPr>
          <w:rFonts w:ascii="Arial" w:hAnsi="Arial" w:cs="Arial"/>
          <w:color w:val="auto"/>
        </w:rPr>
        <w:t xml:space="preserve">when an </w:t>
      </w:r>
      <w:r w:rsidRPr="00AD13F8">
        <w:rPr>
          <w:rFonts w:ascii="Arial" w:hAnsi="Arial" w:cs="Arial"/>
          <w:color w:val="auto"/>
        </w:rPr>
        <w:t xml:space="preserve">occupational injury occurs or an occupational illness </w:t>
      </w:r>
      <w:r>
        <w:rPr>
          <w:rFonts w:ascii="Arial" w:hAnsi="Arial" w:cs="Arial"/>
          <w:color w:val="auto"/>
        </w:rPr>
        <w:t xml:space="preserve">is </w:t>
      </w:r>
      <w:r w:rsidRPr="00AD13F8">
        <w:rPr>
          <w:rFonts w:ascii="Arial" w:hAnsi="Arial" w:cs="Arial"/>
          <w:color w:val="auto"/>
        </w:rPr>
        <w:t>diagnosed.</w:t>
      </w:r>
    </w:p>
    <w:p w14:paraId="4C3F9D6C" w14:textId="77777777" w:rsidR="00AD13F8" w:rsidRDefault="00AD13F8" w:rsidP="002D3F46">
      <w:pPr>
        <w:pStyle w:val="Default"/>
        <w:widowControl/>
        <w:tabs>
          <w:tab w:val="left" w:pos="720"/>
        </w:tabs>
        <w:ind w:left="360"/>
        <w:rPr>
          <w:rFonts w:ascii="Arial" w:hAnsi="Arial" w:cs="Arial"/>
          <w:color w:val="auto"/>
        </w:rPr>
      </w:pPr>
    </w:p>
    <w:p w14:paraId="3F872807" w14:textId="77777777" w:rsidR="00CB65C3" w:rsidRPr="0032703A" w:rsidRDefault="0010697E" w:rsidP="002D3F46">
      <w:pPr>
        <w:pStyle w:val="Default"/>
        <w:widowControl/>
        <w:tabs>
          <w:tab w:val="left" w:pos="720"/>
        </w:tabs>
        <w:ind w:left="360"/>
        <w:rPr>
          <w:rFonts w:ascii="Arial" w:hAnsi="Arial" w:cs="Arial"/>
          <w:color w:val="auto"/>
        </w:rPr>
      </w:pPr>
      <w:r w:rsidRPr="0032703A">
        <w:rPr>
          <w:rFonts w:ascii="Arial" w:hAnsi="Arial" w:cs="Arial"/>
          <w:color w:val="auto"/>
        </w:rPr>
        <w:t>This information collection complies with 5 CFR 1320.5.</w:t>
      </w:r>
    </w:p>
    <w:p w14:paraId="3F176EAF" w14:textId="77777777" w:rsidR="008E705B" w:rsidRPr="0032703A" w:rsidRDefault="008E705B" w:rsidP="002D3F46">
      <w:pPr>
        <w:pStyle w:val="Default"/>
        <w:widowControl/>
        <w:tabs>
          <w:tab w:val="left" w:pos="720"/>
        </w:tabs>
        <w:rPr>
          <w:rFonts w:ascii="Arial" w:hAnsi="Arial" w:cs="Arial"/>
          <w:bCs/>
          <w:color w:val="auto"/>
        </w:rPr>
      </w:pPr>
    </w:p>
    <w:p w14:paraId="00FDF6C3" w14:textId="77777777" w:rsidR="00417F91" w:rsidRPr="00417F91" w:rsidRDefault="0010697E" w:rsidP="00417F91">
      <w:pPr>
        <w:pStyle w:val="Default"/>
        <w:keepNext/>
        <w:widowControl/>
        <w:tabs>
          <w:tab w:val="left" w:pos="720"/>
        </w:tabs>
        <w:ind w:left="360" w:hanging="360"/>
        <w:rPr>
          <w:rFonts w:ascii="Arial" w:hAnsi="Arial" w:cs="Arial"/>
          <w:b/>
          <w:bCs/>
        </w:rPr>
      </w:pPr>
      <w:r w:rsidRPr="0032703A">
        <w:rPr>
          <w:rFonts w:ascii="Arial" w:hAnsi="Arial" w:cs="Arial"/>
          <w:b/>
          <w:bCs/>
          <w:color w:val="auto"/>
        </w:rPr>
        <w:t>8.</w:t>
      </w:r>
      <w:r w:rsidR="00834C0C" w:rsidRPr="0032703A">
        <w:rPr>
          <w:rFonts w:ascii="Arial" w:hAnsi="Arial" w:cs="Arial"/>
          <w:b/>
          <w:bCs/>
          <w:color w:val="auto"/>
        </w:rPr>
        <w:t xml:space="preserve"> </w:t>
      </w:r>
      <w:r w:rsidRPr="0032703A">
        <w:rPr>
          <w:rFonts w:ascii="Arial" w:hAnsi="Arial" w:cs="Arial"/>
          <w:b/>
          <w:bCs/>
          <w:color w:val="auto"/>
        </w:rPr>
        <w:t xml:space="preserve"> </w:t>
      </w:r>
      <w:r w:rsidR="00417F91">
        <w:rPr>
          <w:rFonts w:ascii="Arial" w:hAnsi="Arial" w:cs="Arial"/>
          <w:b/>
          <w:bCs/>
          <w:color w:val="auto"/>
        </w:rPr>
        <w:t>I</w:t>
      </w:r>
      <w:r w:rsidR="00417F91" w:rsidRPr="00417F91">
        <w:rPr>
          <w:rFonts w:ascii="Arial" w:hAnsi="Arial" w:cs="Arial"/>
          <w:b/>
          <w:bCs/>
        </w:rPr>
        <w:t xml:space="preserve">f applicable, provide a copy and identify the date and page number of publication in the </w:t>
      </w:r>
      <w:r w:rsidR="00417F91" w:rsidRPr="00CE3C93">
        <w:rPr>
          <w:rFonts w:ascii="Arial" w:hAnsi="Arial" w:cs="Arial"/>
          <w:b/>
          <w:bCs/>
          <w:i/>
        </w:rPr>
        <w:t>Federal Register</w:t>
      </w:r>
      <w:r w:rsidR="00417F91" w:rsidRPr="00417F91">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9F03962" w14:textId="77777777" w:rsidR="00417F91" w:rsidRPr="00417F91" w:rsidRDefault="00417F91" w:rsidP="00417F91">
      <w:pPr>
        <w:pStyle w:val="Default"/>
        <w:keepNext/>
        <w:tabs>
          <w:tab w:val="left" w:pos="720"/>
        </w:tabs>
        <w:ind w:left="360" w:hanging="360"/>
        <w:rPr>
          <w:rFonts w:ascii="Arial" w:hAnsi="Arial" w:cs="Arial"/>
          <w:b/>
          <w:bCs/>
        </w:rPr>
      </w:pPr>
    </w:p>
    <w:p w14:paraId="7FD63453" w14:textId="77777777" w:rsidR="00417F91" w:rsidRPr="00417F91" w:rsidRDefault="00417F91" w:rsidP="005857D0">
      <w:pPr>
        <w:pStyle w:val="Default"/>
        <w:keepNext/>
        <w:tabs>
          <w:tab w:val="left" w:pos="720"/>
        </w:tabs>
        <w:ind w:left="360"/>
        <w:rPr>
          <w:rFonts w:ascii="Arial" w:hAnsi="Arial" w:cs="Arial"/>
          <w:b/>
          <w:bCs/>
        </w:rPr>
      </w:pPr>
      <w:r w:rsidRPr="00417F91">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7A243AF" w14:textId="77777777" w:rsidR="00417F91" w:rsidRDefault="00417F91" w:rsidP="00417F91">
      <w:pPr>
        <w:pStyle w:val="Default"/>
        <w:keepNext/>
        <w:tabs>
          <w:tab w:val="left" w:pos="720"/>
        </w:tabs>
        <w:ind w:left="360" w:hanging="360"/>
        <w:rPr>
          <w:rFonts w:ascii="Arial" w:hAnsi="Arial" w:cs="Arial"/>
          <w:b/>
          <w:bCs/>
        </w:rPr>
      </w:pPr>
    </w:p>
    <w:p w14:paraId="070B6579" w14:textId="77777777" w:rsidR="00417F91" w:rsidRPr="00417F91" w:rsidRDefault="00417F91" w:rsidP="005857D0">
      <w:pPr>
        <w:pStyle w:val="Default"/>
        <w:keepNext/>
        <w:tabs>
          <w:tab w:val="left" w:pos="720"/>
        </w:tabs>
        <w:ind w:left="360"/>
        <w:rPr>
          <w:rFonts w:ascii="Arial" w:hAnsi="Arial" w:cs="Arial"/>
          <w:b/>
          <w:bCs/>
        </w:rPr>
      </w:pPr>
      <w:r w:rsidRPr="00417F91">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B407EB7" w14:textId="77777777" w:rsidR="00CB65C3" w:rsidRPr="0032703A" w:rsidRDefault="00CB65C3" w:rsidP="008E705B">
      <w:pPr>
        <w:pStyle w:val="Default"/>
        <w:keepNext/>
        <w:widowControl/>
        <w:tabs>
          <w:tab w:val="left" w:pos="720"/>
        </w:tabs>
        <w:ind w:left="360" w:hanging="360"/>
        <w:rPr>
          <w:rFonts w:ascii="Arial" w:hAnsi="Arial" w:cs="Arial"/>
          <w:b/>
          <w:bCs/>
          <w:color w:val="auto"/>
        </w:rPr>
      </w:pPr>
    </w:p>
    <w:p w14:paraId="383A724A" w14:textId="411FAA7A" w:rsidR="00B05BBE" w:rsidRDefault="005F5EDF" w:rsidP="009A4269">
      <w:pPr>
        <w:pStyle w:val="Default"/>
        <w:widowControl/>
        <w:tabs>
          <w:tab w:val="left" w:pos="720"/>
        </w:tabs>
        <w:ind w:left="360"/>
        <w:rPr>
          <w:rFonts w:ascii="Arial" w:hAnsi="Arial" w:cs="Arial"/>
        </w:rPr>
      </w:pPr>
      <w:r w:rsidRPr="005F5EDF">
        <w:rPr>
          <w:rFonts w:ascii="Arial" w:hAnsi="Arial" w:cs="Arial"/>
        </w:rPr>
        <w:t xml:space="preserve">MSHA published a 60-day </w:t>
      </w:r>
      <w:r w:rsidRPr="005F5EDF">
        <w:rPr>
          <w:rFonts w:ascii="Arial" w:hAnsi="Arial" w:cs="Arial"/>
          <w:i/>
        </w:rPr>
        <w:t>Federal Register</w:t>
      </w:r>
      <w:r w:rsidRPr="005F5EDF">
        <w:rPr>
          <w:rFonts w:ascii="Arial" w:hAnsi="Arial" w:cs="Arial"/>
        </w:rPr>
        <w:t xml:space="preserve"> notice on June 1</w:t>
      </w:r>
      <w:r w:rsidR="00002889">
        <w:rPr>
          <w:rFonts w:ascii="Arial" w:hAnsi="Arial" w:cs="Arial"/>
        </w:rPr>
        <w:t>6</w:t>
      </w:r>
      <w:r w:rsidRPr="005F5EDF">
        <w:rPr>
          <w:rFonts w:ascii="Arial" w:hAnsi="Arial" w:cs="Arial"/>
        </w:rPr>
        <w:t>, 2017 (82 FR 2</w:t>
      </w:r>
      <w:r w:rsidR="00002889">
        <w:rPr>
          <w:rFonts w:ascii="Arial" w:hAnsi="Arial" w:cs="Arial"/>
        </w:rPr>
        <w:t>7727</w:t>
      </w:r>
      <w:r w:rsidRPr="005F5EDF">
        <w:rPr>
          <w:rFonts w:ascii="Arial" w:hAnsi="Arial" w:cs="Arial"/>
        </w:rPr>
        <w:t xml:space="preserve">).  MSHA received no public comments.  </w:t>
      </w:r>
    </w:p>
    <w:p w14:paraId="375BCA2A" w14:textId="77777777" w:rsidR="005F5EDF" w:rsidRPr="0032703A" w:rsidRDefault="005F5EDF" w:rsidP="009A4269">
      <w:pPr>
        <w:pStyle w:val="Default"/>
        <w:widowControl/>
        <w:tabs>
          <w:tab w:val="left" w:pos="720"/>
        </w:tabs>
        <w:ind w:left="360"/>
        <w:rPr>
          <w:rFonts w:ascii="Arial" w:hAnsi="Arial" w:cs="Arial"/>
          <w:color w:val="auto"/>
        </w:rPr>
      </w:pPr>
    </w:p>
    <w:p w14:paraId="353F4EE2" w14:textId="77777777" w:rsidR="00CB65C3" w:rsidRPr="0032703A" w:rsidRDefault="0010697E" w:rsidP="008E705B">
      <w:pPr>
        <w:pStyle w:val="Default"/>
        <w:keepNext/>
        <w:widowControl/>
        <w:tabs>
          <w:tab w:val="left" w:pos="720"/>
        </w:tabs>
        <w:ind w:left="360" w:hanging="360"/>
        <w:rPr>
          <w:rFonts w:ascii="Arial" w:hAnsi="Arial" w:cs="Arial"/>
          <w:color w:val="auto"/>
        </w:rPr>
      </w:pPr>
      <w:r w:rsidRPr="0032703A">
        <w:rPr>
          <w:rFonts w:ascii="Arial" w:hAnsi="Arial" w:cs="Arial"/>
          <w:b/>
          <w:bCs/>
          <w:color w:val="auto"/>
        </w:rPr>
        <w:t>9.  Explain any decision to provide any payment or gift to respondents, other than remuneration of contractors or grantees.</w:t>
      </w:r>
    </w:p>
    <w:p w14:paraId="58C21150" w14:textId="77777777" w:rsidR="00CB65C3" w:rsidRPr="0032703A" w:rsidRDefault="00CB65C3" w:rsidP="008E705B">
      <w:pPr>
        <w:pStyle w:val="Default"/>
        <w:keepNext/>
        <w:widowControl/>
        <w:tabs>
          <w:tab w:val="left" w:pos="720"/>
        </w:tabs>
        <w:rPr>
          <w:rFonts w:ascii="Arial" w:hAnsi="Arial" w:cs="Arial"/>
          <w:color w:val="auto"/>
        </w:rPr>
      </w:pPr>
    </w:p>
    <w:p w14:paraId="281F0268" w14:textId="77777777" w:rsidR="00CB65C3" w:rsidRPr="0032703A" w:rsidRDefault="0010697E" w:rsidP="002D3F46">
      <w:pPr>
        <w:pStyle w:val="Default"/>
        <w:widowControl/>
        <w:tabs>
          <w:tab w:val="left" w:pos="720"/>
        </w:tabs>
        <w:ind w:left="360"/>
        <w:outlineLvl w:val="0"/>
        <w:rPr>
          <w:rFonts w:ascii="Arial" w:hAnsi="Arial" w:cs="Arial"/>
          <w:color w:val="auto"/>
        </w:rPr>
      </w:pPr>
      <w:r w:rsidRPr="0032703A">
        <w:rPr>
          <w:rFonts w:ascii="Arial" w:hAnsi="Arial" w:cs="Arial"/>
          <w:color w:val="auto"/>
        </w:rPr>
        <w:t>MSHA does not provide payment or gifts to respondents.</w:t>
      </w:r>
    </w:p>
    <w:p w14:paraId="48AC092D" w14:textId="77777777" w:rsidR="008E705B" w:rsidRPr="00B65165" w:rsidRDefault="008E705B" w:rsidP="002D3F46">
      <w:pPr>
        <w:pStyle w:val="Default"/>
        <w:widowControl/>
        <w:tabs>
          <w:tab w:val="left" w:pos="720"/>
        </w:tabs>
        <w:rPr>
          <w:rFonts w:ascii="Arial" w:hAnsi="Arial" w:cs="Arial"/>
          <w:color w:val="auto"/>
        </w:rPr>
      </w:pPr>
    </w:p>
    <w:p w14:paraId="0AE8E26F" w14:textId="77777777" w:rsidR="00CB65C3" w:rsidRPr="00B65165" w:rsidRDefault="0010697E" w:rsidP="00E81248">
      <w:pPr>
        <w:pStyle w:val="Default"/>
        <w:keepNext/>
        <w:widowControl/>
        <w:tabs>
          <w:tab w:val="left" w:pos="720"/>
        </w:tabs>
        <w:ind w:left="360" w:hanging="450"/>
        <w:rPr>
          <w:rFonts w:ascii="Arial" w:hAnsi="Arial" w:cs="Arial"/>
          <w:color w:val="auto"/>
        </w:rPr>
      </w:pPr>
      <w:r w:rsidRPr="00B65165">
        <w:rPr>
          <w:rFonts w:ascii="Arial" w:hAnsi="Arial" w:cs="Arial"/>
          <w:b/>
          <w:bCs/>
          <w:color w:val="auto"/>
        </w:rPr>
        <w:t>10.  Describe any assurance of confidentiality provided to respondents and the basis for the assurance in statute, regulation, or agency policy.</w:t>
      </w:r>
    </w:p>
    <w:p w14:paraId="2343830F" w14:textId="77777777" w:rsidR="00CB65C3" w:rsidRPr="00B65165" w:rsidRDefault="00CB65C3" w:rsidP="002D3F46">
      <w:pPr>
        <w:pStyle w:val="Default"/>
        <w:widowControl/>
        <w:tabs>
          <w:tab w:val="left" w:pos="720"/>
        </w:tabs>
        <w:rPr>
          <w:rFonts w:ascii="Arial" w:hAnsi="Arial" w:cs="Arial"/>
          <w:color w:val="auto"/>
        </w:rPr>
      </w:pPr>
    </w:p>
    <w:p w14:paraId="70079BE8" w14:textId="77777777" w:rsidR="0010697E" w:rsidRPr="00B65165" w:rsidRDefault="00834C0C" w:rsidP="002D3F46">
      <w:pPr>
        <w:pStyle w:val="Default"/>
        <w:widowControl/>
        <w:tabs>
          <w:tab w:val="left" w:pos="720"/>
        </w:tabs>
        <w:ind w:left="360"/>
        <w:outlineLvl w:val="0"/>
        <w:rPr>
          <w:rFonts w:ascii="Arial" w:hAnsi="Arial" w:cs="Arial"/>
          <w:color w:val="auto"/>
        </w:rPr>
      </w:pPr>
      <w:r w:rsidRPr="00B65165">
        <w:rPr>
          <w:rFonts w:ascii="Arial" w:hAnsi="Arial" w:cs="Arial"/>
        </w:rPr>
        <w:t xml:space="preserve">MSHA </w:t>
      </w:r>
      <w:r w:rsidR="009731CF">
        <w:rPr>
          <w:rFonts w:ascii="Arial" w:hAnsi="Arial" w:cs="Arial"/>
        </w:rPr>
        <w:t xml:space="preserve">Form </w:t>
      </w:r>
      <w:r w:rsidR="009124CE" w:rsidRPr="00B65165">
        <w:rPr>
          <w:rFonts w:ascii="Arial" w:hAnsi="Arial" w:cs="Arial"/>
        </w:rPr>
        <w:t>7</w:t>
      </w:r>
      <w:r w:rsidR="009124CE" w:rsidRPr="00B65165">
        <w:rPr>
          <w:rFonts w:ascii="Arial" w:hAnsi="Arial" w:cs="Arial"/>
          <w:color w:val="auto"/>
        </w:rPr>
        <w:t>000</w:t>
      </w:r>
      <w:r w:rsidR="009124CE" w:rsidRPr="00B65165">
        <w:rPr>
          <w:rFonts w:ascii="Arial" w:hAnsi="Arial" w:cs="Arial"/>
          <w:color w:val="auto"/>
        </w:rPr>
        <w:noBreakHyphen/>
      </w:r>
      <w:r w:rsidR="00F713DC" w:rsidRPr="00B65165">
        <w:rPr>
          <w:rFonts w:ascii="Arial" w:hAnsi="Arial" w:cs="Arial"/>
          <w:color w:val="auto"/>
        </w:rPr>
        <w:t xml:space="preserve">1 accident forms contain privacy information in the form of first and last name, date of birth, and the last four digits of the SSN.  </w:t>
      </w:r>
      <w:r w:rsidR="00E65A88">
        <w:rPr>
          <w:rFonts w:ascii="Arial" w:hAnsi="Arial" w:cs="Arial"/>
          <w:color w:val="auto"/>
        </w:rPr>
        <w:t>MSHA o</w:t>
      </w:r>
      <w:r w:rsidR="00E36090" w:rsidRPr="00B65165">
        <w:rPr>
          <w:rFonts w:ascii="Arial" w:hAnsi="Arial" w:cs="Arial"/>
          <w:color w:val="auto"/>
        </w:rPr>
        <w:t xml:space="preserve">nly </w:t>
      </w:r>
      <w:r w:rsidR="00E65A88">
        <w:rPr>
          <w:rFonts w:ascii="Arial" w:hAnsi="Arial" w:cs="Arial"/>
          <w:color w:val="auto"/>
        </w:rPr>
        <w:t xml:space="preserve">grants </w:t>
      </w:r>
      <w:r w:rsidR="00E36090" w:rsidRPr="00B65165">
        <w:rPr>
          <w:rFonts w:ascii="Arial" w:hAnsi="Arial" w:cs="Arial"/>
          <w:color w:val="auto"/>
        </w:rPr>
        <w:t xml:space="preserve">a limited number </w:t>
      </w:r>
      <w:r w:rsidR="00F713DC" w:rsidRPr="00B65165">
        <w:rPr>
          <w:rFonts w:ascii="Arial" w:hAnsi="Arial" w:cs="Arial"/>
          <w:color w:val="auto"/>
        </w:rPr>
        <w:t xml:space="preserve">of individuals access to this information, and </w:t>
      </w:r>
      <w:r w:rsidR="00D26C4C" w:rsidRPr="00B65165">
        <w:rPr>
          <w:rFonts w:ascii="Arial" w:hAnsi="Arial" w:cs="Arial"/>
          <w:color w:val="auto"/>
        </w:rPr>
        <w:t xml:space="preserve">they </w:t>
      </w:r>
      <w:r w:rsidR="00F713DC" w:rsidRPr="00B65165">
        <w:rPr>
          <w:rFonts w:ascii="Arial" w:hAnsi="Arial" w:cs="Arial"/>
          <w:color w:val="auto"/>
        </w:rPr>
        <w:t xml:space="preserve">have been instructed to guard this information due to the privacy concerns.  Public requests for </w:t>
      </w:r>
      <w:r w:rsidRPr="00B65165">
        <w:rPr>
          <w:rFonts w:ascii="Arial" w:hAnsi="Arial" w:cs="Arial"/>
          <w:color w:val="auto"/>
        </w:rPr>
        <w:t xml:space="preserve">copies of </w:t>
      </w:r>
      <w:r w:rsidR="009731CF">
        <w:rPr>
          <w:rFonts w:ascii="Arial" w:hAnsi="Arial" w:cs="Arial"/>
          <w:color w:val="auto"/>
        </w:rPr>
        <w:t xml:space="preserve">MSHA Form </w:t>
      </w:r>
      <w:r w:rsidR="009124CE" w:rsidRPr="00B65165">
        <w:rPr>
          <w:rFonts w:ascii="Arial" w:hAnsi="Arial" w:cs="Arial"/>
          <w:color w:val="auto"/>
        </w:rPr>
        <w:t>7000</w:t>
      </w:r>
      <w:r w:rsidR="009124CE" w:rsidRPr="00B65165">
        <w:rPr>
          <w:rFonts w:ascii="Arial" w:hAnsi="Arial" w:cs="Arial"/>
          <w:color w:val="auto"/>
        </w:rPr>
        <w:noBreakHyphen/>
      </w:r>
      <w:r w:rsidR="00F713DC" w:rsidRPr="00B65165">
        <w:rPr>
          <w:rFonts w:ascii="Arial" w:hAnsi="Arial" w:cs="Arial"/>
          <w:color w:val="auto"/>
        </w:rPr>
        <w:t>1 accident forms are fulfilled with the sensitive information redacted to protect accident victim privacy.</w:t>
      </w:r>
    </w:p>
    <w:p w14:paraId="6EF4FBBB" w14:textId="77777777" w:rsidR="004E06FB" w:rsidRPr="00B65165" w:rsidRDefault="004E06FB" w:rsidP="002D3F46">
      <w:pPr>
        <w:pStyle w:val="Default"/>
        <w:widowControl/>
        <w:tabs>
          <w:tab w:val="left" w:pos="720"/>
        </w:tabs>
        <w:rPr>
          <w:rFonts w:ascii="Arial" w:hAnsi="Arial" w:cs="Arial"/>
          <w:color w:val="auto"/>
        </w:rPr>
      </w:pPr>
    </w:p>
    <w:p w14:paraId="476A16B7" w14:textId="77777777" w:rsidR="00CB65C3" w:rsidRPr="00B65165" w:rsidRDefault="0010697E" w:rsidP="00E81248">
      <w:pPr>
        <w:pStyle w:val="Default"/>
        <w:keepNext/>
        <w:widowControl/>
        <w:tabs>
          <w:tab w:val="left" w:pos="720"/>
        </w:tabs>
        <w:ind w:left="360" w:hanging="450"/>
        <w:rPr>
          <w:rFonts w:ascii="Arial" w:hAnsi="Arial" w:cs="Arial"/>
          <w:color w:val="auto"/>
        </w:rPr>
      </w:pPr>
      <w:r w:rsidRPr="00B65165">
        <w:rPr>
          <w:rFonts w:ascii="Arial" w:hAnsi="Arial" w:cs="Arial"/>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BF645F8" w14:textId="77777777" w:rsidR="00CB65C3" w:rsidRPr="00B65165" w:rsidRDefault="00CB65C3" w:rsidP="002D3F46">
      <w:pPr>
        <w:pStyle w:val="Default"/>
        <w:widowControl/>
        <w:tabs>
          <w:tab w:val="left" w:pos="720"/>
        </w:tabs>
        <w:rPr>
          <w:rFonts w:ascii="Arial" w:hAnsi="Arial" w:cs="Arial"/>
          <w:color w:val="auto"/>
        </w:rPr>
      </w:pPr>
    </w:p>
    <w:p w14:paraId="41E70C9E" w14:textId="2938CD60" w:rsidR="00CB65C3" w:rsidRPr="00B65165" w:rsidRDefault="0010697E" w:rsidP="002D3F46">
      <w:pPr>
        <w:pStyle w:val="Default"/>
        <w:widowControl/>
        <w:tabs>
          <w:tab w:val="left" w:pos="720"/>
        </w:tabs>
        <w:ind w:left="360"/>
        <w:outlineLvl w:val="0"/>
        <w:rPr>
          <w:rFonts w:ascii="Arial" w:hAnsi="Arial" w:cs="Arial"/>
          <w:color w:val="auto"/>
        </w:rPr>
      </w:pPr>
      <w:r w:rsidRPr="00B65165">
        <w:rPr>
          <w:rFonts w:ascii="Arial" w:hAnsi="Arial" w:cs="Arial"/>
          <w:color w:val="auto"/>
        </w:rPr>
        <w:t>There are no questions of a sensitive nature</w:t>
      </w:r>
      <w:r w:rsidR="00D16424">
        <w:rPr>
          <w:rFonts w:ascii="Arial" w:hAnsi="Arial" w:cs="Arial"/>
          <w:color w:val="auto"/>
        </w:rPr>
        <w:t xml:space="preserve">, other than the </w:t>
      </w:r>
      <w:r w:rsidR="00294BAE">
        <w:rPr>
          <w:rFonts w:ascii="Arial" w:hAnsi="Arial" w:cs="Arial"/>
          <w:color w:val="auto"/>
        </w:rPr>
        <w:t>injury or illness</w:t>
      </w:r>
      <w:r w:rsidR="00D16424">
        <w:rPr>
          <w:rFonts w:ascii="Arial" w:hAnsi="Arial" w:cs="Arial"/>
          <w:color w:val="auto"/>
        </w:rPr>
        <w:t xml:space="preserve"> information mentioned in item #10</w:t>
      </w:r>
      <w:r w:rsidRPr="00B65165">
        <w:rPr>
          <w:rFonts w:ascii="Arial" w:hAnsi="Arial" w:cs="Arial"/>
          <w:color w:val="auto"/>
        </w:rPr>
        <w:t>.</w:t>
      </w:r>
      <w:r w:rsidR="008D0E8D">
        <w:rPr>
          <w:rFonts w:ascii="Arial" w:hAnsi="Arial" w:cs="Arial"/>
          <w:color w:val="auto"/>
        </w:rPr>
        <w:t xml:space="preserve">  </w:t>
      </w:r>
    </w:p>
    <w:p w14:paraId="57DBD4DA" w14:textId="77777777" w:rsidR="004E06FB" w:rsidRPr="00B65165" w:rsidRDefault="004E06FB" w:rsidP="002D3F46">
      <w:pPr>
        <w:pStyle w:val="Default"/>
        <w:widowControl/>
        <w:tabs>
          <w:tab w:val="left" w:pos="720"/>
        </w:tabs>
        <w:rPr>
          <w:rFonts w:ascii="Arial" w:hAnsi="Arial" w:cs="Arial"/>
          <w:color w:val="auto"/>
        </w:rPr>
      </w:pPr>
    </w:p>
    <w:p w14:paraId="278185AA" w14:textId="77777777" w:rsidR="00E81248" w:rsidRDefault="00A97A7D" w:rsidP="00E81248">
      <w:pPr>
        <w:pStyle w:val="Default"/>
        <w:tabs>
          <w:tab w:val="left" w:pos="360"/>
        </w:tabs>
        <w:ind w:left="-90"/>
        <w:rPr>
          <w:rFonts w:ascii="Arial" w:hAnsi="Arial" w:cs="Arial"/>
          <w:b/>
        </w:rPr>
      </w:pPr>
      <w:r w:rsidRPr="00A97A7D">
        <w:rPr>
          <w:rFonts w:ascii="Arial" w:hAnsi="Arial" w:cs="Arial"/>
          <w:b/>
        </w:rPr>
        <w:t xml:space="preserve">12. </w:t>
      </w:r>
      <w:r w:rsidR="00E81248">
        <w:rPr>
          <w:rFonts w:ascii="Arial" w:hAnsi="Arial" w:cs="Arial"/>
          <w:b/>
        </w:rPr>
        <w:t xml:space="preserve"> </w:t>
      </w:r>
      <w:r w:rsidRPr="00A97A7D">
        <w:rPr>
          <w:rFonts w:ascii="Arial" w:hAnsi="Arial" w:cs="Arial"/>
          <w:b/>
        </w:rPr>
        <w:t>Provide estimates of the hour burden of the collection of information.</w:t>
      </w:r>
      <w:r w:rsidR="00E65A88">
        <w:rPr>
          <w:rFonts w:ascii="Arial" w:hAnsi="Arial" w:cs="Arial"/>
          <w:b/>
        </w:rPr>
        <w:t xml:space="preserve"> </w:t>
      </w:r>
      <w:r w:rsidRPr="00A97A7D">
        <w:rPr>
          <w:rFonts w:ascii="Arial" w:hAnsi="Arial" w:cs="Arial"/>
          <w:b/>
        </w:rPr>
        <w:t xml:space="preserve"> The</w:t>
      </w:r>
    </w:p>
    <w:p w14:paraId="2EF195C3" w14:textId="77777777" w:rsidR="00A97A7D" w:rsidRPr="00A97A7D" w:rsidRDefault="00E81248" w:rsidP="00E81248">
      <w:pPr>
        <w:pStyle w:val="Default"/>
        <w:tabs>
          <w:tab w:val="left" w:pos="360"/>
        </w:tabs>
        <w:ind w:left="-90"/>
        <w:rPr>
          <w:rFonts w:ascii="Arial" w:hAnsi="Arial" w:cs="Arial"/>
          <w:b/>
        </w:rPr>
      </w:pPr>
      <w:r>
        <w:rPr>
          <w:rFonts w:ascii="Arial" w:hAnsi="Arial" w:cs="Arial"/>
          <w:b/>
        </w:rPr>
        <w:tab/>
      </w:r>
      <w:r w:rsidR="00A97A7D" w:rsidRPr="00A97A7D">
        <w:rPr>
          <w:rFonts w:ascii="Arial" w:hAnsi="Arial" w:cs="Arial"/>
          <w:b/>
        </w:rPr>
        <w:t xml:space="preserve">statement should: </w:t>
      </w:r>
    </w:p>
    <w:p w14:paraId="050B2CDD" w14:textId="77777777" w:rsidR="00A97A7D" w:rsidRPr="00A97A7D" w:rsidRDefault="00A97A7D" w:rsidP="000A05C1">
      <w:pPr>
        <w:pStyle w:val="Default"/>
        <w:tabs>
          <w:tab w:val="left" w:pos="540"/>
        </w:tabs>
        <w:ind w:left="540" w:hanging="180"/>
        <w:rPr>
          <w:rFonts w:ascii="Arial" w:hAnsi="Arial" w:cs="Arial"/>
          <w:b/>
        </w:rPr>
      </w:pPr>
      <w:r w:rsidRPr="00A97A7D">
        <w:rPr>
          <w:rFonts w:ascii="Arial" w:hAnsi="Arial" w:cs="Arial"/>
          <w:b/>
        </w:rPr>
        <w:t xml:space="preserve">* </w:t>
      </w:r>
      <w:r w:rsidR="00E81248">
        <w:rPr>
          <w:rFonts w:ascii="Arial" w:hAnsi="Arial" w:cs="Arial"/>
          <w:b/>
        </w:rPr>
        <w:tab/>
      </w:r>
      <w:r w:rsidRPr="00A97A7D">
        <w:rPr>
          <w:rFonts w:ascii="Arial" w:hAnsi="Arial" w:cs="Arial"/>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8C4D7A7" w14:textId="77777777" w:rsidR="00A97A7D" w:rsidRPr="00A97A7D" w:rsidRDefault="00A97A7D" w:rsidP="000A05C1">
      <w:pPr>
        <w:pStyle w:val="Default"/>
        <w:tabs>
          <w:tab w:val="left" w:pos="360"/>
          <w:tab w:val="left" w:pos="540"/>
        </w:tabs>
        <w:ind w:left="540" w:hanging="180"/>
        <w:rPr>
          <w:rFonts w:ascii="Arial" w:hAnsi="Arial" w:cs="Arial"/>
          <w:b/>
        </w:rPr>
      </w:pPr>
      <w:r w:rsidRPr="00A97A7D">
        <w:rPr>
          <w:rFonts w:ascii="Arial" w:hAnsi="Arial" w:cs="Arial"/>
          <w:b/>
        </w:rPr>
        <w:t xml:space="preserve">* </w:t>
      </w:r>
      <w:r w:rsidR="00E81248">
        <w:rPr>
          <w:rFonts w:ascii="Arial" w:hAnsi="Arial" w:cs="Arial"/>
          <w:b/>
        </w:rPr>
        <w:tab/>
      </w:r>
      <w:r w:rsidRPr="00A97A7D">
        <w:rPr>
          <w:rFonts w:ascii="Arial" w:hAnsi="Arial" w:cs="Arial"/>
          <w:b/>
        </w:rPr>
        <w:t>If this request for approval covers more than one form, provide separate hour burden estimates for each form and aggregate the hour burdens.</w:t>
      </w:r>
    </w:p>
    <w:p w14:paraId="5291F271" w14:textId="77777777" w:rsidR="00A97A7D" w:rsidRPr="00A97A7D" w:rsidRDefault="00A97A7D" w:rsidP="000A05C1">
      <w:pPr>
        <w:pStyle w:val="Default"/>
        <w:tabs>
          <w:tab w:val="left" w:pos="360"/>
          <w:tab w:val="left" w:pos="540"/>
        </w:tabs>
        <w:ind w:left="540" w:hanging="180"/>
        <w:rPr>
          <w:rFonts w:ascii="Arial" w:hAnsi="Arial" w:cs="Arial"/>
          <w:b/>
        </w:rPr>
      </w:pPr>
      <w:r w:rsidRPr="00A97A7D">
        <w:rPr>
          <w:rFonts w:ascii="Arial" w:hAnsi="Arial" w:cs="Arial"/>
          <w:b/>
        </w:rPr>
        <w:t xml:space="preserve">* </w:t>
      </w:r>
      <w:r w:rsidR="00E81248">
        <w:rPr>
          <w:rFonts w:ascii="Arial" w:hAnsi="Arial" w:cs="Arial"/>
          <w:b/>
        </w:rPr>
        <w:tab/>
      </w:r>
      <w:r w:rsidRPr="00A97A7D">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E25769">
        <w:rPr>
          <w:rFonts w:ascii="Arial" w:hAnsi="Arial" w:cs="Arial"/>
          <w:b/>
        </w:rPr>
        <w:t>under ‘Annual Cost to federal Government’</w:t>
      </w:r>
      <w:r w:rsidRPr="00A97A7D">
        <w:rPr>
          <w:rFonts w:ascii="Arial" w:hAnsi="Arial" w:cs="Arial"/>
          <w:b/>
        </w:rPr>
        <w:t>.</w:t>
      </w:r>
    </w:p>
    <w:p w14:paraId="440EAB8C" w14:textId="77777777" w:rsidR="00CB65C3" w:rsidRPr="00B65165" w:rsidRDefault="00CB65C3" w:rsidP="002D3F46">
      <w:pPr>
        <w:pStyle w:val="Default"/>
        <w:widowControl/>
        <w:tabs>
          <w:tab w:val="left" w:pos="720"/>
        </w:tabs>
        <w:rPr>
          <w:rFonts w:ascii="Arial" w:hAnsi="Arial" w:cs="Arial"/>
          <w:color w:val="auto"/>
        </w:rPr>
      </w:pPr>
    </w:p>
    <w:p w14:paraId="01D7F32E" w14:textId="77777777" w:rsidR="00CB65C3" w:rsidRPr="00B65165" w:rsidRDefault="0010697E" w:rsidP="004E06FB">
      <w:pPr>
        <w:keepNext/>
        <w:widowControl/>
        <w:tabs>
          <w:tab w:val="left" w:pos="720"/>
        </w:tabs>
        <w:jc w:val="center"/>
        <w:outlineLvl w:val="0"/>
        <w:rPr>
          <w:rFonts w:ascii="Arial" w:hAnsi="Arial" w:cs="Arial"/>
          <w:b/>
          <w:bCs/>
          <w:u w:val="single"/>
        </w:rPr>
      </w:pPr>
      <w:r w:rsidRPr="00B65165">
        <w:rPr>
          <w:rFonts w:ascii="Arial" w:hAnsi="Arial" w:cs="Arial"/>
          <w:b/>
          <w:bCs/>
          <w:u w:val="single"/>
        </w:rPr>
        <w:t xml:space="preserve">Estimated Burden for the Collection of Data for MSHA Form </w:t>
      </w:r>
      <w:r w:rsidR="009124CE" w:rsidRPr="00B65165">
        <w:rPr>
          <w:rFonts w:ascii="Arial" w:hAnsi="Arial" w:cs="Arial"/>
          <w:b/>
          <w:bCs/>
          <w:u w:val="single"/>
        </w:rPr>
        <w:t>7000</w:t>
      </w:r>
      <w:r w:rsidR="009124CE" w:rsidRPr="00B65165">
        <w:rPr>
          <w:rFonts w:ascii="Arial" w:hAnsi="Arial" w:cs="Arial"/>
          <w:b/>
          <w:bCs/>
          <w:u w:val="single"/>
        </w:rPr>
        <w:noBreakHyphen/>
      </w:r>
      <w:r w:rsidRPr="00B65165">
        <w:rPr>
          <w:rFonts w:ascii="Arial" w:hAnsi="Arial" w:cs="Arial"/>
          <w:b/>
          <w:bCs/>
          <w:u w:val="single"/>
        </w:rPr>
        <w:t>1</w:t>
      </w:r>
    </w:p>
    <w:p w14:paraId="5498CC9B" w14:textId="77777777" w:rsidR="00CB65C3" w:rsidRPr="00B65165" w:rsidRDefault="00CB65C3" w:rsidP="004E06FB">
      <w:pPr>
        <w:pStyle w:val="Default"/>
        <w:keepNext/>
        <w:widowControl/>
        <w:tabs>
          <w:tab w:val="left" w:pos="720"/>
        </w:tabs>
        <w:rPr>
          <w:rFonts w:ascii="Arial" w:hAnsi="Arial" w:cs="Arial"/>
          <w:color w:val="auto"/>
        </w:rPr>
      </w:pPr>
    </w:p>
    <w:p w14:paraId="04EE2630" w14:textId="77777777" w:rsidR="00D45E2D" w:rsidRDefault="0069149A" w:rsidP="002D3F46">
      <w:pPr>
        <w:widowControl/>
        <w:tabs>
          <w:tab w:val="left" w:pos="720"/>
        </w:tabs>
        <w:ind w:left="360"/>
        <w:rPr>
          <w:rFonts w:ascii="Arial" w:hAnsi="Arial" w:cs="Arial"/>
        </w:rPr>
      </w:pPr>
      <w:r>
        <w:rPr>
          <w:rFonts w:ascii="Arial" w:hAnsi="Arial" w:cs="Arial"/>
        </w:rPr>
        <w:t>Mine o</w:t>
      </w:r>
      <w:r w:rsidR="00D45E2D" w:rsidRPr="002F1E5F">
        <w:rPr>
          <w:rFonts w:ascii="Arial" w:hAnsi="Arial" w:cs="Arial"/>
        </w:rPr>
        <w:t xml:space="preserve">perators and independent contractors </w:t>
      </w:r>
      <w:r w:rsidR="00D45E2D">
        <w:rPr>
          <w:rFonts w:ascii="Arial" w:hAnsi="Arial" w:cs="Arial"/>
        </w:rPr>
        <w:t>must</w:t>
      </w:r>
      <w:r w:rsidR="00D45E2D" w:rsidRPr="002F1E5F">
        <w:rPr>
          <w:rFonts w:ascii="Arial" w:hAnsi="Arial" w:cs="Arial"/>
        </w:rPr>
        <w:t xml:space="preserve"> notify MSHA immediately in the event of an accident.</w:t>
      </w:r>
      <w:r w:rsidR="00B51A23">
        <w:rPr>
          <w:rFonts w:ascii="Arial" w:hAnsi="Arial" w:cs="Arial"/>
        </w:rPr>
        <w:t xml:space="preserve">  MSHA estimates that this notification is typically done </w:t>
      </w:r>
      <w:r w:rsidR="00B51A23" w:rsidRPr="00B65165">
        <w:rPr>
          <w:rFonts w:ascii="Arial" w:hAnsi="Arial" w:cs="Arial"/>
        </w:rPr>
        <w:t>by mine supervisory personnel</w:t>
      </w:r>
      <w:r w:rsidR="00B51A23">
        <w:rPr>
          <w:rFonts w:ascii="Arial" w:hAnsi="Arial" w:cs="Arial"/>
        </w:rPr>
        <w:t xml:space="preserve"> by telephone and takes about 30 minutes.</w:t>
      </w:r>
    </w:p>
    <w:p w14:paraId="3F3BBBAE" w14:textId="77777777" w:rsidR="00B51A23" w:rsidRPr="00B65165" w:rsidRDefault="00B51A23" w:rsidP="00B51A23">
      <w:pPr>
        <w:pStyle w:val="Default"/>
        <w:widowControl/>
        <w:tabs>
          <w:tab w:val="left" w:pos="720"/>
        </w:tabs>
        <w:ind w:left="360"/>
        <w:rPr>
          <w:rFonts w:ascii="Arial" w:hAnsi="Arial" w:cs="Arial"/>
          <w:color w:val="auto"/>
        </w:rPr>
      </w:pPr>
    </w:p>
    <w:p w14:paraId="719BDD8C" w14:textId="77777777" w:rsidR="00B51A23" w:rsidRPr="00B65165" w:rsidRDefault="00840DA3" w:rsidP="00B51A23">
      <w:pPr>
        <w:pStyle w:val="Default"/>
        <w:keepNext/>
        <w:widowControl/>
        <w:tabs>
          <w:tab w:val="left" w:pos="720"/>
          <w:tab w:val="left" w:pos="1080"/>
          <w:tab w:val="right" w:leader="dot" w:pos="8640"/>
          <w:tab w:val="right" w:pos="9360"/>
        </w:tabs>
        <w:ind w:left="360"/>
        <w:rPr>
          <w:rFonts w:ascii="Arial" w:hAnsi="Arial" w:cs="Arial"/>
          <w:i/>
          <w:color w:val="auto"/>
        </w:rPr>
      </w:pPr>
      <w:r>
        <w:rPr>
          <w:rFonts w:ascii="Arial" w:hAnsi="Arial" w:cs="Arial"/>
          <w:bCs/>
          <w:i/>
          <w:color w:val="auto"/>
        </w:rPr>
        <w:t>Section</w:t>
      </w:r>
      <w:r w:rsidR="00B51A23" w:rsidRPr="00B65165">
        <w:rPr>
          <w:rFonts w:ascii="Arial" w:hAnsi="Arial" w:cs="Arial"/>
          <w:bCs/>
          <w:i/>
          <w:color w:val="auto"/>
        </w:rPr>
        <w:t> 50.10 – Immediate Notification of MSHA:</w:t>
      </w:r>
    </w:p>
    <w:p w14:paraId="038F2DD0" w14:textId="77777777" w:rsidR="00B51A23" w:rsidRPr="00B65165" w:rsidRDefault="00B51A23" w:rsidP="00B51A23">
      <w:pPr>
        <w:keepNext/>
        <w:widowControl/>
        <w:tabs>
          <w:tab w:val="left" w:pos="720"/>
          <w:tab w:val="right" w:leader="dot" w:pos="8640"/>
          <w:tab w:val="right" w:pos="9360"/>
        </w:tabs>
        <w:ind w:left="360"/>
        <w:rPr>
          <w:rFonts w:ascii="Arial" w:hAnsi="Arial" w:cs="Arial"/>
          <w:bCs/>
        </w:rPr>
      </w:pPr>
      <w:r w:rsidRPr="00B65165">
        <w:rPr>
          <w:rFonts w:ascii="Arial" w:hAnsi="Arial" w:cs="Arial"/>
          <w:bCs/>
        </w:rPr>
        <w:tab/>
      </w:r>
      <w:r w:rsidR="00D8604C">
        <w:rPr>
          <w:rFonts w:ascii="Arial" w:hAnsi="Arial" w:cs="Arial"/>
          <w:bCs/>
        </w:rPr>
        <w:t xml:space="preserve"> </w:t>
      </w:r>
      <w:r w:rsidR="00857032">
        <w:rPr>
          <w:rFonts w:ascii="Arial" w:hAnsi="Arial" w:cs="Arial"/>
          <w:bCs/>
        </w:rPr>
        <w:t>42</w:t>
      </w:r>
      <w:r w:rsidR="00857032" w:rsidRPr="00B65165">
        <w:rPr>
          <w:rFonts w:ascii="Arial" w:hAnsi="Arial" w:cs="Arial"/>
          <w:bCs/>
        </w:rPr>
        <w:t xml:space="preserve"> </w:t>
      </w:r>
      <w:r w:rsidRPr="00B65165">
        <w:rPr>
          <w:rFonts w:ascii="Arial" w:hAnsi="Arial" w:cs="Arial"/>
          <w:bCs/>
        </w:rPr>
        <w:t xml:space="preserve">fatal accidents x </w:t>
      </w:r>
      <w:r w:rsidR="001B29E5">
        <w:rPr>
          <w:rFonts w:ascii="Arial" w:hAnsi="Arial" w:cs="Arial"/>
          <w:bCs/>
        </w:rPr>
        <w:t xml:space="preserve">30 minutes </w:t>
      </w:r>
      <w:r w:rsidRPr="00B65165">
        <w:rPr>
          <w:rFonts w:ascii="Arial" w:hAnsi="Arial" w:cs="Arial"/>
          <w:bCs/>
        </w:rPr>
        <w:t xml:space="preserve">= </w:t>
      </w:r>
      <w:r w:rsidR="00D8604C">
        <w:rPr>
          <w:rFonts w:ascii="Arial" w:hAnsi="Arial" w:cs="Arial"/>
          <w:bCs/>
        </w:rPr>
        <w:t>2</w:t>
      </w:r>
      <w:r w:rsidR="004E0EC2">
        <w:rPr>
          <w:rFonts w:ascii="Arial" w:hAnsi="Arial" w:cs="Arial"/>
          <w:bCs/>
        </w:rPr>
        <w:t>1</w:t>
      </w:r>
      <w:r w:rsidR="00D8604C" w:rsidRPr="00B65165">
        <w:rPr>
          <w:rFonts w:ascii="Arial" w:hAnsi="Arial" w:cs="Arial"/>
          <w:bCs/>
        </w:rPr>
        <w:t xml:space="preserve"> </w:t>
      </w:r>
      <w:r w:rsidRPr="00B65165">
        <w:rPr>
          <w:rFonts w:ascii="Arial" w:hAnsi="Arial" w:cs="Arial"/>
          <w:bCs/>
        </w:rPr>
        <w:t>hours</w:t>
      </w:r>
    </w:p>
    <w:p w14:paraId="26DD31E5" w14:textId="77777777" w:rsidR="00B51A23" w:rsidRPr="00B65165" w:rsidRDefault="00B51A23" w:rsidP="00B51A23">
      <w:pPr>
        <w:keepNext/>
        <w:widowControl/>
        <w:tabs>
          <w:tab w:val="left" w:pos="720"/>
          <w:tab w:val="right" w:pos="8640"/>
        </w:tabs>
        <w:ind w:left="360"/>
        <w:rPr>
          <w:rFonts w:ascii="Arial" w:hAnsi="Arial" w:cs="Arial"/>
        </w:rPr>
      </w:pPr>
      <w:r w:rsidRPr="00B65165">
        <w:rPr>
          <w:rFonts w:ascii="Arial" w:hAnsi="Arial" w:cs="Arial"/>
        </w:rPr>
        <w:tab/>
      </w:r>
      <w:r w:rsidR="00D8604C">
        <w:rPr>
          <w:rFonts w:ascii="Arial" w:hAnsi="Arial" w:cs="Arial"/>
        </w:rPr>
        <w:t xml:space="preserve"> </w:t>
      </w:r>
      <w:r w:rsidR="00857032">
        <w:rPr>
          <w:rFonts w:ascii="Arial" w:hAnsi="Arial" w:cs="Arial"/>
        </w:rPr>
        <w:t>983</w:t>
      </w:r>
      <w:r w:rsidR="00857032" w:rsidRPr="00B65165">
        <w:rPr>
          <w:rFonts w:ascii="Arial" w:hAnsi="Arial" w:cs="Arial"/>
        </w:rPr>
        <w:t xml:space="preserve"> </w:t>
      </w:r>
      <w:r w:rsidRPr="00B65165">
        <w:rPr>
          <w:rFonts w:ascii="Arial" w:hAnsi="Arial" w:cs="Arial"/>
        </w:rPr>
        <w:t xml:space="preserve">other accidents x </w:t>
      </w:r>
      <w:r w:rsidR="001B29E5">
        <w:rPr>
          <w:rFonts w:ascii="Arial" w:hAnsi="Arial" w:cs="Arial"/>
        </w:rPr>
        <w:t xml:space="preserve">30 minutes </w:t>
      </w:r>
      <w:r w:rsidRPr="00B65165">
        <w:rPr>
          <w:rFonts w:ascii="Arial" w:hAnsi="Arial" w:cs="Arial"/>
        </w:rPr>
        <w:t xml:space="preserve">= </w:t>
      </w:r>
      <w:r w:rsidR="00857032">
        <w:rPr>
          <w:rFonts w:ascii="Arial" w:hAnsi="Arial" w:cs="Arial"/>
        </w:rPr>
        <w:t>492</w:t>
      </w:r>
      <w:r w:rsidR="00857032" w:rsidRPr="00B65165">
        <w:rPr>
          <w:rFonts w:ascii="Arial" w:hAnsi="Arial" w:cs="Arial"/>
        </w:rPr>
        <w:t xml:space="preserve"> </w:t>
      </w:r>
      <w:r w:rsidRPr="00B65165">
        <w:rPr>
          <w:rFonts w:ascii="Arial" w:hAnsi="Arial" w:cs="Arial"/>
        </w:rPr>
        <w:t>hours</w:t>
      </w:r>
    </w:p>
    <w:p w14:paraId="0ECFF3EA" w14:textId="77777777" w:rsidR="00B51A23" w:rsidRPr="00B65165" w:rsidRDefault="00711ED8" w:rsidP="00D11A75">
      <w:pPr>
        <w:pStyle w:val="Default"/>
        <w:keepNext/>
        <w:widowControl/>
        <w:tabs>
          <w:tab w:val="right" w:leader="dot" w:pos="8280"/>
        </w:tabs>
        <w:ind w:left="360" w:firstLine="360"/>
        <w:rPr>
          <w:rFonts w:ascii="Arial" w:hAnsi="Arial" w:cs="Arial"/>
          <w:color w:val="auto"/>
        </w:rPr>
      </w:pPr>
      <w:r>
        <w:rPr>
          <w:rFonts w:ascii="Arial" w:hAnsi="Arial" w:cs="Arial"/>
          <w:color w:val="auto"/>
        </w:rPr>
        <w:t xml:space="preserve"> </w:t>
      </w:r>
      <w:r w:rsidR="00B51A23" w:rsidRPr="00B65165">
        <w:rPr>
          <w:rFonts w:ascii="Arial" w:hAnsi="Arial" w:cs="Arial"/>
          <w:color w:val="auto"/>
        </w:rPr>
        <w:t xml:space="preserve">Responses = </w:t>
      </w:r>
      <w:r w:rsidR="00857032">
        <w:rPr>
          <w:rFonts w:ascii="Arial" w:hAnsi="Arial" w:cs="Arial"/>
          <w:color w:val="auto"/>
        </w:rPr>
        <w:t>1,025</w:t>
      </w:r>
    </w:p>
    <w:p w14:paraId="5ACD03B1" w14:textId="55838D60" w:rsidR="00B51A23" w:rsidRPr="00B65165" w:rsidRDefault="00711ED8" w:rsidP="00D11A75">
      <w:pPr>
        <w:pStyle w:val="Default"/>
        <w:widowControl/>
        <w:tabs>
          <w:tab w:val="right" w:leader="dot" w:pos="8280"/>
        </w:tabs>
        <w:ind w:left="360" w:firstLine="360"/>
        <w:rPr>
          <w:rFonts w:ascii="Arial" w:hAnsi="Arial" w:cs="Arial"/>
          <w:color w:val="auto"/>
        </w:rPr>
      </w:pPr>
      <w:r>
        <w:rPr>
          <w:rFonts w:ascii="Arial" w:hAnsi="Arial" w:cs="Arial"/>
          <w:color w:val="auto"/>
        </w:rPr>
        <w:t xml:space="preserve"> </w:t>
      </w:r>
      <w:r w:rsidR="00B51A23" w:rsidRPr="00B65165">
        <w:rPr>
          <w:rFonts w:ascii="Arial" w:hAnsi="Arial" w:cs="Arial"/>
          <w:color w:val="auto"/>
        </w:rPr>
        <w:t xml:space="preserve">Hours Subtotal = </w:t>
      </w:r>
      <w:r w:rsidR="00857032">
        <w:rPr>
          <w:rFonts w:ascii="Arial" w:hAnsi="Arial" w:cs="Arial"/>
          <w:color w:val="auto"/>
        </w:rPr>
        <w:t>513</w:t>
      </w:r>
      <w:r w:rsidR="00857032" w:rsidRPr="00B65165">
        <w:rPr>
          <w:rFonts w:ascii="Arial" w:hAnsi="Arial" w:cs="Arial"/>
          <w:color w:val="auto"/>
        </w:rPr>
        <w:t xml:space="preserve"> </w:t>
      </w:r>
      <w:r w:rsidR="005626E2">
        <w:rPr>
          <w:rFonts w:ascii="Arial" w:hAnsi="Arial" w:cs="Arial"/>
          <w:color w:val="auto"/>
        </w:rPr>
        <w:t xml:space="preserve">(reporting) </w:t>
      </w:r>
      <w:r w:rsidR="00B51A23" w:rsidRPr="00B65165">
        <w:rPr>
          <w:rFonts w:ascii="Arial" w:hAnsi="Arial" w:cs="Arial"/>
          <w:color w:val="auto"/>
        </w:rPr>
        <w:t>hours</w:t>
      </w:r>
    </w:p>
    <w:p w14:paraId="0613732C" w14:textId="77777777" w:rsidR="00F7014C" w:rsidRPr="00F7014C" w:rsidRDefault="00F7014C" w:rsidP="00F7014C">
      <w:pPr>
        <w:pStyle w:val="Default"/>
        <w:widowControl/>
        <w:tabs>
          <w:tab w:val="right" w:leader="dot" w:pos="9360"/>
        </w:tabs>
        <w:ind w:left="360"/>
        <w:rPr>
          <w:rFonts w:ascii="Arial" w:hAnsi="Arial" w:cs="Arial"/>
          <w:color w:val="auto"/>
        </w:rPr>
      </w:pPr>
    </w:p>
    <w:p w14:paraId="3336189B" w14:textId="77777777" w:rsidR="00F7014C" w:rsidRDefault="005E3EA9" w:rsidP="00F7014C">
      <w:pPr>
        <w:pStyle w:val="Default"/>
        <w:widowControl/>
        <w:tabs>
          <w:tab w:val="right" w:leader="dot" w:pos="9360"/>
        </w:tabs>
        <w:ind w:left="360"/>
        <w:rPr>
          <w:rFonts w:ascii="Arial" w:hAnsi="Arial" w:cs="Arial"/>
        </w:rPr>
      </w:pPr>
      <w:r>
        <w:rPr>
          <w:rFonts w:ascii="Arial" w:hAnsi="Arial" w:cs="Arial"/>
        </w:rPr>
        <w:t>The</w:t>
      </w:r>
      <w:r w:rsidR="00F7014C" w:rsidRPr="00F7014C">
        <w:rPr>
          <w:rFonts w:ascii="Arial" w:hAnsi="Arial" w:cs="Arial"/>
        </w:rPr>
        <w:t xml:space="preserve"> </w:t>
      </w:r>
      <w:r w:rsidR="0069149A">
        <w:rPr>
          <w:rFonts w:ascii="Arial" w:hAnsi="Arial" w:cs="Arial"/>
        </w:rPr>
        <w:t xml:space="preserve">mine </w:t>
      </w:r>
      <w:r w:rsidR="00F7014C" w:rsidRPr="00F7014C">
        <w:rPr>
          <w:rFonts w:ascii="Arial" w:hAnsi="Arial" w:cs="Arial"/>
        </w:rPr>
        <w:t xml:space="preserve">operator </w:t>
      </w:r>
      <w:r>
        <w:rPr>
          <w:rFonts w:ascii="Arial" w:hAnsi="Arial" w:cs="Arial"/>
        </w:rPr>
        <w:t>must</w:t>
      </w:r>
      <w:r w:rsidR="00F7014C" w:rsidRPr="00F7014C">
        <w:rPr>
          <w:rFonts w:ascii="Arial" w:hAnsi="Arial" w:cs="Arial"/>
        </w:rPr>
        <w:t xml:space="preserve"> investigate each accident and each occupational injury at the mine</w:t>
      </w:r>
      <w:r>
        <w:rPr>
          <w:rFonts w:ascii="Arial" w:hAnsi="Arial" w:cs="Arial"/>
        </w:rPr>
        <w:t xml:space="preserve"> and</w:t>
      </w:r>
      <w:r w:rsidR="00F7014C" w:rsidRPr="00F7014C">
        <w:rPr>
          <w:rFonts w:ascii="Arial" w:hAnsi="Arial" w:cs="Arial"/>
        </w:rPr>
        <w:t xml:space="preserve"> develop a report of </w:t>
      </w:r>
      <w:r>
        <w:rPr>
          <w:rFonts w:ascii="Arial" w:hAnsi="Arial" w:cs="Arial"/>
        </w:rPr>
        <w:t>the</w:t>
      </w:r>
      <w:r w:rsidR="00F7014C" w:rsidRPr="00F7014C">
        <w:rPr>
          <w:rFonts w:ascii="Arial" w:hAnsi="Arial" w:cs="Arial"/>
        </w:rPr>
        <w:t xml:space="preserve"> investigation. </w:t>
      </w:r>
      <w:r>
        <w:rPr>
          <w:rFonts w:ascii="Arial" w:hAnsi="Arial" w:cs="Arial"/>
        </w:rPr>
        <w:t xml:space="preserve"> The</w:t>
      </w:r>
      <w:r w:rsidR="00F7014C" w:rsidRPr="00F7014C">
        <w:rPr>
          <w:rFonts w:ascii="Arial" w:hAnsi="Arial" w:cs="Arial"/>
        </w:rPr>
        <w:t xml:space="preserve"> </w:t>
      </w:r>
      <w:r w:rsidR="0069149A">
        <w:rPr>
          <w:rFonts w:ascii="Arial" w:hAnsi="Arial" w:cs="Arial"/>
        </w:rPr>
        <w:t xml:space="preserve">mine </w:t>
      </w:r>
      <w:r w:rsidR="00F7014C" w:rsidRPr="00F7014C">
        <w:rPr>
          <w:rFonts w:ascii="Arial" w:hAnsi="Arial" w:cs="Arial"/>
        </w:rPr>
        <w:t xml:space="preserve">operator </w:t>
      </w:r>
      <w:r>
        <w:rPr>
          <w:rFonts w:ascii="Arial" w:hAnsi="Arial" w:cs="Arial"/>
        </w:rPr>
        <w:t>must</w:t>
      </w:r>
      <w:r w:rsidR="00F7014C" w:rsidRPr="00F7014C">
        <w:rPr>
          <w:rFonts w:ascii="Arial" w:hAnsi="Arial" w:cs="Arial"/>
        </w:rPr>
        <w:t xml:space="preserve"> </w:t>
      </w:r>
      <w:r>
        <w:rPr>
          <w:rFonts w:ascii="Arial" w:hAnsi="Arial" w:cs="Arial"/>
        </w:rPr>
        <w:t xml:space="preserve">keep a copy of the report and </w:t>
      </w:r>
      <w:r w:rsidR="00F7014C" w:rsidRPr="00F7014C">
        <w:rPr>
          <w:rFonts w:ascii="Arial" w:hAnsi="Arial" w:cs="Arial"/>
        </w:rPr>
        <w:t xml:space="preserve">submit a copy to MSHA </w:t>
      </w:r>
      <w:r>
        <w:rPr>
          <w:rFonts w:ascii="Arial" w:hAnsi="Arial" w:cs="Arial"/>
        </w:rPr>
        <w:t>at the Agency’s</w:t>
      </w:r>
      <w:r w:rsidR="00F7014C" w:rsidRPr="00F7014C">
        <w:rPr>
          <w:rFonts w:ascii="Arial" w:hAnsi="Arial" w:cs="Arial"/>
        </w:rPr>
        <w:t xml:space="preserve"> request</w:t>
      </w:r>
      <w:r>
        <w:rPr>
          <w:rFonts w:ascii="Arial" w:hAnsi="Arial" w:cs="Arial"/>
        </w:rPr>
        <w:t xml:space="preserve">.  MSHA estimates that </w:t>
      </w:r>
      <w:r w:rsidRPr="00B65165">
        <w:rPr>
          <w:rFonts w:ascii="Arial" w:hAnsi="Arial" w:cs="Arial"/>
          <w:color w:val="auto"/>
        </w:rPr>
        <w:t>mine supervisory personnel</w:t>
      </w:r>
      <w:r>
        <w:rPr>
          <w:rFonts w:ascii="Arial" w:hAnsi="Arial" w:cs="Arial"/>
          <w:color w:val="auto"/>
        </w:rPr>
        <w:t xml:space="preserve"> conduct the </w:t>
      </w:r>
      <w:r w:rsidRPr="00994D5B">
        <w:rPr>
          <w:rFonts w:ascii="Arial" w:hAnsi="Arial" w:cs="Arial"/>
        </w:rPr>
        <w:t>investigation</w:t>
      </w:r>
      <w:r w:rsidR="00F22C05">
        <w:rPr>
          <w:rFonts w:ascii="Arial" w:hAnsi="Arial" w:cs="Arial"/>
        </w:rPr>
        <w:t xml:space="preserve"> and</w:t>
      </w:r>
      <w:r>
        <w:rPr>
          <w:rFonts w:ascii="Arial" w:hAnsi="Arial" w:cs="Arial"/>
        </w:rPr>
        <w:t xml:space="preserve"> that, on average, it takes about 80 hours to conduct an investigation of a fatal accident, about 16 hours for an accident with injuries, and about 1 hour for other </w:t>
      </w:r>
      <w:r w:rsidR="00F22C05" w:rsidRPr="00B65165">
        <w:rPr>
          <w:rFonts w:ascii="Arial" w:hAnsi="Arial" w:cs="Arial"/>
          <w:bCs/>
        </w:rPr>
        <w:t>occurrences</w:t>
      </w:r>
      <w:r>
        <w:rPr>
          <w:rFonts w:ascii="Arial" w:hAnsi="Arial" w:cs="Arial"/>
        </w:rPr>
        <w:t>.</w:t>
      </w:r>
    </w:p>
    <w:p w14:paraId="3D5ABFEF" w14:textId="77777777" w:rsidR="0055560A" w:rsidRPr="00F7014C" w:rsidRDefault="0055560A" w:rsidP="00F7014C">
      <w:pPr>
        <w:pStyle w:val="Default"/>
        <w:widowControl/>
        <w:tabs>
          <w:tab w:val="right" w:leader="dot" w:pos="9360"/>
        </w:tabs>
        <w:ind w:left="360"/>
        <w:rPr>
          <w:rFonts w:ascii="Arial" w:hAnsi="Arial" w:cs="Arial"/>
          <w:color w:val="auto"/>
        </w:rPr>
      </w:pPr>
    </w:p>
    <w:p w14:paraId="5D82148E" w14:textId="77777777" w:rsidR="0055560A" w:rsidRDefault="0055560A" w:rsidP="00F7014C">
      <w:pPr>
        <w:pStyle w:val="Default"/>
        <w:widowControl/>
        <w:tabs>
          <w:tab w:val="right" w:leader="dot" w:pos="9360"/>
        </w:tabs>
        <w:ind w:left="360"/>
        <w:rPr>
          <w:rFonts w:ascii="Arial" w:hAnsi="Arial" w:cs="Arial"/>
        </w:rPr>
      </w:pPr>
      <w:r>
        <w:rPr>
          <w:rFonts w:ascii="Arial" w:hAnsi="Arial" w:cs="Arial"/>
        </w:rPr>
        <w:t>The</w:t>
      </w:r>
      <w:r w:rsidRPr="00F7014C">
        <w:rPr>
          <w:rFonts w:ascii="Arial" w:hAnsi="Arial" w:cs="Arial"/>
        </w:rPr>
        <w:t xml:space="preserve"> </w:t>
      </w:r>
      <w:r w:rsidR="0069149A">
        <w:rPr>
          <w:rFonts w:ascii="Arial" w:hAnsi="Arial" w:cs="Arial"/>
        </w:rPr>
        <w:t xml:space="preserve">mine </w:t>
      </w:r>
      <w:r w:rsidRPr="00F7014C">
        <w:rPr>
          <w:rFonts w:ascii="Arial" w:hAnsi="Arial" w:cs="Arial"/>
        </w:rPr>
        <w:t xml:space="preserve">operator may </w:t>
      </w:r>
      <w:r>
        <w:rPr>
          <w:rFonts w:ascii="Arial" w:hAnsi="Arial" w:cs="Arial"/>
        </w:rPr>
        <w:t xml:space="preserve">not </w:t>
      </w:r>
      <w:r w:rsidRPr="00F7014C">
        <w:rPr>
          <w:rFonts w:ascii="Arial" w:hAnsi="Arial" w:cs="Arial"/>
        </w:rPr>
        <w:t xml:space="preserve">use </w:t>
      </w:r>
      <w:r>
        <w:rPr>
          <w:rFonts w:ascii="Arial" w:hAnsi="Arial" w:cs="Arial"/>
        </w:rPr>
        <w:t xml:space="preserve">MSHA </w:t>
      </w:r>
      <w:r w:rsidRPr="00F7014C">
        <w:rPr>
          <w:rFonts w:ascii="Arial" w:hAnsi="Arial" w:cs="Arial"/>
        </w:rPr>
        <w:t xml:space="preserve">Form 7000-1 as </w:t>
      </w:r>
      <w:r>
        <w:rPr>
          <w:rFonts w:ascii="Arial" w:hAnsi="Arial" w:cs="Arial"/>
        </w:rPr>
        <w:t>the</w:t>
      </w:r>
      <w:r w:rsidRPr="00F7014C">
        <w:rPr>
          <w:rFonts w:ascii="Arial" w:hAnsi="Arial" w:cs="Arial"/>
        </w:rPr>
        <w:t xml:space="preserve"> </w:t>
      </w:r>
      <w:r>
        <w:rPr>
          <w:rFonts w:ascii="Arial" w:hAnsi="Arial" w:cs="Arial"/>
        </w:rPr>
        <w:t xml:space="preserve">investigation </w:t>
      </w:r>
      <w:r w:rsidRPr="00F7014C">
        <w:rPr>
          <w:rFonts w:ascii="Arial" w:hAnsi="Arial" w:cs="Arial"/>
        </w:rPr>
        <w:t>report, except that a</w:t>
      </w:r>
      <w:r w:rsidR="0069149A">
        <w:rPr>
          <w:rFonts w:ascii="Arial" w:hAnsi="Arial" w:cs="Arial"/>
        </w:rPr>
        <w:t>n</w:t>
      </w:r>
      <w:r w:rsidRPr="00F7014C">
        <w:rPr>
          <w:rFonts w:ascii="Arial" w:hAnsi="Arial" w:cs="Arial"/>
        </w:rPr>
        <w:t xml:space="preserve"> operator of a mine </w:t>
      </w:r>
      <w:r w:rsidR="0069149A" w:rsidRPr="00F7014C">
        <w:rPr>
          <w:rFonts w:ascii="Arial" w:hAnsi="Arial" w:cs="Arial"/>
        </w:rPr>
        <w:t>w</w:t>
      </w:r>
      <w:r w:rsidR="0069149A">
        <w:rPr>
          <w:rFonts w:ascii="Arial" w:hAnsi="Arial" w:cs="Arial"/>
        </w:rPr>
        <w:t>ith</w:t>
      </w:r>
      <w:r w:rsidR="0069149A" w:rsidRPr="00F7014C">
        <w:rPr>
          <w:rFonts w:ascii="Arial" w:hAnsi="Arial" w:cs="Arial"/>
        </w:rPr>
        <w:t xml:space="preserve"> </w:t>
      </w:r>
      <w:r w:rsidRPr="00F7014C">
        <w:rPr>
          <w:rFonts w:ascii="Arial" w:hAnsi="Arial" w:cs="Arial"/>
        </w:rPr>
        <w:t xml:space="preserve">fewer than </w:t>
      </w:r>
      <w:r>
        <w:rPr>
          <w:rFonts w:ascii="Arial" w:hAnsi="Arial" w:cs="Arial"/>
        </w:rPr>
        <w:t>20</w:t>
      </w:r>
      <w:r w:rsidRPr="00F7014C">
        <w:rPr>
          <w:rFonts w:ascii="Arial" w:hAnsi="Arial" w:cs="Arial"/>
        </w:rPr>
        <w:t xml:space="preserve"> miners employed may use </w:t>
      </w:r>
      <w:r>
        <w:rPr>
          <w:rFonts w:ascii="Arial" w:hAnsi="Arial" w:cs="Arial"/>
        </w:rPr>
        <w:t xml:space="preserve">MSHA </w:t>
      </w:r>
      <w:r w:rsidRPr="00F7014C">
        <w:rPr>
          <w:rFonts w:ascii="Arial" w:hAnsi="Arial" w:cs="Arial"/>
        </w:rPr>
        <w:t>Form 7000-1 as an investigation report</w:t>
      </w:r>
      <w:r>
        <w:rPr>
          <w:rFonts w:ascii="Arial" w:hAnsi="Arial" w:cs="Arial"/>
        </w:rPr>
        <w:t xml:space="preserve"> </w:t>
      </w:r>
      <w:r w:rsidRPr="00F7014C">
        <w:rPr>
          <w:rFonts w:ascii="Arial" w:hAnsi="Arial" w:cs="Arial"/>
        </w:rPr>
        <w:t>with respect to that mine</w:t>
      </w:r>
      <w:r>
        <w:rPr>
          <w:rFonts w:ascii="Arial" w:hAnsi="Arial" w:cs="Arial"/>
        </w:rPr>
        <w:t xml:space="preserve"> for an </w:t>
      </w:r>
      <w:r w:rsidRPr="00F7014C">
        <w:rPr>
          <w:rFonts w:ascii="Arial" w:hAnsi="Arial" w:cs="Arial"/>
        </w:rPr>
        <w:t>injury not related to an accident.</w:t>
      </w:r>
      <w:r w:rsidR="00BA0922">
        <w:rPr>
          <w:rFonts w:ascii="Arial" w:hAnsi="Arial" w:cs="Arial"/>
        </w:rPr>
        <w:t xml:space="preserve">  MSHA estimates that, on average, it takes about 4 hours to prepare a separate investigation report for fatal accidents, and about 1 hour to prepare a separate investigation report for other occurrences.</w:t>
      </w:r>
    </w:p>
    <w:p w14:paraId="625B7888" w14:textId="77777777" w:rsidR="00F7014C" w:rsidRPr="00F7014C" w:rsidRDefault="00F7014C" w:rsidP="00F7014C">
      <w:pPr>
        <w:pStyle w:val="Default"/>
        <w:widowControl/>
        <w:tabs>
          <w:tab w:val="right" w:leader="dot" w:pos="9360"/>
        </w:tabs>
        <w:ind w:left="360"/>
        <w:rPr>
          <w:rFonts w:ascii="Arial" w:hAnsi="Arial" w:cs="Arial"/>
          <w:color w:val="auto"/>
        </w:rPr>
      </w:pPr>
    </w:p>
    <w:p w14:paraId="6A2BD74A" w14:textId="77777777" w:rsidR="00F7014C" w:rsidRPr="00B65165" w:rsidRDefault="00840DA3" w:rsidP="00F7014C">
      <w:pPr>
        <w:pStyle w:val="Default"/>
        <w:widowControl/>
        <w:tabs>
          <w:tab w:val="left" w:pos="720"/>
          <w:tab w:val="left" w:pos="1080"/>
          <w:tab w:val="right" w:leader="dot" w:pos="9360"/>
        </w:tabs>
        <w:ind w:left="360"/>
        <w:rPr>
          <w:rFonts w:ascii="Arial" w:hAnsi="Arial" w:cs="Arial"/>
          <w:i/>
          <w:color w:val="auto"/>
        </w:rPr>
      </w:pPr>
      <w:r>
        <w:rPr>
          <w:rFonts w:ascii="Arial" w:hAnsi="Arial" w:cs="Arial"/>
          <w:bCs/>
          <w:i/>
          <w:color w:val="auto"/>
        </w:rPr>
        <w:t>Section</w:t>
      </w:r>
      <w:r w:rsidR="00F7014C" w:rsidRPr="00B65165">
        <w:rPr>
          <w:rFonts w:ascii="Arial" w:hAnsi="Arial" w:cs="Arial"/>
          <w:bCs/>
          <w:i/>
          <w:color w:val="auto"/>
        </w:rPr>
        <w:t> 50.11 – Investigation of Accidents and Occupational Injuries:</w:t>
      </w:r>
    </w:p>
    <w:p w14:paraId="2EEF2294" w14:textId="77777777" w:rsidR="00F7014C" w:rsidRPr="00B65165" w:rsidRDefault="00F7014C" w:rsidP="00F7014C">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ED3425">
        <w:rPr>
          <w:rFonts w:ascii="Arial" w:hAnsi="Arial" w:cs="Arial"/>
          <w:bCs/>
        </w:rPr>
        <w:t>46</w:t>
      </w:r>
      <w:r w:rsidR="00ED3425" w:rsidRPr="00B65165">
        <w:rPr>
          <w:rFonts w:ascii="Arial" w:hAnsi="Arial" w:cs="Arial"/>
          <w:bCs/>
        </w:rPr>
        <w:t xml:space="preserve"> </w:t>
      </w:r>
      <w:r w:rsidRPr="00B65165">
        <w:rPr>
          <w:rFonts w:ascii="Arial" w:hAnsi="Arial" w:cs="Arial"/>
          <w:bCs/>
        </w:rPr>
        <w:t xml:space="preserve">fatal accidents x 80 hours = </w:t>
      </w:r>
      <w:r w:rsidR="00ED3425">
        <w:rPr>
          <w:rFonts w:ascii="Arial" w:hAnsi="Arial" w:cs="Arial"/>
          <w:bCs/>
        </w:rPr>
        <w:t>3,680</w:t>
      </w:r>
      <w:r w:rsidR="00882A73" w:rsidRPr="00B65165">
        <w:rPr>
          <w:rFonts w:ascii="Arial" w:hAnsi="Arial" w:cs="Arial"/>
          <w:bCs/>
        </w:rPr>
        <w:t xml:space="preserve"> </w:t>
      </w:r>
      <w:r w:rsidRPr="00B65165">
        <w:rPr>
          <w:rFonts w:ascii="Arial" w:hAnsi="Arial" w:cs="Arial"/>
          <w:bCs/>
        </w:rPr>
        <w:t>hours</w:t>
      </w:r>
    </w:p>
    <w:p w14:paraId="270E4270" w14:textId="77777777" w:rsidR="00F7014C" w:rsidRPr="00B65165" w:rsidRDefault="00F7014C" w:rsidP="00F7014C">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ED3425">
        <w:rPr>
          <w:rFonts w:ascii="Arial" w:hAnsi="Arial" w:cs="Arial"/>
          <w:bCs/>
        </w:rPr>
        <w:t>7,640</w:t>
      </w:r>
      <w:r w:rsidRPr="00B65165">
        <w:rPr>
          <w:rFonts w:ascii="Arial" w:hAnsi="Arial" w:cs="Arial"/>
          <w:bCs/>
        </w:rPr>
        <w:t xml:space="preserve"> nonfatal accidents x 16 hours = </w:t>
      </w:r>
      <w:r w:rsidR="00ED3425">
        <w:rPr>
          <w:rFonts w:ascii="Arial" w:hAnsi="Arial" w:cs="Arial"/>
          <w:bCs/>
        </w:rPr>
        <w:t>122,240</w:t>
      </w:r>
      <w:r w:rsidRPr="00B65165">
        <w:rPr>
          <w:rFonts w:ascii="Arial" w:hAnsi="Arial" w:cs="Arial"/>
          <w:bCs/>
        </w:rPr>
        <w:t xml:space="preserve"> hours</w:t>
      </w:r>
    </w:p>
    <w:p w14:paraId="69177EC7" w14:textId="77777777" w:rsidR="00F7014C" w:rsidRPr="00B65165" w:rsidRDefault="00F7014C" w:rsidP="00F7014C">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B44840">
        <w:rPr>
          <w:rFonts w:ascii="Arial" w:hAnsi="Arial" w:cs="Arial"/>
          <w:bCs/>
        </w:rPr>
        <w:t>1,728</w:t>
      </w:r>
      <w:r w:rsidR="00B44840" w:rsidRPr="00B65165">
        <w:rPr>
          <w:rFonts w:ascii="Arial" w:hAnsi="Arial" w:cs="Arial"/>
          <w:bCs/>
        </w:rPr>
        <w:t xml:space="preserve"> </w:t>
      </w:r>
      <w:r w:rsidRPr="00B65165">
        <w:rPr>
          <w:rFonts w:ascii="Arial" w:hAnsi="Arial" w:cs="Arial"/>
          <w:bCs/>
        </w:rPr>
        <w:t xml:space="preserve">other occurrences x 1 hour = </w:t>
      </w:r>
      <w:r w:rsidR="00ED3425">
        <w:rPr>
          <w:rFonts w:ascii="Arial" w:hAnsi="Arial" w:cs="Arial"/>
          <w:bCs/>
        </w:rPr>
        <w:t>1,728</w:t>
      </w:r>
      <w:r w:rsidR="00ED3425" w:rsidRPr="00B65165">
        <w:rPr>
          <w:rFonts w:ascii="Arial" w:hAnsi="Arial" w:cs="Arial"/>
          <w:bCs/>
        </w:rPr>
        <w:t xml:space="preserve"> </w:t>
      </w:r>
      <w:r w:rsidRPr="00B65165">
        <w:rPr>
          <w:rFonts w:ascii="Arial" w:hAnsi="Arial" w:cs="Arial"/>
          <w:bCs/>
        </w:rPr>
        <w:t>hours</w:t>
      </w:r>
    </w:p>
    <w:p w14:paraId="45678C0F" w14:textId="77777777" w:rsidR="00F7014C" w:rsidRPr="00B65165" w:rsidRDefault="00F7014C" w:rsidP="00D11A75">
      <w:pPr>
        <w:pStyle w:val="Default"/>
        <w:widowControl/>
        <w:tabs>
          <w:tab w:val="right" w:leader="dot" w:pos="8280"/>
        </w:tabs>
        <w:ind w:left="360" w:firstLine="360"/>
        <w:rPr>
          <w:rFonts w:ascii="Arial" w:hAnsi="Arial" w:cs="Arial"/>
          <w:color w:val="auto"/>
        </w:rPr>
      </w:pPr>
      <w:r w:rsidRPr="00B65165">
        <w:rPr>
          <w:rFonts w:ascii="Arial" w:hAnsi="Arial" w:cs="Arial"/>
          <w:color w:val="auto"/>
        </w:rPr>
        <w:t xml:space="preserve">Responses = </w:t>
      </w:r>
      <w:r w:rsidR="00ED3425">
        <w:rPr>
          <w:rFonts w:ascii="Arial" w:hAnsi="Arial" w:cs="Arial"/>
          <w:color w:val="auto"/>
        </w:rPr>
        <w:t>9,414</w:t>
      </w:r>
    </w:p>
    <w:p w14:paraId="3074E747" w14:textId="41B56261" w:rsidR="00F7014C" w:rsidRPr="00B65165" w:rsidRDefault="00F7014C" w:rsidP="00D11A75">
      <w:pPr>
        <w:pStyle w:val="Default"/>
        <w:widowControl/>
        <w:tabs>
          <w:tab w:val="right" w:leader="dot" w:pos="8280"/>
        </w:tabs>
        <w:ind w:left="360" w:firstLine="360"/>
        <w:rPr>
          <w:rFonts w:ascii="Arial" w:hAnsi="Arial" w:cs="Arial"/>
          <w:color w:val="auto"/>
        </w:rPr>
      </w:pPr>
      <w:r w:rsidRPr="00B65165">
        <w:rPr>
          <w:rFonts w:ascii="Arial" w:hAnsi="Arial" w:cs="Arial"/>
          <w:color w:val="auto"/>
        </w:rPr>
        <w:t xml:space="preserve">Hours Subtotal = </w:t>
      </w:r>
      <w:r w:rsidR="00ED3425">
        <w:rPr>
          <w:rFonts w:ascii="Arial" w:hAnsi="Arial" w:cs="Arial"/>
          <w:color w:val="auto"/>
        </w:rPr>
        <w:t>127,648</w:t>
      </w:r>
      <w:r w:rsidRPr="00B65165">
        <w:rPr>
          <w:rFonts w:ascii="Arial" w:hAnsi="Arial" w:cs="Arial"/>
          <w:color w:val="auto"/>
        </w:rPr>
        <w:t xml:space="preserve"> </w:t>
      </w:r>
      <w:r w:rsidR="00267719">
        <w:rPr>
          <w:rFonts w:ascii="Arial" w:hAnsi="Arial" w:cs="Arial"/>
          <w:color w:val="auto"/>
        </w:rPr>
        <w:t xml:space="preserve">(record-keeping) </w:t>
      </w:r>
      <w:r w:rsidRPr="00B65165">
        <w:rPr>
          <w:rFonts w:ascii="Arial" w:hAnsi="Arial" w:cs="Arial"/>
          <w:color w:val="auto"/>
        </w:rPr>
        <w:t>hours</w:t>
      </w:r>
    </w:p>
    <w:p w14:paraId="0FD961BE" w14:textId="77777777" w:rsidR="00F7014C" w:rsidRPr="00B65165" w:rsidRDefault="00F7014C" w:rsidP="00F7014C">
      <w:pPr>
        <w:pStyle w:val="Default"/>
        <w:widowControl/>
        <w:tabs>
          <w:tab w:val="right" w:leader="dot" w:pos="9360"/>
        </w:tabs>
        <w:ind w:left="360"/>
        <w:rPr>
          <w:rFonts w:ascii="Arial" w:hAnsi="Arial" w:cs="Arial"/>
          <w:color w:val="auto"/>
        </w:rPr>
      </w:pPr>
    </w:p>
    <w:p w14:paraId="21876C6C" w14:textId="77777777" w:rsidR="00F7014C" w:rsidRPr="00B65165" w:rsidRDefault="00840DA3" w:rsidP="00F7014C">
      <w:pPr>
        <w:pStyle w:val="Default"/>
        <w:widowControl/>
        <w:tabs>
          <w:tab w:val="left" w:pos="720"/>
          <w:tab w:val="left" w:pos="1080"/>
          <w:tab w:val="right" w:leader="dot" w:pos="9360"/>
        </w:tabs>
        <w:ind w:left="360"/>
        <w:rPr>
          <w:rFonts w:ascii="Arial" w:hAnsi="Arial" w:cs="Arial"/>
          <w:bCs/>
          <w:i/>
          <w:color w:val="auto"/>
        </w:rPr>
      </w:pPr>
      <w:r>
        <w:rPr>
          <w:rFonts w:ascii="Arial" w:hAnsi="Arial" w:cs="Arial"/>
          <w:bCs/>
          <w:i/>
          <w:color w:val="auto"/>
        </w:rPr>
        <w:t>Section</w:t>
      </w:r>
      <w:r w:rsidR="00F7014C" w:rsidRPr="00B65165">
        <w:rPr>
          <w:rFonts w:ascii="Arial" w:hAnsi="Arial" w:cs="Arial"/>
          <w:bCs/>
          <w:i/>
          <w:color w:val="auto"/>
        </w:rPr>
        <w:t xml:space="preserve"> 50.11 – </w:t>
      </w:r>
      <w:r w:rsidR="0055560A">
        <w:rPr>
          <w:rFonts w:ascii="Arial" w:hAnsi="Arial" w:cs="Arial"/>
          <w:bCs/>
          <w:i/>
          <w:color w:val="auto"/>
        </w:rPr>
        <w:t>Preparation of Separate</w:t>
      </w:r>
      <w:r w:rsidR="0055560A" w:rsidRPr="00B65165">
        <w:rPr>
          <w:rFonts w:ascii="Arial" w:hAnsi="Arial" w:cs="Arial"/>
          <w:bCs/>
          <w:i/>
          <w:color w:val="auto"/>
        </w:rPr>
        <w:t xml:space="preserve"> Investigation</w:t>
      </w:r>
      <w:r w:rsidR="00F7014C" w:rsidRPr="00B65165">
        <w:rPr>
          <w:rFonts w:ascii="Arial" w:hAnsi="Arial" w:cs="Arial"/>
          <w:bCs/>
          <w:i/>
          <w:color w:val="auto"/>
        </w:rPr>
        <w:t xml:space="preserve"> Reports:</w:t>
      </w:r>
    </w:p>
    <w:p w14:paraId="63574020" w14:textId="77777777" w:rsidR="00F7014C" w:rsidRPr="00B65165" w:rsidRDefault="00F7014C" w:rsidP="00F7014C">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ED3425">
        <w:rPr>
          <w:rFonts w:ascii="Arial" w:hAnsi="Arial" w:cs="Arial"/>
          <w:bCs/>
        </w:rPr>
        <w:t>53</w:t>
      </w:r>
      <w:r w:rsidR="00ED3425" w:rsidRPr="00B65165">
        <w:rPr>
          <w:rFonts w:ascii="Arial" w:hAnsi="Arial" w:cs="Arial"/>
          <w:bCs/>
        </w:rPr>
        <w:t xml:space="preserve"> </w:t>
      </w:r>
      <w:r w:rsidRPr="00B65165">
        <w:rPr>
          <w:rFonts w:ascii="Arial" w:hAnsi="Arial" w:cs="Arial"/>
          <w:bCs/>
        </w:rPr>
        <w:t xml:space="preserve">fatal accidents x 4 hours = </w:t>
      </w:r>
      <w:r w:rsidR="00ED3425">
        <w:rPr>
          <w:rFonts w:ascii="Arial" w:hAnsi="Arial" w:cs="Arial"/>
          <w:bCs/>
        </w:rPr>
        <w:t>212</w:t>
      </w:r>
      <w:r w:rsidR="00ED3425" w:rsidRPr="00B65165">
        <w:rPr>
          <w:rFonts w:ascii="Arial" w:hAnsi="Arial" w:cs="Arial"/>
          <w:bCs/>
        </w:rPr>
        <w:t xml:space="preserve"> </w:t>
      </w:r>
      <w:r w:rsidRPr="00B65165">
        <w:rPr>
          <w:rFonts w:ascii="Arial" w:hAnsi="Arial" w:cs="Arial"/>
          <w:bCs/>
        </w:rPr>
        <w:t>hours</w:t>
      </w:r>
    </w:p>
    <w:p w14:paraId="2544041D" w14:textId="77777777" w:rsidR="00F7014C" w:rsidRPr="00B65165" w:rsidRDefault="00F7014C" w:rsidP="00F7014C">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ED3425">
        <w:rPr>
          <w:rFonts w:ascii="Arial" w:hAnsi="Arial" w:cs="Arial"/>
          <w:bCs/>
        </w:rPr>
        <w:t>2,947</w:t>
      </w:r>
      <w:r w:rsidRPr="00B65165">
        <w:rPr>
          <w:rFonts w:ascii="Arial" w:hAnsi="Arial" w:cs="Arial"/>
          <w:bCs/>
        </w:rPr>
        <w:t xml:space="preserve"> other occurrences x 1 hour </w:t>
      </w:r>
      <w:r w:rsidR="00ED3425">
        <w:rPr>
          <w:rFonts w:ascii="Arial" w:hAnsi="Arial" w:cs="Arial"/>
          <w:bCs/>
        </w:rPr>
        <w:t>2,947</w:t>
      </w:r>
      <w:r w:rsidRPr="00B65165">
        <w:rPr>
          <w:rFonts w:ascii="Arial" w:hAnsi="Arial" w:cs="Arial"/>
          <w:bCs/>
        </w:rPr>
        <w:t xml:space="preserve"> hours</w:t>
      </w:r>
    </w:p>
    <w:p w14:paraId="3D5E8302" w14:textId="77777777" w:rsidR="00F7014C" w:rsidRPr="00B65165" w:rsidRDefault="00F7014C" w:rsidP="00D11A75">
      <w:pPr>
        <w:pStyle w:val="Default"/>
        <w:widowControl/>
        <w:tabs>
          <w:tab w:val="right" w:leader="dot" w:pos="8280"/>
        </w:tabs>
        <w:ind w:left="360" w:firstLine="360"/>
        <w:rPr>
          <w:rFonts w:ascii="Arial" w:hAnsi="Arial" w:cs="Arial"/>
          <w:color w:val="auto"/>
        </w:rPr>
      </w:pPr>
      <w:r w:rsidRPr="00B65165">
        <w:rPr>
          <w:rFonts w:ascii="Arial" w:hAnsi="Arial" w:cs="Arial"/>
          <w:color w:val="auto"/>
        </w:rPr>
        <w:t xml:space="preserve">Responses = </w:t>
      </w:r>
      <w:r w:rsidR="00ED3425">
        <w:rPr>
          <w:rFonts w:ascii="Arial" w:hAnsi="Arial" w:cs="Arial"/>
          <w:color w:val="auto"/>
        </w:rPr>
        <w:t>3,000</w:t>
      </w:r>
    </w:p>
    <w:p w14:paraId="6DD4BF96" w14:textId="26343736" w:rsidR="00F7014C" w:rsidRPr="00B65165" w:rsidRDefault="00F7014C" w:rsidP="00D11A75">
      <w:pPr>
        <w:pStyle w:val="Default"/>
        <w:widowControl/>
        <w:tabs>
          <w:tab w:val="right" w:leader="dot" w:pos="8280"/>
        </w:tabs>
        <w:ind w:left="360" w:firstLine="360"/>
        <w:rPr>
          <w:rFonts w:ascii="Arial" w:hAnsi="Arial" w:cs="Arial"/>
          <w:color w:val="auto"/>
        </w:rPr>
      </w:pPr>
      <w:r w:rsidRPr="00B65165">
        <w:rPr>
          <w:rFonts w:ascii="Arial" w:hAnsi="Arial" w:cs="Arial"/>
          <w:color w:val="auto"/>
        </w:rPr>
        <w:t xml:space="preserve">Hours Subtotal = </w:t>
      </w:r>
      <w:r w:rsidR="00ED3425">
        <w:rPr>
          <w:rFonts w:ascii="Arial" w:hAnsi="Arial" w:cs="Arial"/>
          <w:color w:val="auto"/>
        </w:rPr>
        <w:t>3,159</w:t>
      </w:r>
      <w:r w:rsidRPr="00B65165">
        <w:rPr>
          <w:rFonts w:ascii="Arial" w:hAnsi="Arial" w:cs="Arial"/>
          <w:color w:val="auto"/>
        </w:rPr>
        <w:t xml:space="preserve"> </w:t>
      </w:r>
      <w:r w:rsidR="00267719" w:rsidRPr="00267719">
        <w:rPr>
          <w:rFonts w:ascii="Arial" w:hAnsi="Arial" w:cs="Arial"/>
          <w:color w:val="auto"/>
        </w:rPr>
        <w:t xml:space="preserve">(record-keeping) </w:t>
      </w:r>
      <w:r w:rsidRPr="00B65165">
        <w:rPr>
          <w:rFonts w:ascii="Arial" w:hAnsi="Arial" w:cs="Arial"/>
          <w:color w:val="auto"/>
        </w:rPr>
        <w:t>hours</w:t>
      </w:r>
    </w:p>
    <w:p w14:paraId="15C6D1DC" w14:textId="77777777" w:rsidR="00D45E2D" w:rsidRDefault="00D45E2D" w:rsidP="002D3F46">
      <w:pPr>
        <w:widowControl/>
        <w:tabs>
          <w:tab w:val="left" w:pos="720"/>
        </w:tabs>
        <w:ind w:left="360"/>
        <w:rPr>
          <w:rFonts w:ascii="Arial" w:hAnsi="Arial" w:cs="Arial"/>
        </w:rPr>
      </w:pPr>
    </w:p>
    <w:p w14:paraId="076D9BD9" w14:textId="77777777" w:rsidR="00276283" w:rsidRDefault="00AF0A5E" w:rsidP="002D3F46">
      <w:pPr>
        <w:widowControl/>
        <w:tabs>
          <w:tab w:val="left" w:pos="720"/>
        </w:tabs>
        <w:ind w:left="360"/>
        <w:rPr>
          <w:rFonts w:ascii="Arial" w:hAnsi="Arial" w:cs="Arial"/>
        </w:rPr>
      </w:pPr>
      <w:r>
        <w:rPr>
          <w:rFonts w:ascii="Arial" w:hAnsi="Arial" w:cs="Arial"/>
        </w:rPr>
        <w:t>In</w:t>
      </w:r>
      <w:r w:rsidR="00F22C05" w:rsidRPr="00B65165">
        <w:rPr>
          <w:rFonts w:ascii="Arial" w:hAnsi="Arial" w:cs="Arial"/>
        </w:rPr>
        <w:t xml:space="preserve"> </w:t>
      </w:r>
      <w:r w:rsidR="00F75415">
        <w:rPr>
          <w:rFonts w:ascii="Arial" w:hAnsi="Arial" w:cs="Arial"/>
        </w:rPr>
        <w:t>2016</w:t>
      </w:r>
      <w:r w:rsidR="0069149A">
        <w:rPr>
          <w:rFonts w:ascii="Arial" w:hAnsi="Arial" w:cs="Arial"/>
        </w:rPr>
        <w:t xml:space="preserve">, </w:t>
      </w:r>
      <w:r w:rsidR="00F75415">
        <w:rPr>
          <w:rFonts w:ascii="Arial" w:hAnsi="Arial" w:cs="Arial"/>
        </w:rPr>
        <w:t>1,981</w:t>
      </w:r>
      <w:r w:rsidR="00855A61" w:rsidRPr="00B65165">
        <w:rPr>
          <w:rFonts w:ascii="Arial" w:hAnsi="Arial" w:cs="Arial"/>
        </w:rPr>
        <w:t xml:space="preserve"> </w:t>
      </w:r>
      <w:r w:rsidR="00F22C05" w:rsidRPr="00B65165">
        <w:rPr>
          <w:rFonts w:ascii="Arial" w:hAnsi="Arial" w:cs="Arial"/>
        </w:rPr>
        <w:t>mine operators and</w:t>
      </w:r>
      <w:r w:rsidR="0069149A">
        <w:rPr>
          <w:rFonts w:ascii="Arial" w:hAnsi="Arial" w:cs="Arial"/>
        </w:rPr>
        <w:t xml:space="preserve"> </w:t>
      </w:r>
      <w:r w:rsidR="00F75415">
        <w:rPr>
          <w:rFonts w:ascii="Arial" w:hAnsi="Arial" w:cs="Arial"/>
        </w:rPr>
        <w:t>412</w:t>
      </w:r>
      <w:r w:rsidR="00116D40" w:rsidRPr="00B65165">
        <w:rPr>
          <w:rFonts w:ascii="Arial" w:hAnsi="Arial" w:cs="Arial"/>
        </w:rPr>
        <w:t xml:space="preserve"> </w:t>
      </w:r>
      <w:r w:rsidR="00F22C05" w:rsidRPr="00B65165">
        <w:rPr>
          <w:rFonts w:ascii="Arial" w:hAnsi="Arial" w:cs="Arial"/>
        </w:rPr>
        <w:t>independent contracting</w:t>
      </w:r>
      <w:r w:rsidR="00F22C05" w:rsidRPr="00B65165">
        <w:rPr>
          <w:rFonts w:ascii="Arial" w:hAnsi="Arial" w:cs="Arial"/>
          <w:bCs/>
        </w:rPr>
        <w:t xml:space="preserve"> </w:t>
      </w:r>
      <w:r w:rsidR="00F22C05" w:rsidRPr="00B65165">
        <w:rPr>
          <w:rFonts w:ascii="Arial" w:hAnsi="Arial" w:cs="Arial"/>
        </w:rPr>
        <w:t>companies</w:t>
      </w:r>
      <w:r w:rsidR="00F22C05">
        <w:rPr>
          <w:rFonts w:ascii="Arial" w:hAnsi="Arial" w:cs="Arial"/>
        </w:rPr>
        <w:t xml:space="preserve"> </w:t>
      </w:r>
      <w:r w:rsidR="00F22C05" w:rsidRPr="00B65165">
        <w:rPr>
          <w:rFonts w:ascii="Arial" w:hAnsi="Arial" w:cs="Arial"/>
        </w:rPr>
        <w:t>submitted</w:t>
      </w:r>
      <w:r w:rsidR="00F22C05">
        <w:rPr>
          <w:rFonts w:ascii="Arial" w:hAnsi="Arial" w:cs="Arial"/>
        </w:rPr>
        <w:t xml:space="preserve"> r</w:t>
      </w:r>
      <w:r w:rsidR="0010697E" w:rsidRPr="00B65165">
        <w:rPr>
          <w:rFonts w:ascii="Arial" w:hAnsi="Arial" w:cs="Arial"/>
        </w:rPr>
        <w:t xml:space="preserve">eports of </w:t>
      </w:r>
      <w:r w:rsidR="00F22C05">
        <w:rPr>
          <w:rFonts w:ascii="Arial" w:hAnsi="Arial" w:cs="Arial"/>
        </w:rPr>
        <w:t>accidents, injuries, and illnesses.  Mine o</w:t>
      </w:r>
      <w:r w:rsidR="00F22C05" w:rsidRPr="00B65165">
        <w:rPr>
          <w:rFonts w:ascii="Arial" w:hAnsi="Arial" w:cs="Arial"/>
        </w:rPr>
        <w:t xml:space="preserve">perators and contractors must submit separate </w:t>
      </w:r>
      <w:r w:rsidR="0069149A">
        <w:rPr>
          <w:rFonts w:ascii="Arial" w:hAnsi="Arial" w:cs="Arial"/>
        </w:rPr>
        <w:t xml:space="preserve">MSHA Form </w:t>
      </w:r>
      <w:r w:rsidR="00F22C05" w:rsidRPr="00B65165">
        <w:rPr>
          <w:rFonts w:ascii="Arial" w:hAnsi="Arial" w:cs="Arial"/>
        </w:rPr>
        <w:t>7000</w:t>
      </w:r>
      <w:r w:rsidR="00F22C05" w:rsidRPr="00B65165">
        <w:rPr>
          <w:rFonts w:ascii="Arial" w:hAnsi="Arial" w:cs="Arial"/>
        </w:rPr>
        <w:noBreakHyphen/>
        <w:t xml:space="preserve">1 forms for each occurrence and for each </w:t>
      </w:r>
      <w:r w:rsidR="007F5FDC">
        <w:rPr>
          <w:rFonts w:ascii="Arial" w:hAnsi="Arial" w:cs="Arial"/>
        </w:rPr>
        <w:t>miner</w:t>
      </w:r>
      <w:r w:rsidR="007F5FDC" w:rsidRPr="00B65165">
        <w:rPr>
          <w:rFonts w:ascii="Arial" w:hAnsi="Arial" w:cs="Arial"/>
        </w:rPr>
        <w:t xml:space="preserve"> </w:t>
      </w:r>
      <w:r w:rsidR="00F22C05" w:rsidRPr="00B65165">
        <w:rPr>
          <w:rFonts w:ascii="Arial" w:hAnsi="Arial" w:cs="Arial"/>
        </w:rPr>
        <w:t>affected</w:t>
      </w:r>
      <w:r w:rsidR="007F5FDC">
        <w:rPr>
          <w:rFonts w:ascii="Arial" w:hAnsi="Arial" w:cs="Arial"/>
        </w:rPr>
        <w:t xml:space="preserve"> by an accident, injury, or illness</w:t>
      </w:r>
      <w:r w:rsidR="00F22C05" w:rsidRPr="00B65165">
        <w:rPr>
          <w:rFonts w:ascii="Arial" w:hAnsi="Arial" w:cs="Arial"/>
        </w:rPr>
        <w:t>.  If return</w:t>
      </w:r>
      <w:r w:rsidR="00F22C05">
        <w:rPr>
          <w:rFonts w:ascii="Arial" w:hAnsi="Arial" w:cs="Arial"/>
        </w:rPr>
        <w:t>-</w:t>
      </w:r>
      <w:r w:rsidR="00F22C05" w:rsidRPr="00B65165">
        <w:rPr>
          <w:rFonts w:ascii="Arial" w:hAnsi="Arial" w:cs="Arial"/>
        </w:rPr>
        <w:t>to</w:t>
      </w:r>
      <w:r w:rsidR="00F22C05">
        <w:rPr>
          <w:rFonts w:ascii="Arial" w:hAnsi="Arial" w:cs="Arial"/>
        </w:rPr>
        <w:t>-</w:t>
      </w:r>
      <w:r w:rsidR="00F22C05" w:rsidRPr="00B65165">
        <w:rPr>
          <w:rFonts w:ascii="Arial" w:hAnsi="Arial" w:cs="Arial"/>
        </w:rPr>
        <w:t xml:space="preserve">duty information on an injured </w:t>
      </w:r>
      <w:r w:rsidR="00F22C05">
        <w:rPr>
          <w:rFonts w:ascii="Arial" w:hAnsi="Arial" w:cs="Arial"/>
        </w:rPr>
        <w:t>miner</w:t>
      </w:r>
      <w:r w:rsidR="00F22C05" w:rsidRPr="00B65165">
        <w:rPr>
          <w:rFonts w:ascii="Arial" w:hAnsi="Arial" w:cs="Arial"/>
        </w:rPr>
        <w:t xml:space="preserve"> is not available within the 10-day reporting period, an additional copy of the form is submitted when this information is known</w:t>
      </w:r>
      <w:r w:rsidR="0010697E" w:rsidRPr="00B65165">
        <w:rPr>
          <w:rFonts w:ascii="Arial" w:hAnsi="Arial" w:cs="Arial"/>
        </w:rPr>
        <w:t xml:space="preserve">. </w:t>
      </w:r>
      <w:r w:rsidR="00D26C4C" w:rsidRPr="00B65165">
        <w:rPr>
          <w:rFonts w:ascii="Arial" w:hAnsi="Arial" w:cs="Arial"/>
        </w:rPr>
        <w:t xml:space="preserve"> </w:t>
      </w:r>
      <w:r w:rsidR="00C93025">
        <w:rPr>
          <w:rFonts w:ascii="Arial" w:hAnsi="Arial" w:cs="Arial"/>
        </w:rPr>
        <w:t xml:space="preserve">Of the </w:t>
      </w:r>
      <w:r w:rsidR="003E543B">
        <w:rPr>
          <w:rFonts w:ascii="Arial" w:hAnsi="Arial" w:cs="Arial"/>
        </w:rPr>
        <w:t>11,999</w:t>
      </w:r>
      <w:r w:rsidR="00C93025">
        <w:rPr>
          <w:rFonts w:ascii="Arial" w:hAnsi="Arial" w:cs="Arial"/>
        </w:rPr>
        <w:t xml:space="preserve"> MSHA 7000</w:t>
      </w:r>
      <w:r w:rsidR="00C93025">
        <w:rPr>
          <w:rFonts w:ascii="Arial" w:hAnsi="Arial" w:cs="Arial"/>
        </w:rPr>
        <w:noBreakHyphen/>
        <w:t xml:space="preserve">1 Forms filed in 2016, </w:t>
      </w:r>
      <w:r w:rsidR="00F75415">
        <w:rPr>
          <w:rFonts w:ascii="Arial" w:hAnsi="Arial" w:cs="Arial"/>
          <w:bCs/>
        </w:rPr>
        <w:t>2,393</w:t>
      </w:r>
      <w:r w:rsidR="00147D62" w:rsidRPr="00F22C05">
        <w:rPr>
          <w:rFonts w:ascii="Arial" w:hAnsi="Arial" w:cs="Arial"/>
          <w:bCs/>
        </w:rPr>
        <w:t xml:space="preserve"> </w:t>
      </w:r>
      <w:r w:rsidR="0010697E" w:rsidRPr="00F22C05">
        <w:rPr>
          <w:rFonts w:ascii="Arial" w:hAnsi="Arial" w:cs="Arial"/>
        </w:rPr>
        <w:t>respondents w</w:t>
      </w:r>
      <w:r w:rsidR="0010697E" w:rsidRPr="00B65165">
        <w:rPr>
          <w:rFonts w:ascii="Arial" w:hAnsi="Arial" w:cs="Arial"/>
        </w:rPr>
        <w:t>orking on mine property</w:t>
      </w:r>
      <w:r w:rsidR="0010697E" w:rsidRPr="00F22C05">
        <w:rPr>
          <w:rFonts w:ascii="Arial" w:hAnsi="Arial" w:cs="Arial"/>
        </w:rPr>
        <w:t xml:space="preserve"> filed </w:t>
      </w:r>
      <w:r w:rsidR="003E543B">
        <w:rPr>
          <w:rFonts w:ascii="Arial" w:hAnsi="Arial" w:cs="Arial"/>
          <w:bCs/>
        </w:rPr>
        <w:t>7,694</w:t>
      </w:r>
      <w:r w:rsidR="0010697E" w:rsidRPr="00F22C05">
        <w:rPr>
          <w:rFonts w:ascii="Arial" w:hAnsi="Arial" w:cs="Arial"/>
        </w:rPr>
        <w:t xml:space="preserve"> </w:t>
      </w:r>
      <w:r w:rsidR="00F96198">
        <w:rPr>
          <w:rFonts w:ascii="Arial" w:hAnsi="Arial" w:cs="Arial"/>
        </w:rPr>
        <w:t>MSHA</w:t>
      </w:r>
      <w:r w:rsidR="005A096F">
        <w:rPr>
          <w:rFonts w:ascii="Arial" w:hAnsi="Arial" w:cs="Arial"/>
        </w:rPr>
        <w:t xml:space="preserve"> </w:t>
      </w:r>
      <w:r w:rsidR="00D45E2D" w:rsidRPr="00F22C05">
        <w:rPr>
          <w:rFonts w:ascii="Arial" w:hAnsi="Arial" w:cs="Arial"/>
        </w:rPr>
        <w:t xml:space="preserve">Form </w:t>
      </w:r>
      <w:r w:rsidR="009124CE" w:rsidRPr="00F22C05">
        <w:rPr>
          <w:rFonts w:ascii="Arial" w:hAnsi="Arial" w:cs="Arial"/>
        </w:rPr>
        <w:t>7000</w:t>
      </w:r>
      <w:r w:rsidR="009124CE" w:rsidRPr="00F22C05">
        <w:rPr>
          <w:rFonts w:ascii="Arial" w:hAnsi="Arial" w:cs="Arial"/>
        </w:rPr>
        <w:noBreakHyphen/>
      </w:r>
      <w:r w:rsidR="0010697E" w:rsidRPr="00F22C05">
        <w:rPr>
          <w:rFonts w:ascii="Arial" w:hAnsi="Arial" w:cs="Arial"/>
        </w:rPr>
        <w:t>1</w:t>
      </w:r>
      <w:r w:rsidR="00F96198">
        <w:rPr>
          <w:rFonts w:ascii="Arial" w:hAnsi="Arial" w:cs="Arial"/>
        </w:rPr>
        <w:t>s</w:t>
      </w:r>
      <w:r w:rsidR="00D45E2D" w:rsidRPr="00F22C05">
        <w:rPr>
          <w:rFonts w:ascii="Arial" w:hAnsi="Arial" w:cs="Arial"/>
        </w:rPr>
        <w:t>,</w:t>
      </w:r>
      <w:r w:rsidR="0010697E" w:rsidRPr="00F22C05">
        <w:rPr>
          <w:rFonts w:ascii="Arial" w:hAnsi="Arial" w:cs="Arial"/>
        </w:rPr>
        <w:t xml:space="preserve"> and </w:t>
      </w:r>
      <w:r w:rsidR="003E543B">
        <w:rPr>
          <w:rFonts w:ascii="Arial" w:hAnsi="Arial" w:cs="Arial"/>
        </w:rPr>
        <w:t>4,305</w:t>
      </w:r>
      <w:r w:rsidR="00147D62" w:rsidRPr="00F22C05">
        <w:rPr>
          <w:rFonts w:ascii="Arial" w:hAnsi="Arial" w:cs="Arial"/>
          <w:bCs/>
        </w:rPr>
        <w:t xml:space="preserve"> </w:t>
      </w:r>
      <w:r w:rsidR="0010697E" w:rsidRPr="00F22C05">
        <w:rPr>
          <w:rFonts w:ascii="Arial" w:hAnsi="Arial" w:cs="Arial"/>
        </w:rPr>
        <w:t>follo</w:t>
      </w:r>
      <w:r w:rsidR="0010697E" w:rsidRPr="00B65165">
        <w:rPr>
          <w:rFonts w:ascii="Arial" w:hAnsi="Arial" w:cs="Arial"/>
        </w:rPr>
        <w:t>w-up filings to add return</w:t>
      </w:r>
      <w:r w:rsidR="00D45E2D">
        <w:rPr>
          <w:rFonts w:ascii="Arial" w:hAnsi="Arial" w:cs="Arial"/>
        </w:rPr>
        <w:t>-</w:t>
      </w:r>
      <w:r w:rsidR="0010697E" w:rsidRPr="00B65165">
        <w:rPr>
          <w:rFonts w:ascii="Arial" w:hAnsi="Arial" w:cs="Arial"/>
        </w:rPr>
        <w:t>to</w:t>
      </w:r>
      <w:r w:rsidR="00D45E2D">
        <w:rPr>
          <w:rFonts w:ascii="Arial" w:hAnsi="Arial" w:cs="Arial"/>
        </w:rPr>
        <w:t>-</w:t>
      </w:r>
      <w:r w:rsidR="0010697E" w:rsidRPr="00B65165">
        <w:rPr>
          <w:rFonts w:ascii="Arial" w:hAnsi="Arial" w:cs="Arial"/>
        </w:rPr>
        <w:t>duty information</w:t>
      </w:r>
      <w:r w:rsidR="00276283" w:rsidRPr="00B65165">
        <w:rPr>
          <w:rFonts w:ascii="Arial" w:hAnsi="Arial" w:cs="Arial"/>
        </w:rPr>
        <w:t>.</w:t>
      </w:r>
    </w:p>
    <w:p w14:paraId="13008CC8" w14:textId="77777777" w:rsidR="00276283" w:rsidRDefault="00276283" w:rsidP="002D3F46">
      <w:pPr>
        <w:widowControl/>
        <w:tabs>
          <w:tab w:val="left" w:pos="720"/>
        </w:tabs>
        <w:ind w:left="360"/>
        <w:rPr>
          <w:rFonts w:ascii="Arial" w:hAnsi="Arial" w:cs="Arial"/>
        </w:rPr>
      </w:pPr>
    </w:p>
    <w:p w14:paraId="172589EF" w14:textId="427E68CC" w:rsidR="00CB65C3" w:rsidRPr="00B65165" w:rsidRDefault="0010697E" w:rsidP="002D3F46">
      <w:pPr>
        <w:widowControl/>
        <w:tabs>
          <w:tab w:val="left" w:pos="720"/>
        </w:tabs>
        <w:ind w:left="360"/>
        <w:rPr>
          <w:rFonts w:ascii="Arial" w:hAnsi="Arial" w:cs="Arial"/>
        </w:rPr>
      </w:pPr>
      <w:r w:rsidRPr="00B65165">
        <w:rPr>
          <w:rFonts w:ascii="Arial" w:hAnsi="Arial" w:cs="Arial"/>
        </w:rPr>
        <w:t xml:space="preserve">MSHA estimates </w:t>
      </w:r>
      <w:r w:rsidR="00AF0A5E">
        <w:rPr>
          <w:rFonts w:ascii="Arial" w:hAnsi="Arial" w:cs="Arial"/>
        </w:rPr>
        <w:t xml:space="preserve">that, on average, it requires about </w:t>
      </w:r>
      <w:r w:rsidR="001B29E5">
        <w:rPr>
          <w:rFonts w:ascii="Arial" w:hAnsi="Arial" w:cs="Arial"/>
        </w:rPr>
        <w:t xml:space="preserve">30 minutes </w:t>
      </w:r>
      <w:r w:rsidR="00AF0A5E" w:rsidRPr="00B65165">
        <w:rPr>
          <w:rFonts w:ascii="Arial" w:hAnsi="Arial" w:cs="Arial"/>
        </w:rPr>
        <w:t xml:space="preserve">to complete the initial </w:t>
      </w:r>
      <w:r w:rsidR="00636055">
        <w:rPr>
          <w:rFonts w:ascii="Arial" w:hAnsi="Arial" w:cs="Arial"/>
        </w:rPr>
        <w:t xml:space="preserve">MSHA </w:t>
      </w:r>
      <w:r w:rsidR="00AF0A5E" w:rsidRPr="00B65165">
        <w:rPr>
          <w:rFonts w:ascii="Arial" w:hAnsi="Arial" w:cs="Arial"/>
        </w:rPr>
        <w:t>Form 7000</w:t>
      </w:r>
      <w:r w:rsidR="00AF0A5E" w:rsidRPr="00B65165">
        <w:rPr>
          <w:rFonts w:ascii="Arial" w:hAnsi="Arial" w:cs="Arial"/>
        </w:rPr>
        <w:noBreakHyphen/>
        <w:t xml:space="preserve">1 </w:t>
      </w:r>
      <w:r w:rsidR="00D45E2D">
        <w:rPr>
          <w:rFonts w:ascii="Arial" w:hAnsi="Arial" w:cs="Arial"/>
        </w:rPr>
        <w:t>and a</w:t>
      </w:r>
      <w:r w:rsidR="00D45E2D" w:rsidRPr="00B65165">
        <w:rPr>
          <w:rFonts w:ascii="Arial" w:hAnsi="Arial" w:cs="Arial"/>
        </w:rPr>
        <w:t xml:space="preserve">n </w:t>
      </w:r>
      <w:r w:rsidRPr="00B65165">
        <w:rPr>
          <w:rFonts w:ascii="Arial" w:hAnsi="Arial" w:cs="Arial"/>
        </w:rPr>
        <w:t xml:space="preserve">additional 20 minutes to complete the </w:t>
      </w:r>
      <w:r w:rsidR="00D45E2D">
        <w:rPr>
          <w:rFonts w:ascii="Arial" w:hAnsi="Arial" w:cs="Arial"/>
        </w:rPr>
        <w:t>r</w:t>
      </w:r>
      <w:r w:rsidR="00D45E2D" w:rsidRPr="00B65165">
        <w:rPr>
          <w:rFonts w:ascii="Arial" w:hAnsi="Arial" w:cs="Arial"/>
        </w:rPr>
        <w:t>eturn</w:t>
      </w:r>
      <w:r w:rsidRPr="00B65165">
        <w:rPr>
          <w:rFonts w:ascii="Arial" w:hAnsi="Arial" w:cs="Arial"/>
        </w:rPr>
        <w:t>-to-</w:t>
      </w:r>
      <w:r w:rsidR="00D45E2D">
        <w:rPr>
          <w:rFonts w:ascii="Arial" w:hAnsi="Arial" w:cs="Arial"/>
        </w:rPr>
        <w:t>d</w:t>
      </w:r>
      <w:r w:rsidR="00D45E2D" w:rsidRPr="00B65165">
        <w:rPr>
          <w:rFonts w:ascii="Arial" w:hAnsi="Arial" w:cs="Arial"/>
        </w:rPr>
        <w:t xml:space="preserve">uty </w:t>
      </w:r>
      <w:r w:rsidRPr="00B65165">
        <w:rPr>
          <w:rFonts w:ascii="Arial" w:hAnsi="Arial" w:cs="Arial"/>
        </w:rPr>
        <w:t xml:space="preserve">portion of the form </w:t>
      </w:r>
      <w:r w:rsidR="00D45E2D" w:rsidRPr="00B65165">
        <w:rPr>
          <w:rFonts w:ascii="Arial" w:hAnsi="Arial" w:cs="Arial"/>
        </w:rPr>
        <w:t>for either electronic or manual submissions</w:t>
      </w:r>
      <w:r w:rsidRPr="00B65165">
        <w:rPr>
          <w:rFonts w:ascii="Arial" w:hAnsi="Arial" w:cs="Arial"/>
        </w:rPr>
        <w:t>.</w:t>
      </w:r>
    </w:p>
    <w:p w14:paraId="16294EEC" w14:textId="77777777" w:rsidR="008E705B" w:rsidRPr="00B65165" w:rsidRDefault="008E705B" w:rsidP="002D3F46">
      <w:pPr>
        <w:pStyle w:val="Default"/>
        <w:widowControl/>
        <w:tabs>
          <w:tab w:val="right" w:leader="dot" w:pos="9360"/>
        </w:tabs>
        <w:ind w:left="360"/>
        <w:rPr>
          <w:rFonts w:ascii="Arial" w:hAnsi="Arial" w:cs="Arial"/>
          <w:color w:val="auto"/>
        </w:rPr>
      </w:pPr>
    </w:p>
    <w:p w14:paraId="49C576F2" w14:textId="77777777" w:rsidR="00CB65C3" w:rsidRPr="00B65165" w:rsidRDefault="00840DA3" w:rsidP="002D3F46">
      <w:pPr>
        <w:pStyle w:val="Default"/>
        <w:widowControl/>
        <w:tabs>
          <w:tab w:val="left" w:pos="720"/>
          <w:tab w:val="left" w:pos="1080"/>
          <w:tab w:val="right" w:leader="dot" w:pos="9360"/>
        </w:tabs>
        <w:ind w:left="360"/>
        <w:rPr>
          <w:rFonts w:ascii="Arial" w:hAnsi="Arial" w:cs="Arial"/>
          <w:i/>
          <w:color w:val="auto"/>
        </w:rPr>
      </w:pPr>
      <w:r>
        <w:rPr>
          <w:rFonts w:ascii="Arial" w:hAnsi="Arial" w:cs="Arial"/>
          <w:bCs/>
          <w:i/>
          <w:color w:val="auto"/>
        </w:rPr>
        <w:t>Section</w:t>
      </w:r>
      <w:r w:rsidR="00801B99" w:rsidRPr="00B65165">
        <w:rPr>
          <w:rFonts w:ascii="Arial" w:hAnsi="Arial" w:cs="Arial"/>
          <w:bCs/>
          <w:i/>
          <w:color w:val="auto"/>
        </w:rPr>
        <w:t> </w:t>
      </w:r>
      <w:r w:rsidR="0010697E" w:rsidRPr="00B65165">
        <w:rPr>
          <w:rFonts w:ascii="Arial" w:hAnsi="Arial" w:cs="Arial"/>
          <w:bCs/>
          <w:i/>
          <w:color w:val="auto"/>
        </w:rPr>
        <w:t>50.20</w:t>
      </w:r>
      <w:r w:rsidR="000F089A" w:rsidRPr="00B65165">
        <w:rPr>
          <w:rFonts w:ascii="Arial" w:hAnsi="Arial" w:cs="Arial"/>
          <w:bCs/>
          <w:i/>
          <w:color w:val="auto"/>
        </w:rPr>
        <w:t xml:space="preserve"> – </w:t>
      </w:r>
      <w:r w:rsidR="0010697E" w:rsidRPr="00B65165">
        <w:rPr>
          <w:rFonts w:ascii="Arial" w:hAnsi="Arial" w:cs="Arial"/>
          <w:bCs/>
          <w:i/>
          <w:color w:val="auto"/>
        </w:rPr>
        <w:t>Mine Accident, Injury, and Illness Reports:</w:t>
      </w:r>
    </w:p>
    <w:p w14:paraId="3770F922" w14:textId="77777777" w:rsidR="00543E09" w:rsidRPr="00B65165" w:rsidRDefault="00801B99" w:rsidP="002D3F46">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3E543B">
        <w:rPr>
          <w:rFonts w:ascii="Arial" w:hAnsi="Arial" w:cs="Arial"/>
          <w:bCs/>
        </w:rPr>
        <w:t>7,694</w:t>
      </w:r>
      <w:r w:rsidR="00CE52A1" w:rsidRPr="00B65165">
        <w:rPr>
          <w:rFonts w:ascii="Arial" w:hAnsi="Arial" w:cs="Arial"/>
          <w:bCs/>
        </w:rPr>
        <w:t xml:space="preserve"> initial reports x </w:t>
      </w:r>
      <w:r w:rsidR="001B29E5">
        <w:rPr>
          <w:rFonts w:ascii="Arial" w:hAnsi="Arial" w:cs="Arial"/>
          <w:bCs/>
        </w:rPr>
        <w:t xml:space="preserve">30 minutes </w:t>
      </w:r>
      <w:r w:rsidR="00CE52A1" w:rsidRPr="00B65165">
        <w:rPr>
          <w:rFonts w:ascii="Arial" w:hAnsi="Arial" w:cs="Arial"/>
          <w:bCs/>
        </w:rPr>
        <w:t xml:space="preserve">= </w:t>
      </w:r>
      <w:r w:rsidR="003E543B">
        <w:rPr>
          <w:rFonts w:ascii="Arial" w:hAnsi="Arial" w:cs="Arial"/>
          <w:bCs/>
        </w:rPr>
        <w:t>3,847</w:t>
      </w:r>
      <w:r w:rsidR="00737FA5" w:rsidRPr="00B65165">
        <w:rPr>
          <w:rFonts w:ascii="Arial" w:hAnsi="Arial" w:cs="Arial"/>
          <w:bCs/>
        </w:rPr>
        <w:t xml:space="preserve"> </w:t>
      </w:r>
      <w:r w:rsidR="00543E09" w:rsidRPr="00B65165">
        <w:rPr>
          <w:rFonts w:ascii="Arial" w:hAnsi="Arial" w:cs="Arial"/>
          <w:bCs/>
        </w:rPr>
        <w:t>hours</w:t>
      </w:r>
    </w:p>
    <w:p w14:paraId="04125151" w14:textId="1C763DCC" w:rsidR="00CB65C3" w:rsidRPr="00B65165" w:rsidRDefault="00801B99" w:rsidP="002D3F46">
      <w:pPr>
        <w:widowControl/>
        <w:tabs>
          <w:tab w:val="left" w:pos="720"/>
          <w:tab w:val="left" w:pos="1080"/>
          <w:tab w:val="right" w:leader="dot" w:pos="9360"/>
        </w:tabs>
        <w:ind w:left="360"/>
        <w:rPr>
          <w:rFonts w:ascii="Arial" w:hAnsi="Arial" w:cs="Arial"/>
          <w:bCs/>
        </w:rPr>
      </w:pPr>
      <w:r w:rsidRPr="00B65165">
        <w:rPr>
          <w:rFonts w:ascii="Arial" w:hAnsi="Arial" w:cs="Arial"/>
          <w:bCs/>
        </w:rPr>
        <w:tab/>
      </w:r>
      <w:r w:rsidR="003E543B">
        <w:rPr>
          <w:rFonts w:ascii="Arial" w:hAnsi="Arial" w:cs="Arial"/>
        </w:rPr>
        <w:t>4,305</w:t>
      </w:r>
      <w:r w:rsidR="00337904" w:rsidRPr="00B65165">
        <w:rPr>
          <w:rFonts w:ascii="Arial" w:hAnsi="Arial" w:cs="Arial"/>
          <w:bCs/>
        </w:rPr>
        <w:t xml:space="preserve"> foll</w:t>
      </w:r>
      <w:r w:rsidR="00CE52A1" w:rsidRPr="00B65165">
        <w:rPr>
          <w:rFonts w:ascii="Arial" w:hAnsi="Arial" w:cs="Arial"/>
          <w:bCs/>
        </w:rPr>
        <w:t xml:space="preserve">ow-up reports x </w:t>
      </w:r>
      <w:r w:rsidR="001B29E5">
        <w:rPr>
          <w:rFonts w:ascii="Arial" w:hAnsi="Arial" w:cs="Arial"/>
          <w:bCs/>
        </w:rPr>
        <w:t xml:space="preserve">20 minutes = </w:t>
      </w:r>
      <w:r w:rsidR="003E543B">
        <w:rPr>
          <w:rFonts w:ascii="Arial" w:hAnsi="Arial" w:cs="Arial"/>
          <w:bCs/>
        </w:rPr>
        <w:t>1,43</w:t>
      </w:r>
      <w:r w:rsidR="00DF31DA">
        <w:rPr>
          <w:rFonts w:ascii="Arial" w:hAnsi="Arial" w:cs="Arial"/>
          <w:bCs/>
        </w:rPr>
        <w:t>5</w:t>
      </w:r>
      <w:r w:rsidR="000A05C3" w:rsidRPr="00B65165">
        <w:rPr>
          <w:rFonts w:ascii="Arial" w:hAnsi="Arial" w:cs="Arial"/>
          <w:bCs/>
        </w:rPr>
        <w:t xml:space="preserve"> </w:t>
      </w:r>
      <w:r w:rsidR="00807818" w:rsidRPr="00B65165">
        <w:rPr>
          <w:rFonts w:ascii="Arial" w:hAnsi="Arial" w:cs="Arial"/>
          <w:bCs/>
        </w:rPr>
        <w:t>hours</w:t>
      </w:r>
    </w:p>
    <w:p w14:paraId="4DC63A3C" w14:textId="77777777" w:rsidR="003C10EC" w:rsidRPr="00B65165" w:rsidRDefault="003C19D3" w:rsidP="00D11A75">
      <w:pPr>
        <w:pStyle w:val="Default"/>
        <w:widowControl/>
        <w:tabs>
          <w:tab w:val="right" w:leader="dot" w:pos="8280"/>
        </w:tabs>
        <w:ind w:left="360" w:firstLine="360"/>
        <w:rPr>
          <w:rFonts w:ascii="Arial" w:hAnsi="Arial" w:cs="Arial"/>
          <w:color w:val="auto"/>
        </w:rPr>
      </w:pPr>
      <w:r w:rsidRPr="00B65165">
        <w:rPr>
          <w:rFonts w:ascii="Arial" w:hAnsi="Arial" w:cs="Arial"/>
          <w:color w:val="auto"/>
        </w:rPr>
        <w:t xml:space="preserve">Responses = </w:t>
      </w:r>
      <w:r w:rsidR="003E543B">
        <w:rPr>
          <w:rFonts w:ascii="Arial" w:hAnsi="Arial" w:cs="Arial"/>
          <w:color w:val="auto"/>
        </w:rPr>
        <w:t>11,999</w:t>
      </w:r>
    </w:p>
    <w:p w14:paraId="48B4F746" w14:textId="32D386A6" w:rsidR="0010697E" w:rsidRPr="00B65165" w:rsidRDefault="003C10EC" w:rsidP="00D11A75">
      <w:pPr>
        <w:pStyle w:val="Default"/>
        <w:widowControl/>
        <w:tabs>
          <w:tab w:val="right" w:leader="dot" w:pos="8280"/>
        </w:tabs>
        <w:ind w:left="360" w:firstLine="360"/>
        <w:rPr>
          <w:rFonts w:ascii="Arial" w:hAnsi="Arial" w:cs="Arial"/>
          <w:color w:val="auto"/>
        </w:rPr>
      </w:pPr>
      <w:r w:rsidRPr="00B65165">
        <w:rPr>
          <w:rFonts w:ascii="Arial" w:hAnsi="Arial" w:cs="Arial"/>
          <w:color w:val="auto"/>
        </w:rPr>
        <w:t xml:space="preserve">Hours </w:t>
      </w:r>
      <w:r w:rsidR="000D597C" w:rsidRPr="00B65165">
        <w:rPr>
          <w:rFonts w:ascii="Arial" w:hAnsi="Arial" w:cs="Arial"/>
          <w:color w:val="auto"/>
        </w:rPr>
        <w:t>Subtotal</w:t>
      </w:r>
      <w:r w:rsidR="003C19D3" w:rsidRPr="00B65165">
        <w:rPr>
          <w:rFonts w:ascii="Arial" w:hAnsi="Arial" w:cs="Arial"/>
          <w:color w:val="auto"/>
        </w:rPr>
        <w:t xml:space="preserve"> = </w:t>
      </w:r>
      <w:r w:rsidR="003E543B">
        <w:rPr>
          <w:rFonts w:ascii="Arial" w:hAnsi="Arial" w:cs="Arial"/>
          <w:color w:val="auto"/>
        </w:rPr>
        <w:t>5,28</w:t>
      </w:r>
      <w:r w:rsidR="00DF31DA">
        <w:rPr>
          <w:rFonts w:ascii="Arial" w:hAnsi="Arial" w:cs="Arial"/>
          <w:color w:val="auto"/>
        </w:rPr>
        <w:t>2</w:t>
      </w:r>
      <w:r w:rsidR="00312F23" w:rsidRPr="00B65165">
        <w:rPr>
          <w:rFonts w:ascii="Arial" w:hAnsi="Arial" w:cs="Arial"/>
          <w:color w:val="auto"/>
        </w:rPr>
        <w:t xml:space="preserve"> </w:t>
      </w:r>
      <w:r w:rsidR="005626E2">
        <w:rPr>
          <w:rFonts w:ascii="Arial" w:hAnsi="Arial" w:cs="Arial"/>
          <w:color w:val="auto"/>
        </w:rPr>
        <w:t xml:space="preserve">(reporting) </w:t>
      </w:r>
      <w:r w:rsidR="00312F23" w:rsidRPr="00B65165">
        <w:rPr>
          <w:rFonts w:ascii="Arial" w:hAnsi="Arial" w:cs="Arial"/>
          <w:color w:val="auto"/>
        </w:rPr>
        <w:t>hours</w:t>
      </w:r>
    </w:p>
    <w:p w14:paraId="617F0C59" w14:textId="77777777" w:rsidR="00EC1271" w:rsidRPr="00B65165" w:rsidRDefault="00EC1271" w:rsidP="00170C94">
      <w:pPr>
        <w:pStyle w:val="Default"/>
        <w:widowControl/>
        <w:tabs>
          <w:tab w:val="left" w:pos="720"/>
          <w:tab w:val="right" w:leader="dot" w:pos="9360"/>
        </w:tabs>
        <w:ind w:left="360"/>
        <w:rPr>
          <w:rFonts w:ascii="Arial" w:hAnsi="Arial" w:cs="Arial"/>
          <w:color w:val="auto"/>
        </w:rPr>
      </w:pPr>
    </w:p>
    <w:p w14:paraId="62099CF4" w14:textId="77777777" w:rsidR="007C0236" w:rsidRPr="007C0236" w:rsidRDefault="0010697E" w:rsidP="007C0236">
      <w:pPr>
        <w:pStyle w:val="Default"/>
        <w:rPr>
          <w:rFonts w:ascii="Arial" w:hAnsi="Arial" w:cs="Arial"/>
        </w:rPr>
      </w:pPr>
      <w:r w:rsidRPr="00B65165">
        <w:rPr>
          <w:rFonts w:ascii="Arial" w:hAnsi="Arial" w:cs="Arial"/>
          <w:color w:val="auto"/>
        </w:rPr>
        <w:t xml:space="preserve">MSHA </w:t>
      </w:r>
      <w:r w:rsidR="00AF0A5E">
        <w:rPr>
          <w:rFonts w:ascii="Arial" w:hAnsi="Arial" w:cs="Arial"/>
          <w:color w:val="auto"/>
        </w:rPr>
        <w:t>expects</w:t>
      </w:r>
      <w:r w:rsidRPr="00B65165">
        <w:rPr>
          <w:rFonts w:ascii="Arial" w:hAnsi="Arial" w:cs="Arial"/>
          <w:color w:val="auto"/>
        </w:rPr>
        <w:t xml:space="preserve"> the work associated with this </w:t>
      </w:r>
      <w:r w:rsidR="006F4F30">
        <w:rPr>
          <w:rFonts w:ascii="Arial" w:hAnsi="Arial" w:cs="Arial"/>
          <w:color w:val="auto"/>
        </w:rPr>
        <w:t>requirement</w:t>
      </w:r>
      <w:r w:rsidRPr="00B65165">
        <w:rPr>
          <w:rFonts w:ascii="Arial" w:hAnsi="Arial" w:cs="Arial"/>
          <w:color w:val="auto"/>
        </w:rPr>
        <w:t xml:space="preserve"> </w:t>
      </w:r>
      <w:r w:rsidR="00AF0A5E">
        <w:rPr>
          <w:rFonts w:ascii="Arial" w:hAnsi="Arial" w:cs="Arial"/>
          <w:color w:val="auto"/>
        </w:rPr>
        <w:t>to</w:t>
      </w:r>
      <w:r w:rsidRPr="00B65165">
        <w:rPr>
          <w:rFonts w:ascii="Arial" w:hAnsi="Arial" w:cs="Arial"/>
          <w:color w:val="auto"/>
        </w:rPr>
        <w:t xml:space="preserve"> be </w:t>
      </w:r>
      <w:r w:rsidR="00AF0A5E">
        <w:rPr>
          <w:rFonts w:ascii="Arial" w:hAnsi="Arial" w:cs="Arial"/>
          <w:color w:val="auto"/>
        </w:rPr>
        <w:t>done</w:t>
      </w:r>
      <w:r w:rsidRPr="00B65165">
        <w:rPr>
          <w:rFonts w:ascii="Arial" w:hAnsi="Arial" w:cs="Arial"/>
          <w:color w:val="auto"/>
        </w:rPr>
        <w:t xml:space="preserve"> by supervisory personnel.</w:t>
      </w:r>
      <w:r w:rsidR="007C0236">
        <w:rPr>
          <w:rFonts w:ascii="Arial" w:hAnsi="Arial" w:cs="Arial"/>
          <w:color w:val="auto"/>
        </w:rPr>
        <w:t xml:space="preserve">  </w:t>
      </w:r>
      <w:r w:rsidR="007C0236" w:rsidRPr="007C0236">
        <w:rPr>
          <w:rFonts w:ascii="Arial" w:hAnsi="Arial" w:cs="Arial"/>
        </w:rPr>
        <w:t>The wage for estimating hour burden cost is from Bureau of Labor Statistics (BLS), Occupational Employment Statistics (OES) May 2015 survey</w:t>
      </w:r>
      <w:r w:rsidR="007C0236" w:rsidRPr="007C0236">
        <w:rPr>
          <w:rFonts w:ascii="Arial" w:hAnsi="Arial" w:cs="Arial"/>
          <w:vertAlign w:val="superscript"/>
        </w:rPr>
        <w:footnoteReference w:id="2"/>
      </w:r>
      <w:r w:rsidR="007C0236" w:rsidRPr="007C0236">
        <w:rPr>
          <w:rFonts w:ascii="Arial" w:hAnsi="Arial" w:cs="Arial"/>
        </w:rPr>
        <w:t xml:space="preserve"> increased by 1.039 for wage inflation</w:t>
      </w:r>
      <w:r w:rsidR="007C0236" w:rsidRPr="007C0236">
        <w:rPr>
          <w:rFonts w:ascii="Arial" w:hAnsi="Arial" w:cs="Arial"/>
          <w:vertAlign w:val="superscript"/>
        </w:rPr>
        <w:footnoteReference w:id="3"/>
      </w:r>
      <w:r w:rsidR="007C0236" w:rsidRPr="007C0236">
        <w:rPr>
          <w:rFonts w:ascii="Arial" w:hAnsi="Arial" w:cs="Arial"/>
        </w:rPr>
        <w:t xml:space="preserve"> since the May 2015 survey and a 1.48 benefit-scaling factor</w:t>
      </w:r>
      <w:r w:rsidR="007C0236" w:rsidRPr="007C0236">
        <w:rPr>
          <w:rFonts w:ascii="Arial" w:hAnsi="Arial" w:cs="Arial"/>
          <w:vertAlign w:val="superscript"/>
        </w:rPr>
        <w:footnoteReference w:id="4"/>
      </w:r>
      <w:r w:rsidR="007C0236" w:rsidRPr="007C0236">
        <w:rPr>
          <w:rFonts w:ascii="Arial" w:hAnsi="Arial" w:cs="Arial"/>
        </w:rPr>
        <w:t xml:space="preserve"> to obtain fully the loaded wage rate of $</w:t>
      </w:r>
      <w:r w:rsidR="007C0236">
        <w:rPr>
          <w:rFonts w:ascii="Arial" w:hAnsi="Arial" w:cs="Arial"/>
        </w:rPr>
        <w:t>54.77</w:t>
      </w:r>
      <w:r w:rsidR="007C0236" w:rsidRPr="007C0236">
        <w:rPr>
          <w:rFonts w:ascii="Arial" w:hAnsi="Arial" w:cs="Arial"/>
        </w:rPr>
        <w:t xml:space="preserve"> ($</w:t>
      </w:r>
      <w:r w:rsidR="007C0236">
        <w:rPr>
          <w:rFonts w:ascii="Arial" w:hAnsi="Arial" w:cs="Arial"/>
        </w:rPr>
        <w:t>35.62</w:t>
      </w:r>
      <w:r w:rsidR="007C0236" w:rsidRPr="007C0236">
        <w:rPr>
          <w:rFonts w:ascii="Arial" w:hAnsi="Arial" w:cs="Arial"/>
        </w:rPr>
        <w:t xml:space="preserve"> x 1.039 x 1.48).  MSHA estimates the burden cost as follows: </w:t>
      </w:r>
    </w:p>
    <w:p w14:paraId="25D728B0" w14:textId="77777777" w:rsidR="000A0FF2" w:rsidRDefault="000A0FF2" w:rsidP="000A0FF2">
      <w:pPr>
        <w:pStyle w:val="Default"/>
        <w:rPr>
          <w:rFonts w:ascii="Arial" w:hAnsi="Arial" w:cs="Arial"/>
        </w:rPr>
      </w:pPr>
    </w:p>
    <w:p w14:paraId="4A40BEEE" w14:textId="77777777" w:rsidR="00CB65C3" w:rsidRPr="00B65165" w:rsidRDefault="00CB65C3" w:rsidP="002D3F46">
      <w:pPr>
        <w:pStyle w:val="Default"/>
        <w:widowControl/>
        <w:tabs>
          <w:tab w:val="left" w:pos="720"/>
        </w:tabs>
        <w:ind w:left="360"/>
        <w:rPr>
          <w:rFonts w:ascii="Arial" w:hAnsi="Arial" w:cs="Arial"/>
          <w:color w:val="auto"/>
        </w:rPr>
      </w:pPr>
    </w:p>
    <w:p w14:paraId="30E985E1" w14:textId="77777777" w:rsidR="0010697E" w:rsidRPr="00B65165" w:rsidRDefault="00840DA3" w:rsidP="004E06FB">
      <w:pPr>
        <w:pStyle w:val="Default"/>
        <w:keepNext/>
        <w:widowControl/>
        <w:tabs>
          <w:tab w:val="left" w:pos="720"/>
          <w:tab w:val="left" w:pos="1080"/>
        </w:tabs>
        <w:ind w:left="360"/>
        <w:rPr>
          <w:rFonts w:ascii="Arial" w:hAnsi="Arial" w:cs="Arial"/>
          <w:i/>
          <w:color w:val="auto"/>
        </w:rPr>
      </w:pPr>
      <w:r>
        <w:rPr>
          <w:rFonts w:ascii="Arial" w:hAnsi="Arial" w:cs="Arial"/>
          <w:bCs/>
          <w:i/>
          <w:color w:val="auto"/>
        </w:rPr>
        <w:t>Section</w:t>
      </w:r>
      <w:r w:rsidR="00801B99" w:rsidRPr="00B65165">
        <w:rPr>
          <w:rFonts w:ascii="Arial" w:hAnsi="Arial" w:cs="Arial"/>
          <w:bCs/>
          <w:i/>
          <w:color w:val="auto"/>
        </w:rPr>
        <w:t> </w:t>
      </w:r>
      <w:r w:rsidR="0010697E" w:rsidRPr="00B65165">
        <w:rPr>
          <w:rFonts w:ascii="Arial" w:hAnsi="Arial" w:cs="Arial"/>
          <w:bCs/>
          <w:i/>
          <w:color w:val="auto"/>
        </w:rPr>
        <w:t>50.10</w:t>
      </w:r>
      <w:r w:rsidR="000F089A" w:rsidRPr="00B65165">
        <w:rPr>
          <w:rFonts w:ascii="Arial" w:hAnsi="Arial" w:cs="Arial"/>
          <w:bCs/>
          <w:i/>
          <w:color w:val="auto"/>
        </w:rPr>
        <w:t xml:space="preserve"> – I</w:t>
      </w:r>
      <w:r w:rsidR="0010697E" w:rsidRPr="00B65165">
        <w:rPr>
          <w:rFonts w:ascii="Arial" w:hAnsi="Arial" w:cs="Arial"/>
          <w:bCs/>
          <w:i/>
          <w:color w:val="auto"/>
        </w:rPr>
        <w:t>mmediate Notification of MSHA:</w:t>
      </w:r>
    </w:p>
    <w:p w14:paraId="09C1E547" w14:textId="77777777" w:rsidR="0010697E" w:rsidRPr="00B65165" w:rsidRDefault="00807818" w:rsidP="00205BA9">
      <w:pPr>
        <w:widowControl/>
        <w:tabs>
          <w:tab w:val="left" w:pos="720"/>
          <w:tab w:val="right" w:leader="dot" w:pos="8640"/>
        </w:tabs>
        <w:ind w:left="360"/>
        <w:rPr>
          <w:rFonts w:ascii="Arial" w:hAnsi="Arial" w:cs="Arial"/>
        </w:rPr>
      </w:pPr>
      <w:r w:rsidRPr="00B65165">
        <w:rPr>
          <w:rFonts w:ascii="Arial" w:hAnsi="Arial" w:cs="Arial"/>
        </w:rPr>
        <w:tab/>
      </w:r>
      <w:r w:rsidR="0079603C">
        <w:rPr>
          <w:rFonts w:ascii="Arial" w:hAnsi="Arial" w:cs="Arial"/>
        </w:rPr>
        <w:t>513</w:t>
      </w:r>
      <w:r w:rsidR="0079603C" w:rsidRPr="00B65165">
        <w:rPr>
          <w:rFonts w:ascii="Arial" w:hAnsi="Arial" w:cs="Arial"/>
        </w:rPr>
        <w:t xml:space="preserve"> </w:t>
      </w:r>
      <w:r w:rsidR="0000564F" w:rsidRPr="00B65165">
        <w:rPr>
          <w:rFonts w:ascii="Arial" w:hAnsi="Arial" w:cs="Arial"/>
        </w:rPr>
        <w:t xml:space="preserve">hours </w:t>
      </w:r>
      <w:r w:rsidRPr="00B65165">
        <w:rPr>
          <w:rFonts w:ascii="Arial" w:hAnsi="Arial" w:cs="Arial"/>
        </w:rPr>
        <w:t>x</w:t>
      </w:r>
      <w:r w:rsidR="0000564F" w:rsidRPr="00B65165">
        <w:rPr>
          <w:rFonts w:ascii="Arial" w:hAnsi="Arial" w:cs="Arial"/>
        </w:rPr>
        <w:t xml:space="preserve"> $</w:t>
      </w:r>
      <w:r w:rsidR="009051A8">
        <w:rPr>
          <w:rFonts w:ascii="Arial" w:hAnsi="Arial" w:cs="Arial"/>
        </w:rPr>
        <w:t>54.77</w:t>
      </w:r>
      <w:r w:rsidR="0000564F" w:rsidRPr="00B65165">
        <w:rPr>
          <w:rFonts w:ascii="Arial" w:hAnsi="Arial" w:cs="Arial"/>
        </w:rPr>
        <w:t xml:space="preserve"> per hour = </w:t>
      </w:r>
      <w:r w:rsidR="002350E6">
        <w:rPr>
          <w:rFonts w:ascii="Arial" w:hAnsi="Arial" w:cs="Arial"/>
        </w:rPr>
        <w:t>$</w:t>
      </w:r>
      <w:r w:rsidR="009051A8">
        <w:rPr>
          <w:rFonts w:ascii="Arial" w:hAnsi="Arial" w:cs="Arial"/>
        </w:rPr>
        <w:t>28,097</w:t>
      </w:r>
    </w:p>
    <w:p w14:paraId="6E8594C7" w14:textId="77777777" w:rsidR="00B336C9" w:rsidRPr="00B65165" w:rsidRDefault="00B336C9" w:rsidP="00205BA9">
      <w:pPr>
        <w:pStyle w:val="Default"/>
        <w:widowControl/>
        <w:tabs>
          <w:tab w:val="left" w:pos="720"/>
          <w:tab w:val="right" w:leader="dot" w:pos="8640"/>
        </w:tabs>
        <w:ind w:left="360"/>
        <w:rPr>
          <w:rFonts w:ascii="Arial" w:hAnsi="Arial" w:cs="Arial"/>
          <w:color w:val="auto"/>
        </w:rPr>
      </w:pPr>
    </w:p>
    <w:p w14:paraId="15A99B25" w14:textId="77777777" w:rsidR="00CB65C3" w:rsidRPr="00B65165" w:rsidRDefault="00840DA3" w:rsidP="00205BA9">
      <w:pPr>
        <w:pStyle w:val="Default"/>
        <w:widowControl/>
        <w:tabs>
          <w:tab w:val="left" w:pos="720"/>
          <w:tab w:val="right" w:leader="dot" w:pos="8640"/>
        </w:tabs>
        <w:ind w:left="360"/>
        <w:rPr>
          <w:rFonts w:ascii="Arial" w:hAnsi="Arial" w:cs="Arial"/>
          <w:i/>
          <w:color w:val="auto"/>
        </w:rPr>
      </w:pPr>
      <w:r>
        <w:rPr>
          <w:rFonts w:ascii="Arial" w:hAnsi="Arial" w:cs="Arial"/>
          <w:bCs/>
          <w:i/>
          <w:color w:val="auto"/>
        </w:rPr>
        <w:t>Section</w:t>
      </w:r>
      <w:r w:rsidR="00B43D1A" w:rsidRPr="00B65165">
        <w:rPr>
          <w:rFonts w:ascii="Arial" w:hAnsi="Arial" w:cs="Arial"/>
          <w:bCs/>
          <w:i/>
          <w:color w:val="auto"/>
        </w:rPr>
        <w:t> </w:t>
      </w:r>
      <w:r w:rsidR="0010697E" w:rsidRPr="00B65165">
        <w:rPr>
          <w:rFonts w:ascii="Arial" w:hAnsi="Arial" w:cs="Arial"/>
          <w:bCs/>
          <w:i/>
          <w:color w:val="auto"/>
        </w:rPr>
        <w:t>50.11(b)</w:t>
      </w:r>
      <w:r w:rsidR="000F089A" w:rsidRPr="00B65165">
        <w:rPr>
          <w:rFonts w:ascii="Arial" w:hAnsi="Arial" w:cs="Arial"/>
          <w:bCs/>
          <w:i/>
          <w:color w:val="auto"/>
        </w:rPr>
        <w:t xml:space="preserve"> – </w:t>
      </w:r>
      <w:r w:rsidR="0010697E" w:rsidRPr="00B65165">
        <w:rPr>
          <w:rFonts w:ascii="Arial" w:hAnsi="Arial" w:cs="Arial"/>
          <w:bCs/>
          <w:i/>
          <w:color w:val="auto"/>
        </w:rPr>
        <w:t>Investigation</w:t>
      </w:r>
      <w:r w:rsidR="003714B3">
        <w:rPr>
          <w:rFonts w:ascii="Arial" w:hAnsi="Arial" w:cs="Arial"/>
          <w:bCs/>
          <w:i/>
          <w:color w:val="auto"/>
        </w:rPr>
        <w:t>s</w:t>
      </w:r>
      <w:r w:rsidR="0010697E" w:rsidRPr="00B65165">
        <w:rPr>
          <w:rFonts w:ascii="Arial" w:hAnsi="Arial" w:cs="Arial"/>
          <w:bCs/>
          <w:i/>
          <w:color w:val="auto"/>
        </w:rPr>
        <w:t xml:space="preserve"> of Accidents and Injuries:</w:t>
      </w:r>
    </w:p>
    <w:p w14:paraId="26B18FDE" w14:textId="77777777" w:rsidR="00CB65C3" w:rsidRPr="00B65165" w:rsidRDefault="00807818" w:rsidP="00205BA9">
      <w:pPr>
        <w:widowControl/>
        <w:tabs>
          <w:tab w:val="left" w:pos="720"/>
          <w:tab w:val="right" w:leader="dot" w:pos="8640"/>
        </w:tabs>
        <w:ind w:left="360"/>
        <w:rPr>
          <w:rFonts w:ascii="Arial" w:hAnsi="Arial" w:cs="Arial"/>
        </w:rPr>
      </w:pPr>
      <w:r w:rsidRPr="00B65165">
        <w:rPr>
          <w:rFonts w:ascii="Arial" w:hAnsi="Arial" w:cs="Arial"/>
        </w:rPr>
        <w:tab/>
      </w:r>
      <w:r w:rsidR="0079603C">
        <w:rPr>
          <w:rFonts w:ascii="Arial" w:hAnsi="Arial" w:cs="Arial"/>
        </w:rPr>
        <w:t>127,648</w:t>
      </w:r>
      <w:r w:rsidR="00B7200C" w:rsidRPr="00B65165">
        <w:rPr>
          <w:rFonts w:ascii="Arial" w:hAnsi="Arial" w:cs="Arial"/>
          <w:bCs/>
        </w:rPr>
        <w:t xml:space="preserve"> hours </w:t>
      </w:r>
      <w:r w:rsidRPr="00B65165">
        <w:rPr>
          <w:rFonts w:ascii="Arial" w:hAnsi="Arial" w:cs="Arial"/>
          <w:bCs/>
        </w:rPr>
        <w:t>x</w:t>
      </w:r>
      <w:r w:rsidR="00B7200C" w:rsidRPr="00B65165">
        <w:rPr>
          <w:rFonts w:ascii="Arial" w:hAnsi="Arial" w:cs="Arial"/>
          <w:bCs/>
        </w:rPr>
        <w:t xml:space="preserve"> $</w:t>
      </w:r>
      <w:r w:rsidR="009051A8">
        <w:rPr>
          <w:rFonts w:ascii="Arial" w:hAnsi="Arial" w:cs="Arial"/>
        </w:rPr>
        <w:t>54.77</w:t>
      </w:r>
      <w:r w:rsidR="00B7200C" w:rsidRPr="00B65165">
        <w:rPr>
          <w:rFonts w:ascii="Arial" w:hAnsi="Arial" w:cs="Arial"/>
          <w:bCs/>
        </w:rPr>
        <w:t xml:space="preserve"> per hour</w:t>
      </w:r>
      <w:r w:rsidRPr="00B65165">
        <w:rPr>
          <w:rFonts w:ascii="Arial" w:hAnsi="Arial" w:cs="Arial"/>
          <w:bCs/>
        </w:rPr>
        <w:t xml:space="preserve"> = </w:t>
      </w:r>
      <w:r w:rsidR="002350E6">
        <w:rPr>
          <w:rFonts w:ascii="Arial" w:hAnsi="Arial" w:cs="Arial"/>
          <w:bCs/>
        </w:rPr>
        <w:t>$</w:t>
      </w:r>
      <w:r w:rsidR="009051A8">
        <w:rPr>
          <w:rFonts w:ascii="Arial" w:hAnsi="Arial" w:cs="Arial"/>
          <w:bCs/>
        </w:rPr>
        <w:t>6,991,281</w:t>
      </w:r>
    </w:p>
    <w:p w14:paraId="04E8FEAF" w14:textId="77777777" w:rsidR="0010697E" w:rsidRPr="00B65165" w:rsidRDefault="0010697E" w:rsidP="00205BA9">
      <w:pPr>
        <w:widowControl/>
        <w:tabs>
          <w:tab w:val="left" w:pos="720"/>
          <w:tab w:val="right" w:leader="dot" w:pos="8640"/>
        </w:tabs>
        <w:ind w:left="360"/>
        <w:rPr>
          <w:rFonts w:ascii="Arial" w:hAnsi="Arial" w:cs="Arial"/>
        </w:rPr>
      </w:pPr>
    </w:p>
    <w:p w14:paraId="797F3A8A" w14:textId="77777777" w:rsidR="00CB65C3" w:rsidRPr="00B65165" w:rsidRDefault="00840DA3" w:rsidP="00205BA9">
      <w:pPr>
        <w:pStyle w:val="Default"/>
        <w:widowControl/>
        <w:tabs>
          <w:tab w:val="left" w:pos="720"/>
          <w:tab w:val="right" w:leader="dot" w:pos="8640"/>
        </w:tabs>
        <w:ind w:left="360"/>
        <w:rPr>
          <w:rFonts w:ascii="Arial" w:hAnsi="Arial" w:cs="Arial"/>
          <w:i/>
          <w:color w:val="auto"/>
        </w:rPr>
      </w:pPr>
      <w:r>
        <w:rPr>
          <w:rFonts w:ascii="Arial" w:hAnsi="Arial" w:cs="Arial"/>
          <w:bCs/>
          <w:i/>
          <w:color w:val="auto"/>
        </w:rPr>
        <w:t>Section</w:t>
      </w:r>
      <w:r w:rsidR="001D74B3" w:rsidRPr="00B65165">
        <w:rPr>
          <w:rFonts w:ascii="Arial" w:hAnsi="Arial" w:cs="Arial"/>
          <w:bCs/>
          <w:i/>
          <w:color w:val="auto"/>
        </w:rPr>
        <w:t> </w:t>
      </w:r>
      <w:r w:rsidR="0010697E" w:rsidRPr="00B65165">
        <w:rPr>
          <w:rFonts w:ascii="Arial" w:hAnsi="Arial" w:cs="Arial"/>
          <w:bCs/>
          <w:i/>
          <w:color w:val="auto"/>
        </w:rPr>
        <w:t>50.11(b)</w:t>
      </w:r>
      <w:r w:rsidR="000F089A" w:rsidRPr="00B65165">
        <w:rPr>
          <w:rFonts w:ascii="Arial" w:hAnsi="Arial" w:cs="Arial"/>
          <w:bCs/>
          <w:i/>
          <w:color w:val="auto"/>
        </w:rPr>
        <w:t xml:space="preserve"> – </w:t>
      </w:r>
      <w:r w:rsidR="0010697E" w:rsidRPr="00B65165">
        <w:rPr>
          <w:rFonts w:ascii="Arial" w:hAnsi="Arial" w:cs="Arial"/>
          <w:bCs/>
          <w:i/>
          <w:color w:val="auto"/>
        </w:rPr>
        <w:t>Separate Reports of Investigation</w:t>
      </w:r>
      <w:r w:rsidR="003714B3">
        <w:rPr>
          <w:rFonts w:ascii="Arial" w:hAnsi="Arial" w:cs="Arial"/>
          <w:bCs/>
          <w:i/>
          <w:color w:val="auto"/>
        </w:rPr>
        <w:t>s</w:t>
      </w:r>
      <w:r w:rsidR="0010697E" w:rsidRPr="00B65165">
        <w:rPr>
          <w:rFonts w:ascii="Arial" w:hAnsi="Arial" w:cs="Arial"/>
          <w:bCs/>
          <w:i/>
          <w:color w:val="auto"/>
        </w:rPr>
        <w:t>:</w:t>
      </w:r>
    </w:p>
    <w:p w14:paraId="20F5BE77" w14:textId="77777777" w:rsidR="00B336C9" w:rsidRPr="00B65165" w:rsidRDefault="001D74B3" w:rsidP="00205BA9">
      <w:pPr>
        <w:widowControl/>
        <w:tabs>
          <w:tab w:val="left" w:pos="720"/>
          <w:tab w:val="right" w:leader="dot" w:pos="8640"/>
        </w:tabs>
        <w:ind w:left="360"/>
        <w:rPr>
          <w:rFonts w:ascii="Arial" w:hAnsi="Arial" w:cs="Arial"/>
        </w:rPr>
      </w:pPr>
      <w:r w:rsidRPr="00B65165">
        <w:rPr>
          <w:rFonts w:ascii="Arial" w:hAnsi="Arial" w:cs="Arial"/>
        </w:rPr>
        <w:tab/>
      </w:r>
      <w:r w:rsidR="0079603C">
        <w:rPr>
          <w:rFonts w:ascii="Arial" w:hAnsi="Arial" w:cs="Arial"/>
        </w:rPr>
        <w:t>3,159</w:t>
      </w:r>
      <w:r w:rsidR="00832FAD" w:rsidRPr="00B65165">
        <w:rPr>
          <w:rFonts w:ascii="Arial" w:hAnsi="Arial" w:cs="Arial"/>
        </w:rPr>
        <w:t xml:space="preserve"> hours </w:t>
      </w:r>
      <w:r w:rsidRPr="00B65165">
        <w:rPr>
          <w:rFonts w:ascii="Arial" w:hAnsi="Arial" w:cs="Arial"/>
        </w:rPr>
        <w:t>x</w:t>
      </w:r>
      <w:r w:rsidR="00832FAD" w:rsidRPr="00B65165">
        <w:rPr>
          <w:rFonts w:ascii="Arial" w:hAnsi="Arial" w:cs="Arial"/>
        </w:rPr>
        <w:t xml:space="preserve"> </w:t>
      </w:r>
      <w:r w:rsidR="0013299C" w:rsidRPr="00B65165">
        <w:rPr>
          <w:rFonts w:ascii="Arial" w:hAnsi="Arial" w:cs="Arial"/>
        </w:rPr>
        <w:t>$</w:t>
      </w:r>
      <w:r w:rsidR="009051A8">
        <w:rPr>
          <w:rFonts w:ascii="Arial" w:hAnsi="Arial" w:cs="Arial"/>
        </w:rPr>
        <w:t>54.77</w:t>
      </w:r>
      <w:r w:rsidR="00832FAD" w:rsidRPr="00B65165">
        <w:rPr>
          <w:rFonts w:ascii="Arial" w:hAnsi="Arial" w:cs="Arial"/>
        </w:rPr>
        <w:t xml:space="preserve"> per hour = </w:t>
      </w:r>
      <w:r w:rsidR="002350E6">
        <w:rPr>
          <w:rFonts w:ascii="Arial" w:hAnsi="Arial" w:cs="Arial"/>
          <w:bCs/>
        </w:rPr>
        <w:t>$</w:t>
      </w:r>
      <w:r w:rsidR="009051A8">
        <w:rPr>
          <w:rFonts w:ascii="Arial" w:hAnsi="Arial" w:cs="Arial"/>
          <w:bCs/>
        </w:rPr>
        <w:t>173,018</w:t>
      </w:r>
    </w:p>
    <w:p w14:paraId="0E989827" w14:textId="77777777" w:rsidR="00CB65C3" w:rsidRPr="00B65165" w:rsidRDefault="00CB65C3" w:rsidP="00205BA9">
      <w:pPr>
        <w:widowControl/>
        <w:tabs>
          <w:tab w:val="left" w:pos="720"/>
          <w:tab w:val="right" w:leader="dot" w:pos="8640"/>
        </w:tabs>
        <w:ind w:left="360"/>
        <w:rPr>
          <w:rFonts w:ascii="Arial" w:hAnsi="Arial" w:cs="Arial"/>
        </w:rPr>
      </w:pPr>
    </w:p>
    <w:p w14:paraId="0F11B722" w14:textId="77777777" w:rsidR="00CB65C3" w:rsidRPr="00B65165" w:rsidRDefault="00840DA3" w:rsidP="00205BA9">
      <w:pPr>
        <w:pStyle w:val="Default"/>
        <w:widowControl/>
        <w:tabs>
          <w:tab w:val="left" w:pos="720"/>
          <w:tab w:val="right" w:leader="dot" w:pos="8640"/>
        </w:tabs>
        <w:ind w:left="360"/>
        <w:rPr>
          <w:rFonts w:ascii="Arial" w:hAnsi="Arial" w:cs="Arial"/>
          <w:i/>
          <w:color w:val="auto"/>
        </w:rPr>
      </w:pPr>
      <w:r>
        <w:rPr>
          <w:rFonts w:ascii="Arial" w:hAnsi="Arial" w:cs="Arial"/>
          <w:bCs/>
          <w:i/>
          <w:color w:val="auto"/>
        </w:rPr>
        <w:t>Section</w:t>
      </w:r>
      <w:r w:rsidR="001D74B3" w:rsidRPr="00B65165">
        <w:rPr>
          <w:rFonts w:ascii="Arial" w:hAnsi="Arial" w:cs="Arial"/>
          <w:bCs/>
          <w:i/>
          <w:color w:val="auto"/>
        </w:rPr>
        <w:t> </w:t>
      </w:r>
      <w:r w:rsidR="0010697E" w:rsidRPr="00B65165">
        <w:rPr>
          <w:rFonts w:ascii="Arial" w:hAnsi="Arial" w:cs="Arial"/>
          <w:bCs/>
          <w:i/>
          <w:color w:val="auto"/>
        </w:rPr>
        <w:t>50.20</w:t>
      </w:r>
      <w:r w:rsidR="000F089A" w:rsidRPr="00B65165">
        <w:rPr>
          <w:rFonts w:ascii="Arial" w:hAnsi="Arial" w:cs="Arial"/>
          <w:bCs/>
          <w:i/>
          <w:color w:val="auto"/>
        </w:rPr>
        <w:t xml:space="preserve"> – </w:t>
      </w:r>
      <w:r w:rsidR="0010697E" w:rsidRPr="00B65165">
        <w:rPr>
          <w:rFonts w:ascii="Arial" w:hAnsi="Arial" w:cs="Arial"/>
          <w:bCs/>
          <w:i/>
          <w:color w:val="auto"/>
        </w:rPr>
        <w:t>Mine Accident, Injury, and Illness Reports:</w:t>
      </w:r>
    </w:p>
    <w:p w14:paraId="35AB5836" w14:textId="59545596" w:rsidR="00B45B39" w:rsidRPr="00B65165" w:rsidRDefault="001D74B3" w:rsidP="00205BA9">
      <w:pPr>
        <w:widowControl/>
        <w:tabs>
          <w:tab w:val="left" w:pos="720"/>
          <w:tab w:val="right" w:leader="dot" w:pos="8640"/>
        </w:tabs>
        <w:ind w:left="360"/>
        <w:rPr>
          <w:rFonts w:ascii="Arial" w:hAnsi="Arial" w:cs="Arial"/>
          <w:bCs/>
        </w:rPr>
      </w:pPr>
      <w:r w:rsidRPr="00B65165">
        <w:rPr>
          <w:rFonts w:ascii="Arial" w:hAnsi="Arial" w:cs="Arial"/>
          <w:bCs/>
        </w:rPr>
        <w:tab/>
      </w:r>
      <w:r w:rsidR="003E543B">
        <w:rPr>
          <w:rFonts w:ascii="Arial" w:hAnsi="Arial" w:cs="Arial"/>
          <w:bCs/>
        </w:rPr>
        <w:t>5,28</w:t>
      </w:r>
      <w:r w:rsidR="00DF31DA">
        <w:rPr>
          <w:rFonts w:ascii="Arial" w:hAnsi="Arial" w:cs="Arial"/>
          <w:bCs/>
        </w:rPr>
        <w:t>2</w:t>
      </w:r>
      <w:r w:rsidR="001B29E5">
        <w:rPr>
          <w:rFonts w:ascii="Arial" w:hAnsi="Arial" w:cs="Arial"/>
          <w:bCs/>
        </w:rPr>
        <w:t xml:space="preserve"> </w:t>
      </w:r>
      <w:r w:rsidR="00B45B39" w:rsidRPr="00B65165">
        <w:rPr>
          <w:rFonts w:ascii="Arial" w:hAnsi="Arial" w:cs="Arial"/>
          <w:bCs/>
        </w:rPr>
        <w:t xml:space="preserve">hours </w:t>
      </w:r>
      <w:r w:rsidRPr="00B65165">
        <w:rPr>
          <w:rFonts w:ascii="Arial" w:hAnsi="Arial" w:cs="Arial"/>
          <w:bCs/>
        </w:rPr>
        <w:t>x</w:t>
      </w:r>
      <w:r w:rsidR="00B45B39" w:rsidRPr="00B65165">
        <w:rPr>
          <w:rFonts w:ascii="Arial" w:hAnsi="Arial" w:cs="Arial"/>
          <w:bCs/>
        </w:rPr>
        <w:t xml:space="preserve"> </w:t>
      </w:r>
      <w:r w:rsidR="0013299C" w:rsidRPr="00B65165">
        <w:rPr>
          <w:rFonts w:ascii="Arial" w:hAnsi="Arial" w:cs="Arial"/>
          <w:bCs/>
        </w:rPr>
        <w:t>$</w:t>
      </w:r>
      <w:r w:rsidR="009051A8">
        <w:rPr>
          <w:rFonts w:ascii="Arial" w:hAnsi="Arial" w:cs="Arial"/>
        </w:rPr>
        <w:t>54.77</w:t>
      </w:r>
      <w:r w:rsidR="00B45B39" w:rsidRPr="00B65165">
        <w:rPr>
          <w:rFonts w:ascii="Arial" w:hAnsi="Arial" w:cs="Arial"/>
          <w:bCs/>
        </w:rPr>
        <w:t xml:space="preserve"> per hour = </w:t>
      </w:r>
      <w:r w:rsidR="002350E6">
        <w:rPr>
          <w:rFonts w:ascii="Arial" w:hAnsi="Arial" w:cs="Arial"/>
          <w:bCs/>
        </w:rPr>
        <w:t>$</w:t>
      </w:r>
      <w:r w:rsidR="003E543B">
        <w:rPr>
          <w:rFonts w:ascii="Arial" w:hAnsi="Arial" w:cs="Arial"/>
          <w:bCs/>
        </w:rPr>
        <w:t>289,2</w:t>
      </w:r>
      <w:r w:rsidR="00DF31DA">
        <w:rPr>
          <w:rFonts w:ascii="Arial" w:hAnsi="Arial" w:cs="Arial"/>
          <w:bCs/>
        </w:rPr>
        <w:t>95</w:t>
      </w:r>
    </w:p>
    <w:p w14:paraId="0963E6B0" w14:textId="77777777" w:rsidR="007F389F" w:rsidRDefault="007F389F" w:rsidP="007F389F">
      <w:pPr>
        <w:pStyle w:val="Default"/>
        <w:widowControl/>
        <w:tabs>
          <w:tab w:val="right" w:leader="dot" w:pos="9360"/>
        </w:tabs>
        <w:ind w:left="360"/>
        <w:rPr>
          <w:rFonts w:ascii="Arial" w:hAnsi="Arial" w:cs="Arial"/>
          <w:color w:val="auto"/>
        </w:rPr>
      </w:pPr>
    </w:p>
    <w:p w14:paraId="5895A3F6" w14:textId="77777777" w:rsidR="005763B8" w:rsidRDefault="007F389F" w:rsidP="007F389F">
      <w:pPr>
        <w:pStyle w:val="Heading3"/>
        <w:widowControl/>
        <w:tabs>
          <w:tab w:val="left" w:pos="720"/>
          <w:tab w:val="right" w:leader="dot" w:pos="9360"/>
        </w:tabs>
        <w:ind w:left="360"/>
        <w:rPr>
          <w:rFonts w:ascii="Arial" w:hAnsi="Arial" w:cs="Arial"/>
          <w:b/>
          <w:bCs/>
          <w:i/>
        </w:rPr>
      </w:pPr>
      <w:r>
        <w:rPr>
          <w:rFonts w:ascii="Arial" w:hAnsi="Arial" w:cs="Arial"/>
          <w:b/>
          <w:bCs/>
          <w:i/>
        </w:rPr>
        <w:tab/>
      </w:r>
      <w:r w:rsidR="005763B8">
        <w:rPr>
          <w:rFonts w:ascii="Arial" w:hAnsi="Arial" w:cs="Arial"/>
          <w:b/>
          <w:bCs/>
          <w:i/>
        </w:rPr>
        <w:t>Total Respondents =</w:t>
      </w:r>
      <w:r w:rsidR="00F028C1">
        <w:rPr>
          <w:rFonts w:ascii="Arial" w:hAnsi="Arial" w:cs="Arial"/>
          <w:b/>
          <w:bCs/>
          <w:i/>
        </w:rPr>
        <w:tab/>
      </w:r>
      <w:r w:rsidR="002D40F0">
        <w:rPr>
          <w:rFonts w:ascii="Arial" w:hAnsi="Arial" w:cs="Arial"/>
          <w:b/>
          <w:bCs/>
          <w:i/>
        </w:rPr>
        <w:t>2,393</w:t>
      </w:r>
      <w:r w:rsidR="00F028C1">
        <w:rPr>
          <w:rFonts w:ascii="Arial" w:hAnsi="Arial" w:cs="Arial"/>
          <w:b/>
          <w:bCs/>
          <w:i/>
        </w:rPr>
        <w:t xml:space="preserve"> </w:t>
      </w:r>
      <w:r w:rsidR="00163BE4">
        <w:rPr>
          <w:rFonts w:ascii="Arial" w:hAnsi="Arial" w:cs="Arial"/>
          <w:b/>
          <w:bCs/>
          <w:i/>
        </w:rPr>
        <w:t>r</w:t>
      </w:r>
      <w:r w:rsidR="00F028C1">
        <w:rPr>
          <w:rFonts w:ascii="Arial" w:hAnsi="Arial" w:cs="Arial"/>
          <w:b/>
          <w:bCs/>
          <w:i/>
        </w:rPr>
        <w:t>espondents</w:t>
      </w:r>
    </w:p>
    <w:p w14:paraId="7FBFECC7" w14:textId="77777777" w:rsidR="007F389F" w:rsidRDefault="005763B8" w:rsidP="007F389F">
      <w:pPr>
        <w:pStyle w:val="Heading3"/>
        <w:widowControl/>
        <w:tabs>
          <w:tab w:val="left" w:pos="720"/>
          <w:tab w:val="right" w:leader="dot" w:pos="9360"/>
        </w:tabs>
        <w:ind w:left="360"/>
        <w:rPr>
          <w:rFonts w:ascii="Arial" w:hAnsi="Arial" w:cs="Arial"/>
          <w:b/>
          <w:bCs/>
          <w:i/>
        </w:rPr>
      </w:pPr>
      <w:r>
        <w:rPr>
          <w:rFonts w:ascii="Arial" w:hAnsi="Arial" w:cs="Arial"/>
          <w:b/>
          <w:bCs/>
          <w:i/>
        </w:rPr>
        <w:tab/>
      </w:r>
      <w:r w:rsidR="007F389F">
        <w:rPr>
          <w:rFonts w:ascii="Arial" w:hAnsi="Arial" w:cs="Arial"/>
          <w:b/>
          <w:bCs/>
          <w:i/>
        </w:rPr>
        <w:t>Total Responses</w:t>
      </w:r>
      <w:r w:rsidR="007F389F" w:rsidRPr="00B65165">
        <w:rPr>
          <w:rFonts w:ascii="Arial" w:hAnsi="Arial" w:cs="Arial"/>
          <w:b/>
          <w:bCs/>
          <w:i/>
        </w:rPr>
        <w:t xml:space="preserve"> </w:t>
      </w:r>
      <w:r w:rsidR="007F389F">
        <w:rPr>
          <w:rFonts w:ascii="Arial" w:hAnsi="Arial" w:cs="Arial"/>
          <w:b/>
          <w:bCs/>
          <w:i/>
        </w:rPr>
        <w:t xml:space="preserve">for </w:t>
      </w:r>
      <w:r w:rsidR="007F389F" w:rsidRPr="00B65165">
        <w:rPr>
          <w:rFonts w:ascii="Arial" w:hAnsi="Arial" w:cs="Arial"/>
          <w:b/>
          <w:bCs/>
          <w:i/>
        </w:rPr>
        <w:t>MSHA Form 7000</w:t>
      </w:r>
      <w:r w:rsidR="007F389F" w:rsidRPr="00B65165">
        <w:rPr>
          <w:rFonts w:ascii="Arial" w:hAnsi="Arial" w:cs="Arial"/>
          <w:b/>
          <w:bCs/>
          <w:i/>
        </w:rPr>
        <w:noBreakHyphen/>
        <w:t xml:space="preserve">1 = </w:t>
      </w:r>
      <w:r w:rsidR="007F389F">
        <w:rPr>
          <w:rFonts w:ascii="Arial" w:hAnsi="Arial" w:cs="Arial"/>
          <w:b/>
          <w:bCs/>
          <w:i/>
        </w:rPr>
        <w:tab/>
      </w:r>
      <w:r w:rsidR="003E543B">
        <w:rPr>
          <w:rFonts w:ascii="Arial" w:hAnsi="Arial" w:cs="Arial"/>
          <w:b/>
          <w:bCs/>
          <w:i/>
        </w:rPr>
        <w:t>25,438</w:t>
      </w:r>
      <w:r w:rsidR="007F389F" w:rsidRPr="00170C94">
        <w:rPr>
          <w:rFonts w:ascii="Arial" w:hAnsi="Arial" w:cs="Arial"/>
          <w:b/>
          <w:bCs/>
          <w:i/>
        </w:rPr>
        <w:t xml:space="preserve"> responses</w:t>
      </w:r>
    </w:p>
    <w:p w14:paraId="00EB9B63" w14:textId="0D12D567" w:rsidR="007F389F" w:rsidRPr="00B65165" w:rsidRDefault="007F389F" w:rsidP="007F389F">
      <w:pPr>
        <w:pStyle w:val="Heading3"/>
        <w:widowControl/>
        <w:tabs>
          <w:tab w:val="left" w:pos="720"/>
          <w:tab w:val="right" w:leader="dot" w:pos="9360"/>
        </w:tabs>
        <w:ind w:left="360"/>
        <w:rPr>
          <w:rFonts w:ascii="Arial" w:hAnsi="Arial" w:cs="Arial"/>
          <w:b/>
          <w:bCs/>
          <w:i/>
        </w:rPr>
      </w:pPr>
      <w:r w:rsidRPr="00B65165">
        <w:rPr>
          <w:rFonts w:ascii="Arial" w:hAnsi="Arial" w:cs="Arial"/>
          <w:b/>
          <w:bCs/>
          <w:i/>
        </w:rPr>
        <w:tab/>
        <w:t>Total Hour Burden Related to MSHA Form 7000</w:t>
      </w:r>
      <w:r w:rsidRPr="00B65165">
        <w:rPr>
          <w:rFonts w:ascii="Arial" w:hAnsi="Arial" w:cs="Arial"/>
          <w:b/>
          <w:bCs/>
          <w:i/>
        </w:rPr>
        <w:noBreakHyphen/>
        <w:t xml:space="preserve">1 = </w:t>
      </w:r>
      <w:r>
        <w:rPr>
          <w:rFonts w:ascii="Arial" w:hAnsi="Arial" w:cs="Arial"/>
          <w:b/>
          <w:bCs/>
          <w:i/>
        </w:rPr>
        <w:tab/>
      </w:r>
      <w:r w:rsidR="003E543B">
        <w:rPr>
          <w:rFonts w:ascii="Arial" w:hAnsi="Arial" w:cs="Arial"/>
          <w:b/>
          <w:bCs/>
          <w:i/>
        </w:rPr>
        <w:t>136,60</w:t>
      </w:r>
      <w:r w:rsidR="00DF31DA">
        <w:rPr>
          <w:rFonts w:ascii="Arial" w:hAnsi="Arial" w:cs="Arial"/>
          <w:b/>
          <w:bCs/>
          <w:i/>
        </w:rPr>
        <w:t>2</w:t>
      </w:r>
      <w:r w:rsidR="001B29E5">
        <w:rPr>
          <w:rFonts w:ascii="Arial" w:hAnsi="Arial" w:cs="Arial"/>
          <w:b/>
          <w:bCs/>
          <w:i/>
        </w:rPr>
        <w:t xml:space="preserve"> </w:t>
      </w:r>
      <w:r w:rsidRPr="00170C94">
        <w:rPr>
          <w:rFonts w:ascii="Arial" w:hAnsi="Arial" w:cs="Arial"/>
          <w:b/>
          <w:bCs/>
          <w:i/>
        </w:rPr>
        <w:t>hours</w:t>
      </w:r>
    </w:p>
    <w:p w14:paraId="69B4D9A3" w14:textId="7EAEE10A" w:rsidR="00CB65C3" w:rsidRPr="00B65165" w:rsidRDefault="00B04865" w:rsidP="00205BA9">
      <w:pPr>
        <w:widowControl/>
        <w:tabs>
          <w:tab w:val="left" w:pos="720"/>
          <w:tab w:val="right" w:leader="dot" w:pos="9360"/>
        </w:tabs>
        <w:ind w:left="360"/>
        <w:jc w:val="both"/>
        <w:rPr>
          <w:rFonts w:ascii="Arial" w:hAnsi="Arial" w:cs="Arial"/>
          <w:b/>
          <w:bCs/>
          <w:i/>
        </w:rPr>
      </w:pPr>
      <w:r w:rsidRPr="00B65165">
        <w:rPr>
          <w:rFonts w:ascii="Arial" w:hAnsi="Arial" w:cs="Arial"/>
          <w:b/>
          <w:i/>
        </w:rPr>
        <w:tab/>
      </w:r>
      <w:r w:rsidR="0010697E" w:rsidRPr="00B65165">
        <w:rPr>
          <w:rFonts w:ascii="Arial" w:hAnsi="Arial" w:cs="Arial"/>
          <w:b/>
          <w:i/>
        </w:rPr>
        <w:t xml:space="preserve">Total Hour Burden </w:t>
      </w:r>
      <w:r w:rsidR="000F089A" w:rsidRPr="00B65165">
        <w:rPr>
          <w:rFonts w:ascii="Arial" w:hAnsi="Arial" w:cs="Arial"/>
          <w:b/>
          <w:i/>
        </w:rPr>
        <w:t xml:space="preserve">Cost </w:t>
      </w:r>
      <w:r w:rsidR="0010697E" w:rsidRPr="00B65165">
        <w:rPr>
          <w:rFonts w:ascii="Arial" w:hAnsi="Arial" w:cs="Arial"/>
          <w:b/>
          <w:i/>
        </w:rPr>
        <w:t xml:space="preserve">for MSHA Form </w:t>
      </w:r>
      <w:r w:rsidR="009124CE" w:rsidRPr="00B65165">
        <w:rPr>
          <w:rFonts w:ascii="Arial" w:hAnsi="Arial" w:cs="Arial"/>
          <w:b/>
          <w:i/>
        </w:rPr>
        <w:t>7000</w:t>
      </w:r>
      <w:r w:rsidR="009124CE" w:rsidRPr="00B65165">
        <w:rPr>
          <w:rFonts w:ascii="Arial" w:hAnsi="Arial" w:cs="Arial"/>
          <w:b/>
          <w:i/>
        </w:rPr>
        <w:noBreakHyphen/>
      </w:r>
      <w:r w:rsidR="0010697E" w:rsidRPr="00B65165">
        <w:rPr>
          <w:rFonts w:ascii="Arial" w:hAnsi="Arial" w:cs="Arial"/>
          <w:b/>
          <w:i/>
        </w:rPr>
        <w:t xml:space="preserve">1 </w:t>
      </w:r>
      <w:r w:rsidR="000F089A" w:rsidRPr="00B65165">
        <w:rPr>
          <w:rFonts w:ascii="Arial" w:hAnsi="Arial" w:cs="Arial"/>
          <w:b/>
          <w:i/>
        </w:rPr>
        <w:t>=</w:t>
      </w:r>
      <w:r w:rsidR="0010697E" w:rsidRPr="00B65165">
        <w:rPr>
          <w:rFonts w:ascii="Arial" w:hAnsi="Arial" w:cs="Arial"/>
          <w:b/>
          <w:i/>
        </w:rPr>
        <w:t xml:space="preserve"> </w:t>
      </w:r>
      <w:r w:rsidR="00205BA9">
        <w:rPr>
          <w:rFonts w:ascii="Arial" w:hAnsi="Arial" w:cs="Arial"/>
          <w:b/>
          <w:i/>
        </w:rPr>
        <w:tab/>
      </w:r>
      <w:r w:rsidR="00725111">
        <w:rPr>
          <w:rFonts w:ascii="Arial" w:hAnsi="Arial" w:cs="Arial"/>
          <w:b/>
          <w:bCs/>
          <w:i/>
        </w:rPr>
        <w:t>$</w:t>
      </w:r>
      <w:r w:rsidR="001B29E5">
        <w:rPr>
          <w:rFonts w:ascii="Arial" w:hAnsi="Arial" w:cs="Arial"/>
          <w:b/>
          <w:bCs/>
          <w:i/>
        </w:rPr>
        <w:t>7,</w:t>
      </w:r>
      <w:r w:rsidR="003E543B">
        <w:rPr>
          <w:rFonts w:ascii="Arial" w:hAnsi="Arial" w:cs="Arial"/>
          <w:b/>
          <w:bCs/>
          <w:i/>
        </w:rPr>
        <w:t>481,6</w:t>
      </w:r>
      <w:r w:rsidR="00DF31DA">
        <w:rPr>
          <w:rFonts w:ascii="Arial" w:hAnsi="Arial" w:cs="Arial"/>
          <w:b/>
          <w:bCs/>
          <w:i/>
        </w:rPr>
        <w:t>91</w:t>
      </w:r>
    </w:p>
    <w:p w14:paraId="5A0E36A7" w14:textId="77777777" w:rsidR="009D3162" w:rsidRPr="00B65165" w:rsidRDefault="009D3162" w:rsidP="002D3F46">
      <w:pPr>
        <w:pStyle w:val="Default"/>
        <w:widowControl/>
        <w:tabs>
          <w:tab w:val="left" w:pos="720"/>
          <w:tab w:val="left" w:pos="1080"/>
        </w:tabs>
        <w:ind w:left="360"/>
        <w:jc w:val="both"/>
        <w:rPr>
          <w:rFonts w:ascii="Arial" w:hAnsi="Arial" w:cs="Arial"/>
          <w:color w:val="auto"/>
        </w:rPr>
      </w:pPr>
    </w:p>
    <w:p w14:paraId="6E53944F" w14:textId="77777777" w:rsidR="00CB65C3" w:rsidRPr="00B65165" w:rsidRDefault="00F762B9" w:rsidP="002D3F46">
      <w:pPr>
        <w:pStyle w:val="Default"/>
        <w:keepNext/>
        <w:widowControl/>
        <w:tabs>
          <w:tab w:val="left" w:pos="720"/>
        </w:tabs>
        <w:jc w:val="center"/>
        <w:outlineLvl w:val="0"/>
        <w:rPr>
          <w:rFonts w:ascii="Arial" w:hAnsi="Arial" w:cs="Arial"/>
          <w:color w:val="auto"/>
        </w:rPr>
      </w:pPr>
      <w:r w:rsidRPr="00B65165">
        <w:rPr>
          <w:rFonts w:ascii="Arial" w:hAnsi="Arial" w:cs="Arial"/>
          <w:b/>
          <w:bCs/>
          <w:u w:val="single"/>
        </w:rPr>
        <w:t>Estimated Burden for Reporting Data for MSHA Form 7000</w:t>
      </w:r>
      <w:r w:rsidRPr="00B65165">
        <w:rPr>
          <w:rFonts w:ascii="Arial" w:hAnsi="Arial" w:cs="Arial"/>
          <w:b/>
          <w:bCs/>
          <w:u w:val="single"/>
        </w:rPr>
        <w:noBreakHyphen/>
      </w:r>
      <w:r w:rsidR="0010697E" w:rsidRPr="00D11A75">
        <w:rPr>
          <w:rFonts w:ascii="Arial" w:hAnsi="Arial" w:cs="Arial"/>
          <w:b/>
          <w:bCs/>
          <w:color w:val="auto"/>
          <w:u w:val="single"/>
        </w:rPr>
        <w:t>2</w:t>
      </w:r>
    </w:p>
    <w:p w14:paraId="176D8D44" w14:textId="77777777" w:rsidR="00CB65C3" w:rsidRPr="00B65165" w:rsidRDefault="00CB65C3" w:rsidP="002D3F46">
      <w:pPr>
        <w:pStyle w:val="Default"/>
        <w:keepNext/>
        <w:widowControl/>
        <w:tabs>
          <w:tab w:val="left" w:pos="720"/>
        </w:tabs>
        <w:ind w:left="360"/>
        <w:rPr>
          <w:rFonts w:ascii="Arial" w:hAnsi="Arial" w:cs="Arial"/>
          <w:color w:val="auto"/>
        </w:rPr>
      </w:pPr>
    </w:p>
    <w:p w14:paraId="60D13933" w14:textId="77777777" w:rsidR="00AF655F" w:rsidRPr="00B65165" w:rsidRDefault="00D152A8" w:rsidP="002D3F46">
      <w:pPr>
        <w:widowControl/>
        <w:tabs>
          <w:tab w:val="left" w:pos="720"/>
        </w:tabs>
        <w:ind w:left="360"/>
        <w:rPr>
          <w:rFonts w:ascii="Arial" w:hAnsi="Arial" w:cs="Arial"/>
        </w:rPr>
      </w:pPr>
      <w:r w:rsidRPr="00D152A8">
        <w:rPr>
          <w:rFonts w:ascii="Arial" w:hAnsi="Arial" w:cs="Arial"/>
        </w:rPr>
        <w:t xml:space="preserve">In </w:t>
      </w:r>
      <w:r w:rsidR="00D8170F">
        <w:rPr>
          <w:rFonts w:ascii="Arial" w:hAnsi="Arial" w:cs="Arial"/>
        </w:rPr>
        <w:t>2016</w:t>
      </w:r>
      <w:r w:rsidR="006D4BD9">
        <w:rPr>
          <w:rFonts w:ascii="Arial" w:hAnsi="Arial" w:cs="Arial"/>
        </w:rPr>
        <w:t xml:space="preserve">, </w:t>
      </w:r>
      <w:r w:rsidR="00257E53">
        <w:rPr>
          <w:rFonts w:ascii="Arial" w:hAnsi="Arial" w:cs="Arial"/>
        </w:rPr>
        <w:t>7,169</w:t>
      </w:r>
      <w:r w:rsidRPr="00D152A8">
        <w:rPr>
          <w:rFonts w:ascii="Arial" w:hAnsi="Arial" w:cs="Arial"/>
        </w:rPr>
        <w:t xml:space="preserve"> mine operators reported employment information and </w:t>
      </w:r>
      <w:r w:rsidR="00257E53">
        <w:rPr>
          <w:rFonts w:ascii="Arial" w:hAnsi="Arial" w:cs="Arial"/>
        </w:rPr>
        <w:t>15,396</w:t>
      </w:r>
      <w:r w:rsidRPr="00D152A8">
        <w:rPr>
          <w:rFonts w:ascii="Arial" w:hAnsi="Arial" w:cs="Arial"/>
        </w:rPr>
        <w:t xml:space="preserve"> independent contracting companies reported employment </w:t>
      </w:r>
      <w:r w:rsidR="00431438">
        <w:rPr>
          <w:rFonts w:ascii="Arial" w:hAnsi="Arial" w:cs="Arial"/>
        </w:rPr>
        <w:t>information</w:t>
      </w:r>
      <w:r w:rsidRPr="00D152A8">
        <w:rPr>
          <w:rFonts w:ascii="Arial" w:hAnsi="Arial" w:cs="Arial"/>
        </w:rPr>
        <w:t>.</w:t>
      </w:r>
      <w:r>
        <w:rPr>
          <w:rFonts w:ascii="Arial" w:hAnsi="Arial" w:cs="Arial"/>
        </w:rPr>
        <w:t xml:space="preserve">  </w:t>
      </w:r>
      <w:r w:rsidR="00A433F3">
        <w:rPr>
          <w:rFonts w:ascii="Arial" w:hAnsi="Arial" w:cs="Arial"/>
        </w:rPr>
        <w:t xml:space="preserve">In 2016, </w:t>
      </w:r>
      <w:r>
        <w:rPr>
          <w:rFonts w:ascii="Arial" w:hAnsi="Arial" w:cs="Arial"/>
        </w:rPr>
        <w:t>M</w:t>
      </w:r>
      <w:r w:rsidR="009853F4" w:rsidRPr="007329C6">
        <w:rPr>
          <w:rFonts w:ascii="Arial" w:hAnsi="Arial" w:cs="Arial"/>
        </w:rPr>
        <w:t xml:space="preserve">SHA received </w:t>
      </w:r>
      <w:r w:rsidR="003E543B">
        <w:rPr>
          <w:rFonts w:ascii="Arial" w:hAnsi="Arial" w:cs="Arial"/>
          <w:bCs/>
        </w:rPr>
        <w:t>92,979</w:t>
      </w:r>
      <w:r w:rsidR="009853F4" w:rsidRPr="007329C6">
        <w:rPr>
          <w:rFonts w:ascii="Arial" w:hAnsi="Arial" w:cs="Arial"/>
          <w:bCs/>
        </w:rPr>
        <w:t xml:space="preserve"> </w:t>
      </w:r>
      <w:r w:rsidR="009853F4" w:rsidRPr="007329C6">
        <w:rPr>
          <w:rFonts w:ascii="Arial" w:hAnsi="Arial" w:cs="Arial"/>
        </w:rPr>
        <w:t xml:space="preserve">responses on MSHA Form </w:t>
      </w:r>
      <w:r w:rsidR="009124CE" w:rsidRPr="007329C6">
        <w:rPr>
          <w:rFonts w:ascii="Arial" w:hAnsi="Arial" w:cs="Arial"/>
        </w:rPr>
        <w:t>7000</w:t>
      </w:r>
      <w:r w:rsidR="009124CE" w:rsidRPr="007329C6">
        <w:rPr>
          <w:rFonts w:ascii="Arial" w:hAnsi="Arial" w:cs="Arial"/>
        </w:rPr>
        <w:noBreakHyphen/>
      </w:r>
      <w:r w:rsidR="009853F4" w:rsidRPr="007329C6">
        <w:rPr>
          <w:rFonts w:ascii="Arial" w:hAnsi="Arial" w:cs="Arial"/>
        </w:rPr>
        <w:t>2</w:t>
      </w:r>
      <w:r w:rsidR="00820143" w:rsidRPr="007329C6">
        <w:rPr>
          <w:rFonts w:ascii="Arial" w:hAnsi="Arial" w:cs="Arial"/>
        </w:rPr>
        <w:t>.  MSHA estimates that the average time required to complet</w:t>
      </w:r>
      <w:r w:rsidR="00820143" w:rsidRPr="00B65165">
        <w:rPr>
          <w:rFonts w:ascii="Arial" w:hAnsi="Arial" w:cs="Arial"/>
        </w:rPr>
        <w:t xml:space="preserve">e the form would be </w:t>
      </w:r>
      <w:r w:rsidR="001B29E5">
        <w:rPr>
          <w:rFonts w:ascii="Arial" w:hAnsi="Arial" w:cs="Arial"/>
        </w:rPr>
        <w:t xml:space="preserve">30 minutes </w:t>
      </w:r>
      <w:r w:rsidR="00820143" w:rsidRPr="00B65165">
        <w:rPr>
          <w:rFonts w:ascii="Arial" w:hAnsi="Arial" w:cs="Arial"/>
        </w:rPr>
        <w:t xml:space="preserve">manually (paper) and </w:t>
      </w:r>
      <w:r w:rsidR="001B29E5">
        <w:rPr>
          <w:rFonts w:ascii="Arial" w:hAnsi="Arial" w:cs="Arial"/>
        </w:rPr>
        <w:t xml:space="preserve">15 minutes </w:t>
      </w:r>
      <w:r w:rsidR="00820143" w:rsidRPr="00B65165">
        <w:rPr>
          <w:rFonts w:ascii="Arial" w:hAnsi="Arial" w:cs="Arial"/>
        </w:rPr>
        <w:t>electronically</w:t>
      </w:r>
      <w:r w:rsidR="009853F4" w:rsidRPr="00B65165">
        <w:rPr>
          <w:rFonts w:ascii="Arial" w:hAnsi="Arial" w:cs="Arial"/>
        </w:rPr>
        <w:t>.</w:t>
      </w:r>
      <w:r w:rsidR="00AF655F" w:rsidRPr="00B65165">
        <w:rPr>
          <w:rFonts w:ascii="Arial" w:hAnsi="Arial" w:cs="Arial"/>
        </w:rPr>
        <w:t xml:space="preserve">  </w:t>
      </w:r>
      <w:r w:rsidR="008B4F20" w:rsidRPr="00B65165">
        <w:rPr>
          <w:rFonts w:ascii="Arial" w:hAnsi="Arial" w:cs="Arial"/>
        </w:rPr>
        <w:t>MSHA discontinu</w:t>
      </w:r>
      <w:r w:rsidR="00AF655F" w:rsidRPr="00B65165">
        <w:rPr>
          <w:rFonts w:ascii="Arial" w:hAnsi="Arial" w:cs="Arial"/>
        </w:rPr>
        <w:t>e</w:t>
      </w:r>
      <w:r w:rsidR="00A833C7">
        <w:rPr>
          <w:rFonts w:ascii="Arial" w:hAnsi="Arial" w:cs="Arial"/>
        </w:rPr>
        <w:t>d</w:t>
      </w:r>
      <w:r w:rsidR="008B4F20" w:rsidRPr="00B65165">
        <w:rPr>
          <w:rFonts w:ascii="Arial" w:hAnsi="Arial" w:cs="Arial"/>
        </w:rPr>
        <w:t xml:space="preserve"> mailing </w:t>
      </w:r>
      <w:r w:rsidR="007F5FDC">
        <w:rPr>
          <w:rFonts w:ascii="Arial" w:hAnsi="Arial" w:cs="Arial"/>
        </w:rPr>
        <w:t xml:space="preserve">MSHA Form </w:t>
      </w:r>
      <w:r w:rsidR="009124CE" w:rsidRPr="00B65165">
        <w:rPr>
          <w:rFonts w:ascii="Arial" w:hAnsi="Arial" w:cs="Arial"/>
        </w:rPr>
        <w:t>7000</w:t>
      </w:r>
      <w:r w:rsidR="009124CE" w:rsidRPr="00B65165">
        <w:rPr>
          <w:rFonts w:ascii="Arial" w:hAnsi="Arial" w:cs="Arial"/>
        </w:rPr>
        <w:noBreakHyphen/>
      </w:r>
      <w:r w:rsidR="008B4F20" w:rsidRPr="00B65165">
        <w:rPr>
          <w:rFonts w:ascii="Arial" w:hAnsi="Arial" w:cs="Arial"/>
        </w:rPr>
        <w:t xml:space="preserve">2 forms to mine operators and contractors </w:t>
      </w:r>
      <w:r w:rsidR="00570D51">
        <w:rPr>
          <w:rFonts w:ascii="Arial" w:hAnsi="Arial" w:cs="Arial"/>
        </w:rPr>
        <w:t xml:space="preserve">and </w:t>
      </w:r>
      <w:r w:rsidR="00A833C7" w:rsidRPr="00B65165">
        <w:rPr>
          <w:rFonts w:ascii="Arial" w:hAnsi="Arial" w:cs="Arial"/>
        </w:rPr>
        <w:t>beg</w:t>
      </w:r>
      <w:r w:rsidR="00A833C7">
        <w:rPr>
          <w:rFonts w:ascii="Arial" w:hAnsi="Arial" w:cs="Arial"/>
        </w:rPr>
        <w:t>a</w:t>
      </w:r>
      <w:r w:rsidR="00A833C7" w:rsidRPr="00B65165">
        <w:rPr>
          <w:rFonts w:ascii="Arial" w:hAnsi="Arial" w:cs="Arial"/>
        </w:rPr>
        <w:t>n</w:t>
      </w:r>
      <w:r w:rsidR="00A833C7">
        <w:rPr>
          <w:rFonts w:ascii="Arial" w:hAnsi="Arial" w:cs="Arial"/>
        </w:rPr>
        <w:t xml:space="preserve"> </w:t>
      </w:r>
      <w:r w:rsidR="00570D51">
        <w:rPr>
          <w:rFonts w:ascii="Arial" w:hAnsi="Arial" w:cs="Arial"/>
        </w:rPr>
        <w:t>sending postcard reminders</w:t>
      </w:r>
      <w:r w:rsidR="008B4F20" w:rsidRPr="00B65165">
        <w:rPr>
          <w:rFonts w:ascii="Arial" w:hAnsi="Arial" w:cs="Arial"/>
        </w:rPr>
        <w:t xml:space="preserve"> </w:t>
      </w:r>
      <w:r w:rsidR="00570D51">
        <w:rPr>
          <w:rFonts w:ascii="Arial" w:hAnsi="Arial" w:cs="Arial"/>
        </w:rPr>
        <w:t xml:space="preserve">in the </w:t>
      </w:r>
      <w:r w:rsidR="008B4F20" w:rsidRPr="00B65165">
        <w:rPr>
          <w:rFonts w:ascii="Arial" w:hAnsi="Arial" w:cs="Arial"/>
        </w:rPr>
        <w:t xml:space="preserve">second quarter 2011.  </w:t>
      </w:r>
      <w:r w:rsidR="00AF655F" w:rsidRPr="00B65165">
        <w:rPr>
          <w:rFonts w:ascii="Arial" w:hAnsi="Arial" w:cs="Arial"/>
        </w:rPr>
        <w:t>MSHA will encourage mine operators and</w:t>
      </w:r>
      <w:r w:rsidR="008B4F20" w:rsidRPr="00B65165">
        <w:rPr>
          <w:rFonts w:ascii="Arial" w:hAnsi="Arial" w:cs="Arial"/>
        </w:rPr>
        <w:t xml:space="preserve"> </w:t>
      </w:r>
      <w:r w:rsidR="00AF655F" w:rsidRPr="00B65165">
        <w:rPr>
          <w:rFonts w:ascii="Arial" w:hAnsi="Arial" w:cs="Arial"/>
        </w:rPr>
        <w:t xml:space="preserve">independent contractors </w:t>
      </w:r>
      <w:r w:rsidR="008B4F20" w:rsidRPr="00B65165">
        <w:rPr>
          <w:rFonts w:ascii="Arial" w:hAnsi="Arial" w:cs="Arial"/>
        </w:rPr>
        <w:t xml:space="preserve">to </w:t>
      </w:r>
      <w:r w:rsidR="007F5FDC">
        <w:rPr>
          <w:rFonts w:ascii="Arial" w:hAnsi="Arial" w:cs="Arial"/>
        </w:rPr>
        <w:t>submit</w:t>
      </w:r>
      <w:r w:rsidR="007F5FDC" w:rsidRPr="00B65165">
        <w:rPr>
          <w:rFonts w:ascii="Arial" w:hAnsi="Arial" w:cs="Arial"/>
        </w:rPr>
        <w:t xml:space="preserve"> </w:t>
      </w:r>
      <w:r w:rsidR="008B4F20" w:rsidRPr="00B65165">
        <w:rPr>
          <w:rFonts w:ascii="Arial" w:hAnsi="Arial" w:cs="Arial"/>
        </w:rPr>
        <w:t>electronically, but will give the</w:t>
      </w:r>
      <w:r w:rsidR="00AF655F" w:rsidRPr="00B65165">
        <w:rPr>
          <w:rFonts w:ascii="Arial" w:hAnsi="Arial" w:cs="Arial"/>
        </w:rPr>
        <w:t>m</w:t>
      </w:r>
      <w:r w:rsidR="008B4F20" w:rsidRPr="00B65165">
        <w:rPr>
          <w:rFonts w:ascii="Arial" w:hAnsi="Arial" w:cs="Arial"/>
        </w:rPr>
        <w:t xml:space="preserve"> </w:t>
      </w:r>
      <w:r w:rsidR="00AF655F" w:rsidRPr="00B65165">
        <w:rPr>
          <w:rFonts w:ascii="Arial" w:hAnsi="Arial" w:cs="Arial"/>
        </w:rPr>
        <w:t xml:space="preserve">the </w:t>
      </w:r>
      <w:r w:rsidR="008B4F20" w:rsidRPr="00B65165">
        <w:rPr>
          <w:rFonts w:ascii="Arial" w:hAnsi="Arial" w:cs="Arial"/>
        </w:rPr>
        <w:t>option of requesting paper forms.</w:t>
      </w:r>
    </w:p>
    <w:p w14:paraId="558C4F04" w14:textId="77777777" w:rsidR="00AF655F" w:rsidRPr="00B65165" w:rsidRDefault="00AF655F" w:rsidP="002D3F46">
      <w:pPr>
        <w:widowControl/>
        <w:tabs>
          <w:tab w:val="left" w:pos="720"/>
        </w:tabs>
        <w:ind w:left="360"/>
        <w:rPr>
          <w:rFonts w:ascii="Arial" w:hAnsi="Arial" w:cs="Arial"/>
        </w:rPr>
      </w:pPr>
    </w:p>
    <w:p w14:paraId="02C01F1A" w14:textId="6B357B22" w:rsidR="00CB65C3" w:rsidRPr="00B65165" w:rsidRDefault="00820143" w:rsidP="002D3F46">
      <w:pPr>
        <w:widowControl/>
        <w:tabs>
          <w:tab w:val="left" w:pos="720"/>
        </w:tabs>
        <w:ind w:left="360"/>
        <w:rPr>
          <w:rFonts w:ascii="Arial" w:hAnsi="Arial" w:cs="Arial"/>
        </w:rPr>
      </w:pPr>
      <w:r w:rsidRPr="00B65165">
        <w:rPr>
          <w:rFonts w:ascii="Arial" w:hAnsi="Arial" w:cs="Arial"/>
        </w:rPr>
        <w:t>MSHA</w:t>
      </w:r>
      <w:r w:rsidR="008B4F20" w:rsidRPr="00B65165">
        <w:rPr>
          <w:rFonts w:ascii="Arial" w:hAnsi="Arial" w:cs="Arial"/>
        </w:rPr>
        <w:t xml:space="preserve"> estimate</w:t>
      </w:r>
      <w:r w:rsidRPr="00B65165">
        <w:rPr>
          <w:rFonts w:ascii="Arial" w:hAnsi="Arial" w:cs="Arial"/>
        </w:rPr>
        <w:t>s</w:t>
      </w:r>
      <w:r w:rsidR="008B4F20" w:rsidRPr="00B65165">
        <w:rPr>
          <w:rFonts w:ascii="Arial" w:hAnsi="Arial" w:cs="Arial"/>
        </w:rPr>
        <w:t xml:space="preserve"> that </w:t>
      </w:r>
      <w:r w:rsidR="00603939">
        <w:rPr>
          <w:rFonts w:ascii="Arial" w:hAnsi="Arial" w:cs="Arial"/>
        </w:rPr>
        <w:t xml:space="preserve">approximately </w:t>
      </w:r>
      <w:r w:rsidR="006A6216">
        <w:rPr>
          <w:rFonts w:ascii="Arial" w:hAnsi="Arial" w:cs="Arial"/>
        </w:rPr>
        <w:t>8</w:t>
      </w:r>
      <w:r w:rsidR="00E65A88">
        <w:rPr>
          <w:rFonts w:ascii="Arial" w:hAnsi="Arial" w:cs="Arial"/>
        </w:rPr>
        <w:t xml:space="preserve"> percent</w:t>
      </w:r>
      <w:r w:rsidR="00A433F3">
        <w:rPr>
          <w:rFonts w:ascii="Arial" w:hAnsi="Arial" w:cs="Arial"/>
        </w:rPr>
        <w:t xml:space="preserve"> of the 92,</w:t>
      </w:r>
      <w:r w:rsidR="00603939">
        <w:rPr>
          <w:rFonts w:ascii="Arial" w:hAnsi="Arial" w:cs="Arial"/>
        </w:rPr>
        <w:t>979</w:t>
      </w:r>
      <w:r w:rsidR="00A433F3">
        <w:rPr>
          <w:rFonts w:ascii="Arial" w:hAnsi="Arial" w:cs="Arial"/>
        </w:rPr>
        <w:t xml:space="preserve"> responses</w:t>
      </w:r>
      <w:r w:rsidR="008B4F20" w:rsidRPr="00B65165">
        <w:rPr>
          <w:rFonts w:ascii="Arial" w:hAnsi="Arial" w:cs="Arial"/>
        </w:rPr>
        <w:t xml:space="preserve"> (</w:t>
      </w:r>
      <w:r w:rsidR="00A433F3">
        <w:rPr>
          <w:rFonts w:ascii="Arial" w:hAnsi="Arial" w:cs="Arial"/>
        </w:rPr>
        <w:t xml:space="preserve">or </w:t>
      </w:r>
      <w:r w:rsidR="00603939">
        <w:rPr>
          <w:rFonts w:ascii="Arial" w:hAnsi="Arial" w:cs="Arial"/>
        </w:rPr>
        <w:t>7,</w:t>
      </w:r>
      <w:r w:rsidR="002D60A7">
        <w:rPr>
          <w:rFonts w:ascii="Arial" w:hAnsi="Arial" w:cs="Arial"/>
        </w:rPr>
        <w:t>438</w:t>
      </w:r>
      <w:r w:rsidR="008B4F20" w:rsidRPr="00B65165">
        <w:rPr>
          <w:rFonts w:ascii="Arial" w:hAnsi="Arial" w:cs="Arial"/>
        </w:rPr>
        <w:t>) of the submitters will request paper forms rather than file electronically</w:t>
      </w:r>
      <w:r w:rsidR="00077197" w:rsidRPr="00B65165">
        <w:rPr>
          <w:rFonts w:ascii="Arial" w:hAnsi="Arial" w:cs="Arial"/>
        </w:rPr>
        <w:t>.  MSHA estimates that, of these, half would be submitted to MSHA by fax and half would be mailed</w:t>
      </w:r>
      <w:r w:rsidR="005846CB" w:rsidRPr="00B65165">
        <w:rPr>
          <w:rFonts w:ascii="Arial" w:hAnsi="Arial" w:cs="Arial"/>
        </w:rPr>
        <w:t>.  An additional 5 minutes will be required to request a paper form</w:t>
      </w:r>
      <w:r w:rsidR="001B29E5">
        <w:rPr>
          <w:rFonts w:ascii="Arial" w:hAnsi="Arial" w:cs="Arial"/>
        </w:rPr>
        <w:t>, for a total of 35 minutes</w:t>
      </w:r>
      <w:r w:rsidR="005846CB" w:rsidRPr="00B65165">
        <w:rPr>
          <w:rFonts w:ascii="Arial" w:hAnsi="Arial" w:cs="Arial"/>
        </w:rPr>
        <w:t xml:space="preserve">.  </w:t>
      </w:r>
      <w:r w:rsidR="009853F4" w:rsidRPr="00B65165">
        <w:rPr>
          <w:rFonts w:ascii="Arial" w:hAnsi="Arial" w:cs="Arial"/>
        </w:rPr>
        <w:t xml:space="preserve">All </w:t>
      </w:r>
      <w:r w:rsidR="00AF655F" w:rsidRPr="00B65165">
        <w:rPr>
          <w:rFonts w:ascii="Arial" w:hAnsi="Arial" w:cs="Arial"/>
        </w:rPr>
        <w:t xml:space="preserve">mine operators and independent contractors </w:t>
      </w:r>
      <w:r w:rsidR="009853F4" w:rsidRPr="00B65165">
        <w:rPr>
          <w:rFonts w:ascii="Arial" w:hAnsi="Arial" w:cs="Arial"/>
        </w:rPr>
        <w:t xml:space="preserve">maintain the information required on </w:t>
      </w:r>
      <w:r w:rsidR="007F5FDC">
        <w:rPr>
          <w:rFonts w:ascii="Arial" w:hAnsi="Arial" w:cs="Arial"/>
        </w:rPr>
        <w:t xml:space="preserve">MSHA </w:t>
      </w:r>
      <w:r w:rsidR="009853F4" w:rsidRPr="00B65165">
        <w:rPr>
          <w:rFonts w:ascii="Arial" w:hAnsi="Arial" w:cs="Arial"/>
        </w:rPr>
        <w:t xml:space="preserve">Form </w:t>
      </w:r>
      <w:r w:rsidR="009124CE" w:rsidRPr="00B65165">
        <w:rPr>
          <w:rFonts w:ascii="Arial" w:hAnsi="Arial" w:cs="Arial"/>
        </w:rPr>
        <w:t>7000</w:t>
      </w:r>
      <w:r w:rsidR="009124CE" w:rsidRPr="00B65165">
        <w:rPr>
          <w:rFonts w:ascii="Arial" w:hAnsi="Arial" w:cs="Arial"/>
        </w:rPr>
        <w:noBreakHyphen/>
      </w:r>
      <w:r w:rsidR="009853F4" w:rsidRPr="00B65165">
        <w:rPr>
          <w:rFonts w:ascii="Arial" w:hAnsi="Arial" w:cs="Arial"/>
        </w:rPr>
        <w:t>2 as a fundamental business requirement.  They routinely record the number of employees, the number of hours worked, and in the case of coal mines, the number of tons of coal mined.</w:t>
      </w:r>
    </w:p>
    <w:p w14:paraId="1F75E956" w14:textId="77777777" w:rsidR="009853F4" w:rsidRPr="00B65165" w:rsidRDefault="009853F4" w:rsidP="002D3F46">
      <w:pPr>
        <w:pStyle w:val="Default"/>
        <w:widowControl/>
        <w:tabs>
          <w:tab w:val="left" w:pos="720"/>
        </w:tabs>
        <w:ind w:left="360"/>
        <w:rPr>
          <w:rFonts w:ascii="Arial" w:hAnsi="Arial" w:cs="Arial"/>
          <w:color w:val="auto"/>
        </w:rPr>
      </w:pPr>
    </w:p>
    <w:p w14:paraId="09854743" w14:textId="77777777" w:rsidR="00CB65C3" w:rsidRPr="00B65165" w:rsidRDefault="00840DA3" w:rsidP="002D3F46">
      <w:pPr>
        <w:pStyle w:val="Default"/>
        <w:widowControl/>
        <w:tabs>
          <w:tab w:val="left" w:pos="720"/>
        </w:tabs>
        <w:ind w:left="360"/>
        <w:outlineLvl w:val="0"/>
        <w:rPr>
          <w:rFonts w:ascii="Arial" w:hAnsi="Arial" w:cs="Arial"/>
          <w:i/>
          <w:color w:val="auto"/>
        </w:rPr>
      </w:pPr>
      <w:r>
        <w:rPr>
          <w:rFonts w:ascii="Arial" w:hAnsi="Arial" w:cs="Arial"/>
          <w:bCs/>
          <w:i/>
          <w:color w:val="auto"/>
        </w:rPr>
        <w:t>Section</w:t>
      </w:r>
      <w:r w:rsidR="0013299C" w:rsidRPr="00B65165">
        <w:rPr>
          <w:rFonts w:ascii="Arial" w:hAnsi="Arial" w:cs="Arial"/>
          <w:bCs/>
          <w:i/>
          <w:color w:val="auto"/>
        </w:rPr>
        <w:t xml:space="preserve"> 50.30 – </w:t>
      </w:r>
      <w:r w:rsidR="0010697E" w:rsidRPr="00B65165">
        <w:rPr>
          <w:rFonts w:ascii="Arial" w:hAnsi="Arial" w:cs="Arial"/>
          <w:bCs/>
          <w:i/>
          <w:color w:val="auto"/>
        </w:rPr>
        <w:t xml:space="preserve">Prepare and Submit MSHA Form </w:t>
      </w:r>
      <w:r w:rsidR="009124CE" w:rsidRPr="00B65165">
        <w:rPr>
          <w:rFonts w:ascii="Arial" w:hAnsi="Arial" w:cs="Arial"/>
          <w:bCs/>
          <w:i/>
          <w:color w:val="auto"/>
        </w:rPr>
        <w:t>7000</w:t>
      </w:r>
      <w:r w:rsidR="009124CE" w:rsidRPr="00B65165">
        <w:rPr>
          <w:rFonts w:ascii="Arial" w:hAnsi="Arial" w:cs="Arial"/>
          <w:bCs/>
          <w:i/>
          <w:color w:val="auto"/>
        </w:rPr>
        <w:noBreakHyphen/>
      </w:r>
      <w:r w:rsidR="0010697E" w:rsidRPr="00B65165">
        <w:rPr>
          <w:rFonts w:ascii="Arial" w:hAnsi="Arial" w:cs="Arial"/>
          <w:bCs/>
          <w:i/>
          <w:color w:val="auto"/>
        </w:rPr>
        <w:t>2</w:t>
      </w:r>
      <w:r w:rsidR="009124CE" w:rsidRPr="00B65165">
        <w:rPr>
          <w:rFonts w:ascii="Arial" w:hAnsi="Arial" w:cs="Arial"/>
          <w:bCs/>
          <w:i/>
          <w:color w:val="auto"/>
        </w:rPr>
        <w:t>:</w:t>
      </w:r>
    </w:p>
    <w:p w14:paraId="590B969A" w14:textId="2D1A8CCB" w:rsidR="0003577D" w:rsidRPr="00B65165" w:rsidRDefault="009124CE" w:rsidP="002D3F46">
      <w:pPr>
        <w:widowControl/>
        <w:tabs>
          <w:tab w:val="left" w:pos="720"/>
        </w:tabs>
        <w:ind w:left="360"/>
        <w:rPr>
          <w:rFonts w:ascii="Arial" w:hAnsi="Arial" w:cs="Arial"/>
          <w:bCs/>
        </w:rPr>
      </w:pPr>
      <w:r w:rsidRPr="00B65165">
        <w:rPr>
          <w:rFonts w:ascii="Arial" w:hAnsi="Arial" w:cs="Arial"/>
          <w:bCs/>
        </w:rPr>
        <w:tab/>
      </w:r>
      <w:r w:rsidR="00603939">
        <w:rPr>
          <w:rFonts w:ascii="Arial" w:hAnsi="Arial" w:cs="Arial"/>
          <w:bCs/>
        </w:rPr>
        <w:t>7,</w:t>
      </w:r>
      <w:r w:rsidR="002D60A7">
        <w:rPr>
          <w:rFonts w:ascii="Arial" w:hAnsi="Arial" w:cs="Arial"/>
          <w:bCs/>
        </w:rPr>
        <w:t>438</w:t>
      </w:r>
      <w:r w:rsidR="005846CB" w:rsidRPr="00B65165">
        <w:rPr>
          <w:rFonts w:ascii="Arial" w:hAnsi="Arial" w:cs="Arial"/>
          <w:bCs/>
        </w:rPr>
        <w:t xml:space="preserve"> </w:t>
      </w:r>
      <w:r w:rsidR="0003577D" w:rsidRPr="00B65165">
        <w:rPr>
          <w:rFonts w:ascii="Arial" w:hAnsi="Arial" w:cs="Arial"/>
          <w:bCs/>
        </w:rPr>
        <w:t xml:space="preserve">responses x </w:t>
      </w:r>
      <w:r w:rsidR="001B29E5">
        <w:rPr>
          <w:rFonts w:ascii="Arial" w:hAnsi="Arial" w:cs="Arial"/>
          <w:bCs/>
        </w:rPr>
        <w:t xml:space="preserve">35 minutes </w:t>
      </w:r>
      <w:r w:rsidR="0003577D" w:rsidRPr="00B65165">
        <w:rPr>
          <w:rFonts w:ascii="Arial" w:hAnsi="Arial" w:cs="Arial"/>
          <w:bCs/>
        </w:rPr>
        <w:t xml:space="preserve">= </w:t>
      </w:r>
      <w:r w:rsidR="00603939">
        <w:rPr>
          <w:rFonts w:ascii="Arial" w:hAnsi="Arial" w:cs="Arial"/>
          <w:bCs/>
        </w:rPr>
        <w:t>4,</w:t>
      </w:r>
      <w:r w:rsidR="00BE67A5">
        <w:rPr>
          <w:rFonts w:ascii="Arial" w:hAnsi="Arial" w:cs="Arial"/>
          <w:bCs/>
        </w:rPr>
        <w:t>339</w:t>
      </w:r>
      <w:r w:rsidRPr="00B65165">
        <w:rPr>
          <w:rFonts w:ascii="Arial" w:hAnsi="Arial" w:cs="Arial"/>
          <w:bCs/>
        </w:rPr>
        <w:t xml:space="preserve"> hours</w:t>
      </w:r>
    </w:p>
    <w:p w14:paraId="2C9D73CE" w14:textId="77E161EC" w:rsidR="0003577D" w:rsidRPr="00B65165" w:rsidRDefault="009124CE" w:rsidP="002D3F46">
      <w:pPr>
        <w:widowControl/>
        <w:tabs>
          <w:tab w:val="left" w:pos="720"/>
        </w:tabs>
        <w:ind w:left="360"/>
        <w:rPr>
          <w:rFonts w:ascii="Arial" w:hAnsi="Arial" w:cs="Arial"/>
          <w:bCs/>
        </w:rPr>
      </w:pPr>
      <w:r w:rsidRPr="00B65165">
        <w:rPr>
          <w:rFonts w:ascii="Arial" w:hAnsi="Arial" w:cs="Arial"/>
          <w:bCs/>
        </w:rPr>
        <w:tab/>
      </w:r>
      <w:r w:rsidR="00603939">
        <w:rPr>
          <w:rFonts w:ascii="Arial" w:hAnsi="Arial" w:cs="Arial"/>
          <w:bCs/>
        </w:rPr>
        <w:t>85,</w:t>
      </w:r>
      <w:r w:rsidR="00BE67A5">
        <w:rPr>
          <w:rFonts w:ascii="Arial" w:hAnsi="Arial" w:cs="Arial"/>
          <w:bCs/>
        </w:rPr>
        <w:t xml:space="preserve"> 541</w:t>
      </w:r>
      <w:r w:rsidR="005846CB" w:rsidRPr="00B65165">
        <w:rPr>
          <w:rFonts w:ascii="Arial" w:hAnsi="Arial" w:cs="Arial"/>
          <w:bCs/>
        </w:rPr>
        <w:t xml:space="preserve"> </w:t>
      </w:r>
      <w:r w:rsidR="0003577D" w:rsidRPr="00B65165">
        <w:rPr>
          <w:rFonts w:ascii="Arial" w:hAnsi="Arial" w:cs="Arial"/>
          <w:bCs/>
        </w:rPr>
        <w:t xml:space="preserve">e-responses x </w:t>
      </w:r>
      <w:r w:rsidR="001B29E5">
        <w:rPr>
          <w:rFonts w:ascii="Arial" w:hAnsi="Arial" w:cs="Arial"/>
          <w:bCs/>
        </w:rPr>
        <w:t xml:space="preserve">15 minutes </w:t>
      </w:r>
      <w:r w:rsidR="0003577D" w:rsidRPr="00B65165">
        <w:rPr>
          <w:rFonts w:ascii="Arial" w:hAnsi="Arial" w:cs="Arial"/>
          <w:bCs/>
        </w:rPr>
        <w:t>=</w:t>
      </w:r>
      <w:r w:rsidRPr="00B65165">
        <w:rPr>
          <w:rFonts w:ascii="Arial" w:hAnsi="Arial" w:cs="Arial"/>
          <w:bCs/>
        </w:rPr>
        <w:t xml:space="preserve"> </w:t>
      </w:r>
      <w:r w:rsidR="00603939">
        <w:rPr>
          <w:rFonts w:ascii="Arial" w:hAnsi="Arial" w:cs="Arial"/>
          <w:bCs/>
        </w:rPr>
        <w:t>21,</w:t>
      </w:r>
      <w:r w:rsidR="00BE67A5">
        <w:rPr>
          <w:rFonts w:ascii="Arial" w:hAnsi="Arial" w:cs="Arial"/>
          <w:bCs/>
        </w:rPr>
        <w:t>385</w:t>
      </w:r>
      <w:r w:rsidRPr="00B65165">
        <w:rPr>
          <w:rFonts w:ascii="Arial" w:hAnsi="Arial" w:cs="Arial"/>
          <w:bCs/>
        </w:rPr>
        <w:t xml:space="preserve"> </w:t>
      </w:r>
      <w:r w:rsidR="005626E2">
        <w:rPr>
          <w:rFonts w:ascii="Arial" w:hAnsi="Arial" w:cs="Arial"/>
          <w:bCs/>
        </w:rPr>
        <w:t xml:space="preserve">(reporting) </w:t>
      </w:r>
      <w:r w:rsidRPr="00B65165">
        <w:rPr>
          <w:rFonts w:ascii="Arial" w:hAnsi="Arial" w:cs="Arial"/>
          <w:bCs/>
        </w:rPr>
        <w:t>hours</w:t>
      </w:r>
    </w:p>
    <w:p w14:paraId="2F7061DB" w14:textId="77777777" w:rsidR="00CB65C3" w:rsidRPr="00B65165" w:rsidRDefault="00CB65C3" w:rsidP="002D3F46">
      <w:pPr>
        <w:pStyle w:val="Default"/>
        <w:widowControl/>
        <w:tabs>
          <w:tab w:val="left" w:pos="720"/>
        </w:tabs>
        <w:ind w:left="360"/>
        <w:rPr>
          <w:rFonts w:ascii="Arial" w:hAnsi="Arial" w:cs="Arial"/>
          <w:color w:val="auto"/>
        </w:rPr>
      </w:pPr>
    </w:p>
    <w:p w14:paraId="0566D4FF" w14:textId="77777777" w:rsidR="000A0FF2" w:rsidRDefault="0010697E" w:rsidP="000A0FF2">
      <w:pPr>
        <w:pStyle w:val="Default"/>
        <w:rPr>
          <w:rFonts w:ascii="Arial" w:hAnsi="Arial" w:cs="Arial"/>
        </w:rPr>
      </w:pPr>
      <w:r w:rsidRPr="00B65165">
        <w:rPr>
          <w:rFonts w:ascii="Arial" w:hAnsi="Arial" w:cs="Arial"/>
          <w:color w:val="auto"/>
        </w:rPr>
        <w:t xml:space="preserve">MSHA believes that the work of preparing and submitting MSHA Form </w:t>
      </w:r>
      <w:r w:rsidR="009124CE" w:rsidRPr="00B65165">
        <w:rPr>
          <w:rFonts w:ascii="Arial" w:hAnsi="Arial" w:cs="Arial"/>
          <w:color w:val="auto"/>
        </w:rPr>
        <w:t>7000</w:t>
      </w:r>
      <w:r w:rsidR="009124CE" w:rsidRPr="00B65165">
        <w:rPr>
          <w:rFonts w:ascii="Arial" w:hAnsi="Arial" w:cs="Arial"/>
          <w:color w:val="auto"/>
        </w:rPr>
        <w:noBreakHyphen/>
      </w:r>
      <w:r w:rsidRPr="00B65165">
        <w:rPr>
          <w:rFonts w:ascii="Arial" w:hAnsi="Arial" w:cs="Arial"/>
          <w:color w:val="auto"/>
        </w:rPr>
        <w:t>2 will be performed by clerical personnel</w:t>
      </w:r>
      <w:r w:rsidR="006F4F30">
        <w:rPr>
          <w:rStyle w:val="FootnoteReference"/>
          <w:rFonts w:ascii="Arial" w:hAnsi="Arial" w:cs="Arial"/>
          <w:color w:val="auto"/>
        </w:rPr>
        <w:footnoteReference w:id="5"/>
      </w:r>
      <w:r w:rsidRPr="00B65165">
        <w:rPr>
          <w:rFonts w:ascii="Arial" w:hAnsi="Arial" w:cs="Arial"/>
          <w:color w:val="auto"/>
        </w:rPr>
        <w:t>.</w:t>
      </w:r>
    </w:p>
    <w:p w14:paraId="5505E439" w14:textId="77777777" w:rsidR="00CB65C3" w:rsidRPr="00B65165" w:rsidRDefault="00CB65C3" w:rsidP="002D3F46">
      <w:pPr>
        <w:pStyle w:val="Default"/>
        <w:widowControl/>
        <w:tabs>
          <w:tab w:val="left" w:pos="720"/>
        </w:tabs>
        <w:ind w:left="360"/>
        <w:rPr>
          <w:rFonts w:ascii="Arial" w:hAnsi="Arial" w:cs="Arial"/>
        </w:rPr>
      </w:pPr>
    </w:p>
    <w:p w14:paraId="5E113147" w14:textId="77777777" w:rsidR="00CB65C3" w:rsidRPr="00B65165" w:rsidRDefault="00840DA3" w:rsidP="007F389F">
      <w:pPr>
        <w:pStyle w:val="Default"/>
        <w:widowControl/>
        <w:tabs>
          <w:tab w:val="left" w:pos="720"/>
        </w:tabs>
        <w:ind w:left="360"/>
        <w:outlineLvl w:val="0"/>
        <w:rPr>
          <w:rFonts w:ascii="Arial" w:hAnsi="Arial" w:cs="Arial"/>
          <w:i/>
          <w:color w:val="auto"/>
        </w:rPr>
      </w:pPr>
      <w:r>
        <w:rPr>
          <w:rFonts w:ascii="Arial" w:hAnsi="Arial" w:cs="Arial"/>
          <w:bCs/>
          <w:i/>
          <w:color w:val="auto"/>
        </w:rPr>
        <w:t>Section</w:t>
      </w:r>
      <w:r w:rsidR="0013299C" w:rsidRPr="00B65165">
        <w:rPr>
          <w:rFonts w:ascii="Arial" w:hAnsi="Arial" w:cs="Arial"/>
          <w:bCs/>
          <w:i/>
          <w:color w:val="auto"/>
        </w:rPr>
        <w:t xml:space="preserve"> 50.30 – </w:t>
      </w:r>
      <w:r w:rsidR="0010697E" w:rsidRPr="00B65165">
        <w:rPr>
          <w:rFonts w:ascii="Arial" w:hAnsi="Arial" w:cs="Arial"/>
          <w:bCs/>
          <w:i/>
          <w:color w:val="auto"/>
        </w:rPr>
        <w:t xml:space="preserve">Prepare and Submit MSHA Form </w:t>
      </w:r>
      <w:r w:rsidR="009124CE" w:rsidRPr="00B65165">
        <w:rPr>
          <w:rFonts w:ascii="Arial" w:hAnsi="Arial" w:cs="Arial"/>
          <w:bCs/>
          <w:i/>
          <w:color w:val="auto"/>
        </w:rPr>
        <w:t>7000</w:t>
      </w:r>
      <w:r w:rsidR="009124CE" w:rsidRPr="00B65165">
        <w:rPr>
          <w:rFonts w:ascii="Arial" w:hAnsi="Arial" w:cs="Arial"/>
          <w:bCs/>
          <w:i/>
          <w:color w:val="auto"/>
        </w:rPr>
        <w:noBreakHyphen/>
      </w:r>
      <w:r w:rsidR="0010697E" w:rsidRPr="00B65165">
        <w:rPr>
          <w:rFonts w:ascii="Arial" w:hAnsi="Arial" w:cs="Arial"/>
          <w:bCs/>
          <w:i/>
          <w:color w:val="auto"/>
        </w:rPr>
        <w:t>2:</w:t>
      </w:r>
    </w:p>
    <w:p w14:paraId="549C5113" w14:textId="2EAA418D" w:rsidR="000A05C3" w:rsidRPr="00B65165" w:rsidRDefault="00603939" w:rsidP="002D3F46">
      <w:pPr>
        <w:widowControl/>
        <w:tabs>
          <w:tab w:val="left" w:pos="720"/>
        </w:tabs>
        <w:ind w:left="360"/>
        <w:rPr>
          <w:rFonts w:ascii="Arial" w:hAnsi="Arial" w:cs="Arial"/>
          <w:bCs/>
        </w:rPr>
      </w:pPr>
      <w:r>
        <w:rPr>
          <w:rFonts w:ascii="Arial" w:hAnsi="Arial" w:cs="Arial"/>
          <w:bCs/>
        </w:rPr>
        <w:t>4,</w:t>
      </w:r>
      <w:r w:rsidR="00C44892">
        <w:rPr>
          <w:rFonts w:ascii="Arial" w:hAnsi="Arial" w:cs="Arial"/>
          <w:bCs/>
        </w:rPr>
        <w:t>339</w:t>
      </w:r>
      <w:r w:rsidR="00781668">
        <w:rPr>
          <w:rFonts w:ascii="Arial" w:hAnsi="Arial" w:cs="Arial"/>
          <w:bCs/>
        </w:rPr>
        <w:t xml:space="preserve"> </w:t>
      </w:r>
      <w:r w:rsidR="000A05C3" w:rsidRPr="00B65165">
        <w:rPr>
          <w:rFonts w:ascii="Arial" w:hAnsi="Arial" w:cs="Arial"/>
          <w:bCs/>
        </w:rPr>
        <w:t>hours x $</w:t>
      </w:r>
      <w:r w:rsidR="00C66DD9">
        <w:rPr>
          <w:rFonts w:ascii="Arial" w:hAnsi="Arial" w:cs="Arial"/>
          <w:bCs/>
        </w:rPr>
        <w:t>23.45</w:t>
      </w:r>
      <w:r w:rsidR="000A05C3" w:rsidRPr="00B65165">
        <w:rPr>
          <w:rFonts w:ascii="Arial" w:hAnsi="Arial" w:cs="Arial"/>
          <w:bCs/>
        </w:rPr>
        <w:t xml:space="preserve"> per hour = </w:t>
      </w:r>
      <w:r w:rsidR="00480FB9">
        <w:rPr>
          <w:rFonts w:ascii="Arial" w:hAnsi="Arial" w:cs="Arial"/>
          <w:bCs/>
        </w:rPr>
        <w:t>$</w:t>
      </w:r>
      <w:r w:rsidR="009F7238">
        <w:rPr>
          <w:rFonts w:ascii="Arial" w:hAnsi="Arial" w:cs="Arial"/>
          <w:bCs/>
        </w:rPr>
        <w:t xml:space="preserve">101,750 </w:t>
      </w:r>
    </w:p>
    <w:p w14:paraId="0BDF2F68" w14:textId="54A19391" w:rsidR="000A05C3" w:rsidRPr="00B65165" w:rsidRDefault="000A05C3" w:rsidP="002D3F46">
      <w:pPr>
        <w:widowControl/>
        <w:tabs>
          <w:tab w:val="left" w:pos="720"/>
        </w:tabs>
        <w:ind w:left="360"/>
        <w:rPr>
          <w:rFonts w:ascii="Arial" w:hAnsi="Arial" w:cs="Arial"/>
          <w:bCs/>
        </w:rPr>
      </w:pPr>
      <w:r w:rsidRPr="00B65165">
        <w:rPr>
          <w:rFonts w:ascii="Arial" w:hAnsi="Arial" w:cs="Arial"/>
          <w:bCs/>
        </w:rPr>
        <w:tab/>
      </w:r>
      <w:r w:rsidR="00603939">
        <w:rPr>
          <w:rFonts w:ascii="Arial" w:hAnsi="Arial" w:cs="Arial"/>
          <w:bCs/>
        </w:rPr>
        <w:t>21,</w:t>
      </w:r>
      <w:r w:rsidR="00C44892">
        <w:rPr>
          <w:rFonts w:ascii="Arial" w:hAnsi="Arial" w:cs="Arial"/>
          <w:bCs/>
        </w:rPr>
        <w:t xml:space="preserve">385 </w:t>
      </w:r>
      <w:r w:rsidRPr="00B65165">
        <w:rPr>
          <w:rFonts w:ascii="Arial" w:hAnsi="Arial" w:cs="Arial"/>
          <w:bCs/>
        </w:rPr>
        <w:t>ho</w:t>
      </w:r>
      <w:r w:rsidR="007F389F">
        <w:rPr>
          <w:rFonts w:ascii="Arial" w:hAnsi="Arial" w:cs="Arial"/>
          <w:bCs/>
        </w:rPr>
        <w:t>urs x $</w:t>
      </w:r>
      <w:r w:rsidR="00C66DD9">
        <w:rPr>
          <w:rFonts w:ascii="Arial" w:hAnsi="Arial" w:cs="Arial"/>
          <w:bCs/>
        </w:rPr>
        <w:t>23.45</w:t>
      </w:r>
      <w:r w:rsidR="007F389F">
        <w:rPr>
          <w:rFonts w:ascii="Arial" w:hAnsi="Arial" w:cs="Arial"/>
          <w:bCs/>
        </w:rPr>
        <w:t xml:space="preserve"> per hour = </w:t>
      </w:r>
      <w:r w:rsidR="00480FB9">
        <w:rPr>
          <w:rFonts w:ascii="Arial" w:hAnsi="Arial" w:cs="Arial"/>
          <w:bCs/>
        </w:rPr>
        <w:t>$</w:t>
      </w:r>
      <w:r w:rsidR="009F7238">
        <w:rPr>
          <w:rFonts w:ascii="Arial" w:hAnsi="Arial" w:cs="Arial"/>
          <w:bCs/>
        </w:rPr>
        <w:t xml:space="preserve">501,478 </w:t>
      </w:r>
    </w:p>
    <w:p w14:paraId="0C2A52AB" w14:textId="77777777" w:rsidR="008E705B" w:rsidRPr="00B65165" w:rsidRDefault="008E705B" w:rsidP="008E705B">
      <w:pPr>
        <w:pStyle w:val="Default"/>
      </w:pPr>
    </w:p>
    <w:p w14:paraId="4EB23234" w14:textId="77777777" w:rsidR="00320F7F" w:rsidRDefault="007F389F" w:rsidP="007F389F">
      <w:pPr>
        <w:pStyle w:val="Heading3"/>
        <w:widowControl/>
        <w:tabs>
          <w:tab w:val="left" w:pos="720"/>
          <w:tab w:val="right" w:leader="dot" w:pos="9360"/>
        </w:tabs>
        <w:ind w:left="360"/>
        <w:rPr>
          <w:rFonts w:ascii="Arial" w:hAnsi="Arial" w:cs="Arial"/>
          <w:b/>
          <w:bCs/>
          <w:i/>
        </w:rPr>
      </w:pPr>
      <w:r>
        <w:rPr>
          <w:rFonts w:ascii="Arial" w:hAnsi="Arial" w:cs="Arial"/>
          <w:b/>
          <w:bCs/>
          <w:i/>
        </w:rPr>
        <w:tab/>
      </w:r>
      <w:r w:rsidR="00320F7F">
        <w:rPr>
          <w:rFonts w:ascii="Arial" w:hAnsi="Arial" w:cs="Arial"/>
          <w:b/>
          <w:bCs/>
          <w:i/>
        </w:rPr>
        <w:t>Total Respondents =</w:t>
      </w:r>
      <w:r w:rsidR="00133F2A">
        <w:rPr>
          <w:rFonts w:ascii="Arial" w:hAnsi="Arial" w:cs="Arial"/>
          <w:b/>
          <w:bCs/>
          <w:i/>
        </w:rPr>
        <w:tab/>
      </w:r>
      <w:r w:rsidR="00795958">
        <w:rPr>
          <w:rFonts w:ascii="Arial" w:hAnsi="Arial" w:cs="Arial"/>
          <w:b/>
          <w:bCs/>
          <w:i/>
        </w:rPr>
        <w:t>22,565</w:t>
      </w:r>
      <w:r w:rsidR="00133F2A">
        <w:rPr>
          <w:rFonts w:ascii="Arial" w:hAnsi="Arial" w:cs="Arial"/>
          <w:b/>
          <w:bCs/>
          <w:i/>
        </w:rPr>
        <w:t xml:space="preserve"> respondents</w:t>
      </w:r>
    </w:p>
    <w:p w14:paraId="253CC4B1" w14:textId="77777777" w:rsidR="007F389F" w:rsidRDefault="00320F7F" w:rsidP="007F389F">
      <w:pPr>
        <w:pStyle w:val="Heading3"/>
        <w:widowControl/>
        <w:tabs>
          <w:tab w:val="left" w:pos="720"/>
          <w:tab w:val="right" w:leader="dot" w:pos="9360"/>
        </w:tabs>
        <w:ind w:left="360"/>
        <w:rPr>
          <w:rFonts w:ascii="Arial" w:hAnsi="Arial" w:cs="Arial"/>
          <w:b/>
          <w:bCs/>
          <w:i/>
        </w:rPr>
      </w:pPr>
      <w:r>
        <w:rPr>
          <w:rFonts w:ascii="Arial" w:hAnsi="Arial" w:cs="Arial"/>
          <w:b/>
          <w:bCs/>
          <w:i/>
        </w:rPr>
        <w:tab/>
      </w:r>
      <w:r w:rsidR="007F389F">
        <w:rPr>
          <w:rFonts w:ascii="Arial" w:hAnsi="Arial" w:cs="Arial"/>
          <w:b/>
          <w:bCs/>
          <w:i/>
        </w:rPr>
        <w:t>Total Responses</w:t>
      </w:r>
      <w:r w:rsidR="007F389F" w:rsidRPr="00B65165">
        <w:rPr>
          <w:rFonts w:ascii="Arial" w:hAnsi="Arial" w:cs="Arial"/>
          <w:b/>
          <w:bCs/>
          <w:i/>
        </w:rPr>
        <w:t xml:space="preserve"> </w:t>
      </w:r>
      <w:r w:rsidR="007F389F">
        <w:rPr>
          <w:rFonts w:ascii="Arial" w:hAnsi="Arial" w:cs="Arial"/>
          <w:b/>
          <w:bCs/>
          <w:i/>
        </w:rPr>
        <w:t xml:space="preserve">for </w:t>
      </w:r>
      <w:r w:rsidR="007F389F" w:rsidRPr="00B65165">
        <w:rPr>
          <w:rFonts w:ascii="Arial" w:hAnsi="Arial" w:cs="Arial"/>
          <w:b/>
          <w:bCs/>
          <w:i/>
        </w:rPr>
        <w:t>MSHA Form 7000</w:t>
      </w:r>
      <w:r w:rsidR="007F389F" w:rsidRPr="00B65165">
        <w:rPr>
          <w:rFonts w:ascii="Arial" w:hAnsi="Arial" w:cs="Arial"/>
          <w:b/>
          <w:bCs/>
          <w:i/>
        </w:rPr>
        <w:noBreakHyphen/>
      </w:r>
      <w:r w:rsidR="00624770">
        <w:rPr>
          <w:rFonts w:ascii="Arial" w:hAnsi="Arial" w:cs="Arial"/>
          <w:b/>
          <w:bCs/>
          <w:i/>
        </w:rPr>
        <w:t>2</w:t>
      </w:r>
      <w:r w:rsidR="007F389F" w:rsidRPr="00B65165">
        <w:rPr>
          <w:rFonts w:ascii="Arial" w:hAnsi="Arial" w:cs="Arial"/>
          <w:b/>
          <w:bCs/>
          <w:i/>
        </w:rPr>
        <w:t xml:space="preserve"> = </w:t>
      </w:r>
      <w:r w:rsidR="007F389F">
        <w:rPr>
          <w:rFonts w:ascii="Arial" w:hAnsi="Arial" w:cs="Arial"/>
          <w:b/>
          <w:bCs/>
          <w:i/>
        </w:rPr>
        <w:tab/>
      </w:r>
      <w:r w:rsidR="00795958">
        <w:rPr>
          <w:rFonts w:ascii="Arial" w:hAnsi="Arial" w:cs="Arial"/>
          <w:b/>
          <w:bCs/>
          <w:i/>
        </w:rPr>
        <w:t>92,</w:t>
      </w:r>
      <w:r w:rsidR="00603939">
        <w:rPr>
          <w:rFonts w:ascii="Arial" w:hAnsi="Arial" w:cs="Arial"/>
          <w:b/>
          <w:bCs/>
          <w:i/>
        </w:rPr>
        <w:t>979</w:t>
      </w:r>
      <w:r w:rsidR="007F389F" w:rsidRPr="00170C94">
        <w:rPr>
          <w:rFonts w:ascii="Arial" w:hAnsi="Arial" w:cs="Arial"/>
          <w:b/>
          <w:bCs/>
          <w:i/>
        </w:rPr>
        <w:t xml:space="preserve"> responses</w:t>
      </w:r>
    </w:p>
    <w:p w14:paraId="27527EF0" w14:textId="06A4FDE0" w:rsidR="007F389F" w:rsidRPr="00B65165" w:rsidRDefault="007F389F" w:rsidP="007F389F">
      <w:pPr>
        <w:widowControl/>
        <w:tabs>
          <w:tab w:val="left" w:pos="720"/>
          <w:tab w:val="right" w:leader="dot" w:pos="9360"/>
        </w:tabs>
        <w:ind w:left="360"/>
        <w:rPr>
          <w:rFonts w:ascii="Arial" w:hAnsi="Arial" w:cs="Arial"/>
          <w:i/>
        </w:rPr>
      </w:pPr>
      <w:r w:rsidRPr="00B65165">
        <w:rPr>
          <w:rFonts w:ascii="Arial" w:hAnsi="Arial" w:cs="Arial"/>
          <w:b/>
          <w:bCs/>
          <w:i/>
        </w:rPr>
        <w:tab/>
        <w:t>Total Hour Burden for MSHA Form 7000</w:t>
      </w:r>
      <w:r w:rsidRPr="00B65165">
        <w:rPr>
          <w:rFonts w:ascii="Arial" w:hAnsi="Arial" w:cs="Arial"/>
          <w:b/>
          <w:bCs/>
          <w:i/>
        </w:rPr>
        <w:noBreakHyphen/>
        <w:t xml:space="preserve">2 = </w:t>
      </w:r>
      <w:r>
        <w:rPr>
          <w:rFonts w:ascii="Arial" w:hAnsi="Arial" w:cs="Arial"/>
          <w:b/>
          <w:bCs/>
          <w:i/>
        </w:rPr>
        <w:tab/>
      </w:r>
      <w:r w:rsidR="00603939">
        <w:rPr>
          <w:rFonts w:ascii="Arial" w:hAnsi="Arial" w:cs="Arial"/>
          <w:b/>
          <w:bCs/>
          <w:i/>
        </w:rPr>
        <w:t>25,</w:t>
      </w:r>
      <w:r w:rsidR="00C44892">
        <w:rPr>
          <w:rFonts w:ascii="Arial" w:hAnsi="Arial" w:cs="Arial"/>
          <w:b/>
          <w:bCs/>
          <w:i/>
        </w:rPr>
        <w:t xml:space="preserve">724 </w:t>
      </w:r>
      <w:r w:rsidRPr="00B65165">
        <w:rPr>
          <w:rFonts w:ascii="Arial" w:hAnsi="Arial" w:cs="Arial"/>
          <w:b/>
          <w:bCs/>
          <w:i/>
        </w:rPr>
        <w:t>hours</w:t>
      </w:r>
    </w:p>
    <w:p w14:paraId="22DC7F5A" w14:textId="55A6F73E" w:rsidR="00205BA9" w:rsidRPr="00B65165" w:rsidRDefault="00B04865" w:rsidP="00205BA9">
      <w:pPr>
        <w:widowControl/>
        <w:tabs>
          <w:tab w:val="left" w:pos="720"/>
          <w:tab w:val="right" w:leader="dot" w:pos="9360"/>
        </w:tabs>
        <w:ind w:left="360"/>
        <w:rPr>
          <w:rFonts w:ascii="Arial" w:hAnsi="Arial" w:cs="Arial"/>
          <w:i/>
        </w:rPr>
      </w:pPr>
      <w:r w:rsidRPr="00B65165">
        <w:rPr>
          <w:rFonts w:ascii="Arial" w:hAnsi="Arial" w:cs="Arial"/>
          <w:b/>
          <w:bCs/>
          <w:i/>
        </w:rPr>
        <w:tab/>
      </w:r>
      <w:r w:rsidR="00FA3AB6" w:rsidRPr="00B65165">
        <w:rPr>
          <w:rFonts w:ascii="Arial" w:hAnsi="Arial" w:cs="Arial"/>
          <w:b/>
          <w:bCs/>
          <w:i/>
        </w:rPr>
        <w:t xml:space="preserve">Total Hour Burden Cost for MSHA Form </w:t>
      </w:r>
      <w:r w:rsidR="009124CE" w:rsidRPr="00B65165">
        <w:rPr>
          <w:rFonts w:ascii="Arial" w:hAnsi="Arial" w:cs="Arial"/>
          <w:b/>
          <w:bCs/>
          <w:i/>
        </w:rPr>
        <w:t>7000</w:t>
      </w:r>
      <w:r w:rsidR="009124CE" w:rsidRPr="00B65165">
        <w:rPr>
          <w:rFonts w:ascii="Arial" w:hAnsi="Arial" w:cs="Arial"/>
          <w:b/>
          <w:bCs/>
          <w:i/>
        </w:rPr>
        <w:noBreakHyphen/>
      </w:r>
      <w:r w:rsidR="00FA3AB6" w:rsidRPr="00B65165">
        <w:rPr>
          <w:rFonts w:ascii="Arial" w:hAnsi="Arial" w:cs="Arial"/>
          <w:b/>
          <w:bCs/>
          <w:i/>
        </w:rPr>
        <w:t xml:space="preserve">2 = </w:t>
      </w:r>
      <w:r w:rsidR="00205BA9">
        <w:rPr>
          <w:rFonts w:ascii="Arial" w:hAnsi="Arial" w:cs="Arial"/>
          <w:b/>
          <w:bCs/>
          <w:i/>
        </w:rPr>
        <w:tab/>
      </w:r>
      <w:r w:rsidR="00480FB9">
        <w:rPr>
          <w:rFonts w:ascii="Arial" w:hAnsi="Arial" w:cs="Arial"/>
          <w:b/>
          <w:bCs/>
          <w:i/>
        </w:rPr>
        <w:t>$</w:t>
      </w:r>
      <w:r w:rsidR="005D3D99">
        <w:rPr>
          <w:rFonts w:ascii="Arial" w:hAnsi="Arial" w:cs="Arial"/>
          <w:b/>
          <w:bCs/>
          <w:i/>
        </w:rPr>
        <w:t>603,228</w:t>
      </w:r>
    </w:p>
    <w:p w14:paraId="000E6216" w14:textId="77777777" w:rsidR="004E06FB" w:rsidRPr="00B65165" w:rsidRDefault="004E06FB" w:rsidP="002D3F46">
      <w:pPr>
        <w:pStyle w:val="Default"/>
        <w:widowControl/>
        <w:tabs>
          <w:tab w:val="left" w:pos="720"/>
        </w:tabs>
        <w:ind w:left="360"/>
        <w:rPr>
          <w:rFonts w:ascii="Arial" w:hAnsi="Arial" w:cs="Arial"/>
          <w:bCs/>
          <w:color w:val="auto"/>
        </w:rPr>
      </w:pPr>
    </w:p>
    <w:tbl>
      <w:tblPr>
        <w:tblW w:w="9472"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6"/>
        <w:gridCol w:w="1440"/>
        <w:gridCol w:w="1170"/>
        <w:gridCol w:w="1586"/>
      </w:tblGrid>
      <w:tr w:rsidR="0028781C" w:rsidRPr="0028781C" w14:paraId="170BA6AB" w14:textId="77777777" w:rsidTr="004E1D60">
        <w:trPr>
          <w:cantSplit/>
          <w:trHeight w:val="144"/>
          <w:jc w:val="center"/>
        </w:trPr>
        <w:tc>
          <w:tcPr>
            <w:tcW w:w="9472" w:type="dxa"/>
            <w:gridSpan w:val="4"/>
            <w:vAlign w:val="center"/>
          </w:tcPr>
          <w:p w14:paraId="42D596EC" w14:textId="210EE563" w:rsidR="0028781C" w:rsidRPr="0028781C" w:rsidRDefault="0028781C" w:rsidP="00232DAD">
            <w:pPr>
              <w:keepNext/>
              <w:widowControl/>
              <w:autoSpaceDE/>
              <w:autoSpaceDN/>
              <w:adjustRightInd/>
              <w:jc w:val="center"/>
              <w:rPr>
                <w:rFonts w:ascii="Arial" w:hAnsi="Arial" w:cs="Arial"/>
                <w:b/>
                <w:bCs/>
              </w:rPr>
            </w:pPr>
            <w:r w:rsidRPr="0028781C">
              <w:rPr>
                <w:rFonts w:ascii="Arial" w:hAnsi="Arial" w:cs="Arial"/>
                <w:b/>
              </w:rPr>
              <w:t>Summary of Burden</w:t>
            </w:r>
            <w:r w:rsidR="007E732C">
              <w:rPr>
                <w:rFonts w:ascii="Arial" w:hAnsi="Arial" w:cs="Arial"/>
                <w:b/>
              </w:rPr>
              <w:t xml:space="preserve"> for Accident, Injury, and Illness Reports</w:t>
            </w:r>
          </w:p>
        </w:tc>
      </w:tr>
      <w:tr w:rsidR="0009196F" w:rsidRPr="0028781C" w14:paraId="78501CDE" w14:textId="77777777" w:rsidTr="0003260E">
        <w:trPr>
          <w:cantSplit/>
          <w:trHeight w:val="144"/>
          <w:jc w:val="center"/>
        </w:trPr>
        <w:tc>
          <w:tcPr>
            <w:tcW w:w="5276" w:type="dxa"/>
            <w:vAlign w:val="center"/>
          </w:tcPr>
          <w:p w14:paraId="3505A173" w14:textId="77777777" w:rsidR="00F762B9" w:rsidRPr="007F389F" w:rsidRDefault="00F762B9" w:rsidP="00232DAD">
            <w:pPr>
              <w:keepNext/>
              <w:widowControl/>
              <w:autoSpaceDE/>
              <w:autoSpaceDN/>
              <w:adjustRightInd/>
              <w:jc w:val="center"/>
              <w:rPr>
                <w:rFonts w:ascii="Arial" w:hAnsi="Arial" w:cs="Arial"/>
                <w:b/>
                <w:bCs/>
                <w:sz w:val="22"/>
                <w:szCs w:val="22"/>
              </w:rPr>
            </w:pPr>
            <w:r w:rsidRPr="007F389F">
              <w:rPr>
                <w:rFonts w:ascii="Arial" w:hAnsi="Arial" w:cs="Arial"/>
                <w:b/>
                <w:bCs/>
                <w:sz w:val="22"/>
                <w:szCs w:val="22"/>
              </w:rPr>
              <w:t>Required Report</w:t>
            </w:r>
          </w:p>
        </w:tc>
        <w:tc>
          <w:tcPr>
            <w:tcW w:w="1440" w:type="dxa"/>
            <w:vAlign w:val="center"/>
          </w:tcPr>
          <w:p w14:paraId="340F7C83" w14:textId="77777777" w:rsidR="00F762B9" w:rsidRPr="0028781C" w:rsidRDefault="001A79C0" w:rsidP="002D3F46">
            <w:pPr>
              <w:widowControl/>
              <w:autoSpaceDE/>
              <w:autoSpaceDN/>
              <w:adjustRightInd/>
              <w:jc w:val="center"/>
              <w:rPr>
                <w:rFonts w:ascii="Arial" w:hAnsi="Arial" w:cs="Arial"/>
                <w:b/>
                <w:bCs/>
                <w:sz w:val="22"/>
                <w:szCs w:val="22"/>
              </w:rPr>
            </w:pPr>
            <w:r w:rsidRPr="0028781C">
              <w:rPr>
                <w:rFonts w:ascii="Arial" w:hAnsi="Arial" w:cs="Arial"/>
                <w:b/>
                <w:bCs/>
                <w:sz w:val="22"/>
                <w:szCs w:val="22"/>
              </w:rPr>
              <w:t>Annual Responses</w:t>
            </w:r>
          </w:p>
        </w:tc>
        <w:tc>
          <w:tcPr>
            <w:tcW w:w="1170" w:type="dxa"/>
            <w:vAlign w:val="center"/>
          </w:tcPr>
          <w:p w14:paraId="51288F38" w14:textId="77777777" w:rsidR="00F762B9" w:rsidRPr="0028781C" w:rsidRDefault="00F762B9" w:rsidP="002D3F46">
            <w:pPr>
              <w:widowControl/>
              <w:autoSpaceDE/>
              <w:autoSpaceDN/>
              <w:adjustRightInd/>
              <w:jc w:val="center"/>
              <w:rPr>
                <w:rFonts w:ascii="Arial" w:hAnsi="Arial" w:cs="Arial"/>
                <w:b/>
                <w:bCs/>
                <w:sz w:val="22"/>
                <w:szCs w:val="22"/>
              </w:rPr>
            </w:pPr>
            <w:r w:rsidRPr="0028781C">
              <w:rPr>
                <w:rFonts w:ascii="Arial" w:hAnsi="Arial" w:cs="Arial"/>
                <w:b/>
                <w:bCs/>
                <w:sz w:val="22"/>
                <w:szCs w:val="22"/>
              </w:rPr>
              <w:t>Burden Hours</w:t>
            </w:r>
          </w:p>
        </w:tc>
        <w:tc>
          <w:tcPr>
            <w:tcW w:w="1586" w:type="dxa"/>
            <w:vAlign w:val="center"/>
          </w:tcPr>
          <w:p w14:paraId="1C0B4B2F" w14:textId="77777777" w:rsidR="00F762B9" w:rsidRPr="0028781C" w:rsidRDefault="00F762B9" w:rsidP="002D3F46">
            <w:pPr>
              <w:widowControl/>
              <w:autoSpaceDE/>
              <w:autoSpaceDN/>
              <w:adjustRightInd/>
              <w:jc w:val="center"/>
              <w:rPr>
                <w:rFonts w:ascii="Arial" w:hAnsi="Arial" w:cs="Arial"/>
                <w:b/>
                <w:bCs/>
                <w:sz w:val="22"/>
                <w:szCs w:val="22"/>
              </w:rPr>
            </w:pPr>
            <w:r w:rsidRPr="0028781C">
              <w:rPr>
                <w:rFonts w:ascii="Arial" w:hAnsi="Arial" w:cs="Arial"/>
                <w:b/>
                <w:bCs/>
                <w:sz w:val="22"/>
                <w:szCs w:val="22"/>
              </w:rPr>
              <w:t>Burden Hour Cost</w:t>
            </w:r>
          </w:p>
        </w:tc>
      </w:tr>
      <w:tr w:rsidR="0009196F" w:rsidRPr="0028781C" w14:paraId="576C7B6E" w14:textId="77777777" w:rsidTr="0003260E">
        <w:trPr>
          <w:cantSplit/>
          <w:trHeight w:val="288"/>
          <w:jc w:val="center"/>
        </w:trPr>
        <w:tc>
          <w:tcPr>
            <w:tcW w:w="5276" w:type="dxa"/>
            <w:vAlign w:val="center"/>
          </w:tcPr>
          <w:p w14:paraId="347065D6" w14:textId="77777777" w:rsidR="00F762B9" w:rsidRPr="0028781C" w:rsidRDefault="001A79C0" w:rsidP="00840DA3">
            <w:pPr>
              <w:keepNext/>
              <w:widowControl/>
              <w:autoSpaceDE/>
              <w:autoSpaceDN/>
              <w:adjustRightInd/>
              <w:rPr>
                <w:rFonts w:ascii="Arial" w:hAnsi="Arial" w:cs="Arial"/>
                <w:color w:val="000000"/>
                <w:sz w:val="22"/>
                <w:szCs w:val="22"/>
              </w:rPr>
            </w:pPr>
            <w:r w:rsidRPr="0028781C">
              <w:rPr>
                <w:rFonts w:ascii="Arial" w:hAnsi="Arial" w:cs="Arial"/>
                <w:bCs/>
                <w:color w:val="000000"/>
                <w:sz w:val="22"/>
                <w:szCs w:val="22"/>
              </w:rPr>
              <w:t>50.1</w:t>
            </w:r>
            <w:r w:rsidR="00620211" w:rsidRPr="0028781C">
              <w:rPr>
                <w:rFonts w:ascii="Arial" w:hAnsi="Arial" w:cs="Arial"/>
                <w:bCs/>
                <w:color w:val="000000"/>
                <w:sz w:val="22"/>
                <w:szCs w:val="22"/>
              </w:rPr>
              <w:t>0</w:t>
            </w:r>
            <w:r w:rsidRPr="0028781C">
              <w:rPr>
                <w:rFonts w:ascii="Arial" w:hAnsi="Arial" w:cs="Arial"/>
                <w:bCs/>
                <w:color w:val="000000"/>
                <w:sz w:val="22"/>
                <w:szCs w:val="22"/>
              </w:rPr>
              <w:t xml:space="preserve"> </w:t>
            </w:r>
            <w:r w:rsidRPr="0028781C">
              <w:rPr>
                <w:rFonts w:ascii="Arial" w:hAnsi="Arial" w:cs="Arial"/>
                <w:color w:val="000000"/>
                <w:sz w:val="22"/>
                <w:szCs w:val="22"/>
              </w:rPr>
              <w:t>Immediate Notification</w:t>
            </w:r>
          </w:p>
        </w:tc>
        <w:tc>
          <w:tcPr>
            <w:tcW w:w="1440" w:type="dxa"/>
            <w:vAlign w:val="center"/>
          </w:tcPr>
          <w:p w14:paraId="56FF9FE1" w14:textId="77777777" w:rsidR="00F762B9" w:rsidRPr="0028781C" w:rsidRDefault="00FB7E6F" w:rsidP="002D3F46">
            <w:pPr>
              <w:widowControl/>
              <w:autoSpaceDE/>
              <w:autoSpaceDN/>
              <w:adjustRightInd/>
              <w:ind w:right="144"/>
              <w:jc w:val="right"/>
              <w:rPr>
                <w:rFonts w:ascii="Arial" w:hAnsi="Arial" w:cs="Arial"/>
                <w:bCs/>
                <w:color w:val="000000"/>
                <w:sz w:val="22"/>
                <w:szCs w:val="22"/>
              </w:rPr>
            </w:pPr>
            <w:r>
              <w:rPr>
                <w:rFonts w:ascii="Arial" w:hAnsi="Arial" w:cs="Arial"/>
                <w:bCs/>
                <w:color w:val="000000"/>
                <w:sz w:val="22"/>
                <w:szCs w:val="22"/>
              </w:rPr>
              <w:t>1,025</w:t>
            </w:r>
          </w:p>
        </w:tc>
        <w:tc>
          <w:tcPr>
            <w:tcW w:w="1170" w:type="dxa"/>
            <w:vAlign w:val="center"/>
          </w:tcPr>
          <w:p w14:paraId="27A54C1D" w14:textId="77777777" w:rsidR="00F762B9" w:rsidRPr="0028781C" w:rsidRDefault="00FB7E6F" w:rsidP="006D4BD9">
            <w:pPr>
              <w:widowControl/>
              <w:autoSpaceDE/>
              <w:autoSpaceDN/>
              <w:adjustRightInd/>
              <w:ind w:right="144"/>
              <w:jc w:val="right"/>
              <w:rPr>
                <w:rFonts w:ascii="Arial" w:hAnsi="Arial" w:cs="Arial"/>
                <w:bCs/>
                <w:color w:val="000000"/>
                <w:sz w:val="22"/>
                <w:szCs w:val="22"/>
              </w:rPr>
            </w:pPr>
            <w:r>
              <w:rPr>
                <w:rFonts w:ascii="Arial" w:hAnsi="Arial" w:cs="Arial"/>
                <w:bCs/>
                <w:color w:val="000000"/>
                <w:sz w:val="22"/>
                <w:szCs w:val="22"/>
              </w:rPr>
              <w:t>513</w:t>
            </w:r>
          </w:p>
        </w:tc>
        <w:tc>
          <w:tcPr>
            <w:tcW w:w="1586" w:type="dxa"/>
            <w:vAlign w:val="center"/>
          </w:tcPr>
          <w:p w14:paraId="0B65B20E" w14:textId="77777777" w:rsidR="00F762B9" w:rsidRPr="0028781C" w:rsidRDefault="00FB7E6F" w:rsidP="001D6173">
            <w:pPr>
              <w:widowControl/>
              <w:autoSpaceDE/>
              <w:autoSpaceDN/>
              <w:adjustRightInd/>
              <w:ind w:right="144"/>
              <w:jc w:val="right"/>
              <w:rPr>
                <w:rFonts w:ascii="Arial" w:hAnsi="Arial" w:cs="Arial"/>
                <w:bCs/>
                <w:color w:val="000000"/>
                <w:sz w:val="22"/>
                <w:szCs w:val="22"/>
              </w:rPr>
            </w:pPr>
            <w:r>
              <w:rPr>
                <w:rFonts w:ascii="Arial" w:hAnsi="Arial" w:cs="Arial"/>
                <w:bCs/>
                <w:color w:val="000000"/>
                <w:sz w:val="22"/>
                <w:szCs w:val="22"/>
              </w:rPr>
              <w:t>$</w:t>
            </w:r>
            <w:r w:rsidR="001D6173">
              <w:rPr>
                <w:rFonts w:ascii="Arial" w:hAnsi="Arial" w:cs="Arial"/>
                <w:bCs/>
                <w:color w:val="000000"/>
                <w:sz w:val="22"/>
                <w:szCs w:val="22"/>
              </w:rPr>
              <w:t>28,097</w:t>
            </w:r>
          </w:p>
        </w:tc>
      </w:tr>
      <w:tr w:rsidR="0009196F" w:rsidRPr="0028781C" w14:paraId="7BAE753C" w14:textId="77777777" w:rsidTr="0003260E">
        <w:trPr>
          <w:cantSplit/>
          <w:trHeight w:val="288"/>
          <w:jc w:val="center"/>
        </w:trPr>
        <w:tc>
          <w:tcPr>
            <w:tcW w:w="5276" w:type="dxa"/>
            <w:vAlign w:val="center"/>
          </w:tcPr>
          <w:p w14:paraId="77C81B93" w14:textId="77777777" w:rsidR="00F762B9" w:rsidRPr="0028781C" w:rsidRDefault="001A79C0" w:rsidP="00840DA3">
            <w:pPr>
              <w:keepNext/>
              <w:widowControl/>
              <w:autoSpaceDE/>
              <w:autoSpaceDN/>
              <w:adjustRightInd/>
              <w:rPr>
                <w:rFonts w:ascii="Arial" w:hAnsi="Arial" w:cs="Arial"/>
                <w:sz w:val="22"/>
                <w:szCs w:val="22"/>
              </w:rPr>
            </w:pPr>
            <w:r w:rsidRPr="0028781C">
              <w:rPr>
                <w:rFonts w:ascii="Arial" w:hAnsi="Arial" w:cs="Arial"/>
                <w:bCs/>
                <w:sz w:val="22"/>
                <w:szCs w:val="22"/>
              </w:rPr>
              <w:t xml:space="preserve">50.11 </w:t>
            </w:r>
            <w:r w:rsidRPr="0028781C">
              <w:rPr>
                <w:rFonts w:ascii="Arial" w:hAnsi="Arial" w:cs="Arial"/>
                <w:sz w:val="22"/>
                <w:szCs w:val="22"/>
              </w:rPr>
              <w:t>Accidents &amp; Occupational Injuries</w:t>
            </w:r>
            <w:r w:rsidR="0009196F" w:rsidRPr="0028781C">
              <w:rPr>
                <w:rFonts w:ascii="Arial" w:hAnsi="Arial" w:cs="Arial"/>
                <w:sz w:val="22"/>
                <w:szCs w:val="22"/>
              </w:rPr>
              <w:t xml:space="preserve"> </w:t>
            </w:r>
            <w:r w:rsidR="0069054E">
              <w:rPr>
                <w:rFonts w:ascii="Arial" w:hAnsi="Arial" w:cs="Arial"/>
                <w:sz w:val="22"/>
                <w:szCs w:val="22"/>
              </w:rPr>
              <w:t>Investigation</w:t>
            </w:r>
            <w:r w:rsidRPr="0028781C">
              <w:rPr>
                <w:rFonts w:ascii="Arial" w:hAnsi="Arial" w:cs="Arial"/>
                <w:sz w:val="22"/>
                <w:szCs w:val="22"/>
              </w:rPr>
              <w:t>:</w:t>
            </w:r>
          </w:p>
        </w:tc>
        <w:tc>
          <w:tcPr>
            <w:tcW w:w="1440" w:type="dxa"/>
            <w:vAlign w:val="center"/>
          </w:tcPr>
          <w:p w14:paraId="52D6D6D4" w14:textId="77777777" w:rsidR="00F762B9" w:rsidRPr="0028781C" w:rsidRDefault="00FB7E6F" w:rsidP="002D3F46">
            <w:pPr>
              <w:widowControl/>
              <w:autoSpaceDE/>
              <w:autoSpaceDN/>
              <w:adjustRightInd/>
              <w:ind w:right="144"/>
              <w:jc w:val="right"/>
              <w:rPr>
                <w:rFonts w:ascii="Arial" w:hAnsi="Arial" w:cs="Arial"/>
                <w:bCs/>
                <w:sz w:val="22"/>
                <w:szCs w:val="22"/>
              </w:rPr>
            </w:pPr>
            <w:r>
              <w:rPr>
                <w:rFonts w:ascii="Arial" w:hAnsi="Arial" w:cs="Arial"/>
                <w:bCs/>
                <w:sz w:val="22"/>
                <w:szCs w:val="22"/>
              </w:rPr>
              <w:t>9,414</w:t>
            </w:r>
          </w:p>
        </w:tc>
        <w:tc>
          <w:tcPr>
            <w:tcW w:w="1170" w:type="dxa"/>
            <w:vAlign w:val="center"/>
          </w:tcPr>
          <w:p w14:paraId="16FC6998" w14:textId="77777777" w:rsidR="00F762B9" w:rsidRPr="0028781C" w:rsidRDefault="00FB7E6F" w:rsidP="002D3F46">
            <w:pPr>
              <w:widowControl/>
              <w:autoSpaceDE/>
              <w:autoSpaceDN/>
              <w:adjustRightInd/>
              <w:ind w:right="144"/>
              <w:jc w:val="right"/>
              <w:rPr>
                <w:rFonts w:ascii="Arial" w:hAnsi="Arial" w:cs="Arial"/>
                <w:bCs/>
                <w:sz w:val="22"/>
                <w:szCs w:val="22"/>
              </w:rPr>
            </w:pPr>
            <w:r>
              <w:rPr>
                <w:rFonts w:ascii="Arial" w:hAnsi="Arial" w:cs="Arial"/>
                <w:sz w:val="22"/>
                <w:szCs w:val="22"/>
              </w:rPr>
              <w:t>127,648</w:t>
            </w:r>
          </w:p>
        </w:tc>
        <w:tc>
          <w:tcPr>
            <w:tcW w:w="1586" w:type="dxa"/>
            <w:vAlign w:val="center"/>
          </w:tcPr>
          <w:p w14:paraId="6C6BB93E" w14:textId="77777777" w:rsidR="00F762B9" w:rsidRPr="0028781C" w:rsidRDefault="00FB7E6F" w:rsidP="001D6173">
            <w:pPr>
              <w:widowControl/>
              <w:autoSpaceDE/>
              <w:autoSpaceDN/>
              <w:adjustRightInd/>
              <w:ind w:right="144"/>
              <w:jc w:val="right"/>
              <w:rPr>
                <w:rFonts w:ascii="Arial" w:hAnsi="Arial" w:cs="Arial"/>
                <w:bCs/>
                <w:sz w:val="22"/>
                <w:szCs w:val="22"/>
              </w:rPr>
            </w:pPr>
            <w:r>
              <w:rPr>
                <w:rFonts w:ascii="Arial" w:hAnsi="Arial" w:cs="Arial"/>
                <w:bCs/>
                <w:sz w:val="22"/>
                <w:szCs w:val="22"/>
              </w:rPr>
              <w:t>$</w:t>
            </w:r>
            <w:r w:rsidR="001D6173">
              <w:rPr>
                <w:rFonts w:ascii="Arial" w:hAnsi="Arial" w:cs="Arial"/>
                <w:bCs/>
                <w:sz w:val="22"/>
                <w:szCs w:val="22"/>
              </w:rPr>
              <w:t>6,991,281</w:t>
            </w:r>
          </w:p>
        </w:tc>
      </w:tr>
      <w:tr w:rsidR="0009196F" w:rsidRPr="0028781C" w14:paraId="6E67C6C2" w14:textId="77777777" w:rsidTr="0003260E">
        <w:trPr>
          <w:cantSplit/>
          <w:trHeight w:val="288"/>
          <w:jc w:val="center"/>
        </w:trPr>
        <w:tc>
          <w:tcPr>
            <w:tcW w:w="5276" w:type="dxa"/>
            <w:vAlign w:val="center"/>
          </w:tcPr>
          <w:p w14:paraId="6ED4666C" w14:textId="77777777" w:rsidR="00F762B9" w:rsidRPr="0028781C" w:rsidRDefault="001A79C0" w:rsidP="00840DA3">
            <w:pPr>
              <w:keepNext/>
              <w:widowControl/>
              <w:autoSpaceDE/>
              <w:autoSpaceDN/>
              <w:adjustRightInd/>
              <w:rPr>
                <w:rFonts w:ascii="Arial" w:hAnsi="Arial" w:cs="Arial"/>
                <w:sz w:val="22"/>
                <w:szCs w:val="22"/>
              </w:rPr>
            </w:pPr>
            <w:r w:rsidRPr="0028781C">
              <w:rPr>
                <w:rFonts w:ascii="Arial" w:hAnsi="Arial" w:cs="Arial"/>
                <w:bCs/>
                <w:sz w:val="22"/>
                <w:szCs w:val="22"/>
              </w:rPr>
              <w:t xml:space="preserve">50.11 </w:t>
            </w:r>
            <w:r w:rsidRPr="0028781C">
              <w:rPr>
                <w:rFonts w:ascii="Arial" w:hAnsi="Arial" w:cs="Arial"/>
                <w:sz w:val="22"/>
                <w:szCs w:val="22"/>
              </w:rPr>
              <w:t>Separate Reports of Investigation (mines with &gt;20 employees):</w:t>
            </w:r>
          </w:p>
        </w:tc>
        <w:tc>
          <w:tcPr>
            <w:tcW w:w="1440" w:type="dxa"/>
            <w:vAlign w:val="center"/>
          </w:tcPr>
          <w:p w14:paraId="656A1F2A" w14:textId="77777777" w:rsidR="00F762B9" w:rsidRPr="0028781C" w:rsidRDefault="00FB7E6F" w:rsidP="002D3F46">
            <w:pPr>
              <w:widowControl/>
              <w:autoSpaceDE/>
              <w:autoSpaceDN/>
              <w:adjustRightInd/>
              <w:ind w:right="144"/>
              <w:jc w:val="right"/>
              <w:rPr>
                <w:rFonts w:ascii="Arial" w:hAnsi="Arial" w:cs="Arial"/>
                <w:bCs/>
                <w:sz w:val="22"/>
                <w:szCs w:val="22"/>
              </w:rPr>
            </w:pPr>
            <w:r>
              <w:rPr>
                <w:rFonts w:ascii="Arial" w:hAnsi="Arial" w:cs="Arial"/>
                <w:bCs/>
                <w:sz w:val="22"/>
                <w:szCs w:val="22"/>
              </w:rPr>
              <w:t>3,000</w:t>
            </w:r>
          </w:p>
        </w:tc>
        <w:tc>
          <w:tcPr>
            <w:tcW w:w="1170" w:type="dxa"/>
            <w:vAlign w:val="center"/>
          </w:tcPr>
          <w:p w14:paraId="333A77AF" w14:textId="77777777" w:rsidR="00F762B9" w:rsidRPr="0028781C" w:rsidRDefault="00FB7E6F" w:rsidP="002D3F46">
            <w:pPr>
              <w:widowControl/>
              <w:autoSpaceDE/>
              <w:autoSpaceDN/>
              <w:adjustRightInd/>
              <w:ind w:right="144"/>
              <w:jc w:val="right"/>
              <w:rPr>
                <w:rFonts w:ascii="Arial" w:hAnsi="Arial" w:cs="Arial"/>
                <w:bCs/>
                <w:sz w:val="22"/>
                <w:szCs w:val="22"/>
              </w:rPr>
            </w:pPr>
            <w:r>
              <w:rPr>
                <w:rFonts w:ascii="Arial" w:hAnsi="Arial" w:cs="Arial"/>
                <w:sz w:val="22"/>
                <w:szCs w:val="22"/>
              </w:rPr>
              <w:t>3,159</w:t>
            </w:r>
          </w:p>
        </w:tc>
        <w:tc>
          <w:tcPr>
            <w:tcW w:w="1586" w:type="dxa"/>
            <w:vAlign w:val="center"/>
          </w:tcPr>
          <w:p w14:paraId="650E3DDA" w14:textId="77777777" w:rsidR="00F762B9" w:rsidRPr="0028781C" w:rsidRDefault="00FB7E6F" w:rsidP="001D6173">
            <w:pPr>
              <w:widowControl/>
              <w:autoSpaceDE/>
              <w:autoSpaceDN/>
              <w:adjustRightInd/>
              <w:ind w:right="144"/>
              <w:jc w:val="right"/>
              <w:rPr>
                <w:rFonts w:ascii="Arial" w:hAnsi="Arial" w:cs="Arial"/>
                <w:bCs/>
                <w:sz w:val="22"/>
                <w:szCs w:val="22"/>
              </w:rPr>
            </w:pPr>
            <w:r>
              <w:rPr>
                <w:rFonts w:ascii="Arial" w:hAnsi="Arial" w:cs="Arial"/>
                <w:bCs/>
                <w:sz w:val="22"/>
                <w:szCs w:val="22"/>
              </w:rPr>
              <w:t>$</w:t>
            </w:r>
            <w:r w:rsidR="001D6173">
              <w:rPr>
                <w:rFonts w:ascii="Arial" w:hAnsi="Arial" w:cs="Arial"/>
                <w:bCs/>
                <w:sz w:val="22"/>
                <w:szCs w:val="22"/>
              </w:rPr>
              <w:t>173,018</w:t>
            </w:r>
          </w:p>
        </w:tc>
      </w:tr>
      <w:tr w:rsidR="0009196F" w:rsidRPr="0028781C" w14:paraId="1E16EE77" w14:textId="77777777" w:rsidTr="0003260E">
        <w:trPr>
          <w:cantSplit/>
          <w:trHeight w:val="288"/>
          <w:jc w:val="center"/>
        </w:trPr>
        <w:tc>
          <w:tcPr>
            <w:tcW w:w="5276" w:type="dxa"/>
            <w:vAlign w:val="center"/>
          </w:tcPr>
          <w:p w14:paraId="1E40F644" w14:textId="77777777" w:rsidR="00F762B9" w:rsidRPr="0028781C" w:rsidRDefault="001A79C0" w:rsidP="00840DA3">
            <w:pPr>
              <w:keepNext/>
              <w:widowControl/>
              <w:autoSpaceDE/>
              <w:autoSpaceDN/>
              <w:adjustRightInd/>
              <w:rPr>
                <w:rFonts w:ascii="Arial" w:hAnsi="Arial" w:cs="Arial"/>
                <w:sz w:val="22"/>
                <w:szCs w:val="22"/>
              </w:rPr>
            </w:pPr>
            <w:r w:rsidRPr="0028781C">
              <w:rPr>
                <w:rFonts w:ascii="Arial" w:hAnsi="Arial" w:cs="Arial"/>
                <w:bCs/>
                <w:sz w:val="22"/>
                <w:szCs w:val="22"/>
              </w:rPr>
              <w:t>50.2</w:t>
            </w:r>
            <w:r w:rsidR="00620211" w:rsidRPr="0028781C">
              <w:rPr>
                <w:rFonts w:ascii="Arial" w:hAnsi="Arial" w:cs="Arial"/>
                <w:bCs/>
                <w:sz w:val="22"/>
                <w:szCs w:val="22"/>
              </w:rPr>
              <w:t>0</w:t>
            </w:r>
            <w:r w:rsidRPr="0028781C">
              <w:rPr>
                <w:rFonts w:ascii="Arial" w:hAnsi="Arial" w:cs="Arial"/>
                <w:bCs/>
                <w:sz w:val="22"/>
                <w:szCs w:val="22"/>
              </w:rPr>
              <w:t xml:space="preserve"> </w:t>
            </w:r>
            <w:r w:rsidRPr="0028781C">
              <w:rPr>
                <w:rFonts w:ascii="Arial" w:hAnsi="Arial" w:cs="Arial"/>
                <w:sz w:val="22"/>
                <w:szCs w:val="22"/>
              </w:rPr>
              <w:t>Mine Accident/Injury/Illness Report:</w:t>
            </w:r>
          </w:p>
        </w:tc>
        <w:tc>
          <w:tcPr>
            <w:tcW w:w="1440" w:type="dxa"/>
            <w:vAlign w:val="center"/>
          </w:tcPr>
          <w:p w14:paraId="3D3456DC" w14:textId="77777777" w:rsidR="00F762B9" w:rsidRPr="0028781C" w:rsidRDefault="00603939" w:rsidP="002D3F46">
            <w:pPr>
              <w:widowControl/>
              <w:autoSpaceDE/>
              <w:autoSpaceDN/>
              <w:adjustRightInd/>
              <w:ind w:right="144"/>
              <w:jc w:val="right"/>
              <w:rPr>
                <w:rFonts w:ascii="Arial" w:hAnsi="Arial" w:cs="Arial"/>
                <w:bCs/>
                <w:sz w:val="22"/>
                <w:szCs w:val="22"/>
              </w:rPr>
            </w:pPr>
            <w:r>
              <w:rPr>
                <w:rFonts w:ascii="Arial" w:hAnsi="Arial" w:cs="Arial"/>
                <w:bCs/>
                <w:sz w:val="22"/>
                <w:szCs w:val="22"/>
              </w:rPr>
              <w:t>11,999</w:t>
            </w:r>
          </w:p>
        </w:tc>
        <w:tc>
          <w:tcPr>
            <w:tcW w:w="1170" w:type="dxa"/>
            <w:vAlign w:val="center"/>
          </w:tcPr>
          <w:p w14:paraId="1BF50CB1" w14:textId="5382DC29" w:rsidR="00F762B9" w:rsidRPr="0028781C" w:rsidRDefault="00603939" w:rsidP="00D51B45">
            <w:pPr>
              <w:widowControl/>
              <w:autoSpaceDE/>
              <w:autoSpaceDN/>
              <w:adjustRightInd/>
              <w:ind w:right="144"/>
              <w:jc w:val="right"/>
              <w:rPr>
                <w:rFonts w:ascii="Arial" w:hAnsi="Arial" w:cs="Arial"/>
                <w:bCs/>
                <w:sz w:val="22"/>
                <w:szCs w:val="22"/>
              </w:rPr>
            </w:pPr>
            <w:r>
              <w:rPr>
                <w:rFonts w:ascii="Arial" w:hAnsi="Arial" w:cs="Arial"/>
                <w:sz w:val="22"/>
                <w:szCs w:val="22"/>
              </w:rPr>
              <w:t>5,28</w:t>
            </w:r>
            <w:r w:rsidR="00A74AB0">
              <w:rPr>
                <w:rFonts w:ascii="Arial" w:hAnsi="Arial" w:cs="Arial"/>
                <w:sz w:val="22"/>
                <w:szCs w:val="22"/>
              </w:rPr>
              <w:t>2</w:t>
            </w:r>
          </w:p>
        </w:tc>
        <w:tc>
          <w:tcPr>
            <w:tcW w:w="1586" w:type="dxa"/>
            <w:vAlign w:val="center"/>
          </w:tcPr>
          <w:p w14:paraId="22F4A2D1" w14:textId="77777777" w:rsidR="00F762B9" w:rsidRPr="0028781C" w:rsidRDefault="00FB7E6F" w:rsidP="00603939">
            <w:pPr>
              <w:widowControl/>
              <w:autoSpaceDE/>
              <w:autoSpaceDN/>
              <w:adjustRightInd/>
              <w:ind w:right="144"/>
              <w:jc w:val="right"/>
              <w:rPr>
                <w:rFonts w:ascii="Arial" w:hAnsi="Arial" w:cs="Arial"/>
                <w:bCs/>
                <w:sz w:val="22"/>
                <w:szCs w:val="22"/>
              </w:rPr>
            </w:pPr>
            <w:r>
              <w:rPr>
                <w:rFonts w:ascii="Arial" w:hAnsi="Arial" w:cs="Arial"/>
                <w:bCs/>
                <w:sz w:val="22"/>
                <w:szCs w:val="22"/>
              </w:rPr>
              <w:t>$</w:t>
            </w:r>
            <w:r w:rsidR="00603939">
              <w:rPr>
                <w:rFonts w:ascii="Arial" w:hAnsi="Arial" w:cs="Arial"/>
                <w:bCs/>
                <w:sz w:val="22"/>
                <w:szCs w:val="22"/>
              </w:rPr>
              <w:t>289,240</w:t>
            </w:r>
          </w:p>
        </w:tc>
      </w:tr>
      <w:tr w:rsidR="0009196F" w:rsidRPr="0028781C" w14:paraId="5BE4F38E" w14:textId="77777777" w:rsidTr="0003260E">
        <w:trPr>
          <w:cantSplit/>
          <w:trHeight w:val="288"/>
          <w:jc w:val="center"/>
        </w:trPr>
        <w:tc>
          <w:tcPr>
            <w:tcW w:w="5276" w:type="dxa"/>
            <w:vAlign w:val="center"/>
          </w:tcPr>
          <w:p w14:paraId="70C70A18" w14:textId="77777777" w:rsidR="00F762B9" w:rsidRPr="0028781C" w:rsidRDefault="0054477F" w:rsidP="002D3F46">
            <w:pPr>
              <w:widowControl/>
              <w:autoSpaceDE/>
              <w:autoSpaceDN/>
              <w:adjustRightInd/>
              <w:rPr>
                <w:rFonts w:ascii="Arial" w:hAnsi="Arial" w:cs="Arial"/>
                <w:b/>
                <w:bCs/>
                <w:sz w:val="22"/>
                <w:szCs w:val="22"/>
              </w:rPr>
            </w:pPr>
            <w:r>
              <w:rPr>
                <w:rFonts w:ascii="Arial" w:hAnsi="Arial" w:cs="Arial"/>
                <w:b/>
                <w:sz w:val="22"/>
                <w:szCs w:val="22"/>
              </w:rPr>
              <w:t xml:space="preserve">MSHA </w:t>
            </w:r>
            <w:r w:rsidR="007F389F" w:rsidRPr="007F389F">
              <w:rPr>
                <w:rFonts w:ascii="Arial" w:hAnsi="Arial" w:cs="Arial"/>
                <w:b/>
                <w:sz w:val="22"/>
                <w:szCs w:val="22"/>
              </w:rPr>
              <w:t>Form 7000</w:t>
            </w:r>
            <w:r w:rsidR="007F389F" w:rsidRPr="007F389F">
              <w:rPr>
                <w:rFonts w:ascii="Arial" w:hAnsi="Arial" w:cs="Arial"/>
                <w:b/>
                <w:sz w:val="22"/>
                <w:szCs w:val="22"/>
              </w:rPr>
              <w:noBreakHyphen/>
              <w:t>1</w:t>
            </w:r>
            <w:r w:rsidR="007F389F">
              <w:rPr>
                <w:rFonts w:ascii="Arial" w:hAnsi="Arial" w:cs="Arial"/>
                <w:b/>
                <w:sz w:val="22"/>
                <w:szCs w:val="22"/>
              </w:rPr>
              <w:t xml:space="preserve"> </w:t>
            </w:r>
            <w:r w:rsidR="007F389F">
              <w:rPr>
                <w:rFonts w:ascii="Arial" w:hAnsi="Arial" w:cs="Arial"/>
                <w:b/>
                <w:bCs/>
                <w:sz w:val="22"/>
                <w:szCs w:val="22"/>
              </w:rPr>
              <w:t>Subtotal</w:t>
            </w:r>
          </w:p>
        </w:tc>
        <w:tc>
          <w:tcPr>
            <w:tcW w:w="1440" w:type="dxa"/>
            <w:vAlign w:val="center"/>
          </w:tcPr>
          <w:p w14:paraId="1EDB23C5" w14:textId="77777777" w:rsidR="00F762B9" w:rsidRPr="0028781C" w:rsidRDefault="00603939" w:rsidP="002D3F46">
            <w:pPr>
              <w:widowControl/>
              <w:autoSpaceDE/>
              <w:autoSpaceDN/>
              <w:adjustRightInd/>
              <w:ind w:right="144"/>
              <w:jc w:val="right"/>
              <w:rPr>
                <w:rFonts w:ascii="Arial" w:hAnsi="Arial" w:cs="Arial"/>
                <w:b/>
                <w:bCs/>
                <w:sz w:val="22"/>
                <w:szCs w:val="22"/>
              </w:rPr>
            </w:pPr>
            <w:r>
              <w:rPr>
                <w:rFonts w:ascii="Arial" w:hAnsi="Arial" w:cs="Arial"/>
                <w:b/>
                <w:bCs/>
                <w:sz w:val="22"/>
                <w:szCs w:val="22"/>
              </w:rPr>
              <w:t>25,438</w:t>
            </w:r>
          </w:p>
        </w:tc>
        <w:tc>
          <w:tcPr>
            <w:tcW w:w="1170" w:type="dxa"/>
            <w:vAlign w:val="center"/>
          </w:tcPr>
          <w:p w14:paraId="57F8095E" w14:textId="5E44EF87" w:rsidR="00F762B9" w:rsidRPr="0028781C" w:rsidRDefault="00D51B45" w:rsidP="00A74AB0">
            <w:pPr>
              <w:widowControl/>
              <w:autoSpaceDE/>
              <w:autoSpaceDN/>
              <w:adjustRightInd/>
              <w:ind w:right="144"/>
              <w:jc w:val="right"/>
              <w:rPr>
                <w:rFonts w:ascii="Arial" w:hAnsi="Arial" w:cs="Arial"/>
                <w:b/>
                <w:bCs/>
                <w:sz w:val="22"/>
                <w:szCs w:val="22"/>
              </w:rPr>
            </w:pPr>
            <w:r>
              <w:rPr>
                <w:rFonts w:ascii="Arial" w:hAnsi="Arial" w:cs="Arial"/>
                <w:b/>
                <w:bCs/>
                <w:sz w:val="22"/>
                <w:szCs w:val="22"/>
              </w:rPr>
              <w:t>13</w:t>
            </w:r>
            <w:r w:rsidR="00603939">
              <w:rPr>
                <w:rFonts w:ascii="Arial" w:hAnsi="Arial" w:cs="Arial"/>
                <w:b/>
                <w:bCs/>
                <w:sz w:val="22"/>
                <w:szCs w:val="22"/>
              </w:rPr>
              <w:t>6,60</w:t>
            </w:r>
            <w:r w:rsidR="00A74AB0">
              <w:rPr>
                <w:rFonts w:ascii="Arial" w:hAnsi="Arial" w:cs="Arial"/>
                <w:b/>
                <w:bCs/>
                <w:sz w:val="22"/>
                <w:szCs w:val="22"/>
              </w:rPr>
              <w:t>2</w:t>
            </w:r>
          </w:p>
        </w:tc>
        <w:tc>
          <w:tcPr>
            <w:tcW w:w="1586" w:type="dxa"/>
            <w:vAlign w:val="center"/>
          </w:tcPr>
          <w:p w14:paraId="50BFAA4B" w14:textId="38BD699F" w:rsidR="005D3D99" w:rsidRDefault="00FB7E6F" w:rsidP="005D3D99">
            <w:pPr>
              <w:widowControl/>
              <w:autoSpaceDE/>
              <w:autoSpaceDN/>
              <w:adjustRightInd/>
              <w:ind w:right="144"/>
              <w:jc w:val="right"/>
              <w:rPr>
                <w:rFonts w:ascii="Arial" w:hAnsi="Arial" w:cs="Arial"/>
                <w:b/>
                <w:bCs/>
                <w:sz w:val="22"/>
                <w:szCs w:val="22"/>
              </w:rPr>
            </w:pPr>
            <w:r>
              <w:rPr>
                <w:rFonts w:ascii="Arial" w:hAnsi="Arial" w:cs="Arial"/>
                <w:b/>
                <w:bCs/>
                <w:sz w:val="22"/>
                <w:szCs w:val="22"/>
              </w:rPr>
              <w:t>$</w:t>
            </w:r>
          </w:p>
          <w:p w14:paraId="618C3BF4" w14:textId="0E47DACD" w:rsidR="00F762B9" w:rsidRPr="0028781C" w:rsidRDefault="005D3D99" w:rsidP="005D3D99">
            <w:pPr>
              <w:widowControl/>
              <w:autoSpaceDE/>
              <w:autoSpaceDN/>
              <w:adjustRightInd/>
              <w:ind w:right="144"/>
              <w:jc w:val="right"/>
              <w:rPr>
                <w:rFonts w:ascii="Arial" w:hAnsi="Arial" w:cs="Arial"/>
                <w:b/>
                <w:bCs/>
                <w:sz w:val="22"/>
                <w:szCs w:val="22"/>
              </w:rPr>
            </w:pPr>
            <w:r>
              <w:rPr>
                <w:rFonts w:ascii="Arial" w:hAnsi="Arial" w:cs="Arial"/>
                <w:b/>
                <w:bCs/>
                <w:sz w:val="22"/>
                <w:szCs w:val="22"/>
              </w:rPr>
              <w:t>$7,481,636</w:t>
            </w:r>
          </w:p>
        </w:tc>
      </w:tr>
    </w:tbl>
    <w:p w14:paraId="79606859" w14:textId="77777777" w:rsidR="0028781C" w:rsidRDefault="0028781C" w:rsidP="002D3F46">
      <w:pPr>
        <w:pStyle w:val="Default"/>
        <w:widowControl/>
        <w:tabs>
          <w:tab w:val="left" w:pos="720"/>
        </w:tabs>
        <w:ind w:left="360"/>
        <w:jc w:val="both"/>
        <w:rPr>
          <w:rFonts w:ascii="Arial" w:hAnsi="Arial" w:cs="Arial"/>
          <w:color w:val="auto"/>
        </w:rPr>
      </w:pPr>
    </w:p>
    <w:p w14:paraId="02900F67" w14:textId="77777777" w:rsidR="000A0FF2" w:rsidRPr="0028781C" w:rsidRDefault="000A0FF2" w:rsidP="002D3F46">
      <w:pPr>
        <w:pStyle w:val="Default"/>
        <w:widowControl/>
        <w:tabs>
          <w:tab w:val="left" w:pos="720"/>
        </w:tabs>
        <w:ind w:left="360"/>
        <w:jc w:val="both"/>
        <w:rPr>
          <w:rFonts w:ascii="Arial" w:hAnsi="Arial" w:cs="Arial"/>
          <w:color w:val="auto"/>
        </w:rPr>
      </w:pPr>
    </w:p>
    <w:tbl>
      <w:tblPr>
        <w:tblW w:w="4910" w:type="pct"/>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134"/>
        <w:gridCol w:w="2251"/>
        <w:gridCol w:w="136"/>
        <w:gridCol w:w="2249"/>
        <w:gridCol w:w="137"/>
        <w:gridCol w:w="2249"/>
        <w:gridCol w:w="8"/>
      </w:tblGrid>
      <w:tr w:rsidR="00163BE4" w:rsidRPr="0028781C" w14:paraId="3131FD67" w14:textId="77777777" w:rsidTr="00330223">
        <w:trPr>
          <w:gridAfter w:val="1"/>
          <w:wAfter w:w="4" w:type="pct"/>
          <w:cantSplit/>
          <w:trHeight w:val="288"/>
          <w:jc w:val="center"/>
        </w:trPr>
        <w:tc>
          <w:tcPr>
            <w:tcW w:w="4996" w:type="pct"/>
            <w:gridSpan w:val="7"/>
            <w:vAlign w:val="center"/>
          </w:tcPr>
          <w:p w14:paraId="6BAB99A3" w14:textId="1B1C1F7D" w:rsidR="0028781C" w:rsidRPr="0028781C" w:rsidRDefault="0028781C" w:rsidP="002D3F46">
            <w:pPr>
              <w:pStyle w:val="Default"/>
              <w:widowControl/>
              <w:tabs>
                <w:tab w:val="left" w:pos="720"/>
              </w:tabs>
              <w:jc w:val="center"/>
              <w:rPr>
                <w:rFonts w:ascii="Arial" w:hAnsi="Arial" w:cs="Arial"/>
                <w:b/>
                <w:bCs/>
                <w:color w:val="auto"/>
              </w:rPr>
            </w:pPr>
            <w:r w:rsidRPr="0028781C">
              <w:rPr>
                <w:rFonts w:ascii="Arial" w:hAnsi="Arial" w:cs="Arial"/>
                <w:b/>
              </w:rPr>
              <w:t>Summary of Burden for</w:t>
            </w:r>
            <w:r w:rsidR="007E732C">
              <w:rPr>
                <w:rFonts w:ascii="Arial" w:hAnsi="Arial" w:cs="Arial"/>
                <w:b/>
              </w:rPr>
              <w:t xml:space="preserve"> Employment and Coal Production Reports</w:t>
            </w:r>
          </w:p>
        </w:tc>
      </w:tr>
      <w:tr w:rsidR="00163BE4" w:rsidRPr="0028781C" w14:paraId="6BA9921D" w14:textId="77777777" w:rsidTr="00330223">
        <w:trPr>
          <w:gridAfter w:val="1"/>
          <w:wAfter w:w="4" w:type="pct"/>
          <w:cantSplit/>
          <w:trHeight w:val="288"/>
          <w:jc w:val="center"/>
        </w:trPr>
        <w:tc>
          <w:tcPr>
            <w:tcW w:w="1318" w:type="pct"/>
            <w:gridSpan w:val="2"/>
            <w:vAlign w:val="center"/>
          </w:tcPr>
          <w:p w14:paraId="65D31422" w14:textId="77777777" w:rsidR="0010697E" w:rsidRPr="007F389F" w:rsidRDefault="00F762B9" w:rsidP="002D3F46">
            <w:pPr>
              <w:pStyle w:val="Default"/>
              <w:widowControl/>
              <w:tabs>
                <w:tab w:val="left" w:pos="720"/>
              </w:tabs>
              <w:jc w:val="center"/>
              <w:rPr>
                <w:rFonts w:ascii="Arial" w:hAnsi="Arial" w:cs="Arial"/>
                <w:b/>
                <w:color w:val="auto"/>
                <w:sz w:val="22"/>
                <w:szCs w:val="22"/>
              </w:rPr>
            </w:pPr>
            <w:r w:rsidRPr="007F389F">
              <w:rPr>
                <w:rFonts w:ascii="Arial" w:hAnsi="Arial" w:cs="Arial"/>
                <w:b/>
                <w:bCs/>
                <w:sz w:val="22"/>
                <w:szCs w:val="22"/>
              </w:rPr>
              <w:t>Required Report</w:t>
            </w:r>
            <w:r w:rsidR="007F389F" w:rsidRPr="007F389F">
              <w:rPr>
                <w:rFonts w:ascii="Arial" w:hAnsi="Arial" w:cs="Arial"/>
                <w:b/>
                <w:sz w:val="22"/>
                <w:szCs w:val="22"/>
              </w:rPr>
              <w:t xml:space="preserve"> MSHA </w:t>
            </w:r>
          </w:p>
        </w:tc>
        <w:tc>
          <w:tcPr>
            <w:tcW w:w="1250" w:type="pct"/>
            <w:gridSpan w:val="2"/>
            <w:vAlign w:val="center"/>
          </w:tcPr>
          <w:p w14:paraId="6DB853A3" w14:textId="77777777" w:rsidR="0010697E" w:rsidRPr="0028781C" w:rsidRDefault="0010697E" w:rsidP="002D3F46">
            <w:pPr>
              <w:pStyle w:val="Default"/>
              <w:widowControl/>
              <w:tabs>
                <w:tab w:val="left" w:pos="720"/>
              </w:tabs>
              <w:jc w:val="center"/>
              <w:rPr>
                <w:rFonts w:ascii="Arial" w:hAnsi="Arial" w:cs="Arial"/>
                <w:b/>
                <w:color w:val="auto"/>
                <w:sz w:val="22"/>
                <w:szCs w:val="22"/>
              </w:rPr>
            </w:pPr>
            <w:r w:rsidRPr="0028781C">
              <w:rPr>
                <w:rFonts w:ascii="Arial" w:hAnsi="Arial" w:cs="Arial"/>
                <w:b/>
                <w:bCs/>
                <w:color w:val="auto"/>
                <w:sz w:val="22"/>
                <w:szCs w:val="22"/>
              </w:rPr>
              <w:t>Annual Responses</w:t>
            </w:r>
          </w:p>
        </w:tc>
        <w:tc>
          <w:tcPr>
            <w:tcW w:w="1250" w:type="pct"/>
            <w:gridSpan w:val="2"/>
            <w:vAlign w:val="center"/>
          </w:tcPr>
          <w:p w14:paraId="536D74A6" w14:textId="77777777" w:rsidR="0010697E" w:rsidRPr="0028781C" w:rsidRDefault="0010697E" w:rsidP="002D3F46">
            <w:pPr>
              <w:pStyle w:val="Default"/>
              <w:widowControl/>
              <w:tabs>
                <w:tab w:val="left" w:pos="720"/>
              </w:tabs>
              <w:jc w:val="center"/>
              <w:rPr>
                <w:rFonts w:ascii="Arial" w:hAnsi="Arial" w:cs="Arial"/>
                <w:b/>
                <w:color w:val="auto"/>
                <w:sz w:val="22"/>
                <w:szCs w:val="22"/>
              </w:rPr>
            </w:pPr>
            <w:r w:rsidRPr="0028781C">
              <w:rPr>
                <w:rFonts w:ascii="Arial" w:hAnsi="Arial" w:cs="Arial"/>
                <w:b/>
                <w:bCs/>
                <w:color w:val="auto"/>
                <w:sz w:val="22"/>
                <w:szCs w:val="22"/>
              </w:rPr>
              <w:t>Burden Hours</w:t>
            </w:r>
          </w:p>
        </w:tc>
        <w:tc>
          <w:tcPr>
            <w:tcW w:w="1177" w:type="pct"/>
            <w:vAlign w:val="center"/>
          </w:tcPr>
          <w:p w14:paraId="2920D574" w14:textId="77777777" w:rsidR="0010697E" w:rsidRPr="0028781C" w:rsidRDefault="0010697E" w:rsidP="002D3F46">
            <w:pPr>
              <w:pStyle w:val="Default"/>
              <w:widowControl/>
              <w:tabs>
                <w:tab w:val="left" w:pos="720"/>
              </w:tabs>
              <w:jc w:val="center"/>
              <w:rPr>
                <w:rFonts w:ascii="Arial" w:hAnsi="Arial" w:cs="Arial"/>
                <w:b/>
                <w:color w:val="auto"/>
                <w:sz w:val="22"/>
                <w:szCs w:val="22"/>
              </w:rPr>
            </w:pPr>
            <w:r w:rsidRPr="0028781C">
              <w:rPr>
                <w:rFonts w:ascii="Arial" w:hAnsi="Arial" w:cs="Arial"/>
                <w:b/>
                <w:bCs/>
                <w:color w:val="auto"/>
                <w:sz w:val="22"/>
                <w:szCs w:val="22"/>
              </w:rPr>
              <w:t>Burden Hour Cost</w:t>
            </w:r>
          </w:p>
        </w:tc>
      </w:tr>
      <w:tr w:rsidR="00D11A75" w:rsidRPr="0028781C" w14:paraId="274922E1" w14:textId="77777777" w:rsidTr="00330223">
        <w:trPr>
          <w:cantSplit/>
          <w:trHeight w:val="288"/>
          <w:jc w:val="center"/>
        </w:trPr>
        <w:tc>
          <w:tcPr>
            <w:tcW w:w="4997" w:type="pct"/>
            <w:gridSpan w:val="8"/>
          </w:tcPr>
          <w:p w14:paraId="63574D9B" w14:textId="77777777" w:rsidR="00D11A75" w:rsidRPr="0028781C" w:rsidRDefault="00D11A75" w:rsidP="002D3F46">
            <w:pPr>
              <w:pStyle w:val="Default"/>
              <w:widowControl/>
              <w:tabs>
                <w:tab w:val="left" w:pos="720"/>
              </w:tabs>
              <w:ind w:right="144"/>
              <w:rPr>
                <w:rFonts w:ascii="Arial" w:hAnsi="Arial" w:cs="Arial"/>
                <w:color w:val="auto"/>
                <w:sz w:val="22"/>
                <w:szCs w:val="22"/>
              </w:rPr>
            </w:pPr>
            <w:r w:rsidRPr="0028781C">
              <w:rPr>
                <w:rFonts w:ascii="Arial" w:hAnsi="Arial" w:cs="Arial"/>
                <w:bCs/>
                <w:sz w:val="22"/>
                <w:szCs w:val="22"/>
              </w:rPr>
              <w:t> 50.30 Quarterly employment &amp; coal production</w:t>
            </w:r>
          </w:p>
        </w:tc>
      </w:tr>
      <w:tr w:rsidR="00163BE4" w:rsidRPr="0028781C" w14:paraId="7B50D40D" w14:textId="77777777" w:rsidTr="00330223">
        <w:trPr>
          <w:cantSplit/>
          <w:trHeight w:val="288"/>
          <w:jc w:val="center"/>
        </w:trPr>
        <w:tc>
          <w:tcPr>
            <w:tcW w:w="1248" w:type="pct"/>
            <w:vAlign w:val="center"/>
          </w:tcPr>
          <w:p w14:paraId="3BCBD6F9" w14:textId="77777777" w:rsidR="0010697E" w:rsidRPr="0028781C" w:rsidRDefault="009124CE" w:rsidP="002D3F46">
            <w:pPr>
              <w:pStyle w:val="Default"/>
              <w:widowControl/>
              <w:tabs>
                <w:tab w:val="left" w:pos="720"/>
              </w:tabs>
              <w:rPr>
                <w:rFonts w:ascii="Arial" w:hAnsi="Arial" w:cs="Arial"/>
                <w:color w:val="auto"/>
                <w:sz w:val="22"/>
                <w:szCs w:val="22"/>
              </w:rPr>
            </w:pPr>
            <w:r w:rsidRPr="0028781C">
              <w:rPr>
                <w:rFonts w:ascii="Arial" w:hAnsi="Arial" w:cs="Arial"/>
                <w:color w:val="auto"/>
                <w:sz w:val="22"/>
                <w:szCs w:val="22"/>
              </w:rPr>
              <w:t>7000</w:t>
            </w:r>
            <w:r w:rsidRPr="0028781C">
              <w:rPr>
                <w:rFonts w:ascii="Arial" w:hAnsi="Arial" w:cs="Arial"/>
                <w:color w:val="auto"/>
                <w:sz w:val="22"/>
                <w:szCs w:val="22"/>
              </w:rPr>
              <w:noBreakHyphen/>
            </w:r>
            <w:r w:rsidR="0010697E" w:rsidRPr="0028781C">
              <w:rPr>
                <w:rFonts w:ascii="Arial" w:hAnsi="Arial" w:cs="Arial"/>
                <w:color w:val="auto"/>
                <w:sz w:val="22"/>
                <w:szCs w:val="22"/>
              </w:rPr>
              <w:t>2</w:t>
            </w:r>
            <w:r w:rsidR="00F762B9" w:rsidRPr="0028781C">
              <w:rPr>
                <w:rFonts w:ascii="Arial" w:hAnsi="Arial" w:cs="Arial"/>
                <w:color w:val="auto"/>
                <w:sz w:val="22"/>
                <w:szCs w:val="22"/>
              </w:rPr>
              <w:t>:</w:t>
            </w:r>
            <w:r w:rsidR="0010697E" w:rsidRPr="0028781C">
              <w:rPr>
                <w:rFonts w:ascii="Arial" w:hAnsi="Arial" w:cs="Arial"/>
                <w:color w:val="auto"/>
                <w:sz w:val="22"/>
                <w:szCs w:val="22"/>
              </w:rPr>
              <w:t xml:space="preserve">  </w:t>
            </w:r>
            <w:r w:rsidR="00F762B9" w:rsidRPr="0028781C">
              <w:rPr>
                <w:rFonts w:ascii="Arial" w:hAnsi="Arial" w:cs="Arial"/>
                <w:color w:val="auto"/>
                <w:sz w:val="22"/>
                <w:szCs w:val="22"/>
              </w:rPr>
              <w:t>M</w:t>
            </w:r>
            <w:r w:rsidR="0010697E" w:rsidRPr="0028781C">
              <w:rPr>
                <w:rFonts w:ascii="Arial" w:hAnsi="Arial" w:cs="Arial"/>
                <w:color w:val="auto"/>
                <w:sz w:val="22"/>
                <w:szCs w:val="22"/>
              </w:rPr>
              <w:t>ailed</w:t>
            </w:r>
            <w:r w:rsidR="00074970" w:rsidRPr="0028781C">
              <w:rPr>
                <w:rFonts w:ascii="Arial" w:hAnsi="Arial" w:cs="Arial"/>
                <w:color w:val="auto"/>
                <w:sz w:val="22"/>
                <w:szCs w:val="22"/>
              </w:rPr>
              <w:t xml:space="preserve"> or faxed</w:t>
            </w:r>
          </w:p>
        </w:tc>
        <w:tc>
          <w:tcPr>
            <w:tcW w:w="1249" w:type="pct"/>
            <w:gridSpan w:val="2"/>
            <w:vAlign w:val="center"/>
          </w:tcPr>
          <w:p w14:paraId="1602E201" w14:textId="20F0BE40" w:rsidR="0010697E" w:rsidRPr="0028781C" w:rsidRDefault="00E82562" w:rsidP="001A22B3">
            <w:pPr>
              <w:pStyle w:val="Default"/>
              <w:widowControl/>
              <w:tabs>
                <w:tab w:val="left" w:pos="720"/>
              </w:tabs>
              <w:ind w:right="144"/>
              <w:jc w:val="right"/>
              <w:rPr>
                <w:rFonts w:ascii="Arial" w:hAnsi="Arial" w:cs="Arial"/>
                <w:color w:val="auto"/>
                <w:sz w:val="22"/>
                <w:szCs w:val="22"/>
              </w:rPr>
            </w:pPr>
            <w:r>
              <w:rPr>
                <w:rFonts w:ascii="Arial" w:hAnsi="Arial" w:cs="Arial"/>
                <w:color w:val="auto"/>
                <w:sz w:val="22"/>
                <w:szCs w:val="22"/>
              </w:rPr>
              <w:t>7,</w:t>
            </w:r>
            <w:r w:rsidR="001A22B3">
              <w:rPr>
                <w:rFonts w:ascii="Arial" w:hAnsi="Arial" w:cs="Arial"/>
                <w:color w:val="auto"/>
                <w:sz w:val="22"/>
                <w:szCs w:val="22"/>
              </w:rPr>
              <w:t>438</w:t>
            </w:r>
          </w:p>
        </w:tc>
        <w:tc>
          <w:tcPr>
            <w:tcW w:w="1249" w:type="pct"/>
            <w:gridSpan w:val="2"/>
            <w:vAlign w:val="center"/>
          </w:tcPr>
          <w:p w14:paraId="07A50826" w14:textId="20E40F11" w:rsidR="0010697E" w:rsidRPr="0028781C" w:rsidRDefault="00E82562" w:rsidP="001A22B3">
            <w:pPr>
              <w:pStyle w:val="Default"/>
              <w:widowControl/>
              <w:tabs>
                <w:tab w:val="left" w:pos="720"/>
              </w:tabs>
              <w:ind w:right="144"/>
              <w:jc w:val="right"/>
              <w:rPr>
                <w:rFonts w:ascii="Arial" w:hAnsi="Arial" w:cs="Arial"/>
                <w:color w:val="auto"/>
                <w:sz w:val="22"/>
                <w:szCs w:val="22"/>
              </w:rPr>
            </w:pPr>
            <w:r>
              <w:rPr>
                <w:rFonts w:ascii="Arial" w:hAnsi="Arial" w:cs="Arial"/>
                <w:color w:val="auto"/>
                <w:sz w:val="22"/>
                <w:szCs w:val="22"/>
              </w:rPr>
              <w:t>4,</w:t>
            </w:r>
            <w:r w:rsidR="001A22B3">
              <w:rPr>
                <w:rFonts w:ascii="Arial" w:hAnsi="Arial" w:cs="Arial"/>
                <w:color w:val="auto"/>
                <w:sz w:val="22"/>
                <w:szCs w:val="22"/>
              </w:rPr>
              <w:t>339</w:t>
            </w:r>
          </w:p>
        </w:tc>
        <w:tc>
          <w:tcPr>
            <w:tcW w:w="1250" w:type="pct"/>
            <w:gridSpan w:val="3"/>
            <w:vAlign w:val="center"/>
          </w:tcPr>
          <w:p w14:paraId="61364DBA" w14:textId="5589D8EE" w:rsidR="0010697E" w:rsidRPr="0028781C" w:rsidRDefault="00FB7E6F" w:rsidP="001A22B3">
            <w:pPr>
              <w:pStyle w:val="Default"/>
              <w:widowControl/>
              <w:tabs>
                <w:tab w:val="left" w:pos="720"/>
              </w:tabs>
              <w:ind w:right="144"/>
              <w:jc w:val="right"/>
              <w:rPr>
                <w:rFonts w:ascii="Arial" w:hAnsi="Arial" w:cs="Arial"/>
                <w:color w:val="auto"/>
                <w:sz w:val="22"/>
                <w:szCs w:val="22"/>
              </w:rPr>
            </w:pPr>
            <w:r>
              <w:rPr>
                <w:rFonts w:ascii="Arial" w:hAnsi="Arial" w:cs="Arial"/>
                <w:color w:val="auto"/>
                <w:sz w:val="22"/>
                <w:szCs w:val="22"/>
              </w:rPr>
              <w:t>$</w:t>
            </w:r>
            <w:r w:rsidR="001A22B3">
              <w:rPr>
                <w:rFonts w:ascii="Arial" w:hAnsi="Arial" w:cs="Arial"/>
                <w:color w:val="auto"/>
                <w:sz w:val="22"/>
                <w:szCs w:val="22"/>
              </w:rPr>
              <w:t>101,75</w:t>
            </w:r>
            <w:r w:rsidR="005D3D99">
              <w:rPr>
                <w:rFonts w:ascii="Arial" w:hAnsi="Arial" w:cs="Arial"/>
                <w:color w:val="auto"/>
                <w:sz w:val="22"/>
                <w:szCs w:val="22"/>
              </w:rPr>
              <w:t>0</w:t>
            </w:r>
          </w:p>
        </w:tc>
      </w:tr>
      <w:tr w:rsidR="00163BE4" w:rsidRPr="0028781C" w14:paraId="351BE568" w14:textId="77777777" w:rsidTr="00330223">
        <w:trPr>
          <w:cantSplit/>
          <w:trHeight w:val="288"/>
          <w:jc w:val="center"/>
        </w:trPr>
        <w:tc>
          <w:tcPr>
            <w:tcW w:w="1248" w:type="pct"/>
            <w:vAlign w:val="center"/>
          </w:tcPr>
          <w:p w14:paraId="66E3DDBF" w14:textId="77777777" w:rsidR="0010697E" w:rsidRPr="0028781C" w:rsidRDefault="009124CE" w:rsidP="002D3F46">
            <w:pPr>
              <w:pStyle w:val="Default"/>
              <w:widowControl/>
              <w:tabs>
                <w:tab w:val="left" w:pos="720"/>
              </w:tabs>
              <w:rPr>
                <w:rFonts w:ascii="Arial" w:hAnsi="Arial" w:cs="Arial"/>
                <w:color w:val="auto"/>
                <w:sz w:val="22"/>
                <w:szCs w:val="22"/>
              </w:rPr>
            </w:pPr>
            <w:r w:rsidRPr="0028781C">
              <w:rPr>
                <w:rFonts w:ascii="Arial" w:hAnsi="Arial" w:cs="Arial"/>
                <w:color w:val="auto"/>
                <w:sz w:val="22"/>
                <w:szCs w:val="22"/>
              </w:rPr>
              <w:t>7000</w:t>
            </w:r>
            <w:r w:rsidRPr="0028781C">
              <w:rPr>
                <w:rFonts w:ascii="Arial" w:hAnsi="Arial" w:cs="Arial"/>
                <w:color w:val="auto"/>
                <w:sz w:val="22"/>
                <w:szCs w:val="22"/>
              </w:rPr>
              <w:noBreakHyphen/>
            </w:r>
            <w:r w:rsidR="00074970" w:rsidRPr="0028781C">
              <w:rPr>
                <w:rFonts w:ascii="Arial" w:hAnsi="Arial" w:cs="Arial"/>
                <w:color w:val="auto"/>
                <w:sz w:val="22"/>
                <w:szCs w:val="22"/>
              </w:rPr>
              <w:t>2</w:t>
            </w:r>
            <w:r w:rsidR="00F762B9" w:rsidRPr="0028781C">
              <w:rPr>
                <w:rFonts w:ascii="Arial" w:hAnsi="Arial" w:cs="Arial"/>
                <w:color w:val="auto"/>
                <w:sz w:val="22"/>
                <w:szCs w:val="22"/>
              </w:rPr>
              <w:t>:</w:t>
            </w:r>
            <w:r w:rsidR="00074970" w:rsidRPr="0028781C">
              <w:rPr>
                <w:rFonts w:ascii="Arial" w:hAnsi="Arial" w:cs="Arial"/>
                <w:color w:val="auto"/>
                <w:sz w:val="22"/>
                <w:szCs w:val="22"/>
              </w:rPr>
              <w:t xml:space="preserve">  Electronic submission</w:t>
            </w:r>
          </w:p>
        </w:tc>
        <w:tc>
          <w:tcPr>
            <w:tcW w:w="1249" w:type="pct"/>
            <w:gridSpan w:val="2"/>
            <w:vAlign w:val="center"/>
          </w:tcPr>
          <w:p w14:paraId="4EBEDF4C" w14:textId="17F2ADE9" w:rsidR="0010697E" w:rsidRPr="0028781C" w:rsidRDefault="00E82562" w:rsidP="001A22B3">
            <w:pPr>
              <w:pStyle w:val="Default"/>
              <w:widowControl/>
              <w:tabs>
                <w:tab w:val="left" w:pos="720"/>
              </w:tabs>
              <w:ind w:right="144"/>
              <w:jc w:val="right"/>
              <w:rPr>
                <w:rFonts w:ascii="Arial" w:hAnsi="Arial" w:cs="Arial"/>
                <w:color w:val="auto"/>
                <w:sz w:val="22"/>
                <w:szCs w:val="22"/>
              </w:rPr>
            </w:pPr>
            <w:r>
              <w:rPr>
                <w:rFonts w:ascii="Arial" w:hAnsi="Arial" w:cs="Arial"/>
                <w:bCs/>
                <w:color w:val="auto"/>
                <w:sz w:val="22"/>
                <w:szCs w:val="22"/>
              </w:rPr>
              <w:t>85,</w:t>
            </w:r>
            <w:r w:rsidR="001A22B3">
              <w:rPr>
                <w:rFonts w:ascii="Arial" w:hAnsi="Arial" w:cs="Arial"/>
                <w:bCs/>
                <w:color w:val="auto"/>
                <w:sz w:val="22"/>
                <w:szCs w:val="22"/>
              </w:rPr>
              <w:t>541</w:t>
            </w:r>
          </w:p>
        </w:tc>
        <w:tc>
          <w:tcPr>
            <w:tcW w:w="1249" w:type="pct"/>
            <w:gridSpan w:val="2"/>
            <w:vAlign w:val="center"/>
          </w:tcPr>
          <w:p w14:paraId="0B894A91" w14:textId="540677B8" w:rsidR="0010697E" w:rsidRPr="0028781C" w:rsidRDefault="00E82562" w:rsidP="001A22B3">
            <w:pPr>
              <w:pStyle w:val="Default"/>
              <w:widowControl/>
              <w:tabs>
                <w:tab w:val="left" w:pos="720"/>
              </w:tabs>
              <w:ind w:right="144"/>
              <w:jc w:val="right"/>
              <w:rPr>
                <w:rFonts w:ascii="Arial" w:hAnsi="Arial" w:cs="Arial"/>
                <w:color w:val="auto"/>
                <w:sz w:val="22"/>
                <w:szCs w:val="22"/>
              </w:rPr>
            </w:pPr>
            <w:r>
              <w:rPr>
                <w:rFonts w:ascii="Arial" w:hAnsi="Arial" w:cs="Arial"/>
                <w:bCs/>
                <w:color w:val="auto"/>
                <w:sz w:val="22"/>
                <w:szCs w:val="22"/>
              </w:rPr>
              <w:t>21,</w:t>
            </w:r>
            <w:r w:rsidR="001A22B3">
              <w:rPr>
                <w:rFonts w:ascii="Arial" w:hAnsi="Arial" w:cs="Arial"/>
                <w:bCs/>
                <w:color w:val="auto"/>
                <w:sz w:val="22"/>
                <w:szCs w:val="22"/>
              </w:rPr>
              <w:t>385</w:t>
            </w:r>
          </w:p>
        </w:tc>
        <w:tc>
          <w:tcPr>
            <w:tcW w:w="1250" w:type="pct"/>
            <w:gridSpan w:val="3"/>
            <w:vAlign w:val="center"/>
          </w:tcPr>
          <w:p w14:paraId="2CFE5BFE" w14:textId="245414BB" w:rsidR="0010697E" w:rsidRPr="0028781C" w:rsidRDefault="00FB7E6F" w:rsidP="00061D9D">
            <w:pPr>
              <w:pStyle w:val="Default"/>
              <w:widowControl/>
              <w:tabs>
                <w:tab w:val="left" w:pos="720"/>
              </w:tabs>
              <w:ind w:right="144"/>
              <w:jc w:val="right"/>
              <w:rPr>
                <w:rFonts w:ascii="Arial" w:hAnsi="Arial" w:cs="Arial"/>
                <w:color w:val="auto"/>
                <w:sz w:val="22"/>
                <w:szCs w:val="22"/>
              </w:rPr>
            </w:pPr>
            <w:r>
              <w:rPr>
                <w:rFonts w:ascii="Arial" w:hAnsi="Arial" w:cs="Arial"/>
                <w:color w:val="auto"/>
                <w:sz w:val="22"/>
                <w:szCs w:val="22"/>
              </w:rPr>
              <w:t>$</w:t>
            </w:r>
            <w:r w:rsidR="001A22B3">
              <w:rPr>
                <w:rFonts w:ascii="Arial" w:hAnsi="Arial" w:cs="Arial"/>
                <w:color w:val="auto"/>
                <w:sz w:val="22"/>
                <w:szCs w:val="22"/>
              </w:rPr>
              <w:t>501,</w:t>
            </w:r>
            <w:r w:rsidR="00061D9D">
              <w:rPr>
                <w:rFonts w:ascii="Arial" w:hAnsi="Arial" w:cs="Arial"/>
                <w:color w:val="auto"/>
                <w:sz w:val="22"/>
                <w:szCs w:val="22"/>
              </w:rPr>
              <w:t>478</w:t>
            </w:r>
          </w:p>
        </w:tc>
      </w:tr>
      <w:tr w:rsidR="00163BE4" w:rsidRPr="0028781C" w14:paraId="60DA2475" w14:textId="77777777" w:rsidTr="00330223">
        <w:trPr>
          <w:cantSplit/>
          <w:trHeight w:val="288"/>
          <w:jc w:val="center"/>
        </w:trPr>
        <w:tc>
          <w:tcPr>
            <w:tcW w:w="1248" w:type="pct"/>
            <w:vAlign w:val="center"/>
          </w:tcPr>
          <w:p w14:paraId="0A3CA139" w14:textId="77777777" w:rsidR="007F389F" w:rsidRPr="0028781C" w:rsidRDefault="0054477F" w:rsidP="00CF55AB">
            <w:pPr>
              <w:widowControl/>
              <w:autoSpaceDE/>
              <w:autoSpaceDN/>
              <w:adjustRightInd/>
              <w:rPr>
                <w:rFonts w:ascii="Arial" w:hAnsi="Arial" w:cs="Arial"/>
                <w:b/>
                <w:bCs/>
                <w:sz w:val="22"/>
                <w:szCs w:val="22"/>
              </w:rPr>
            </w:pPr>
            <w:r>
              <w:rPr>
                <w:rFonts w:ascii="Arial" w:hAnsi="Arial" w:cs="Arial"/>
                <w:b/>
                <w:sz w:val="22"/>
                <w:szCs w:val="22"/>
              </w:rPr>
              <w:t xml:space="preserve">MSHA </w:t>
            </w:r>
            <w:r w:rsidR="007F389F" w:rsidRPr="007F389F">
              <w:rPr>
                <w:rFonts w:ascii="Arial" w:hAnsi="Arial" w:cs="Arial"/>
                <w:b/>
                <w:sz w:val="22"/>
                <w:szCs w:val="22"/>
              </w:rPr>
              <w:t>Form 7000</w:t>
            </w:r>
            <w:r w:rsidR="007F389F" w:rsidRPr="007F389F">
              <w:rPr>
                <w:rFonts w:ascii="Arial" w:hAnsi="Arial" w:cs="Arial"/>
                <w:b/>
                <w:sz w:val="22"/>
                <w:szCs w:val="22"/>
              </w:rPr>
              <w:noBreakHyphen/>
              <w:t>2</w:t>
            </w:r>
            <w:r w:rsidR="007F389F">
              <w:rPr>
                <w:rFonts w:ascii="Arial" w:hAnsi="Arial" w:cs="Arial"/>
                <w:b/>
                <w:sz w:val="22"/>
                <w:szCs w:val="22"/>
              </w:rPr>
              <w:t xml:space="preserve"> </w:t>
            </w:r>
            <w:r w:rsidR="007F389F">
              <w:rPr>
                <w:rFonts w:ascii="Arial" w:hAnsi="Arial" w:cs="Arial"/>
                <w:b/>
                <w:bCs/>
                <w:sz w:val="22"/>
                <w:szCs w:val="22"/>
              </w:rPr>
              <w:t>Subtotal</w:t>
            </w:r>
          </w:p>
        </w:tc>
        <w:tc>
          <w:tcPr>
            <w:tcW w:w="1249" w:type="pct"/>
            <w:gridSpan w:val="2"/>
            <w:vAlign w:val="center"/>
          </w:tcPr>
          <w:p w14:paraId="5301C466" w14:textId="77777777" w:rsidR="007F389F" w:rsidRPr="0028781C" w:rsidRDefault="00E82562" w:rsidP="002D3F46">
            <w:pPr>
              <w:pStyle w:val="Default"/>
              <w:widowControl/>
              <w:tabs>
                <w:tab w:val="left" w:pos="720"/>
              </w:tabs>
              <w:ind w:right="144"/>
              <w:jc w:val="right"/>
              <w:rPr>
                <w:rFonts w:ascii="Arial" w:hAnsi="Arial" w:cs="Arial"/>
                <w:b/>
                <w:color w:val="auto"/>
                <w:sz w:val="22"/>
                <w:szCs w:val="22"/>
              </w:rPr>
            </w:pPr>
            <w:r>
              <w:rPr>
                <w:rFonts w:ascii="Arial" w:hAnsi="Arial" w:cs="Arial"/>
                <w:b/>
                <w:bCs/>
                <w:sz w:val="22"/>
                <w:szCs w:val="22"/>
              </w:rPr>
              <w:t>92,979</w:t>
            </w:r>
          </w:p>
        </w:tc>
        <w:tc>
          <w:tcPr>
            <w:tcW w:w="1249" w:type="pct"/>
            <w:gridSpan w:val="2"/>
            <w:vAlign w:val="center"/>
          </w:tcPr>
          <w:p w14:paraId="05D85BD8" w14:textId="022E4658" w:rsidR="007F389F" w:rsidRPr="0028781C" w:rsidRDefault="00E82562" w:rsidP="001A22B3">
            <w:pPr>
              <w:pStyle w:val="Default"/>
              <w:widowControl/>
              <w:tabs>
                <w:tab w:val="left" w:pos="720"/>
              </w:tabs>
              <w:ind w:right="144"/>
              <w:jc w:val="right"/>
              <w:rPr>
                <w:rFonts w:ascii="Arial" w:hAnsi="Arial" w:cs="Arial"/>
                <w:b/>
                <w:color w:val="auto"/>
                <w:sz w:val="22"/>
                <w:szCs w:val="22"/>
              </w:rPr>
            </w:pPr>
            <w:r>
              <w:rPr>
                <w:rFonts w:ascii="Arial" w:hAnsi="Arial" w:cs="Arial"/>
                <w:b/>
                <w:color w:val="auto"/>
                <w:sz w:val="22"/>
                <w:szCs w:val="22"/>
              </w:rPr>
              <w:t>25,</w:t>
            </w:r>
            <w:r w:rsidR="001A22B3">
              <w:rPr>
                <w:rFonts w:ascii="Arial" w:hAnsi="Arial" w:cs="Arial"/>
                <w:b/>
                <w:color w:val="auto"/>
                <w:sz w:val="22"/>
                <w:szCs w:val="22"/>
              </w:rPr>
              <w:t>724</w:t>
            </w:r>
          </w:p>
        </w:tc>
        <w:tc>
          <w:tcPr>
            <w:tcW w:w="1250" w:type="pct"/>
            <w:gridSpan w:val="3"/>
            <w:vAlign w:val="center"/>
          </w:tcPr>
          <w:p w14:paraId="58481854" w14:textId="48ABFD7C" w:rsidR="007F389F" w:rsidRPr="0028781C" w:rsidRDefault="00FB7E6F" w:rsidP="00061D9D">
            <w:pPr>
              <w:pStyle w:val="Default"/>
              <w:widowControl/>
              <w:tabs>
                <w:tab w:val="left" w:pos="720"/>
              </w:tabs>
              <w:ind w:right="144"/>
              <w:jc w:val="right"/>
              <w:rPr>
                <w:rFonts w:ascii="Arial" w:hAnsi="Arial" w:cs="Arial"/>
                <w:b/>
                <w:color w:val="auto"/>
                <w:sz w:val="22"/>
                <w:szCs w:val="22"/>
              </w:rPr>
            </w:pPr>
            <w:r>
              <w:rPr>
                <w:rFonts w:ascii="Arial" w:hAnsi="Arial" w:cs="Arial"/>
                <w:b/>
                <w:color w:val="auto"/>
                <w:sz w:val="22"/>
                <w:szCs w:val="22"/>
              </w:rPr>
              <w:t>$</w:t>
            </w:r>
            <w:r w:rsidR="001A22B3">
              <w:rPr>
                <w:rFonts w:ascii="Arial" w:hAnsi="Arial" w:cs="Arial"/>
                <w:b/>
                <w:color w:val="auto"/>
                <w:sz w:val="22"/>
                <w:szCs w:val="22"/>
              </w:rPr>
              <w:t>60</w:t>
            </w:r>
            <w:r w:rsidR="00A2472B">
              <w:rPr>
                <w:rFonts w:ascii="Arial" w:hAnsi="Arial" w:cs="Arial"/>
                <w:b/>
                <w:color w:val="auto"/>
                <w:sz w:val="22"/>
                <w:szCs w:val="22"/>
              </w:rPr>
              <w:t>3</w:t>
            </w:r>
            <w:r w:rsidR="001A22B3">
              <w:rPr>
                <w:rFonts w:ascii="Arial" w:hAnsi="Arial" w:cs="Arial"/>
                <w:b/>
                <w:color w:val="auto"/>
                <w:sz w:val="22"/>
                <w:szCs w:val="22"/>
              </w:rPr>
              <w:t>,</w:t>
            </w:r>
            <w:r w:rsidR="00061D9D">
              <w:rPr>
                <w:rFonts w:ascii="Arial" w:hAnsi="Arial" w:cs="Arial"/>
                <w:b/>
                <w:color w:val="auto"/>
                <w:sz w:val="22"/>
                <w:szCs w:val="22"/>
              </w:rPr>
              <w:t>228</w:t>
            </w:r>
          </w:p>
        </w:tc>
      </w:tr>
    </w:tbl>
    <w:p w14:paraId="2BB58375" w14:textId="77777777" w:rsidR="0028781C" w:rsidRDefault="0028781C" w:rsidP="002D3F46">
      <w:pPr>
        <w:pStyle w:val="Default"/>
        <w:widowControl/>
        <w:ind w:left="360"/>
        <w:rPr>
          <w:rFonts w:ascii="Arial" w:hAnsi="Arial" w:cs="Arial"/>
          <w:color w:val="auto"/>
        </w:rPr>
      </w:pPr>
    </w:p>
    <w:p w14:paraId="6D80E902" w14:textId="77777777" w:rsidR="000A0FF2" w:rsidRPr="0028781C" w:rsidRDefault="000A0FF2" w:rsidP="002D3F46">
      <w:pPr>
        <w:pStyle w:val="Default"/>
        <w:widowControl/>
        <w:ind w:left="360"/>
        <w:rPr>
          <w:rFonts w:ascii="Arial" w:hAnsi="Arial" w:cs="Arial"/>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gridCol w:w="72"/>
      </w:tblGrid>
      <w:tr w:rsidR="00246865" w:rsidRPr="006B788B" w14:paraId="74E7162F" w14:textId="77777777" w:rsidTr="00061D9D">
        <w:tc>
          <w:tcPr>
            <w:tcW w:w="9612" w:type="dxa"/>
            <w:gridSpan w:val="2"/>
          </w:tcPr>
          <w:p w14:paraId="3F81E2D0" w14:textId="77777777" w:rsidR="00246865" w:rsidRPr="006B788B" w:rsidRDefault="00246865" w:rsidP="006B788B">
            <w:pPr>
              <w:pStyle w:val="Default"/>
              <w:keepNext/>
              <w:jc w:val="center"/>
              <w:rPr>
                <w:rFonts w:ascii="Arial" w:hAnsi="Arial" w:cs="Arial"/>
              </w:rPr>
            </w:pPr>
            <w:r w:rsidRPr="006B788B">
              <w:rPr>
                <w:rFonts w:ascii="Arial" w:hAnsi="Arial" w:cs="Arial"/>
                <w:b/>
              </w:rPr>
              <w:t>Summary of Total Respondent Burden</w:t>
            </w:r>
          </w:p>
        </w:tc>
      </w:tr>
      <w:tr w:rsidR="0028781C" w:rsidRPr="006B788B" w14:paraId="7B1D8863" w14:textId="77777777" w:rsidTr="006B788B">
        <w:trPr>
          <w:gridAfter w:val="1"/>
          <w:wAfter w:w="72" w:type="dxa"/>
        </w:trPr>
        <w:tc>
          <w:tcPr>
            <w:tcW w:w="9540" w:type="dxa"/>
          </w:tcPr>
          <w:p w14:paraId="110A8E1E" w14:textId="77777777" w:rsidR="00320F7F" w:rsidRDefault="00320F7F" w:rsidP="006B788B">
            <w:pPr>
              <w:widowControl/>
              <w:tabs>
                <w:tab w:val="left" w:pos="720"/>
                <w:tab w:val="right" w:pos="9000"/>
              </w:tabs>
              <w:rPr>
                <w:rFonts w:ascii="Arial" w:hAnsi="Arial" w:cs="Arial"/>
                <w:b/>
                <w:bCs/>
              </w:rPr>
            </w:pPr>
            <w:r>
              <w:rPr>
                <w:rFonts w:ascii="Arial" w:hAnsi="Arial" w:cs="Arial"/>
                <w:b/>
                <w:bCs/>
              </w:rPr>
              <w:t xml:space="preserve">Total Annual Respondents = </w:t>
            </w:r>
            <w:r w:rsidR="00CD1E08" w:rsidRPr="00781668">
              <w:rPr>
                <w:rFonts w:ascii="Arial" w:hAnsi="Arial" w:cs="Arial"/>
                <w:bCs/>
              </w:rPr>
              <w:t>(</w:t>
            </w:r>
            <w:r w:rsidR="00FB7E6F" w:rsidRPr="00781668">
              <w:rPr>
                <w:rFonts w:ascii="Arial" w:hAnsi="Arial" w:cs="Arial"/>
                <w:bCs/>
              </w:rPr>
              <w:t>2,393 + 22,565</w:t>
            </w:r>
            <w:r w:rsidR="0028224C" w:rsidRPr="00781668">
              <w:rPr>
                <w:rFonts w:ascii="Arial" w:hAnsi="Arial" w:cs="Arial"/>
                <w:bCs/>
              </w:rPr>
              <w:t>)</w:t>
            </w:r>
            <w:r w:rsidR="00163BE4">
              <w:rPr>
                <w:rFonts w:ascii="Arial" w:hAnsi="Arial" w:cs="Arial"/>
                <w:b/>
                <w:bCs/>
              </w:rPr>
              <w:t xml:space="preserve">                                           </w:t>
            </w:r>
            <w:r w:rsidR="00FB7E6F">
              <w:rPr>
                <w:rFonts w:ascii="Arial" w:hAnsi="Arial" w:cs="Arial"/>
                <w:b/>
                <w:bCs/>
              </w:rPr>
              <w:t>24,958</w:t>
            </w:r>
          </w:p>
          <w:p w14:paraId="5CFAE119" w14:textId="367F5F45" w:rsidR="0028781C" w:rsidRPr="006B788B" w:rsidRDefault="0028781C" w:rsidP="006B788B">
            <w:pPr>
              <w:widowControl/>
              <w:tabs>
                <w:tab w:val="left" w:pos="720"/>
                <w:tab w:val="right" w:pos="9000"/>
              </w:tabs>
              <w:rPr>
                <w:rFonts w:ascii="Arial" w:hAnsi="Arial" w:cs="Arial"/>
                <w:b/>
                <w:bCs/>
              </w:rPr>
            </w:pPr>
            <w:r w:rsidRPr="006B788B">
              <w:rPr>
                <w:rFonts w:ascii="Arial" w:hAnsi="Arial" w:cs="Arial"/>
                <w:b/>
                <w:bCs/>
              </w:rPr>
              <w:t xml:space="preserve">Total Annual Responses </w:t>
            </w:r>
            <w:r w:rsidR="0030150B">
              <w:rPr>
                <w:rFonts w:ascii="Arial" w:hAnsi="Arial" w:cs="Arial"/>
                <w:b/>
                <w:bCs/>
              </w:rPr>
              <w:t xml:space="preserve">= </w:t>
            </w:r>
            <w:r w:rsidRPr="006B788B">
              <w:rPr>
                <w:rFonts w:ascii="Arial" w:hAnsi="Arial" w:cs="Arial"/>
                <w:bCs/>
              </w:rPr>
              <w:t>(</w:t>
            </w:r>
            <w:r w:rsidR="00A2472B">
              <w:rPr>
                <w:rFonts w:ascii="Arial" w:hAnsi="Arial" w:cs="Arial"/>
                <w:bCs/>
              </w:rPr>
              <w:t>23,146</w:t>
            </w:r>
            <w:r w:rsidR="00FB7E6F">
              <w:rPr>
                <w:rFonts w:ascii="Arial" w:hAnsi="Arial" w:cs="Arial"/>
                <w:bCs/>
              </w:rPr>
              <w:t xml:space="preserve"> + </w:t>
            </w:r>
            <w:r w:rsidR="00797D26">
              <w:rPr>
                <w:rFonts w:ascii="Arial" w:hAnsi="Arial" w:cs="Arial"/>
                <w:bCs/>
              </w:rPr>
              <w:t>92,</w:t>
            </w:r>
            <w:r w:rsidR="00A2472B">
              <w:rPr>
                <w:rFonts w:ascii="Arial" w:hAnsi="Arial" w:cs="Arial"/>
                <w:bCs/>
              </w:rPr>
              <w:t>737</w:t>
            </w:r>
            <w:r w:rsidRPr="006B788B">
              <w:rPr>
                <w:rFonts w:ascii="Arial" w:hAnsi="Arial" w:cs="Arial"/>
                <w:bCs/>
              </w:rPr>
              <w:t>)</w:t>
            </w:r>
            <w:r w:rsidRPr="006B788B">
              <w:rPr>
                <w:rFonts w:ascii="Arial" w:hAnsi="Arial" w:cs="Arial"/>
                <w:b/>
                <w:bCs/>
              </w:rPr>
              <w:t xml:space="preserve"> </w:t>
            </w:r>
            <w:r w:rsidR="0030150B">
              <w:rPr>
                <w:rFonts w:ascii="Arial" w:hAnsi="Arial" w:cs="Arial"/>
                <w:b/>
                <w:bCs/>
              </w:rPr>
              <w:t xml:space="preserve">     </w:t>
            </w:r>
            <w:r w:rsidR="00E81728">
              <w:rPr>
                <w:rFonts w:ascii="Arial" w:hAnsi="Arial" w:cs="Arial"/>
                <w:b/>
                <w:bCs/>
              </w:rPr>
              <w:t xml:space="preserve">   </w:t>
            </w:r>
            <w:r w:rsidR="0030150B">
              <w:rPr>
                <w:rFonts w:ascii="Arial" w:hAnsi="Arial" w:cs="Arial"/>
                <w:b/>
                <w:bCs/>
              </w:rPr>
              <w:t xml:space="preserve">                                  </w:t>
            </w:r>
            <w:r w:rsidR="00FB7E6F">
              <w:rPr>
                <w:rFonts w:ascii="Arial" w:hAnsi="Arial" w:cs="Arial"/>
                <w:b/>
                <w:bCs/>
              </w:rPr>
              <w:t>11</w:t>
            </w:r>
            <w:r w:rsidR="00797D26">
              <w:rPr>
                <w:rFonts w:ascii="Arial" w:hAnsi="Arial" w:cs="Arial"/>
                <w:b/>
                <w:bCs/>
              </w:rPr>
              <w:t>8,417</w:t>
            </w:r>
          </w:p>
          <w:p w14:paraId="1F9A71DF" w14:textId="0B8FD613" w:rsidR="0028781C" w:rsidRPr="006B788B" w:rsidRDefault="0028781C" w:rsidP="006B788B">
            <w:pPr>
              <w:widowControl/>
              <w:tabs>
                <w:tab w:val="left" w:pos="0"/>
                <w:tab w:val="right" w:pos="9000"/>
              </w:tabs>
              <w:rPr>
                <w:rFonts w:ascii="Arial" w:hAnsi="Arial" w:cs="Arial"/>
                <w:b/>
                <w:bCs/>
              </w:rPr>
            </w:pPr>
            <w:r w:rsidRPr="006B788B">
              <w:rPr>
                <w:rFonts w:ascii="Arial" w:hAnsi="Arial" w:cs="Arial"/>
                <w:b/>
                <w:bCs/>
              </w:rPr>
              <w:t xml:space="preserve">Total Annual Hour Burden </w:t>
            </w:r>
            <w:r w:rsidR="0030150B">
              <w:rPr>
                <w:rFonts w:ascii="Arial" w:hAnsi="Arial" w:cs="Arial"/>
                <w:b/>
                <w:bCs/>
              </w:rPr>
              <w:t>= (</w:t>
            </w:r>
            <w:r w:rsidR="00D51B45">
              <w:rPr>
                <w:rFonts w:ascii="Arial" w:hAnsi="Arial" w:cs="Arial"/>
                <w:bCs/>
              </w:rPr>
              <w:t>13</w:t>
            </w:r>
            <w:r w:rsidR="00797D26">
              <w:rPr>
                <w:rFonts w:ascii="Arial" w:hAnsi="Arial" w:cs="Arial"/>
                <w:bCs/>
              </w:rPr>
              <w:t>6,60</w:t>
            </w:r>
            <w:r w:rsidR="00A2472B">
              <w:rPr>
                <w:rFonts w:ascii="Arial" w:hAnsi="Arial" w:cs="Arial"/>
                <w:bCs/>
              </w:rPr>
              <w:t>2</w:t>
            </w:r>
            <w:r w:rsidR="00FB7E6F">
              <w:rPr>
                <w:rFonts w:ascii="Arial" w:hAnsi="Arial" w:cs="Arial"/>
                <w:bCs/>
              </w:rPr>
              <w:t xml:space="preserve"> + </w:t>
            </w:r>
            <w:r w:rsidR="00781668">
              <w:rPr>
                <w:rFonts w:ascii="Arial" w:hAnsi="Arial" w:cs="Arial"/>
                <w:bCs/>
              </w:rPr>
              <w:t>2</w:t>
            </w:r>
            <w:r w:rsidR="00797D26">
              <w:rPr>
                <w:rFonts w:ascii="Arial" w:hAnsi="Arial" w:cs="Arial"/>
                <w:bCs/>
              </w:rPr>
              <w:t>5,</w:t>
            </w:r>
            <w:r w:rsidR="00A2472B">
              <w:rPr>
                <w:rFonts w:ascii="Arial" w:hAnsi="Arial" w:cs="Arial"/>
                <w:bCs/>
              </w:rPr>
              <w:t>724</w:t>
            </w:r>
            <w:r w:rsidRPr="006B788B">
              <w:rPr>
                <w:rFonts w:ascii="Arial" w:hAnsi="Arial" w:cs="Arial"/>
              </w:rPr>
              <w:t>)</w:t>
            </w:r>
            <w:r w:rsidRPr="006B788B">
              <w:rPr>
                <w:rFonts w:ascii="Arial" w:hAnsi="Arial" w:cs="Arial"/>
                <w:b/>
                <w:bCs/>
              </w:rPr>
              <w:t xml:space="preserve"> </w:t>
            </w:r>
            <w:r w:rsidR="00E81728">
              <w:rPr>
                <w:rFonts w:ascii="Arial" w:hAnsi="Arial" w:cs="Arial"/>
                <w:b/>
                <w:bCs/>
              </w:rPr>
              <w:t xml:space="preserve">                                     </w:t>
            </w:r>
            <w:r w:rsidR="00D51B45">
              <w:rPr>
                <w:rFonts w:ascii="Arial" w:hAnsi="Arial" w:cs="Arial"/>
                <w:b/>
                <w:bCs/>
              </w:rPr>
              <w:t>16</w:t>
            </w:r>
            <w:r w:rsidR="00797D26">
              <w:rPr>
                <w:rFonts w:ascii="Arial" w:hAnsi="Arial" w:cs="Arial"/>
                <w:b/>
                <w:bCs/>
              </w:rPr>
              <w:t>2</w:t>
            </w:r>
            <w:r w:rsidR="00D51B45">
              <w:rPr>
                <w:rFonts w:ascii="Arial" w:hAnsi="Arial" w:cs="Arial"/>
                <w:b/>
                <w:bCs/>
              </w:rPr>
              <w:t>,</w:t>
            </w:r>
            <w:r w:rsidR="00A2472B">
              <w:rPr>
                <w:rFonts w:ascii="Arial" w:hAnsi="Arial" w:cs="Arial"/>
                <w:b/>
                <w:bCs/>
              </w:rPr>
              <w:t>326</w:t>
            </w:r>
          </w:p>
          <w:p w14:paraId="030F402C" w14:textId="5CBF41F8" w:rsidR="0028781C" w:rsidRPr="006B788B" w:rsidRDefault="0028781C" w:rsidP="00061D9D">
            <w:pPr>
              <w:pStyle w:val="Default"/>
              <w:keepNext/>
              <w:widowControl/>
              <w:tabs>
                <w:tab w:val="right" w:pos="9000"/>
              </w:tabs>
              <w:jc w:val="both"/>
              <w:rPr>
                <w:rFonts w:ascii="Arial" w:hAnsi="Arial" w:cs="Arial"/>
              </w:rPr>
            </w:pPr>
            <w:r w:rsidRPr="006B788B">
              <w:rPr>
                <w:rFonts w:ascii="Arial" w:hAnsi="Arial" w:cs="Arial"/>
                <w:b/>
                <w:bCs/>
              </w:rPr>
              <w:t>Total Annual Hour Burden Cost</w:t>
            </w:r>
            <w:r w:rsidR="00E81728">
              <w:rPr>
                <w:rFonts w:ascii="Arial" w:hAnsi="Arial" w:cs="Arial"/>
                <w:b/>
                <w:bCs/>
              </w:rPr>
              <w:t xml:space="preserve"> =</w:t>
            </w:r>
            <w:r w:rsidRPr="006B788B">
              <w:rPr>
                <w:rFonts w:ascii="Arial" w:hAnsi="Arial" w:cs="Arial"/>
                <w:b/>
                <w:bCs/>
              </w:rPr>
              <w:t xml:space="preserve"> </w:t>
            </w:r>
            <w:r w:rsidR="00E81728">
              <w:rPr>
                <w:rFonts w:ascii="Arial" w:hAnsi="Arial" w:cs="Arial"/>
                <w:b/>
                <w:bCs/>
              </w:rPr>
              <w:t>(</w:t>
            </w:r>
            <w:r w:rsidR="0028224C">
              <w:rPr>
                <w:rFonts w:ascii="Arial" w:hAnsi="Arial" w:cs="Arial"/>
                <w:bCs/>
              </w:rPr>
              <w:t>$</w:t>
            </w:r>
            <w:r w:rsidR="00061D9D">
              <w:rPr>
                <w:rFonts w:ascii="Arial" w:hAnsi="Arial" w:cs="Arial"/>
                <w:bCs/>
              </w:rPr>
              <w:t xml:space="preserve">7,481,636 </w:t>
            </w:r>
            <w:r w:rsidR="00FB7E6F">
              <w:rPr>
                <w:rFonts w:ascii="Arial" w:hAnsi="Arial" w:cs="Arial"/>
                <w:bCs/>
              </w:rPr>
              <w:t>+</w:t>
            </w:r>
            <w:r w:rsidR="00E81728">
              <w:rPr>
                <w:rFonts w:ascii="Arial" w:hAnsi="Arial" w:cs="Arial"/>
                <w:bCs/>
              </w:rPr>
              <w:t>$</w:t>
            </w:r>
            <w:r w:rsidR="00061D9D">
              <w:rPr>
                <w:rFonts w:ascii="Arial" w:hAnsi="Arial" w:cs="Arial"/>
                <w:bCs/>
              </w:rPr>
              <w:t xml:space="preserve">603,228 </w:t>
            </w:r>
            <w:r w:rsidRPr="006B788B">
              <w:rPr>
                <w:rFonts w:ascii="Arial" w:hAnsi="Arial" w:cs="Arial"/>
              </w:rPr>
              <w:t>)</w:t>
            </w:r>
            <w:r w:rsidRPr="006B788B">
              <w:rPr>
                <w:rFonts w:ascii="Arial" w:hAnsi="Arial" w:cs="Arial"/>
                <w:b/>
              </w:rPr>
              <w:t xml:space="preserve"> </w:t>
            </w:r>
            <w:r w:rsidR="00E81728">
              <w:rPr>
                <w:rFonts w:ascii="Arial" w:hAnsi="Arial" w:cs="Arial"/>
                <w:b/>
              </w:rPr>
              <w:t xml:space="preserve">       </w:t>
            </w:r>
            <w:r w:rsidR="0028224C">
              <w:rPr>
                <w:rFonts w:ascii="Arial" w:hAnsi="Arial" w:cs="Arial"/>
                <w:b/>
              </w:rPr>
              <w:t>$</w:t>
            </w:r>
            <w:r w:rsidR="00061D9D">
              <w:rPr>
                <w:rFonts w:ascii="Arial" w:hAnsi="Arial" w:cs="Arial"/>
                <w:b/>
              </w:rPr>
              <w:t xml:space="preserve">           8,084,864</w:t>
            </w:r>
          </w:p>
        </w:tc>
      </w:tr>
    </w:tbl>
    <w:p w14:paraId="370624D8" w14:textId="03128C1E" w:rsidR="0028781C" w:rsidRPr="00232DAD" w:rsidRDefault="0028781C" w:rsidP="002D3F46">
      <w:pPr>
        <w:pStyle w:val="Default"/>
        <w:widowControl/>
        <w:tabs>
          <w:tab w:val="left" w:pos="720"/>
        </w:tabs>
        <w:ind w:left="360"/>
        <w:rPr>
          <w:rFonts w:ascii="Arial" w:hAnsi="Arial" w:cs="Arial"/>
          <w:color w:val="auto"/>
        </w:rPr>
      </w:pPr>
    </w:p>
    <w:p w14:paraId="01C04C03" w14:textId="77777777" w:rsidR="00356B82" w:rsidRDefault="0010697E" w:rsidP="000A05C1">
      <w:pPr>
        <w:pStyle w:val="Default"/>
        <w:keepNext/>
        <w:widowControl/>
        <w:tabs>
          <w:tab w:val="left" w:pos="720"/>
        </w:tabs>
        <w:ind w:left="360" w:hanging="450"/>
        <w:rPr>
          <w:rFonts w:ascii="Arial" w:hAnsi="Arial" w:cs="Arial"/>
        </w:rPr>
      </w:pPr>
      <w:r w:rsidRPr="00232DAD">
        <w:rPr>
          <w:rFonts w:ascii="Arial" w:hAnsi="Arial" w:cs="Arial"/>
          <w:b/>
          <w:bCs/>
          <w:color w:val="auto"/>
        </w:rPr>
        <w:t>13.  Provide an estimate of the total annual cost burden to respondents or record</w:t>
      </w:r>
      <w:r w:rsidR="004B7D6C" w:rsidRPr="00232DAD">
        <w:rPr>
          <w:rFonts w:ascii="Arial" w:hAnsi="Arial" w:cs="Arial"/>
          <w:b/>
          <w:bCs/>
          <w:color w:val="auto"/>
        </w:rPr>
        <w:t xml:space="preserve"> </w:t>
      </w:r>
      <w:r w:rsidRPr="00232DAD">
        <w:rPr>
          <w:rFonts w:ascii="Arial" w:hAnsi="Arial" w:cs="Arial"/>
          <w:b/>
          <w:bCs/>
          <w:color w:val="auto"/>
        </w:rPr>
        <w:t xml:space="preserve">keepers resulting from the collection of information.  (Do not include the cost of any hour burden </w:t>
      </w:r>
      <w:r w:rsidR="00E25769">
        <w:rPr>
          <w:rFonts w:ascii="Arial" w:hAnsi="Arial" w:cs="Arial"/>
          <w:b/>
          <w:bCs/>
          <w:color w:val="auto"/>
        </w:rPr>
        <w:t>already reflected on the burden worksheet</w:t>
      </w:r>
      <w:r w:rsidRPr="00232DAD">
        <w:rPr>
          <w:rFonts w:ascii="Arial" w:hAnsi="Arial" w:cs="Arial"/>
          <w:b/>
          <w:bCs/>
          <w:color w:val="auto"/>
        </w:rPr>
        <w:t>).</w:t>
      </w:r>
      <w:r w:rsidR="00356B82" w:rsidRPr="00356B82">
        <w:rPr>
          <w:rFonts w:ascii="Arial" w:hAnsi="Arial" w:cs="Arial"/>
        </w:rPr>
        <w:t xml:space="preserve"> </w:t>
      </w:r>
    </w:p>
    <w:p w14:paraId="4930C4E3" w14:textId="17B36200" w:rsidR="00356B82" w:rsidRPr="00356B82" w:rsidRDefault="00356B82" w:rsidP="000A05C1">
      <w:pPr>
        <w:pStyle w:val="Default"/>
        <w:keepNext/>
        <w:widowControl/>
        <w:tabs>
          <w:tab w:val="left" w:pos="630"/>
        </w:tabs>
        <w:ind w:left="630" w:hanging="270"/>
        <w:rPr>
          <w:rFonts w:ascii="Arial" w:hAnsi="Arial" w:cs="Arial"/>
          <w:b/>
          <w:bCs/>
        </w:rPr>
      </w:pPr>
      <w:r w:rsidRPr="00356B82">
        <w:rPr>
          <w:rFonts w:ascii="Arial" w:hAnsi="Arial" w:cs="Arial"/>
          <w:b/>
          <w:bCs/>
        </w:rPr>
        <w:t xml:space="preserve">* </w:t>
      </w:r>
      <w:r w:rsidR="000A05C1">
        <w:rPr>
          <w:rFonts w:ascii="Arial" w:hAnsi="Arial" w:cs="Arial"/>
          <w:b/>
          <w:bCs/>
        </w:rPr>
        <w:t xml:space="preserve"> </w:t>
      </w:r>
      <w:r w:rsidRPr="00356B82">
        <w:rPr>
          <w:rFonts w:ascii="Arial" w:hAnsi="Arial" w:cs="Arial"/>
          <w:b/>
          <w:bCs/>
        </w:rPr>
        <w:t>The cost estimate should be split into two components: (a) a total capital and start-up cost component (annualized over its expected useful life) and (b) a total operation and maintenance and purchase of services component.</w:t>
      </w:r>
      <w:r w:rsidR="00372AEE">
        <w:rPr>
          <w:rFonts w:ascii="Arial" w:hAnsi="Arial" w:cs="Arial"/>
          <w:b/>
          <w:bCs/>
        </w:rPr>
        <w:t xml:space="preserve"> </w:t>
      </w:r>
      <w:r w:rsidRPr="00356B82">
        <w:rPr>
          <w:rFonts w:ascii="Arial" w:hAnsi="Arial" w:cs="Arial"/>
          <w:b/>
          <w:bCs/>
        </w:rPr>
        <w:t xml:space="preserve"> </w:t>
      </w:r>
      <w:r w:rsidR="0079581D">
        <w:rPr>
          <w:rFonts w:ascii="Arial" w:hAnsi="Arial" w:cs="Arial"/>
          <w:b/>
          <w:bCs/>
        </w:rPr>
        <w:t xml:space="preserve"> </w:t>
      </w:r>
      <w:r w:rsidRPr="00356B82">
        <w:rPr>
          <w:rFonts w:ascii="Arial" w:hAnsi="Arial" w:cs="Arial"/>
          <w:b/>
          <w:bCs/>
        </w:rPr>
        <w:t xml:space="preserve">The </w:t>
      </w:r>
      <w:r w:rsidR="00B708A9" w:rsidRPr="00356B82">
        <w:rPr>
          <w:rFonts w:ascii="Arial" w:hAnsi="Arial" w:cs="Arial"/>
          <w:b/>
          <w:bCs/>
        </w:rPr>
        <w:t>estimates should</w:t>
      </w:r>
      <w:r w:rsidRPr="00356B82">
        <w:rPr>
          <w:rFonts w:ascii="Arial" w:hAnsi="Arial" w:cs="Arial"/>
          <w:b/>
          <w:bCs/>
        </w:rPr>
        <w:t xml:space="preserve">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EFE2257" w14:textId="77777777" w:rsidR="00356B82" w:rsidRPr="00356B82" w:rsidRDefault="00356B82" w:rsidP="000A05C1">
      <w:pPr>
        <w:pStyle w:val="Default"/>
        <w:keepNext/>
        <w:tabs>
          <w:tab w:val="left" w:pos="630"/>
        </w:tabs>
        <w:ind w:left="630" w:hanging="270"/>
        <w:rPr>
          <w:rFonts w:ascii="Arial" w:hAnsi="Arial" w:cs="Arial"/>
          <w:b/>
          <w:bCs/>
        </w:rPr>
      </w:pPr>
      <w:r w:rsidRPr="00356B82">
        <w:rPr>
          <w:rFonts w:ascii="Arial" w:hAnsi="Arial" w:cs="Arial"/>
          <w:b/>
          <w:bCs/>
        </w:rPr>
        <w:t xml:space="preserve">* </w:t>
      </w:r>
      <w:r w:rsidR="000A05C1">
        <w:rPr>
          <w:rFonts w:ascii="Arial" w:hAnsi="Arial" w:cs="Arial"/>
          <w:b/>
          <w:bCs/>
        </w:rPr>
        <w:t xml:space="preserve"> </w:t>
      </w:r>
      <w:r w:rsidRPr="00356B82">
        <w:rPr>
          <w:rFonts w:ascii="Arial" w:hAnsi="Arial" w:cs="Arial"/>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6784756" w14:textId="77777777" w:rsidR="00356B82" w:rsidRPr="00356B82" w:rsidRDefault="00356B82" w:rsidP="000A05C1">
      <w:pPr>
        <w:pStyle w:val="Default"/>
        <w:keepNext/>
        <w:tabs>
          <w:tab w:val="left" w:pos="630"/>
        </w:tabs>
        <w:ind w:left="630" w:hanging="270"/>
        <w:rPr>
          <w:rFonts w:ascii="Arial" w:hAnsi="Arial" w:cs="Arial"/>
          <w:b/>
          <w:bCs/>
        </w:rPr>
      </w:pPr>
      <w:r w:rsidRPr="00356B82">
        <w:rPr>
          <w:rFonts w:ascii="Arial" w:hAnsi="Arial" w:cs="Arial"/>
          <w:b/>
          <w:bCs/>
        </w:rPr>
        <w:t xml:space="preserve">* </w:t>
      </w:r>
      <w:r w:rsidR="000A05C1">
        <w:rPr>
          <w:rFonts w:ascii="Arial" w:hAnsi="Arial" w:cs="Arial"/>
          <w:b/>
          <w:bCs/>
        </w:rPr>
        <w:t xml:space="preserve"> </w:t>
      </w:r>
      <w:r w:rsidRPr="00356B82">
        <w:rPr>
          <w:rFonts w:ascii="Arial" w:hAnsi="Arial" w:cs="Arial"/>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F557F16" w14:textId="77777777" w:rsidR="00356B82" w:rsidRPr="00356B82" w:rsidRDefault="00356B82" w:rsidP="00356B82">
      <w:pPr>
        <w:pStyle w:val="Default"/>
        <w:keepNext/>
        <w:tabs>
          <w:tab w:val="left" w:pos="720"/>
        </w:tabs>
        <w:ind w:left="360" w:hanging="360"/>
        <w:rPr>
          <w:rFonts w:ascii="Arial" w:hAnsi="Arial" w:cs="Arial"/>
          <w:b/>
          <w:bCs/>
        </w:rPr>
      </w:pPr>
    </w:p>
    <w:p w14:paraId="3DF96ED2" w14:textId="77777777" w:rsidR="00CB65C3" w:rsidRPr="00232DAD" w:rsidRDefault="00CB65C3" w:rsidP="004E06FB">
      <w:pPr>
        <w:pStyle w:val="Default"/>
        <w:keepNext/>
        <w:widowControl/>
        <w:tabs>
          <w:tab w:val="left" w:pos="720"/>
        </w:tabs>
        <w:ind w:left="360"/>
        <w:rPr>
          <w:rFonts w:ascii="Arial" w:hAnsi="Arial" w:cs="Arial"/>
          <w:color w:val="auto"/>
        </w:rPr>
      </w:pPr>
    </w:p>
    <w:p w14:paraId="251D437C" w14:textId="77777777" w:rsidR="00CB65C3" w:rsidRPr="00232DAD" w:rsidRDefault="0010697E" w:rsidP="004E06FB">
      <w:pPr>
        <w:pStyle w:val="Default"/>
        <w:keepNext/>
        <w:widowControl/>
        <w:jc w:val="center"/>
        <w:outlineLvl w:val="0"/>
        <w:rPr>
          <w:rFonts w:ascii="Arial" w:hAnsi="Arial" w:cs="Arial"/>
          <w:color w:val="auto"/>
          <w:u w:val="single"/>
        </w:rPr>
      </w:pPr>
      <w:r w:rsidRPr="00232DAD">
        <w:rPr>
          <w:rFonts w:ascii="Arial" w:hAnsi="Arial" w:cs="Arial"/>
          <w:b/>
          <w:bCs/>
          <w:color w:val="auto"/>
          <w:u w:val="single"/>
        </w:rPr>
        <w:t xml:space="preserve">Cost Burden </w:t>
      </w:r>
      <w:r w:rsidR="00F713DC" w:rsidRPr="00232DAD">
        <w:rPr>
          <w:rFonts w:ascii="Arial" w:hAnsi="Arial" w:cs="Arial"/>
          <w:b/>
          <w:bCs/>
          <w:color w:val="auto"/>
          <w:u w:val="single"/>
        </w:rPr>
        <w:t xml:space="preserve">to </w:t>
      </w:r>
      <w:r w:rsidR="00FF63D3" w:rsidRPr="00232DAD">
        <w:rPr>
          <w:rFonts w:ascii="Arial" w:hAnsi="Arial" w:cs="Arial"/>
          <w:b/>
          <w:bCs/>
          <w:color w:val="auto"/>
          <w:u w:val="single"/>
        </w:rPr>
        <w:t>R</w:t>
      </w:r>
      <w:r w:rsidR="00F713DC" w:rsidRPr="00232DAD">
        <w:rPr>
          <w:rFonts w:ascii="Arial" w:hAnsi="Arial" w:cs="Arial"/>
          <w:b/>
          <w:bCs/>
          <w:color w:val="auto"/>
          <w:u w:val="single"/>
        </w:rPr>
        <w:t xml:space="preserve">espondents </w:t>
      </w:r>
      <w:r w:rsidRPr="00232DAD">
        <w:rPr>
          <w:rFonts w:ascii="Arial" w:hAnsi="Arial" w:cs="Arial"/>
          <w:b/>
          <w:bCs/>
          <w:color w:val="auto"/>
          <w:u w:val="single"/>
        </w:rPr>
        <w:t>for MSHA Form</w:t>
      </w:r>
      <w:r w:rsidR="00615B8A">
        <w:rPr>
          <w:rFonts w:ascii="Arial" w:hAnsi="Arial" w:cs="Arial"/>
          <w:b/>
          <w:bCs/>
          <w:color w:val="auto"/>
          <w:u w:val="single"/>
        </w:rPr>
        <w:t>s</w:t>
      </w:r>
      <w:r w:rsidRPr="00232DAD">
        <w:rPr>
          <w:rFonts w:ascii="Arial" w:hAnsi="Arial" w:cs="Arial"/>
          <w:b/>
          <w:bCs/>
          <w:color w:val="auto"/>
          <w:u w:val="single"/>
        </w:rPr>
        <w:t xml:space="preserve"> </w:t>
      </w:r>
      <w:r w:rsidR="009124CE" w:rsidRPr="00232DAD">
        <w:rPr>
          <w:rFonts w:ascii="Arial" w:hAnsi="Arial" w:cs="Arial"/>
          <w:b/>
          <w:bCs/>
          <w:color w:val="auto"/>
          <w:u w:val="single"/>
        </w:rPr>
        <w:t>7000</w:t>
      </w:r>
      <w:r w:rsidR="009124CE" w:rsidRPr="00232DAD">
        <w:rPr>
          <w:rFonts w:ascii="Arial" w:hAnsi="Arial" w:cs="Arial"/>
          <w:b/>
          <w:bCs/>
          <w:color w:val="auto"/>
          <w:u w:val="single"/>
        </w:rPr>
        <w:noBreakHyphen/>
      </w:r>
      <w:r w:rsidRPr="00232DAD">
        <w:rPr>
          <w:rFonts w:ascii="Arial" w:hAnsi="Arial" w:cs="Arial"/>
          <w:b/>
          <w:bCs/>
          <w:color w:val="auto"/>
          <w:u w:val="single"/>
        </w:rPr>
        <w:t>1</w:t>
      </w:r>
      <w:r w:rsidR="003D2DD8" w:rsidRPr="00232DAD">
        <w:rPr>
          <w:rFonts w:ascii="Arial" w:hAnsi="Arial" w:cs="Arial"/>
          <w:b/>
          <w:bCs/>
          <w:color w:val="auto"/>
          <w:u w:val="single"/>
        </w:rPr>
        <w:t xml:space="preserve"> and 7000-2</w:t>
      </w:r>
    </w:p>
    <w:p w14:paraId="6EB2B3AD" w14:textId="77777777" w:rsidR="00D86371" w:rsidRPr="00232DAD" w:rsidRDefault="00D86371" w:rsidP="004E06FB">
      <w:pPr>
        <w:pStyle w:val="Default"/>
        <w:keepNext/>
        <w:widowControl/>
        <w:tabs>
          <w:tab w:val="left" w:pos="720"/>
        </w:tabs>
        <w:ind w:left="360"/>
        <w:rPr>
          <w:rFonts w:ascii="Arial" w:hAnsi="Arial" w:cs="Arial"/>
          <w:color w:val="auto"/>
        </w:rPr>
      </w:pPr>
    </w:p>
    <w:p w14:paraId="58A3E690" w14:textId="77777777" w:rsidR="00743838" w:rsidRDefault="007F1040" w:rsidP="002D3F46">
      <w:pPr>
        <w:pStyle w:val="Default"/>
        <w:widowControl/>
        <w:tabs>
          <w:tab w:val="left" w:pos="720"/>
        </w:tabs>
        <w:ind w:left="360"/>
        <w:rPr>
          <w:rFonts w:ascii="Arial" w:hAnsi="Arial" w:cs="Arial"/>
          <w:color w:val="auto"/>
        </w:rPr>
      </w:pPr>
      <w:r>
        <w:rPr>
          <w:rFonts w:ascii="Arial" w:hAnsi="Arial" w:cs="Arial"/>
          <w:color w:val="auto"/>
        </w:rPr>
        <w:t xml:space="preserve">Of the </w:t>
      </w:r>
      <w:r w:rsidR="007C5324">
        <w:rPr>
          <w:rFonts w:ascii="Arial" w:hAnsi="Arial" w:cs="Arial"/>
          <w:color w:val="auto"/>
        </w:rPr>
        <w:t>7,694</w:t>
      </w:r>
      <w:r>
        <w:rPr>
          <w:rFonts w:ascii="Arial" w:hAnsi="Arial" w:cs="Arial"/>
          <w:color w:val="auto"/>
        </w:rPr>
        <w:t xml:space="preserve"> white initial injury MSHA 7000-1 forms and </w:t>
      </w:r>
      <w:r w:rsidR="007C5324">
        <w:rPr>
          <w:rFonts w:ascii="Arial" w:hAnsi="Arial" w:cs="Arial"/>
          <w:color w:val="auto"/>
        </w:rPr>
        <w:t xml:space="preserve">4,305 </w:t>
      </w:r>
      <w:r>
        <w:rPr>
          <w:rFonts w:ascii="Arial" w:hAnsi="Arial" w:cs="Arial"/>
          <w:color w:val="auto"/>
        </w:rPr>
        <w:t>pink MSHA 7000</w:t>
      </w:r>
      <w:r>
        <w:rPr>
          <w:rFonts w:ascii="Arial" w:hAnsi="Arial" w:cs="Arial"/>
          <w:color w:val="auto"/>
        </w:rPr>
        <w:noBreakHyphen/>
        <w:t>1 return to work form</w:t>
      </w:r>
      <w:r w:rsidR="006255C8">
        <w:rPr>
          <w:rFonts w:ascii="Arial" w:hAnsi="Arial" w:cs="Arial"/>
          <w:color w:val="auto"/>
        </w:rPr>
        <w:t>s</w:t>
      </w:r>
      <w:r>
        <w:rPr>
          <w:rFonts w:ascii="Arial" w:hAnsi="Arial" w:cs="Arial"/>
          <w:color w:val="auto"/>
        </w:rPr>
        <w:t>, submitted in 2016, 8</w:t>
      </w:r>
      <w:r w:rsidR="007C5324">
        <w:rPr>
          <w:rFonts w:ascii="Arial" w:hAnsi="Arial" w:cs="Arial"/>
          <w:color w:val="auto"/>
        </w:rPr>
        <w:t>3</w:t>
      </w:r>
      <w:r>
        <w:rPr>
          <w:rFonts w:ascii="Arial" w:hAnsi="Arial" w:cs="Arial"/>
          <w:color w:val="auto"/>
        </w:rPr>
        <w:t xml:space="preserve"> percent were submitted electronically, </w:t>
      </w:r>
      <w:r w:rsidR="007C5324">
        <w:rPr>
          <w:rFonts w:ascii="Arial" w:hAnsi="Arial" w:cs="Arial"/>
          <w:color w:val="auto"/>
        </w:rPr>
        <w:t xml:space="preserve">approximately </w:t>
      </w:r>
      <w:r>
        <w:rPr>
          <w:rFonts w:ascii="Arial" w:hAnsi="Arial" w:cs="Arial"/>
          <w:color w:val="auto"/>
        </w:rPr>
        <w:t xml:space="preserve">10 percent were submitted by mail, and </w:t>
      </w:r>
      <w:r w:rsidR="007C5324">
        <w:rPr>
          <w:rFonts w:ascii="Arial" w:hAnsi="Arial" w:cs="Arial"/>
          <w:color w:val="auto"/>
        </w:rPr>
        <w:t xml:space="preserve">7 </w:t>
      </w:r>
      <w:r>
        <w:rPr>
          <w:rFonts w:ascii="Arial" w:hAnsi="Arial" w:cs="Arial"/>
          <w:color w:val="auto"/>
        </w:rPr>
        <w:t>percent were submitted by fax.  MSHA expects this trend to continue.  Thus, MSHA’s cost estimate</w:t>
      </w:r>
      <w:r w:rsidR="00164E6A">
        <w:rPr>
          <w:rFonts w:ascii="Arial" w:hAnsi="Arial" w:cs="Arial"/>
          <w:color w:val="auto"/>
        </w:rPr>
        <w:t>s</w:t>
      </w:r>
      <w:r>
        <w:rPr>
          <w:rFonts w:ascii="Arial" w:hAnsi="Arial" w:cs="Arial"/>
          <w:color w:val="auto"/>
        </w:rPr>
        <w:t xml:space="preserve"> for 7000</w:t>
      </w:r>
      <w:r>
        <w:rPr>
          <w:rFonts w:ascii="Arial" w:hAnsi="Arial" w:cs="Arial"/>
          <w:color w:val="auto"/>
        </w:rPr>
        <w:noBreakHyphen/>
        <w:t>1 forms submitted by mail are shown below.</w:t>
      </w:r>
    </w:p>
    <w:p w14:paraId="22D0FFC0" w14:textId="77777777" w:rsidR="00743838" w:rsidRPr="00743838" w:rsidRDefault="00743838" w:rsidP="002D3F46">
      <w:pPr>
        <w:pStyle w:val="Default"/>
        <w:widowControl/>
        <w:tabs>
          <w:tab w:val="left" w:pos="720"/>
        </w:tabs>
        <w:ind w:left="360"/>
        <w:rPr>
          <w:rFonts w:ascii="Arial" w:hAnsi="Arial" w:cs="Arial"/>
          <w:color w:val="auto"/>
        </w:rPr>
      </w:pPr>
    </w:p>
    <w:p w14:paraId="46F02FA2" w14:textId="77777777" w:rsidR="00CB65C3" w:rsidRPr="0028781C" w:rsidRDefault="0010697E" w:rsidP="004E06FB">
      <w:pPr>
        <w:pStyle w:val="Default"/>
        <w:keepNext/>
        <w:widowControl/>
        <w:tabs>
          <w:tab w:val="left" w:pos="720"/>
        </w:tabs>
        <w:ind w:left="360"/>
        <w:outlineLvl w:val="0"/>
        <w:rPr>
          <w:rFonts w:ascii="Arial" w:hAnsi="Arial" w:cs="Arial"/>
          <w:i/>
          <w:color w:val="auto"/>
        </w:rPr>
      </w:pPr>
      <w:r w:rsidRPr="0028781C">
        <w:rPr>
          <w:rFonts w:ascii="Arial" w:hAnsi="Arial" w:cs="Arial"/>
          <w:bCs/>
          <w:i/>
          <w:color w:val="auto"/>
        </w:rPr>
        <w:t xml:space="preserve">Postage for </w:t>
      </w:r>
      <w:r w:rsidR="003D2DD8" w:rsidRPr="0028781C">
        <w:rPr>
          <w:rFonts w:ascii="Arial" w:hAnsi="Arial" w:cs="Arial"/>
          <w:bCs/>
          <w:i/>
          <w:color w:val="auto"/>
        </w:rPr>
        <w:t xml:space="preserve">submission of </w:t>
      </w:r>
      <w:r w:rsidR="009124CE" w:rsidRPr="0028781C">
        <w:rPr>
          <w:rFonts w:ascii="Arial" w:hAnsi="Arial" w:cs="Arial"/>
          <w:bCs/>
          <w:i/>
          <w:color w:val="auto"/>
        </w:rPr>
        <w:t>7000</w:t>
      </w:r>
      <w:r w:rsidR="009124CE" w:rsidRPr="0028781C">
        <w:rPr>
          <w:rFonts w:ascii="Arial" w:hAnsi="Arial" w:cs="Arial"/>
          <w:bCs/>
          <w:i/>
          <w:color w:val="auto"/>
        </w:rPr>
        <w:noBreakHyphen/>
      </w:r>
      <w:r w:rsidRPr="0028781C">
        <w:rPr>
          <w:rFonts w:ascii="Arial" w:hAnsi="Arial" w:cs="Arial"/>
          <w:bCs/>
          <w:i/>
          <w:color w:val="auto"/>
        </w:rPr>
        <w:t>1 Forms (OIEI Copy):</w:t>
      </w:r>
    </w:p>
    <w:p w14:paraId="07602D40" w14:textId="70D88A08" w:rsidR="00FF63D3" w:rsidRPr="0028781C" w:rsidRDefault="00FF63D3" w:rsidP="004E06FB">
      <w:pPr>
        <w:keepNext/>
        <w:widowControl/>
        <w:tabs>
          <w:tab w:val="left" w:pos="720"/>
          <w:tab w:val="right" w:pos="9360"/>
        </w:tabs>
        <w:ind w:left="1080" w:hanging="720"/>
        <w:rPr>
          <w:rFonts w:ascii="Arial" w:hAnsi="Arial" w:cs="Arial"/>
          <w:bCs/>
        </w:rPr>
      </w:pPr>
      <w:r w:rsidRPr="0028781C">
        <w:rPr>
          <w:rFonts w:ascii="Arial" w:hAnsi="Arial" w:cs="Arial"/>
          <w:bCs/>
        </w:rPr>
        <w:tab/>
      </w:r>
      <w:r w:rsidR="007C5324">
        <w:rPr>
          <w:rFonts w:ascii="Arial" w:hAnsi="Arial" w:cs="Arial"/>
          <w:bCs/>
        </w:rPr>
        <w:t>7,694</w:t>
      </w:r>
      <w:r w:rsidR="00BC6A3A">
        <w:rPr>
          <w:rFonts w:ascii="Arial" w:hAnsi="Arial" w:cs="Arial"/>
          <w:bCs/>
        </w:rPr>
        <w:t xml:space="preserve"> </w:t>
      </w:r>
      <w:r w:rsidR="00F470DA" w:rsidRPr="0028781C">
        <w:rPr>
          <w:rFonts w:ascii="Arial" w:hAnsi="Arial" w:cs="Arial"/>
          <w:bCs/>
        </w:rPr>
        <w:t xml:space="preserve">initial reports </w:t>
      </w:r>
      <w:r w:rsidR="00A41A91" w:rsidRPr="0028781C">
        <w:rPr>
          <w:rFonts w:ascii="Arial" w:hAnsi="Arial" w:cs="Arial"/>
          <w:bCs/>
        </w:rPr>
        <w:t xml:space="preserve">x </w:t>
      </w:r>
      <w:r w:rsidR="007F1040">
        <w:rPr>
          <w:rFonts w:ascii="Arial" w:hAnsi="Arial" w:cs="Arial"/>
          <w:bCs/>
        </w:rPr>
        <w:t>1</w:t>
      </w:r>
      <w:r w:rsidR="00F323A9">
        <w:rPr>
          <w:rFonts w:ascii="Arial" w:hAnsi="Arial" w:cs="Arial"/>
          <w:bCs/>
        </w:rPr>
        <w:t>0</w:t>
      </w:r>
      <w:r w:rsidR="00E65A88">
        <w:rPr>
          <w:rFonts w:ascii="Arial" w:hAnsi="Arial" w:cs="Arial"/>
          <w:bCs/>
        </w:rPr>
        <w:t xml:space="preserve"> percent</w:t>
      </w:r>
      <w:r w:rsidR="00A41A91" w:rsidRPr="0028781C">
        <w:rPr>
          <w:rFonts w:ascii="Arial" w:hAnsi="Arial" w:cs="Arial"/>
          <w:bCs/>
        </w:rPr>
        <w:t xml:space="preserve"> mailed </w:t>
      </w:r>
      <w:r w:rsidR="00755EF9" w:rsidRPr="0028781C">
        <w:rPr>
          <w:rFonts w:ascii="Arial" w:hAnsi="Arial" w:cs="Arial"/>
          <w:bCs/>
        </w:rPr>
        <w:t>x $0.4</w:t>
      </w:r>
      <w:r w:rsidR="00E108E8">
        <w:rPr>
          <w:rFonts w:ascii="Arial" w:hAnsi="Arial" w:cs="Arial"/>
          <w:bCs/>
        </w:rPr>
        <w:t>9</w:t>
      </w:r>
      <w:r w:rsidR="00755EF9" w:rsidRPr="0028781C">
        <w:rPr>
          <w:rFonts w:ascii="Arial" w:hAnsi="Arial" w:cs="Arial"/>
          <w:bCs/>
        </w:rPr>
        <w:t xml:space="preserve"> </w:t>
      </w:r>
      <w:r w:rsidRPr="0028781C">
        <w:rPr>
          <w:rFonts w:ascii="Arial" w:hAnsi="Arial" w:cs="Arial"/>
          <w:bCs/>
        </w:rPr>
        <w:t xml:space="preserve">= </w:t>
      </w:r>
      <w:r w:rsidR="00A833BB">
        <w:rPr>
          <w:rFonts w:ascii="Arial" w:hAnsi="Arial" w:cs="Arial"/>
          <w:bCs/>
        </w:rPr>
        <w:t xml:space="preserve"> $</w:t>
      </w:r>
      <w:r w:rsidR="009145CD">
        <w:rPr>
          <w:rFonts w:ascii="Arial" w:hAnsi="Arial" w:cs="Arial"/>
          <w:bCs/>
        </w:rPr>
        <w:t>377</w:t>
      </w:r>
    </w:p>
    <w:p w14:paraId="0FB4AA19" w14:textId="07AF9110" w:rsidR="00CB65C3" w:rsidRPr="0028781C" w:rsidRDefault="00FF63D3" w:rsidP="002D3F46">
      <w:pPr>
        <w:widowControl/>
        <w:tabs>
          <w:tab w:val="left" w:pos="720"/>
          <w:tab w:val="right" w:pos="9360"/>
        </w:tabs>
        <w:ind w:left="1080" w:hanging="720"/>
        <w:rPr>
          <w:rFonts w:ascii="Arial" w:hAnsi="Arial" w:cs="Arial"/>
          <w:bCs/>
        </w:rPr>
      </w:pPr>
      <w:r w:rsidRPr="0028781C">
        <w:rPr>
          <w:rFonts w:ascii="Arial" w:hAnsi="Arial" w:cs="Arial"/>
          <w:bCs/>
        </w:rPr>
        <w:tab/>
      </w:r>
      <w:r w:rsidR="007C5324">
        <w:rPr>
          <w:rFonts w:ascii="Arial" w:hAnsi="Arial" w:cs="Arial"/>
          <w:bCs/>
        </w:rPr>
        <w:t>4,305</w:t>
      </w:r>
      <w:r w:rsidR="00BC6A3A">
        <w:rPr>
          <w:rFonts w:ascii="Arial" w:hAnsi="Arial" w:cs="Arial"/>
          <w:bCs/>
        </w:rPr>
        <w:t xml:space="preserve"> </w:t>
      </w:r>
      <w:r w:rsidR="00DE6A72" w:rsidRPr="0028781C">
        <w:rPr>
          <w:rFonts w:ascii="Arial" w:hAnsi="Arial" w:cs="Arial"/>
          <w:bCs/>
        </w:rPr>
        <w:t xml:space="preserve">follow-up reports </w:t>
      </w:r>
      <w:r w:rsidR="00A41A91" w:rsidRPr="0028781C">
        <w:rPr>
          <w:rFonts w:ascii="Arial" w:hAnsi="Arial" w:cs="Arial"/>
          <w:bCs/>
        </w:rPr>
        <w:t xml:space="preserve">x </w:t>
      </w:r>
      <w:r w:rsidR="007F1040">
        <w:rPr>
          <w:rFonts w:ascii="Arial" w:hAnsi="Arial" w:cs="Arial"/>
          <w:bCs/>
        </w:rPr>
        <w:t>1</w:t>
      </w:r>
      <w:r w:rsidR="00F323A9">
        <w:rPr>
          <w:rFonts w:ascii="Arial" w:hAnsi="Arial" w:cs="Arial"/>
          <w:bCs/>
        </w:rPr>
        <w:t>0</w:t>
      </w:r>
      <w:r w:rsidR="00E65A88">
        <w:rPr>
          <w:rFonts w:ascii="Arial" w:hAnsi="Arial" w:cs="Arial"/>
          <w:bCs/>
        </w:rPr>
        <w:t xml:space="preserve"> percent</w:t>
      </w:r>
      <w:r w:rsidR="00A41A91" w:rsidRPr="0028781C">
        <w:rPr>
          <w:rFonts w:ascii="Arial" w:hAnsi="Arial" w:cs="Arial"/>
          <w:bCs/>
        </w:rPr>
        <w:t xml:space="preserve"> mailed </w:t>
      </w:r>
      <w:r w:rsidR="00755EF9" w:rsidRPr="0028781C">
        <w:rPr>
          <w:rFonts w:ascii="Arial" w:hAnsi="Arial" w:cs="Arial"/>
          <w:bCs/>
        </w:rPr>
        <w:t>x $0.4</w:t>
      </w:r>
      <w:r w:rsidR="00E108E8">
        <w:rPr>
          <w:rFonts w:ascii="Arial" w:hAnsi="Arial" w:cs="Arial"/>
          <w:bCs/>
        </w:rPr>
        <w:t>9</w:t>
      </w:r>
      <w:r w:rsidR="00755EF9" w:rsidRPr="0028781C">
        <w:rPr>
          <w:rFonts w:ascii="Arial" w:hAnsi="Arial" w:cs="Arial"/>
          <w:bCs/>
        </w:rPr>
        <w:t xml:space="preserve"> = </w:t>
      </w:r>
      <w:r w:rsidR="004F720B">
        <w:rPr>
          <w:rFonts w:ascii="Arial" w:hAnsi="Arial" w:cs="Arial"/>
          <w:bCs/>
        </w:rPr>
        <w:t>$</w:t>
      </w:r>
      <w:r w:rsidR="009145CD">
        <w:rPr>
          <w:rFonts w:ascii="Arial" w:hAnsi="Arial" w:cs="Arial"/>
          <w:bCs/>
        </w:rPr>
        <w:t>211</w:t>
      </w:r>
    </w:p>
    <w:p w14:paraId="20EE3D40" w14:textId="77777777" w:rsidR="008C6BDF" w:rsidRPr="0028781C" w:rsidRDefault="008C6BDF" w:rsidP="002D3F46">
      <w:pPr>
        <w:pStyle w:val="Default"/>
        <w:widowControl/>
        <w:tabs>
          <w:tab w:val="left" w:pos="720"/>
        </w:tabs>
        <w:ind w:left="360"/>
        <w:rPr>
          <w:rFonts w:ascii="Arial" w:hAnsi="Arial" w:cs="Arial"/>
          <w:color w:val="auto"/>
        </w:rPr>
      </w:pPr>
    </w:p>
    <w:p w14:paraId="6EB0949E" w14:textId="77777777" w:rsidR="00CB65C3" w:rsidRPr="0028781C" w:rsidRDefault="0010697E" w:rsidP="002D3F46">
      <w:pPr>
        <w:pStyle w:val="Default"/>
        <w:widowControl/>
        <w:tabs>
          <w:tab w:val="left" w:pos="720"/>
        </w:tabs>
        <w:ind w:left="360"/>
        <w:outlineLvl w:val="0"/>
        <w:rPr>
          <w:rFonts w:ascii="Arial" w:hAnsi="Arial" w:cs="Arial"/>
          <w:i/>
          <w:color w:val="auto"/>
        </w:rPr>
      </w:pPr>
      <w:r w:rsidRPr="0028781C">
        <w:rPr>
          <w:rFonts w:ascii="Arial" w:hAnsi="Arial" w:cs="Arial"/>
          <w:bCs/>
          <w:i/>
          <w:color w:val="auto"/>
        </w:rPr>
        <w:t>Postage for</w:t>
      </w:r>
      <w:r w:rsidR="003D2DD8" w:rsidRPr="0028781C">
        <w:rPr>
          <w:rFonts w:ascii="Arial" w:hAnsi="Arial" w:cs="Arial"/>
          <w:bCs/>
          <w:i/>
          <w:color w:val="auto"/>
        </w:rPr>
        <w:t xml:space="preserve"> submission of </w:t>
      </w:r>
      <w:r w:rsidR="009124CE" w:rsidRPr="0028781C">
        <w:rPr>
          <w:rFonts w:ascii="Arial" w:hAnsi="Arial" w:cs="Arial"/>
          <w:bCs/>
          <w:i/>
          <w:color w:val="auto"/>
        </w:rPr>
        <w:t>7000</w:t>
      </w:r>
      <w:r w:rsidR="009124CE" w:rsidRPr="0028781C">
        <w:rPr>
          <w:rFonts w:ascii="Arial" w:hAnsi="Arial" w:cs="Arial"/>
          <w:bCs/>
          <w:i/>
          <w:color w:val="auto"/>
        </w:rPr>
        <w:noBreakHyphen/>
      </w:r>
      <w:r w:rsidRPr="0028781C">
        <w:rPr>
          <w:rFonts w:ascii="Arial" w:hAnsi="Arial" w:cs="Arial"/>
          <w:bCs/>
          <w:i/>
          <w:color w:val="auto"/>
        </w:rPr>
        <w:t>1 Forms (District Copy):</w:t>
      </w:r>
    </w:p>
    <w:p w14:paraId="07425F79" w14:textId="76F95CA8" w:rsidR="00A41A91" w:rsidRPr="0028781C" w:rsidRDefault="00FF63D3" w:rsidP="002D3F46">
      <w:pPr>
        <w:widowControl/>
        <w:tabs>
          <w:tab w:val="left" w:pos="720"/>
          <w:tab w:val="right" w:pos="9360"/>
        </w:tabs>
        <w:ind w:left="1080" w:hanging="720"/>
        <w:rPr>
          <w:rFonts w:ascii="Arial" w:hAnsi="Arial" w:cs="Arial"/>
          <w:bCs/>
        </w:rPr>
      </w:pPr>
      <w:r w:rsidRPr="0028781C">
        <w:rPr>
          <w:rFonts w:ascii="Arial" w:hAnsi="Arial" w:cs="Arial"/>
          <w:bCs/>
        </w:rPr>
        <w:tab/>
      </w:r>
      <w:r w:rsidR="007F1040">
        <w:rPr>
          <w:rFonts w:ascii="Arial" w:hAnsi="Arial" w:cs="Arial"/>
          <w:bCs/>
        </w:rPr>
        <w:t>7,</w:t>
      </w:r>
      <w:r w:rsidR="007C5324">
        <w:rPr>
          <w:rFonts w:ascii="Arial" w:hAnsi="Arial" w:cs="Arial"/>
          <w:bCs/>
        </w:rPr>
        <w:t>694</w:t>
      </w:r>
      <w:r w:rsidR="00BC6A3A">
        <w:rPr>
          <w:rFonts w:ascii="Arial" w:hAnsi="Arial" w:cs="Arial"/>
          <w:bCs/>
        </w:rPr>
        <w:t xml:space="preserve"> </w:t>
      </w:r>
      <w:r w:rsidR="00A41A91" w:rsidRPr="0028781C">
        <w:rPr>
          <w:rFonts w:ascii="Arial" w:hAnsi="Arial" w:cs="Arial"/>
          <w:bCs/>
        </w:rPr>
        <w:t xml:space="preserve">initial reports x </w:t>
      </w:r>
      <w:r w:rsidR="007F1040">
        <w:rPr>
          <w:rFonts w:ascii="Arial" w:hAnsi="Arial" w:cs="Arial"/>
          <w:bCs/>
        </w:rPr>
        <w:t>1</w:t>
      </w:r>
      <w:r w:rsidR="00F323A9">
        <w:rPr>
          <w:rFonts w:ascii="Arial" w:hAnsi="Arial" w:cs="Arial"/>
          <w:bCs/>
        </w:rPr>
        <w:t>0</w:t>
      </w:r>
      <w:r w:rsidR="00E65A88">
        <w:rPr>
          <w:rFonts w:ascii="Arial" w:hAnsi="Arial" w:cs="Arial"/>
          <w:bCs/>
        </w:rPr>
        <w:t xml:space="preserve"> percent</w:t>
      </w:r>
      <w:r w:rsidR="00A41A91" w:rsidRPr="0028781C">
        <w:rPr>
          <w:rFonts w:ascii="Arial" w:hAnsi="Arial" w:cs="Arial"/>
          <w:bCs/>
        </w:rPr>
        <w:t xml:space="preserve"> mailed x $0.</w:t>
      </w:r>
      <w:r w:rsidR="00E03826" w:rsidRPr="0028781C">
        <w:rPr>
          <w:rFonts w:ascii="Arial" w:hAnsi="Arial" w:cs="Arial"/>
          <w:bCs/>
        </w:rPr>
        <w:t>4</w:t>
      </w:r>
      <w:r w:rsidR="00E108E8">
        <w:rPr>
          <w:rFonts w:ascii="Arial" w:hAnsi="Arial" w:cs="Arial"/>
          <w:bCs/>
        </w:rPr>
        <w:t>9</w:t>
      </w:r>
      <w:r w:rsidR="00E03826" w:rsidRPr="0028781C">
        <w:rPr>
          <w:rFonts w:ascii="Arial" w:hAnsi="Arial" w:cs="Arial"/>
          <w:bCs/>
        </w:rPr>
        <w:t xml:space="preserve"> </w:t>
      </w:r>
      <w:r w:rsidR="00A41A91" w:rsidRPr="0028781C">
        <w:rPr>
          <w:rFonts w:ascii="Arial" w:hAnsi="Arial" w:cs="Arial"/>
          <w:bCs/>
        </w:rPr>
        <w:t xml:space="preserve">= </w:t>
      </w:r>
      <w:r w:rsidR="004F720B">
        <w:rPr>
          <w:rFonts w:ascii="Arial" w:hAnsi="Arial" w:cs="Arial"/>
          <w:bCs/>
        </w:rPr>
        <w:t xml:space="preserve"> $</w:t>
      </w:r>
      <w:r w:rsidR="009145CD">
        <w:rPr>
          <w:rFonts w:ascii="Arial" w:hAnsi="Arial" w:cs="Arial"/>
          <w:bCs/>
        </w:rPr>
        <w:t>377</w:t>
      </w:r>
    </w:p>
    <w:p w14:paraId="185551FE" w14:textId="77777777" w:rsidR="003D2DD8" w:rsidRPr="0028781C" w:rsidRDefault="003D2DD8" w:rsidP="002D3F46">
      <w:pPr>
        <w:pStyle w:val="Default"/>
        <w:widowControl/>
        <w:tabs>
          <w:tab w:val="left" w:pos="720"/>
          <w:tab w:val="left" w:pos="9360"/>
        </w:tabs>
        <w:ind w:left="360"/>
        <w:rPr>
          <w:rFonts w:ascii="Arial" w:hAnsi="Arial" w:cs="Arial"/>
          <w:bCs/>
          <w:color w:val="auto"/>
        </w:rPr>
      </w:pPr>
    </w:p>
    <w:p w14:paraId="1C37371F" w14:textId="77777777" w:rsidR="007F1040" w:rsidRPr="00F90DB4" w:rsidRDefault="00F90DB4" w:rsidP="002D3F46">
      <w:pPr>
        <w:pStyle w:val="Default"/>
        <w:widowControl/>
        <w:tabs>
          <w:tab w:val="left" w:pos="720"/>
          <w:tab w:val="left" w:pos="9360"/>
        </w:tabs>
        <w:ind w:left="360"/>
        <w:outlineLvl w:val="0"/>
        <w:rPr>
          <w:rFonts w:ascii="Arial" w:hAnsi="Arial" w:cs="Arial"/>
          <w:bCs/>
          <w:color w:val="auto"/>
        </w:rPr>
      </w:pPr>
      <w:r>
        <w:rPr>
          <w:rFonts w:ascii="Arial" w:hAnsi="Arial" w:cs="Arial"/>
          <w:bCs/>
          <w:color w:val="auto"/>
        </w:rPr>
        <w:t>Of the 92,</w:t>
      </w:r>
      <w:r w:rsidR="007C5324">
        <w:rPr>
          <w:rFonts w:ascii="Arial" w:hAnsi="Arial" w:cs="Arial"/>
          <w:bCs/>
          <w:color w:val="auto"/>
        </w:rPr>
        <w:t xml:space="preserve">979 </w:t>
      </w:r>
      <w:r>
        <w:rPr>
          <w:rFonts w:ascii="Arial" w:hAnsi="Arial" w:cs="Arial"/>
          <w:bCs/>
          <w:color w:val="auto"/>
        </w:rPr>
        <w:t xml:space="preserve">MSHA 7000-2 forms submitted in 2016, </w:t>
      </w:r>
      <w:r w:rsidR="007C5324">
        <w:rPr>
          <w:rFonts w:ascii="Arial" w:hAnsi="Arial" w:cs="Arial"/>
          <w:bCs/>
          <w:color w:val="auto"/>
        </w:rPr>
        <w:t>9</w:t>
      </w:r>
      <w:r>
        <w:rPr>
          <w:rFonts w:ascii="Arial" w:hAnsi="Arial" w:cs="Arial"/>
          <w:bCs/>
          <w:color w:val="auto"/>
        </w:rPr>
        <w:t xml:space="preserve">2 percent were submitted electronically, </w:t>
      </w:r>
      <w:r w:rsidR="007C5324" w:rsidRPr="007C5324">
        <w:rPr>
          <w:rFonts w:ascii="Arial" w:hAnsi="Arial" w:cs="Arial"/>
          <w:bCs/>
          <w:color w:val="auto"/>
        </w:rPr>
        <w:t xml:space="preserve">approximately </w:t>
      </w:r>
      <w:r w:rsidR="007C5324">
        <w:rPr>
          <w:rFonts w:ascii="Arial" w:hAnsi="Arial" w:cs="Arial"/>
          <w:bCs/>
          <w:color w:val="auto"/>
        </w:rPr>
        <w:t>4</w:t>
      </w:r>
      <w:r>
        <w:rPr>
          <w:rFonts w:ascii="Arial" w:hAnsi="Arial" w:cs="Arial"/>
          <w:bCs/>
          <w:color w:val="auto"/>
        </w:rPr>
        <w:t xml:space="preserve"> percent were submitted by mail, and </w:t>
      </w:r>
      <w:r w:rsidR="007C5324">
        <w:rPr>
          <w:rFonts w:ascii="Arial" w:hAnsi="Arial" w:cs="Arial"/>
          <w:bCs/>
          <w:color w:val="auto"/>
        </w:rPr>
        <w:t>4</w:t>
      </w:r>
      <w:r>
        <w:rPr>
          <w:rFonts w:ascii="Arial" w:hAnsi="Arial" w:cs="Arial"/>
          <w:bCs/>
          <w:color w:val="auto"/>
        </w:rPr>
        <w:t> percent were submitted by fax.  MSHA expects this trend to continue.  Thus, MSHA’s cost estimate</w:t>
      </w:r>
      <w:r w:rsidR="00164E6A">
        <w:rPr>
          <w:rFonts w:ascii="Arial" w:hAnsi="Arial" w:cs="Arial"/>
          <w:bCs/>
          <w:color w:val="auto"/>
        </w:rPr>
        <w:t>s</w:t>
      </w:r>
      <w:r>
        <w:rPr>
          <w:rFonts w:ascii="Arial" w:hAnsi="Arial" w:cs="Arial"/>
          <w:bCs/>
          <w:color w:val="auto"/>
        </w:rPr>
        <w:t xml:space="preserve"> for 7000</w:t>
      </w:r>
      <w:r>
        <w:rPr>
          <w:rFonts w:ascii="Arial" w:hAnsi="Arial" w:cs="Arial"/>
          <w:bCs/>
          <w:color w:val="auto"/>
        </w:rPr>
        <w:noBreakHyphen/>
        <w:t>2 forms submitted by mail are shown below.</w:t>
      </w:r>
    </w:p>
    <w:p w14:paraId="0D4A5C6F" w14:textId="77777777" w:rsidR="007F1040" w:rsidRPr="00F90DB4" w:rsidRDefault="007F1040" w:rsidP="002D3F46">
      <w:pPr>
        <w:pStyle w:val="Default"/>
        <w:widowControl/>
        <w:tabs>
          <w:tab w:val="left" w:pos="720"/>
          <w:tab w:val="left" w:pos="9360"/>
        </w:tabs>
        <w:ind w:left="360"/>
        <w:outlineLvl w:val="0"/>
        <w:rPr>
          <w:rFonts w:ascii="Arial" w:hAnsi="Arial" w:cs="Arial"/>
          <w:bCs/>
          <w:color w:val="auto"/>
        </w:rPr>
      </w:pPr>
    </w:p>
    <w:p w14:paraId="78C8BC54" w14:textId="77777777" w:rsidR="003D2DD8" w:rsidRPr="0028781C" w:rsidRDefault="003D2DD8" w:rsidP="002D3F46">
      <w:pPr>
        <w:pStyle w:val="Default"/>
        <w:widowControl/>
        <w:tabs>
          <w:tab w:val="left" w:pos="720"/>
          <w:tab w:val="left" w:pos="9360"/>
        </w:tabs>
        <w:ind w:left="360"/>
        <w:outlineLvl w:val="0"/>
        <w:rPr>
          <w:rFonts w:ascii="Arial" w:hAnsi="Arial" w:cs="Arial"/>
          <w:i/>
          <w:color w:val="auto"/>
        </w:rPr>
      </w:pPr>
      <w:r w:rsidRPr="0028781C">
        <w:rPr>
          <w:rFonts w:ascii="Arial" w:hAnsi="Arial" w:cs="Arial"/>
          <w:bCs/>
          <w:i/>
          <w:color w:val="auto"/>
        </w:rPr>
        <w:t>Postage for submission of MSHA Form 7000</w:t>
      </w:r>
      <w:r w:rsidRPr="0028781C">
        <w:rPr>
          <w:rFonts w:ascii="Arial" w:hAnsi="Arial" w:cs="Arial"/>
          <w:bCs/>
          <w:i/>
          <w:color w:val="auto"/>
        </w:rPr>
        <w:noBreakHyphen/>
        <w:t>2:</w:t>
      </w:r>
    </w:p>
    <w:p w14:paraId="47EDD096" w14:textId="4A6E4EDA" w:rsidR="003D2DD8" w:rsidRPr="0028781C" w:rsidRDefault="003D2DD8" w:rsidP="002D3F46">
      <w:pPr>
        <w:pStyle w:val="Default"/>
        <w:widowControl/>
        <w:tabs>
          <w:tab w:val="left" w:pos="720"/>
          <w:tab w:val="left" w:pos="9360"/>
        </w:tabs>
        <w:ind w:left="360"/>
        <w:rPr>
          <w:rFonts w:ascii="Arial" w:hAnsi="Arial" w:cs="Arial"/>
        </w:rPr>
      </w:pPr>
      <w:r w:rsidRPr="0028781C">
        <w:rPr>
          <w:rFonts w:ascii="Arial" w:hAnsi="Arial" w:cs="Arial"/>
          <w:color w:val="auto"/>
        </w:rPr>
        <w:tab/>
      </w:r>
      <w:r w:rsidR="007C5324" w:rsidRPr="007C5324">
        <w:rPr>
          <w:rFonts w:ascii="Arial" w:hAnsi="Arial" w:cs="Arial"/>
        </w:rPr>
        <w:t xml:space="preserve">92,979 </w:t>
      </w:r>
      <w:r w:rsidRPr="0028781C">
        <w:rPr>
          <w:rFonts w:ascii="Arial" w:hAnsi="Arial" w:cs="Arial"/>
        </w:rPr>
        <w:t xml:space="preserve">responses </w:t>
      </w:r>
      <w:r w:rsidR="00077197" w:rsidRPr="0028781C">
        <w:rPr>
          <w:rFonts w:ascii="Arial" w:hAnsi="Arial" w:cs="Arial"/>
        </w:rPr>
        <w:t xml:space="preserve">x </w:t>
      </w:r>
      <w:r w:rsidR="007C5324">
        <w:rPr>
          <w:rFonts w:ascii="Arial" w:hAnsi="Arial" w:cs="Arial"/>
        </w:rPr>
        <w:t>4</w:t>
      </w:r>
      <w:r w:rsidR="00E65A88">
        <w:rPr>
          <w:rFonts w:ascii="Arial" w:hAnsi="Arial" w:cs="Arial"/>
        </w:rPr>
        <w:t xml:space="preserve"> percent</w:t>
      </w:r>
      <w:r w:rsidR="00077197" w:rsidRPr="0028781C">
        <w:rPr>
          <w:rFonts w:ascii="Arial" w:hAnsi="Arial" w:cs="Arial"/>
        </w:rPr>
        <w:t xml:space="preserve"> mailed </w:t>
      </w:r>
      <w:r w:rsidRPr="0028781C">
        <w:rPr>
          <w:rFonts w:ascii="Arial" w:hAnsi="Arial" w:cs="Arial"/>
        </w:rPr>
        <w:t>x $0.</w:t>
      </w:r>
      <w:r w:rsidR="00E03826" w:rsidRPr="0028781C">
        <w:rPr>
          <w:rFonts w:ascii="Arial" w:hAnsi="Arial" w:cs="Arial"/>
        </w:rPr>
        <w:t>4</w:t>
      </w:r>
      <w:r w:rsidR="00E108E8">
        <w:rPr>
          <w:rFonts w:ascii="Arial" w:hAnsi="Arial" w:cs="Arial"/>
        </w:rPr>
        <w:t>9</w:t>
      </w:r>
      <w:r w:rsidR="00E03826" w:rsidRPr="0028781C">
        <w:rPr>
          <w:rFonts w:ascii="Arial" w:hAnsi="Arial" w:cs="Arial"/>
        </w:rPr>
        <w:t xml:space="preserve"> </w:t>
      </w:r>
      <w:r w:rsidRPr="0028781C">
        <w:rPr>
          <w:rFonts w:ascii="Arial" w:hAnsi="Arial" w:cs="Arial"/>
        </w:rPr>
        <w:t xml:space="preserve">= </w:t>
      </w:r>
      <w:r w:rsidR="004F720B">
        <w:rPr>
          <w:rFonts w:ascii="Arial" w:hAnsi="Arial" w:cs="Arial"/>
        </w:rPr>
        <w:t xml:space="preserve"> $</w:t>
      </w:r>
      <w:r w:rsidR="001F7F21">
        <w:rPr>
          <w:rFonts w:ascii="Arial" w:hAnsi="Arial" w:cs="Arial"/>
        </w:rPr>
        <w:t>1,</w:t>
      </w:r>
      <w:r w:rsidR="009145CD">
        <w:rPr>
          <w:rFonts w:ascii="Arial" w:hAnsi="Arial" w:cs="Arial"/>
        </w:rPr>
        <w:t>882</w:t>
      </w:r>
    </w:p>
    <w:p w14:paraId="0967DDE4" w14:textId="77777777" w:rsidR="00CB65C3" w:rsidRPr="0028781C" w:rsidRDefault="00CB65C3" w:rsidP="002D3F46">
      <w:pPr>
        <w:pStyle w:val="Default"/>
        <w:widowControl/>
        <w:tabs>
          <w:tab w:val="left" w:pos="720"/>
        </w:tabs>
        <w:ind w:left="360"/>
        <w:rPr>
          <w:rFonts w:ascii="Arial" w:hAnsi="Arial" w:cs="Arial"/>
          <w:bCs/>
          <w:color w:val="auto"/>
        </w:rPr>
      </w:pPr>
    </w:p>
    <w:p w14:paraId="70B82DAC" w14:textId="04D3E0CF" w:rsidR="00CB65C3" w:rsidRPr="00092EB8" w:rsidRDefault="00DE6A72" w:rsidP="002D3F46">
      <w:pPr>
        <w:widowControl/>
        <w:tabs>
          <w:tab w:val="left" w:pos="720"/>
          <w:tab w:val="left" w:pos="9360"/>
        </w:tabs>
        <w:ind w:left="360"/>
        <w:rPr>
          <w:rFonts w:ascii="Arial" w:hAnsi="Arial" w:cs="Arial"/>
          <w:bCs/>
          <w:i/>
        </w:rPr>
      </w:pPr>
      <w:r w:rsidRPr="00092EB8">
        <w:rPr>
          <w:rFonts w:ascii="Arial" w:hAnsi="Arial" w:cs="Arial"/>
          <w:bCs/>
          <w:i/>
        </w:rPr>
        <w:t xml:space="preserve">Total Cost Burden for MSHA Form </w:t>
      </w:r>
      <w:r w:rsidR="009124CE" w:rsidRPr="00092EB8">
        <w:rPr>
          <w:rFonts w:ascii="Arial" w:hAnsi="Arial" w:cs="Arial"/>
          <w:bCs/>
          <w:i/>
        </w:rPr>
        <w:t>7000</w:t>
      </w:r>
      <w:r w:rsidR="009124CE" w:rsidRPr="00092EB8">
        <w:rPr>
          <w:rFonts w:ascii="Arial" w:hAnsi="Arial" w:cs="Arial"/>
          <w:bCs/>
          <w:i/>
        </w:rPr>
        <w:noBreakHyphen/>
      </w:r>
      <w:r w:rsidRPr="00092EB8">
        <w:rPr>
          <w:rFonts w:ascii="Arial" w:hAnsi="Arial" w:cs="Arial"/>
          <w:bCs/>
          <w:i/>
        </w:rPr>
        <w:t xml:space="preserve">1 = </w:t>
      </w:r>
      <w:r w:rsidR="004F720B">
        <w:rPr>
          <w:rFonts w:ascii="Arial" w:hAnsi="Arial" w:cs="Arial"/>
          <w:bCs/>
          <w:i/>
        </w:rPr>
        <w:t>$</w:t>
      </w:r>
      <w:r w:rsidR="001F7F21">
        <w:rPr>
          <w:rFonts w:ascii="Arial" w:hAnsi="Arial" w:cs="Arial"/>
          <w:bCs/>
          <w:i/>
        </w:rPr>
        <w:t>9</w:t>
      </w:r>
      <w:r w:rsidR="009145CD">
        <w:rPr>
          <w:rFonts w:ascii="Arial" w:hAnsi="Arial" w:cs="Arial"/>
          <w:bCs/>
          <w:i/>
        </w:rPr>
        <w:t>6</w:t>
      </w:r>
      <w:r w:rsidR="00DA5BFC">
        <w:rPr>
          <w:rFonts w:ascii="Arial" w:hAnsi="Arial" w:cs="Arial"/>
          <w:bCs/>
          <w:i/>
        </w:rPr>
        <w:t>5</w:t>
      </w:r>
    </w:p>
    <w:p w14:paraId="64BD0203" w14:textId="4F640FFC" w:rsidR="00E00D9A" w:rsidRPr="00092EB8" w:rsidRDefault="00E00D9A" w:rsidP="002D3F46">
      <w:pPr>
        <w:widowControl/>
        <w:tabs>
          <w:tab w:val="left" w:pos="720"/>
          <w:tab w:val="left" w:pos="9360"/>
        </w:tabs>
        <w:ind w:left="360"/>
        <w:rPr>
          <w:rFonts w:ascii="Arial" w:hAnsi="Arial" w:cs="Arial"/>
          <w:bCs/>
          <w:i/>
        </w:rPr>
      </w:pPr>
      <w:r w:rsidRPr="00092EB8">
        <w:rPr>
          <w:rFonts w:ascii="Arial" w:hAnsi="Arial" w:cs="Arial"/>
          <w:bCs/>
          <w:i/>
        </w:rPr>
        <w:t xml:space="preserve">Total Cost Burden </w:t>
      </w:r>
      <w:r w:rsidR="00B04865" w:rsidRPr="00092EB8">
        <w:rPr>
          <w:rFonts w:ascii="Arial" w:hAnsi="Arial" w:cs="Arial"/>
          <w:bCs/>
          <w:i/>
        </w:rPr>
        <w:t>for</w:t>
      </w:r>
      <w:r w:rsidR="00F713DC" w:rsidRPr="00092EB8">
        <w:rPr>
          <w:rFonts w:ascii="Arial" w:hAnsi="Arial" w:cs="Arial"/>
          <w:bCs/>
          <w:i/>
        </w:rPr>
        <w:t xml:space="preserve"> </w:t>
      </w:r>
      <w:r w:rsidRPr="00092EB8">
        <w:rPr>
          <w:rFonts w:ascii="Arial" w:hAnsi="Arial" w:cs="Arial"/>
          <w:bCs/>
          <w:i/>
        </w:rPr>
        <w:t xml:space="preserve">MSHA Form </w:t>
      </w:r>
      <w:r w:rsidR="009124CE" w:rsidRPr="00092EB8">
        <w:rPr>
          <w:rFonts w:ascii="Arial" w:hAnsi="Arial" w:cs="Arial"/>
          <w:bCs/>
          <w:i/>
        </w:rPr>
        <w:t>7000</w:t>
      </w:r>
      <w:r w:rsidR="009124CE" w:rsidRPr="00092EB8">
        <w:rPr>
          <w:rFonts w:ascii="Arial" w:hAnsi="Arial" w:cs="Arial"/>
          <w:bCs/>
          <w:i/>
        </w:rPr>
        <w:noBreakHyphen/>
      </w:r>
      <w:r w:rsidRPr="00092EB8">
        <w:rPr>
          <w:rFonts w:ascii="Arial" w:hAnsi="Arial" w:cs="Arial"/>
          <w:bCs/>
          <w:i/>
        </w:rPr>
        <w:t xml:space="preserve">2 = </w:t>
      </w:r>
      <w:r w:rsidR="004F720B">
        <w:rPr>
          <w:rFonts w:ascii="Arial" w:hAnsi="Arial" w:cs="Arial"/>
          <w:bCs/>
          <w:i/>
        </w:rPr>
        <w:t>$</w:t>
      </w:r>
      <w:r w:rsidR="001F7F21">
        <w:rPr>
          <w:rFonts w:ascii="Arial" w:hAnsi="Arial" w:cs="Arial"/>
          <w:bCs/>
          <w:i/>
        </w:rPr>
        <w:t>1</w:t>
      </w:r>
      <w:r w:rsidR="00DA5BFC">
        <w:rPr>
          <w:rFonts w:ascii="Arial" w:hAnsi="Arial" w:cs="Arial"/>
          <w:bCs/>
          <w:i/>
        </w:rPr>
        <w:t>882</w:t>
      </w:r>
    </w:p>
    <w:p w14:paraId="420327E6" w14:textId="77777777" w:rsidR="00CB65C3" w:rsidRPr="00092EB8" w:rsidRDefault="00CB65C3" w:rsidP="002D3F46">
      <w:pPr>
        <w:pStyle w:val="Default"/>
        <w:widowControl/>
        <w:tabs>
          <w:tab w:val="left" w:pos="720"/>
          <w:tab w:val="left" w:pos="9360"/>
        </w:tabs>
        <w:ind w:left="360"/>
        <w:rPr>
          <w:rFonts w:ascii="Arial" w:hAnsi="Arial" w:cs="Arial"/>
          <w:bCs/>
          <w:color w:val="auto"/>
        </w:rPr>
      </w:pPr>
    </w:p>
    <w:p w14:paraId="0E1E713C" w14:textId="4CC60585" w:rsidR="00E00D9A" w:rsidRPr="009F0937" w:rsidRDefault="00E00D9A" w:rsidP="00273A22">
      <w:pPr>
        <w:widowControl/>
        <w:tabs>
          <w:tab w:val="left" w:pos="720"/>
          <w:tab w:val="right" w:pos="9000"/>
        </w:tabs>
        <w:ind w:left="360"/>
        <w:rPr>
          <w:rFonts w:ascii="Arial" w:hAnsi="Arial" w:cs="Arial"/>
          <w:b/>
          <w:bCs/>
        </w:rPr>
      </w:pPr>
      <w:r w:rsidRPr="0010502B">
        <w:rPr>
          <w:rFonts w:ascii="Arial" w:hAnsi="Arial" w:cs="Arial"/>
          <w:b/>
          <w:bCs/>
        </w:rPr>
        <w:t xml:space="preserve">TOTAL COST BURDEN FOR </w:t>
      </w:r>
      <w:r w:rsidR="009F0937">
        <w:rPr>
          <w:rFonts w:ascii="Arial" w:hAnsi="Arial" w:cs="Arial"/>
          <w:b/>
          <w:bCs/>
        </w:rPr>
        <w:t xml:space="preserve">MSHA </w:t>
      </w:r>
      <w:r w:rsidRPr="0010502B">
        <w:rPr>
          <w:rFonts w:ascii="Arial" w:hAnsi="Arial" w:cs="Arial"/>
          <w:b/>
          <w:bCs/>
        </w:rPr>
        <w:t>FORM</w:t>
      </w:r>
      <w:r w:rsidR="00B04865" w:rsidRPr="0010502B">
        <w:rPr>
          <w:rFonts w:ascii="Arial" w:hAnsi="Arial" w:cs="Arial"/>
          <w:b/>
          <w:bCs/>
        </w:rPr>
        <w:t>S</w:t>
      </w:r>
      <w:r w:rsidRPr="0010502B">
        <w:rPr>
          <w:rFonts w:ascii="Arial" w:hAnsi="Arial" w:cs="Arial"/>
          <w:b/>
          <w:bCs/>
        </w:rPr>
        <w:t xml:space="preserve"> </w:t>
      </w:r>
      <w:r w:rsidR="009124CE" w:rsidRPr="0010502B">
        <w:rPr>
          <w:rFonts w:ascii="Arial" w:hAnsi="Arial" w:cs="Arial"/>
          <w:b/>
          <w:bCs/>
        </w:rPr>
        <w:t>7000</w:t>
      </w:r>
      <w:r w:rsidR="009124CE" w:rsidRPr="0010502B">
        <w:rPr>
          <w:rFonts w:ascii="Arial" w:hAnsi="Arial" w:cs="Arial"/>
          <w:b/>
          <w:bCs/>
        </w:rPr>
        <w:noBreakHyphen/>
      </w:r>
      <w:r w:rsidRPr="0010502B">
        <w:rPr>
          <w:rFonts w:ascii="Arial" w:hAnsi="Arial" w:cs="Arial"/>
          <w:b/>
          <w:bCs/>
        </w:rPr>
        <w:t xml:space="preserve">1 AND </w:t>
      </w:r>
      <w:r w:rsidR="009124CE" w:rsidRPr="0010502B">
        <w:rPr>
          <w:rFonts w:ascii="Arial" w:hAnsi="Arial" w:cs="Arial"/>
          <w:b/>
          <w:bCs/>
        </w:rPr>
        <w:t>7000</w:t>
      </w:r>
      <w:r w:rsidR="009124CE" w:rsidRPr="0010502B">
        <w:rPr>
          <w:rFonts w:ascii="Arial" w:hAnsi="Arial" w:cs="Arial"/>
          <w:b/>
          <w:bCs/>
        </w:rPr>
        <w:noBreakHyphen/>
      </w:r>
      <w:r w:rsidRPr="0010502B">
        <w:rPr>
          <w:rFonts w:ascii="Arial" w:hAnsi="Arial" w:cs="Arial"/>
          <w:b/>
          <w:bCs/>
        </w:rPr>
        <w:t>2</w:t>
      </w:r>
      <w:r w:rsidR="00B04865" w:rsidRPr="0010502B">
        <w:rPr>
          <w:rFonts w:ascii="Arial" w:hAnsi="Arial" w:cs="Arial"/>
          <w:b/>
          <w:bCs/>
        </w:rPr>
        <w:t xml:space="preserve"> =</w:t>
      </w:r>
      <w:r w:rsidRPr="0010502B">
        <w:rPr>
          <w:rFonts w:ascii="Arial" w:hAnsi="Arial" w:cs="Arial"/>
          <w:b/>
          <w:bCs/>
        </w:rPr>
        <w:t xml:space="preserve"> </w:t>
      </w:r>
      <w:r w:rsidR="00B04865" w:rsidRPr="0010502B">
        <w:rPr>
          <w:rFonts w:ascii="Arial" w:hAnsi="Arial" w:cs="Arial"/>
          <w:b/>
          <w:bCs/>
        </w:rPr>
        <w:tab/>
      </w:r>
      <w:r w:rsidR="00634A7A">
        <w:rPr>
          <w:rFonts w:ascii="Arial" w:hAnsi="Arial" w:cs="Arial"/>
          <w:b/>
          <w:bCs/>
        </w:rPr>
        <w:t>$</w:t>
      </w:r>
      <w:r w:rsidR="001F7F21">
        <w:rPr>
          <w:rFonts w:ascii="Arial" w:hAnsi="Arial" w:cs="Arial"/>
          <w:b/>
          <w:bCs/>
        </w:rPr>
        <w:t>2,</w:t>
      </w:r>
      <w:r w:rsidR="00DA5BFC">
        <w:rPr>
          <w:rFonts w:ascii="Arial" w:hAnsi="Arial" w:cs="Arial"/>
          <w:b/>
          <w:bCs/>
        </w:rPr>
        <w:t>847</w:t>
      </w:r>
    </w:p>
    <w:p w14:paraId="40EAB3A2" w14:textId="77777777" w:rsidR="00CB65C3" w:rsidRDefault="00CB65C3" w:rsidP="002D3F46">
      <w:pPr>
        <w:pStyle w:val="Default"/>
        <w:widowControl/>
        <w:tabs>
          <w:tab w:val="left" w:pos="720"/>
        </w:tabs>
        <w:ind w:left="360"/>
        <w:rPr>
          <w:rFonts w:ascii="Arial" w:hAnsi="Arial" w:cs="Arial"/>
          <w:color w:val="auto"/>
        </w:rPr>
      </w:pPr>
    </w:p>
    <w:p w14:paraId="06FA2778" w14:textId="77777777" w:rsidR="00CB65C3" w:rsidRPr="00330DE3" w:rsidRDefault="0010697E" w:rsidP="000A05C1">
      <w:pPr>
        <w:pStyle w:val="Default"/>
        <w:keepNext/>
        <w:widowControl/>
        <w:tabs>
          <w:tab w:val="left" w:pos="720"/>
        </w:tabs>
        <w:ind w:left="360" w:hanging="450"/>
        <w:rPr>
          <w:rFonts w:ascii="Arial" w:hAnsi="Arial" w:cs="Arial"/>
          <w:b/>
          <w:bCs/>
          <w:color w:val="auto"/>
        </w:rPr>
      </w:pPr>
      <w:r w:rsidRPr="00330DE3">
        <w:rPr>
          <w:rFonts w:ascii="Arial" w:hAnsi="Arial" w:cs="Arial"/>
          <w:b/>
          <w:bCs/>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9124CE" w:rsidRPr="00330DE3">
        <w:rPr>
          <w:rFonts w:ascii="Arial" w:hAnsi="Arial" w:cs="Arial"/>
          <w:b/>
          <w:bCs/>
          <w:color w:val="auto"/>
        </w:rPr>
        <w:t xml:space="preserve"> </w:t>
      </w:r>
      <w:r w:rsidRPr="00330DE3">
        <w:rPr>
          <w:rFonts w:ascii="Arial" w:hAnsi="Arial" w:cs="Arial"/>
          <w:b/>
          <w:bCs/>
          <w:color w:val="auto"/>
        </w:rPr>
        <w:t>Agencies also may aggregate cost estimates from Items 12, 13, and 14 in a single table.</w:t>
      </w:r>
    </w:p>
    <w:p w14:paraId="45C8E35C" w14:textId="77777777" w:rsidR="00CB65C3" w:rsidRPr="0028781C" w:rsidRDefault="00CB65C3" w:rsidP="004E06FB">
      <w:pPr>
        <w:pStyle w:val="Default"/>
        <w:keepNext/>
        <w:widowControl/>
        <w:tabs>
          <w:tab w:val="left" w:pos="720"/>
        </w:tabs>
        <w:rPr>
          <w:rFonts w:ascii="Arial" w:hAnsi="Arial" w:cs="Arial"/>
          <w:bCs/>
          <w:color w:val="auto"/>
        </w:rPr>
      </w:pPr>
    </w:p>
    <w:p w14:paraId="46C7262D" w14:textId="77777777" w:rsidR="004E06FB" w:rsidRDefault="0010697E" w:rsidP="002D3F46">
      <w:pPr>
        <w:pStyle w:val="Default"/>
        <w:widowControl/>
        <w:tabs>
          <w:tab w:val="left" w:pos="720"/>
        </w:tabs>
        <w:ind w:left="360"/>
        <w:rPr>
          <w:rFonts w:ascii="Arial" w:hAnsi="Arial" w:cs="Arial"/>
          <w:color w:val="auto"/>
        </w:rPr>
      </w:pPr>
      <w:r w:rsidRPr="0028781C">
        <w:rPr>
          <w:rFonts w:ascii="Arial" w:hAnsi="Arial" w:cs="Arial"/>
          <w:color w:val="auto"/>
        </w:rPr>
        <w:t xml:space="preserve">The </w:t>
      </w:r>
      <w:r w:rsidR="00F713DC" w:rsidRPr="0028781C">
        <w:rPr>
          <w:rFonts w:ascii="Arial" w:hAnsi="Arial" w:cs="Arial"/>
          <w:color w:val="auto"/>
        </w:rPr>
        <w:t>Office of Injury and Employment Information’s</w:t>
      </w:r>
      <w:r w:rsidRPr="0028781C">
        <w:rPr>
          <w:rFonts w:ascii="Arial" w:hAnsi="Arial" w:cs="Arial"/>
          <w:color w:val="auto"/>
        </w:rPr>
        <w:t xml:space="preserve"> (</w:t>
      </w:r>
      <w:r w:rsidR="00F713DC" w:rsidRPr="0028781C">
        <w:rPr>
          <w:rFonts w:ascii="Arial" w:hAnsi="Arial" w:cs="Arial"/>
          <w:color w:val="auto"/>
        </w:rPr>
        <w:t>OIEI</w:t>
      </w:r>
      <w:r w:rsidRPr="0028781C">
        <w:rPr>
          <w:rFonts w:ascii="Arial" w:hAnsi="Arial" w:cs="Arial"/>
          <w:color w:val="auto"/>
        </w:rPr>
        <w:t>) function is to collect, correct, and process mine industry survey data</w:t>
      </w:r>
      <w:r w:rsidR="00DA31F9" w:rsidRPr="0028781C">
        <w:rPr>
          <w:rFonts w:ascii="Arial" w:hAnsi="Arial" w:cs="Arial"/>
          <w:color w:val="auto"/>
        </w:rPr>
        <w:t xml:space="preserve"> and </w:t>
      </w:r>
      <w:r w:rsidRPr="0028781C">
        <w:rPr>
          <w:rFonts w:ascii="Arial" w:hAnsi="Arial" w:cs="Arial"/>
          <w:color w:val="auto"/>
        </w:rPr>
        <w:t xml:space="preserve">receive and process operator reporting forms (both </w:t>
      </w:r>
      <w:r w:rsidR="005763B8">
        <w:rPr>
          <w:rFonts w:ascii="Arial" w:hAnsi="Arial" w:cs="Arial"/>
          <w:color w:val="auto"/>
        </w:rPr>
        <w:t xml:space="preserve">MSHA Form </w:t>
      </w:r>
      <w:r w:rsidR="009124CE" w:rsidRPr="0028781C">
        <w:rPr>
          <w:rFonts w:ascii="Arial" w:hAnsi="Arial" w:cs="Arial"/>
          <w:color w:val="auto"/>
        </w:rPr>
        <w:t>7000</w:t>
      </w:r>
      <w:r w:rsidR="009124CE" w:rsidRPr="0028781C">
        <w:rPr>
          <w:rFonts w:ascii="Arial" w:hAnsi="Arial" w:cs="Arial"/>
          <w:color w:val="auto"/>
        </w:rPr>
        <w:noBreakHyphen/>
      </w:r>
      <w:r w:rsidR="00DA31F9" w:rsidRPr="0028781C">
        <w:rPr>
          <w:rFonts w:ascii="Arial" w:hAnsi="Arial" w:cs="Arial"/>
          <w:color w:val="auto"/>
        </w:rPr>
        <w:t>1 and</w:t>
      </w:r>
      <w:r w:rsidRPr="0028781C">
        <w:rPr>
          <w:rFonts w:ascii="Arial" w:hAnsi="Arial" w:cs="Arial"/>
          <w:color w:val="auto"/>
        </w:rPr>
        <w:t xml:space="preserve"> </w:t>
      </w:r>
      <w:r w:rsidR="005763B8">
        <w:rPr>
          <w:rFonts w:ascii="Arial" w:hAnsi="Arial" w:cs="Arial"/>
          <w:color w:val="auto"/>
        </w:rPr>
        <w:t xml:space="preserve">MSHA Form </w:t>
      </w:r>
      <w:r w:rsidR="009124CE" w:rsidRPr="0028781C">
        <w:rPr>
          <w:rFonts w:ascii="Arial" w:hAnsi="Arial" w:cs="Arial"/>
          <w:color w:val="auto"/>
        </w:rPr>
        <w:t>7000</w:t>
      </w:r>
      <w:r w:rsidR="009124CE" w:rsidRPr="0028781C">
        <w:rPr>
          <w:rFonts w:ascii="Arial" w:hAnsi="Arial" w:cs="Arial"/>
          <w:color w:val="auto"/>
        </w:rPr>
        <w:noBreakHyphen/>
      </w:r>
      <w:r w:rsidR="00DA31F9" w:rsidRPr="0028781C">
        <w:rPr>
          <w:rFonts w:ascii="Arial" w:hAnsi="Arial" w:cs="Arial"/>
          <w:color w:val="auto"/>
        </w:rPr>
        <w:t>2</w:t>
      </w:r>
      <w:r w:rsidRPr="0028781C">
        <w:rPr>
          <w:rFonts w:ascii="Arial" w:hAnsi="Arial" w:cs="Arial"/>
          <w:color w:val="auto"/>
        </w:rPr>
        <w:t xml:space="preserve">). </w:t>
      </w:r>
      <w:r w:rsidR="00DA31F9" w:rsidRPr="0028781C">
        <w:rPr>
          <w:rFonts w:ascii="Arial" w:hAnsi="Arial" w:cs="Arial"/>
          <w:color w:val="auto"/>
        </w:rPr>
        <w:t xml:space="preserve"> </w:t>
      </w:r>
      <w:r w:rsidRPr="0028781C">
        <w:rPr>
          <w:rFonts w:ascii="Arial" w:hAnsi="Arial" w:cs="Arial"/>
          <w:color w:val="auto"/>
        </w:rPr>
        <w:t xml:space="preserve">The costs </w:t>
      </w:r>
      <w:r w:rsidR="00DA31F9" w:rsidRPr="0028781C">
        <w:rPr>
          <w:rFonts w:ascii="Arial" w:hAnsi="Arial" w:cs="Arial"/>
          <w:color w:val="auto"/>
        </w:rPr>
        <w:t>to the Federal government for</w:t>
      </w:r>
      <w:r w:rsidRPr="0028781C">
        <w:rPr>
          <w:rFonts w:ascii="Arial" w:hAnsi="Arial" w:cs="Arial"/>
          <w:color w:val="auto"/>
        </w:rPr>
        <w:t xml:space="preserve"> the </w:t>
      </w:r>
      <w:r w:rsidR="005763B8">
        <w:rPr>
          <w:rFonts w:ascii="Arial" w:hAnsi="Arial" w:cs="Arial"/>
          <w:color w:val="auto"/>
        </w:rPr>
        <w:t xml:space="preserve">MSHA Form </w:t>
      </w:r>
      <w:r w:rsidR="009124CE" w:rsidRPr="0028781C">
        <w:rPr>
          <w:rFonts w:ascii="Arial" w:hAnsi="Arial" w:cs="Arial"/>
          <w:color w:val="auto"/>
        </w:rPr>
        <w:t>7000</w:t>
      </w:r>
      <w:r w:rsidR="009124CE" w:rsidRPr="0028781C">
        <w:rPr>
          <w:rFonts w:ascii="Arial" w:hAnsi="Arial" w:cs="Arial"/>
          <w:color w:val="auto"/>
        </w:rPr>
        <w:noBreakHyphen/>
      </w:r>
      <w:r w:rsidRPr="0028781C">
        <w:rPr>
          <w:rFonts w:ascii="Arial" w:hAnsi="Arial" w:cs="Arial"/>
          <w:color w:val="auto"/>
        </w:rPr>
        <w:t xml:space="preserve">1 and the </w:t>
      </w:r>
      <w:r w:rsidR="005763B8">
        <w:rPr>
          <w:rFonts w:ascii="Arial" w:hAnsi="Arial" w:cs="Arial"/>
          <w:color w:val="auto"/>
        </w:rPr>
        <w:t xml:space="preserve">MSHA Form </w:t>
      </w:r>
      <w:r w:rsidR="009124CE" w:rsidRPr="0028781C">
        <w:rPr>
          <w:rFonts w:ascii="Arial" w:hAnsi="Arial" w:cs="Arial"/>
          <w:color w:val="auto"/>
        </w:rPr>
        <w:t>7000</w:t>
      </w:r>
      <w:r w:rsidR="009124CE" w:rsidRPr="0028781C">
        <w:rPr>
          <w:rFonts w:ascii="Arial" w:hAnsi="Arial" w:cs="Arial"/>
          <w:color w:val="auto"/>
        </w:rPr>
        <w:noBreakHyphen/>
      </w:r>
      <w:r w:rsidRPr="0028781C">
        <w:rPr>
          <w:rFonts w:ascii="Arial" w:hAnsi="Arial" w:cs="Arial"/>
          <w:color w:val="auto"/>
        </w:rPr>
        <w:t>2 forms are shown as overall cost for both forms.</w:t>
      </w:r>
    </w:p>
    <w:p w14:paraId="61105972" w14:textId="77777777" w:rsidR="004E06FB" w:rsidRDefault="004E06FB" w:rsidP="002D3F46">
      <w:pPr>
        <w:pStyle w:val="Default"/>
        <w:widowControl/>
        <w:tabs>
          <w:tab w:val="left" w:pos="720"/>
        </w:tabs>
        <w:ind w:left="360"/>
        <w:rPr>
          <w:rFonts w:ascii="Arial" w:hAnsi="Arial" w:cs="Arial"/>
          <w:color w:val="auto"/>
        </w:rPr>
      </w:pPr>
    </w:p>
    <w:p w14:paraId="1A33E727" w14:textId="77777777" w:rsidR="00CB65C3" w:rsidRPr="0028781C" w:rsidRDefault="00CB65C3" w:rsidP="002D3F46">
      <w:pPr>
        <w:pStyle w:val="Default"/>
        <w:widowControl/>
        <w:tabs>
          <w:tab w:val="left" w:pos="720"/>
        </w:tabs>
        <w:ind w:left="360"/>
        <w:rPr>
          <w:rFonts w:ascii="Arial" w:hAnsi="Arial" w:cs="Arial"/>
          <w:color w:val="auto"/>
        </w:rPr>
      </w:pPr>
    </w:p>
    <w:p w14:paraId="54377811" w14:textId="77777777" w:rsidR="00881E4C" w:rsidRPr="0028781C" w:rsidRDefault="0010697E" w:rsidP="002D3F46">
      <w:pPr>
        <w:pStyle w:val="Default"/>
        <w:widowControl/>
        <w:tabs>
          <w:tab w:val="left" w:pos="720"/>
        </w:tabs>
        <w:ind w:left="360"/>
        <w:rPr>
          <w:rFonts w:ascii="Arial" w:hAnsi="Arial" w:cs="Arial"/>
          <w:i/>
          <w:color w:val="auto"/>
        </w:rPr>
      </w:pPr>
      <w:r w:rsidRPr="00CF196A">
        <w:rPr>
          <w:rFonts w:ascii="Arial" w:hAnsi="Arial" w:cs="Arial"/>
          <w:i/>
          <w:color w:val="auto"/>
        </w:rPr>
        <w:t xml:space="preserve">Costs </w:t>
      </w:r>
      <w:r w:rsidR="00345482" w:rsidRPr="00CF196A">
        <w:rPr>
          <w:rFonts w:ascii="Arial" w:hAnsi="Arial" w:cs="Arial"/>
          <w:i/>
          <w:color w:val="auto"/>
        </w:rPr>
        <w:t>A</w:t>
      </w:r>
      <w:r w:rsidRPr="00CF196A">
        <w:rPr>
          <w:rFonts w:ascii="Arial" w:hAnsi="Arial" w:cs="Arial"/>
          <w:i/>
          <w:color w:val="auto"/>
        </w:rPr>
        <w:t xml:space="preserve">ssociated with the </w:t>
      </w:r>
      <w:r w:rsidR="00345482" w:rsidRPr="00CF196A">
        <w:rPr>
          <w:rFonts w:ascii="Arial" w:hAnsi="Arial" w:cs="Arial"/>
          <w:i/>
          <w:color w:val="auto"/>
        </w:rPr>
        <w:t>O</w:t>
      </w:r>
      <w:r w:rsidRPr="00CF196A">
        <w:rPr>
          <w:rFonts w:ascii="Arial" w:hAnsi="Arial" w:cs="Arial"/>
          <w:i/>
          <w:color w:val="auto"/>
        </w:rPr>
        <w:t>peration of the Branch</w:t>
      </w:r>
      <w:r w:rsidR="00345482" w:rsidRPr="00CF196A">
        <w:rPr>
          <w:rFonts w:ascii="Arial" w:hAnsi="Arial" w:cs="Arial"/>
          <w:color w:val="auto"/>
        </w:rPr>
        <w:t xml:space="preserve">: </w:t>
      </w:r>
      <w:r w:rsidR="00EE735E" w:rsidRPr="00CF196A">
        <w:rPr>
          <w:rFonts w:ascii="Arial" w:hAnsi="Arial" w:cs="Arial"/>
          <w:color w:val="auto"/>
        </w:rPr>
        <w:t xml:space="preserve"> $</w:t>
      </w:r>
      <w:r w:rsidR="0075635F">
        <w:rPr>
          <w:rFonts w:ascii="Arial" w:hAnsi="Arial" w:cs="Arial"/>
          <w:color w:val="auto"/>
        </w:rPr>
        <w:t>600,000 (Support Staff)</w:t>
      </w:r>
    </w:p>
    <w:p w14:paraId="6F060727" w14:textId="77777777" w:rsidR="00012F81" w:rsidRPr="0028781C" w:rsidRDefault="00012F81" w:rsidP="002D3F46">
      <w:pPr>
        <w:pStyle w:val="Default"/>
        <w:widowControl/>
        <w:tabs>
          <w:tab w:val="left" w:pos="720"/>
        </w:tabs>
        <w:ind w:left="360"/>
        <w:rPr>
          <w:rFonts w:ascii="Arial" w:hAnsi="Arial" w:cs="Arial"/>
          <w:color w:val="auto"/>
        </w:rPr>
      </w:pPr>
    </w:p>
    <w:p w14:paraId="554D6159" w14:textId="77777777" w:rsidR="00012F81" w:rsidRPr="0028781C" w:rsidRDefault="00012F81" w:rsidP="002D3F46">
      <w:pPr>
        <w:pStyle w:val="Default"/>
        <w:widowControl/>
        <w:tabs>
          <w:tab w:val="left" w:pos="720"/>
        </w:tabs>
        <w:ind w:left="360"/>
        <w:outlineLvl w:val="0"/>
        <w:rPr>
          <w:rFonts w:ascii="Arial" w:hAnsi="Arial" w:cs="Arial"/>
          <w:i/>
          <w:color w:val="auto"/>
        </w:rPr>
      </w:pPr>
      <w:r w:rsidRPr="00CF196A">
        <w:rPr>
          <w:rFonts w:ascii="Arial" w:hAnsi="Arial" w:cs="Arial"/>
          <w:i/>
          <w:color w:val="auto"/>
        </w:rPr>
        <w:t xml:space="preserve">Costs Associated with </w:t>
      </w:r>
      <w:r w:rsidR="0075635F">
        <w:rPr>
          <w:rFonts w:ascii="Arial" w:hAnsi="Arial" w:cs="Arial"/>
          <w:color w:val="auto"/>
        </w:rPr>
        <w:t>hardware/software:  $55,000</w:t>
      </w:r>
    </w:p>
    <w:p w14:paraId="149C68AE" w14:textId="77777777" w:rsidR="00345482" w:rsidRPr="0028781C" w:rsidRDefault="00345482" w:rsidP="002D3F46">
      <w:pPr>
        <w:pStyle w:val="Default"/>
        <w:widowControl/>
        <w:tabs>
          <w:tab w:val="left" w:pos="720"/>
        </w:tabs>
        <w:ind w:left="360"/>
        <w:rPr>
          <w:rFonts w:ascii="Arial" w:hAnsi="Arial" w:cs="Arial"/>
          <w:color w:val="auto"/>
        </w:rPr>
      </w:pPr>
    </w:p>
    <w:p w14:paraId="4F688A6A" w14:textId="77777777" w:rsidR="00881E4C" w:rsidRPr="00964F86" w:rsidRDefault="0075635F" w:rsidP="002D3F46">
      <w:pPr>
        <w:pStyle w:val="Default"/>
        <w:widowControl/>
        <w:tabs>
          <w:tab w:val="left" w:pos="720"/>
        </w:tabs>
        <w:ind w:left="360"/>
        <w:rPr>
          <w:rFonts w:ascii="Arial" w:hAnsi="Arial" w:cs="Arial"/>
          <w:color w:val="auto"/>
        </w:rPr>
      </w:pPr>
      <w:r>
        <w:rPr>
          <w:rFonts w:ascii="Arial" w:hAnsi="Arial" w:cs="Arial"/>
          <w:i/>
          <w:color w:val="auto"/>
        </w:rPr>
        <w:t>Costs Associated with printing of forms (GPO):</w:t>
      </w:r>
      <w:r>
        <w:rPr>
          <w:rFonts w:ascii="Arial" w:hAnsi="Arial" w:cs="Arial"/>
          <w:color w:val="auto"/>
        </w:rPr>
        <w:t xml:space="preserve">  $4,500</w:t>
      </w:r>
    </w:p>
    <w:p w14:paraId="7892EEFA" w14:textId="77777777" w:rsidR="00881E4C" w:rsidRPr="0028781C" w:rsidRDefault="00881E4C" w:rsidP="002D3F46">
      <w:pPr>
        <w:pStyle w:val="Default"/>
        <w:widowControl/>
        <w:tabs>
          <w:tab w:val="left" w:pos="720"/>
        </w:tabs>
        <w:ind w:left="360"/>
        <w:rPr>
          <w:rFonts w:ascii="Arial" w:hAnsi="Arial" w:cs="Arial"/>
          <w:color w:val="auto"/>
        </w:rPr>
      </w:pPr>
    </w:p>
    <w:p w14:paraId="37E6F14B" w14:textId="77777777" w:rsidR="009776F8" w:rsidRDefault="0075635F" w:rsidP="002D3F46">
      <w:pPr>
        <w:pStyle w:val="Default"/>
        <w:widowControl/>
        <w:tabs>
          <w:tab w:val="left" w:pos="720"/>
        </w:tabs>
        <w:ind w:left="360"/>
        <w:rPr>
          <w:rFonts w:ascii="Arial" w:hAnsi="Arial" w:cs="Arial"/>
          <w:color w:val="auto"/>
        </w:rPr>
      </w:pPr>
      <w:r w:rsidRPr="00964F86">
        <w:rPr>
          <w:rFonts w:ascii="Arial" w:hAnsi="Arial" w:cs="Arial"/>
          <w:i/>
          <w:color w:val="auto"/>
        </w:rPr>
        <w:t>Postage Costs for End</w:t>
      </w:r>
      <w:r w:rsidRPr="00964F86">
        <w:rPr>
          <w:rFonts w:ascii="Arial" w:hAnsi="Arial" w:cs="Arial"/>
          <w:i/>
          <w:color w:val="auto"/>
        </w:rPr>
        <w:noBreakHyphen/>
        <w:t>of</w:t>
      </w:r>
      <w:r w:rsidRPr="00964F86">
        <w:rPr>
          <w:rFonts w:ascii="Arial" w:hAnsi="Arial" w:cs="Arial"/>
          <w:i/>
          <w:color w:val="auto"/>
        </w:rPr>
        <w:noBreakHyphen/>
        <w:t>Year Mailers</w:t>
      </w:r>
    </w:p>
    <w:p w14:paraId="31C3A97B" w14:textId="2FC6DF76" w:rsidR="0075635F" w:rsidRDefault="0075635F" w:rsidP="002D3F46">
      <w:pPr>
        <w:pStyle w:val="Default"/>
        <w:widowControl/>
        <w:tabs>
          <w:tab w:val="left" w:pos="720"/>
        </w:tabs>
        <w:ind w:left="360"/>
        <w:rPr>
          <w:rFonts w:ascii="Arial" w:hAnsi="Arial" w:cs="Arial"/>
          <w:color w:val="auto"/>
        </w:rPr>
      </w:pPr>
      <w:r>
        <w:rPr>
          <w:rFonts w:ascii="Arial" w:hAnsi="Arial" w:cs="Arial"/>
          <w:color w:val="auto"/>
        </w:rPr>
        <w:tab/>
        <w:t>29,000 EOY Mailers x $0.4</w:t>
      </w:r>
      <w:r w:rsidR="00DA5BFC">
        <w:rPr>
          <w:rFonts w:ascii="Arial" w:hAnsi="Arial" w:cs="Arial"/>
          <w:color w:val="auto"/>
        </w:rPr>
        <w:t>9</w:t>
      </w:r>
      <w:r>
        <w:rPr>
          <w:rFonts w:ascii="Arial" w:hAnsi="Arial" w:cs="Arial"/>
          <w:color w:val="auto"/>
        </w:rPr>
        <w:t xml:space="preserve"> = $</w:t>
      </w:r>
      <w:r w:rsidR="00DA5BFC">
        <w:rPr>
          <w:rFonts w:ascii="Arial" w:hAnsi="Arial" w:cs="Arial"/>
          <w:color w:val="auto"/>
        </w:rPr>
        <w:t>14,210</w:t>
      </w:r>
    </w:p>
    <w:p w14:paraId="3A49A85A" w14:textId="77777777" w:rsidR="0075635F" w:rsidRDefault="0075635F" w:rsidP="002D3F46">
      <w:pPr>
        <w:pStyle w:val="Default"/>
        <w:widowControl/>
        <w:tabs>
          <w:tab w:val="left" w:pos="720"/>
        </w:tabs>
        <w:ind w:left="360"/>
        <w:rPr>
          <w:rFonts w:ascii="Arial" w:hAnsi="Arial" w:cs="Arial"/>
          <w:i/>
          <w:color w:val="auto"/>
        </w:rPr>
      </w:pPr>
      <w:r>
        <w:rPr>
          <w:rFonts w:ascii="Arial" w:hAnsi="Arial" w:cs="Arial"/>
          <w:i/>
          <w:color w:val="auto"/>
        </w:rPr>
        <w:t>Postage Quarterly Mailers – Postcards</w:t>
      </w:r>
    </w:p>
    <w:p w14:paraId="36CC6847" w14:textId="77777777" w:rsidR="0075635F" w:rsidRDefault="0075635F" w:rsidP="002D3F46">
      <w:pPr>
        <w:pStyle w:val="Default"/>
        <w:widowControl/>
        <w:tabs>
          <w:tab w:val="left" w:pos="720"/>
        </w:tabs>
        <w:ind w:left="360"/>
        <w:rPr>
          <w:rFonts w:ascii="Arial" w:hAnsi="Arial" w:cs="Arial"/>
          <w:color w:val="auto"/>
        </w:rPr>
      </w:pPr>
      <w:r>
        <w:rPr>
          <w:rFonts w:ascii="Arial" w:hAnsi="Arial" w:cs="Arial"/>
          <w:color w:val="auto"/>
        </w:rPr>
        <w:tab/>
        <w:t>22,000 x 4 Quarters x $0.34 = $29,920</w:t>
      </w:r>
    </w:p>
    <w:p w14:paraId="5AC92EA1" w14:textId="7B7789E8" w:rsidR="0075635F" w:rsidRPr="00964F86" w:rsidRDefault="0075635F" w:rsidP="002D3F46">
      <w:pPr>
        <w:pStyle w:val="Default"/>
        <w:widowControl/>
        <w:tabs>
          <w:tab w:val="left" w:pos="720"/>
        </w:tabs>
        <w:ind w:left="360"/>
        <w:rPr>
          <w:rFonts w:ascii="Arial" w:hAnsi="Arial" w:cs="Arial"/>
          <w:color w:val="auto"/>
        </w:rPr>
      </w:pPr>
      <w:r>
        <w:rPr>
          <w:rFonts w:ascii="Arial" w:hAnsi="Arial" w:cs="Arial"/>
          <w:i/>
          <w:color w:val="auto"/>
        </w:rPr>
        <w:t>Total Postage</w:t>
      </w:r>
      <w:r>
        <w:rPr>
          <w:rFonts w:ascii="Arial" w:hAnsi="Arial" w:cs="Arial"/>
          <w:color w:val="auto"/>
        </w:rPr>
        <w:t xml:space="preserve"> = $4</w:t>
      </w:r>
      <w:r w:rsidR="00DA5BFC">
        <w:rPr>
          <w:rFonts w:ascii="Arial" w:hAnsi="Arial" w:cs="Arial"/>
          <w:color w:val="auto"/>
        </w:rPr>
        <w:t>4,13</w:t>
      </w:r>
      <w:r>
        <w:rPr>
          <w:rFonts w:ascii="Arial" w:hAnsi="Arial" w:cs="Arial"/>
          <w:color w:val="auto"/>
        </w:rPr>
        <w:t>0</w:t>
      </w:r>
    </w:p>
    <w:p w14:paraId="730EB139" w14:textId="77777777" w:rsidR="0075635F" w:rsidRPr="00964F86" w:rsidRDefault="0075635F" w:rsidP="002D3F46">
      <w:pPr>
        <w:pStyle w:val="Default"/>
        <w:widowControl/>
        <w:tabs>
          <w:tab w:val="left" w:pos="720"/>
        </w:tabs>
        <w:ind w:left="360"/>
        <w:rPr>
          <w:rFonts w:ascii="Arial" w:hAnsi="Arial" w:cs="Arial"/>
          <w:color w:val="auto"/>
        </w:rPr>
      </w:pPr>
    </w:p>
    <w:p w14:paraId="15B1D6A3" w14:textId="7746F19C" w:rsidR="0010697E" w:rsidRPr="00964F86" w:rsidRDefault="0010697E" w:rsidP="002D3F46">
      <w:pPr>
        <w:pStyle w:val="Default"/>
        <w:widowControl/>
        <w:tabs>
          <w:tab w:val="left" w:pos="720"/>
        </w:tabs>
        <w:ind w:left="360"/>
        <w:rPr>
          <w:rFonts w:ascii="Arial" w:hAnsi="Arial" w:cs="Arial"/>
          <w:color w:val="auto"/>
        </w:rPr>
      </w:pPr>
      <w:r w:rsidRPr="00330DE3">
        <w:rPr>
          <w:rFonts w:ascii="Arial" w:hAnsi="Arial" w:cs="Arial"/>
          <w:bCs/>
          <w:i/>
          <w:color w:val="auto"/>
        </w:rPr>
        <w:t>Total Cost to the Federal Government (</w:t>
      </w:r>
      <w:r w:rsidR="005763B8">
        <w:rPr>
          <w:rFonts w:ascii="Arial" w:hAnsi="Arial" w:cs="Arial"/>
          <w:bCs/>
          <w:i/>
          <w:color w:val="auto"/>
        </w:rPr>
        <w:t xml:space="preserve">MSHA Form </w:t>
      </w:r>
      <w:r w:rsidR="009124CE" w:rsidRPr="00330DE3">
        <w:rPr>
          <w:rFonts w:ascii="Arial" w:hAnsi="Arial" w:cs="Arial"/>
          <w:bCs/>
          <w:i/>
          <w:color w:val="auto"/>
        </w:rPr>
        <w:t>7000</w:t>
      </w:r>
      <w:r w:rsidR="009124CE" w:rsidRPr="00330DE3">
        <w:rPr>
          <w:rFonts w:ascii="Arial" w:hAnsi="Arial" w:cs="Arial"/>
          <w:bCs/>
          <w:i/>
          <w:color w:val="auto"/>
        </w:rPr>
        <w:noBreakHyphen/>
      </w:r>
      <w:r w:rsidRPr="00330DE3">
        <w:rPr>
          <w:rFonts w:ascii="Arial" w:hAnsi="Arial" w:cs="Arial"/>
          <w:bCs/>
          <w:i/>
          <w:color w:val="auto"/>
        </w:rPr>
        <w:t xml:space="preserve">1 and </w:t>
      </w:r>
      <w:r w:rsidR="005763B8">
        <w:rPr>
          <w:rFonts w:ascii="Arial" w:hAnsi="Arial" w:cs="Arial"/>
          <w:bCs/>
          <w:i/>
          <w:color w:val="auto"/>
        </w:rPr>
        <w:t xml:space="preserve">MSHA Form </w:t>
      </w:r>
      <w:r w:rsidR="009124CE" w:rsidRPr="00330DE3">
        <w:rPr>
          <w:rFonts w:ascii="Arial" w:hAnsi="Arial" w:cs="Arial"/>
          <w:bCs/>
          <w:i/>
          <w:color w:val="auto"/>
        </w:rPr>
        <w:t>7000</w:t>
      </w:r>
      <w:r w:rsidR="009124CE" w:rsidRPr="00330DE3">
        <w:rPr>
          <w:rFonts w:ascii="Arial" w:hAnsi="Arial" w:cs="Arial"/>
          <w:bCs/>
          <w:i/>
          <w:color w:val="auto"/>
        </w:rPr>
        <w:noBreakHyphen/>
      </w:r>
      <w:r w:rsidRPr="00330DE3">
        <w:rPr>
          <w:rFonts w:ascii="Arial" w:hAnsi="Arial" w:cs="Arial"/>
          <w:bCs/>
          <w:i/>
          <w:color w:val="auto"/>
        </w:rPr>
        <w:t xml:space="preserve">2) </w:t>
      </w:r>
      <w:r w:rsidRPr="00964F86">
        <w:rPr>
          <w:rFonts w:ascii="Arial" w:hAnsi="Arial" w:cs="Arial"/>
          <w:bCs/>
          <w:color w:val="auto"/>
        </w:rPr>
        <w:t xml:space="preserve">= </w:t>
      </w:r>
      <w:r w:rsidRPr="00964F86">
        <w:rPr>
          <w:rFonts w:ascii="Arial" w:hAnsi="Arial" w:cs="Arial"/>
          <w:b/>
          <w:bCs/>
          <w:color w:val="auto"/>
        </w:rPr>
        <w:t>$</w:t>
      </w:r>
      <w:r w:rsidR="0075635F" w:rsidRPr="00964F86">
        <w:rPr>
          <w:rFonts w:ascii="Arial" w:hAnsi="Arial" w:cs="Arial"/>
          <w:b/>
          <w:color w:val="auto"/>
        </w:rPr>
        <w:t>70</w:t>
      </w:r>
      <w:r w:rsidR="00DA5BFC">
        <w:rPr>
          <w:rFonts w:ascii="Arial" w:hAnsi="Arial" w:cs="Arial"/>
          <w:b/>
          <w:color w:val="auto"/>
        </w:rPr>
        <w:t>3,63</w:t>
      </w:r>
      <w:r w:rsidR="0075635F" w:rsidRPr="00964F86">
        <w:rPr>
          <w:rFonts w:ascii="Arial" w:hAnsi="Arial" w:cs="Arial"/>
          <w:b/>
          <w:color w:val="auto"/>
        </w:rPr>
        <w:t>0</w:t>
      </w:r>
      <w:r w:rsidR="00F05C6C" w:rsidRPr="00964F86">
        <w:rPr>
          <w:rFonts w:ascii="Arial" w:hAnsi="Arial" w:cs="Arial"/>
          <w:color w:val="auto"/>
        </w:rPr>
        <w:t xml:space="preserve"> ($</w:t>
      </w:r>
      <w:r w:rsidR="0075635F">
        <w:rPr>
          <w:rFonts w:ascii="Arial" w:hAnsi="Arial" w:cs="Arial"/>
          <w:color w:val="auto"/>
        </w:rPr>
        <w:t>600,000</w:t>
      </w:r>
      <w:r w:rsidR="00F05C6C" w:rsidRPr="00964F86">
        <w:rPr>
          <w:rFonts w:ascii="Arial" w:hAnsi="Arial" w:cs="Arial"/>
          <w:color w:val="auto"/>
        </w:rPr>
        <w:t>+ $</w:t>
      </w:r>
      <w:r w:rsidR="0075635F">
        <w:rPr>
          <w:rFonts w:ascii="Arial" w:hAnsi="Arial" w:cs="Arial"/>
          <w:color w:val="auto"/>
        </w:rPr>
        <w:t>55,000</w:t>
      </w:r>
      <w:r w:rsidR="00F05C6C" w:rsidRPr="00964F86">
        <w:rPr>
          <w:rFonts w:ascii="Arial" w:hAnsi="Arial" w:cs="Arial"/>
          <w:color w:val="auto"/>
        </w:rPr>
        <w:t xml:space="preserve"> + $</w:t>
      </w:r>
      <w:r w:rsidR="0075635F">
        <w:rPr>
          <w:rFonts w:ascii="Arial" w:hAnsi="Arial" w:cs="Arial"/>
          <w:color w:val="auto"/>
        </w:rPr>
        <w:t>4,500</w:t>
      </w:r>
      <w:r w:rsidR="00F05C6C" w:rsidRPr="00964F86">
        <w:rPr>
          <w:rFonts w:ascii="Arial" w:hAnsi="Arial" w:cs="Arial"/>
          <w:color w:val="auto"/>
        </w:rPr>
        <w:t xml:space="preserve"> + $</w:t>
      </w:r>
      <w:r w:rsidR="0075635F">
        <w:rPr>
          <w:rFonts w:ascii="Arial" w:hAnsi="Arial" w:cs="Arial"/>
          <w:color w:val="auto"/>
        </w:rPr>
        <w:t>4</w:t>
      </w:r>
      <w:r w:rsidR="00DA5BFC">
        <w:rPr>
          <w:rFonts w:ascii="Arial" w:hAnsi="Arial" w:cs="Arial"/>
          <w:color w:val="auto"/>
        </w:rPr>
        <w:t>4,13</w:t>
      </w:r>
      <w:r w:rsidR="0075635F">
        <w:rPr>
          <w:rFonts w:ascii="Arial" w:hAnsi="Arial" w:cs="Arial"/>
          <w:color w:val="auto"/>
        </w:rPr>
        <w:t>0</w:t>
      </w:r>
      <w:r w:rsidR="00F05C6C" w:rsidRPr="00964F86">
        <w:rPr>
          <w:rFonts w:ascii="Arial" w:hAnsi="Arial" w:cs="Arial"/>
          <w:color w:val="auto"/>
        </w:rPr>
        <w:t>)</w:t>
      </w:r>
      <w:r w:rsidR="007C0236">
        <w:rPr>
          <w:rFonts w:ascii="Arial" w:hAnsi="Arial" w:cs="Arial"/>
          <w:color w:val="auto"/>
        </w:rPr>
        <w:t xml:space="preserve"> </w:t>
      </w:r>
    </w:p>
    <w:p w14:paraId="6283F983" w14:textId="77777777" w:rsidR="004E06FB" w:rsidRPr="0028781C" w:rsidRDefault="004E06FB" w:rsidP="002D3F46">
      <w:pPr>
        <w:pStyle w:val="Default"/>
        <w:widowControl/>
        <w:tabs>
          <w:tab w:val="left" w:pos="720"/>
        </w:tabs>
        <w:rPr>
          <w:rFonts w:ascii="Arial" w:hAnsi="Arial" w:cs="Arial"/>
          <w:color w:val="auto"/>
        </w:rPr>
      </w:pPr>
    </w:p>
    <w:p w14:paraId="7C080FAC" w14:textId="77777777" w:rsidR="00CB65C3" w:rsidRPr="00330DE3" w:rsidRDefault="0010697E" w:rsidP="000A05C1">
      <w:pPr>
        <w:pStyle w:val="Default"/>
        <w:keepNext/>
        <w:widowControl/>
        <w:ind w:left="360" w:hanging="450"/>
        <w:rPr>
          <w:rFonts w:ascii="Arial" w:hAnsi="Arial" w:cs="Arial"/>
          <w:b/>
          <w:bCs/>
          <w:color w:val="auto"/>
        </w:rPr>
      </w:pPr>
      <w:r w:rsidRPr="00330DE3">
        <w:rPr>
          <w:rFonts w:ascii="Arial" w:hAnsi="Arial" w:cs="Arial"/>
          <w:b/>
          <w:bCs/>
          <w:color w:val="auto"/>
        </w:rPr>
        <w:t xml:space="preserve">15.  Explain the reasons for any program changes or adjustments reported </w:t>
      </w:r>
      <w:r w:rsidR="00E25769">
        <w:rPr>
          <w:rFonts w:ascii="Arial" w:hAnsi="Arial" w:cs="Arial"/>
          <w:b/>
          <w:bCs/>
          <w:color w:val="auto"/>
        </w:rPr>
        <w:t>on the burden worksheet</w:t>
      </w:r>
      <w:r w:rsidRPr="00330DE3">
        <w:rPr>
          <w:rFonts w:ascii="Arial" w:hAnsi="Arial" w:cs="Arial"/>
          <w:b/>
          <w:bCs/>
          <w:color w:val="auto"/>
        </w:rPr>
        <w:t>.</w:t>
      </w:r>
    </w:p>
    <w:p w14:paraId="5C4E27B4" w14:textId="77777777" w:rsidR="00CB65C3" w:rsidRPr="0028781C" w:rsidRDefault="00CB65C3" w:rsidP="0028781C">
      <w:pPr>
        <w:pStyle w:val="Default"/>
        <w:keepNext/>
        <w:widowControl/>
        <w:tabs>
          <w:tab w:val="left" w:pos="720"/>
        </w:tabs>
        <w:rPr>
          <w:rFonts w:ascii="Arial" w:hAnsi="Arial" w:cs="Arial"/>
          <w:color w:val="auto"/>
        </w:rPr>
      </w:pPr>
    </w:p>
    <w:p w14:paraId="3D5605B9" w14:textId="00E0E43F" w:rsidR="002B29F4" w:rsidRPr="0028781C" w:rsidRDefault="000609BC" w:rsidP="002D3F46">
      <w:pPr>
        <w:pStyle w:val="Default"/>
        <w:widowControl/>
        <w:tabs>
          <w:tab w:val="left" w:pos="720"/>
        </w:tabs>
        <w:ind w:left="360"/>
        <w:rPr>
          <w:rFonts w:ascii="Arial" w:hAnsi="Arial" w:cs="Arial"/>
          <w:color w:val="auto"/>
        </w:rPr>
      </w:pPr>
      <w:r>
        <w:rPr>
          <w:rFonts w:ascii="Arial" w:hAnsi="Arial" w:cs="Arial"/>
          <w:color w:val="auto"/>
        </w:rPr>
        <w:t>MSHA has made no program changes</w:t>
      </w:r>
      <w:r w:rsidR="0054477F">
        <w:rPr>
          <w:rFonts w:ascii="Arial" w:hAnsi="Arial" w:cs="Arial"/>
          <w:color w:val="auto"/>
        </w:rPr>
        <w:t>.</w:t>
      </w:r>
      <w:r w:rsidR="00CF4D05">
        <w:rPr>
          <w:rFonts w:ascii="Arial" w:hAnsi="Arial" w:cs="Arial"/>
          <w:color w:val="auto"/>
        </w:rPr>
        <w:t xml:space="preserve"> </w:t>
      </w:r>
      <w:r w:rsidR="0054477F">
        <w:rPr>
          <w:rFonts w:ascii="Arial" w:hAnsi="Arial" w:cs="Arial"/>
          <w:color w:val="auto"/>
        </w:rPr>
        <w:t xml:space="preserve"> </w:t>
      </w:r>
      <w:r w:rsidR="0010697E" w:rsidRPr="003F0620">
        <w:rPr>
          <w:rFonts w:ascii="Arial" w:hAnsi="Arial" w:cs="Arial"/>
          <w:color w:val="auto"/>
        </w:rPr>
        <w:t xml:space="preserve">There </w:t>
      </w:r>
      <w:r w:rsidR="005D0F91">
        <w:rPr>
          <w:rFonts w:ascii="Arial" w:hAnsi="Arial" w:cs="Arial"/>
          <w:color w:val="auto"/>
        </w:rPr>
        <w:t>was a small</w:t>
      </w:r>
      <w:r w:rsidR="006B55DD">
        <w:rPr>
          <w:rFonts w:ascii="Arial" w:hAnsi="Arial" w:cs="Arial"/>
          <w:color w:val="auto"/>
        </w:rPr>
        <w:t xml:space="preserve"> change</w:t>
      </w:r>
      <w:r w:rsidR="0010697E" w:rsidRPr="003F0620">
        <w:rPr>
          <w:rFonts w:ascii="Arial" w:hAnsi="Arial" w:cs="Arial"/>
          <w:color w:val="auto"/>
        </w:rPr>
        <w:t xml:space="preserve"> in the </w:t>
      </w:r>
      <w:r w:rsidR="006B55DD">
        <w:rPr>
          <w:rFonts w:ascii="Arial" w:hAnsi="Arial" w:cs="Arial"/>
          <w:color w:val="auto"/>
        </w:rPr>
        <w:t xml:space="preserve">estimated </w:t>
      </w:r>
      <w:r w:rsidR="0010697E" w:rsidRPr="003F0620">
        <w:rPr>
          <w:rFonts w:ascii="Arial" w:hAnsi="Arial" w:cs="Arial"/>
          <w:color w:val="auto"/>
        </w:rPr>
        <w:t>number of respondents</w:t>
      </w:r>
      <w:r w:rsidR="005D0F91">
        <w:rPr>
          <w:rFonts w:ascii="Arial" w:hAnsi="Arial" w:cs="Arial"/>
          <w:color w:val="auto"/>
        </w:rPr>
        <w:t>,</w:t>
      </w:r>
      <w:r w:rsidR="00BA4BD3">
        <w:rPr>
          <w:rFonts w:ascii="Arial" w:hAnsi="Arial" w:cs="Arial"/>
          <w:color w:val="auto"/>
        </w:rPr>
        <w:t xml:space="preserve"> </w:t>
      </w:r>
      <w:r w:rsidR="00266199">
        <w:rPr>
          <w:rFonts w:ascii="Arial" w:hAnsi="Arial" w:cs="Arial"/>
          <w:color w:val="auto"/>
        </w:rPr>
        <w:t xml:space="preserve">decreasing </w:t>
      </w:r>
      <w:r w:rsidR="005D0F91">
        <w:rPr>
          <w:rFonts w:ascii="Arial" w:hAnsi="Arial" w:cs="Arial"/>
          <w:color w:val="auto"/>
        </w:rPr>
        <w:t xml:space="preserve">from </w:t>
      </w:r>
      <w:r w:rsidR="009C78FC">
        <w:rPr>
          <w:rFonts w:ascii="Arial" w:hAnsi="Arial" w:cs="Arial"/>
          <w:color w:val="auto"/>
        </w:rPr>
        <w:t xml:space="preserve"> </w:t>
      </w:r>
      <w:r w:rsidR="008417D7" w:rsidRPr="008417D7">
        <w:rPr>
          <w:rFonts w:ascii="Arial" w:hAnsi="Arial" w:cs="Arial"/>
          <w:color w:val="auto"/>
        </w:rPr>
        <w:t xml:space="preserve">27,910 </w:t>
      </w:r>
      <w:r w:rsidR="005D0F91">
        <w:rPr>
          <w:rFonts w:ascii="Arial" w:hAnsi="Arial" w:cs="Arial"/>
          <w:color w:val="auto"/>
        </w:rPr>
        <w:t xml:space="preserve">to </w:t>
      </w:r>
      <w:r w:rsidR="00702D2D">
        <w:rPr>
          <w:rFonts w:ascii="Arial" w:hAnsi="Arial" w:cs="Arial"/>
          <w:color w:val="auto"/>
        </w:rPr>
        <w:t>24,958</w:t>
      </w:r>
      <w:r w:rsidR="0010697E" w:rsidRPr="003F0620">
        <w:rPr>
          <w:rFonts w:ascii="Arial" w:hAnsi="Arial" w:cs="Arial"/>
          <w:color w:val="auto"/>
        </w:rPr>
        <w:t xml:space="preserve">.  </w:t>
      </w:r>
      <w:r w:rsidR="00737ABC" w:rsidRPr="003F0620">
        <w:rPr>
          <w:rFonts w:ascii="Arial" w:hAnsi="Arial" w:cs="Arial"/>
          <w:color w:val="auto"/>
        </w:rPr>
        <w:t>T</w:t>
      </w:r>
      <w:r w:rsidR="0010697E" w:rsidRPr="003F0620">
        <w:rPr>
          <w:rFonts w:ascii="Arial" w:hAnsi="Arial" w:cs="Arial"/>
          <w:color w:val="auto"/>
        </w:rPr>
        <w:t>he number</w:t>
      </w:r>
      <w:r w:rsidR="00E80030">
        <w:rPr>
          <w:rFonts w:ascii="Arial" w:hAnsi="Arial" w:cs="Arial"/>
          <w:color w:val="auto"/>
        </w:rPr>
        <w:t>s</w:t>
      </w:r>
      <w:r w:rsidR="0010697E" w:rsidRPr="003F0620">
        <w:rPr>
          <w:rFonts w:ascii="Arial" w:hAnsi="Arial" w:cs="Arial"/>
          <w:color w:val="auto"/>
        </w:rPr>
        <w:t xml:space="preserve"> of responses and hours ha</w:t>
      </w:r>
      <w:r w:rsidR="00C267C1">
        <w:rPr>
          <w:rFonts w:ascii="Arial" w:hAnsi="Arial" w:cs="Arial"/>
          <w:color w:val="auto"/>
        </w:rPr>
        <w:t>ve</w:t>
      </w:r>
      <w:r w:rsidR="0010697E" w:rsidRPr="003F0620">
        <w:rPr>
          <w:rFonts w:ascii="Arial" w:hAnsi="Arial" w:cs="Arial"/>
          <w:color w:val="auto"/>
        </w:rPr>
        <w:t xml:space="preserve"> </w:t>
      </w:r>
      <w:r w:rsidR="00C267C1">
        <w:rPr>
          <w:rFonts w:ascii="Arial" w:hAnsi="Arial" w:cs="Arial"/>
          <w:color w:val="auto"/>
        </w:rPr>
        <w:t>de</w:t>
      </w:r>
      <w:r w:rsidR="0010697E" w:rsidRPr="003F0620">
        <w:rPr>
          <w:rFonts w:ascii="Arial" w:hAnsi="Arial" w:cs="Arial"/>
          <w:color w:val="auto"/>
        </w:rPr>
        <w:t>creased</w:t>
      </w:r>
      <w:r w:rsidR="008417D7">
        <w:rPr>
          <w:rFonts w:ascii="Arial" w:hAnsi="Arial" w:cs="Arial"/>
          <w:color w:val="auto"/>
        </w:rPr>
        <w:t xml:space="preserve"> as well</w:t>
      </w:r>
      <w:r w:rsidR="0010697E" w:rsidRPr="003F0620">
        <w:rPr>
          <w:rFonts w:ascii="Arial" w:hAnsi="Arial" w:cs="Arial"/>
          <w:color w:val="auto"/>
        </w:rPr>
        <w:t>:</w:t>
      </w:r>
    </w:p>
    <w:p w14:paraId="2826622D" w14:textId="77777777" w:rsidR="002B29F4" w:rsidRPr="0028781C" w:rsidRDefault="00B67303" w:rsidP="002D3F46">
      <w:pPr>
        <w:pStyle w:val="Default"/>
        <w:widowControl/>
        <w:numPr>
          <w:ilvl w:val="0"/>
          <w:numId w:val="8"/>
        </w:numPr>
        <w:tabs>
          <w:tab w:val="num" w:pos="1080"/>
        </w:tabs>
        <w:ind w:left="1080"/>
        <w:rPr>
          <w:rFonts w:ascii="Arial" w:hAnsi="Arial" w:cs="Arial"/>
          <w:color w:val="auto"/>
        </w:rPr>
      </w:pPr>
      <w:r>
        <w:rPr>
          <w:rFonts w:ascii="Arial" w:hAnsi="Arial" w:cs="Arial"/>
          <w:color w:val="auto"/>
        </w:rPr>
        <w:t>R</w:t>
      </w:r>
      <w:r w:rsidR="0010697E" w:rsidRPr="0028781C">
        <w:rPr>
          <w:rFonts w:ascii="Arial" w:hAnsi="Arial" w:cs="Arial"/>
          <w:color w:val="auto"/>
        </w:rPr>
        <w:t xml:space="preserve">esponses have </w:t>
      </w:r>
      <w:r w:rsidR="005D0F91">
        <w:rPr>
          <w:rFonts w:ascii="Arial" w:hAnsi="Arial" w:cs="Arial"/>
          <w:color w:val="auto"/>
        </w:rPr>
        <w:t>decreased</w:t>
      </w:r>
      <w:r w:rsidR="005D0F91" w:rsidRPr="0028781C">
        <w:rPr>
          <w:rFonts w:ascii="Arial" w:hAnsi="Arial" w:cs="Arial"/>
          <w:color w:val="auto"/>
        </w:rPr>
        <w:t xml:space="preserve"> </w:t>
      </w:r>
      <w:r w:rsidR="0010697E" w:rsidRPr="0028781C">
        <w:rPr>
          <w:rFonts w:ascii="Arial" w:hAnsi="Arial" w:cs="Arial"/>
          <w:color w:val="auto"/>
        </w:rPr>
        <w:t xml:space="preserve">from </w:t>
      </w:r>
      <w:r w:rsidR="000476E5" w:rsidRPr="00D06040">
        <w:rPr>
          <w:rFonts w:ascii="Arial" w:hAnsi="Arial" w:cs="Arial"/>
          <w:bCs/>
        </w:rPr>
        <w:t>132,179</w:t>
      </w:r>
      <w:r w:rsidR="0010697E" w:rsidRPr="0028781C">
        <w:rPr>
          <w:rFonts w:ascii="Arial" w:hAnsi="Arial" w:cs="Arial"/>
          <w:color w:val="auto"/>
        </w:rPr>
        <w:t xml:space="preserve"> to </w:t>
      </w:r>
      <w:r w:rsidR="000476E5" w:rsidRPr="00D06040">
        <w:rPr>
          <w:rFonts w:ascii="Arial" w:hAnsi="Arial" w:cs="Arial"/>
          <w:bCs/>
        </w:rPr>
        <w:t>11</w:t>
      </w:r>
      <w:r w:rsidR="001F7F21">
        <w:rPr>
          <w:rFonts w:ascii="Arial" w:hAnsi="Arial" w:cs="Arial"/>
          <w:bCs/>
        </w:rPr>
        <w:t>8,417</w:t>
      </w:r>
      <w:r>
        <w:rPr>
          <w:rFonts w:ascii="Arial" w:hAnsi="Arial" w:cs="Arial"/>
          <w:color w:val="auto"/>
        </w:rPr>
        <w:t>.</w:t>
      </w:r>
    </w:p>
    <w:p w14:paraId="63911543" w14:textId="5725F083" w:rsidR="00762ED8" w:rsidRPr="007536CF" w:rsidRDefault="00B67303" w:rsidP="002D3F46">
      <w:pPr>
        <w:pStyle w:val="Default"/>
        <w:widowControl/>
        <w:numPr>
          <w:ilvl w:val="0"/>
          <w:numId w:val="8"/>
        </w:numPr>
        <w:tabs>
          <w:tab w:val="num" w:pos="1080"/>
        </w:tabs>
        <w:ind w:left="1080"/>
        <w:rPr>
          <w:rFonts w:ascii="Arial" w:hAnsi="Arial" w:cs="Arial"/>
          <w:color w:val="auto"/>
        </w:rPr>
      </w:pPr>
      <w:r>
        <w:rPr>
          <w:rFonts w:ascii="Arial" w:hAnsi="Arial" w:cs="Arial"/>
          <w:color w:val="auto"/>
        </w:rPr>
        <w:t>H</w:t>
      </w:r>
      <w:r w:rsidR="0010697E" w:rsidRPr="0028781C">
        <w:rPr>
          <w:rFonts w:ascii="Arial" w:hAnsi="Arial" w:cs="Arial"/>
          <w:color w:val="auto"/>
        </w:rPr>
        <w:t xml:space="preserve">ours have </w:t>
      </w:r>
      <w:r w:rsidR="007536CF">
        <w:rPr>
          <w:rFonts w:ascii="Arial" w:hAnsi="Arial" w:cs="Arial"/>
          <w:color w:val="auto"/>
        </w:rPr>
        <w:t>de</w:t>
      </w:r>
      <w:r w:rsidR="0010697E" w:rsidRPr="0028781C">
        <w:rPr>
          <w:rFonts w:ascii="Arial" w:hAnsi="Arial" w:cs="Arial"/>
          <w:color w:val="auto"/>
        </w:rPr>
        <w:t xml:space="preserve">creased from </w:t>
      </w:r>
      <w:r w:rsidR="000476E5" w:rsidRPr="00D06040">
        <w:rPr>
          <w:rFonts w:ascii="Arial" w:hAnsi="Arial" w:cs="Arial"/>
          <w:bCs/>
        </w:rPr>
        <w:t>180,535</w:t>
      </w:r>
      <w:r w:rsidR="00205E0F">
        <w:rPr>
          <w:rFonts w:ascii="Arial" w:hAnsi="Arial" w:cs="Arial"/>
          <w:b/>
          <w:bCs/>
        </w:rPr>
        <w:t xml:space="preserve"> </w:t>
      </w:r>
      <w:r w:rsidR="0010697E" w:rsidRPr="0028781C">
        <w:rPr>
          <w:rFonts w:ascii="Arial" w:hAnsi="Arial" w:cs="Arial"/>
          <w:color w:val="auto"/>
        </w:rPr>
        <w:t xml:space="preserve">to </w:t>
      </w:r>
      <w:r w:rsidR="001F7F21">
        <w:rPr>
          <w:rFonts w:ascii="Arial" w:hAnsi="Arial" w:cs="Arial"/>
          <w:bCs/>
        </w:rPr>
        <w:t>162,</w:t>
      </w:r>
      <w:r w:rsidR="00BF0C42">
        <w:rPr>
          <w:rFonts w:ascii="Arial" w:hAnsi="Arial" w:cs="Arial"/>
          <w:bCs/>
        </w:rPr>
        <w:t>326</w:t>
      </w:r>
      <w:r w:rsidR="00762ED8" w:rsidRPr="00D06040">
        <w:rPr>
          <w:rFonts w:ascii="Arial" w:hAnsi="Arial" w:cs="Arial"/>
          <w:bCs/>
        </w:rPr>
        <w:t>.</w:t>
      </w:r>
    </w:p>
    <w:p w14:paraId="4FE99F07" w14:textId="01825E69" w:rsidR="007536CF" w:rsidRPr="0028781C" w:rsidRDefault="00B67303" w:rsidP="002D3F46">
      <w:pPr>
        <w:pStyle w:val="Default"/>
        <w:widowControl/>
        <w:numPr>
          <w:ilvl w:val="0"/>
          <w:numId w:val="8"/>
        </w:numPr>
        <w:tabs>
          <w:tab w:val="num" w:pos="1080"/>
        </w:tabs>
        <w:ind w:left="1080"/>
        <w:rPr>
          <w:rFonts w:ascii="Arial" w:hAnsi="Arial" w:cs="Arial"/>
          <w:color w:val="auto"/>
        </w:rPr>
      </w:pPr>
      <w:r>
        <w:rPr>
          <w:rFonts w:ascii="Arial" w:hAnsi="Arial" w:cs="Arial"/>
          <w:bCs/>
          <w:color w:val="auto"/>
        </w:rPr>
        <w:t>C</w:t>
      </w:r>
      <w:r w:rsidR="0093768B" w:rsidRPr="00E01216">
        <w:rPr>
          <w:rFonts w:ascii="Arial" w:hAnsi="Arial" w:cs="Arial"/>
          <w:bCs/>
          <w:color w:val="auto"/>
        </w:rPr>
        <w:t>ost burden to respondents or record keepers</w:t>
      </w:r>
      <w:r w:rsidR="0093768B" w:rsidRPr="00232DAD">
        <w:rPr>
          <w:rFonts w:ascii="Arial" w:hAnsi="Arial" w:cs="Arial"/>
          <w:b/>
          <w:bCs/>
          <w:color w:val="auto"/>
        </w:rPr>
        <w:t xml:space="preserve"> </w:t>
      </w:r>
      <w:r w:rsidR="007536CF">
        <w:rPr>
          <w:rFonts w:ascii="Arial" w:hAnsi="Arial" w:cs="Arial"/>
          <w:bCs/>
        </w:rPr>
        <w:t>ha</w:t>
      </w:r>
      <w:r w:rsidR="0093768B">
        <w:rPr>
          <w:rFonts w:ascii="Arial" w:hAnsi="Arial" w:cs="Arial"/>
          <w:bCs/>
        </w:rPr>
        <w:t>s</w:t>
      </w:r>
      <w:r w:rsidR="007536CF">
        <w:rPr>
          <w:rFonts w:ascii="Arial" w:hAnsi="Arial" w:cs="Arial"/>
          <w:bCs/>
        </w:rPr>
        <w:t xml:space="preserve"> decreased from </w:t>
      </w:r>
      <w:r w:rsidR="00BA4BD3" w:rsidRPr="00D06040">
        <w:rPr>
          <w:rFonts w:ascii="Arial" w:hAnsi="Arial" w:cs="Arial"/>
          <w:bCs/>
        </w:rPr>
        <w:t>$</w:t>
      </w:r>
      <w:r w:rsidR="000476E5" w:rsidRPr="00D06040">
        <w:rPr>
          <w:rFonts w:ascii="Arial" w:hAnsi="Arial" w:cs="Arial"/>
          <w:bCs/>
        </w:rPr>
        <w:t>5,706</w:t>
      </w:r>
      <w:r w:rsidR="007536CF">
        <w:rPr>
          <w:rFonts w:ascii="Arial" w:hAnsi="Arial" w:cs="Arial"/>
          <w:bCs/>
        </w:rPr>
        <w:t xml:space="preserve"> to </w:t>
      </w:r>
      <w:r w:rsidR="00BA4BD3" w:rsidRPr="00D06040">
        <w:rPr>
          <w:rFonts w:ascii="Arial" w:hAnsi="Arial" w:cs="Arial"/>
          <w:bCs/>
        </w:rPr>
        <w:t>$</w:t>
      </w:r>
      <w:r w:rsidR="001F7F21">
        <w:rPr>
          <w:rFonts w:ascii="Arial" w:hAnsi="Arial" w:cs="Arial"/>
          <w:bCs/>
        </w:rPr>
        <w:t>2,</w:t>
      </w:r>
      <w:r w:rsidR="00E72E59">
        <w:rPr>
          <w:rFonts w:ascii="Arial" w:hAnsi="Arial" w:cs="Arial"/>
          <w:bCs/>
        </w:rPr>
        <w:t>847</w:t>
      </w:r>
      <w:r w:rsidR="005763B8" w:rsidRPr="00D06040">
        <w:rPr>
          <w:rFonts w:ascii="Arial" w:hAnsi="Arial" w:cs="Arial"/>
          <w:bCs/>
        </w:rPr>
        <w:t>.</w:t>
      </w:r>
    </w:p>
    <w:p w14:paraId="5086BAC4" w14:textId="77777777" w:rsidR="002B29F4" w:rsidRPr="0028781C" w:rsidRDefault="002B29F4" w:rsidP="000609BC">
      <w:pPr>
        <w:pStyle w:val="Default"/>
        <w:widowControl/>
        <w:ind w:left="1080"/>
        <w:rPr>
          <w:rFonts w:ascii="Arial" w:hAnsi="Arial" w:cs="Arial"/>
          <w:color w:val="auto"/>
        </w:rPr>
      </w:pPr>
    </w:p>
    <w:p w14:paraId="5BB7C845" w14:textId="77AFD944" w:rsidR="000609BC" w:rsidRDefault="00FA132E" w:rsidP="002D3F46">
      <w:pPr>
        <w:pStyle w:val="Default"/>
        <w:widowControl/>
        <w:tabs>
          <w:tab w:val="left" w:pos="720"/>
        </w:tabs>
        <w:ind w:left="360"/>
        <w:rPr>
          <w:rFonts w:ascii="Arial" w:hAnsi="Arial" w:cs="Arial"/>
          <w:color w:val="auto"/>
        </w:rPr>
      </w:pPr>
      <w:r>
        <w:rPr>
          <w:rFonts w:ascii="Arial" w:hAnsi="Arial" w:cs="Arial"/>
          <w:color w:val="auto"/>
        </w:rPr>
        <w:t xml:space="preserve">The number of mines </w:t>
      </w:r>
      <w:r w:rsidR="00266199">
        <w:rPr>
          <w:rFonts w:ascii="Arial" w:hAnsi="Arial" w:cs="Arial"/>
          <w:color w:val="auto"/>
        </w:rPr>
        <w:t>decreased</w:t>
      </w:r>
      <w:r w:rsidR="00AC180D">
        <w:rPr>
          <w:rFonts w:ascii="Arial" w:hAnsi="Arial" w:cs="Arial"/>
          <w:color w:val="auto"/>
        </w:rPr>
        <w:t>,</w:t>
      </w:r>
      <w:r>
        <w:rPr>
          <w:rFonts w:ascii="Arial" w:hAnsi="Arial" w:cs="Arial"/>
          <w:color w:val="auto"/>
        </w:rPr>
        <w:t xml:space="preserve"> </w:t>
      </w:r>
      <w:r w:rsidR="00266199">
        <w:rPr>
          <w:rFonts w:ascii="Arial" w:hAnsi="Arial" w:cs="Arial"/>
          <w:color w:val="auto"/>
        </w:rPr>
        <w:t xml:space="preserve">and </w:t>
      </w:r>
      <w:r>
        <w:rPr>
          <w:rFonts w:ascii="Arial" w:hAnsi="Arial" w:cs="Arial"/>
          <w:color w:val="auto"/>
        </w:rPr>
        <w:t xml:space="preserve">there were </w:t>
      </w:r>
      <w:r w:rsidR="000A1A7E">
        <w:rPr>
          <w:rFonts w:ascii="Arial" w:hAnsi="Arial" w:cs="Arial"/>
          <w:color w:val="auto"/>
        </w:rPr>
        <w:t>fewer</w:t>
      </w:r>
      <w:r>
        <w:rPr>
          <w:rFonts w:ascii="Arial" w:hAnsi="Arial" w:cs="Arial"/>
          <w:color w:val="auto"/>
        </w:rPr>
        <w:t xml:space="preserve"> accidents, illnesses</w:t>
      </w:r>
      <w:r w:rsidR="00205E0F">
        <w:rPr>
          <w:rFonts w:ascii="Arial" w:hAnsi="Arial" w:cs="Arial"/>
          <w:color w:val="auto"/>
        </w:rPr>
        <w:t>,</w:t>
      </w:r>
      <w:r>
        <w:rPr>
          <w:rFonts w:ascii="Arial" w:hAnsi="Arial" w:cs="Arial"/>
          <w:color w:val="auto"/>
        </w:rPr>
        <w:t xml:space="preserve"> and injuries.  </w:t>
      </w:r>
      <w:r w:rsidR="001977AF">
        <w:rPr>
          <w:rFonts w:ascii="Arial" w:hAnsi="Arial" w:cs="Arial"/>
          <w:color w:val="auto"/>
        </w:rPr>
        <w:t>Response times remained the same</w:t>
      </w:r>
      <w:r>
        <w:rPr>
          <w:rFonts w:ascii="Arial" w:hAnsi="Arial" w:cs="Arial"/>
          <w:color w:val="auto"/>
        </w:rPr>
        <w:t>,</w:t>
      </w:r>
      <w:r w:rsidR="001977AF">
        <w:rPr>
          <w:rFonts w:ascii="Arial" w:hAnsi="Arial" w:cs="Arial"/>
          <w:color w:val="auto"/>
        </w:rPr>
        <w:t xml:space="preserve"> but the number of accident</w:t>
      </w:r>
      <w:r w:rsidR="00205E0F">
        <w:rPr>
          <w:rFonts w:ascii="Arial" w:hAnsi="Arial" w:cs="Arial"/>
          <w:color w:val="auto"/>
        </w:rPr>
        <w:t>s</w:t>
      </w:r>
      <w:r w:rsidR="001977AF">
        <w:rPr>
          <w:rFonts w:ascii="Arial" w:hAnsi="Arial" w:cs="Arial"/>
          <w:color w:val="auto"/>
        </w:rPr>
        <w:t>, illness</w:t>
      </w:r>
      <w:r w:rsidR="00205E0F">
        <w:rPr>
          <w:rFonts w:ascii="Arial" w:hAnsi="Arial" w:cs="Arial"/>
          <w:color w:val="auto"/>
        </w:rPr>
        <w:t>es</w:t>
      </w:r>
      <w:r w:rsidR="001977AF">
        <w:rPr>
          <w:rFonts w:ascii="Arial" w:hAnsi="Arial" w:cs="Arial"/>
          <w:color w:val="auto"/>
        </w:rPr>
        <w:t xml:space="preserve">, and injuries reported decreased since last submission. </w:t>
      </w:r>
      <w:r>
        <w:rPr>
          <w:rFonts w:ascii="Arial" w:hAnsi="Arial" w:cs="Arial"/>
          <w:color w:val="auto"/>
        </w:rPr>
        <w:t xml:space="preserve"> </w:t>
      </w:r>
      <w:r w:rsidR="001977AF">
        <w:rPr>
          <w:rFonts w:ascii="Arial" w:hAnsi="Arial" w:cs="Arial"/>
          <w:color w:val="auto"/>
        </w:rPr>
        <w:t xml:space="preserve"> </w:t>
      </w:r>
    </w:p>
    <w:p w14:paraId="348ADB74" w14:textId="77777777" w:rsidR="001977AF" w:rsidRDefault="001977AF" w:rsidP="002D3F46">
      <w:pPr>
        <w:pStyle w:val="Default"/>
        <w:widowControl/>
        <w:tabs>
          <w:tab w:val="left" w:pos="720"/>
        </w:tabs>
        <w:ind w:left="360"/>
        <w:rPr>
          <w:rFonts w:ascii="Arial" w:hAnsi="Arial" w:cs="Arial"/>
          <w:color w:val="auto"/>
        </w:rPr>
      </w:pPr>
    </w:p>
    <w:p w14:paraId="4E11C98E" w14:textId="77777777" w:rsidR="00CB65C3" w:rsidRPr="00273A22" w:rsidRDefault="0010697E" w:rsidP="000A05C1">
      <w:pPr>
        <w:pStyle w:val="Default"/>
        <w:keepNext/>
        <w:widowControl/>
        <w:tabs>
          <w:tab w:val="left" w:pos="720"/>
        </w:tabs>
        <w:ind w:left="360" w:hanging="450"/>
        <w:rPr>
          <w:rFonts w:ascii="Arial" w:hAnsi="Arial" w:cs="Arial"/>
          <w:color w:val="auto"/>
          <w:sz w:val="22"/>
          <w:szCs w:val="22"/>
        </w:rPr>
      </w:pPr>
      <w:r w:rsidRPr="00330DE3">
        <w:rPr>
          <w:rFonts w:ascii="Arial" w:hAnsi="Arial" w:cs="Arial"/>
          <w:b/>
          <w:bCs/>
          <w:color w:val="auto"/>
        </w:rPr>
        <w:t>16.  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273A22">
        <w:rPr>
          <w:rFonts w:ascii="Arial" w:hAnsi="Arial" w:cs="Arial"/>
          <w:b/>
          <w:bCs/>
          <w:color w:val="auto"/>
          <w:sz w:val="22"/>
          <w:szCs w:val="22"/>
        </w:rPr>
        <w:t>.</w:t>
      </w:r>
    </w:p>
    <w:p w14:paraId="1B6E3351" w14:textId="77777777" w:rsidR="00CB65C3" w:rsidRPr="0028781C" w:rsidRDefault="00CB65C3" w:rsidP="003F0620">
      <w:pPr>
        <w:pStyle w:val="Default"/>
        <w:keepNext/>
        <w:widowControl/>
        <w:tabs>
          <w:tab w:val="left" w:pos="720"/>
        </w:tabs>
        <w:rPr>
          <w:rFonts w:ascii="Arial" w:hAnsi="Arial" w:cs="Arial"/>
          <w:color w:val="auto"/>
        </w:rPr>
      </w:pPr>
    </w:p>
    <w:p w14:paraId="6DB35F06" w14:textId="77777777" w:rsidR="00CB65C3" w:rsidRPr="0028781C" w:rsidRDefault="0010697E" w:rsidP="002D3F46">
      <w:pPr>
        <w:pStyle w:val="Default"/>
        <w:widowControl/>
        <w:tabs>
          <w:tab w:val="left" w:pos="720"/>
        </w:tabs>
        <w:ind w:left="360"/>
        <w:rPr>
          <w:rFonts w:ascii="Arial" w:hAnsi="Arial" w:cs="Arial"/>
          <w:color w:val="auto"/>
        </w:rPr>
      </w:pPr>
      <w:r w:rsidRPr="0028781C">
        <w:rPr>
          <w:rFonts w:ascii="Arial" w:hAnsi="Arial" w:cs="Arial"/>
          <w:color w:val="auto"/>
        </w:rPr>
        <w:t>MSHA publishes its data tabulations and statistical analyses in quarterly news releases and other reports, in five Informational Reports, and in an Annual Report to Congress.</w:t>
      </w:r>
    </w:p>
    <w:p w14:paraId="155156A7" w14:textId="77777777" w:rsidR="003F0620" w:rsidRPr="0028781C" w:rsidRDefault="003F0620" w:rsidP="002D3F46">
      <w:pPr>
        <w:pStyle w:val="Default"/>
        <w:widowControl/>
        <w:tabs>
          <w:tab w:val="left" w:pos="720"/>
        </w:tabs>
        <w:rPr>
          <w:rFonts w:ascii="Arial" w:hAnsi="Arial" w:cs="Arial"/>
          <w:color w:val="auto"/>
        </w:rPr>
      </w:pPr>
    </w:p>
    <w:p w14:paraId="6C7606AD" w14:textId="77777777" w:rsidR="00CB65C3" w:rsidRPr="00330DE3" w:rsidRDefault="0010697E" w:rsidP="000A05C1">
      <w:pPr>
        <w:pStyle w:val="Default"/>
        <w:keepNext/>
        <w:widowControl/>
        <w:tabs>
          <w:tab w:val="left" w:pos="720"/>
        </w:tabs>
        <w:ind w:left="360" w:hanging="450"/>
        <w:rPr>
          <w:rFonts w:ascii="Arial" w:hAnsi="Arial" w:cs="Arial"/>
          <w:color w:val="auto"/>
        </w:rPr>
      </w:pPr>
      <w:r w:rsidRPr="00330DE3">
        <w:rPr>
          <w:rFonts w:ascii="Arial" w:hAnsi="Arial" w:cs="Arial"/>
          <w:b/>
          <w:bCs/>
          <w:color w:val="auto"/>
        </w:rPr>
        <w:t>17.  If seeking approval to not display the expiration date for OMB approval of the information collection, explain the reasons that display would be inappropriate.</w:t>
      </w:r>
    </w:p>
    <w:p w14:paraId="06EB1C07" w14:textId="77777777" w:rsidR="00CB65C3" w:rsidRPr="0028781C" w:rsidRDefault="00CB65C3" w:rsidP="003F0620">
      <w:pPr>
        <w:pStyle w:val="Default"/>
        <w:keepNext/>
        <w:widowControl/>
        <w:tabs>
          <w:tab w:val="left" w:pos="720"/>
        </w:tabs>
        <w:rPr>
          <w:rFonts w:ascii="Arial" w:hAnsi="Arial" w:cs="Arial"/>
          <w:color w:val="auto"/>
        </w:rPr>
      </w:pPr>
    </w:p>
    <w:p w14:paraId="049EF1B8" w14:textId="77777777" w:rsidR="005763B8" w:rsidRDefault="005763B8" w:rsidP="002D3F46">
      <w:pPr>
        <w:pStyle w:val="Default"/>
        <w:widowControl/>
        <w:tabs>
          <w:tab w:val="left" w:pos="720"/>
        </w:tabs>
        <w:rPr>
          <w:rFonts w:ascii="Arial" w:hAnsi="Arial" w:cs="Arial"/>
          <w:w w:val="102"/>
          <w:kern w:val="24"/>
        </w:rPr>
      </w:pPr>
      <w:r>
        <w:rPr>
          <w:rFonts w:ascii="Arial" w:hAnsi="Arial" w:cs="Arial"/>
          <w:kern w:val="24"/>
        </w:rPr>
        <w:t xml:space="preserve">     </w:t>
      </w:r>
      <w:r w:rsidRPr="00E17F08">
        <w:rPr>
          <w:rFonts w:ascii="Arial" w:hAnsi="Arial" w:cs="Arial"/>
          <w:kern w:val="24"/>
        </w:rPr>
        <w:t>MSHA will display the expiration date on any instruments</w:t>
      </w:r>
      <w:r w:rsidRPr="00E17F08">
        <w:rPr>
          <w:rFonts w:ascii="Arial" w:hAnsi="Arial" w:cs="Arial"/>
          <w:w w:val="102"/>
          <w:kern w:val="24"/>
        </w:rPr>
        <w:t>.</w:t>
      </w:r>
    </w:p>
    <w:p w14:paraId="60ABC3A8" w14:textId="77777777" w:rsidR="0010697E" w:rsidRDefault="0010697E" w:rsidP="002D3F46">
      <w:pPr>
        <w:pStyle w:val="Default"/>
        <w:widowControl/>
        <w:tabs>
          <w:tab w:val="left" w:pos="720"/>
        </w:tabs>
        <w:rPr>
          <w:rFonts w:ascii="Arial" w:hAnsi="Arial" w:cs="Arial"/>
          <w:b/>
          <w:bCs/>
          <w:color w:val="auto"/>
        </w:rPr>
      </w:pPr>
    </w:p>
    <w:p w14:paraId="387DFD7E" w14:textId="77777777" w:rsidR="00356B82" w:rsidRPr="00356B82" w:rsidRDefault="00356B82" w:rsidP="000A05C1">
      <w:pPr>
        <w:pStyle w:val="Default"/>
        <w:tabs>
          <w:tab w:val="left" w:pos="720"/>
        </w:tabs>
        <w:ind w:left="360" w:hanging="450"/>
        <w:rPr>
          <w:rFonts w:ascii="Arial" w:hAnsi="Arial" w:cs="Arial"/>
          <w:b/>
          <w:bCs/>
        </w:rPr>
      </w:pPr>
      <w:r w:rsidRPr="00356B82">
        <w:rPr>
          <w:rFonts w:ascii="Arial" w:hAnsi="Arial" w:cs="Arial"/>
          <w:b/>
          <w:bCs/>
        </w:rPr>
        <w:t>18.</w:t>
      </w:r>
      <w:r w:rsidR="008B730B">
        <w:rPr>
          <w:rFonts w:ascii="Arial" w:hAnsi="Arial" w:cs="Arial"/>
          <w:b/>
          <w:bCs/>
        </w:rPr>
        <w:t xml:space="preserve"> </w:t>
      </w:r>
      <w:r w:rsidRPr="00356B82">
        <w:rPr>
          <w:rFonts w:ascii="Arial" w:hAnsi="Arial" w:cs="Arial"/>
          <w:b/>
          <w:bCs/>
        </w:rPr>
        <w:t xml:space="preserve"> Explain each exception to the </w:t>
      </w:r>
      <w:r w:rsidR="00E25769">
        <w:rPr>
          <w:rFonts w:ascii="Arial" w:hAnsi="Arial" w:cs="Arial"/>
          <w:b/>
          <w:bCs/>
        </w:rPr>
        <w:t xml:space="preserve">topics of the </w:t>
      </w:r>
      <w:r w:rsidRPr="00356B82">
        <w:rPr>
          <w:rFonts w:ascii="Arial" w:hAnsi="Arial" w:cs="Arial"/>
          <w:b/>
          <w:bCs/>
        </w:rPr>
        <w:t>certification statement identified in "Certification for Paperwork Reduction Act Submissions</w:t>
      </w:r>
      <w:r w:rsidR="00E25769">
        <w:rPr>
          <w:rFonts w:ascii="Arial" w:hAnsi="Arial" w:cs="Arial"/>
          <w:b/>
          <w:bCs/>
        </w:rPr>
        <w:t>.</w:t>
      </w:r>
      <w:r w:rsidRPr="00356B82">
        <w:rPr>
          <w:rFonts w:ascii="Arial" w:hAnsi="Arial" w:cs="Arial"/>
          <w:b/>
          <w:bCs/>
        </w:rPr>
        <w:t xml:space="preserve">" </w:t>
      </w:r>
    </w:p>
    <w:p w14:paraId="54728F1B" w14:textId="77777777" w:rsidR="00356B82" w:rsidRDefault="00356B82" w:rsidP="002D3F46">
      <w:pPr>
        <w:pStyle w:val="Default"/>
        <w:widowControl/>
        <w:tabs>
          <w:tab w:val="left" w:pos="720"/>
        </w:tabs>
        <w:rPr>
          <w:rFonts w:ascii="Arial" w:hAnsi="Arial" w:cs="Arial"/>
          <w:b/>
          <w:bCs/>
          <w:color w:val="auto"/>
        </w:rPr>
      </w:pPr>
    </w:p>
    <w:p w14:paraId="49E8F1D3" w14:textId="77777777" w:rsidR="00092EB8" w:rsidRPr="00092EB8" w:rsidRDefault="00092EB8" w:rsidP="00092EB8">
      <w:pPr>
        <w:pStyle w:val="Default"/>
        <w:widowControl/>
        <w:tabs>
          <w:tab w:val="left" w:pos="720"/>
        </w:tabs>
        <w:rPr>
          <w:rFonts w:ascii="Arial" w:hAnsi="Arial" w:cs="Arial"/>
          <w:bCs/>
        </w:rPr>
      </w:pPr>
      <w:r>
        <w:rPr>
          <w:rFonts w:ascii="Arial" w:hAnsi="Arial" w:cs="Arial"/>
          <w:bCs/>
        </w:rPr>
        <w:t xml:space="preserve">    </w:t>
      </w:r>
      <w:r w:rsidR="0054477F">
        <w:rPr>
          <w:rFonts w:ascii="Arial" w:hAnsi="Arial" w:cs="Arial"/>
          <w:bCs/>
        </w:rPr>
        <w:t xml:space="preserve"> </w:t>
      </w:r>
      <w:r w:rsidRPr="00092EB8">
        <w:rPr>
          <w:rFonts w:ascii="Arial" w:hAnsi="Arial" w:cs="Arial"/>
          <w:bCs/>
        </w:rPr>
        <w:t xml:space="preserve">There are no exceptions to the certification statement. </w:t>
      </w:r>
    </w:p>
    <w:p w14:paraId="0891FE87" w14:textId="77777777" w:rsidR="003F0620" w:rsidRPr="0028781C" w:rsidRDefault="003F0620" w:rsidP="002D3F46">
      <w:pPr>
        <w:pStyle w:val="Default"/>
        <w:widowControl/>
        <w:tabs>
          <w:tab w:val="left" w:pos="720"/>
        </w:tabs>
        <w:rPr>
          <w:rFonts w:ascii="Arial" w:hAnsi="Arial" w:cs="Arial"/>
          <w:b/>
          <w:bCs/>
          <w:color w:val="auto"/>
        </w:rPr>
      </w:pPr>
    </w:p>
    <w:p w14:paraId="760E031C" w14:textId="77777777" w:rsidR="00012DF7" w:rsidRDefault="00012DF7" w:rsidP="002D3F46">
      <w:pPr>
        <w:pStyle w:val="Default"/>
        <w:widowControl/>
        <w:tabs>
          <w:tab w:val="left" w:pos="720"/>
        </w:tabs>
        <w:outlineLvl w:val="0"/>
        <w:rPr>
          <w:rFonts w:ascii="Arial" w:hAnsi="Arial" w:cs="Arial"/>
          <w:b/>
          <w:bCs/>
          <w:color w:val="auto"/>
        </w:rPr>
      </w:pPr>
    </w:p>
    <w:p w14:paraId="63DE3079" w14:textId="77777777" w:rsidR="00CB65C3" w:rsidRPr="002D3F46" w:rsidRDefault="0010697E" w:rsidP="002D3F46">
      <w:pPr>
        <w:pStyle w:val="Default"/>
        <w:widowControl/>
        <w:tabs>
          <w:tab w:val="left" w:pos="720"/>
        </w:tabs>
        <w:outlineLvl w:val="0"/>
        <w:rPr>
          <w:rFonts w:ascii="Arial" w:hAnsi="Arial" w:cs="Arial"/>
          <w:color w:val="auto"/>
        </w:rPr>
      </w:pPr>
      <w:r w:rsidRPr="002D3F46">
        <w:rPr>
          <w:rFonts w:ascii="Arial" w:hAnsi="Arial" w:cs="Arial"/>
          <w:b/>
          <w:bCs/>
          <w:color w:val="auto"/>
        </w:rPr>
        <w:t>B.  COLLECTIONS OF INFORMATION EMPLOYING STATISTICAL METHODS</w:t>
      </w:r>
    </w:p>
    <w:p w14:paraId="5DF66AF8" w14:textId="77777777" w:rsidR="0010697E" w:rsidRPr="0028781C" w:rsidRDefault="0010697E" w:rsidP="002D3F46">
      <w:pPr>
        <w:pStyle w:val="Default"/>
        <w:widowControl/>
        <w:tabs>
          <w:tab w:val="left" w:pos="720"/>
        </w:tabs>
        <w:rPr>
          <w:rFonts w:ascii="Arial" w:hAnsi="Arial" w:cs="Arial"/>
          <w:color w:val="auto"/>
        </w:rPr>
      </w:pPr>
    </w:p>
    <w:p w14:paraId="5172A434" w14:textId="77777777" w:rsidR="00A9506B" w:rsidRPr="002D3F46" w:rsidRDefault="00273A22" w:rsidP="000609BC">
      <w:pPr>
        <w:pStyle w:val="Default"/>
        <w:widowControl/>
        <w:tabs>
          <w:tab w:val="left" w:pos="720"/>
        </w:tabs>
        <w:ind w:left="360"/>
        <w:outlineLvl w:val="0"/>
        <w:rPr>
          <w:rFonts w:ascii="Arial" w:hAnsi="Arial" w:cs="Arial"/>
          <w:color w:val="auto"/>
        </w:rPr>
      </w:pPr>
      <w:r w:rsidRPr="0028781C">
        <w:rPr>
          <w:rFonts w:ascii="Arial" w:hAnsi="Arial" w:cs="Arial"/>
          <w:color w:val="auto"/>
        </w:rPr>
        <w:t>This information collection does not employ statistical methods.</w:t>
      </w:r>
      <w:r w:rsidR="00A9506B" w:rsidRPr="002D3F46">
        <w:rPr>
          <w:rFonts w:ascii="Arial" w:hAnsi="Arial" w:cs="Arial"/>
          <w:color w:val="auto"/>
        </w:rPr>
        <w:t xml:space="preserve"> </w:t>
      </w:r>
    </w:p>
    <w:sectPr w:rsidR="00A9506B" w:rsidRPr="002D3F46" w:rsidSect="001A0548">
      <w:headerReference w:type="default" r:id="rId9"/>
      <w:footerReference w:type="even" r:id="rId10"/>
      <w:footerReference w:type="default" r:id="rId11"/>
      <w:pgSz w:w="12240" w:h="15840"/>
      <w:pgMar w:top="1440" w:right="1296" w:bottom="1152"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699C4" w14:textId="77777777" w:rsidR="00AA6C31" w:rsidRDefault="00AA6C31">
      <w:r>
        <w:separator/>
      </w:r>
    </w:p>
  </w:endnote>
  <w:endnote w:type="continuationSeparator" w:id="0">
    <w:p w14:paraId="60C72331" w14:textId="77777777" w:rsidR="00AA6C31" w:rsidRDefault="00AA6C31">
      <w:r>
        <w:continuationSeparator/>
      </w:r>
    </w:p>
  </w:endnote>
  <w:endnote w:type="continuationNotice" w:id="1">
    <w:p w14:paraId="5DE49669" w14:textId="77777777" w:rsidR="00AA6C31" w:rsidRDefault="00AA6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E8D59" w14:textId="77777777" w:rsidR="003E543B" w:rsidRDefault="003E543B" w:rsidP="00D00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715026" w14:textId="77777777" w:rsidR="003E543B" w:rsidRDefault="003E5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B74F1" w14:textId="77777777" w:rsidR="003E543B" w:rsidRPr="00455D36" w:rsidRDefault="003E543B" w:rsidP="00D005FD">
    <w:pPr>
      <w:pStyle w:val="Footer"/>
      <w:framePr w:wrap="around" w:vAnchor="text" w:hAnchor="margin" w:xAlign="center" w:y="1"/>
      <w:rPr>
        <w:rStyle w:val="PageNumber"/>
        <w:rFonts w:ascii="Arial" w:hAnsi="Arial" w:cs="Arial"/>
      </w:rPr>
    </w:pPr>
    <w:r w:rsidRPr="00455D36">
      <w:rPr>
        <w:rStyle w:val="PageNumber"/>
        <w:rFonts w:ascii="Arial" w:hAnsi="Arial" w:cs="Arial"/>
      </w:rPr>
      <w:fldChar w:fldCharType="begin"/>
    </w:r>
    <w:r w:rsidRPr="00455D36">
      <w:rPr>
        <w:rStyle w:val="PageNumber"/>
        <w:rFonts w:ascii="Arial" w:hAnsi="Arial" w:cs="Arial"/>
      </w:rPr>
      <w:instrText xml:space="preserve">PAGE  </w:instrText>
    </w:r>
    <w:r w:rsidRPr="00455D36">
      <w:rPr>
        <w:rStyle w:val="PageNumber"/>
        <w:rFonts w:ascii="Arial" w:hAnsi="Arial" w:cs="Arial"/>
      </w:rPr>
      <w:fldChar w:fldCharType="separate"/>
    </w:r>
    <w:r w:rsidR="00F533D5">
      <w:rPr>
        <w:rStyle w:val="PageNumber"/>
        <w:rFonts w:ascii="Arial" w:hAnsi="Arial" w:cs="Arial"/>
        <w:noProof/>
      </w:rPr>
      <w:t>1</w:t>
    </w:r>
    <w:r w:rsidRPr="00455D36">
      <w:rPr>
        <w:rStyle w:val="PageNumber"/>
        <w:rFonts w:ascii="Arial" w:hAnsi="Arial" w:cs="Arial"/>
      </w:rPr>
      <w:fldChar w:fldCharType="end"/>
    </w:r>
  </w:p>
  <w:p w14:paraId="784205BB" w14:textId="77777777" w:rsidR="003E543B" w:rsidRDefault="003E5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08780" w14:textId="77777777" w:rsidR="00AA6C31" w:rsidRDefault="00AA6C31">
      <w:r>
        <w:separator/>
      </w:r>
    </w:p>
  </w:footnote>
  <w:footnote w:type="continuationSeparator" w:id="0">
    <w:p w14:paraId="5D58B0C3" w14:textId="77777777" w:rsidR="00AA6C31" w:rsidRDefault="00AA6C31">
      <w:r>
        <w:continuationSeparator/>
      </w:r>
    </w:p>
  </w:footnote>
  <w:footnote w:type="continuationNotice" w:id="1">
    <w:p w14:paraId="5AF286A0" w14:textId="77777777" w:rsidR="00AA6C31" w:rsidRDefault="00AA6C31"/>
  </w:footnote>
  <w:footnote w:id="2">
    <w:p w14:paraId="36123F40" w14:textId="77777777" w:rsidR="003E543B" w:rsidRPr="00E47772" w:rsidRDefault="003E543B" w:rsidP="007C0236">
      <w:pPr>
        <w:pStyle w:val="FootnoteText"/>
        <w:rPr>
          <w:rFonts w:ascii="Arial" w:hAnsi="Arial" w:cs="Arial"/>
        </w:rPr>
      </w:pPr>
      <w:r w:rsidRPr="009E2F6F">
        <w:rPr>
          <w:rStyle w:val="FootnoteReference"/>
          <w:rFonts w:ascii="Arial" w:hAnsi="Arial" w:cs="Arial"/>
        </w:rPr>
        <w:footnoteRef/>
      </w:r>
      <w:r w:rsidRPr="00E47772">
        <w:rPr>
          <w:rFonts w:ascii="Arial" w:hAnsi="Arial" w:cs="Arial"/>
        </w:rPr>
        <w:t xml:space="preserve"> Options for obtaining OES data are available at item “E3.  How to get OES data.  What are the different ways to obtain OES estimates from this website?” at </w:t>
      </w:r>
      <w:hyperlink r:id="rId1" w:history="1">
        <w:r>
          <w:rPr>
            <w:rStyle w:val="Hyperlink"/>
            <w:rFonts w:ascii="Arial" w:hAnsi="Arial" w:cs="Arial"/>
          </w:rPr>
          <w:t>https://www.bls.gov/oes/oes_ques.htm</w:t>
        </w:r>
      </w:hyperlink>
      <w:r w:rsidRPr="00E47772">
        <w:rPr>
          <w:rFonts w:ascii="Arial" w:hAnsi="Arial" w:cs="Arial"/>
        </w:rPr>
        <w:t xml:space="preserve">.  MSHA used the </w:t>
      </w:r>
      <w:r>
        <w:rPr>
          <w:rFonts w:ascii="Arial" w:hAnsi="Arial" w:cs="Arial"/>
        </w:rPr>
        <w:t>mean</w:t>
      </w:r>
      <w:r w:rsidRPr="00E47772">
        <w:rPr>
          <w:rFonts w:ascii="Arial" w:hAnsi="Arial" w:cs="Arial"/>
        </w:rPr>
        <w:t xml:space="preserve"> hourly wage of $</w:t>
      </w:r>
      <w:r>
        <w:rPr>
          <w:rFonts w:ascii="Arial" w:hAnsi="Arial" w:cs="Arial"/>
        </w:rPr>
        <w:t>35.62</w:t>
      </w:r>
      <w:r w:rsidRPr="00E47772">
        <w:rPr>
          <w:rFonts w:ascii="Arial" w:hAnsi="Arial" w:cs="Arial"/>
        </w:rPr>
        <w:t xml:space="preserve"> from OES May 2015 survey, Standard Occupational Classification (SOC) code 47-1011, First-Line Supervisors of Construction Trades and Extr</w:t>
      </w:r>
      <w:r>
        <w:rPr>
          <w:rFonts w:ascii="Arial" w:hAnsi="Arial" w:cs="Arial"/>
        </w:rPr>
        <w:t>action Workers (NAICS code 2120</w:t>
      </w:r>
      <w:r w:rsidRPr="00E47772">
        <w:rPr>
          <w:rFonts w:ascii="Arial" w:hAnsi="Arial" w:cs="Arial"/>
        </w:rPr>
        <w:t>00,</w:t>
      </w:r>
      <w:r>
        <w:rPr>
          <w:rFonts w:ascii="Arial" w:hAnsi="Arial" w:cs="Arial"/>
        </w:rPr>
        <w:t xml:space="preserve"> Mining (except Oil and Gas)</w:t>
      </w:r>
      <w:r w:rsidRPr="00E47772">
        <w:rPr>
          <w:rFonts w:ascii="Arial" w:hAnsi="Arial" w:cs="Arial"/>
        </w:rPr>
        <w:t xml:space="preserve">.  </w:t>
      </w:r>
    </w:p>
  </w:footnote>
  <w:footnote w:id="3">
    <w:p w14:paraId="7511445A" w14:textId="77777777" w:rsidR="003E543B" w:rsidRPr="00E47772" w:rsidRDefault="003E543B" w:rsidP="007C0236">
      <w:pPr>
        <w:pStyle w:val="FootnoteText"/>
        <w:rPr>
          <w:rFonts w:ascii="Arial" w:hAnsi="Arial" w:cs="Arial"/>
        </w:rPr>
      </w:pPr>
      <w:r w:rsidRPr="00E47772">
        <w:rPr>
          <w:rStyle w:val="FootnoteReference"/>
          <w:rFonts w:ascii="Arial" w:hAnsi="Arial" w:cs="Arial"/>
        </w:rPr>
        <w:footnoteRef/>
      </w:r>
      <w:r w:rsidRPr="00E47772">
        <w:rPr>
          <w:rFonts w:ascii="Arial" w:hAnsi="Arial" w:cs="Arial"/>
        </w:rPr>
        <w:t xml:space="preserve"> </w:t>
      </w:r>
      <w:r>
        <w:rPr>
          <w:rFonts w:ascii="Arial" w:hAnsi="Arial" w:cs="Arial"/>
        </w:rPr>
        <w:t xml:space="preserve">Wage inflation is the change in </w:t>
      </w:r>
      <w:r w:rsidRPr="009E2F6F">
        <w:rPr>
          <w:rFonts w:ascii="Arial" w:hAnsi="Arial" w:cs="Arial"/>
        </w:rPr>
        <w:t>Series ID: CIS2020000405000I</w:t>
      </w:r>
      <w:r>
        <w:rPr>
          <w:rFonts w:ascii="Arial" w:hAnsi="Arial" w:cs="Arial"/>
        </w:rPr>
        <w:t xml:space="preserve">; </w:t>
      </w:r>
      <w:r w:rsidRPr="009E2F6F">
        <w:rPr>
          <w:rFonts w:ascii="Arial" w:hAnsi="Arial" w:cs="Arial"/>
        </w:rPr>
        <w:t>seasonally adjusted</w:t>
      </w:r>
      <w:r>
        <w:rPr>
          <w:rFonts w:ascii="Arial" w:hAnsi="Arial" w:cs="Arial"/>
        </w:rPr>
        <w:t xml:space="preserve">; </w:t>
      </w:r>
      <w:r w:rsidRPr="009E2F6F">
        <w:rPr>
          <w:rFonts w:ascii="Arial" w:hAnsi="Arial" w:cs="Arial"/>
        </w:rPr>
        <w:t>Series Title:  Wages and salaries for Private industry workers in Construction, extraction, farming, fishing, and forestry occupations</w:t>
      </w:r>
      <w:r>
        <w:rPr>
          <w:rFonts w:ascii="Arial" w:hAnsi="Arial" w:cs="Arial"/>
        </w:rPr>
        <w:t xml:space="preserve">, Index.  (Qtr 4 2016/Qtr 2 2015 = </w:t>
      </w:r>
      <w:r w:rsidRPr="003817CF">
        <w:rPr>
          <w:rFonts w:ascii="Arial" w:hAnsi="Arial" w:cs="Arial"/>
        </w:rPr>
        <w:t>126.7/122.0</w:t>
      </w:r>
      <w:r>
        <w:rPr>
          <w:rFonts w:ascii="Arial" w:hAnsi="Arial" w:cs="Arial"/>
        </w:rPr>
        <w:t xml:space="preserve"> = 1.039).</w:t>
      </w:r>
    </w:p>
  </w:footnote>
  <w:footnote w:id="4">
    <w:p w14:paraId="32782330" w14:textId="77777777" w:rsidR="003E543B" w:rsidRDefault="003E543B" w:rsidP="007C0236">
      <w:pPr>
        <w:pStyle w:val="FootnoteText"/>
      </w:pPr>
      <w:r w:rsidRPr="00E47772">
        <w:rPr>
          <w:rStyle w:val="FootnoteReference"/>
          <w:rFonts w:ascii="Arial" w:hAnsi="Arial" w:cs="Arial"/>
        </w:rPr>
        <w:footnoteRef/>
      </w:r>
      <w:r w:rsidRPr="00E47772">
        <w:rPr>
          <w:rFonts w:ascii="Arial" w:hAnsi="Arial" w:cs="Arial"/>
        </w:rPr>
        <w:t xml:space="preserve"> The benefit-scaler comes from BLS Employer Costs for Employee Compensation access by menu </w:t>
      </w:r>
      <w:hyperlink r:id="rId2" w:history="1">
        <w:r w:rsidRPr="00E47772">
          <w:rPr>
            <w:rFonts w:ascii="Arial" w:hAnsi="Arial" w:cs="Arial"/>
            <w:color w:val="0000FF"/>
          </w:rPr>
          <w:t>http://www.bls.gov/data/</w:t>
        </w:r>
      </w:hyperlink>
      <w:r w:rsidRPr="00E47772">
        <w:rPr>
          <w:rFonts w:ascii="Arial" w:hAnsi="Arial" w:cs="Arial"/>
        </w:rPr>
        <w:t xml:space="preserve"> or directly with </w:t>
      </w:r>
      <w:hyperlink r:id="rId3" w:history="1">
        <w:r w:rsidRPr="00E47772">
          <w:rPr>
            <w:rFonts w:ascii="Arial" w:hAnsi="Arial" w:cs="Arial"/>
            <w:color w:val="0000FF"/>
          </w:rPr>
          <w:t>http://download.bls.gov/pub/time.series/cm/cm.data.0.Current</w:t>
        </w:r>
      </w:hyperlink>
      <w:r w:rsidRPr="00E47772">
        <w:rPr>
          <w:rFonts w:ascii="Arial" w:hAnsi="Arial" w:cs="Arial"/>
        </w:rPr>
        <w:t>.  The data series CMU2030000405000P, Private Industry Total benefits for Construction, extraction, farming, fishing, and forestry occupations, is divided by 100 to convert to a decimal value.  MSHA used the latest 4-quarter</w:t>
      </w:r>
      <w:r w:rsidRPr="007B481A">
        <w:rPr>
          <w:rFonts w:ascii="Arial" w:hAnsi="Arial" w:cs="Arial"/>
        </w:rPr>
        <w:t xml:space="preserve"> moving average 2015Qtr</w:t>
      </w:r>
      <w:r>
        <w:rPr>
          <w:rFonts w:ascii="Arial" w:hAnsi="Arial" w:cs="Arial"/>
        </w:rPr>
        <w:t>3-2016Qtr2</w:t>
      </w:r>
      <w:r w:rsidRPr="007B481A">
        <w:rPr>
          <w:rFonts w:ascii="Arial" w:hAnsi="Arial" w:cs="Arial"/>
        </w:rPr>
        <w:t xml:space="preserve"> to determine that </w:t>
      </w:r>
      <w:r>
        <w:rPr>
          <w:rFonts w:ascii="Arial" w:hAnsi="Arial" w:cs="Arial"/>
        </w:rPr>
        <w:t>32.65</w:t>
      </w:r>
      <w:r w:rsidRPr="007B481A">
        <w:rPr>
          <w:rFonts w:ascii="Arial" w:hAnsi="Arial" w:cs="Arial"/>
        </w:rPr>
        <w:t xml:space="preserve"> percent of total loaded wages are benefits.  The scaling factor </w:t>
      </w:r>
      <w:r>
        <w:rPr>
          <w:rFonts w:ascii="Arial" w:hAnsi="Arial" w:cs="Arial"/>
        </w:rPr>
        <w:t>may be approximated with the formula and values</w:t>
      </w:r>
      <w:r w:rsidRPr="007B481A">
        <w:rPr>
          <w:rFonts w:ascii="Arial" w:hAnsi="Arial" w:cs="Arial"/>
        </w:rPr>
        <w:t xml:space="preserve"> 1 + (benefit</w:t>
      </w:r>
      <w:r>
        <w:rPr>
          <w:rFonts w:ascii="Arial" w:hAnsi="Arial" w:cs="Arial"/>
        </w:rPr>
        <w:t xml:space="preserve"> percentage</w:t>
      </w:r>
      <w:r w:rsidRPr="007B481A">
        <w:rPr>
          <w:rFonts w:ascii="Arial" w:hAnsi="Arial" w:cs="Arial"/>
        </w:rPr>
        <w:t>/(1-benefit</w:t>
      </w:r>
      <w:r>
        <w:rPr>
          <w:rFonts w:ascii="Arial" w:hAnsi="Arial" w:cs="Arial"/>
        </w:rPr>
        <w:t xml:space="preserve"> percentage)) = 1+( .3265/(1-.3265)) = 1.48</w:t>
      </w:r>
      <w:r w:rsidRPr="007B481A">
        <w:rPr>
          <w:rFonts w:ascii="Arial" w:hAnsi="Arial" w:cs="Arial"/>
        </w:rPr>
        <w:t>.</w:t>
      </w:r>
    </w:p>
  </w:footnote>
  <w:footnote w:id="5">
    <w:p w14:paraId="45EAB0E5" w14:textId="77777777" w:rsidR="003E543B" w:rsidRDefault="003E543B">
      <w:pPr>
        <w:pStyle w:val="FootnoteText"/>
      </w:pPr>
      <w:r>
        <w:rPr>
          <w:rStyle w:val="FootnoteReference"/>
        </w:rPr>
        <w:footnoteRef/>
      </w:r>
      <w:r>
        <w:t xml:space="preserve"> </w:t>
      </w:r>
      <w:r w:rsidRPr="006F4F30">
        <w:t>MSHA used the mean hourly wage of $</w:t>
      </w:r>
      <w:r>
        <w:t>15.25</w:t>
      </w:r>
      <w:r w:rsidRPr="006F4F30">
        <w:t xml:space="preserve"> from OES May 2015 survey, Standard Occupational Classification (SOC) code 4</w:t>
      </w:r>
      <w:r>
        <w:t>3-9061</w:t>
      </w:r>
      <w:r w:rsidRPr="006F4F30">
        <w:t xml:space="preserve">, </w:t>
      </w:r>
      <w:r w:rsidRPr="0055669A">
        <w:t>Office Clerks, General</w:t>
      </w:r>
      <w:r w:rsidRPr="006F4F30">
        <w:t xml:space="preserve"> (NAICS code 212000, Mining (except Oil and</w:t>
      </w:r>
      <w:r>
        <w:t xml:space="preserve"> Gas) adjusted for benefits and inflation for a net hourly rate of $23.45 (15.25 x 1.48 x 1.039).</w:t>
      </w:r>
      <w:r w:rsidRPr="006F4F3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10D78" w14:textId="77777777" w:rsidR="003E543B" w:rsidRDefault="003E543B" w:rsidP="00E65A88">
    <w:pPr>
      <w:pStyle w:val="Header"/>
    </w:pPr>
    <w:r>
      <w:t>OMB# 1219-0007</w:t>
    </w:r>
  </w:p>
  <w:p w14:paraId="72BE8AFC" w14:textId="77777777" w:rsidR="003E543B" w:rsidRPr="00E65A88" w:rsidRDefault="003E543B" w:rsidP="00D06040">
    <w:pPr>
      <w:pStyle w:val="Default"/>
    </w:pPr>
    <w:r w:rsidRPr="00E65A88">
      <w:t>Mine Accident, Injury, and Illness Report and Quarterly Mine Employment and Coal Production Report</w:t>
    </w:r>
  </w:p>
  <w:p w14:paraId="12E6CFF3" w14:textId="5AD5814F" w:rsidR="003E543B" w:rsidRDefault="000A1A7E" w:rsidP="00E65A88">
    <w:pPr>
      <w:pStyle w:val="Header"/>
    </w:pPr>
    <w:r>
      <w:t>September</w:t>
    </w:r>
    <w:r w:rsidR="00012DF7">
      <w:t>,</w:t>
    </w:r>
    <w:r>
      <w:t xml:space="preserve"> </w:t>
    </w:r>
    <w:r w:rsidR="003E543B">
      <w:t>2017</w:t>
    </w:r>
  </w:p>
  <w:p w14:paraId="3BC44E0E" w14:textId="77777777" w:rsidR="003E543B" w:rsidRDefault="003E5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F536C0"/>
    <w:multiLevelType w:val="hybridMultilevel"/>
    <w:tmpl w:val="9590E31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6853F9"/>
    <w:multiLevelType w:val="hybridMultilevel"/>
    <w:tmpl w:val="522568B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A5A5AFE"/>
    <w:multiLevelType w:val="multilevel"/>
    <w:tmpl w:val="3A068AC6"/>
    <w:lvl w:ilvl="0">
      <w:start w:val="1"/>
      <w:numFmt w:val="bullet"/>
      <w:lvlText w:val="o"/>
      <w:lvlJc w:val="left"/>
      <w:pPr>
        <w:tabs>
          <w:tab w:val="num" w:pos="360"/>
        </w:tabs>
        <w:ind w:left="720" w:hanging="360"/>
      </w:pPr>
      <w:rPr>
        <w:rFonts w:ascii="Book Antiqua" w:hAnsi="Book Antiqu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C76EC1"/>
    <w:multiLevelType w:val="hybridMultilevel"/>
    <w:tmpl w:val="7BAE3D78"/>
    <w:lvl w:ilvl="0" w:tplc="FFFC0E9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F92744"/>
    <w:multiLevelType w:val="hybridMultilevel"/>
    <w:tmpl w:val="087E11C6"/>
    <w:lvl w:ilvl="0" w:tplc="FFFC0E98">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337A0E3"/>
    <w:multiLevelType w:val="hybridMultilevel"/>
    <w:tmpl w:val="3F3D394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55D767DB"/>
    <w:multiLevelType w:val="hybridMultilevel"/>
    <w:tmpl w:val="298AF46E"/>
    <w:lvl w:ilvl="0" w:tplc="A31E2178">
      <w:start w:val="1"/>
      <w:numFmt w:val="bullet"/>
      <w:lvlText w:val="o"/>
      <w:lvlJc w:val="left"/>
      <w:pPr>
        <w:tabs>
          <w:tab w:val="num" w:pos="780"/>
        </w:tabs>
        <w:ind w:left="1140" w:hanging="360"/>
      </w:pPr>
      <w:rPr>
        <w:rFonts w:ascii="Book Antiqua" w:hAnsi="Book Antiqua"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nsid w:val="68AF6215"/>
    <w:multiLevelType w:val="hybridMultilevel"/>
    <w:tmpl w:val="3A068AC6"/>
    <w:lvl w:ilvl="0" w:tplc="A31E2178">
      <w:start w:val="1"/>
      <w:numFmt w:val="bullet"/>
      <w:lvlText w:val="o"/>
      <w:lvlJc w:val="left"/>
      <w:pPr>
        <w:tabs>
          <w:tab w:val="num" w:pos="360"/>
        </w:tabs>
        <w:ind w:left="720" w:hanging="360"/>
      </w:pPr>
      <w:rPr>
        <w:rFonts w:ascii="Book Antiqua" w:hAnsi="Book Antiqu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97E"/>
    <w:rsid w:val="00002889"/>
    <w:rsid w:val="00003070"/>
    <w:rsid w:val="0000441D"/>
    <w:rsid w:val="0000564F"/>
    <w:rsid w:val="00005C77"/>
    <w:rsid w:val="00012DF7"/>
    <w:rsid w:val="00012F81"/>
    <w:rsid w:val="00014F94"/>
    <w:rsid w:val="0002213D"/>
    <w:rsid w:val="0002460D"/>
    <w:rsid w:val="00026279"/>
    <w:rsid w:val="000263DF"/>
    <w:rsid w:val="000264BD"/>
    <w:rsid w:val="0003260E"/>
    <w:rsid w:val="00034AA9"/>
    <w:rsid w:val="0003577D"/>
    <w:rsid w:val="000476E5"/>
    <w:rsid w:val="00050F68"/>
    <w:rsid w:val="000528F0"/>
    <w:rsid w:val="000609BC"/>
    <w:rsid w:val="00060E50"/>
    <w:rsid w:val="00061D30"/>
    <w:rsid w:val="00061D9D"/>
    <w:rsid w:val="00071EFA"/>
    <w:rsid w:val="00074970"/>
    <w:rsid w:val="00074E02"/>
    <w:rsid w:val="00077197"/>
    <w:rsid w:val="00081A12"/>
    <w:rsid w:val="0009196F"/>
    <w:rsid w:val="00092EB8"/>
    <w:rsid w:val="000A05C1"/>
    <w:rsid w:val="000A05C3"/>
    <w:rsid w:val="000A0FF2"/>
    <w:rsid w:val="000A1A7E"/>
    <w:rsid w:val="000A42B0"/>
    <w:rsid w:val="000B2BF4"/>
    <w:rsid w:val="000B3802"/>
    <w:rsid w:val="000D3BBD"/>
    <w:rsid w:val="000D597C"/>
    <w:rsid w:val="000F089A"/>
    <w:rsid w:val="000F4BDA"/>
    <w:rsid w:val="001027B6"/>
    <w:rsid w:val="0010502B"/>
    <w:rsid w:val="00106172"/>
    <w:rsid w:val="0010697E"/>
    <w:rsid w:val="001111A6"/>
    <w:rsid w:val="00114156"/>
    <w:rsid w:val="00114EB9"/>
    <w:rsid w:val="00116D40"/>
    <w:rsid w:val="00130329"/>
    <w:rsid w:val="0013299C"/>
    <w:rsid w:val="0013301B"/>
    <w:rsid w:val="0013308D"/>
    <w:rsid w:val="00133F2A"/>
    <w:rsid w:val="00140FBC"/>
    <w:rsid w:val="00141160"/>
    <w:rsid w:val="0014538D"/>
    <w:rsid w:val="00146A0B"/>
    <w:rsid w:val="00147D62"/>
    <w:rsid w:val="0015037F"/>
    <w:rsid w:val="00150C0C"/>
    <w:rsid w:val="00151B9C"/>
    <w:rsid w:val="00151D0C"/>
    <w:rsid w:val="001536D0"/>
    <w:rsid w:val="00154424"/>
    <w:rsid w:val="00163087"/>
    <w:rsid w:val="00163BE4"/>
    <w:rsid w:val="00164E6A"/>
    <w:rsid w:val="00170C94"/>
    <w:rsid w:val="001731BF"/>
    <w:rsid w:val="0017456E"/>
    <w:rsid w:val="00181A05"/>
    <w:rsid w:val="0018626A"/>
    <w:rsid w:val="0018739E"/>
    <w:rsid w:val="001914A4"/>
    <w:rsid w:val="001977AF"/>
    <w:rsid w:val="001A0548"/>
    <w:rsid w:val="001A22B3"/>
    <w:rsid w:val="001A5762"/>
    <w:rsid w:val="001A79C0"/>
    <w:rsid w:val="001B29E5"/>
    <w:rsid w:val="001B5000"/>
    <w:rsid w:val="001B76C4"/>
    <w:rsid w:val="001C34E8"/>
    <w:rsid w:val="001C6936"/>
    <w:rsid w:val="001D6173"/>
    <w:rsid w:val="001D74B3"/>
    <w:rsid w:val="001E3199"/>
    <w:rsid w:val="001F69F8"/>
    <w:rsid w:val="001F7F21"/>
    <w:rsid w:val="00201307"/>
    <w:rsid w:val="00201611"/>
    <w:rsid w:val="00205BA9"/>
    <w:rsid w:val="00205E0F"/>
    <w:rsid w:val="0021677E"/>
    <w:rsid w:val="00222BB9"/>
    <w:rsid w:val="00222D5F"/>
    <w:rsid w:val="00224FEA"/>
    <w:rsid w:val="0022728C"/>
    <w:rsid w:val="00227420"/>
    <w:rsid w:val="0023037F"/>
    <w:rsid w:val="00232DAD"/>
    <w:rsid w:val="0023416C"/>
    <w:rsid w:val="002350E6"/>
    <w:rsid w:val="00241B26"/>
    <w:rsid w:val="00243893"/>
    <w:rsid w:val="002441DE"/>
    <w:rsid w:val="00246865"/>
    <w:rsid w:val="00255C84"/>
    <w:rsid w:val="00256796"/>
    <w:rsid w:val="002569DA"/>
    <w:rsid w:val="00257E53"/>
    <w:rsid w:val="00262708"/>
    <w:rsid w:val="00266199"/>
    <w:rsid w:val="00267719"/>
    <w:rsid w:val="00270629"/>
    <w:rsid w:val="00271EAB"/>
    <w:rsid w:val="00273919"/>
    <w:rsid w:val="00273A22"/>
    <w:rsid w:val="00276283"/>
    <w:rsid w:val="00276F5C"/>
    <w:rsid w:val="002800AD"/>
    <w:rsid w:val="0028171B"/>
    <w:rsid w:val="0028224C"/>
    <w:rsid w:val="00283E08"/>
    <w:rsid w:val="0028781C"/>
    <w:rsid w:val="00294BAE"/>
    <w:rsid w:val="002971C2"/>
    <w:rsid w:val="002A6847"/>
    <w:rsid w:val="002B14ED"/>
    <w:rsid w:val="002B29F4"/>
    <w:rsid w:val="002B4053"/>
    <w:rsid w:val="002B513C"/>
    <w:rsid w:val="002C0537"/>
    <w:rsid w:val="002C08C4"/>
    <w:rsid w:val="002C2EFB"/>
    <w:rsid w:val="002C3578"/>
    <w:rsid w:val="002C5A65"/>
    <w:rsid w:val="002C727F"/>
    <w:rsid w:val="002C766A"/>
    <w:rsid w:val="002C7A24"/>
    <w:rsid w:val="002D2E93"/>
    <w:rsid w:val="002D3F46"/>
    <w:rsid w:val="002D407A"/>
    <w:rsid w:val="002D40F0"/>
    <w:rsid w:val="002D5895"/>
    <w:rsid w:val="002D5BEC"/>
    <w:rsid w:val="002D60A7"/>
    <w:rsid w:val="002E1D5D"/>
    <w:rsid w:val="002E2A0B"/>
    <w:rsid w:val="002F1E5F"/>
    <w:rsid w:val="002F4A5D"/>
    <w:rsid w:val="002F6307"/>
    <w:rsid w:val="0030150B"/>
    <w:rsid w:val="0030403F"/>
    <w:rsid w:val="00305C3B"/>
    <w:rsid w:val="00310F31"/>
    <w:rsid w:val="00312961"/>
    <w:rsid w:val="00312F23"/>
    <w:rsid w:val="0031797D"/>
    <w:rsid w:val="00320F7F"/>
    <w:rsid w:val="003261D5"/>
    <w:rsid w:val="003263A9"/>
    <w:rsid w:val="0032703A"/>
    <w:rsid w:val="00330223"/>
    <w:rsid w:val="00330DE3"/>
    <w:rsid w:val="0033318C"/>
    <w:rsid w:val="00335BC1"/>
    <w:rsid w:val="00337904"/>
    <w:rsid w:val="00341A6F"/>
    <w:rsid w:val="00342945"/>
    <w:rsid w:val="00345482"/>
    <w:rsid w:val="003464DB"/>
    <w:rsid w:val="00351651"/>
    <w:rsid w:val="00351B85"/>
    <w:rsid w:val="0035478A"/>
    <w:rsid w:val="00356B82"/>
    <w:rsid w:val="00361069"/>
    <w:rsid w:val="003652A8"/>
    <w:rsid w:val="0037053E"/>
    <w:rsid w:val="003714B3"/>
    <w:rsid w:val="00372AEE"/>
    <w:rsid w:val="003733F3"/>
    <w:rsid w:val="003749FD"/>
    <w:rsid w:val="003764EF"/>
    <w:rsid w:val="003876F1"/>
    <w:rsid w:val="003B1F82"/>
    <w:rsid w:val="003B38B4"/>
    <w:rsid w:val="003B39E8"/>
    <w:rsid w:val="003B5645"/>
    <w:rsid w:val="003C01C3"/>
    <w:rsid w:val="003C10EC"/>
    <w:rsid w:val="003C19D3"/>
    <w:rsid w:val="003C2276"/>
    <w:rsid w:val="003C5E01"/>
    <w:rsid w:val="003C7F7E"/>
    <w:rsid w:val="003D0877"/>
    <w:rsid w:val="003D2DD8"/>
    <w:rsid w:val="003D4F58"/>
    <w:rsid w:val="003D76FA"/>
    <w:rsid w:val="003E1A3B"/>
    <w:rsid w:val="003E43C3"/>
    <w:rsid w:val="003E543B"/>
    <w:rsid w:val="003E64F0"/>
    <w:rsid w:val="003F0620"/>
    <w:rsid w:val="003F71CD"/>
    <w:rsid w:val="00400279"/>
    <w:rsid w:val="004058DE"/>
    <w:rsid w:val="00417F91"/>
    <w:rsid w:val="004232EB"/>
    <w:rsid w:val="00426E37"/>
    <w:rsid w:val="00431438"/>
    <w:rsid w:val="004376A8"/>
    <w:rsid w:val="00443843"/>
    <w:rsid w:val="00443C3D"/>
    <w:rsid w:val="00447F4D"/>
    <w:rsid w:val="00455D36"/>
    <w:rsid w:val="004575AF"/>
    <w:rsid w:val="00457A37"/>
    <w:rsid w:val="004617F5"/>
    <w:rsid w:val="004635F7"/>
    <w:rsid w:val="00467F76"/>
    <w:rsid w:val="0047234B"/>
    <w:rsid w:val="00480FB9"/>
    <w:rsid w:val="004851BF"/>
    <w:rsid w:val="00486BFA"/>
    <w:rsid w:val="00491BC6"/>
    <w:rsid w:val="00492B1C"/>
    <w:rsid w:val="00492C2B"/>
    <w:rsid w:val="0049342C"/>
    <w:rsid w:val="0049358E"/>
    <w:rsid w:val="004A2D8C"/>
    <w:rsid w:val="004A4493"/>
    <w:rsid w:val="004A6BD6"/>
    <w:rsid w:val="004B50E1"/>
    <w:rsid w:val="004B6AE1"/>
    <w:rsid w:val="004B7D6C"/>
    <w:rsid w:val="004C0A45"/>
    <w:rsid w:val="004C0F50"/>
    <w:rsid w:val="004C2F2F"/>
    <w:rsid w:val="004C67ED"/>
    <w:rsid w:val="004C7A60"/>
    <w:rsid w:val="004D3A5A"/>
    <w:rsid w:val="004E06FB"/>
    <w:rsid w:val="004E0EC2"/>
    <w:rsid w:val="004E1969"/>
    <w:rsid w:val="004E1D60"/>
    <w:rsid w:val="004F720B"/>
    <w:rsid w:val="0050102D"/>
    <w:rsid w:val="005012D2"/>
    <w:rsid w:val="00502615"/>
    <w:rsid w:val="00503685"/>
    <w:rsid w:val="005054A7"/>
    <w:rsid w:val="00506D5C"/>
    <w:rsid w:val="00511C2C"/>
    <w:rsid w:val="00512145"/>
    <w:rsid w:val="00513E49"/>
    <w:rsid w:val="00522015"/>
    <w:rsid w:val="00525B78"/>
    <w:rsid w:val="00526C71"/>
    <w:rsid w:val="005303D8"/>
    <w:rsid w:val="005329A9"/>
    <w:rsid w:val="00533391"/>
    <w:rsid w:val="00543E09"/>
    <w:rsid w:val="0054477F"/>
    <w:rsid w:val="00552F4B"/>
    <w:rsid w:val="00552FA1"/>
    <w:rsid w:val="00554C4E"/>
    <w:rsid w:val="0055560A"/>
    <w:rsid w:val="00555CBD"/>
    <w:rsid w:val="0055669A"/>
    <w:rsid w:val="005626E2"/>
    <w:rsid w:val="0056361A"/>
    <w:rsid w:val="00564384"/>
    <w:rsid w:val="00565D88"/>
    <w:rsid w:val="0056755E"/>
    <w:rsid w:val="005676A7"/>
    <w:rsid w:val="00570D51"/>
    <w:rsid w:val="005763B8"/>
    <w:rsid w:val="00577400"/>
    <w:rsid w:val="00581C25"/>
    <w:rsid w:val="0058210F"/>
    <w:rsid w:val="0058413F"/>
    <w:rsid w:val="005846CB"/>
    <w:rsid w:val="005857D0"/>
    <w:rsid w:val="00593C4F"/>
    <w:rsid w:val="00596C25"/>
    <w:rsid w:val="00597B01"/>
    <w:rsid w:val="005A05E5"/>
    <w:rsid w:val="005A07E8"/>
    <w:rsid w:val="005A096F"/>
    <w:rsid w:val="005A2247"/>
    <w:rsid w:val="005A5ECC"/>
    <w:rsid w:val="005A73B4"/>
    <w:rsid w:val="005A7F82"/>
    <w:rsid w:val="005B1323"/>
    <w:rsid w:val="005B3F19"/>
    <w:rsid w:val="005C27B8"/>
    <w:rsid w:val="005D0F91"/>
    <w:rsid w:val="005D3D99"/>
    <w:rsid w:val="005D58CF"/>
    <w:rsid w:val="005E3EA9"/>
    <w:rsid w:val="005F10CA"/>
    <w:rsid w:val="005F5A96"/>
    <w:rsid w:val="005F5EDF"/>
    <w:rsid w:val="005F7209"/>
    <w:rsid w:val="006019DC"/>
    <w:rsid w:val="00601E9D"/>
    <w:rsid w:val="00603939"/>
    <w:rsid w:val="006060DD"/>
    <w:rsid w:val="00615B8A"/>
    <w:rsid w:val="00617585"/>
    <w:rsid w:val="00620211"/>
    <w:rsid w:val="00622C76"/>
    <w:rsid w:val="00624770"/>
    <w:rsid w:val="00624AA1"/>
    <w:rsid w:val="006255C8"/>
    <w:rsid w:val="00634A7A"/>
    <w:rsid w:val="00636055"/>
    <w:rsid w:val="006368D5"/>
    <w:rsid w:val="00637B92"/>
    <w:rsid w:val="00644AB1"/>
    <w:rsid w:val="00646241"/>
    <w:rsid w:val="00647FD2"/>
    <w:rsid w:val="00651C2E"/>
    <w:rsid w:val="00652868"/>
    <w:rsid w:val="00661790"/>
    <w:rsid w:val="006623C1"/>
    <w:rsid w:val="00664270"/>
    <w:rsid w:val="00677A05"/>
    <w:rsid w:val="0069054E"/>
    <w:rsid w:val="0069149A"/>
    <w:rsid w:val="006A0F51"/>
    <w:rsid w:val="006A435B"/>
    <w:rsid w:val="006A572D"/>
    <w:rsid w:val="006A6216"/>
    <w:rsid w:val="006A7D3B"/>
    <w:rsid w:val="006B55DD"/>
    <w:rsid w:val="006B6B1C"/>
    <w:rsid w:val="006B788B"/>
    <w:rsid w:val="006C7F81"/>
    <w:rsid w:val="006D0931"/>
    <w:rsid w:val="006D282C"/>
    <w:rsid w:val="006D4BD9"/>
    <w:rsid w:val="006D6235"/>
    <w:rsid w:val="006D7465"/>
    <w:rsid w:val="006E5202"/>
    <w:rsid w:val="006F1BC8"/>
    <w:rsid w:val="006F49DD"/>
    <w:rsid w:val="006F4F30"/>
    <w:rsid w:val="007007B5"/>
    <w:rsid w:val="00702D2D"/>
    <w:rsid w:val="00711ED8"/>
    <w:rsid w:val="007227CB"/>
    <w:rsid w:val="00722BBC"/>
    <w:rsid w:val="00723369"/>
    <w:rsid w:val="0072389A"/>
    <w:rsid w:val="00725111"/>
    <w:rsid w:val="007329C6"/>
    <w:rsid w:val="00734BA4"/>
    <w:rsid w:val="00737ABC"/>
    <w:rsid w:val="00737FA5"/>
    <w:rsid w:val="00740E99"/>
    <w:rsid w:val="00741490"/>
    <w:rsid w:val="00743838"/>
    <w:rsid w:val="00753166"/>
    <w:rsid w:val="007536CF"/>
    <w:rsid w:val="00754437"/>
    <w:rsid w:val="00755EF9"/>
    <w:rsid w:val="0075635F"/>
    <w:rsid w:val="00761E7A"/>
    <w:rsid w:val="00762ED8"/>
    <w:rsid w:val="007640AE"/>
    <w:rsid w:val="00770702"/>
    <w:rsid w:val="00773775"/>
    <w:rsid w:val="00781668"/>
    <w:rsid w:val="00781F5C"/>
    <w:rsid w:val="00782F0B"/>
    <w:rsid w:val="007837A4"/>
    <w:rsid w:val="00783985"/>
    <w:rsid w:val="007878EF"/>
    <w:rsid w:val="007914C1"/>
    <w:rsid w:val="007945A3"/>
    <w:rsid w:val="0079581D"/>
    <w:rsid w:val="00795958"/>
    <w:rsid w:val="00795F6C"/>
    <w:rsid w:val="0079603C"/>
    <w:rsid w:val="00797D26"/>
    <w:rsid w:val="00797E2A"/>
    <w:rsid w:val="007A24FE"/>
    <w:rsid w:val="007A41D1"/>
    <w:rsid w:val="007B6988"/>
    <w:rsid w:val="007C0236"/>
    <w:rsid w:val="007C2E8B"/>
    <w:rsid w:val="007C5324"/>
    <w:rsid w:val="007D0285"/>
    <w:rsid w:val="007D2830"/>
    <w:rsid w:val="007D3313"/>
    <w:rsid w:val="007D35CE"/>
    <w:rsid w:val="007D3B3D"/>
    <w:rsid w:val="007D4A48"/>
    <w:rsid w:val="007D4B2E"/>
    <w:rsid w:val="007E02AD"/>
    <w:rsid w:val="007E4DF0"/>
    <w:rsid w:val="007E5905"/>
    <w:rsid w:val="007E732C"/>
    <w:rsid w:val="007E76DB"/>
    <w:rsid w:val="007F01E8"/>
    <w:rsid w:val="007F1040"/>
    <w:rsid w:val="007F2B0C"/>
    <w:rsid w:val="007F32EB"/>
    <w:rsid w:val="007F382E"/>
    <w:rsid w:val="007F389F"/>
    <w:rsid w:val="007F511A"/>
    <w:rsid w:val="007F5FDC"/>
    <w:rsid w:val="007F6104"/>
    <w:rsid w:val="00801219"/>
    <w:rsid w:val="00801B99"/>
    <w:rsid w:val="008045DC"/>
    <w:rsid w:val="0080505F"/>
    <w:rsid w:val="00807818"/>
    <w:rsid w:val="00820143"/>
    <w:rsid w:val="00831A3B"/>
    <w:rsid w:val="00832DCD"/>
    <w:rsid w:val="00832FAD"/>
    <w:rsid w:val="00834C0C"/>
    <w:rsid w:val="00836943"/>
    <w:rsid w:val="00840DA3"/>
    <w:rsid w:val="008417D7"/>
    <w:rsid w:val="00845A70"/>
    <w:rsid w:val="00852193"/>
    <w:rsid w:val="00854637"/>
    <w:rsid w:val="00855A61"/>
    <w:rsid w:val="00857032"/>
    <w:rsid w:val="00862852"/>
    <w:rsid w:val="00865A08"/>
    <w:rsid w:val="008666DF"/>
    <w:rsid w:val="008679FE"/>
    <w:rsid w:val="008700FC"/>
    <w:rsid w:val="00874614"/>
    <w:rsid w:val="0088088C"/>
    <w:rsid w:val="00881E4C"/>
    <w:rsid w:val="00882A73"/>
    <w:rsid w:val="00893B02"/>
    <w:rsid w:val="0089583D"/>
    <w:rsid w:val="008A1823"/>
    <w:rsid w:val="008A298E"/>
    <w:rsid w:val="008A34C4"/>
    <w:rsid w:val="008A5EED"/>
    <w:rsid w:val="008B4F20"/>
    <w:rsid w:val="008B730B"/>
    <w:rsid w:val="008C4FE4"/>
    <w:rsid w:val="008C6BDF"/>
    <w:rsid w:val="008D09E6"/>
    <w:rsid w:val="008D0E8D"/>
    <w:rsid w:val="008D2F70"/>
    <w:rsid w:val="008D3CD3"/>
    <w:rsid w:val="008D5D82"/>
    <w:rsid w:val="008E3025"/>
    <w:rsid w:val="008E6D81"/>
    <w:rsid w:val="008E705B"/>
    <w:rsid w:val="008F32CB"/>
    <w:rsid w:val="008F7172"/>
    <w:rsid w:val="009032E0"/>
    <w:rsid w:val="009041F4"/>
    <w:rsid w:val="009051A8"/>
    <w:rsid w:val="009124CE"/>
    <w:rsid w:val="00912834"/>
    <w:rsid w:val="00912F40"/>
    <w:rsid w:val="009145CD"/>
    <w:rsid w:val="00920248"/>
    <w:rsid w:val="0092279A"/>
    <w:rsid w:val="0093768B"/>
    <w:rsid w:val="00951CE6"/>
    <w:rsid w:val="00951F94"/>
    <w:rsid w:val="009535CB"/>
    <w:rsid w:val="00953753"/>
    <w:rsid w:val="009561A0"/>
    <w:rsid w:val="00957AC6"/>
    <w:rsid w:val="00960602"/>
    <w:rsid w:val="00964F86"/>
    <w:rsid w:val="00970F44"/>
    <w:rsid w:val="009731CF"/>
    <w:rsid w:val="009776F8"/>
    <w:rsid w:val="0098094C"/>
    <w:rsid w:val="009853F4"/>
    <w:rsid w:val="009875AD"/>
    <w:rsid w:val="00992303"/>
    <w:rsid w:val="00992B06"/>
    <w:rsid w:val="0099445A"/>
    <w:rsid w:val="00994D5B"/>
    <w:rsid w:val="009A4231"/>
    <w:rsid w:val="009A4269"/>
    <w:rsid w:val="009A6961"/>
    <w:rsid w:val="009B4258"/>
    <w:rsid w:val="009C0734"/>
    <w:rsid w:val="009C1344"/>
    <w:rsid w:val="009C52A1"/>
    <w:rsid w:val="009C6636"/>
    <w:rsid w:val="009C78FC"/>
    <w:rsid w:val="009D00D3"/>
    <w:rsid w:val="009D0E73"/>
    <w:rsid w:val="009D1A13"/>
    <w:rsid w:val="009D3162"/>
    <w:rsid w:val="009D41CE"/>
    <w:rsid w:val="009E1403"/>
    <w:rsid w:val="009E1958"/>
    <w:rsid w:val="009E58C1"/>
    <w:rsid w:val="009E5B4B"/>
    <w:rsid w:val="009F030D"/>
    <w:rsid w:val="009F06F4"/>
    <w:rsid w:val="009F0937"/>
    <w:rsid w:val="009F2BBB"/>
    <w:rsid w:val="009F48F2"/>
    <w:rsid w:val="009F7238"/>
    <w:rsid w:val="00A011B2"/>
    <w:rsid w:val="00A0174C"/>
    <w:rsid w:val="00A05B72"/>
    <w:rsid w:val="00A06D37"/>
    <w:rsid w:val="00A110D7"/>
    <w:rsid w:val="00A1548B"/>
    <w:rsid w:val="00A20A7F"/>
    <w:rsid w:val="00A2472B"/>
    <w:rsid w:val="00A270D0"/>
    <w:rsid w:val="00A316ED"/>
    <w:rsid w:val="00A3408C"/>
    <w:rsid w:val="00A366D4"/>
    <w:rsid w:val="00A37B1A"/>
    <w:rsid w:val="00A41A91"/>
    <w:rsid w:val="00A433F3"/>
    <w:rsid w:val="00A4567D"/>
    <w:rsid w:val="00A523BC"/>
    <w:rsid w:val="00A53D97"/>
    <w:rsid w:val="00A57867"/>
    <w:rsid w:val="00A61096"/>
    <w:rsid w:val="00A63754"/>
    <w:rsid w:val="00A70C87"/>
    <w:rsid w:val="00A71A9C"/>
    <w:rsid w:val="00A728C7"/>
    <w:rsid w:val="00A73EA4"/>
    <w:rsid w:val="00A74AB0"/>
    <w:rsid w:val="00A7528A"/>
    <w:rsid w:val="00A833BB"/>
    <w:rsid w:val="00A833C7"/>
    <w:rsid w:val="00A83BF1"/>
    <w:rsid w:val="00A92070"/>
    <w:rsid w:val="00A93F9B"/>
    <w:rsid w:val="00A9506B"/>
    <w:rsid w:val="00A96533"/>
    <w:rsid w:val="00A97A7D"/>
    <w:rsid w:val="00AA3322"/>
    <w:rsid w:val="00AA5752"/>
    <w:rsid w:val="00AA6C31"/>
    <w:rsid w:val="00AB34B3"/>
    <w:rsid w:val="00AB5D37"/>
    <w:rsid w:val="00AC180D"/>
    <w:rsid w:val="00AC4A1C"/>
    <w:rsid w:val="00AD13F8"/>
    <w:rsid w:val="00AD75D9"/>
    <w:rsid w:val="00AF0A5E"/>
    <w:rsid w:val="00AF655F"/>
    <w:rsid w:val="00B04865"/>
    <w:rsid w:val="00B05BBE"/>
    <w:rsid w:val="00B05EEB"/>
    <w:rsid w:val="00B06066"/>
    <w:rsid w:val="00B158AC"/>
    <w:rsid w:val="00B174E8"/>
    <w:rsid w:val="00B20C33"/>
    <w:rsid w:val="00B20C3C"/>
    <w:rsid w:val="00B2125F"/>
    <w:rsid w:val="00B215DD"/>
    <w:rsid w:val="00B24489"/>
    <w:rsid w:val="00B24D0C"/>
    <w:rsid w:val="00B336C9"/>
    <w:rsid w:val="00B33FAB"/>
    <w:rsid w:val="00B35C3A"/>
    <w:rsid w:val="00B36E5E"/>
    <w:rsid w:val="00B40781"/>
    <w:rsid w:val="00B43D1A"/>
    <w:rsid w:val="00B44199"/>
    <w:rsid w:val="00B44840"/>
    <w:rsid w:val="00B45B39"/>
    <w:rsid w:val="00B51062"/>
    <w:rsid w:val="00B51A23"/>
    <w:rsid w:val="00B65165"/>
    <w:rsid w:val="00B67303"/>
    <w:rsid w:val="00B708A9"/>
    <w:rsid w:val="00B7200C"/>
    <w:rsid w:val="00B779A2"/>
    <w:rsid w:val="00B8023D"/>
    <w:rsid w:val="00B82675"/>
    <w:rsid w:val="00B841F0"/>
    <w:rsid w:val="00B868F0"/>
    <w:rsid w:val="00B87877"/>
    <w:rsid w:val="00B9309C"/>
    <w:rsid w:val="00B946E9"/>
    <w:rsid w:val="00B94729"/>
    <w:rsid w:val="00B95F0A"/>
    <w:rsid w:val="00B96298"/>
    <w:rsid w:val="00BA0922"/>
    <w:rsid w:val="00BA3A10"/>
    <w:rsid w:val="00BA4BD3"/>
    <w:rsid w:val="00BA796F"/>
    <w:rsid w:val="00BB0D01"/>
    <w:rsid w:val="00BB4721"/>
    <w:rsid w:val="00BB5C6A"/>
    <w:rsid w:val="00BC322B"/>
    <w:rsid w:val="00BC6A3A"/>
    <w:rsid w:val="00BC6A79"/>
    <w:rsid w:val="00BC6C49"/>
    <w:rsid w:val="00BD25D2"/>
    <w:rsid w:val="00BE62BC"/>
    <w:rsid w:val="00BE67A5"/>
    <w:rsid w:val="00BF0C42"/>
    <w:rsid w:val="00BF23BA"/>
    <w:rsid w:val="00BF30E8"/>
    <w:rsid w:val="00BF4DC3"/>
    <w:rsid w:val="00C00E25"/>
    <w:rsid w:val="00C118CD"/>
    <w:rsid w:val="00C23B81"/>
    <w:rsid w:val="00C24B79"/>
    <w:rsid w:val="00C26689"/>
    <w:rsid w:val="00C267C1"/>
    <w:rsid w:val="00C33F45"/>
    <w:rsid w:val="00C36A1E"/>
    <w:rsid w:val="00C409C9"/>
    <w:rsid w:val="00C42FAC"/>
    <w:rsid w:val="00C434F1"/>
    <w:rsid w:val="00C44892"/>
    <w:rsid w:val="00C45432"/>
    <w:rsid w:val="00C4647F"/>
    <w:rsid w:val="00C50FFF"/>
    <w:rsid w:val="00C5286C"/>
    <w:rsid w:val="00C54A8F"/>
    <w:rsid w:val="00C54E41"/>
    <w:rsid w:val="00C61467"/>
    <w:rsid w:val="00C6212A"/>
    <w:rsid w:val="00C652F6"/>
    <w:rsid w:val="00C6587D"/>
    <w:rsid w:val="00C65997"/>
    <w:rsid w:val="00C65A60"/>
    <w:rsid w:val="00C66DD9"/>
    <w:rsid w:val="00C67FB3"/>
    <w:rsid w:val="00C731BD"/>
    <w:rsid w:val="00C81966"/>
    <w:rsid w:val="00C854C9"/>
    <w:rsid w:val="00C863AB"/>
    <w:rsid w:val="00C90348"/>
    <w:rsid w:val="00C93025"/>
    <w:rsid w:val="00CA575B"/>
    <w:rsid w:val="00CB0FC5"/>
    <w:rsid w:val="00CB65C3"/>
    <w:rsid w:val="00CC0D4C"/>
    <w:rsid w:val="00CC32E4"/>
    <w:rsid w:val="00CD1E08"/>
    <w:rsid w:val="00CD4A1C"/>
    <w:rsid w:val="00CD717C"/>
    <w:rsid w:val="00CD7ADB"/>
    <w:rsid w:val="00CE3C93"/>
    <w:rsid w:val="00CE5027"/>
    <w:rsid w:val="00CE52A1"/>
    <w:rsid w:val="00CF196A"/>
    <w:rsid w:val="00CF4D05"/>
    <w:rsid w:val="00CF55AB"/>
    <w:rsid w:val="00CF6A9F"/>
    <w:rsid w:val="00CF7264"/>
    <w:rsid w:val="00CF753B"/>
    <w:rsid w:val="00D005FD"/>
    <w:rsid w:val="00D01706"/>
    <w:rsid w:val="00D01DAA"/>
    <w:rsid w:val="00D03B98"/>
    <w:rsid w:val="00D04AB1"/>
    <w:rsid w:val="00D06040"/>
    <w:rsid w:val="00D07430"/>
    <w:rsid w:val="00D11A75"/>
    <w:rsid w:val="00D152A8"/>
    <w:rsid w:val="00D16424"/>
    <w:rsid w:val="00D167EC"/>
    <w:rsid w:val="00D20EF2"/>
    <w:rsid w:val="00D26C4C"/>
    <w:rsid w:val="00D360D3"/>
    <w:rsid w:val="00D3611D"/>
    <w:rsid w:val="00D4026A"/>
    <w:rsid w:val="00D4207B"/>
    <w:rsid w:val="00D42EA9"/>
    <w:rsid w:val="00D431A3"/>
    <w:rsid w:val="00D456D8"/>
    <w:rsid w:val="00D45E2D"/>
    <w:rsid w:val="00D50B6F"/>
    <w:rsid w:val="00D51B45"/>
    <w:rsid w:val="00D54A07"/>
    <w:rsid w:val="00D56352"/>
    <w:rsid w:val="00D57743"/>
    <w:rsid w:val="00D60C17"/>
    <w:rsid w:val="00D6203E"/>
    <w:rsid w:val="00D629A2"/>
    <w:rsid w:val="00D64A07"/>
    <w:rsid w:val="00D65DAE"/>
    <w:rsid w:val="00D67701"/>
    <w:rsid w:val="00D70146"/>
    <w:rsid w:val="00D723CA"/>
    <w:rsid w:val="00D74F74"/>
    <w:rsid w:val="00D75665"/>
    <w:rsid w:val="00D7747B"/>
    <w:rsid w:val="00D80DE9"/>
    <w:rsid w:val="00D8170F"/>
    <w:rsid w:val="00D85C5F"/>
    <w:rsid w:val="00D8604C"/>
    <w:rsid w:val="00D86371"/>
    <w:rsid w:val="00D86E18"/>
    <w:rsid w:val="00D94203"/>
    <w:rsid w:val="00DA1780"/>
    <w:rsid w:val="00DA29D2"/>
    <w:rsid w:val="00DA31F9"/>
    <w:rsid w:val="00DA48B2"/>
    <w:rsid w:val="00DA5BFC"/>
    <w:rsid w:val="00DA61C1"/>
    <w:rsid w:val="00DB3684"/>
    <w:rsid w:val="00DB3EE1"/>
    <w:rsid w:val="00DB4953"/>
    <w:rsid w:val="00DB6592"/>
    <w:rsid w:val="00DC3DB2"/>
    <w:rsid w:val="00DD0BE1"/>
    <w:rsid w:val="00DD6089"/>
    <w:rsid w:val="00DE4B8C"/>
    <w:rsid w:val="00DE6A72"/>
    <w:rsid w:val="00DF31DA"/>
    <w:rsid w:val="00E00D9A"/>
    <w:rsid w:val="00E01216"/>
    <w:rsid w:val="00E022E5"/>
    <w:rsid w:val="00E026C9"/>
    <w:rsid w:val="00E03826"/>
    <w:rsid w:val="00E108E8"/>
    <w:rsid w:val="00E10DA1"/>
    <w:rsid w:val="00E11F8B"/>
    <w:rsid w:val="00E17C0C"/>
    <w:rsid w:val="00E20A61"/>
    <w:rsid w:val="00E225B7"/>
    <w:rsid w:val="00E254D9"/>
    <w:rsid w:val="00E25769"/>
    <w:rsid w:val="00E329CC"/>
    <w:rsid w:val="00E33508"/>
    <w:rsid w:val="00E36090"/>
    <w:rsid w:val="00E378D7"/>
    <w:rsid w:val="00E42154"/>
    <w:rsid w:val="00E472BE"/>
    <w:rsid w:val="00E47DAC"/>
    <w:rsid w:val="00E57244"/>
    <w:rsid w:val="00E60A64"/>
    <w:rsid w:val="00E65A88"/>
    <w:rsid w:val="00E72E59"/>
    <w:rsid w:val="00E72FE0"/>
    <w:rsid w:val="00E745F1"/>
    <w:rsid w:val="00E80030"/>
    <w:rsid w:val="00E804A3"/>
    <w:rsid w:val="00E81248"/>
    <w:rsid w:val="00E81728"/>
    <w:rsid w:val="00E82562"/>
    <w:rsid w:val="00E9203E"/>
    <w:rsid w:val="00E94AE5"/>
    <w:rsid w:val="00EA12DF"/>
    <w:rsid w:val="00EA153A"/>
    <w:rsid w:val="00EA3BF3"/>
    <w:rsid w:val="00EA4492"/>
    <w:rsid w:val="00EA6E96"/>
    <w:rsid w:val="00EB25D5"/>
    <w:rsid w:val="00EB755F"/>
    <w:rsid w:val="00EB7D20"/>
    <w:rsid w:val="00EC1271"/>
    <w:rsid w:val="00EC5AB9"/>
    <w:rsid w:val="00EC7C42"/>
    <w:rsid w:val="00ED3026"/>
    <w:rsid w:val="00ED3425"/>
    <w:rsid w:val="00EE1C34"/>
    <w:rsid w:val="00EE58D7"/>
    <w:rsid w:val="00EE5C65"/>
    <w:rsid w:val="00EE6342"/>
    <w:rsid w:val="00EE6F62"/>
    <w:rsid w:val="00EE735E"/>
    <w:rsid w:val="00EE7FD8"/>
    <w:rsid w:val="00EF02B3"/>
    <w:rsid w:val="00EF2774"/>
    <w:rsid w:val="00EF313C"/>
    <w:rsid w:val="00EF3343"/>
    <w:rsid w:val="00EF5044"/>
    <w:rsid w:val="00EF675E"/>
    <w:rsid w:val="00F00428"/>
    <w:rsid w:val="00F028C1"/>
    <w:rsid w:val="00F05C6C"/>
    <w:rsid w:val="00F121CD"/>
    <w:rsid w:val="00F13450"/>
    <w:rsid w:val="00F178F9"/>
    <w:rsid w:val="00F17C8B"/>
    <w:rsid w:val="00F2024F"/>
    <w:rsid w:val="00F2282E"/>
    <w:rsid w:val="00F22C05"/>
    <w:rsid w:val="00F308EA"/>
    <w:rsid w:val="00F323A9"/>
    <w:rsid w:val="00F329F5"/>
    <w:rsid w:val="00F4296B"/>
    <w:rsid w:val="00F431EE"/>
    <w:rsid w:val="00F470DA"/>
    <w:rsid w:val="00F50364"/>
    <w:rsid w:val="00F51F43"/>
    <w:rsid w:val="00F522E5"/>
    <w:rsid w:val="00F533D5"/>
    <w:rsid w:val="00F600B5"/>
    <w:rsid w:val="00F613FC"/>
    <w:rsid w:val="00F66DB9"/>
    <w:rsid w:val="00F7014C"/>
    <w:rsid w:val="00F713DC"/>
    <w:rsid w:val="00F72B37"/>
    <w:rsid w:val="00F74FB3"/>
    <w:rsid w:val="00F75415"/>
    <w:rsid w:val="00F762B9"/>
    <w:rsid w:val="00F76C57"/>
    <w:rsid w:val="00F77870"/>
    <w:rsid w:val="00F80B5C"/>
    <w:rsid w:val="00F824D9"/>
    <w:rsid w:val="00F86A50"/>
    <w:rsid w:val="00F90DB4"/>
    <w:rsid w:val="00F96198"/>
    <w:rsid w:val="00F97BE5"/>
    <w:rsid w:val="00FA0718"/>
    <w:rsid w:val="00FA132E"/>
    <w:rsid w:val="00FA3AB6"/>
    <w:rsid w:val="00FA4DAD"/>
    <w:rsid w:val="00FB15CF"/>
    <w:rsid w:val="00FB35E4"/>
    <w:rsid w:val="00FB3E76"/>
    <w:rsid w:val="00FB440F"/>
    <w:rsid w:val="00FB682B"/>
    <w:rsid w:val="00FB7E6F"/>
    <w:rsid w:val="00FC1DF7"/>
    <w:rsid w:val="00FC3AD0"/>
    <w:rsid w:val="00FC624E"/>
    <w:rsid w:val="00FC6A9B"/>
    <w:rsid w:val="00FD20F1"/>
    <w:rsid w:val="00FD54EC"/>
    <w:rsid w:val="00FD5C10"/>
    <w:rsid w:val="00FE4566"/>
    <w:rsid w:val="00FE643E"/>
    <w:rsid w:val="00FF2A39"/>
    <w:rsid w:val="00FF63D3"/>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Default"/>
    <w:next w:val="Default"/>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Book Antiqua" w:hAnsi="Book Antiqua" w:cs="Book Antiqua"/>
      <w:color w:val="000000"/>
      <w:sz w:val="24"/>
      <w:szCs w:val="24"/>
    </w:rPr>
  </w:style>
  <w:style w:type="paragraph" w:styleId="BodyText">
    <w:name w:val="Body Text"/>
    <w:basedOn w:val="Default"/>
    <w:next w:val="Default"/>
    <w:rPr>
      <w:rFonts w:cs="Times New Roman"/>
      <w:color w:val="auto"/>
    </w:rPr>
  </w:style>
  <w:style w:type="paragraph" w:styleId="Header">
    <w:name w:val="header"/>
    <w:basedOn w:val="Default"/>
    <w:next w:val="Default"/>
    <w:link w:val="HeaderChar"/>
    <w:uiPriority w:val="99"/>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paragraph" w:styleId="Footer">
    <w:name w:val="footer"/>
    <w:basedOn w:val="Normal"/>
    <w:rsid w:val="0010697E"/>
    <w:pPr>
      <w:tabs>
        <w:tab w:val="center" w:pos="4320"/>
        <w:tab w:val="right" w:pos="8640"/>
      </w:tabs>
    </w:pPr>
  </w:style>
  <w:style w:type="character" w:styleId="PageNumber">
    <w:name w:val="page number"/>
    <w:rsid w:val="0010697E"/>
    <w:rPr>
      <w:rFonts w:cs="Times New Roman"/>
    </w:rPr>
  </w:style>
  <w:style w:type="paragraph" w:styleId="DocumentMap">
    <w:name w:val="Document Map"/>
    <w:basedOn w:val="Normal"/>
    <w:semiHidden/>
    <w:rsid w:val="007F511A"/>
    <w:pPr>
      <w:shd w:val="clear" w:color="auto" w:fill="000080"/>
    </w:pPr>
    <w:rPr>
      <w:rFonts w:ascii="Tahoma" w:hAnsi="Tahoma" w:cs="Tahoma"/>
      <w:sz w:val="20"/>
      <w:szCs w:val="20"/>
    </w:rPr>
  </w:style>
  <w:style w:type="character" w:styleId="CommentReference">
    <w:name w:val="annotation reference"/>
    <w:semiHidden/>
    <w:rsid w:val="008A1823"/>
    <w:rPr>
      <w:sz w:val="16"/>
      <w:szCs w:val="16"/>
    </w:rPr>
  </w:style>
  <w:style w:type="paragraph" w:styleId="CommentText">
    <w:name w:val="annotation text"/>
    <w:basedOn w:val="Normal"/>
    <w:semiHidden/>
    <w:rsid w:val="008A1823"/>
    <w:rPr>
      <w:sz w:val="20"/>
      <w:szCs w:val="20"/>
    </w:rPr>
  </w:style>
  <w:style w:type="paragraph" w:styleId="BalloonText">
    <w:name w:val="Balloon Text"/>
    <w:basedOn w:val="Normal"/>
    <w:semiHidden/>
    <w:rsid w:val="008A1823"/>
    <w:rPr>
      <w:rFonts w:ascii="Tahoma" w:hAnsi="Tahoma" w:cs="Tahoma"/>
      <w:sz w:val="16"/>
      <w:szCs w:val="16"/>
    </w:rPr>
  </w:style>
  <w:style w:type="character" w:styleId="Hyperlink">
    <w:name w:val="Hyperlink"/>
    <w:rsid w:val="008A1823"/>
    <w:rPr>
      <w:strike w:val="0"/>
      <w:dstrike w:val="0"/>
      <w:color w:val="1E2A49"/>
      <w:u w:val="single"/>
      <w:effect w:val="none"/>
    </w:rPr>
  </w:style>
  <w:style w:type="paragraph" w:styleId="CommentSubject">
    <w:name w:val="annotation subject"/>
    <w:basedOn w:val="CommentText"/>
    <w:next w:val="CommentText"/>
    <w:semiHidden/>
    <w:rsid w:val="007F382E"/>
    <w:rPr>
      <w:b/>
      <w:bCs/>
    </w:rPr>
  </w:style>
  <w:style w:type="table" w:styleId="TableGrid">
    <w:name w:val="Table Grid"/>
    <w:basedOn w:val="TableNormal"/>
    <w:rsid w:val="0028781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6198"/>
    <w:rPr>
      <w:rFonts w:ascii="Book Antiqua" w:hAnsi="Book Antiqua"/>
      <w:sz w:val="24"/>
      <w:szCs w:val="24"/>
    </w:rPr>
  </w:style>
  <w:style w:type="character" w:customStyle="1" w:styleId="HeaderChar">
    <w:name w:val="Header Char"/>
    <w:link w:val="Header"/>
    <w:uiPriority w:val="99"/>
    <w:rsid w:val="00E65A88"/>
    <w:rPr>
      <w:rFonts w:ascii="Book Antiqua" w:hAnsi="Book Antiqua"/>
      <w:sz w:val="24"/>
      <w:szCs w:val="24"/>
    </w:rPr>
  </w:style>
  <w:style w:type="paragraph" w:styleId="FootnoteText">
    <w:name w:val="footnote text"/>
    <w:basedOn w:val="Normal"/>
    <w:link w:val="FootnoteTextChar"/>
    <w:uiPriority w:val="99"/>
    <w:unhideWhenUsed/>
    <w:rsid w:val="007C0236"/>
    <w:pPr>
      <w:widowControl/>
      <w:autoSpaceDE/>
      <w:autoSpaceDN/>
      <w:adjustRightInd/>
    </w:pPr>
    <w:rPr>
      <w:rFonts w:ascii="Calibri" w:eastAsia="Calibri" w:hAnsi="Calibri"/>
      <w:sz w:val="20"/>
      <w:szCs w:val="20"/>
    </w:rPr>
  </w:style>
  <w:style w:type="character" w:customStyle="1" w:styleId="FootnoteTextChar">
    <w:name w:val="Footnote Text Char"/>
    <w:basedOn w:val="DefaultParagraphFont"/>
    <w:link w:val="FootnoteText"/>
    <w:uiPriority w:val="99"/>
    <w:rsid w:val="007C0236"/>
    <w:rPr>
      <w:rFonts w:ascii="Calibri" w:eastAsia="Calibri" w:hAnsi="Calibri"/>
    </w:rPr>
  </w:style>
  <w:style w:type="character" w:styleId="FootnoteReference">
    <w:name w:val="footnote reference"/>
    <w:unhideWhenUsed/>
    <w:rsid w:val="007C02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Default"/>
    <w:next w:val="Default"/>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Book Antiqua" w:hAnsi="Book Antiqua" w:cs="Book Antiqua"/>
      <w:color w:val="000000"/>
      <w:sz w:val="24"/>
      <w:szCs w:val="24"/>
    </w:rPr>
  </w:style>
  <w:style w:type="paragraph" w:styleId="BodyText">
    <w:name w:val="Body Text"/>
    <w:basedOn w:val="Default"/>
    <w:next w:val="Default"/>
    <w:rPr>
      <w:rFonts w:cs="Times New Roman"/>
      <w:color w:val="auto"/>
    </w:rPr>
  </w:style>
  <w:style w:type="paragraph" w:styleId="Header">
    <w:name w:val="header"/>
    <w:basedOn w:val="Default"/>
    <w:next w:val="Default"/>
    <w:link w:val="HeaderChar"/>
    <w:uiPriority w:val="99"/>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paragraph" w:styleId="Footer">
    <w:name w:val="footer"/>
    <w:basedOn w:val="Normal"/>
    <w:rsid w:val="0010697E"/>
    <w:pPr>
      <w:tabs>
        <w:tab w:val="center" w:pos="4320"/>
        <w:tab w:val="right" w:pos="8640"/>
      </w:tabs>
    </w:pPr>
  </w:style>
  <w:style w:type="character" w:styleId="PageNumber">
    <w:name w:val="page number"/>
    <w:rsid w:val="0010697E"/>
    <w:rPr>
      <w:rFonts w:cs="Times New Roman"/>
    </w:rPr>
  </w:style>
  <w:style w:type="paragraph" w:styleId="DocumentMap">
    <w:name w:val="Document Map"/>
    <w:basedOn w:val="Normal"/>
    <w:semiHidden/>
    <w:rsid w:val="007F511A"/>
    <w:pPr>
      <w:shd w:val="clear" w:color="auto" w:fill="000080"/>
    </w:pPr>
    <w:rPr>
      <w:rFonts w:ascii="Tahoma" w:hAnsi="Tahoma" w:cs="Tahoma"/>
      <w:sz w:val="20"/>
      <w:szCs w:val="20"/>
    </w:rPr>
  </w:style>
  <w:style w:type="character" w:styleId="CommentReference">
    <w:name w:val="annotation reference"/>
    <w:semiHidden/>
    <w:rsid w:val="008A1823"/>
    <w:rPr>
      <w:sz w:val="16"/>
      <w:szCs w:val="16"/>
    </w:rPr>
  </w:style>
  <w:style w:type="paragraph" w:styleId="CommentText">
    <w:name w:val="annotation text"/>
    <w:basedOn w:val="Normal"/>
    <w:semiHidden/>
    <w:rsid w:val="008A1823"/>
    <w:rPr>
      <w:sz w:val="20"/>
      <w:szCs w:val="20"/>
    </w:rPr>
  </w:style>
  <w:style w:type="paragraph" w:styleId="BalloonText">
    <w:name w:val="Balloon Text"/>
    <w:basedOn w:val="Normal"/>
    <w:semiHidden/>
    <w:rsid w:val="008A1823"/>
    <w:rPr>
      <w:rFonts w:ascii="Tahoma" w:hAnsi="Tahoma" w:cs="Tahoma"/>
      <w:sz w:val="16"/>
      <w:szCs w:val="16"/>
    </w:rPr>
  </w:style>
  <w:style w:type="character" w:styleId="Hyperlink">
    <w:name w:val="Hyperlink"/>
    <w:rsid w:val="008A1823"/>
    <w:rPr>
      <w:strike w:val="0"/>
      <w:dstrike w:val="0"/>
      <w:color w:val="1E2A49"/>
      <w:u w:val="single"/>
      <w:effect w:val="none"/>
    </w:rPr>
  </w:style>
  <w:style w:type="paragraph" w:styleId="CommentSubject">
    <w:name w:val="annotation subject"/>
    <w:basedOn w:val="CommentText"/>
    <w:next w:val="CommentText"/>
    <w:semiHidden/>
    <w:rsid w:val="007F382E"/>
    <w:rPr>
      <w:b/>
      <w:bCs/>
    </w:rPr>
  </w:style>
  <w:style w:type="table" w:styleId="TableGrid">
    <w:name w:val="Table Grid"/>
    <w:basedOn w:val="TableNormal"/>
    <w:rsid w:val="0028781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6198"/>
    <w:rPr>
      <w:rFonts w:ascii="Book Antiqua" w:hAnsi="Book Antiqua"/>
      <w:sz w:val="24"/>
      <w:szCs w:val="24"/>
    </w:rPr>
  </w:style>
  <w:style w:type="character" w:customStyle="1" w:styleId="HeaderChar">
    <w:name w:val="Header Char"/>
    <w:link w:val="Header"/>
    <w:uiPriority w:val="99"/>
    <w:rsid w:val="00E65A88"/>
    <w:rPr>
      <w:rFonts w:ascii="Book Antiqua" w:hAnsi="Book Antiqua"/>
      <w:sz w:val="24"/>
      <w:szCs w:val="24"/>
    </w:rPr>
  </w:style>
  <w:style w:type="paragraph" w:styleId="FootnoteText">
    <w:name w:val="footnote text"/>
    <w:basedOn w:val="Normal"/>
    <w:link w:val="FootnoteTextChar"/>
    <w:uiPriority w:val="99"/>
    <w:unhideWhenUsed/>
    <w:rsid w:val="007C0236"/>
    <w:pPr>
      <w:widowControl/>
      <w:autoSpaceDE/>
      <w:autoSpaceDN/>
      <w:adjustRightInd/>
    </w:pPr>
    <w:rPr>
      <w:rFonts w:ascii="Calibri" w:eastAsia="Calibri" w:hAnsi="Calibri"/>
      <w:sz w:val="20"/>
      <w:szCs w:val="20"/>
    </w:rPr>
  </w:style>
  <w:style w:type="character" w:customStyle="1" w:styleId="FootnoteTextChar">
    <w:name w:val="Footnote Text Char"/>
    <w:basedOn w:val="DefaultParagraphFont"/>
    <w:link w:val="FootnoteText"/>
    <w:uiPriority w:val="99"/>
    <w:rsid w:val="007C0236"/>
    <w:rPr>
      <w:rFonts w:ascii="Calibri" w:eastAsia="Calibri" w:hAnsi="Calibri"/>
    </w:rPr>
  </w:style>
  <w:style w:type="character" w:styleId="FootnoteReference">
    <w:name w:val="footnote reference"/>
    <w:unhideWhenUsed/>
    <w:rsid w:val="007C02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3361022">
      <w:bodyDiv w:val="1"/>
      <w:marLeft w:val="0"/>
      <w:marRight w:val="0"/>
      <w:marTop w:val="0"/>
      <w:marBottom w:val="0"/>
      <w:divBdr>
        <w:top w:val="none" w:sz="0" w:space="0" w:color="auto"/>
        <w:left w:val="none" w:sz="0" w:space="0" w:color="auto"/>
        <w:bottom w:val="none" w:sz="0" w:space="0" w:color="auto"/>
        <w:right w:val="none" w:sz="0" w:space="0" w:color="auto"/>
      </w:divBdr>
    </w:div>
    <w:div w:id="823006307">
      <w:bodyDiv w:val="1"/>
      <w:marLeft w:val="0"/>
      <w:marRight w:val="0"/>
      <w:marTop w:val="0"/>
      <w:marBottom w:val="0"/>
      <w:divBdr>
        <w:top w:val="none" w:sz="0" w:space="0" w:color="auto"/>
        <w:left w:val="none" w:sz="0" w:space="0" w:color="auto"/>
        <w:bottom w:val="none" w:sz="0" w:space="0" w:color="auto"/>
        <w:right w:val="none" w:sz="0" w:space="0" w:color="auto"/>
      </w:divBdr>
      <w:divsChild>
        <w:div w:id="189611954">
          <w:marLeft w:val="0"/>
          <w:marRight w:val="0"/>
          <w:marTop w:val="0"/>
          <w:marBottom w:val="0"/>
          <w:divBdr>
            <w:top w:val="none" w:sz="0" w:space="0" w:color="auto"/>
            <w:left w:val="none" w:sz="0" w:space="0" w:color="auto"/>
            <w:bottom w:val="none" w:sz="0" w:space="0" w:color="auto"/>
            <w:right w:val="none" w:sz="0" w:space="0" w:color="auto"/>
          </w:divBdr>
          <w:divsChild>
            <w:div w:id="416371191">
              <w:marLeft w:val="0"/>
              <w:marRight w:val="0"/>
              <w:marTop w:val="0"/>
              <w:marBottom w:val="0"/>
              <w:divBdr>
                <w:top w:val="none" w:sz="0" w:space="0" w:color="auto"/>
                <w:left w:val="none" w:sz="0" w:space="0" w:color="auto"/>
                <w:bottom w:val="none" w:sz="0" w:space="0" w:color="auto"/>
                <w:right w:val="none" w:sz="0" w:space="0" w:color="auto"/>
              </w:divBdr>
              <w:divsChild>
                <w:div w:id="13000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91980">
      <w:bodyDiv w:val="1"/>
      <w:marLeft w:val="0"/>
      <w:marRight w:val="0"/>
      <w:marTop w:val="0"/>
      <w:marBottom w:val="0"/>
      <w:divBdr>
        <w:top w:val="none" w:sz="0" w:space="0" w:color="auto"/>
        <w:left w:val="none" w:sz="0" w:space="0" w:color="auto"/>
        <w:bottom w:val="none" w:sz="0" w:space="0" w:color="auto"/>
        <w:right w:val="none" w:sz="0" w:space="0" w:color="auto"/>
      </w:divBdr>
    </w:div>
    <w:div w:id="21045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928C-7250-4810-9CCD-8ED13A11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OMB# 1219-0007</vt:lpstr>
    </vt:vector>
  </TitlesOfParts>
  <LinksUpToDate>false</LinksUpToDate>
  <CharactersWithSpaces>31597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1219-0007</dc:title>
  <dc:creator/>
  <cp:lastModifiedBy/>
  <cp:revision>1</cp:revision>
  <cp:lastPrinted>2013-08-30T12:35:00Z</cp:lastPrinted>
  <dcterms:created xsi:type="dcterms:W3CDTF">2017-09-25T19:05:00Z</dcterms:created>
  <dcterms:modified xsi:type="dcterms:W3CDTF">2017-09-25T19:05:00Z</dcterms:modified>
</cp:coreProperties>
</file>