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5A1C9" w14:textId="77777777" w:rsidR="0098130D" w:rsidRDefault="0098130D">
      <w:pPr>
        <w:pStyle w:val="Title"/>
      </w:pPr>
      <w:bookmarkStart w:id="0" w:name="_GoBack"/>
      <w:bookmarkEnd w:id="0"/>
    </w:p>
    <w:p w14:paraId="7EBC6A2B" w14:textId="77777777" w:rsidR="00E97731" w:rsidRDefault="00E97731">
      <w:pPr>
        <w:pStyle w:val="Title"/>
      </w:pPr>
      <w:r>
        <w:t>JUSTIFICATION FOR EMERGENCY REVIEW</w:t>
      </w:r>
    </w:p>
    <w:p w14:paraId="1D41DEC5" w14:textId="77777777" w:rsidR="00905961" w:rsidRDefault="00D408A6" w:rsidP="00905961">
      <w:pPr>
        <w:pStyle w:val="Title"/>
        <w:rPr>
          <w:sz w:val="28"/>
        </w:rPr>
      </w:pPr>
      <w:r>
        <w:rPr>
          <w:sz w:val="28"/>
        </w:rPr>
        <w:t>Request for Approval to Travel to a Restricted Country</w:t>
      </w:r>
      <w:r w:rsidR="00537E16">
        <w:rPr>
          <w:sz w:val="28"/>
        </w:rPr>
        <w:t xml:space="preserve"> or Area</w:t>
      </w:r>
    </w:p>
    <w:p w14:paraId="030BFBD2" w14:textId="77777777" w:rsidR="00905961" w:rsidRPr="00FD0D6D" w:rsidRDefault="00F66937" w:rsidP="002856C4">
      <w:pPr>
        <w:pStyle w:val="Title"/>
        <w:tabs>
          <w:tab w:val="center" w:pos="4320"/>
          <w:tab w:val="left" w:pos="6257"/>
          <w:tab w:val="left" w:pos="6806"/>
        </w:tabs>
        <w:jc w:val="left"/>
      </w:pPr>
      <w:r>
        <w:rPr>
          <w:sz w:val="28"/>
        </w:rPr>
        <w:tab/>
      </w:r>
      <w:r w:rsidR="00905961" w:rsidRPr="00FD0D6D">
        <w:rPr>
          <w:sz w:val="28"/>
        </w:rPr>
        <w:t xml:space="preserve">OMB </w:t>
      </w:r>
      <w:r w:rsidR="008A57B0">
        <w:rPr>
          <w:sz w:val="28"/>
        </w:rPr>
        <w:t>Control No. 1405-XXXX</w:t>
      </w:r>
    </w:p>
    <w:p w14:paraId="7DC84901" w14:textId="77777777" w:rsidR="00E97731" w:rsidRDefault="00E97731">
      <w:pPr>
        <w:pStyle w:val="Title"/>
      </w:pPr>
    </w:p>
    <w:p w14:paraId="07A5A188" w14:textId="46E9FE9F" w:rsidR="002856C4" w:rsidRPr="002856C4" w:rsidRDefault="002856C4" w:rsidP="002856C4">
      <w:pPr>
        <w:spacing w:after="200" w:line="276" w:lineRule="auto"/>
        <w:rPr>
          <w:rFonts w:eastAsia="Calibri"/>
          <w:szCs w:val="24"/>
        </w:rPr>
      </w:pPr>
      <w:r w:rsidRPr="002856C4">
        <w:rPr>
          <w:rFonts w:eastAsia="Calibri"/>
          <w:szCs w:val="24"/>
        </w:rPr>
        <w:t xml:space="preserve">Pursuant to 5 CFR § 1320.13, the Department of State requests OMB emergency approval to immediately </w:t>
      </w:r>
      <w:r w:rsidR="00082CB3">
        <w:rPr>
          <w:rFonts w:eastAsia="Calibri"/>
          <w:szCs w:val="24"/>
        </w:rPr>
        <w:t>begin collecting the</w:t>
      </w:r>
      <w:r w:rsidRPr="002856C4">
        <w:rPr>
          <w:rFonts w:eastAsia="Calibri"/>
          <w:szCs w:val="24"/>
        </w:rPr>
        <w:t xml:space="preserve"> following </w:t>
      </w:r>
      <w:r w:rsidR="00EE0AEC">
        <w:rPr>
          <w:rFonts w:eastAsia="Calibri"/>
          <w:szCs w:val="24"/>
        </w:rPr>
        <w:t xml:space="preserve">information from </w:t>
      </w:r>
      <w:r w:rsidR="00D408A6">
        <w:rPr>
          <w:rFonts w:eastAsia="Calibri"/>
          <w:szCs w:val="24"/>
        </w:rPr>
        <w:t>a certain category of U.S. nationals</w:t>
      </w:r>
      <w:r w:rsidR="008A57B0">
        <w:rPr>
          <w:rFonts w:eastAsia="Calibri"/>
          <w:szCs w:val="24"/>
        </w:rPr>
        <w:t>.</w:t>
      </w:r>
      <w:r w:rsidR="00D408A6">
        <w:rPr>
          <w:rFonts w:eastAsia="Calibri"/>
          <w:szCs w:val="24"/>
        </w:rPr>
        <w:t xml:space="preserve"> </w:t>
      </w:r>
      <w:r w:rsidR="007D17B3">
        <w:rPr>
          <w:rFonts w:eastAsia="Calibri"/>
          <w:szCs w:val="24"/>
        </w:rPr>
        <w:t xml:space="preserve"> </w:t>
      </w:r>
    </w:p>
    <w:p w14:paraId="783293AD" w14:textId="4E71446B" w:rsidR="00654501" w:rsidRDefault="00744EED" w:rsidP="002856C4">
      <w:pPr>
        <w:spacing w:after="200" w:line="276" w:lineRule="auto"/>
        <w:rPr>
          <w:rFonts w:eastAsia="Calibri"/>
        </w:rPr>
      </w:pPr>
      <w:r>
        <w:rPr>
          <w:rFonts w:eastAsia="Calibri"/>
        </w:rPr>
        <w:t>T</w:t>
      </w:r>
      <w:r w:rsidRPr="00CF0111">
        <w:rPr>
          <w:rFonts w:eastAsia="Calibri"/>
        </w:rPr>
        <w:t>h</w:t>
      </w:r>
      <w:r>
        <w:rPr>
          <w:rFonts w:eastAsia="Calibri"/>
        </w:rPr>
        <w:t xml:space="preserve">e </w:t>
      </w:r>
      <w:r w:rsidR="0098130D">
        <w:rPr>
          <w:rFonts w:eastAsia="Calibri"/>
        </w:rPr>
        <w:t xml:space="preserve">approval of the </w:t>
      </w:r>
      <w:r>
        <w:rPr>
          <w:rFonts w:eastAsia="Calibri"/>
        </w:rPr>
        <w:t>proposed</w:t>
      </w:r>
      <w:r w:rsidRPr="00CF0111">
        <w:rPr>
          <w:rFonts w:eastAsia="Calibri"/>
        </w:rPr>
        <w:t xml:space="preserve"> </w:t>
      </w:r>
      <w:r w:rsidR="00730C1F">
        <w:rPr>
          <w:rFonts w:eastAsia="Calibri"/>
        </w:rPr>
        <w:t xml:space="preserve">additional </w:t>
      </w:r>
      <w:r w:rsidRPr="00CF0111">
        <w:rPr>
          <w:rFonts w:eastAsia="Calibri"/>
        </w:rPr>
        <w:t xml:space="preserve">collection of information </w:t>
      </w:r>
      <w:r w:rsidR="00730C1F">
        <w:rPr>
          <w:rFonts w:eastAsia="Calibri"/>
        </w:rPr>
        <w:t xml:space="preserve">from certain </w:t>
      </w:r>
      <w:r w:rsidR="00D408A6">
        <w:rPr>
          <w:rFonts w:eastAsia="Calibri"/>
        </w:rPr>
        <w:t xml:space="preserve">U.S. nationals is warranted on </w:t>
      </w:r>
      <w:r w:rsidR="0098130D">
        <w:rPr>
          <w:rFonts w:eastAsia="Calibri"/>
        </w:rPr>
        <w:t>an emergency basis</w:t>
      </w:r>
      <w:r w:rsidR="00D408A6">
        <w:rPr>
          <w:rFonts w:eastAsia="Calibri"/>
        </w:rPr>
        <w:t xml:space="preserve">. </w:t>
      </w:r>
      <w:r w:rsidR="007D17B3">
        <w:rPr>
          <w:rFonts w:eastAsia="Calibri"/>
        </w:rPr>
        <w:t xml:space="preserve"> </w:t>
      </w:r>
      <w:r w:rsidR="00C3610A" w:rsidRPr="00C3610A">
        <w:rPr>
          <w:rFonts w:eastAsia="Calibri"/>
        </w:rPr>
        <w:t xml:space="preserve">The Department of State has determined that the serious risk to United States nationals of arrest and long-term detention represents imminent danger to the physical safety of United States nationals traveling to and within the Democratic People’s Republic of Korea (DPRK), within the meaning of 22 C.F.R. </w:t>
      </w:r>
      <w:r w:rsidR="004403C3">
        <w:rPr>
          <w:rFonts w:eastAsia="Calibri"/>
        </w:rPr>
        <w:t xml:space="preserve">§ </w:t>
      </w:r>
      <w:r w:rsidR="00C3610A" w:rsidRPr="00C3610A">
        <w:rPr>
          <w:rFonts w:eastAsia="Calibri"/>
        </w:rPr>
        <w:t>51.63(a)(3</w:t>
      </w:r>
      <w:r w:rsidR="00C3610A">
        <w:rPr>
          <w:rFonts w:eastAsia="Calibri"/>
        </w:rPr>
        <w:t xml:space="preserve">).  As a result, </w:t>
      </w:r>
      <w:r w:rsidR="00C3610A">
        <w:t xml:space="preserve">pursuant to 22 U.S.C. </w:t>
      </w:r>
      <w:r w:rsidR="004403C3">
        <w:t xml:space="preserve">§ </w:t>
      </w:r>
      <w:r w:rsidR="00C3610A">
        <w:t>211a and Executive Order 11295 (</w:t>
      </w:r>
      <w:r w:rsidR="004403C3">
        <w:t>August 5, 1966</w:t>
      </w:r>
      <w:r w:rsidR="00C3610A">
        <w:t xml:space="preserve">), and in accordance with 22 C.F.R. </w:t>
      </w:r>
      <w:r w:rsidR="004403C3">
        <w:t xml:space="preserve">§§ </w:t>
      </w:r>
      <w:r w:rsidR="00C3610A">
        <w:t>51.63(a)(3)</w:t>
      </w:r>
      <w:r w:rsidR="00072323">
        <w:t xml:space="preserve"> and 51.64</w:t>
      </w:r>
      <w:r w:rsidR="00C3610A">
        <w:t xml:space="preserve">, the Secretary of State has </w:t>
      </w:r>
      <w:r w:rsidR="00457D31">
        <w:t>declare</w:t>
      </w:r>
      <w:r w:rsidR="00072323">
        <w:t>d</w:t>
      </w:r>
      <w:r w:rsidR="00C3610A">
        <w:t xml:space="preserve"> all United States passports invalid for travel to, in, or through the DPRK unless specially validated for such travel.  </w:t>
      </w:r>
    </w:p>
    <w:p w14:paraId="475859AB" w14:textId="2129E65B" w:rsidR="008F6F00" w:rsidRDefault="004E4914" w:rsidP="008F6F00">
      <w:pPr>
        <w:spacing w:after="200" w:line="276" w:lineRule="auto"/>
        <w:rPr>
          <w:rFonts w:eastAsia="Calibri"/>
        </w:rPr>
      </w:pPr>
      <w:r>
        <w:rPr>
          <w:rFonts w:eastAsia="Calibri"/>
        </w:rPr>
        <w:t xml:space="preserve">Submission and publication of this determination </w:t>
      </w:r>
      <w:r w:rsidR="00C3610A">
        <w:rPr>
          <w:rFonts w:eastAsia="Calibri"/>
        </w:rPr>
        <w:t xml:space="preserve">in the </w:t>
      </w:r>
      <w:r w:rsidR="00C3610A">
        <w:rPr>
          <w:rFonts w:eastAsia="Calibri"/>
          <w:i/>
        </w:rPr>
        <w:t>Federal Register</w:t>
      </w:r>
      <w:r>
        <w:rPr>
          <w:rFonts w:eastAsia="Calibri"/>
          <w:i/>
        </w:rPr>
        <w:t xml:space="preserve"> </w:t>
      </w:r>
      <w:r>
        <w:rPr>
          <w:rFonts w:eastAsia="Calibri"/>
        </w:rPr>
        <w:t>is imminent</w:t>
      </w:r>
      <w:r w:rsidR="00C3610A">
        <w:rPr>
          <w:rFonts w:eastAsia="Calibri"/>
        </w:rPr>
        <w:t xml:space="preserve">, and </w:t>
      </w:r>
      <w:r>
        <w:rPr>
          <w:rFonts w:eastAsia="Calibri"/>
        </w:rPr>
        <w:t>the restrictions</w:t>
      </w:r>
      <w:r w:rsidR="005145A8">
        <w:rPr>
          <w:rFonts w:eastAsia="Calibri"/>
        </w:rPr>
        <w:t xml:space="preserve"> on use of a passport</w:t>
      </w:r>
      <w:r>
        <w:rPr>
          <w:rFonts w:eastAsia="Calibri"/>
        </w:rPr>
        <w:t xml:space="preserve"> </w:t>
      </w:r>
      <w:r w:rsidR="00C3610A">
        <w:rPr>
          <w:rFonts w:eastAsia="Calibri"/>
        </w:rPr>
        <w:t xml:space="preserve">shall be effective 30 days after publication. </w:t>
      </w:r>
      <w:r w:rsidR="007D17B3">
        <w:rPr>
          <w:rFonts w:eastAsia="Calibri"/>
        </w:rPr>
        <w:t xml:space="preserve"> </w:t>
      </w:r>
      <w:r w:rsidR="00654501">
        <w:rPr>
          <w:rFonts w:eastAsia="Calibri"/>
        </w:rPr>
        <w:t xml:space="preserve">After the effective date, </w:t>
      </w:r>
      <w:r w:rsidR="008F6F00">
        <w:rPr>
          <w:rFonts w:eastAsia="Calibri"/>
        </w:rPr>
        <w:t xml:space="preserve">if a U.S. national travels to </w:t>
      </w:r>
      <w:r w:rsidR="00E17BCD">
        <w:rPr>
          <w:rFonts w:eastAsia="Calibri"/>
        </w:rPr>
        <w:t>the DPRK</w:t>
      </w:r>
      <w:r w:rsidR="003A739D">
        <w:rPr>
          <w:rFonts w:eastAsia="Calibri"/>
        </w:rPr>
        <w:t xml:space="preserve"> using his </w:t>
      </w:r>
      <w:r w:rsidR="00F94F44">
        <w:rPr>
          <w:rFonts w:eastAsia="Calibri"/>
        </w:rPr>
        <w:t xml:space="preserve">or her </w:t>
      </w:r>
      <w:r w:rsidR="003A739D">
        <w:rPr>
          <w:rFonts w:eastAsia="Calibri"/>
        </w:rPr>
        <w:t>U.S. passport</w:t>
      </w:r>
      <w:r w:rsidR="008F6F00">
        <w:rPr>
          <w:rFonts w:eastAsia="Calibri"/>
        </w:rPr>
        <w:t xml:space="preserve">, </w:t>
      </w:r>
      <w:r w:rsidR="003A739D">
        <w:rPr>
          <w:rFonts w:eastAsia="Calibri"/>
        </w:rPr>
        <w:t>t</w:t>
      </w:r>
      <w:r w:rsidR="008F6F00" w:rsidRPr="008F6F00">
        <w:rPr>
          <w:rFonts w:eastAsia="Calibri"/>
        </w:rPr>
        <w:t xml:space="preserve">he Department can </w:t>
      </w:r>
      <w:r w:rsidR="000E33F4">
        <w:rPr>
          <w:rFonts w:eastAsia="Calibri"/>
        </w:rPr>
        <w:t>r</w:t>
      </w:r>
      <w:r w:rsidR="008F6F00" w:rsidRPr="008F6F00">
        <w:rPr>
          <w:rFonts w:eastAsia="Calibri"/>
        </w:rPr>
        <w:t xml:space="preserve">evoke </w:t>
      </w:r>
      <w:r w:rsidR="00F94F44">
        <w:rPr>
          <w:rFonts w:eastAsia="Calibri"/>
        </w:rPr>
        <w:t>the</w:t>
      </w:r>
      <w:r w:rsidR="008F6F00">
        <w:rPr>
          <w:rFonts w:eastAsia="Calibri"/>
        </w:rPr>
        <w:t xml:space="preserve"> </w:t>
      </w:r>
      <w:r w:rsidR="003A739D">
        <w:rPr>
          <w:rFonts w:eastAsia="Calibri"/>
        </w:rPr>
        <w:t xml:space="preserve">U.S. </w:t>
      </w:r>
      <w:r w:rsidR="008F6F00" w:rsidRPr="008F6F00">
        <w:rPr>
          <w:rFonts w:eastAsia="Calibri"/>
        </w:rPr>
        <w:t xml:space="preserve">passport for misuse under 22 C.F.R. </w:t>
      </w:r>
      <w:r w:rsidR="008F6F00">
        <w:rPr>
          <w:rFonts w:eastAsia="Calibri"/>
        </w:rPr>
        <w:t xml:space="preserve">§ </w:t>
      </w:r>
      <w:r w:rsidR="008F6F00" w:rsidRPr="008F6F00">
        <w:rPr>
          <w:rFonts w:eastAsia="Calibri"/>
        </w:rPr>
        <w:t xml:space="preserve">51.62(a)(2). </w:t>
      </w:r>
      <w:r w:rsidR="0085361F">
        <w:rPr>
          <w:rFonts w:eastAsia="Calibri"/>
        </w:rPr>
        <w:t xml:space="preserve"> </w:t>
      </w:r>
      <w:r w:rsidR="008F6F00" w:rsidRPr="008F6F00">
        <w:rPr>
          <w:rFonts w:eastAsia="Calibri"/>
        </w:rPr>
        <w:t xml:space="preserve">Further, </w:t>
      </w:r>
      <w:r w:rsidR="008F6F00">
        <w:rPr>
          <w:rFonts w:eastAsia="Calibri"/>
        </w:rPr>
        <w:t>he or she</w:t>
      </w:r>
      <w:r w:rsidR="00345A4E">
        <w:rPr>
          <w:rFonts w:eastAsia="Calibri"/>
        </w:rPr>
        <w:t xml:space="preserve"> may be</w:t>
      </w:r>
      <w:r w:rsidR="008F6F00" w:rsidRPr="008F6F00">
        <w:rPr>
          <w:rFonts w:eastAsia="Calibri"/>
        </w:rPr>
        <w:t xml:space="preserve"> subject to felony prosecution under 18 U.S.C. </w:t>
      </w:r>
      <w:r w:rsidR="008F6F00">
        <w:rPr>
          <w:rFonts w:eastAsia="Calibri"/>
        </w:rPr>
        <w:t xml:space="preserve">§ </w:t>
      </w:r>
      <w:r w:rsidR="008F6F00" w:rsidRPr="008F6F00">
        <w:rPr>
          <w:rFonts w:eastAsia="Calibri"/>
        </w:rPr>
        <w:t>1544 for misuse of a U.S. passport.</w:t>
      </w:r>
      <w:r w:rsidR="008F6F00">
        <w:rPr>
          <w:rFonts w:eastAsia="Calibri"/>
        </w:rPr>
        <w:t xml:space="preserve">  </w:t>
      </w:r>
    </w:p>
    <w:p w14:paraId="2374DED9" w14:textId="4889AE14" w:rsidR="008F6F00" w:rsidRDefault="00C3610A" w:rsidP="008F6F00">
      <w:pPr>
        <w:spacing w:after="200" w:line="276" w:lineRule="auto"/>
        <w:rPr>
          <w:rFonts w:eastAsia="Calibri"/>
        </w:rPr>
      </w:pPr>
      <w:r>
        <w:rPr>
          <w:rFonts w:eastAsia="Calibri"/>
        </w:rPr>
        <w:t xml:space="preserve">Pursuant to 22 C.F.R. § 51.64, the Department of State may </w:t>
      </w:r>
      <w:r w:rsidR="00B8612C">
        <w:rPr>
          <w:rFonts w:eastAsia="Calibri"/>
        </w:rPr>
        <w:t>issue a U.S. passport with a special validation</w:t>
      </w:r>
      <w:r w:rsidR="00EA75FC">
        <w:rPr>
          <w:rFonts w:eastAsia="Calibri"/>
        </w:rPr>
        <w:t xml:space="preserve"> for travel to the DPRK</w:t>
      </w:r>
      <w:r>
        <w:rPr>
          <w:rFonts w:eastAsia="Calibri"/>
        </w:rPr>
        <w:t xml:space="preserve">, if it determines </w:t>
      </w:r>
      <w:r w:rsidR="00072323">
        <w:rPr>
          <w:rFonts w:eastAsia="Calibri"/>
        </w:rPr>
        <w:t xml:space="preserve">that such travel </w:t>
      </w:r>
      <w:r>
        <w:rPr>
          <w:rFonts w:eastAsia="Calibri"/>
        </w:rPr>
        <w:t xml:space="preserve">is in the national interest of the United States. </w:t>
      </w:r>
      <w:r w:rsidR="0085361F">
        <w:rPr>
          <w:rFonts w:eastAsia="Calibri"/>
        </w:rPr>
        <w:t xml:space="preserve"> </w:t>
      </w:r>
      <w:r w:rsidR="00F94F44">
        <w:rPr>
          <w:rFonts w:eastAsia="Calibri"/>
        </w:rPr>
        <w:t>The Department may determine it is in the national interest if</w:t>
      </w:r>
      <w:r w:rsidR="008F6F00">
        <w:rPr>
          <w:rFonts w:eastAsia="Calibri"/>
        </w:rPr>
        <w:t>:</w:t>
      </w:r>
    </w:p>
    <w:p w14:paraId="5595E99F" w14:textId="77777777" w:rsidR="008F6F00" w:rsidRPr="008F6F00" w:rsidRDefault="008F6F00" w:rsidP="008F6F00">
      <w:pPr>
        <w:spacing w:after="200" w:line="276" w:lineRule="auto"/>
        <w:ind w:left="720"/>
        <w:rPr>
          <w:rFonts w:eastAsia="Calibri"/>
        </w:rPr>
      </w:pPr>
      <w:r w:rsidRPr="008F6F00">
        <w:rPr>
          <w:rFonts w:eastAsia="Calibri"/>
        </w:rPr>
        <w:t>(1) The applicant is a professional reporter or journalist, the purpose of whose trip is to obtain, and make available to the public, information about the restricted area; or</w:t>
      </w:r>
    </w:p>
    <w:p w14:paraId="73305AD7" w14:textId="77777777" w:rsidR="008F6F00" w:rsidRPr="008F6F00" w:rsidRDefault="008F6F00" w:rsidP="008F6F00">
      <w:pPr>
        <w:spacing w:after="200" w:line="276" w:lineRule="auto"/>
        <w:ind w:left="720"/>
        <w:rPr>
          <w:rFonts w:eastAsia="Calibri"/>
        </w:rPr>
      </w:pPr>
      <w:r w:rsidRPr="008F6F00">
        <w:rPr>
          <w:rFonts w:eastAsia="Calibri"/>
        </w:rPr>
        <w:t xml:space="preserve">(2) The applicant is a representative of the International Committee of the Red Cross </w:t>
      </w:r>
      <w:r w:rsidR="00F94F44">
        <w:rPr>
          <w:rFonts w:eastAsia="Calibri"/>
        </w:rPr>
        <w:t xml:space="preserve">(ICRC) </w:t>
      </w:r>
      <w:r w:rsidRPr="008F6F00">
        <w:rPr>
          <w:rFonts w:eastAsia="Calibri"/>
        </w:rPr>
        <w:t>or the American Red Cross traveling pursuant to an officially-sponsored Red Cross mission; or</w:t>
      </w:r>
    </w:p>
    <w:p w14:paraId="2119E165" w14:textId="77777777" w:rsidR="008F6F00" w:rsidRPr="008F6F00" w:rsidRDefault="008F6F00" w:rsidP="008F6F00">
      <w:pPr>
        <w:spacing w:after="200" w:line="276" w:lineRule="auto"/>
        <w:ind w:firstLine="720"/>
        <w:rPr>
          <w:rFonts w:eastAsia="Calibri"/>
        </w:rPr>
      </w:pPr>
      <w:r w:rsidRPr="008F6F00">
        <w:rPr>
          <w:rFonts w:eastAsia="Calibri"/>
        </w:rPr>
        <w:t>(3) The applicant's trip is justified by compelling humanitarian considerations; or</w:t>
      </w:r>
    </w:p>
    <w:p w14:paraId="78E899C2" w14:textId="77777777" w:rsidR="008F6F00" w:rsidRPr="008F6F00" w:rsidRDefault="008F6F00" w:rsidP="008F6F00">
      <w:pPr>
        <w:spacing w:after="200" w:line="276" w:lineRule="auto"/>
        <w:ind w:firstLine="720"/>
        <w:rPr>
          <w:rFonts w:eastAsia="Calibri"/>
        </w:rPr>
      </w:pPr>
      <w:r w:rsidRPr="008F6F00">
        <w:rPr>
          <w:rFonts w:eastAsia="Calibri"/>
        </w:rPr>
        <w:t>(4) The applicant's request is otherwise in the national interest.</w:t>
      </w:r>
    </w:p>
    <w:p w14:paraId="0E5F9EEA" w14:textId="77777777" w:rsidR="00654501" w:rsidRPr="00654501" w:rsidRDefault="003A739D" w:rsidP="002856C4">
      <w:pPr>
        <w:spacing w:after="200" w:line="276" w:lineRule="auto"/>
        <w:rPr>
          <w:rFonts w:eastAsia="Calibri"/>
        </w:rPr>
      </w:pPr>
      <w:r>
        <w:rPr>
          <w:rFonts w:eastAsia="Calibri"/>
        </w:rPr>
        <w:t xml:space="preserve">Because </w:t>
      </w:r>
      <w:r w:rsidR="00024785">
        <w:rPr>
          <w:rFonts w:eastAsia="Calibri"/>
        </w:rPr>
        <w:t xml:space="preserve">individuals </w:t>
      </w:r>
      <w:r w:rsidR="00610466">
        <w:rPr>
          <w:rFonts w:eastAsia="Calibri"/>
        </w:rPr>
        <w:t xml:space="preserve">in these categories </w:t>
      </w:r>
      <w:r w:rsidR="00F94F44">
        <w:rPr>
          <w:rFonts w:eastAsia="Calibri"/>
        </w:rPr>
        <w:t xml:space="preserve">already </w:t>
      </w:r>
      <w:r w:rsidR="00024785">
        <w:rPr>
          <w:rFonts w:eastAsia="Calibri"/>
        </w:rPr>
        <w:t xml:space="preserve">travel to the DPRK, and </w:t>
      </w:r>
      <w:r w:rsidR="00F94F44">
        <w:rPr>
          <w:rFonts w:eastAsia="Calibri"/>
        </w:rPr>
        <w:t xml:space="preserve">the Department may find they qualify for special validations permitting additional </w:t>
      </w:r>
      <w:r w:rsidR="00024785">
        <w:rPr>
          <w:rFonts w:eastAsia="Calibri"/>
        </w:rPr>
        <w:t>travel to the DPRK</w:t>
      </w:r>
      <w:r w:rsidR="00EA75FC">
        <w:rPr>
          <w:rFonts w:eastAsia="Calibri"/>
        </w:rPr>
        <w:t xml:space="preserve"> after the </w:t>
      </w:r>
      <w:r w:rsidR="00356875">
        <w:rPr>
          <w:rFonts w:eastAsia="Calibri"/>
        </w:rPr>
        <w:t>passport</w:t>
      </w:r>
      <w:r w:rsidR="00EA75FC">
        <w:rPr>
          <w:rFonts w:eastAsia="Calibri"/>
        </w:rPr>
        <w:t xml:space="preserve"> restriction</w:t>
      </w:r>
      <w:r w:rsidR="00E17016">
        <w:rPr>
          <w:rFonts w:eastAsia="Calibri"/>
        </w:rPr>
        <w:t xml:space="preserve"> is </w:t>
      </w:r>
      <w:r w:rsidR="00EA75FC">
        <w:rPr>
          <w:rFonts w:eastAsia="Calibri"/>
        </w:rPr>
        <w:t>effective</w:t>
      </w:r>
      <w:r w:rsidR="00024785">
        <w:rPr>
          <w:rFonts w:eastAsia="Calibri"/>
        </w:rPr>
        <w:t xml:space="preserve">, there must be a mechanism in place for them to request approval </w:t>
      </w:r>
      <w:r w:rsidR="00EA75FC">
        <w:rPr>
          <w:rFonts w:eastAsia="Calibri"/>
        </w:rPr>
        <w:lastRenderedPageBreak/>
        <w:t>from the Depar</w:t>
      </w:r>
      <w:r w:rsidR="00F94F44">
        <w:rPr>
          <w:rFonts w:eastAsia="Calibri"/>
        </w:rPr>
        <w:t>t</w:t>
      </w:r>
      <w:r w:rsidR="00EA75FC">
        <w:rPr>
          <w:rFonts w:eastAsia="Calibri"/>
        </w:rPr>
        <w:t>ment</w:t>
      </w:r>
      <w:r w:rsidR="00024785">
        <w:rPr>
          <w:rFonts w:eastAsia="Calibri"/>
        </w:rPr>
        <w:t xml:space="preserve"> immediately upon the effective date.</w:t>
      </w:r>
      <w:r w:rsidR="00207C6F">
        <w:rPr>
          <w:rFonts w:eastAsia="Calibri"/>
        </w:rPr>
        <w:t xml:space="preserve">  This is critical, especially for journalists and </w:t>
      </w:r>
      <w:r w:rsidR="00EA75FC">
        <w:rPr>
          <w:rFonts w:eastAsia="Calibri"/>
        </w:rPr>
        <w:t>those with compelling humanitarian considerations</w:t>
      </w:r>
      <w:r w:rsidR="00F94F44">
        <w:rPr>
          <w:rFonts w:eastAsia="Calibri"/>
        </w:rPr>
        <w:t>, who may have an urgent need for travel</w:t>
      </w:r>
      <w:r w:rsidR="00207C6F">
        <w:rPr>
          <w:rFonts w:eastAsia="Calibri"/>
        </w:rPr>
        <w:t>.</w:t>
      </w:r>
      <w:r w:rsidR="00EC7A2A">
        <w:rPr>
          <w:rFonts w:eastAsia="Calibri"/>
        </w:rPr>
        <w:t xml:space="preserve">  </w:t>
      </w:r>
    </w:p>
    <w:p w14:paraId="05603F2B" w14:textId="7FFCD17E" w:rsidR="00D408A6" w:rsidRDefault="00FC1767" w:rsidP="002856C4">
      <w:pPr>
        <w:spacing w:after="200" w:line="276" w:lineRule="auto"/>
        <w:rPr>
          <w:rFonts w:eastAsia="Calibri"/>
        </w:rPr>
      </w:pPr>
      <w:r>
        <w:rPr>
          <w:rFonts w:eastAsia="Calibri"/>
        </w:rPr>
        <w:t>I</w:t>
      </w:r>
      <w:r w:rsidR="00024785">
        <w:rPr>
          <w:rFonts w:eastAsia="Calibri"/>
        </w:rPr>
        <w:t xml:space="preserve">ndividuals requesting approval to travel will </w:t>
      </w:r>
      <w:r w:rsidRPr="00FC1767">
        <w:rPr>
          <w:rFonts w:eastAsia="Calibri"/>
        </w:rPr>
        <w:t>need to provide</w:t>
      </w:r>
      <w:r>
        <w:rPr>
          <w:rFonts w:eastAsia="Calibri"/>
        </w:rPr>
        <w:t>, at a minimum,</w:t>
      </w:r>
      <w:r w:rsidRPr="00FC1767">
        <w:rPr>
          <w:rFonts w:eastAsia="Calibri"/>
        </w:rPr>
        <w:t xml:space="preserve"> a written request along with a copy of a valid government issue</w:t>
      </w:r>
      <w:r>
        <w:rPr>
          <w:rFonts w:eastAsia="Calibri"/>
        </w:rPr>
        <w:t xml:space="preserve">d photo identification with </w:t>
      </w:r>
      <w:r w:rsidR="008C344B">
        <w:rPr>
          <w:rFonts w:eastAsia="Calibri"/>
        </w:rPr>
        <w:t>date of birth</w:t>
      </w:r>
      <w:r>
        <w:rPr>
          <w:rFonts w:eastAsia="Calibri"/>
        </w:rPr>
        <w:t>;</w:t>
      </w:r>
      <w:r w:rsidRPr="00FC1767">
        <w:rPr>
          <w:rFonts w:eastAsia="Calibri"/>
        </w:rPr>
        <w:t xml:space="preserve"> current con</w:t>
      </w:r>
      <w:r>
        <w:rPr>
          <w:rFonts w:eastAsia="Calibri"/>
        </w:rPr>
        <w:t>tact information;</w:t>
      </w:r>
      <w:r w:rsidR="00F708D6">
        <w:rPr>
          <w:rFonts w:eastAsia="Calibri"/>
        </w:rPr>
        <w:t xml:space="preserve"> </w:t>
      </w:r>
      <w:r w:rsidR="00024785" w:rsidRPr="00024785">
        <w:rPr>
          <w:rFonts w:eastAsia="Calibri"/>
        </w:rPr>
        <w:t xml:space="preserve">the reason for the travel, including the specific category into which the applicant </w:t>
      </w:r>
      <w:r w:rsidRPr="00FC1767">
        <w:rPr>
          <w:rFonts w:eastAsia="Calibri"/>
        </w:rPr>
        <w:t>feels their trip is in the national interest under</w:t>
      </w:r>
      <w:r>
        <w:rPr>
          <w:rFonts w:eastAsia="Calibri"/>
        </w:rPr>
        <w:t xml:space="preserve"> 22 C.F.R. </w:t>
      </w:r>
      <w:r w:rsidR="004403C3">
        <w:rPr>
          <w:rFonts w:eastAsia="Calibri"/>
        </w:rPr>
        <w:t xml:space="preserve">§ </w:t>
      </w:r>
      <w:r>
        <w:rPr>
          <w:rFonts w:eastAsia="Calibri"/>
        </w:rPr>
        <w:t>51.64</w:t>
      </w:r>
      <w:r w:rsidR="00024785" w:rsidRPr="00024785">
        <w:rPr>
          <w:rFonts w:eastAsia="Calibri"/>
        </w:rPr>
        <w:t xml:space="preserve"> (reporter, ICRC, etc.); and </w:t>
      </w:r>
      <w:r>
        <w:rPr>
          <w:rFonts w:eastAsia="Calibri"/>
        </w:rPr>
        <w:t xml:space="preserve">any </w:t>
      </w:r>
      <w:r w:rsidR="00024785" w:rsidRPr="00024785">
        <w:rPr>
          <w:rFonts w:eastAsia="Calibri"/>
        </w:rPr>
        <w:t xml:space="preserve">documentation </w:t>
      </w:r>
      <w:r>
        <w:rPr>
          <w:rFonts w:eastAsia="Calibri"/>
        </w:rPr>
        <w:t>that may support</w:t>
      </w:r>
      <w:r w:rsidR="00CD5B04">
        <w:rPr>
          <w:rFonts w:eastAsia="Calibri"/>
        </w:rPr>
        <w:t xml:space="preserve"> the basis for the applicant’s request.</w:t>
      </w:r>
      <w:r w:rsidR="008C344B">
        <w:rPr>
          <w:rFonts w:eastAsia="Calibri"/>
        </w:rPr>
        <w:t xml:space="preserve"> </w:t>
      </w:r>
      <w:r w:rsidR="00CD5B04">
        <w:rPr>
          <w:rFonts w:eastAsia="Calibri"/>
        </w:rPr>
        <w:t xml:space="preserve"> </w:t>
      </w:r>
      <w:r w:rsidR="00024785" w:rsidRPr="00024785">
        <w:rPr>
          <w:rFonts w:eastAsia="Calibri"/>
        </w:rPr>
        <w:t xml:space="preserve">If the request is approved, the applicant </w:t>
      </w:r>
      <w:r w:rsidR="001D5A49">
        <w:rPr>
          <w:rFonts w:eastAsia="Calibri"/>
        </w:rPr>
        <w:t>may</w:t>
      </w:r>
      <w:r w:rsidR="00024785" w:rsidRPr="00024785">
        <w:rPr>
          <w:rFonts w:eastAsia="Calibri"/>
        </w:rPr>
        <w:t xml:space="preserve"> submit a passport application for a second passport </w:t>
      </w:r>
      <w:r w:rsidR="001D5A49">
        <w:rPr>
          <w:rFonts w:eastAsia="Calibri"/>
        </w:rPr>
        <w:t>(DS</w:t>
      </w:r>
      <w:r w:rsidR="008C344B">
        <w:rPr>
          <w:rFonts w:eastAsia="Calibri"/>
        </w:rPr>
        <w:noBreakHyphen/>
      </w:r>
      <w:r w:rsidR="001D5A49">
        <w:rPr>
          <w:rFonts w:eastAsia="Calibri"/>
        </w:rPr>
        <w:t xml:space="preserve">82) </w:t>
      </w:r>
      <w:r w:rsidR="00024785" w:rsidRPr="00024785">
        <w:rPr>
          <w:rFonts w:eastAsia="Calibri"/>
        </w:rPr>
        <w:t xml:space="preserve">(or </w:t>
      </w:r>
      <w:r w:rsidR="001D5A49">
        <w:rPr>
          <w:rFonts w:eastAsia="Calibri"/>
        </w:rPr>
        <w:t>DS-11</w:t>
      </w:r>
      <w:r w:rsidR="00024785" w:rsidRPr="00024785">
        <w:rPr>
          <w:rFonts w:eastAsia="Calibri"/>
        </w:rPr>
        <w:t xml:space="preserve">, if applicable), which will be valid for one year </w:t>
      </w:r>
      <w:r w:rsidR="00CD5B04">
        <w:rPr>
          <w:rFonts w:eastAsia="Calibri"/>
        </w:rPr>
        <w:t xml:space="preserve">and permit </w:t>
      </w:r>
      <w:r w:rsidR="00024785" w:rsidRPr="00024785">
        <w:rPr>
          <w:rFonts w:eastAsia="Calibri"/>
        </w:rPr>
        <w:t xml:space="preserve">one round trip to </w:t>
      </w:r>
      <w:r w:rsidR="00CD5B04">
        <w:rPr>
          <w:rFonts w:eastAsia="Calibri"/>
        </w:rPr>
        <w:t>the DPRK</w:t>
      </w:r>
      <w:r w:rsidR="00024785" w:rsidRPr="00024785">
        <w:rPr>
          <w:rFonts w:eastAsia="Calibri"/>
        </w:rPr>
        <w:t>.</w:t>
      </w:r>
      <w:r w:rsidR="00C02EEF">
        <w:rPr>
          <w:rFonts w:eastAsia="Calibri"/>
        </w:rPr>
        <w:t xml:space="preserve">  The Department estimates that approximately 100 individuals </w:t>
      </w:r>
      <w:r w:rsidR="001D5A49">
        <w:rPr>
          <w:rFonts w:eastAsia="Calibri"/>
        </w:rPr>
        <w:t>may</w:t>
      </w:r>
      <w:r w:rsidR="00C02EEF">
        <w:rPr>
          <w:rFonts w:eastAsia="Calibri"/>
        </w:rPr>
        <w:t xml:space="preserve"> submit requests for approval</w:t>
      </w:r>
      <w:r w:rsidR="00EB206C">
        <w:rPr>
          <w:rFonts w:eastAsia="Calibri"/>
        </w:rPr>
        <w:t xml:space="preserve"> per year</w:t>
      </w:r>
      <w:r w:rsidR="00C02EEF">
        <w:rPr>
          <w:rFonts w:eastAsia="Calibri"/>
        </w:rPr>
        <w:t xml:space="preserve">.  It should </w:t>
      </w:r>
      <w:r w:rsidR="00F708D6">
        <w:rPr>
          <w:rFonts w:eastAsia="Calibri"/>
        </w:rPr>
        <w:t xml:space="preserve">take, on average, approximately </w:t>
      </w:r>
      <w:r w:rsidR="00CD5B04">
        <w:rPr>
          <w:rFonts w:eastAsia="Calibri"/>
        </w:rPr>
        <w:t>45 minutes</w:t>
      </w:r>
      <w:r w:rsidR="00C02EEF">
        <w:rPr>
          <w:rFonts w:eastAsia="Calibri"/>
        </w:rPr>
        <w:t xml:space="preserve"> to </w:t>
      </w:r>
      <w:r w:rsidR="00CD5B04">
        <w:rPr>
          <w:rFonts w:eastAsia="Calibri"/>
        </w:rPr>
        <w:t xml:space="preserve">obtain and </w:t>
      </w:r>
      <w:r w:rsidR="00C02EEF">
        <w:rPr>
          <w:rFonts w:eastAsia="Calibri"/>
        </w:rPr>
        <w:t>submit the requested information.</w:t>
      </w:r>
    </w:p>
    <w:p w14:paraId="58640506" w14:textId="4F0D2392" w:rsidR="00C02EEF" w:rsidRDefault="00C02EEF">
      <w:pPr>
        <w:rPr>
          <w:szCs w:val="24"/>
        </w:rPr>
      </w:pPr>
      <w:r>
        <w:rPr>
          <w:szCs w:val="24"/>
        </w:rPr>
        <w:t>For the reasons given above, t</w:t>
      </w:r>
      <w:r w:rsidR="00E97731" w:rsidRPr="002856C4">
        <w:rPr>
          <w:szCs w:val="24"/>
        </w:rPr>
        <w:t xml:space="preserve">he Department </w:t>
      </w:r>
      <w:r w:rsidR="004403C3">
        <w:rPr>
          <w:szCs w:val="24"/>
        </w:rPr>
        <w:t xml:space="preserve">has </w:t>
      </w:r>
      <w:r w:rsidR="00E97731" w:rsidRPr="002856C4">
        <w:rPr>
          <w:szCs w:val="24"/>
        </w:rPr>
        <w:t>therefore determined that</w:t>
      </w:r>
      <w:r>
        <w:rPr>
          <w:szCs w:val="24"/>
        </w:rPr>
        <w:t>:</w:t>
      </w:r>
    </w:p>
    <w:p w14:paraId="10219E0F" w14:textId="77777777" w:rsidR="00C02EEF" w:rsidRDefault="00C02EEF">
      <w:pPr>
        <w:rPr>
          <w:szCs w:val="24"/>
        </w:rPr>
      </w:pPr>
    </w:p>
    <w:p w14:paraId="74B967FC" w14:textId="77777777" w:rsidR="00E97731" w:rsidRDefault="00C02EEF">
      <w:pPr>
        <w:rPr>
          <w:szCs w:val="24"/>
        </w:rPr>
      </w:pPr>
      <w:r>
        <w:rPr>
          <w:szCs w:val="24"/>
        </w:rPr>
        <w:t>1.  The proposed information collection</w:t>
      </w:r>
      <w:r w:rsidR="00E97731" w:rsidRPr="002856C4">
        <w:rPr>
          <w:szCs w:val="24"/>
        </w:rPr>
        <w:t>:</w:t>
      </w:r>
    </w:p>
    <w:p w14:paraId="07D713C7" w14:textId="77777777" w:rsidR="00C02EEF" w:rsidRDefault="00C02EEF">
      <w:pPr>
        <w:rPr>
          <w:szCs w:val="24"/>
        </w:rPr>
      </w:pPr>
    </w:p>
    <w:p w14:paraId="611E7C0D" w14:textId="77777777" w:rsidR="00C02EEF" w:rsidRPr="00C02EEF" w:rsidRDefault="00C02EEF" w:rsidP="00C02EEF">
      <w:pPr>
        <w:ind w:left="720"/>
        <w:rPr>
          <w:szCs w:val="24"/>
        </w:rPr>
      </w:pPr>
      <w:r w:rsidRPr="00C02EEF">
        <w:rPr>
          <w:szCs w:val="24"/>
        </w:rPr>
        <w:t xml:space="preserve">(i) Is needed prior to the expiration of time periods established under </w:t>
      </w:r>
      <w:r>
        <w:rPr>
          <w:szCs w:val="24"/>
        </w:rPr>
        <w:t>5 CFR Part 1320</w:t>
      </w:r>
      <w:r w:rsidRPr="00C02EEF">
        <w:rPr>
          <w:szCs w:val="24"/>
        </w:rPr>
        <w:t>; and</w:t>
      </w:r>
    </w:p>
    <w:p w14:paraId="6989F8DB" w14:textId="77777777" w:rsidR="00C02EEF" w:rsidRPr="00C02EEF" w:rsidRDefault="00C02EEF" w:rsidP="00C02EEF">
      <w:pPr>
        <w:rPr>
          <w:szCs w:val="24"/>
        </w:rPr>
      </w:pPr>
    </w:p>
    <w:p w14:paraId="6D1CC63E" w14:textId="77777777" w:rsidR="00C02EEF" w:rsidRPr="00C02EEF" w:rsidRDefault="00C02EEF" w:rsidP="00C02EEF">
      <w:pPr>
        <w:ind w:firstLine="720"/>
        <w:rPr>
          <w:szCs w:val="24"/>
        </w:rPr>
      </w:pPr>
      <w:r w:rsidRPr="00C02EEF">
        <w:rPr>
          <w:szCs w:val="24"/>
        </w:rPr>
        <w:t>(ii) Is essent</w:t>
      </w:r>
      <w:r>
        <w:rPr>
          <w:szCs w:val="24"/>
        </w:rPr>
        <w:t>ial to the mission of the Department</w:t>
      </w:r>
      <w:r w:rsidRPr="00C02EEF">
        <w:rPr>
          <w:szCs w:val="24"/>
        </w:rPr>
        <w:t>; and</w:t>
      </w:r>
    </w:p>
    <w:p w14:paraId="03EE2CD1" w14:textId="77777777" w:rsidR="00C02EEF" w:rsidRPr="00C02EEF" w:rsidRDefault="00C02EEF" w:rsidP="00C02EEF">
      <w:pPr>
        <w:rPr>
          <w:szCs w:val="24"/>
        </w:rPr>
      </w:pPr>
    </w:p>
    <w:p w14:paraId="6339FDCE" w14:textId="02B4BA14" w:rsidR="00E97731" w:rsidRPr="002856C4" w:rsidRDefault="00C02EEF" w:rsidP="00C02EEF">
      <w:pPr>
        <w:rPr>
          <w:szCs w:val="24"/>
        </w:rPr>
      </w:pPr>
      <w:r>
        <w:rPr>
          <w:szCs w:val="24"/>
        </w:rPr>
        <w:t>2.  The Department</w:t>
      </w:r>
      <w:r w:rsidRPr="00C02EEF">
        <w:rPr>
          <w:szCs w:val="24"/>
        </w:rPr>
        <w:t xml:space="preserve"> cannot reasonably comply with the normal clearance procedures under this part because</w:t>
      </w:r>
      <w:r>
        <w:rPr>
          <w:szCs w:val="24"/>
        </w:rPr>
        <w:t xml:space="preserve"> p</w:t>
      </w:r>
      <w:r w:rsidRPr="00C02EEF">
        <w:rPr>
          <w:szCs w:val="24"/>
        </w:rPr>
        <w:t>ublic harm is reasonably likely to result if normal clearance procedures are followed</w:t>
      </w:r>
      <w:r>
        <w:rPr>
          <w:szCs w:val="24"/>
        </w:rPr>
        <w:t>.</w:t>
      </w:r>
      <w:r w:rsidR="00207C6F">
        <w:rPr>
          <w:szCs w:val="24"/>
        </w:rPr>
        <w:t xml:space="preserve">  It is in the public interest for the categories of individuals who are able to request approval to travel to the DPRK, to be able to do so immediately upon the effective date of the </w:t>
      </w:r>
      <w:r w:rsidR="00EB206C">
        <w:rPr>
          <w:szCs w:val="24"/>
        </w:rPr>
        <w:t xml:space="preserve">imposed </w:t>
      </w:r>
      <w:r w:rsidR="00356875">
        <w:rPr>
          <w:szCs w:val="24"/>
        </w:rPr>
        <w:t>passport</w:t>
      </w:r>
      <w:r w:rsidR="00EB206C">
        <w:rPr>
          <w:szCs w:val="24"/>
        </w:rPr>
        <w:t xml:space="preserve"> restriction</w:t>
      </w:r>
      <w:r w:rsidR="00207C6F">
        <w:rPr>
          <w:szCs w:val="24"/>
        </w:rPr>
        <w:t>.</w:t>
      </w:r>
      <w:r w:rsidR="00B8612C">
        <w:rPr>
          <w:szCs w:val="24"/>
        </w:rPr>
        <w:t xml:space="preserve"> Eligible </w:t>
      </w:r>
      <w:r w:rsidR="00B8612C">
        <w:rPr>
          <w:rFonts w:eastAsia="Calibri"/>
        </w:rPr>
        <w:t>individuals may already travel to the DPRK.  There must be a mechanism in place for them to request approval from the Department immediately upon the effective date.  This is critical, especially for journalists and those with compelling humanitarian considerations, who may have an urgent need for travel.  In addition, U.S. nationals</w:t>
      </w:r>
      <w:r w:rsidR="004E7520">
        <w:rPr>
          <w:rFonts w:eastAsia="Calibri"/>
        </w:rPr>
        <w:t xml:space="preserve"> currently in the DPRK for reasons that may be eligible for special validation, such as humanitarian workers, and who must depart the DPRK as a result of the travel restriction, will be forced to remain abroad until their applications for special validation are considered and approved. </w:t>
      </w:r>
      <w:r w:rsidR="00207C6F">
        <w:rPr>
          <w:szCs w:val="24"/>
        </w:rPr>
        <w:t xml:space="preserve"> </w:t>
      </w:r>
    </w:p>
    <w:p w14:paraId="42CAA44C" w14:textId="77777777" w:rsidR="00E97731" w:rsidRPr="002856C4" w:rsidRDefault="00E97731">
      <w:pPr>
        <w:ind w:left="360" w:hanging="360"/>
        <w:rPr>
          <w:szCs w:val="24"/>
        </w:rPr>
      </w:pPr>
    </w:p>
    <w:p w14:paraId="730DD6FE" w14:textId="35473E7B" w:rsidR="00E97731" w:rsidRPr="001030A5" w:rsidRDefault="00E97731">
      <w:pPr>
        <w:rPr>
          <w:sz w:val="28"/>
        </w:rPr>
      </w:pPr>
      <w:r w:rsidRPr="002856C4">
        <w:rPr>
          <w:szCs w:val="24"/>
        </w:rPr>
        <w:t xml:space="preserve">Therefore, the Department of State requests emergency OMB approval for this </w:t>
      </w:r>
      <w:r w:rsidR="00316647">
        <w:rPr>
          <w:rFonts w:eastAsia="Calibri"/>
        </w:rPr>
        <w:t>information collection</w:t>
      </w:r>
      <w:r w:rsidR="009A2BFB">
        <w:rPr>
          <w:rFonts w:eastAsia="Calibri"/>
        </w:rPr>
        <w:t xml:space="preserve">, </w:t>
      </w:r>
      <w:r w:rsidR="001B43D3">
        <w:rPr>
          <w:rFonts w:eastAsia="Calibri"/>
        </w:rPr>
        <w:t>within 30 days</w:t>
      </w:r>
      <w:r w:rsidR="00316647">
        <w:rPr>
          <w:rFonts w:eastAsia="Calibri"/>
        </w:rPr>
        <w:t xml:space="preserve"> after publication</w:t>
      </w:r>
      <w:r w:rsidR="00C02EEF">
        <w:rPr>
          <w:rFonts w:eastAsia="Calibri"/>
        </w:rPr>
        <w:t xml:space="preserve"> of the </w:t>
      </w:r>
      <w:r w:rsidR="00316647" w:rsidRPr="00457873">
        <w:rPr>
          <w:rFonts w:eastAsia="Calibri"/>
          <w:i/>
        </w:rPr>
        <w:t>Federal Registe</w:t>
      </w:r>
      <w:r w:rsidR="00316647">
        <w:rPr>
          <w:rFonts w:eastAsia="Calibri"/>
          <w:i/>
        </w:rPr>
        <w:t>r</w:t>
      </w:r>
      <w:r w:rsidR="00D729ED">
        <w:rPr>
          <w:rFonts w:eastAsia="Calibri"/>
          <w:i/>
        </w:rPr>
        <w:t xml:space="preserve"> </w:t>
      </w:r>
      <w:r w:rsidR="001030A5" w:rsidRPr="001030A5">
        <w:rPr>
          <w:rFonts w:eastAsia="Calibri"/>
        </w:rPr>
        <w:t xml:space="preserve">notice prescribed by </w:t>
      </w:r>
      <w:r w:rsidR="001030A5">
        <w:rPr>
          <w:rFonts w:eastAsia="Calibri"/>
        </w:rPr>
        <w:t xml:space="preserve">5 CFR </w:t>
      </w:r>
      <w:r w:rsidR="001030A5" w:rsidRPr="001030A5">
        <w:rPr>
          <w:rFonts w:eastAsia="Calibri"/>
        </w:rPr>
        <w:t>§1320.5(a)(1)(iv)</w:t>
      </w:r>
      <w:r w:rsidR="001030A5">
        <w:rPr>
          <w:rFonts w:eastAsia="Calibri"/>
        </w:rPr>
        <w:t>.</w:t>
      </w:r>
    </w:p>
    <w:sectPr w:rsidR="00E97731" w:rsidRPr="001030A5" w:rsidSect="008F6F0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7E458A" w15:done="0"/>
  <w15:commentEx w15:paraId="77ED53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B37E6" w14:textId="77777777" w:rsidR="00F47E47" w:rsidRDefault="00F47E47">
      <w:r>
        <w:separator/>
      </w:r>
    </w:p>
  </w:endnote>
  <w:endnote w:type="continuationSeparator" w:id="0">
    <w:p w14:paraId="6688D5D9" w14:textId="77777777" w:rsidR="00F47E47" w:rsidRDefault="00F4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D0CC7" w14:textId="77777777" w:rsidR="006B4F15" w:rsidRDefault="006B4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44780"/>
      <w:docPartObj>
        <w:docPartGallery w:val="Page Numbers (Bottom of Page)"/>
        <w:docPartUnique/>
      </w:docPartObj>
    </w:sdtPr>
    <w:sdtEndPr>
      <w:rPr>
        <w:noProof/>
      </w:rPr>
    </w:sdtEndPr>
    <w:sdtContent>
      <w:p w14:paraId="6EFE4D8A" w14:textId="77777777" w:rsidR="008F6F00" w:rsidRDefault="008F6F00">
        <w:pPr>
          <w:pStyle w:val="Footer"/>
          <w:jc w:val="center"/>
        </w:pPr>
        <w:r>
          <w:fldChar w:fldCharType="begin"/>
        </w:r>
        <w:r>
          <w:instrText xml:space="preserve"> PAGE   \* MERGEFORMAT </w:instrText>
        </w:r>
        <w:r>
          <w:fldChar w:fldCharType="separate"/>
        </w:r>
        <w:r w:rsidR="00DD13B9">
          <w:rPr>
            <w:noProof/>
          </w:rPr>
          <w:t>2</w:t>
        </w:r>
        <w:r>
          <w:rPr>
            <w:noProof/>
          </w:rPr>
          <w:fldChar w:fldCharType="end"/>
        </w:r>
      </w:p>
    </w:sdtContent>
  </w:sdt>
  <w:p w14:paraId="2CF1ABD5" w14:textId="77777777" w:rsidR="008F6F00" w:rsidRDefault="008F6F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1141E" w14:textId="77777777" w:rsidR="006B4F15" w:rsidRDefault="006B4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6103F" w14:textId="77777777" w:rsidR="00F47E47" w:rsidRDefault="00F47E47">
      <w:r>
        <w:separator/>
      </w:r>
    </w:p>
  </w:footnote>
  <w:footnote w:type="continuationSeparator" w:id="0">
    <w:p w14:paraId="0412E829" w14:textId="77777777" w:rsidR="00F47E47" w:rsidRDefault="00F47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0EA07" w14:textId="77777777" w:rsidR="006B4F15" w:rsidRDefault="006B4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2DABF" w14:textId="77777777" w:rsidR="006B4F15" w:rsidRDefault="006B4F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5651B" w14:textId="77777777" w:rsidR="006B4F15" w:rsidRDefault="006B4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41327"/>
    <w:multiLevelType w:val="hybridMultilevel"/>
    <w:tmpl w:val="8256C328"/>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31"/>
    <w:rsid w:val="00013627"/>
    <w:rsid w:val="00024785"/>
    <w:rsid w:val="00041885"/>
    <w:rsid w:val="000550C5"/>
    <w:rsid w:val="00070D67"/>
    <w:rsid w:val="00072323"/>
    <w:rsid w:val="00074451"/>
    <w:rsid w:val="00082CB3"/>
    <w:rsid w:val="000B082F"/>
    <w:rsid w:val="000E33F4"/>
    <w:rsid w:val="000E42DF"/>
    <w:rsid w:val="001030A5"/>
    <w:rsid w:val="0014128C"/>
    <w:rsid w:val="0014508C"/>
    <w:rsid w:val="00157AD5"/>
    <w:rsid w:val="00163F4E"/>
    <w:rsid w:val="001B0331"/>
    <w:rsid w:val="001B085A"/>
    <w:rsid w:val="001B43D3"/>
    <w:rsid w:val="001D5A49"/>
    <w:rsid w:val="001F0CBD"/>
    <w:rsid w:val="00207C6F"/>
    <w:rsid w:val="0022708F"/>
    <w:rsid w:val="002856C4"/>
    <w:rsid w:val="00297DA2"/>
    <w:rsid w:val="002C5459"/>
    <w:rsid w:val="003015E1"/>
    <w:rsid w:val="00314BD1"/>
    <w:rsid w:val="00316647"/>
    <w:rsid w:val="0032325A"/>
    <w:rsid w:val="00345A4E"/>
    <w:rsid w:val="00356875"/>
    <w:rsid w:val="003677F7"/>
    <w:rsid w:val="0039004C"/>
    <w:rsid w:val="003A739D"/>
    <w:rsid w:val="003C761B"/>
    <w:rsid w:val="003D4AF2"/>
    <w:rsid w:val="003E39BD"/>
    <w:rsid w:val="00412DA8"/>
    <w:rsid w:val="004403C3"/>
    <w:rsid w:val="00457D31"/>
    <w:rsid w:val="004705A2"/>
    <w:rsid w:val="004E4914"/>
    <w:rsid w:val="004E7520"/>
    <w:rsid w:val="004F3130"/>
    <w:rsid w:val="00501DFA"/>
    <w:rsid w:val="005145A8"/>
    <w:rsid w:val="00537B6B"/>
    <w:rsid w:val="00537E16"/>
    <w:rsid w:val="00542016"/>
    <w:rsid w:val="005454AB"/>
    <w:rsid w:val="00595398"/>
    <w:rsid w:val="005E027A"/>
    <w:rsid w:val="00607FB7"/>
    <w:rsid w:val="00610466"/>
    <w:rsid w:val="00621B6B"/>
    <w:rsid w:val="0065446F"/>
    <w:rsid w:val="00654501"/>
    <w:rsid w:val="00657130"/>
    <w:rsid w:val="00676328"/>
    <w:rsid w:val="006A387B"/>
    <w:rsid w:val="006B4F15"/>
    <w:rsid w:val="006C5E09"/>
    <w:rsid w:val="0072692F"/>
    <w:rsid w:val="00730C1F"/>
    <w:rsid w:val="0074245B"/>
    <w:rsid w:val="00744EED"/>
    <w:rsid w:val="00763EE0"/>
    <w:rsid w:val="007A0701"/>
    <w:rsid w:val="007A7C54"/>
    <w:rsid w:val="007B59BB"/>
    <w:rsid w:val="007D17B3"/>
    <w:rsid w:val="007D4268"/>
    <w:rsid w:val="007E1ACF"/>
    <w:rsid w:val="0080513E"/>
    <w:rsid w:val="0085361F"/>
    <w:rsid w:val="0087119E"/>
    <w:rsid w:val="008731F4"/>
    <w:rsid w:val="008A57B0"/>
    <w:rsid w:val="008C344B"/>
    <w:rsid w:val="008F6F00"/>
    <w:rsid w:val="00900A1F"/>
    <w:rsid w:val="00905961"/>
    <w:rsid w:val="0091548F"/>
    <w:rsid w:val="00942A2A"/>
    <w:rsid w:val="0098130D"/>
    <w:rsid w:val="00994CDC"/>
    <w:rsid w:val="009A10EF"/>
    <w:rsid w:val="009A2BFB"/>
    <w:rsid w:val="009A47F6"/>
    <w:rsid w:val="009F4B5D"/>
    <w:rsid w:val="00A62492"/>
    <w:rsid w:val="00A87F7C"/>
    <w:rsid w:val="00AC15D8"/>
    <w:rsid w:val="00AD3FA5"/>
    <w:rsid w:val="00AE1683"/>
    <w:rsid w:val="00B8612C"/>
    <w:rsid w:val="00B92B3A"/>
    <w:rsid w:val="00B94847"/>
    <w:rsid w:val="00BA52C5"/>
    <w:rsid w:val="00BF6A0F"/>
    <w:rsid w:val="00C02EEF"/>
    <w:rsid w:val="00C101D0"/>
    <w:rsid w:val="00C3610A"/>
    <w:rsid w:val="00C657F7"/>
    <w:rsid w:val="00C67D04"/>
    <w:rsid w:val="00CA4726"/>
    <w:rsid w:val="00CC5FF3"/>
    <w:rsid w:val="00CD5B04"/>
    <w:rsid w:val="00D1794C"/>
    <w:rsid w:val="00D32FF1"/>
    <w:rsid w:val="00D408A6"/>
    <w:rsid w:val="00D6404E"/>
    <w:rsid w:val="00D729ED"/>
    <w:rsid w:val="00DA4C4E"/>
    <w:rsid w:val="00DB0025"/>
    <w:rsid w:val="00DD13B9"/>
    <w:rsid w:val="00DF2251"/>
    <w:rsid w:val="00E101C2"/>
    <w:rsid w:val="00E17016"/>
    <w:rsid w:val="00E17BCD"/>
    <w:rsid w:val="00E24B68"/>
    <w:rsid w:val="00E462E3"/>
    <w:rsid w:val="00E95F34"/>
    <w:rsid w:val="00E97731"/>
    <w:rsid w:val="00EA75FC"/>
    <w:rsid w:val="00EB206C"/>
    <w:rsid w:val="00EC7A2A"/>
    <w:rsid w:val="00EE0AEC"/>
    <w:rsid w:val="00F47E47"/>
    <w:rsid w:val="00F51183"/>
    <w:rsid w:val="00F60F62"/>
    <w:rsid w:val="00F66937"/>
    <w:rsid w:val="00F708D6"/>
    <w:rsid w:val="00F94F44"/>
    <w:rsid w:val="00FA0B7C"/>
    <w:rsid w:val="00FC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B0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pPr>
      <w:ind w:left="360" w:hanging="360"/>
    </w:pPr>
    <w:rPr>
      <w:sz w:val="28"/>
    </w:rPr>
  </w:style>
  <w:style w:type="paragraph" w:styleId="BodyText2">
    <w:name w:val="Body Text 2"/>
    <w:basedOn w:val="Normal"/>
    <w:rPr>
      <w:b/>
      <w:i/>
      <w:color w:val="0000FF"/>
    </w:rPr>
  </w:style>
  <w:style w:type="paragraph" w:styleId="BalloonText">
    <w:name w:val="Balloon Text"/>
    <w:basedOn w:val="Normal"/>
    <w:link w:val="BalloonTextChar"/>
    <w:rsid w:val="00F66937"/>
    <w:rPr>
      <w:rFonts w:ascii="Tahoma" w:hAnsi="Tahoma" w:cs="Tahoma"/>
      <w:sz w:val="16"/>
      <w:szCs w:val="16"/>
    </w:rPr>
  </w:style>
  <w:style w:type="character" w:customStyle="1" w:styleId="BalloonTextChar">
    <w:name w:val="Balloon Text Char"/>
    <w:basedOn w:val="DefaultParagraphFont"/>
    <w:link w:val="BalloonText"/>
    <w:rsid w:val="00F66937"/>
    <w:rPr>
      <w:rFonts w:ascii="Tahoma" w:hAnsi="Tahoma" w:cs="Tahoma"/>
      <w:sz w:val="16"/>
      <w:szCs w:val="16"/>
    </w:rPr>
  </w:style>
  <w:style w:type="character" w:styleId="CommentReference">
    <w:name w:val="annotation reference"/>
    <w:basedOn w:val="DefaultParagraphFont"/>
    <w:rsid w:val="00F60F62"/>
    <w:rPr>
      <w:sz w:val="16"/>
      <w:szCs w:val="16"/>
    </w:rPr>
  </w:style>
  <w:style w:type="paragraph" w:styleId="CommentText">
    <w:name w:val="annotation text"/>
    <w:basedOn w:val="Normal"/>
    <w:link w:val="CommentTextChar"/>
    <w:rsid w:val="00F60F62"/>
    <w:rPr>
      <w:sz w:val="20"/>
    </w:rPr>
  </w:style>
  <w:style w:type="character" w:customStyle="1" w:styleId="CommentTextChar">
    <w:name w:val="Comment Text Char"/>
    <w:basedOn w:val="DefaultParagraphFont"/>
    <w:link w:val="CommentText"/>
    <w:rsid w:val="00F60F62"/>
  </w:style>
  <w:style w:type="paragraph" w:styleId="CommentSubject">
    <w:name w:val="annotation subject"/>
    <w:basedOn w:val="CommentText"/>
    <w:next w:val="CommentText"/>
    <w:link w:val="CommentSubjectChar"/>
    <w:rsid w:val="00F60F62"/>
    <w:rPr>
      <w:b/>
      <w:bCs/>
    </w:rPr>
  </w:style>
  <w:style w:type="character" w:customStyle="1" w:styleId="CommentSubjectChar">
    <w:name w:val="Comment Subject Char"/>
    <w:basedOn w:val="CommentTextChar"/>
    <w:link w:val="CommentSubject"/>
    <w:rsid w:val="00F60F62"/>
    <w:rPr>
      <w:b/>
      <w:bCs/>
    </w:rPr>
  </w:style>
  <w:style w:type="paragraph" w:styleId="ListParagraph">
    <w:name w:val="List Paragraph"/>
    <w:basedOn w:val="Normal"/>
    <w:uiPriority w:val="34"/>
    <w:qFormat/>
    <w:rsid w:val="00412DA8"/>
    <w:pPr>
      <w:ind w:left="720"/>
      <w:contextualSpacing/>
    </w:pPr>
  </w:style>
  <w:style w:type="character" w:customStyle="1" w:styleId="FooterChar">
    <w:name w:val="Footer Char"/>
    <w:basedOn w:val="DefaultParagraphFont"/>
    <w:link w:val="Footer"/>
    <w:uiPriority w:val="99"/>
    <w:rsid w:val="008F6F00"/>
    <w:rPr>
      <w:sz w:val="24"/>
    </w:rPr>
  </w:style>
  <w:style w:type="paragraph" w:styleId="Revision">
    <w:name w:val="Revision"/>
    <w:hidden/>
    <w:uiPriority w:val="99"/>
    <w:semiHidden/>
    <w:rsid w:val="001D5A4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pPr>
      <w:ind w:left="360" w:hanging="360"/>
    </w:pPr>
    <w:rPr>
      <w:sz w:val="28"/>
    </w:rPr>
  </w:style>
  <w:style w:type="paragraph" w:styleId="BodyText2">
    <w:name w:val="Body Text 2"/>
    <w:basedOn w:val="Normal"/>
    <w:rPr>
      <w:b/>
      <w:i/>
      <w:color w:val="0000FF"/>
    </w:rPr>
  </w:style>
  <w:style w:type="paragraph" w:styleId="BalloonText">
    <w:name w:val="Balloon Text"/>
    <w:basedOn w:val="Normal"/>
    <w:link w:val="BalloonTextChar"/>
    <w:rsid w:val="00F66937"/>
    <w:rPr>
      <w:rFonts w:ascii="Tahoma" w:hAnsi="Tahoma" w:cs="Tahoma"/>
      <w:sz w:val="16"/>
      <w:szCs w:val="16"/>
    </w:rPr>
  </w:style>
  <w:style w:type="character" w:customStyle="1" w:styleId="BalloonTextChar">
    <w:name w:val="Balloon Text Char"/>
    <w:basedOn w:val="DefaultParagraphFont"/>
    <w:link w:val="BalloonText"/>
    <w:rsid w:val="00F66937"/>
    <w:rPr>
      <w:rFonts w:ascii="Tahoma" w:hAnsi="Tahoma" w:cs="Tahoma"/>
      <w:sz w:val="16"/>
      <w:szCs w:val="16"/>
    </w:rPr>
  </w:style>
  <w:style w:type="character" w:styleId="CommentReference">
    <w:name w:val="annotation reference"/>
    <w:basedOn w:val="DefaultParagraphFont"/>
    <w:rsid w:val="00F60F62"/>
    <w:rPr>
      <w:sz w:val="16"/>
      <w:szCs w:val="16"/>
    </w:rPr>
  </w:style>
  <w:style w:type="paragraph" w:styleId="CommentText">
    <w:name w:val="annotation text"/>
    <w:basedOn w:val="Normal"/>
    <w:link w:val="CommentTextChar"/>
    <w:rsid w:val="00F60F62"/>
    <w:rPr>
      <w:sz w:val="20"/>
    </w:rPr>
  </w:style>
  <w:style w:type="character" w:customStyle="1" w:styleId="CommentTextChar">
    <w:name w:val="Comment Text Char"/>
    <w:basedOn w:val="DefaultParagraphFont"/>
    <w:link w:val="CommentText"/>
    <w:rsid w:val="00F60F62"/>
  </w:style>
  <w:style w:type="paragraph" w:styleId="CommentSubject">
    <w:name w:val="annotation subject"/>
    <w:basedOn w:val="CommentText"/>
    <w:next w:val="CommentText"/>
    <w:link w:val="CommentSubjectChar"/>
    <w:rsid w:val="00F60F62"/>
    <w:rPr>
      <w:b/>
      <w:bCs/>
    </w:rPr>
  </w:style>
  <w:style w:type="character" w:customStyle="1" w:styleId="CommentSubjectChar">
    <w:name w:val="Comment Subject Char"/>
    <w:basedOn w:val="CommentTextChar"/>
    <w:link w:val="CommentSubject"/>
    <w:rsid w:val="00F60F62"/>
    <w:rPr>
      <w:b/>
      <w:bCs/>
    </w:rPr>
  </w:style>
  <w:style w:type="paragraph" w:styleId="ListParagraph">
    <w:name w:val="List Paragraph"/>
    <w:basedOn w:val="Normal"/>
    <w:uiPriority w:val="34"/>
    <w:qFormat/>
    <w:rsid w:val="00412DA8"/>
    <w:pPr>
      <w:ind w:left="720"/>
      <w:contextualSpacing/>
    </w:pPr>
  </w:style>
  <w:style w:type="character" w:customStyle="1" w:styleId="FooterChar">
    <w:name w:val="Footer Char"/>
    <w:basedOn w:val="DefaultParagraphFont"/>
    <w:link w:val="Footer"/>
    <w:uiPriority w:val="99"/>
    <w:rsid w:val="008F6F00"/>
    <w:rPr>
      <w:sz w:val="24"/>
    </w:rPr>
  </w:style>
  <w:style w:type="paragraph" w:styleId="Revision">
    <w:name w:val="Revision"/>
    <w:hidden/>
    <w:uiPriority w:val="99"/>
    <w:semiHidden/>
    <w:rsid w:val="001D5A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3156">
      <w:bodyDiv w:val="1"/>
      <w:marLeft w:val="0"/>
      <w:marRight w:val="0"/>
      <w:marTop w:val="0"/>
      <w:marBottom w:val="0"/>
      <w:divBdr>
        <w:top w:val="none" w:sz="0" w:space="0" w:color="auto"/>
        <w:left w:val="none" w:sz="0" w:space="0" w:color="auto"/>
        <w:bottom w:val="none" w:sz="0" w:space="0" w:color="auto"/>
        <w:right w:val="none" w:sz="0" w:space="0" w:color="auto"/>
      </w:divBdr>
    </w:div>
    <w:div w:id="1177227516">
      <w:bodyDiv w:val="1"/>
      <w:marLeft w:val="0"/>
      <w:marRight w:val="0"/>
      <w:marTop w:val="0"/>
      <w:marBottom w:val="0"/>
      <w:divBdr>
        <w:top w:val="none" w:sz="0" w:space="0" w:color="auto"/>
        <w:left w:val="none" w:sz="0" w:space="0" w:color="auto"/>
        <w:bottom w:val="none" w:sz="0" w:space="0" w:color="auto"/>
        <w:right w:val="none" w:sz="0" w:space="0" w:color="auto"/>
      </w:divBdr>
    </w:div>
    <w:div w:id="1195340531">
      <w:bodyDiv w:val="1"/>
      <w:marLeft w:val="0"/>
      <w:marRight w:val="0"/>
      <w:marTop w:val="0"/>
      <w:marBottom w:val="0"/>
      <w:divBdr>
        <w:top w:val="none" w:sz="0" w:space="0" w:color="auto"/>
        <w:left w:val="none" w:sz="0" w:space="0" w:color="auto"/>
        <w:bottom w:val="none" w:sz="0" w:space="0" w:color="auto"/>
        <w:right w:val="none" w:sz="0" w:space="0" w:color="auto"/>
      </w:divBdr>
    </w:div>
    <w:div w:id="1745491954">
      <w:bodyDiv w:val="1"/>
      <w:marLeft w:val="0"/>
      <w:marRight w:val="0"/>
      <w:marTop w:val="0"/>
      <w:marBottom w:val="0"/>
      <w:divBdr>
        <w:top w:val="none" w:sz="0" w:space="0" w:color="auto"/>
        <w:left w:val="none" w:sz="0" w:space="0" w:color="auto"/>
        <w:bottom w:val="none" w:sz="0" w:space="0" w:color="auto"/>
        <w:right w:val="none" w:sz="0" w:space="0" w:color="auto"/>
      </w:divBdr>
    </w:div>
    <w:div w:id="19166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BA4A8-678B-47F1-8DD4-738022C8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2017-08-08T12:30:00Z</dcterms:created>
  <dcterms:modified xsi:type="dcterms:W3CDTF">2017-08-08T12:30:00Z</dcterms:modified>
</cp:coreProperties>
</file>