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10849D" w14:textId="77777777" w:rsidR="008704BF" w:rsidRDefault="008704BF" w:rsidP="008704BF">
      <w:pPr>
        <w:pStyle w:val="Heading1"/>
        <w:ind w:left="0"/>
      </w:pPr>
      <w:bookmarkStart w:id="0" w:name="_GoBack"/>
      <w:bookmarkEnd w:id="0"/>
      <w:r>
        <w:t xml:space="preserve">                                                              LEGAL AUTHORITIES</w:t>
      </w:r>
    </w:p>
    <w:p w14:paraId="34BC3422" w14:textId="77777777" w:rsidR="008704BF" w:rsidRDefault="00AD2F8B" w:rsidP="008704BF">
      <w:pPr>
        <w:jc w:val="center"/>
        <w:rPr>
          <w:b/>
          <w:bCs/>
          <w:sz w:val="28"/>
        </w:rPr>
      </w:pPr>
      <w:r w:rsidRPr="00070D02">
        <w:rPr>
          <w:b/>
          <w:bCs/>
          <w:sz w:val="28"/>
        </w:rPr>
        <w:t>Request for Approval to Travel to a Restricted Country or Area</w:t>
      </w:r>
    </w:p>
    <w:p w14:paraId="3328BF90" w14:textId="77777777" w:rsidR="008704BF" w:rsidRDefault="008704BF" w:rsidP="008704BF"/>
    <w:p w14:paraId="3D49CE88" w14:textId="77777777" w:rsidR="008704BF" w:rsidRDefault="008704BF" w:rsidP="008704BF"/>
    <w:p w14:paraId="5384FB5E" w14:textId="77777777" w:rsidR="008704BF" w:rsidRPr="00CA5B0C" w:rsidRDefault="00CA5B0C" w:rsidP="008704BF">
      <w:pPr>
        <w:rPr>
          <w:b/>
        </w:rPr>
      </w:pPr>
      <w:r w:rsidRPr="00CA5B0C">
        <w:rPr>
          <w:b/>
        </w:rPr>
        <w:t>8 United States Code Section 1104-Powers and Duties of the Secretary of State</w:t>
      </w:r>
    </w:p>
    <w:p w14:paraId="2FAC1553" w14:textId="77777777" w:rsidR="00CA5B0C" w:rsidRDefault="001A3745" w:rsidP="008704BF">
      <w:hyperlink r:id="rId12" w:history="1">
        <w:r w:rsidR="00CA5B0C" w:rsidRPr="00CB34B9">
          <w:rPr>
            <w:rStyle w:val="Hyperlink"/>
          </w:rPr>
          <w:t>https://www.gpo.gov/fdsys/granule/USCODE-2012-title8/USCODE-2012-title8-chap12-subchapI-sec1104</w:t>
        </w:r>
      </w:hyperlink>
      <w:r w:rsidR="00CA5B0C">
        <w:t xml:space="preserve"> </w:t>
      </w:r>
    </w:p>
    <w:p w14:paraId="77BAD243" w14:textId="77777777" w:rsidR="00CA5B0C" w:rsidRDefault="00CA5B0C" w:rsidP="008704BF"/>
    <w:p w14:paraId="55214E9F" w14:textId="77777777" w:rsidR="008704BF" w:rsidRDefault="008704BF" w:rsidP="008704BF">
      <w:r>
        <w:rPr>
          <w:b/>
          <w:bCs/>
        </w:rPr>
        <w:t>18 United States Code Section 1001</w:t>
      </w:r>
      <w:r w:rsidR="00A8674A">
        <w:rPr>
          <w:b/>
          <w:bCs/>
        </w:rPr>
        <w:t xml:space="preserve"> – </w:t>
      </w:r>
      <w:r w:rsidR="00A8674A" w:rsidRPr="00A8674A">
        <w:rPr>
          <w:b/>
        </w:rPr>
        <w:t>Statements or Entries Generally</w:t>
      </w:r>
      <w:r>
        <w:t xml:space="preserve">  </w:t>
      </w:r>
      <w:hyperlink r:id="rId13" w:history="1">
        <w:r w:rsidR="008134D5" w:rsidRPr="00894F42">
          <w:rPr>
            <w:rStyle w:val="Hyperlink"/>
          </w:rPr>
          <w:t>https://www.gpo.gov/fdsys/pkg/USCODE-2011-title18/pdf/USCODE-2011-title18-partI-chap47-sec1001.pdf</w:t>
        </w:r>
      </w:hyperlink>
      <w:r w:rsidR="008134D5">
        <w:t xml:space="preserve"> </w:t>
      </w:r>
    </w:p>
    <w:p w14:paraId="79D21462" w14:textId="77777777" w:rsidR="008134D5" w:rsidRDefault="008134D5" w:rsidP="008704BF"/>
    <w:p w14:paraId="0B64DFA7" w14:textId="77777777" w:rsidR="008704BF" w:rsidRPr="00070D02" w:rsidRDefault="008704BF" w:rsidP="008704BF">
      <w:r w:rsidRPr="00070D02">
        <w:rPr>
          <w:b/>
          <w:bCs/>
        </w:rPr>
        <w:t>18 United States Code 1542-1544</w:t>
      </w:r>
      <w:r w:rsidRPr="00070D02">
        <w:t xml:space="preserve"> </w:t>
      </w:r>
      <w:r w:rsidR="00A8674A" w:rsidRPr="00070D02">
        <w:t xml:space="preserve">– </w:t>
      </w:r>
      <w:r w:rsidR="00A8674A" w:rsidRPr="00070D02">
        <w:rPr>
          <w:b/>
        </w:rPr>
        <w:t>False Statement in Application and Use of Passport</w:t>
      </w:r>
      <w:r w:rsidRPr="00070D02">
        <w:rPr>
          <w:b/>
        </w:rPr>
        <w:t xml:space="preserve">         </w:t>
      </w:r>
      <w:hyperlink r:id="rId14" w:history="1">
        <w:r w:rsidR="008134D5" w:rsidRPr="00070D02">
          <w:rPr>
            <w:rStyle w:val="Hyperlink"/>
          </w:rPr>
          <w:t>https://www.gpo.gov/fdsys/granule/USCODE-2011-title18/USCODE-2011-title18-partI-chap75-sec1542</w:t>
        </w:r>
      </w:hyperlink>
      <w:r w:rsidR="008134D5" w:rsidRPr="00070D02">
        <w:t xml:space="preserve"> </w:t>
      </w:r>
    </w:p>
    <w:p w14:paraId="37E4BA72" w14:textId="77777777" w:rsidR="008704BF" w:rsidRPr="00070D02" w:rsidRDefault="008704BF" w:rsidP="008704BF"/>
    <w:p w14:paraId="5CD18AC4" w14:textId="77777777" w:rsidR="008134D5" w:rsidRPr="00070D02" w:rsidRDefault="008704BF" w:rsidP="008704BF">
      <w:r w:rsidRPr="00070D02">
        <w:rPr>
          <w:b/>
          <w:bCs/>
        </w:rPr>
        <w:t>18 United States Code 1621</w:t>
      </w:r>
      <w:r w:rsidR="00A8674A" w:rsidRPr="00070D02">
        <w:rPr>
          <w:b/>
          <w:bCs/>
        </w:rPr>
        <w:t xml:space="preserve"> – Perjury Generally</w:t>
      </w:r>
      <w:r w:rsidRPr="00070D02">
        <w:t xml:space="preserve">  </w:t>
      </w:r>
    </w:p>
    <w:p w14:paraId="6DC57BDC" w14:textId="77777777" w:rsidR="008704BF" w:rsidRPr="00070D02" w:rsidRDefault="001A3745" w:rsidP="008704BF">
      <w:hyperlink r:id="rId15" w:history="1">
        <w:r w:rsidR="008134D5" w:rsidRPr="00070D02">
          <w:rPr>
            <w:rStyle w:val="Hyperlink"/>
          </w:rPr>
          <w:t>https://www.gpo.gov/fdsys/granule/USCODE-2011-title18/USCODE-2011-title18-partI-chap79-sec1621</w:t>
        </w:r>
      </w:hyperlink>
      <w:r w:rsidR="008134D5" w:rsidRPr="00070D02">
        <w:t xml:space="preserve"> </w:t>
      </w:r>
    </w:p>
    <w:p w14:paraId="4C2D8E06" w14:textId="77777777" w:rsidR="008134D5" w:rsidRPr="00070D02" w:rsidRDefault="008134D5" w:rsidP="008704BF"/>
    <w:p w14:paraId="0AAE53A0" w14:textId="77777777" w:rsidR="008704BF" w:rsidRPr="00070D02" w:rsidRDefault="008704BF" w:rsidP="008704BF">
      <w:r w:rsidRPr="00070D02">
        <w:rPr>
          <w:b/>
          <w:bCs/>
        </w:rPr>
        <w:t>22 United States Code Section 211a</w:t>
      </w:r>
      <w:r w:rsidRPr="00070D02">
        <w:t xml:space="preserve"> </w:t>
      </w:r>
      <w:r w:rsidR="00A8674A" w:rsidRPr="00070D02">
        <w:t xml:space="preserve">– </w:t>
      </w:r>
      <w:r w:rsidR="00A8674A" w:rsidRPr="00070D02">
        <w:rPr>
          <w:b/>
        </w:rPr>
        <w:t>Authority to Grant, Issue, and Verify Passports</w:t>
      </w:r>
      <w:r w:rsidRPr="00070D02">
        <w:t xml:space="preserve"> </w:t>
      </w:r>
      <w:hyperlink r:id="rId16" w:history="1">
        <w:r w:rsidR="008134D5" w:rsidRPr="00070D02">
          <w:rPr>
            <w:rStyle w:val="Hyperlink"/>
          </w:rPr>
          <w:t>https://www.gpo.gov/fdsys/granule/USCODE-2011-title22/USCODE-2011-title22-chap4-sec211a</w:t>
        </w:r>
      </w:hyperlink>
      <w:r w:rsidR="008134D5" w:rsidRPr="00070D02">
        <w:t xml:space="preserve"> </w:t>
      </w:r>
    </w:p>
    <w:p w14:paraId="5CCAD3A0" w14:textId="77777777" w:rsidR="008704BF" w:rsidRPr="00070D02" w:rsidRDefault="008704BF" w:rsidP="008704BF"/>
    <w:p w14:paraId="6C258B4C" w14:textId="77777777" w:rsidR="00A8674A" w:rsidRPr="00070D02" w:rsidRDefault="008704BF" w:rsidP="008704BF">
      <w:pPr>
        <w:rPr>
          <w:b/>
          <w:bCs/>
        </w:rPr>
      </w:pPr>
      <w:r w:rsidRPr="00070D02">
        <w:rPr>
          <w:b/>
          <w:bCs/>
        </w:rPr>
        <w:t xml:space="preserve">22 United States Code 212 </w:t>
      </w:r>
      <w:r w:rsidR="00A8674A" w:rsidRPr="00070D02">
        <w:rPr>
          <w:b/>
          <w:bCs/>
        </w:rPr>
        <w:t>– Persons Entitled to Passport</w:t>
      </w:r>
    </w:p>
    <w:p w14:paraId="775DCB35" w14:textId="77777777" w:rsidR="008704BF" w:rsidRPr="00070D02" w:rsidRDefault="001A3745" w:rsidP="008704BF">
      <w:hyperlink r:id="rId17" w:history="1">
        <w:r w:rsidR="008134D5" w:rsidRPr="00070D02">
          <w:rPr>
            <w:rStyle w:val="Hyperlink"/>
          </w:rPr>
          <w:t>https://www.gpo.gov/fdsys/granule/USCODE-2011-title22/USCODE-2011-title22-chap4-sec212</w:t>
        </w:r>
      </w:hyperlink>
      <w:r w:rsidR="008134D5" w:rsidRPr="00070D02">
        <w:t xml:space="preserve"> </w:t>
      </w:r>
      <w:r w:rsidR="008704BF" w:rsidRPr="00070D02">
        <w:t xml:space="preserve"> </w:t>
      </w:r>
    </w:p>
    <w:p w14:paraId="64499FF8" w14:textId="77777777" w:rsidR="008704BF" w:rsidRPr="00070D02" w:rsidRDefault="008704BF" w:rsidP="008704BF">
      <w:pPr>
        <w:rPr>
          <w:b/>
          <w:bCs/>
        </w:rPr>
      </w:pPr>
    </w:p>
    <w:p w14:paraId="778AE6B3" w14:textId="77777777" w:rsidR="00A8674A" w:rsidRPr="00070D02" w:rsidRDefault="008704BF" w:rsidP="008704BF">
      <w:pPr>
        <w:rPr>
          <w:b/>
        </w:rPr>
      </w:pPr>
      <w:r w:rsidRPr="00070D02">
        <w:rPr>
          <w:b/>
          <w:bCs/>
        </w:rPr>
        <w:t>22 United States Code 213</w:t>
      </w:r>
      <w:r w:rsidRPr="00070D02">
        <w:t xml:space="preserve"> </w:t>
      </w:r>
      <w:r w:rsidR="00A8674A" w:rsidRPr="00070D02">
        <w:t xml:space="preserve">- </w:t>
      </w:r>
      <w:r w:rsidR="00A8674A" w:rsidRPr="00070D02">
        <w:rPr>
          <w:b/>
        </w:rPr>
        <w:t>Application for Passport; Verification by Oath of Initial Passport</w:t>
      </w:r>
    </w:p>
    <w:p w14:paraId="26C159AA" w14:textId="77777777" w:rsidR="008704BF" w:rsidRPr="00070D02" w:rsidRDefault="001A3745" w:rsidP="008704BF">
      <w:hyperlink r:id="rId18" w:history="1">
        <w:r w:rsidR="008134D5" w:rsidRPr="00070D02">
          <w:rPr>
            <w:rStyle w:val="Hyperlink"/>
          </w:rPr>
          <w:t>https://www.gpo.gov/fdsys/granule/USCODE-2010-title22/USCODE-2010-title22-chap4-sec213</w:t>
        </w:r>
      </w:hyperlink>
      <w:r w:rsidR="008134D5" w:rsidRPr="00070D02">
        <w:t xml:space="preserve"> </w:t>
      </w:r>
      <w:r w:rsidR="008704BF" w:rsidRPr="00070D02">
        <w:t xml:space="preserve"> </w:t>
      </w:r>
    </w:p>
    <w:p w14:paraId="62999351" w14:textId="77777777" w:rsidR="008704BF" w:rsidRPr="00070D02" w:rsidRDefault="008704BF" w:rsidP="008704BF">
      <w:pPr>
        <w:rPr>
          <w:b/>
          <w:bCs/>
        </w:rPr>
      </w:pPr>
    </w:p>
    <w:p w14:paraId="38B56BFC" w14:textId="77777777" w:rsidR="00A8674A" w:rsidRPr="00070D02" w:rsidRDefault="008704BF" w:rsidP="008704BF">
      <w:pPr>
        <w:rPr>
          <w:b/>
        </w:rPr>
      </w:pPr>
      <w:r w:rsidRPr="00070D02">
        <w:rPr>
          <w:b/>
          <w:bCs/>
        </w:rPr>
        <w:t>22 United States Code 214</w:t>
      </w:r>
      <w:r w:rsidRPr="00070D02">
        <w:t xml:space="preserve"> </w:t>
      </w:r>
      <w:r w:rsidR="00A8674A" w:rsidRPr="00070D02">
        <w:t xml:space="preserve">– </w:t>
      </w:r>
      <w:r w:rsidR="00A8674A" w:rsidRPr="00070D02">
        <w:rPr>
          <w:b/>
        </w:rPr>
        <w:t>Fees for Execution and Issuance of Passports; Persons Excused from Payment</w:t>
      </w:r>
    </w:p>
    <w:p w14:paraId="22FC690E" w14:textId="77777777" w:rsidR="008704BF" w:rsidRPr="00070D02" w:rsidRDefault="008704BF" w:rsidP="008704BF">
      <w:r w:rsidRPr="00070D02">
        <w:t xml:space="preserve"> </w:t>
      </w:r>
      <w:hyperlink r:id="rId19" w:history="1">
        <w:r w:rsidR="00574286" w:rsidRPr="00070D02">
          <w:rPr>
            <w:rStyle w:val="Hyperlink"/>
          </w:rPr>
          <w:t>https://www.gpo.gov/fdsys/granule/USCODE-2009-title22/USCODE-2009-title22-chap4-sec214</w:t>
        </w:r>
      </w:hyperlink>
      <w:r w:rsidR="00574286" w:rsidRPr="00070D02">
        <w:t xml:space="preserve"> </w:t>
      </w:r>
    </w:p>
    <w:p w14:paraId="5AF782CE" w14:textId="77777777" w:rsidR="008704BF" w:rsidRPr="00070D02" w:rsidRDefault="008704BF" w:rsidP="008704BF">
      <w:pPr>
        <w:rPr>
          <w:b/>
          <w:bCs/>
        </w:rPr>
      </w:pPr>
    </w:p>
    <w:p w14:paraId="6461EC61" w14:textId="77777777" w:rsidR="008704BF" w:rsidRPr="00070D02" w:rsidRDefault="008704BF" w:rsidP="008704BF">
      <w:r w:rsidRPr="00070D02">
        <w:rPr>
          <w:b/>
          <w:bCs/>
        </w:rPr>
        <w:t>22 Code of Federal Regulations Part 50</w:t>
      </w:r>
      <w:r w:rsidRPr="00070D02">
        <w:t xml:space="preserve"> </w:t>
      </w:r>
    </w:p>
    <w:p w14:paraId="1BB63363" w14:textId="77777777" w:rsidR="008704BF" w:rsidRPr="00070D02" w:rsidRDefault="001A3745" w:rsidP="008704BF">
      <w:hyperlink r:id="rId20" w:history="1">
        <w:r w:rsidR="008704BF" w:rsidRPr="00070D02">
          <w:rPr>
            <w:rStyle w:val="Hyperlink"/>
          </w:rPr>
          <w:t>http://www.access.gpo.gov/nara/cfr/waisidx_02/22cfr50_02.html</w:t>
        </w:r>
      </w:hyperlink>
    </w:p>
    <w:p w14:paraId="37DE10E4" w14:textId="77777777" w:rsidR="008704BF" w:rsidRPr="00070D02" w:rsidRDefault="008704BF" w:rsidP="0082269F">
      <w:pPr>
        <w:pStyle w:val="Heading2"/>
        <w:rPr>
          <w:rFonts w:ascii="Times New Roman" w:hAnsi="Times New Roman" w:cs="Times New Roman"/>
        </w:rPr>
      </w:pPr>
      <w:r w:rsidRPr="00070D02">
        <w:rPr>
          <w:rFonts w:ascii="Times New Roman" w:hAnsi="Times New Roman" w:cs="Times New Roman"/>
        </w:rPr>
        <w:t>22 Code of Federal Regulations Part 51</w:t>
      </w:r>
      <w:r w:rsidR="0082269F" w:rsidRPr="00070D02">
        <w:rPr>
          <w:rFonts w:ascii="Times New Roman" w:hAnsi="Times New Roman" w:cs="Times New Roman"/>
        </w:rPr>
        <w:br/>
      </w:r>
      <w:hyperlink r:id="rId21" w:history="1">
        <w:r w:rsidRPr="00070D02">
          <w:rPr>
            <w:rStyle w:val="Hyperlink"/>
            <w:rFonts w:ascii="Times New Roman" w:hAnsi="Times New Roman" w:cs="Times New Roman"/>
            <w:b w:val="0"/>
          </w:rPr>
          <w:t>http://www.access.gpo.gov/nara/cfr/waisidx_02/22cfr51_02.html</w:t>
        </w:r>
      </w:hyperlink>
    </w:p>
    <w:p w14:paraId="5D3ACFF2" w14:textId="77777777" w:rsidR="0015785F" w:rsidRPr="00070D02" w:rsidRDefault="00AD2F8B" w:rsidP="0015785F">
      <w:pPr>
        <w:rPr>
          <w:rStyle w:val="Strong"/>
        </w:rPr>
      </w:pPr>
      <w:r w:rsidRPr="00070D02">
        <w:rPr>
          <w:rStyle w:val="Strong"/>
        </w:rPr>
        <w:t>Executive O</w:t>
      </w:r>
      <w:r w:rsidR="0015785F" w:rsidRPr="00070D02">
        <w:rPr>
          <w:rStyle w:val="Strong"/>
        </w:rPr>
        <w:t xml:space="preserve">rder 11295 (August 1966) - Rules Governing the Granting, Issuing, and </w:t>
      </w:r>
      <w:r w:rsidRPr="00070D02">
        <w:rPr>
          <w:rStyle w:val="Strong"/>
        </w:rPr>
        <w:t>V</w:t>
      </w:r>
      <w:r w:rsidR="0015785F" w:rsidRPr="00070D02">
        <w:rPr>
          <w:rStyle w:val="Strong"/>
        </w:rPr>
        <w:t>erifying of United States Passports</w:t>
      </w:r>
    </w:p>
    <w:p w14:paraId="34485DF1" w14:textId="77777777" w:rsidR="0015785F" w:rsidRPr="00CA5B0C" w:rsidRDefault="001A3745" w:rsidP="0015785F">
      <w:pPr>
        <w:rPr>
          <w:rStyle w:val="Strong"/>
          <w:b w:val="0"/>
        </w:rPr>
      </w:pPr>
      <w:hyperlink r:id="rId22" w:history="1">
        <w:r w:rsidR="00CA5B0C" w:rsidRPr="00070D02">
          <w:rPr>
            <w:rStyle w:val="Hyperlink"/>
          </w:rPr>
          <w:t>http://www.archives.gov/federal-register/codification/executive-order/11295.html</w:t>
        </w:r>
      </w:hyperlink>
      <w:r w:rsidR="00CA5B0C">
        <w:rPr>
          <w:rStyle w:val="Strong"/>
          <w:b w:val="0"/>
        </w:rPr>
        <w:t xml:space="preserve"> </w:t>
      </w:r>
    </w:p>
    <w:p w14:paraId="5748B706" w14:textId="77777777" w:rsidR="00FD5644" w:rsidRPr="008704BF" w:rsidRDefault="00FD5644" w:rsidP="008704BF"/>
    <w:sectPr w:rsidR="00FD5644" w:rsidRPr="008704BF" w:rsidSect="00FD5644">
      <w:headerReference w:type="default" r:id="rId23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A23E2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D02E47" w14:textId="77777777" w:rsidR="001165EC" w:rsidRDefault="001165EC">
      <w:r>
        <w:separator/>
      </w:r>
    </w:p>
  </w:endnote>
  <w:endnote w:type="continuationSeparator" w:id="0">
    <w:p w14:paraId="13194865" w14:textId="77777777" w:rsidR="001165EC" w:rsidRDefault="0011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D460D" w14:textId="77777777" w:rsidR="001165EC" w:rsidRDefault="001165EC">
      <w:r>
        <w:separator/>
      </w:r>
    </w:p>
  </w:footnote>
  <w:footnote w:type="continuationSeparator" w:id="0">
    <w:p w14:paraId="68944652" w14:textId="77777777" w:rsidR="001165EC" w:rsidRDefault="00116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7D925" w14:textId="77777777" w:rsidR="00FD5644" w:rsidRDefault="00FD5644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44"/>
    <w:rsid w:val="00070D02"/>
    <w:rsid w:val="00086C8C"/>
    <w:rsid w:val="001165EC"/>
    <w:rsid w:val="0015785F"/>
    <w:rsid w:val="001A3745"/>
    <w:rsid w:val="001A4510"/>
    <w:rsid w:val="00244DB5"/>
    <w:rsid w:val="00284CF1"/>
    <w:rsid w:val="002929F8"/>
    <w:rsid w:val="00297E5D"/>
    <w:rsid w:val="00332607"/>
    <w:rsid w:val="00344C06"/>
    <w:rsid w:val="003A0E19"/>
    <w:rsid w:val="003B23F4"/>
    <w:rsid w:val="00400CA3"/>
    <w:rsid w:val="00423338"/>
    <w:rsid w:val="00463AA3"/>
    <w:rsid w:val="00480B72"/>
    <w:rsid w:val="0051211E"/>
    <w:rsid w:val="00574286"/>
    <w:rsid w:val="006700B6"/>
    <w:rsid w:val="00675434"/>
    <w:rsid w:val="00693CD1"/>
    <w:rsid w:val="00771F40"/>
    <w:rsid w:val="007911F9"/>
    <w:rsid w:val="007E27F1"/>
    <w:rsid w:val="008134D5"/>
    <w:rsid w:val="0082269F"/>
    <w:rsid w:val="00846E9C"/>
    <w:rsid w:val="008572B4"/>
    <w:rsid w:val="008645E9"/>
    <w:rsid w:val="008704BF"/>
    <w:rsid w:val="00883772"/>
    <w:rsid w:val="008C3445"/>
    <w:rsid w:val="0091055C"/>
    <w:rsid w:val="009B7624"/>
    <w:rsid w:val="00A6310A"/>
    <w:rsid w:val="00A8674A"/>
    <w:rsid w:val="00AD2F8B"/>
    <w:rsid w:val="00C11F87"/>
    <w:rsid w:val="00C24A70"/>
    <w:rsid w:val="00CA16E9"/>
    <w:rsid w:val="00CA5B0C"/>
    <w:rsid w:val="00CA7472"/>
    <w:rsid w:val="00CF6006"/>
    <w:rsid w:val="00D220AA"/>
    <w:rsid w:val="00DB4E89"/>
    <w:rsid w:val="00DC704F"/>
    <w:rsid w:val="00E73EEA"/>
    <w:rsid w:val="00E762C8"/>
    <w:rsid w:val="00EE4B74"/>
    <w:rsid w:val="00F26039"/>
    <w:rsid w:val="00FD5644"/>
    <w:rsid w:val="00FE7273"/>
    <w:rsid w:val="00FF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9A62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CD1"/>
    <w:rPr>
      <w:sz w:val="24"/>
      <w:szCs w:val="24"/>
    </w:rPr>
  </w:style>
  <w:style w:type="paragraph" w:styleId="Heading1">
    <w:name w:val="heading 1"/>
    <w:basedOn w:val="Normal"/>
    <w:next w:val="Normal"/>
    <w:qFormat/>
    <w:rsid w:val="00693CD1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693CD1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693CD1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693CD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3CD1"/>
    <w:rPr>
      <w:color w:val="0000FF"/>
      <w:u w:val="single"/>
    </w:rPr>
  </w:style>
  <w:style w:type="paragraph" w:styleId="NormalWeb">
    <w:name w:val="Normal (Web)"/>
    <w:basedOn w:val="Normal"/>
    <w:rsid w:val="00693CD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693CD1"/>
    <w:rPr>
      <w:i/>
      <w:iCs/>
    </w:rPr>
  </w:style>
  <w:style w:type="character" w:styleId="Strong">
    <w:name w:val="Strong"/>
    <w:basedOn w:val="DefaultParagraphFont"/>
    <w:uiPriority w:val="22"/>
    <w:qFormat/>
    <w:rsid w:val="00693CD1"/>
    <w:rPr>
      <w:b/>
      <w:bCs/>
    </w:rPr>
  </w:style>
  <w:style w:type="character" w:styleId="FollowedHyperlink">
    <w:name w:val="FollowedHyperlink"/>
    <w:basedOn w:val="DefaultParagraphFont"/>
    <w:rsid w:val="00693CD1"/>
    <w:rPr>
      <w:color w:val="800080"/>
      <w:u w:val="single"/>
    </w:rPr>
  </w:style>
  <w:style w:type="paragraph" w:styleId="BodyText">
    <w:name w:val="Body Text"/>
    <w:basedOn w:val="Normal"/>
    <w:rsid w:val="00693CD1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693CD1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693C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3C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6E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6E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6E9C"/>
  </w:style>
  <w:style w:type="paragraph" w:styleId="CommentSubject">
    <w:name w:val="annotation subject"/>
    <w:basedOn w:val="CommentText"/>
    <w:next w:val="CommentText"/>
    <w:link w:val="CommentSubjectChar"/>
    <w:rsid w:val="00846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6E9C"/>
    <w:rPr>
      <w:b/>
      <w:bCs/>
    </w:rPr>
  </w:style>
  <w:style w:type="character" w:customStyle="1" w:styleId="paperstitle1">
    <w:name w:val="paperstitle1"/>
    <w:basedOn w:val="DefaultParagraphFont"/>
    <w:rsid w:val="00A8674A"/>
    <w:rPr>
      <w:rFonts w:ascii="Georgia" w:hAnsi="Georgia" w:hint="default"/>
      <w:b/>
      <w:bCs/>
      <w:color w:val="333333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CD1"/>
    <w:rPr>
      <w:sz w:val="24"/>
      <w:szCs w:val="24"/>
    </w:rPr>
  </w:style>
  <w:style w:type="paragraph" w:styleId="Heading1">
    <w:name w:val="heading 1"/>
    <w:basedOn w:val="Normal"/>
    <w:next w:val="Normal"/>
    <w:qFormat/>
    <w:rsid w:val="00693CD1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693CD1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693CD1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693CD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3CD1"/>
    <w:rPr>
      <w:color w:val="0000FF"/>
      <w:u w:val="single"/>
    </w:rPr>
  </w:style>
  <w:style w:type="paragraph" w:styleId="NormalWeb">
    <w:name w:val="Normal (Web)"/>
    <w:basedOn w:val="Normal"/>
    <w:rsid w:val="00693CD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693CD1"/>
    <w:rPr>
      <w:i/>
      <w:iCs/>
    </w:rPr>
  </w:style>
  <w:style w:type="character" w:styleId="Strong">
    <w:name w:val="Strong"/>
    <w:basedOn w:val="DefaultParagraphFont"/>
    <w:uiPriority w:val="22"/>
    <w:qFormat/>
    <w:rsid w:val="00693CD1"/>
    <w:rPr>
      <w:b/>
      <w:bCs/>
    </w:rPr>
  </w:style>
  <w:style w:type="character" w:styleId="FollowedHyperlink">
    <w:name w:val="FollowedHyperlink"/>
    <w:basedOn w:val="DefaultParagraphFont"/>
    <w:rsid w:val="00693CD1"/>
    <w:rPr>
      <w:color w:val="800080"/>
      <w:u w:val="single"/>
    </w:rPr>
  </w:style>
  <w:style w:type="paragraph" w:styleId="BodyText">
    <w:name w:val="Body Text"/>
    <w:basedOn w:val="Normal"/>
    <w:rsid w:val="00693CD1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693CD1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693C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3C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6E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6E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6E9C"/>
  </w:style>
  <w:style w:type="paragraph" w:styleId="CommentSubject">
    <w:name w:val="annotation subject"/>
    <w:basedOn w:val="CommentText"/>
    <w:next w:val="CommentText"/>
    <w:link w:val="CommentSubjectChar"/>
    <w:rsid w:val="00846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6E9C"/>
    <w:rPr>
      <w:b/>
      <w:bCs/>
    </w:rPr>
  </w:style>
  <w:style w:type="character" w:customStyle="1" w:styleId="paperstitle1">
    <w:name w:val="paperstitle1"/>
    <w:basedOn w:val="DefaultParagraphFont"/>
    <w:rsid w:val="00A8674A"/>
    <w:rPr>
      <w:rFonts w:ascii="Georgia" w:hAnsi="Georgia" w:hint="default"/>
      <w:b/>
      <w:bCs/>
      <w:color w:val="33333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po.gov/fdsys/pkg/USCODE-2011-title18/pdf/USCODE-2011-title18-partI-chap47-sec1001.pdf" TargetMode="External"/><Relationship Id="rId18" Type="http://schemas.openxmlformats.org/officeDocument/2006/relationships/hyperlink" Target="https://www.gpo.gov/fdsys/granule/USCODE-2010-title22/USCODE-2010-title22-chap4-sec213" TargetMode="External"/><Relationship Id="rId26" Type="http://schemas.microsoft.com/office/2011/relationships/commentsExtended" Target="commentsExtended.xml"/><Relationship Id="rId3" Type="http://schemas.openxmlformats.org/officeDocument/2006/relationships/customXml" Target="../customXml/item3.xml"/><Relationship Id="rId21" Type="http://schemas.openxmlformats.org/officeDocument/2006/relationships/hyperlink" Target="http://www.access.gpo.gov/nara/cfr/waisidx_02/22cfr51_02.html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s://www.gpo.gov/fdsys/granule/USCODE-2012-title8/USCODE-2012-title8-chap12-subchapI-sec1104" TargetMode="External"/><Relationship Id="rId17" Type="http://schemas.openxmlformats.org/officeDocument/2006/relationships/hyperlink" Target="https://www.gpo.gov/fdsys/granule/USCODE-2011-title22/USCODE-2011-title22-chap4-sec212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po.gov/fdsys/granule/USCODE-2011-title22/USCODE-2011-title22-chap4-sec211a" TargetMode="External"/><Relationship Id="rId20" Type="http://schemas.openxmlformats.org/officeDocument/2006/relationships/hyperlink" Target="http://www.access.gpo.gov/nara/cfr/waisidx_02/22cfr50_02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gpo.gov/fdsys/granule/USCODE-2011-title18/USCODE-2011-title18-partI-chap79-sec1621" TargetMode="External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s://www.gpo.gov/fdsys/granule/USCODE-2009-title22/USCODE-2009-title22-chap4-sec214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po.gov/fdsys/granule/USCODE-2011-title18/USCODE-2011-title18-partI-chap75-sec1542" TargetMode="External"/><Relationship Id="rId22" Type="http://schemas.openxmlformats.org/officeDocument/2006/relationships/hyperlink" Target="http://www.archives.gov/federal-register/codification/executive-order/1129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8CF7FDDBB6E448B8479C47E82D411" ma:contentTypeVersion="0" ma:contentTypeDescription="Create a new document." ma:contentTypeScope="" ma:versionID="4e9ffaa523394bc5fc197b6eff58b90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3DE24-FF3B-476A-8575-E8BE6DEBA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BED1E-00CD-4FC0-8B92-29AACDCE1AF3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CCA93F4-BCF9-4CFB-9FFF-C12F66C23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3041</CharactersWithSpaces>
  <SharedDoc>false</SharedDoc>
  <HLinks>
    <vt:vector size="12" baseType="variant"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http://www.epic.org/privacy/terrorism/hr3162.html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http://assembler.law.cornell.edu/uscode/search/display.html?terms=1182&amp;url=/uscode/html/uscode08/usc_sec_08_00001182----000-.html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SYSTEM</cp:lastModifiedBy>
  <cp:revision>2</cp:revision>
  <cp:lastPrinted>2016-02-08T15:46:00Z</cp:lastPrinted>
  <dcterms:created xsi:type="dcterms:W3CDTF">2017-08-08T12:31:00Z</dcterms:created>
  <dcterms:modified xsi:type="dcterms:W3CDTF">2017-08-08T12:31:00Z</dcterms:modified>
</cp:coreProperties>
</file>