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ED4B44" w:rsidRDefault="0006270C" w:rsidP="00D71B67">
      <w:pPr>
        <w:jc w:val="center"/>
        <w:rPr>
          <w:b/>
          <w:sz w:val="28"/>
          <w:szCs w:val="28"/>
        </w:rPr>
      </w:pPr>
      <w:r w:rsidRPr="00ED4B44">
        <w:rPr>
          <w:b/>
          <w:sz w:val="28"/>
          <w:szCs w:val="28"/>
        </w:rPr>
        <w:t>TABLE OF CHANGE</w:t>
      </w:r>
      <w:r w:rsidR="009377EB" w:rsidRPr="00ED4B44">
        <w:rPr>
          <w:b/>
          <w:sz w:val="28"/>
          <w:szCs w:val="28"/>
        </w:rPr>
        <w:t>S</w:t>
      </w:r>
      <w:r w:rsidR="002C6EB9" w:rsidRPr="00ED4B44">
        <w:rPr>
          <w:b/>
          <w:sz w:val="28"/>
          <w:szCs w:val="28"/>
        </w:rPr>
        <w:t xml:space="preserve"> – INSTRUCTIONS</w:t>
      </w:r>
    </w:p>
    <w:p w:rsidR="00483DCD" w:rsidRPr="00ED4B44" w:rsidRDefault="00F21233" w:rsidP="00D71B67">
      <w:pPr>
        <w:jc w:val="center"/>
        <w:rPr>
          <w:b/>
          <w:sz w:val="28"/>
          <w:szCs w:val="28"/>
        </w:rPr>
      </w:pPr>
      <w:r w:rsidRPr="00ED4B44">
        <w:rPr>
          <w:b/>
          <w:sz w:val="28"/>
          <w:szCs w:val="28"/>
        </w:rPr>
        <w:t>F</w:t>
      </w:r>
      <w:r w:rsidR="00AD273F" w:rsidRPr="00ED4B44">
        <w:rPr>
          <w:b/>
          <w:sz w:val="28"/>
          <w:szCs w:val="28"/>
        </w:rPr>
        <w:t>orm</w:t>
      </w:r>
      <w:r w:rsidRPr="00ED4B44">
        <w:rPr>
          <w:b/>
          <w:sz w:val="28"/>
          <w:szCs w:val="28"/>
        </w:rPr>
        <w:t xml:space="preserve"> </w:t>
      </w:r>
      <w:r w:rsidR="002C6EB9" w:rsidRPr="00ED4B44">
        <w:rPr>
          <w:b/>
          <w:sz w:val="28"/>
          <w:szCs w:val="28"/>
        </w:rPr>
        <w:fldChar w:fldCharType="begin">
          <w:ffData>
            <w:name w:val="Text3"/>
            <w:enabled/>
            <w:calcOnExit w:val="0"/>
            <w:textInput>
              <w:default w:val="I-102"/>
            </w:textInput>
          </w:ffData>
        </w:fldChar>
      </w:r>
      <w:bookmarkStart w:id="1" w:name="Text3"/>
      <w:r w:rsidR="002C6EB9" w:rsidRPr="00ED4B44">
        <w:rPr>
          <w:b/>
          <w:sz w:val="28"/>
          <w:szCs w:val="28"/>
        </w:rPr>
        <w:instrText xml:space="preserve"> FORMTEXT </w:instrText>
      </w:r>
      <w:r w:rsidR="002C6EB9" w:rsidRPr="00ED4B44">
        <w:rPr>
          <w:b/>
          <w:sz w:val="28"/>
          <w:szCs w:val="28"/>
        </w:rPr>
      </w:r>
      <w:r w:rsidR="002C6EB9" w:rsidRPr="00ED4B44">
        <w:rPr>
          <w:b/>
          <w:sz w:val="28"/>
          <w:szCs w:val="28"/>
        </w:rPr>
        <w:fldChar w:fldCharType="separate"/>
      </w:r>
      <w:r w:rsidR="002C6EB9" w:rsidRPr="00ED4B44">
        <w:rPr>
          <w:b/>
          <w:noProof/>
          <w:sz w:val="28"/>
          <w:szCs w:val="28"/>
        </w:rPr>
        <w:t>I-102</w:t>
      </w:r>
      <w:r w:rsidR="002C6EB9" w:rsidRPr="00ED4B44">
        <w:rPr>
          <w:b/>
          <w:sz w:val="28"/>
          <w:szCs w:val="28"/>
        </w:rPr>
        <w:fldChar w:fldCharType="end"/>
      </w:r>
      <w:bookmarkEnd w:id="1"/>
      <w:r w:rsidR="002C6EB9" w:rsidRPr="00ED4B44">
        <w:rPr>
          <w:b/>
          <w:sz w:val="28"/>
          <w:szCs w:val="28"/>
        </w:rPr>
        <w:t>, Instructions for Application for Replacement/Initial Nonimmigrant Arrival-Departure Document</w:t>
      </w:r>
    </w:p>
    <w:p w:rsidR="00483DCD" w:rsidRPr="00ED4B44" w:rsidRDefault="00483DCD" w:rsidP="00D71B67">
      <w:pPr>
        <w:jc w:val="center"/>
        <w:rPr>
          <w:b/>
          <w:sz w:val="28"/>
          <w:szCs w:val="28"/>
        </w:rPr>
      </w:pPr>
      <w:r w:rsidRPr="00ED4B44">
        <w:rPr>
          <w:b/>
          <w:sz w:val="28"/>
          <w:szCs w:val="28"/>
        </w:rPr>
        <w:t>OMB Number: 1615-</w:t>
      </w:r>
      <w:r w:rsidR="00971436" w:rsidRPr="00ED4B44">
        <w:rPr>
          <w:b/>
          <w:sz w:val="28"/>
          <w:szCs w:val="28"/>
        </w:rPr>
        <w:t>0079</w:t>
      </w:r>
    </w:p>
    <w:p w:rsidR="009377EB" w:rsidRPr="00ED4B44" w:rsidRDefault="00691133" w:rsidP="00D71B67">
      <w:pPr>
        <w:jc w:val="center"/>
        <w:rPr>
          <w:b/>
          <w:sz w:val="28"/>
          <w:szCs w:val="28"/>
        </w:rPr>
      </w:pPr>
      <w:r w:rsidRPr="00ED4B44">
        <w:rPr>
          <w:b/>
          <w:sz w:val="28"/>
          <w:szCs w:val="28"/>
        </w:rPr>
        <w:t>7/</w:t>
      </w:r>
      <w:r w:rsidR="00A34EAE" w:rsidRPr="00ED4B44">
        <w:rPr>
          <w:b/>
          <w:sz w:val="28"/>
          <w:szCs w:val="28"/>
        </w:rPr>
        <w:t>2</w:t>
      </w:r>
      <w:r w:rsidR="00ED4B44" w:rsidRPr="00ED4B44">
        <w:rPr>
          <w:b/>
          <w:sz w:val="28"/>
          <w:szCs w:val="28"/>
        </w:rPr>
        <w:t>4</w:t>
      </w:r>
      <w:r w:rsidRPr="00ED4B44">
        <w:rPr>
          <w:b/>
          <w:sz w:val="28"/>
          <w:szCs w:val="28"/>
        </w:rPr>
        <w:t>/2017</w:t>
      </w:r>
    </w:p>
    <w:p w:rsidR="00483DCD" w:rsidRPr="00ED4B4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D4B44" w:rsidTr="00D7268F">
        <w:tc>
          <w:tcPr>
            <w:tcW w:w="12348" w:type="dxa"/>
            <w:shd w:val="clear" w:color="auto" w:fill="auto"/>
          </w:tcPr>
          <w:p w:rsidR="00A277E7" w:rsidRPr="00ED4B44" w:rsidRDefault="00483DCD" w:rsidP="00971436">
            <w:pPr>
              <w:rPr>
                <w:b/>
                <w:sz w:val="22"/>
                <w:szCs w:val="22"/>
              </w:rPr>
            </w:pPr>
            <w:r w:rsidRPr="00ED4B44">
              <w:rPr>
                <w:b/>
                <w:sz w:val="22"/>
                <w:szCs w:val="22"/>
              </w:rPr>
              <w:t>Reason for Revision:</w:t>
            </w:r>
            <w:r w:rsidR="002C6EB9" w:rsidRPr="00ED4B44">
              <w:rPr>
                <w:b/>
                <w:sz w:val="22"/>
                <w:szCs w:val="22"/>
              </w:rPr>
              <w:t xml:space="preserve"> </w:t>
            </w:r>
            <w:r w:rsidR="00971436" w:rsidRPr="00ED4B44">
              <w:rPr>
                <w:b/>
                <w:sz w:val="22"/>
                <w:szCs w:val="22"/>
              </w:rPr>
              <w:t xml:space="preserve">Extension with minor edits.  </w:t>
            </w:r>
          </w:p>
        </w:tc>
      </w:tr>
    </w:tbl>
    <w:p w:rsidR="0006270C" w:rsidRPr="00ED4B44" w:rsidRDefault="0006270C"/>
    <w:p w:rsidR="0006270C" w:rsidRPr="00ED4B4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D4B44" w:rsidTr="002D6271">
        <w:tc>
          <w:tcPr>
            <w:tcW w:w="2808" w:type="dxa"/>
            <w:shd w:val="clear" w:color="auto" w:fill="D9D9D9"/>
            <w:vAlign w:val="center"/>
          </w:tcPr>
          <w:p w:rsidR="00016C07" w:rsidRPr="00ED4B44" w:rsidRDefault="00016C07" w:rsidP="00041392">
            <w:pPr>
              <w:jc w:val="center"/>
              <w:rPr>
                <w:b/>
                <w:sz w:val="24"/>
                <w:szCs w:val="24"/>
              </w:rPr>
            </w:pPr>
            <w:r w:rsidRPr="00ED4B44">
              <w:rPr>
                <w:b/>
                <w:sz w:val="24"/>
                <w:szCs w:val="24"/>
              </w:rPr>
              <w:t>Current Page Number</w:t>
            </w:r>
            <w:r w:rsidR="00041392" w:rsidRPr="00ED4B44">
              <w:rPr>
                <w:b/>
                <w:sz w:val="24"/>
                <w:szCs w:val="24"/>
              </w:rPr>
              <w:t xml:space="preserve"> and Section</w:t>
            </w:r>
          </w:p>
        </w:tc>
        <w:tc>
          <w:tcPr>
            <w:tcW w:w="4095" w:type="dxa"/>
            <w:shd w:val="clear" w:color="auto" w:fill="D9D9D9"/>
            <w:vAlign w:val="center"/>
          </w:tcPr>
          <w:p w:rsidR="00016C07" w:rsidRPr="00ED4B44" w:rsidRDefault="00016C07" w:rsidP="00E6404D">
            <w:pPr>
              <w:autoSpaceDE w:val="0"/>
              <w:autoSpaceDN w:val="0"/>
              <w:adjustRightInd w:val="0"/>
              <w:jc w:val="center"/>
              <w:rPr>
                <w:b/>
                <w:sz w:val="24"/>
                <w:szCs w:val="24"/>
              </w:rPr>
            </w:pPr>
            <w:r w:rsidRPr="00ED4B44">
              <w:rPr>
                <w:b/>
                <w:sz w:val="24"/>
                <w:szCs w:val="24"/>
              </w:rPr>
              <w:t>Current Text</w:t>
            </w:r>
          </w:p>
        </w:tc>
        <w:tc>
          <w:tcPr>
            <w:tcW w:w="4095" w:type="dxa"/>
            <w:shd w:val="clear" w:color="auto" w:fill="D9D9D9"/>
            <w:vAlign w:val="center"/>
          </w:tcPr>
          <w:p w:rsidR="00016C07" w:rsidRPr="00ED4B44" w:rsidRDefault="00016C07" w:rsidP="00E6404D">
            <w:pPr>
              <w:pStyle w:val="Default"/>
              <w:jc w:val="center"/>
              <w:rPr>
                <w:b/>
                <w:color w:val="auto"/>
              </w:rPr>
            </w:pPr>
            <w:r w:rsidRPr="00ED4B44">
              <w:rPr>
                <w:b/>
                <w:color w:val="auto"/>
              </w:rPr>
              <w:t>Proposed Text</w:t>
            </w:r>
          </w:p>
        </w:tc>
      </w:tr>
      <w:tr w:rsidR="00016C07" w:rsidRPr="00ED4B44" w:rsidTr="002D6271">
        <w:tc>
          <w:tcPr>
            <w:tcW w:w="2808" w:type="dxa"/>
          </w:tcPr>
          <w:p w:rsidR="0051187C" w:rsidRPr="00ED4B44" w:rsidRDefault="0051187C" w:rsidP="003463DC">
            <w:pPr>
              <w:rPr>
                <w:b/>
                <w:sz w:val="24"/>
                <w:szCs w:val="24"/>
              </w:rPr>
            </w:pPr>
            <w:r w:rsidRPr="00ED4B44">
              <w:rPr>
                <w:b/>
                <w:sz w:val="24"/>
                <w:szCs w:val="24"/>
              </w:rPr>
              <w:t>Pages 3-5</w:t>
            </w:r>
            <w:r w:rsidR="002C6EB9" w:rsidRPr="00ED4B44">
              <w:rPr>
                <w:b/>
                <w:sz w:val="24"/>
                <w:szCs w:val="24"/>
              </w:rPr>
              <w:t xml:space="preserve">, </w:t>
            </w:r>
          </w:p>
          <w:p w:rsidR="0051187C" w:rsidRPr="00ED4B44" w:rsidRDefault="0051187C" w:rsidP="003463DC">
            <w:pPr>
              <w:rPr>
                <w:b/>
                <w:sz w:val="24"/>
                <w:szCs w:val="24"/>
              </w:rPr>
            </w:pPr>
          </w:p>
          <w:p w:rsidR="00016C07" w:rsidRPr="00ED4B44" w:rsidRDefault="002C6EB9" w:rsidP="003463DC">
            <w:pPr>
              <w:rPr>
                <w:b/>
                <w:sz w:val="24"/>
                <w:szCs w:val="24"/>
              </w:rPr>
            </w:pPr>
            <w:r w:rsidRPr="00ED4B44">
              <w:rPr>
                <w:b/>
                <w:sz w:val="24"/>
                <w:szCs w:val="24"/>
              </w:rPr>
              <w:t>Specific Instructions</w:t>
            </w:r>
          </w:p>
        </w:tc>
        <w:tc>
          <w:tcPr>
            <w:tcW w:w="4095" w:type="dxa"/>
          </w:tcPr>
          <w:p w:rsidR="00016C07" w:rsidRPr="00ED4B44" w:rsidRDefault="002C6EB9" w:rsidP="003463DC">
            <w:pPr>
              <w:rPr>
                <w:b/>
                <w:sz w:val="22"/>
              </w:rPr>
            </w:pPr>
            <w:r w:rsidRPr="00ED4B44">
              <w:rPr>
                <w:b/>
                <w:sz w:val="22"/>
              </w:rPr>
              <w:t>[Page 2]</w:t>
            </w:r>
          </w:p>
          <w:p w:rsidR="002C6EB9" w:rsidRPr="00ED4B44" w:rsidRDefault="002C6EB9" w:rsidP="003463DC">
            <w:pPr>
              <w:rPr>
                <w:sz w:val="22"/>
              </w:rPr>
            </w:pPr>
          </w:p>
          <w:p w:rsidR="0051187C" w:rsidRPr="00ED4B44" w:rsidRDefault="0051187C" w:rsidP="002C6EB9">
            <w:pPr>
              <w:rPr>
                <w:b/>
                <w:bCs/>
                <w:sz w:val="22"/>
              </w:rPr>
            </w:pPr>
            <w:r w:rsidRPr="00ED4B44">
              <w:rPr>
                <w:b/>
                <w:bCs/>
                <w:sz w:val="22"/>
              </w:rPr>
              <w:t>Specific Instructions</w:t>
            </w:r>
          </w:p>
          <w:p w:rsidR="0051187C" w:rsidRPr="00ED4B44" w:rsidRDefault="0051187C" w:rsidP="002C6EB9">
            <w:pPr>
              <w:rPr>
                <w:b/>
                <w:bCs/>
                <w:sz w:val="22"/>
              </w:rPr>
            </w:pPr>
          </w:p>
          <w:p w:rsidR="0051187C" w:rsidRPr="00ED4B44" w:rsidRDefault="0051187C" w:rsidP="002C6EB9">
            <w:pPr>
              <w:rPr>
                <w:bCs/>
                <w:sz w:val="22"/>
              </w:rPr>
            </w:pPr>
            <w:r w:rsidRPr="00ED4B44">
              <w:rPr>
                <w:bCs/>
                <w:sz w:val="22"/>
              </w:rPr>
              <w:t>…</w:t>
            </w:r>
          </w:p>
          <w:p w:rsidR="002C6EB9" w:rsidRPr="00ED4B44" w:rsidRDefault="002C6EB9" w:rsidP="002C6EB9">
            <w:pPr>
              <w:rPr>
                <w:sz w:val="22"/>
              </w:rPr>
            </w:pPr>
            <w:r w:rsidRPr="00ED4B44">
              <w:rPr>
                <w:b/>
                <w:bCs/>
                <w:sz w:val="22"/>
              </w:rPr>
              <w:t xml:space="preserve">Item Number 2.  </w:t>
            </w:r>
            <w:r w:rsidRPr="00ED4B44">
              <w:rPr>
                <w:b/>
                <w:bCs/>
                <w:i/>
                <w:iCs/>
                <w:sz w:val="22"/>
              </w:rPr>
              <w:t xml:space="preserve">USCIS Account Number </w:t>
            </w:r>
            <w:r w:rsidRPr="00ED4B44">
              <w:rPr>
                <w:i/>
                <w:iCs/>
                <w:sz w:val="22"/>
              </w:rPr>
              <w:t>(if any)</w:t>
            </w:r>
            <w:r w:rsidRPr="00ED4B44">
              <w:rPr>
                <w:b/>
                <w:bCs/>
                <w:sz w:val="22"/>
              </w:rPr>
              <w:t>.</w:t>
            </w:r>
            <w:r w:rsidRPr="00ED4B44">
              <w:rPr>
                <w:i/>
                <w:iCs/>
                <w:sz w:val="22"/>
              </w:rPr>
              <w:t xml:space="preserve"> </w:t>
            </w:r>
            <w:r w:rsidRPr="00ED4B44">
              <w:rPr>
                <w:b/>
                <w:bCs/>
                <w:sz w:val="22"/>
              </w:rPr>
              <w:t xml:space="preserve"> </w:t>
            </w:r>
            <w:r w:rsidRPr="00ED4B44">
              <w:rPr>
                <w:sz w:val="22"/>
              </w:rPr>
              <w:t xml:space="preserve">If you previously filed any USCIS form using USCIS, provide the USCIS Account Number you were issued.  The USCIS Account Number is </w:t>
            </w:r>
            <w:r w:rsidRPr="00ED4B44">
              <w:rPr>
                <w:b/>
                <w:bCs/>
                <w:sz w:val="22"/>
              </w:rPr>
              <w:t>not</w:t>
            </w:r>
            <w:r w:rsidRPr="00ED4B44">
              <w:rPr>
                <w:sz w:val="22"/>
              </w:rPr>
              <w:t xml:space="preserve"> the same as an A-Number.  If you were issued a USCIS Account Number, enter it in the space provided.</w:t>
            </w:r>
          </w:p>
          <w:p w:rsidR="0051187C" w:rsidRPr="00ED4B44" w:rsidRDefault="0051187C" w:rsidP="002C6EB9">
            <w:pPr>
              <w:rPr>
                <w:sz w:val="22"/>
              </w:rPr>
            </w:pPr>
            <w:r w:rsidRPr="00ED4B44">
              <w:rPr>
                <w:sz w:val="22"/>
              </w:rPr>
              <w:t>…</w:t>
            </w:r>
          </w:p>
          <w:p w:rsidR="0051187C" w:rsidRPr="00ED4B44" w:rsidRDefault="0051187C" w:rsidP="002C6EB9">
            <w:pPr>
              <w:rPr>
                <w:sz w:val="22"/>
              </w:rPr>
            </w:pPr>
          </w:p>
          <w:p w:rsidR="0051187C" w:rsidRPr="00ED4B44" w:rsidRDefault="0051187C" w:rsidP="002C6EB9">
            <w:pPr>
              <w:rPr>
                <w:sz w:val="22"/>
              </w:rPr>
            </w:pPr>
          </w:p>
          <w:p w:rsidR="0051187C" w:rsidRPr="00ED4B44" w:rsidRDefault="0051187C" w:rsidP="0051187C">
            <w:pPr>
              <w:rPr>
                <w:b/>
                <w:sz w:val="24"/>
              </w:rPr>
            </w:pPr>
            <w:r w:rsidRPr="00ED4B44">
              <w:rPr>
                <w:b/>
                <w:sz w:val="22"/>
              </w:rPr>
              <w:t>[Page 4]</w:t>
            </w:r>
          </w:p>
          <w:p w:rsidR="0051187C" w:rsidRPr="00ED4B44" w:rsidRDefault="0051187C" w:rsidP="0051187C">
            <w:pPr>
              <w:rPr>
                <w:sz w:val="24"/>
              </w:rPr>
            </w:pPr>
          </w:p>
          <w:p w:rsidR="0051187C" w:rsidRPr="00ED4B44" w:rsidRDefault="0051187C" w:rsidP="0051187C">
            <w:pPr>
              <w:rPr>
                <w:sz w:val="22"/>
              </w:rPr>
            </w:pPr>
            <w:r w:rsidRPr="00ED4B44">
              <w:rPr>
                <w:b/>
                <w:bCs/>
                <w:sz w:val="22"/>
              </w:rPr>
              <w:t>4.</w:t>
            </w:r>
            <w:r w:rsidRPr="00ED4B44">
              <w:rPr>
                <w:sz w:val="22"/>
              </w:rPr>
              <w:t xml:space="preserve">   Receive an initial Form I-94 if you were not issued one when you were originally admitted into the United States due to your military membership as described below:</w:t>
            </w:r>
          </w:p>
          <w:p w:rsidR="0051187C" w:rsidRPr="00ED4B44" w:rsidRDefault="0051187C" w:rsidP="0051187C">
            <w:pPr>
              <w:rPr>
                <w:sz w:val="22"/>
              </w:rPr>
            </w:pPr>
          </w:p>
          <w:p w:rsidR="0051187C" w:rsidRPr="00ED4B44" w:rsidRDefault="0051187C" w:rsidP="0051187C">
            <w:pPr>
              <w:rPr>
                <w:sz w:val="22"/>
              </w:rPr>
            </w:pPr>
          </w:p>
          <w:p w:rsidR="0051187C" w:rsidRPr="00ED4B44" w:rsidRDefault="0051187C" w:rsidP="0051187C">
            <w:pPr>
              <w:rPr>
                <w:sz w:val="22"/>
              </w:rPr>
            </w:pPr>
            <w:r w:rsidRPr="00ED4B44">
              <w:rPr>
                <w:b/>
                <w:sz w:val="22"/>
              </w:rPr>
              <w:t xml:space="preserve">A.  </w:t>
            </w:r>
            <w:r w:rsidRPr="00ED4B44">
              <w:rPr>
                <w:sz w:val="22"/>
              </w:rPr>
              <w:t>Nonimmigrant member of the U.S. Armed Forces;</w:t>
            </w:r>
          </w:p>
          <w:p w:rsidR="0051187C" w:rsidRPr="00ED4B44" w:rsidRDefault="0051187C" w:rsidP="0051187C">
            <w:pPr>
              <w:rPr>
                <w:sz w:val="22"/>
              </w:rPr>
            </w:pPr>
            <w:r w:rsidRPr="00ED4B44">
              <w:rPr>
                <w:b/>
                <w:sz w:val="22"/>
              </w:rPr>
              <w:t>B.</w:t>
            </w:r>
            <w:r w:rsidRPr="00ED4B44">
              <w:rPr>
                <w:sz w:val="22"/>
              </w:rPr>
              <w:t xml:space="preserve">  Nonimmigrant member of the North Atlantic Treaty Organization (NATO) armed forces or civilian component; or</w:t>
            </w:r>
          </w:p>
          <w:p w:rsidR="0051187C" w:rsidRPr="00ED4B44" w:rsidRDefault="0051187C" w:rsidP="0051187C">
            <w:pPr>
              <w:rPr>
                <w:sz w:val="22"/>
              </w:rPr>
            </w:pPr>
            <w:r w:rsidRPr="00ED4B44">
              <w:rPr>
                <w:b/>
                <w:sz w:val="22"/>
              </w:rPr>
              <w:t>C.</w:t>
            </w:r>
            <w:r w:rsidRPr="00ED4B44">
              <w:rPr>
                <w:sz w:val="22"/>
              </w:rPr>
              <w:t xml:space="preserve">  Nonimmigrant member of the Partnership for Peace military program under the Status of Forces Agreement (SOFA).</w:t>
            </w:r>
          </w:p>
          <w:p w:rsidR="0051187C" w:rsidRPr="00ED4B44" w:rsidRDefault="0051187C" w:rsidP="0051187C">
            <w:pPr>
              <w:rPr>
                <w:sz w:val="22"/>
              </w:rPr>
            </w:pPr>
          </w:p>
          <w:p w:rsidR="0051187C" w:rsidRPr="00ED4B44" w:rsidRDefault="0051187C" w:rsidP="0051187C">
            <w:pPr>
              <w:rPr>
                <w:sz w:val="22"/>
              </w:rPr>
            </w:pPr>
            <w:r w:rsidRPr="00ED4B44">
              <w:rPr>
                <w:sz w:val="22"/>
              </w:rPr>
              <w:t>Select box “</w:t>
            </w:r>
            <w:r w:rsidRPr="00ED4B44">
              <w:rPr>
                <w:b/>
                <w:sz w:val="22"/>
              </w:rPr>
              <w:t>1.g.</w:t>
            </w:r>
            <w:r w:rsidRPr="00ED4B44">
              <w:rPr>
                <w:sz w:val="22"/>
              </w:rPr>
              <w:t xml:space="preserve">” in </w:t>
            </w:r>
            <w:r w:rsidRPr="00ED4B44">
              <w:rPr>
                <w:b/>
                <w:sz w:val="22"/>
              </w:rPr>
              <w:t>Part 2</w:t>
            </w:r>
            <w:r w:rsidRPr="00ED4B44">
              <w:rPr>
                <w:sz w:val="22"/>
              </w:rPr>
              <w:t>.</w:t>
            </w:r>
          </w:p>
          <w:p w:rsidR="0051187C" w:rsidRPr="00ED4B44" w:rsidRDefault="0051187C" w:rsidP="0051187C">
            <w:pPr>
              <w:rPr>
                <w:sz w:val="22"/>
              </w:rPr>
            </w:pPr>
            <w:r w:rsidRPr="00ED4B44">
              <w:rPr>
                <w:sz w:val="22"/>
              </w:rPr>
              <w:t>…</w:t>
            </w:r>
          </w:p>
          <w:p w:rsidR="002C6EB9" w:rsidRPr="00ED4B44" w:rsidRDefault="002C6EB9" w:rsidP="003463DC"/>
        </w:tc>
        <w:tc>
          <w:tcPr>
            <w:tcW w:w="4095" w:type="dxa"/>
          </w:tcPr>
          <w:p w:rsidR="00016C07" w:rsidRPr="00ED4B44" w:rsidRDefault="002C6EB9" w:rsidP="003463DC">
            <w:pPr>
              <w:rPr>
                <w:b/>
                <w:sz w:val="22"/>
              </w:rPr>
            </w:pPr>
            <w:r w:rsidRPr="00ED4B44">
              <w:rPr>
                <w:b/>
                <w:sz w:val="22"/>
              </w:rPr>
              <w:t>[Page 2]</w:t>
            </w:r>
          </w:p>
          <w:p w:rsidR="0051187C" w:rsidRPr="00ED4B44" w:rsidRDefault="0051187C" w:rsidP="003463DC">
            <w:pPr>
              <w:rPr>
                <w:b/>
                <w:sz w:val="22"/>
              </w:rPr>
            </w:pPr>
          </w:p>
          <w:p w:rsidR="0051187C" w:rsidRPr="00ED4B44" w:rsidRDefault="0051187C" w:rsidP="0051187C">
            <w:pPr>
              <w:rPr>
                <w:b/>
                <w:bCs/>
                <w:sz w:val="22"/>
              </w:rPr>
            </w:pPr>
            <w:r w:rsidRPr="00ED4B44">
              <w:rPr>
                <w:b/>
                <w:bCs/>
                <w:sz w:val="22"/>
              </w:rPr>
              <w:t>Specific Instructions</w:t>
            </w:r>
          </w:p>
          <w:p w:rsidR="002C6EB9" w:rsidRPr="00ED4B44" w:rsidRDefault="002C6EB9" w:rsidP="003463DC"/>
          <w:p w:rsidR="0051187C" w:rsidRPr="00ED4B44" w:rsidRDefault="0051187C" w:rsidP="0051187C">
            <w:pPr>
              <w:rPr>
                <w:bCs/>
                <w:sz w:val="22"/>
              </w:rPr>
            </w:pPr>
            <w:r w:rsidRPr="00ED4B44">
              <w:rPr>
                <w:bCs/>
                <w:sz w:val="22"/>
              </w:rPr>
              <w:t>…</w:t>
            </w:r>
          </w:p>
          <w:p w:rsidR="002C6EB9" w:rsidRPr="00ED4B44" w:rsidRDefault="002C6EB9" w:rsidP="002C6EB9">
            <w:pPr>
              <w:rPr>
                <w:sz w:val="22"/>
              </w:rPr>
            </w:pPr>
            <w:r w:rsidRPr="00ED4B44">
              <w:rPr>
                <w:b/>
                <w:bCs/>
                <w:sz w:val="22"/>
              </w:rPr>
              <w:t xml:space="preserve">Item Number 2.  </w:t>
            </w:r>
            <w:r w:rsidRPr="00ED4B44">
              <w:rPr>
                <w:b/>
                <w:bCs/>
                <w:i/>
                <w:iCs/>
                <w:sz w:val="22"/>
              </w:rPr>
              <w:t xml:space="preserve">USCIS </w:t>
            </w:r>
            <w:r w:rsidRPr="00ED4B44">
              <w:rPr>
                <w:b/>
                <w:bCs/>
                <w:i/>
                <w:iCs/>
                <w:color w:val="FF0000"/>
                <w:sz w:val="22"/>
              </w:rPr>
              <w:t xml:space="preserve">Online </w:t>
            </w:r>
            <w:r w:rsidRPr="00ED4B44">
              <w:rPr>
                <w:b/>
                <w:bCs/>
                <w:i/>
                <w:iCs/>
                <w:sz w:val="22"/>
              </w:rPr>
              <w:t xml:space="preserve">Account Number </w:t>
            </w:r>
            <w:r w:rsidRPr="00ED4B44">
              <w:rPr>
                <w:i/>
                <w:iCs/>
                <w:sz w:val="22"/>
              </w:rPr>
              <w:t>(if any)</w:t>
            </w:r>
            <w:r w:rsidRPr="00ED4B44">
              <w:rPr>
                <w:b/>
                <w:bCs/>
                <w:sz w:val="22"/>
              </w:rPr>
              <w:t>.</w:t>
            </w:r>
            <w:r w:rsidRPr="00ED4B44">
              <w:rPr>
                <w:i/>
                <w:iCs/>
                <w:sz w:val="22"/>
              </w:rPr>
              <w:t xml:space="preserve"> </w:t>
            </w:r>
            <w:r w:rsidRPr="00ED4B44">
              <w:rPr>
                <w:b/>
                <w:bCs/>
                <w:sz w:val="22"/>
              </w:rPr>
              <w:t xml:space="preserve"> </w:t>
            </w:r>
            <w:r w:rsidRPr="00ED4B44">
              <w:rPr>
                <w:sz w:val="22"/>
              </w:rPr>
              <w:t xml:space="preserve">If you previously filed any USCIS form using USCIS, provide the USCIS Account Number you were issued.  The USCIS Account Number is </w:t>
            </w:r>
            <w:r w:rsidRPr="00ED4B44">
              <w:rPr>
                <w:b/>
                <w:bCs/>
                <w:sz w:val="22"/>
              </w:rPr>
              <w:t>not</w:t>
            </w:r>
            <w:r w:rsidRPr="00ED4B44">
              <w:rPr>
                <w:sz w:val="22"/>
              </w:rPr>
              <w:t xml:space="preserve"> the same as an A-Number.  If you were issued a USCIS Account Number, enter it in the space provided.</w:t>
            </w:r>
          </w:p>
          <w:p w:rsidR="0051187C" w:rsidRPr="00ED4B44" w:rsidRDefault="0051187C" w:rsidP="0051187C">
            <w:pPr>
              <w:rPr>
                <w:bCs/>
                <w:sz w:val="22"/>
              </w:rPr>
            </w:pPr>
            <w:r w:rsidRPr="00ED4B44">
              <w:rPr>
                <w:bCs/>
                <w:sz w:val="22"/>
              </w:rPr>
              <w:t>…</w:t>
            </w:r>
          </w:p>
          <w:p w:rsidR="0051187C" w:rsidRPr="00ED4B44" w:rsidRDefault="0051187C" w:rsidP="003463DC">
            <w:pPr>
              <w:rPr>
                <w:sz w:val="22"/>
                <w:szCs w:val="22"/>
              </w:rPr>
            </w:pPr>
          </w:p>
          <w:p w:rsidR="0051187C" w:rsidRPr="00ED4B44" w:rsidRDefault="0051187C" w:rsidP="003463DC">
            <w:pPr>
              <w:rPr>
                <w:sz w:val="22"/>
                <w:szCs w:val="22"/>
              </w:rPr>
            </w:pPr>
          </w:p>
          <w:p w:rsidR="0051187C" w:rsidRPr="00ED4B44" w:rsidRDefault="0051187C" w:rsidP="0051187C">
            <w:pPr>
              <w:rPr>
                <w:b/>
                <w:sz w:val="22"/>
              </w:rPr>
            </w:pPr>
            <w:r w:rsidRPr="00ED4B44">
              <w:rPr>
                <w:b/>
                <w:sz w:val="22"/>
              </w:rPr>
              <w:t>[Page 4]</w:t>
            </w:r>
          </w:p>
          <w:p w:rsidR="0051187C" w:rsidRPr="00ED4B44" w:rsidRDefault="0051187C" w:rsidP="0051187C">
            <w:pPr>
              <w:rPr>
                <w:sz w:val="22"/>
              </w:rPr>
            </w:pPr>
          </w:p>
          <w:p w:rsidR="0051187C" w:rsidRPr="00ED4B44" w:rsidRDefault="0051187C" w:rsidP="0051187C">
            <w:pPr>
              <w:rPr>
                <w:sz w:val="22"/>
              </w:rPr>
            </w:pPr>
            <w:r w:rsidRPr="00ED4B44">
              <w:rPr>
                <w:b/>
                <w:bCs/>
                <w:sz w:val="22"/>
              </w:rPr>
              <w:t>4.</w:t>
            </w:r>
            <w:r w:rsidRPr="00ED4B44">
              <w:rPr>
                <w:sz w:val="22"/>
              </w:rPr>
              <w:t xml:space="preserve">   Receive an initial Form I-94 if you were not issued one when you were originally admitted into the United States due to your military membership as described below </w:t>
            </w:r>
            <w:r w:rsidRPr="00ED4B44">
              <w:rPr>
                <w:color w:val="FF0000"/>
                <w:sz w:val="22"/>
              </w:rPr>
              <w:t>(Select box “</w:t>
            </w:r>
            <w:r w:rsidRPr="00ED4B44">
              <w:rPr>
                <w:b/>
                <w:color w:val="FF0000"/>
                <w:sz w:val="22"/>
              </w:rPr>
              <w:t>1.g.</w:t>
            </w:r>
            <w:r w:rsidRPr="00ED4B44">
              <w:rPr>
                <w:color w:val="FF0000"/>
                <w:sz w:val="22"/>
              </w:rPr>
              <w:t xml:space="preserve">” in </w:t>
            </w:r>
            <w:r w:rsidRPr="00ED4B44">
              <w:rPr>
                <w:b/>
                <w:color w:val="FF0000"/>
                <w:sz w:val="22"/>
              </w:rPr>
              <w:t>Part 2.</w:t>
            </w:r>
            <w:r w:rsidRPr="00ED4B44">
              <w:rPr>
                <w:color w:val="FF0000"/>
                <w:sz w:val="22"/>
              </w:rPr>
              <w:t>)</w:t>
            </w:r>
            <w:r w:rsidRPr="00ED4B44">
              <w:rPr>
                <w:sz w:val="22"/>
              </w:rPr>
              <w:t>:</w:t>
            </w:r>
          </w:p>
          <w:p w:rsidR="0051187C" w:rsidRPr="00ED4B44" w:rsidRDefault="0051187C" w:rsidP="0051187C">
            <w:pPr>
              <w:rPr>
                <w:sz w:val="22"/>
              </w:rPr>
            </w:pPr>
          </w:p>
          <w:p w:rsidR="0051187C" w:rsidRPr="00ED4B44" w:rsidRDefault="0051187C" w:rsidP="0051187C">
            <w:pPr>
              <w:rPr>
                <w:sz w:val="22"/>
              </w:rPr>
            </w:pPr>
            <w:r w:rsidRPr="00ED4B44">
              <w:rPr>
                <w:b/>
                <w:sz w:val="22"/>
              </w:rPr>
              <w:t xml:space="preserve">A.  </w:t>
            </w:r>
            <w:r w:rsidRPr="00ED4B44">
              <w:rPr>
                <w:sz w:val="22"/>
              </w:rPr>
              <w:t>Nonimmigrant member of the U.S. Armed Forces;</w:t>
            </w:r>
          </w:p>
          <w:p w:rsidR="0051187C" w:rsidRPr="00ED4B44" w:rsidRDefault="0051187C" w:rsidP="0051187C">
            <w:pPr>
              <w:rPr>
                <w:sz w:val="22"/>
              </w:rPr>
            </w:pPr>
            <w:r w:rsidRPr="00ED4B44">
              <w:rPr>
                <w:b/>
                <w:sz w:val="22"/>
              </w:rPr>
              <w:t>B.</w:t>
            </w:r>
            <w:r w:rsidRPr="00ED4B44">
              <w:rPr>
                <w:sz w:val="22"/>
              </w:rPr>
              <w:t xml:space="preserve">  Nonimmigrant member of the North Atlantic Treaty Organization (NATO) armed forces or civilian component; or</w:t>
            </w:r>
          </w:p>
          <w:p w:rsidR="0051187C" w:rsidRPr="00ED4B44" w:rsidRDefault="0051187C" w:rsidP="0051187C">
            <w:pPr>
              <w:rPr>
                <w:sz w:val="22"/>
              </w:rPr>
            </w:pPr>
            <w:r w:rsidRPr="00ED4B44">
              <w:rPr>
                <w:b/>
                <w:sz w:val="22"/>
              </w:rPr>
              <w:t>C.</w:t>
            </w:r>
            <w:r w:rsidRPr="00ED4B44">
              <w:rPr>
                <w:sz w:val="22"/>
              </w:rPr>
              <w:t xml:space="preserve">  Nonimmigrant member of the Partnership for Peace military program under the Status of Forces Agreement (SOFA).</w:t>
            </w:r>
          </w:p>
          <w:p w:rsidR="0051187C" w:rsidRPr="00ED4B44" w:rsidRDefault="0051187C" w:rsidP="0051187C">
            <w:pPr>
              <w:rPr>
                <w:sz w:val="22"/>
              </w:rPr>
            </w:pPr>
          </w:p>
          <w:p w:rsidR="0051187C" w:rsidRPr="00ED4B44" w:rsidRDefault="0051187C" w:rsidP="0051187C">
            <w:pPr>
              <w:rPr>
                <w:color w:val="FF0000"/>
                <w:sz w:val="22"/>
              </w:rPr>
            </w:pPr>
            <w:r w:rsidRPr="00ED4B44">
              <w:rPr>
                <w:color w:val="FF0000"/>
                <w:sz w:val="22"/>
              </w:rPr>
              <w:t>[delete]</w:t>
            </w:r>
          </w:p>
          <w:p w:rsidR="0051187C" w:rsidRPr="00ED4B44" w:rsidRDefault="0051187C" w:rsidP="003463DC">
            <w:r w:rsidRPr="00ED4B44">
              <w:t>…</w:t>
            </w:r>
          </w:p>
        </w:tc>
      </w:tr>
      <w:tr w:rsidR="00684362" w:rsidRPr="00ED4B44" w:rsidTr="002D6271">
        <w:tc>
          <w:tcPr>
            <w:tcW w:w="2808" w:type="dxa"/>
          </w:tcPr>
          <w:p w:rsidR="00684362" w:rsidRPr="00ED4B44" w:rsidRDefault="00684362" w:rsidP="00684362">
            <w:pPr>
              <w:rPr>
                <w:b/>
                <w:sz w:val="24"/>
                <w:szCs w:val="24"/>
              </w:rPr>
            </w:pPr>
            <w:r w:rsidRPr="00ED4B44">
              <w:rPr>
                <w:b/>
                <w:sz w:val="24"/>
                <w:szCs w:val="24"/>
              </w:rPr>
              <w:t xml:space="preserve">Page 7, </w:t>
            </w:r>
          </w:p>
          <w:p w:rsidR="00684362" w:rsidRPr="00ED4B44" w:rsidRDefault="00684362" w:rsidP="00684362">
            <w:pPr>
              <w:rPr>
                <w:b/>
                <w:sz w:val="24"/>
                <w:szCs w:val="24"/>
              </w:rPr>
            </w:pPr>
          </w:p>
          <w:p w:rsidR="00684362" w:rsidRPr="00ED4B44" w:rsidRDefault="00684362" w:rsidP="00684362">
            <w:pPr>
              <w:rPr>
                <w:b/>
                <w:sz w:val="24"/>
                <w:szCs w:val="24"/>
              </w:rPr>
            </w:pPr>
            <w:r w:rsidRPr="00ED4B44">
              <w:rPr>
                <w:b/>
                <w:sz w:val="24"/>
                <w:szCs w:val="24"/>
              </w:rPr>
              <w:t xml:space="preserve">USCIS Privacy Act </w:t>
            </w:r>
            <w:r w:rsidRPr="00ED4B44">
              <w:rPr>
                <w:b/>
                <w:sz w:val="24"/>
                <w:szCs w:val="24"/>
              </w:rPr>
              <w:lastRenderedPageBreak/>
              <w:t>Statement</w:t>
            </w:r>
          </w:p>
        </w:tc>
        <w:tc>
          <w:tcPr>
            <w:tcW w:w="4095" w:type="dxa"/>
          </w:tcPr>
          <w:p w:rsidR="00684362" w:rsidRPr="00ED4B44" w:rsidRDefault="00684362" w:rsidP="003463DC">
            <w:pPr>
              <w:rPr>
                <w:b/>
                <w:bCs/>
                <w:sz w:val="22"/>
                <w:szCs w:val="22"/>
              </w:rPr>
            </w:pPr>
            <w:r w:rsidRPr="00ED4B44">
              <w:rPr>
                <w:b/>
                <w:bCs/>
                <w:sz w:val="22"/>
                <w:szCs w:val="22"/>
              </w:rPr>
              <w:lastRenderedPageBreak/>
              <w:t>[Page 7]</w:t>
            </w:r>
          </w:p>
          <w:p w:rsidR="00684362" w:rsidRPr="00ED4B44" w:rsidRDefault="00684362" w:rsidP="003463DC">
            <w:pPr>
              <w:rPr>
                <w:b/>
                <w:bCs/>
                <w:sz w:val="22"/>
                <w:szCs w:val="22"/>
              </w:rPr>
            </w:pPr>
          </w:p>
          <w:p w:rsidR="00684362" w:rsidRPr="00ED4B44" w:rsidRDefault="00684362" w:rsidP="003463DC">
            <w:pPr>
              <w:rPr>
                <w:b/>
                <w:bCs/>
                <w:sz w:val="22"/>
                <w:szCs w:val="22"/>
              </w:rPr>
            </w:pPr>
            <w:r w:rsidRPr="00ED4B44">
              <w:rPr>
                <w:b/>
                <w:bCs/>
                <w:sz w:val="22"/>
                <w:szCs w:val="22"/>
              </w:rPr>
              <w:t>USCIS Privacy Act Statement</w:t>
            </w:r>
          </w:p>
          <w:p w:rsidR="00684362" w:rsidRPr="00ED4B44" w:rsidRDefault="00684362" w:rsidP="003463DC">
            <w:pPr>
              <w:rPr>
                <w:b/>
                <w:bCs/>
                <w:sz w:val="22"/>
                <w:szCs w:val="22"/>
              </w:rPr>
            </w:pPr>
          </w:p>
          <w:p w:rsidR="00684362" w:rsidRPr="00ED4B44" w:rsidRDefault="00684362" w:rsidP="003463DC">
            <w:pPr>
              <w:rPr>
                <w:sz w:val="22"/>
                <w:szCs w:val="22"/>
              </w:rPr>
            </w:pPr>
            <w:r w:rsidRPr="00ED4B44">
              <w:rPr>
                <w:b/>
                <w:bCs/>
                <w:sz w:val="22"/>
                <w:szCs w:val="22"/>
              </w:rPr>
              <w:lastRenderedPageBreak/>
              <w:t xml:space="preserve">AUTHORITIES:  </w:t>
            </w:r>
            <w:r w:rsidRPr="00ED4B44">
              <w:rPr>
                <w:sz w:val="22"/>
                <w:szCs w:val="22"/>
              </w:rPr>
              <w:t>The information requested on this form, and the associated evidence, is collected pursuant to section 212(d)(5) of the Immigration and Nationality Act and 8 CFR section 235.1.</w:t>
            </w:r>
          </w:p>
          <w:p w:rsidR="00684362" w:rsidRPr="00ED4B44" w:rsidRDefault="00684362" w:rsidP="003463DC">
            <w:pPr>
              <w:rPr>
                <w:sz w:val="22"/>
                <w:szCs w:val="22"/>
              </w:rPr>
            </w:pPr>
          </w:p>
          <w:p w:rsidR="00684362" w:rsidRPr="00ED4B44" w:rsidRDefault="00684362" w:rsidP="003463DC">
            <w:pPr>
              <w:rPr>
                <w:sz w:val="22"/>
                <w:szCs w:val="22"/>
              </w:rPr>
            </w:pPr>
            <w:r w:rsidRPr="00ED4B44">
              <w:rPr>
                <w:b/>
                <w:bCs/>
                <w:sz w:val="22"/>
                <w:szCs w:val="22"/>
              </w:rPr>
              <w:t xml:space="preserve">PURPOSE:  </w:t>
            </w:r>
            <w:r w:rsidRPr="00ED4B44">
              <w:rPr>
                <w:sz w:val="22"/>
                <w:szCs w:val="22"/>
              </w:rPr>
              <w:t xml:space="preserve">The primary purpose for providing the requested information on this form is to request for a new or replacement Form I-94 or I-95 Nonimmigrant Arrival-Departure Document.  USCIS will </w:t>
            </w:r>
            <w:r w:rsidR="003807A2" w:rsidRPr="00ED4B44">
              <w:rPr>
                <w:sz w:val="22"/>
                <w:szCs w:val="22"/>
              </w:rPr>
              <w:t>use the information you provide</w:t>
            </w:r>
            <w:r w:rsidRPr="00ED4B44">
              <w:rPr>
                <w:sz w:val="22"/>
                <w:szCs w:val="22"/>
              </w:rPr>
              <w:t xml:space="preserve"> to issue or deny the benefit sought.</w:t>
            </w:r>
          </w:p>
          <w:p w:rsidR="00684362" w:rsidRPr="00ED4B44" w:rsidRDefault="00684362" w:rsidP="003463DC">
            <w:pPr>
              <w:rPr>
                <w:sz w:val="22"/>
                <w:szCs w:val="22"/>
              </w:rPr>
            </w:pPr>
          </w:p>
          <w:p w:rsidR="00684362" w:rsidRPr="00ED4B44" w:rsidRDefault="00684362" w:rsidP="003463DC">
            <w:pPr>
              <w:rPr>
                <w:sz w:val="22"/>
                <w:szCs w:val="22"/>
              </w:rPr>
            </w:pPr>
            <w:r w:rsidRPr="00ED4B44">
              <w:rPr>
                <w:b/>
                <w:bCs/>
                <w:sz w:val="22"/>
                <w:szCs w:val="22"/>
              </w:rPr>
              <w:t xml:space="preserve">DISCLOSURE:  </w:t>
            </w:r>
            <w:r w:rsidRPr="00ED4B44">
              <w:rPr>
                <w:sz w:val="22"/>
                <w:szCs w:val="22"/>
              </w:rPr>
              <w:t>The information you provide is voluntary.  However, failure to provide the requested information, and any requested evidence, may delay a final decision or result in denial of your form.</w:t>
            </w:r>
          </w:p>
          <w:p w:rsidR="00684362" w:rsidRPr="00ED4B44" w:rsidRDefault="00684362" w:rsidP="003463DC">
            <w:pPr>
              <w:rPr>
                <w:sz w:val="22"/>
                <w:szCs w:val="22"/>
              </w:rPr>
            </w:pPr>
          </w:p>
          <w:p w:rsidR="007E0FE7" w:rsidRPr="00ED4B44" w:rsidRDefault="007E0FE7" w:rsidP="003463DC">
            <w:pPr>
              <w:rPr>
                <w:sz w:val="22"/>
                <w:szCs w:val="22"/>
              </w:rPr>
            </w:pPr>
          </w:p>
          <w:p w:rsidR="00684362" w:rsidRPr="00ED4B44" w:rsidRDefault="00684362" w:rsidP="00684362">
            <w:pPr>
              <w:rPr>
                <w:sz w:val="22"/>
                <w:szCs w:val="22"/>
              </w:rPr>
            </w:pPr>
            <w:r w:rsidRPr="00ED4B44">
              <w:rPr>
                <w:b/>
                <w:bCs/>
                <w:sz w:val="22"/>
                <w:szCs w:val="22"/>
              </w:rPr>
              <w:t xml:space="preserve">ROUTINE USES:  </w:t>
            </w:r>
            <w:r w:rsidRPr="00ED4B44">
              <w:rPr>
                <w:sz w:val="22"/>
                <w:szCs w:val="22"/>
              </w:rPr>
              <w:t xml:space="preserve">USCIS may share the information you provide on this form with other Federal, state, local, and foreign government agencies and authorized organizations in accordance with approved routine uses, as described in the associated published system of records notices [DHS-USCIS-007 - Benefits Information System and DHS/USCIS-015 - Electronic Immigration System-2 Account and Case Management System of Records, which you can find at </w:t>
            </w:r>
            <w:hyperlink r:id="rId8" w:history="1">
              <w:r w:rsidRPr="00ED4B44">
                <w:rPr>
                  <w:rStyle w:val="Hyperlink"/>
                  <w:b/>
                  <w:sz w:val="22"/>
                  <w:szCs w:val="22"/>
                </w:rPr>
                <w:t>www.dhs.gov/privacy</w:t>
              </w:r>
            </w:hyperlink>
            <w:r w:rsidRPr="00ED4B44">
              <w:rPr>
                <w:sz w:val="22"/>
                <w:szCs w:val="22"/>
              </w:rPr>
              <w:t>].  USCIS may also make the information available, as appropriate, for law enforcement purposes or in the interest of national security.</w:t>
            </w:r>
          </w:p>
          <w:p w:rsidR="00684362" w:rsidRPr="00ED4B44" w:rsidRDefault="00684362" w:rsidP="00684362">
            <w:pPr>
              <w:rPr>
                <w:sz w:val="22"/>
              </w:rPr>
            </w:pPr>
          </w:p>
        </w:tc>
        <w:tc>
          <w:tcPr>
            <w:tcW w:w="4095" w:type="dxa"/>
          </w:tcPr>
          <w:p w:rsidR="00684362" w:rsidRPr="00ED4B44" w:rsidRDefault="00684362" w:rsidP="00170E55">
            <w:pPr>
              <w:rPr>
                <w:b/>
                <w:bCs/>
                <w:sz w:val="22"/>
                <w:szCs w:val="22"/>
              </w:rPr>
            </w:pPr>
            <w:r w:rsidRPr="00ED4B44">
              <w:rPr>
                <w:b/>
                <w:bCs/>
                <w:sz w:val="22"/>
                <w:szCs w:val="22"/>
              </w:rPr>
              <w:lastRenderedPageBreak/>
              <w:t>[Page 7]</w:t>
            </w:r>
          </w:p>
          <w:p w:rsidR="00684362" w:rsidRPr="00ED4B44" w:rsidRDefault="00684362" w:rsidP="00170E55">
            <w:pPr>
              <w:rPr>
                <w:b/>
                <w:bCs/>
                <w:sz w:val="22"/>
                <w:szCs w:val="22"/>
              </w:rPr>
            </w:pPr>
          </w:p>
          <w:p w:rsidR="00684362" w:rsidRPr="00ED4B44" w:rsidRDefault="00684362" w:rsidP="00170E55">
            <w:pPr>
              <w:rPr>
                <w:b/>
                <w:bCs/>
                <w:color w:val="7030A0"/>
                <w:sz w:val="22"/>
                <w:szCs w:val="22"/>
              </w:rPr>
            </w:pPr>
            <w:r w:rsidRPr="00ED4B44">
              <w:rPr>
                <w:b/>
                <w:bCs/>
                <w:color w:val="7030A0"/>
                <w:sz w:val="22"/>
                <w:szCs w:val="22"/>
              </w:rPr>
              <w:t>USCIS Privacy Act Statement</w:t>
            </w:r>
          </w:p>
          <w:p w:rsidR="00684362" w:rsidRPr="00ED4B44" w:rsidRDefault="00684362" w:rsidP="00170E55">
            <w:pPr>
              <w:rPr>
                <w:b/>
                <w:bCs/>
                <w:color w:val="7030A0"/>
                <w:sz w:val="22"/>
                <w:szCs w:val="22"/>
              </w:rPr>
            </w:pPr>
          </w:p>
          <w:p w:rsidR="00684362" w:rsidRPr="00ED4B44" w:rsidRDefault="00684362" w:rsidP="00170E55">
            <w:pPr>
              <w:rPr>
                <w:color w:val="7030A0"/>
                <w:sz w:val="22"/>
                <w:szCs w:val="22"/>
              </w:rPr>
            </w:pPr>
            <w:r w:rsidRPr="00ED4B44">
              <w:rPr>
                <w:b/>
                <w:bCs/>
                <w:color w:val="7030A0"/>
                <w:sz w:val="22"/>
                <w:szCs w:val="22"/>
              </w:rPr>
              <w:lastRenderedPageBreak/>
              <w:t xml:space="preserve">AUTHORITIES:  </w:t>
            </w:r>
            <w:r w:rsidRPr="00ED4B44">
              <w:rPr>
                <w:color w:val="7030A0"/>
                <w:sz w:val="22"/>
                <w:szCs w:val="22"/>
              </w:rPr>
              <w:t xml:space="preserve">The information requested on this form, and the associated evidence, is collected </w:t>
            </w:r>
            <w:r w:rsidR="003807A2" w:rsidRPr="00ED4B44">
              <w:rPr>
                <w:color w:val="FF0000"/>
                <w:sz w:val="22"/>
                <w:szCs w:val="22"/>
              </w:rPr>
              <w:t>under the Immigration and Nationality Act section 264 and 8</w:t>
            </w:r>
            <w:r w:rsidR="007E0FE7" w:rsidRPr="00ED4B44">
              <w:rPr>
                <w:color w:val="FF0000"/>
                <w:sz w:val="22"/>
                <w:szCs w:val="22"/>
              </w:rPr>
              <w:t xml:space="preserve"> </w:t>
            </w:r>
            <w:r w:rsidR="003807A2" w:rsidRPr="00ED4B44">
              <w:rPr>
                <w:color w:val="FF0000"/>
                <w:sz w:val="22"/>
                <w:szCs w:val="22"/>
              </w:rPr>
              <w:t>CFR</w:t>
            </w:r>
            <w:r w:rsidR="00A34EAE" w:rsidRPr="00ED4B44">
              <w:rPr>
                <w:color w:val="FF0000"/>
                <w:sz w:val="22"/>
                <w:szCs w:val="22"/>
              </w:rPr>
              <w:t xml:space="preserve"> </w:t>
            </w:r>
            <w:r w:rsidR="003807A2" w:rsidRPr="00ED4B44">
              <w:rPr>
                <w:color w:val="FF0000"/>
                <w:sz w:val="22"/>
                <w:szCs w:val="22"/>
              </w:rPr>
              <w:t>264.6.</w:t>
            </w:r>
          </w:p>
          <w:p w:rsidR="00684362" w:rsidRPr="00ED4B44" w:rsidRDefault="00684362" w:rsidP="00170E55">
            <w:pPr>
              <w:rPr>
                <w:color w:val="7030A0"/>
                <w:sz w:val="22"/>
                <w:szCs w:val="22"/>
              </w:rPr>
            </w:pPr>
          </w:p>
          <w:p w:rsidR="00684362" w:rsidRPr="00ED4B44" w:rsidRDefault="00684362" w:rsidP="00170E55">
            <w:pPr>
              <w:rPr>
                <w:color w:val="7030A0"/>
                <w:sz w:val="22"/>
                <w:szCs w:val="22"/>
              </w:rPr>
            </w:pPr>
            <w:r w:rsidRPr="00ED4B44">
              <w:rPr>
                <w:b/>
                <w:bCs/>
                <w:color w:val="7030A0"/>
                <w:sz w:val="22"/>
                <w:szCs w:val="22"/>
              </w:rPr>
              <w:t xml:space="preserve">PURPOSE:  </w:t>
            </w:r>
            <w:r w:rsidRPr="00ED4B44">
              <w:rPr>
                <w:color w:val="7030A0"/>
                <w:sz w:val="22"/>
                <w:szCs w:val="22"/>
              </w:rPr>
              <w:t xml:space="preserve">The primary purpose for providing the requested information on this form is to request for a new or replacement Form I-94 or I-95 Nonimmigrant Arrival-Departure Document.  </w:t>
            </w:r>
            <w:r w:rsidR="00D23239" w:rsidRPr="00ED4B44">
              <w:rPr>
                <w:color w:val="FF0000"/>
                <w:sz w:val="22"/>
                <w:szCs w:val="22"/>
              </w:rPr>
              <w:t>DHS</w:t>
            </w:r>
            <w:r w:rsidRPr="00ED4B44">
              <w:rPr>
                <w:color w:val="FF0000"/>
                <w:sz w:val="22"/>
                <w:szCs w:val="22"/>
              </w:rPr>
              <w:t xml:space="preserve"> </w:t>
            </w:r>
            <w:r w:rsidRPr="00ED4B44">
              <w:rPr>
                <w:color w:val="7030A0"/>
                <w:sz w:val="22"/>
                <w:szCs w:val="22"/>
              </w:rPr>
              <w:t>will u</w:t>
            </w:r>
            <w:r w:rsidR="003807A2" w:rsidRPr="00ED4B44">
              <w:rPr>
                <w:color w:val="7030A0"/>
                <w:sz w:val="22"/>
                <w:szCs w:val="22"/>
              </w:rPr>
              <w:t xml:space="preserve">se the information you provide </w:t>
            </w:r>
            <w:r w:rsidRPr="00ED4B44">
              <w:rPr>
                <w:color w:val="7030A0"/>
                <w:sz w:val="22"/>
                <w:szCs w:val="22"/>
              </w:rPr>
              <w:t xml:space="preserve">to </w:t>
            </w:r>
            <w:r w:rsidR="00D23239" w:rsidRPr="00ED4B44">
              <w:rPr>
                <w:color w:val="FF0000"/>
                <w:sz w:val="22"/>
                <w:szCs w:val="22"/>
              </w:rPr>
              <w:t>grant</w:t>
            </w:r>
            <w:r w:rsidRPr="00ED4B44">
              <w:rPr>
                <w:color w:val="FF0000"/>
                <w:sz w:val="22"/>
                <w:szCs w:val="22"/>
              </w:rPr>
              <w:t xml:space="preserve"> </w:t>
            </w:r>
            <w:r w:rsidRPr="00ED4B44">
              <w:rPr>
                <w:color w:val="7030A0"/>
                <w:sz w:val="22"/>
                <w:szCs w:val="22"/>
              </w:rPr>
              <w:t>or deny the</w:t>
            </w:r>
            <w:r w:rsidR="00D23239" w:rsidRPr="00ED4B44">
              <w:rPr>
                <w:color w:val="7030A0"/>
                <w:sz w:val="22"/>
                <w:szCs w:val="22"/>
              </w:rPr>
              <w:t xml:space="preserve"> </w:t>
            </w:r>
            <w:r w:rsidR="00D23239" w:rsidRPr="00ED4B44">
              <w:rPr>
                <w:color w:val="FF0000"/>
                <w:sz w:val="22"/>
                <w:szCs w:val="22"/>
              </w:rPr>
              <w:t>immigration</w:t>
            </w:r>
            <w:r w:rsidRPr="00ED4B44">
              <w:rPr>
                <w:color w:val="FF0000"/>
                <w:sz w:val="22"/>
                <w:szCs w:val="22"/>
              </w:rPr>
              <w:t xml:space="preserve"> </w:t>
            </w:r>
            <w:r w:rsidRPr="00ED4B44">
              <w:rPr>
                <w:color w:val="7030A0"/>
                <w:sz w:val="22"/>
                <w:szCs w:val="22"/>
              </w:rPr>
              <w:t xml:space="preserve">benefit </w:t>
            </w:r>
            <w:r w:rsidR="00D23239" w:rsidRPr="00ED4B44">
              <w:rPr>
                <w:color w:val="FF0000"/>
                <w:sz w:val="22"/>
                <w:szCs w:val="22"/>
              </w:rPr>
              <w:t>you are seeking</w:t>
            </w:r>
            <w:r w:rsidRPr="00ED4B44">
              <w:rPr>
                <w:color w:val="FF0000"/>
                <w:sz w:val="22"/>
                <w:szCs w:val="22"/>
              </w:rPr>
              <w:t>.</w:t>
            </w:r>
          </w:p>
          <w:p w:rsidR="00684362" w:rsidRPr="00ED4B44" w:rsidRDefault="00684362" w:rsidP="00170E55">
            <w:pPr>
              <w:rPr>
                <w:color w:val="7030A0"/>
                <w:sz w:val="22"/>
                <w:szCs w:val="22"/>
              </w:rPr>
            </w:pPr>
          </w:p>
          <w:p w:rsidR="00684362" w:rsidRPr="00ED4B44" w:rsidRDefault="00684362" w:rsidP="00170E55">
            <w:pPr>
              <w:rPr>
                <w:color w:val="7030A0"/>
                <w:sz w:val="22"/>
                <w:szCs w:val="22"/>
              </w:rPr>
            </w:pPr>
            <w:r w:rsidRPr="00ED4B44">
              <w:rPr>
                <w:b/>
                <w:bCs/>
                <w:color w:val="7030A0"/>
                <w:sz w:val="22"/>
                <w:szCs w:val="22"/>
              </w:rPr>
              <w:t xml:space="preserve">DISCLOSURE:  </w:t>
            </w:r>
            <w:r w:rsidRPr="00ED4B44">
              <w:rPr>
                <w:color w:val="7030A0"/>
                <w:sz w:val="22"/>
                <w:szCs w:val="22"/>
              </w:rPr>
              <w:t xml:space="preserve">The information you provide is voluntary.  However, failure to provide the requested information, and any requested evidence, may delay a final decision </w:t>
            </w:r>
            <w:r w:rsidR="007E0FE7" w:rsidRPr="00ED4B44">
              <w:rPr>
                <w:color w:val="FF0000"/>
                <w:sz w:val="22"/>
                <w:szCs w:val="22"/>
              </w:rPr>
              <w:t xml:space="preserve">in your case </w:t>
            </w:r>
            <w:r w:rsidRPr="00ED4B44">
              <w:rPr>
                <w:color w:val="7030A0"/>
                <w:sz w:val="22"/>
                <w:szCs w:val="22"/>
              </w:rPr>
              <w:t>or result in denial of your form.</w:t>
            </w:r>
          </w:p>
          <w:p w:rsidR="00684362" w:rsidRPr="00ED4B44" w:rsidRDefault="00684362" w:rsidP="00170E55">
            <w:pPr>
              <w:rPr>
                <w:color w:val="7030A0"/>
                <w:sz w:val="22"/>
                <w:szCs w:val="22"/>
              </w:rPr>
            </w:pPr>
          </w:p>
          <w:p w:rsidR="00684362" w:rsidRPr="00ED4B44" w:rsidRDefault="00684362" w:rsidP="00AE00D3">
            <w:pPr>
              <w:rPr>
                <w:sz w:val="22"/>
              </w:rPr>
            </w:pPr>
            <w:r w:rsidRPr="00ED4B44">
              <w:rPr>
                <w:b/>
                <w:bCs/>
                <w:color w:val="7030A0"/>
                <w:sz w:val="22"/>
                <w:szCs w:val="22"/>
              </w:rPr>
              <w:t xml:space="preserve">ROUTINE USES:  </w:t>
            </w:r>
            <w:r w:rsidR="007E0FE7" w:rsidRPr="00ED4B44">
              <w:rPr>
                <w:bCs/>
                <w:color w:val="FF0000"/>
                <w:sz w:val="22"/>
                <w:szCs w:val="22"/>
              </w:rPr>
              <w:t>DHS</w:t>
            </w:r>
            <w:r w:rsidRPr="00ED4B44">
              <w:rPr>
                <w:color w:val="7030A0"/>
                <w:sz w:val="22"/>
                <w:szCs w:val="22"/>
              </w:rPr>
              <w:t xml:space="preserve"> may share the information you provide on this form with other Federal, state, local, and foreign government agencies and authorized </w:t>
            </w:r>
            <w:r w:rsidRPr="00ED4B44">
              <w:rPr>
                <w:color w:val="FF0000"/>
                <w:sz w:val="22"/>
                <w:szCs w:val="22"/>
              </w:rPr>
              <w:t>organizations</w:t>
            </w:r>
            <w:r w:rsidR="007E0FE7" w:rsidRPr="00ED4B44">
              <w:rPr>
                <w:color w:val="FF0000"/>
                <w:sz w:val="22"/>
                <w:szCs w:val="22"/>
              </w:rPr>
              <w:t>.</w:t>
            </w:r>
            <w:r w:rsidRPr="00ED4B44">
              <w:rPr>
                <w:color w:val="7030A0"/>
                <w:sz w:val="22"/>
                <w:szCs w:val="22"/>
              </w:rPr>
              <w:t xml:space="preserve"> </w:t>
            </w:r>
            <w:r w:rsidR="007E0FE7" w:rsidRPr="00ED4B44">
              <w:rPr>
                <w:color w:val="FF0000"/>
                <w:sz w:val="22"/>
                <w:szCs w:val="22"/>
              </w:rPr>
              <w:t xml:space="preserve">DHS follows </w:t>
            </w:r>
            <w:r w:rsidR="00AE00D3" w:rsidRPr="00ED4B44">
              <w:rPr>
                <w:color w:val="7030A0"/>
                <w:sz w:val="22"/>
                <w:szCs w:val="22"/>
              </w:rPr>
              <w:t xml:space="preserve">approved routine </w:t>
            </w:r>
            <w:r w:rsidR="00AE00D3" w:rsidRPr="00ED4B44">
              <w:rPr>
                <w:color w:val="FF0000"/>
                <w:sz w:val="22"/>
                <w:szCs w:val="22"/>
              </w:rPr>
              <w:t>uses</w:t>
            </w:r>
            <w:r w:rsidRPr="00ED4B44">
              <w:rPr>
                <w:color w:val="FF0000"/>
                <w:sz w:val="22"/>
                <w:szCs w:val="22"/>
              </w:rPr>
              <w:t xml:space="preserve"> described </w:t>
            </w:r>
            <w:r w:rsidRPr="00ED4B44">
              <w:rPr>
                <w:color w:val="7030A0"/>
                <w:sz w:val="22"/>
                <w:szCs w:val="22"/>
              </w:rPr>
              <w:t>in the associated published system of records notices [</w:t>
            </w:r>
            <w:r w:rsidR="00AE00D3" w:rsidRPr="00ED4B44">
              <w:rPr>
                <w:color w:val="FF0000"/>
                <w:sz w:val="22"/>
                <w:szCs w:val="22"/>
              </w:rPr>
              <w:t>DHS/</w:t>
            </w:r>
            <w:r w:rsidRPr="00ED4B44">
              <w:rPr>
                <w:color w:val="FF0000"/>
                <w:sz w:val="22"/>
                <w:szCs w:val="22"/>
              </w:rPr>
              <w:t>USCIS</w:t>
            </w:r>
            <w:r w:rsidRPr="00ED4B44">
              <w:rPr>
                <w:color w:val="7030A0"/>
                <w:sz w:val="22"/>
                <w:szCs w:val="22"/>
              </w:rPr>
              <w:t>-007 - Benefits Information System and DHS/USCIS</w:t>
            </w:r>
            <w:r w:rsidR="00AE00D3" w:rsidRPr="00ED4B44">
              <w:rPr>
                <w:color w:val="FF0000"/>
                <w:sz w:val="22"/>
                <w:szCs w:val="22"/>
              </w:rPr>
              <w:t>/ICE/CBP</w:t>
            </w:r>
            <w:r w:rsidRPr="00ED4B44">
              <w:rPr>
                <w:color w:val="7030A0"/>
                <w:sz w:val="22"/>
                <w:szCs w:val="22"/>
              </w:rPr>
              <w:t>-0</w:t>
            </w:r>
            <w:r w:rsidR="00AE00D3" w:rsidRPr="00ED4B44">
              <w:rPr>
                <w:color w:val="FF0000"/>
                <w:sz w:val="22"/>
                <w:szCs w:val="22"/>
              </w:rPr>
              <w:t xml:space="preserve">01 Alien File, Index, and National </w:t>
            </w:r>
            <w:r w:rsidR="0089306C" w:rsidRPr="00ED4B44">
              <w:rPr>
                <w:color w:val="FF0000"/>
                <w:sz w:val="22"/>
                <w:szCs w:val="22"/>
              </w:rPr>
              <w:t xml:space="preserve">File </w:t>
            </w:r>
            <w:r w:rsidR="00AE00D3" w:rsidRPr="00ED4B44">
              <w:rPr>
                <w:color w:val="FF0000"/>
                <w:sz w:val="22"/>
                <w:szCs w:val="22"/>
              </w:rPr>
              <w:t xml:space="preserve">Tracking System of Records </w:t>
            </w:r>
            <w:hyperlink r:id="rId9" w:history="1">
              <w:r w:rsidR="00AE00D3" w:rsidRPr="00ED4B44">
                <w:rPr>
                  <w:rStyle w:val="Hyperlink"/>
                  <w:b/>
                  <w:sz w:val="22"/>
                  <w:szCs w:val="22"/>
                </w:rPr>
                <w:t>www.dhs.gov/privacy</w:t>
              </w:r>
            </w:hyperlink>
            <w:r w:rsidRPr="00ED4B44">
              <w:rPr>
                <w:color w:val="7030A0"/>
                <w:sz w:val="22"/>
                <w:szCs w:val="22"/>
              </w:rPr>
              <w:t xml:space="preserve">].  </w:t>
            </w:r>
            <w:r w:rsidR="00AE00D3" w:rsidRPr="00ED4B44">
              <w:rPr>
                <w:color w:val="FF0000"/>
                <w:sz w:val="22"/>
                <w:szCs w:val="22"/>
              </w:rPr>
              <w:t xml:space="preserve">DHS may also share </w:t>
            </w:r>
            <w:r w:rsidR="00AE00D3" w:rsidRPr="00ED4B44">
              <w:rPr>
                <w:color w:val="7030A0"/>
                <w:sz w:val="22"/>
                <w:szCs w:val="22"/>
              </w:rPr>
              <w:t xml:space="preserve">the </w:t>
            </w:r>
            <w:r w:rsidR="00AE00D3" w:rsidRPr="00ED4B44">
              <w:rPr>
                <w:color w:val="FF0000"/>
                <w:sz w:val="22"/>
                <w:szCs w:val="22"/>
              </w:rPr>
              <w:t>information</w:t>
            </w:r>
            <w:r w:rsidRPr="00ED4B44">
              <w:rPr>
                <w:color w:val="FF0000"/>
                <w:sz w:val="22"/>
                <w:szCs w:val="22"/>
              </w:rPr>
              <w:t xml:space="preserve">, as </w:t>
            </w:r>
            <w:r w:rsidRPr="00ED4B44">
              <w:rPr>
                <w:color w:val="7030A0"/>
                <w:sz w:val="22"/>
                <w:szCs w:val="22"/>
              </w:rPr>
              <w:t>appropriate, for law enforcement purposes or in the interest of national security.</w:t>
            </w:r>
          </w:p>
        </w:tc>
      </w:tr>
      <w:tr w:rsidR="00691133" w:rsidRPr="007228B5" w:rsidTr="002D6271">
        <w:tc>
          <w:tcPr>
            <w:tcW w:w="2808" w:type="dxa"/>
          </w:tcPr>
          <w:p w:rsidR="00691133" w:rsidRPr="00ED4B44" w:rsidRDefault="00691133" w:rsidP="00684362">
            <w:pPr>
              <w:rPr>
                <w:b/>
                <w:sz w:val="24"/>
                <w:szCs w:val="24"/>
              </w:rPr>
            </w:pPr>
            <w:r w:rsidRPr="00ED4B44">
              <w:rPr>
                <w:b/>
                <w:sz w:val="24"/>
                <w:szCs w:val="24"/>
              </w:rPr>
              <w:lastRenderedPageBreak/>
              <w:t>Page 7,</w:t>
            </w:r>
          </w:p>
          <w:p w:rsidR="00691133" w:rsidRPr="00ED4B44" w:rsidRDefault="00691133" w:rsidP="00684362">
            <w:pPr>
              <w:rPr>
                <w:b/>
                <w:sz w:val="24"/>
                <w:szCs w:val="24"/>
              </w:rPr>
            </w:pPr>
          </w:p>
          <w:p w:rsidR="00691133" w:rsidRPr="00ED4B44" w:rsidRDefault="00691133" w:rsidP="00684362">
            <w:pPr>
              <w:rPr>
                <w:b/>
                <w:sz w:val="24"/>
                <w:szCs w:val="24"/>
              </w:rPr>
            </w:pPr>
            <w:r w:rsidRPr="00ED4B44">
              <w:rPr>
                <w:b/>
                <w:sz w:val="24"/>
                <w:szCs w:val="24"/>
              </w:rPr>
              <w:t>Paperwork Reduction Act</w:t>
            </w:r>
          </w:p>
        </w:tc>
        <w:tc>
          <w:tcPr>
            <w:tcW w:w="4095" w:type="dxa"/>
          </w:tcPr>
          <w:p w:rsidR="00691133" w:rsidRPr="00ED4B44" w:rsidRDefault="00691133" w:rsidP="003463DC">
            <w:pPr>
              <w:rPr>
                <w:b/>
                <w:sz w:val="22"/>
                <w:szCs w:val="22"/>
              </w:rPr>
            </w:pPr>
            <w:r w:rsidRPr="00ED4B44">
              <w:rPr>
                <w:b/>
                <w:sz w:val="22"/>
                <w:szCs w:val="22"/>
              </w:rPr>
              <w:t>[Page 7]</w:t>
            </w:r>
          </w:p>
          <w:p w:rsidR="00691133" w:rsidRPr="00ED4B44" w:rsidRDefault="00691133" w:rsidP="003463DC">
            <w:pPr>
              <w:rPr>
                <w:b/>
                <w:sz w:val="22"/>
                <w:szCs w:val="22"/>
              </w:rPr>
            </w:pPr>
          </w:p>
          <w:p w:rsidR="00691133" w:rsidRPr="00ED4B44" w:rsidRDefault="00691133" w:rsidP="003463DC">
            <w:pPr>
              <w:rPr>
                <w:b/>
                <w:sz w:val="22"/>
                <w:szCs w:val="22"/>
              </w:rPr>
            </w:pPr>
            <w:r w:rsidRPr="00ED4B44">
              <w:rPr>
                <w:b/>
                <w:sz w:val="22"/>
                <w:szCs w:val="22"/>
              </w:rPr>
              <w:t>Paperwork Reduction Act</w:t>
            </w:r>
          </w:p>
          <w:p w:rsidR="00691133" w:rsidRPr="00ED4B44" w:rsidRDefault="00691133" w:rsidP="003463DC">
            <w:pPr>
              <w:rPr>
                <w:sz w:val="22"/>
                <w:szCs w:val="22"/>
              </w:rPr>
            </w:pPr>
          </w:p>
          <w:p w:rsidR="00691133" w:rsidRPr="00ED4B44" w:rsidRDefault="00691133" w:rsidP="003463DC">
            <w:pPr>
              <w:rPr>
                <w:b/>
                <w:bCs/>
                <w:sz w:val="22"/>
                <w:szCs w:val="22"/>
              </w:rPr>
            </w:pPr>
            <w:r w:rsidRPr="00ED4B44">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(paper-format), including the time for reviewing instructions and completing and submitting the form; and 35 minutes for the electronic submission of this type of request.  Send comments regarding this burden estimate or any other aspect of this </w:t>
            </w:r>
            <w:r w:rsidRPr="00ED4B44">
              <w:rPr>
                <w:sz w:val="22"/>
                <w:szCs w:val="22"/>
              </w:rPr>
              <w:lastRenderedPageBreak/>
              <w:t xml:space="preserve">collection of information, including suggestions for reducing this burden, to: U.S. Citizenship and Immigration Services, Regulatory Coordination Division, Office of Policy and Strategy, 20 Massachusetts Ave NW, Washington, DC 20529-2140; OMB No. 1615-0079.  </w:t>
            </w:r>
            <w:r w:rsidRPr="00ED4B44">
              <w:rPr>
                <w:b/>
                <w:bCs/>
                <w:sz w:val="22"/>
                <w:szCs w:val="22"/>
              </w:rPr>
              <w:t>Do not mail your completed Form I-102 application to this address.</w:t>
            </w:r>
          </w:p>
        </w:tc>
        <w:tc>
          <w:tcPr>
            <w:tcW w:w="4095" w:type="dxa"/>
          </w:tcPr>
          <w:p w:rsidR="00691133" w:rsidRPr="00ED4B44" w:rsidRDefault="00691133" w:rsidP="00691133">
            <w:pPr>
              <w:rPr>
                <w:b/>
                <w:sz w:val="22"/>
                <w:szCs w:val="22"/>
              </w:rPr>
            </w:pPr>
            <w:r w:rsidRPr="00ED4B44">
              <w:rPr>
                <w:b/>
                <w:sz w:val="22"/>
                <w:szCs w:val="22"/>
              </w:rPr>
              <w:lastRenderedPageBreak/>
              <w:t>[Page 7]</w:t>
            </w:r>
          </w:p>
          <w:p w:rsidR="00691133" w:rsidRPr="00ED4B44" w:rsidRDefault="00691133" w:rsidP="00691133">
            <w:pPr>
              <w:rPr>
                <w:b/>
                <w:sz w:val="22"/>
                <w:szCs w:val="22"/>
              </w:rPr>
            </w:pPr>
          </w:p>
          <w:p w:rsidR="00691133" w:rsidRPr="00ED4B44" w:rsidRDefault="00691133" w:rsidP="00691133">
            <w:pPr>
              <w:rPr>
                <w:b/>
                <w:color w:val="7030A0"/>
                <w:sz w:val="22"/>
                <w:szCs w:val="22"/>
              </w:rPr>
            </w:pPr>
            <w:r w:rsidRPr="00ED4B44">
              <w:rPr>
                <w:b/>
                <w:color w:val="7030A0"/>
                <w:sz w:val="22"/>
                <w:szCs w:val="22"/>
              </w:rPr>
              <w:t>Paperwork Reduction Act</w:t>
            </w:r>
          </w:p>
          <w:p w:rsidR="00691133" w:rsidRPr="00ED4B44" w:rsidRDefault="00691133" w:rsidP="00170E55">
            <w:pPr>
              <w:rPr>
                <w:color w:val="7030A0"/>
                <w:sz w:val="22"/>
                <w:szCs w:val="22"/>
              </w:rPr>
            </w:pPr>
          </w:p>
          <w:p w:rsidR="00691133" w:rsidRDefault="00691133" w:rsidP="00170E55">
            <w:pPr>
              <w:rPr>
                <w:b/>
                <w:bCs/>
                <w:color w:val="7030A0"/>
                <w:sz w:val="22"/>
                <w:szCs w:val="22"/>
              </w:rPr>
            </w:pPr>
            <w:r w:rsidRPr="00ED4B44">
              <w:rPr>
                <w:color w:val="7030A0"/>
                <w:sz w:val="22"/>
                <w:szCs w:val="22"/>
              </w:rPr>
              <w:t xml:space="preserve">An agency may not conduct or sponsor an information collection, and a person is not required to respond to a collection of information, unless it displays a currently </w:t>
            </w:r>
            <w:r w:rsidRPr="000D021D">
              <w:rPr>
                <w:color w:val="7030A0"/>
                <w:sz w:val="22"/>
                <w:szCs w:val="22"/>
              </w:rPr>
              <w:t xml:space="preserve">valid </w:t>
            </w:r>
            <w:r w:rsidR="000D021D" w:rsidRPr="000D021D">
              <w:rPr>
                <w:color w:val="7030A0"/>
                <w:sz w:val="22"/>
                <w:szCs w:val="22"/>
              </w:rPr>
              <w:t>OMB</w:t>
            </w:r>
            <w:r w:rsidRPr="000D021D">
              <w:rPr>
                <w:color w:val="7030A0"/>
                <w:sz w:val="22"/>
                <w:szCs w:val="22"/>
              </w:rPr>
              <w:t xml:space="preserve"> </w:t>
            </w:r>
            <w:r w:rsidRPr="00ED4B44">
              <w:rPr>
                <w:color w:val="7030A0"/>
                <w:sz w:val="22"/>
                <w:szCs w:val="22"/>
              </w:rPr>
              <w:t xml:space="preserve">control number.  The public reporting burden for this collection of information is estimated at 45 minutes per </w:t>
            </w:r>
            <w:r w:rsidRPr="00ED4B44">
              <w:rPr>
                <w:color w:val="FF0000"/>
                <w:sz w:val="22"/>
                <w:szCs w:val="22"/>
              </w:rPr>
              <w:t xml:space="preserve">response, including </w:t>
            </w:r>
            <w:r w:rsidRPr="00ED4B44">
              <w:rPr>
                <w:color w:val="7030A0"/>
                <w:sz w:val="22"/>
                <w:szCs w:val="22"/>
              </w:rPr>
              <w:t xml:space="preserve">the time for reviewing instructions </w:t>
            </w:r>
            <w:r w:rsidRPr="00ED4B44">
              <w:rPr>
                <w:color w:val="FF0000"/>
                <w:sz w:val="22"/>
                <w:szCs w:val="22"/>
              </w:rPr>
              <w:t xml:space="preserve">and submitting </w:t>
            </w:r>
            <w:r w:rsidRPr="00ED4B44">
              <w:rPr>
                <w:color w:val="7030A0"/>
                <w:sz w:val="22"/>
                <w:szCs w:val="22"/>
              </w:rPr>
              <w:t xml:space="preserve">the </w:t>
            </w:r>
            <w:r w:rsidRPr="00ED4B44">
              <w:rPr>
                <w:color w:val="FF0000"/>
                <w:sz w:val="22"/>
                <w:szCs w:val="22"/>
              </w:rPr>
              <w:t xml:space="preserve">form.  Send </w:t>
            </w:r>
            <w:r w:rsidRPr="00ED4B44">
              <w:rPr>
                <w:color w:val="7030A0"/>
                <w:sz w:val="22"/>
                <w:szCs w:val="22"/>
              </w:rPr>
              <w:t xml:space="preserve">comments regarding this burden estimate or any other aspect of this collection of information, including suggestions for reducing this burden, to: U.S. Citizenship </w:t>
            </w:r>
            <w:r w:rsidRPr="00ED4B44">
              <w:rPr>
                <w:color w:val="7030A0"/>
                <w:sz w:val="22"/>
                <w:szCs w:val="22"/>
              </w:rPr>
              <w:lastRenderedPageBreak/>
              <w:t xml:space="preserve">and Immigration Services, Regulatory Coordination Division, Office of Policy and Strategy, 20 Massachusetts Ave NW, Washington, DC 20529-2140; OMB No. 1615-0079.  </w:t>
            </w:r>
            <w:r w:rsidRPr="00ED4B44">
              <w:rPr>
                <w:b/>
                <w:bCs/>
                <w:color w:val="7030A0"/>
                <w:sz w:val="22"/>
                <w:szCs w:val="22"/>
              </w:rPr>
              <w:t>Do not mail your completed Form I-102 application to this address.</w:t>
            </w:r>
          </w:p>
          <w:p w:rsidR="00691133" w:rsidRDefault="00691133" w:rsidP="00170E55">
            <w:pPr>
              <w:rPr>
                <w:b/>
                <w:bCs/>
                <w:sz w:val="22"/>
                <w:szCs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B2A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21D"/>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EB9"/>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7A2"/>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87C"/>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362"/>
    <w:rsid w:val="00685190"/>
    <w:rsid w:val="00685FD5"/>
    <w:rsid w:val="0069062C"/>
    <w:rsid w:val="00690891"/>
    <w:rsid w:val="00691133"/>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6BE"/>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0FE7"/>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06C"/>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436"/>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EAE"/>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0D3"/>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A60"/>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239"/>
    <w:rsid w:val="00D24568"/>
    <w:rsid w:val="00D24E27"/>
    <w:rsid w:val="00D25060"/>
    <w:rsid w:val="00D25BE9"/>
    <w:rsid w:val="00D25C0E"/>
    <w:rsid w:val="00D262A3"/>
    <w:rsid w:val="00D3081E"/>
    <w:rsid w:val="00D30DDB"/>
    <w:rsid w:val="00D31477"/>
    <w:rsid w:val="00D314DF"/>
    <w:rsid w:val="00D315D3"/>
    <w:rsid w:val="00D326DD"/>
    <w:rsid w:val="00D32E81"/>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804"/>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483"/>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B44"/>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E81"/>
    <w:pPr>
      <w:ind w:left="720"/>
      <w:contextualSpacing/>
    </w:pPr>
  </w:style>
  <w:style w:type="character" w:styleId="CommentReference">
    <w:name w:val="annotation reference"/>
    <w:basedOn w:val="DefaultParagraphFont"/>
    <w:rsid w:val="0089306C"/>
    <w:rPr>
      <w:sz w:val="16"/>
      <w:szCs w:val="16"/>
    </w:rPr>
  </w:style>
  <w:style w:type="paragraph" w:styleId="CommentText">
    <w:name w:val="annotation text"/>
    <w:basedOn w:val="Normal"/>
    <w:link w:val="CommentTextChar"/>
    <w:rsid w:val="0089306C"/>
  </w:style>
  <w:style w:type="character" w:customStyle="1" w:styleId="CommentTextChar">
    <w:name w:val="Comment Text Char"/>
    <w:basedOn w:val="DefaultParagraphFont"/>
    <w:link w:val="CommentText"/>
    <w:rsid w:val="0089306C"/>
  </w:style>
  <w:style w:type="paragraph" w:styleId="CommentSubject">
    <w:name w:val="annotation subject"/>
    <w:basedOn w:val="CommentText"/>
    <w:next w:val="CommentText"/>
    <w:link w:val="CommentSubjectChar"/>
    <w:rsid w:val="0089306C"/>
    <w:rPr>
      <w:b/>
      <w:bCs/>
    </w:rPr>
  </w:style>
  <w:style w:type="character" w:customStyle="1" w:styleId="CommentSubjectChar">
    <w:name w:val="Comment Subject Char"/>
    <w:basedOn w:val="CommentTextChar"/>
    <w:link w:val="CommentSubject"/>
    <w:rsid w:val="008930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E81"/>
    <w:pPr>
      <w:ind w:left="720"/>
      <w:contextualSpacing/>
    </w:pPr>
  </w:style>
  <w:style w:type="character" w:styleId="CommentReference">
    <w:name w:val="annotation reference"/>
    <w:basedOn w:val="DefaultParagraphFont"/>
    <w:rsid w:val="0089306C"/>
    <w:rPr>
      <w:sz w:val="16"/>
      <w:szCs w:val="16"/>
    </w:rPr>
  </w:style>
  <w:style w:type="paragraph" w:styleId="CommentText">
    <w:name w:val="annotation text"/>
    <w:basedOn w:val="Normal"/>
    <w:link w:val="CommentTextChar"/>
    <w:rsid w:val="0089306C"/>
  </w:style>
  <w:style w:type="character" w:customStyle="1" w:styleId="CommentTextChar">
    <w:name w:val="Comment Text Char"/>
    <w:basedOn w:val="DefaultParagraphFont"/>
    <w:link w:val="CommentText"/>
    <w:rsid w:val="0089306C"/>
  </w:style>
  <w:style w:type="paragraph" w:styleId="CommentSubject">
    <w:name w:val="annotation subject"/>
    <w:basedOn w:val="CommentText"/>
    <w:next w:val="CommentText"/>
    <w:link w:val="CommentSubjectChar"/>
    <w:rsid w:val="0089306C"/>
    <w:rPr>
      <w:b/>
      <w:bCs/>
    </w:rPr>
  </w:style>
  <w:style w:type="character" w:customStyle="1" w:styleId="CommentSubjectChar">
    <w:name w:val="Comment Subject Char"/>
    <w:basedOn w:val="CommentTextChar"/>
    <w:link w:val="CommentSubject"/>
    <w:rsid w:val="00893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2017-08-11T17:15:00Z</dcterms:created>
  <dcterms:modified xsi:type="dcterms:W3CDTF">2017-08-11T17:15:00Z</dcterms:modified>
</cp:coreProperties>
</file>