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55" w:rsidRPr="00006417" w:rsidRDefault="00565565" w:rsidP="00C33701">
      <w:pPr>
        <w:tabs>
          <w:tab w:val="right" w:pos="10080"/>
        </w:tabs>
        <w:spacing w:before="240"/>
        <w:rPr>
          <w:rFonts w:ascii="Times New Roman" w:hAnsi="Times New Roman"/>
          <w:sz w:val="24"/>
          <w:szCs w:val="24"/>
        </w:rPr>
      </w:pPr>
      <w:bookmarkStart w:id="0" w:name="_GoBack"/>
      <w:bookmarkEnd w:id="0"/>
      <w:r w:rsidRPr="00006417">
        <w:rPr>
          <w:rFonts w:ascii="Times New Roman" w:hAnsi="Times New Roman"/>
          <w:sz w:val="24"/>
          <w:szCs w:val="24"/>
        </w:rPr>
        <w:tab/>
      </w:r>
      <w:r w:rsidR="00CA7E57">
        <w:rPr>
          <w:rFonts w:ascii="Times New Roman" w:hAnsi="Times New Roman"/>
          <w:sz w:val="24"/>
          <w:szCs w:val="24"/>
        </w:rPr>
        <w:t>August</w:t>
      </w:r>
      <w:r w:rsidR="002C0F81" w:rsidRPr="00006417">
        <w:rPr>
          <w:rFonts w:ascii="Times New Roman" w:hAnsi="Times New Roman"/>
          <w:sz w:val="24"/>
          <w:szCs w:val="24"/>
        </w:rPr>
        <w:t xml:space="preserve"> </w:t>
      </w:r>
      <w:r w:rsidR="00CA7E57">
        <w:rPr>
          <w:rFonts w:ascii="Times New Roman" w:hAnsi="Times New Roman"/>
          <w:sz w:val="24"/>
          <w:szCs w:val="24"/>
        </w:rPr>
        <w:t>1</w:t>
      </w:r>
      <w:r w:rsidR="00F71F0D">
        <w:rPr>
          <w:rFonts w:ascii="Times New Roman" w:hAnsi="Times New Roman"/>
          <w:sz w:val="24"/>
          <w:szCs w:val="24"/>
        </w:rPr>
        <w:t>7</w:t>
      </w:r>
      <w:r w:rsidR="002C0F81" w:rsidRPr="00006417">
        <w:rPr>
          <w:rFonts w:ascii="Times New Roman" w:hAnsi="Times New Roman"/>
          <w:sz w:val="24"/>
          <w:szCs w:val="24"/>
        </w:rPr>
        <w:t>, 2017</w:t>
      </w:r>
    </w:p>
    <w:p w:rsidR="00BE4155" w:rsidRPr="00006417" w:rsidRDefault="00BE4155" w:rsidP="00BE4155">
      <w:pPr>
        <w:outlineLvl w:val="0"/>
        <w:rPr>
          <w:rFonts w:ascii="Times New Roman" w:hAnsi="Times New Roman"/>
          <w:b/>
          <w:sz w:val="24"/>
          <w:szCs w:val="24"/>
        </w:rPr>
      </w:pPr>
      <w:r w:rsidRPr="00006417">
        <w:rPr>
          <w:rFonts w:ascii="Times New Roman" w:hAnsi="Times New Roman"/>
          <w:b/>
          <w:sz w:val="24"/>
          <w:szCs w:val="24"/>
        </w:rPr>
        <w:t>MEMORANDUM</w:t>
      </w:r>
    </w:p>
    <w:p w:rsidR="00BE4155" w:rsidRPr="00006417" w:rsidRDefault="00BE4155" w:rsidP="002267D6">
      <w:pPr>
        <w:pStyle w:val="MessageHeaderFirst"/>
        <w:tabs>
          <w:tab w:val="left" w:pos="1260"/>
        </w:tabs>
        <w:spacing w:line="360" w:lineRule="auto"/>
        <w:ind w:left="0" w:firstLine="0"/>
        <w:outlineLvl w:val="0"/>
        <w:rPr>
          <w:sz w:val="24"/>
          <w:szCs w:val="24"/>
        </w:rPr>
      </w:pPr>
      <w:r w:rsidRPr="00006417">
        <w:rPr>
          <w:rStyle w:val="MessageHeaderLabel"/>
          <w:rFonts w:ascii="Times New Roman" w:hAnsi="Times New Roman" w:cs="Times New Roman"/>
          <w:spacing w:val="-20"/>
          <w:sz w:val="24"/>
          <w:szCs w:val="24"/>
        </w:rPr>
        <w:t>T</w:t>
      </w:r>
      <w:r w:rsidRPr="00006417">
        <w:rPr>
          <w:rStyle w:val="MessageHeaderLabel"/>
          <w:rFonts w:ascii="Times New Roman" w:hAnsi="Times New Roman" w:cs="Times New Roman"/>
          <w:sz w:val="24"/>
          <w:szCs w:val="24"/>
        </w:rPr>
        <w:t>o:</w:t>
      </w:r>
      <w:r w:rsidRPr="00006417">
        <w:rPr>
          <w:sz w:val="24"/>
          <w:szCs w:val="24"/>
        </w:rPr>
        <w:tab/>
      </w:r>
      <w:r w:rsidR="00395C77" w:rsidRPr="00006417">
        <w:rPr>
          <w:sz w:val="24"/>
          <w:szCs w:val="24"/>
        </w:rPr>
        <w:t>Robert Sivinski</w:t>
      </w:r>
      <w:r w:rsidR="003C68E4" w:rsidRPr="00006417">
        <w:rPr>
          <w:sz w:val="24"/>
          <w:szCs w:val="24"/>
        </w:rPr>
        <w:t>, OMB</w:t>
      </w:r>
    </w:p>
    <w:p w:rsidR="00BE4155" w:rsidRPr="00006417" w:rsidRDefault="00BE4155" w:rsidP="002267D6">
      <w:pPr>
        <w:pStyle w:val="MessageHeader"/>
        <w:tabs>
          <w:tab w:val="left" w:pos="1260"/>
        </w:tabs>
        <w:spacing w:line="360" w:lineRule="auto"/>
        <w:ind w:left="0" w:firstLine="0"/>
        <w:outlineLvl w:val="0"/>
        <w:rPr>
          <w:sz w:val="24"/>
          <w:szCs w:val="24"/>
        </w:rPr>
      </w:pPr>
      <w:r w:rsidRPr="00006417">
        <w:rPr>
          <w:rStyle w:val="MessageHeaderLabel"/>
          <w:rFonts w:ascii="Times New Roman" w:hAnsi="Times New Roman" w:cs="Times New Roman"/>
          <w:sz w:val="24"/>
          <w:szCs w:val="24"/>
        </w:rPr>
        <w:t>From:</w:t>
      </w:r>
      <w:r w:rsidRPr="00006417">
        <w:rPr>
          <w:sz w:val="24"/>
          <w:szCs w:val="24"/>
        </w:rPr>
        <w:tab/>
      </w:r>
      <w:r w:rsidR="002C0F81" w:rsidRPr="00006417">
        <w:rPr>
          <w:sz w:val="24"/>
          <w:szCs w:val="24"/>
        </w:rPr>
        <w:t>Rachel Hansen</w:t>
      </w:r>
      <w:r w:rsidR="00A76613" w:rsidRPr="00006417">
        <w:rPr>
          <w:sz w:val="24"/>
          <w:szCs w:val="24"/>
        </w:rPr>
        <w:t xml:space="preserve">, </w:t>
      </w:r>
      <w:r w:rsidR="002267D6" w:rsidRPr="00006417">
        <w:rPr>
          <w:sz w:val="24"/>
          <w:szCs w:val="24"/>
        </w:rPr>
        <w:t>NCES</w:t>
      </w:r>
    </w:p>
    <w:p w:rsidR="002267D6" w:rsidRPr="00006417" w:rsidRDefault="002267D6" w:rsidP="002267D6">
      <w:pPr>
        <w:pStyle w:val="MessageHeader"/>
        <w:tabs>
          <w:tab w:val="left" w:pos="1260"/>
        </w:tabs>
        <w:spacing w:line="360" w:lineRule="auto"/>
        <w:ind w:left="0" w:firstLine="0"/>
        <w:outlineLvl w:val="0"/>
        <w:rPr>
          <w:sz w:val="24"/>
          <w:szCs w:val="24"/>
        </w:rPr>
      </w:pPr>
      <w:r w:rsidRPr="00006417">
        <w:rPr>
          <w:rStyle w:val="MessageHeaderLabel"/>
          <w:rFonts w:ascii="Times New Roman" w:hAnsi="Times New Roman" w:cs="Times New Roman"/>
          <w:sz w:val="24"/>
          <w:szCs w:val="24"/>
        </w:rPr>
        <w:t>Through:</w:t>
      </w:r>
      <w:r w:rsidRPr="00006417">
        <w:rPr>
          <w:sz w:val="24"/>
          <w:szCs w:val="24"/>
        </w:rPr>
        <w:tab/>
        <w:t>Kashka Kubzdela, NCES</w:t>
      </w:r>
    </w:p>
    <w:p w:rsidR="00BE4155" w:rsidRPr="00006417" w:rsidRDefault="00BE4155" w:rsidP="00B36147">
      <w:pPr>
        <w:pBdr>
          <w:bottom w:val="single" w:sz="6" w:space="1" w:color="auto"/>
        </w:pBdr>
        <w:tabs>
          <w:tab w:val="left" w:pos="1260"/>
        </w:tabs>
        <w:spacing w:after="0" w:line="240" w:lineRule="auto"/>
        <w:ind w:left="1267" w:hanging="1267"/>
        <w:rPr>
          <w:rFonts w:ascii="Times New Roman" w:hAnsi="Times New Roman"/>
          <w:sz w:val="24"/>
          <w:szCs w:val="24"/>
        </w:rPr>
      </w:pPr>
      <w:r w:rsidRPr="00006417">
        <w:rPr>
          <w:rStyle w:val="MessageHeaderLabel"/>
          <w:rFonts w:ascii="Times New Roman" w:hAnsi="Times New Roman" w:cs="Times New Roman"/>
          <w:sz w:val="24"/>
          <w:szCs w:val="24"/>
        </w:rPr>
        <w:t>Re:</w:t>
      </w:r>
      <w:r w:rsidRPr="00006417">
        <w:rPr>
          <w:rFonts w:ascii="Times New Roman" w:hAnsi="Times New Roman"/>
          <w:sz w:val="24"/>
          <w:szCs w:val="24"/>
        </w:rPr>
        <w:tab/>
      </w:r>
      <w:r w:rsidR="00B62100" w:rsidRPr="00B62100">
        <w:rPr>
          <w:rFonts w:ascii="Times New Roman" w:hAnsi="Times New Roman"/>
          <w:sz w:val="24"/>
          <w:szCs w:val="24"/>
        </w:rPr>
        <w:t>School Survey on Crime and Safety (SSOCS) 2018 and 2020</w:t>
      </w:r>
      <w:r w:rsidR="00B62100">
        <w:rPr>
          <w:rFonts w:ascii="Times New Roman" w:hAnsi="Times New Roman"/>
          <w:sz w:val="24"/>
          <w:szCs w:val="24"/>
        </w:rPr>
        <w:t xml:space="preserve"> </w:t>
      </w:r>
      <w:r w:rsidR="00F71F0D">
        <w:rPr>
          <w:rFonts w:ascii="Times New Roman" w:hAnsi="Times New Roman"/>
          <w:bCs/>
          <w:sz w:val="24"/>
          <w:szCs w:val="24"/>
        </w:rPr>
        <w:t>Incentive and Letters</w:t>
      </w:r>
      <w:r w:rsidR="00CA7E57">
        <w:rPr>
          <w:rFonts w:ascii="Times New Roman" w:hAnsi="Times New Roman"/>
          <w:bCs/>
          <w:sz w:val="24"/>
          <w:szCs w:val="24"/>
        </w:rPr>
        <w:t xml:space="preserve"> </w:t>
      </w:r>
      <w:r w:rsidR="00BC3248" w:rsidRPr="00006417">
        <w:rPr>
          <w:rFonts w:ascii="Times New Roman" w:hAnsi="Times New Roman"/>
          <w:bCs/>
          <w:sz w:val="24"/>
          <w:szCs w:val="24"/>
        </w:rPr>
        <w:t>Change Request</w:t>
      </w:r>
      <w:r w:rsidR="00BC3248" w:rsidRPr="00006417">
        <w:rPr>
          <w:rFonts w:ascii="Times New Roman" w:hAnsi="Times New Roman"/>
          <w:sz w:val="24"/>
          <w:szCs w:val="24"/>
        </w:rPr>
        <w:t xml:space="preserve"> </w:t>
      </w:r>
      <w:r w:rsidR="002267D6" w:rsidRPr="00006417">
        <w:rPr>
          <w:rFonts w:ascii="Times New Roman" w:hAnsi="Times New Roman"/>
          <w:sz w:val="24"/>
          <w:szCs w:val="24"/>
        </w:rPr>
        <w:t>(OMB# 1850-</w:t>
      </w:r>
      <w:r w:rsidR="00D469D3" w:rsidRPr="00006417">
        <w:rPr>
          <w:rFonts w:ascii="Times New Roman" w:hAnsi="Times New Roman"/>
          <w:sz w:val="24"/>
          <w:szCs w:val="24"/>
        </w:rPr>
        <w:t>0</w:t>
      </w:r>
      <w:r w:rsidR="00E079F6" w:rsidRPr="00006417">
        <w:rPr>
          <w:rFonts w:ascii="Times New Roman" w:hAnsi="Times New Roman"/>
          <w:sz w:val="24"/>
          <w:szCs w:val="24"/>
        </w:rPr>
        <w:t>761</w:t>
      </w:r>
      <w:r w:rsidR="002267D6" w:rsidRPr="00006417">
        <w:rPr>
          <w:rFonts w:ascii="Times New Roman" w:hAnsi="Times New Roman"/>
          <w:sz w:val="24"/>
          <w:szCs w:val="24"/>
        </w:rPr>
        <w:t xml:space="preserve"> v.</w:t>
      </w:r>
      <w:r w:rsidR="00006417">
        <w:rPr>
          <w:rFonts w:ascii="Times New Roman" w:hAnsi="Times New Roman"/>
          <w:sz w:val="24"/>
          <w:szCs w:val="24"/>
        </w:rPr>
        <w:t>1</w:t>
      </w:r>
      <w:r w:rsidR="00CA7E57">
        <w:rPr>
          <w:rFonts w:ascii="Times New Roman" w:hAnsi="Times New Roman"/>
          <w:sz w:val="24"/>
          <w:szCs w:val="24"/>
        </w:rPr>
        <w:t>4</w:t>
      </w:r>
      <w:r w:rsidR="002267D6" w:rsidRPr="00006417">
        <w:rPr>
          <w:rFonts w:ascii="Times New Roman" w:hAnsi="Times New Roman"/>
          <w:sz w:val="24"/>
          <w:szCs w:val="24"/>
        </w:rPr>
        <w:t>)</w:t>
      </w:r>
    </w:p>
    <w:p w:rsidR="00565565" w:rsidRPr="00006417" w:rsidRDefault="00565565">
      <w:pPr>
        <w:spacing w:after="0" w:line="240" w:lineRule="auto"/>
        <w:rPr>
          <w:rFonts w:ascii="Times New Roman" w:hAnsi="Times New Roman"/>
          <w:sz w:val="24"/>
          <w:szCs w:val="24"/>
        </w:rPr>
      </w:pPr>
    </w:p>
    <w:p w:rsidR="001D744A" w:rsidRPr="00006417" w:rsidRDefault="001D744A" w:rsidP="00D469D3">
      <w:pPr>
        <w:spacing w:after="0" w:line="240" w:lineRule="auto"/>
        <w:rPr>
          <w:rFonts w:ascii="Times New Roman" w:hAnsi="Times New Roman"/>
          <w:sz w:val="24"/>
          <w:szCs w:val="24"/>
        </w:rPr>
      </w:pPr>
    </w:p>
    <w:p w:rsidR="00042883" w:rsidRPr="00006417" w:rsidRDefault="00605A9C" w:rsidP="000D6C99">
      <w:pPr>
        <w:rPr>
          <w:rFonts w:ascii="Times New Roman" w:hAnsi="Times New Roman"/>
          <w:sz w:val="24"/>
          <w:szCs w:val="24"/>
        </w:rPr>
      </w:pPr>
      <w:r w:rsidRPr="00006417">
        <w:rPr>
          <w:rFonts w:ascii="Times New Roman" w:hAnsi="Times New Roman"/>
          <w:sz w:val="24"/>
          <w:szCs w:val="24"/>
        </w:rPr>
        <w:t>The School Survey on Crime and Safety (SSOCS) is a nationally representative survey of elementary and secondary school principals that serves as the primary source of school-level data on crime and safety in public schools. SSOCS is the only recurring federal survey collecting detailed information on the incidence, frequency, seriousness, and nature of violence affecting students and school personnel from the school’s perspective. Data are also collected on frequency and types of disciplinary actions taken for select offenses; perceptions of other disciplinary problems, such as bullying, verbal abuse and disorder in the classroom; the presence and role of school security staff; parent and community involvement; staff training; mental health services available to students; and, school policies and programs concerning crime and safety. Prior administrations of SSOCS were conducted in 2000, 2004, 2006</w:t>
      </w:r>
      <w:r w:rsidR="00436E4E" w:rsidRPr="00006417">
        <w:rPr>
          <w:rFonts w:ascii="Times New Roman" w:hAnsi="Times New Roman"/>
          <w:sz w:val="24"/>
          <w:szCs w:val="24"/>
        </w:rPr>
        <w:t>, 2008, 2010, and 2016. The 2018 and 2020</w:t>
      </w:r>
      <w:r w:rsidRPr="00006417">
        <w:rPr>
          <w:rFonts w:ascii="Times New Roman" w:hAnsi="Times New Roman"/>
          <w:sz w:val="24"/>
          <w:szCs w:val="24"/>
        </w:rPr>
        <w:t xml:space="preserve"> SSOCS full-scale data collections were approved in </w:t>
      </w:r>
      <w:r w:rsidR="00436E4E" w:rsidRPr="00006417">
        <w:rPr>
          <w:rFonts w:ascii="Times New Roman" w:hAnsi="Times New Roman"/>
          <w:sz w:val="24"/>
          <w:szCs w:val="24"/>
        </w:rPr>
        <w:t>July</w:t>
      </w:r>
      <w:r w:rsidR="00186EBB">
        <w:rPr>
          <w:rFonts w:ascii="Times New Roman" w:hAnsi="Times New Roman"/>
          <w:sz w:val="24"/>
          <w:szCs w:val="24"/>
        </w:rPr>
        <w:t xml:space="preserve"> 2017 (OMB# 1850-0761 v.12</w:t>
      </w:r>
      <w:r w:rsidR="00F71F0D">
        <w:rPr>
          <w:rFonts w:ascii="Times New Roman" w:hAnsi="Times New Roman"/>
          <w:sz w:val="24"/>
          <w:szCs w:val="24"/>
        </w:rPr>
        <w:t>-13</w:t>
      </w:r>
      <w:r w:rsidR="00186EBB">
        <w:rPr>
          <w:rFonts w:ascii="Times New Roman" w:hAnsi="Times New Roman"/>
          <w:sz w:val="24"/>
          <w:szCs w:val="24"/>
        </w:rPr>
        <w:t>)</w:t>
      </w:r>
      <w:r w:rsidRPr="00006417">
        <w:rPr>
          <w:rFonts w:ascii="Times New Roman" w:hAnsi="Times New Roman"/>
          <w:sz w:val="24"/>
          <w:szCs w:val="24"/>
        </w:rPr>
        <w:t xml:space="preserve">. </w:t>
      </w:r>
      <w:r w:rsidR="00042883" w:rsidRPr="00006417">
        <w:rPr>
          <w:rFonts w:ascii="Times New Roman" w:hAnsi="Times New Roman"/>
          <w:sz w:val="24"/>
          <w:szCs w:val="24"/>
        </w:rPr>
        <w:t>This request is to</w:t>
      </w:r>
      <w:r w:rsidR="00CA7E57">
        <w:rPr>
          <w:rFonts w:ascii="Times New Roman" w:hAnsi="Times New Roman"/>
          <w:sz w:val="24"/>
          <w:szCs w:val="24"/>
        </w:rPr>
        <w:t xml:space="preserve"> change the incentive from a prepaid gift card to cash (as shown in </w:t>
      </w:r>
      <w:r w:rsidR="00F71F0D">
        <w:rPr>
          <w:rFonts w:ascii="Times New Roman" w:hAnsi="Times New Roman"/>
          <w:sz w:val="24"/>
          <w:szCs w:val="24"/>
        </w:rPr>
        <w:t xml:space="preserve">the revised </w:t>
      </w:r>
      <w:r w:rsidR="00CA7E57">
        <w:rPr>
          <w:rFonts w:ascii="Times New Roman" w:hAnsi="Times New Roman"/>
          <w:sz w:val="24"/>
          <w:szCs w:val="24"/>
        </w:rPr>
        <w:t>Parts A and B, and the letters</w:t>
      </w:r>
      <w:r w:rsidR="00084FCF">
        <w:rPr>
          <w:rFonts w:ascii="Times New Roman" w:hAnsi="Times New Roman"/>
          <w:sz w:val="24"/>
          <w:szCs w:val="24"/>
        </w:rPr>
        <w:t xml:space="preserve"> in Appendix A</w:t>
      </w:r>
      <w:r w:rsidR="00CA7E57">
        <w:rPr>
          <w:rFonts w:ascii="Times New Roman" w:hAnsi="Times New Roman"/>
          <w:sz w:val="24"/>
          <w:szCs w:val="24"/>
        </w:rPr>
        <w:t xml:space="preserve">), </w:t>
      </w:r>
      <w:r w:rsidR="00F71F0D">
        <w:rPr>
          <w:rFonts w:ascii="Times New Roman" w:hAnsi="Times New Roman"/>
          <w:sz w:val="24"/>
          <w:szCs w:val="24"/>
        </w:rPr>
        <w:t>and</w:t>
      </w:r>
      <w:r w:rsidR="00CA7E57">
        <w:rPr>
          <w:rFonts w:ascii="Times New Roman" w:hAnsi="Times New Roman"/>
          <w:sz w:val="24"/>
          <w:szCs w:val="24"/>
        </w:rPr>
        <w:t xml:space="preserve"> to</w:t>
      </w:r>
      <w:r w:rsidR="00042883" w:rsidRPr="00006417">
        <w:rPr>
          <w:rFonts w:ascii="Times New Roman" w:hAnsi="Times New Roman"/>
          <w:sz w:val="24"/>
          <w:szCs w:val="24"/>
        </w:rPr>
        <w:t xml:space="preserve"> update </w:t>
      </w:r>
      <w:r w:rsidR="00D8057D" w:rsidRPr="00006417">
        <w:rPr>
          <w:rFonts w:ascii="Times New Roman" w:hAnsi="Times New Roman"/>
          <w:sz w:val="24"/>
          <w:szCs w:val="24"/>
        </w:rPr>
        <w:t xml:space="preserve">the </w:t>
      </w:r>
      <w:r w:rsidR="00CA7E57">
        <w:rPr>
          <w:rFonts w:ascii="Times New Roman" w:hAnsi="Times New Roman"/>
          <w:sz w:val="24"/>
          <w:szCs w:val="24"/>
        </w:rPr>
        <w:t>letters and brochure to include findings from the 2016 SSOCS collection</w:t>
      </w:r>
      <w:r w:rsidR="00084FCF">
        <w:rPr>
          <w:rFonts w:ascii="Times New Roman" w:hAnsi="Times New Roman"/>
          <w:sz w:val="24"/>
          <w:szCs w:val="24"/>
        </w:rPr>
        <w:t xml:space="preserve"> (as shown in Appendix A)</w:t>
      </w:r>
      <w:r w:rsidR="00D8057D" w:rsidRPr="00006417">
        <w:rPr>
          <w:rFonts w:ascii="Times New Roman" w:hAnsi="Times New Roman"/>
          <w:sz w:val="24"/>
          <w:szCs w:val="24"/>
        </w:rPr>
        <w:t xml:space="preserve">. This request does not involve any changes to the estimated respondent burden or to </w:t>
      </w:r>
      <w:r w:rsidR="006C0489" w:rsidRPr="00006417">
        <w:rPr>
          <w:rFonts w:ascii="Times New Roman" w:hAnsi="Times New Roman"/>
          <w:sz w:val="24"/>
          <w:szCs w:val="24"/>
        </w:rPr>
        <w:t>the cost to the federal government for this study.</w:t>
      </w:r>
    </w:p>
    <w:p w:rsidR="004D78AD" w:rsidRDefault="00FB0802" w:rsidP="000D6C99">
      <w:pPr>
        <w:rPr>
          <w:rFonts w:ascii="Times New Roman" w:hAnsi="Times New Roman"/>
          <w:sz w:val="24"/>
          <w:szCs w:val="24"/>
        </w:rPr>
      </w:pPr>
      <w:r>
        <w:rPr>
          <w:rFonts w:ascii="Times New Roman" w:hAnsi="Times New Roman"/>
          <w:sz w:val="24"/>
          <w:szCs w:val="24"/>
        </w:rPr>
        <w:t>The approved version</w:t>
      </w:r>
      <w:r w:rsidR="004D78AD">
        <w:rPr>
          <w:rFonts w:ascii="Times New Roman" w:hAnsi="Times New Roman"/>
          <w:sz w:val="24"/>
          <w:szCs w:val="24"/>
        </w:rPr>
        <w:t>s</w:t>
      </w:r>
      <w:r>
        <w:rPr>
          <w:rFonts w:ascii="Times New Roman" w:hAnsi="Times New Roman"/>
          <w:sz w:val="24"/>
          <w:szCs w:val="24"/>
        </w:rPr>
        <w:t xml:space="preserve"> of </w:t>
      </w:r>
      <w:r w:rsidR="0002244B">
        <w:rPr>
          <w:rFonts w:ascii="Times New Roman" w:hAnsi="Times New Roman"/>
          <w:sz w:val="24"/>
          <w:szCs w:val="24"/>
        </w:rPr>
        <w:t>Supporting Statement Part</w:t>
      </w:r>
      <w:r w:rsidR="004D78AD">
        <w:rPr>
          <w:rFonts w:ascii="Times New Roman" w:hAnsi="Times New Roman"/>
          <w:sz w:val="24"/>
          <w:szCs w:val="24"/>
        </w:rPr>
        <w:t>s</w:t>
      </w:r>
      <w:r w:rsidR="0002244B">
        <w:rPr>
          <w:rFonts w:ascii="Times New Roman" w:hAnsi="Times New Roman"/>
          <w:sz w:val="24"/>
          <w:szCs w:val="24"/>
        </w:rPr>
        <w:t xml:space="preserve"> A</w:t>
      </w:r>
      <w:r w:rsidR="004D78AD">
        <w:rPr>
          <w:rFonts w:ascii="Times New Roman" w:hAnsi="Times New Roman"/>
          <w:sz w:val="24"/>
          <w:szCs w:val="24"/>
        </w:rPr>
        <w:t xml:space="preserve"> and B</w:t>
      </w:r>
      <w:r w:rsidR="0002244B">
        <w:rPr>
          <w:rFonts w:ascii="Times New Roman" w:hAnsi="Times New Roman"/>
          <w:sz w:val="24"/>
          <w:szCs w:val="24"/>
        </w:rPr>
        <w:t xml:space="preserve"> </w:t>
      </w:r>
      <w:r w:rsidR="004D78AD">
        <w:rPr>
          <w:rFonts w:ascii="Times New Roman" w:hAnsi="Times New Roman"/>
          <w:sz w:val="24"/>
          <w:szCs w:val="24"/>
        </w:rPr>
        <w:t xml:space="preserve">discussed the incentive experiment utilizing a prepaid gift card. However, Census has come across numerous difficulties </w:t>
      </w:r>
      <w:r w:rsidR="00084FCF">
        <w:rPr>
          <w:rFonts w:ascii="Times New Roman" w:hAnsi="Times New Roman"/>
          <w:sz w:val="24"/>
          <w:szCs w:val="24"/>
        </w:rPr>
        <w:t xml:space="preserve">involving </w:t>
      </w:r>
      <w:r w:rsidR="00F71F0D">
        <w:rPr>
          <w:rFonts w:ascii="Times New Roman" w:hAnsi="Times New Roman"/>
          <w:sz w:val="24"/>
          <w:szCs w:val="24"/>
        </w:rPr>
        <w:t>the logistics of the gift cards. T</w:t>
      </w:r>
      <w:r w:rsidR="004D78AD">
        <w:rPr>
          <w:rFonts w:ascii="Times New Roman" w:hAnsi="Times New Roman"/>
          <w:sz w:val="24"/>
          <w:szCs w:val="24"/>
        </w:rPr>
        <w:t>o prevent any delays in production</w:t>
      </w:r>
      <w:r w:rsidR="00F71F0D">
        <w:rPr>
          <w:rFonts w:ascii="Times New Roman" w:hAnsi="Times New Roman"/>
          <w:sz w:val="24"/>
          <w:szCs w:val="24"/>
        </w:rPr>
        <w:t>, NCES decided to offer the incentive in cash</w:t>
      </w:r>
      <w:r w:rsidR="004D78AD">
        <w:rPr>
          <w:rFonts w:ascii="Times New Roman" w:hAnsi="Times New Roman"/>
          <w:sz w:val="24"/>
          <w:szCs w:val="24"/>
        </w:rPr>
        <w:t xml:space="preserve">. </w:t>
      </w:r>
      <w:r w:rsidR="00084FCF">
        <w:rPr>
          <w:rFonts w:ascii="Times New Roman" w:hAnsi="Times New Roman"/>
          <w:sz w:val="24"/>
          <w:szCs w:val="24"/>
        </w:rPr>
        <w:t xml:space="preserve">Supporting Statement </w:t>
      </w:r>
      <w:r w:rsidR="00F71F0D">
        <w:rPr>
          <w:rFonts w:ascii="Times New Roman" w:hAnsi="Times New Roman"/>
          <w:sz w:val="24"/>
          <w:szCs w:val="24"/>
        </w:rPr>
        <w:t>Parts A and B have been revised to reflect this change.</w:t>
      </w:r>
    </w:p>
    <w:p w:rsidR="00D7698D" w:rsidRPr="00006417" w:rsidRDefault="00F71F0D" w:rsidP="00F71F0D">
      <w:pPr>
        <w:rPr>
          <w:rFonts w:ascii="Times New Roman" w:hAnsi="Times New Roman"/>
          <w:sz w:val="24"/>
          <w:szCs w:val="24"/>
        </w:rPr>
      </w:pPr>
      <w:r>
        <w:rPr>
          <w:rFonts w:ascii="Times New Roman" w:hAnsi="Times New Roman"/>
          <w:sz w:val="24"/>
          <w:szCs w:val="24"/>
        </w:rPr>
        <w:t>Additionally, the approved Part A</w:t>
      </w:r>
      <w:r w:rsidR="004D78AD">
        <w:rPr>
          <w:rFonts w:ascii="Times New Roman" w:hAnsi="Times New Roman"/>
          <w:sz w:val="24"/>
          <w:szCs w:val="24"/>
        </w:rPr>
        <w:t xml:space="preserve"> </w:t>
      </w:r>
      <w:r w:rsidR="0002244B">
        <w:rPr>
          <w:rFonts w:ascii="Times New Roman" w:hAnsi="Times New Roman"/>
          <w:sz w:val="24"/>
          <w:szCs w:val="24"/>
        </w:rPr>
        <w:t xml:space="preserve">stated: </w:t>
      </w:r>
      <w:r w:rsidR="0002244B" w:rsidRPr="0002244B">
        <w:rPr>
          <w:rFonts w:ascii="Times New Roman" w:hAnsi="Times New Roman"/>
          <w:sz w:val="24"/>
          <w:szCs w:val="24"/>
        </w:rPr>
        <w:t>“once SSOCS:2016 results become available example findings will be added to the communication materials provided in appendix A, and the finalized communication materials will be submitted to OMB for approval as a</w:t>
      </w:r>
      <w:r w:rsidR="004D78AD">
        <w:rPr>
          <w:rFonts w:ascii="Times New Roman" w:hAnsi="Times New Roman"/>
          <w:sz w:val="24"/>
          <w:szCs w:val="24"/>
        </w:rPr>
        <w:t xml:space="preserve"> change request in August, 2017</w:t>
      </w:r>
      <w:r w:rsidR="0002244B" w:rsidRPr="0002244B">
        <w:rPr>
          <w:rFonts w:ascii="Times New Roman" w:hAnsi="Times New Roman"/>
          <w:sz w:val="24"/>
          <w:szCs w:val="24"/>
        </w:rPr>
        <w:t>.”</w:t>
      </w:r>
      <w:r w:rsidR="00084FCF">
        <w:rPr>
          <w:rFonts w:ascii="Times New Roman" w:hAnsi="Times New Roman"/>
          <w:sz w:val="24"/>
          <w:szCs w:val="24"/>
        </w:rPr>
        <w:t xml:space="preserve"> Updated</w:t>
      </w:r>
      <w:r w:rsidR="004D78AD">
        <w:rPr>
          <w:rFonts w:ascii="Times New Roman" w:hAnsi="Times New Roman"/>
          <w:sz w:val="24"/>
          <w:szCs w:val="24"/>
        </w:rPr>
        <w:t xml:space="preserve"> findings have now been incorporated throughout the letters, emails, and brochure, as shown in</w:t>
      </w:r>
      <w:r>
        <w:rPr>
          <w:rFonts w:ascii="Times New Roman" w:hAnsi="Times New Roman"/>
          <w:sz w:val="24"/>
          <w:szCs w:val="24"/>
        </w:rPr>
        <w:t xml:space="preserve"> the revised</w:t>
      </w:r>
      <w:r w:rsidR="004D78AD">
        <w:rPr>
          <w:rFonts w:ascii="Times New Roman" w:hAnsi="Times New Roman"/>
          <w:sz w:val="24"/>
          <w:szCs w:val="24"/>
        </w:rPr>
        <w:t xml:space="preserve"> </w:t>
      </w:r>
      <w:r w:rsidR="00FB0802" w:rsidRPr="00FB0802">
        <w:rPr>
          <w:rFonts w:ascii="Times New Roman" w:hAnsi="Times New Roman"/>
          <w:i/>
          <w:sz w:val="24"/>
          <w:szCs w:val="24"/>
        </w:rPr>
        <w:t>Appendix A - SSOCS 2018 &amp; 2020 Communication Materials</w:t>
      </w:r>
      <w:r w:rsidR="004D78AD">
        <w:rPr>
          <w:rFonts w:ascii="Times New Roman" w:hAnsi="Times New Roman"/>
          <w:sz w:val="24"/>
          <w:szCs w:val="24"/>
        </w:rPr>
        <w:t>.</w:t>
      </w:r>
    </w:p>
    <w:sectPr w:rsidR="00D7698D" w:rsidRPr="00006417" w:rsidSect="00FB0802">
      <w:footerReference w:type="default" r:id="rId9"/>
      <w:headerReference w:type="first" r:id="rId10"/>
      <w:footerReference w:type="first" r:id="rId11"/>
      <w:pgSz w:w="12240" w:h="15840" w:code="1"/>
      <w:pgMar w:top="864" w:right="864" w:bottom="864" w:left="864"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5A" w:rsidRDefault="00331D5A" w:rsidP="00F375C9">
      <w:pPr>
        <w:spacing w:after="0" w:line="240" w:lineRule="auto"/>
      </w:pPr>
      <w:r>
        <w:separator/>
      </w:r>
    </w:p>
  </w:endnote>
  <w:endnote w:type="continuationSeparator" w:id="0">
    <w:p w:rsidR="00331D5A" w:rsidRDefault="00331D5A" w:rsidP="00F37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E47142">
    <w:pPr>
      <w:pStyle w:val="Footer"/>
      <w:jc w:val="center"/>
    </w:pPr>
    <w:r>
      <w:fldChar w:fldCharType="begin"/>
    </w:r>
    <w:r>
      <w:instrText xml:space="preserve"> PAGE   \* MERGEFORMAT </w:instrText>
    </w:r>
    <w:r>
      <w:fldChar w:fldCharType="separate"/>
    </w:r>
    <w:r w:rsidR="004D78AD">
      <w:rPr>
        <w:noProof/>
      </w:rPr>
      <w:t>2</w:t>
    </w:r>
    <w:r>
      <w:rPr>
        <w:noProof/>
      </w:rPr>
      <w:fldChar w:fldCharType="end"/>
    </w:r>
  </w:p>
  <w:p w:rsidR="00A76613" w:rsidRDefault="00A76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Default="008B7E5D" w:rsidP="00502D44">
    <w:pPr>
      <w:pStyle w:val="Footer"/>
      <w:jc w:val="center"/>
      <w:rPr>
        <w:sz w:val="18"/>
      </w:rPr>
    </w:pPr>
    <w:r>
      <w:rPr>
        <w:sz w:val="18"/>
      </w:rPr>
      <w:t>550 12</w:t>
    </w:r>
    <w:r w:rsidRPr="008B7E5D">
      <w:rPr>
        <w:sz w:val="18"/>
        <w:vertAlign w:val="superscript"/>
      </w:rPr>
      <w:t>th</w:t>
    </w:r>
    <w:r>
      <w:rPr>
        <w:sz w:val="18"/>
      </w:rPr>
      <w:t xml:space="preserve"> Street, S</w:t>
    </w:r>
    <w:r w:rsidR="00A76613">
      <w:rPr>
        <w:sz w:val="18"/>
      </w:rPr>
      <w:t>.W.,</w:t>
    </w:r>
    <w:r w:rsidR="00D212BC">
      <w:rPr>
        <w:sz w:val="18"/>
      </w:rPr>
      <w:t xml:space="preserve"> </w:t>
    </w:r>
    <w:r w:rsidR="00A76613">
      <w:rPr>
        <w:sz w:val="18"/>
      </w:rPr>
      <w:t>Washington, DC</w:t>
    </w:r>
    <w:r w:rsidR="00D212BC">
      <w:rPr>
        <w:sz w:val="18"/>
      </w:rPr>
      <w:t xml:space="preserve"> </w:t>
    </w:r>
    <w:r>
      <w:rPr>
        <w:sz w:val="18"/>
      </w:rPr>
      <w:t>20202</w:t>
    </w:r>
  </w:p>
  <w:p w:rsidR="00A76613" w:rsidRDefault="00A76613" w:rsidP="00685E99">
    <w:pPr>
      <w:pStyle w:val="Footer"/>
      <w:jc w:val="center"/>
    </w:pPr>
    <w:r>
      <w:rPr>
        <w:i/>
        <w:sz w:val="18"/>
      </w:rPr>
      <w:t>Our mission is to ensure equal access to education and to promote educational excellence throughout the 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5A" w:rsidRDefault="00331D5A" w:rsidP="00F375C9">
      <w:pPr>
        <w:spacing w:after="0" w:line="240" w:lineRule="auto"/>
      </w:pPr>
      <w:r>
        <w:separator/>
      </w:r>
    </w:p>
  </w:footnote>
  <w:footnote w:type="continuationSeparator" w:id="0">
    <w:p w:rsidR="00331D5A" w:rsidRDefault="00331D5A" w:rsidP="00F37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13" w:rsidRPr="00502D44" w:rsidRDefault="00A76613" w:rsidP="00502D44">
    <w:pPr>
      <w:spacing w:after="0" w:line="240" w:lineRule="auto"/>
      <w:ind w:left="1627"/>
      <w:rPr>
        <w:rFonts w:ascii="Times New Roman" w:hAnsi="Times New Roman"/>
        <w:sz w:val="20"/>
        <w:szCs w:val="20"/>
      </w:rPr>
    </w:pPr>
    <w:r>
      <w:rPr>
        <w:rFonts w:ascii="Times New Roman" w:hAnsi="Times New Roman"/>
        <w:noProof/>
        <w:sz w:val="20"/>
        <w:szCs w:val="20"/>
      </w:rPr>
      <w:drawing>
        <wp:anchor distT="0" distB="0" distL="114300" distR="114300" simplePos="0" relativeHeight="251657728" behindDoc="0" locked="0" layoutInCell="0" allowOverlap="1" wp14:anchorId="34280775" wp14:editId="7EB2F5F5">
          <wp:simplePos x="0" y="0"/>
          <wp:positionH relativeFrom="column">
            <wp:posOffset>-75656</wp:posOffset>
          </wp:positionH>
          <wp:positionV relativeFrom="paragraph">
            <wp:posOffset>-121920</wp:posOffset>
          </wp:positionV>
          <wp:extent cx="1021806" cy="1016000"/>
          <wp:effectExtent l="0" t="0" r="698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2531" cy="10167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2D44">
      <w:rPr>
        <w:rFonts w:ascii="Times New Roman" w:hAnsi="Times New Roman"/>
        <w:sz w:val="20"/>
        <w:szCs w:val="20"/>
      </w:rPr>
      <w:t>UNITED STATES DEPARTMENT OF EDUCATION</w:t>
    </w:r>
  </w:p>
  <w:p w:rsidR="00A76613" w:rsidRPr="00502D44" w:rsidRDefault="00A76613" w:rsidP="00502D44">
    <w:pPr>
      <w:spacing w:after="0" w:line="240" w:lineRule="auto"/>
      <w:ind w:left="1627"/>
      <w:rPr>
        <w:rFonts w:ascii="Times New Roman" w:hAnsi="Times New Roman"/>
        <w:sz w:val="20"/>
        <w:szCs w:val="20"/>
      </w:rPr>
    </w:pPr>
    <w:r w:rsidRPr="00502D44">
      <w:rPr>
        <w:rFonts w:ascii="Times New Roman" w:hAnsi="Times New Roman"/>
        <w:sz w:val="20"/>
        <w:szCs w:val="20"/>
      </w:rPr>
      <w:t>National Center for Education Statistics</w:t>
    </w:r>
  </w:p>
  <w:p w:rsidR="00A76613" w:rsidRDefault="00A76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B1C53"/>
    <w:multiLevelType w:val="hybridMultilevel"/>
    <w:tmpl w:val="DC924B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D6819"/>
    <w:multiLevelType w:val="hybridMultilevel"/>
    <w:tmpl w:val="65B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33A56E8"/>
    <w:multiLevelType w:val="hybridMultilevel"/>
    <w:tmpl w:val="A78C2A18"/>
    <w:lvl w:ilvl="0" w:tplc="2F508E18">
      <w:start w:val="1"/>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5C6AA4"/>
    <w:multiLevelType w:val="hybridMultilevel"/>
    <w:tmpl w:val="A4A83370"/>
    <w:lvl w:ilvl="0" w:tplc="3FF2897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CC4259"/>
    <w:multiLevelType w:val="hybridMultilevel"/>
    <w:tmpl w:val="C6B6BA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14A3BD0"/>
    <w:multiLevelType w:val="hybridMultilevel"/>
    <w:tmpl w:val="A37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12213"/>
    <w:multiLevelType w:val="hybridMultilevel"/>
    <w:tmpl w:val="EE1C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14D7A"/>
    <w:multiLevelType w:val="hybridMultilevel"/>
    <w:tmpl w:val="64A6B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0210B"/>
    <w:multiLevelType w:val="hybridMultilevel"/>
    <w:tmpl w:val="B8C8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7"/>
  </w:num>
  <w:num w:numId="4">
    <w:abstractNumId w:val="8"/>
  </w:num>
  <w:num w:numId="5">
    <w:abstractNumId w:val="1"/>
  </w:num>
  <w:num w:numId="6">
    <w:abstractNumId w:val="11"/>
  </w:num>
  <w:num w:numId="7">
    <w:abstractNumId w:val="4"/>
  </w:num>
  <w:num w:numId="8">
    <w:abstractNumId w:val="10"/>
  </w:num>
  <w:num w:numId="9">
    <w:abstractNumId w:val="3"/>
  </w:num>
  <w:num w:numId="10">
    <w:abstractNumId w:val="9"/>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DA"/>
    <w:rsid w:val="00006417"/>
    <w:rsid w:val="0002244B"/>
    <w:rsid w:val="00026277"/>
    <w:rsid w:val="00034D5F"/>
    <w:rsid w:val="00042883"/>
    <w:rsid w:val="000722C0"/>
    <w:rsid w:val="00084FCF"/>
    <w:rsid w:val="000913E4"/>
    <w:rsid w:val="000A2A92"/>
    <w:rsid w:val="000D6C99"/>
    <w:rsid w:val="000E0831"/>
    <w:rsid w:val="000F2300"/>
    <w:rsid w:val="001071D4"/>
    <w:rsid w:val="001300D3"/>
    <w:rsid w:val="00133D40"/>
    <w:rsid w:val="0015373F"/>
    <w:rsid w:val="001721A9"/>
    <w:rsid w:val="00172BD6"/>
    <w:rsid w:val="001840DE"/>
    <w:rsid w:val="00186EBB"/>
    <w:rsid w:val="001B15B9"/>
    <w:rsid w:val="001D493C"/>
    <w:rsid w:val="001D61F8"/>
    <w:rsid w:val="001D744A"/>
    <w:rsid w:val="001E4DD4"/>
    <w:rsid w:val="00205D9C"/>
    <w:rsid w:val="00221A04"/>
    <w:rsid w:val="0022234B"/>
    <w:rsid w:val="002267D6"/>
    <w:rsid w:val="00245E2C"/>
    <w:rsid w:val="0024707A"/>
    <w:rsid w:val="00247CC5"/>
    <w:rsid w:val="00250D9E"/>
    <w:rsid w:val="00257B47"/>
    <w:rsid w:val="00262389"/>
    <w:rsid w:val="00294B3B"/>
    <w:rsid w:val="002C0F81"/>
    <w:rsid w:val="002D2B29"/>
    <w:rsid w:val="002D3868"/>
    <w:rsid w:val="002D5D5A"/>
    <w:rsid w:val="002E30EE"/>
    <w:rsid w:val="002F4C0D"/>
    <w:rsid w:val="002F5177"/>
    <w:rsid w:val="00310A12"/>
    <w:rsid w:val="00321813"/>
    <w:rsid w:val="00331A00"/>
    <w:rsid w:val="00331D5A"/>
    <w:rsid w:val="003577EB"/>
    <w:rsid w:val="003604E6"/>
    <w:rsid w:val="00394D4C"/>
    <w:rsid w:val="00395C77"/>
    <w:rsid w:val="003C68E4"/>
    <w:rsid w:val="003D1E6B"/>
    <w:rsid w:val="003D2F42"/>
    <w:rsid w:val="003E4CB8"/>
    <w:rsid w:val="00404DEB"/>
    <w:rsid w:val="00436E4E"/>
    <w:rsid w:val="0045069D"/>
    <w:rsid w:val="0046027F"/>
    <w:rsid w:val="004A41B7"/>
    <w:rsid w:val="004D78AD"/>
    <w:rsid w:val="00502D44"/>
    <w:rsid w:val="00505DDA"/>
    <w:rsid w:val="005100EB"/>
    <w:rsid w:val="005162C2"/>
    <w:rsid w:val="00517B18"/>
    <w:rsid w:val="0052501C"/>
    <w:rsid w:val="00553CED"/>
    <w:rsid w:val="00565565"/>
    <w:rsid w:val="005729E8"/>
    <w:rsid w:val="00577C47"/>
    <w:rsid w:val="00582D86"/>
    <w:rsid w:val="005C7BF6"/>
    <w:rsid w:val="00605A9C"/>
    <w:rsid w:val="00615891"/>
    <w:rsid w:val="00642D4B"/>
    <w:rsid w:val="00675EA6"/>
    <w:rsid w:val="006762FF"/>
    <w:rsid w:val="00676708"/>
    <w:rsid w:val="006777BE"/>
    <w:rsid w:val="00685E99"/>
    <w:rsid w:val="00690855"/>
    <w:rsid w:val="006A3A61"/>
    <w:rsid w:val="006C0489"/>
    <w:rsid w:val="006D7E19"/>
    <w:rsid w:val="006E296B"/>
    <w:rsid w:val="006F07B5"/>
    <w:rsid w:val="007041A6"/>
    <w:rsid w:val="007164E0"/>
    <w:rsid w:val="007253BB"/>
    <w:rsid w:val="00740559"/>
    <w:rsid w:val="00790066"/>
    <w:rsid w:val="007926EA"/>
    <w:rsid w:val="007B4C04"/>
    <w:rsid w:val="007C27F1"/>
    <w:rsid w:val="007C4FC4"/>
    <w:rsid w:val="00800495"/>
    <w:rsid w:val="008173DB"/>
    <w:rsid w:val="00826162"/>
    <w:rsid w:val="0082793D"/>
    <w:rsid w:val="00835988"/>
    <w:rsid w:val="008449C1"/>
    <w:rsid w:val="00853968"/>
    <w:rsid w:val="00855634"/>
    <w:rsid w:val="008609EE"/>
    <w:rsid w:val="008A2331"/>
    <w:rsid w:val="008B588D"/>
    <w:rsid w:val="008B7E5D"/>
    <w:rsid w:val="008C241F"/>
    <w:rsid w:val="008C35F6"/>
    <w:rsid w:val="008E6AF6"/>
    <w:rsid w:val="00907C8C"/>
    <w:rsid w:val="0094538A"/>
    <w:rsid w:val="009632A5"/>
    <w:rsid w:val="0099268B"/>
    <w:rsid w:val="009A24B0"/>
    <w:rsid w:val="009B6346"/>
    <w:rsid w:val="009C1D3A"/>
    <w:rsid w:val="009C1F1C"/>
    <w:rsid w:val="009D4FF3"/>
    <w:rsid w:val="009E7C66"/>
    <w:rsid w:val="009F3E0D"/>
    <w:rsid w:val="009F4150"/>
    <w:rsid w:val="00A017C5"/>
    <w:rsid w:val="00A30293"/>
    <w:rsid w:val="00A35AAD"/>
    <w:rsid w:val="00A620E6"/>
    <w:rsid w:val="00A7311A"/>
    <w:rsid w:val="00A76613"/>
    <w:rsid w:val="00A816FA"/>
    <w:rsid w:val="00A9348D"/>
    <w:rsid w:val="00AA2E08"/>
    <w:rsid w:val="00AC28A1"/>
    <w:rsid w:val="00AD10E7"/>
    <w:rsid w:val="00AE6A18"/>
    <w:rsid w:val="00AE77CC"/>
    <w:rsid w:val="00AF2650"/>
    <w:rsid w:val="00B07EA8"/>
    <w:rsid w:val="00B11336"/>
    <w:rsid w:val="00B36147"/>
    <w:rsid w:val="00B46CA7"/>
    <w:rsid w:val="00B53391"/>
    <w:rsid w:val="00B60F12"/>
    <w:rsid w:val="00B62100"/>
    <w:rsid w:val="00B73454"/>
    <w:rsid w:val="00B82075"/>
    <w:rsid w:val="00B858EA"/>
    <w:rsid w:val="00B96988"/>
    <w:rsid w:val="00BA37D6"/>
    <w:rsid w:val="00BA40D3"/>
    <w:rsid w:val="00BA746C"/>
    <w:rsid w:val="00BC3248"/>
    <w:rsid w:val="00BD213A"/>
    <w:rsid w:val="00BE4155"/>
    <w:rsid w:val="00BE53C5"/>
    <w:rsid w:val="00BF02C4"/>
    <w:rsid w:val="00C045E2"/>
    <w:rsid w:val="00C04EB2"/>
    <w:rsid w:val="00C154DF"/>
    <w:rsid w:val="00C33701"/>
    <w:rsid w:val="00C37C3A"/>
    <w:rsid w:val="00C60903"/>
    <w:rsid w:val="00C66DB8"/>
    <w:rsid w:val="00C67FDB"/>
    <w:rsid w:val="00C81AAF"/>
    <w:rsid w:val="00C849F2"/>
    <w:rsid w:val="00CA0B0F"/>
    <w:rsid w:val="00CA1E5F"/>
    <w:rsid w:val="00CA7E57"/>
    <w:rsid w:val="00CF49AF"/>
    <w:rsid w:val="00D02991"/>
    <w:rsid w:val="00D20378"/>
    <w:rsid w:val="00D212BC"/>
    <w:rsid w:val="00D469D3"/>
    <w:rsid w:val="00D54011"/>
    <w:rsid w:val="00D7698D"/>
    <w:rsid w:val="00D8057D"/>
    <w:rsid w:val="00DA1897"/>
    <w:rsid w:val="00DB1971"/>
    <w:rsid w:val="00DC702D"/>
    <w:rsid w:val="00E06033"/>
    <w:rsid w:val="00E079F6"/>
    <w:rsid w:val="00E31BB5"/>
    <w:rsid w:val="00E47142"/>
    <w:rsid w:val="00E61F4A"/>
    <w:rsid w:val="00E84ABB"/>
    <w:rsid w:val="00E94D2F"/>
    <w:rsid w:val="00EC43CC"/>
    <w:rsid w:val="00F1132D"/>
    <w:rsid w:val="00F1236F"/>
    <w:rsid w:val="00F35D8B"/>
    <w:rsid w:val="00F375C9"/>
    <w:rsid w:val="00F4129F"/>
    <w:rsid w:val="00F4316B"/>
    <w:rsid w:val="00F64DE2"/>
    <w:rsid w:val="00F71F0D"/>
    <w:rsid w:val="00F96555"/>
    <w:rsid w:val="00FA215D"/>
    <w:rsid w:val="00FB0802"/>
    <w:rsid w:val="00FC1236"/>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semiHidden/>
    <w:unhideWhenUsed/>
    <w:rsid w:val="00F4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29F"/>
  </w:style>
  <w:style w:type="character" w:styleId="FootnoteReference">
    <w:name w:val="footnote reference"/>
    <w:basedOn w:val="DefaultParagraphFont"/>
    <w:uiPriority w:val="99"/>
    <w:semiHidden/>
    <w:unhideWhenUsed/>
    <w:rsid w:val="00F4129F"/>
    <w:rPr>
      <w:vertAlign w:val="superscript"/>
    </w:rPr>
  </w:style>
  <w:style w:type="character" w:styleId="Hyperlink">
    <w:name w:val="Hyperlink"/>
    <w:basedOn w:val="DefaultParagraphFont"/>
    <w:uiPriority w:val="99"/>
    <w:semiHidden/>
    <w:unhideWhenUsed/>
    <w:rsid w:val="000064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uiPriority w:val="34"/>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semiHidden/>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semiHidden/>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eastAsiaTheme="minorHAnsi" w:hAnsi="Times New Roman"/>
      <w:sz w:val="24"/>
      <w:szCs w:val="24"/>
    </w:rPr>
  </w:style>
  <w:style w:type="paragraph" w:styleId="FootnoteText">
    <w:name w:val="footnote text"/>
    <w:basedOn w:val="Normal"/>
    <w:link w:val="FootnoteTextChar"/>
    <w:uiPriority w:val="99"/>
    <w:semiHidden/>
    <w:unhideWhenUsed/>
    <w:rsid w:val="00F412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29F"/>
  </w:style>
  <w:style w:type="character" w:styleId="FootnoteReference">
    <w:name w:val="footnote reference"/>
    <w:basedOn w:val="DefaultParagraphFont"/>
    <w:uiPriority w:val="99"/>
    <w:semiHidden/>
    <w:unhideWhenUsed/>
    <w:rsid w:val="00F4129F"/>
    <w:rPr>
      <w:vertAlign w:val="superscript"/>
    </w:rPr>
  </w:style>
  <w:style w:type="character" w:styleId="Hyperlink">
    <w:name w:val="Hyperlink"/>
    <w:basedOn w:val="DefaultParagraphFont"/>
    <w:uiPriority w:val="99"/>
    <w:semiHidden/>
    <w:unhideWhenUsed/>
    <w:rsid w:val="000064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4739">
      <w:bodyDiv w:val="1"/>
      <w:marLeft w:val="0"/>
      <w:marRight w:val="0"/>
      <w:marTop w:val="0"/>
      <w:marBottom w:val="0"/>
      <w:divBdr>
        <w:top w:val="none" w:sz="0" w:space="0" w:color="auto"/>
        <w:left w:val="none" w:sz="0" w:space="0" w:color="auto"/>
        <w:bottom w:val="none" w:sz="0" w:space="0" w:color="auto"/>
        <w:right w:val="none" w:sz="0" w:space="0" w:color="auto"/>
      </w:divBdr>
    </w:div>
    <w:div w:id="214894487">
      <w:bodyDiv w:val="1"/>
      <w:marLeft w:val="0"/>
      <w:marRight w:val="0"/>
      <w:marTop w:val="0"/>
      <w:marBottom w:val="0"/>
      <w:divBdr>
        <w:top w:val="none" w:sz="0" w:space="0" w:color="auto"/>
        <w:left w:val="none" w:sz="0" w:space="0" w:color="auto"/>
        <w:bottom w:val="none" w:sz="0" w:space="0" w:color="auto"/>
        <w:right w:val="none" w:sz="0" w:space="0" w:color="auto"/>
      </w:divBdr>
    </w:div>
    <w:div w:id="407076741">
      <w:bodyDiv w:val="1"/>
      <w:marLeft w:val="0"/>
      <w:marRight w:val="0"/>
      <w:marTop w:val="0"/>
      <w:marBottom w:val="0"/>
      <w:divBdr>
        <w:top w:val="none" w:sz="0" w:space="0" w:color="auto"/>
        <w:left w:val="none" w:sz="0" w:space="0" w:color="auto"/>
        <w:bottom w:val="none" w:sz="0" w:space="0" w:color="auto"/>
        <w:right w:val="none" w:sz="0" w:space="0" w:color="auto"/>
      </w:divBdr>
    </w:div>
    <w:div w:id="1062677583">
      <w:bodyDiv w:val="1"/>
      <w:marLeft w:val="0"/>
      <w:marRight w:val="0"/>
      <w:marTop w:val="0"/>
      <w:marBottom w:val="0"/>
      <w:divBdr>
        <w:top w:val="none" w:sz="0" w:space="0" w:color="auto"/>
        <w:left w:val="none" w:sz="0" w:space="0" w:color="auto"/>
        <w:bottom w:val="none" w:sz="0" w:space="0" w:color="auto"/>
        <w:right w:val="none" w:sz="0" w:space="0" w:color="auto"/>
      </w:divBdr>
    </w:div>
    <w:div w:id="1072704786">
      <w:bodyDiv w:val="1"/>
      <w:marLeft w:val="0"/>
      <w:marRight w:val="0"/>
      <w:marTop w:val="0"/>
      <w:marBottom w:val="0"/>
      <w:divBdr>
        <w:top w:val="none" w:sz="0" w:space="0" w:color="auto"/>
        <w:left w:val="none" w:sz="0" w:space="0" w:color="auto"/>
        <w:bottom w:val="none" w:sz="0" w:space="0" w:color="auto"/>
        <w:right w:val="none" w:sz="0" w:space="0" w:color="auto"/>
      </w:divBdr>
    </w:div>
    <w:div w:id="1672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3C68-1C50-4EF5-A7E4-D21D4033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2017-08-18T16:59:00Z</dcterms:created>
  <dcterms:modified xsi:type="dcterms:W3CDTF">2017-08-18T16:59:00Z</dcterms:modified>
</cp:coreProperties>
</file>