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4905" w:rsidR="00F916EE" w:rsidP="00F916EE" w:rsidRDefault="00911F66" w14:paraId="1B75B0A0" w14:textId="2498D6E4">
      <w:pPr>
        <w:spacing w:after="0" w:line="240" w:lineRule="auto"/>
        <w:jc w:val="center"/>
        <w:rPr>
          <w:rFonts w:cs="Arial"/>
          <w:sz w:val="28"/>
          <w:szCs w:val="28"/>
        </w:rPr>
      </w:pPr>
      <w:r w:rsidRPr="00BD19FE">
        <w:rPr>
          <w:b/>
          <w:smallCaps/>
          <w:color w:val="000000"/>
          <w:spacing w:val="20"/>
          <w:sz w:val="32"/>
          <w:szCs w:val="32"/>
        </w:rPr>
        <w:t>Required</w:t>
      </w:r>
      <w:r w:rsidRPr="00BD19FE" w:rsidR="00D90350">
        <w:rPr>
          <w:b/>
          <w:smallCaps/>
          <w:color w:val="000000"/>
          <w:spacing w:val="20"/>
          <w:sz w:val="32"/>
          <w:szCs w:val="32"/>
        </w:rPr>
        <w:t xml:space="preserve"> TQP </w:t>
      </w:r>
      <w:bookmarkStart w:name="_GoBack" w:id="0"/>
      <w:r w:rsidRPr="00BD19FE" w:rsidR="00D90350">
        <w:rPr>
          <w:b/>
          <w:smallCaps/>
          <w:color w:val="000000"/>
          <w:spacing w:val="20"/>
          <w:sz w:val="32"/>
          <w:szCs w:val="32"/>
        </w:rPr>
        <w:t>Absolute Priority Checklist</w:t>
      </w:r>
      <w:r w:rsidR="00F57021">
        <w:rPr>
          <w:b/>
          <w:smallCaps/>
          <w:color w:val="000000"/>
          <w:spacing w:val="20"/>
          <w:sz w:val="32"/>
          <w:szCs w:val="32"/>
        </w:rPr>
        <w:t xml:space="preserve"> </w:t>
      </w:r>
      <w:bookmarkEnd w:id="0"/>
    </w:p>
    <w:p w:rsidR="00D90350" w:rsidP="00BD19FE" w:rsidRDefault="00D90350" w14:paraId="69DA735F" w14:textId="77777777">
      <w:pPr>
        <w:spacing w:after="0" w:line="240" w:lineRule="auto"/>
        <w:jc w:val="center"/>
        <w:rPr>
          <w:rFonts w:cs="Arial"/>
        </w:rPr>
      </w:pPr>
    </w:p>
    <w:tbl>
      <w:tblPr>
        <w:tblW w:w="10803" w:type="dxa"/>
        <w:jc w:val="center"/>
        <w:tblBorders>
          <w:top w:val="single" w:color="000000" w:sz="6" w:space="0"/>
          <w:left w:val="single" w:color="000000" w:sz="6" w:space="0"/>
          <w:bottom w:val="single" w:color="000000" w:sz="6" w:space="0"/>
          <w:right w:val="single" w:color="000000" w:sz="6" w:space="0"/>
        </w:tblBorders>
        <w:tblLayout w:type="fixed"/>
        <w:tblLook w:val="04A0" w:firstRow="1" w:lastRow="0" w:firstColumn="1" w:lastColumn="0" w:noHBand="0" w:noVBand="1"/>
      </w:tblPr>
      <w:tblGrid>
        <w:gridCol w:w="1522"/>
        <w:gridCol w:w="9281"/>
      </w:tblGrid>
      <w:tr w:rsidRPr="00177A71" w:rsidR="00D90350" w:rsidTr="007D7B9B" w14:paraId="5CCFEED9" w14:textId="77777777">
        <w:trPr>
          <w:jc w:val="center"/>
        </w:trPr>
        <w:tc>
          <w:tcPr>
            <w:tcW w:w="10803" w:type="dxa"/>
            <w:gridSpan w:val="2"/>
            <w:tcBorders>
              <w:top w:val="single" w:color="000000" w:sz="6" w:space="0"/>
              <w:left w:val="single" w:color="000000" w:sz="6" w:space="0"/>
              <w:bottom w:val="single" w:color="000000" w:sz="6" w:space="0"/>
              <w:right w:val="single" w:color="000000" w:sz="6" w:space="0"/>
            </w:tcBorders>
            <w:hideMark/>
          </w:tcPr>
          <w:p w:rsidRPr="00177A71" w:rsidR="00D90350" w:rsidP="007D7B9B" w:rsidRDefault="00D90350" w14:paraId="7C88FF51" w14:textId="5C91ED9C">
            <w:pPr>
              <w:spacing w:after="0" w:line="276" w:lineRule="auto"/>
              <w:jc w:val="center"/>
              <w:rPr>
                <w:rFonts w:cs="Calibri"/>
                <w:b/>
                <w:sz w:val="22"/>
                <w:szCs w:val="22"/>
                <w:lang w:bidi="ar-SA"/>
              </w:rPr>
            </w:pPr>
            <w:r w:rsidRPr="00177A71">
              <w:rPr>
                <w:rFonts w:cs="Calibri"/>
                <w:b/>
                <w:sz w:val="22"/>
                <w:szCs w:val="22"/>
                <w:u w:val="single"/>
                <w:lang w:bidi="ar-SA"/>
              </w:rPr>
              <w:t>Effective Teaching Residency Programs</w:t>
            </w:r>
            <w:r w:rsidRPr="00BD19FE">
              <w:rPr>
                <w:rFonts w:cs="Calibri"/>
                <w:b/>
                <w:sz w:val="22"/>
                <w:szCs w:val="22"/>
                <w:lang w:bidi="ar-SA"/>
              </w:rPr>
              <w:t xml:space="preserve"> (</w:t>
            </w:r>
            <w:r w:rsidRPr="00177A71">
              <w:rPr>
                <w:rFonts w:cs="Calibri"/>
                <w:b/>
                <w:sz w:val="22"/>
                <w:szCs w:val="22"/>
                <w:lang w:bidi="ar-SA"/>
              </w:rPr>
              <w:t>Teacher Residency Program)</w:t>
            </w:r>
          </w:p>
          <w:p w:rsidRPr="00177A71" w:rsidR="00F916EE" w:rsidP="007D7B9B" w:rsidRDefault="00F916EE" w14:paraId="2EB7D0BF" w14:textId="4C3C8D60">
            <w:pPr>
              <w:spacing w:after="0" w:line="276" w:lineRule="auto"/>
              <w:rPr>
                <w:rFonts w:cs="Calibri"/>
                <w:sz w:val="22"/>
                <w:szCs w:val="22"/>
                <w:lang w:bidi="ar-SA"/>
              </w:rPr>
            </w:pPr>
            <w:r>
              <w:rPr>
                <w:rFonts w:cs="Calibri"/>
                <w:b/>
                <w:bCs/>
                <w:sz w:val="22"/>
                <w:szCs w:val="22"/>
                <w:lang w:bidi="ar-SA"/>
              </w:rPr>
              <w:t xml:space="preserve">INSTRUCTIONS: </w:t>
            </w:r>
            <w:r>
              <w:rPr>
                <w:rFonts w:cs="Calibri"/>
                <w:sz w:val="22"/>
                <w:szCs w:val="22"/>
                <w:lang w:bidi="ar-SA"/>
              </w:rPr>
              <w:t xml:space="preserve">Applicants must provide page number(s) for each </w:t>
            </w:r>
            <w:r w:rsidR="00223153">
              <w:rPr>
                <w:rFonts w:cs="Calibri"/>
                <w:sz w:val="22"/>
                <w:szCs w:val="22"/>
                <w:lang w:bidi="ar-SA"/>
              </w:rPr>
              <w:t>requirement</w:t>
            </w:r>
            <w:r>
              <w:rPr>
                <w:rFonts w:cs="Calibri"/>
                <w:sz w:val="22"/>
                <w:szCs w:val="22"/>
                <w:lang w:bidi="ar-SA"/>
              </w:rPr>
              <w:t xml:space="preserve"> that has a space</w:t>
            </w:r>
            <w:r w:rsidR="00DC5DF1">
              <w:rPr>
                <w:rFonts w:cs="Calibri"/>
                <w:sz w:val="22"/>
                <w:szCs w:val="22"/>
                <w:lang w:bidi="ar-SA"/>
              </w:rPr>
              <w:t xml:space="preserve"> provided</w:t>
            </w:r>
            <w:r>
              <w:rPr>
                <w:rFonts w:cs="Calibri"/>
                <w:sz w:val="22"/>
                <w:szCs w:val="22"/>
                <w:lang w:bidi="ar-SA"/>
              </w:rPr>
              <w:t xml:space="preserve"> in the Page Number column </w:t>
            </w:r>
            <w:r w:rsidR="00DC5DF1">
              <w:rPr>
                <w:rFonts w:cs="Calibri"/>
                <w:sz w:val="22"/>
                <w:szCs w:val="22"/>
                <w:lang w:bidi="ar-SA"/>
              </w:rPr>
              <w:t xml:space="preserve">to identify </w:t>
            </w:r>
            <w:r>
              <w:rPr>
                <w:rFonts w:cs="Calibri"/>
                <w:sz w:val="22"/>
                <w:szCs w:val="22"/>
                <w:lang w:bidi="ar-SA"/>
              </w:rPr>
              <w:t xml:space="preserve">where each requirement is discussed in the </w:t>
            </w:r>
            <w:r w:rsidR="00223153">
              <w:rPr>
                <w:rFonts w:cs="Calibri"/>
                <w:sz w:val="22"/>
                <w:szCs w:val="22"/>
                <w:lang w:bidi="ar-SA"/>
              </w:rPr>
              <w:t xml:space="preserve">application’s </w:t>
            </w:r>
            <w:r>
              <w:rPr>
                <w:rFonts w:cs="Calibri"/>
                <w:sz w:val="22"/>
                <w:szCs w:val="22"/>
                <w:lang w:bidi="ar-SA"/>
              </w:rPr>
              <w:t>project narrative</w:t>
            </w:r>
            <w:r w:rsidR="00DC5DF1">
              <w:rPr>
                <w:rFonts w:cs="Calibri"/>
                <w:sz w:val="22"/>
                <w:szCs w:val="22"/>
                <w:lang w:bidi="ar-SA"/>
              </w:rPr>
              <w:t xml:space="preserve"> or shown via a document or form included in </w:t>
            </w:r>
            <w:r w:rsidR="00F57021">
              <w:rPr>
                <w:rFonts w:cs="Calibri"/>
                <w:sz w:val="22"/>
                <w:szCs w:val="22"/>
                <w:lang w:bidi="ar-SA"/>
              </w:rPr>
              <w:t>the</w:t>
            </w:r>
            <w:r w:rsidR="00DC5DF1">
              <w:rPr>
                <w:rFonts w:cs="Calibri"/>
                <w:sz w:val="22"/>
                <w:szCs w:val="22"/>
                <w:lang w:bidi="ar-SA"/>
              </w:rPr>
              <w:t xml:space="preserve"> appendix</w:t>
            </w:r>
            <w:r>
              <w:rPr>
                <w:rFonts w:cs="Calibri"/>
                <w:sz w:val="22"/>
                <w:szCs w:val="22"/>
                <w:lang w:bidi="ar-SA"/>
              </w:rPr>
              <w:t>.</w:t>
            </w:r>
            <w:r w:rsidRPr="000D7DA2" w:rsidR="00D90350">
              <w:rPr>
                <w:rFonts w:cs="Calibri"/>
                <w:sz w:val="22"/>
                <w:szCs w:val="22"/>
                <w:lang w:bidi="ar-SA"/>
              </w:rPr>
              <w:t xml:space="preserve"> </w:t>
            </w:r>
            <w:r w:rsidR="00223153">
              <w:rPr>
                <w:rFonts w:cs="Calibri"/>
                <w:sz w:val="22"/>
                <w:szCs w:val="22"/>
                <w:lang w:bidi="ar-SA"/>
              </w:rPr>
              <w:t>Some requirements are dependent on the design of the applicant’s project and are listed “as applicable.”</w:t>
            </w:r>
          </w:p>
        </w:tc>
      </w:tr>
      <w:tr w:rsidRPr="00177A71" w:rsidR="00D90350" w:rsidTr="00BD19FE" w14:paraId="2911A5CE" w14:textId="77777777">
        <w:trPr>
          <w:trHeight w:val="4692"/>
          <w:jc w:val="center"/>
        </w:trPr>
        <w:tc>
          <w:tcPr>
            <w:tcW w:w="1522" w:type="dxa"/>
            <w:tcBorders>
              <w:top w:val="single" w:color="000000" w:sz="6" w:space="0"/>
              <w:left w:val="single" w:color="000000" w:sz="6" w:space="0"/>
              <w:bottom w:val="nil"/>
              <w:right w:val="single" w:color="000000" w:sz="6" w:space="0"/>
            </w:tcBorders>
          </w:tcPr>
          <w:p w:rsidRPr="00BD19FE" w:rsidR="00D90350" w:rsidP="007D7B9B" w:rsidRDefault="00D90350" w14:paraId="300AF544" w14:textId="77777777">
            <w:pPr>
              <w:spacing w:after="0" w:line="276" w:lineRule="auto"/>
              <w:rPr>
                <w:rFonts w:cs="Calibri"/>
                <w:b/>
                <w:bCs/>
                <w:color w:val="000000"/>
                <w:sz w:val="22"/>
                <w:szCs w:val="22"/>
                <w:lang w:bidi="ar-SA"/>
              </w:rPr>
            </w:pPr>
            <w:r w:rsidRPr="00BD19FE">
              <w:rPr>
                <w:rFonts w:cs="Calibri"/>
                <w:b/>
                <w:bCs/>
                <w:color w:val="000000"/>
                <w:sz w:val="22"/>
                <w:szCs w:val="22"/>
                <w:lang w:bidi="ar-SA"/>
              </w:rPr>
              <w:t>Page Number</w:t>
            </w:r>
          </w:p>
          <w:p w:rsidR="00D90350" w:rsidP="007D7B9B" w:rsidRDefault="00D90350" w14:paraId="2F7003E7" w14:textId="77777777">
            <w:pPr>
              <w:spacing w:after="0" w:line="276" w:lineRule="auto"/>
              <w:rPr>
                <w:rFonts w:cs="Calibri"/>
                <w:sz w:val="22"/>
                <w:szCs w:val="22"/>
                <w:lang w:bidi="ar-SA"/>
              </w:rPr>
            </w:pPr>
          </w:p>
          <w:p w:rsidRPr="00177A71" w:rsidR="00D90350" w:rsidP="007D7B9B" w:rsidRDefault="00D90350" w14:paraId="30FA0B2A" w14:textId="77777777">
            <w:pPr>
              <w:spacing w:after="0" w:line="276" w:lineRule="auto"/>
              <w:rPr>
                <w:rFonts w:cs="Calibri"/>
                <w:sz w:val="22"/>
                <w:szCs w:val="22"/>
                <w:lang w:bidi="ar-SA"/>
              </w:rPr>
            </w:pPr>
          </w:p>
          <w:p w:rsidRPr="00177A71" w:rsidR="00D90350" w:rsidP="007D7B9B" w:rsidRDefault="00D90350" w14:paraId="038B18B6" w14:textId="77777777">
            <w:pPr>
              <w:spacing w:after="0" w:line="276" w:lineRule="auto"/>
              <w:ind w:left="-115"/>
              <w:rPr>
                <w:rFonts w:cs="Calibri"/>
                <w:color w:val="FFFFFF"/>
                <w:sz w:val="22"/>
                <w:szCs w:val="22"/>
                <w:u w:val="single"/>
                <w:lang w:bidi="ar-SA"/>
              </w:rPr>
            </w:pPr>
            <w:r w:rsidRPr="00177A71">
              <w:rPr>
                <w:rFonts w:cs="Calibri"/>
                <w:color w:val="000000"/>
                <w:sz w:val="22"/>
                <w:szCs w:val="22"/>
                <w:lang w:bidi="ar-SA"/>
              </w:rPr>
              <w:t xml:space="preserve"> (a)____</w:t>
            </w:r>
            <w:r w:rsidRPr="00177A71">
              <w:rPr>
                <w:rFonts w:cs="Calibri"/>
                <w:color w:val="FFFFFF"/>
                <w:sz w:val="22"/>
                <w:szCs w:val="22"/>
                <w:u w:val="single"/>
                <w:lang w:bidi="ar-SA"/>
              </w:rPr>
              <w:t>,</w:t>
            </w:r>
          </w:p>
          <w:p w:rsidRPr="00177A71" w:rsidR="00D90350" w:rsidP="007D7B9B" w:rsidRDefault="00D90350" w14:paraId="0A3FB86A" w14:textId="77777777">
            <w:pPr>
              <w:spacing w:after="0" w:line="276" w:lineRule="auto"/>
              <w:ind w:left="-115"/>
              <w:rPr>
                <w:rFonts w:cs="Calibri"/>
                <w:color w:val="FFFFFF"/>
                <w:sz w:val="22"/>
                <w:szCs w:val="22"/>
                <w:u w:val="single"/>
                <w:lang w:bidi="ar-SA"/>
              </w:rPr>
            </w:pPr>
          </w:p>
          <w:p w:rsidRPr="00177A71" w:rsidR="00D90350" w:rsidP="007D7B9B" w:rsidRDefault="00D90350" w14:paraId="49927A1F" w14:textId="77777777">
            <w:pPr>
              <w:spacing w:after="0" w:line="276" w:lineRule="auto"/>
              <w:ind w:left="-115"/>
              <w:rPr>
                <w:rFonts w:cs="Calibri"/>
                <w:color w:val="FFFFFF"/>
                <w:sz w:val="22"/>
                <w:szCs w:val="22"/>
                <w:u w:val="single"/>
                <w:lang w:bidi="ar-SA"/>
              </w:rPr>
            </w:pPr>
          </w:p>
          <w:p w:rsidRPr="00177A71" w:rsidR="00D90350" w:rsidP="007D7B9B" w:rsidRDefault="00D90350" w14:paraId="1363D945" w14:textId="77777777">
            <w:pPr>
              <w:spacing w:after="0" w:line="276" w:lineRule="auto"/>
              <w:ind w:left="-115"/>
              <w:rPr>
                <w:rFonts w:cs="Calibri"/>
                <w:color w:val="000000"/>
                <w:sz w:val="22"/>
                <w:szCs w:val="22"/>
                <w:lang w:bidi="ar-SA"/>
              </w:rPr>
            </w:pPr>
            <w:r w:rsidRPr="00177A71">
              <w:rPr>
                <w:rFonts w:cs="Calibri"/>
                <w:color w:val="000000"/>
                <w:sz w:val="22"/>
                <w:szCs w:val="22"/>
                <w:lang w:bidi="ar-SA"/>
              </w:rPr>
              <w:t xml:space="preserve"> (b)____</w:t>
            </w:r>
          </w:p>
          <w:p w:rsidRPr="00177A71" w:rsidR="00D90350" w:rsidP="007D7B9B" w:rsidRDefault="00D90350" w14:paraId="7892F604" w14:textId="77777777">
            <w:pPr>
              <w:spacing w:after="0" w:line="276" w:lineRule="auto"/>
              <w:ind w:left="-115"/>
              <w:rPr>
                <w:rFonts w:cs="Calibri"/>
                <w:color w:val="000000"/>
                <w:sz w:val="22"/>
                <w:szCs w:val="22"/>
                <w:lang w:bidi="ar-SA"/>
              </w:rPr>
            </w:pPr>
          </w:p>
          <w:p w:rsidR="00D90350" w:rsidP="007D7B9B" w:rsidRDefault="00D90350" w14:paraId="38F5025F" w14:textId="77777777">
            <w:pPr>
              <w:spacing w:after="0" w:line="276" w:lineRule="auto"/>
              <w:ind w:left="-115"/>
              <w:rPr>
                <w:rFonts w:cs="Calibri"/>
                <w:sz w:val="22"/>
                <w:szCs w:val="22"/>
                <w:lang w:bidi="ar-SA"/>
              </w:rPr>
            </w:pPr>
          </w:p>
          <w:p w:rsidRPr="00177A71" w:rsidR="00D90350" w:rsidP="007D7B9B" w:rsidRDefault="00D90350" w14:paraId="2A68C75C" w14:textId="77777777">
            <w:pPr>
              <w:spacing w:after="0" w:line="276" w:lineRule="auto"/>
              <w:ind w:left="-115"/>
              <w:rPr>
                <w:rFonts w:cs="Calibri"/>
                <w:sz w:val="22"/>
                <w:szCs w:val="22"/>
                <w:lang w:bidi="ar-SA"/>
              </w:rPr>
            </w:pPr>
          </w:p>
          <w:p w:rsidRPr="00177A71" w:rsidR="00F916EE" w:rsidP="007D7B9B" w:rsidRDefault="00F916EE" w14:paraId="1B511002" w14:textId="77777777">
            <w:pPr>
              <w:spacing w:after="0" w:line="276" w:lineRule="auto"/>
              <w:ind w:left="-106"/>
              <w:rPr>
                <w:rFonts w:cs="Calibri"/>
                <w:sz w:val="22"/>
                <w:szCs w:val="22"/>
                <w:lang w:bidi="ar-SA"/>
              </w:rPr>
            </w:pPr>
          </w:p>
          <w:p w:rsidRPr="00177A71" w:rsidR="00D90350" w:rsidP="007D7B9B" w:rsidRDefault="00D90350" w14:paraId="0816F2A9" w14:textId="77777777">
            <w:pPr>
              <w:spacing w:after="0" w:line="276" w:lineRule="auto"/>
              <w:rPr>
                <w:rFonts w:cs="Calibri"/>
                <w:sz w:val="22"/>
                <w:szCs w:val="22"/>
                <w:lang w:bidi="ar-SA"/>
              </w:rPr>
            </w:pPr>
          </w:p>
          <w:p w:rsidRPr="00177A71" w:rsidR="00D90350" w:rsidP="007D7B9B" w:rsidRDefault="00D90350" w14:paraId="73680506" w14:textId="77777777">
            <w:pPr>
              <w:spacing w:after="0" w:line="276" w:lineRule="auto"/>
              <w:ind w:left="-106"/>
              <w:rPr>
                <w:rFonts w:cs="Calibri"/>
                <w:sz w:val="22"/>
                <w:szCs w:val="22"/>
                <w:lang w:bidi="ar-SA"/>
              </w:rPr>
            </w:pPr>
            <w:r w:rsidRPr="00177A71">
              <w:rPr>
                <w:rFonts w:cs="Calibri"/>
                <w:sz w:val="22"/>
                <w:szCs w:val="22"/>
                <w:lang w:bidi="ar-SA"/>
              </w:rPr>
              <w:t>(1)____</w:t>
            </w:r>
          </w:p>
          <w:p w:rsidRPr="00177A71" w:rsidR="00D90350" w:rsidP="007D7B9B" w:rsidRDefault="00D90350" w14:paraId="7895A9E4" w14:textId="77777777">
            <w:pPr>
              <w:spacing w:after="0" w:line="240" w:lineRule="auto"/>
              <w:ind w:left="-106"/>
              <w:rPr>
                <w:rFonts w:cs="Calibri"/>
                <w:sz w:val="22"/>
                <w:szCs w:val="22"/>
                <w:lang w:bidi="ar-SA"/>
              </w:rPr>
            </w:pPr>
            <w:r w:rsidRPr="00177A71">
              <w:rPr>
                <w:rFonts w:cs="Calibri"/>
                <w:sz w:val="22"/>
                <w:szCs w:val="22"/>
                <w:lang w:bidi="ar-SA"/>
              </w:rPr>
              <w:t>(2)____</w:t>
            </w:r>
          </w:p>
          <w:p w:rsidRPr="00177A71" w:rsidR="00D90350" w:rsidP="007D7B9B" w:rsidRDefault="00D90350" w14:paraId="20A393A1" w14:textId="77777777">
            <w:pPr>
              <w:spacing w:after="0" w:line="276" w:lineRule="auto"/>
              <w:ind w:left="-106"/>
              <w:rPr>
                <w:rFonts w:cs="Calibri"/>
                <w:sz w:val="22"/>
                <w:szCs w:val="22"/>
                <w:lang w:bidi="ar-SA"/>
              </w:rPr>
            </w:pPr>
            <w:r w:rsidRPr="00177A71">
              <w:rPr>
                <w:rFonts w:cs="Calibri"/>
                <w:sz w:val="22"/>
                <w:szCs w:val="22"/>
                <w:lang w:bidi="ar-SA"/>
              </w:rPr>
              <w:t>(3)____</w:t>
            </w:r>
          </w:p>
          <w:p w:rsidRPr="00177A71" w:rsidR="00D90350" w:rsidP="007D7B9B" w:rsidRDefault="00D90350" w14:paraId="3E634E72" w14:textId="77777777">
            <w:pPr>
              <w:spacing w:after="0" w:line="276" w:lineRule="auto"/>
              <w:ind w:left="-106"/>
              <w:rPr>
                <w:rFonts w:cs="Calibri"/>
                <w:sz w:val="22"/>
                <w:szCs w:val="22"/>
                <w:lang w:bidi="ar-SA"/>
              </w:rPr>
            </w:pPr>
          </w:p>
          <w:p w:rsidRPr="00177A71" w:rsidR="00D90350" w:rsidP="007D7B9B" w:rsidRDefault="00D90350" w14:paraId="02C545C8" w14:textId="40F4E686">
            <w:pPr>
              <w:spacing w:after="0" w:line="276" w:lineRule="auto"/>
              <w:ind w:left="-106"/>
              <w:rPr>
                <w:rFonts w:cs="Calibri"/>
                <w:sz w:val="22"/>
                <w:szCs w:val="22"/>
                <w:lang w:bidi="ar-SA"/>
              </w:rPr>
            </w:pPr>
            <w:r w:rsidRPr="00177A71">
              <w:rPr>
                <w:rFonts w:cs="Calibri"/>
                <w:sz w:val="22"/>
                <w:szCs w:val="22"/>
                <w:lang w:bidi="ar-SA"/>
              </w:rPr>
              <w:t>(4)</w:t>
            </w:r>
            <w:r w:rsidRPr="00177A71" w:rsidR="00F916EE">
              <w:rPr>
                <w:rFonts w:cs="Calibri"/>
                <w:sz w:val="22"/>
                <w:szCs w:val="22"/>
                <w:lang w:bidi="ar-SA"/>
              </w:rPr>
              <w:t xml:space="preserve"> ____</w:t>
            </w:r>
          </w:p>
        </w:tc>
        <w:tc>
          <w:tcPr>
            <w:tcW w:w="9281" w:type="dxa"/>
            <w:tcBorders>
              <w:top w:val="single" w:color="000000" w:sz="6" w:space="0"/>
              <w:left w:val="single" w:color="000000" w:sz="6" w:space="0"/>
              <w:bottom w:val="nil"/>
              <w:right w:val="single" w:color="000000" w:sz="6" w:space="0"/>
            </w:tcBorders>
          </w:tcPr>
          <w:p w:rsidRPr="00BD19FE" w:rsidR="00413384" w:rsidRDefault="00F916EE" w14:paraId="28BA8D90" w14:textId="0E3C8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Pr>
                <w:rFonts w:eastAsia="Arial Unicode MS" w:cs="Calibri"/>
                <w:b/>
                <w:sz w:val="22"/>
                <w:szCs w:val="22"/>
                <w:lang w:bidi="ar-SA"/>
              </w:rPr>
              <w:t xml:space="preserve">(I) </w:t>
            </w:r>
            <w:r w:rsidRPr="00BD19FE">
              <w:rPr>
                <w:rFonts w:eastAsia="Arial Unicode MS" w:cs="Calibri"/>
                <w:b/>
                <w:sz w:val="22"/>
                <w:szCs w:val="22"/>
                <w:lang w:bidi="ar-SA"/>
              </w:rPr>
              <w:t xml:space="preserve">IN </w:t>
            </w:r>
            <w:r w:rsidRPr="00BD19FE" w:rsidR="00D90350">
              <w:rPr>
                <w:rFonts w:eastAsia="Arial Unicode MS" w:cs="Calibri"/>
                <w:b/>
                <w:sz w:val="22"/>
                <w:szCs w:val="22"/>
                <w:lang w:bidi="ar-SA"/>
              </w:rPr>
              <w:t>GENERAL.</w:t>
            </w:r>
            <w:r w:rsidRPr="00BD19FE" w:rsidR="00D90350">
              <w:rPr>
                <w:rFonts w:eastAsia="Arial Unicode MS" w:cs="Calibri"/>
                <w:sz w:val="22"/>
                <w:szCs w:val="22"/>
                <w:lang w:bidi="ar-SA"/>
              </w:rPr>
              <w:t xml:space="preserve">  Under this priority, an eligible partnership must carry out an effective teaching residency program that includes </w:t>
            </w:r>
            <w:proofErr w:type="gramStart"/>
            <w:r w:rsidRPr="00BD19FE" w:rsidR="00D90350">
              <w:rPr>
                <w:rFonts w:eastAsia="Arial Unicode MS" w:cs="Calibri"/>
                <w:sz w:val="22"/>
                <w:szCs w:val="22"/>
                <w:lang w:bidi="ar-SA"/>
              </w:rPr>
              <w:t>all of</w:t>
            </w:r>
            <w:proofErr w:type="gramEnd"/>
            <w:r w:rsidRPr="00BD19FE" w:rsidR="00D90350">
              <w:rPr>
                <w:rFonts w:eastAsia="Arial Unicode MS" w:cs="Calibri"/>
                <w:sz w:val="22"/>
                <w:szCs w:val="22"/>
                <w:lang w:bidi="ar-SA"/>
              </w:rPr>
              <w:t xml:space="preserve"> the following activities:</w:t>
            </w:r>
          </w:p>
          <w:p w:rsidRPr="00BD19FE" w:rsidR="00F916EE" w:rsidP="00BD19FE" w:rsidRDefault="00F916EE" w14:paraId="7E9C3DF9"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0"/>
              <w:rPr>
                <w:rFonts w:eastAsia="Arial Unicode MS" w:cs="Calibri"/>
                <w:sz w:val="22"/>
                <w:szCs w:val="22"/>
                <w:lang w:bidi="ar-SA"/>
              </w:rPr>
            </w:pPr>
          </w:p>
          <w:p w:rsidR="00D90350" w:rsidP="007D7B9B" w:rsidRDefault="00D90350" w14:paraId="54B75B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(a)  Supporting a teaching residency program described in paragraph II(a) for high-need subjects and areas, as determined by the needs of the high-need LEA in the partnership;  </w:t>
            </w:r>
          </w:p>
          <w:p w:rsidRPr="00177A71" w:rsidR="00D90350" w:rsidP="007D7B9B" w:rsidRDefault="00D90350" w14:paraId="19439E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52360A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(b)  Placing graduates of the teaching residency program in cohorts that facilitate professional collaboration, both among graduates of the teaching residency program and between such graduates and mentor teachers in the receiving school;</w:t>
            </w:r>
          </w:p>
          <w:p w:rsidRPr="00177A71" w:rsidR="00D90350" w:rsidP="007D7B9B" w:rsidRDefault="00D90350" w14:paraId="7E4DEB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0E4FAF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(c)  Ensuring that teaching residents who participate in the teaching residency program receive—</w:t>
            </w:r>
          </w:p>
          <w:p w:rsidRPr="00177A71" w:rsidR="00D90350" w:rsidP="007D7B9B" w:rsidRDefault="00D90350" w14:paraId="21FFC4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6C1813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(1)  Effective pre-service preparation as described in paragraph II;</w:t>
            </w:r>
          </w:p>
          <w:p w:rsidRPr="00177A71" w:rsidR="00D90350" w:rsidP="007D7B9B" w:rsidRDefault="00D90350" w14:paraId="72BC8F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(2)  Teacher mentoring; </w:t>
            </w:r>
          </w:p>
          <w:p w:rsidRPr="00177A71" w:rsidR="00D90350" w:rsidP="007D7B9B" w:rsidRDefault="00D90350" w14:paraId="46E51D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(3)  Support required through the induction program as the teaching residents enter the classroom as new teachers; and</w:t>
            </w:r>
          </w:p>
          <w:p w:rsidRPr="00177A71" w:rsidR="00D90350" w:rsidP="007D7B9B" w:rsidRDefault="00D90350" w14:paraId="5E96D3D4" w14:textId="0C3E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(4)  The preparation described in pa</w:t>
            </w:r>
            <w:r>
              <w:rPr>
                <w:rFonts w:eastAsia="Arial Unicode MS" w:cs="Calibri"/>
                <w:sz w:val="22"/>
                <w:szCs w:val="22"/>
                <w:lang w:bidi="ar-SA"/>
              </w:rPr>
              <w:t>ragraphs (c)(</w:t>
            </w:r>
            <w:proofErr w:type="spellStart"/>
            <w:r w:rsidR="007C3D88">
              <w:rPr>
                <w:rFonts w:eastAsia="Arial Unicode MS" w:cs="Calibri"/>
                <w:sz w:val="22"/>
                <w:szCs w:val="22"/>
                <w:lang w:bidi="ar-SA"/>
              </w:rPr>
              <w:t>i</w:t>
            </w:r>
            <w:proofErr w:type="spellEnd"/>
            <w:r>
              <w:rPr>
                <w:rFonts w:eastAsia="Arial Unicode MS" w:cs="Calibri"/>
                <w:sz w:val="22"/>
                <w:szCs w:val="22"/>
                <w:lang w:bidi="ar-SA"/>
              </w:rPr>
              <w:t>), (</w:t>
            </w:r>
            <w:r w:rsidR="007C3D88">
              <w:rPr>
                <w:rFonts w:eastAsia="Arial Unicode MS" w:cs="Calibri"/>
                <w:sz w:val="22"/>
                <w:szCs w:val="22"/>
                <w:lang w:bidi="ar-SA"/>
              </w:rPr>
              <w:t>ii</w:t>
            </w:r>
            <w:r>
              <w:rPr>
                <w:rFonts w:eastAsia="Arial Unicode MS" w:cs="Calibri"/>
                <w:sz w:val="22"/>
                <w:szCs w:val="22"/>
                <w:lang w:bidi="ar-SA"/>
              </w:rPr>
              <w:t>), and (</w:t>
            </w:r>
            <w:r w:rsidR="007C3D88">
              <w:rPr>
                <w:rFonts w:eastAsia="Arial Unicode MS" w:cs="Calibri"/>
                <w:sz w:val="22"/>
                <w:szCs w:val="22"/>
                <w:lang w:bidi="ar-SA"/>
              </w:rPr>
              <w:t>iii</w:t>
            </w:r>
            <w:r>
              <w:rPr>
                <w:rFonts w:eastAsia="Arial Unicode MS" w:cs="Calibri"/>
                <w:sz w:val="22"/>
                <w:szCs w:val="22"/>
                <w:lang w:bidi="ar-SA"/>
              </w:rPr>
              <w:t>) Clinical Experience and Interaction in</w:t>
            </w:r>
            <w:r w:rsidRPr="00177A71">
              <w:rPr>
                <w:rFonts w:eastAsia="Arial Unicode MS" w:cs="Calibri"/>
                <w:sz w:val="22"/>
                <w:szCs w:val="22"/>
                <w:lang w:bidi="ar-SA"/>
              </w:rPr>
              <w:t xml:space="preserve"> </w:t>
            </w:r>
            <w:r>
              <w:rPr>
                <w:rFonts w:eastAsia="Arial Unicode MS" w:cs="Calibri"/>
                <w:sz w:val="22"/>
                <w:szCs w:val="22"/>
                <w:lang w:bidi="ar-SA"/>
              </w:rPr>
              <w:t xml:space="preserve">the </w:t>
            </w:r>
            <w:r w:rsidRPr="00177A71">
              <w:rPr>
                <w:rFonts w:eastAsia="Arial Unicode MS" w:cs="Calibri"/>
                <w:sz w:val="22"/>
                <w:szCs w:val="22"/>
                <w:lang w:bidi="ar-SA"/>
              </w:rPr>
              <w:t>Absolute Priority.</w:t>
            </w:r>
          </w:p>
          <w:p w:rsidRPr="00177A71" w:rsidR="00D90350" w:rsidP="007D7B9B" w:rsidRDefault="00D90350" w14:paraId="5B4960C1" w14:textId="77777777">
            <w:pPr>
              <w:autoSpaceDE w:val="0"/>
              <w:autoSpaceDN w:val="0"/>
              <w:adjustRightInd w:val="0"/>
              <w:spacing w:after="0" w:line="276" w:lineRule="auto"/>
              <w:rPr>
                <w:rFonts w:cs="Calibri"/>
                <w:b/>
                <w:iCs/>
                <w:sz w:val="22"/>
                <w:szCs w:val="22"/>
                <w:lang w:bidi="ar-SA"/>
              </w:rPr>
            </w:pPr>
          </w:p>
        </w:tc>
      </w:tr>
      <w:tr w:rsidRPr="00177A71" w:rsidR="00D90350" w:rsidTr="00BD19FE" w14:paraId="2C3FE27D" w14:textId="77777777">
        <w:trPr>
          <w:jc w:val="center"/>
        </w:trPr>
        <w:tc>
          <w:tcPr>
            <w:tcW w:w="1522" w:type="dxa"/>
            <w:tcBorders>
              <w:top w:val="single" w:color="000000" w:sz="6" w:space="0"/>
              <w:left w:val="single" w:color="000000" w:sz="6" w:space="0"/>
              <w:bottom w:val="single" w:color="000000" w:sz="6" w:space="0"/>
              <w:right w:val="single" w:color="000000" w:sz="6" w:space="0"/>
            </w:tcBorders>
          </w:tcPr>
          <w:p w:rsidRPr="00177A71" w:rsidR="00D90350" w:rsidP="007D7B9B" w:rsidRDefault="00D90350" w14:paraId="4CC0482A" w14:textId="77777777">
            <w:pPr>
              <w:spacing w:after="0" w:line="276" w:lineRule="auto"/>
              <w:ind w:left="-106"/>
              <w:rPr>
                <w:rFonts w:cs="Calibri"/>
                <w:color w:val="000000"/>
                <w:sz w:val="22"/>
                <w:szCs w:val="22"/>
                <w:lang w:bidi="ar-SA"/>
              </w:rPr>
            </w:pPr>
          </w:p>
          <w:p w:rsidRPr="00177A71" w:rsidR="00D90350" w:rsidP="007D7B9B" w:rsidRDefault="00D90350" w14:paraId="079D4216" w14:textId="77777777">
            <w:pPr>
              <w:spacing w:after="0" w:line="276" w:lineRule="auto"/>
              <w:ind w:left="-106"/>
              <w:rPr>
                <w:rFonts w:cs="Calibri"/>
                <w:color w:val="000000"/>
                <w:sz w:val="22"/>
                <w:szCs w:val="22"/>
                <w:lang w:bidi="ar-SA"/>
              </w:rPr>
            </w:pPr>
          </w:p>
          <w:p w:rsidRPr="00177A71" w:rsidR="00D90350" w:rsidP="007D7B9B" w:rsidRDefault="00D90350" w14:paraId="2279BC94" w14:textId="77777777">
            <w:pPr>
              <w:spacing w:after="0" w:line="276" w:lineRule="auto"/>
              <w:ind w:left="-106"/>
              <w:rPr>
                <w:rFonts w:cs="Calibri"/>
                <w:color w:val="000000"/>
                <w:sz w:val="22"/>
                <w:szCs w:val="22"/>
                <w:lang w:bidi="ar-SA"/>
              </w:rPr>
            </w:pPr>
          </w:p>
          <w:p w:rsidR="00D90350" w:rsidP="007D7B9B" w:rsidRDefault="00D90350" w14:paraId="33443748" w14:textId="32935265">
            <w:pPr>
              <w:spacing w:after="0" w:line="276" w:lineRule="auto"/>
              <w:ind w:left="-106"/>
              <w:rPr>
                <w:rFonts w:cs="Calibri"/>
                <w:color w:val="000000"/>
                <w:sz w:val="22"/>
                <w:szCs w:val="22"/>
                <w:lang w:bidi="ar-SA"/>
              </w:rPr>
            </w:pPr>
          </w:p>
          <w:p w:rsidRPr="00177A71" w:rsidR="00F916EE" w:rsidP="007D7B9B" w:rsidRDefault="00F916EE" w14:paraId="58CCC900" w14:textId="77777777">
            <w:pPr>
              <w:spacing w:after="0" w:line="276" w:lineRule="auto"/>
              <w:ind w:left="-106"/>
              <w:rPr>
                <w:rFonts w:cs="Calibri"/>
                <w:color w:val="000000"/>
                <w:sz w:val="22"/>
                <w:szCs w:val="22"/>
                <w:lang w:bidi="ar-SA"/>
              </w:rPr>
            </w:pPr>
          </w:p>
          <w:p w:rsidRPr="00177A71" w:rsidR="00D90350" w:rsidP="007D7B9B" w:rsidRDefault="00D90350" w14:paraId="5B09A3DD" w14:textId="77777777">
            <w:pPr>
              <w:spacing w:after="0" w:line="276" w:lineRule="auto"/>
              <w:ind w:left="-106"/>
              <w:rPr>
                <w:rFonts w:cs="Calibri"/>
                <w:color w:val="000000"/>
                <w:sz w:val="22"/>
                <w:szCs w:val="22"/>
                <w:lang w:bidi="ar-SA"/>
              </w:rPr>
            </w:pPr>
          </w:p>
          <w:p w:rsidRPr="00177A71" w:rsidR="00D90350" w:rsidP="007D7B9B" w:rsidRDefault="00D90350" w14:paraId="1BE045E8" w14:textId="77777777">
            <w:pPr>
              <w:spacing w:after="0" w:line="276" w:lineRule="auto"/>
              <w:ind w:left="-106"/>
              <w:rPr>
                <w:rFonts w:cs="Calibri"/>
                <w:color w:val="000000"/>
                <w:sz w:val="22"/>
                <w:szCs w:val="22"/>
                <w:lang w:bidi="ar-SA"/>
              </w:rPr>
            </w:pPr>
          </w:p>
          <w:p w:rsidRPr="00177A71" w:rsidR="00D90350" w:rsidP="007D7B9B" w:rsidRDefault="00D90350" w14:paraId="05E688FC" w14:textId="77777777">
            <w:pPr>
              <w:spacing w:after="0" w:line="276" w:lineRule="auto"/>
              <w:ind w:left="-106"/>
              <w:rPr>
                <w:rFonts w:cs="Calibri"/>
                <w:color w:val="000000"/>
                <w:sz w:val="22"/>
                <w:szCs w:val="22"/>
                <w:lang w:bidi="ar-SA"/>
              </w:rPr>
            </w:pPr>
            <w:r w:rsidRPr="00177A71">
              <w:rPr>
                <w:rFonts w:cs="Calibri"/>
                <w:color w:val="000000"/>
                <w:sz w:val="22"/>
                <w:szCs w:val="22"/>
                <w:lang w:bidi="ar-SA"/>
              </w:rPr>
              <w:t>(1)____</w:t>
            </w:r>
          </w:p>
          <w:p w:rsidRPr="00177A71" w:rsidR="00D90350" w:rsidP="007D7B9B" w:rsidRDefault="00D90350" w14:paraId="7821EBC2" w14:textId="77777777">
            <w:pPr>
              <w:spacing w:after="0" w:line="276" w:lineRule="auto"/>
              <w:ind w:left="-106"/>
              <w:rPr>
                <w:rFonts w:cs="Calibri"/>
                <w:color w:val="000000"/>
                <w:sz w:val="22"/>
                <w:szCs w:val="22"/>
                <w:lang w:bidi="ar-SA"/>
              </w:rPr>
            </w:pPr>
            <w:r w:rsidRPr="00177A71">
              <w:rPr>
                <w:rFonts w:cs="Calibri"/>
                <w:color w:val="000000"/>
                <w:sz w:val="22"/>
                <w:szCs w:val="22"/>
                <w:lang w:bidi="ar-SA"/>
              </w:rPr>
              <w:t>(2)____</w:t>
            </w:r>
          </w:p>
          <w:p w:rsidRPr="00177A71" w:rsidR="00D90350" w:rsidP="007D7B9B" w:rsidRDefault="00D90350" w14:paraId="485E64DE" w14:textId="77777777">
            <w:pPr>
              <w:spacing w:after="0" w:line="276" w:lineRule="auto"/>
              <w:ind w:left="-106"/>
              <w:rPr>
                <w:rFonts w:cs="Calibri"/>
                <w:color w:val="000000"/>
                <w:sz w:val="22"/>
                <w:szCs w:val="22"/>
                <w:lang w:bidi="ar-SA"/>
              </w:rPr>
            </w:pPr>
          </w:p>
          <w:p w:rsidR="00D90350" w:rsidP="007D7B9B" w:rsidRDefault="00D90350" w14:paraId="685067FF" w14:textId="78406DC1">
            <w:pPr>
              <w:spacing w:after="0" w:line="276" w:lineRule="auto"/>
              <w:ind w:left="-106"/>
              <w:rPr>
                <w:rFonts w:cs="Calibri"/>
                <w:color w:val="000000"/>
                <w:sz w:val="22"/>
                <w:szCs w:val="22"/>
                <w:lang w:bidi="ar-SA"/>
              </w:rPr>
            </w:pPr>
          </w:p>
          <w:p w:rsidRPr="00177A71" w:rsidR="00D90350" w:rsidP="00BD19FE" w:rsidRDefault="00D90350" w14:paraId="2F45D154" w14:textId="77777777">
            <w:pPr>
              <w:spacing w:after="0" w:line="276" w:lineRule="auto"/>
              <w:rPr>
                <w:rFonts w:cs="Calibri"/>
                <w:color w:val="000000"/>
                <w:sz w:val="22"/>
                <w:szCs w:val="22"/>
                <w:lang w:bidi="ar-SA"/>
              </w:rPr>
            </w:pPr>
          </w:p>
          <w:p w:rsidR="00D143DA" w:rsidP="007D7B9B" w:rsidRDefault="00D90350" w14:paraId="7DC2C2B4" w14:textId="5ABF6E50">
            <w:pPr>
              <w:spacing w:after="0" w:line="276" w:lineRule="auto"/>
              <w:ind w:left="-106"/>
              <w:rPr>
                <w:rFonts w:cs="Calibri"/>
                <w:color w:val="000000"/>
                <w:sz w:val="22"/>
                <w:szCs w:val="22"/>
                <w:lang w:bidi="ar-SA"/>
              </w:rPr>
            </w:pPr>
            <w:r w:rsidRPr="00177A71">
              <w:rPr>
                <w:rFonts w:cs="Calibri"/>
                <w:color w:val="000000"/>
                <w:sz w:val="22"/>
                <w:szCs w:val="22"/>
                <w:lang w:bidi="ar-SA"/>
              </w:rPr>
              <w:t>(</w:t>
            </w:r>
            <w:proofErr w:type="spellStart"/>
            <w:r w:rsidRPr="00177A71">
              <w:rPr>
                <w:rFonts w:cs="Calibri"/>
                <w:color w:val="000000"/>
                <w:sz w:val="22"/>
                <w:szCs w:val="22"/>
                <w:lang w:bidi="ar-SA"/>
              </w:rPr>
              <w:t>i</w:t>
            </w:r>
            <w:proofErr w:type="spellEnd"/>
            <w:r w:rsidRPr="00177A71">
              <w:rPr>
                <w:rFonts w:cs="Calibri"/>
                <w:color w:val="000000"/>
                <w:sz w:val="22"/>
                <w:szCs w:val="22"/>
                <w:lang w:bidi="ar-SA"/>
              </w:rPr>
              <w:t>)____</w:t>
            </w:r>
          </w:p>
          <w:p w:rsidR="00D143DA" w:rsidP="007D7B9B" w:rsidRDefault="00D143DA" w14:paraId="2EB1C9B9" w14:textId="77777777">
            <w:pPr>
              <w:spacing w:after="0" w:line="276" w:lineRule="auto"/>
              <w:ind w:left="-106"/>
              <w:rPr>
                <w:rFonts w:cs="Calibri"/>
                <w:color w:val="000000"/>
                <w:sz w:val="22"/>
                <w:szCs w:val="22"/>
                <w:lang w:bidi="ar-SA"/>
              </w:rPr>
            </w:pPr>
          </w:p>
          <w:p w:rsidRPr="00177A71" w:rsidR="00D90350" w:rsidRDefault="00D90350" w14:paraId="4E3F29F6" w14:textId="77777777">
            <w:pPr>
              <w:spacing w:after="0" w:line="276" w:lineRule="auto"/>
              <w:ind w:left="-106"/>
              <w:rPr>
                <w:rFonts w:cs="Calibri"/>
                <w:color w:val="000000"/>
                <w:sz w:val="22"/>
                <w:szCs w:val="22"/>
                <w:lang w:bidi="ar-SA"/>
              </w:rPr>
            </w:pPr>
          </w:p>
          <w:p w:rsidR="00D90350" w:rsidP="007D7B9B" w:rsidRDefault="00D90350" w14:paraId="683991B7" w14:textId="7CF7CDCC">
            <w:pPr>
              <w:spacing w:after="0" w:line="276" w:lineRule="auto"/>
              <w:ind w:left="-106"/>
              <w:rPr>
                <w:rFonts w:cs="Calibri"/>
                <w:color w:val="000000"/>
                <w:sz w:val="22"/>
                <w:szCs w:val="22"/>
                <w:lang w:bidi="ar-SA"/>
              </w:rPr>
            </w:pPr>
            <w:r w:rsidRPr="00177A71">
              <w:rPr>
                <w:rFonts w:cs="Calibri"/>
                <w:color w:val="000000"/>
                <w:sz w:val="22"/>
                <w:szCs w:val="22"/>
                <w:lang w:bidi="ar-SA"/>
              </w:rPr>
              <w:lastRenderedPageBreak/>
              <w:t>(ii)</w:t>
            </w:r>
            <w:r w:rsidRPr="00177A71" w:rsidR="00F916EE">
              <w:rPr>
                <w:rFonts w:cs="Calibri"/>
                <w:color w:val="000000"/>
                <w:sz w:val="22"/>
                <w:szCs w:val="22"/>
                <w:lang w:bidi="ar-SA"/>
              </w:rPr>
              <w:t xml:space="preserve"> ____</w:t>
            </w:r>
          </w:p>
          <w:p w:rsidR="00D143DA" w:rsidP="007D7B9B" w:rsidRDefault="00D143DA" w14:paraId="6CF39973" w14:textId="5852D001">
            <w:pPr>
              <w:spacing w:after="0" w:line="276" w:lineRule="auto"/>
              <w:ind w:left="-106"/>
              <w:rPr>
                <w:rFonts w:cs="Calibri"/>
                <w:color w:val="000000"/>
                <w:sz w:val="22"/>
                <w:szCs w:val="22"/>
                <w:lang w:bidi="ar-SA"/>
              </w:rPr>
            </w:pPr>
          </w:p>
          <w:p w:rsidR="00D143DA" w:rsidP="00D143DA" w:rsidRDefault="00D143DA" w14:paraId="635958F7" w14:textId="77777777">
            <w:pPr>
              <w:spacing w:after="0" w:line="276" w:lineRule="auto"/>
              <w:ind w:left="-106"/>
              <w:rPr>
                <w:rFonts w:cs="Calibri"/>
                <w:color w:val="000000"/>
                <w:sz w:val="22"/>
                <w:szCs w:val="22"/>
                <w:lang w:bidi="ar-SA"/>
              </w:rPr>
            </w:pPr>
          </w:p>
          <w:p w:rsidR="00D143DA" w:rsidP="00D143DA" w:rsidRDefault="00D143DA" w14:paraId="037984B7" w14:textId="77777777">
            <w:pPr>
              <w:spacing w:after="0" w:line="276" w:lineRule="auto"/>
              <w:ind w:left="-106"/>
              <w:rPr>
                <w:rFonts w:cs="Calibri"/>
                <w:color w:val="000000"/>
                <w:sz w:val="22"/>
                <w:szCs w:val="22"/>
                <w:lang w:bidi="ar-SA"/>
              </w:rPr>
            </w:pPr>
          </w:p>
          <w:p w:rsidR="00D143DA" w:rsidP="00D143DA" w:rsidRDefault="00D143DA" w14:paraId="57898EB6" w14:textId="77777777">
            <w:pPr>
              <w:spacing w:after="0" w:line="276" w:lineRule="auto"/>
              <w:ind w:left="-106"/>
              <w:rPr>
                <w:rFonts w:cs="Calibri"/>
                <w:color w:val="000000"/>
                <w:sz w:val="22"/>
                <w:szCs w:val="22"/>
                <w:lang w:bidi="ar-SA"/>
              </w:rPr>
            </w:pPr>
          </w:p>
          <w:p w:rsidRPr="00177A71" w:rsidR="00D143DA" w:rsidP="00D143DA" w:rsidRDefault="00D143DA" w14:paraId="0BDB501D" w14:textId="5334D37A">
            <w:pPr>
              <w:spacing w:after="0" w:line="276" w:lineRule="auto"/>
              <w:ind w:left="-106"/>
              <w:rPr>
                <w:rFonts w:cs="Calibri"/>
                <w:color w:val="000000"/>
                <w:sz w:val="22"/>
                <w:szCs w:val="22"/>
                <w:lang w:bidi="ar-SA"/>
              </w:rPr>
            </w:pPr>
            <w:r w:rsidRPr="00177A71">
              <w:rPr>
                <w:rFonts w:cs="Calibri"/>
                <w:color w:val="000000"/>
                <w:sz w:val="22"/>
                <w:szCs w:val="22"/>
                <w:lang w:bidi="ar-SA"/>
              </w:rPr>
              <w:t>(ii</w:t>
            </w:r>
            <w:r>
              <w:rPr>
                <w:rFonts w:cs="Calibri"/>
                <w:color w:val="000000"/>
                <w:sz w:val="22"/>
                <w:szCs w:val="22"/>
                <w:lang w:bidi="ar-SA"/>
              </w:rPr>
              <w:t>i</w:t>
            </w:r>
            <w:r w:rsidRPr="00177A71">
              <w:rPr>
                <w:rFonts w:cs="Calibri"/>
                <w:color w:val="000000"/>
                <w:sz w:val="22"/>
                <w:szCs w:val="22"/>
                <w:lang w:bidi="ar-SA"/>
              </w:rPr>
              <w:t>) ____</w:t>
            </w:r>
          </w:p>
          <w:p w:rsidRPr="00177A71" w:rsidR="00D143DA" w:rsidP="007D7B9B" w:rsidRDefault="00D143DA" w14:paraId="7C02A0AF" w14:textId="77777777">
            <w:pPr>
              <w:spacing w:after="0" w:line="276" w:lineRule="auto"/>
              <w:ind w:left="-106"/>
              <w:rPr>
                <w:rFonts w:cs="Calibri"/>
                <w:color w:val="000000"/>
                <w:sz w:val="22"/>
                <w:szCs w:val="22"/>
                <w:lang w:bidi="ar-SA"/>
              </w:rPr>
            </w:pPr>
          </w:p>
          <w:p w:rsidRPr="00177A71" w:rsidR="00D90350" w:rsidP="007D7B9B" w:rsidRDefault="00D90350" w14:paraId="03980109" w14:textId="77777777">
            <w:pPr>
              <w:spacing w:after="0" w:line="276" w:lineRule="auto"/>
              <w:ind w:left="-106"/>
              <w:rPr>
                <w:rFonts w:cs="Calibri"/>
                <w:color w:val="000000"/>
                <w:sz w:val="22"/>
                <w:szCs w:val="22"/>
                <w:lang w:bidi="ar-SA"/>
              </w:rPr>
            </w:pPr>
          </w:p>
          <w:p w:rsidR="00F916EE" w:rsidP="00BD19FE" w:rsidRDefault="00F916EE" w14:paraId="02B93D09" w14:textId="77777777">
            <w:pPr>
              <w:spacing w:after="0" w:line="276" w:lineRule="auto"/>
              <w:rPr>
                <w:rFonts w:cs="Calibri"/>
                <w:color w:val="000000"/>
                <w:sz w:val="22"/>
                <w:szCs w:val="22"/>
                <w:lang w:bidi="ar-SA"/>
              </w:rPr>
            </w:pPr>
          </w:p>
          <w:p w:rsidR="0012037D" w:rsidRDefault="00D90350" w14:paraId="3EAEAA1A" w14:textId="1D3912B7">
            <w:pPr>
              <w:spacing w:after="0" w:line="276" w:lineRule="auto"/>
              <w:ind w:left="-106"/>
              <w:rPr>
                <w:rFonts w:cs="Calibri"/>
                <w:color w:val="000000"/>
                <w:sz w:val="22"/>
                <w:szCs w:val="22"/>
                <w:lang w:bidi="ar-SA"/>
              </w:rPr>
            </w:pPr>
            <w:r w:rsidRPr="00177A71">
              <w:rPr>
                <w:rFonts w:cs="Calibri"/>
                <w:color w:val="000000"/>
                <w:sz w:val="22"/>
                <w:szCs w:val="22"/>
                <w:lang w:bidi="ar-SA"/>
              </w:rPr>
              <w:t xml:space="preserve"> </w:t>
            </w:r>
          </w:p>
          <w:p w:rsidRPr="00177A71" w:rsidR="00DC5DF1" w:rsidP="007D7B9B" w:rsidRDefault="00DC5DF1" w14:paraId="2F422CE9" w14:textId="77777777">
            <w:pPr>
              <w:spacing w:after="0" w:line="276" w:lineRule="auto"/>
              <w:ind w:left="-106"/>
              <w:rPr>
                <w:rFonts w:cs="Calibri"/>
                <w:color w:val="000000"/>
                <w:sz w:val="22"/>
                <w:szCs w:val="22"/>
                <w:lang w:bidi="ar-SA"/>
              </w:rPr>
            </w:pPr>
          </w:p>
          <w:p w:rsidR="00D90350" w:rsidP="007D7B9B" w:rsidRDefault="00D90350" w14:paraId="7DEDFEDD" w14:textId="3C5E21D5">
            <w:pPr>
              <w:spacing w:after="0" w:line="276" w:lineRule="auto"/>
              <w:ind w:left="-106"/>
              <w:rPr>
                <w:rFonts w:cs="Calibri"/>
                <w:color w:val="000000"/>
                <w:sz w:val="22"/>
                <w:szCs w:val="22"/>
                <w:lang w:bidi="ar-SA"/>
              </w:rPr>
            </w:pPr>
            <w:r w:rsidRPr="00177A71">
              <w:rPr>
                <w:rFonts w:cs="Calibri"/>
                <w:color w:val="000000"/>
                <w:sz w:val="22"/>
                <w:szCs w:val="22"/>
                <w:lang w:bidi="ar-SA"/>
              </w:rPr>
              <w:t>(</w:t>
            </w:r>
            <w:proofErr w:type="spellStart"/>
            <w:r w:rsidRPr="00177A71">
              <w:rPr>
                <w:rFonts w:cs="Calibri"/>
                <w:color w:val="000000"/>
                <w:sz w:val="22"/>
                <w:szCs w:val="22"/>
                <w:lang w:bidi="ar-SA"/>
              </w:rPr>
              <w:t>i</w:t>
            </w:r>
            <w:proofErr w:type="spellEnd"/>
            <w:r w:rsidRPr="00177A71">
              <w:rPr>
                <w:rFonts w:cs="Calibri"/>
                <w:color w:val="000000"/>
                <w:sz w:val="22"/>
                <w:szCs w:val="22"/>
                <w:lang w:bidi="ar-SA"/>
              </w:rPr>
              <w:t>)____</w:t>
            </w:r>
          </w:p>
          <w:p w:rsidRPr="00177A71" w:rsidR="00F916EE" w:rsidP="007D7B9B" w:rsidRDefault="00F916EE" w14:paraId="0244BFD3" w14:textId="77777777">
            <w:pPr>
              <w:spacing w:after="0" w:line="276" w:lineRule="auto"/>
              <w:ind w:left="-106"/>
              <w:rPr>
                <w:rFonts w:cs="Calibri"/>
                <w:color w:val="000000"/>
                <w:sz w:val="22"/>
                <w:szCs w:val="22"/>
                <w:lang w:bidi="ar-SA"/>
              </w:rPr>
            </w:pPr>
          </w:p>
          <w:p w:rsidRPr="00177A71" w:rsidR="00D90350" w:rsidP="007D7B9B" w:rsidRDefault="00D90350" w14:paraId="2E574D56" w14:textId="77777777">
            <w:pPr>
              <w:spacing w:after="0" w:line="276" w:lineRule="auto"/>
              <w:ind w:left="-106"/>
              <w:rPr>
                <w:rFonts w:cs="Calibri"/>
                <w:color w:val="000000"/>
                <w:sz w:val="22"/>
                <w:szCs w:val="22"/>
                <w:lang w:bidi="ar-SA"/>
              </w:rPr>
            </w:pPr>
          </w:p>
          <w:p w:rsidRPr="00177A71" w:rsidR="00D90350" w:rsidP="007D7B9B" w:rsidRDefault="00D90350" w14:paraId="663EA931" w14:textId="77777777">
            <w:pPr>
              <w:spacing w:after="0" w:line="276" w:lineRule="auto"/>
              <w:ind w:left="-106"/>
              <w:rPr>
                <w:rFonts w:cs="Calibri"/>
                <w:color w:val="000000"/>
                <w:sz w:val="22"/>
                <w:szCs w:val="22"/>
                <w:lang w:bidi="ar-SA"/>
              </w:rPr>
            </w:pPr>
            <w:r w:rsidRPr="00177A71">
              <w:rPr>
                <w:rFonts w:cs="Calibri"/>
                <w:color w:val="000000"/>
                <w:sz w:val="22"/>
                <w:szCs w:val="22"/>
                <w:lang w:bidi="ar-SA"/>
              </w:rPr>
              <w:t>(ii)____</w:t>
            </w:r>
          </w:p>
          <w:p w:rsidRPr="00177A71" w:rsidR="00D90350" w:rsidP="007D7B9B" w:rsidRDefault="00D90350" w14:paraId="0CEDAB8C" w14:textId="77777777">
            <w:pPr>
              <w:spacing w:after="0" w:line="276" w:lineRule="auto"/>
              <w:ind w:left="-106"/>
              <w:rPr>
                <w:rFonts w:cs="Calibri"/>
                <w:color w:val="000000"/>
                <w:sz w:val="22"/>
                <w:szCs w:val="22"/>
                <w:lang w:bidi="ar-SA"/>
              </w:rPr>
            </w:pPr>
            <w:r w:rsidRPr="00177A71">
              <w:rPr>
                <w:rFonts w:cs="Calibri"/>
                <w:color w:val="000000"/>
                <w:sz w:val="22"/>
                <w:szCs w:val="22"/>
                <w:lang w:bidi="ar-SA"/>
              </w:rPr>
              <w:t>(iii)____</w:t>
            </w:r>
          </w:p>
          <w:p w:rsidRPr="00177A71" w:rsidR="00D90350" w:rsidP="007D7B9B" w:rsidRDefault="00D90350" w14:paraId="14DADF2C" w14:textId="77777777">
            <w:pPr>
              <w:spacing w:after="0" w:line="276" w:lineRule="auto"/>
              <w:ind w:left="-106"/>
              <w:rPr>
                <w:rFonts w:cs="Calibri"/>
                <w:color w:val="000000"/>
                <w:sz w:val="22"/>
                <w:szCs w:val="22"/>
                <w:lang w:bidi="ar-SA"/>
              </w:rPr>
            </w:pPr>
            <w:r w:rsidRPr="00177A71">
              <w:rPr>
                <w:rFonts w:cs="Calibri"/>
                <w:color w:val="000000"/>
                <w:sz w:val="22"/>
                <w:szCs w:val="22"/>
                <w:lang w:bidi="ar-SA"/>
              </w:rPr>
              <w:t>(iv)____</w:t>
            </w:r>
          </w:p>
          <w:p w:rsidRPr="00177A71" w:rsidR="00D90350" w:rsidP="007D7B9B" w:rsidRDefault="00D90350" w14:paraId="2BB04F23" w14:textId="77777777">
            <w:pPr>
              <w:spacing w:after="0" w:line="276" w:lineRule="auto"/>
              <w:ind w:left="-106"/>
              <w:rPr>
                <w:rFonts w:cs="Calibri"/>
                <w:color w:val="000000"/>
                <w:sz w:val="22"/>
                <w:szCs w:val="22"/>
                <w:lang w:bidi="ar-SA"/>
              </w:rPr>
            </w:pPr>
          </w:p>
          <w:p w:rsidRPr="00177A71" w:rsidR="00D90350" w:rsidP="007D7B9B" w:rsidRDefault="00D90350" w14:paraId="25D8B561" w14:textId="77777777">
            <w:pPr>
              <w:spacing w:after="0" w:line="276" w:lineRule="auto"/>
              <w:ind w:left="-106"/>
              <w:rPr>
                <w:rFonts w:cs="Calibri"/>
                <w:color w:val="000000"/>
                <w:sz w:val="22"/>
                <w:szCs w:val="22"/>
                <w:lang w:bidi="ar-SA"/>
              </w:rPr>
            </w:pPr>
          </w:p>
          <w:p w:rsidRPr="00177A71" w:rsidR="00D90350" w:rsidP="007D7B9B" w:rsidRDefault="00D90350" w14:paraId="05B2FE8B" w14:textId="251742E0">
            <w:pPr>
              <w:spacing w:after="0" w:line="276" w:lineRule="auto"/>
              <w:ind w:left="-106"/>
              <w:rPr>
                <w:rFonts w:cs="Calibri"/>
                <w:color w:val="000000"/>
                <w:sz w:val="22"/>
                <w:szCs w:val="22"/>
                <w:lang w:bidi="ar-SA"/>
              </w:rPr>
            </w:pPr>
            <w:r w:rsidRPr="00177A71">
              <w:rPr>
                <w:rFonts w:cs="Calibri"/>
                <w:color w:val="000000"/>
                <w:sz w:val="22"/>
                <w:szCs w:val="22"/>
                <w:lang w:bidi="ar-SA"/>
              </w:rPr>
              <w:t>(v)____</w:t>
            </w:r>
            <w:r w:rsidR="00BD19FE">
              <w:rPr>
                <w:rFonts w:cs="Calibri"/>
                <w:color w:val="000000"/>
                <w:sz w:val="22"/>
                <w:szCs w:val="22"/>
                <w:lang w:bidi="ar-SA"/>
              </w:rPr>
              <w:t xml:space="preserve">         </w:t>
            </w:r>
            <w:r w:rsidR="00223153">
              <w:rPr>
                <w:rFonts w:cs="Calibri"/>
                <w:color w:val="000000"/>
                <w:sz w:val="22"/>
                <w:szCs w:val="22"/>
                <w:lang w:bidi="ar-SA"/>
              </w:rPr>
              <w:t xml:space="preserve"> (as applicable)</w:t>
            </w:r>
          </w:p>
          <w:p w:rsidRPr="00177A71" w:rsidR="00D90350" w:rsidP="007D7B9B" w:rsidRDefault="00D90350" w14:paraId="3EDBC5BB" w14:textId="77777777">
            <w:pPr>
              <w:spacing w:after="0" w:line="276" w:lineRule="auto"/>
              <w:ind w:left="-106"/>
              <w:rPr>
                <w:rFonts w:cs="Calibri"/>
                <w:color w:val="000000"/>
                <w:sz w:val="22"/>
                <w:szCs w:val="22"/>
                <w:lang w:bidi="ar-SA"/>
              </w:rPr>
            </w:pPr>
          </w:p>
          <w:p w:rsidRPr="00177A71" w:rsidR="00D90350" w:rsidP="007D7B9B" w:rsidRDefault="00D90350" w14:paraId="103D695C" w14:textId="77777777">
            <w:pPr>
              <w:spacing w:after="0" w:line="276" w:lineRule="auto"/>
              <w:ind w:left="-106"/>
              <w:rPr>
                <w:rFonts w:cs="Calibri"/>
                <w:color w:val="000000"/>
                <w:sz w:val="22"/>
                <w:szCs w:val="22"/>
                <w:lang w:bidi="ar-SA"/>
              </w:rPr>
            </w:pPr>
          </w:p>
          <w:p w:rsidRPr="00177A71" w:rsidR="00D90350" w:rsidP="00BD19FE" w:rsidRDefault="00D90350" w14:paraId="4ED35329" w14:textId="77777777">
            <w:pPr>
              <w:spacing w:after="0" w:line="276" w:lineRule="auto"/>
              <w:rPr>
                <w:rFonts w:cs="Calibri"/>
                <w:color w:val="000000"/>
                <w:sz w:val="22"/>
                <w:szCs w:val="22"/>
                <w:lang w:bidi="ar-SA"/>
              </w:rPr>
            </w:pPr>
          </w:p>
          <w:p w:rsidRPr="00177A71" w:rsidR="00D90350" w:rsidP="007D7B9B" w:rsidRDefault="00D90350" w14:paraId="1C2A1B65" w14:textId="77777777">
            <w:pPr>
              <w:spacing w:after="0" w:line="276" w:lineRule="auto"/>
              <w:ind w:left="-106"/>
              <w:rPr>
                <w:rFonts w:cs="Calibri"/>
                <w:color w:val="000000"/>
                <w:sz w:val="22"/>
                <w:szCs w:val="22"/>
                <w:lang w:bidi="ar-SA"/>
              </w:rPr>
            </w:pPr>
            <w:r w:rsidRPr="00177A71">
              <w:rPr>
                <w:rFonts w:cs="Calibri"/>
                <w:color w:val="000000"/>
                <w:sz w:val="22"/>
                <w:szCs w:val="22"/>
                <w:lang w:bidi="ar-SA"/>
              </w:rPr>
              <w:t>(5)____</w:t>
            </w:r>
          </w:p>
          <w:p w:rsidRPr="00177A71" w:rsidR="00D90350" w:rsidP="007D7B9B" w:rsidRDefault="00D90350" w14:paraId="1669C0D2" w14:textId="77777777">
            <w:pPr>
              <w:spacing w:after="0" w:line="276" w:lineRule="auto"/>
              <w:ind w:left="-106"/>
              <w:rPr>
                <w:rFonts w:cs="Calibri"/>
                <w:color w:val="000000"/>
                <w:sz w:val="22"/>
                <w:szCs w:val="22"/>
                <w:lang w:bidi="ar-SA"/>
              </w:rPr>
            </w:pPr>
          </w:p>
          <w:p w:rsidR="00D90350" w:rsidP="007D7B9B" w:rsidRDefault="00D90350" w14:paraId="7216E492" w14:textId="4BD21E2F">
            <w:pPr>
              <w:spacing w:after="0" w:line="276" w:lineRule="auto"/>
              <w:ind w:left="-106"/>
              <w:rPr>
                <w:rFonts w:cs="Calibri"/>
                <w:color w:val="000000"/>
                <w:sz w:val="22"/>
                <w:szCs w:val="22"/>
                <w:lang w:bidi="ar-SA"/>
              </w:rPr>
            </w:pPr>
          </w:p>
          <w:p w:rsidRPr="00177A71" w:rsidR="00223153" w:rsidP="007D7B9B" w:rsidRDefault="00223153" w14:paraId="56DCD21B" w14:textId="77777777">
            <w:pPr>
              <w:spacing w:after="0" w:line="276" w:lineRule="auto"/>
              <w:ind w:left="-106"/>
              <w:rPr>
                <w:rFonts w:cs="Calibri"/>
                <w:color w:val="000000"/>
                <w:sz w:val="22"/>
                <w:szCs w:val="22"/>
                <w:lang w:bidi="ar-SA"/>
              </w:rPr>
            </w:pPr>
          </w:p>
          <w:p w:rsidRPr="00177A71" w:rsidR="00D90350" w:rsidP="007D7B9B" w:rsidRDefault="00223153" w14:paraId="36B7A869" w14:textId="6F3010E8">
            <w:pPr>
              <w:spacing w:after="0" w:line="276" w:lineRule="auto"/>
              <w:ind w:left="-106"/>
              <w:rPr>
                <w:rFonts w:cs="Calibri"/>
                <w:color w:val="000000"/>
                <w:sz w:val="22"/>
                <w:szCs w:val="22"/>
                <w:lang w:bidi="ar-SA"/>
              </w:rPr>
            </w:pPr>
            <w:r w:rsidRPr="00177A71" w:rsidDel="00223153">
              <w:rPr>
                <w:rFonts w:cs="Calibri"/>
                <w:color w:val="000000"/>
                <w:sz w:val="22"/>
                <w:szCs w:val="22"/>
                <w:lang w:bidi="ar-SA"/>
              </w:rPr>
              <w:t xml:space="preserve"> </w:t>
            </w:r>
            <w:r w:rsidRPr="00177A71" w:rsidR="00D90350">
              <w:rPr>
                <w:rFonts w:cs="Calibri"/>
                <w:color w:val="000000"/>
                <w:sz w:val="22"/>
                <w:szCs w:val="22"/>
                <w:lang w:bidi="ar-SA"/>
              </w:rPr>
              <w:t>(</w:t>
            </w:r>
            <w:proofErr w:type="spellStart"/>
            <w:r w:rsidRPr="00177A71" w:rsidR="00D90350">
              <w:rPr>
                <w:rFonts w:cs="Calibri"/>
                <w:color w:val="000000"/>
                <w:sz w:val="22"/>
                <w:szCs w:val="22"/>
                <w:lang w:bidi="ar-SA"/>
              </w:rPr>
              <w:t>i</w:t>
            </w:r>
            <w:proofErr w:type="spellEnd"/>
            <w:r w:rsidRPr="00177A71" w:rsidR="00D90350">
              <w:rPr>
                <w:rFonts w:cs="Calibri"/>
                <w:color w:val="000000"/>
                <w:sz w:val="22"/>
                <w:szCs w:val="22"/>
                <w:lang w:bidi="ar-SA"/>
              </w:rPr>
              <w:t>)____</w:t>
            </w:r>
          </w:p>
          <w:p w:rsidRPr="00177A71" w:rsidR="00D90350" w:rsidP="007D7B9B" w:rsidRDefault="00D90350" w14:paraId="3EC4A2C8" w14:textId="77777777">
            <w:pPr>
              <w:spacing w:after="0" w:line="276" w:lineRule="auto"/>
              <w:ind w:left="-106"/>
              <w:rPr>
                <w:rFonts w:cs="Calibri"/>
                <w:color w:val="000000"/>
                <w:sz w:val="22"/>
                <w:szCs w:val="22"/>
                <w:lang w:bidi="ar-SA"/>
              </w:rPr>
            </w:pPr>
          </w:p>
          <w:p w:rsidRPr="00177A71" w:rsidR="00D90350" w:rsidP="007D7B9B" w:rsidRDefault="00D90350" w14:paraId="18A595F2" w14:textId="77777777">
            <w:pPr>
              <w:spacing w:after="0" w:line="276" w:lineRule="auto"/>
              <w:ind w:left="-106"/>
              <w:rPr>
                <w:rFonts w:cs="Calibri"/>
                <w:color w:val="000000"/>
                <w:sz w:val="22"/>
                <w:szCs w:val="22"/>
                <w:lang w:bidi="ar-SA"/>
              </w:rPr>
            </w:pPr>
          </w:p>
          <w:p w:rsidR="00D90350" w:rsidRDefault="00D90350" w14:paraId="05393E81" w14:textId="3B064700">
            <w:pPr>
              <w:spacing w:after="0" w:line="276" w:lineRule="auto"/>
              <w:ind w:left="-106"/>
              <w:rPr>
                <w:rFonts w:cs="Calibri"/>
                <w:color w:val="000000"/>
                <w:sz w:val="22"/>
                <w:szCs w:val="22"/>
                <w:lang w:bidi="ar-SA"/>
              </w:rPr>
            </w:pPr>
            <w:r w:rsidRPr="00177A71">
              <w:rPr>
                <w:rFonts w:cs="Calibri"/>
                <w:color w:val="000000"/>
                <w:sz w:val="22"/>
                <w:szCs w:val="22"/>
                <w:lang w:bidi="ar-SA"/>
              </w:rPr>
              <w:t xml:space="preserve"> (ii)</w:t>
            </w:r>
            <w:r w:rsidRPr="00177A71" w:rsidR="00223153">
              <w:rPr>
                <w:rFonts w:cs="Calibri"/>
                <w:color w:val="000000"/>
                <w:sz w:val="22"/>
                <w:szCs w:val="22"/>
                <w:lang w:bidi="ar-SA"/>
              </w:rPr>
              <w:t xml:space="preserve"> ____</w:t>
            </w:r>
            <w:r w:rsidR="00BD19FE">
              <w:rPr>
                <w:rFonts w:cs="Calibri"/>
                <w:color w:val="000000"/>
                <w:sz w:val="22"/>
                <w:szCs w:val="22"/>
                <w:lang w:bidi="ar-SA"/>
              </w:rPr>
              <w:t xml:space="preserve">       </w:t>
            </w:r>
            <w:r w:rsidR="00223153">
              <w:rPr>
                <w:rFonts w:cs="Calibri"/>
                <w:color w:val="000000"/>
                <w:sz w:val="22"/>
                <w:szCs w:val="22"/>
                <w:lang w:bidi="ar-SA"/>
              </w:rPr>
              <w:t xml:space="preserve"> (as applicable)</w:t>
            </w:r>
          </w:p>
          <w:p w:rsidRPr="00177A71" w:rsidR="00D90350" w:rsidP="007D7B9B" w:rsidRDefault="00D90350" w14:paraId="001F850D" w14:textId="77777777">
            <w:pPr>
              <w:spacing w:after="0" w:line="276" w:lineRule="auto"/>
              <w:ind w:left="-106"/>
              <w:rPr>
                <w:rFonts w:cs="Calibri"/>
                <w:color w:val="000000"/>
                <w:sz w:val="22"/>
                <w:szCs w:val="22"/>
                <w:lang w:bidi="ar-SA"/>
              </w:rPr>
            </w:pPr>
          </w:p>
          <w:p w:rsidRPr="00177A71" w:rsidR="00D90350" w:rsidP="007D7B9B" w:rsidRDefault="00D90350" w14:paraId="54400150" w14:textId="6F6A9A7D">
            <w:pPr>
              <w:spacing w:after="0" w:line="276" w:lineRule="auto"/>
              <w:ind w:left="-106"/>
              <w:rPr>
                <w:rFonts w:cs="Calibri"/>
                <w:sz w:val="22"/>
                <w:szCs w:val="22"/>
                <w:lang w:bidi="ar-SA"/>
              </w:rPr>
            </w:pPr>
            <w:r w:rsidRPr="00177A71">
              <w:rPr>
                <w:rFonts w:cs="Calibri"/>
                <w:color w:val="000000"/>
                <w:sz w:val="22"/>
                <w:szCs w:val="22"/>
                <w:lang w:bidi="ar-SA"/>
              </w:rPr>
              <w:t xml:space="preserve"> (7)</w:t>
            </w:r>
            <w:r w:rsidRPr="00177A71" w:rsidR="00223153">
              <w:rPr>
                <w:rFonts w:cs="Calibri"/>
                <w:color w:val="000000"/>
                <w:sz w:val="22"/>
                <w:szCs w:val="22"/>
                <w:lang w:bidi="ar-SA"/>
              </w:rPr>
              <w:t xml:space="preserve"> ____</w:t>
            </w:r>
          </w:p>
        </w:tc>
        <w:tc>
          <w:tcPr>
            <w:tcW w:w="9281" w:type="dxa"/>
            <w:tcBorders>
              <w:top w:val="single" w:color="000000" w:sz="6" w:space="0"/>
              <w:left w:val="single" w:color="000000" w:sz="6" w:space="0"/>
              <w:bottom w:val="single" w:color="000000" w:sz="6" w:space="0"/>
              <w:right w:val="single" w:color="000000" w:sz="6" w:space="0"/>
            </w:tcBorders>
          </w:tcPr>
          <w:p w:rsidRPr="00177A71" w:rsidR="00D90350" w:rsidP="007D7B9B" w:rsidRDefault="00D90350" w14:paraId="367F3F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b/>
                <w:sz w:val="22"/>
                <w:szCs w:val="22"/>
                <w:lang w:bidi="ar-SA"/>
              </w:rPr>
            </w:pPr>
            <w:r w:rsidRPr="00177A71">
              <w:rPr>
                <w:rFonts w:eastAsia="Arial Unicode MS" w:cs="Calibri"/>
                <w:b/>
                <w:sz w:val="22"/>
                <w:szCs w:val="22"/>
                <w:lang w:bidi="ar-SA"/>
              </w:rPr>
              <w:lastRenderedPageBreak/>
              <w:t xml:space="preserve">(II) </w:t>
            </w:r>
            <w:r>
              <w:rPr>
                <w:rFonts w:eastAsia="Arial Unicode MS" w:cs="Calibri"/>
                <w:b/>
                <w:sz w:val="22"/>
                <w:szCs w:val="22"/>
                <w:lang w:bidi="ar-SA"/>
              </w:rPr>
              <w:t xml:space="preserve">REQUIRED COMPONENTS OF </w:t>
            </w:r>
            <w:r w:rsidRPr="00177A71">
              <w:rPr>
                <w:rFonts w:eastAsia="Arial Unicode MS" w:cs="Calibri"/>
                <w:b/>
                <w:sz w:val="22"/>
                <w:szCs w:val="22"/>
                <w:lang w:bidi="ar-SA"/>
              </w:rPr>
              <w:t>TEACHING RESIDENCY PROGRAMS.</w:t>
            </w:r>
          </w:p>
          <w:p w:rsidRPr="00177A71" w:rsidR="00D90350" w:rsidP="007D7B9B" w:rsidRDefault="00D90350" w14:paraId="4ABD30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56FC1A23" w14:textId="6919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(a)  </w:t>
            </w:r>
            <w:r w:rsidRPr="00177A71">
              <w:rPr>
                <w:rFonts w:eastAsia="Arial Unicode MS" w:cs="Calibri"/>
                <w:sz w:val="22"/>
                <w:szCs w:val="22"/>
                <w:u w:val="single"/>
                <w:lang w:bidi="ar-SA"/>
              </w:rPr>
              <w:t>Establishment and design</w:t>
            </w:r>
            <w:r w:rsidRPr="00177A71">
              <w:rPr>
                <w:rFonts w:eastAsia="Arial Unicode MS" w:cs="Calibri"/>
                <w:sz w:val="22"/>
                <w:szCs w:val="22"/>
                <w:lang w:bidi="ar-SA"/>
              </w:rPr>
              <w:t xml:space="preserve">.  </w:t>
            </w:r>
            <w:r w:rsidRPr="00B57556" w:rsidR="00B57556">
              <w:rPr>
                <w:rFonts w:eastAsia="Arial Unicode MS" w:cs="Calibri"/>
                <w:sz w:val="22"/>
                <w:szCs w:val="22"/>
                <w:lang w:bidi="ar-SA"/>
              </w:rPr>
              <w:t xml:space="preserve">A teaching residency program under this </w:t>
            </w:r>
            <w:r w:rsidR="00B57556">
              <w:rPr>
                <w:rFonts w:eastAsia="Arial Unicode MS" w:cs="Calibri"/>
                <w:sz w:val="22"/>
                <w:szCs w:val="22"/>
                <w:lang w:bidi="ar-SA"/>
              </w:rPr>
              <w:t>priority</w:t>
            </w:r>
            <w:r w:rsidRPr="00B57556" w:rsidR="00B57556">
              <w:rPr>
                <w:rFonts w:eastAsia="Arial Unicode MS" w:cs="Calibri"/>
                <w:sz w:val="22"/>
                <w:szCs w:val="22"/>
                <w:lang w:bidi="ar-SA"/>
              </w:rPr>
              <w:t xml:space="preserve"> </w:t>
            </w:r>
            <w:r w:rsidR="00033E68">
              <w:rPr>
                <w:rFonts w:eastAsia="Arial Unicode MS" w:cs="Calibri"/>
                <w:sz w:val="22"/>
                <w:szCs w:val="22"/>
                <w:lang w:bidi="ar-SA"/>
              </w:rPr>
              <w:t>must</w:t>
            </w:r>
            <w:r w:rsidRPr="00B57556" w:rsidR="00B57556">
              <w:rPr>
                <w:rFonts w:eastAsia="Arial Unicode MS" w:cs="Calibri"/>
                <w:sz w:val="22"/>
                <w:szCs w:val="22"/>
                <w:lang w:bidi="ar-SA"/>
              </w:rPr>
              <w:t xml:space="preserve"> be a program based upon models of successful teaching residencies that serves as a mechanism to prepare teachers for success in the high-need schools in the eligible partnership, and </w:t>
            </w:r>
            <w:r w:rsidR="00033E68">
              <w:rPr>
                <w:rFonts w:eastAsia="Arial Unicode MS" w:cs="Calibri"/>
                <w:sz w:val="22"/>
                <w:szCs w:val="22"/>
                <w:lang w:bidi="ar-SA"/>
              </w:rPr>
              <w:t>must</w:t>
            </w:r>
            <w:r w:rsidRPr="00B57556" w:rsidR="00B57556">
              <w:rPr>
                <w:rFonts w:eastAsia="Arial Unicode MS" w:cs="Calibri"/>
                <w:sz w:val="22"/>
                <w:szCs w:val="22"/>
                <w:lang w:bidi="ar-SA"/>
              </w:rPr>
              <w:t xml:space="preserve"> be designed to include the following characteristics of successful programs</w:t>
            </w:r>
            <w:r w:rsidRPr="00177A71">
              <w:rPr>
                <w:rFonts w:eastAsia="Arial Unicode MS" w:cs="Calibri"/>
                <w:sz w:val="22"/>
                <w:szCs w:val="22"/>
                <w:lang w:bidi="ar-SA"/>
              </w:rPr>
              <w:t>:</w:t>
            </w:r>
          </w:p>
          <w:p w:rsidRPr="00177A71" w:rsidR="00D90350" w:rsidP="007D7B9B" w:rsidRDefault="00D90350" w14:paraId="2083A2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74F0B2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(1)  The integration of pedagogy, classroom practice, and teacher mentoring;</w:t>
            </w:r>
          </w:p>
          <w:p w:rsidRPr="00177A71" w:rsidR="00D90350" w:rsidP="007D7B9B" w:rsidRDefault="00D90350" w14:paraId="50FD77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(2)  Engagement of teaching residents in rigorous graduate-level course work leading to a master’s degree while undertaking a guided teaching apprenticeship;</w:t>
            </w:r>
          </w:p>
          <w:p w:rsidR="00413384" w:rsidP="00BD19FE" w:rsidRDefault="00D90350" w14:paraId="7141B543" w14:textId="6B67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(3)  Experience and learning opportunities alongside a trained and experienced mentor teacher--</w:t>
            </w:r>
          </w:p>
          <w:p w:rsidRPr="00177A71" w:rsidR="00D90350" w:rsidP="007D7B9B" w:rsidRDefault="00D90350" w14:paraId="613BD5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eastAsia="Arial Unicode MS" w:cs="Calibri"/>
                <w:sz w:val="22"/>
                <w:szCs w:val="22"/>
                <w:lang w:bidi="ar-SA"/>
              </w:rPr>
            </w:pPr>
          </w:p>
          <w:p w:rsidRPr="00177A71" w:rsidR="00D90350" w:rsidP="00BD19FE" w:rsidRDefault="00D90350" w14:paraId="4F8D60C4" w14:textId="62E4D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xml:space="preserve">)  Whose teaching </w:t>
            </w:r>
            <w:r w:rsidR="009F1889">
              <w:rPr>
                <w:rFonts w:eastAsia="Arial Unicode MS" w:cs="Calibri"/>
                <w:sz w:val="22"/>
                <w:szCs w:val="22"/>
                <w:lang w:bidi="ar-SA"/>
              </w:rPr>
              <w:t>must</w:t>
            </w:r>
            <w:r w:rsidRPr="00177A71">
              <w:rPr>
                <w:rFonts w:eastAsia="Arial Unicode MS" w:cs="Calibri"/>
                <w:sz w:val="22"/>
                <w:szCs w:val="22"/>
                <w:lang w:bidi="ar-SA"/>
              </w:rPr>
              <w:t xml:space="preserve"> complement the residency program so that classroom clinical practice is tightly aligned with coursework;</w:t>
            </w:r>
          </w:p>
          <w:p w:rsidRPr="00177A71" w:rsidR="00D90350" w:rsidP="00BD19FE" w:rsidRDefault="00D90350" w14:paraId="7DC623D4" w14:textId="16A0D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lastRenderedPageBreak/>
              <w:t xml:space="preserve">(ii)  Who </w:t>
            </w:r>
            <w:r w:rsidR="00DF12D3">
              <w:rPr>
                <w:rFonts w:eastAsia="Arial Unicode MS" w:cs="Calibri"/>
                <w:sz w:val="22"/>
                <w:szCs w:val="22"/>
                <w:lang w:bidi="ar-SA"/>
              </w:rPr>
              <w:t>must</w:t>
            </w:r>
            <w:r w:rsidRPr="00177A71">
              <w:rPr>
                <w:rFonts w:eastAsia="Arial Unicode MS" w:cs="Calibri"/>
                <w:sz w:val="22"/>
                <w:szCs w:val="22"/>
                <w:lang w:bidi="ar-SA"/>
              </w:rPr>
              <w:t xml:space="preserve"> have extra responsibilities as a teacher leader of the teaching residency program, as a mentor for residents, and as a teacher coach during the induction program for new teachers; and for establishing, within the program, a learning community in which all individuals are expected to continually improve their capacity to advance student learning; and</w:t>
            </w:r>
          </w:p>
          <w:p w:rsidRPr="00177A71" w:rsidR="00D90350" w:rsidP="00BD19FE" w:rsidRDefault="00D90350" w14:paraId="35597A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 xml:space="preserve">(iii)  Who may be relieved from teaching duties as a result of such additional responsibilities; </w:t>
            </w:r>
          </w:p>
          <w:p w:rsidRPr="00177A71" w:rsidR="00D90350" w:rsidP="007D7B9B" w:rsidRDefault="00D90350" w14:paraId="44ABE5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11A02DC2" w14:textId="1E08A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(4)  The establishment of clear criteria for the selection of mentor teachers based on measures of teacher effectiveness and the appropriate subject area knowledge.  Evaluation of teacher effectiveness </w:t>
            </w:r>
            <w:r w:rsidR="00DF12D3">
              <w:rPr>
                <w:rFonts w:eastAsia="Arial Unicode MS" w:cs="Calibri"/>
                <w:sz w:val="22"/>
                <w:szCs w:val="22"/>
                <w:lang w:bidi="ar-SA"/>
              </w:rPr>
              <w:t>must</w:t>
            </w:r>
            <w:r w:rsidRPr="00177A71">
              <w:rPr>
                <w:rFonts w:eastAsia="Arial Unicode MS" w:cs="Calibri"/>
                <w:sz w:val="22"/>
                <w:szCs w:val="22"/>
                <w:lang w:bidi="ar-SA"/>
              </w:rPr>
              <w:t xml:space="preserve"> be based on, but not limited to, observations of the following--</w:t>
            </w:r>
          </w:p>
          <w:p w:rsidRPr="00177A71" w:rsidR="00D90350" w:rsidP="00BD19FE" w:rsidRDefault="00D90350" w14:paraId="490826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firstLine="720"/>
              <w:rPr>
                <w:rFonts w:eastAsia="Arial Unicode MS" w:cs="Calibri"/>
                <w:sz w:val="22"/>
                <w:szCs w:val="22"/>
                <w:lang w:bidi="ar-SA"/>
              </w:rPr>
            </w:pPr>
          </w:p>
          <w:p w:rsidRPr="00177A71" w:rsidR="00D90350" w:rsidP="00BD19FE" w:rsidRDefault="00D90350" w14:paraId="58BD7B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Planning and preparation, including demonstrated knowledge of content, pedagogy, and assessment, including the use of formative and diagnostic assessments to improve student learning;</w:t>
            </w:r>
          </w:p>
          <w:p w:rsidRPr="00177A71" w:rsidR="00D90350" w:rsidP="00BD19FE" w:rsidRDefault="00D90350" w14:paraId="78292F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  Appropriate instruction that engages students with different learning styles;</w:t>
            </w:r>
          </w:p>
          <w:p w:rsidRPr="00177A71" w:rsidR="00D90350" w:rsidP="00BD19FE" w:rsidRDefault="00D90350" w14:paraId="5F086B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(iii)  Collaboration with colleagues to improve instruction;</w:t>
            </w:r>
          </w:p>
          <w:p w:rsidRPr="00177A71" w:rsidR="00D90350" w:rsidP="00BD19FE" w:rsidRDefault="00D90350" w14:paraId="60FF8F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(iv)  Analysis of gains in student learning, based on multiple measures that are valid and reliable and that, when feasible, may include valid, reliable, and objective measures of the influence of teachers on the rate of student academic progress; and</w:t>
            </w:r>
          </w:p>
          <w:p w:rsidRPr="00177A71" w:rsidR="00D90350" w:rsidP="00BD19FE" w:rsidRDefault="00D90350" w14:paraId="473835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 xml:space="preserve">(v)  In the case of mentor candidates who will be mentoring new or prospective literacy and mathematics coaches or instructors, appropriate skills in the essential components of reading instruction, teacher training in literacy instructional strategies across core subject areas, and teacher training in mathematics instructional strategies, as appropriate; </w:t>
            </w:r>
          </w:p>
          <w:p w:rsidRPr="00177A71" w:rsidR="00D90350" w:rsidP="007D7B9B" w:rsidRDefault="00D90350" w14:paraId="5259B1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55FF89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(5)  Grouping of teaching residents in cohorts to facilitate professional collaboration among such residents;</w:t>
            </w:r>
          </w:p>
          <w:p w:rsidRPr="00177A71" w:rsidR="00D90350" w:rsidP="007D7B9B" w:rsidRDefault="00D90350" w14:paraId="475D59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635250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(6)  The development of admissions goals and priorities--</w:t>
            </w:r>
          </w:p>
          <w:p w:rsidRPr="00177A71" w:rsidR="00D90350" w:rsidP="00BD19FE" w:rsidRDefault="00D90350" w14:paraId="67D88F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That are aligned with the hiring objectives of the LEA partnering with the program, as well as the instructional initiatives and curriculum of such agency, in exchange for a commitment by such agency to hire qualified graduates from the teaching residency program; and</w:t>
            </w:r>
          </w:p>
          <w:p w:rsidRPr="00177A71" w:rsidR="00D90350" w:rsidP="00BD19FE" w:rsidRDefault="00D90350" w14:paraId="7A1368D2" w14:textId="137DF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  Which may include consideration of applicants that reflect the communities in which they will teach as well as consideration of individuals from underrepresented populations in the teaching profession</w:t>
            </w:r>
            <w:r w:rsidR="00413384">
              <w:rPr>
                <w:rFonts w:eastAsia="Arial Unicode MS" w:cs="Calibri"/>
                <w:sz w:val="22"/>
                <w:szCs w:val="22"/>
                <w:lang w:bidi="ar-SA"/>
              </w:rPr>
              <w:t>, as applicable</w:t>
            </w:r>
            <w:r w:rsidRPr="00177A71">
              <w:rPr>
                <w:rFonts w:eastAsia="Arial Unicode MS" w:cs="Calibri"/>
                <w:sz w:val="22"/>
                <w:szCs w:val="22"/>
                <w:lang w:bidi="ar-SA"/>
              </w:rPr>
              <w:t xml:space="preserve"> </w:t>
            </w:r>
          </w:p>
          <w:p w:rsidRPr="00177A71" w:rsidR="00D90350" w:rsidP="007D7B9B" w:rsidRDefault="00D90350" w14:paraId="55A93D32" w14:textId="775D5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(7)  Support for residents, once the teaching residents are hired as teachers of record, through an induction program, professional development, and networking opportunities to support the residents through not less than the residents’ first two years of teaching.</w:t>
            </w:r>
          </w:p>
          <w:p w:rsidRPr="00177A71" w:rsidR="00D90350" w:rsidP="007D7B9B" w:rsidRDefault="00D90350" w14:paraId="589D7936" w14:textId="77777777">
            <w:pPr>
              <w:autoSpaceDE w:val="0"/>
              <w:autoSpaceDN w:val="0"/>
              <w:adjustRightInd w:val="0"/>
              <w:spacing w:after="0" w:line="240" w:lineRule="auto"/>
              <w:rPr>
                <w:rFonts w:cs="Calibri"/>
                <w:sz w:val="22"/>
                <w:szCs w:val="22"/>
                <w:lang w:bidi="ar-SA"/>
              </w:rPr>
            </w:pPr>
          </w:p>
        </w:tc>
      </w:tr>
      <w:tr w:rsidRPr="00177A71" w:rsidR="00D90350" w:rsidTr="00BD19FE" w14:paraId="5077A655" w14:textId="77777777">
        <w:trPr>
          <w:trHeight w:val="1515"/>
          <w:jc w:val="center"/>
        </w:trPr>
        <w:tc>
          <w:tcPr>
            <w:tcW w:w="1522" w:type="dxa"/>
            <w:tcBorders>
              <w:top w:val="single" w:color="000000" w:sz="6" w:space="0"/>
              <w:left w:val="single" w:color="000000" w:sz="6" w:space="0"/>
              <w:bottom w:val="single" w:color="000000" w:sz="6" w:space="0"/>
              <w:right w:val="single" w:color="000000" w:sz="6" w:space="0"/>
            </w:tcBorders>
          </w:tcPr>
          <w:p w:rsidR="00D90350" w:rsidP="007D7B9B" w:rsidRDefault="00D90350" w14:paraId="29E08F08" w14:textId="5272AE31">
            <w:pPr>
              <w:spacing w:after="0" w:line="276" w:lineRule="auto"/>
              <w:ind w:left="-106"/>
              <w:jc w:val="both"/>
              <w:rPr>
                <w:rFonts w:cs="Calibri"/>
                <w:color w:val="000000"/>
                <w:sz w:val="22"/>
                <w:szCs w:val="22"/>
                <w:lang w:bidi="ar-SA"/>
              </w:rPr>
            </w:pPr>
          </w:p>
          <w:p w:rsidR="001B464C" w:rsidP="007D7B9B" w:rsidRDefault="001B464C" w14:paraId="072D5204" w14:textId="7109FB95">
            <w:pPr>
              <w:spacing w:after="0" w:line="276" w:lineRule="auto"/>
              <w:ind w:left="-106"/>
              <w:jc w:val="both"/>
              <w:rPr>
                <w:rFonts w:cs="Calibri"/>
                <w:color w:val="000000"/>
                <w:sz w:val="22"/>
                <w:szCs w:val="22"/>
                <w:lang w:bidi="ar-SA"/>
              </w:rPr>
            </w:pPr>
          </w:p>
          <w:p w:rsidR="001B464C" w:rsidP="007D7B9B" w:rsidRDefault="001B464C" w14:paraId="270585F5" w14:textId="19F0C12D">
            <w:pPr>
              <w:spacing w:after="0" w:line="276" w:lineRule="auto"/>
              <w:ind w:left="-106"/>
              <w:jc w:val="both"/>
              <w:rPr>
                <w:rFonts w:cs="Calibri"/>
                <w:color w:val="000000"/>
                <w:sz w:val="22"/>
                <w:szCs w:val="22"/>
                <w:lang w:bidi="ar-SA"/>
              </w:rPr>
            </w:pPr>
          </w:p>
          <w:p w:rsidR="001B464C" w:rsidP="001B464C" w:rsidRDefault="001B464C" w14:paraId="639F3D9F" w14:textId="374DFFED">
            <w:pPr>
              <w:spacing w:after="0" w:line="276" w:lineRule="auto"/>
              <w:ind w:left="-106"/>
              <w:jc w:val="both"/>
              <w:rPr>
                <w:rFonts w:cs="Calibri"/>
                <w:color w:val="000000"/>
                <w:sz w:val="22"/>
                <w:szCs w:val="22"/>
                <w:lang w:bidi="ar-SA"/>
              </w:rPr>
            </w:pPr>
            <w:r w:rsidRPr="00177A71">
              <w:rPr>
                <w:rFonts w:cs="Calibri"/>
                <w:color w:val="000000"/>
                <w:sz w:val="22"/>
                <w:szCs w:val="22"/>
                <w:lang w:bidi="ar-SA"/>
              </w:rPr>
              <w:t>(</w:t>
            </w:r>
            <w:proofErr w:type="spellStart"/>
            <w:r w:rsidRPr="00177A71">
              <w:rPr>
                <w:rFonts w:cs="Calibri"/>
                <w:color w:val="000000"/>
                <w:sz w:val="22"/>
                <w:szCs w:val="22"/>
                <w:lang w:bidi="ar-SA"/>
              </w:rPr>
              <w:t>i</w:t>
            </w:r>
            <w:proofErr w:type="spellEnd"/>
            <w:r w:rsidRPr="00177A71">
              <w:rPr>
                <w:rFonts w:cs="Calibri"/>
                <w:color w:val="000000"/>
                <w:sz w:val="22"/>
                <w:szCs w:val="22"/>
                <w:lang w:bidi="ar-SA"/>
              </w:rPr>
              <w:t>)____</w:t>
            </w:r>
          </w:p>
          <w:p w:rsidR="001B464C" w:rsidP="001B464C" w:rsidRDefault="001B464C" w14:paraId="465FE7C3" w14:textId="684AF450">
            <w:pPr>
              <w:spacing w:after="0" w:line="276" w:lineRule="auto"/>
              <w:ind w:left="-106"/>
              <w:jc w:val="both"/>
              <w:rPr>
                <w:rFonts w:cs="Calibri"/>
                <w:color w:val="000000"/>
                <w:sz w:val="22"/>
                <w:szCs w:val="22"/>
                <w:lang w:bidi="ar-SA"/>
              </w:rPr>
            </w:pPr>
          </w:p>
          <w:p w:rsidR="001B464C" w:rsidP="001B464C" w:rsidRDefault="001B464C" w14:paraId="1E8B7E0D" w14:textId="686F7C28">
            <w:pPr>
              <w:spacing w:after="0" w:line="276" w:lineRule="auto"/>
              <w:ind w:left="-106"/>
              <w:jc w:val="both"/>
              <w:rPr>
                <w:rFonts w:cs="Calibri"/>
                <w:color w:val="000000"/>
                <w:sz w:val="22"/>
                <w:szCs w:val="22"/>
                <w:lang w:bidi="ar-SA"/>
              </w:rPr>
            </w:pPr>
          </w:p>
          <w:p w:rsidRPr="00177A71" w:rsidR="001B464C" w:rsidP="001B464C" w:rsidRDefault="001B464C" w14:paraId="11D542A2" w14:textId="3D69EBC9">
            <w:pPr>
              <w:spacing w:after="0" w:line="276" w:lineRule="auto"/>
              <w:ind w:left="-106"/>
              <w:jc w:val="both"/>
              <w:rPr>
                <w:rFonts w:cs="Calibri"/>
                <w:color w:val="000000"/>
                <w:sz w:val="22"/>
                <w:szCs w:val="22"/>
                <w:lang w:bidi="ar-SA"/>
              </w:rPr>
            </w:pPr>
            <w:r w:rsidRPr="00177A71">
              <w:rPr>
                <w:rFonts w:cs="Calibri"/>
                <w:color w:val="000000"/>
                <w:sz w:val="22"/>
                <w:szCs w:val="22"/>
                <w:lang w:bidi="ar-SA"/>
              </w:rPr>
              <w:t>(i</w:t>
            </w:r>
            <w:r>
              <w:rPr>
                <w:rFonts w:cs="Calibri"/>
                <w:color w:val="000000"/>
                <w:sz w:val="22"/>
                <w:szCs w:val="22"/>
                <w:lang w:bidi="ar-SA"/>
              </w:rPr>
              <w:t>i</w:t>
            </w:r>
            <w:r w:rsidRPr="00177A71">
              <w:rPr>
                <w:rFonts w:cs="Calibri"/>
                <w:color w:val="000000"/>
                <w:sz w:val="22"/>
                <w:szCs w:val="22"/>
                <w:lang w:bidi="ar-SA"/>
              </w:rPr>
              <w:t>)____</w:t>
            </w:r>
          </w:p>
          <w:p w:rsidRPr="00177A71" w:rsidR="00223153" w:rsidP="00BD19FE" w:rsidRDefault="00223153" w14:paraId="62B8E9FA" w14:textId="77777777">
            <w:pPr>
              <w:spacing w:after="0" w:line="276" w:lineRule="auto"/>
              <w:jc w:val="both"/>
              <w:rPr>
                <w:rFonts w:cs="Calibri"/>
                <w:color w:val="000000"/>
                <w:sz w:val="22"/>
                <w:szCs w:val="22"/>
                <w:lang w:bidi="ar-SA"/>
              </w:rPr>
            </w:pPr>
          </w:p>
          <w:p w:rsidRPr="00177A71" w:rsidR="00D90350" w:rsidP="00BD19FE" w:rsidRDefault="00D90350" w14:paraId="6B1ED8B8" w14:textId="77777777">
            <w:pPr>
              <w:spacing w:after="0" w:line="276" w:lineRule="auto"/>
              <w:jc w:val="both"/>
              <w:rPr>
                <w:rFonts w:cs="Calibri"/>
                <w:color w:val="000000"/>
                <w:sz w:val="22"/>
                <w:szCs w:val="22"/>
                <w:lang w:bidi="ar-SA"/>
              </w:rPr>
            </w:pPr>
          </w:p>
          <w:p w:rsidRPr="00177A71" w:rsidR="00D90350" w:rsidRDefault="00D90350" w14:paraId="05707294" w14:textId="77777777">
            <w:pPr>
              <w:spacing w:after="0" w:line="276" w:lineRule="auto"/>
              <w:ind w:left="-106"/>
              <w:jc w:val="both"/>
              <w:rPr>
                <w:rFonts w:cs="Calibri"/>
                <w:color w:val="000000"/>
                <w:sz w:val="22"/>
                <w:szCs w:val="22"/>
                <w:lang w:bidi="ar-SA"/>
              </w:rPr>
            </w:pPr>
          </w:p>
          <w:p w:rsidRPr="00177A71" w:rsidR="00D90350" w:rsidP="007D7B9B" w:rsidRDefault="00D90350" w14:paraId="45E84B51" w14:textId="77777777">
            <w:pPr>
              <w:spacing w:after="0" w:line="276" w:lineRule="auto"/>
              <w:ind w:left="-106"/>
              <w:jc w:val="both"/>
              <w:rPr>
                <w:rFonts w:cs="Calibri"/>
                <w:color w:val="000000"/>
                <w:sz w:val="22"/>
                <w:szCs w:val="22"/>
                <w:lang w:bidi="ar-SA"/>
              </w:rPr>
            </w:pPr>
          </w:p>
          <w:p w:rsidRPr="00177A71" w:rsidR="00D90350" w:rsidP="007D7B9B" w:rsidRDefault="00D90350" w14:paraId="7B9E3B10" w14:textId="419B197F">
            <w:pPr>
              <w:spacing w:after="0" w:line="276" w:lineRule="auto"/>
              <w:ind w:left="-106"/>
              <w:jc w:val="both"/>
              <w:rPr>
                <w:rFonts w:cs="Calibri"/>
                <w:color w:val="000000"/>
                <w:sz w:val="22"/>
                <w:szCs w:val="22"/>
                <w:lang w:bidi="ar-SA"/>
              </w:rPr>
            </w:pPr>
            <w:r w:rsidRPr="00177A71">
              <w:rPr>
                <w:rFonts w:cs="Calibri"/>
                <w:color w:val="000000"/>
                <w:sz w:val="22"/>
                <w:szCs w:val="22"/>
                <w:lang w:bidi="ar-SA"/>
              </w:rPr>
              <w:t>(</w:t>
            </w:r>
            <w:proofErr w:type="spellStart"/>
            <w:r w:rsidRPr="00177A71">
              <w:rPr>
                <w:rFonts w:cs="Calibri"/>
                <w:color w:val="000000"/>
                <w:sz w:val="22"/>
                <w:szCs w:val="22"/>
                <w:lang w:bidi="ar-SA"/>
              </w:rPr>
              <w:t>i</w:t>
            </w:r>
            <w:proofErr w:type="spellEnd"/>
            <w:r w:rsidRPr="00177A71">
              <w:rPr>
                <w:rFonts w:cs="Calibri"/>
                <w:color w:val="000000"/>
                <w:sz w:val="22"/>
                <w:szCs w:val="22"/>
                <w:lang w:bidi="ar-SA"/>
              </w:rPr>
              <w:t>)____</w:t>
            </w:r>
          </w:p>
          <w:p w:rsidRPr="00177A71" w:rsidR="00D90350" w:rsidP="007D7B9B" w:rsidRDefault="00D90350" w14:paraId="004CD073" w14:textId="77777777">
            <w:pPr>
              <w:spacing w:after="0" w:line="276" w:lineRule="auto"/>
              <w:ind w:left="-106"/>
              <w:jc w:val="both"/>
              <w:rPr>
                <w:rFonts w:cs="Calibri"/>
                <w:color w:val="000000"/>
                <w:sz w:val="22"/>
                <w:szCs w:val="22"/>
                <w:lang w:bidi="ar-SA"/>
              </w:rPr>
            </w:pPr>
          </w:p>
          <w:p w:rsidRPr="00177A71" w:rsidR="00D90350" w:rsidRDefault="00D90350" w14:paraId="06A6456E" w14:textId="6F797A27">
            <w:pPr>
              <w:spacing w:after="0" w:line="276" w:lineRule="auto"/>
              <w:ind w:left="-106"/>
              <w:jc w:val="both"/>
              <w:rPr>
                <w:rFonts w:cs="Calibri"/>
                <w:color w:val="000000"/>
                <w:sz w:val="22"/>
                <w:szCs w:val="22"/>
                <w:lang w:bidi="ar-SA"/>
              </w:rPr>
            </w:pPr>
            <w:r w:rsidRPr="00177A71">
              <w:rPr>
                <w:rFonts w:cs="Calibri"/>
                <w:color w:val="000000"/>
                <w:sz w:val="22"/>
                <w:szCs w:val="22"/>
                <w:lang w:bidi="ar-SA"/>
              </w:rPr>
              <w:t>(ii)____</w:t>
            </w:r>
          </w:p>
          <w:p w:rsidRPr="00177A71" w:rsidR="00D90350" w:rsidP="007D7B9B" w:rsidRDefault="00D90350" w14:paraId="33C24A7A" w14:textId="77777777">
            <w:pPr>
              <w:spacing w:after="0" w:line="276" w:lineRule="auto"/>
              <w:ind w:left="-106"/>
              <w:jc w:val="both"/>
              <w:rPr>
                <w:rFonts w:cs="Calibri"/>
                <w:color w:val="000000"/>
                <w:sz w:val="22"/>
                <w:szCs w:val="22"/>
                <w:lang w:bidi="ar-SA"/>
              </w:rPr>
            </w:pPr>
          </w:p>
          <w:p w:rsidRPr="00177A71" w:rsidR="00D90350" w:rsidP="00BD19FE" w:rsidRDefault="00D90350" w14:paraId="3FB00908" w14:textId="60748A9B">
            <w:pPr>
              <w:spacing w:after="0" w:line="276" w:lineRule="auto"/>
              <w:ind w:left="-106"/>
              <w:rPr>
                <w:rFonts w:cs="Calibri"/>
                <w:sz w:val="22"/>
                <w:szCs w:val="22"/>
                <w:lang w:bidi="ar-SA"/>
              </w:rPr>
            </w:pPr>
            <w:r w:rsidRPr="00177A71">
              <w:rPr>
                <w:rFonts w:cs="Calibri"/>
                <w:color w:val="000000"/>
                <w:sz w:val="22"/>
                <w:szCs w:val="22"/>
                <w:lang w:bidi="ar-SA"/>
              </w:rPr>
              <w:t>(iii)____</w:t>
            </w:r>
            <w:r w:rsidR="00DC5DF1">
              <w:rPr>
                <w:rFonts w:cs="Calibri"/>
                <w:sz w:val="22"/>
                <w:szCs w:val="22"/>
                <w:lang w:bidi="ar-SA"/>
              </w:rPr>
              <w:t xml:space="preserve"> </w:t>
            </w:r>
            <w:r w:rsidR="00BD19FE">
              <w:rPr>
                <w:rFonts w:cs="Calibri"/>
                <w:sz w:val="22"/>
                <w:szCs w:val="22"/>
                <w:lang w:bidi="ar-SA"/>
              </w:rPr>
              <w:t xml:space="preserve">         </w:t>
            </w:r>
            <w:r w:rsidR="00DC5DF1">
              <w:rPr>
                <w:rFonts w:cs="Calibri"/>
                <w:sz w:val="22"/>
                <w:szCs w:val="22"/>
                <w:lang w:bidi="ar-SA"/>
              </w:rPr>
              <w:t>(as applicable)</w:t>
            </w:r>
          </w:p>
        </w:tc>
        <w:tc>
          <w:tcPr>
            <w:tcW w:w="9281" w:type="dxa"/>
            <w:tcBorders>
              <w:top w:val="single" w:color="000000" w:sz="6" w:space="0"/>
              <w:left w:val="single" w:color="000000" w:sz="6" w:space="0"/>
              <w:bottom w:val="single" w:color="000000" w:sz="6" w:space="0"/>
              <w:right w:val="single" w:color="000000" w:sz="6" w:space="0"/>
            </w:tcBorders>
          </w:tcPr>
          <w:p w:rsidRPr="00177A71" w:rsidR="00D90350" w:rsidP="007D7B9B" w:rsidRDefault="00D90350" w14:paraId="5F574229" w14:textId="77777777">
            <w:pPr>
              <w:spacing w:after="0" w:line="276" w:lineRule="auto"/>
              <w:rPr>
                <w:rFonts w:eastAsia="Arial Unicode MS" w:cs="Calibri"/>
                <w:sz w:val="22"/>
                <w:szCs w:val="22"/>
                <w:lang w:bidi="ar-SA"/>
              </w:rPr>
            </w:pPr>
            <w:r w:rsidRPr="00177A71">
              <w:rPr>
                <w:rFonts w:eastAsia="Arial Unicode MS" w:cs="Calibri"/>
                <w:sz w:val="22"/>
                <w:szCs w:val="22"/>
                <w:lang w:bidi="ar-SA"/>
              </w:rPr>
              <w:t xml:space="preserve">(b)  </w:t>
            </w:r>
            <w:r w:rsidRPr="00177A71">
              <w:rPr>
                <w:rFonts w:eastAsia="Arial Unicode MS" w:cs="Calibri"/>
                <w:sz w:val="22"/>
                <w:szCs w:val="22"/>
                <w:u w:val="single"/>
                <w:lang w:bidi="ar-SA"/>
              </w:rPr>
              <w:t>Sel</w:t>
            </w:r>
            <w:r>
              <w:rPr>
                <w:rFonts w:eastAsia="Arial Unicode MS" w:cs="Calibri"/>
                <w:sz w:val="22"/>
                <w:szCs w:val="22"/>
                <w:u w:val="single"/>
                <w:lang w:bidi="ar-SA"/>
              </w:rPr>
              <w:t>ection of individuals as teaching</w:t>
            </w:r>
            <w:r w:rsidRPr="00177A71">
              <w:rPr>
                <w:rFonts w:eastAsia="Arial Unicode MS" w:cs="Calibri"/>
                <w:sz w:val="22"/>
                <w:szCs w:val="22"/>
                <w:u w:val="single"/>
                <w:lang w:bidi="ar-SA"/>
              </w:rPr>
              <w:t xml:space="preserve"> residents</w:t>
            </w:r>
            <w:r w:rsidRPr="00177A71">
              <w:rPr>
                <w:rFonts w:eastAsia="Arial Unicode MS" w:cs="Calibri"/>
                <w:sz w:val="22"/>
                <w:szCs w:val="22"/>
                <w:lang w:bidi="ar-SA"/>
              </w:rPr>
              <w:t>.</w:t>
            </w:r>
          </w:p>
          <w:p w:rsidRPr="00177A71" w:rsidR="00D90350" w:rsidP="007D7B9B" w:rsidRDefault="00D90350" w14:paraId="3191F8F6" w14:textId="6772C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(1)  Eligible Individual.  In orde</w:t>
            </w:r>
            <w:r>
              <w:rPr>
                <w:rFonts w:eastAsia="Arial Unicode MS" w:cs="Calibri"/>
                <w:sz w:val="22"/>
                <w:szCs w:val="22"/>
                <w:lang w:bidi="ar-SA"/>
              </w:rPr>
              <w:t>r to be eligible to be a teaching</w:t>
            </w:r>
            <w:r w:rsidRPr="00177A71">
              <w:rPr>
                <w:rFonts w:eastAsia="Arial Unicode MS" w:cs="Calibri"/>
                <w:sz w:val="22"/>
                <w:szCs w:val="22"/>
                <w:lang w:bidi="ar-SA"/>
              </w:rPr>
              <w:t xml:space="preserve"> resident in a teaching residency program under this priority, an individual </w:t>
            </w:r>
            <w:r w:rsidR="00DF12D3">
              <w:rPr>
                <w:rFonts w:eastAsia="Arial Unicode MS" w:cs="Calibri"/>
                <w:sz w:val="22"/>
                <w:szCs w:val="22"/>
                <w:lang w:bidi="ar-SA"/>
              </w:rPr>
              <w:t>must</w:t>
            </w:r>
            <w:r w:rsidRPr="00177A71">
              <w:rPr>
                <w:rFonts w:eastAsia="Arial Unicode MS" w:cs="Calibri"/>
                <w:sz w:val="22"/>
                <w:szCs w:val="22"/>
                <w:lang w:bidi="ar-SA"/>
              </w:rPr>
              <w:t>—-</w:t>
            </w:r>
          </w:p>
          <w:p w:rsidRPr="00177A71" w:rsidR="00D90350" w:rsidP="00BD19FE" w:rsidRDefault="00D90350" w14:paraId="4808B5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xml:space="preserve">)  Be a recent graduate of a four-year institution of higher education or a mid-career professional from outside the field of education possessing strong content knowledge or a record of professional accomplishment; and </w:t>
            </w:r>
          </w:p>
          <w:p w:rsidRPr="00177A71" w:rsidR="00D90350" w:rsidP="00BD19FE" w:rsidRDefault="00D90350" w14:paraId="112AE2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 xml:space="preserve">(ii)  </w:t>
            </w:r>
            <w:proofErr w:type="gramStart"/>
            <w:r w:rsidRPr="00177A71">
              <w:rPr>
                <w:rFonts w:eastAsia="Arial Unicode MS" w:cs="Calibri"/>
                <w:sz w:val="22"/>
                <w:szCs w:val="22"/>
                <w:lang w:bidi="ar-SA"/>
              </w:rPr>
              <w:t>Submit an application</w:t>
            </w:r>
            <w:proofErr w:type="gramEnd"/>
            <w:r w:rsidRPr="00177A71">
              <w:rPr>
                <w:rFonts w:eastAsia="Arial Unicode MS" w:cs="Calibri"/>
                <w:sz w:val="22"/>
                <w:szCs w:val="22"/>
                <w:lang w:bidi="ar-SA"/>
              </w:rPr>
              <w:t xml:space="preserve"> to the teaching residency program.</w:t>
            </w:r>
          </w:p>
          <w:p w:rsidRPr="00177A71" w:rsidR="00D90350" w:rsidP="007D7B9B" w:rsidRDefault="00D90350" w14:paraId="3532E7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eastAsia="Arial Unicode MS" w:cs="Calibri"/>
                <w:sz w:val="22"/>
                <w:szCs w:val="22"/>
                <w:lang w:bidi="ar-SA"/>
              </w:rPr>
            </w:pPr>
          </w:p>
          <w:p w:rsidRPr="00177A71" w:rsidR="00DC5DF1" w:rsidP="007D7B9B" w:rsidRDefault="00D90350" w14:paraId="1FD52DFE" w14:textId="3A5EA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(2)  </w:t>
            </w:r>
            <w:r w:rsidRPr="00177A71">
              <w:rPr>
                <w:rFonts w:eastAsia="Arial Unicode MS" w:cs="Calibri"/>
                <w:sz w:val="22"/>
                <w:szCs w:val="22"/>
                <w:u w:val="single"/>
                <w:lang w:bidi="ar-SA"/>
              </w:rPr>
              <w:t>Selection Criteria</w:t>
            </w:r>
            <w:r>
              <w:rPr>
                <w:rFonts w:eastAsia="Arial Unicode MS" w:cs="Calibri"/>
                <w:sz w:val="22"/>
                <w:szCs w:val="22"/>
                <w:u w:val="single"/>
                <w:lang w:bidi="ar-SA"/>
              </w:rPr>
              <w:t xml:space="preserve"> for Participants</w:t>
            </w:r>
            <w:r w:rsidRPr="00177A71">
              <w:rPr>
                <w:rFonts w:eastAsia="Arial Unicode MS" w:cs="Calibri"/>
                <w:sz w:val="22"/>
                <w:szCs w:val="22"/>
                <w:lang w:bidi="ar-SA"/>
              </w:rPr>
              <w:t xml:space="preserve">.  An eligible partnership carrying out a teaching residency program under this priority </w:t>
            </w:r>
            <w:r w:rsidR="00DF12D3">
              <w:rPr>
                <w:rFonts w:eastAsia="Arial Unicode MS" w:cs="Calibri"/>
                <w:sz w:val="22"/>
                <w:szCs w:val="22"/>
                <w:lang w:bidi="ar-SA"/>
              </w:rPr>
              <w:t>must</w:t>
            </w:r>
            <w:r w:rsidRPr="00177A71">
              <w:rPr>
                <w:rFonts w:eastAsia="Arial Unicode MS" w:cs="Calibri"/>
                <w:sz w:val="22"/>
                <w:szCs w:val="22"/>
                <w:lang w:bidi="ar-SA"/>
              </w:rPr>
              <w:t xml:space="preserve"> establish criteria for the selection of eligible individuals to participate in the teaching residency program based on the following characteristics--</w:t>
            </w:r>
          </w:p>
          <w:p w:rsidRPr="00177A71" w:rsidR="00D90350" w:rsidP="00BD19FE" w:rsidRDefault="00D90350" w14:paraId="18175325" w14:textId="1B47A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Strong content knowledge or record of accomplishment in the field or subject area to be taught;</w:t>
            </w:r>
          </w:p>
          <w:p w:rsidRPr="00177A71" w:rsidR="00D90350" w:rsidP="00BD19FE" w:rsidRDefault="00D90350" w14:paraId="396FEDF2" w14:textId="27A0C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  Strong verbal and written communication skills, which may be demonstrated by performance on appropriate tests; and</w:t>
            </w:r>
          </w:p>
          <w:p w:rsidRPr="00177A71" w:rsidR="00D90350" w:rsidP="00BD19FE" w:rsidRDefault="00D90350" w14:paraId="16081E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(iii)  Other attributes linked to effective teaching, which may be determined by interviews or performance assessments, as specified by the eligible partnership.</w:t>
            </w:r>
          </w:p>
        </w:tc>
      </w:tr>
      <w:tr w:rsidRPr="00177A71" w:rsidR="00D90350" w:rsidTr="00BD19FE" w14:paraId="5DAB7AD5" w14:textId="77777777">
        <w:trPr>
          <w:trHeight w:val="2235"/>
          <w:jc w:val="center"/>
        </w:trPr>
        <w:tc>
          <w:tcPr>
            <w:tcW w:w="1522" w:type="dxa"/>
            <w:tcBorders>
              <w:top w:val="single" w:color="000000" w:sz="6" w:space="0"/>
              <w:left w:val="single" w:color="000000" w:sz="6" w:space="0"/>
              <w:bottom w:val="single" w:color="000000" w:sz="6" w:space="0"/>
              <w:right w:val="single" w:color="000000" w:sz="6" w:space="0"/>
            </w:tcBorders>
          </w:tcPr>
          <w:p w:rsidRPr="00177A71" w:rsidR="00D90350" w:rsidP="007D7B9B" w:rsidRDefault="00D90350" w14:paraId="1934F1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eastAsia="Arial Unicode MS" w:cs="Calibri"/>
                <w:sz w:val="22"/>
                <w:szCs w:val="22"/>
                <w:lang w:bidi="ar-SA"/>
              </w:rPr>
            </w:pPr>
          </w:p>
          <w:p w:rsidRPr="00177A71" w:rsidR="00D90350" w:rsidP="007D7B9B" w:rsidRDefault="00D90350" w14:paraId="1F1D02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RDefault="00D90350" w14:paraId="77EE6575" w14:textId="5E2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(1)____</w:t>
            </w:r>
            <w:r w:rsidRPr="00177A71">
              <w:rPr>
                <w:rFonts w:cs="Calibri"/>
                <w:color w:val="FFFFFF"/>
                <w:sz w:val="22"/>
                <w:szCs w:val="22"/>
                <w:u w:val="single"/>
                <w:lang w:bidi="ar-SA"/>
              </w:rPr>
              <w:t>,</w:t>
            </w:r>
          </w:p>
          <w:p w:rsidRPr="00177A71" w:rsidR="00D90350" w:rsidP="007D7B9B" w:rsidRDefault="00D90350" w14:paraId="0FB73E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03DCFE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(2)____</w:t>
            </w:r>
            <w:r w:rsidRPr="00177A71">
              <w:rPr>
                <w:rFonts w:cs="Calibri"/>
                <w:color w:val="FFFFFF"/>
                <w:sz w:val="22"/>
                <w:szCs w:val="22"/>
                <w:u w:val="single"/>
                <w:lang w:bidi="ar-SA"/>
              </w:rPr>
              <w:t>,</w:t>
            </w:r>
          </w:p>
          <w:p w:rsidRPr="00177A71" w:rsidR="00D90350" w:rsidP="007D7B9B" w:rsidRDefault="00D90350" w14:paraId="501DB8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1F34E0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C5DF1" w:rsidP="00BD19FE" w:rsidRDefault="00DC5DF1" w14:paraId="1C27FD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color w:val="000000"/>
                <w:sz w:val="22"/>
                <w:szCs w:val="22"/>
                <w:lang w:bidi="ar-SA"/>
              </w:rPr>
            </w:pPr>
          </w:p>
          <w:p w:rsidRPr="00177A71" w:rsidR="00D90350" w:rsidP="007D7B9B" w:rsidRDefault="00D90350" w14:paraId="1E9584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000000"/>
                <w:sz w:val="22"/>
                <w:szCs w:val="22"/>
                <w:lang w:bidi="ar-SA"/>
              </w:rPr>
            </w:pPr>
          </w:p>
          <w:p w:rsidRPr="00177A71" w:rsidR="00D90350" w:rsidP="007D7B9B" w:rsidRDefault="00D90350" w14:paraId="6902F8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000000"/>
                <w:sz w:val="22"/>
                <w:szCs w:val="22"/>
                <w:lang w:bidi="ar-SA"/>
              </w:rPr>
            </w:pPr>
          </w:p>
          <w:p w:rsidRPr="00177A71" w:rsidR="00D90350" w:rsidP="007D7B9B" w:rsidRDefault="00D90350" w14:paraId="320688ED" w14:textId="06B6C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w:t>
            </w:r>
            <w:proofErr w:type="spellStart"/>
            <w:r w:rsidRPr="00177A71">
              <w:rPr>
                <w:rFonts w:cs="Calibri"/>
                <w:color w:val="000000"/>
                <w:sz w:val="22"/>
                <w:szCs w:val="22"/>
                <w:lang w:bidi="ar-SA"/>
              </w:rPr>
              <w:t>i</w:t>
            </w:r>
            <w:proofErr w:type="spellEnd"/>
            <w:r w:rsidRPr="00177A71">
              <w:rPr>
                <w:rFonts w:cs="Calibri"/>
                <w:color w:val="000000"/>
                <w:sz w:val="22"/>
                <w:szCs w:val="22"/>
                <w:lang w:bidi="ar-SA"/>
              </w:rPr>
              <w:t>)___</w:t>
            </w:r>
            <w:r w:rsidRPr="00177A71" w:rsidR="00BD19FE">
              <w:rPr>
                <w:rFonts w:cs="Calibri"/>
                <w:color w:val="000000"/>
                <w:sz w:val="22"/>
                <w:szCs w:val="22"/>
                <w:lang w:bidi="ar-SA"/>
              </w:rPr>
              <w:t>_</w:t>
            </w:r>
            <w:r w:rsidRPr="00177A71" w:rsidR="00BD19FE">
              <w:rPr>
                <w:rFonts w:cs="Calibri"/>
                <w:color w:val="FFFFFF"/>
                <w:sz w:val="22"/>
                <w:szCs w:val="22"/>
                <w:u w:val="single"/>
                <w:lang w:bidi="ar-SA"/>
              </w:rPr>
              <w:t>,</w:t>
            </w:r>
          </w:p>
          <w:p w:rsidRPr="00177A71" w:rsidR="00D90350" w:rsidP="007D7B9B" w:rsidRDefault="00D90350" w14:paraId="3FBFB3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3844FA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(ii)____</w:t>
            </w:r>
            <w:r w:rsidRPr="00177A71">
              <w:rPr>
                <w:rFonts w:cs="Calibri"/>
                <w:color w:val="FFFFFF"/>
                <w:sz w:val="22"/>
                <w:szCs w:val="22"/>
                <w:u w:val="single"/>
                <w:lang w:bidi="ar-SA"/>
              </w:rPr>
              <w:t>,</w:t>
            </w:r>
          </w:p>
          <w:p w:rsidRPr="00177A71" w:rsidR="00D90350" w:rsidP="007D7B9B" w:rsidRDefault="00D90350" w14:paraId="4948E9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0D40A6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043476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(iii)____</w:t>
            </w:r>
            <w:r w:rsidRPr="00177A71">
              <w:rPr>
                <w:rFonts w:cs="Calibri"/>
                <w:color w:val="FFFFFF"/>
                <w:sz w:val="22"/>
                <w:szCs w:val="22"/>
                <w:u w:val="single"/>
                <w:lang w:bidi="ar-SA"/>
              </w:rPr>
              <w:t>,</w:t>
            </w:r>
          </w:p>
          <w:p w:rsidRPr="00177A71" w:rsidR="00D90350" w:rsidP="007D7B9B" w:rsidRDefault="00D90350" w14:paraId="6BB897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00D90350" w:rsidP="007D7B9B" w:rsidRDefault="00D90350" w14:paraId="23A335C3" w14:textId="52C49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C5DF1" w:rsidP="007D7B9B" w:rsidRDefault="00DC5DF1" w14:paraId="5B5BE9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475241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(iv)____</w:t>
            </w:r>
            <w:r w:rsidRPr="00177A71">
              <w:rPr>
                <w:rFonts w:cs="Calibri"/>
                <w:color w:val="FFFFFF"/>
                <w:sz w:val="22"/>
                <w:szCs w:val="22"/>
                <w:u w:val="single"/>
                <w:lang w:bidi="ar-SA"/>
              </w:rPr>
              <w:t>,</w:t>
            </w:r>
          </w:p>
          <w:p w:rsidRPr="00177A71" w:rsidR="00D90350" w:rsidP="007D7B9B" w:rsidRDefault="00D90350" w14:paraId="39A96B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00D90350" w:rsidP="007D7B9B" w:rsidRDefault="00D90350" w14:paraId="33819C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00D90350" w:rsidP="00BD19FE" w:rsidRDefault="00D90350" w14:paraId="52EA0A74" w14:textId="3DF05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color w:val="FFFFFF"/>
                <w:sz w:val="22"/>
                <w:szCs w:val="22"/>
                <w:u w:val="single"/>
                <w:lang w:bidi="ar-SA"/>
              </w:rPr>
            </w:pPr>
          </w:p>
          <w:p w:rsidRPr="00177A71" w:rsidR="0061319E" w:rsidP="007D7B9B" w:rsidRDefault="0061319E" w14:paraId="480CF8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779FF5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lastRenderedPageBreak/>
              <w:t>(v)____</w:t>
            </w:r>
            <w:r w:rsidRPr="00177A71">
              <w:rPr>
                <w:rFonts w:cs="Calibri"/>
                <w:color w:val="FFFFFF"/>
                <w:sz w:val="22"/>
                <w:szCs w:val="22"/>
                <w:u w:val="single"/>
                <w:lang w:bidi="ar-SA"/>
              </w:rPr>
              <w:t>,</w:t>
            </w:r>
          </w:p>
          <w:p w:rsidRPr="00177A71" w:rsidR="00D90350" w:rsidP="007D7B9B" w:rsidRDefault="00D90350" w14:paraId="4EA2EE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5BB245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00D90350" w:rsidP="007D7B9B" w:rsidRDefault="00D90350" w14:paraId="611BD9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00D90350" w:rsidP="007D7B9B" w:rsidRDefault="00D90350" w14:paraId="04799F7B" w14:textId="762E0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C5DF1" w:rsidP="007D7B9B" w:rsidRDefault="00DC5DF1" w14:paraId="5E00D4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48E7F3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(1)____</w:t>
            </w:r>
            <w:r w:rsidRPr="00177A71">
              <w:rPr>
                <w:rFonts w:cs="Calibri"/>
                <w:color w:val="FFFFFF"/>
                <w:sz w:val="22"/>
                <w:szCs w:val="22"/>
                <w:u w:val="single"/>
                <w:lang w:bidi="ar-SA"/>
              </w:rPr>
              <w:t>,</w:t>
            </w:r>
          </w:p>
          <w:p w:rsidRPr="00177A71" w:rsidR="00D90350" w:rsidP="007D7B9B" w:rsidRDefault="00D90350" w14:paraId="05856E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6ADD3B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444175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00D90350" w:rsidP="007D7B9B" w:rsidRDefault="00D90350" w14:paraId="1E3F9F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09E794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143501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508A02D3" w14:textId="3FC39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r w:rsidRPr="00177A71">
              <w:rPr>
                <w:rFonts w:cs="Calibri"/>
                <w:color w:val="000000"/>
                <w:sz w:val="22"/>
                <w:szCs w:val="22"/>
                <w:lang w:bidi="ar-SA"/>
              </w:rPr>
              <w:t>(2)____</w:t>
            </w:r>
            <w:r w:rsidR="00BD19FE">
              <w:rPr>
                <w:rFonts w:cs="Calibri"/>
                <w:color w:val="000000"/>
                <w:sz w:val="22"/>
                <w:szCs w:val="22"/>
                <w:lang w:bidi="ar-SA"/>
              </w:rPr>
              <w:t xml:space="preserve">         </w:t>
            </w:r>
            <w:r w:rsidRPr="00BD19FE" w:rsidR="00DC5DF1">
              <w:rPr>
                <w:rFonts w:cs="Calibri"/>
                <w:sz w:val="22"/>
                <w:szCs w:val="22"/>
                <w:lang w:bidi="ar-SA"/>
              </w:rPr>
              <w:t xml:space="preserve"> (as applicable)</w:t>
            </w:r>
          </w:p>
          <w:p w:rsidRPr="00177A71" w:rsidR="00D90350" w:rsidP="007D7B9B" w:rsidRDefault="00D90350" w14:paraId="599B28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30772E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673672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BD19FE" w:rsidRDefault="00D90350" w14:paraId="3A6BDB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Calibri"/>
                <w:color w:val="FFFFFF"/>
                <w:sz w:val="22"/>
                <w:szCs w:val="22"/>
                <w:u w:val="single"/>
                <w:lang w:bidi="ar-SA"/>
              </w:rPr>
            </w:pPr>
          </w:p>
          <w:p w:rsidRPr="00177A71" w:rsidR="00D90350" w:rsidP="007D7B9B" w:rsidRDefault="00D90350" w14:paraId="56D441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cs="Calibri"/>
                <w:color w:val="FFFFFF"/>
                <w:sz w:val="22"/>
                <w:szCs w:val="22"/>
                <w:u w:val="single"/>
                <w:lang w:bidi="ar-SA"/>
              </w:rPr>
            </w:pPr>
          </w:p>
          <w:p w:rsidRPr="00177A71" w:rsidR="00D90350" w:rsidP="007D7B9B" w:rsidRDefault="00D90350" w14:paraId="27EDC2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6"/>
              <w:rPr>
                <w:rFonts w:eastAsia="Arial Unicode MS" w:cs="Calibri"/>
                <w:sz w:val="22"/>
                <w:szCs w:val="22"/>
                <w:lang w:bidi="ar-SA"/>
              </w:rPr>
            </w:pPr>
            <w:r w:rsidRPr="00177A71">
              <w:rPr>
                <w:rFonts w:cs="Calibri"/>
                <w:color w:val="000000"/>
                <w:sz w:val="22"/>
                <w:szCs w:val="22"/>
                <w:lang w:bidi="ar-SA"/>
              </w:rPr>
              <w:t>(3)____</w:t>
            </w:r>
            <w:r w:rsidRPr="00177A71">
              <w:rPr>
                <w:rFonts w:cs="Calibri"/>
                <w:color w:val="FFFFFF"/>
                <w:sz w:val="22"/>
                <w:szCs w:val="22"/>
                <w:u w:val="single"/>
                <w:lang w:bidi="ar-SA"/>
              </w:rPr>
              <w:t>,</w:t>
            </w:r>
          </w:p>
        </w:tc>
        <w:tc>
          <w:tcPr>
            <w:tcW w:w="9281" w:type="dxa"/>
            <w:tcBorders>
              <w:top w:val="single" w:color="000000" w:sz="6" w:space="0"/>
              <w:left w:val="single" w:color="000000" w:sz="6" w:space="0"/>
              <w:bottom w:val="single" w:color="000000" w:sz="6" w:space="0"/>
              <w:right w:val="single" w:color="000000" w:sz="6" w:space="0"/>
            </w:tcBorders>
          </w:tcPr>
          <w:p w:rsidRPr="00177A71" w:rsidR="00D90350" w:rsidP="007D7B9B" w:rsidRDefault="00D90350" w14:paraId="674A63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u w:val="single"/>
                <w:lang w:bidi="ar-SA"/>
              </w:rPr>
            </w:pPr>
            <w:r w:rsidRPr="00177A71">
              <w:rPr>
                <w:rFonts w:eastAsia="Arial Unicode MS" w:cs="Calibri"/>
                <w:sz w:val="22"/>
                <w:szCs w:val="22"/>
                <w:lang w:bidi="ar-SA"/>
              </w:rPr>
              <w:lastRenderedPageBreak/>
              <w:t xml:space="preserve">(c)  </w:t>
            </w:r>
            <w:r w:rsidRPr="00177A71">
              <w:rPr>
                <w:rFonts w:eastAsia="Arial Unicode MS" w:cs="Calibri"/>
                <w:sz w:val="22"/>
                <w:szCs w:val="22"/>
                <w:u w:val="single"/>
                <w:lang w:bidi="ar-SA"/>
              </w:rPr>
              <w:t>Stipends or salaries; applications; agreements; repayments.</w:t>
            </w:r>
          </w:p>
          <w:p w:rsidRPr="00177A71" w:rsidR="00D90350" w:rsidP="007D7B9B" w:rsidRDefault="00D90350" w14:paraId="2BE123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12F567B9" w14:textId="05879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(1)  Stipends or salaries.  A teaching residency program under this priority </w:t>
            </w:r>
            <w:r w:rsidR="00DF12D3">
              <w:rPr>
                <w:rFonts w:eastAsia="Arial Unicode MS" w:cs="Calibri"/>
                <w:sz w:val="22"/>
                <w:szCs w:val="22"/>
                <w:lang w:bidi="ar-SA"/>
              </w:rPr>
              <w:t>must</w:t>
            </w:r>
            <w:r w:rsidRPr="00177A71">
              <w:rPr>
                <w:rFonts w:eastAsia="Arial Unicode MS" w:cs="Calibri"/>
                <w:sz w:val="22"/>
                <w:szCs w:val="22"/>
                <w:lang w:bidi="ar-SA"/>
              </w:rPr>
              <w:t xml:space="preserve"> provide a one-year living stipend or salary to teaching residents during the teaching residency program;</w:t>
            </w:r>
          </w:p>
          <w:p w:rsidRPr="00177A71" w:rsidR="00D90350" w:rsidP="007D7B9B" w:rsidRDefault="00D90350" w14:paraId="6032B648" w14:textId="3A4E0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(2)  Applications for stipends or salaries.  Each teacher residency candidate desiring a stipend or salary during the period of residency </w:t>
            </w:r>
            <w:r w:rsidR="00DF12D3">
              <w:rPr>
                <w:rFonts w:eastAsia="Arial Unicode MS" w:cs="Calibri"/>
                <w:sz w:val="22"/>
                <w:szCs w:val="22"/>
                <w:lang w:bidi="ar-SA"/>
              </w:rPr>
              <w:t>must</w:t>
            </w:r>
            <w:r w:rsidRPr="00177A71">
              <w:rPr>
                <w:rFonts w:eastAsia="Arial Unicode MS" w:cs="Calibri"/>
                <w:sz w:val="22"/>
                <w:szCs w:val="22"/>
                <w:lang w:bidi="ar-SA"/>
              </w:rPr>
              <w:t xml:space="preserve"> submit an application to the eligible partnership at such time, and containing such information and assurances, as the eligible partnership may </w:t>
            </w:r>
            <w:proofErr w:type="gramStart"/>
            <w:r w:rsidRPr="00177A71">
              <w:rPr>
                <w:rFonts w:eastAsia="Arial Unicode MS" w:cs="Calibri"/>
                <w:sz w:val="22"/>
                <w:szCs w:val="22"/>
                <w:lang w:bidi="ar-SA"/>
              </w:rPr>
              <w:t>require;</w:t>
            </w:r>
            <w:proofErr w:type="gramEnd"/>
          </w:p>
          <w:p w:rsidRPr="00177A71" w:rsidR="00D90350" w:rsidP="007D7B9B" w:rsidRDefault="00D90350" w14:paraId="1487CDFD" w14:textId="68E2F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(3)  Agreements to serve.  Each application submitted under paragraph (c)(2) of this priority </w:t>
            </w:r>
            <w:r w:rsidR="00DF12D3">
              <w:rPr>
                <w:rFonts w:eastAsia="Arial Unicode MS" w:cs="Calibri"/>
                <w:sz w:val="22"/>
                <w:szCs w:val="22"/>
                <w:lang w:bidi="ar-SA"/>
              </w:rPr>
              <w:t xml:space="preserve">must </w:t>
            </w:r>
            <w:r w:rsidRPr="00177A71">
              <w:rPr>
                <w:rFonts w:eastAsia="Arial Unicode MS" w:cs="Calibri"/>
                <w:sz w:val="22"/>
                <w:szCs w:val="22"/>
                <w:lang w:bidi="ar-SA"/>
              </w:rPr>
              <w:t>contain or be accompanied by an agreement that the applicant will—</w:t>
            </w:r>
          </w:p>
          <w:p w:rsidRPr="00177A71" w:rsidR="00D90350" w:rsidP="007D7B9B" w:rsidRDefault="00D90350" w14:paraId="38F610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BD19FE" w:rsidRDefault="00D90350" w14:paraId="52E84F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Serve as a full-time teacher for a total of not less than three academic years immediately after successfully completing the teaching residency program;</w:t>
            </w:r>
          </w:p>
          <w:p w:rsidRPr="00177A71" w:rsidR="00D90350" w:rsidP="00BD19FE" w:rsidRDefault="00D90350" w14:paraId="35425E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  Fulfill the requirement under paragraph (c)(3)(</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of this priority by teaching in a high-need school served by the high-need LEA in the eligible partnership and teach a subject or area that is designated as high-need by the partnership;</w:t>
            </w:r>
          </w:p>
          <w:p w:rsidRPr="00177A71" w:rsidR="00D90350" w:rsidP="00BD19FE" w:rsidRDefault="00D90350" w14:paraId="4E1DE3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(iii)  Provide to the eligible partnership a certificate, from the chief administrative officer of the LEA in which the resident is employed, of the employment required under paragraph (c)(3)(</w:t>
            </w:r>
            <w:proofErr w:type="spellStart"/>
            <w:r w:rsidRPr="00177A71">
              <w:rPr>
                <w:rFonts w:eastAsia="Arial Unicode MS" w:cs="Calibri"/>
                <w:sz w:val="22"/>
                <w:szCs w:val="22"/>
                <w:lang w:bidi="ar-SA"/>
              </w:rPr>
              <w:t>i</w:t>
            </w:r>
            <w:proofErr w:type="spellEnd"/>
            <w:r w:rsidRPr="00177A71">
              <w:rPr>
                <w:rFonts w:eastAsia="Arial Unicode MS" w:cs="Calibri"/>
                <w:sz w:val="22"/>
                <w:szCs w:val="22"/>
                <w:lang w:bidi="ar-SA"/>
              </w:rPr>
              <w:t>) and (ii) of this priority at the beginning of, and upon completion of, each year or partial year of service;</w:t>
            </w:r>
          </w:p>
          <w:p w:rsidRPr="00177A71" w:rsidR="00D90350" w:rsidP="00BD19FE" w:rsidRDefault="00D90350" w14:paraId="652742DC" w14:textId="0E0B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t xml:space="preserve">(iv)  </w:t>
            </w:r>
            <w:r w:rsidRPr="009C2CAD">
              <w:rPr>
                <w:rFonts w:eastAsia="Arial Unicode MS" w:cs="Calibri"/>
                <w:sz w:val="22"/>
                <w:szCs w:val="22"/>
                <w:lang w:bidi="ar-SA"/>
              </w:rPr>
              <w:t>Meet the applicable State certification and licensure requirements, including any requirements for certification obtained through alternative routes to certification, or, with regard to special education teachers, the qualifications described in section 612(a)(14)(C) of the IDEA, when the applicant begins to fulfill the service obligation under this provision; and</w:t>
            </w:r>
          </w:p>
          <w:p w:rsidRPr="00177A71" w:rsidR="00D90350" w:rsidP="00BD19FE" w:rsidRDefault="00D90350" w14:paraId="2E3CDC19" w14:textId="28571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eastAsia="Arial Unicode MS" w:cs="Calibri"/>
                <w:sz w:val="22"/>
                <w:szCs w:val="22"/>
                <w:lang w:bidi="ar-SA"/>
              </w:rPr>
            </w:pPr>
            <w:r w:rsidRPr="00177A71">
              <w:rPr>
                <w:rFonts w:eastAsia="Arial Unicode MS" w:cs="Calibri"/>
                <w:sz w:val="22"/>
                <w:szCs w:val="22"/>
                <w:lang w:bidi="ar-SA"/>
              </w:rPr>
              <w:lastRenderedPageBreak/>
              <w:t xml:space="preserve">(v)  Comply with the requirements set by the eligible partnership under paragraph </w:t>
            </w:r>
            <w:r w:rsidR="003F4D53">
              <w:rPr>
                <w:rFonts w:eastAsia="Arial Unicode MS" w:cs="Calibri"/>
                <w:sz w:val="22"/>
                <w:szCs w:val="22"/>
                <w:lang w:bidi="ar-SA"/>
              </w:rPr>
              <w:t>II-</w:t>
            </w:r>
            <w:r w:rsidRPr="00177A71">
              <w:rPr>
                <w:rFonts w:eastAsia="Arial Unicode MS" w:cs="Calibri"/>
                <w:sz w:val="22"/>
                <w:szCs w:val="22"/>
                <w:lang w:bidi="ar-SA"/>
              </w:rPr>
              <w:t>(</w:t>
            </w:r>
            <w:r w:rsidR="003F4D53">
              <w:rPr>
                <w:rFonts w:eastAsia="Arial Unicode MS" w:cs="Calibri"/>
                <w:sz w:val="22"/>
                <w:szCs w:val="22"/>
                <w:lang w:bidi="ar-SA"/>
              </w:rPr>
              <w:t>d</w:t>
            </w:r>
            <w:r w:rsidRPr="00177A71">
              <w:rPr>
                <w:rFonts w:eastAsia="Arial Unicode MS" w:cs="Calibri"/>
                <w:sz w:val="22"/>
                <w:szCs w:val="22"/>
                <w:lang w:bidi="ar-SA"/>
              </w:rPr>
              <w:t>) of this priority if the applicant is unable or unwilling to complete the service obligation required by the paragraph.</w:t>
            </w:r>
          </w:p>
          <w:p w:rsidR="00D90350" w:rsidP="007D7B9B" w:rsidRDefault="00D90350" w14:paraId="6FD46D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eastAsia="Arial Unicode MS" w:cs="Calibri"/>
                <w:sz w:val="22"/>
                <w:szCs w:val="22"/>
                <w:lang w:bidi="ar-SA"/>
              </w:rPr>
            </w:pPr>
          </w:p>
          <w:p w:rsidRPr="00177A71" w:rsidR="00D90350" w:rsidP="007D7B9B" w:rsidRDefault="00D90350" w14:paraId="4372AC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u w:val="single"/>
                <w:lang w:bidi="ar-SA"/>
              </w:rPr>
            </w:pPr>
            <w:r w:rsidRPr="00177A71">
              <w:rPr>
                <w:rFonts w:eastAsia="Arial Unicode MS" w:cs="Calibri"/>
                <w:sz w:val="22"/>
                <w:szCs w:val="22"/>
                <w:lang w:bidi="ar-SA"/>
              </w:rPr>
              <w:t xml:space="preserve">(d)  </w:t>
            </w:r>
            <w:r w:rsidRPr="00177A71">
              <w:rPr>
                <w:rFonts w:eastAsia="Arial Unicode MS" w:cs="Calibri"/>
                <w:sz w:val="22"/>
                <w:szCs w:val="22"/>
                <w:u w:val="single"/>
                <w:lang w:bidi="ar-SA"/>
              </w:rPr>
              <w:t>Repayments.</w:t>
            </w:r>
          </w:p>
          <w:p w:rsidRPr="00177A71" w:rsidR="00D90350" w:rsidP="007D7B9B" w:rsidRDefault="00D90350" w14:paraId="2142DA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00D90350" w:rsidP="007D7B9B" w:rsidRDefault="00D90350" w14:paraId="1CCC6436" w14:textId="58C07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(1)  In general.  A grantee carrying out a teaching residency program under this priority </w:t>
            </w:r>
            <w:r w:rsidR="00833267">
              <w:rPr>
                <w:rFonts w:eastAsia="Arial Unicode MS" w:cs="Calibri"/>
                <w:sz w:val="22"/>
                <w:szCs w:val="22"/>
                <w:lang w:bidi="ar-SA"/>
              </w:rPr>
              <w:t>must</w:t>
            </w:r>
            <w:r w:rsidRPr="00177A71">
              <w:rPr>
                <w:rFonts w:eastAsia="Arial Unicode MS" w:cs="Calibri"/>
                <w:sz w:val="22"/>
                <w:szCs w:val="22"/>
                <w:lang w:bidi="ar-SA"/>
              </w:rPr>
              <w:t xml:space="preserve"> require a recipient of a stipend or salary under paragraph (c)(1) of this priority who does not complete, or who notifies the partnership that the recipient intends not to complete, the service obligation required by paragraph (c)(3) of this priority to repay such stipend or salary to the eligible partnership, together with interest, at a rate specified by the partnership in the agreement, and in accordance with such other terms and conditions specified by the eligible partnership, as necessary;</w:t>
            </w:r>
          </w:p>
          <w:p w:rsidRPr="00177A71" w:rsidR="00D90350" w:rsidP="007D7B9B" w:rsidRDefault="00D90350" w14:paraId="682D30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p>
          <w:p w:rsidRPr="00177A71" w:rsidR="00D90350" w:rsidP="007D7B9B" w:rsidRDefault="00D90350" w14:paraId="289850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(2)  Other terms and conditions.  Any other terms and conditions specified by the eligible partnership may include reasonable provisions for pro rata repayment of the stipend or salary described in paragraph (c)(1) of this priority or for deferral of a teaching resident’s service obligation required by paragraph (c)(3) of this priority, on grounds of health, incapacitation, inability to secure employment in a school served by the eligible partnership, being called to active duty in the Armed Forces of the United States, or other extraordinary circumstances; </w:t>
            </w:r>
          </w:p>
          <w:p w:rsidRPr="00177A71" w:rsidR="00D90350" w:rsidP="007D7B9B" w:rsidRDefault="00D90350" w14:paraId="76482A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eastAsia="Arial Unicode MS" w:cs="Calibri"/>
                <w:sz w:val="22"/>
                <w:szCs w:val="22"/>
                <w:lang w:bidi="ar-SA"/>
              </w:rPr>
            </w:pPr>
          </w:p>
          <w:p w:rsidRPr="00177A71" w:rsidR="00D90350" w:rsidP="007D7B9B" w:rsidRDefault="00D90350" w14:paraId="498064E5" w14:textId="262D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Arial Unicode MS" w:cs="Calibri"/>
                <w:sz w:val="22"/>
                <w:szCs w:val="22"/>
                <w:lang w:bidi="ar-SA"/>
              </w:rPr>
            </w:pPr>
            <w:r w:rsidRPr="00177A71">
              <w:rPr>
                <w:rFonts w:eastAsia="Arial Unicode MS" w:cs="Calibri"/>
                <w:sz w:val="22"/>
                <w:szCs w:val="22"/>
                <w:lang w:bidi="ar-SA"/>
              </w:rPr>
              <w:t xml:space="preserve">(3)  Use of repayments.  An eligible partnership </w:t>
            </w:r>
            <w:r w:rsidR="00833267">
              <w:rPr>
                <w:rFonts w:eastAsia="Arial Unicode MS" w:cs="Calibri"/>
                <w:sz w:val="22"/>
                <w:szCs w:val="22"/>
                <w:lang w:bidi="ar-SA"/>
              </w:rPr>
              <w:t>must</w:t>
            </w:r>
            <w:r w:rsidRPr="00177A71">
              <w:rPr>
                <w:rFonts w:eastAsia="Arial Unicode MS" w:cs="Calibri"/>
                <w:sz w:val="22"/>
                <w:szCs w:val="22"/>
                <w:lang w:bidi="ar-SA"/>
              </w:rPr>
              <w:t xml:space="preserve"> use any repayment received under paragraph (d) to carry out additional activities that are consistent with the purposes of this priority.</w:t>
            </w:r>
          </w:p>
        </w:tc>
      </w:tr>
    </w:tbl>
    <w:p w:rsidR="00D90350" w:rsidP="00D90350" w:rsidRDefault="00D90350" w14:paraId="16942ED3" w14:textId="77777777"/>
    <w:p w:rsidR="00384AC2" w:rsidRDefault="00384AC2" w14:paraId="4DD50847" w14:textId="77777777"/>
    <w:sectPr w:rsidR="00384A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D163E" w14:textId="77777777" w:rsidR="00514E3E" w:rsidRDefault="00514E3E" w:rsidP="00F916EE">
      <w:pPr>
        <w:spacing w:after="0" w:line="240" w:lineRule="auto"/>
      </w:pPr>
      <w:r>
        <w:separator/>
      </w:r>
    </w:p>
  </w:endnote>
  <w:endnote w:type="continuationSeparator" w:id="0">
    <w:p w14:paraId="64DFBE1D" w14:textId="77777777" w:rsidR="00514E3E" w:rsidRDefault="00514E3E" w:rsidP="00F9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569754"/>
      <w:docPartObj>
        <w:docPartGallery w:val="Page Numbers (Bottom of Page)"/>
        <w:docPartUnique/>
      </w:docPartObj>
    </w:sdtPr>
    <w:sdtEndPr>
      <w:rPr>
        <w:noProof/>
      </w:rPr>
    </w:sdtEndPr>
    <w:sdtContent>
      <w:p w14:paraId="57B6643A" w14:textId="36456B14" w:rsidR="00F916EE" w:rsidRDefault="00F916EE" w:rsidP="00BD19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822F1" w14:textId="77777777" w:rsidR="00514E3E" w:rsidRDefault="00514E3E" w:rsidP="00F916EE">
      <w:pPr>
        <w:spacing w:after="0" w:line="240" w:lineRule="auto"/>
      </w:pPr>
      <w:r>
        <w:separator/>
      </w:r>
    </w:p>
  </w:footnote>
  <w:footnote w:type="continuationSeparator" w:id="0">
    <w:p w14:paraId="0DD6243E" w14:textId="77777777" w:rsidR="00514E3E" w:rsidRDefault="00514E3E" w:rsidP="00F91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404A1"/>
    <w:multiLevelType w:val="hybridMultilevel"/>
    <w:tmpl w:val="28DA8F30"/>
    <w:lvl w:ilvl="0" w:tplc="BECADA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A1B12"/>
    <w:multiLevelType w:val="hybridMultilevel"/>
    <w:tmpl w:val="E3DE6832"/>
    <w:lvl w:ilvl="0" w:tplc="6D98BB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50"/>
    <w:rsid w:val="00033E68"/>
    <w:rsid w:val="0012037D"/>
    <w:rsid w:val="00122FBE"/>
    <w:rsid w:val="001330ED"/>
    <w:rsid w:val="00166DE7"/>
    <w:rsid w:val="00183B0B"/>
    <w:rsid w:val="001B464C"/>
    <w:rsid w:val="00223153"/>
    <w:rsid w:val="002660A7"/>
    <w:rsid w:val="00350457"/>
    <w:rsid w:val="00384AC2"/>
    <w:rsid w:val="003F34FB"/>
    <w:rsid w:val="003F4D53"/>
    <w:rsid w:val="00413384"/>
    <w:rsid w:val="00514E3E"/>
    <w:rsid w:val="0061319E"/>
    <w:rsid w:val="007C3D88"/>
    <w:rsid w:val="00833267"/>
    <w:rsid w:val="008C0853"/>
    <w:rsid w:val="008F4B60"/>
    <w:rsid w:val="00911F66"/>
    <w:rsid w:val="009F1889"/>
    <w:rsid w:val="00A1792E"/>
    <w:rsid w:val="00AC1837"/>
    <w:rsid w:val="00B57556"/>
    <w:rsid w:val="00B834EE"/>
    <w:rsid w:val="00BD19FE"/>
    <w:rsid w:val="00BF47E7"/>
    <w:rsid w:val="00C34A1F"/>
    <w:rsid w:val="00C758E3"/>
    <w:rsid w:val="00C91707"/>
    <w:rsid w:val="00D143DA"/>
    <w:rsid w:val="00D326A5"/>
    <w:rsid w:val="00D90350"/>
    <w:rsid w:val="00DC5DF1"/>
    <w:rsid w:val="00DF12D3"/>
    <w:rsid w:val="00F57021"/>
    <w:rsid w:val="00F9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6906"/>
  <w15:chartTrackingRefBased/>
  <w15:docId w15:val="{C5EECE58-E827-4239-908B-4496A445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50"/>
    <w:pPr>
      <w:spacing w:line="288" w:lineRule="auto"/>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60A7"/>
    <w:rPr>
      <w:sz w:val="16"/>
      <w:szCs w:val="16"/>
    </w:rPr>
  </w:style>
  <w:style w:type="paragraph" w:styleId="CommentText">
    <w:name w:val="annotation text"/>
    <w:basedOn w:val="Normal"/>
    <w:link w:val="CommentTextChar"/>
    <w:uiPriority w:val="99"/>
    <w:semiHidden/>
    <w:unhideWhenUsed/>
    <w:rsid w:val="002660A7"/>
    <w:pPr>
      <w:spacing w:line="240" w:lineRule="auto"/>
    </w:pPr>
  </w:style>
  <w:style w:type="character" w:customStyle="1" w:styleId="CommentTextChar">
    <w:name w:val="Comment Text Char"/>
    <w:basedOn w:val="DefaultParagraphFont"/>
    <w:link w:val="CommentText"/>
    <w:uiPriority w:val="99"/>
    <w:semiHidden/>
    <w:rsid w:val="002660A7"/>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660A7"/>
    <w:rPr>
      <w:b/>
      <w:bCs/>
    </w:rPr>
  </w:style>
  <w:style w:type="character" w:customStyle="1" w:styleId="CommentSubjectChar">
    <w:name w:val="Comment Subject Char"/>
    <w:basedOn w:val="CommentTextChar"/>
    <w:link w:val="CommentSubject"/>
    <w:uiPriority w:val="99"/>
    <w:semiHidden/>
    <w:rsid w:val="002660A7"/>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266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A7"/>
    <w:rPr>
      <w:rFonts w:ascii="Segoe UI" w:eastAsia="Times New Roman" w:hAnsi="Segoe UI" w:cs="Segoe UI"/>
      <w:sz w:val="18"/>
      <w:szCs w:val="18"/>
      <w:lang w:bidi="en-US"/>
    </w:rPr>
  </w:style>
  <w:style w:type="paragraph" w:styleId="ListParagraph">
    <w:name w:val="List Paragraph"/>
    <w:basedOn w:val="Normal"/>
    <w:uiPriority w:val="34"/>
    <w:qFormat/>
    <w:rsid w:val="00413384"/>
    <w:pPr>
      <w:ind w:left="720"/>
      <w:contextualSpacing/>
    </w:pPr>
  </w:style>
  <w:style w:type="paragraph" w:styleId="Header">
    <w:name w:val="header"/>
    <w:basedOn w:val="Normal"/>
    <w:link w:val="HeaderChar"/>
    <w:uiPriority w:val="99"/>
    <w:unhideWhenUsed/>
    <w:rsid w:val="00F91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6EE"/>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F91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6EE"/>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76CA0-D543-4D24-A59C-8F466D2B5E57}">
  <ds:schemaRefs>
    <ds:schemaRef ds:uri="http://schemas.microsoft.com/sharepoint/v3/contenttype/forms"/>
  </ds:schemaRefs>
</ds:datastoreItem>
</file>

<file path=customXml/itemProps2.xml><?xml version="1.0" encoding="utf-8"?>
<ds:datastoreItem xmlns:ds="http://schemas.openxmlformats.org/officeDocument/2006/customXml" ds:itemID="{ACD5D2CB-5FF5-4C3C-9544-002842DF6B1C}">
  <ds:schemaRefs>
    <ds:schemaRef ds:uri="http://purl.org/dc/terms/"/>
    <ds:schemaRef ds:uri="http://purl.org/dc/dcmitype/"/>
    <ds:schemaRef ds:uri="http://schemas.microsoft.com/office/2006/metadata/properties"/>
    <ds:schemaRef ds:uri="http://schemas.microsoft.com/office/2006/documentManagement/types"/>
    <ds:schemaRef ds:uri="f87c7b8b-c0e7-4b77-a067-2c707fd1239f"/>
    <ds:schemaRef ds:uri="02e41e38-1731-4866-b09a-6257d8bc047f"/>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1137035-8F08-4182-803E-168050434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1501</Words>
  <Characters>8559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Howerton, Mia</dc:creator>
  <cp:keywords/>
  <dc:description/>
  <cp:lastModifiedBy>Mullan, Kate</cp:lastModifiedBy>
  <cp:revision>2</cp:revision>
  <dcterms:created xsi:type="dcterms:W3CDTF">2020-04-22T12:53:00Z</dcterms:created>
  <dcterms:modified xsi:type="dcterms:W3CDTF">2020-04-22T12:53:00Z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