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4C" w:rsidRDefault="00B625ED">
      <w:pPr>
        <w:pStyle w:val="Heading1"/>
        <w:keepNext w:val="0"/>
        <w:widowControl w:val="0"/>
        <w:rPr>
          <w:rFonts w:ascii="Courier New" w:hAnsi="Courier New" w:cs="Courier New"/>
          <w:b w:val="0"/>
          <w:color w:val="000000" w:themeColor="text1"/>
          <w:szCs w:val="24"/>
        </w:rPr>
      </w:pPr>
      <w:bookmarkStart w:id="0" w:name="_Toc199746941"/>
      <w:r w:rsidRPr="000651D2">
        <w:rPr>
          <w:rFonts w:ascii="Courier New" w:hAnsi="Courier New" w:cs="Courier New"/>
          <w:b w:val="0"/>
          <w:color w:val="000000" w:themeColor="text1"/>
          <w:szCs w:val="24"/>
        </w:rPr>
        <w:t>4000-01-U</w:t>
      </w:r>
    </w:p>
    <w:p w:rsidR="00B625ED" w:rsidRPr="000651D2" w:rsidRDefault="00B625ED" w:rsidP="00B625ED">
      <w:pPr>
        <w:rPr>
          <w:rFonts w:ascii="Courier New" w:hAnsi="Courier New" w:cs="Courier New"/>
          <w:color w:val="000000" w:themeColor="text1"/>
          <w:lang w:eastAsia="en-US"/>
        </w:rPr>
      </w:pPr>
      <w:r w:rsidRPr="000651D2">
        <w:rPr>
          <w:rFonts w:ascii="Courier New" w:hAnsi="Courier New" w:cs="Courier New"/>
          <w:color w:val="000000" w:themeColor="text1"/>
          <w:lang w:eastAsia="en-US"/>
        </w:rPr>
        <w:t>DEPARTMENT OF EDUCATION</w:t>
      </w:r>
    </w:p>
    <w:p w:rsidR="00D91B65" w:rsidRPr="000651D2" w:rsidRDefault="00D91B65" w:rsidP="00D91B65">
      <w:pPr>
        <w:rPr>
          <w:rFonts w:ascii="Courier New" w:hAnsi="Courier New" w:cs="Courier New"/>
          <w:color w:val="000000" w:themeColor="text1"/>
          <w:lang w:eastAsia="en-US"/>
        </w:rPr>
      </w:pPr>
      <w:r w:rsidRPr="000651D2">
        <w:rPr>
          <w:rFonts w:ascii="Courier New" w:hAnsi="Courier New" w:cs="Courier New"/>
          <w:color w:val="000000" w:themeColor="text1"/>
          <w:lang w:eastAsia="en-US"/>
        </w:rPr>
        <w:t xml:space="preserve">Applications for new awards; Literacy Information and Communication System Regional Professional Development Centers </w:t>
      </w:r>
    </w:p>
    <w:p w:rsidR="00B625ED" w:rsidRPr="000651D2" w:rsidRDefault="00B625ED" w:rsidP="00B625ED">
      <w:pPr>
        <w:rPr>
          <w:rFonts w:ascii="Courier New" w:hAnsi="Courier New" w:cs="Courier New"/>
          <w:color w:val="000000" w:themeColor="text1"/>
          <w:lang w:eastAsia="en-US"/>
        </w:rPr>
      </w:pPr>
      <w:r w:rsidRPr="000651D2">
        <w:rPr>
          <w:rFonts w:ascii="Courier New" w:hAnsi="Courier New" w:cs="Courier New"/>
          <w:color w:val="000000" w:themeColor="text1"/>
          <w:lang w:eastAsia="en-US"/>
        </w:rPr>
        <w:t>Office of Vocational and Adult Education</w:t>
      </w:r>
      <w:r w:rsidR="00D91B65" w:rsidRPr="000651D2">
        <w:rPr>
          <w:rFonts w:ascii="Courier New" w:hAnsi="Courier New" w:cs="Courier New"/>
          <w:color w:val="000000" w:themeColor="text1"/>
          <w:lang w:eastAsia="en-US"/>
        </w:rPr>
        <w:t>, Department of Education</w:t>
      </w:r>
    </w:p>
    <w:p w:rsidR="00D91B65" w:rsidRPr="000651D2" w:rsidRDefault="00D91B65" w:rsidP="00B625ED">
      <w:pPr>
        <w:rPr>
          <w:rFonts w:ascii="Courier New" w:hAnsi="Courier New" w:cs="Courier New"/>
          <w:color w:val="000000" w:themeColor="text1"/>
          <w:lang w:eastAsia="en-US"/>
        </w:rPr>
      </w:pPr>
      <w:r w:rsidRPr="000651D2">
        <w:rPr>
          <w:rFonts w:ascii="Courier New" w:hAnsi="Courier New" w:cs="Courier New"/>
          <w:color w:val="000000" w:themeColor="text1"/>
          <w:lang w:eastAsia="en-US"/>
        </w:rPr>
        <w:t>Action:  Notice.</w:t>
      </w:r>
    </w:p>
    <w:p w:rsidR="00B625ED" w:rsidRPr="000651D2" w:rsidRDefault="009B216A" w:rsidP="00B625ED">
      <w:pPr>
        <w:rPr>
          <w:rFonts w:ascii="Courier New" w:hAnsi="Courier New" w:cs="Courier New"/>
          <w:color w:val="000000" w:themeColor="text1"/>
          <w:lang w:eastAsia="en-US"/>
        </w:rPr>
      </w:pPr>
      <w:r w:rsidRPr="000651D2">
        <w:rPr>
          <w:rFonts w:ascii="Courier New" w:hAnsi="Courier New" w:cs="Courier New"/>
          <w:color w:val="000000" w:themeColor="text1"/>
          <w:u w:val="single"/>
          <w:lang w:eastAsia="en-US"/>
        </w:rPr>
        <w:t>Overview Information</w:t>
      </w:r>
      <w:r w:rsidR="00D91B65" w:rsidRPr="000651D2">
        <w:rPr>
          <w:rFonts w:ascii="Courier New" w:hAnsi="Courier New" w:cs="Courier New"/>
          <w:color w:val="000000" w:themeColor="text1"/>
          <w:lang w:eastAsia="en-US"/>
        </w:rPr>
        <w:t>:</w:t>
      </w:r>
    </w:p>
    <w:p w:rsidR="00D91B65" w:rsidRPr="000651D2" w:rsidRDefault="00B625ED" w:rsidP="000978BD">
      <w:pPr>
        <w:rPr>
          <w:rFonts w:ascii="Courier New" w:hAnsi="Courier New" w:cs="Courier New"/>
          <w:color w:val="000000" w:themeColor="text1"/>
          <w:lang w:eastAsia="en-US"/>
        </w:rPr>
      </w:pPr>
      <w:r w:rsidRPr="000651D2">
        <w:rPr>
          <w:rFonts w:ascii="Courier New" w:hAnsi="Courier New" w:cs="Courier New"/>
          <w:color w:val="000000" w:themeColor="text1"/>
          <w:lang w:eastAsia="en-US"/>
        </w:rPr>
        <w:t>Literac</w:t>
      </w:r>
      <w:r w:rsidR="005E1788" w:rsidRPr="000651D2">
        <w:rPr>
          <w:rFonts w:ascii="Courier New" w:hAnsi="Courier New" w:cs="Courier New"/>
          <w:color w:val="000000" w:themeColor="text1"/>
          <w:lang w:eastAsia="en-US"/>
        </w:rPr>
        <w:t>y Information and Communication</w:t>
      </w:r>
      <w:r w:rsidRPr="000651D2">
        <w:rPr>
          <w:rFonts w:ascii="Courier New" w:hAnsi="Courier New" w:cs="Courier New"/>
          <w:color w:val="000000" w:themeColor="text1"/>
          <w:lang w:eastAsia="en-US"/>
        </w:rPr>
        <w:t xml:space="preserve"> System Regional Professional Development Centers</w:t>
      </w:r>
      <w:r w:rsidR="00D91B65" w:rsidRPr="000651D2">
        <w:rPr>
          <w:rFonts w:ascii="Courier New" w:hAnsi="Courier New" w:cs="Courier New"/>
          <w:color w:val="000000" w:themeColor="text1"/>
          <w:lang w:eastAsia="en-US"/>
        </w:rPr>
        <w:t xml:space="preserve"> Program</w:t>
      </w:r>
      <w:r w:rsidRPr="000651D2">
        <w:rPr>
          <w:rFonts w:ascii="Courier New" w:hAnsi="Courier New" w:cs="Courier New"/>
          <w:color w:val="000000" w:themeColor="text1"/>
          <w:lang w:eastAsia="en-US"/>
        </w:rPr>
        <w:t xml:space="preserve"> </w:t>
      </w:r>
      <w:r w:rsidR="00427877" w:rsidRPr="000651D2">
        <w:rPr>
          <w:rFonts w:ascii="Courier New" w:hAnsi="Courier New" w:cs="Courier New"/>
          <w:color w:val="000000" w:themeColor="text1"/>
          <w:lang w:eastAsia="en-US"/>
        </w:rPr>
        <w:t xml:space="preserve"> </w:t>
      </w:r>
    </w:p>
    <w:p w:rsidR="00B625ED" w:rsidRPr="000651D2" w:rsidRDefault="00B625ED" w:rsidP="000978BD">
      <w:pPr>
        <w:rPr>
          <w:rFonts w:ascii="Courier New" w:hAnsi="Courier New" w:cs="Courier New"/>
          <w:color w:val="000000" w:themeColor="text1"/>
          <w:lang w:eastAsia="en-US"/>
        </w:rPr>
      </w:pPr>
      <w:r w:rsidRPr="000651D2">
        <w:rPr>
          <w:rFonts w:ascii="Courier New" w:hAnsi="Courier New" w:cs="Courier New"/>
          <w:color w:val="000000" w:themeColor="text1"/>
        </w:rPr>
        <w:t>Notice inviting applications for new awards using fiscal</w:t>
      </w:r>
      <w:r w:rsidR="00B2197A">
        <w:rPr>
          <w:rFonts w:ascii="Courier New" w:hAnsi="Courier New" w:cs="Courier New"/>
          <w:color w:val="000000" w:themeColor="text1"/>
        </w:rPr>
        <w:t xml:space="preserve"> </w:t>
      </w:r>
      <w:r w:rsidRPr="000651D2">
        <w:rPr>
          <w:rFonts w:ascii="Courier New" w:hAnsi="Courier New" w:cs="Courier New"/>
          <w:color w:val="000000" w:themeColor="text1"/>
        </w:rPr>
        <w:t>year (FY)</w:t>
      </w:r>
      <w:bookmarkEnd w:id="0"/>
      <w:r w:rsidRPr="000651D2">
        <w:rPr>
          <w:rFonts w:ascii="Courier New" w:hAnsi="Courier New" w:cs="Courier New"/>
          <w:color w:val="000000" w:themeColor="text1"/>
        </w:rPr>
        <w:t xml:space="preserve"> 2010</w:t>
      </w:r>
      <w:r w:rsidR="00640842" w:rsidRPr="000651D2">
        <w:rPr>
          <w:rFonts w:ascii="Courier New" w:hAnsi="Courier New" w:cs="Courier New"/>
          <w:color w:val="000000" w:themeColor="text1"/>
        </w:rPr>
        <w:t xml:space="preserve"> funds</w:t>
      </w:r>
      <w:r w:rsidR="00346DE0">
        <w:rPr>
          <w:rFonts w:ascii="Courier New" w:hAnsi="Courier New" w:cs="Courier New"/>
          <w:color w:val="000000" w:themeColor="text1"/>
        </w:rPr>
        <w:t xml:space="preserve"> for FY 2011</w:t>
      </w:r>
      <w:r w:rsidR="00640842" w:rsidRPr="000651D2">
        <w:rPr>
          <w:rFonts w:ascii="Courier New" w:hAnsi="Courier New" w:cs="Courier New"/>
          <w:color w:val="000000" w:themeColor="text1"/>
        </w:rPr>
        <w:t>.</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rPr>
        <w:t>Catalog of Federal Domestic Assistance (CFDA) Number:</w:t>
      </w:r>
      <w:r w:rsidR="00C61904" w:rsidRPr="000651D2">
        <w:rPr>
          <w:rFonts w:ascii="Courier New" w:hAnsi="Courier New" w:cs="Courier New"/>
          <w:color w:val="000000" w:themeColor="text1"/>
          <w:sz w:val="24"/>
          <w:szCs w:val="24"/>
        </w:rPr>
        <w:t xml:space="preserve">  </w:t>
      </w:r>
      <w:r w:rsidRPr="000651D2">
        <w:rPr>
          <w:rFonts w:ascii="Courier New" w:hAnsi="Courier New" w:cs="Courier New"/>
          <w:color w:val="000000" w:themeColor="text1"/>
          <w:sz w:val="24"/>
          <w:szCs w:val="24"/>
        </w:rPr>
        <w:t>84.191B.</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u w:val="single"/>
        </w:rPr>
        <w:t>Dates</w:t>
      </w:r>
      <w:r w:rsidRPr="000651D2">
        <w:rPr>
          <w:rFonts w:ascii="Courier New" w:hAnsi="Courier New" w:cs="Courier New"/>
          <w:color w:val="000000" w:themeColor="text1"/>
          <w:sz w:val="24"/>
          <w:szCs w:val="24"/>
        </w:rPr>
        <w:t xml:space="preserve">:   </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rPr>
        <w:t>Applications Available:  [INSERT DATE OF PUBLICATION IN THE FEDERAL REGISTER].</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rPr>
        <w:t xml:space="preserve">Deadline for Notice of Intent to Apply:  [INSERT DATE </w:t>
      </w:r>
      <w:r w:rsidR="003414B5">
        <w:rPr>
          <w:rFonts w:ascii="Courier New" w:hAnsi="Courier New" w:cs="Courier New"/>
          <w:color w:val="000000" w:themeColor="text1"/>
          <w:sz w:val="24"/>
          <w:szCs w:val="24"/>
        </w:rPr>
        <w:t>10</w:t>
      </w:r>
      <w:r w:rsidR="00C43ADD">
        <w:rPr>
          <w:rFonts w:ascii="Courier New" w:hAnsi="Courier New" w:cs="Courier New"/>
          <w:color w:val="000000" w:themeColor="text1"/>
          <w:sz w:val="24"/>
          <w:szCs w:val="24"/>
        </w:rPr>
        <w:t xml:space="preserve"> </w:t>
      </w:r>
      <w:r w:rsidRPr="000651D2">
        <w:rPr>
          <w:rFonts w:ascii="Courier New" w:hAnsi="Courier New" w:cs="Courier New"/>
          <w:color w:val="000000" w:themeColor="text1"/>
          <w:sz w:val="24"/>
          <w:szCs w:val="24"/>
        </w:rPr>
        <w:t xml:space="preserve">DAYS AFTER DATE OF PUBLICATION IN THE FEDERAL REGISTER]. </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rPr>
        <w:t xml:space="preserve">Deadline for Transmittal of Applications:  [INSERT DATE </w:t>
      </w:r>
      <w:r w:rsidR="003414B5">
        <w:rPr>
          <w:rFonts w:ascii="Courier New" w:hAnsi="Courier New" w:cs="Courier New"/>
          <w:color w:val="000000" w:themeColor="text1"/>
          <w:sz w:val="24"/>
          <w:szCs w:val="24"/>
        </w:rPr>
        <w:t>30</w:t>
      </w:r>
      <w:r w:rsidRPr="000651D2">
        <w:rPr>
          <w:rFonts w:ascii="Courier New" w:hAnsi="Courier New" w:cs="Courier New"/>
          <w:color w:val="000000" w:themeColor="text1"/>
          <w:sz w:val="24"/>
          <w:szCs w:val="24"/>
        </w:rPr>
        <w:t xml:space="preserve"> DAYS AFTER DATE OF PUBLICATION IN THE FEDERAL REGISTER].</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rPr>
        <w:t>Full Text of Announcement</w:t>
      </w:r>
    </w:p>
    <w:p w:rsidR="00B625ED" w:rsidRPr="000651D2" w:rsidRDefault="00B625ED" w:rsidP="00B625ED">
      <w:pPr>
        <w:pStyle w:val="HTMLPreformatted"/>
        <w:rPr>
          <w:rFonts w:ascii="Courier New" w:hAnsi="Courier New" w:cs="Courier New"/>
          <w:color w:val="000000" w:themeColor="text1"/>
          <w:sz w:val="24"/>
          <w:szCs w:val="24"/>
        </w:rPr>
      </w:pPr>
      <w:r w:rsidRPr="000651D2">
        <w:rPr>
          <w:rFonts w:ascii="Courier New" w:hAnsi="Courier New" w:cs="Courier New"/>
          <w:color w:val="000000" w:themeColor="text1"/>
          <w:sz w:val="24"/>
          <w:szCs w:val="24"/>
        </w:rPr>
        <w:lastRenderedPageBreak/>
        <w:t>I.  Funding Opportunity Description</w:t>
      </w:r>
    </w:p>
    <w:p w:rsidR="00B75637" w:rsidRDefault="00B625ED">
      <w:pPr>
        <w:rPr>
          <w:rFonts w:ascii="Courier New" w:hAnsi="Courier New" w:cs="Courier New"/>
          <w:color w:val="000000" w:themeColor="text1"/>
        </w:rPr>
      </w:pPr>
      <w:r w:rsidRPr="000651D2">
        <w:rPr>
          <w:rFonts w:ascii="Courier New" w:hAnsi="Courier New" w:cs="Courier New"/>
          <w:color w:val="000000" w:themeColor="text1"/>
          <w:u w:val="single"/>
        </w:rPr>
        <w:t>Purpose of Program</w:t>
      </w:r>
      <w:r w:rsidRPr="000651D2">
        <w:rPr>
          <w:rFonts w:ascii="Courier New" w:hAnsi="Courier New" w:cs="Courier New"/>
          <w:color w:val="000000" w:themeColor="text1"/>
        </w:rPr>
        <w:t xml:space="preserve">:  </w:t>
      </w:r>
      <w:r w:rsidR="007C4D4A" w:rsidRPr="000651D2">
        <w:rPr>
          <w:rFonts w:ascii="Courier New" w:hAnsi="Courier New" w:cs="Courier New"/>
          <w:color w:val="000000" w:themeColor="text1"/>
        </w:rPr>
        <w:t xml:space="preserve">The </w:t>
      </w:r>
      <w:r w:rsidR="00C61904" w:rsidRPr="000651D2">
        <w:rPr>
          <w:rFonts w:ascii="Courier New" w:hAnsi="Courier New" w:cs="Courier New"/>
          <w:color w:val="000000" w:themeColor="text1"/>
          <w:lang w:eastAsia="en-US"/>
        </w:rPr>
        <w:t>Literacy Information and Communication System (LINCS) Regional Professional Development Centers (RPDCs)</w:t>
      </w:r>
      <w:r w:rsidR="00F84C56" w:rsidRPr="000651D2">
        <w:rPr>
          <w:rFonts w:ascii="Courier New" w:hAnsi="Courier New" w:cs="Courier New"/>
          <w:color w:val="000000" w:themeColor="text1"/>
          <w:lang w:eastAsia="en-US"/>
        </w:rPr>
        <w:t xml:space="preserve"> </w:t>
      </w:r>
      <w:r w:rsidR="00B706DB" w:rsidRPr="000651D2">
        <w:rPr>
          <w:rFonts w:ascii="Courier New" w:hAnsi="Courier New" w:cs="Courier New"/>
          <w:color w:val="000000" w:themeColor="text1"/>
          <w:lang w:eastAsia="en-US"/>
        </w:rPr>
        <w:t>p</w:t>
      </w:r>
      <w:r w:rsidR="007C4D4A" w:rsidRPr="000651D2">
        <w:rPr>
          <w:rFonts w:ascii="Courier New" w:hAnsi="Courier New" w:cs="Courier New"/>
          <w:color w:val="000000" w:themeColor="text1"/>
          <w:lang w:eastAsia="en-US"/>
        </w:rPr>
        <w:t xml:space="preserve">rogram </w:t>
      </w:r>
      <w:r w:rsidR="00C61904" w:rsidRPr="000651D2">
        <w:rPr>
          <w:rFonts w:ascii="Courier New" w:hAnsi="Courier New" w:cs="Courier New"/>
          <w:color w:val="000000" w:themeColor="text1"/>
          <w:lang w:eastAsia="en-US"/>
        </w:rPr>
        <w:t xml:space="preserve">is authorized under </w:t>
      </w:r>
      <w:r w:rsidR="0066398D">
        <w:rPr>
          <w:rFonts w:ascii="Courier New" w:hAnsi="Courier New" w:cs="Courier New"/>
          <w:color w:val="000000" w:themeColor="text1"/>
          <w:lang w:eastAsia="en-US"/>
        </w:rPr>
        <w:t>t</w:t>
      </w:r>
      <w:r w:rsidR="007133D1" w:rsidRPr="000651D2">
        <w:rPr>
          <w:rFonts w:ascii="Courier New" w:hAnsi="Courier New" w:cs="Courier New"/>
          <w:color w:val="000000" w:themeColor="text1"/>
        </w:rPr>
        <w:t>itle II</w:t>
      </w:r>
      <w:r w:rsidR="00B75E11" w:rsidRPr="000651D2">
        <w:rPr>
          <w:rFonts w:ascii="Courier New" w:hAnsi="Courier New" w:cs="Courier New"/>
          <w:color w:val="000000" w:themeColor="text1"/>
        </w:rPr>
        <w:t xml:space="preserve"> of the Workforce Investment Act of 1998 (WIA) (20 U.S.C. 9253(2)(H)),</w:t>
      </w:r>
      <w:r w:rsidR="007133D1" w:rsidRPr="000651D2">
        <w:rPr>
          <w:rFonts w:ascii="Courier New" w:hAnsi="Courier New" w:cs="Courier New"/>
          <w:color w:val="000000" w:themeColor="text1"/>
        </w:rPr>
        <w:t xml:space="preserve"> </w:t>
      </w:r>
      <w:r w:rsidR="007C4D4A" w:rsidRPr="000651D2">
        <w:rPr>
          <w:rFonts w:ascii="Courier New" w:hAnsi="Courier New" w:cs="Courier New"/>
          <w:color w:val="000000" w:themeColor="text1"/>
          <w:lang w:eastAsia="en-US"/>
        </w:rPr>
        <w:t xml:space="preserve">the </w:t>
      </w:r>
      <w:r w:rsidR="00C61904" w:rsidRPr="000651D2">
        <w:rPr>
          <w:rFonts w:ascii="Courier New" w:hAnsi="Courier New" w:cs="Courier New"/>
          <w:color w:val="000000" w:themeColor="text1"/>
        </w:rPr>
        <w:t xml:space="preserve">Adult Education and Family Literacy Act (AEFLA).  </w:t>
      </w:r>
      <w:r w:rsidR="00E71498" w:rsidRPr="000651D2">
        <w:rPr>
          <w:rFonts w:ascii="Courier New" w:hAnsi="Courier New" w:cs="Courier New"/>
          <w:color w:val="000000" w:themeColor="text1"/>
        </w:rPr>
        <w:t xml:space="preserve">Under </w:t>
      </w:r>
      <w:r w:rsidR="009037B6" w:rsidRPr="000651D2">
        <w:rPr>
          <w:rFonts w:ascii="Courier New" w:hAnsi="Courier New" w:cs="Courier New"/>
          <w:color w:val="000000" w:themeColor="text1"/>
        </w:rPr>
        <w:t xml:space="preserve">section </w:t>
      </w:r>
      <w:r w:rsidR="00A02E51" w:rsidRPr="000651D2">
        <w:rPr>
          <w:rFonts w:ascii="Courier New" w:hAnsi="Courier New" w:cs="Courier New"/>
          <w:color w:val="000000" w:themeColor="text1"/>
        </w:rPr>
        <w:t xml:space="preserve">243 of the AEFLA, </w:t>
      </w:r>
      <w:r w:rsidR="00E71498" w:rsidRPr="000651D2">
        <w:rPr>
          <w:rFonts w:ascii="Courier New" w:hAnsi="Courier New" w:cs="Courier New"/>
          <w:color w:val="000000" w:themeColor="text1"/>
        </w:rPr>
        <w:t xml:space="preserve">the Secretary </w:t>
      </w:r>
      <w:r w:rsidR="009037B6" w:rsidRPr="000651D2">
        <w:rPr>
          <w:rFonts w:ascii="Courier New" w:hAnsi="Courier New" w:cs="Courier New"/>
          <w:color w:val="000000" w:themeColor="text1"/>
        </w:rPr>
        <w:t xml:space="preserve">is authorized to </w:t>
      </w:r>
      <w:r w:rsidR="00E71498" w:rsidRPr="000651D2">
        <w:rPr>
          <w:rFonts w:ascii="Courier New" w:hAnsi="Courier New" w:cs="Courier New"/>
          <w:color w:val="000000" w:themeColor="text1"/>
        </w:rPr>
        <w:t xml:space="preserve">establish </w:t>
      </w:r>
      <w:r w:rsidR="009037B6" w:rsidRPr="000651D2">
        <w:rPr>
          <w:rFonts w:ascii="Courier New" w:hAnsi="Courier New" w:cs="Courier New"/>
          <w:color w:val="000000" w:themeColor="text1"/>
        </w:rPr>
        <w:t>and carry</w:t>
      </w:r>
      <w:r w:rsidR="00E71498" w:rsidRPr="000651D2">
        <w:rPr>
          <w:rFonts w:ascii="Courier New" w:hAnsi="Courier New" w:cs="Courier New"/>
          <w:color w:val="000000" w:themeColor="text1"/>
        </w:rPr>
        <w:t xml:space="preserve"> out a program of national leadership activities to enhance the quality of adult education and literacy programs nationwide.  </w:t>
      </w:r>
      <w:r w:rsidR="000D3DD8">
        <w:rPr>
          <w:rFonts w:ascii="Courier New" w:hAnsi="Courier New" w:cs="Courier New"/>
          <w:color w:val="000000" w:themeColor="text1"/>
        </w:rPr>
        <w:t xml:space="preserve">Through </w:t>
      </w:r>
      <w:r w:rsidR="00666F34">
        <w:rPr>
          <w:rFonts w:ascii="Courier New" w:hAnsi="Courier New" w:cs="Courier New"/>
          <w:color w:val="000000" w:themeColor="text1"/>
        </w:rPr>
        <w:t xml:space="preserve">the </w:t>
      </w:r>
      <w:r w:rsidR="00F84C56" w:rsidRPr="000651D2">
        <w:rPr>
          <w:rFonts w:ascii="Courier New" w:hAnsi="Courier New" w:cs="Courier New"/>
          <w:color w:val="000000" w:themeColor="text1"/>
          <w:lang w:eastAsia="en-US"/>
        </w:rPr>
        <w:t>LINCS</w:t>
      </w:r>
      <w:r w:rsidR="00F84C56" w:rsidRPr="000651D2">
        <w:rPr>
          <w:rFonts w:ascii="Courier New" w:hAnsi="Courier New" w:cs="Courier New"/>
          <w:color w:val="000000" w:themeColor="text1"/>
        </w:rPr>
        <w:t xml:space="preserve"> </w:t>
      </w:r>
      <w:r w:rsidR="00F84C56" w:rsidRPr="000651D2">
        <w:rPr>
          <w:rFonts w:ascii="Courier New" w:hAnsi="Courier New" w:cs="Courier New"/>
          <w:color w:val="000000" w:themeColor="text1"/>
          <w:lang w:eastAsia="en-US"/>
        </w:rPr>
        <w:t>RPDC</w:t>
      </w:r>
      <w:r w:rsidR="00F84C56" w:rsidRPr="000651D2">
        <w:rPr>
          <w:rFonts w:ascii="Courier New" w:hAnsi="Courier New" w:cs="Courier New"/>
          <w:color w:val="000000" w:themeColor="text1"/>
        </w:rPr>
        <w:t xml:space="preserve"> grant</w:t>
      </w:r>
      <w:r w:rsidR="00DD7B73" w:rsidRPr="000651D2">
        <w:rPr>
          <w:rFonts w:ascii="Courier New" w:hAnsi="Courier New" w:cs="Courier New"/>
          <w:color w:val="000000" w:themeColor="text1"/>
        </w:rPr>
        <w:t>s</w:t>
      </w:r>
      <w:r w:rsidR="007044D9" w:rsidRPr="000651D2">
        <w:rPr>
          <w:rFonts w:ascii="Courier New" w:hAnsi="Courier New" w:cs="Courier New"/>
          <w:color w:val="000000" w:themeColor="text1"/>
        </w:rPr>
        <w:t xml:space="preserve"> funded under this competition</w:t>
      </w:r>
      <w:r w:rsidR="00DD7B73" w:rsidRPr="000651D2">
        <w:rPr>
          <w:rFonts w:ascii="Courier New" w:hAnsi="Courier New" w:cs="Courier New"/>
          <w:color w:val="000000" w:themeColor="text1"/>
        </w:rPr>
        <w:t>, we intend to</w:t>
      </w:r>
      <w:r w:rsidR="00F84C56" w:rsidRPr="000651D2">
        <w:rPr>
          <w:rFonts w:ascii="Courier New" w:hAnsi="Courier New" w:cs="Courier New"/>
          <w:color w:val="000000" w:themeColor="text1"/>
        </w:rPr>
        <w:t xml:space="preserve"> </w:t>
      </w:r>
      <w:r w:rsidR="006B5000" w:rsidRPr="000651D2">
        <w:rPr>
          <w:rFonts w:ascii="Courier New" w:hAnsi="Courier New" w:cs="Courier New"/>
          <w:color w:val="000000" w:themeColor="text1"/>
        </w:rPr>
        <w:t xml:space="preserve">support </w:t>
      </w:r>
      <w:r w:rsidR="00F52D40" w:rsidRPr="000651D2">
        <w:rPr>
          <w:rFonts w:ascii="Courier New" w:hAnsi="Courier New" w:cs="Courier New"/>
          <w:color w:val="000000" w:themeColor="text1"/>
        </w:rPr>
        <w:t>evidenced-based</w:t>
      </w:r>
      <w:r w:rsidR="006B5000" w:rsidRPr="000651D2">
        <w:rPr>
          <w:rFonts w:ascii="Courier New" w:hAnsi="Courier New" w:cs="Courier New"/>
          <w:color w:val="000000" w:themeColor="text1"/>
        </w:rPr>
        <w:t xml:space="preserve"> </w:t>
      </w:r>
      <w:r w:rsidR="00552F75" w:rsidRPr="000651D2">
        <w:rPr>
          <w:rFonts w:ascii="Courier New" w:hAnsi="Courier New" w:cs="Courier New"/>
          <w:color w:val="000000" w:themeColor="text1"/>
        </w:rPr>
        <w:t xml:space="preserve">virtual or in-person </w:t>
      </w:r>
      <w:r w:rsidR="00783605" w:rsidRPr="000651D2">
        <w:rPr>
          <w:rFonts w:ascii="Courier New" w:hAnsi="Courier New" w:cs="Courier New"/>
          <w:color w:val="000000" w:themeColor="text1"/>
        </w:rPr>
        <w:t>adult education p</w:t>
      </w:r>
      <w:r w:rsidR="00627726" w:rsidRPr="000651D2">
        <w:rPr>
          <w:rFonts w:ascii="Courier New" w:hAnsi="Courier New" w:cs="Courier New"/>
          <w:color w:val="000000" w:themeColor="text1"/>
        </w:rPr>
        <w:t>rof</w:t>
      </w:r>
      <w:r w:rsidR="00783605" w:rsidRPr="000651D2">
        <w:rPr>
          <w:rFonts w:ascii="Courier New" w:hAnsi="Courier New" w:cs="Courier New"/>
          <w:color w:val="000000" w:themeColor="text1"/>
        </w:rPr>
        <w:t>essional d</w:t>
      </w:r>
      <w:r w:rsidR="00627726" w:rsidRPr="000651D2">
        <w:rPr>
          <w:rFonts w:ascii="Courier New" w:hAnsi="Courier New" w:cs="Courier New"/>
          <w:color w:val="000000" w:themeColor="text1"/>
        </w:rPr>
        <w:t xml:space="preserve">evelopment </w:t>
      </w:r>
      <w:r w:rsidR="00D375B3">
        <w:rPr>
          <w:rFonts w:ascii="Courier New" w:hAnsi="Courier New" w:cs="Courier New"/>
          <w:color w:val="000000" w:themeColor="text1"/>
        </w:rPr>
        <w:t xml:space="preserve">(AEPD) </w:t>
      </w:r>
      <w:r w:rsidR="006B5000" w:rsidRPr="000651D2">
        <w:rPr>
          <w:rFonts w:ascii="Courier New" w:hAnsi="Courier New" w:cs="Courier New"/>
          <w:color w:val="000000" w:themeColor="text1"/>
        </w:rPr>
        <w:t>activities</w:t>
      </w:r>
      <w:r w:rsidR="00A87EC0" w:rsidRPr="000651D2">
        <w:rPr>
          <w:rFonts w:ascii="Courier New" w:hAnsi="Courier New" w:cs="Courier New"/>
          <w:color w:val="000000" w:themeColor="text1"/>
        </w:rPr>
        <w:t xml:space="preserve"> in order to </w:t>
      </w:r>
      <w:r w:rsidR="00F52D40" w:rsidRPr="000651D2">
        <w:rPr>
          <w:rFonts w:ascii="Courier New" w:hAnsi="Courier New" w:cs="Courier New"/>
          <w:color w:val="000000" w:themeColor="text1"/>
        </w:rPr>
        <w:t>assist</w:t>
      </w:r>
      <w:r w:rsidR="006B5000" w:rsidRPr="000651D2">
        <w:rPr>
          <w:rFonts w:ascii="Courier New" w:hAnsi="Courier New" w:cs="Courier New"/>
          <w:color w:val="000000" w:themeColor="text1"/>
        </w:rPr>
        <w:t xml:space="preserve"> </w:t>
      </w:r>
      <w:r w:rsidR="00D375B3">
        <w:rPr>
          <w:rFonts w:ascii="Courier New" w:hAnsi="Courier New" w:cs="Courier New"/>
          <w:color w:val="000000" w:themeColor="text1"/>
        </w:rPr>
        <w:t xml:space="preserve"> </w:t>
      </w:r>
      <w:r w:rsidR="00A51D8F" w:rsidRPr="000651D2">
        <w:rPr>
          <w:rFonts w:ascii="Courier New" w:hAnsi="Courier New" w:cs="Courier New"/>
          <w:color w:val="000000" w:themeColor="text1"/>
        </w:rPr>
        <w:t xml:space="preserve">educators </w:t>
      </w:r>
      <w:r w:rsidR="00A17C13">
        <w:rPr>
          <w:rFonts w:ascii="Courier New" w:hAnsi="Courier New" w:cs="Courier New"/>
          <w:color w:val="000000" w:themeColor="text1"/>
        </w:rPr>
        <w:t xml:space="preserve"> who </w:t>
      </w:r>
      <w:r w:rsidR="00A51D8F" w:rsidRPr="000651D2">
        <w:rPr>
          <w:rFonts w:ascii="Courier New" w:hAnsi="Courier New" w:cs="Courier New"/>
          <w:color w:val="000000" w:themeColor="text1"/>
        </w:rPr>
        <w:t>provid</w:t>
      </w:r>
      <w:r w:rsidR="00A17C13">
        <w:rPr>
          <w:rFonts w:ascii="Courier New" w:hAnsi="Courier New" w:cs="Courier New"/>
          <w:color w:val="000000" w:themeColor="text1"/>
        </w:rPr>
        <w:t>e</w:t>
      </w:r>
      <w:r w:rsidR="00A51D8F" w:rsidRPr="000651D2">
        <w:rPr>
          <w:rFonts w:ascii="Courier New" w:hAnsi="Courier New" w:cs="Courier New"/>
          <w:color w:val="000000" w:themeColor="text1"/>
        </w:rPr>
        <w:t xml:space="preserve"> </w:t>
      </w:r>
      <w:r w:rsidR="0066398D">
        <w:rPr>
          <w:rFonts w:ascii="Courier New" w:hAnsi="Courier New" w:cs="Courier New"/>
          <w:color w:val="000000" w:themeColor="text1"/>
        </w:rPr>
        <w:t xml:space="preserve">adult education </w:t>
      </w:r>
      <w:r w:rsidR="00A51D8F" w:rsidRPr="000651D2">
        <w:rPr>
          <w:rFonts w:ascii="Courier New" w:hAnsi="Courier New" w:cs="Courier New"/>
          <w:color w:val="000000" w:themeColor="text1"/>
        </w:rPr>
        <w:t>services</w:t>
      </w:r>
      <w:r w:rsidR="00F52D40" w:rsidRPr="000651D2">
        <w:rPr>
          <w:rStyle w:val="FootnoteReference"/>
          <w:rFonts w:ascii="Courier New" w:hAnsi="Courier New" w:cs="Courier New"/>
          <w:color w:val="000000" w:themeColor="text1"/>
        </w:rPr>
        <w:footnoteReference w:id="1"/>
      </w:r>
      <w:r w:rsidR="00A51D8F" w:rsidRPr="000651D2">
        <w:rPr>
          <w:rFonts w:ascii="Courier New" w:hAnsi="Courier New" w:cs="Courier New"/>
          <w:color w:val="000000" w:themeColor="text1"/>
        </w:rPr>
        <w:t xml:space="preserve"> or </w:t>
      </w:r>
      <w:r w:rsidR="0066398D">
        <w:rPr>
          <w:rFonts w:ascii="Courier New" w:hAnsi="Courier New" w:cs="Courier New"/>
          <w:color w:val="000000" w:themeColor="text1"/>
        </w:rPr>
        <w:t xml:space="preserve">adult education </w:t>
      </w:r>
      <w:r w:rsidR="00A51D8F" w:rsidRPr="000651D2">
        <w:rPr>
          <w:rFonts w:ascii="Courier New" w:hAnsi="Courier New" w:cs="Courier New"/>
          <w:color w:val="000000" w:themeColor="text1"/>
        </w:rPr>
        <w:t>instruction</w:t>
      </w:r>
      <w:r w:rsidR="00FC0BFB" w:rsidRPr="000651D2">
        <w:rPr>
          <w:rStyle w:val="FootnoteReference"/>
          <w:rFonts w:ascii="Courier New" w:hAnsi="Courier New" w:cs="Courier New"/>
          <w:color w:val="000000" w:themeColor="text1"/>
        </w:rPr>
        <w:footnoteReference w:id="2"/>
      </w:r>
      <w:r w:rsidR="00A51D8F" w:rsidRPr="000651D2">
        <w:rPr>
          <w:rFonts w:ascii="Courier New" w:hAnsi="Courier New" w:cs="Courier New"/>
          <w:color w:val="000000" w:themeColor="text1"/>
        </w:rPr>
        <w:t xml:space="preserve"> to adult learners (adult educators)</w:t>
      </w:r>
      <w:r w:rsidR="00EC1846">
        <w:rPr>
          <w:rFonts w:ascii="Courier New" w:hAnsi="Courier New" w:cs="Courier New"/>
          <w:color w:val="000000" w:themeColor="text1"/>
        </w:rPr>
        <w:t>.  In addition</w:t>
      </w:r>
      <w:r w:rsidR="0008024C">
        <w:rPr>
          <w:rFonts w:ascii="Courier New" w:hAnsi="Courier New" w:cs="Courier New"/>
          <w:color w:val="000000" w:themeColor="text1"/>
        </w:rPr>
        <w:t>,</w:t>
      </w:r>
      <w:r w:rsidR="00EC1846">
        <w:rPr>
          <w:rFonts w:ascii="Courier New" w:hAnsi="Courier New" w:cs="Courier New"/>
          <w:color w:val="000000" w:themeColor="text1"/>
        </w:rPr>
        <w:t xml:space="preserve"> the LINCS </w:t>
      </w:r>
      <w:r w:rsidR="002A3A34">
        <w:rPr>
          <w:rFonts w:ascii="Courier New" w:hAnsi="Courier New" w:cs="Courier New"/>
          <w:color w:val="000000" w:themeColor="text1"/>
        </w:rPr>
        <w:t>RP</w:t>
      </w:r>
      <w:r w:rsidR="00EC1846">
        <w:rPr>
          <w:rFonts w:ascii="Courier New" w:hAnsi="Courier New" w:cs="Courier New"/>
          <w:color w:val="000000" w:themeColor="text1"/>
        </w:rPr>
        <w:t>DC grant</w:t>
      </w:r>
      <w:r w:rsidR="0008024C">
        <w:rPr>
          <w:rFonts w:ascii="Courier New" w:hAnsi="Courier New" w:cs="Courier New"/>
          <w:color w:val="000000" w:themeColor="text1"/>
        </w:rPr>
        <w:t>s</w:t>
      </w:r>
      <w:r w:rsidR="00A51D8F" w:rsidRPr="000651D2" w:rsidDel="0055326A">
        <w:rPr>
          <w:rFonts w:ascii="Courier New" w:hAnsi="Courier New" w:cs="Courier New"/>
          <w:color w:val="000000" w:themeColor="text1"/>
        </w:rPr>
        <w:t xml:space="preserve"> </w:t>
      </w:r>
      <w:r w:rsidR="00EC1846">
        <w:rPr>
          <w:rFonts w:ascii="Courier New" w:hAnsi="Courier New" w:cs="Courier New"/>
          <w:color w:val="000000" w:themeColor="text1"/>
        </w:rPr>
        <w:t>will</w:t>
      </w:r>
      <w:r w:rsidR="000D3DD8">
        <w:rPr>
          <w:rFonts w:ascii="Courier New" w:hAnsi="Courier New" w:cs="Courier New"/>
          <w:color w:val="000000" w:themeColor="text1"/>
        </w:rPr>
        <w:t xml:space="preserve"> </w:t>
      </w:r>
      <w:r w:rsidR="00F84C56" w:rsidRPr="000651D2">
        <w:rPr>
          <w:rFonts w:ascii="Courier New" w:hAnsi="Courier New" w:cs="Courier New"/>
          <w:color w:val="000000" w:themeColor="text1"/>
        </w:rPr>
        <w:t>enhance the quality of adult education and literacy nationwide</w:t>
      </w:r>
      <w:r w:rsidR="00442F3B" w:rsidRPr="000651D2">
        <w:rPr>
          <w:rFonts w:ascii="Courier New" w:hAnsi="Courier New" w:cs="Courier New"/>
          <w:color w:val="000000" w:themeColor="text1"/>
        </w:rPr>
        <w:t xml:space="preserve"> by</w:t>
      </w:r>
      <w:r w:rsidR="006E07C0" w:rsidRPr="000651D2">
        <w:rPr>
          <w:rFonts w:ascii="Courier New" w:hAnsi="Courier New" w:cs="Courier New"/>
          <w:color w:val="000000" w:themeColor="text1"/>
        </w:rPr>
        <w:t xml:space="preserve"> disseminating </w:t>
      </w:r>
      <w:r w:rsidR="00563701" w:rsidRPr="000651D2">
        <w:rPr>
          <w:rFonts w:ascii="Courier New" w:hAnsi="Courier New" w:cs="Courier New"/>
          <w:color w:val="000000" w:themeColor="text1"/>
        </w:rPr>
        <w:t>information to each eligible agency</w:t>
      </w:r>
      <w:r w:rsidR="003F0C2E">
        <w:rPr>
          <w:rFonts w:ascii="Courier New" w:hAnsi="Courier New" w:cs="Courier New"/>
          <w:color w:val="000000" w:themeColor="text1"/>
        </w:rPr>
        <w:t xml:space="preserve"> </w:t>
      </w:r>
      <w:r w:rsidR="00563701" w:rsidRPr="000651D2">
        <w:rPr>
          <w:rFonts w:ascii="Courier New" w:hAnsi="Courier New" w:cs="Courier New"/>
          <w:color w:val="000000" w:themeColor="text1"/>
        </w:rPr>
        <w:t xml:space="preserve">responsible for </w:t>
      </w:r>
      <w:r w:rsidR="00BB571F" w:rsidRPr="000651D2">
        <w:rPr>
          <w:rFonts w:ascii="Courier New" w:hAnsi="Courier New" w:cs="Courier New"/>
          <w:color w:val="000000" w:themeColor="text1"/>
        </w:rPr>
        <w:t xml:space="preserve">administering or supervising policy for </w:t>
      </w:r>
      <w:r w:rsidR="00563701" w:rsidRPr="000651D2">
        <w:rPr>
          <w:rFonts w:ascii="Courier New" w:hAnsi="Courier New" w:cs="Courier New"/>
          <w:color w:val="000000" w:themeColor="text1"/>
        </w:rPr>
        <w:t xml:space="preserve">adult education </w:t>
      </w:r>
      <w:r w:rsidR="00BB571F" w:rsidRPr="000651D2">
        <w:rPr>
          <w:rFonts w:ascii="Courier New" w:hAnsi="Courier New" w:cs="Courier New"/>
          <w:color w:val="000000" w:themeColor="text1"/>
        </w:rPr>
        <w:t xml:space="preserve">and literacy </w:t>
      </w:r>
      <w:r w:rsidR="00563701" w:rsidRPr="000651D2">
        <w:rPr>
          <w:rFonts w:ascii="Courier New" w:hAnsi="Courier New" w:cs="Courier New"/>
          <w:color w:val="000000" w:themeColor="text1"/>
        </w:rPr>
        <w:t>programs</w:t>
      </w:r>
      <w:r w:rsidR="005A1AE3" w:rsidRPr="000651D2">
        <w:rPr>
          <w:rFonts w:ascii="Courier New" w:hAnsi="Courier New" w:cs="Courier New"/>
          <w:color w:val="000000" w:themeColor="text1"/>
        </w:rPr>
        <w:t xml:space="preserve"> </w:t>
      </w:r>
      <w:r w:rsidR="00BB571F" w:rsidRPr="000651D2">
        <w:rPr>
          <w:rFonts w:ascii="Courier New" w:hAnsi="Courier New" w:cs="Courier New"/>
          <w:color w:val="000000" w:themeColor="text1"/>
        </w:rPr>
        <w:t xml:space="preserve">under section 203(4) of </w:t>
      </w:r>
      <w:r w:rsidR="00F46E28" w:rsidRPr="000651D2">
        <w:rPr>
          <w:rFonts w:ascii="Courier New" w:hAnsi="Courier New" w:cs="Courier New"/>
          <w:color w:val="000000" w:themeColor="text1"/>
        </w:rPr>
        <w:t xml:space="preserve">the </w:t>
      </w:r>
      <w:r w:rsidR="00BB571F" w:rsidRPr="000651D2">
        <w:rPr>
          <w:rFonts w:ascii="Courier New" w:hAnsi="Courier New" w:cs="Courier New"/>
          <w:color w:val="000000" w:themeColor="text1"/>
        </w:rPr>
        <w:t>AE</w:t>
      </w:r>
      <w:r w:rsidR="00BE612C">
        <w:rPr>
          <w:rFonts w:ascii="Courier New" w:hAnsi="Courier New" w:cs="Courier New"/>
          <w:color w:val="000000" w:themeColor="text1"/>
        </w:rPr>
        <w:t>FL</w:t>
      </w:r>
      <w:r w:rsidR="00BB571F" w:rsidRPr="000651D2">
        <w:rPr>
          <w:rFonts w:ascii="Courier New" w:hAnsi="Courier New" w:cs="Courier New"/>
          <w:color w:val="000000" w:themeColor="text1"/>
        </w:rPr>
        <w:t>A</w:t>
      </w:r>
      <w:r w:rsidR="00271461">
        <w:rPr>
          <w:rStyle w:val="FootnoteReference"/>
          <w:rFonts w:ascii="Courier New" w:hAnsi="Courier New" w:cs="Courier New"/>
          <w:color w:val="000000" w:themeColor="text1"/>
        </w:rPr>
        <w:footnoteReference w:id="3"/>
      </w:r>
      <w:r w:rsidR="00BB571F" w:rsidRPr="000651D2">
        <w:rPr>
          <w:rFonts w:ascii="Courier New" w:hAnsi="Courier New" w:cs="Courier New"/>
          <w:color w:val="000000" w:themeColor="text1"/>
        </w:rPr>
        <w:t xml:space="preserve"> </w:t>
      </w:r>
      <w:r w:rsidR="005A1AE3" w:rsidRPr="000651D2">
        <w:rPr>
          <w:rFonts w:ascii="Courier New" w:hAnsi="Courier New" w:cs="Courier New"/>
          <w:color w:val="000000" w:themeColor="text1"/>
        </w:rPr>
        <w:t>(</w:t>
      </w:r>
      <w:r w:rsidR="003A5AC7">
        <w:rPr>
          <w:rFonts w:ascii="Courier New" w:hAnsi="Courier New" w:cs="Courier New"/>
          <w:color w:val="000000" w:themeColor="text1"/>
        </w:rPr>
        <w:t xml:space="preserve">eligible </w:t>
      </w:r>
      <w:r w:rsidR="005A1AE3" w:rsidRPr="000651D2">
        <w:rPr>
          <w:rFonts w:ascii="Courier New" w:hAnsi="Courier New" w:cs="Courier New"/>
          <w:color w:val="000000" w:themeColor="text1"/>
        </w:rPr>
        <w:t>agency)</w:t>
      </w:r>
      <w:r w:rsidR="00563701" w:rsidRPr="000651D2">
        <w:rPr>
          <w:rFonts w:ascii="Courier New" w:hAnsi="Courier New" w:cs="Courier New"/>
          <w:color w:val="000000" w:themeColor="text1"/>
        </w:rPr>
        <w:t>, and to adult education and related organizations within each State</w:t>
      </w:r>
      <w:r w:rsidR="00511514">
        <w:rPr>
          <w:rFonts w:ascii="Courier New" w:hAnsi="Courier New" w:cs="Courier New"/>
          <w:color w:val="000000" w:themeColor="text1"/>
        </w:rPr>
        <w:t xml:space="preserve"> and outlying area</w:t>
      </w:r>
      <w:r w:rsidR="006B5000" w:rsidRPr="000651D2">
        <w:rPr>
          <w:rFonts w:ascii="Courier New" w:hAnsi="Courier New" w:cs="Courier New"/>
          <w:color w:val="000000" w:themeColor="text1"/>
        </w:rPr>
        <w:t>.</w:t>
      </w:r>
    </w:p>
    <w:p w:rsidR="00E04237" w:rsidRDefault="00A04950" w:rsidP="00E042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rPr>
      </w:pPr>
      <w:r>
        <w:rPr>
          <w:rFonts w:ascii="Courier New" w:hAnsi="Courier New" w:cs="Courier New"/>
          <w:color w:val="000000" w:themeColor="text1"/>
          <w:sz w:val="24"/>
          <w:szCs w:val="24"/>
          <w:u w:val="single"/>
        </w:rPr>
        <w:t>Background</w:t>
      </w:r>
      <w:r>
        <w:rPr>
          <w:rFonts w:ascii="Courier New" w:hAnsi="Courier New" w:cs="Courier New"/>
          <w:color w:val="000000" w:themeColor="text1"/>
          <w:sz w:val="24"/>
          <w:szCs w:val="24"/>
        </w:rPr>
        <w:t xml:space="preserve">:  </w:t>
      </w:r>
      <w:r>
        <w:rPr>
          <w:rFonts w:ascii="Courier New" w:hAnsi="Courier New" w:cs="Courier New"/>
          <w:bCs/>
          <w:color w:val="000000" w:themeColor="text1"/>
          <w:sz w:val="24"/>
          <w:szCs w:val="24"/>
        </w:rPr>
        <w:t xml:space="preserve">President Obama is committed to ensuring that America will </w:t>
      </w:r>
      <w:r w:rsidR="0063370F">
        <w:rPr>
          <w:rFonts w:ascii="Courier New" w:hAnsi="Courier New" w:cs="Courier New"/>
          <w:bCs/>
          <w:color w:val="000000" w:themeColor="text1"/>
          <w:sz w:val="24"/>
          <w:szCs w:val="24"/>
        </w:rPr>
        <w:t xml:space="preserve">once again lead the world in </w:t>
      </w:r>
      <w:r>
        <w:rPr>
          <w:rFonts w:ascii="Courier New" w:hAnsi="Courier New" w:cs="Courier New"/>
          <w:bCs/>
          <w:color w:val="000000" w:themeColor="text1"/>
          <w:sz w:val="24"/>
          <w:szCs w:val="24"/>
        </w:rPr>
        <w:t xml:space="preserve">college </w:t>
      </w:r>
      <w:r w:rsidR="0063370F">
        <w:rPr>
          <w:rFonts w:ascii="Courier New" w:hAnsi="Courier New" w:cs="Courier New"/>
          <w:bCs/>
          <w:color w:val="000000" w:themeColor="text1"/>
          <w:sz w:val="24"/>
          <w:szCs w:val="24"/>
        </w:rPr>
        <w:t xml:space="preserve">completion </w:t>
      </w:r>
      <w:r>
        <w:rPr>
          <w:rFonts w:ascii="Courier New" w:hAnsi="Courier New" w:cs="Courier New"/>
          <w:bCs/>
          <w:color w:val="000000" w:themeColor="text1"/>
          <w:sz w:val="24"/>
          <w:szCs w:val="24"/>
        </w:rPr>
        <w:t>by 2020.</w:t>
      </w:r>
      <w:r w:rsidR="0063370F">
        <w:rPr>
          <w:rFonts w:ascii="Courier New" w:hAnsi="Courier New" w:cs="Courier New"/>
          <w:bCs/>
          <w:color w:val="000000" w:themeColor="text1"/>
          <w:sz w:val="24"/>
          <w:szCs w:val="24"/>
        </w:rPr>
        <w:t xml:space="preserve">  To </w:t>
      </w:r>
      <w:r w:rsidR="005B421F">
        <w:rPr>
          <w:rFonts w:ascii="Courier New" w:hAnsi="Courier New" w:cs="Courier New"/>
          <w:bCs/>
          <w:color w:val="000000" w:themeColor="text1"/>
          <w:sz w:val="24"/>
          <w:szCs w:val="24"/>
        </w:rPr>
        <w:t xml:space="preserve">help </w:t>
      </w:r>
      <w:r w:rsidR="0063370F">
        <w:rPr>
          <w:rFonts w:ascii="Courier New" w:hAnsi="Courier New" w:cs="Courier New"/>
          <w:bCs/>
          <w:color w:val="000000" w:themeColor="text1"/>
          <w:sz w:val="24"/>
          <w:szCs w:val="24"/>
        </w:rPr>
        <w:t xml:space="preserve">achieve this goal, the Department </w:t>
      </w:r>
      <w:r w:rsidR="005B421F">
        <w:rPr>
          <w:rFonts w:ascii="Courier New" w:hAnsi="Courier New" w:cs="Courier New"/>
          <w:bCs/>
          <w:color w:val="000000" w:themeColor="text1"/>
          <w:sz w:val="24"/>
          <w:szCs w:val="24"/>
        </w:rPr>
        <w:t>supports</w:t>
      </w:r>
      <w:r w:rsidR="00D34FF3">
        <w:rPr>
          <w:rFonts w:ascii="Courier New" w:hAnsi="Courier New" w:cs="Courier New"/>
          <w:bCs/>
          <w:color w:val="000000" w:themeColor="text1"/>
          <w:sz w:val="24"/>
          <w:szCs w:val="24"/>
        </w:rPr>
        <w:t xml:space="preserve"> States</w:t>
      </w:r>
      <w:r w:rsidR="0063370F">
        <w:rPr>
          <w:rFonts w:ascii="Courier New" w:hAnsi="Courier New" w:cs="Courier New"/>
          <w:bCs/>
          <w:color w:val="000000" w:themeColor="text1"/>
          <w:sz w:val="24"/>
          <w:szCs w:val="24"/>
        </w:rPr>
        <w:t xml:space="preserve"> </w:t>
      </w:r>
      <w:r w:rsidR="00CB300F">
        <w:rPr>
          <w:rFonts w:ascii="Courier New" w:hAnsi="Courier New" w:cs="Courier New"/>
          <w:bCs/>
          <w:color w:val="000000" w:themeColor="text1"/>
          <w:sz w:val="24"/>
          <w:szCs w:val="24"/>
        </w:rPr>
        <w:t xml:space="preserve">to </w:t>
      </w:r>
      <w:r w:rsidR="00D34FF3">
        <w:rPr>
          <w:rFonts w:ascii="Courier New" w:hAnsi="Courier New" w:cs="Courier New"/>
          <w:bCs/>
          <w:color w:val="000000" w:themeColor="text1"/>
          <w:sz w:val="24"/>
          <w:szCs w:val="24"/>
        </w:rPr>
        <w:t xml:space="preserve">improve </w:t>
      </w:r>
      <w:r w:rsidR="0063370F">
        <w:rPr>
          <w:rFonts w:ascii="Courier New" w:hAnsi="Courier New" w:cs="Courier New"/>
          <w:bCs/>
          <w:color w:val="000000" w:themeColor="text1"/>
          <w:sz w:val="24"/>
          <w:szCs w:val="24"/>
        </w:rPr>
        <w:t xml:space="preserve">the effectiveness of teachers and school leaders, </w:t>
      </w:r>
      <w:r w:rsidR="00D34FF3">
        <w:rPr>
          <w:rFonts w:ascii="Courier New" w:hAnsi="Courier New" w:cs="Courier New"/>
          <w:bCs/>
          <w:color w:val="000000" w:themeColor="text1"/>
          <w:sz w:val="24"/>
          <w:szCs w:val="24"/>
        </w:rPr>
        <w:t xml:space="preserve">strengthen </w:t>
      </w:r>
      <w:r w:rsidR="0063370F">
        <w:rPr>
          <w:rFonts w:ascii="Courier New" w:hAnsi="Courier New" w:cs="Courier New"/>
          <w:bCs/>
          <w:color w:val="000000" w:themeColor="text1"/>
          <w:sz w:val="24"/>
          <w:szCs w:val="24"/>
        </w:rPr>
        <w:t>the use of dat</w:t>
      </w:r>
      <w:r w:rsidR="00FD18FC">
        <w:rPr>
          <w:rFonts w:ascii="Courier New" w:hAnsi="Courier New" w:cs="Courier New"/>
          <w:bCs/>
          <w:color w:val="000000" w:themeColor="text1"/>
          <w:sz w:val="24"/>
          <w:szCs w:val="24"/>
        </w:rPr>
        <w:t>a</w:t>
      </w:r>
      <w:r w:rsidR="0063370F">
        <w:rPr>
          <w:rFonts w:ascii="Courier New" w:hAnsi="Courier New" w:cs="Courier New"/>
          <w:bCs/>
          <w:color w:val="000000" w:themeColor="text1"/>
          <w:sz w:val="24"/>
          <w:szCs w:val="24"/>
        </w:rPr>
        <w:t xml:space="preserve"> to improve </w:t>
      </w:r>
      <w:r w:rsidR="00D34FF3">
        <w:rPr>
          <w:rFonts w:ascii="Courier New" w:hAnsi="Courier New" w:cs="Courier New"/>
          <w:bCs/>
          <w:color w:val="000000" w:themeColor="text1"/>
          <w:sz w:val="24"/>
          <w:szCs w:val="24"/>
        </w:rPr>
        <w:t>instruction</w:t>
      </w:r>
      <w:r w:rsidR="0063370F">
        <w:rPr>
          <w:rFonts w:ascii="Courier New" w:hAnsi="Courier New" w:cs="Courier New"/>
          <w:bCs/>
          <w:color w:val="000000" w:themeColor="text1"/>
          <w:sz w:val="24"/>
          <w:szCs w:val="24"/>
        </w:rPr>
        <w:t xml:space="preserve">, </w:t>
      </w:r>
      <w:r w:rsidR="00D34FF3">
        <w:rPr>
          <w:rFonts w:ascii="Courier New" w:hAnsi="Courier New" w:cs="Courier New"/>
          <w:bCs/>
          <w:color w:val="000000" w:themeColor="text1"/>
          <w:sz w:val="24"/>
          <w:szCs w:val="24"/>
        </w:rPr>
        <w:t>provid</w:t>
      </w:r>
      <w:r w:rsidR="00CB300F">
        <w:rPr>
          <w:rFonts w:ascii="Courier New" w:hAnsi="Courier New" w:cs="Courier New"/>
          <w:bCs/>
          <w:color w:val="000000" w:themeColor="text1"/>
          <w:sz w:val="24"/>
          <w:szCs w:val="24"/>
        </w:rPr>
        <w:t>e</w:t>
      </w:r>
      <w:r w:rsidR="00D34FF3">
        <w:rPr>
          <w:rFonts w:ascii="Courier New" w:hAnsi="Courier New" w:cs="Courier New"/>
          <w:bCs/>
          <w:color w:val="000000" w:themeColor="text1"/>
          <w:sz w:val="24"/>
          <w:szCs w:val="24"/>
        </w:rPr>
        <w:t xml:space="preserve"> </w:t>
      </w:r>
      <w:r w:rsidR="0063370F">
        <w:rPr>
          <w:rFonts w:ascii="Courier New" w:hAnsi="Courier New" w:cs="Courier New"/>
          <w:bCs/>
          <w:color w:val="000000" w:themeColor="text1"/>
          <w:sz w:val="24"/>
          <w:szCs w:val="24"/>
        </w:rPr>
        <w:t>high-quality instruction based on rigorous college- and career-ready standards</w:t>
      </w:r>
      <w:r w:rsidR="00FD18FC">
        <w:rPr>
          <w:rFonts w:ascii="Courier New" w:hAnsi="Courier New" w:cs="Courier New"/>
          <w:bCs/>
          <w:color w:val="000000" w:themeColor="text1"/>
          <w:sz w:val="24"/>
          <w:szCs w:val="24"/>
        </w:rPr>
        <w:t>,</w:t>
      </w:r>
      <w:r w:rsidR="0063370F">
        <w:rPr>
          <w:rFonts w:ascii="Courier New" w:hAnsi="Courier New" w:cs="Courier New"/>
          <w:bCs/>
          <w:color w:val="000000" w:themeColor="text1"/>
          <w:sz w:val="24"/>
          <w:szCs w:val="24"/>
        </w:rPr>
        <w:t xml:space="preserve"> and </w:t>
      </w:r>
      <w:r w:rsidR="00CB300F">
        <w:rPr>
          <w:rFonts w:ascii="Courier New" w:hAnsi="Courier New" w:cs="Courier New"/>
          <w:bCs/>
          <w:color w:val="000000" w:themeColor="text1"/>
          <w:sz w:val="24"/>
          <w:szCs w:val="24"/>
        </w:rPr>
        <w:t xml:space="preserve">measure </w:t>
      </w:r>
      <w:r w:rsidR="0063370F">
        <w:rPr>
          <w:rFonts w:ascii="Courier New" w:hAnsi="Courier New" w:cs="Courier New"/>
          <w:bCs/>
          <w:color w:val="000000" w:themeColor="text1"/>
          <w:sz w:val="24"/>
          <w:szCs w:val="24"/>
        </w:rPr>
        <w:t xml:space="preserve">students’ mastery of standards using high-quality assessments aligned with those standards.  </w:t>
      </w:r>
      <w:r w:rsidR="00EB002F">
        <w:rPr>
          <w:rFonts w:ascii="Courier New" w:eastAsia="Calibri" w:hAnsi="Courier New" w:cs="Courier New"/>
          <w:color w:val="000000" w:themeColor="text1"/>
          <w:sz w:val="24"/>
          <w:szCs w:val="24"/>
        </w:rPr>
        <w:t xml:space="preserve">Improving </w:t>
      </w:r>
      <w:r w:rsidR="005B421F">
        <w:rPr>
          <w:rFonts w:ascii="Courier New" w:eastAsia="Calibri" w:hAnsi="Courier New" w:cs="Courier New"/>
          <w:color w:val="000000" w:themeColor="text1"/>
          <w:sz w:val="24"/>
          <w:szCs w:val="24"/>
        </w:rPr>
        <w:t xml:space="preserve">the </w:t>
      </w:r>
      <w:r w:rsidR="00EB002F">
        <w:rPr>
          <w:rFonts w:ascii="Courier New" w:eastAsia="Calibri" w:hAnsi="Courier New" w:cs="Courier New"/>
          <w:color w:val="000000" w:themeColor="text1"/>
          <w:sz w:val="24"/>
          <w:szCs w:val="24"/>
        </w:rPr>
        <w:t xml:space="preserve">education and literacy of the </w:t>
      </w:r>
      <w:r w:rsidR="005B45D3">
        <w:rPr>
          <w:rFonts w:ascii="Courier New" w:eastAsia="Calibri" w:hAnsi="Courier New" w:cs="Courier New"/>
          <w:color w:val="000000" w:themeColor="text1"/>
          <w:sz w:val="24"/>
          <w:szCs w:val="24"/>
        </w:rPr>
        <w:t>adult learner population</w:t>
      </w:r>
      <w:r w:rsidR="0063370F">
        <w:rPr>
          <w:rFonts w:ascii="Courier New" w:eastAsia="Calibri" w:hAnsi="Courier New" w:cs="Courier New"/>
          <w:color w:val="000000" w:themeColor="text1"/>
          <w:sz w:val="24"/>
          <w:szCs w:val="24"/>
        </w:rPr>
        <w:t xml:space="preserve"> </w:t>
      </w:r>
      <w:r w:rsidR="00CB300F">
        <w:rPr>
          <w:rFonts w:ascii="Courier New" w:eastAsia="Calibri" w:hAnsi="Courier New" w:cs="Courier New"/>
          <w:color w:val="000000" w:themeColor="text1"/>
          <w:sz w:val="24"/>
          <w:szCs w:val="24"/>
        </w:rPr>
        <w:t>is</w:t>
      </w:r>
      <w:r w:rsidR="0063370F">
        <w:rPr>
          <w:rFonts w:ascii="Courier New" w:eastAsia="Calibri" w:hAnsi="Courier New" w:cs="Courier New"/>
          <w:color w:val="000000" w:themeColor="text1"/>
          <w:sz w:val="24"/>
          <w:szCs w:val="24"/>
        </w:rPr>
        <w:t xml:space="preserve"> an important component in attaining </w:t>
      </w:r>
      <w:r w:rsidR="00CB300F">
        <w:rPr>
          <w:rFonts w:ascii="Courier New" w:eastAsia="Calibri" w:hAnsi="Courier New" w:cs="Courier New"/>
          <w:color w:val="000000" w:themeColor="text1"/>
          <w:sz w:val="24"/>
          <w:szCs w:val="24"/>
        </w:rPr>
        <w:t xml:space="preserve">the President’s </w:t>
      </w:r>
      <w:r w:rsidR="0063370F">
        <w:rPr>
          <w:rFonts w:ascii="Courier New" w:eastAsia="Calibri" w:hAnsi="Courier New" w:cs="Courier New"/>
          <w:color w:val="000000" w:themeColor="text1"/>
          <w:sz w:val="24"/>
          <w:szCs w:val="24"/>
        </w:rPr>
        <w:t xml:space="preserve">goal.  </w:t>
      </w:r>
      <w:r w:rsidR="00893081">
        <w:rPr>
          <w:rFonts w:ascii="Courier New" w:eastAsia="Calibri" w:hAnsi="Courier New" w:cs="Courier New"/>
          <w:color w:val="000000" w:themeColor="text1"/>
          <w:sz w:val="24"/>
          <w:szCs w:val="24"/>
        </w:rPr>
        <w:t xml:space="preserve">Improving </w:t>
      </w:r>
      <w:r w:rsidR="00D718D5">
        <w:rPr>
          <w:rFonts w:ascii="Courier New" w:eastAsia="Calibri" w:hAnsi="Courier New" w:cs="Courier New"/>
          <w:color w:val="000000" w:themeColor="text1"/>
          <w:sz w:val="24"/>
          <w:szCs w:val="24"/>
        </w:rPr>
        <w:t xml:space="preserve">adult literacy </w:t>
      </w:r>
      <w:r>
        <w:rPr>
          <w:rFonts w:ascii="Courier New" w:eastAsia="Calibri" w:hAnsi="Courier New" w:cs="Courier New"/>
          <w:color w:val="000000" w:themeColor="text1"/>
          <w:sz w:val="24"/>
          <w:szCs w:val="24"/>
        </w:rPr>
        <w:t>hinge</w:t>
      </w:r>
      <w:r w:rsidR="00893081">
        <w:rPr>
          <w:rFonts w:ascii="Courier New" w:eastAsia="Calibri" w:hAnsi="Courier New" w:cs="Courier New"/>
          <w:color w:val="000000" w:themeColor="text1"/>
          <w:sz w:val="24"/>
          <w:szCs w:val="24"/>
        </w:rPr>
        <w:t>s</w:t>
      </w:r>
      <w:r>
        <w:rPr>
          <w:rFonts w:ascii="Courier New" w:eastAsia="Calibri" w:hAnsi="Courier New" w:cs="Courier New"/>
          <w:color w:val="000000" w:themeColor="text1"/>
          <w:sz w:val="24"/>
          <w:szCs w:val="24"/>
        </w:rPr>
        <w:t xml:space="preserve"> on the dissemination and effective </w:t>
      </w:r>
      <w:r w:rsidR="00480520">
        <w:rPr>
          <w:rFonts w:ascii="Courier New" w:eastAsia="Calibri" w:hAnsi="Courier New" w:cs="Courier New"/>
          <w:color w:val="000000" w:themeColor="text1"/>
          <w:sz w:val="24"/>
          <w:szCs w:val="24"/>
        </w:rPr>
        <w:t xml:space="preserve">delivery </w:t>
      </w:r>
      <w:r>
        <w:rPr>
          <w:rFonts w:ascii="Courier New" w:eastAsia="Calibri" w:hAnsi="Courier New" w:cs="Courier New"/>
          <w:color w:val="000000" w:themeColor="text1"/>
          <w:sz w:val="24"/>
          <w:szCs w:val="24"/>
        </w:rPr>
        <w:t xml:space="preserve">of high-quality, evidence-based </w:t>
      </w:r>
      <w:r w:rsidR="00100D90" w:rsidRPr="000651D2">
        <w:rPr>
          <w:rFonts w:ascii="Courier New" w:eastAsia="Calibri" w:hAnsi="Courier New" w:cs="Courier New"/>
          <w:color w:val="000000" w:themeColor="text1"/>
          <w:sz w:val="24"/>
          <w:szCs w:val="24"/>
        </w:rPr>
        <w:t>AE</w:t>
      </w:r>
      <w:r w:rsidR="00C835F1" w:rsidRPr="000651D2">
        <w:rPr>
          <w:rFonts w:ascii="Courier New" w:eastAsia="Calibri" w:hAnsi="Courier New" w:cs="Courier New"/>
          <w:color w:val="000000" w:themeColor="text1"/>
          <w:sz w:val="24"/>
          <w:szCs w:val="24"/>
        </w:rPr>
        <w:t>PD</w:t>
      </w:r>
      <w:r w:rsidR="00D1128B" w:rsidRPr="000651D2">
        <w:rPr>
          <w:rFonts w:ascii="Courier New" w:eastAsia="Calibri" w:hAnsi="Courier New" w:cs="Courier New"/>
          <w:color w:val="000000" w:themeColor="text1"/>
          <w:sz w:val="24"/>
          <w:szCs w:val="24"/>
        </w:rPr>
        <w:t xml:space="preserve">. </w:t>
      </w:r>
      <w:r w:rsidR="005B421F">
        <w:rPr>
          <w:rFonts w:ascii="Courier New" w:eastAsia="Calibri" w:hAnsi="Courier New" w:cs="Courier New"/>
          <w:color w:val="000000" w:themeColor="text1"/>
          <w:sz w:val="24"/>
          <w:szCs w:val="24"/>
        </w:rPr>
        <w:t xml:space="preserve"> </w:t>
      </w:r>
      <w:r w:rsidR="000F6DB8">
        <w:rPr>
          <w:rFonts w:ascii="Courier New" w:eastAsia="Calibri" w:hAnsi="Courier New" w:cs="Courier New"/>
          <w:color w:val="000000" w:themeColor="text1"/>
          <w:sz w:val="24"/>
          <w:szCs w:val="24"/>
        </w:rPr>
        <w:t xml:space="preserve">For the past </w:t>
      </w:r>
      <w:r w:rsidR="00B52D07">
        <w:rPr>
          <w:rFonts w:ascii="Courier New" w:eastAsia="Calibri" w:hAnsi="Courier New" w:cs="Courier New"/>
          <w:color w:val="000000" w:themeColor="text1"/>
          <w:sz w:val="24"/>
          <w:szCs w:val="24"/>
        </w:rPr>
        <w:t xml:space="preserve">16 </w:t>
      </w:r>
      <w:r w:rsidR="000F6DB8">
        <w:rPr>
          <w:rFonts w:ascii="Courier New" w:eastAsia="Calibri" w:hAnsi="Courier New" w:cs="Courier New"/>
          <w:color w:val="000000" w:themeColor="text1"/>
          <w:sz w:val="24"/>
          <w:szCs w:val="24"/>
        </w:rPr>
        <w:t>years, LINCS</w:t>
      </w:r>
      <w:r w:rsidR="0005422D">
        <w:rPr>
          <w:rFonts w:ascii="Courier New" w:eastAsia="Calibri" w:hAnsi="Courier New" w:cs="Courier New"/>
          <w:color w:val="000000" w:themeColor="text1"/>
          <w:sz w:val="24"/>
          <w:szCs w:val="24"/>
        </w:rPr>
        <w:t xml:space="preserve"> </w:t>
      </w:r>
      <w:r w:rsidR="00BE3B5C" w:rsidRPr="00893081">
        <w:rPr>
          <w:rFonts w:ascii="Courier New" w:hAnsi="Courier New" w:cs="Courier New"/>
          <w:sz w:val="24"/>
          <w:szCs w:val="24"/>
        </w:rPr>
        <w:t>Regional Resource Centers (RRCs)</w:t>
      </w:r>
      <w:r w:rsidR="00B2197A">
        <w:rPr>
          <w:rFonts w:ascii="Courier New" w:eastAsia="Calibri" w:hAnsi="Courier New" w:cs="Courier New"/>
          <w:color w:val="000000" w:themeColor="text1"/>
          <w:sz w:val="24"/>
          <w:szCs w:val="24"/>
        </w:rPr>
        <w:t xml:space="preserve"> </w:t>
      </w:r>
      <w:r w:rsidR="0005422D">
        <w:rPr>
          <w:rFonts w:ascii="Courier New" w:eastAsia="Calibri" w:hAnsi="Courier New" w:cs="Courier New"/>
          <w:color w:val="000000" w:themeColor="text1"/>
          <w:sz w:val="24"/>
          <w:szCs w:val="24"/>
        </w:rPr>
        <w:t xml:space="preserve">has been supported by funding under </w:t>
      </w:r>
      <w:r w:rsidR="00B2197A">
        <w:rPr>
          <w:rFonts w:ascii="Courier New" w:eastAsia="Calibri" w:hAnsi="Courier New" w:cs="Courier New"/>
          <w:color w:val="000000" w:themeColor="text1"/>
          <w:sz w:val="24"/>
          <w:szCs w:val="24"/>
        </w:rPr>
        <w:t xml:space="preserve">section 242 of </w:t>
      </w:r>
      <w:r w:rsidR="0005422D">
        <w:rPr>
          <w:rFonts w:ascii="Courier New" w:eastAsia="Calibri" w:hAnsi="Courier New" w:cs="Courier New"/>
          <w:color w:val="000000" w:themeColor="text1"/>
          <w:sz w:val="24"/>
          <w:szCs w:val="24"/>
        </w:rPr>
        <w:t>AEFLA</w:t>
      </w:r>
      <w:r w:rsidR="005B421F">
        <w:rPr>
          <w:rFonts w:ascii="Courier New" w:eastAsia="Calibri" w:hAnsi="Courier New" w:cs="Courier New"/>
          <w:color w:val="000000" w:themeColor="text1"/>
          <w:sz w:val="24"/>
          <w:szCs w:val="24"/>
        </w:rPr>
        <w:t xml:space="preserve">.  </w:t>
      </w:r>
      <w:r w:rsidR="005B421F">
        <w:rPr>
          <w:rStyle w:val="Emphasis"/>
          <w:rFonts w:ascii="Courier New" w:hAnsi="Courier New" w:cs="Courier New"/>
          <w:i w:val="0"/>
          <w:color w:val="000000" w:themeColor="text1"/>
          <w:sz w:val="24"/>
          <w:szCs w:val="24"/>
        </w:rPr>
        <w:t>T</w:t>
      </w:r>
      <w:r w:rsidR="006866A6" w:rsidRPr="00893081">
        <w:rPr>
          <w:rStyle w:val="Emphasis"/>
          <w:rFonts w:ascii="Courier New" w:hAnsi="Courier New" w:cs="Courier New"/>
          <w:i w:val="0"/>
          <w:color w:val="000000" w:themeColor="text1"/>
          <w:sz w:val="24"/>
          <w:szCs w:val="24"/>
        </w:rPr>
        <w:t>he</w:t>
      </w:r>
      <w:r w:rsidRPr="00893081">
        <w:rPr>
          <w:rStyle w:val="Emphasis"/>
          <w:rFonts w:ascii="Courier New" w:hAnsi="Courier New" w:cs="Courier New"/>
          <w:i w:val="0"/>
          <w:color w:val="000000" w:themeColor="text1"/>
          <w:sz w:val="24"/>
          <w:szCs w:val="24"/>
        </w:rPr>
        <w:t xml:space="preserve"> LINCS </w:t>
      </w:r>
      <w:r w:rsidR="006866A6" w:rsidRPr="00893081">
        <w:rPr>
          <w:rStyle w:val="Emphasis"/>
          <w:rFonts w:ascii="Courier New" w:hAnsi="Courier New" w:cs="Courier New"/>
          <w:i w:val="0"/>
          <w:color w:val="000000" w:themeColor="text1"/>
          <w:sz w:val="24"/>
          <w:szCs w:val="24"/>
        </w:rPr>
        <w:t>network</w:t>
      </w:r>
      <w:r w:rsidR="006866A6" w:rsidRPr="00893081">
        <w:rPr>
          <w:rFonts w:ascii="Courier New" w:hAnsi="Courier New" w:cs="Courier New"/>
          <w:sz w:val="24"/>
          <w:szCs w:val="24"/>
        </w:rPr>
        <w:t xml:space="preserve"> </w:t>
      </w:r>
      <w:r w:rsidRPr="00893081">
        <w:rPr>
          <w:rFonts w:ascii="Courier New" w:hAnsi="Courier New" w:cs="Courier New"/>
          <w:sz w:val="24"/>
          <w:szCs w:val="24"/>
        </w:rPr>
        <w:t>provides information on a wide variety of literacy-related topics and resources</w:t>
      </w:r>
      <w:r w:rsidR="000253A7" w:rsidRPr="00893081">
        <w:rPr>
          <w:rStyle w:val="FootnoteReference"/>
          <w:rFonts w:ascii="Courier New" w:hAnsi="Courier New" w:cs="Courier New"/>
          <w:color w:val="000000" w:themeColor="text1"/>
          <w:sz w:val="24"/>
          <w:szCs w:val="24"/>
        </w:rPr>
        <w:footnoteReference w:id="4"/>
      </w:r>
      <w:r w:rsidR="00893081">
        <w:rPr>
          <w:rFonts w:ascii="Courier New" w:hAnsi="Courier New" w:cs="Courier New"/>
          <w:sz w:val="24"/>
          <w:szCs w:val="24"/>
        </w:rPr>
        <w:t xml:space="preserve"> to</w:t>
      </w:r>
      <w:r w:rsidR="00893081">
        <w:rPr>
          <w:rFonts w:ascii="Courier New" w:hAnsi="Courier New" w:cs="Courier New"/>
          <w:color w:val="000000" w:themeColor="text1"/>
        </w:rPr>
        <w:t xml:space="preserve"> </w:t>
      </w:r>
      <w:r w:rsidR="00893081" w:rsidRPr="00893081">
        <w:rPr>
          <w:rFonts w:ascii="Courier New" w:hAnsi="Courier New" w:cs="Courier New"/>
          <w:color w:val="000000" w:themeColor="text1"/>
          <w:sz w:val="24"/>
          <w:szCs w:val="24"/>
        </w:rPr>
        <w:t>assist adult educators in providing adult education services</w:t>
      </w:r>
      <w:r w:rsidR="00893081">
        <w:rPr>
          <w:rFonts w:ascii="Courier New" w:hAnsi="Courier New" w:cs="Courier New"/>
          <w:sz w:val="24"/>
          <w:szCs w:val="24"/>
        </w:rPr>
        <w:t>.</w:t>
      </w:r>
      <w:r w:rsidR="00DD1D53" w:rsidRPr="00893081">
        <w:rPr>
          <w:rFonts w:ascii="Courier New" w:hAnsi="Courier New" w:cs="Courier New"/>
          <w:sz w:val="24"/>
          <w:szCs w:val="24"/>
        </w:rPr>
        <w:t xml:space="preserve">  </w:t>
      </w:r>
      <w:r w:rsidR="005B421F">
        <w:rPr>
          <w:rFonts w:ascii="Courier New" w:hAnsi="Courier New" w:cs="Courier New"/>
          <w:sz w:val="24"/>
          <w:szCs w:val="24"/>
        </w:rPr>
        <w:t>As part of the LINCS network, t</w:t>
      </w:r>
      <w:r w:rsidR="000E4B11" w:rsidRPr="00893081">
        <w:rPr>
          <w:rFonts w:ascii="Courier New" w:hAnsi="Courier New" w:cs="Courier New"/>
          <w:sz w:val="24"/>
          <w:szCs w:val="24"/>
        </w:rPr>
        <w:t>he Department</w:t>
      </w:r>
      <w:r w:rsidRPr="00893081">
        <w:rPr>
          <w:rFonts w:ascii="Courier New" w:hAnsi="Courier New" w:cs="Courier New"/>
          <w:sz w:val="24"/>
          <w:szCs w:val="24"/>
        </w:rPr>
        <w:t xml:space="preserve"> currently funds three LINCS RRCs, which </w:t>
      </w:r>
      <w:r w:rsidR="00F37C02" w:rsidRPr="00893081">
        <w:rPr>
          <w:rFonts w:ascii="Courier New" w:hAnsi="Courier New" w:cs="Courier New"/>
          <w:sz w:val="24"/>
          <w:szCs w:val="24"/>
        </w:rPr>
        <w:t xml:space="preserve">collaborate </w:t>
      </w:r>
      <w:r w:rsidRPr="00893081">
        <w:rPr>
          <w:rFonts w:ascii="Courier New" w:hAnsi="Courier New" w:cs="Courier New"/>
          <w:sz w:val="24"/>
          <w:szCs w:val="24"/>
        </w:rPr>
        <w:t>with adult education and related organizations to disseminate high-quality literacy education resources (</w:t>
      </w:r>
      <w:r w:rsidR="002E13A9" w:rsidRPr="00893081">
        <w:rPr>
          <w:rFonts w:ascii="Courier New" w:hAnsi="Courier New" w:cs="Courier New"/>
          <w:sz w:val="24"/>
          <w:szCs w:val="24"/>
        </w:rPr>
        <w:t xml:space="preserve">e.g., </w:t>
      </w:r>
      <w:r w:rsidRPr="00893081">
        <w:rPr>
          <w:rFonts w:ascii="Courier New" w:hAnsi="Courier New" w:cs="Courier New"/>
          <w:sz w:val="24"/>
          <w:szCs w:val="24"/>
        </w:rPr>
        <w:t>online materials</w:t>
      </w:r>
      <w:r w:rsidR="00B002B0" w:rsidRPr="00893081">
        <w:rPr>
          <w:rFonts w:ascii="Courier New" w:hAnsi="Courier New" w:cs="Courier New"/>
          <w:sz w:val="24"/>
          <w:szCs w:val="24"/>
        </w:rPr>
        <w:t xml:space="preserve">) </w:t>
      </w:r>
      <w:r w:rsidR="000728B6">
        <w:rPr>
          <w:rFonts w:ascii="Courier New" w:hAnsi="Courier New" w:cs="Courier New"/>
          <w:sz w:val="24"/>
          <w:szCs w:val="24"/>
        </w:rPr>
        <w:t>to adult educators, as well as</w:t>
      </w:r>
      <w:r w:rsidR="00B002B0" w:rsidRPr="00893081">
        <w:rPr>
          <w:rFonts w:ascii="Courier New" w:hAnsi="Courier New" w:cs="Courier New"/>
          <w:sz w:val="24"/>
          <w:szCs w:val="24"/>
        </w:rPr>
        <w:t xml:space="preserve"> to provide </w:t>
      </w:r>
      <w:r w:rsidRPr="00893081">
        <w:rPr>
          <w:rFonts w:ascii="Courier New" w:hAnsi="Courier New" w:cs="Courier New"/>
          <w:sz w:val="24"/>
          <w:szCs w:val="24"/>
        </w:rPr>
        <w:t xml:space="preserve">virtual and in-person AEPD </w:t>
      </w:r>
      <w:r w:rsidR="007C3D3E" w:rsidRPr="00893081">
        <w:rPr>
          <w:rFonts w:ascii="Courier New" w:hAnsi="Courier New" w:cs="Courier New"/>
          <w:sz w:val="24"/>
          <w:szCs w:val="24"/>
        </w:rPr>
        <w:t xml:space="preserve">and </w:t>
      </w:r>
      <w:r w:rsidRPr="00893081">
        <w:rPr>
          <w:rFonts w:ascii="Courier New" w:hAnsi="Courier New" w:cs="Courier New"/>
          <w:sz w:val="24"/>
          <w:szCs w:val="24"/>
        </w:rPr>
        <w:t xml:space="preserve">technical assistance </w:t>
      </w:r>
      <w:r w:rsidR="007C3D3E" w:rsidRPr="00893081">
        <w:rPr>
          <w:rFonts w:ascii="Courier New" w:hAnsi="Courier New" w:cs="Courier New"/>
          <w:sz w:val="24"/>
          <w:szCs w:val="24"/>
        </w:rPr>
        <w:t xml:space="preserve">to </w:t>
      </w:r>
      <w:r w:rsidRPr="00893081">
        <w:rPr>
          <w:rFonts w:ascii="Courier New" w:hAnsi="Courier New" w:cs="Courier New"/>
          <w:sz w:val="24"/>
          <w:szCs w:val="24"/>
        </w:rPr>
        <w:t xml:space="preserve">adult educators.  The </w:t>
      </w:r>
      <w:r w:rsidR="006866A6" w:rsidRPr="00893081">
        <w:rPr>
          <w:rFonts w:ascii="Courier New" w:hAnsi="Courier New" w:cs="Courier New"/>
          <w:sz w:val="24"/>
          <w:szCs w:val="24"/>
        </w:rPr>
        <w:t xml:space="preserve">current </w:t>
      </w:r>
      <w:r w:rsidRPr="00893081">
        <w:rPr>
          <w:rFonts w:ascii="Courier New" w:hAnsi="Courier New" w:cs="Courier New"/>
          <w:sz w:val="24"/>
          <w:szCs w:val="24"/>
        </w:rPr>
        <w:t xml:space="preserve">RRCs provide training and workshops </w:t>
      </w:r>
      <w:r w:rsidR="000728B6">
        <w:rPr>
          <w:rFonts w:ascii="Courier New" w:hAnsi="Courier New" w:cs="Courier New"/>
          <w:sz w:val="24"/>
          <w:szCs w:val="24"/>
        </w:rPr>
        <w:t xml:space="preserve">for adult educators </w:t>
      </w:r>
      <w:r w:rsidR="007A6A1A" w:rsidRPr="00893081">
        <w:rPr>
          <w:rFonts w:ascii="Courier New" w:hAnsi="Courier New" w:cs="Courier New"/>
          <w:sz w:val="24"/>
          <w:szCs w:val="24"/>
        </w:rPr>
        <w:t xml:space="preserve">using </w:t>
      </w:r>
      <w:r w:rsidRPr="00893081">
        <w:rPr>
          <w:rFonts w:ascii="Courier New" w:hAnsi="Courier New" w:cs="Courier New"/>
          <w:sz w:val="24"/>
          <w:szCs w:val="24"/>
        </w:rPr>
        <w:t xml:space="preserve">evidenced-based materials and </w:t>
      </w:r>
      <w:r w:rsidR="000728B6">
        <w:rPr>
          <w:rFonts w:ascii="Courier New" w:hAnsi="Courier New" w:cs="Courier New"/>
          <w:sz w:val="24"/>
          <w:szCs w:val="24"/>
        </w:rPr>
        <w:t>assist adult educators</w:t>
      </w:r>
      <w:r w:rsidRPr="00893081">
        <w:rPr>
          <w:rFonts w:ascii="Courier New" w:hAnsi="Courier New" w:cs="Courier New"/>
          <w:sz w:val="24"/>
          <w:szCs w:val="24"/>
        </w:rPr>
        <w:t xml:space="preserve"> in using online adult education instructional resources available through the LINCS network. </w:t>
      </w:r>
      <w:r w:rsidR="000728B6">
        <w:rPr>
          <w:rFonts w:ascii="Courier New" w:hAnsi="Courier New" w:cs="Courier New"/>
          <w:sz w:val="24"/>
          <w:szCs w:val="24"/>
        </w:rPr>
        <w:t xml:space="preserve"> The project period for the three LINCs RRCs will end on September 30, 2011.</w:t>
      </w:r>
    </w:p>
    <w:p w:rsidR="0008024C" w:rsidRDefault="006866A6">
      <w:pPr>
        <w:ind w:firstLine="720"/>
        <w:rPr>
          <w:rFonts w:ascii="Courier New" w:hAnsi="Courier New" w:cs="Courier New"/>
          <w:color w:val="000000" w:themeColor="text1"/>
        </w:rPr>
      </w:pPr>
      <w:r w:rsidRPr="000651D2">
        <w:rPr>
          <w:rFonts w:ascii="Courier New" w:hAnsi="Courier New" w:cs="Courier New"/>
          <w:color w:val="000000" w:themeColor="text1"/>
        </w:rPr>
        <w:t>Th</w:t>
      </w:r>
      <w:r>
        <w:rPr>
          <w:rFonts w:ascii="Courier New" w:hAnsi="Courier New" w:cs="Courier New"/>
          <w:color w:val="000000" w:themeColor="text1"/>
        </w:rPr>
        <w:t>rough this competition, th</w:t>
      </w:r>
      <w:r w:rsidRPr="000651D2">
        <w:rPr>
          <w:rFonts w:ascii="Courier New" w:hAnsi="Courier New" w:cs="Courier New"/>
          <w:color w:val="000000" w:themeColor="text1"/>
        </w:rPr>
        <w:t xml:space="preserve">e </w:t>
      </w:r>
      <w:r>
        <w:rPr>
          <w:rFonts w:ascii="Courier New" w:hAnsi="Courier New" w:cs="Courier New"/>
          <w:color w:val="000000" w:themeColor="text1"/>
        </w:rPr>
        <w:t>Department</w:t>
      </w:r>
      <w:r w:rsidRPr="000651D2">
        <w:rPr>
          <w:rFonts w:ascii="Courier New" w:hAnsi="Courier New" w:cs="Courier New"/>
          <w:color w:val="000000" w:themeColor="text1"/>
        </w:rPr>
        <w:t xml:space="preserve"> plans to award up to four </w:t>
      </w:r>
      <w:r>
        <w:rPr>
          <w:rFonts w:ascii="Courier New" w:hAnsi="Courier New" w:cs="Courier New"/>
          <w:color w:val="000000" w:themeColor="text1"/>
        </w:rPr>
        <w:t xml:space="preserve">cooperative agreements to entities to serve as </w:t>
      </w:r>
      <w:r w:rsidRPr="000651D2">
        <w:rPr>
          <w:rFonts w:ascii="Courier New" w:hAnsi="Courier New" w:cs="Courier New"/>
          <w:color w:val="000000" w:themeColor="text1"/>
        </w:rPr>
        <w:t xml:space="preserve">LINCS </w:t>
      </w:r>
      <w:r w:rsidR="008852D5">
        <w:rPr>
          <w:rFonts w:ascii="Courier New" w:hAnsi="Courier New" w:cs="Courier New"/>
          <w:color w:val="000000" w:themeColor="text1"/>
        </w:rPr>
        <w:t>(</w:t>
      </w:r>
      <w:r w:rsidRPr="000651D2">
        <w:rPr>
          <w:rFonts w:ascii="Courier New" w:hAnsi="Courier New" w:cs="Courier New"/>
          <w:color w:val="000000" w:themeColor="text1"/>
        </w:rPr>
        <w:t>RPDC</w:t>
      </w:r>
      <w:r>
        <w:rPr>
          <w:rFonts w:ascii="Courier New" w:hAnsi="Courier New" w:cs="Courier New"/>
          <w:color w:val="000000" w:themeColor="text1"/>
        </w:rPr>
        <w:t>s</w:t>
      </w:r>
      <w:r w:rsidR="003F0C2E">
        <w:rPr>
          <w:rStyle w:val="FootnoteReference"/>
          <w:rFonts w:ascii="Courier New" w:hAnsi="Courier New" w:cs="Courier New"/>
          <w:color w:val="000000" w:themeColor="text1"/>
        </w:rPr>
        <w:footnoteReference w:id="5"/>
      </w:r>
      <w:r w:rsidR="008852D5">
        <w:rPr>
          <w:rFonts w:ascii="Courier New" w:hAnsi="Courier New" w:cs="Courier New"/>
          <w:color w:val="000000" w:themeColor="text1"/>
        </w:rPr>
        <w:t>)</w:t>
      </w:r>
      <w:r>
        <w:rPr>
          <w:rFonts w:ascii="Courier New" w:hAnsi="Courier New" w:cs="Courier New"/>
          <w:color w:val="000000" w:themeColor="text1"/>
        </w:rPr>
        <w:t xml:space="preserve">.  </w:t>
      </w:r>
      <w:r w:rsidR="002E7063">
        <w:rPr>
          <w:rFonts w:ascii="Courier New" w:hAnsi="Courier New" w:cs="Courier New"/>
          <w:color w:val="000000" w:themeColor="text1"/>
        </w:rPr>
        <w:t xml:space="preserve">As outlined in the </w:t>
      </w:r>
      <w:r w:rsidR="00110A3B" w:rsidRPr="00110A3B">
        <w:rPr>
          <w:rFonts w:ascii="Courier New" w:hAnsi="Courier New" w:cs="Courier New"/>
          <w:color w:val="000000" w:themeColor="text1"/>
          <w:u w:val="single"/>
        </w:rPr>
        <w:t>Demonstrate capacity</w:t>
      </w:r>
      <w:r w:rsidR="002E7063" w:rsidRPr="003E0D78">
        <w:rPr>
          <w:rFonts w:ascii="Courier New" w:hAnsi="Courier New" w:cs="Courier New"/>
          <w:color w:val="000000" w:themeColor="text1"/>
        </w:rPr>
        <w:t xml:space="preserve"> </w:t>
      </w:r>
      <w:r w:rsidR="002E7063">
        <w:rPr>
          <w:rFonts w:ascii="Courier New" w:hAnsi="Courier New" w:cs="Courier New"/>
          <w:color w:val="000000" w:themeColor="text1"/>
        </w:rPr>
        <w:t xml:space="preserve">section of this notice, the </w:t>
      </w:r>
      <w:r w:rsidR="002E7063" w:rsidRPr="00A04950">
        <w:rPr>
          <w:rFonts w:ascii="Courier New" w:hAnsi="Courier New" w:cs="Courier New"/>
          <w:color w:val="000000" w:themeColor="text1"/>
        </w:rPr>
        <w:t xml:space="preserve">RPDCs </w:t>
      </w:r>
      <w:r w:rsidR="002E7063">
        <w:rPr>
          <w:rFonts w:ascii="Courier New" w:hAnsi="Courier New" w:cs="Courier New"/>
          <w:color w:val="000000" w:themeColor="text1"/>
        </w:rPr>
        <w:t xml:space="preserve">to be supported through this competition are designed to:  (1) </w:t>
      </w:r>
      <w:r w:rsidR="002E7063" w:rsidRPr="00A04950">
        <w:rPr>
          <w:rFonts w:ascii="Courier New" w:hAnsi="Courier New" w:cs="Courier New"/>
          <w:color w:val="000000" w:themeColor="text1"/>
        </w:rPr>
        <w:t xml:space="preserve">disseminate information </w:t>
      </w:r>
      <w:r w:rsidR="002E7063">
        <w:rPr>
          <w:rFonts w:ascii="Courier New" w:hAnsi="Courier New" w:cs="Courier New"/>
          <w:color w:val="000000" w:themeColor="text1"/>
        </w:rPr>
        <w:t xml:space="preserve">on the materials and the </w:t>
      </w:r>
      <w:r w:rsidR="002E7063" w:rsidRPr="00A04950">
        <w:rPr>
          <w:rFonts w:ascii="Courier New" w:hAnsi="Courier New" w:cs="Courier New"/>
          <w:color w:val="000000" w:themeColor="text1"/>
        </w:rPr>
        <w:t xml:space="preserve">AEPD </w:t>
      </w:r>
      <w:r w:rsidR="002E7063">
        <w:rPr>
          <w:rFonts w:ascii="Courier New" w:hAnsi="Courier New" w:cs="Courier New"/>
          <w:color w:val="000000" w:themeColor="text1"/>
        </w:rPr>
        <w:t xml:space="preserve">in the </w:t>
      </w:r>
      <w:r w:rsidR="002E7063" w:rsidRPr="00A04950">
        <w:rPr>
          <w:rFonts w:ascii="Courier New" w:hAnsi="Courier New" w:cs="Courier New"/>
          <w:color w:val="000000" w:themeColor="text1"/>
        </w:rPr>
        <w:t>LINCS Resource Collection</w:t>
      </w:r>
      <w:r w:rsidR="002E7063">
        <w:rPr>
          <w:rStyle w:val="FootnoteReference"/>
          <w:rFonts w:ascii="Courier New" w:hAnsi="Courier New" w:cs="Courier New"/>
          <w:color w:val="000000" w:themeColor="text1"/>
        </w:rPr>
        <w:footnoteReference w:id="6"/>
      </w:r>
      <w:r w:rsidR="002E7063" w:rsidRPr="00A04950">
        <w:rPr>
          <w:rFonts w:ascii="Courier New" w:hAnsi="Courier New" w:cs="Courier New"/>
          <w:color w:val="000000" w:themeColor="text1"/>
        </w:rPr>
        <w:t xml:space="preserve"> </w:t>
      </w:r>
      <w:r w:rsidR="002E7063" w:rsidRPr="000651D2">
        <w:rPr>
          <w:rFonts w:ascii="Courier New" w:hAnsi="Courier New" w:cs="Courier New"/>
          <w:color w:val="000000" w:themeColor="text1"/>
        </w:rPr>
        <w:t xml:space="preserve">to each </w:t>
      </w:r>
      <w:r w:rsidR="002E7063">
        <w:rPr>
          <w:rFonts w:ascii="Courier New" w:hAnsi="Courier New" w:cs="Courier New"/>
          <w:color w:val="000000" w:themeColor="text1"/>
        </w:rPr>
        <w:t xml:space="preserve">eligible </w:t>
      </w:r>
      <w:r w:rsidR="002E7063" w:rsidRPr="00A04950">
        <w:rPr>
          <w:rFonts w:ascii="Courier New" w:hAnsi="Courier New" w:cs="Courier New"/>
          <w:color w:val="000000" w:themeColor="text1"/>
        </w:rPr>
        <w:t xml:space="preserve">agency in the region </w:t>
      </w:r>
      <w:r w:rsidR="002E7063">
        <w:rPr>
          <w:rFonts w:ascii="Courier New" w:hAnsi="Courier New" w:cs="Courier New"/>
          <w:color w:val="000000" w:themeColor="text1"/>
        </w:rPr>
        <w:t xml:space="preserve">that </w:t>
      </w:r>
      <w:r w:rsidR="002E7063" w:rsidRPr="00A04950">
        <w:rPr>
          <w:rFonts w:ascii="Courier New" w:hAnsi="Courier New" w:cs="Courier New"/>
          <w:color w:val="000000" w:themeColor="text1"/>
        </w:rPr>
        <w:t xml:space="preserve">the applicant proposes to serve </w:t>
      </w:r>
      <w:r w:rsidR="002E7063">
        <w:rPr>
          <w:rFonts w:ascii="Courier New" w:hAnsi="Courier New" w:cs="Courier New"/>
          <w:color w:val="000000" w:themeColor="text1"/>
        </w:rPr>
        <w:t xml:space="preserve">pursuant to the </w:t>
      </w:r>
      <w:r w:rsidR="002E7063">
        <w:rPr>
          <w:rFonts w:ascii="Courier New" w:hAnsi="Courier New" w:cs="Courier New"/>
          <w:color w:val="000000" w:themeColor="text1"/>
          <w:u w:val="single"/>
        </w:rPr>
        <w:t xml:space="preserve">Select a </w:t>
      </w:r>
      <w:r w:rsidR="00110CE2">
        <w:rPr>
          <w:rFonts w:ascii="Courier New" w:hAnsi="Courier New" w:cs="Courier New"/>
          <w:color w:val="000000" w:themeColor="text1"/>
          <w:u w:val="single"/>
        </w:rPr>
        <w:t>r</w:t>
      </w:r>
      <w:r w:rsidR="002E7063">
        <w:rPr>
          <w:rFonts w:ascii="Courier New" w:hAnsi="Courier New" w:cs="Courier New"/>
          <w:color w:val="000000" w:themeColor="text1"/>
          <w:u w:val="single"/>
        </w:rPr>
        <w:t>egion</w:t>
      </w:r>
      <w:r w:rsidR="00110A3B" w:rsidRPr="00110A3B">
        <w:rPr>
          <w:rFonts w:ascii="Courier New" w:hAnsi="Courier New" w:cs="Courier New"/>
          <w:color w:val="000000" w:themeColor="text1"/>
        </w:rPr>
        <w:t xml:space="preserve"> </w:t>
      </w:r>
      <w:r w:rsidR="002E7063">
        <w:rPr>
          <w:rFonts w:ascii="Courier New" w:hAnsi="Courier New" w:cs="Courier New"/>
          <w:color w:val="000000" w:themeColor="text1"/>
        </w:rPr>
        <w:t>requirement in this notice</w:t>
      </w:r>
      <w:r w:rsidR="002E7063" w:rsidRPr="00A04950">
        <w:rPr>
          <w:rFonts w:ascii="Courier New" w:hAnsi="Courier New" w:cs="Courier New"/>
          <w:color w:val="000000" w:themeColor="text1"/>
        </w:rPr>
        <w:t xml:space="preserve"> (the applicant’s selected region), and to adult education and related organizations within each State</w:t>
      </w:r>
      <w:r w:rsidR="002E7063">
        <w:rPr>
          <w:rFonts w:ascii="Courier New" w:hAnsi="Courier New" w:cs="Courier New"/>
          <w:color w:val="000000" w:themeColor="text1"/>
        </w:rPr>
        <w:t xml:space="preserve"> and outlying area</w:t>
      </w:r>
      <w:r w:rsidR="002E7063" w:rsidRPr="00A04950">
        <w:rPr>
          <w:rFonts w:ascii="Courier New" w:hAnsi="Courier New" w:cs="Courier New"/>
          <w:color w:val="000000" w:themeColor="text1"/>
        </w:rPr>
        <w:t xml:space="preserve"> in </w:t>
      </w:r>
      <w:r w:rsidR="00380570">
        <w:rPr>
          <w:rFonts w:ascii="Courier New" w:hAnsi="Courier New" w:cs="Courier New"/>
          <w:color w:val="000000" w:themeColor="text1"/>
        </w:rPr>
        <w:t xml:space="preserve">that </w:t>
      </w:r>
      <w:r w:rsidR="002E7063" w:rsidRPr="00A04950">
        <w:rPr>
          <w:rFonts w:ascii="Courier New" w:hAnsi="Courier New" w:cs="Courier New"/>
          <w:color w:val="000000" w:themeColor="text1"/>
        </w:rPr>
        <w:t>region</w:t>
      </w:r>
      <w:r w:rsidR="002E7063">
        <w:rPr>
          <w:rStyle w:val="CommentReference"/>
          <w:rFonts w:ascii="Courier New" w:hAnsi="Courier New" w:cs="Courier New"/>
          <w:color w:val="000000" w:themeColor="text1"/>
          <w:sz w:val="24"/>
          <w:szCs w:val="24"/>
        </w:rPr>
        <w:t xml:space="preserve">; (2) </w:t>
      </w:r>
      <w:r w:rsidR="002E7063" w:rsidRPr="00A04950">
        <w:rPr>
          <w:rFonts w:ascii="Courier New" w:hAnsi="Courier New" w:cs="Courier New"/>
          <w:color w:val="000000" w:themeColor="text1"/>
        </w:rPr>
        <w:t xml:space="preserve">collaborate closely with </w:t>
      </w:r>
      <w:r w:rsidR="002E7063">
        <w:rPr>
          <w:rFonts w:ascii="Courier New" w:hAnsi="Courier New" w:cs="Courier New"/>
          <w:color w:val="000000" w:themeColor="text1"/>
        </w:rPr>
        <w:t xml:space="preserve">eligible </w:t>
      </w:r>
      <w:r w:rsidR="002E7063" w:rsidRPr="00A04950">
        <w:rPr>
          <w:rFonts w:ascii="Courier New" w:hAnsi="Courier New" w:cs="Courier New"/>
          <w:color w:val="000000" w:themeColor="text1"/>
        </w:rPr>
        <w:t>agencies</w:t>
      </w:r>
      <w:r w:rsidR="002E7063">
        <w:rPr>
          <w:rFonts w:ascii="Courier New" w:hAnsi="Courier New" w:cs="Courier New"/>
          <w:color w:val="000000" w:themeColor="text1"/>
        </w:rPr>
        <w:t xml:space="preserve"> to</w:t>
      </w:r>
      <w:r w:rsidR="002E7063" w:rsidRPr="00A04950">
        <w:rPr>
          <w:rFonts w:ascii="Courier New" w:hAnsi="Courier New" w:cs="Courier New"/>
          <w:color w:val="000000" w:themeColor="text1"/>
        </w:rPr>
        <w:t xml:space="preserve"> </w:t>
      </w:r>
      <w:r w:rsidR="002E7063">
        <w:rPr>
          <w:rFonts w:ascii="Courier New" w:hAnsi="Courier New" w:cs="Courier New"/>
          <w:color w:val="000000" w:themeColor="text1"/>
        </w:rPr>
        <w:t xml:space="preserve">organize and deliver virtual or in-person </w:t>
      </w:r>
      <w:r w:rsidR="002E7063" w:rsidRPr="000651D2">
        <w:rPr>
          <w:rFonts w:ascii="Courier New" w:hAnsi="Courier New" w:cs="Courier New"/>
          <w:color w:val="000000" w:themeColor="text1"/>
        </w:rPr>
        <w:t>AEPD</w:t>
      </w:r>
      <w:r w:rsidR="002E7063" w:rsidRPr="00A04950">
        <w:rPr>
          <w:rFonts w:ascii="Courier New" w:hAnsi="Courier New" w:cs="Courier New"/>
          <w:color w:val="000000" w:themeColor="text1"/>
        </w:rPr>
        <w:t xml:space="preserve">; and </w:t>
      </w:r>
      <w:r w:rsidR="002E7063">
        <w:rPr>
          <w:rFonts w:ascii="Courier New" w:hAnsi="Courier New" w:cs="Courier New"/>
          <w:color w:val="000000" w:themeColor="text1"/>
        </w:rPr>
        <w:t xml:space="preserve">(3) </w:t>
      </w:r>
      <w:r w:rsidR="002E7063" w:rsidRPr="00A04950">
        <w:rPr>
          <w:rFonts w:ascii="Courier New" w:hAnsi="Courier New" w:cs="Courier New"/>
          <w:color w:val="000000" w:themeColor="text1"/>
        </w:rPr>
        <w:t>foster the use of new technologies</w:t>
      </w:r>
      <w:r w:rsidR="002E7063">
        <w:rPr>
          <w:rFonts w:ascii="Courier New" w:hAnsi="Courier New" w:cs="Courier New"/>
          <w:color w:val="000000" w:themeColor="text1"/>
        </w:rPr>
        <w:t>,</w:t>
      </w:r>
      <w:r w:rsidR="002E7063" w:rsidRPr="00A04950">
        <w:rPr>
          <w:rFonts w:ascii="Courier New" w:hAnsi="Courier New" w:cs="Courier New"/>
          <w:color w:val="000000" w:themeColor="text1"/>
        </w:rPr>
        <w:t xml:space="preserve"> </w:t>
      </w:r>
      <w:r w:rsidR="002E7063">
        <w:rPr>
          <w:rFonts w:ascii="Courier New" w:hAnsi="Courier New" w:cs="Courier New"/>
          <w:color w:val="000000" w:themeColor="text1"/>
        </w:rPr>
        <w:t>including virtual moderated communities of practice</w:t>
      </w:r>
      <w:r w:rsidR="002E7063">
        <w:rPr>
          <w:rStyle w:val="FootnoteReference"/>
          <w:rFonts w:ascii="Courier New" w:hAnsi="Courier New" w:cs="Courier New"/>
          <w:color w:val="000000" w:themeColor="text1"/>
        </w:rPr>
        <w:footnoteReference w:id="7"/>
      </w:r>
      <w:r w:rsidR="002E7063">
        <w:rPr>
          <w:rFonts w:ascii="Courier New" w:hAnsi="Courier New" w:cs="Courier New"/>
          <w:color w:val="000000" w:themeColor="text1"/>
        </w:rPr>
        <w:t xml:space="preserve"> (CoP),</w:t>
      </w:r>
      <w:r w:rsidR="002E7063" w:rsidRPr="00A04950">
        <w:rPr>
          <w:rFonts w:ascii="Courier New" w:hAnsi="Courier New" w:cs="Courier New"/>
          <w:color w:val="000000" w:themeColor="text1"/>
        </w:rPr>
        <w:t xml:space="preserve"> for adult educators.  </w:t>
      </w:r>
      <w:r w:rsidR="005B421F">
        <w:rPr>
          <w:rFonts w:ascii="Courier New" w:hAnsi="Courier New" w:cs="Courier New"/>
          <w:color w:val="000000" w:themeColor="text1"/>
        </w:rPr>
        <w:t>T</w:t>
      </w:r>
      <w:r w:rsidRPr="00A04950">
        <w:rPr>
          <w:rFonts w:ascii="Courier New" w:hAnsi="Courier New" w:cs="Courier New"/>
          <w:color w:val="000000" w:themeColor="text1"/>
        </w:rPr>
        <w:t xml:space="preserve">he Department </w:t>
      </w:r>
      <w:r w:rsidR="005B421F">
        <w:rPr>
          <w:rFonts w:ascii="Courier New" w:hAnsi="Courier New" w:cs="Courier New"/>
          <w:color w:val="000000" w:themeColor="text1"/>
        </w:rPr>
        <w:t>plans to</w:t>
      </w:r>
      <w:r w:rsidR="005B421F" w:rsidRPr="00A04950">
        <w:rPr>
          <w:rFonts w:ascii="Courier New" w:hAnsi="Courier New" w:cs="Courier New"/>
          <w:color w:val="000000" w:themeColor="text1"/>
        </w:rPr>
        <w:t xml:space="preserve"> </w:t>
      </w:r>
      <w:r w:rsidRPr="00A04950">
        <w:rPr>
          <w:rFonts w:ascii="Courier New" w:hAnsi="Courier New" w:cs="Courier New"/>
          <w:color w:val="000000" w:themeColor="text1"/>
        </w:rPr>
        <w:t xml:space="preserve">award grants </w:t>
      </w:r>
      <w:r w:rsidR="000F6DB8">
        <w:rPr>
          <w:rFonts w:ascii="Courier New" w:hAnsi="Courier New" w:cs="Courier New"/>
          <w:color w:val="000000" w:themeColor="text1"/>
        </w:rPr>
        <w:t xml:space="preserve">for the </w:t>
      </w:r>
      <w:r w:rsidR="002A6C65">
        <w:rPr>
          <w:rFonts w:ascii="Courier New" w:hAnsi="Courier New" w:cs="Courier New"/>
          <w:color w:val="000000" w:themeColor="text1"/>
        </w:rPr>
        <w:t xml:space="preserve">RPDCs </w:t>
      </w:r>
      <w:r w:rsidRPr="00A04950">
        <w:rPr>
          <w:rFonts w:ascii="Courier New" w:hAnsi="Courier New" w:cs="Courier New"/>
          <w:color w:val="000000" w:themeColor="text1"/>
        </w:rPr>
        <w:t xml:space="preserve">under the terms of cooperative agreements, </w:t>
      </w:r>
      <w:r w:rsidR="0060471E">
        <w:rPr>
          <w:rFonts w:ascii="Courier New" w:hAnsi="Courier New" w:cs="Courier New"/>
          <w:color w:val="000000" w:themeColor="text1"/>
        </w:rPr>
        <w:t xml:space="preserve">giving </w:t>
      </w:r>
      <w:r w:rsidRPr="00A04950">
        <w:rPr>
          <w:rFonts w:ascii="Courier New" w:hAnsi="Courier New" w:cs="Courier New"/>
          <w:color w:val="000000" w:themeColor="text1"/>
        </w:rPr>
        <w:t xml:space="preserve">the Department substantial direct operational involvement in the management </w:t>
      </w:r>
      <w:r w:rsidR="000F6DB8">
        <w:rPr>
          <w:rFonts w:ascii="Courier New" w:hAnsi="Courier New" w:cs="Courier New"/>
          <w:color w:val="000000" w:themeColor="text1"/>
        </w:rPr>
        <w:t xml:space="preserve">and implementation </w:t>
      </w:r>
      <w:r w:rsidRPr="00A04950">
        <w:rPr>
          <w:rFonts w:ascii="Courier New" w:hAnsi="Courier New" w:cs="Courier New"/>
          <w:color w:val="000000" w:themeColor="text1"/>
        </w:rPr>
        <w:t>of the projects</w:t>
      </w:r>
      <w:r w:rsidR="005B421F">
        <w:rPr>
          <w:rFonts w:ascii="Courier New" w:hAnsi="Courier New" w:cs="Courier New"/>
          <w:color w:val="000000" w:themeColor="text1"/>
        </w:rPr>
        <w:t xml:space="preserve"> undertaken by the</w:t>
      </w:r>
      <w:r w:rsidR="002A6C65">
        <w:rPr>
          <w:rFonts w:ascii="Courier New" w:hAnsi="Courier New" w:cs="Courier New"/>
          <w:color w:val="000000" w:themeColor="text1"/>
        </w:rPr>
        <w:t xml:space="preserve"> RPDCs</w:t>
      </w:r>
      <w:r w:rsidRPr="00A04950">
        <w:rPr>
          <w:rFonts w:ascii="Courier New" w:hAnsi="Courier New" w:cs="Courier New"/>
          <w:color w:val="000000" w:themeColor="text1"/>
        </w:rPr>
        <w:t>.</w:t>
      </w:r>
    </w:p>
    <w:p w:rsidR="00B75637" w:rsidRPr="003414B5" w:rsidRDefault="0057278B" w:rsidP="003414B5">
      <w:pPr>
        <w:ind w:firstLine="720"/>
        <w:rPr>
          <w:rFonts w:ascii="Courier New" w:eastAsia="Calibri" w:hAnsi="Courier New" w:cs="Courier New"/>
        </w:rPr>
      </w:pPr>
      <w:r>
        <w:rPr>
          <w:rFonts w:ascii="Courier New" w:hAnsi="Courier New" w:cs="Courier New"/>
          <w:color w:val="000000" w:themeColor="text1"/>
        </w:rPr>
        <w:t xml:space="preserve">In conducting </w:t>
      </w:r>
      <w:r w:rsidR="00096192">
        <w:rPr>
          <w:rFonts w:ascii="Courier New" w:hAnsi="Courier New" w:cs="Courier New"/>
          <w:color w:val="000000" w:themeColor="text1"/>
        </w:rPr>
        <w:t>the required activities under the cooperative agreements awarded u</w:t>
      </w:r>
      <w:r w:rsidR="00A04950" w:rsidRPr="00A04950">
        <w:rPr>
          <w:rFonts w:ascii="Courier New" w:hAnsi="Courier New" w:cs="Courier New"/>
          <w:color w:val="000000" w:themeColor="text1"/>
        </w:rPr>
        <w:t xml:space="preserve">nder this competition, </w:t>
      </w:r>
      <w:r w:rsidR="00A04950" w:rsidRPr="00A04950">
        <w:rPr>
          <w:rFonts w:ascii="Courier New" w:hAnsi="Courier New" w:cs="Courier New"/>
          <w:color w:val="000000" w:themeColor="text1"/>
          <w:lang w:eastAsia="en-US"/>
        </w:rPr>
        <w:t xml:space="preserve">LINCS RPDC grantees </w:t>
      </w:r>
      <w:r w:rsidR="00096192">
        <w:rPr>
          <w:rFonts w:ascii="Courier New" w:hAnsi="Courier New" w:cs="Courier New"/>
          <w:color w:val="000000" w:themeColor="text1"/>
        </w:rPr>
        <w:t>must</w:t>
      </w:r>
      <w:r w:rsidR="00A04950" w:rsidRPr="00A04950">
        <w:rPr>
          <w:rFonts w:ascii="Courier New" w:hAnsi="Courier New" w:cs="Courier New"/>
          <w:color w:val="000000" w:themeColor="text1"/>
        </w:rPr>
        <w:t xml:space="preserve"> (1) use the LINCS Resource Collection materials and other AEPD materials</w:t>
      </w:r>
      <w:r w:rsidR="007C3D3E">
        <w:rPr>
          <w:rFonts w:ascii="Courier New" w:hAnsi="Courier New" w:cs="Courier New"/>
          <w:color w:val="000000" w:themeColor="text1"/>
        </w:rPr>
        <w:t xml:space="preserve"> </w:t>
      </w:r>
      <w:r w:rsidR="00A04950" w:rsidRPr="00A04950">
        <w:rPr>
          <w:rFonts w:ascii="Courier New" w:hAnsi="Courier New" w:cs="Courier New"/>
          <w:color w:val="000000" w:themeColor="text1"/>
        </w:rPr>
        <w:t>available on the Department’s LINCS Web site</w:t>
      </w:r>
      <w:r w:rsidR="007C3D3E" w:rsidRPr="007C3D3E">
        <w:rPr>
          <w:rFonts w:ascii="Courier New" w:hAnsi="Courier New" w:cs="Courier New"/>
          <w:color w:val="000000" w:themeColor="text1"/>
        </w:rPr>
        <w:t xml:space="preserve"> </w:t>
      </w:r>
      <w:r w:rsidR="007C3D3E">
        <w:rPr>
          <w:rFonts w:ascii="Courier New" w:hAnsi="Courier New" w:cs="Courier New"/>
          <w:color w:val="000000" w:themeColor="text1"/>
        </w:rPr>
        <w:t>for dissemination and AEPD,</w:t>
      </w:r>
      <w:r w:rsidR="007C3D3E" w:rsidRPr="00A04950">
        <w:rPr>
          <w:rFonts w:ascii="Courier New" w:hAnsi="Courier New" w:cs="Courier New"/>
          <w:color w:val="000000" w:themeColor="text1"/>
        </w:rPr>
        <w:t xml:space="preserve"> </w:t>
      </w:r>
      <w:r w:rsidR="00A04950" w:rsidRPr="00A04950">
        <w:rPr>
          <w:rFonts w:ascii="Courier New" w:hAnsi="Courier New" w:cs="Courier New"/>
          <w:color w:val="000000" w:themeColor="text1"/>
        </w:rPr>
        <w:t xml:space="preserve">and (2) work </w:t>
      </w:r>
      <w:r w:rsidR="002E729E">
        <w:rPr>
          <w:rFonts w:ascii="Courier New" w:hAnsi="Courier New" w:cs="Courier New"/>
          <w:color w:val="000000" w:themeColor="text1"/>
        </w:rPr>
        <w:t xml:space="preserve">collaboratively </w:t>
      </w:r>
      <w:r w:rsidR="00A04950" w:rsidRPr="00A04950">
        <w:rPr>
          <w:rFonts w:ascii="Courier New" w:hAnsi="Courier New" w:cs="Courier New"/>
          <w:color w:val="000000" w:themeColor="text1"/>
        </w:rPr>
        <w:t>with the Department’s LINCS Resource Collection contractor and the LINCS technical service</w:t>
      </w:r>
      <w:r w:rsidR="00E46361">
        <w:rPr>
          <w:rFonts w:ascii="Courier New" w:hAnsi="Courier New" w:cs="Courier New"/>
          <w:color w:val="000000" w:themeColor="text1"/>
        </w:rPr>
        <w:t>s</w:t>
      </w:r>
      <w:r w:rsidR="00A04950" w:rsidRPr="00A04950">
        <w:rPr>
          <w:rFonts w:ascii="Courier New" w:hAnsi="Courier New" w:cs="Courier New"/>
          <w:color w:val="000000" w:themeColor="text1"/>
        </w:rPr>
        <w:t xml:space="preserve"> contractor</w:t>
      </w:r>
      <w:r w:rsidR="007C3D3E">
        <w:rPr>
          <w:rFonts w:ascii="Courier New" w:hAnsi="Courier New" w:cs="Courier New"/>
          <w:color w:val="000000" w:themeColor="text1"/>
        </w:rPr>
        <w:t xml:space="preserve"> to meet the project </w:t>
      </w:r>
      <w:r w:rsidR="00490D3F">
        <w:rPr>
          <w:rFonts w:ascii="Courier New" w:hAnsi="Courier New" w:cs="Courier New"/>
          <w:color w:val="000000" w:themeColor="text1"/>
        </w:rPr>
        <w:t xml:space="preserve">goals, </w:t>
      </w:r>
      <w:r w:rsidR="007C3D3E">
        <w:rPr>
          <w:rFonts w:ascii="Courier New" w:hAnsi="Courier New" w:cs="Courier New"/>
          <w:color w:val="000000" w:themeColor="text1"/>
        </w:rPr>
        <w:t>objectives</w:t>
      </w:r>
      <w:r w:rsidR="00490D3F">
        <w:rPr>
          <w:rFonts w:ascii="Courier New" w:hAnsi="Courier New" w:cs="Courier New"/>
          <w:color w:val="000000" w:themeColor="text1"/>
        </w:rPr>
        <w:t xml:space="preserve"> and outcomes</w:t>
      </w:r>
      <w:r w:rsidR="00575383">
        <w:rPr>
          <w:rFonts w:ascii="Courier New" w:hAnsi="Courier New" w:cs="Courier New"/>
          <w:color w:val="000000" w:themeColor="text1"/>
        </w:rPr>
        <w:t xml:space="preserve"> as required in paragraph (a) of the </w:t>
      </w:r>
      <w:r w:rsidR="00110A3B" w:rsidRPr="00110A3B">
        <w:rPr>
          <w:rFonts w:ascii="Courier New" w:hAnsi="Courier New" w:cs="Courier New"/>
          <w:color w:val="000000" w:themeColor="text1"/>
          <w:u w:val="single"/>
        </w:rPr>
        <w:t>Develop a project design</w:t>
      </w:r>
      <w:r w:rsidR="00152124" w:rsidRPr="00B93BA0">
        <w:rPr>
          <w:rFonts w:ascii="Courier New" w:hAnsi="Courier New" w:cs="Courier New"/>
          <w:color w:val="000000" w:themeColor="text1"/>
        </w:rPr>
        <w:t xml:space="preserve"> </w:t>
      </w:r>
      <w:r w:rsidR="00575383">
        <w:rPr>
          <w:rFonts w:ascii="Courier New" w:hAnsi="Courier New" w:cs="Courier New"/>
          <w:color w:val="000000" w:themeColor="text1"/>
        </w:rPr>
        <w:t>section of this notice</w:t>
      </w:r>
      <w:r w:rsidR="00A04950" w:rsidRPr="00A04950">
        <w:rPr>
          <w:rFonts w:ascii="Courier New" w:hAnsi="Courier New" w:cs="Courier New"/>
          <w:color w:val="000000" w:themeColor="text1"/>
        </w:rPr>
        <w:t>.</w:t>
      </w:r>
      <w:r w:rsidR="007A6A1A">
        <w:rPr>
          <w:rFonts w:ascii="Courier New" w:hAnsi="Courier New" w:cs="Courier New"/>
          <w:color w:val="000000" w:themeColor="text1"/>
        </w:rPr>
        <w:t xml:space="preserve"> </w:t>
      </w:r>
      <w:r w:rsidR="00561352">
        <w:rPr>
          <w:rFonts w:ascii="Courier New" w:hAnsi="Courier New" w:cs="Courier New"/>
          <w:color w:val="000000" w:themeColor="text1"/>
        </w:rPr>
        <w:t xml:space="preserve"> </w:t>
      </w:r>
      <w:r w:rsidR="0067217E">
        <w:rPr>
          <w:rFonts w:ascii="Courier New" w:hAnsi="Courier New" w:cs="Courier New"/>
          <w:color w:val="000000" w:themeColor="text1"/>
        </w:rPr>
        <w:t>By structuring the cooperative agreements in this way</w:t>
      </w:r>
      <w:r w:rsidR="00561352">
        <w:rPr>
          <w:rFonts w:ascii="Courier New" w:hAnsi="Courier New" w:cs="Courier New"/>
          <w:color w:val="000000" w:themeColor="text1"/>
        </w:rPr>
        <w:t xml:space="preserve">, </w:t>
      </w:r>
      <w:r w:rsidR="0067217E">
        <w:rPr>
          <w:rFonts w:ascii="Courier New" w:hAnsi="Courier New" w:cs="Courier New"/>
          <w:color w:val="000000" w:themeColor="text1"/>
        </w:rPr>
        <w:t>the Department can</w:t>
      </w:r>
      <w:r w:rsidR="00561352">
        <w:rPr>
          <w:rFonts w:ascii="Courier New" w:hAnsi="Courier New" w:cs="Courier New"/>
          <w:color w:val="000000" w:themeColor="text1"/>
        </w:rPr>
        <w:t xml:space="preserve"> build on earlier investments in the LINCS network to support </w:t>
      </w:r>
      <w:r w:rsidR="00EC6409">
        <w:rPr>
          <w:rFonts w:ascii="Courier New" w:hAnsi="Courier New" w:cs="Courier New"/>
          <w:color w:val="000000" w:themeColor="text1"/>
        </w:rPr>
        <w:t xml:space="preserve">new </w:t>
      </w:r>
      <w:r w:rsidR="00A04950" w:rsidRPr="00A04950">
        <w:rPr>
          <w:rFonts w:ascii="Courier New" w:hAnsi="Courier New" w:cs="Courier New"/>
          <w:color w:val="000000" w:themeColor="text1"/>
        </w:rPr>
        <w:t>projects</w:t>
      </w:r>
      <w:r w:rsidR="00336726">
        <w:rPr>
          <w:rFonts w:ascii="Courier New" w:hAnsi="Courier New" w:cs="Courier New"/>
          <w:color w:val="000000" w:themeColor="text1"/>
        </w:rPr>
        <w:t xml:space="preserve"> that use</w:t>
      </w:r>
      <w:r w:rsidR="00A06793">
        <w:rPr>
          <w:rFonts w:ascii="Courier New" w:hAnsi="Courier New" w:cs="Courier New"/>
          <w:color w:val="000000" w:themeColor="text1"/>
        </w:rPr>
        <w:t xml:space="preserve"> </w:t>
      </w:r>
      <w:r w:rsidR="00A04950" w:rsidRPr="00A04950">
        <w:rPr>
          <w:rFonts w:ascii="Courier New" w:hAnsi="Courier New" w:cs="Courier New"/>
          <w:color w:val="000000" w:themeColor="text1"/>
        </w:rPr>
        <w:t xml:space="preserve">evidenced-based </w:t>
      </w:r>
      <w:r w:rsidR="00A04950" w:rsidRPr="003414B5">
        <w:rPr>
          <w:rFonts w:ascii="Courier New" w:hAnsi="Courier New" w:cs="Courier New"/>
          <w:color w:val="000000" w:themeColor="text1"/>
        </w:rPr>
        <w:t>learning practices</w:t>
      </w:r>
      <w:r w:rsidR="00336726" w:rsidRPr="003414B5">
        <w:rPr>
          <w:rFonts w:ascii="Courier New" w:hAnsi="Courier New" w:cs="Courier New"/>
          <w:color w:val="000000" w:themeColor="text1"/>
        </w:rPr>
        <w:t xml:space="preserve"> to</w:t>
      </w:r>
      <w:r w:rsidR="00A06793" w:rsidRPr="003414B5">
        <w:rPr>
          <w:rFonts w:ascii="Courier New" w:hAnsi="Courier New" w:cs="Courier New"/>
          <w:color w:val="000000" w:themeColor="text1"/>
        </w:rPr>
        <w:t xml:space="preserve"> </w:t>
      </w:r>
      <w:r w:rsidR="00A04950" w:rsidRPr="003414B5">
        <w:rPr>
          <w:rFonts w:ascii="Courier New" w:hAnsi="Courier New" w:cs="Courier New"/>
          <w:color w:val="000000" w:themeColor="text1"/>
        </w:rPr>
        <w:t xml:space="preserve">improve </w:t>
      </w:r>
      <w:r w:rsidR="00EC6409" w:rsidRPr="003414B5">
        <w:rPr>
          <w:rFonts w:ascii="Courier New" w:hAnsi="Courier New" w:cs="Courier New"/>
          <w:color w:val="000000" w:themeColor="text1"/>
        </w:rPr>
        <w:t>adult literacy</w:t>
      </w:r>
      <w:r w:rsidR="00F5665C" w:rsidRPr="003414B5">
        <w:rPr>
          <w:rFonts w:ascii="Courier New" w:hAnsi="Courier New" w:cs="Courier New"/>
          <w:color w:val="000000" w:themeColor="text1"/>
        </w:rPr>
        <w:t>.</w:t>
      </w:r>
      <w:r w:rsidR="00A04950" w:rsidRPr="003414B5">
        <w:rPr>
          <w:rFonts w:ascii="Courier New" w:hAnsi="Courier New" w:cs="Courier New"/>
          <w:color w:val="000000" w:themeColor="text1"/>
        </w:rPr>
        <w:t xml:space="preserve"> </w:t>
      </w:r>
      <w:r w:rsidR="00A04950" w:rsidRPr="003414B5">
        <w:rPr>
          <w:rFonts w:ascii="Courier New" w:eastAsia="Calibri" w:hAnsi="Courier New" w:cs="Courier New"/>
        </w:rPr>
        <w:t xml:space="preserve"> </w:t>
      </w:r>
    </w:p>
    <w:p w:rsidR="00B75637" w:rsidRDefault="006721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eastAsia="Calibri" w:hAnsi="Courier New" w:cs="Courier New"/>
          <w:color w:val="000000" w:themeColor="text1"/>
          <w:sz w:val="24"/>
          <w:szCs w:val="24"/>
        </w:rPr>
      </w:pPr>
      <w:r w:rsidRPr="003414B5">
        <w:rPr>
          <w:rFonts w:ascii="Courier New" w:eastAsia="Calibri" w:hAnsi="Courier New" w:cs="Courier New"/>
          <w:color w:val="000000" w:themeColor="text1"/>
          <w:sz w:val="24"/>
          <w:szCs w:val="24"/>
        </w:rPr>
        <w:tab/>
        <w:t>W</w:t>
      </w:r>
      <w:r w:rsidR="00A04950" w:rsidRPr="003414B5">
        <w:rPr>
          <w:rFonts w:ascii="Courier New" w:eastAsia="Calibri" w:hAnsi="Courier New" w:cs="Courier New"/>
          <w:color w:val="000000" w:themeColor="text1"/>
          <w:sz w:val="24"/>
          <w:szCs w:val="24"/>
        </w:rPr>
        <w:t xml:space="preserve">e are requiring </w:t>
      </w:r>
      <w:r w:rsidRPr="003414B5">
        <w:rPr>
          <w:rFonts w:ascii="Courier New" w:eastAsia="Calibri" w:hAnsi="Courier New" w:cs="Courier New"/>
          <w:color w:val="000000" w:themeColor="text1"/>
          <w:sz w:val="24"/>
          <w:szCs w:val="24"/>
        </w:rPr>
        <w:t xml:space="preserve">that </w:t>
      </w:r>
      <w:r w:rsidR="00A04950" w:rsidRPr="003414B5">
        <w:rPr>
          <w:rFonts w:ascii="Courier New" w:eastAsia="Calibri" w:hAnsi="Courier New" w:cs="Courier New"/>
          <w:color w:val="000000" w:themeColor="text1"/>
          <w:sz w:val="24"/>
          <w:szCs w:val="24"/>
        </w:rPr>
        <w:t>applicants</w:t>
      </w:r>
      <w:r w:rsidR="00A04950" w:rsidRPr="00A04950">
        <w:rPr>
          <w:rFonts w:ascii="Courier New" w:eastAsia="Calibri" w:hAnsi="Courier New" w:cs="Courier New"/>
          <w:color w:val="000000" w:themeColor="text1"/>
          <w:sz w:val="24"/>
          <w:szCs w:val="24"/>
        </w:rPr>
        <w:t xml:space="preserve"> propose to select a</w:t>
      </w:r>
      <w:r>
        <w:rPr>
          <w:rFonts w:ascii="Courier New" w:eastAsia="Calibri" w:hAnsi="Courier New" w:cs="Courier New"/>
          <w:color w:val="000000" w:themeColor="text1"/>
          <w:sz w:val="24"/>
          <w:szCs w:val="24"/>
        </w:rPr>
        <w:t xml:space="preserve"> single regio</w:t>
      </w:r>
      <w:r w:rsidR="00A04950" w:rsidRPr="00A04950">
        <w:rPr>
          <w:rFonts w:ascii="Courier New" w:eastAsia="Calibri" w:hAnsi="Courier New" w:cs="Courier New"/>
          <w:color w:val="000000" w:themeColor="text1"/>
          <w:sz w:val="24"/>
          <w:szCs w:val="24"/>
        </w:rPr>
        <w:t>n</w:t>
      </w:r>
      <w:r w:rsidR="0057278B">
        <w:rPr>
          <w:rFonts w:ascii="Courier New" w:eastAsia="Calibri" w:hAnsi="Courier New" w:cs="Courier New"/>
          <w:color w:val="000000" w:themeColor="text1"/>
          <w:sz w:val="24"/>
          <w:szCs w:val="24"/>
        </w:rPr>
        <w:t xml:space="preserve"> and agree to </w:t>
      </w:r>
      <w:r w:rsidR="00A04950" w:rsidRPr="00A04950">
        <w:rPr>
          <w:rFonts w:ascii="Courier New" w:eastAsia="Calibri" w:hAnsi="Courier New" w:cs="Courier New"/>
          <w:color w:val="000000" w:themeColor="text1"/>
          <w:sz w:val="24"/>
          <w:szCs w:val="24"/>
        </w:rPr>
        <w:t xml:space="preserve">provide AEPD </w:t>
      </w:r>
      <w:r w:rsidRPr="00F37C02">
        <w:rPr>
          <w:rFonts w:ascii="Courier New" w:eastAsia="Calibri" w:hAnsi="Courier New" w:cs="Courier New"/>
          <w:color w:val="000000" w:themeColor="text1"/>
          <w:sz w:val="24"/>
          <w:szCs w:val="24"/>
        </w:rPr>
        <w:t xml:space="preserve">to </w:t>
      </w:r>
      <w:r w:rsidR="009C1F2E" w:rsidRPr="009C1F2E">
        <w:rPr>
          <w:rFonts w:ascii="Courier New" w:hAnsi="Courier New" w:cs="Courier New"/>
          <w:color w:val="000000"/>
          <w:sz w:val="24"/>
          <w:szCs w:val="24"/>
        </w:rPr>
        <w:t xml:space="preserve">each </w:t>
      </w:r>
      <w:r w:rsidR="00511514">
        <w:rPr>
          <w:rFonts w:ascii="Courier New" w:hAnsi="Courier New" w:cs="Courier New"/>
          <w:color w:val="000000"/>
          <w:sz w:val="24"/>
          <w:szCs w:val="24"/>
        </w:rPr>
        <w:t xml:space="preserve">eligible </w:t>
      </w:r>
      <w:r w:rsidR="009C1F2E" w:rsidRPr="009C1F2E">
        <w:rPr>
          <w:rFonts w:ascii="Courier New" w:hAnsi="Courier New" w:cs="Courier New"/>
          <w:color w:val="000000"/>
          <w:sz w:val="24"/>
          <w:szCs w:val="24"/>
        </w:rPr>
        <w:t>agency in each State</w:t>
      </w:r>
      <w:r w:rsidR="00511514">
        <w:rPr>
          <w:rFonts w:ascii="Courier New" w:hAnsi="Courier New" w:cs="Courier New"/>
          <w:color w:val="000000"/>
          <w:sz w:val="24"/>
          <w:szCs w:val="24"/>
        </w:rPr>
        <w:t xml:space="preserve"> and outlying area</w:t>
      </w:r>
      <w:r w:rsidR="009C1F2E" w:rsidRPr="009C1F2E">
        <w:rPr>
          <w:rFonts w:ascii="Courier New" w:hAnsi="Courier New" w:cs="Courier New"/>
          <w:color w:val="000000"/>
          <w:sz w:val="24"/>
          <w:szCs w:val="24"/>
        </w:rPr>
        <w:t xml:space="preserve"> in </w:t>
      </w:r>
      <w:r w:rsidR="0057278B">
        <w:rPr>
          <w:rFonts w:ascii="Courier New" w:hAnsi="Courier New" w:cs="Courier New"/>
          <w:color w:val="000000"/>
          <w:sz w:val="24"/>
          <w:szCs w:val="24"/>
        </w:rPr>
        <w:t xml:space="preserve">that </w:t>
      </w:r>
      <w:r w:rsidR="009C1F2E" w:rsidRPr="009C1F2E">
        <w:rPr>
          <w:rFonts w:ascii="Courier New" w:hAnsi="Courier New" w:cs="Courier New"/>
          <w:color w:val="000000"/>
          <w:sz w:val="24"/>
          <w:szCs w:val="24"/>
        </w:rPr>
        <w:t>region</w:t>
      </w:r>
      <w:r w:rsidR="001153D6">
        <w:rPr>
          <w:rFonts w:ascii="Courier New" w:hAnsi="Courier New" w:cs="Courier New"/>
          <w:color w:val="000000"/>
          <w:sz w:val="24"/>
          <w:szCs w:val="24"/>
        </w:rPr>
        <w:t>,</w:t>
      </w:r>
      <w:r w:rsidR="009C1F2E" w:rsidRPr="009C1F2E">
        <w:rPr>
          <w:rFonts w:ascii="Courier New" w:hAnsi="Courier New" w:cs="Courier New"/>
          <w:color w:val="000000"/>
          <w:sz w:val="24"/>
          <w:szCs w:val="24"/>
        </w:rPr>
        <w:t xml:space="preserve"> </w:t>
      </w:r>
      <w:r w:rsidR="0057278B">
        <w:rPr>
          <w:rFonts w:ascii="Courier New" w:hAnsi="Courier New" w:cs="Courier New"/>
          <w:color w:val="000000"/>
          <w:sz w:val="24"/>
          <w:szCs w:val="24"/>
        </w:rPr>
        <w:t xml:space="preserve">as well as </w:t>
      </w:r>
      <w:r w:rsidR="009C1F2E" w:rsidRPr="009C1F2E">
        <w:rPr>
          <w:rFonts w:ascii="Courier New" w:hAnsi="Courier New" w:cs="Courier New"/>
          <w:color w:val="000000"/>
          <w:sz w:val="24"/>
          <w:szCs w:val="24"/>
        </w:rPr>
        <w:t>to adult education and related organizations within each State</w:t>
      </w:r>
      <w:r w:rsidR="00511514">
        <w:rPr>
          <w:rFonts w:ascii="Courier New" w:hAnsi="Courier New" w:cs="Courier New"/>
          <w:color w:val="000000"/>
          <w:sz w:val="24"/>
          <w:szCs w:val="24"/>
        </w:rPr>
        <w:t xml:space="preserve"> and outlying area</w:t>
      </w:r>
      <w:r w:rsidR="005B4440">
        <w:rPr>
          <w:rFonts w:ascii="Courier New" w:hAnsi="Courier New" w:cs="Courier New"/>
          <w:color w:val="000000"/>
          <w:sz w:val="24"/>
          <w:szCs w:val="24"/>
        </w:rPr>
        <w:t xml:space="preserve"> in that region</w:t>
      </w:r>
      <w:r w:rsidRPr="00F37C02">
        <w:rPr>
          <w:rFonts w:ascii="Courier New" w:eastAsia="Calibri" w:hAnsi="Courier New" w:cs="Courier New"/>
          <w:color w:val="000000" w:themeColor="text1"/>
          <w:sz w:val="24"/>
          <w:szCs w:val="24"/>
        </w:rPr>
        <w:t>.  This regional stru</w:t>
      </w:r>
      <w:r>
        <w:rPr>
          <w:rFonts w:ascii="Courier New" w:eastAsia="Calibri" w:hAnsi="Courier New" w:cs="Courier New"/>
          <w:color w:val="000000" w:themeColor="text1"/>
          <w:sz w:val="24"/>
          <w:szCs w:val="24"/>
        </w:rPr>
        <w:t>cture</w:t>
      </w:r>
      <w:r w:rsidR="00A04950" w:rsidRPr="00A04950">
        <w:rPr>
          <w:rFonts w:ascii="Courier New" w:eastAsia="Calibri" w:hAnsi="Courier New" w:cs="Courier New"/>
          <w:color w:val="000000" w:themeColor="text1"/>
          <w:sz w:val="24"/>
          <w:szCs w:val="24"/>
        </w:rPr>
        <w:t xml:space="preserve">, </w:t>
      </w:r>
      <w:r>
        <w:rPr>
          <w:rFonts w:ascii="Courier New" w:eastAsia="Calibri" w:hAnsi="Courier New" w:cs="Courier New"/>
          <w:color w:val="000000" w:themeColor="text1"/>
          <w:sz w:val="24"/>
          <w:szCs w:val="24"/>
        </w:rPr>
        <w:t xml:space="preserve">which </w:t>
      </w:r>
      <w:r w:rsidRPr="00A04950">
        <w:rPr>
          <w:rFonts w:ascii="Courier New" w:eastAsia="Calibri" w:hAnsi="Courier New" w:cs="Courier New"/>
          <w:color w:val="000000" w:themeColor="text1"/>
          <w:sz w:val="24"/>
          <w:szCs w:val="24"/>
        </w:rPr>
        <w:t>align</w:t>
      </w:r>
      <w:r>
        <w:rPr>
          <w:rFonts w:ascii="Courier New" w:eastAsia="Calibri" w:hAnsi="Courier New" w:cs="Courier New"/>
          <w:color w:val="000000" w:themeColor="text1"/>
          <w:sz w:val="24"/>
          <w:szCs w:val="24"/>
        </w:rPr>
        <w:t>s</w:t>
      </w:r>
      <w:r w:rsidRPr="00A04950">
        <w:rPr>
          <w:rFonts w:ascii="Courier New" w:eastAsia="Calibri" w:hAnsi="Courier New" w:cs="Courier New"/>
          <w:color w:val="000000" w:themeColor="text1"/>
          <w:sz w:val="24"/>
          <w:szCs w:val="24"/>
        </w:rPr>
        <w:t xml:space="preserve"> with the Department’s regional organization for the administration of adult education program supportive services</w:t>
      </w:r>
      <w:r>
        <w:rPr>
          <w:rFonts w:ascii="Courier New" w:eastAsia="Calibri" w:hAnsi="Courier New" w:cs="Courier New"/>
          <w:color w:val="000000" w:themeColor="text1"/>
          <w:sz w:val="24"/>
          <w:szCs w:val="24"/>
        </w:rPr>
        <w:t>, is designed</w:t>
      </w:r>
      <w:r w:rsidRPr="00A04950">
        <w:rPr>
          <w:rFonts w:ascii="Courier New" w:eastAsia="Calibri" w:hAnsi="Courier New" w:cs="Courier New"/>
          <w:color w:val="000000" w:themeColor="text1"/>
          <w:sz w:val="24"/>
          <w:szCs w:val="24"/>
        </w:rPr>
        <w:t xml:space="preserve"> </w:t>
      </w:r>
      <w:r w:rsidR="00A04950" w:rsidRPr="00A04950">
        <w:rPr>
          <w:rFonts w:ascii="Courier New" w:eastAsia="Calibri" w:hAnsi="Courier New" w:cs="Courier New"/>
          <w:color w:val="000000" w:themeColor="text1"/>
          <w:sz w:val="24"/>
          <w:szCs w:val="24"/>
        </w:rPr>
        <w:t xml:space="preserve">to ensure that </w:t>
      </w:r>
      <w:r w:rsidR="00DE4048">
        <w:rPr>
          <w:rFonts w:ascii="Courier New" w:eastAsia="Calibri" w:hAnsi="Courier New" w:cs="Courier New"/>
          <w:color w:val="000000" w:themeColor="text1"/>
          <w:sz w:val="24"/>
          <w:szCs w:val="24"/>
        </w:rPr>
        <w:t xml:space="preserve">adult educators and </w:t>
      </w:r>
      <w:r w:rsidR="00A04950" w:rsidRPr="00A04950">
        <w:rPr>
          <w:rFonts w:ascii="Courier New" w:eastAsia="Calibri" w:hAnsi="Courier New" w:cs="Courier New"/>
          <w:color w:val="000000" w:themeColor="text1"/>
          <w:sz w:val="24"/>
          <w:szCs w:val="24"/>
        </w:rPr>
        <w:t xml:space="preserve">each </w:t>
      </w:r>
      <w:r w:rsidR="00511514">
        <w:rPr>
          <w:rFonts w:ascii="Courier New" w:eastAsia="Calibri" w:hAnsi="Courier New" w:cs="Courier New"/>
          <w:color w:val="000000" w:themeColor="text1"/>
          <w:sz w:val="24"/>
          <w:szCs w:val="24"/>
        </w:rPr>
        <w:t xml:space="preserve">eligible </w:t>
      </w:r>
      <w:r w:rsidR="00A04950" w:rsidRPr="00A04950">
        <w:rPr>
          <w:rFonts w:ascii="Courier New" w:eastAsia="Calibri" w:hAnsi="Courier New" w:cs="Courier New"/>
          <w:color w:val="000000" w:themeColor="text1"/>
          <w:sz w:val="24"/>
          <w:szCs w:val="24"/>
        </w:rPr>
        <w:t xml:space="preserve">agency </w:t>
      </w:r>
      <w:r w:rsidR="00DE4048">
        <w:rPr>
          <w:rFonts w:ascii="Courier New" w:eastAsia="Calibri" w:hAnsi="Courier New" w:cs="Courier New"/>
          <w:color w:val="000000" w:themeColor="text1"/>
          <w:sz w:val="24"/>
          <w:szCs w:val="24"/>
        </w:rPr>
        <w:t>have</w:t>
      </w:r>
      <w:r w:rsidR="00A04950" w:rsidRPr="00A04950">
        <w:rPr>
          <w:rFonts w:ascii="Courier New" w:eastAsia="Calibri" w:hAnsi="Courier New" w:cs="Courier New"/>
          <w:color w:val="000000" w:themeColor="text1"/>
          <w:sz w:val="24"/>
          <w:szCs w:val="24"/>
        </w:rPr>
        <w:t xml:space="preserve"> direct access to AEPD through a LINCS RPDC.</w:t>
      </w:r>
    </w:p>
    <w:p w:rsidR="00C361F5" w:rsidRPr="000651D2" w:rsidDel="0067217E" w:rsidRDefault="00C361F5" w:rsidP="00C667BF">
      <w:pPr>
        <w:ind w:firstLine="720"/>
        <w:rPr>
          <w:rFonts w:ascii="Courier New" w:hAnsi="Courier New" w:cs="Courier New"/>
        </w:rPr>
      </w:pPr>
      <w:r>
        <w:rPr>
          <w:rFonts w:ascii="Courier New" w:hAnsi="Courier New" w:cs="Courier New"/>
          <w:color w:val="000000" w:themeColor="text1"/>
        </w:rPr>
        <w:t>This notice includes a competitive preference priority, requirements</w:t>
      </w:r>
      <w:r w:rsidR="008A2F63">
        <w:rPr>
          <w:rFonts w:ascii="Courier New" w:hAnsi="Courier New" w:cs="Courier New"/>
          <w:color w:val="000000" w:themeColor="text1"/>
        </w:rPr>
        <w:t>,</w:t>
      </w:r>
      <w:r>
        <w:rPr>
          <w:rFonts w:ascii="Courier New" w:hAnsi="Courier New" w:cs="Courier New"/>
          <w:color w:val="000000" w:themeColor="text1"/>
        </w:rPr>
        <w:t xml:space="preserve"> and </w:t>
      </w:r>
      <w:r w:rsidR="005060D2">
        <w:rPr>
          <w:rFonts w:ascii="Courier New" w:hAnsi="Courier New" w:cs="Courier New"/>
          <w:color w:val="000000" w:themeColor="text1"/>
        </w:rPr>
        <w:t xml:space="preserve">the applicable </w:t>
      </w:r>
      <w:r w:rsidR="00E917D5">
        <w:rPr>
          <w:rFonts w:ascii="Courier New" w:hAnsi="Courier New" w:cs="Courier New"/>
          <w:color w:val="000000" w:themeColor="text1"/>
        </w:rPr>
        <w:t xml:space="preserve">citations to the </w:t>
      </w:r>
      <w:r>
        <w:rPr>
          <w:rFonts w:ascii="Courier New" w:hAnsi="Courier New" w:cs="Courier New"/>
          <w:color w:val="000000" w:themeColor="text1"/>
        </w:rPr>
        <w:t>selection criteria</w:t>
      </w:r>
      <w:r w:rsidR="005060D2">
        <w:rPr>
          <w:rFonts w:ascii="Courier New" w:hAnsi="Courier New" w:cs="Courier New"/>
          <w:color w:val="000000" w:themeColor="text1"/>
        </w:rPr>
        <w:t xml:space="preserve"> in 34 CFR part 75.210</w:t>
      </w:r>
      <w:r>
        <w:rPr>
          <w:rFonts w:ascii="Courier New" w:hAnsi="Courier New" w:cs="Courier New"/>
          <w:color w:val="000000" w:themeColor="text1"/>
        </w:rPr>
        <w:t>.</w:t>
      </w:r>
    </w:p>
    <w:p w:rsidR="0090238B" w:rsidRPr="000651D2" w:rsidRDefault="0090238B" w:rsidP="00042CC9">
      <w:pPr>
        <w:rPr>
          <w:rFonts w:ascii="Courier New" w:hAnsi="Courier New" w:cs="Courier New"/>
          <w:color w:val="000000" w:themeColor="text1"/>
        </w:rPr>
      </w:pPr>
      <w:r w:rsidRPr="000651D2">
        <w:rPr>
          <w:rFonts w:ascii="Courier New" w:hAnsi="Courier New" w:cs="Courier New"/>
          <w:color w:val="000000" w:themeColor="text1"/>
          <w:u w:val="single"/>
        </w:rPr>
        <w:t>Priority</w:t>
      </w:r>
      <w:r w:rsidRPr="000651D2">
        <w:rPr>
          <w:rFonts w:ascii="Courier New" w:hAnsi="Courier New" w:cs="Courier New"/>
          <w:color w:val="000000" w:themeColor="text1"/>
        </w:rPr>
        <w:t xml:space="preserve">:  We are establishing this priority for </w:t>
      </w:r>
      <w:r w:rsidR="00C361F5">
        <w:rPr>
          <w:rFonts w:ascii="Courier New" w:hAnsi="Courier New" w:cs="Courier New"/>
          <w:color w:val="000000" w:themeColor="text1"/>
        </w:rPr>
        <w:t>a competition using</w:t>
      </w:r>
      <w:r w:rsidRPr="000651D2">
        <w:rPr>
          <w:rFonts w:ascii="Courier New" w:hAnsi="Courier New" w:cs="Courier New"/>
          <w:color w:val="000000" w:themeColor="text1"/>
        </w:rPr>
        <w:t xml:space="preserve"> FY 2010 </w:t>
      </w:r>
      <w:r w:rsidR="00A04950" w:rsidRPr="00A04950">
        <w:rPr>
          <w:rFonts w:ascii="Courier New" w:hAnsi="Courier New" w:cs="Courier New"/>
          <w:color w:val="000000" w:themeColor="text1"/>
        </w:rPr>
        <w:t>funds</w:t>
      </w:r>
      <w:r w:rsidR="00300FD9">
        <w:rPr>
          <w:rFonts w:ascii="Courier New" w:hAnsi="Courier New" w:cs="Courier New"/>
          <w:color w:val="000000" w:themeColor="text1"/>
        </w:rPr>
        <w:t xml:space="preserve"> in FY 2011</w:t>
      </w:r>
      <w:r w:rsidR="00A04950" w:rsidRPr="00A04950">
        <w:rPr>
          <w:rFonts w:ascii="Courier New" w:hAnsi="Courier New" w:cs="Courier New"/>
          <w:color w:val="000000" w:themeColor="text1"/>
        </w:rPr>
        <w:t>, and any subsequent year in which we make awards from the list of unfunded applicants from this competition, in accordance with section 437(d)(1) of the General Education Provisions Act (GEPA), 20 U.S.C. 1232(d)(1).</w:t>
      </w:r>
    </w:p>
    <w:p w:rsidR="0090238B" w:rsidRPr="000651D2" w:rsidRDefault="00A04950" w:rsidP="00042CC9">
      <w:pPr>
        <w:rPr>
          <w:rFonts w:ascii="Courier New" w:hAnsi="Courier New" w:cs="Courier New"/>
          <w:color w:val="000000" w:themeColor="text1"/>
        </w:rPr>
      </w:pPr>
      <w:r>
        <w:rPr>
          <w:rFonts w:ascii="Courier New" w:hAnsi="Courier New" w:cs="Courier New"/>
          <w:color w:val="000000" w:themeColor="text1"/>
          <w:u w:val="single"/>
        </w:rPr>
        <w:t>Competitive Preference Priority</w:t>
      </w:r>
      <w:r w:rsidRPr="00A04950">
        <w:rPr>
          <w:rFonts w:ascii="Courier New" w:hAnsi="Courier New" w:cs="Courier New"/>
          <w:color w:val="000000" w:themeColor="text1"/>
        </w:rPr>
        <w:t xml:space="preserve">:  This priority is a competitive preference priority.  Under 34 CFR 75.105(c)(2)(i), we award up to an additional </w:t>
      </w:r>
      <w:r w:rsidR="00300FD9">
        <w:rPr>
          <w:rFonts w:ascii="Courier New" w:hAnsi="Courier New" w:cs="Courier New"/>
          <w:color w:val="000000" w:themeColor="text1"/>
        </w:rPr>
        <w:t>15</w:t>
      </w:r>
      <w:r w:rsidRPr="00A04950">
        <w:rPr>
          <w:rFonts w:ascii="Courier New" w:hAnsi="Courier New" w:cs="Courier New"/>
          <w:color w:val="000000" w:themeColor="text1"/>
        </w:rPr>
        <w:t xml:space="preserve"> points to an application, depending on how well the application meets this priority.  </w:t>
      </w:r>
    </w:p>
    <w:p w:rsidR="0008024C" w:rsidRDefault="00A04950">
      <w:pPr>
        <w:ind w:firstLine="720"/>
        <w:rPr>
          <w:rFonts w:ascii="Courier New" w:hAnsi="Courier New" w:cs="Courier New"/>
          <w:color w:val="000000" w:themeColor="text1"/>
        </w:rPr>
      </w:pPr>
      <w:r w:rsidRPr="00A04950">
        <w:rPr>
          <w:rFonts w:ascii="Courier New" w:hAnsi="Courier New" w:cs="Courier New"/>
          <w:color w:val="000000" w:themeColor="text1"/>
        </w:rPr>
        <w:t xml:space="preserve">This priority is:     </w:t>
      </w:r>
    </w:p>
    <w:p w:rsidR="007554C2" w:rsidRPr="000651D2" w:rsidRDefault="00A04950" w:rsidP="007554C2">
      <w:pPr>
        <w:rPr>
          <w:rFonts w:ascii="Courier New" w:hAnsi="Courier New" w:cs="Courier New"/>
          <w:color w:val="000000" w:themeColor="text1"/>
          <w:u w:val="single"/>
        </w:rPr>
      </w:pPr>
      <w:r>
        <w:rPr>
          <w:rFonts w:ascii="Courier New" w:hAnsi="Courier New" w:cs="Courier New"/>
          <w:color w:val="000000" w:themeColor="text1"/>
          <w:u w:val="single"/>
        </w:rPr>
        <w:t>Demonstrated Experience in Providing Evidence-Based Professional Development for a Diverse Population of Adult Educators</w:t>
      </w:r>
      <w:r w:rsidRPr="00A04950">
        <w:rPr>
          <w:rFonts w:ascii="Courier New" w:hAnsi="Courier New" w:cs="Courier New"/>
          <w:color w:val="000000" w:themeColor="text1"/>
        </w:rPr>
        <w:t>.</w:t>
      </w:r>
    </w:p>
    <w:p w:rsidR="0031753F" w:rsidRDefault="00A04950" w:rsidP="007554C2">
      <w:pPr>
        <w:rPr>
          <w:rFonts w:ascii="Courier New" w:hAnsi="Courier New" w:cs="Courier New"/>
          <w:color w:val="000000" w:themeColor="text1"/>
        </w:rPr>
      </w:pPr>
      <w:r w:rsidRPr="00A04950">
        <w:rPr>
          <w:rFonts w:ascii="Courier New" w:hAnsi="Courier New" w:cs="Courier New"/>
          <w:color w:val="000000" w:themeColor="text1"/>
        </w:rPr>
        <w:t xml:space="preserve">     </w:t>
      </w:r>
      <w:r w:rsidR="00C361F5">
        <w:rPr>
          <w:rFonts w:ascii="Courier New" w:hAnsi="Courier New" w:cs="Courier New"/>
          <w:color w:val="000000" w:themeColor="text1"/>
        </w:rPr>
        <w:t xml:space="preserve">This priority </w:t>
      </w:r>
      <w:r w:rsidR="001153D6">
        <w:rPr>
          <w:rFonts w:ascii="Courier New" w:hAnsi="Courier New" w:cs="Courier New"/>
          <w:color w:val="000000" w:themeColor="text1"/>
        </w:rPr>
        <w:t xml:space="preserve">provides a competitive preference </w:t>
      </w:r>
      <w:r w:rsidR="00C361F5">
        <w:rPr>
          <w:rFonts w:ascii="Courier New" w:hAnsi="Courier New" w:cs="Courier New"/>
          <w:color w:val="000000" w:themeColor="text1"/>
        </w:rPr>
        <w:t>for a</w:t>
      </w:r>
      <w:r w:rsidRPr="00A04950">
        <w:rPr>
          <w:rFonts w:ascii="Courier New" w:hAnsi="Courier New" w:cs="Courier New"/>
          <w:color w:val="000000" w:themeColor="text1"/>
        </w:rPr>
        <w:t xml:space="preserve">pplicants </w:t>
      </w:r>
      <w:r w:rsidR="00C361F5">
        <w:rPr>
          <w:rFonts w:ascii="Courier New" w:hAnsi="Courier New" w:cs="Courier New"/>
          <w:color w:val="000000" w:themeColor="text1"/>
        </w:rPr>
        <w:t>that demonstrate that they have</w:t>
      </w:r>
      <w:r w:rsidRPr="00A04950">
        <w:rPr>
          <w:rFonts w:ascii="Courier New" w:hAnsi="Courier New" w:cs="Courier New"/>
          <w:color w:val="000000" w:themeColor="text1"/>
        </w:rPr>
        <w:t xml:space="preserve"> previous experience in facilitating AEPD for adult educators, using both virtual </w:t>
      </w:r>
      <w:r w:rsidR="00DE4048" w:rsidRPr="00A04950">
        <w:rPr>
          <w:rFonts w:ascii="Courier New" w:hAnsi="Courier New" w:cs="Courier New"/>
          <w:color w:val="000000" w:themeColor="text1"/>
        </w:rPr>
        <w:t xml:space="preserve">and in-person </w:t>
      </w:r>
      <w:r w:rsidR="007554C2" w:rsidRPr="000651D2">
        <w:rPr>
          <w:rFonts w:ascii="Courier New" w:hAnsi="Courier New" w:cs="Courier New"/>
          <w:color w:val="000000" w:themeColor="text1"/>
        </w:rPr>
        <w:t xml:space="preserve">formats. </w:t>
      </w:r>
      <w:r w:rsidR="001F2892" w:rsidRPr="000651D2">
        <w:rPr>
          <w:rFonts w:ascii="Courier New" w:hAnsi="Courier New" w:cs="Courier New"/>
          <w:color w:val="000000" w:themeColor="text1"/>
        </w:rPr>
        <w:t xml:space="preserve"> </w:t>
      </w:r>
      <w:r w:rsidR="007571A3" w:rsidRPr="000651D2">
        <w:rPr>
          <w:rFonts w:ascii="Courier New" w:hAnsi="Courier New" w:cs="Courier New"/>
          <w:color w:val="000000" w:themeColor="text1"/>
        </w:rPr>
        <w:t>To meet this priority</w:t>
      </w:r>
      <w:r w:rsidR="00D17558">
        <w:rPr>
          <w:rFonts w:ascii="Courier New" w:hAnsi="Courier New" w:cs="Courier New"/>
          <w:color w:val="000000" w:themeColor="text1"/>
        </w:rPr>
        <w:t>,</w:t>
      </w:r>
      <w:r w:rsidR="006245AB">
        <w:rPr>
          <w:rFonts w:ascii="Courier New" w:hAnsi="Courier New" w:cs="Courier New"/>
          <w:color w:val="000000" w:themeColor="text1"/>
        </w:rPr>
        <w:t xml:space="preserve"> in its application</w:t>
      </w:r>
      <w:r w:rsidRPr="00A04950">
        <w:rPr>
          <w:rFonts w:ascii="Courier New" w:hAnsi="Courier New" w:cs="Courier New"/>
          <w:color w:val="000000" w:themeColor="text1"/>
        </w:rPr>
        <w:t>, an applicant must</w:t>
      </w:r>
      <w:r w:rsidR="0031753F">
        <w:rPr>
          <w:rFonts w:ascii="Courier New" w:hAnsi="Courier New" w:cs="Courier New"/>
          <w:color w:val="000000" w:themeColor="text1"/>
        </w:rPr>
        <w:t>--</w:t>
      </w:r>
    </w:p>
    <w:p w:rsidR="0008024C" w:rsidRDefault="0031753F">
      <w:pPr>
        <w:ind w:firstLine="720"/>
        <w:rPr>
          <w:rFonts w:ascii="Courier New" w:hAnsi="Courier New" w:cs="Courier New"/>
          <w:color w:val="000000" w:themeColor="text1"/>
        </w:rPr>
      </w:pPr>
      <w:r>
        <w:rPr>
          <w:rFonts w:ascii="Courier New" w:hAnsi="Courier New" w:cs="Courier New"/>
          <w:color w:val="000000" w:themeColor="text1"/>
        </w:rPr>
        <w:t xml:space="preserve">(a)  Describe </w:t>
      </w:r>
      <w:r w:rsidR="001153D6">
        <w:rPr>
          <w:rFonts w:ascii="Courier New" w:hAnsi="Courier New" w:cs="Courier New"/>
          <w:color w:val="000000" w:themeColor="text1"/>
        </w:rPr>
        <w:t xml:space="preserve">the applicant’s </w:t>
      </w:r>
      <w:r>
        <w:rPr>
          <w:rFonts w:ascii="Courier New" w:hAnsi="Courier New" w:cs="Courier New"/>
          <w:color w:val="000000" w:themeColor="text1"/>
        </w:rPr>
        <w:t xml:space="preserve">previous experience in </w:t>
      </w:r>
      <w:r w:rsidR="008B359D">
        <w:rPr>
          <w:rFonts w:ascii="Courier New" w:hAnsi="Courier New" w:cs="Courier New"/>
          <w:color w:val="000000" w:themeColor="text1"/>
        </w:rPr>
        <w:t xml:space="preserve">providing </w:t>
      </w:r>
      <w:r w:rsidRPr="00A04950">
        <w:rPr>
          <w:rFonts w:ascii="Courier New" w:hAnsi="Courier New" w:cs="Courier New"/>
          <w:color w:val="000000" w:themeColor="text1"/>
        </w:rPr>
        <w:t xml:space="preserve">AEPD </w:t>
      </w:r>
      <w:r w:rsidR="008B359D">
        <w:rPr>
          <w:rFonts w:ascii="Courier New" w:hAnsi="Courier New" w:cs="Courier New"/>
          <w:color w:val="000000" w:themeColor="text1"/>
        </w:rPr>
        <w:t xml:space="preserve">to </w:t>
      </w:r>
      <w:r w:rsidRPr="00A04950">
        <w:rPr>
          <w:rFonts w:ascii="Courier New" w:hAnsi="Courier New" w:cs="Courier New"/>
          <w:color w:val="000000" w:themeColor="text1"/>
        </w:rPr>
        <w:t>adult educators, using</w:t>
      </w:r>
      <w:r w:rsidR="008B359D">
        <w:rPr>
          <w:rFonts w:ascii="Courier New" w:hAnsi="Courier New" w:cs="Courier New"/>
          <w:color w:val="000000" w:themeColor="text1"/>
        </w:rPr>
        <w:t xml:space="preserve"> v</w:t>
      </w:r>
      <w:r w:rsidRPr="00A04950">
        <w:rPr>
          <w:rFonts w:ascii="Courier New" w:hAnsi="Courier New" w:cs="Courier New"/>
          <w:color w:val="000000" w:themeColor="text1"/>
        </w:rPr>
        <w:t xml:space="preserve">irtual </w:t>
      </w:r>
      <w:r w:rsidR="005F5C86">
        <w:rPr>
          <w:rFonts w:ascii="Courier New" w:hAnsi="Courier New" w:cs="Courier New"/>
          <w:color w:val="000000" w:themeColor="text1"/>
        </w:rPr>
        <w:t>and</w:t>
      </w:r>
      <w:r w:rsidR="008B359D">
        <w:rPr>
          <w:rFonts w:ascii="Courier New" w:hAnsi="Courier New" w:cs="Courier New"/>
          <w:color w:val="000000" w:themeColor="text1"/>
        </w:rPr>
        <w:t xml:space="preserve"> i</w:t>
      </w:r>
      <w:r w:rsidRPr="00A04950">
        <w:rPr>
          <w:rFonts w:ascii="Courier New" w:hAnsi="Courier New" w:cs="Courier New"/>
          <w:color w:val="000000" w:themeColor="text1"/>
        </w:rPr>
        <w:t xml:space="preserve">n-person </w:t>
      </w:r>
      <w:r w:rsidRPr="000651D2">
        <w:rPr>
          <w:rFonts w:ascii="Courier New" w:hAnsi="Courier New" w:cs="Courier New"/>
          <w:color w:val="000000" w:themeColor="text1"/>
        </w:rPr>
        <w:t>formats</w:t>
      </w:r>
      <w:r w:rsidR="00582371">
        <w:rPr>
          <w:rFonts w:ascii="Courier New" w:hAnsi="Courier New" w:cs="Courier New"/>
          <w:color w:val="000000" w:themeColor="text1"/>
        </w:rPr>
        <w:t>;</w:t>
      </w:r>
      <w:r>
        <w:rPr>
          <w:rFonts w:ascii="Courier New" w:hAnsi="Courier New" w:cs="Courier New"/>
          <w:color w:val="000000" w:themeColor="text1"/>
        </w:rPr>
        <w:t xml:space="preserve"> </w:t>
      </w:r>
    </w:p>
    <w:p w:rsidR="0008024C" w:rsidRDefault="0031753F">
      <w:pPr>
        <w:ind w:firstLine="720"/>
        <w:rPr>
          <w:rFonts w:ascii="Courier New" w:hAnsi="Courier New" w:cs="Courier New"/>
          <w:color w:val="000000" w:themeColor="text1"/>
        </w:rPr>
      </w:pPr>
      <w:r>
        <w:rPr>
          <w:rFonts w:ascii="Courier New" w:hAnsi="Courier New" w:cs="Courier New"/>
          <w:color w:val="000000" w:themeColor="text1"/>
        </w:rPr>
        <w:t>(b)</w:t>
      </w:r>
      <w:r w:rsidR="00105CCD">
        <w:rPr>
          <w:rFonts w:ascii="Courier New" w:hAnsi="Courier New" w:cs="Courier New"/>
          <w:color w:val="000000" w:themeColor="text1"/>
        </w:rPr>
        <w:t xml:space="preserve">  </w:t>
      </w:r>
      <w:r>
        <w:rPr>
          <w:rFonts w:ascii="Courier New" w:hAnsi="Courier New" w:cs="Courier New"/>
          <w:color w:val="000000" w:themeColor="text1"/>
        </w:rPr>
        <w:t>Describe t</w:t>
      </w:r>
      <w:r w:rsidR="00A04950" w:rsidRPr="00A04950">
        <w:rPr>
          <w:rFonts w:ascii="Courier New" w:hAnsi="Courier New" w:cs="Courier New"/>
          <w:color w:val="000000" w:themeColor="text1"/>
        </w:rPr>
        <w:t xml:space="preserve">he characteristics of the populations of adult educators </w:t>
      </w:r>
      <w:r w:rsidR="0057278B">
        <w:rPr>
          <w:rFonts w:ascii="Courier New" w:hAnsi="Courier New" w:cs="Courier New"/>
          <w:color w:val="000000" w:themeColor="text1"/>
        </w:rPr>
        <w:t xml:space="preserve">to whom </w:t>
      </w:r>
      <w:r w:rsidR="000F3A57">
        <w:rPr>
          <w:rFonts w:ascii="Courier New" w:hAnsi="Courier New" w:cs="Courier New"/>
          <w:color w:val="000000" w:themeColor="text1"/>
        </w:rPr>
        <w:t xml:space="preserve">the applicant </w:t>
      </w:r>
      <w:r w:rsidR="00A04950" w:rsidRPr="00A04950">
        <w:rPr>
          <w:rFonts w:ascii="Courier New" w:hAnsi="Courier New" w:cs="Courier New"/>
          <w:color w:val="000000" w:themeColor="text1"/>
        </w:rPr>
        <w:t xml:space="preserve">has </w:t>
      </w:r>
      <w:r w:rsidR="000F3A57">
        <w:rPr>
          <w:rFonts w:ascii="Courier New" w:hAnsi="Courier New" w:cs="Courier New"/>
          <w:color w:val="000000" w:themeColor="text1"/>
        </w:rPr>
        <w:t xml:space="preserve">provided </w:t>
      </w:r>
      <w:r w:rsidR="008B359D">
        <w:rPr>
          <w:rFonts w:ascii="Courier New" w:hAnsi="Courier New" w:cs="Courier New"/>
          <w:color w:val="000000" w:themeColor="text1"/>
        </w:rPr>
        <w:t xml:space="preserve">AEPD </w:t>
      </w:r>
      <w:r w:rsidR="00A04950" w:rsidRPr="00A04950">
        <w:rPr>
          <w:rFonts w:ascii="Courier New" w:hAnsi="Courier New" w:cs="Courier New"/>
          <w:color w:val="000000" w:themeColor="text1"/>
        </w:rPr>
        <w:t>in the past</w:t>
      </w:r>
      <w:r w:rsidR="00582371">
        <w:rPr>
          <w:rFonts w:ascii="Courier New" w:hAnsi="Courier New" w:cs="Courier New"/>
          <w:color w:val="000000" w:themeColor="text1"/>
        </w:rPr>
        <w:t>, including, at a minimum</w:t>
      </w:r>
      <w:r w:rsidR="00204FA9">
        <w:rPr>
          <w:rFonts w:ascii="Courier New" w:hAnsi="Courier New" w:cs="Courier New"/>
          <w:color w:val="000000" w:themeColor="text1"/>
        </w:rPr>
        <w:t>--</w:t>
      </w:r>
      <w:r w:rsidR="00582371">
        <w:rPr>
          <w:rFonts w:ascii="Courier New" w:hAnsi="Courier New" w:cs="Courier New"/>
          <w:color w:val="000000" w:themeColor="text1"/>
        </w:rPr>
        <w:t xml:space="preserve"> </w:t>
      </w:r>
    </w:p>
    <w:p w:rsidR="0008024C" w:rsidRDefault="00582371">
      <w:pPr>
        <w:ind w:firstLine="720"/>
        <w:rPr>
          <w:rFonts w:ascii="Courier New" w:hAnsi="Courier New" w:cs="Courier New"/>
          <w:color w:val="000000" w:themeColor="text1"/>
        </w:rPr>
      </w:pPr>
      <w:r>
        <w:rPr>
          <w:rFonts w:ascii="Courier New" w:hAnsi="Courier New" w:cs="Courier New"/>
          <w:color w:val="000000" w:themeColor="text1"/>
        </w:rPr>
        <w:t xml:space="preserve">(1)  The </w:t>
      </w:r>
      <w:r w:rsidR="00204FA9">
        <w:rPr>
          <w:rFonts w:ascii="Courier New" w:hAnsi="Courier New" w:cs="Courier New"/>
          <w:color w:val="000000" w:themeColor="text1"/>
        </w:rPr>
        <w:t xml:space="preserve">type of </w:t>
      </w:r>
      <w:r>
        <w:rPr>
          <w:rFonts w:ascii="Courier New" w:hAnsi="Courier New" w:cs="Courier New"/>
          <w:color w:val="000000" w:themeColor="text1"/>
        </w:rPr>
        <w:t>geographic location</w:t>
      </w:r>
      <w:r w:rsidR="0057278B">
        <w:rPr>
          <w:rFonts w:ascii="Courier New" w:hAnsi="Courier New" w:cs="Courier New"/>
          <w:color w:val="000000" w:themeColor="text1"/>
        </w:rPr>
        <w:t xml:space="preserve"> </w:t>
      </w:r>
      <w:r w:rsidR="00204FA9">
        <w:rPr>
          <w:rFonts w:ascii="Courier New" w:hAnsi="Courier New" w:cs="Courier New"/>
          <w:color w:val="000000" w:themeColor="text1"/>
        </w:rPr>
        <w:t xml:space="preserve">(e.g., urban, rural, suburban) </w:t>
      </w:r>
      <w:r w:rsidR="0057278B">
        <w:rPr>
          <w:rFonts w:ascii="Courier New" w:hAnsi="Courier New" w:cs="Courier New"/>
          <w:color w:val="000000" w:themeColor="text1"/>
        </w:rPr>
        <w:t xml:space="preserve">of the </w:t>
      </w:r>
      <w:r w:rsidR="008B359D">
        <w:rPr>
          <w:rFonts w:ascii="Courier New" w:hAnsi="Courier New" w:cs="Courier New"/>
          <w:color w:val="000000" w:themeColor="text1"/>
        </w:rPr>
        <w:t>adult educators</w:t>
      </w:r>
      <w:r w:rsidR="0057278B">
        <w:rPr>
          <w:rFonts w:ascii="Courier New" w:hAnsi="Courier New" w:cs="Courier New"/>
          <w:color w:val="000000" w:themeColor="text1"/>
        </w:rPr>
        <w:t xml:space="preserve"> to whom the applicant has provided AEPD</w:t>
      </w:r>
      <w:r w:rsidR="00D53EDD">
        <w:rPr>
          <w:rFonts w:ascii="Courier New" w:hAnsi="Courier New" w:cs="Courier New"/>
          <w:color w:val="000000" w:themeColor="text1"/>
        </w:rPr>
        <w:t>;</w:t>
      </w:r>
      <w:r w:rsidR="006245AB">
        <w:rPr>
          <w:rFonts w:ascii="Courier New" w:hAnsi="Courier New" w:cs="Courier New"/>
          <w:color w:val="000000" w:themeColor="text1"/>
        </w:rPr>
        <w:t xml:space="preserve"> </w:t>
      </w:r>
      <w:r w:rsidR="00113E46">
        <w:rPr>
          <w:rFonts w:ascii="Courier New" w:hAnsi="Courier New" w:cs="Courier New"/>
          <w:color w:val="000000" w:themeColor="text1"/>
        </w:rPr>
        <w:t>and</w:t>
      </w:r>
    </w:p>
    <w:p w:rsidR="00B75637" w:rsidRDefault="009575F1">
      <w:pPr>
        <w:rPr>
          <w:rFonts w:ascii="Courier New" w:hAnsi="Courier New" w:cs="Courier New"/>
          <w:color w:val="000000" w:themeColor="text1"/>
        </w:rPr>
      </w:pPr>
      <w:r>
        <w:rPr>
          <w:rFonts w:ascii="Courier New" w:hAnsi="Courier New" w:cs="Courier New"/>
          <w:color w:val="000000" w:themeColor="text1"/>
        </w:rPr>
        <w:tab/>
        <w:t>(</w:t>
      </w:r>
      <w:r w:rsidR="00051568">
        <w:rPr>
          <w:rFonts w:ascii="Courier New" w:hAnsi="Courier New" w:cs="Courier New"/>
          <w:color w:val="000000" w:themeColor="text1"/>
        </w:rPr>
        <w:t>2</w:t>
      </w:r>
      <w:r w:rsidR="005F5C86">
        <w:rPr>
          <w:rFonts w:ascii="Courier New" w:hAnsi="Courier New" w:cs="Courier New"/>
          <w:color w:val="000000" w:themeColor="text1"/>
        </w:rPr>
        <w:t xml:space="preserve">)  </w:t>
      </w:r>
      <w:r w:rsidR="0076354E">
        <w:rPr>
          <w:rFonts w:ascii="Courier New" w:hAnsi="Courier New" w:cs="Courier New"/>
          <w:color w:val="000000" w:themeColor="text1"/>
        </w:rPr>
        <w:t>The i</w:t>
      </w:r>
      <w:r w:rsidR="005F5C86">
        <w:rPr>
          <w:rFonts w:ascii="Courier New" w:hAnsi="Courier New" w:cs="Courier New"/>
          <w:color w:val="000000" w:themeColor="text1"/>
        </w:rPr>
        <w:t>nstitutional affiliation (e.g., public school, community college, correctional facility, community-based organization)</w:t>
      </w:r>
      <w:r w:rsidR="00C41DEA" w:rsidRPr="00C41DEA">
        <w:rPr>
          <w:rFonts w:ascii="Courier New" w:hAnsi="Courier New" w:cs="Courier New"/>
          <w:color w:val="000000" w:themeColor="text1"/>
        </w:rPr>
        <w:t xml:space="preserve"> </w:t>
      </w:r>
      <w:r w:rsidR="00C41DEA">
        <w:rPr>
          <w:rFonts w:ascii="Courier New" w:hAnsi="Courier New" w:cs="Courier New"/>
          <w:color w:val="000000" w:themeColor="text1"/>
        </w:rPr>
        <w:t xml:space="preserve">of the adult educators to </w:t>
      </w:r>
      <w:r w:rsidR="00E75448">
        <w:rPr>
          <w:rFonts w:ascii="Courier New" w:hAnsi="Courier New" w:cs="Courier New"/>
          <w:color w:val="000000" w:themeColor="text1"/>
        </w:rPr>
        <w:t>whom</w:t>
      </w:r>
      <w:r w:rsidR="00C41DEA">
        <w:rPr>
          <w:rFonts w:ascii="Courier New" w:hAnsi="Courier New" w:cs="Courier New"/>
          <w:color w:val="000000" w:themeColor="text1"/>
        </w:rPr>
        <w:t xml:space="preserve"> the AEPD was provided;</w:t>
      </w:r>
      <w:r w:rsidR="00113E46">
        <w:rPr>
          <w:rFonts w:ascii="Courier New" w:hAnsi="Courier New" w:cs="Courier New"/>
          <w:color w:val="000000" w:themeColor="text1"/>
        </w:rPr>
        <w:t xml:space="preserve"> and</w:t>
      </w:r>
    </w:p>
    <w:p w:rsidR="0008024C" w:rsidRDefault="0031753F">
      <w:pPr>
        <w:ind w:firstLine="720"/>
        <w:rPr>
          <w:rFonts w:ascii="Courier New" w:hAnsi="Courier New" w:cs="Courier New"/>
          <w:color w:val="000000" w:themeColor="text1"/>
        </w:rPr>
      </w:pPr>
      <w:r>
        <w:rPr>
          <w:rFonts w:ascii="Courier New" w:hAnsi="Courier New" w:cs="Courier New"/>
          <w:color w:val="000000" w:themeColor="text1"/>
        </w:rPr>
        <w:t xml:space="preserve">(c)  </w:t>
      </w:r>
      <w:r w:rsidR="00582371">
        <w:rPr>
          <w:rFonts w:ascii="Courier New" w:hAnsi="Courier New" w:cs="Courier New"/>
          <w:color w:val="000000" w:themeColor="text1"/>
        </w:rPr>
        <w:t>P</w:t>
      </w:r>
      <w:r w:rsidR="00A04950" w:rsidRPr="00A04950">
        <w:rPr>
          <w:rFonts w:ascii="Courier New" w:hAnsi="Courier New" w:cs="Courier New"/>
          <w:color w:val="000000" w:themeColor="text1"/>
        </w:rPr>
        <w:t xml:space="preserve">rovide supporting evidence of the quality of </w:t>
      </w:r>
      <w:r w:rsidR="00567562">
        <w:rPr>
          <w:rFonts w:ascii="Courier New" w:hAnsi="Courier New" w:cs="Courier New"/>
          <w:color w:val="000000" w:themeColor="text1"/>
        </w:rPr>
        <w:t>the applicant’s</w:t>
      </w:r>
      <w:r w:rsidR="00A04950" w:rsidRPr="00A04950">
        <w:rPr>
          <w:rFonts w:ascii="Courier New" w:hAnsi="Courier New" w:cs="Courier New"/>
          <w:color w:val="000000" w:themeColor="text1"/>
        </w:rPr>
        <w:t xml:space="preserve"> past AEPD by including</w:t>
      </w:r>
      <w:r w:rsidR="00113E46">
        <w:rPr>
          <w:rFonts w:ascii="Courier New" w:hAnsi="Courier New" w:cs="Courier New"/>
          <w:color w:val="000000" w:themeColor="text1"/>
        </w:rPr>
        <w:t xml:space="preserve"> </w:t>
      </w:r>
      <w:r w:rsidR="001153D6">
        <w:rPr>
          <w:rFonts w:ascii="Courier New" w:hAnsi="Courier New" w:cs="Courier New"/>
          <w:color w:val="000000" w:themeColor="text1"/>
        </w:rPr>
        <w:t xml:space="preserve">at least </w:t>
      </w:r>
      <w:r w:rsidR="006B0296">
        <w:rPr>
          <w:rFonts w:ascii="Courier New" w:hAnsi="Courier New" w:cs="Courier New"/>
          <w:color w:val="000000" w:themeColor="text1"/>
        </w:rPr>
        <w:t>one of the following</w:t>
      </w:r>
      <w:r w:rsidR="00113E46">
        <w:rPr>
          <w:rFonts w:ascii="Courier New" w:hAnsi="Courier New" w:cs="Courier New"/>
          <w:color w:val="000000" w:themeColor="text1"/>
        </w:rPr>
        <w:t>:</w:t>
      </w:r>
    </w:p>
    <w:p w:rsidR="0008024C" w:rsidRDefault="006B0296">
      <w:pPr>
        <w:ind w:firstLine="720"/>
        <w:rPr>
          <w:rFonts w:ascii="Courier New" w:hAnsi="Courier New" w:cs="Courier New"/>
          <w:color w:val="000000" w:themeColor="text1"/>
        </w:rPr>
      </w:pPr>
      <w:r>
        <w:rPr>
          <w:rFonts w:ascii="Courier New" w:hAnsi="Courier New" w:cs="Courier New"/>
          <w:color w:val="000000" w:themeColor="text1"/>
        </w:rPr>
        <w:t xml:space="preserve">(1) </w:t>
      </w:r>
      <w:r w:rsidR="001C1DF7">
        <w:rPr>
          <w:rFonts w:ascii="Courier New" w:hAnsi="Courier New" w:cs="Courier New"/>
          <w:color w:val="000000" w:themeColor="text1"/>
        </w:rPr>
        <w:t xml:space="preserve"> </w:t>
      </w:r>
      <w:r w:rsidR="00113E46">
        <w:rPr>
          <w:rFonts w:ascii="Courier New" w:hAnsi="Courier New" w:cs="Courier New"/>
          <w:color w:val="000000" w:themeColor="text1"/>
        </w:rPr>
        <w:t>A s</w:t>
      </w:r>
      <w:r w:rsidR="005F5C86">
        <w:rPr>
          <w:rFonts w:ascii="Courier New" w:hAnsi="Courier New" w:cs="Courier New"/>
          <w:color w:val="000000" w:themeColor="text1"/>
        </w:rPr>
        <w:t>ummary of the p</w:t>
      </w:r>
      <w:r>
        <w:rPr>
          <w:rFonts w:ascii="Courier New" w:hAnsi="Courier New" w:cs="Courier New"/>
          <w:color w:val="000000" w:themeColor="text1"/>
        </w:rPr>
        <w:t>articipant evaluation ratings</w:t>
      </w:r>
      <w:r w:rsidR="00AB2499">
        <w:rPr>
          <w:rFonts w:ascii="Courier New" w:hAnsi="Courier New" w:cs="Courier New"/>
          <w:color w:val="000000" w:themeColor="text1"/>
        </w:rPr>
        <w:t xml:space="preserve"> </w:t>
      </w:r>
      <w:r w:rsidR="005F5C86">
        <w:rPr>
          <w:rFonts w:ascii="Courier New" w:hAnsi="Courier New" w:cs="Courier New"/>
          <w:color w:val="000000" w:themeColor="text1"/>
        </w:rPr>
        <w:t xml:space="preserve">for </w:t>
      </w:r>
      <w:r w:rsidR="00A04950" w:rsidRPr="00A04950">
        <w:rPr>
          <w:rFonts w:ascii="Courier New" w:hAnsi="Courier New" w:cs="Courier New"/>
          <w:color w:val="000000" w:themeColor="text1"/>
        </w:rPr>
        <w:t>at least three of its past AEPD</w:t>
      </w:r>
      <w:r w:rsidR="00A5138D" w:rsidRPr="000651D2">
        <w:rPr>
          <w:rFonts w:ascii="Courier New" w:hAnsi="Courier New" w:cs="Courier New"/>
          <w:color w:val="000000" w:themeColor="text1"/>
        </w:rPr>
        <w:t xml:space="preserve"> </w:t>
      </w:r>
      <w:r w:rsidR="00D236FB" w:rsidRPr="000651D2">
        <w:rPr>
          <w:rFonts w:ascii="Courier New" w:hAnsi="Courier New" w:cs="Courier New"/>
          <w:color w:val="000000" w:themeColor="text1"/>
        </w:rPr>
        <w:t xml:space="preserve">training </w:t>
      </w:r>
      <w:r w:rsidR="0005422D">
        <w:rPr>
          <w:rFonts w:ascii="Courier New" w:hAnsi="Courier New" w:cs="Courier New"/>
          <w:color w:val="000000" w:themeColor="text1"/>
        </w:rPr>
        <w:t xml:space="preserve">sessions </w:t>
      </w:r>
      <w:r w:rsidR="00A04950" w:rsidRPr="00A04950">
        <w:rPr>
          <w:rFonts w:ascii="Courier New" w:hAnsi="Courier New" w:cs="Courier New"/>
          <w:color w:val="000000" w:themeColor="text1"/>
        </w:rPr>
        <w:t>of 12 hours of instruction or more</w:t>
      </w:r>
      <w:r w:rsidR="00113E46">
        <w:rPr>
          <w:rFonts w:ascii="Courier New" w:hAnsi="Courier New" w:cs="Courier New"/>
          <w:color w:val="000000" w:themeColor="text1"/>
        </w:rPr>
        <w:t>.</w:t>
      </w:r>
      <w:r w:rsidR="00A04950" w:rsidRPr="00A04950">
        <w:rPr>
          <w:rFonts w:ascii="Courier New" w:hAnsi="Courier New" w:cs="Courier New"/>
          <w:color w:val="000000" w:themeColor="text1"/>
        </w:rPr>
        <w:t xml:space="preserve"> </w:t>
      </w:r>
    </w:p>
    <w:p w:rsidR="002B18C7" w:rsidRDefault="006B0296" w:rsidP="001C1DF7">
      <w:pPr>
        <w:ind w:firstLine="720"/>
        <w:rPr>
          <w:rFonts w:ascii="Courier New" w:hAnsi="Courier New" w:cs="Courier New"/>
          <w:color w:val="000000" w:themeColor="text1"/>
        </w:rPr>
      </w:pPr>
      <w:r>
        <w:rPr>
          <w:rFonts w:ascii="Courier New" w:hAnsi="Courier New" w:cs="Courier New"/>
          <w:color w:val="000000" w:themeColor="text1"/>
        </w:rPr>
        <w:t>(2)</w:t>
      </w:r>
      <w:r w:rsidR="001C1DF7">
        <w:rPr>
          <w:rFonts w:ascii="Courier New" w:hAnsi="Courier New" w:cs="Courier New"/>
          <w:color w:val="000000" w:themeColor="text1"/>
        </w:rPr>
        <w:t xml:space="preserve">  </w:t>
      </w:r>
      <w:r w:rsidR="006245AB">
        <w:rPr>
          <w:rFonts w:ascii="Courier New" w:hAnsi="Courier New" w:cs="Courier New"/>
          <w:color w:val="000000" w:themeColor="text1"/>
        </w:rPr>
        <w:t>L</w:t>
      </w:r>
      <w:r w:rsidR="00A04950" w:rsidRPr="00A04950">
        <w:rPr>
          <w:rFonts w:ascii="Courier New" w:hAnsi="Courier New" w:cs="Courier New"/>
          <w:color w:val="000000" w:themeColor="text1"/>
        </w:rPr>
        <w:t xml:space="preserve">etters endorsing the quality of </w:t>
      </w:r>
      <w:r w:rsidR="00C133DE">
        <w:rPr>
          <w:rFonts w:ascii="Courier New" w:hAnsi="Courier New" w:cs="Courier New"/>
          <w:color w:val="000000" w:themeColor="text1"/>
        </w:rPr>
        <w:t>the applicant’s</w:t>
      </w:r>
      <w:r w:rsidR="00A04950" w:rsidRPr="00A04950">
        <w:rPr>
          <w:rFonts w:ascii="Courier New" w:hAnsi="Courier New" w:cs="Courier New"/>
          <w:color w:val="000000" w:themeColor="text1"/>
        </w:rPr>
        <w:t xml:space="preserve"> past AEPD from </w:t>
      </w:r>
      <w:r w:rsidR="00511514">
        <w:rPr>
          <w:rFonts w:ascii="Courier New" w:hAnsi="Courier New" w:cs="Courier New"/>
          <w:color w:val="000000" w:themeColor="text1"/>
        </w:rPr>
        <w:t xml:space="preserve">eligible </w:t>
      </w:r>
      <w:r w:rsidR="00A04950" w:rsidRPr="00A04950">
        <w:rPr>
          <w:rFonts w:ascii="Courier New" w:hAnsi="Courier New" w:cs="Courier New"/>
          <w:color w:val="000000" w:themeColor="text1"/>
        </w:rPr>
        <w:t>agencies in at least three States</w:t>
      </w:r>
      <w:r w:rsidR="00511514">
        <w:rPr>
          <w:rFonts w:ascii="Courier New" w:hAnsi="Courier New" w:cs="Courier New"/>
          <w:color w:val="000000" w:themeColor="text1"/>
        </w:rPr>
        <w:t xml:space="preserve"> or outlying areas</w:t>
      </w:r>
      <w:r w:rsidR="00A04950" w:rsidRPr="00A04950">
        <w:rPr>
          <w:rFonts w:ascii="Courier New" w:hAnsi="Courier New" w:cs="Courier New"/>
          <w:color w:val="000000" w:themeColor="text1"/>
        </w:rPr>
        <w:t xml:space="preserve"> within the applicant’s selected region.</w:t>
      </w:r>
    </w:p>
    <w:p w:rsidR="007D2369" w:rsidRDefault="00A04950" w:rsidP="0090238B">
      <w:pPr>
        <w:rPr>
          <w:rFonts w:ascii="Courier New" w:hAnsi="Courier New" w:cs="Courier New"/>
          <w:color w:val="000000" w:themeColor="text1"/>
        </w:rPr>
      </w:pPr>
      <w:r w:rsidRPr="00A04950">
        <w:rPr>
          <w:rFonts w:ascii="Courier New" w:hAnsi="Courier New" w:cs="Courier New"/>
          <w:color w:val="000000" w:themeColor="text1"/>
          <w:u w:val="single"/>
        </w:rPr>
        <w:t>Requirements</w:t>
      </w:r>
      <w:r w:rsidRPr="00A04950">
        <w:rPr>
          <w:rFonts w:ascii="Courier New" w:hAnsi="Courier New" w:cs="Courier New"/>
          <w:color w:val="000000" w:themeColor="text1"/>
        </w:rPr>
        <w:t xml:space="preserve">:  We are establishing these requirements for </w:t>
      </w:r>
      <w:r w:rsidR="00752961">
        <w:rPr>
          <w:rFonts w:ascii="Courier New" w:hAnsi="Courier New" w:cs="Courier New"/>
          <w:color w:val="000000" w:themeColor="text1"/>
        </w:rPr>
        <w:t xml:space="preserve">a competition </w:t>
      </w:r>
      <w:r w:rsidRPr="00A04950">
        <w:rPr>
          <w:rFonts w:ascii="Courier New" w:hAnsi="Courier New" w:cs="Courier New"/>
          <w:color w:val="000000" w:themeColor="text1"/>
        </w:rPr>
        <w:t xml:space="preserve">using FY 2010 funds </w:t>
      </w:r>
      <w:r w:rsidR="00A95738">
        <w:rPr>
          <w:rFonts w:ascii="Courier New" w:hAnsi="Courier New" w:cs="Courier New"/>
          <w:color w:val="000000" w:themeColor="text1"/>
        </w:rPr>
        <w:t>for FY 2011</w:t>
      </w:r>
      <w:r w:rsidRPr="00A04950">
        <w:rPr>
          <w:rFonts w:ascii="Courier New" w:hAnsi="Courier New" w:cs="Courier New"/>
          <w:color w:val="000000" w:themeColor="text1"/>
        </w:rPr>
        <w:t xml:space="preserve">, and for any subsequent year in which we make awards from the list of unfunded applicants from this competition, in accordance with section 437(d)(1) of GEPA, 20, U.S.C. 1232(d)(1).  </w:t>
      </w:r>
    </w:p>
    <w:p w:rsidR="008A2F63" w:rsidRDefault="0086342A" w:rsidP="008A2F63">
      <w:pPr>
        <w:ind w:firstLine="720"/>
        <w:rPr>
          <w:rFonts w:ascii="Courier New" w:hAnsi="Courier New" w:cs="Courier New"/>
          <w:color w:val="000000" w:themeColor="text1"/>
        </w:rPr>
      </w:pPr>
      <w:r>
        <w:rPr>
          <w:rFonts w:ascii="Courier New" w:hAnsi="Courier New" w:cs="Courier New"/>
          <w:color w:val="000000" w:themeColor="text1"/>
          <w:u w:val="single"/>
        </w:rPr>
        <w:t>1.  Select a r</w:t>
      </w:r>
      <w:r w:rsidR="009C1F2E" w:rsidRPr="009C1F2E">
        <w:rPr>
          <w:rFonts w:ascii="Courier New" w:hAnsi="Courier New" w:cs="Courier New"/>
          <w:color w:val="000000" w:themeColor="text1"/>
          <w:u w:val="single"/>
        </w:rPr>
        <w:t>egion</w:t>
      </w:r>
      <w:r w:rsidR="00752961">
        <w:rPr>
          <w:rFonts w:ascii="Courier New" w:hAnsi="Courier New" w:cs="Courier New"/>
          <w:color w:val="000000" w:themeColor="text1"/>
        </w:rPr>
        <w:t xml:space="preserve">.  To </w:t>
      </w:r>
      <w:r w:rsidR="00BE3E6A">
        <w:rPr>
          <w:rFonts w:ascii="Courier New" w:hAnsi="Courier New" w:cs="Courier New"/>
          <w:color w:val="000000" w:themeColor="text1"/>
        </w:rPr>
        <w:t xml:space="preserve">be eligible for funding </w:t>
      </w:r>
      <w:r w:rsidR="00752961">
        <w:rPr>
          <w:rFonts w:ascii="Courier New" w:hAnsi="Courier New" w:cs="Courier New"/>
          <w:color w:val="000000" w:themeColor="text1"/>
        </w:rPr>
        <w:t>under this competition</w:t>
      </w:r>
      <w:r w:rsidR="00714CBA">
        <w:rPr>
          <w:rFonts w:ascii="Courier New" w:hAnsi="Courier New" w:cs="Courier New"/>
          <w:color w:val="000000" w:themeColor="text1"/>
        </w:rPr>
        <w:t>,</w:t>
      </w:r>
      <w:r w:rsidR="00752961">
        <w:rPr>
          <w:rFonts w:ascii="Courier New" w:hAnsi="Courier New" w:cs="Courier New"/>
          <w:color w:val="000000" w:themeColor="text1"/>
        </w:rPr>
        <w:t xml:space="preserve"> an applicant </w:t>
      </w:r>
      <w:r w:rsidR="008A2F63" w:rsidRPr="00A04950">
        <w:rPr>
          <w:rFonts w:ascii="Courier New" w:hAnsi="Courier New" w:cs="Courier New"/>
          <w:color w:val="000000" w:themeColor="text1"/>
        </w:rPr>
        <w:t>must</w:t>
      </w:r>
      <w:r w:rsidR="00635F5D">
        <w:rPr>
          <w:rFonts w:ascii="Courier New" w:hAnsi="Courier New" w:cs="Courier New"/>
          <w:color w:val="000000" w:themeColor="text1"/>
        </w:rPr>
        <w:t>, in its application,</w:t>
      </w:r>
      <w:r w:rsidR="008A2F63" w:rsidRPr="00A04950">
        <w:rPr>
          <w:rFonts w:ascii="Courier New" w:hAnsi="Courier New" w:cs="Courier New"/>
          <w:color w:val="000000" w:themeColor="text1"/>
        </w:rPr>
        <w:t xml:space="preserve"> select </w:t>
      </w:r>
      <w:r w:rsidR="008A2F63">
        <w:rPr>
          <w:rFonts w:ascii="Courier New" w:hAnsi="Courier New" w:cs="Courier New"/>
          <w:color w:val="000000" w:themeColor="text1"/>
        </w:rPr>
        <w:t xml:space="preserve">one of the following regions to serve </w:t>
      </w:r>
      <w:r w:rsidR="00635F5D">
        <w:rPr>
          <w:rFonts w:ascii="Courier New" w:hAnsi="Courier New" w:cs="Courier New"/>
          <w:color w:val="000000" w:themeColor="text1"/>
        </w:rPr>
        <w:t xml:space="preserve">during the project period </w:t>
      </w:r>
      <w:r w:rsidR="008A2F63" w:rsidRPr="00A04950">
        <w:rPr>
          <w:rFonts w:ascii="Courier New" w:hAnsi="Courier New" w:cs="Courier New"/>
          <w:color w:val="000000" w:themeColor="text1"/>
        </w:rPr>
        <w:t xml:space="preserve">and </w:t>
      </w:r>
      <w:r w:rsidR="008A2F63">
        <w:rPr>
          <w:rFonts w:ascii="Courier New" w:hAnsi="Courier New" w:cs="Courier New"/>
          <w:color w:val="000000" w:themeColor="text1"/>
        </w:rPr>
        <w:t>describe</w:t>
      </w:r>
      <w:r w:rsidR="008A2F63" w:rsidRPr="00A04950">
        <w:rPr>
          <w:rFonts w:ascii="Courier New" w:hAnsi="Courier New" w:cs="Courier New"/>
          <w:color w:val="000000" w:themeColor="text1"/>
        </w:rPr>
        <w:t xml:space="preserve"> the </w:t>
      </w:r>
      <w:r w:rsidR="00490D3F">
        <w:rPr>
          <w:rFonts w:ascii="Courier New" w:hAnsi="Courier New" w:cs="Courier New"/>
          <w:color w:val="000000" w:themeColor="text1"/>
        </w:rPr>
        <w:t xml:space="preserve">rationale </w:t>
      </w:r>
      <w:r w:rsidR="008A2F63">
        <w:rPr>
          <w:rFonts w:ascii="Courier New" w:hAnsi="Courier New" w:cs="Courier New"/>
          <w:color w:val="000000" w:themeColor="text1"/>
        </w:rPr>
        <w:t>it used to select th</w:t>
      </w:r>
      <w:r w:rsidR="00864119">
        <w:rPr>
          <w:rFonts w:ascii="Courier New" w:hAnsi="Courier New" w:cs="Courier New"/>
          <w:color w:val="000000" w:themeColor="text1"/>
        </w:rPr>
        <w:t>at</w:t>
      </w:r>
      <w:r w:rsidR="008A2F63">
        <w:rPr>
          <w:rFonts w:ascii="Courier New" w:hAnsi="Courier New" w:cs="Courier New"/>
          <w:color w:val="000000" w:themeColor="text1"/>
        </w:rPr>
        <w:t xml:space="preserve"> region:</w:t>
      </w:r>
    </w:p>
    <w:p w:rsidR="008A2F63" w:rsidRPr="000651D2" w:rsidRDefault="008A2F63" w:rsidP="008A2F63">
      <w:pPr>
        <w:ind w:firstLine="720"/>
        <w:rPr>
          <w:rFonts w:ascii="Courier New" w:hAnsi="Courier New" w:cs="Courier New"/>
          <w:color w:val="000000" w:themeColor="text1"/>
        </w:rPr>
      </w:pPr>
      <w:r>
        <w:rPr>
          <w:rFonts w:ascii="Courier New" w:hAnsi="Courier New" w:cs="Courier New"/>
          <w:color w:val="000000" w:themeColor="text1"/>
        </w:rPr>
        <w:t>(a</w:t>
      </w:r>
      <w:r w:rsidRPr="00A04950">
        <w:rPr>
          <w:rFonts w:ascii="Courier New" w:hAnsi="Courier New" w:cs="Courier New"/>
          <w:color w:val="000000" w:themeColor="text1"/>
        </w:rPr>
        <w:t xml:space="preserve">)  </w:t>
      </w:r>
      <w:r w:rsidR="009C1F2E" w:rsidRPr="009C1F2E">
        <w:rPr>
          <w:rFonts w:ascii="Courier New" w:hAnsi="Courier New" w:cs="Courier New"/>
          <w:color w:val="000000" w:themeColor="text1"/>
          <w:u w:val="single"/>
        </w:rPr>
        <w:t>Region 1</w:t>
      </w:r>
      <w:r w:rsidRPr="00A04950">
        <w:rPr>
          <w:rFonts w:ascii="Courier New" w:hAnsi="Courier New" w:cs="Courier New"/>
          <w:color w:val="000000" w:themeColor="text1"/>
        </w:rPr>
        <w:t xml:space="preserve">--Connecticut, Delaware, District of Columbia, Maine, Maryland, Massachusetts, New Hampshire, New Jersey, New York, Pennsylvania, </w:t>
      </w:r>
      <w:r w:rsidR="00E75448">
        <w:rPr>
          <w:rFonts w:ascii="Courier New" w:hAnsi="Courier New" w:cs="Courier New"/>
          <w:color w:val="000000" w:themeColor="text1"/>
        </w:rPr>
        <w:t xml:space="preserve">Puerto Rico, </w:t>
      </w:r>
      <w:r w:rsidRPr="00A04950">
        <w:rPr>
          <w:rFonts w:ascii="Courier New" w:hAnsi="Courier New" w:cs="Courier New"/>
          <w:color w:val="000000" w:themeColor="text1"/>
        </w:rPr>
        <w:t xml:space="preserve">Rhode Island, Vermont, </w:t>
      </w:r>
      <w:r>
        <w:rPr>
          <w:rFonts w:ascii="Courier New" w:hAnsi="Courier New" w:cs="Courier New"/>
          <w:color w:val="000000" w:themeColor="text1"/>
        </w:rPr>
        <w:t xml:space="preserve">and </w:t>
      </w:r>
      <w:r w:rsidR="00C22E64">
        <w:rPr>
          <w:rFonts w:ascii="Courier New" w:hAnsi="Courier New" w:cs="Courier New"/>
          <w:color w:val="000000" w:themeColor="text1"/>
        </w:rPr>
        <w:t xml:space="preserve">the </w:t>
      </w:r>
      <w:r>
        <w:rPr>
          <w:rFonts w:ascii="Courier New" w:hAnsi="Courier New" w:cs="Courier New"/>
          <w:color w:val="000000" w:themeColor="text1"/>
        </w:rPr>
        <w:t>Virgin Islands.</w:t>
      </w:r>
    </w:p>
    <w:p w:rsidR="008A2F63" w:rsidRPr="000651D2" w:rsidRDefault="008A2F63" w:rsidP="008A2F63">
      <w:pPr>
        <w:ind w:firstLine="720"/>
        <w:rPr>
          <w:rFonts w:ascii="Courier New" w:hAnsi="Courier New" w:cs="Courier New"/>
          <w:color w:val="000000" w:themeColor="text1"/>
        </w:rPr>
      </w:pPr>
      <w:r>
        <w:rPr>
          <w:rFonts w:ascii="Courier New" w:hAnsi="Courier New" w:cs="Courier New"/>
          <w:color w:val="000000" w:themeColor="text1"/>
        </w:rPr>
        <w:t>(b</w:t>
      </w:r>
      <w:r w:rsidRPr="00A04950">
        <w:rPr>
          <w:rFonts w:ascii="Courier New" w:hAnsi="Courier New" w:cs="Courier New"/>
          <w:color w:val="000000" w:themeColor="text1"/>
        </w:rPr>
        <w:t xml:space="preserve">)  </w:t>
      </w:r>
      <w:r w:rsidR="009C1F2E" w:rsidRPr="009C1F2E">
        <w:rPr>
          <w:rFonts w:ascii="Courier New" w:hAnsi="Courier New" w:cs="Courier New"/>
          <w:color w:val="000000" w:themeColor="text1"/>
          <w:u w:val="single"/>
        </w:rPr>
        <w:t>Region 2</w:t>
      </w:r>
      <w:r w:rsidRPr="00A04950">
        <w:rPr>
          <w:rFonts w:ascii="Courier New" w:hAnsi="Courier New" w:cs="Courier New"/>
          <w:color w:val="000000" w:themeColor="text1"/>
        </w:rPr>
        <w:t>--Alabama, Arkansas, Florida, Georgia, Kentucky, Louisiana, Mississippi, North Carolina, Oklahoma, South Carolina, Tennessee, Texas, Virginia, and West Virginia</w:t>
      </w:r>
      <w:r>
        <w:rPr>
          <w:rFonts w:ascii="Courier New" w:hAnsi="Courier New" w:cs="Courier New"/>
          <w:color w:val="000000" w:themeColor="text1"/>
        </w:rPr>
        <w:t>.</w:t>
      </w:r>
    </w:p>
    <w:p w:rsidR="008A2F63" w:rsidRPr="000651D2" w:rsidRDefault="008A2F63" w:rsidP="008A2F63">
      <w:pPr>
        <w:pStyle w:val="NoSpacing"/>
        <w:spacing w:line="480" w:lineRule="auto"/>
        <w:ind w:firstLine="720"/>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(c)  </w:t>
      </w:r>
      <w:r w:rsidR="009C1F2E" w:rsidRPr="009C1F2E">
        <w:rPr>
          <w:rFonts w:ascii="Courier New" w:hAnsi="Courier New" w:cs="Courier New"/>
          <w:color w:val="000000" w:themeColor="text1"/>
          <w:sz w:val="24"/>
          <w:szCs w:val="24"/>
          <w:u w:val="single"/>
        </w:rPr>
        <w:t>Region 3</w:t>
      </w:r>
      <w:r>
        <w:rPr>
          <w:rFonts w:ascii="Courier New" w:hAnsi="Courier New" w:cs="Courier New"/>
          <w:color w:val="000000" w:themeColor="text1"/>
          <w:sz w:val="24"/>
          <w:szCs w:val="24"/>
        </w:rPr>
        <w:t>--Illinois, Indiana, Iowa, Kansas, Michigan, Minnesota, Missouri, Nebraska, North Dakota, Ohio, South Dakota, and Wisconsin.</w:t>
      </w:r>
    </w:p>
    <w:p w:rsidR="0008024C" w:rsidRDefault="008A2F63">
      <w:pPr>
        <w:pStyle w:val="NoSpacing"/>
        <w:spacing w:line="480" w:lineRule="auto"/>
        <w:ind w:firstLine="720"/>
        <w:rPr>
          <w:rFonts w:ascii="Courier New" w:hAnsi="Courier New" w:cs="Courier New"/>
          <w:color w:val="000000" w:themeColor="text1"/>
        </w:rPr>
      </w:pPr>
      <w:r>
        <w:rPr>
          <w:rFonts w:ascii="Courier New" w:hAnsi="Courier New" w:cs="Courier New"/>
          <w:color w:val="000000" w:themeColor="text1"/>
          <w:sz w:val="24"/>
          <w:szCs w:val="24"/>
        </w:rPr>
        <w:t xml:space="preserve">(d)  </w:t>
      </w:r>
      <w:r w:rsidR="009C1F2E" w:rsidRPr="009C1F2E">
        <w:rPr>
          <w:rFonts w:ascii="Courier New" w:hAnsi="Courier New" w:cs="Courier New"/>
          <w:color w:val="000000" w:themeColor="text1"/>
          <w:sz w:val="24"/>
          <w:szCs w:val="24"/>
          <w:u w:val="single"/>
        </w:rPr>
        <w:t>Region 4</w:t>
      </w:r>
      <w:r>
        <w:rPr>
          <w:rFonts w:ascii="Courier New" w:hAnsi="Courier New" w:cs="Courier New"/>
          <w:color w:val="000000" w:themeColor="text1"/>
          <w:sz w:val="24"/>
          <w:szCs w:val="24"/>
        </w:rPr>
        <w:t xml:space="preserve">--Alaska, Arizona, California, Colorado, Hawaii, Idaho, Montana, Nevada, New Mexico, Oregon, Utah, Washington, Wyoming, </w:t>
      </w:r>
      <w:r w:rsidR="00C22E64">
        <w:rPr>
          <w:rFonts w:ascii="Courier New" w:hAnsi="Courier New" w:cs="Courier New"/>
          <w:color w:val="000000" w:themeColor="text1"/>
          <w:sz w:val="24"/>
          <w:szCs w:val="24"/>
        </w:rPr>
        <w:t xml:space="preserve">Guam, </w:t>
      </w:r>
      <w:r w:rsidR="008C24E1">
        <w:rPr>
          <w:rFonts w:ascii="Courier New" w:hAnsi="Courier New" w:cs="Courier New"/>
          <w:color w:val="000000" w:themeColor="text1"/>
          <w:sz w:val="24"/>
          <w:szCs w:val="24"/>
        </w:rPr>
        <w:t xml:space="preserve">American Samoa, </w:t>
      </w:r>
      <w:r w:rsidR="00C22E64">
        <w:rPr>
          <w:rFonts w:ascii="Courier New" w:hAnsi="Courier New" w:cs="Courier New"/>
          <w:color w:val="000000" w:themeColor="text1"/>
          <w:sz w:val="24"/>
          <w:szCs w:val="24"/>
        </w:rPr>
        <w:t>the Commonwealth of the Northern Mariana Islands</w:t>
      </w:r>
      <w:r w:rsidR="008F6395">
        <w:rPr>
          <w:rFonts w:ascii="Courier New" w:hAnsi="Courier New" w:cs="Courier New"/>
          <w:color w:val="000000" w:themeColor="text1"/>
          <w:sz w:val="24"/>
          <w:szCs w:val="24"/>
        </w:rPr>
        <w:t>,</w:t>
      </w:r>
      <w:r w:rsidR="00C22E64">
        <w:rPr>
          <w:rFonts w:ascii="Courier New" w:hAnsi="Courier New" w:cs="Courier New"/>
          <w:color w:val="000000" w:themeColor="text1"/>
          <w:sz w:val="24"/>
          <w:szCs w:val="24"/>
        </w:rPr>
        <w:t xml:space="preserve"> </w:t>
      </w:r>
      <w:r w:rsidR="008C24E1">
        <w:rPr>
          <w:rFonts w:ascii="Courier New" w:hAnsi="Courier New" w:cs="Courier New"/>
          <w:color w:val="000000" w:themeColor="text1"/>
          <w:sz w:val="24"/>
          <w:szCs w:val="24"/>
        </w:rPr>
        <w:t>and the Republic of Palau</w:t>
      </w:r>
      <w:r>
        <w:rPr>
          <w:rFonts w:ascii="Courier New" w:hAnsi="Courier New" w:cs="Courier New"/>
          <w:color w:val="000000" w:themeColor="text1"/>
          <w:sz w:val="24"/>
          <w:szCs w:val="24"/>
        </w:rPr>
        <w:t>.</w:t>
      </w:r>
    </w:p>
    <w:p w:rsidR="0090238B" w:rsidRPr="000651D2" w:rsidRDefault="008D6D15" w:rsidP="007571A3">
      <w:pPr>
        <w:rPr>
          <w:rFonts w:ascii="Courier New" w:hAnsi="Courier New" w:cs="Courier New"/>
          <w:color w:val="000000" w:themeColor="text1"/>
        </w:rPr>
      </w:pPr>
      <w:r>
        <w:rPr>
          <w:rFonts w:ascii="Courier New" w:hAnsi="Courier New" w:cs="Courier New"/>
          <w:color w:val="000000" w:themeColor="text1"/>
        </w:rPr>
        <w:tab/>
      </w:r>
      <w:r w:rsidR="00110A3B" w:rsidRPr="00110A3B">
        <w:rPr>
          <w:rFonts w:ascii="Courier New" w:hAnsi="Courier New" w:cs="Courier New"/>
          <w:color w:val="000000" w:themeColor="text1"/>
          <w:u w:val="single"/>
        </w:rPr>
        <w:t xml:space="preserve">2.  Demonstrate </w:t>
      </w:r>
      <w:r w:rsidR="0086342A" w:rsidRPr="00B93BA0">
        <w:rPr>
          <w:rFonts w:ascii="Courier New" w:hAnsi="Courier New" w:cs="Courier New"/>
          <w:color w:val="000000" w:themeColor="text1"/>
          <w:u w:val="single"/>
        </w:rPr>
        <w:t>c</w:t>
      </w:r>
      <w:r w:rsidR="009C1F2E" w:rsidRPr="00B93BA0">
        <w:rPr>
          <w:rFonts w:ascii="Courier New" w:hAnsi="Courier New" w:cs="Courier New"/>
          <w:color w:val="000000" w:themeColor="text1"/>
          <w:u w:val="single"/>
        </w:rPr>
        <w:t>apacity</w:t>
      </w:r>
      <w:r w:rsidR="00752961">
        <w:rPr>
          <w:rFonts w:ascii="Courier New" w:hAnsi="Courier New" w:cs="Courier New"/>
          <w:color w:val="000000" w:themeColor="text1"/>
        </w:rPr>
        <w:t xml:space="preserve">.  </w:t>
      </w:r>
      <w:r w:rsidR="00A04950" w:rsidRPr="00A04950">
        <w:rPr>
          <w:rFonts w:ascii="Courier New" w:hAnsi="Courier New" w:cs="Courier New"/>
          <w:color w:val="000000" w:themeColor="text1"/>
        </w:rPr>
        <w:t xml:space="preserve">To </w:t>
      </w:r>
      <w:r w:rsidR="00734E86">
        <w:rPr>
          <w:rFonts w:ascii="Courier New" w:hAnsi="Courier New" w:cs="Courier New"/>
          <w:color w:val="000000" w:themeColor="text1"/>
        </w:rPr>
        <w:t xml:space="preserve">receive a grant </w:t>
      </w:r>
      <w:r w:rsidR="00A04950" w:rsidRPr="00A04950">
        <w:rPr>
          <w:rFonts w:ascii="Courier New" w:hAnsi="Courier New" w:cs="Courier New"/>
          <w:color w:val="000000" w:themeColor="text1"/>
        </w:rPr>
        <w:t>under this competition</w:t>
      </w:r>
      <w:r w:rsidR="00714CBA">
        <w:rPr>
          <w:rFonts w:ascii="Courier New" w:hAnsi="Courier New" w:cs="Courier New"/>
          <w:color w:val="000000" w:themeColor="text1"/>
        </w:rPr>
        <w:t>,</w:t>
      </w:r>
      <w:r w:rsidR="00A04950" w:rsidRPr="00A04950">
        <w:rPr>
          <w:rFonts w:ascii="Courier New" w:hAnsi="Courier New" w:cs="Courier New"/>
          <w:color w:val="000000" w:themeColor="text1"/>
        </w:rPr>
        <w:t xml:space="preserve"> an applicant must demonstrate</w:t>
      </w:r>
      <w:r w:rsidR="00635F5D">
        <w:rPr>
          <w:rFonts w:ascii="Courier New" w:hAnsi="Courier New" w:cs="Courier New"/>
          <w:color w:val="000000" w:themeColor="text1"/>
        </w:rPr>
        <w:t>, in its application,</w:t>
      </w:r>
      <w:r w:rsidR="00A04950" w:rsidRPr="00A04950">
        <w:rPr>
          <w:rFonts w:ascii="Courier New" w:hAnsi="Courier New" w:cs="Courier New"/>
          <w:color w:val="000000" w:themeColor="text1"/>
        </w:rPr>
        <w:t xml:space="preserve"> that it</w:t>
      </w:r>
      <w:r w:rsidR="00C42C26">
        <w:rPr>
          <w:rFonts w:ascii="Courier New" w:hAnsi="Courier New" w:cs="Courier New"/>
          <w:color w:val="000000" w:themeColor="text1"/>
        </w:rPr>
        <w:t xml:space="preserve"> has </w:t>
      </w:r>
      <w:r w:rsidR="00A04950" w:rsidRPr="00A04950">
        <w:rPr>
          <w:rFonts w:ascii="Courier New" w:hAnsi="Courier New" w:cs="Courier New"/>
          <w:color w:val="000000" w:themeColor="text1"/>
        </w:rPr>
        <w:t>the capacity to–-</w:t>
      </w:r>
    </w:p>
    <w:p w:rsidR="0090238B" w:rsidRPr="000651D2" w:rsidRDefault="00A04950" w:rsidP="0090238B">
      <w:pPr>
        <w:rPr>
          <w:rFonts w:ascii="Courier New" w:hAnsi="Courier New" w:cs="Courier New"/>
          <w:color w:val="000000" w:themeColor="text1"/>
        </w:rPr>
      </w:pPr>
      <w:r w:rsidRPr="00A04950">
        <w:rPr>
          <w:rFonts w:ascii="Courier New" w:hAnsi="Courier New" w:cs="Courier New"/>
          <w:color w:val="000000" w:themeColor="text1"/>
        </w:rPr>
        <w:tab/>
        <w:t>(a)  Implement</w:t>
      </w:r>
      <w:r w:rsidRPr="00A04950">
        <w:rPr>
          <w:rFonts w:ascii="Courier New" w:hAnsi="Courier New" w:cs="Courier New"/>
          <w:bCs/>
          <w:color w:val="000000" w:themeColor="text1"/>
        </w:rPr>
        <w:t xml:space="preserve"> effective </w:t>
      </w:r>
      <w:r w:rsidRPr="00A04950">
        <w:rPr>
          <w:rFonts w:ascii="Courier New" w:hAnsi="Courier New" w:cs="Courier New"/>
          <w:color w:val="000000" w:themeColor="text1"/>
        </w:rPr>
        <w:t xml:space="preserve">approaches to AEPD by establishing collaborations with adult education and related organizations that help adult educators use evidence-based instructional practices in </w:t>
      </w:r>
      <w:r w:rsidR="00714CBA">
        <w:rPr>
          <w:rFonts w:ascii="Courier New" w:hAnsi="Courier New" w:cs="Courier New"/>
          <w:color w:val="000000" w:themeColor="text1"/>
        </w:rPr>
        <w:t xml:space="preserve">the applicant’s selected region; </w:t>
      </w:r>
    </w:p>
    <w:p w:rsidR="00697304" w:rsidRPr="000651D2" w:rsidRDefault="00A04950" w:rsidP="00297880">
      <w:pPr>
        <w:ind w:firstLine="720"/>
        <w:rPr>
          <w:rFonts w:ascii="Courier New" w:eastAsia="Calibri" w:hAnsi="Courier New" w:cs="Courier New"/>
          <w:color w:val="000000" w:themeColor="text1"/>
          <w:lang w:eastAsia="en-US"/>
        </w:rPr>
      </w:pPr>
      <w:r w:rsidRPr="00A04950">
        <w:rPr>
          <w:rFonts w:ascii="Courier New" w:eastAsia="Calibri" w:hAnsi="Courier New" w:cs="Courier New"/>
          <w:color w:val="000000" w:themeColor="text1"/>
          <w:lang w:eastAsia="en-US"/>
        </w:rPr>
        <w:t xml:space="preserve">(b)  Disseminate </w:t>
      </w:r>
      <w:r w:rsidR="002A3A34">
        <w:rPr>
          <w:rFonts w:ascii="Courier New" w:eastAsia="Calibri" w:hAnsi="Courier New" w:cs="Courier New"/>
          <w:color w:val="000000" w:themeColor="text1"/>
          <w:lang w:eastAsia="en-US"/>
        </w:rPr>
        <w:t xml:space="preserve">information about the materials and the </w:t>
      </w:r>
      <w:r w:rsidRPr="00A04950">
        <w:rPr>
          <w:rFonts w:ascii="Courier New" w:hAnsi="Courier New" w:cs="Courier New"/>
          <w:color w:val="000000" w:themeColor="text1"/>
        </w:rPr>
        <w:t xml:space="preserve">AEPD </w:t>
      </w:r>
      <w:r w:rsidR="002A3A34">
        <w:rPr>
          <w:rFonts w:ascii="Courier New" w:hAnsi="Courier New" w:cs="Courier New"/>
          <w:color w:val="000000" w:themeColor="text1"/>
        </w:rPr>
        <w:t xml:space="preserve">in </w:t>
      </w:r>
      <w:r w:rsidRPr="00A04950">
        <w:rPr>
          <w:rFonts w:ascii="Courier New" w:hAnsi="Courier New" w:cs="Courier New"/>
          <w:color w:val="000000" w:themeColor="text1"/>
        </w:rPr>
        <w:t xml:space="preserve">the LINCS Resource Collection </w:t>
      </w:r>
      <w:r w:rsidRPr="00A04950">
        <w:rPr>
          <w:rFonts w:ascii="Courier New" w:eastAsia="Calibri" w:hAnsi="Courier New" w:cs="Courier New"/>
          <w:color w:val="000000" w:themeColor="text1"/>
          <w:lang w:eastAsia="en-US"/>
        </w:rPr>
        <w:t xml:space="preserve">to </w:t>
      </w:r>
      <w:r w:rsidR="00DD4025">
        <w:rPr>
          <w:rFonts w:ascii="Courier New" w:eastAsia="Calibri" w:hAnsi="Courier New" w:cs="Courier New"/>
          <w:color w:val="000000" w:themeColor="text1"/>
          <w:lang w:eastAsia="en-US"/>
        </w:rPr>
        <w:t xml:space="preserve">the </w:t>
      </w:r>
      <w:r w:rsidR="00511514">
        <w:rPr>
          <w:rFonts w:ascii="Courier New" w:eastAsia="Calibri" w:hAnsi="Courier New" w:cs="Courier New"/>
          <w:color w:val="000000" w:themeColor="text1"/>
          <w:lang w:eastAsia="en-US"/>
        </w:rPr>
        <w:t xml:space="preserve">eligible </w:t>
      </w:r>
      <w:r w:rsidRPr="00A04950">
        <w:rPr>
          <w:rFonts w:ascii="Courier New" w:hAnsi="Courier New" w:cs="Courier New"/>
          <w:color w:val="000000" w:themeColor="text1"/>
        </w:rPr>
        <w:t xml:space="preserve">agency in each State </w:t>
      </w:r>
      <w:r w:rsidR="00511514">
        <w:rPr>
          <w:rFonts w:ascii="Courier New" w:hAnsi="Courier New" w:cs="Courier New"/>
          <w:color w:val="000000" w:themeColor="text1"/>
        </w:rPr>
        <w:t xml:space="preserve">and outlying area </w:t>
      </w:r>
      <w:r w:rsidRPr="00A04950">
        <w:rPr>
          <w:rFonts w:ascii="Courier New" w:hAnsi="Courier New" w:cs="Courier New"/>
          <w:color w:val="000000" w:themeColor="text1"/>
        </w:rPr>
        <w:t xml:space="preserve">in the applicant’s selected region </w:t>
      </w:r>
      <w:r w:rsidRPr="00A04950">
        <w:rPr>
          <w:rFonts w:ascii="Courier New" w:eastAsia="Calibri" w:hAnsi="Courier New" w:cs="Courier New"/>
          <w:color w:val="000000" w:themeColor="text1"/>
          <w:lang w:eastAsia="en-US"/>
        </w:rPr>
        <w:t xml:space="preserve">and to adult education and related organizations within each State </w:t>
      </w:r>
      <w:r w:rsidR="00511514">
        <w:rPr>
          <w:rFonts w:ascii="Courier New" w:eastAsia="Calibri" w:hAnsi="Courier New" w:cs="Courier New"/>
          <w:color w:val="000000" w:themeColor="text1"/>
          <w:lang w:eastAsia="en-US"/>
        </w:rPr>
        <w:t xml:space="preserve">and outlying area </w:t>
      </w:r>
      <w:r w:rsidRPr="00A04950">
        <w:rPr>
          <w:rFonts w:ascii="Courier New" w:eastAsia="Calibri" w:hAnsi="Courier New" w:cs="Courier New"/>
          <w:color w:val="000000" w:themeColor="text1"/>
          <w:lang w:eastAsia="en-US"/>
        </w:rPr>
        <w:t xml:space="preserve">in </w:t>
      </w:r>
      <w:r w:rsidR="00E75448">
        <w:rPr>
          <w:rFonts w:ascii="Courier New" w:eastAsia="Calibri" w:hAnsi="Courier New" w:cs="Courier New"/>
          <w:color w:val="000000" w:themeColor="text1"/>
          <w:lang w:eastAsia="en-US"/>
        </w:rPr>
        <w:t>that</w:t>
      </w:r>
      <w:r w:rsidRPr="00A04950">
        <w:rPr>
          <w:rFonts w:ascii="Courier New" w:eastAsia="Calibri" w:hAnsi="Courier New" w:cs="Courier New"/>
          <w:color w:val="000000" w:themeColor="text1"/>
          <w:lang w:eastAsia="en-US"/>
        </w:rPr>
        <w:t xml:space="preserve"> region; </w:t>
      </w:r>
    </w:p>
    <w:p w:rsidR="00297880" w:rsidRPr="000651D2" w:rsidRDefault="00A04950" w:rsidP="00297880">
      <w:pPr>
        <w:ind w:firstLine="720"/>
        <w:rPr>
          <w:rFonts w:ascii="Courier New" w:hAnsi="Courier New" w:cs="Courier New"/>
          <w:color w:val="000000" w:themeColor="text1"/>
        </w:rPr>
      </w:pPr>
      <w:r w:rsidRPr="00A04950">
        <w:rPr>
          <w:rFonts w:ascii="Courier New" w:hAnsi="Courier New" w:cs="Courier New"/>
          <w:color w:val="000000" w:themeColor="text1"/>
        </w:rPr>
        <w:t>(c)  Work with the Department’s LINCS Resource Collection contractor and the LINCS technical service</w:t>
      </w:r>
      <w:r w:rsidR="00E46361">
        <w:rPr>
          <w:rFonts w:ascii="Courier New" w:hAnsi="Courier New" w:cs="Courier New"/>
          <w:color w:val="000000" w:themeColor="text1"/>
        </w:rPr>
        <w:t>s</w:t>
      </w:r>
      <w:r w:rsidRPr="00A04950">
        <w:rPr>
          <w:rFonts w:ascii="Courier New" w:hAnsi="Courier New" w:cs="Courier New"/>
          <w:color w:val="000000" w:themeColor="text1"/>
        </w:rPr>
        <w:t xml:space="preserve"> contractor</w:t>
      </w:r>
      <w:r w:rsidR="009C1F2E" w:rsidRPr="009C1F2E">
        <w:rPr>
          <w:rFonts w:ascii="Courier New" w:hAnsi="Courier New" w:cs="Courier New"/>
          <w:color w:val="000000" w:themeColor="text1"/>
        </w:rPr>
        <w:t xml:space="preserve"> to </w:t>
      </w:r>
      <w:r w:rsidR="009D3788">
        <w:rPr>
          <w:rFonts w:ascii="Courier New" w:hAnsi="Courier New" w:cs="Courier New"/>
          <w:color w:val="000000" w:themeColor="text1"/>
        </w:rPr>
        <w:t xml:space="preserve">achieve the </w:t>
      </w:r>
      <w:r w:rsidR="00DD4025">
        <w:rPr>
          <w:rFonts w:ascii="Courier New" w:hAnsi="Courier New" w:cs="Courier New"/>
          <w:color w:val="000000" w:themeColor="text1"/>
        </w:rPr>
        <w:t xml:space="preserve">project </w:t>
      </w:r>
      <w:r w:rsidR="00490D3F">
        <w:rPr>
          <w:rFonts w:ascii="Courier New" w:hAnsi="Courier New" w:cs="Courier New"/>
          <w:color w:val="000000" w:themeColor="text1"/>
        </w:rPr>
        <w:t xml:space="preserve">goals, </w:t>
      </w:r>
      <w:r w:rsidR="00DD4025">
        <w:rPr>
          <w:rFonts w:ascii="Courier New" w:hAnsi="Courier New" w:cs="Courier New"/>
          <w:color w:val="000000" w:themeColor="text1"/>
        </w:rPr>
        <w:t xml:space="preserve">objectives </w:t>
      </w:r>
      <w:r w:rsidR="00490D3F">
        <w:rPr>
          <w:rFonts w:ascii="Courier New" w:hAnsi="Courier New" w:cs="Courier New"/>
          <w:color w:val="000000" w:themeColor="text1"/>
        </w:rPr>
        <w:t xml:space="preserve">and outcomes </w:t>
      </w:r>
      <w:r w:rsidR="00DD4025">
        <w:rPr>
          <w:rFonts w:ascii="Courier New" w:hAnsi="Courier New" w:cs="Courier New"/>
          <w:color w:val="000000" w:themeColor="text1"/>
        </w:rPr>
        <w:t>of the application</w:t>
      </w:r>
      <w:r w:rsidRPr="009D3788">
        <w:rPr>
          <w:rFonts w:ascii="Courier New" w:hAnsi="Courier New" w:cs="Courier New"/>
          <w:color w:val="000000" w:themeColor="text1"/>
        </w:rPr>
        <w:t>;</w:t>
      </w:r>
      <w:r w:rsidRPr="00A04950">
        <w:rPr>
          <w:rFonts w:ascii="Courier New" w:hAnsi="Courier New" w:cs="Courier New"/>
          <w:color w:val="000000" w:themeColor="text1"/>
        </w:rPr>
        <w:t xml:space="preserve">  </w:t>
      </w:r>
    </w:p>
    <w:p w:rsidR="00172830" w:rsidRPr="000651D2" w:rsidRDefault="00A04950" w:rsidP="00297880">
      <w:pPr>
        <w:ind w:firstLine="720"/>
        <w:rPr>
          <w:rStyle w:val="CommentReference"/>
        </w:rPr>
      </w:pPr>
      <w:r w:rsidRPr="00A04950">
        <w:rPr>
          <w:rFonts w:ascii="Courier New" w:hAnsi="Courier New" w:cs="Courier New"/>
          <w:color w:val="000000" w:themeColor="text1"/>
        </w:rPr>
        <w:t xml:space="preserve">(d)  Provide </w:t>
      </w:r>
      <w:r w:rsidR="0076354E" w:rsidRPr="00A04950">
        <w:rPr>
          <w:rFonts w:ascii="Courier New" w:hAnsi="Courier New" w:cs="Courier New"/>
          <w:color w:val="000000" w:themeColor="text1"/>
        </w:rPr>
        <w:t xml:space="preserve">AEPD </w:t>
      </w:r>
      <w:r w:rsidR="009E6EA8" w:rsidRPr="003B30FB">
        <w:rPr>
          <w:rFonts w:ascii="Courier New" w:hAnsi="Courier New" w:cs="Courier New"/>
          <w:color w:val="000000" w:themeColor="text1"/>
        </w:rPr>
        <w:t xml:space="preserve">to </w:t>
      </w:r>
      <w:r w:rsidR="009C1F2E" w:rsidRPr="009C1F2E">
        <w:rPr>
          <w:rFonts w:ascii="Courier New" w:hAnsi="Courier New" w:cs="Courier New"/>
          <w:color w:val="000000" w:themeColor="text1"/>
        </w:rPr>
        <w:t>adult educators</w:t>
      </w:r>
      <w:r w:rsidR="001D615D">
        <w:rPr>
          <w:rFonts w:ascii="Courier New" w:hAnsi="Courier New" w:cs="Courier New"/>
          <w:color w:val="000000" w:themeColor="text1"/>
        </w:rPr>
        <w:t xml:space="preserve"> </w:t>
      </w:r>
      <w:r w:rsidR="003B30FB">
        <w:rPr>
          <w:rFonts w:ascii="Courier New" w:hAnsi="Courier New" w:cs="Courier New"/>
          <w:color w:val="000000" w:themeColor="text1"/>
        </w:rPr>
        <w:t xml:space="preserve">using </w:t>
      </w:r>
      <w:r w:rsidRPr="00A04950">
        <w:rPr>
          <w:rFonts w:ascii="Courier New" w:hAnsi="Courier New" w:cs="Courier New"/>
          <w:color w:val="000000" w:themeColor="text1"/>
        </w:rPr>
        <w:t>the evidence-based resources in the LINCS Resource Collection</w:t>
      </w:r>
      <w:r>
        <w:rPr>
          <w:rStyle w:val="CommentReference"/>
          <w:rFonts w:ascii="Courier New" w:hAnsi="Courier New" w:cs="Courier New"/>
          <w:color w:val="000000" w:themeColor="text1"/>
          <w:sz w:val="24"/>
          <w:szCs w:val="24"/>
        </w:rPr>
        <w:t xml:space="preserve">; </w:t>
      </w:r>
    </w:p>
    <w:p w:rsidR="00297880" w:rsidRPr="000651D2" w:rsidRDefault="00A04950">
      <w:pPr>
        <w:ind w:firstLine="720"/>
        <w:rPr>
          <w:rFonts w:ascii="Courier New" w:hAnsi="Courier New" w:cs="Courier New"/>
          <w:color w:val="000000" w:themeColor="text1"/>
        </w:rPr>
      </w:pPr>
      <w:r>
        <w:rPr>
          <w:rStyle w:val="CommentReference"/>
          <w:rFonts w:ascii="Courier New" w:hAnsi="Courier New" w:cs="Courier New"/>
          <w:color w:val="000000" w:themeColor="text1"/>
          <w:sz w:val="24"/>
          <w:szCs w:val="24"/>
        </w:rPr>
        <w:t xml:space="preserve">(e) </w:t>
      </w:r>
      <w:r w:rsidR="008D6D15">
        <w:rPr>
          <w:rFonts w:ascii="Courier New" w:hAnsi="Courier New" w:cs="Courier New"/>
          <w:color w:val="000000" w:themeColor="text1"/>
        </w:rPr>
        <w:t xml:space="preserve"> P</w:t>
      </w:r>
      <w:r w:rsidRPr="00A04950">
        <w:rPr>
          <w:rFonts w:ascii="Courier New" w:hAnsi="Courier New" w:cs="Courier New"/>
          <w:color w:val="000000" w:themeColor="text1"/>
        </w:rPr>
        <w:t xml:space="preserve">rovide virtual or in-person </w:t>
      </w:r>
      <w:r w:rsidR="00C55CC1" w:rsidRPr="000651D2">
        <w:rPr>
          <w:rFonts w:ascii="Courier New" w:hAnsi="Courier New" w:cs="Courier New"/>
          <w:color w:val="000000" w:themeColor="text1"/>
        </w:rPr>
        <w:t>AEPD</w:t>
      </w:r>
      <w:r w:rsidR="008D6D15">
        <w:rPr>
          <w:rFonts w:ascii="Courier New" w:hAnsi="Courier New" w:cs="Courier New"/>
          <w:color w:val="000000" w:themeColor="text1"/>
        </w:rPr>
        <w:t xml:space="preserve">, </w:t>
      </w:r>
      <w:r w:rsidR="008D6D15">
        <w:rPr>
          <w:rStyle w:val="CommentReference"/>
          <w:rFonts w:ascii="Courier New" w:hAnsi="Courier New" w:cs="Courier New"/>
          <w:color w:val="000000" w:themeColor="text1"/>
          <w:sz w:val="24"/>
          <w:szCs w:val="24"/>
        </w:rPr>
        <w:t xml:space="preserve">using </w:t>
      </w:r>
      <w:r w:rsidR="008D6D15" w:rsidRPr="00A04950">
        <w:rPr>
          <w:rFonts w:ascii="Courier New" w:hAnsi="Courier New" w:cs="Courier New"/>
          <w:color w:val="000000" w:themeColor="text1"/>
        </w:rPr>
        <w:t xml:space="preserve">materials from the </w:t>
      </w:r>
      <w:r w:rsidR="008D6D15">
        <w:rPr>
          <w:rFonts w:ascii="Courier New" w:hAnsi="Courier New" w:cs="Courier New"/>
          <w:color w:val="000000" w:themeColor="text1"/>
        </w:rPr>
        <w:t>LINCS Resource Collection,</w:t>
      </w:r>
      <w:r w:rsidR="00C55CC1" w:rsidRPr="000651D2">
        <w:rPr>
          <w:rFonts w:ascii="Courier New" w:hAnsi="Courier New" w:cs="Courier New"/>
          <w:color w:val="000000" w:themeColor="text1"/>
        </w:rPr>
        <w:t xml:space="preserve"> to </w:t>
      </w:r>
      <w:r w:rsidRPr="00A04950">
        <w:rPr>
          <w:rFonts w:ascii="Courier New" w:hAnsi="Courier New" w:cs="Courier New"/>
          <w:color w:val="000000" w:themeColor="text1"/>
        </w:rPr>
        <w:t xml:space="preserve">each </w:t>
      </w:r>
      <w:r w:rsidR="00511514">
        <w:rPr>
          <w:rFonts w:ascii="Courier New" w:hAnsi="Courier New" w:cs="Courier New"/>
          <w:color w:val="000000" w:themeColor="text1"/>
        </w:rPr>
        <w:t xml:space="preserve">eligible </w:t>
      </w:r>
      <w:r w:rsidRPr="00A04950">
        <w:rPr>
          <w:rFonts w:ascii="Courier New" w:hAnsi="Courier New" w:cs="Courier New"/>
          <w:color w:val="000000" w:themeColor="text1"/>
        </w:rPr>
        <w:t xml:space="preserve">agency </w:t>
      </w:r>
      <w:r w:rsidR="00DB782C" w:rsidRPr="00A04950">
        <w:rPr>
          <w:rFonts w:ascii="Courier New" w:hAnsi="Courier New" w:cs="Courier New"/>
          <w:color w:val="000000" w:themeColor="text1"/>
        </w:rPr>
        <w:t xml:space="preserve">in the applicant's selected region </w:t>
      </w:r>
      <w:r w:rsidRPr="00A04950">
        <w:rPr>
          <w:rFonts w:ascii="Courier New" w:hAnsi="Courier New" w:cs="Courier New"/>
          <w:color w:val="000000" w:themeColor="text1"/>
        </w:rPr>
        <w:t>that requests AEPD;</w:t>
      </w:r>
    </w:p>
    <w:p w:rsidR="00172830" w:rsidRPr="000651D2" w:rsidRDefault="00A04950" w:rsidP="00172830">
      <w:pPr>
        <w:ind w:firstLine="720"/>
        <w:rPr>
          <w:rFonts w:ascii="Courier New" w:hAnsi="Courier New" w:cs="Courier New"/>
          <w:color w:val="000000" w:themeColor="text1"/>
        </w:rPr>
      </w:pPr>
      <w:r w:rsidRPr="00A04950">
        <w:rPr>
          <w:rFonts w:ascii="Courier New" w:hAnsi="Courier New" w:cs="Courier New"/>
          <w:color w:val="000000" w:themeColor="text1"/>
        </w:rPr>
        <w:t xml:space="preserve">(f)  </w:t>
      </w:r>
      <w:r w:rsidR="00051568">
        <w:rPr>
          <w:rFonts w:ascii="Courier New" w:hAnsi="Courier New" w:cs="Courier New"/>
          <w:color w:val="000000" w:themeColor="text1"/>
        </w:rPr>
        <w:t>P</w:t>
      </w:r>
      <w:r w:rsidRPr="00A04950">
        <w:rPr>
          <w:rFonts w:ascii="Courier New" w:hAnsi="Courier New" w:cs="Courier New"/>
          <w:color w:val="000000" w:themeColor="text1"/>
        </w:rPr>
        <w:t xml:space="preserve">rovide </w:t>
      </w:r>
      <w:r w:rsidR="00E46361">
        <w:rPr>
          <w:rFonts w:ascii="Courier New" w:hAnsi="Courier New" w:cs="Courier New"/>
          <w:color w:val="000000" w:themeColor="text1"/>
        </w:rPr>
        <w:t xml:space="preserve">virtual or in-person </w:t>
      </w:r>
      <w:r w:rsidRPr="00A04950">
        <w:rPr>
          <w:rFonts w:ascii="Courier New" w:hAnsi="Courier New" w:cs="Courier New"/>
          <w:color w:val="000000" w:themeColor="text1"/>
        </w:rPr>
        <w:t xml:space="preserve">AEPD through collaborations with adult education and related organizations by using various formats (e.g., workshops, on-line courses, virtual moderated CoPs, or other formats identified by the applicant) to help adult educators use evidence-based instructional practices </w:t>
      </w:r>
      <w:r w:rsidR="002E00A2">
        <w:rPr>
          <w:rFonts w:ascii="Courier New" w:hAnsi="Courier New" w:cs="Courier New"/>
          <w:color w:val="000000" w:themeColor="text1"/>
        </w:rPr>
        <w:t xml:space="preserve">designed to </w:t>
      </w:r>
      <w:r w:rsidRPr="00A04950">
        <w:rPr>
          <w:rFonts w:ascii="Courier New" w:hAnsi="Courier New" w:cs="Courier New"/>
          <w:color w:val="000000" w:themeColor="text1"/>
        </w:rPr>
        <w:t>improve adult learners’ basic literacy, math</w:t>
      </w:r>
      <w:r w:rsidR="00481ADE">
        <w:rPr>
          <w:rFonts w:ascii="Courier New" w:hAnsi="Courier New" w:cs="Courier New"/>
          <w:color w:val="000000" w:themeColor="text1"/>
        </w:rPr>
        <w:t>ematics</w:t>
      </w:r>
      <w:r w:rsidRPr="00A04950">
        <w:rPr>
          <w:rFonts w:ascii="Courier New" w:hAnsi="Courier New" w:cs="Courier New"/>
          <w:color w:val="000000" w:themeColor="text1"/>
        </w:rPr>
        <w:t xml:space="preserve">, and English language skills </w:t>
      </w:r>
      <w:r w:rsidR="00CD65AC">
        <w:rPr>
          <w:rFonts w:ascii="Courier New" w:hAnsi="Courier New" w:cs="Courier New"/>
          <w:color w:val="000000" w:themeColor="text1"/>
        </w:rPr>
        <w:t xml:space="preserve">and </w:t>
      </w:r>
      <w:r w:rsidRPr="00A04950">
        <w:rPr>
          <w:rFonts w:ascii="Courier New" w:hAnsi="Courier New" w:cs="Courier New"/>
          <w:color w:val="000000" w:themeColor="text1"/>
        </w:rPr>
        <w:t xml:space="preserve">increase adult learners' rates of progression along their educational or occupational pathways; </w:t>
      </w:r>
    </w:p>
    <w:p w:rsidR="00172830" w:rsidRPr="000651D2" w:rsidRDefault="00A04950" w:rsidP="00F00015">
      <w:pPr>
        <w:ind w:firstLine="720"/>
        <w:rPr>
          <w:rFonts w:ascii="Courier New" w:hAnsi="Courier New" w:cs="Courier New"/>
          <w:color w:val="000000" w:themeColor="text1"/>
        </w:rPr>
      </w:pPr>
      <w:r w:rsidRPr="00A04950">
        <w:rPr>
          <w:rFonts w:ascii="Courier New" w:hAnsi="Courier New" w:cs="Courier New"/>
          <w:color w:val="000000" w:themeColor="text1"/>
        </w:rPr>
        <w:t>(g)  Organize and deliver AEPD that addresses priorit</w:t>
      </w:r>
      <w:r w:rsidR="00E75448">
        <w:rPr>
          <w:rFonts w:ascii="Courier New" w:hAnsi="Courier New" w:cs="Courier New"/>
          <w:color w:val="000000" w:themeColor="text1"/>
        </w:rPr>
        <w:t>y</w:t>
      </w:r>
      <w:r w:rsidR="00051568">
        <w:rPr>
          <w:rFonts w:ascii="Courier New" w:hAnsi="Courier New" w:cs="Courier New"/>
          <w:color w:val="000000" w:themeColor="text1"/>
        </w:rPr>
        <w:t xml:space="preserve"> </w:t>
      </w:r>
      <w:r w:rsidRPr="00A04950">
        <w:rPr>
          <w:rFonts w:ascii="Courier New" w:hAnsi="Courier New" w:cs="Courier New"/>
          <w:color w:val="000000" w:themeColor="text1"/>
        </w:rPr>
        <w:t>AEPD topics identified in c</w:t>
      </w:r>
      <w:r w:rsidR="00477581">
        <w:rPr>
          <w:rFonts w:ascii="Courier New" w:hAnsi="Courier New" w:cs="Courier New"/>
          <w:color w:val="000000" w:themeColor="text1"/>
        </w:rPr>
        <w:t>ollaboration</w:t>
      </w:r>
      <w:r w:rsidRPr="00A04950">
        <w:rPr>
          <w:rFonts w:ascii="Courier New" w:hAnsi="Courier New" w:cs="Courier New"/>
          <w:color w:val="000000" w:themeColor="text1"/>
        </w:rPr>
        <w:t xml:space="preserve"> with the Department at the Department’s post-award meeting</w:t>
      </w:r>
      <w:r w:rsidR="002E00A2">
        <w:rPr>
          <w:rFonts w:ascii="Courier New" w:hAnsi="Courier New" w:cs="Courier New"/>
          <w:color w:val="000000" w:themeColor="text1"/>
        </w:rPr>
        <w:t>;</w:t>
      </w:r>
      <w:r w:rsidRPr="00A04950">
        <w:rPr>
          <w:rFonts w:ascii="Courier New" w:hAnsi="Courier New" w:cs="Courier New"/>
          <w:color w:val="000000" w:themeColor="text1"/>
        </w:rPr>
        <w:t xml:space="preserve"> </w:t>
      </w:r>
      <w:r w:rsidR="00AA5838">
        <w:rPr>
          <w:rFonts w:ascii="Courier New" w:hAnsi="Courier New" w:cs="Courier New"/>
          <w:color w:val="000000" w:themeColor="text1"/>
        </w:rPr>
        <w:t>and</w:t>
      </w:r>
    </w:p>
    <w:p w:rsidR="00FC2059" w:rsidRDefault="00A04950" w:rsidP="00FC2059">
      <w:pPr>
        <w:rPr>
          <w:rFonts w:ascii="Courier New" w:hAnsi="Courier New" w:cs="Courier New"/>
          <w:color w:val="000000" w:themeColor="text1"/>
        </w:rPr>
      </w:pPr>
      <w:r w:rsidRPr="00A04950">
        <w:rPr>
          <w:rFonts w:ascii="Courier New" w:hAnsi="Courier New" w:cs="Courier New"/>
          <w:color w:val="000000" w:themeColor="text1"/>
        </w:rPr>
        <w:tab/>
        <w:t>(</w:t>
      </w:r>
      <w:r w:rsidR="00F00015">
        <w:rPr>
          <w:rFonts w:ascii="Courier New" w:hAnsi="Courier New" w:cs="Courier New"/>
          <w:color w:val="000000" w:themeColor="text1"/>
        </w:rPr>
        <w:t>h</w:t>
      </w:r>
      <w:r w:rsidRPr="00A04950">
        <w:rPr>
          <w:rFonts w:ascii="Courier New" w:hAnsi="Courier New" w:cs="Courier New"/>
          <w:color w:val="000000" w:themeColor="text1"/>
        </w:rPr>
        <w:t xml:space="preserve">)  Foster the use of new technologies and provide training for adult educators </w:t>
      </w:r>
      <w:r w:rsidR="00380570">
        <w:rPr>
          <w:rFonts w:ascii="Courier New" w:hAnsi="Courier New" w:cs="Courier New"/>
          <w:color w:val="000000" w:themeColor="text1"/>
        </w:rPr>
        <w:t xml:space="preserve">in the </w:t>
      </w:r>
      <w:r w:rsidRPr="00A04950">
        <w:rPr>
          <w:rFonts w:ascii="Courier New" w:hAnsi="Courier New" w:cs="Courier New"/>
          <w:color w:val="000000" w:themeColor="text1"/>
        </w:rPr>
        <w:t xml:space="preserve">use </w:t>
      </w:r>
      <w:r w:rsidR="00380570">
        <w:rPr>
          <w:rFonts w:ascii="Courier New" w:hAnsi="Courier New" w:cs="Courier New"/>
          <w:color w:val="000000" w:themeColor="text1"/>
        </w:rPr>
        <w:t xml:space="preserve">of </w:t>
      </w:r>
      <w:r w:rsidR="00E75448">
        <w:rPr>
          <w:rFonts w:ascii="Courier New" w:hAnsi="Courier New" w:cs="Courier New"/>
          <w:color w:val="000000" w:themeColor="text1"/>
        </w:rPr>
        <w:t>those</w:t>
      </w:r>
      <w:r w:rsidRPr="00A04950">
        <w:rPr>
          <w:rFonts w:ascii="Courier New" w:hAnsi="Courier New" w:cs="Courier New"/>
          <w:color w:val="000000" w:themeColor="text1"/>
        </w:rPr>
        <w:t xml:space="preserve"> technologies to improve adult education teaching and learning. </w:t>
      </w:r>
    </w:p>
    <w:p w:rsidR="00817A39" w:rsidRPr="000651D2" w:rsidRDefault="00817A39" w:rsidP="00FC2059">
      <w:pPr>
        <w:rPr>
          <w:rFonts w:ascii="Courier New" w:hAnsi="Courier New" w:cs="Courier New"/>
          <w:color w:val="000000" w:themeColor="text1"/>
        </w:rPr>
      </w:pPr>
      <w:r>
        <w:rPr>
          <w:rFonts w:ascii="Courier New" w:hAnsi="Courier New" w:cs="Courier New"/>
          <w:color w:val="000000" w:themeColor="text1"/>
        </w:rPr>
        <w:tab/>
        <w:t xml:space="preserve">(i)  </w:t>
      </w:r>
      <w:r w:rsidR="007E5868">
        <w:rPr>
          <w:rFonts w:ascii="Courier New" w:hAnsi="Courier New" w:cs="Courier New"/>
          <w:color w:val="000000" w:themeColor="text1"/>
        </w:rPr>
        <w:t>C</w:t>
      </w:r>
      <w:r>
        <w:rPr>
          <w:rFonts w:ascii="Courier New" w:hAnsi="Courier New" w:cs="Courier New"/>
          <w:color w:val="000000" w:themeColor="text1"/>
        </w:rPr>
        <w:t>ollect data and evaluate the effectiveness of the training that it provides.</w:t>
      </w:r>
    </w:p>
    <w:p w:rsidR="0008024C" w:rsidRDefault="0086342A">
      <w:pPr>
        <w:pStyle w:val="normal0"/>
        <w:spacing w:line="480" w:lineRule="auto"/>
        <w:ind w:firstLine="720"/>
        <w:rPr>
          <w:rStyle w:val="normalchar1"/>
          <w:lang w:eastAsia="ko-KR"/>
        </w:rPr>
      </w:pPr>
      <w:r>
        <w:rPr>
          <w:rFonts w:ascii="Courier New" w:hAnsi="Courier New" w:cs="Courier New"/>
          <w:color w:val="000000" w:themeColor="text1"/>
          <w:u w:val="single"/>
        </w:rPr>
        <w:t>3.  Provide a comprehensive high</w:t>
      </w:r>
      <w:r w:rsidR="00A04950">
        <w:rPr>
          <w:rFonts w:ascii="Courier New" w:hAnsi="Courier New" w:cs="Courier New"/>
          <w:color w:val="000000" w:themeColor="text1"/>
          <w:u w:val="single"/>
        </w:rPr>
        <w:t xml:space="preserve">-quality </w:t>
      </w:r>
      <w:r>
        <w:rPr>
          <w:rFonts w:ascii="Courier New" w:hAnsi="Courier New" w:cs="Courier New"/>
          <w:color w:val="000000" w:themeColor="text1"/>
          <w:u w:val="single"/>
        </w:rPr>
        <w:t xml:space="preserve">regional </w:t>
      </w:r>
      <w:r w:rsidR="00A04950">
        <w:rPr>
          <w:rFonts w:ascii="Courier New" w:hAnsi="Courier New" w:cs="Courier New"/>
          <w:color w:val="000000" w:themeColor="text1"/>
          <w:u w:val="single"/>
        </w:rPr>
        <w:t xml:space="preserve">AEPD and </w:t>
      </w:r>
      <w:r>
        <w:rPr>
          <w:rFonts w:ascii="Courier New" w:hAnsi="Courier New" w:cs="Courier New"/>
          <w:color w:val="000000" w:themeColor="text1"/>
          <w:u w:val="single"/>
        </w:rPr>
        <w:t>dissemination plan</w:t>
      </w:r>
      <w:r w:rsidR="00A04950">
        <w:rPr>
          <w:rFonts w:ascii="Courier New" w:hAnsi="Courier New" w:cs="Courier New"/>
          <w:color w:val="000000" w:themeColor="text1"/>
        </w:rPr>
        <w:t xml:space="preserve">. </w:t>
      </w:r>
      <w:r w:rsidR="00635F5D">
        <w:rPr>
          <w:rStyle w:val="normalchar1"/>
          <w:rFonts w:ascii="Courier New" w:hAnsi="Courier New" w:cs="Courier New"/>
          <w:color w:val="000000" w:themeColor="text1"/>
        </w:rPr>
        <w:t xml:space="preserve"> </w:t>
      </w:r>
      <w:r w:rsidR="00A04950">
        <w:rPr>
          <w:rStyle w:val="normalchar1"/>
          <w:rFonts w:ascii="Courier New" w:hAnsi="Courier New" w:cs="Courier New"/>
          <w:color w:val="000000" w:themeColor="text1"/>
        </w:rPr>
        <w:t xml:space="preserve">The applicant must </w:t>
      </w:r>
      <w:r w:rsidR="00884512">
        <w:rPr>
          <w:rStyle w:val="normalchar1"/>
          <w:rFonts w:ascii="Courier New" w:hAnsi="Courier New" w:cs="Courier New"/>
          <w:color w:val="000000" w:themeColor="text1"/>
        </w:rPr>
        <w:t xml:space="preserve">include in its application </w:t>
      </w:r>
      <w:r w:rsidR="00A04950">
        <w:rPr>
          <w:rStyle w:val="normalchar1"/>
          <w:rFonts w:ascii="Courier New" w:hAnsi="Courier New" w:cs="Courier New"/>
          <w:color w:val="000000" w:themeColor="text1"/>
        </w:rPr>
        <w:t xml:space="preserve">a plan for </w:t>
      </w:r>
      <w:r w:rsidR="00884512">
        <w:rPr>
          <w:rStyle w:val="normalchar1"/>
          <w:rFonts w:ascii="Courier New" w:hAnsi="Courier New" w:cs="Courier New"/>
          <w:color w:val="000000" w:themeColor="text1"/>
        </w:rPr>
        <w:t>the development</w:t>
      </w:r>
      <w:r w:rsidR="004F100D">
        <w:rPr>
          <w:rStyle w:val="normalchar1"/>
          <w:rFonts w:ascii="Courier New" w:hAnsi="Courier New" w:cs="Courier New"/>
          <w:color w:val="000000" w:themeColor="text1"/>
        </w:rPr>
        <w:t>,</w:t>
      </w:r>
      <w:r w:rsidR="00884512">
        <w:rPr>
          <w:rStyle w:val="normalchar1"/>
          <w:rFonts w:ascii="Courier New" w:hAnsi="Courier New" w:cs="Courier New"/>
          <w:color w:val="000000" w:themeColor="text1"/>
        </w:rPr>
        <w:t xml:space="preserve"> im</w:t>
      </w:r>
      <w:r w:rsidR="00EA0C4B">
        <w:rPr>
          <w:rStyle w:val="normalchar1"/>
          <w:rFonts w:ascii="Courier New" w:hAnsi="Courier New" w:cs="Courier New"/>
          <w:color w:val="000000" w:themeColor="text1"/>
        </w:rPr>
        <w:t>plementation</w:t>
      </w:r>
      <w:r w:rsidR="004F100D">
        <w:rPr>
          <w:rStyle w:val="normalchar1"/>
          <w:rFonts w:ascii="Courier New" w:hAnsi="Courier New" w:cs="Courier New"/>
          <w:color w:val="000000" w:themeColor="text1"/>
        </w:rPr>
        <w:t>, and dissemination</w:t>
      </w:r>
      <w:r w:rsidR="00EA0C4B">
        <w:rPr>
          <w:rStyle w:val="normalchar1"/>
          <w:rFonts w:ascii="Courier New" w:hAnsi="Courier New" w:cs="Courier New"/>
          <w:color w:val="000000" w:themeColor="text1"/>
        </w:rPr>
        <w:t xml:space="preserve"> of comprehensive</w:t>
      </w:r>
      <w:r w:rsidR="00884512">
        <w:rPr>
          <w:rStyle w:val="normalchar1"/>
          <w:rFonts w:ascii="Courier New" w:hAnsi="Courier New" w:cs="Courier New"/>
          <w:color w:val="000000" w:themeColor="text1"/>
        </w:rPr>
        <w:t xml:space="preserve"> high-quality regional AEPD</w:t>
      </w:r>
      <w:r w:rsidR="00F437E5">
        <w:rPr>
          <w:rStyle w:val="normalchar1"/>
          <w:rFonts w:ascii="Courier New" w:hAnsi="Courier New" w:cs="Courier New"/>
          <w:color w:val="000000" w:themeColor="text1"/>
        </w:rPr>
        <w:t xml:space="preserve"> that improves</w:t>
      </w:r>
      <w:r w:rsidR="00F437E5" w:rsidRPr="00A04950">
        <w:rPr>
          <w:rFonts w:ascii="Courier New" w:hAnsi="Courier New" w:cs="Courier New"/>
          <w:color w:val="000000" w:themeColor="text1"/>
        </w:rPr>
        <w:t xml:space="preserve"> adult learners’ basic literacy, math</w:t>
      </w:r>
      <w:r w:rsidR="00F437E5">
        <w:rPr>
          <w:rFonts w:ascii="Courier New" w:hAnsi="Courier New" w:cs="Courier New"/>
          <w:color w:val="000000" w:themeColor="text1"/>
        </w:rPr>
        <w:t>ematics</w:t>
      </w:r>
      <w:r w:rsidR="00F437E5" w:rsidRPr="00A04950">
        <w:rPr>
          <w:rFonts w:ascii="Courier New" w:hAnsi="Courier New" w:cs="Courier New"/>
          <w:color w:val="000000" w:themeColor="text1"/>
        </w:rPr>
        <w:t xml:space="preserve">, and English language skills </w:t>
      </w:r>
      <w:r w:rsidR="00F437E5">
        <w:rPr>
          <w:rFonts w:ascii="Courier New" w:hAnsi="Courier New" w:cs="Courier New"/>
          <w:color w:val="000000" w:themeColor="text1"/>
        </w:rPr>
        <w:t xml:space="preserve">and </w:t>
      </w:r>
      <w:r w:rsidR="00F437E5" w:rsidRPr="00A04950">
        <w:rPr>
          <w:rFonts w:ascii="Courier New" w:hAnsi="Courier New" w:cs="Courier New"/>
          <w:color w:val="000000" w:themeColor="text1"/>
        </w:rPr>
        <w:t>increase</w:t>
      </w:r>
      <w:r w:rsidR="00F437E5">
        <w:rPr>
          <w:rFonts w:ascii="Courier New" w:hAnsi="Courier New" w:cs="Courier New"/>
          <w:color w:val="000000" w:themeColor="text1"/>
        </w:rPr>
        <w:t>s</w:t>
      </w:r>
      <w:r w:rsidR="00F437E5" w:rsidRPr="00A04950">
        <w:rPr>
          <w:rFonts w:ascii="Courier New" w:hAnsi="Courier New" w:cs="Courier New"/>
          <w:color w:val="000000" w:themeColor="text1"/>
        </w:rPr>
        <w:t xml:space="preserve"> adult learners' rates of progression along their educational or occupational pathways</w:t>
      </w:r>
      <w:r w:rsidR="00884512">
        <w:rPr>
          <w:rStyle w:val="normalchar1"/>
          <w:rFonts w:ascii="Courier New" w:hAnsi="Courier New" w:cs="Courier New"/>
          <w:color w:val="000000" w:themeColor="text1"/>
        </w:rPr>
        <w:t xml:space="preserve">.  In the plan, the applicant must </w:t>
      </w:r>
      <w:r w:rsidR="00A04950">
        <w:rPr>
          <w:rStyle w:val="normalchar1"/>
          <w:rFonts w:ascii="Courier New" w:hAnsi="Courier New" w:cs="Courier New"/>
          <w:color w:val="000000" w:themeColor="text1"/>
        </w:rPr>
        <w:t>specify the procedures it will use to–-</w:t>
      </w:r>
    </w:p>
    <w:p w:rsidR="005060D2" w:rsidRDefault="00C702FF">
      <w:pPr>
        <w:rPr>
          <w:rStyle w:val="normalchar1"/>
          <w:rFonts w:ascii="Courier New" w:hAnsi="Courier New" w:cs="Courier New"/>
          <w:color w:val="000000" w:themeColor="text1"/>
          <w:lang w:eastAsia="en-US"/>
        </w:rPr>
      </w:pPr>
      <w:r>
        <w:rPr>
          <w:rStyle w:val="normalchar1"/>
          <w:rFonts w:ascii="Courier New" w:hAnsi="Courier New" w:cs="Courier New"/>
          <w:color w:val="000000" w:themeColor="text1"/>
        </w:rPr>
        <w:tab/>
      </w:r>
      <w:r w:rsidR="00FB7C02">
        <w:rPr>
          <w:rFonts w:ascii="Courier New" w:hAnsi="Courier New" w:cs="Courier New"/>
          <w:lang w:val="en-GB"/>
        </w:rPr>
        <w:t xml:space="preserve">(a)  </w:t>
      </w:r>
      <w:r w:rsidR="00FB7C02">
        <w:rPr>
          <w:rStyle w:val="normalchar1"/>
          <w:rFonts w:ascii="Courier New" w:hAnsi="Courier New" w:cs="Courier New"/>
          <w:color w:val="000000" w:themeColor="text1"/>
        </w:rPr>
        <w:t>Ensure equal access and treatment for eligible project participants who are members of groups that have traditionally been underrepresented based on race, color, national origin, gender, age, or disability.</w:t>
      </w:r>
    </w:p>
    <w:p w:rsidR="004A188F" w:rsidRPr="000651D2" w:rsidRDefault="00A04950" w:rsidP="00075337">
      <w:pPr>
        <w:ind w:firstLine="720"/>
        <w:rPr>
          <w:rFonts w:ascii="Courier New" w:hAnsi="Courier New" w:cs="Courier New"/>
          <w:color w:val="000000" w:themeColor="text1"/>
        </w:rPr>
      </w:pPr>
      <w:r>
        <w:rPr>
          <w:rStyle w:val="normalchar1"/>
          <w:rFonts w:ascii="Courier New" w:hAnsi="Courier New" w:cs="Courier New"/>
          <w:color w:val="000000" w:themeColor="text1"/>
        </w:rPr>
        <w:t>(</w:t>
      </w:r>
      <w:r w:rsidR="00FB7C02">
        <w:rPr>
          <w:rStyle w:val="normalchar1"/>
          <w:rFonts w:ascii="Courier New" w:hAnsi="Courier New" w:cs="Courier New"/>
          <w:color w:val="000000" w:themeColor="text1"/>
        </w:rPr>
        <w:t>b</w:t>
      </w:r>
      <w:r>
        <w:rPr>
          <w:rStyle w:val="normalchar1"/>
          <w:rFonts w:ascii="Courier New" w:hAnsi="Courier New" w:cs="Courier New"/>
          <w:color w:val="000000" w:themeColor="text1"/>
        </w:rPr>
        <w:t xml:space="preserve">)  </w:t>
      </w:r>
      <w:r>
        <w:rPr>
          <w:rFonts w:ascii="Courier New" w:hAnsi="Courier New" w:cs="Courier New"/>
          <w:color w:val="000000" w:themeColor="text1"/>
        </w:rPr>
        <w:t xml:space="preserve">Disseminate information </w:t>
      </w:r>
      <w:r w:rsidR="002A3A34">
        <w:rPr>
          <w:rFonts w:ascii="Courier New" w:hAnsi="Courier New" w:cs="Courier New"/>
          <w:color w:val="000000" w:themeColor="text1"/>
        </w:rPr>
        <w:t xml:space="preserve">about the materials and the AEPD </w:t>
      </w:r>
      <w:r>
        <w:rPr>
          <w:rFonts w:ascii="Courier New" w:hAnsi="Courier New" w:cs="Courier New"/>
          <w:color w:val="000000" w:themeColor="text1"/>
        </w:rPr>
        <w:t xml:space="preserve">in the LINCS Resource Collection to each </w:t>
      </w:r>
      <w:r w:rsidR="003A5AC7">
        <w:rPr>
          <w:rFonts w:ascii="Courier New" w:hAnsi="Courier New" w:cs="Courier New"/>
          <w:color w:val="000000" w:themeColor="text1"/>
        </w:rPr>
        <w:t xml:space="preserve">eligible </w:t>
      </w:r>
      <w:r>
        <w:rPr>
          <w:rFonts w:ascii="Courier New" w:hAnsi="Courier New" w:cs="Courier New"/>
          <w:color w:val="000000" w:themeColor="text1"/>
        </w:rPr>
        <w:t>agency in the applicant's selected region, and to adult education and related organizations within each State</w:t>
      </w:r>
      <w:r w:rsidR="003A5AC7">
        <w:rPr>
          <w:rFonts w:ascii="Courier New" w:hAnsi="Courier New" w:cs="Courier New"/>
          <w:color w:val="000000" w:themeColor="text1"/>
        </w:rPr>
        <w:t xml:space="preserve"> and outlying area</w:t>
      </w:r>
      <w:r>
        <w:rPr>
          <w:rFonts w:ascii="Courier New" w:hAnsi="Courier New" w:cs="Courier New"/>
          <w:color w:val="000000" w:themeColor="text1"/>
        </w:rPr>
        <w:t xml:space="preserve"> in </w:t>
      </w:r>
      <w:r w:rsidR="00DB782C">
        <w:rPr>
          <w:rFonts w:ascii="Courier New" w:hAnsi="Courier New" w:cs="Courier New"/>
          <w:color w:val="000000" w:themeColor="text1"/>
        </w:rPr>
        <w:t xml:space="preserve">that </w:t>
      </w:r>
      <w:r>
        <w:rPr>
          <w:rFonts w:ascii="Courier New" w:hAnsi="Courier New" w:cs="Courier New"/>
          <w:color w:val="000000" w:themeColor="text1"/>
        </w:rPr>
        <w:t>region;</w:t>
      </w:r>
    </w:p>
    <w:p w:rsidR="002A7025" w:rsidRPr="000651D2" w:rsidRDefault="00A04950" w:rsidP="003414B5">
      <w:pPr>
        <w:ind w:firstLine="720"/>
        <w:rPr>
          <w:rFonts w:ascii="Courier New" w:hAnsi="Courier New" w:cs="Courier New"/>
          <w:color w:val="000000" w:themeColor="text1"/>
        </w:rPr>
      </w:pPr>
      <w:r>
        <w:rPr>
          <w:rFonts w:ascii="Courier New" w:hAnsi="Courier New" w:cs="Courier New"/>
          <w:color w:val="000000" w:themeColor="text1"/>
        </w:rPr>
        <w:t>(</w:t>
      </w:r>
      <w:r w:rsidR="00FB7C02">
        <w:rPr>
          <w:rFonts w:ascii="Courier New" w:hAnsi="Courier New" w:cs="Courier New"/>
          <w:color w:val="000000" w:themeColor="text1"/>
        </w:rPr>
        <w:t>c</w:t>
      </w:r>
      <w:r>
        <w:rPr>
          <w:rFonts w:ascii="Courier New" w:hAnsi="Courier New" w:cs="Courier New"/>
          <w:color w:val="000000" w:themeColor="text1"/>
        </w:rPr>
        <w:t>)  Assess the AEPD needs of adult educators in each State</w:t>
      </w:r>
      <w:r w:rsidR="003A5AC7">
        <w:rPr>
          <w:rFonts w:ascii="Courier New" w:hAnsi="Courier New" w:cs="Courier New"/>
          <w:color w:val="000000" w:themeColor="text1"/>
        </w:rPr>
        <w:t xml:space="preserve"> and outlying area</w:t>
      </w:r>
      <w:r>
        <w:rPr>
          <w:rFonts w:ascii="Courier New" w:hAnsi="Courier New" w:cs="Courier New"/>
          <w:color w:val="000000" w:themeColor="text1"/>
        </w:rPr>
        <w:t xml:space="preserve"> </w:t>
      </w:r>
      <w:r w:rsidR="00DB782C" w:rsidRPr="00A04950">
        <w:rPr>
          <w:rFonts w:ascii="Courier New" w:hAnsi="Courier New" w:cs="Courier New"/>
          <w:color w:val="000000" w:themeColor="text1"/>
        </w:rPr>
        <w:t>in the applicant's selected region</w:t>
      </w:r>
      <w:r w:rsidR="00DB782C">
        <w:rPr>
          <w:rFonts w:ascii="Courier New" w:hAnsi="Courier New" w:cs="Courier New"/>
          <w:color w:val="000000" w:themeColor="text1"/>
        </w:rPr>
        <w:t xml:space="preserve"> </w:t>
      </w:r>
      <w:r>
        <w:rPr>
          <w:rFonts w:ascii="Courier New" w:hAnsi="Courier New" w:cs="Courier New"/>
          <w:color w:val="000000" w:themeColor="text1"/>
        </w:rPr>
        <w:t>that requests AEPD;</w:t>
      </w:r>
    </w:p>
    <w:p w:rsidR="00412060" w:rsidRDefault="00A04950" w:rsidP="0090238B">
      <w:pPr>
        <w:rPr>
          <w:rFonts w:ascii="Courier New" w:hAnsi="Courier New" w:cs="Courier New"/>
          <w:color w:val="000000" w:themeColor="text1"/>
        </w:rPr>
      </w:pPr>
      <w:r>
        <w:rPr>
          <w:rFonts w:ascii="Courier New" w:hAnsi="Courier New" w:cs="Courier New"/>
          <w:color w:val="000000" w:themeColor="text1"/>
        </w:rPr>
        <w:tab/>
        <w:t>(</w:t>
      </w:r>
      <w:r w:rsidR="00FB7C02">
        <w:rPr>
          <w:rFonts w:ascii="Courier New" w:hAnsi="Courier New" w:cs="Courier New"/>
          <w:color w:val="000000" w:themeColor="text1"/>
        </w:rPr>
        <w:t>d</w:t>
      </w:r>
      <w:r>
        <w:rPr>
          <w:rFonts w:ascii="Courier New" w:hAnsi="Courier New" w:cs="Courier New"/>
          <w:color w:val="000000" w:themeColor="text1"/>
        </w:rPr>
        <w:t xml:space="preserve">)  Based on the results of the assessment </w:t>
      </w:r>
      <w:r w:rsidR="004F100D">
        <w:rPr>
          <w:rFonts w:ascii="Courier New" w:hAnsi="Courier New" w:cs="Courier New"/>
          <w:color w:val="000000" w:themeColor="text1"/>
        </w:rPr>
        <w:t xml:space="preserve">described </w:t>
      </w:r>
      <w:r>
        <w:rPr>
          <w:rFonts w:ascii="Courier New" w:hAnsi="Courier New" w:cs="Courier New"/>
          <w:color w:val="000000" w:themeColor="text1"/>
        </w:rPr>
        <w:t>in paragraph (</w:t>
      </w:r>
      <w:r w:rsidR="00FB7C02">
        <w:rPr>
          <w:rFonts w:ascii="Courier New" w:hAnsi="Courier New" w:cs="Courier New"/>
          <w:color w:val="000000" w:themeColor="text1"/>
        </w:rPr>
        <w:t>c</w:t>
      </w:r>
      <w:r>
        <w:rPr>
          <w:rFonts w:ascii="Courier New" w:hAnsi="Courier New" w:cs="Courier New"/>
          <w:color w:val="000000" w:themeColor="text1"/>
        </w:rPr>
        <w:t xml:space="preserve">) of this section, </w:t>
      </w:r>
      <w:r w:rsidR="003362CF">
        <w:rPr>
          <w:rStyle w:val="html0020preformattedchar1"/>
          <w:rFonts w:ascii="Courier New" w:eastAsia="Calibri" w:hAnsi="Courier New" w:cs="Courier New"/>
          <w:color w:val="000000" w:themeColor="text1"/>
          <w:sz w:val="24"/>
          <w:szCs w:val="24"/>
        </w:rPr>
        <w:t xml:space="preserve">identify </w:t>
      </w:r>
      <w:r w:rsidR="00E0554B">
        <w:rPr>
          <w:rStyle w:val="html0020preformattedchar1"/>
          <w:rFonts w:ascii="Courier New" w:eastAsia="Calibri" w:hAnsi="Courier New" w:cs="Courier New"/>
          <w:color w:val="000000" w:themeColor="text1"/>
          <w:sz w:val="24"/>
          <w:szCs w:val="24"/>
        </w:rPr>
        <w:t xml:space="preserve">and provide </w:t>
      </w:r>
      <w:r w:rsidR="003362CF">
        <w:rPr>
          <w:rStyle w:val="html0020preformattedchar1"/>
          <w:rFonts w:ascii="Courier New" w:eastAsia="Calibri" w:hAnsi="Courier New" w:cs="Courier New"/>
          <w:color w:val="000000" w:themeColor="text1"/>
          <w:sz w:val="24"/>
          <w:szCs w:val="24"/>
        </w:rPr>
        <w:t>evidence-based</w:t>
      </w:r>
      <w:r w:rsidR="00E0554B">
        <w:rPr>
          <w:rStyle w:val="html0020preformattedchar1"/>
          <w:rFonts w:ascii="Courier New" w:eastAsia="Calibri" w:hAnsi="Courier New" w:cs="Courier New"/>
          <w:color w:val="000000" w:themeColor="text1"/>
          <w:sz w:val="24"/>
          <w:szCs w:val="24"/>
        </w:rPr>
        <w:t>,</w:t>
      </w:r>
      <w:r w:rsidR="003362CF">
        <w:rPr>
          <w:rStyle w:val="html0020preformattedchar1"/>
          <w:rFonts w:ascii="Courier New" w:eastAsia="Calibri" w:hAnsi="Courier New" w:cs="Courier New"/>
          <w:color w:val="000000" w:themeColor="text1"/>
          <w:sz w:val="24"/>
          <w:szCs w:val="24"/>
        </w:rPr>
        <w:t xml:space="preserve"> </w:t>
      </w:r>
      <w:r w:rsidR="00E0554B">
        <w:rPr>
          <w:rStyle w:val="html0020preformattedchar1"/>
          <w:rFonts w:ascii="Courier New" w:eastAsia="Calibri" w:hAnsi="Courier New" w:cs="Courier New"/>
          <w:color w:val="000000" w:themeColor="text1"/>
          <w:sz w:val="24"/>
          <w:szCs w:val="24"/>
        </w:rPr>
        <w:t xml:space="preserve">cost-effective AEPD using </w:t>
      </w:r>
      <w:r w:rsidR="003362CF">
        <w:rPr>
          <w:rStyle w:val="html0020preformattedchar1"/>
          <w:rFonts w:ascii="Courier New" w:eastAsia="Calibri" w:hAnsi="Courier New" w:cs="Courier New"/>
          <w:color w:val="000000" w:themeColor="text1"/>
          <w:sz w:val="24"/>
          <w:szCs w:val="24"/>
        </w:rPr>
        <w:t xml:space="preserve">materials in the LINCS Resource Collection </w:t>
      </w:r>
      <w:r w:rsidRPr="00A04950">
        <w:rPr>
          <w:rFonts w:ascii="Courier New" w:hAnsi="Courier New" w:cs="Courier New"/>
          <w:color w:val="000000" w:themeColor="text1"/>
        </w:rPr>
        <w:t>to the adult educators in each State</w:t>
      </w:r>
      <w:r w:rsidR="003A5AC7">
        <w:rPr>
          <w:rFonts w:ascii="Courier New" w:hAnsi="Courier New" w:cs="Courier New"/>
          <w:color w:val="000000" w:themeColor="text1"/>
        </w:rPr>
        <w:t xml:space="preserve"> and outlying area </w:t>
      </w:r>
      <w:r w:rsidR="00DB782C" w:rsidRPr="00A04950">
        <w:rPr>
          <w:rFonts w:ascii="Courier New" w:hAnsi="Courier New" w:cs="Courier New"/>
          <w:color w:val="000000" w:themeColor="text1"/>
        </w:rPr>
        <w:t xml:space="preserve">in the applicant's selected region </w:t>
      </w:r>
      <w:r w:rsidRPr="00A04950">
        <w:rPr>
          <w:rFonts w:ascii="Courier New" w:hAnsi="Courier New" w:cs="Courier New"/>
          <w:color w:val="000000" w:themeColor="text1"/>
        </w:rPr>
        <w:t>that requests AEPD;</w:t>
      </w:r>
    </w:p>
    <w:p w:rsidR="00891129" w:rsidRDefault="00E0554B">
      <w:pPr>
        <w:ind w:firstLine="720"/>
        <w:rPr>
          <w:rFonts w:ascii="Courier New" w:hAnsi="Courier New" w:cs="Courier New"/>
          <w:color w:val="000000" w:themeColor="text1"/>
        </w:rPr>
      </w:pPr>
      <w:r w:rsidRPr="00A04950" w:rsidDel="00E0554B">
        <w:rPr>
          <w:rFonts w:ascii="Courier New" w:hAnsi="Courier New" w:cs="Courier New"/>
          <w:color w:val="000000" w:themeColor="text1"/>
        </w:rPr>
        <w:t xml:space="preserve"> </w:t>
      </w:r>
      <w:r w:rsidR="00A04950" w:rsidRPr="00A04950">
        <w:rPr>
          <w:rFonts w:ascii="Courier New" w:hAnsi="Courier New" w:cs="Courier New"/>
          <w:color w:val="000000" w:themeColor="text1"/>
        </w:rPr>
        <w:t>(</w:t>
      </w:r>
      <w:r w:rsidR="00877C02">
        <w:rPr>
          <w:rFonts w:ascii="Courier New" w:hAnsi="Courier New" w:cs="Courier New"/>
          <w:color w:val="000000" w:themeColor="text1"/>
        </w:rPr>
        <w:t>e</w:t>
      </w:r>
      <w:r w:rsidR="00A04950" w:rsidRPr="00A04950">
        <w:rPr>
          <w:rFonts w:ascii="Courier New" w:hAnsi="Courier New" w:cs="Courier New"/>
          <w:color w:val="000000" w:themeColor="text1"/>
        </w:rPr>
        <w:t xml:space="preserve">) </w:t>
      </w:r>
      <w:r w:rsidR="00F06291">
        <w:rPr>
          <w:rFonts w:ascii="Courier New" w:hAnsi="Courier New" w:cs="Courier New"/>
          <w:color w:val="000000" w:themeColor="text1"/>
        </w:rPr>
        <w:t xml:space="preserve"> </w:t>
      </w:r>
      <w:r w:rsidR="0025348B">
        <w:rPr>
          <w:rFonts w:ascii="Courier New" w:hAnsi="Courier New" w:cs="Courier New"/>
          <w:color w:val="000000" w:themeColor="text1"/>
        </w:rPr>
        <w:t>Enhance</w:t>
      </w:r>
      <w:r w:rsidR="00817A39">
        <w:rPr>
          <w:rFonts w:ascii="Courier New" w:hAnsi="Courier New" w:cs="Courier New"/>
          <w:color w:val="000000" w:themeColor="text1"/>
        </w:rPr>
        <w:t xml:space="preserve"> </w:t>
      </w:r>
      <w:r w:rsidR="00AA05D0" w:rsidRPr="000651D2">
        <w:rPr>
          <w:rFonts w:ascii="Courier New" w:hAnsi="Courier New" w:cs="Courier New"/>
          <w:color w:val="000000" w:themeColor="text1"/>
        </w:rPr>
        <w:t>capacity</w:t>
      </w:r>
      <w:r w:rsidR="00817A39">
        <w:rPr>
          <w:rFonts w:ascii="Courier New" w:hAnsi="Courier New" w:cs="Courier New"/>
          <w:color w:val="000000" w:themeColor="text1"/>
        </w:rPr>
        <w:t xml:space="preserve"> of the RPDC</w:t>
      </w:r>
      <w:r w:rsidR="0071684E" w:rsidRPr="000651D2">
        <w:rPr>
          <w:rFonts w:ascii="Courier New" w:hAnsi="Courier New" w:cs="Courier New"/>
          <w:color w:val="000000" w:themeColor="text1"/>
        </w:rPr>
        <w:t xml:space="preserve"> </w:t>
      </w:r>
      <w:r w:rsidR="00A04950" w:rsidRPr="00A04950">
        <w:rPr>
          <w:rFonts w:ascii="Courier New" w:hAnsi="Courier New" w:cs="Courier New"/>
          <w:color w:val="000000" w:themeColor="text1"/>
        </w:rPr>
        <w:t xml:space="preserve">to use various approaches to </w:t>
      </w:r>
      <w:r w:rsidR="00AB7DD3">
        <w:rPr>
          <w:rFonts w:ascii="Courier New" w:hAnsi="Courier New" w:cs="Courier New"/>
          <w:color w:val="000000" w:themeColor="text1"/>
        </w:rPr>
        <w:t xml:space="preserve">providing </w:t>
      </w:r>
      <w:r w:rsidR="00A04950" w:rsidRPr="00A04950">
        <w:rPr>
          <w:rFonts w:ascii="Courier New" w:hAnsi="Courier New" w:cs="Courier New"/>
          <w:color w:val="000000" w:themeColor="text1"/>
        </w:rPr>
        <w:t>AEPD</w:t>
      </w:r>
      <w:r w:rsidR="008F6395">
        <w:rPr>
          <w:rFonts w:ascii="Courier New" w:hAnsi="Courier New" w:cs="Courier New"/>
          <w:color w:val="000000" w:themeColor="text1"/>
        </w:rPr>
        <w:t xml:space="preserve"> </w:t>
      </w:r>
      <w:r w:rsidR="00DB782C">
        <w:rPr>
          <w:rFonts w:ascii="Courier New" w:hAnsi="Courier New" w:cs="Courier New"/>
          <w:color w:val="000000" w:themeColor="text1"/>
        </w:rPr>
        <w:t xml:space="preserve">(on helping </w:t>
      </w:r>
      <w:r w:rsidR="00DB782C" w:rsidRPr="00A04950">
        <w:rPr>
          <w:rFonts w:ascii="Courier New" w:hAnsi="Courier New" w:cs="Courier New"/>
          <w:color w:val="000000" w:themeColor="text1"/>
        </w:rPr>
        <w:t>adult educators use evidence-based instructional practices</w:t>
      </w:r>
      <w:r w:rsidR="00DB782C">
        <w:rPr>
          <w:rFonts w:ascii="Courier New" w:hAnsi="Courier New" w:cs="Courier New"/>
          <w:color w:val="000000" w:themeColor="text1"/>
        </w:rPr>
        <w:t>)</w:t>
      </w:r>
      <w:r w:rsidR="007D758F">
        <w:rPr>
          <w:rFonts w:ascii="Courier New" w:hAnsi="Courier New" w:cs="Courier New"/>
          <w:color w:val="000000" w:themeColor="text1"/>
        </w:rPr>
        <w:t xml:space="preserve"> </w:t>
      </w:r>
      <w:r w:rsidR="00AB7DD3">
        <w:rPr>
          <w:rFonts w:ascii="Courier New" w:hAnsi="Courier New" w:cs="Courier New"/>
          <w:color w:val="000000" w:themeColor="text1"/>
        </w:rPr>
        <w:t>f</w:t>
      </w:r>
      <w:r w:rsidR="00AB7DD3" w:rsidRPr="00A04950">
        <w:rPr>
          <w:rFonts w:ascii="Courier New" w:hAnsi="Courier New" w:cs="Courier New"/>
          <w:color w:val="000000" w:themeColor="text1"/>
        </w:rPr>
        <w:t xml:space="preserve">or each </w:t>
      </w:r>
      <w:r w:rsidR="003A5AC7">
        <w:rPr>
          <w:rFonts w:ascii="Courier New" w:hAnsi="Courier New" w:cs="Courier New"/>
          <w:color w:val="000000" w:themeColor="text1"/>
        </w:rPr>
        <w:t xml:space="preserve">eligible </w:t>
      </w:r>
      <w:r w:rsidR="00AB7DD3" w:rsidRPr="00A04950">
        <w:rPr>
          <w:rFonts w:ascii="Courier New" w:hAnsi="Courier New" w:cs="Courier New"/>
          <w:color w:val="000000" w:themeColor="text1"/>
        </w:rPr>
        <w:t xml:space="preserve">agency in the applicant's selected region that will be receiving </w:t>
      </w:r>
      <w:r w:rsidR="00AB7DD3" w:rsidRPr="000651D2">
        <w:rPr>
          <w:rFonts w:ascii="Courier New" w:hAnsi="Courier New" w:cs="Courier New"/>
          <w:color w:val="000000" w:themeColor="text1"/>
        </w:rPr>
        <w:t>AEPD</w:t>
      </w:r>
      <w:r w:rsidR="008F6395">
        <w:rPr>
          <w:rFonts w:ascii="Courier New" w:hAnsi="Courier New" w:cs="Courier New"/>
          <w:color w:val="000000" w:themeColor="text1"/>
        </w:rPr>
        <w:t xml:space="preserve"> </w:t>
      </w:r>
      <w:r w:rsidR="00A04950" w:rsidRPr="00A04950">
        <w:rPr>
          <w:rFonts w:ascii="Courier New" w:hAnsi="Courier New" w:cs="Courier New"/>
          <w:color w:val="000000" w:themeColor="text1"/>
        </w:rPr>
        <w:t>by establishing collaborations with adult education and related organizations;</w:t>
      </w:r>
    </w:p>
    <w:p w:rsidR="0090238B" w:rsidRPr="000651D2" w:rsidRDefault="00A04950" w:rsidP="008871C4">
      <w:pPr>
        <w:ind w:firstLine="720"/>
        <w:rPr>
          <w:rFonts w:ascii="Courier New" w:hAnsi="Courier New" w:cs="Courier New"/>
        </w:rPr>
      </w:pPr>
      <w:r w:rsidRPr="00A04950">
        <w:rPr>
          <w:rFonts w:ascii="Courier New" w:hAnsi="Courier New" w:cs="Courier New"/>
          <w:color w:val="000000"/>
        </w:rPr>
        <w:t>(</w:t>
      </w:r>
      <w:r w:rsidR="00877C02">
        <w:rPr>
          <w:rFonts w:ascii="Courier New" w:hAnsi="Courier New" w:cs="Courier New"/>
          <w:color w:val="000000"/>
        </w:rPr>
        <w:t>f</w:t>
      </w:r>
      <w:r w:rsidRPr="00A04950">
        <w:rPr>
          <w:rFonts w:ascii="Courier New" w:hAnsi="Courier New" w:cs="Courier New"/>
          <w:color w:val="000000"/>
        </w:rPr>
        <w:t xml:space="preserve">) </w:t>
      </w:r>
      <w:r w:rsidR="00434949">
        <w:rPr>
          <w:rFonts w:ascii="Courier New" w:hAnsi="Courier New" w:cs="Courier New"/>
          <w:color w:val="000000"/>
        </w:rPr>
        <w:t xml:space="preserve"> </w:t>
      </w:r>
      <w:r w:rsidRPr="00A04950">
        <w:rPr>
          <w:rFonts w:ascii="Courier New" w:hAnsi="Courier New" w:cs="Courier New"/>
          <w:color w:val="000000"/>
        </w:rPr>
        <w:t>Identify the factors that</w:t>
      </w:r>
      <w:r w:rsidR="00AB7DD3">
        <w:rPr>
          <w:rFonts w:ascii="Courier New" w:hAnsi="Courier New" w:cs="Courier New"/>
          <w:color w:val="000000"/>
        </w:rPr>
        <w:t xml:space="preserve"> it will consider</w:t>
      </w:r>
      <w:r w:rsidR="00A80F17">
        <w:rPr>
          <w:rFonts w:ascii="Courier New" w:hAnsi="Courier New" w:cs="Courier New"/>
          <w:color w:val="000000"/>
        </w:rPr>
        <w:t xml:space="preserve"> when</w:t>
      </w:r>
      <w:r w:rsidRPr="00A04950">
        <w:rPr>
          <w:rFonts w:ascii="Courier New" w:hAnsi="Courier New" w:cs="Courier New"/>
          <w:color w:val="000000"/>
        </w:rPr>
        <w:t xml:space="preserve"> determin</w:t>
      </w:r>
      <w:r w:rsidR="00A80F17">
        <w:rPr>
          <w:rFonts w:ascii="Courier New" w:hAnsi="Courier New" w:cs="Courier New"/>
          <w:color w:val="000000"/>
        </w:rPr>
        <w:t>ing</w:t>
      </w:r>
      <w:r w:rsidRPr="00A04950">
        <w:rPr>
          <w:rFonts w:ascii="Courier New" w:hAnsi="Courier New" w:cs="Courier New"/>
          <w:color w:val="000000"/>
        </w:rPr>
        <w:t xml:space="preserve"> which formats </w:t>
      </w:r>
      <w:r w:rsidR="00624AF2">
        <w:rPr>
          <w:rStyle w:val="html0020preformattedchar1"/>
          <w:rFonts w:ascii="Courier New" w:eastAsia="Calibri" w:hAnsi="Courier New" w:cs="Courier New"/>
          <w:color w:val="000000" w:themeColor="text1"/>
          <w:sz w:val="24"/>
          <w:szCs w:val="24"/>
        </w:rPr>
        <w:t>(</w:t>
      </w:r>
      <w:r w:rsidR="00624AF2">
        <w:rPr>
          <w:rFonts w:ascii="Courier New" w:hAnsi="Courier New" w:cs="Courier New"/>
          <w:color w:val="000000" w:themeColor="text1"/>
        </w:rPr>
        <w:t xml:space="preserve">in accordance with </w:t>
      </w:r>
      <w:r w:rsidR="00624AF2">
        <w:rPr>
          <w:rFonts w:ascii="Courier New" w:hAnsi="Courier New" w:cs="Courier New"/>
        </w:rPr>
        <w:t>paragraph (f</w:t>
      </w:r>
      <w:r w:rsidR="00624AF2" w:rsidRPr="00A04950">
        <w:rPr>
          <w:rFonts w:ascii="Courier New" w:hAnsi="Courier New" w:cs="Courier New"/>
        </w:rPr>
        <w:t xml:space="preserve">) </w:t>
      </w:r>
      <w:r w:rsidR="00624AF2">
        <w:rPr>
          <w:rFonts w:ascii="Courier New" w:hAnsi="Courier New" w:cs="Courier New"/>
        </w:rPr>
        <w:t xml:space="preserve">of </w:t>
      </w:r>
      <w:r w:rsidR="00624AF2" w:rsidRPr="00A04950">
        <w:rPr>
          <w:rFonts w:ascii="Courier New" w:hAnsi="Courier New" w:cs="Courier New"/>
        </w:rPr>
        <w:t xml:space="preserve">the </w:t>
      </w:r>
      <w:r w:rsidR="00110A3B" w:rsidRPr="00110A3B">
        <w:rPr>
          <w:rFonts w:ascii="Courier New" w:hAnsi="Courier New" w:cs="Courier New"/>
          <w:u w:val="single"/>
        </w:rPr>
        <w:t>Demonstrate capacity</w:t>
      </w:r>
      <w:r w:rsidR="00817A39">
        <w:rPr>
          <w:rFonts w:ascii="Courier New" w:hAnsi="Courier New" w:cs="Courier New"/>
        </w:rPr>
        <w:t xml:space="preserve"> </w:t>
      </w:r>
      <w:r w:rsidR="00624AF2">
        <w:rPr>
          <w:rFonts w:ascii="Courier New" w:hAnsi="Courier New" w:cs="Courier New"/>
        </w:rPr>
        <w:t>section of this notice)</w:t>
      </w:r>
      <w:r w:rsidR="00624AF2" w:rsidDel="00F00015">
        <w:rPr>
          <w:rFonts w:ascii="Courier New" w:hAnsi="Courier New" w:cs="Courier New"/>
          <w:color w:val="000000"/>
        </w:rPr>
        <w:t xml:space="preserve"> </w:t>
      </w:r>
      <w:r w:rsidR="00A80F17">
        <w:rPr>
          <w:rFonts w:ascii="Courier New" w:hAnsi="Courier New" w:cs="Courier New"/>
          <w:color w:val="000000"/>
        </w:rPr>
        <w:t>to</w:t>
      </w:r>
      <w:r w:rsidRPr="00A04950">
        <w:rPr>
          <w:rFonts w:ascii="Courier New" w:hAnsi="Courier New" w:cs="Courier New"/>
          <w:color w:val="000000"/>
        </w:rPr>
        <w:t xml:space="preserve"> use </w:t>
      </w:r>
      <w:r w:rsidR="00A80F17">
        <w:rPr>
          <w:rFonts w:ascii="Courier New" w:hAnsi="Courier New" w:cs="Courier New"/>
          <w:color w:val="000000"/>
        </w:rPr>
        <w:t>f</w:t>
      </w:r>
      <w:r w:rsidRPr="00A04950">
        <w:rPr>
          <w:rFonts w:ascii="Courier New" w:hAnsi="Courier New" w:cs="Courier New"/>
          <w:color w:val="000000"/>
        </w:rPr>
        <w:t>o</w:t>
      </w:r>
      <w:r w:rsidR="00A80F17">
        <w:rPr>
          <w:rFonts w:ascii="Courier New" w:hAnsi="Courier New" w:cs="Courier New"/>
          <w:color w:val="000000"/>
        </w:rPr>
        <w:t>r</w:t>
      </w:r>
      <w:r w:rsidRPr="00A04950">
        <w:rPr>
          <w:rFonts w:ascii="Courier New" w:hAnsi="Courier New" w:cs="Courier New"/>
          <w:color w:val="000000"/>
        </w:rPr>
        <w:t xml:space="preserve"> provid</w:t>
      </w:r>
      <w:r w:rsidR="00A80F17">
        <w:rPr>
          <w:rFonts w:ascii="Courier New" w:hAnsi="Courier New" w:cs="Courier New"/>
          <w:color w:val="000000"/>
        </w:rPr>
        <w:t>ing</w:t>
      </w:r>
      <w:r w:rsidRPr="00A04950">
        <w:rPr>
          <w:rFonts w:ascii="Courier New" w:hAnsi="Courier New" w:cs="Courier New"/>
          <w:color w:val="000000"/>
        </w:rPr>
        <w:t xml:space="preserve"> AE</w:t>
      </w:r>
      <w:r w:rsidR="007D758F">
        <w:rPr>
          <w:rFonts w:ascii="Courier New" w:hAnsi="Courier New" w:cs="Courier New"/>
          <w:color w:val="000000"/>
        </w:rPr>
        <w:t>PD</w:t>
      </w:r>
      <w:r w:rsidRPr="00A04950">
        <w:rPr>
          <w:rFonts w:ascii="Courier New" w:hAnsi="Courier New" w:cs="Courier New"/>
          <w:color w:val="000000"/>
        </w:rPr>
        <w:t xml:space="preserve"> to adult educators; </w:t>
      </w:r>
    </w:p>
    <w:p w:rsidR="0090238B" w:rsidRPr="000651D2" w:rsidRDefault="008871C4" w:rsidP="0090238B">
      <w:pPr>
        <w:rPr>
          <w:rFonts w:ascii="Courier New" w:hAnsi="Courier New" w:cs="Courier New"/>
          <w:color w:val="000000" w:themeColor="text1"/>
        </w:rPr>
      </w:pPr>
      <w:r w:rsidRPr="000651D2">
        <w:rPr>
          <w:rFonts w:ascii="Courier New" w:hAnsi="Courier New" w:cs="Courier New"/>
          <w:color w:val="000000" w:themeColor="text1"/>
        </w:rPr>
        <w:tab/>
        <w:t>(</w:t>
      </w:r>
      <w:r w:rsidR="00877C02">
        <w:rPr>
          <w:rFonts w:ascii="Courier New" w:hAnsi="Courier New" w:cs="Courier New"/>
          <w:color w:val="000000" w:themeColor="text1"/>
        </w:rPr>
        <w:t>g</w:t>
      </w:r>
      <w:r w:rsidR="0090238B" w:rsidRPr="000651D2">
        <w:rPr>
          <w:rFonts w:ascii="Courier New" w:hAnsi="Courier New" w:cs="Courier New"/>
          <w:color w:val="000000" w:themeColor="text1"/>
        </w:rPr>
        <w:t xml:space="preserve">)  Organize and manage </w:t>
      </w:r>
      <w:r w:rsidR="00A04950" w:rsidRPr="00A04950">
        <w:rPr>
          <w:rFonts w:ascii="Courier New" w:hAnsi="Courier New" w:cs="Courier New"/>
          <w:color w:val="000000" w:themeColor="text1"/>
        </w:rPr>
        <w:t xml:space="preserve">the AEPD </w:t>
      </w:r>
      <w:r w:rsidR="00817A39">
        <w:rPr>
          <w:rFonts w:ascii="Courier New" w:hAnsi="Courier New" w:cs="Courier New"/>
          <w:color w:val="000000" w:themeColor="text1"/>
        </w:rPr>
        <w:t xml:space="preserve">that the RPDC </w:t>
      </w:r>
      <w:r w:rsidR="00A80F17">
        <w:rPr>
          <w:rFonts w:ascii="Courier New" w:hAnsi="Courier New" w:cs="Courier New"/>
          <w:color w:val="000000" w:themeColor="text1"/>
        </w:rPr>
        <w:t>will provide</w:t>
      </w:r>
      <w:r w:rsidR="00DB782C">
        <w:rPr>
          <w:rFonts w:ascii="Courier New" w:hAnsi="Courier New" w:cs="Courier New"/>
          <w:color w:val="000000" w:themeColor="text1"/>
        </w:rPr>
        <w:t>,</w:t>
      </w:r>
      <w:r w:rsidR="00A80F17">
        <w:rPr>
          <w:rFonts w:ascii="Courier New" w:hAnsi="Courier New" w:cs="Courier New"/>
          <w:color w:val="000000" w:themeColor="text1"/>
        </w:rPr>
        <w:t xml:space="preserve"> </w:t>
      </w:r>
      <w:r w:rsidR="00A04950" w:rsidRPr="00A04950">
        <w:rPr>
          <w:rFonts w:ascii="Courier New" w:hAnsi="Courier New" w:cs="Courier New"/>
          <w:color w:val="000000" w:themeColor="text1"/>
        </w:rPr>
        <w:t>using its own staff or recognized AEPD trainers from the LINC</w:t>
      </w:r>
      <w:r w:rsidR="008E7927">
        <w:rPr>
          <w:rFonts w:ascii="Courier New" w:hAnsi="Courier New" w:cs="Courier New"/>
          <w:color w:val="000000" w:themeColor="text1"/>
        </w:rPr>
        <w:t>S</w:t>
      </w:r>
      <w:r w:rsidR="00A04950" w:rsidRPr="00A04950">
        <w:rPr>
          <w:rFonts w:ascii="Courier New" w:hAnsi="Courier New" w:cs="Courier New"/>
          <w:color w:val="000000" w:themeColor="text1"/>
        </w:rPr>
        <w:t xml:space="preserve"> Resource Collection directory of AEPD trainers</w:t>
      </w:r>
      <w:r w:rsidR="007F6235" w:rsidRPr="000651D2">
        <w:rPr>
          <w:rStyle w:val="FootnoteReference"/>
          <w:rFonts w:ascii="Courier New" w:hAnsi="Courier New" w:cs="Courier New"/>
          <w:color w:val="000000" w:themeColor="text1"/>
        </w:rPr>
        <w:footnoteReference w:id="8"/>
      </w:r>
      <w:r w:rsidR="005F3EAC" w:rsidRPr="000651D2">
        <w:rPr>
          <w:rFonts w:ascii="Courier New" w:hAnsi="Courier New" w:cs="Courier New"/>
          <w:color w:val="000000" w:themeColor="text1"/>
        </w:rPr>
        <w:t xml:space="preserve"> (AEPD trainers)</w:t>
      </w:r>
      <w:r w:rsidR="002A7025" w:rsidRPr="000651D2">
        <w:rPr>
          <w:rFonts w:ascii="Courier New" w:hAnsi="Courier New" w:cs="Courier New"/>
          <w:color w:val="000000" w:themeColor="text1"/>
        </w:rPr>
        <w:t>, or both</w:t>
      </w:r>
      <w:r w:rsidR="00A04950" w:rsidRPr="00A04950">
        <w:rPr>
          <w:rFonts w:ascii="Courier New" w:hAnsi="Courier New" w:cs="Courier New"/>
          <w:color w:val="000000" w:themeColor="text1"/>
        </w:rPr>
        <w:t xml:space="preserve">;  </w:t>
      </w:r>
    </w:p>
    <w:p w:rsidR="0090238B" w:rsidRPr="000651D2" w:rsidRDefault="00A04950" w:rsidP="0090238B">
      <w:pPr>
        <w:rPr>
          <w:rFonts w:ascii="Courier New" w:hAnsi="Courier New" w:cs="Courier New"/>
          <w:color w:val="000000" w:themeColor="text1"/>
        </w:rPr>
      </w:pPr>
      <w:r w:rsidRPr="00A04950">
        <w:rPr>
          <w:rFonts w:ascii="Courier New" w:hAnsi="Courier New" w:cs="Courier New"/>
          <w:color w:val="000000" w:themeColor="text1"/>
        </w:rPr>
        <w:tab/>
        <w:t>(</w:t>
      </w:r>
      <w:r w:rsidR="00877C02">
        <w:rPr>
          <w:rFonts w:ascii="Courier New" w:hAnsi="Courier New" w:cs="Courier New"/>
          <w:color w:val="000000" w:themeColor="text1"/>
        </w:rPr>
        <w:t>h</w:t>
      </w:r>
      <w:r w:rsidRPr="00A04950">
        <w:rPr>
          <w:rFonts w:ascii="Courier New" w:hAnsi="Courier New" w:cs="Courier New"/>
          <w:color w:val="000000" w:themeColor="text1"/>
        </w:rPr>
        <w:t>)  Foster the use of new technologies</w:t>
      </w:r>
      <w:r w:rsidR="007D758F">
        <w:rPr>
          <w:rFonts w:ascii="Courier New" w:hAnsi="Courier New" w:cs="Courier New"/>
          <w:color w:val="000000" w:themeColor="text1"/>
        </w:rPr>
        <w:t xml:space="preserve"> </w:t>
      </w:r>
      <w:r w:rsidRPr="00A04950">
        <w:rPr>
          <w:rFonts w:ascii="Courier New" w:hAnsi="Courier New" w:cs="Courier New"/>
          <w:color w:val="000000" w:themeColor="text1"/>
        </w:rPr>
        <w:t xml:space="preserve">and provide AEPD to </w:t>
      </w:r>
      <w:r w:rsidR="00533FAB">
        <w:rPr>
          <w:rFonts w:ascii="Courier New" w:hAnsi="Courier New" w:cs="Courier New"/>
          <w:color w:val="000000" w:themeColor="text1"/>
        </w:rPr>
        <w:t xml:space="preserve">adult educators </w:t>
      </w:r>
      <w:r w:rsidR="00380570">
        <w:rPr>
          <w:rFonts w:ascii="Courier New" w:hAnsi="Courier New" w:cs="Courier New"/>
          <w:color w:val="000000" w:themeColor="text1"/>
        </w:rPr>
        <w:t xml:space="preserve">in the </w:t>
      </w:r>
      <w:r w:rsidRPr="00A04950">
        <w:rPr>
          <w:rFonts w:ascii="Courier New" w:hAnsi="Courier New" w:cs="Courier New"/>
          <w:color w:val="000000" w:themeColor="text1"/>
        </w:rPr>
        <w:t xml:space="preserve">use </w:t>
      </w:r>
      <w:r w:rsidR="00380570">
        <w:rPr>
          <w:rFonts w:ascii="Courier New" w:hAnsi="Courier New" w:cs="Courier New"/>
          <w:color w:val="000000" w:themeColor="text1"/>
        </w:rPr>
        <w:t xml:space="preserve">of </w:t>
      </w:r>
      <w:r w:rsidR="00DB782C">
        <w:rPr>
          <w:rFonts w:ascii="Courier New" w:hAnsi="Courier New" w:cs="Courier New"/>
          <w:color w:val="000000" w:themeColor="text1"/>
        </w:rPr>
        <w:t xml:space="preserve">those </w:t>
      </w:r>
      <w:r w:rsidRPr="00A04950">
        <w:rPr>
          <w:rFonts w:ascii="Courier New" w:hAnsi="Courier New" w:cs="Courier New"/>
          <w:color w:val="000000" w:themeColor="text1"/>
        </w:rPr>
        <w:t>technologies to improve the technology skills of adult educators;</w:t>
      </w:r>
    </w:p>
    <w:p w:rsidR="00484FEF" w:rsidRDefault="00A04950">
      <w:pPr>
        <w:pStyle w:val="normal0"/>
        <w:spacing w:line="480" w:lineRule="auto"/>
        <w:ind w:firstLine="720"/>
        <w:rPr>
          <w:rFonts w:ascii="Courier New" w:hAnsi="Courier New" w:cs="Courier New"/>
        </w:rPr>
      </w:pPr>
      <w:r>
        <w:rPr>
          <w:rFonts w:ascii="Courier New" w:hAnsi="Courier New" w:cs="Courier New"/>
          <w:color w:val="000000" w:themeColor="text1"/>
        </w:rPr>
        <w:t>(</w:t>
      </w:r>
      <w:r w:rsidR="00877C02">
        <w:rPr>
          <w:rFonts w:ascii="Courier New" w:hAnsi="Courier New" w:cs="Courier New"/>
          <w:color w:val="000000" w:themeColor="text1"/>
        </w:rPr>
        <w:t>i</w:t>
      </w:r>
      <w:r>
        <w:rPr>
          <w:rFonts w:ascii="Courier New" w:hAnsi="Courier New" w:cs="Courier New"/>
          <w:color w:val="000000" w:themeColor="text1"/>
        </w:rPr>
        <w:t xml:space="preserve">)  Assess </w:t>
      </w:r>
      <w:r w:rsidR="00AB7DD3">
        <w:rPr>
          <w:rFonts w:ascii="Courier New" w:hAnsi="Courier New" w:cs="Courier New"/>
          <w:color w:val="000000" w:themeColor="text1"/>
        </w:rPr>
        <w:t xml:space="preserve">the </w:t>
      </w:r>
      <w:r>
        <w:rPr>
          <w:rFonts w:ascii="Courier New" w:hAnsi="Courier New" w:cs="Courier New"/>
          <w:color w:val="000000" w:themeColor="text1"/>
        </w:rPr>
        <w:t xml:space="preserve">outcomes of the AEPD </w:t>
      </w:r>
      <w:r w:rsidR="00AB7DD3">
        <w:rPr>
          <w:rFonts w:ascii="Courier New" w:hAnsi="Courier New" w:cs="Courier New"/>
          <w:color w:val="000000" w:themeColor="text1"/>
        </w:rPr>
        <w:t xml:space="preserve">it provides </w:t>
      </w:r>
      <w:r>
        <w:rPr>
          <w:rFonts w:ascii="Courier New" w:hAnsi="Courier New" w:cs="Courier New"/>
          <w:color w:val="000000" w:themeColor="text1"/>
        </w:rPr>
        <w:t xml:space="preserve">and </w:t>
      </w:r>
      <w:r w:rsidR="000B1A7E">
        <w:rPr>
          <w:rFonts w:ascii="Courier New" w:hAnsi="Courier New" w:cs="Courier New"/>
          <w:color w:val="000000" w:themeColor="text1"/>
        </w:rPr>
        <w:t xml:space="preserve">the outcomes </w:t>
      </w:r>
      <w:r w:rsidR="00D94863">
        <w:rPr>
          <w:rFonts w:ascii="Courier New" w:hAnsi="Courier New" w:cs="Courier New"/>
          <w:color w:val="000000" w:themeColor="text1"/>
        </w:rPr>
        <w:t xml:space="preserve">of its dissemination of </w:t>
      </w:r>
      <w:r w:rsidR="000B1A7E">
        <w:rPr>
          <w:rFonts w:ascii="Courier New" w:hAnsi="Courier New" w:cs="Courier New"/>
          <w:color w:val="000000" w:themeColor="text1"/>
        </w:rPr>
        <w:t xml:space="preserve">AEPD-related </w:t>
      </w:r>
      <w:r>
        <w:rPr>
          <w:rFonts w:ascii="Courier New" w:hAnsi="Courier New" w:cs="Courier New"/>
          <w:color w:val="000000" w:themeColor="text1"/>
        </w:rPr>
        <w:t xml:space="preserve">information;   </w:t>
      </w:r>
    </w:p>
    <w:p w:rsidR="0090238B" w:rsidRPr="000651D2" w:rsidRDefault="00A04950" w:rsidP="0090238B">
      <w:pPr>
        <w:pStyle w:val="PlainText"/>
        <w:ind w:firstLine="720"/>
        <w:rPr>
          <w:rStyle w:val="html0020preformattedchar1"/>
        </w:rPr>
      </w:pPr>
      <w:r>
        <w:rPr>
          <w:rFonts w:ascii="Courier New" w:hAnsi="Courier New" w:cs="Courier New"/>
          <w:color w:val="000000" w:themeColor="text1"/>
          <w:sz w:val="24"/>
          <w:szCs w:val="24"/>
        </w:rPr>
        <w:t>(</w:t>
      </w:r>
      <w:r w:rsidR="00877C02">
        <w:rPr>
          <w:rFonts w:ascii="Courier New" w:hAnsi="Courier New" w:cs="Courier New"/>
          <w:color w:val="000000" w:themeColor="text1"/>
          <w:sz w:val="24"/>
          <w:szCs w:val="24"/>
        </w:rPr>
        <w:t>j</w:t>
      </w:r>
      <w:r>
        <w:rPr>
          <w:rFonts w:ascii="Courier New" w:hAnsi="Courier New" w:cs="Courier New"/>
          <w:color w:val="000000" w:themeColor="text1"/>
          <w:sz w:val="24"/>
          <w:szCs w:val="24"/>
        </w:rPr>
        <w:t xml:space="preserve">)  </w:t>
      </w:r>
      <w:r>
        <w:rPr>
          <w:rStyle w:val="html0020preformattedchar1"/>
          <w:rFonts w:ascii="Courier New" w:hAnsi="Courier New" w:cs="Courier New"/>
          <w:color w:val="000000" w:themeColor="text1"/>
          <w:sz w:val="24"/>
          <w:szCs w:val="24"/>
        </w:rPr>
        <w:t xml:space="preserve">Plan and implement, in coordination with the Department, no less than two five-day </w:t>
      </w:r>
      <w:r w:rsidR="00D94863">
        <w:rPr>
          <w:rStyle w:val="html0020preformattedchar1"/>
          <w:rFonts w:ascii="Courier New" w:hAnsi="Courier New" w:cs="Courier New"/>
          <w:color w:val="000000" w:themeColor="text1"/>
          <w:sz w:val="24"/>
          <w:szCs w:val="24"/>
        </w:rPr>
        <w:t xml:space="preserve">AEPD </w:t>
      </w:r>
      <w:r>
        <w:rPr>
          <w:rStyle w:val="html0020preformattedchar1"/>
          <w:rFonts w:ascii="Courier New" w:hAnsi="Courier New" w:cs="Courier New"/>
          <w:color w:val="000000" w:themeColor="text1"/>
          <w:sz w:val="24"/>
          <w:szCs w:val="24"/>
        </w:rPr>
        <w:t>sessions using Learning to Achieve</w:t>
      </w:r>
      <w:r>
        <w:rPr>
          <w:rStyle w:val="FootnoteReference"/>
          <w:rFonts w:ascii="Courier New" w:hAnsi="Courier New" w:cs="Courier New"/>
          <w:color w:val="000000" w:themeColor="text1"/>
          <w:sz w:val="24"/>
          <w:szCs w:val="24"/>
        </w:rPr>
        <w:footnoteReference w:id="9"/>
      </w:r>
      <w:r>
        <w:rPr>
          <w:rStyle w:val="html0020preformattedchar1"/>
          <w:rFonts w:ascii="Courier New" w:hAnsi="Courier New" w:cs="Courier New"/>
          <w:color w:val="000000" w:themeColor="text1"/>
          <w:sz w:val="24"/>
          <w:szCs w:val="24"/>
        </w:rPr>
        <w:t xml:space="preserve"> for a minimum of 40 adult educators from the applicant’s selected region; and</w:t>
      </w:r>
    </w:p>
    <w:p w:rsidR="0090238B" w:rsidRPr="000651D2" w:rsidRDefault="00A04950" w:rsidP="0090238B">
      <w:pPr>
        <w:pStyle w:val="PlainText"/>
        <w:ind w:firstLine="720"/>
        <w:rPr>
          <w:rStyle w:val="html0020preformattedchar1"/>
        </w:rPr>
      </w:pPr>
      <w:r>
        <w:rPr>
          <w:rStyle w:val="html0020preformattedchar1"/>
          <w:rFonts w:ascii="Courier New" w:hAnsi="Courier New" w:cs="Courier New"/>
          <w:color w:val="000000" w:themeColor="text1"/>
          <w:sz w:val="24"/>
          <w:szCs w:val="24"/>
        </w:rPr>
        <w:t>(</w:t>
      </w:r>
      <w:r w:rsidR="00877C02">
        <w:rPr>
          <w:rStyle w:val="html0020preformattedchar1"/>
          <w:rFonts w:ascii="Courier New" w:hAnsi="Courier New" w:cs="Courier New"/>
          <w:color w:val="000000" w:themeColor="text1"/>
          <w:sz w:val="24"/>
          <w:szCs w:val="24"/>
        </w:rPr>
        <w:t>k</w:t>
      </w:r>
      <w:r>
        <w:rPr>
          <w:rStyle w:val="html0020preformattedchar1"/>
          <w:rFonts w:ascii="Courier New" w:hAnsi="Courier New" w:cs="Courier New"/>
          <w:color w:val="000000" w:themeColor="text1"/>
          <w:sz w:val="24"/>
          <w:szCs w:val="24"/>
        </w:rPr>
        <w:t xml:space="preserve">)  Implement </w:t>
      </w:r>
      <w:r w:rsidR="000B1A7E">
        <w:rPr>
          <w:rStyle w:val="html0020preformattedchar1"/>
          <w:rFonts w:ascii="Courier New" w:hAnsi="Courier New" w:cs="Courier New"/>
          <w:color w:val="000000" w:themeColor="text1"/>
          <w:sz w:val="24"/>
          <w:szCs w:val="24"/>
        </w:rPr>
        <w:t xml:space="preserve">the </w:t>
      </w:r>
      <w:r>
        <w:rPr>
          <w:rStyle w:val="html0020preformattedchar1"/>
          <w:rFonts w:ascii="Courier New" w:hAnsi="Courier New" w:cs="Courier New"/>
          <w:color w:val="000000" w:themeColor="text1"/>
          <w:sz w:val="24"/>
          <w:szCs w:val="24"/>
        </w:rPr>
        <w:t>AEPD sessions</w:t>
      </w:r>
      <w:r w:rsidR="007568C0">
        <w:rPr>
          <w:rStyle w:val="html0020preformattedchar1"/>
          <w:rFonts w:ascii="Courier New" w:hAnsi="Courier New" w:cs="Courier New"/>
          <w:color w:val="000000" w:themeColor="text1"/>
          <w:sz w:val="24"/>
          <w:szCs w:val="24"/>
        </w:rPr>
        <w:t xml:space="preserve"> described in </w:t>
      </w:r>
      <w:r w:rsidR="000B1A7E">
        <w:rPr>
          <w:rStyle w:val="html0020preformattedchar1"/>
          <w:rFonts w:ascii="Courier New" w:hAnsi="Courier New" w:cs="Courier New"/>
          <w:color w:val="000000" w:themeColor="text1"/>
          <w:sz w:val="24"/>
          <w:szCs w:val="24"/>
        </w:rPr>
        <w:t xml:space="preserve">paragraph </w:t>
      </w:r>
      <w:r w:rsidR="007568C0">
        <w:rPr>
          <w:rStyle w:val="html0020preformattedchar1"/>
          <w:rFonts w:ascii="Courier New" w:hAnsi="Courier New" w:cs="Courier New"/>
          <w:color w:val="000000" w:themeColor="text1"/>
          <w:sz w:val="24"/>
          <w:szCs w:val="24"/>
        </w:rPr>
        <w:t>(</w:t>
      </w:r>
      <w:r w:rsidR="00877C02">
        <w:rPr>
          <w:rStyle w:val="html0020preformattedchar1"/>
          <w:rFonts w:ascii="Courier New" w:hAnsi="Courier New" w:cs="Courier New"/>
          <w:color w:val="000000" w:themeColor="text1"/>
          <w:sz w:val="24"/>
          <w:szCs w:val="24"/>
        </w:rPr>
        <w:t>j</w:t>
      </w:r>
      <w:r w:rsidR="007568C0">
        <w:rPr>
          <w:rStyle w:val="html0020preformattedchar1"/>
          <w:rFonts w:ascii="Courier New" w:hAnsi="Courier New" w:cs="Courier New"/>
          <w:color w:val="000000" w:themeColor="text1"/>
          <w:sz w:val="24"/>
          <w:szCs w:val="24"/>
        </w:rPr>
        <w:t>)</w:t>
      </w:r>
      <w:r w:rsidR="00A74853">
        <w:rPr>
          <w:rStyle w:val="html0020preformattedchar1"/>
          <w:rFonts w:ascii="Courier New" w:hAnsi="Courier New" w:cs="Courier New"/>
          <w:color w:val="000000" w:themeColor="text1"/>
          <w:sz w:val="24"/>
          <w:szCs w:val="24"/>
        </w:rPr>
        <w:t xml:space="preserve"> of this section</w:t>
      </w:r>
      <w:r>
        <w:rPr>
          <w:rStyle w:val="html0020preformattedchar1"/>
          <w:rFonts w:ascii="Courier New" w:hAnsi="Courier New" w:cs="Courier New"/>
          <w:color w:val="000000" w:themeColor="text1"/>
          <w:sz w:val="24"/>
          <w:szCs w:val="24"/>
        </w:rPr>
        <w:t xml:space="preserve">, </w:t>
      </w:r>
      <w:r w:rsidR="004C171B">
        <w:rPr>
          <w:rStyle w:val="html0020preformattedchar1"/>
          <w:rFonts w:ascii="Courier New" w:hAnsi="Courier New" w:cs="Courier New"/>
          <w:color w:val="000000" w:themeColor="text1"/>
          <w:sz w:val="24"/>
          <w:szCs w:val="24"/>
        </w:rPr>
        <w:t>by at a minimum</w:t>
      </w:r>
      <w:r>
        <w:rPr>
          <w:rStyle w:val="html0020preformattedchar1"/>
          <w:rFonts w:ascii="Courier New" w:hAnsi="Courier New" w:cs="Courier New"/>
          <w:color w:val="000000" w:themeColor="text1"/>
          <w:sz w:val="24"/>
          <w:szCs w:val="24"/>
        </w:rPr>
        <w:t>--</w:t>
      </w:r>
    </w:p>
    <w:p w:rsidR="0090238B" w:rsidRPr="000651D2" w:rsidRDefault="00A04950" w:rsidP="00412060">
      <w:pPr>
        <w:pStyle w:val="PlainText"/>
        <w:ind w:firstLine="720"/>
        <w:rPr>
          <w:rStyle w:val="html0020preformattedchar1"/>
        </w:rPr>
      </w:pPr>
      <w:r>
        <w:rPr>
          <w:rStyle w:val="html0020preformattedchar1"/>
          <w:rFonts w:ascii="Courier New" w:hAnsi="Courier New" w:cs="Courier New"/>
          <w:color w:val="000000" w:themeColor="text1"/>
          <w:sz w:val="24"/>
          <w:szCs w:val="24"/>
        </w:rPr>
        <w:t>(1)  Securing meeting facilities</w:t>
      </w:r>
      <w:r w:rsidR="004C171B">
        <w:rPr>
          <w:rStyle w:val="html0020preformattedchar1"/>
          <w:rFonts w:ascii="Courier New" w:hAnsi="Courier New" w:cs="Courier New"/>
          <w:color w:val="000000" w:themeColor="text1"/>
          <w:sz w:val="24"/>
          <w:szCs w:val="24"/>
        </w:rPr>
        <w:t>;</w:t>
      </w:r>
      <w:r>
        <w:rPr>
          <w:rStyle w:val="html0020preformattedchar1"/>
          <w:rFonts w:ascii="Courier New" w:hAnsi="Courier New" w:cs="Courier New"/>
          <w:color w:val="000000" w:themeColor="text1"/>
          <w:sz w:val="24"/>
          <w:szCs w:val="24"/>
        </w:rPr>
        <w:t xml:space="preserve"> </w:t>
      </w:r>
    </w:p>
    <w:p w:rsidR="0090238B" w:rsidRPr="000651D2" w:rsidRDefault="00A04950" w:rsidP="00412060">
      <w:pPr>
        <w:pStyle w:val="PlainText"/>
        <w:ind w:left="720"/>
        <w:rPr>
          <w:rStyle w:val="html0020preformattedchar1"/>
        </w:rPr>
      </w:pPr>
      <w:r>
        <w:rPr>
          <w:rStyle w:val="html0020preformattedchar1"/>
          <w:rFonts w:ascii="Courier New" w:hAnsi="Courier New" w:cs="Courier New"/>
          <w:color w:val="000000" w:themeColor="text1"/>
          <w:sz w:val="24"/>
          <w:szCs w:val="24"/>
        </w:rPr>
        <w:t>(2)  Providing materials and supplies</w:t>
      </w:r>
      <w:r w:rsidR="004C171B">
        <w:rPr>
          <w:rStyle w:val="html0020preformattedchar1"/>
          <w:rFonts w:ascii="Courier New" w:hAnsi="Courier New" w:cs="Courier New"/>
          <w:color w:val="000000" w:themeColor="text1"/>
          <w:sz w:val="24"/>
          <w:szCs w:val="24"/>
        </w:rPr>
        <w:t>;</w:t>
      </w:r>
      <w:r>
        <w:rPr>
          <w:rStyle w:val="html0020preformattedchar1"/>
          <w:rFonts w:ascii="Courier New" w:hAnsi="Courier New" w:cs="Courier New"/>
          <w:color w:val="000000" w:themeColor="text1"/>
          <w:sz w:val="24"/>
          <w:szCs w:val="24"/>
        </w:rPr>
        <w:t xml:space="preserve"> and</w:t>
      </w:r>
    </w:p>
    <w:p w:rsidR="0090238B" w:rsidRPr="000651D2" w:rsidRDefault="00A04950" w:rsidP="0090238B">
      <w:pPr>
        <w:pStyle w:val="PlainText"/>
        <w:ind w:firstLine="720"/>
        <w:rPr>
          <w:rStyle w:val="html0020preformattedchar1"/>
        </w:rPr>
      </w:pPr>
      <w:r>
        <w:rPr>
          <w:rStyle w:val="html0020preformattedchar1"/>
          <w:rFonts w:ascii="Courier New" w:hAnsi="Courier New" w:cs="Courier New"/>
          <w:color w:val="000000" w:themeColor="text1"/>
          <w:sz w:val="24"/>
          <w:szCs w:val="24"/>
        </w:rPr>
        <w:t>(3)  Implementing meeting logistics</w:t>
      </w:r>
      <w:r w:rsidR="00DE1DDD">
        <w:rPr>
          <w:rStyle w:val="html0020preformattedchar1"/>
          <w:rFonts w:ascii="Courier New" w:hAnsi="Courier New" w:cs="Courier New"/>
          <w:color w:val="000000" w:themeColor="text1"/>
          <w:sz w:val="24"/>
          <w:szCs w:val="24"/>
        </w:rPr>
        <w:t>,</w:t>
      </w:r>
      <w:r>
        <w:rPr>
          <w:rStyle w:val="html0020preformattedchar1"/>
          <w:rFonts w:ascii="Courier New" w:hAnsi="Courier New" w:cs="Courier New"/>
          <w:color w:val="000000" w:themeColor="text1"/>
          <w:sz w:val="24"/>
          <w:szCs w:val="24"/>
        </w:rPr>
        <w:t xml:space="preserve"> including</w:t>
      </w:r>
      <w:r w:rsidR="004C171B">
        <w:rPr>
          <w:rStyle w:val="html0020preformattedchar1"/>
          <w:rFonts w:ascii="Courier New" w:hAnsi="Courier New" w:cs="Courier New"/>
          <w:color w:val="000000" w:themeColor="text1"/>
          <w:sz w:val="24"/>
          <w:szCs w:val="24"/>
        </w:rPr>
        <w:t xml:space="preserve"> by</w:t>
      </w:r>
      <w:r>
        <w:rPr>
          <w:rStyle w:val="html0020preformattedchar1"/>
          <w:rFonts w:ascii="Courier New" w:hAnsi="Courier New" w:cs="Courier New"/>
          <w:color w:val="000000" w:themeColor="text1"/>
          <w:sz w:val="24"/>
          <w:szCs w:val="24"/>
        </w:rPr>
        <w:t xml:space="preserve">--  </w:t>
      </w:r>
    </w:p>
    <w:p w:rsidR="0090238B" w:rsidRPr="000651D2" w:rsidRDefault="00A04950" w:rsidP="0090238B">
      <w:pPr>
        <w:pStyle w:val="PlainText"/>
        <w:ind w:firstLine="720"/>
        <w:rPr>
          <w:rStyle w:val="html0020preformattedchar1"/>
        </w:rPr>
      </w:pPr>
      <w:r>
        <w:rPr>
          <w:rStyle w:val="html0020preformattedchar1"/>
          <w:rFonts w:ascii="Courier New" w:hAnsi="Courier New" w:cs="Courier New"/>
          <w:color w:val="000000" w:themeColor="text1"/>
          <w:sz w:val="24"/>
          <w:szCs w:val="24"/>
        </w:rPr>
        <w:t xml:space="preserve">(A)  Coordinating with the LINCS Resource Collection to ensure that the appropriate number of qualified AEPD trainers is assigned to each session; and </w:t>
      </w:r>
    </w:p>
    <w:p w:rsidR="0090238B" w:rsidRPr="000651D2" w:rsidRDefault="00A04950" w:rsidP="0090238B">
      <w:pPr>
        <w:pStyle w:val="PlainText"/>
        <w:ind w:firstLine="720"/>
        <w:rPr>
          <w:rStyle w:val="html0020preformattedchar1"/>
        </w:rPr>
      </w:pPr>
      <w:r>
        <w:rPr>
          <w:rStyle w:val="html0020preformattedchar1"/>
          <w:rFonts w:ascii="Courier New" w:hAnsi="Courier New" w:cs="Courier New"/>
          <w:color w:val="000000" w:themeColor="text1"/>
          <w:sz w:val="24"/>
          <w:szCs w:val="24"/>
        </w:rPr>
        <w:t>(B)  Planning the budget for costs related to--</w:t>
      </w:r>
    </w:p>
    <w:p w:rsidR="0090238B" w:rsidRPr="000651D2" w:rsidRDefault="00A04950" w:rsidP="0090238B">
      <w:pPr>
        <w:pStyle w:val="PlainText"/>
        <w:rPr>
          <w:rStyle w:val="html0020preformattedchar1"/>
        </w:rPr>
      </w:pPr>
      <w:r>
        <w:rPr>
          <w:rStyle w:val="html0020preformattedchar1"/>
          <w:rFonts w:ascii="Courier New" w:hAnsi="Courier New" w:cs="Courier New"/>
          <w:color w:val="000000" w:themeColor="text1"/>
          <w:sz w:val="24"/>
          <w:szCs w:val="24"/>
        </w:rPr>
        <w:tab/>
        <w:t xml:space="preserve">(i)  Travel, per diem, and lodging for participants and trainers;  </w:t>
      </w:r>
    </w:p>
    <w:p w:rsidR="0090238B" w:rsidRPr="000651D2" w:rsidRDefault="00A04950" w:rsidP="0090238B">
      <w:pPr>
        <w:pStyle w:val="PlainText"/>
        <w:rPr>
          <w:rStyle w:val="html0020preformattedchar1"/>
        </w:rPr>
      </w:pPr>
      <w:r>
        <w:rPr>
          <w:rStyle w:val="html0020preformattedchar1"/>
          <w:rFonts w:ascii="Courier New" w:hAnsi="Courier New" w:cs="Courier New"/>
          <w:color w:val="000000" w:themeColor="text1"/>
          <w:sz w:val="24"/>
          <w:szCs w:val="24"/>
        </w:rPr>
        <w:tab/>
        <w:t>(ii)  Meeting facilities and equipment rental; and</w:t>
      </w:r>
    </w:p>
    <w:p w:rsidR="00252123" w:rsidRPr="000651D2" w:rsidRDefault="00A04950" w:rsidP="004A188F">
      <w:pPr>
        <w:pStyle w:val="PlainText"/>
        <w:rPr>
          <w:rStyle w:val="normalchar1"/>
        </w:rPr>
      </w:pPr>
      <w:r>
        <w:rPr>
          <w:rStyle w:val="html0020preformattedchar1"/>
          <w:rFonts w:ascii="Courier New" w:hAnsi="Courier New" w:cs="Courier New"/>
          <w:color w:val="000000" w:themeColor="text1"/>
          <w:sz w:val="24"/>
          <w:szCs w:val="24"/>
        </w:rPr>
        <w:tab/>
        <w:t xml:space="preserve">(iii)  Meeting materials and supplies. </w:t>
      </w:r>
    </w:p>
    <w:p w:rsidR="00B47EA1" w:rsidRDefault="00F437E5" w:rsidP="001A61CE">
      <w:pPr>
        <w:ind w:firstLine="720"/>
        <w:rPr>
          <w:rStyle w:val="normalchar1"/>
          <w:rFonts w:ascii="Courier New" w:hAnsi="Courier New" w:cs="Courier New"/>
          <w:color w:val="000000" w:themeColor="text1"/>
        </w:rPr>
      </w:pPr>
      <w:r>
        <w:rPr>
          <w:rStyle w:val="normalchar1"/>
          <w:rFonts w:ascii="Courier New" w:hAnsi="Courier New" w:cs="Courier New"/>
          <w:color w:val="000000" w:themeColor="text1"/>
          <w:u w:val="single"/>
        </w:rPr>
        <w:t>4.  Identify advisory partners</w:t>
      </w:r>
      <w:r w:rsidR="00555F7E">
        <w:rPr>
          <w:rStyle w:val="normalchar1"/>
          <w:rFonts w:ascii="Courier New" w:hAnsi="Courier New" w:cs="Courier New"/>
          <w:color w:val="000000" w:themeColor="text1"/>
          <w:u w:val="single"/>
        </w:rPr>
        <w:t xml:space="preserve"> and the </w:t>
      </w:r>
      <w:r w:rsidR="00877A27">
        <w:rPr>
          <w:rStyle w:val="normalchar1"/>
          <w:rFonts w:ascii="Courier New" w:hAnsi="Courier New" w:cs="Courier New"/>
          <w:color w:val="000000" w:themeColor="text1"/>
          <w:u w:val="single"/>
        </w:rPr>
        <w:t>extent</w:t>
      </w:r>
      <w:r w:rsidR="00555F7E">
        <w:rPr>
          <w:rStyle w:val="normalchar1"/>
          <w:rFonts w:ascii="Courier New" w:hAnsi="Courier New" w:cs="Courier New"/>
          <w:color w:val="000000" w:themeColor="text1"/>
          <w:u w:val="single"/>
        </w:rPr>
        <w:t xml:space="preserve"> of their</w:t>
      </w:r>
      <w:r w:rsidR="007E5868">
        <w:rPr>
          <w:rStyle w:val="normalchar1"/>
          <w:rFonts w:ascii="Courier New" w:hAnsi="Courier New" w:cs="Courier New"/>
          <w:color w:val="000000" w:themeColor="text1"/>
          <w:u w:val="single"/>
        </w:rPr>
        <w:t xml:space="preserve"> participation</w:t>
      </w:r>
      <w:r w:rsidR="00A04950">
        <w:rPr>
          <w:rStyle w:val="normalchar1"/>
          <w:rFonts w:ascii="Courier New" w:hAnsi="Courier New" w:cs="Courier New"/>
          <w:color w:val="000000" w:themeColor="text1"/>
        </w:rPr>
        <w:t>.</w:t>
      </w:r>
      <w:r w:rsidR="00635F5D">
        <w:rPr>
          <w:rStyle w:val="normalchar1"/>
          <w:rFonts w:ascii="Courier New" w:hAnsi="Courier New" w:cs="Courier New"/>
          <w:color w:val="000000" w:themeColor="text1"/>
        </w:rPr>
        <w:t xml:space="preserve"> </w:t>
      </w:r>
      <w:r w:rsidR="00A5660F">
        <w:rPr>
          <w:rStyle w:val="normalchar1"/>
          <w:rFonts w:ascii="Courier New" w:hAnsi="Courier New" w:cs="Courier New"/>
          <w:color w:val="000000" w:themeColor="text1"/>
        </w:rPr>
        <w:t xml:space="preserve"> </w:t>
      </w:r>
      <w:r w:rsidR="000E7157">
        <w:rPr>
          <w:rStyle w:val="normalchar1"/>
          <w:rFonts w:ascii="Courier New" w:hAnsi="Courier New" w:cs="Courier New"/>
          <w:color w:val="000000" w:themeColor="text1"/>
        </w:rPr>
        <w:t>A</w:t>
      </w:r>
      <w:r w:rsidR="00EA0C4B">
        <w:rPr>
          <w:rStyle w:val="normalchar1"/>
          <w:rFonts w:ascii="Courier New" w:hAnsi="Courier New" w:cs="Courier New"/>
          <w:color w:val="000000" w:themeColor="text1"/>
        </w:rPr>
        <w:t xml:space="preserve">n applicant </w:t>
      </w:r>
      <w:r w:rsidR="000E7157">
        <w:rPr>
          <w:rStyle w:val="normalchar1"/>
          <w:rFonts w:ascii="Courier New" w:hAnsi="Courier New" w:cs="Courier New"/>
          <w:color w:val="000000" w:themeColor="text1"/>
        </w:rPr>
        <w:t xml:space="preserve">that </w:t>
      </w:r>
      <w:r w:rsidR="00EA0C4B">
        <w:rPr>
          <w:rStyle w:val="normalchar1"/>
          <w:rFonts w:ascii="Courier New" w:hAnsi="Courier New" w:cs="Courier New"/>
          <w:color w:val="000000" w:themeColor="text1"/>
        </w:rPr>
        <w:t>is awarded a cooperative agreement under this competition</w:t>
      </w:r>
      <w:r w:rsidR="000E7157">
        <w:rPr>
          <w:rStyle w:val="normalchar1"/>
          <w:rFonts w:ascii="Courier New" w:hAnsi="Courier New" w:cs="Courier New"/>
          <w:color w:val="000000" w:themeColor="text1"/>
        </w:rPr>
        <w:t xml:space="preserve"> must</w:t>
      </w:r>
      <w:r w:rsidR="003F5DF8">
        <w:rPr>
          <w:rStyle w:val="normalchar1"/>
          <w:rFonts w:ascii="Courier New" w:hAnsi="Courier New" w:cs="Courier New"/>
          <w:color w:val="000000" w:themeColor="text1"/>
        </w:rPr>
        <w:t>--</w:t>
      </w:r>
    </w:p>
    <w:p w:rsidR="00B47EA1" w:rsidRDefault="00B47EA1" w:rsidP="001A61CE">
      <w:pPr>
        <w:ind w:firstLine="720"/>
        <w:rPr>
          <w:rStyle w:val="normalchar1"/>
          <w:rFonts w:ascii="Courier New" w:hAnsi="Courier New" w:cs="Courier New"/>
          <w:color w:val="000000" w:themeColor="text1"/>
        </w:rPr>
      </w:pPr>
      <w:r>
        <w:rPr>
          <w:rStyle w:val="normalchar1"/>
          <w:rFonts w:ascii="Courier New" w:hAnsi="Courier New" w:cs="Courier New"/>
          <w:color w:val="000000" w:themeColor="text1"/>
        </w:rPr>
        <w:t>(a)  Identify</w:t>
      </w:r>
      <w:r w:rsidR="008D7169">
        <w:rPr>
          <w:rStyle w:val="normalchar1"/>
          <w:rFonts w:ascii="Courier New" w:hAnsi="Courier New" w:cs="Courier New"/>
          <w:color w:val="000000" w:themeColor="text1"/>
        </w:rPr>
        <w:t xml:space="preserve"> at least one advisory partner in each State</w:t>
      </w:r>
      <w:r w:rsidR="003A5AC7">
        <w:rPr>
          <w:rStyle w:val="normalchar1"/>
          <w:rFonts w:ascii="Courier New" w:hAnsi="Courier New" w:cs="Courier New"/>
          <w:color w:val="000000" w:themeColor="text1"/>
        </w:rPr>
        <w:t xml:space="preserve"> and outlying area</w:t>
      </w:r>
      <w:r w:rsidR="008D7169">
        <w:rPr>
          <w:rStyle w:val="normalchar1"/>
          <w:rFonts w:ascii="Courier New" w:hAnsi="Courier New" w:cs="Courier New"/>
          <w:color w:val="000000" w:themeColor="text1"/>
        </w:rPr>
        <w:t xml:space="preserve"> in </w:t>
      </w:r>
      <w:r w:rsidR="000E7157">
        <w:rPr>
          <w:rStyle w:val="normalchar1"/>
          <w:rFonts w:ascii="Courier New" w:hAnsi="Courier New" w:cs="Courier New"/>
          <w:color w:val="000000"/>
        </w:rPr>
        <w:t>the applicant’s</w:t>
      </w:r>
      <w:r w:rsidR="008D7169">
        <w:rPr>
          <w:rStyle w:val="normalchar1"/>
          <w:rFonts w:ascii="Courier New" w:hAnsi="Courier New" w:cs="Courier New"/>
          <w:color w:val="000000" w:themeColor="text1"/>
        </w:rPr>
        <w:t xml:space="preserve"> selected region that will</w:t>
      </w:r>
      <w:r>
        <w:rPr>
          <w:rStyle w:val="normalchar1"/>
          <w:rFonts w:ascii="Courier New" w:hAnsi="Courier New" w:cs="Courier New"/>
          <w:color w:val="000000" w:themeColor="text1"/>
        </w:rPr>
        <w:t>—</w:t>
      </w:r>
    </w:p>
    <w:p w:rsidR="00B47EA1" w:rsidRDefault="00B47EA1" w:rsidP="001A61CE">
      <w:pPr>
        <w:ind w:firstLine="720"/>
        <w:rPr>
          <w:rStyle w:val="normalchar1"/>
          <w:rFonts w:ascii="Courier New" w:hAnsi="Courier New" w:cs="Courier New"/>
          <w:color w:val="000000" w:themeColor="text1"/>
        </w:rPr>
      </w:pPr>
      <w:r>
        <w:rPr>
          <w:rStyle w:val="normalchar1"/>
          <w:rFonts w:ascii="Courier New" w:hAnsi="Courier New" w:cs="Courier New"/>
          <w:color w:val="000000" w:themeColor="text1"/>
        </w:rPr>
        <w:t>(1)  A</w:t>
      </w:r>
      <w:r w:rsidR="008D7169">
        <w:rPr>
          <w:rStyle w:val="normalchar1"/>
          <w:rFonts w:ascii="Courier New" w:hAnsi="Courier New" w:cs="Courier New"/>
          <w:color w:val="000000" w:themeColor="text1"/>
        </w:rPr>
        <w:t xml:space="preserve">ssist </w:t>
      </w:r>
      <w:r w:rsidR="00D94863">
        <w:rPr>
          <w:rStyle w:val="normalchar1"/>
          <w:rFonts w:ascii="Courier New" w:hAnsi="Courier New" w:cs="Courier New"/>
          <w:color w:val="000000" w:themeColor="text1"/>
        </w:rPr>
        <w:t xml:space="preserve">in </w:t>
      </w:r>
      <w:r w:rsidR="00E475F2">
        <w:rPr>
          <w:rStyle w:val="normalchar1"/>
          <w:rFonts w:ascii="Courier New" w:hAnsi="Courier New" w:cs="Courier New"/>
          <w:color w:val="000000" w:themeColor="text1"/>
        </w:rPr>
        <w:t xml:space="preserve">the </w:t>
      </w:r>
      <w:r w:rsidR="00D94863">
        <w:rPr>
          <w:rStyle w:val="normalchar1"/>
          <w:rFonts w:ascii="Courier New" w:hAnsi="Courier New" w:cs="Courier New"/>
          <w:color w:val="000000" w:themeColor="text1"/>
        </w:rPr>
        <w:t>implement</w:t>
      </w:r>
      <w:r w:rsidR="00E475F2">
        <w:rPr>
          <w:rStyle w:val="normalchar1"/>
          <w:rFonts w:ascii="Courier New" w:hAnsi="Courier New" w:cs="Courier New"/>
          <w:color w:val="000000" w:themeColor="text1"/>
        </w:rPr>
        <w:t>at</w:t>
      </w:r>
      <w:r w:rsidR="00D94863">
        <w:rPr>
          <w:rStyle w:val="normalchar1"/>
          <w:rFonts w:ascii="Courier New" w:hAnsi="Courier New" w:cs="Courier New"/>
          <w:color w:val="000000" w:themeColor="text1"/>
        </w:rPr>
        <w:t>i</w:t>
      </w:r>
      <w:r w:rsidR="00E475F2">
        <w:rPr>
          <w:rStyle w:val="normalchar1"/>
          <w:rFonts w:ascii="Courier New" w:hAnsi="Courier New" w:cs="Courier New"/>
          <w:color w:val="000000" w:themeColor="text1"/>
        </w:rPr>
        <w:t>o</w:t>
      </w:r>
      <w:r w:rsidR="00D94863">
        <w:rPr>
          <w:rStyle w:val="normalchar1"/>
          <w:rFonts w:ascii="Courier New" w:hAnsi="Courier New" w:cs="Courier New"/>
          <w:color w:val="000000" w:themeColor="text1"/>
        </w:rPr>
        <w:t>n</w:t>
      </w:r>
      <w:r w:rsidR="00E475F2">
        <w:rPr>
          <w:rStyle w:val="normalchar1"/>
          <w:rFonts w:ascii="Courier New" w:hAnsi="Courier New" w:cs="Courier New"/>
          <w:color w:val="000000" w:themeColor="text1"/>
        </w:rPr>
        <w:t xml:space="preserve"> of</w:t>
      </w:r>
      <w:r w:rsidR="00D94863">
        <w:rPr>
          <w:rStyle w:val="normalchar1"/>
          <w:rFonts w:ascii="Courier New" w:hAnsi="Courier New" w:cs="Courier New"/>
          <w:color w:val="000000" w:themeColor="text1"/>
        </w:rPr>
        <w:t xml:space="preserve"> </w:t>
      </w:r>
      <w:r w:rsidR="008D7169">
        <w:rPr>
          <w:rStyle w:val="normalchar1"/>
          <w:rFonts w:ascii="Courier New" w:hAnsi="Courier New" w:cs="Courier New"/>
          <w:color w:val="000000" w:themeColor="text1"/>
        </w:rPr>
        <w:t>the project</w:t>
      </w:r>
      <w:r>
        <w:rPr>
          <w:rStyle w:val="normalchar1"/>
          <w:rFonts w:ascii="Courier New" w:hAnsi="Courier New" w:cs="Courier New"/>
          <w:color w:val="000000" w:themeColor="text1"/>
        </w:rPr>
        <w:t>;</w:t>
      </w:r>
    </w:p>
    <w:p w:rsidR="00B47EA1" w:rsidRPr="000651D2" w:rsidRDefault="00B47EA1" w:rsidP="00B47EA1">
      <w:pPr>
        <w:pStyle w:val="normal0"/>
        <w:spacing w:line="480" w:lineRule="auto"/>
        <w:ind w:firstLine="720"/>
        <w:rPr>
          <w:rStyle w:val="normalchar1"/>
        </w:rPr>
      </w:pPr>
      <w:r>
        <w:rPr>
          <w:rStyle w:val="normalchar1"/>
          <w:rFonts w:ascii="Courier New" w:hAnsi="Courier New" w:cs="Courier New"/>
          <w:color w:val="000000" w:themeColor="text1"/>
        </w:rPr>
        <w:t xml:space="preserve">(2)  Ensure equitable access to virtual or in-person AEPD for each State and outlying area </w:t>
      </w:r>
      <w:r w:rsidR="00C16A80">
        <w:rPr>
          <w:rFonts w:ascii="Courier New" w:hAnsi="Courier New" w:cs="Courier New"/>
          <w:color w:val="000000" w:themeColor="text1"/>
        </w:rPr>
        <w:t xml:space="preserve">in </w:t>
      </w:r>
      <w:r w:rsidRPr="00A04950">
        <w:rPr>
          <w:rFonts w:ascii="Courier New" w:hAnsi="Courier New" w:cs="Courier New"/>
          <w:color w:val="000000" w:themeColor="text1"/>
        </w:rPr>
        <w:t>the applicant's selected region</w:t>
      </w:r>
      <w:r>
        <w:rPr>
          <w:rStyle w:val="normalchar1"/>
          <w:rFonts w:ascii="Courier New" w:hAnsi="Courier New" w:cs="Courier New"/>
          <w:color w:val="000000" w:themeColor="text1"/>
        </w:rPr>
        <w:t xml:space="preserve"> that </w:t>
      </w:r>
      <w:r>
        <w:rPr>
          <w:rFonts w:ascii="Courier New" w:hAnsi="Courier New" w:cs="Courier New"/>
          <w:color w:val="000000" w:themeColor="text1"/>
        </w:rPr>
        <w:t>requests such AEPD</w:t>
      </w:r>
      <w:r>
        <w:rPr>
          <w:rStyle w:val="normalchar1"/>
          <w:rFonts w:ascii="Courier New" w:hAnsi="Courier New" w:cs="Courier New"/>
          <w:color w:val="000000" w:themeColor="text1"/>
        </w:rPr>
        <w:t>; and</w:t>
      </w:r>
    </w:p>
    <w:p w:rsidR="00B47EA1" w:rsidRDefault="00B47EA1" w:rsidP="00B47EA1">
      <w:pPr>
        <w:ind w:firstLine="720"/>
        <w:rPr>
          <w:rStyle w:val="normalchar1"/>
          <w:rFonts w:ascii="Courier New" w:hAnsi="Courier New" w:cs="Courier New"/>
          <w:color w:val="000000" w:themeColor="text1"/>
        </w:rPr>
      </w:pPr>
      <w:r>
        <w:rPr>
          <w:rStyle w:val="normalchar1"/>
          <w:rFonts w:ascii="Courier New" w:hAnsi="Courier New" w:cs="Courier New"/>
          <w:color w:val="000000" w:themeColor="text1"/>
        </w:rPr>
        <w:t xml:space="preserve">(3)  Ensure efficient use of resources;   </w:t>
      </w:r>
    </w:p>
    <w:p w:rsidR="00B47EA1" w:rsidRDefault="00B47EA1" w:rsidP="00B47EA1">
      <w:pPr>
        <w:ind w:firstLine="720"/>
        <w:rPr>
          <w:rStyle w:val="normalchar1"/>
          <w:rFonts w:ascii="Courier New" w:hAnsi="Courier New" w:cs="Courier New"/>
          <w:color w:val="000000" w:themeColor="text1"/>
        </w:rPr>
      </w:pPr>
      <w:r>
        <w:rPr>
          <w:rStyle w:val="normalchar1"/>
          <w:rFonts w:ascii="Courier New" w:hAnsi="Courier New" w:cs="Courier New"/>
          <w:color w:val="000000" w:themeColor="text1"/>
        </w:rPr>
        <w:t xml:space="preserve">(b)  Include an advisory partner </w:t>
      </w:r>
      <w:r w:rsidR="00176D27">
        <w:rPr>
          <w:rStyle w:val="normalchar1"/>
          <w:rFonts w:ascii="Courier New" w:hAnsi="Courier New" w:cs="Courier New"/>
          <w:color w:val="000000" w:themeColor="text1"/>
        </w:rPr>
        <w:t xml:space="preserve">participation </w:t>
      </w:r>
      <w:r>
        <w:rPr>
          <w:rStyle w:val="normalchar1"/>
          <w:rFonts w:ascii="Courier New" w:hAnsi="Courier New" w:cs="Courier New"/>
          <w:color w:val="000000" w:themeColor="text1"/>
        </w:rPr>
        <w:t>plan that describes--</w:t>
      </w:r>
    </w:p>
    <w:p w:rsidR="00235207" w:rsidRDefault="00A04950" w:rsidP="0090238B">
      <w:pPr>
        <w:rPr>
          <w:rStyle w:val="normalchar1"/>
          <w:rFonts w:ascii="Courier New" w:hAnsi="Courier New" w:cs="Courier New"/>
          <w:color w:val="000000" w:themeColor="text1"/>
        </w:rPr>
      </w:pPr>
      <w:r>
        <w:rPr>
          <w:rStyle w:val="normalchar1"/>
          <w:rFonts w:ascii="Courier New" w:hAnsi="Courier New" w:cs="Courier New"/>
          <w:color w:val="000000" w:themeColor="text1"/>
        </w:rPr>
        <w:tab/>
        <w:t>(</w:t>
      </w:r>
      <w:r w:rsidR="00E540ED">
        <w:rPr>
          <w:rStyle w:val="normalchar1"/>
          <w:rFonts w:ascii="Courier New" w:hAnsi="Courier New" w:cs="Courier New"/>
          <w:color w:val="000000" w:themeColor="text1"/>
        </w:rPr>
        <w:t>1</w:t>
      </w:r>
      <w:r>
        <w:rPr>
          <w:rStyle w:val="normalchar1"/>
          <w:rFonts w:ascii="Courier New" w:hAnsi="Courier New" w:cs="Courier New"/>
          <w:color w:val="000000" w:themeColor="text1"/>
        </w:rPr>
        <w:t xml:space="preserve">)  </w:t>
      </w:r>
      <w:r w:rsidR="00B47EA1">
        <w:rPr>
          <w:rStyle w:val="normalchar1"/>
          <w:rFonts w:ascii="Courier New" w:hAnsi="Courier New" w:cs="Courier New"/>
          <w:color w:val="000000" w:themeColor="text1"/>
        </w:rPr>
        <w:t>T</w:t>
      </w:r>
      <w:r>
        <w:rPr>
          <w:rStyle w:val="normalchar1"/>
          <w:rFonts w:ascii="Courier New" w:hAnsi="Courier New" w:cs="Courier New"/>
          <w:color w:val="000000" w:themeColor="text1"/>
        </w:rPr>
        <w:t xml:space="preserve">he </w:t>
      </w:r>
      <w:r w:rsidR="00B47EA1">
        <w:rPr>
          <w:rStyle w:val="normalchar1"/>
          <w:rFonts w:ascii="Courier New" w:hAnsi="Courier New" w:cs="Courier New"/>
          <w:color w:val="000000" w:themeColor="text1"/>
        </w:rPr>
        <w:t xml:space="preserve">rationale </w:t>
      </w:r>
      <w:r>
        <w:rPr>
          <w:rStyle w:val="normalchar1"/>
          <w:rFonts w:ascii="Courier New" w:hAnsi="Courier New" w:cs="Courier New"/>
          <w:color w:val="000000" w:themeColor="text1"/>
        </w:rPr>
        <w:t>used to select</w:t>
      </w:r>
      <w:r w:rsidR="00B47EA1">
        <w:rPr>
          <w:rStyle w:val="normalchar1"/>
          <w:rFonts w:ascii="Courier New" w:hAnsi="Courier New" w:cs="Courier New"/>
          <w:color w:val="000000" w:themeColor="text1"/>
        </w:rPr>
        <w:t xml:space="preserve"> the advisory partners</w:t>
      </w:r>
      <w:r>
        <w:rPr>
          <w:rStyle w:val="normalchar1"/>
          <w:rFonts w:ascii="Courier New" w:hAnsi="Courier New" w:cs="Courier New"/>
          <w:color w:val="000000" w:themeColor="text1"/>
        </w:rPr>
        <w:t>;</w:t>
      </w:r>
    </w:p>
    <w:p w:rsidR="00B47EA1" w:rsidRPr="000651D2" w:rsidRDefault="00B47EA1" w:rsidP="00B47EA1">
      <w:pPr>
        <w:pStyle w:val="normal0"/>
        <w:spacing w:line="480" w:lineRule="auto"/>
        <w:ind w:firstLine="720"/>
        <w:rPr>
          <w:rStyle w:val="normalchar1"/>
        </w:rPr>
      </w:pPr>
      <w:r>
        <w:rPr>
          <w:rStyle w:val="normalchar1"/>
          <w:rFonts w:ascii="Courier New" w:hAnsi="Courier New" w:cs="Courier New"/>
          <w:color w:val="000000" w:themeColor="text1"/>
        </w:rPr>
        <w:t>(2)  How each advisory partner will--</w:t>
      </w:r>
    </w:p>
    <w:p w:rsidR="00B47EA1" w:rsidRPr="000651D2" w:rsidRDefault="00B47EA1" w:rsidP="00B47EA1">
      <w:pPr>
        <w:pStyle w:val="normal0"/>
        <w:spacing w:line="480" w:lineRule="auto"/>
        <w:ind w:firstLine="720"/>
        <w:rPr>
          <w:rStyle w:val="normalchar1"/>
        </w:rPr>
      </w:pPr>
      <w:r>
        <w:rPr>
          <w:rStyle w:val="normalchar1"/>
          <w:rFonts w:ascii="Courier New" w:hAnsi="Courier New" w:cs="Courier New"/>
          <w:color w:val="000000" w:themeColor="text1"/>
        </w:rPr>
        <w:t>(i)  Participate in the proposed project through conference calls, in person meetings, or other means identified by the applicant; and</w:t>
      </w:r>
    </w:p>
    <w:p w:rsidR="005060D2" w:rsidRDefault="00B47EA1">
      <w:pPr>
        <w:pStyle w:val="normal0"/>
        <w:spacing w:line="480" w:lineRule="auto"/>
        <w:ind w:firstLine="720"/>
        <w:rPr>
          <w:rStyle w:val="normalchar1"/>
        </w:rPr>
      </w:pPr>
      <w:r>
        <w:rPr>
          <w:rStyle w:val="normalchar1"/>
          <w:rFonts w:ascii="Courier New" w:hAnsi="Courier New" w:cs="Courier New"/>
          <w:color w:val="000000" w:themeColor="text1"/>
        </w:rPr>
        <w:t xml:space="preserve">(ii)  Assist the RPDC in achieving its project goals, objectives and outcomes described in the </w:t>
      </w:r>
      <w:r w:rsidR="00110A3B" w:rsidRPr="00110A3B">
        <w:rPr>
          <w:rStyle w:val="normalchar1"/>
          <w:rFonts w:ascii="Courier New" w:hAnsi="Courier New" w:cs="Courier New"/>
          <w:color w:val="000000" w:themeColor="text1"/>
          <w:u w:val="single"/>
        </w:rPr>
        <w:t>Develop a project design</w:t>
      </w:r>
      <w:r w:rsidR="00152124" w:rsidRPr="003C17C5">
        <w:rPr>
          <w:rStyle w:val="normalchar1"/>
          <w:rFonts w:ascii="Courier New" w:hAnsi="Courier New" w:cs="Courier New"/>
          <w:color w:val="000000" w:themeColor="text1"/>
        </w:rPr>
        <w:t xml:space="preserve"> </w:t>
      </w:r>
      <w:r w:rsidR="00E540ED">
        <w:rPr>
          <w:rStyle w:val="normalchar1"/>
          <w:rFonts w:ascii="Courier New" w:hAnsi="Courier New" w:cs="Courier New"/>
          <w:color w:val="000000" w:themeColor="text1"/>
        </w:rPr>
        <w:t>section of this notice</w:t>
      </w:r>
      <w:r>
        <w:rPr>
          <w:rStyle w:val="normalchar1"/>
          <w:rFonts w:ascii="Courier New" w:hAnsi="Courier New" w:cs="Courier New"/>
          <w:color w:val="000000" w:themeColor="text1"/>
        </w:rPr>
        <w:t xml:space="preserve">. </w:t>
      </w:r>
    </w:p>
    <w:p w:rsidR="0090238B" w:rsidRPr="000651D2" w:rsidRDefault="00A04950" w:rsidP="0090238B">
      <w:pPr>
        <w:ind w:firstLine="720"/>
        <w:rPr>
          <w:rStyle w:val="normalchar1"/>
        </w:rPr>
      </w:pPr>
      <w:r>
        <w:rPr>
          <w:rStyle w:val="normalchar1"/>
          <w:rFonts w:ascii="Courier New" w:hAnsi="Courier New" w:cs="Courier New"/>
          <w:color w:val="000000" w:themeColor="text1"/>
        </w:rPr>
        <w:t>(</w:t>
      </w:r>
      <w:r w:rsidR="00E540ED">
        <w:rPr>
          <w:rStyle w:val="normalchar1"/>
          <w:rFonts w:ascii="Courier New" w:hAnsi="Courier New" w:cs="Courier New"/>
          <w:color w:val="000000" w:themeColor="text1"/>
        </w:rPr>
        <w:t>c</w:t>
      </w:r>
      <w:r>
        <w:rPr>
          <w:rStyle w:val="normalchar1"/>
          <w:rFonts w:ascii="Courier New" w:hAnsi="Courier New" w:cs="Courier New"/>
          <w:color w:val="000000" w:themeColor="text1"/>
        </w:rPr>
        <w:t xml:space="preserve">)  Provide </w:t>
      </w:r>
      <w:r w:rsidR="00E57E2B">
        <w:rPr>
          <w:rStyle w:val="normalchar1"/>
          <w:rFonts w:ascii="Courier New" w:hAnsi="Courier New" w:cs="Courier New"/>
          <w:color w:val="000000" w:themeColor="text1"/>
        </w:rPr>
        <w:t>a letter of commitment</w:t>
      </w:r>
      <w:r w:rsidR="00E540ED">
        <w:rPr>
          <w:rStyle w:val="normalchar1"/>
          <w:rFonts w:ascii="Courier New" w:hAnsi="Courier New" w:cs="Courier New"/>
          <w:color w:val="000000" w:themeColor="text1"/>
        </w:rPr>
        <w:t xml:space="preserve"> from each advisory partner</w:t>
      </w:r>
      <w:r w:rsidR="00E57E2B">
        <w:rPr>
          <w:rStyle w:val="normalchar1"/>
          <w:rFonts w:ascii="Courier New" w:hAnsi="Courier New" w:cs="Courier New"/>
          <w:color w:val="000000" w:themeColor="text1"/>
        </w:rPr>
        <w:t xml:space="preserve"> </w:t>
      </w:r>
      <w:r w:rsidR="002B0EA0">
        <w:rPr>
          <w:rStyle w:val="normalchar1"/>
          <w:rFonts w:ascii="Courier New" w:hAnsi="Courier New" w:cs="Courier New"/>
          <w:color w:val="000000" w:themeColor="text1"/>
        </w:rPr>
        <w:t xml:space="preserve">that indicates </w:t>
      </w:r>
      <w:r>
        <w:rPr>
          <w:rStyle w:val="normalchar1"/>
          <w:rFonts w:ascii="Courier New" w:hAnsi="Courier New" w:cs="Courier New"/>
          <w:color w:val="000000" w:themeColor="text1"/>
        </w:rPr>
        <w:t>each advisory partner’s capacity to--</w:t>
      </w:r>
    </w:p>
    <w:p w:rsidR="009B6E16" w:rsidRPr="000651D2" w:rsidRDefault="00A04950" w:rsidP="0090238B">
      <w:pPr>
        <w:ind w:firstLine="720"/>
        <w:rPr>
          <w:rStyle w:val="normalchar1"/>
        </w:rPr>
      </w:pPr>
      <w:r>
        <w:rPr>
          <w:rStyle w:val="normalchar1"/>
          <w:rFonts w:ascii="Courier New" w:hAnsi="Courier New" w:cs="Courier New"/>
          <w:color w:val="000000" w:themeColor="text1"/>
        </w:rPr>
        <w:t xml:space="preserve">(1)  Assist in the dissemination of information about the </w:t>
      </w:r>
      <w:r w:rsidR="007D758F">
        <w:rPr>
          <w:rStyle w:val="normalchar1"/>
          <w:rFonts w:ascii="Courier New" w:hAnsi="Courier New" w:cs="Courier New"/>
          <w:color w:val="000000" w:themeColor="text1"/>
        </w:rPr>
        <w:t xml:space="preserve">materials </w:t>
      </w:r>
      <w:r>
        <w:rPr>
          <w:rStyle w:val="normalchar1"/>
          <w:rFonts w:ascii="Courier New" w:hAnsi="Courier New" w:cs="Courier New"/>
          <w:color w:val="000000" w:themeColor="text1"/>
        </w:rPr>
        <w:t xml:space="preserve">and </w:t>
      </w:r>
      <w:r w:rsidR="00304A79">
        <w:rPr>
          <w:rStyle w:val="normalchar1"/>
          <w:rFonts w:ascii="Courier New" w:hAnsi="Courier New" w:cs="Courier New"/>
          <w:color w:val="000000" w:themeColor="text1"/>
        </w:rPr>
        <w:t xml:space="preserve">the </w:t>
      </w:r>
      <w:r>
        <w:rPr>
          <w:rStyle w:val="normalchar1"/>
          <w:rFonts w:ascii="Courier New" w:hAnsi="Courier New" w:cs="Courier New"/>
          <w:color w:val="000000" w:themeColor="text1"/>
        </w:rPr>
        <w:t xml:space="preserve">AEPD </w:t>
      </w:r>
      <w:r w:rsidR="007D758F">
        <w:rPr>
          <w:rStyle w:val="normalchar1"/>
          <w:rFonts w:ascii="Courier New" w:hAnsi="Courier New" w:cs="Courier New"/>
          <w:color w:val="000000" w:themeColor="text1"/>
        </w:rPr>
        <w:t xml:space="preserve">in the LINCS Resource Collection </w:t>
      </w:r>
      <w:r>
        <w:rPr>
          <w:rStyle w:val="normalchar1"/>
          <w:rFonts w:ascii="Courier New" w:hAnsi="Courier New" w:cs="Courier New"/>
          <w:color w:val="000000" w:themeColor="text1"/>
        </w:rPr>
        <w:t xml:space="preserve">to adult educators in </w:t>
      </w:r>
      <w:r w:rsidR="00E540ED">
        <w:rPr>
          <w:rStyle w:val="normalchar1"/>
          <w:rFonts w:ascii="Courier New" w:hAnsi="Courier New" w:cs="Courier New"/>
          <w:color w:val="000000" w:themeColor="text1"/>
        </w:rPr>
        <w:t xml:space="preserve">their </w:t>
      </w:r>
      <w:r>
        <w:rPr>
          <w:rFonts w:ascii="Courier New" w:hAnsi="Courier New" w:cs="Courier New"/>
          <w:color w:val="000000" w:themeColor="text1"/>
        </w:rPr>
        <w:t>State</w:t>
      </w:r>
      <w:r w:rsidR="003A5AC7">
        <w:rPr>
          <w:rFonts w:ascii="Courier New" w:hAnsi="Courier New" w:cs="Courier New"/>
          <w:color w:val="000000" w:themeColor="text1"/>
        </w:rPr>
        <w:t xml:space="preserve"> </w:t>
      </w:r>
      <w:r w:rsidR="00E540ED">
        <w:rPr>
          <w:rFonts w:ascii="Courier New" w:hAnsi="Courier New" w:cs="Courier New"/>
          <w:color w:val="000000" w:themeColor="text1"/>
        </w:rPr>
        <w:t xml:space="preserve">or </w:t>
      </w:r>
      <w:r w:rsidR="003A5AC7">
        <w:rPr>
          <w:rFonts w:ascii="Courier New" w:hAnsi="Courier New" w:cs="Courier New"/>
          <w:color w:val="000000" w:themeColor="text1"/>
        </w:rPr>
        <w:t>outlying area</w:t>
      </w:r>
      <w:r>
        <w:rPr>
          <w:rFonts w:ascii="Courier New" w:hAnsi="Courier New" w:cs="Courier New"/>
          <w:color w:val="000000" w:themeColor="text1"/>
        </w:rPr>
        <w:t xml:space="preserve"> in the applicant’s selected region</w:t>
      </w:r>
      <w:r w:rsidR="008D7169">
        <w:rPr>
          <w:rFonts w:ascii="Courier New" w:hAnsi="Courier New" w:cs="Courier New"/>
          <w:color w:val="000000" w:themeColor="text1"/>
        </w:rPr>
        <w:t>;</w:t>
      </w:r>
    </w:p>
    <w:p w:rsidR="0090238B" w:rsidRPr="000651D2" w:rsidRDefault="00A04950" w:rsidP="0090238B">
      <w:pPr>
        <w:ind w:firstLine="720"/>
        <w:rPr>
          <w:rStyle w:val="normalchar1"/>
        </w:rPr>
      </w:pPr>
      <w:r>
        <w:rPr>
          <w:rStyle w:val="normalchar1"/>
          <w:rFonts w:ascii="Courier New" w:hAnsi="Courier New" w:cs="Courier New"/>
          <w:color w:val="000000" w:themeColor="text1"/>
        </w:rPr>
        <w:t xml:space="preserve">(2)  Assist in identifying the AEPD needs of adult educators </w:t>
      </w:r>
      <w:r w:rsidR="00E46361">
        <w:rPr>
          <w:rStyle w:val="normalchar1"/>
          <w:rFonts w:ascii="Courier New" w:hAnsi="Courier New" w:cs="Courier New"/>
          <w:color w:val="000000" w:themeColor="text1"/>
        </w:rPr>
        <w:t xml:space="preserve">and </w:t>
      </w:r>
      <w:r w:rsidR="003A5AC7">
        <w:rPr>
          <w:rStyle w:val="normalchar1"/>
          <w:rFonts w:ascii="Courier New" w:hAnsi="Courier New" w:cs="Courier New"/>
          <w:color w:val="000000" w:themeColor="text1"/>
        </w:rPr>
        <w:t xml:space="preserve">eligible </w:t>
      </w:r>
      <w:r w:rsidR="00E46361">
        <w:rPr>
          <w:rStyle w:val="normalchar1"/>
          <w:rFonts w:ascii="Courier New" w:hAnsi="Courier New" w:cs="Courier New"/>
          <w:color w:val="000000" w:themeColor="text1"/>
        </w:rPr>
        <w:t xml:space="preserve">agencies in </w:t>
      </w:r>
      <w:r w:rsidR="00E540ED">
        <w:rPr>
          <w:rStyle w:val="normalchar1"/>
          <w:rFonts w:ascii="Courier New" w:hAnsi="Courier New" w:cs="Courier New"/>
          <w:color w:val="000000" w:themeColor="text1"/>
        </w:rPr>
        <w:t xml:space="preserve">their </w:t>
      </w:r>
      <w:r w:rsidR="00E46361">
        <w:rPr>
          <w:rStyle w:val="normalchar1"/>
          <w:rFonts w:ascii="Courier New" w:hAnsi="Courier New" w:cs="Courier New"/>
          <w:color w:val="000000" w:themeColor="text1"/>
        </w:rPr>
        <w:t>State</w:t>
      </w:r>
      <w:r w:rsidR="003A5AC7">
        <w:rPr>
          <w:rStyle w:val="normalchar1"/>
          <w:rFonts w:ascii="Courier New" w:hAnsi="Courier New" w:cs="Courier New"/>
          <w:color w:val="000000" w:themeColor="text1"/>
        </w:rPr>
        <w:t xml:space="preserve"> </w:t>
      </w:r>
      <w:r w:rsidR="00E540ED">
        <w:rPr>
          <w:rStyle w:val="normalchar1"/>
          <w:rFonts w:ascii="Courier New" w:hAnsi="Courier New" w:cs="Courier New"/>
          <w:color w:val="000000" w:themeColor="text1"/>
        </w:rPr>
        <w:t xml:space="preserve">or </w:t>
      </w:r>
      <w:r w:rsidR="003A5AC7">
        <w:rPr>
          <w:rStyle w:val="normalchar1"/>
          <w:rFonts w:ascii="Courier New" w:hAnsi="Courier New" w:cs="Courier New"/>
          <w:color w:val="000000" w:themeColor="text1"/>
        </w:rPr>
        <w:t>outlying area</w:t>
      </w:r>
      <w:r w:rsidR="00E46361">
        <w:rPr>
          <w:rStyle w:val="normalchar1"/>
          <w:rFonts w:ascii="Courier New" w:hAnsi="Courier New" w:cs="Courier New"/>
          <w:color w:val="000000" w:themeColor="text1"/>
        </w:rPr>
        <w:t xml:space="preserve"> </w:t>
      </w:r>
      <w:r w:rsidR="00D94863" w:rsidRPr="00A04950">
        <w:rPr>
          <w:rFonts w:ascii="Courier New" w:hAnsi="Courier New" w:cs="Courier New"/>
          <w:color w:val="000000" w:themeColor="text1"/>
        </w:rPr>
        <w:t>in the applicant's selected region</w:t>
      </w:r>
      <w:r w:rsidR="00D94863">
        <w:rPr>
          <w:rStyle w:val="normalchar1"/>
          <w:rFonts w:ascii="Courier New" w:hAnsi="Courier New" w:cs="Courier New"/>
          <w:color w:val="000000" w:themeColor="text1"/>
        </w:rPr>
        <w:t xml:space="preserve"> </w:t>
      </w:r>
      <w:r w:rsidR="00E46361">
        <w:rPr>
          <w:rStyle w:val="normalchar1"/>
          <w:rFonts w:ascii="Courier New" w:hAnsi="Courier New" w:cs="Courier New"/>
          <w:color w:val="000000" w:themeColor="text1"/>
        </w:rPr>
        <w:t>that requests such AEPD</w:t>
      </w:r>
      <w:r w:rsidR="008D7169">
        <w:rPr>
          <w:rStyle w:val="normalchar1"/>
          <w:rFonts w:ascii="Courier New" w:hAnsi="Courier New" w:cs="Courier New"/>
          <w:color w:val="000000" w:themeColor="text1"/>
        </w:rPr>
        <w:t>;</w:t>
      </w:r>
      <w:r>
        <w:rPr>
          <w:rStyle w:val="normalchar1"/>
          <w:rFonts w:ascii="Courier New" w:hAnsi="Courier New" w:cs="Courier New"/>
          <w:color w:val="000000" w:themeColor="text1"/>
        </w:rPr>
        <w:t xml:space="preserve"> </w:t>
      </w:r>
      <w:r w:rsidR="00004D8C">
        <w:rPr>
          <w:rStyle w:val="normalchar1"/>
          <w:rFonts w:ascii="Courier New" w:hAnsi="Courier New" w:cs="Courier New"/>
          <w:color w:val="000000" w:themeColor="text1"/>
        </w:rPr>
        <w:t>and</w:t>
      </w:r>
    </w:p>
    <w:p w:rsidR="00766B75" w:rsidRDefault="00A04950" w:rsidP="0090238B">
      <w:pPr>
        <w:pStyle w:val="normal0"/>
        <w:spacing w:line="480" w:lineRule="auto"/>
        <w:ind w:firstLine="720"/>
        <w:rPr>
          <w:rStyle w:val="normalchar1"/>
          <w:rFonts w:ascii="Courier New" w:hAnsi="Courier New" w:cs="Courier New"/>
          <w:color w:val="000000" w:themeColor="text1"/>
        </w:rPr>
      </w:pPr>
      <w:r>
        <w:rPr>
          <w:rStyle w:val="normalchar1"/>
          <w:rFonts w:ascii="Courier New" w:hAnsi="Courier New" w:cs="Courier New"/>
          <w:color w:val="000000" w:themeColor="text1"/>
        </w:rPr>
        <w:t xml:space="preserve">(3)  Assist in providing AEPD to </w:t>
      </w:r>
      <w:r w:rsidR="00E46361">
        <w:rPr>
          <w:rStyle w:val="normalchar1"/>
          <w:rFonts w:ascii="Courier New" w:hAnsi="Courier New" w:cs="Courier New"/>
          <w:color w:val="000000" w:themeColor="text1"/>
        </w:rPr>
        <w:t xml:space="preserve">adult educators and </w:t>
      </w:r>
      <w:r w:rsidR="003A5AC7">
        <w:rPr>
          <w:rStyle w:val="normalchar1"/>
          <w:rFonts w:ascii="Courier New" w:hAnsi="Courier New" w:cs="Courier New"/>
          <w:color w:val="000000" w:themeColor="text1"/>
        </w:rPr>
        <w:t xml:space="preserve">eligible </w:t>
      </w:r>
      <w:r>
        <w:rPr>
          <w:rStyle w:val="normalchar1"/>
          <w:rFonts w:ascii="Courier New" w:hAnsi="Courier New" w:cs="Courier New"/>
          <w:color w:val="000000" w:themeColor="text1"/>
        </w:rPr>
        <w:t>agencies in States</w:t>
      </w:r>
      <w:r w:rsidR="003A5AC7">
        <w:rPr>
          <w:rStyle w:val="normalchar1"/>
          <w:rFonts w:ascii="Courier New" w:hAnsi="Courier New" w:cs="Courier New"/>
          <w:color w:val="000000" w:themeColor="text1"/>
        </w:rPr>
        <w:t xml:space="preserve"> and outlying areas</w:t>
      </w:r>
      <w:r>
        <w:rPr>
          <w:rStyle w:val="normalchar1"/>
          <w:rFonts w:ascii="Courier New" w:hAnsi="Courier New" w:cs="Courier New"/>
          <w:color w:val="000000" w:themeColor="text1"/>
        </w:rPr>
        <w:t xml:space="preserve"> </w:t>
      </w:r>
      <w:r w:rsidR="00D94863" w:rsidRPr="00A04950">
        <w:rPr>
          <w:rFonts w:ascii="Courier New" w:hAnsi="Courier New" w:cs="Courier New"/>
          <w:color w:val="000000" w:themeColor="text1"/>
        </w:rPr>
        <w:t>in the applicant's selected region</w:t>
      </w:r>
      <w:r w:rsidR="00D94863">
        <w:rPr>
          <w:rStyle w:val="normalchar1"/>
          <w:rFonts w:ascii="Courier New" w:hAnsi="Courier New" w:cs="Courier New"/>
          <w:color w:val="000000" w:themeColor="text1"/>
        </w:rPr>
        <w:t xml:space="preserve"> </w:t>
      </w:r>
      <w:r>
        <w:rPr>
          <w:rStyle w:val="normalchar1"/>
          <w:rFonts w:ascii="Courier New" w:hAnsi="Courier New" w:cs="Courier New"/>
          <w:color w:val="000000" w:themeColor="text1"/>
        </w:rPr>
        <w:t xml:space="preserve">that </w:t>
      </w:r>
      <w:r>
        <w:rPr>
          <w:rFonts w:ascii="Courier New" w:hAnsi="Courier New" w:cs="Courier New"/>
          <w:color w:val="000000" w:themeColor="text1"/>
        </w:rPr>
        <w:t>request such AEPD</w:t>
      </w:r>
      <w:r w:rsidR="00004D8C">
        <w:rPr>
          <w:rStyle w:val="normalchar1"/>
          <w:rFonts w:ascii="Courier New" w:hAnsi="Courier New" w:cs="Courier New"/>
          <w:color w:val="000000" w:themeColor="text1"/>
        </w:rPr>
        <w:t>.</w:t>
      </w:r>
      <w:r>
        <w:rPr>
          <w:rStyle w:val="normalchar1"/>
          <w:rFonts w:ascii="Courier New" w:hAnsi="Courier New" w:cs="Courier New"/>
          <w:color w:val="000000" w:themeColor="text1"/>
        </w:rPr>
        <w:t xml:space="preserve"> </w:t>
      </w:r>
    </w:p>
    <w:p w:rsidR="0008024C" w:rsidRDefault="007664E0">
      <w:pPr>
        <w:pStyle w:val="html0020preformatted"/>
        <w:widowControl w:val="0"/>
        <w:spacing w:line="480" w:lineRule="auto"/>
        <w:ind w:firstLine="720"/>
        <w:rPr>
          <w:rFonts w:ascii="Courier New" w:hAnsi="Courier New" w:cs="Courier New"/>
          <w:color w:val="000000" w:themeColor="text1"/>
          <w:sz w:val="24"/>
          <w:szCs w:val="24"/>
        </w:rPr>
      </w:pPr>
      <w:r>
        <w:rPr>
          <w:rStyle w:val="html0020preformattedchar1"/>
          <w:rFonts w:ascii="Courier New" w:hAnsi="Courier New" w:cs="Courier New"/>
          <w:color w:val="000000" w:themeColor="text1"/>
          <w:sz w:val="24"/>
          <w:szCs w:val="24"/>
          <w:u w:val="single"/>
        </w:rPr>
        <w:t>5.  Develop</w:t>
      </w:r>
      <w:r w:rsidR="00490D3F">
        <w:rPr>
          <w:rStyle w:val="html0020preformattedchar1"/>
          <w:rFonts w:ascii="Courier New" w:hAnsi="Courier New" w:cs="Courier New"/>
          <w:color w:val="000000" w:themeColor="text1"/>
          <w:sz w:val="24"/>
          <w:szCs w:val="24"/>
          <w:u w:val="single"/>
        </w:rPr>
        <w:t xml:space="preserve"> a project design</w:t>
      </w:r>
      <w:r w:rsidR="00A04950">
        <w:rPr>
          <w:rStyle w:val="html0020preformattedchar1"/>
          <w:rFonts w:ascii="Courier New" w:hAnsi="Courier New" w:cs="Courier New"/>
          <w:color w:val="000000" w:themeColor="text1"/>
          <w:sz w:val="24"/>
          <w:szCs w:val="24"/>
        </w:rPr>
        <w:t xml:space="preserve">. </w:t>
      </w:r>
      <w:r w:rsidR="000A28AF">
        <w:rPr>
          <w:rStyle w:val="html0020preformattedchar1"/>
          <w:rFonts w:ascii="Courier New" w:hAnsi="Courier New" w:cs="Courier New"/>
          <w:color w:val="000000" w:themeColor="text1"/>
          <w:sz w:val="24"/>
          <w:szCs w:val="24"/>
        </w:rPr>
        <w:t xml:space="preserve"> </w:t>
      </w:r>
      <w:r w:rsidR="00A04950">
        <w:rPr>
          <w:rStyle w:val="html0020preformattedchar1"/>
          <w:rFonts w:ascii="Courier New" w:hAnsi="Courier New" w:cs="Courier New"/>
          <w:color w:val="000000" w:themeColor="text1"/>
          <w:sz w:val="24"/>
          <w:szCs w:val="24"/>
        </w:rPr>
        <w:t>The applicant must submit</w:t>
      </w:r>
      <w:r w:rsidR="008E12E4">
        <w:rPr>
          <w:rStyle w:val="html0020preformattedchar1"/>
          <w:rFonts w:ascii="Courier New" w:hAnsi="Courier New" w:cs="Courier New"/>
          <w:color w:val="000000"/>
          <w:sz w:val="24"/>
          <w:szCs w:val="24"/>
        </w:rPr>
        <w:t>, as part of</w:t>
      </w:r>
      <w:r w:rsidR="000A28AF">
        <w:rPr>
          <w:rStyle w:val="html0020preformattedchar1"/>
          <w:rFonts w:ascii="Courier New" w:hAnsi="Courier New" w:cs="Courier New"/>
          <w:color w:val="000000" w:themeColor="text1"/>
          <w:sz w:val="24"/>
          <w:szCs w:val="24"/>
        </w:rPr>
        <w:t xml:space="preserve"> its application</w:t>
      </w:r>
      <w:r w:rsidR="008E12E4">
        <w:rPr>
          <w:rStyle w:val="html0020preformattedchar1"/>
          <w:rFonts w:ascii="Courier New" w:hAnsi="Courier New" w:cs="Courier New"/>
          <w:color w:val="000000" w:themeColor="text1"/>
          <w:sz w:val="24"/>
          <w:szCs w:val="24"/>
        </w:rPr>
        <w:t>,</w:t>
      </w:r>
      <w:r w:rsidR="000A28AF">
        <w:rPr>
          <w:rStyle w:val="html0020preformattedchar1"/>
          <w:rFonts w:ascii="Courier New" w:hAnsi="Courier New" w:cs="Courier New"/>
          <w:color w:val="000000" w:themeColor="text1"/>
          <w:sz w:val="24"/>
          <w:szCs w:val="24"/>
        </w:rPr>
        <w:t xml:space="preserve"> </w:t>
      </w:r>
      <w:r w:rsidR="00A04950">
        <w:rPr>
          <w:rStyle w:val="html0020preformattedchar1"/>
          <w:rFonts w:ascii="Courier New" w:hAnsi="Courier New" w:cs="Courier New"/>
          <w:color w:val="000000" w:themeColor="text1"/>
          <w:sz w:val="24"/>
          <w:szCs w:val="24"/>
        </w:rPr>
        <w:t xml:space="preserve">a </w:t>
      </w:r>
      <w:r w:rsidR="00490D3F">
        <w:rPr>
          <w:rStyle w:val="html0020preformattedchar1"/>
          <w:rFonts w:ascii="Courier New" w:hAnsi="Courier New" w:cs="Courier New"/>
          <w:color w:val="000000" w:themeColor="text1"/>
          <w:sz w:val="24"/>
          <w:szCs w:val="24"/>
        </w:rPr>
        <w:t xml:space="preserve">project design </w:t>
      </w:r>
      <w:r w:rsidR="00A04950">
        <w:rPr>
          <w:rStyle w:val="html0020preformattedchar1"/>
          <w:rFonts w:ascii="Courier New" w:hAnsi="Courier New" w:cs="Courier New"/>
          <w:color w:val="000000" w:themeColor="text1"/>
          <w:sz w:val="24"/>
          <w:szCs w:val="24"/>
        </w:rPr>
        <w:t>for the proposed project</w:t>
      </w:r>
      <w:r w:rsidR="008D7169">
        <w:rPr>
          <w:rStyle w:val="html0020preformattedchar1"/>
          <w:rFonts w:ascii="Courier New" w:hAnsi="Courier New" w:cs="Courier New"/>
          <w:color w:val="000000" w:themeColor="text1"/>
          <w:sz w:val="24"/>
          <w:szCs w:val="24"/>
        </w:rPr>
        <w:t xml:space="preserve">.  The </w:t>
      </w:r>
      <w:r w:rsidR="00490D3F">
        <w:rPr>
          <w:rStyle w:val="html0020preformattedchar1"/>
          <w:rFonts w:ascii="Courier New" w:hAnsi="Courier New" w:cs="Courier New"/>
          <w:color w:val="000000" w:themeColor="text1"/>
          <w:sz w:val="24"/>
          <w:szCs w:val="24"/>
        </w:rPr>
        <w:t xml:space="preserve">project design </w:t>
      </w:r>
      <w:r w:rsidR="008D7169">
        <w:rPr>
          <w:rStyle w:val="html0020preformattedchar1"/>
          <w:rFonts w:ascii="Courier New" w:hAnsi="Courier New" w:cs="Courier New"/>
          <w:color w:val="000000" w:themeColor="text1"/>
          <w:sz w:val="24"/>
          <w:szCs w:val="24"/>
        </w:rPr>
        <w:t>must</w:t>
      </w:r>
      <w:r w:rsidR="00A04950">
        <w:rPr>
          <w:rStyle w:val="html0020preformattedchar1"/>
          <w:rFonts w:ascii="Courier New" w:hAnsi="Courier New" w:cs="Courier New"/>
          <w:color w:val="000000" w:themeColor="text1"/>
          <w:sz w:val="24"/>
          <w:szCs w:val="24"/>
        </w:rPr>
        <w:t xml:space="preserve"> include--</w:t>
      </w:r>
    </w:p>
    <w:p w:rsidR="0090238B" w:rsidRPr="000651D2" w:rsidRDefault="00A04950" w:rsidP="0090238B">
      <w:pPr>
        <w:pStyle w:val="normal0"/>
        <w:spacing w:line="480" w:lineRule="auto"/>
        <w:ind w:firstLine="720"/>
        <w:rPr>
          <w:rFonts w:ascii="Courier New" w:hAnsi="Courier New" w:cs="Courier New"/>
          <w:color w:val="000000" w:themeColor="text1"/>
        </w:rPr>
      </w:pPr>
      <w:r w:rsidRPr="00A04950">
        <w:rPr>
          <w:rFonts w:ascii="Courier New" w:hAnsi="Courier New" w:cs="Courier New"/>
          <w:color w:val="000000" w:themeColor="text1"/>
        </w:rPr>
        <w:t>(a)</w:t>
      </w:r>
      <w:r w:rsidRPr="00A04950">
        <w:rPr>
          <w:rFonts w:ascii="Courier New" w:hAnsi="Courier New" w:cs="Courier New"/>
          <w:color w:val="000000" w:themeColor="text1"/>
        </w:rPr>
        <w:tab/>
        <w:t xml:space="preserve">Project </w:t>
      </w:r>
      <w:r w:rsidR="00490D3F">
        <w:rPr>
          <w:rFonts w:ascii="Courier New" w:hAnsi="Courier New" w:cs="Courier New"/>
          <w:color w:val="000000" w:themeColor="text1"/>
        </w:rPr>
        <w:t xml:space="preserve">goals, </w:t>
      </w:r>
      <w:r w:rsidRPr="00A04950">
        <w:rPr>
          <w:rFonts w:ascii="Courier New" w:hAnsi="Courier New" w:cs="Courier New"/>
          <w:color w:val="000000" w:themeColor="text1"/>
        </w:rPr>
        <w:t>objectives</w:t>
      </w:r>
      <w:r w:rsidR="00490D3F">
        <w:rPr>
          <w:rFonts w:ascii="Courier New" w:hAnsi="Courier New" w:cs="Courier New"/>
          <w:color w:val="000000" w:themeColor="text1"/>
        </w:rPr>
        <w:t xml:space="preserve"> and outcomes</w:t>
      </w:r>
      <w:r w:rsidRPr="00A04950">
        <w:rPr>
          <w:rFonts w:ascii="Courier New" w:hAnsi="Courier New" w:cs="Courier New"/>
          <w:color w:val="000000" w:themeColor="text1"/>
        </w:rPr>
        <w:t xml:space="preserve"> for the three years of the proposed project, including but not limited to--</w:t>
      </w:r>
    </w:p>
    <w:p w:rsidR="008E7927" w:rsidRDefault="00A04950">
      <w:pPr>
        <w:pStyle w:val="html0020preformatted"/>
        <w:spacing w:line="480" w:lineRule="auto"/>
        <w:ind w:firstLine="720"/>
        <w:rPr>
          <w:rFonts w:ascii="Courier New" w:hAnsi="Courier New" w:cs="Courier New"/>
          <w:color w:val="000000" w:themeColor="text1"/>
        </w:rPr>
      </w:pPr>
      <w:r w:rsidRPr="00A04950">
        <w:rPr>
          <w:rFonts w:ascii="Courier New" w:hAnsi="Courier New" w:cs="Courier New"/>
          <w:color w:val="000000" w:themeColor="text1"/>
          <w:sz w:val="24"/>
          <w:szCs w:val="24"/>
        </w:rPr>
        <w:t xml:space="preserve">(1)  </w:t>
      </w:r>
      <w:r w:rsidR="00AD5A64" w:rsidRPr="000651D2">
        <w:rPr>
          <w:rStyle w:val="normalchar1"/>
          <w:rFonts w:ascii="Courier New" w:hAnsi="Courier New" w:cs="Courier New"/>
          <w:color w:val="000000" w:themeColor="text1"/>
        </w:rPr>
        <w:t>The methods for dissemination of information about t</w:t>
      </w:r>
      <w:r w:rsidRPr="00A04950">
        <w:rPr>
          <w:rStyle w:val="normalchar1"/>
          <w:rFonts w:ascii="Courier New" w:hAnsi="Courier New" w:cs="Courier New"/>
          <w:color w:val="000000" w:themeColor="text1"/>
        </w:rPr>
        <w:t xml:space="preserve">he </w:t>
      </w:r>
      <w:r w:rsidR="00304A79">
        <w:rPr>
          <w:rStyle w:val="normalchar1"/>
          <w:rFonts w:ascii="Courier New" w:hAnsi="Courier New" w:cs="Courier New"/>
          <w:color w:val="000000" w:themeColor="text1"/>
        </w:rPr>
        <w:t xml:space="preserve">materials </w:t>
      </w:r>
      <w:r w:rsidRPr="00A04950">
        <w:rPr>
          <w:rStyle w:val="normalchar1"/>
          <w:rFonts w:ascii="Courier New" w:hAnsi="Courier New" w:cs="Courier New"/>
          <w:color w:val="000000" w:themeColor="text1"/>
        </w:rPr>
        <w:t>and AEPD</w:t>
      </w:r>
      <w:r w:rsidR="00304A79">
        <w:rPr>
          <w:rStyle w:val="normalchar1"/>
          <w:rFonts w:ascii="Courier New" w:hAnsi="Courier New" w:cs="Courier New"/>
          <w:color w:val="000000" w:themeColor="text1"/>
        </w:rPr>
        <w:t xml:space="preserve"> in the </w:t>
      </w:r>
      <w:r w:rsidR="00304A79" w:rsidRPr="00A04950">
        <w:rPr>
          <w:rStyle w:val="normalchar1"/>
          <w:rFonts w:ascii="Courier New" w:hAnsi="Courier New" w:cs="Courier New"/>
          <w:color w:val="000000" w:themeColor="text1"/>
        </w:rPr>
        <w:t xml:space="preserve">LINCS Resource Collection </w:t>
      </w:r>
      <w:r w:rsidRPr="00A04950">
        <w:rPr>
          <w:rStyle w:val="normalchar1"/>
          <w:rFonts w:ascii="Courier New" w:hAnsi="Courier New" w:cs="Courier New"/>
          <w:color w:val="000000" w:themeColor="text1"/>
        </w:rPr>
        <w:t xml:space="preserve">to adult educators in </w:t>
      </w:r>
      <w:r w:rsidRPr="00A04950">
        <w:rPr>
          <w:rFonts w:ascii="Courier New" w:hAnsi="Courier New" w:cs="Courier New"/>
          <w:color w:val="000000" w:themeColor="text1"/>
          <w:sz w:val="24"/>
          <w:szCs w:val="24"/>
        </w:rPr>
        <w:t>each State</w:t>
      </w:r>
      <w:r w:rsidR="003A5AC7">
        <w:rPr>
          <w:rFonts w:ascii="Courier New" w:hAnsi="Courier New" w:cs="Courier New"/>
          <w:color w:val="000000" w:themeColor="text1"/>
          <w:sz w:val="24"/>
          <w:szCs w:val="24"/>
        </w:rPr>
        <w:t xml:space="preserve"> and outlying area</w:t>
      </w:r>
      <w:r w:rsidRPr="00A04950">
        <w:rPr>
          <w:rFonts w:ascii="Courier New" w:hAnsi="Courier New" w:cs="Courier New"/>
          <w:color w:val="000000" w:themeColor="text1"/>
          <w:sz w:val="24"/>
          <w:szCs w:val="24"/>
        </w:rPr>
        <w:t xml:space="preserve"> in the </w:t>
      </w:r>
      <w:r w:rsidRPr="00877C02">
        <w:rPr>
          <w:rFonts w:ascii="Courier New" w:hAnsi="Courier New" w:cs="Courier New"/>
          <w:color w:val="000000" w:themeColor="text1"/>
          <w:sz w:val="24"/>
          <w:szCs w:val="24"/>
        </w:rPr>
        <w:t>applicant’s selected region</w:t>
      </w:r>
      <w:r w:rsidR="002B0EA0">
        <w:rPr>
          <w:rFonts w:ascii="Courier New" w:hAnsi="Courier New" w:cs="Courier New"/>
          <w:color w:val="000000" w:themeColor="text1"/>
          <w:sz w:val="24"/>
          <w:szCs w:val="24"/>
        </w:rPr>
        <w:t>, and</w:t>
      </w:r>
      <w:r w:rsidR="00877C02" w:rsidRPr="00877C02">
        <w:rPr>
          <w:rFonts w:ascii="Courier New" w:hAnsi="Courier New" w:cs="Courier New"/>
          <w:color w:val="000000" w:themeColor="text1"/>
          <w:sz w:val="24"/>
          <w:szCs w:val="24"/>
        </w:rPr>
        <w:t xml:space="preserve"> to </w:t>
      </w:r>
      <w:r w:rsidR="00C03BEC">
        <w:rPr>
          <w:rFonts w:ascii="Courier New" w:hAnsi="Courier New" w:cs="Courier New"/>
          <w:color w:val="000000" w:themeColor="text1"/>
          <w:sz w:val="24"/>
          <w:szCs w:val="24"/>
        </w:rPr>
        <w:t xml:space="preserve">adult education and related organizations within each State and outlying area in </w:t>
      </w:r>
      <w:r w:rsidR="002B0EA0">
        <w:rPr>
          <w:rFonts w:ascii="Courier New" w:hAnsi="Courier New" w:cs="Courier New"/>
          <w:color w:val="000000" w:themeColor="text1"/>
          <w:sz w:val="24"/>
          <w:szCs w:val="24"/>
        </w:rPr>
        <w:t xml:space="preserve">that </w:t>
      </w:r>
      <w:r w:rsidR="00C03BEC">
        <w:rPr>
          <w:rFonts w:ascii="Courier New" w:hAnsi="Courier New" w:cs="Courier New"/>
          <w:color w:val="000000" w:themeColor="text1"/>
          <w:sz w:val="24"/>
          <w:szCs w:val="24"/>
        </w:rPr>
        <w:t>region</w:t>
      </w:r>
      <w:r w:rsidRPr="00A04950">
        <w:rPr>
          <w:rFonts w:ascii="Courier New" w:hAnsi="Courier New" w:cs="Courier New"/>
          <w:color w:val="000000" w:themeColor="text1"/>
          <w:sz w:val="24"/>
          <w:szCs w:val="24"/>
        </w:rPr>
        <w:t>;</w:t>
      </w:r>
    </w:p>
    <w:p w:rsidR="008E7927" w:rsidRPr="004A435C" w:rsidRDefault="00A04950" w:rsidP="004A435C">
      <w:pPr>
        <w:pStyle w:val="normal0"/>
        <w:spacing w:line="480" w:lineRule="auto"/>
        <w:ind w:firstLine="720"/>
        <w:rPr>
          <w:rFonts w:ascii="Courier New" w:hAnsi="Courier New" w:cs="Courier New"/>
        </w:rPr>
      </w:pPr>
      <w:r>
        <w:rPr>
          <w:rFonts w:ascii="Courier New" w:hAnsi="Courier New" w:cs="Courier New"/>
          <w:color w:val="000000" w:themeColor="text1"/>
        </w:rPr>
        <w:t>(</w:t>
      </w:r>
      <w:r w:rsidR="00715235">
        <w:rPr>
          <w:rFonts w:ascii="Courier New" w:hAnsi="Courier New" w:cs="Courier New"/>
          <w:color w:val="000000" w:themeColor="text1"/>
        </w:rPr>
        <w:t>2</w:t>
      </w:r>
      <w:r>
        <w:rPr>
          <w:rFonts w:ascii="Courier New" w:hAnsi="Courier New" w:cs="Courier New"/>
          <w:color w:val="000000" w:themeColor="text1"/>
        </w:rPr>
        <w:t xml:space="preserve">)  </w:t>
      </w:r>
      <w:r w:rsidR="001B19D1">
        <w:rPr>
          <w:rFonts w:ascii="Courier New" w:hAnsi="Courier New" w:cs="Courier New"/>
        </w:rPr>
        <w:t xml:space="preserve">How the </w:t>
      </w:r>
      <w:r w:rsidR="008E12E4">
        <w:rPr>
          <w:rFonts w:ascii="Courier New" w:hAnsi="Courier New" w:cs="Courier New"/>
        </w:rPr>
        <w:t>applicant</w:t>
      </w:r>
      <w:r w:rsidR="001B19D1">
        <w:rPr>
          <w:rFonts w:ascii="Courier New" w:hAnsi="Courier New" w:cs="Courier New"/>
        </w:rPr>
        <w:t xml:space="preserve"> will </w:t>
      </w:r>
      <w:r w:rsidR="00C5411A">
        <w:rPr>
          <w:rStyle w:val="html0020preformattedchar1"/>
          <w:rFonts w:ascii="Courier New" w:eastAsia="Calibri" w:hAnsi="Courier New" w:cs="Courier New"/>
          <w:color w:val="000000" w:themeColor="text1"/>
          <w:sz w:val="24"/>
          <w:szCs w:val="24"/>
        </w:rPr>
        <w:t xml:space="preserve">determine </w:t>
      </w:r>
      <w:r w:rsidR="00D94863">
        <w:rPr>
          <w:rStyle w:val="html0020preformattedchar1"/>
          <w:rFonts w:ascii="Courier New" w:eastAsia="Calibri" w:hAnsi="Courier New" w:cs="Courier New"/>
          <w:color w:val="000000" w:themeColor="text1"/>
          <w:sz w:val="24"/>
          <w:szCs w:val="24"/>
        </w:rPr>
        <w:t>(</w:t>
      </w:r>
      <w:r w:rsidR="00D94863">
        <w:rPr>
          <w:rFonts w:ascii="Courier New" w:hAnsi="Courier New" w:cs="Courier New"/>
          <w:color w:val="000000" w:themeColor="text1"/>
        </w:rPr>
        <w:t xml:space="preserve">in accordance with </w:t>
      </w:r>
      <w:r w:rsidR="00D94863">
        <w:rPr>
          <w:rFonts w:ascii="Courier New" w:hAnsi="Courier New" w:cs="Courier New"/>
        </w:rPr>
        <w:t>paragraph (</w:t>
      </w:r>
      <w:r w:rsidR="00197766">
        <w:rPr>
          <w:rFonts w:ascii="Courier New" w:hAnsi="Courier New" w:cs="Courier New"/>
        </w:rPr>
        <w:t>f</w:t>
      </w:r>
      <w:r w:rsidR="00D94863" w:rsidRPr="00A04950">
        <w:rPr>
          <w:rFonts w:ascii="Courier New" w:hAnsi="Courier New" w:cs="Courier New"/>
        </w:rPr>
        <w:t xml:space="preserve">) </w:t>
      </w:r>
      <w:r w:rsidR="00D94863">
        <w:rPr>
          <w:rFonts w:ascii="Courier New" w:hAnsi="Courier New" w:cs="Courier New"/>
        </w:rPr>
        <w:t xml:space="preserve">of </w:t>
      </w:r>
      <w:r w:rsidR="00D94863" w:rsidRPr="00A04950">
        <w:rPr>
          <w:rFonts w:ascii="Courier New" w:hAnsi="Courier New" w:cs="Courier New"/>
        </w:rPr>
        <w:t xml:space="preserve">the </w:t>
      </w:r>
      <w:r w:rsidR="00110A3B" w:rsidRPr="00110A3B">
        <w:rPr>
          <w:rFonts w:ascii="Courier New" w:hAnsi="Courier New" w:cs="Courier New"/>
          <w:u w:val="single"/>
        </w:rPr>
        <w:t>Develop capacity</w:t>
      </w:r>
      <w:r w:rsidR="00E540ED">
        <w:rPr>
          <w:rFonts w:ascii="Courier New" w:hAnsi="Courier New" w:cs="Courier New"/>
        </w:rPr>
        <w:t xml:space="preserve"> </w:t>
      </w:r>
      <w:r w:rsidR="00D94863">
        <w:rPr>
          <w:rFonts w:ascii="Courier New" w:hAnsi="Courier New" w:cs="Courier New"/>
        </w:rPr>
        <w:t>section in this notice)</w:t>
      </w:r>
      <w:r w:rsidR="00D94863">
        <w:rPr>
          <w:rStyle w:val="html0020preformattedchar1"/>
          <w:rFonts w:ascii="Courier New" w:eastAsia="Calibri" w:hAnsi="Courier New" w:cs="Courier New"/>
          <w:color w:val="000000" w:themeColor="text1"/>
          <w:sz w:val="24"/>
          <w:szCs w:val="24"/>
        </w:rPr>
        <w:t xml:space="preserve"> </w:t>
      </w:r>
      <w:r w:rsidR="00C5411A">
        <w:rPr>
          <w:rStyle w:val="html0020preformattedchar1"/>
          <w:rFonts w:ascii="Courier New" w:eastAsia="Calibri" w:hAnsi="Courier New" w:cs="Courier New"/>
          <w:color w:val="000000" w:themeColor="text1"/>
          <w:sz w:val="24"/>
          <w:szCs w:val="24"/>
        </w:rPr>
        <w:t xml:space="preserve">the formats it will </w:t>
      </w:r>
      <w:r w:rsidR="001B19D1">
        <w:rPr>
          <w:rStyle w:val="html0020preformattedchar1"/>
          <w:rFonts w:ascii="Courier New" w:eastAsia="Calibri" w:hAnsi="Courier New" w:cs="Courier New"/>
          <w:color w:val="000000" w:themeColor="text1"/>
          <w:sz w:val="24"/>
          <w:szCs w:val="24"/>
        </w:rPr>
        <w:t xml:space="preserve">use to provide AEPD </w:t>
      </w:r>
      <w:r w:rsidR="001B19D1" w:rsidRPr="00A04950">
        <w:rPr>
          <w:rFonts w:ascii="Courier New" w:hAnsi="Courier New" w:cs="Courier New"/>
          <w:color w:val="000000" w:themeColor="text1"/>
        </w:rPr>
        <w:t>to the adult educators in each State</w:t>
      </w:r>
      <w:r w:rsidR="003A5AC7">
        <w:rPr>
          <w:rFonts w:ascii="Courier New" w:hAnsi="Courier New" w:cs="Courier New"/>
          <w:color w:val="000000" w:themeColor="text1"/>
        </w:rPr>
        <w:t xml:space="preserve"> and outlying area</w:t>
      </w:r>
      <w:r w:rsidR="001B19D1" w:rsidRPr="00A04950">
        <w:rPr>
          <w:rFonts w:ascii="Courier New" w:hAnsi="Courier New" w:cs="Courier New"/>
          <w:color w:val="000000" w:themeColor="text1"/>
        </w:rPr>
        <w:t xml:space="preserve"> </w:t>
      </w:r>
      <w:r w:rsidR="00D94863" w:rsidRPr="00A04950">
        <w:rPr>
          <w:rFonts w:ascii="Courier New" w:hAnsi="Courier New" w:cs="Courier New"/>
          <w:color w:val="000000" w:themeColor="text1"/>
        </w:rPr>
        <w:t xml:space="preserve">in the applicant's selected region </w:t>
      </w:r>
      <w:r w:rsidR="001B19D1" w:rsidRPr="00A04950">
        <w:rPr>
          <w:rFonts w:ascii="Courier New" w:hAnsi="Courier New" w:cs="Courier New"/>
          <w:color w:val="000000" w:themeColor="text1"/>
        </w:rPr>
        <w:t>that requests such AEPD</w:t>
      </w:r>
      <w:r w:rsidR="009C1190">
        <w:rPr>
          <w:rFonts w:ascii="Courier New" w:hAnsi="Courier New" w:cs="Courier New"/>
          <w:color w:val="000000" w:themeColor="text1"/>
        </w:rPr>
        <w:t>;</w:t>
      </w:r>
      <w:r w:rsidR="001B19D1" w:rsidRPr="00A04950">
        <w:rPr>
          <w:rFonts w:ascii="Courier New" w:hAnsi="Courier New" w:cs="Courier New"/>
          <w:color w:val="000000" w:themeColor="text1"/>
        </w:rPr>
        <w:t xml:space="preserve"> </w:t>
      </w:r>
    </w:p>
    <w:p w:rsidR="00B10BC7" w:rsidRDefault="009C1190" w:rsidP="0090238B">
      <w:pPr>
        <w:pStyle w:val="normal0"/>
        <w:spacing w:line="480" w:lineRule="auto"/>
        <w:ind w:firstLine="720"/>
        <w:rPr>
          <w:rFonts w:ascii="Courier New" w:hAnsi="Courier New" w:cs="Courier New"/>
          <w:color w:val="000000" w:themeColor="text1"/>
        </w:rPr>
      </w:pPr>
      <w:r>
        <w:rPr>
          <w:rFonts w:ascii="Courier New" w:hAnsi="Courier New" w:cs="Courier New"/>
          <w:color w:val="000000" w:themeColor="text1"/>
        </w:rPr>
        <w:t>(</w:t>
      </w:r>
      <w:r w:rsidR="00715235">
        <w:rPr>
          <w:rFonts w:ascii="Courier New" w:hAnsi="Courier New" w:cs="Courier New"/>
          <w:color w:val="000000" w:themeColor="text1"/>
        </w:rPr>
        <w:t>3</w:t>
      </w:r>
      <w:r>
        <w:rPr>
          <w:rFonts w:ascii="Courier New" w:hAnsi="Courier New" w:cs="Courier New"/>
          <w:color w:val="000000" w:themeColor="text1"/>
        </w:rPr>
        <w:t xml:space="preserve">)  The number of adult educators it proposes to provide AEPD in each year of the project; </w:t>
      </w:r>
    </w:p>
    <w:p w:rsidR="009C1190" w:rsidRDefault="00B10BC7" w:rsidP="0090238B">
      <w:pPr>
        <w:pStyle w:val="normal0"/>
        <w:spacing w:line="480" w:lineRule="auto"/>
        <w:ind w:firstLine="720"/>
        <w:rPr>
          <w:rFonts w:ascii="Courier New" w:hAnsi="Courier New" w:cs="Courier New"/>
          <w:color w:val="000000" w:themeColor="text1"/>
        </w:rPr>
      </w:pPr>
      <w:r>
        <w:rPr>
          <w:rFonts w:ascii="Courier New" w:hAnsi="Courier New" w:cs="Courier New"/>
          <w:color w:val="000000" w:themeColor="text1"/>
        </w:rPr>
        <w:t xml:space="preserve">(4)  How the applicant will involve the advisory partners in achieving the project </w:t>
      </w:r>
      <w:r w:rsidR="00F30221">
        <w:rPr>
          <w:rFonts w:ascii="Courier New" w:hAnsi="Courier New" w:cs="Courier New"/>
          <w:color w:val="000000" w:themeColor="text1"/>
        </w:rPr>
        <w:t xml:space="preserve">goals, </w:t>
      </w:r>
      <w:r>
        <w:rPr>
          <w:rFonts w:ascii="Courier New" w:hAnsi="Courier New" w:cs="Courier New"/>
          <w:color w:val="000000" w:themeColor="text1"/>
        </w:rPr>
        <w:t>objectives</w:t>
      </w:r>
      <w:r w:rsidR="00F30221">
        <w:rPr>
          <w:rFonts w:ascii="Courier New" w:hAnsi="Courier New" w:cs="Courier New"/>
          <w:color w:val="000000" w:themeColor="text1"/>
        </w:rPr>
        <w:t xml:space="preserve"> and outcomes</w:t>
      </w:r>
      <w:r>
        <w:rPr>
          <w:rFonts w:ascii="Courier New" w:hAnsi="Courier New" w:cs="Courier New"/>
          <w:color w:val="000000" w:themeColor="text1"/>
        </w:rPr>
        <w:t xml:space="preserve">; </w:t>
      </w:r>
      <w:r w:rsidR="009C1190">
        <w:rPr>
          <w:rFonts w:ascii="Courier New" w:hAnsi="Courier New" w:cs="Courier New"/>
          <w:color w:val="000000" w:themeColor="text1"/>
        </w:rPr>
        <w:t>and</w:t>
      </w:r>
    </w:p>
    <w:p w:rsidR="00E938C3" w:rsidRPr="00883AAC" w:rsidRDefault="00A04950" w:rsidP="0090238B">
      <w:pPr>
        <w:pStyle w:val="normal0"/>
        <w:spacing w:line="480" w:lineRule="auto"/>
        <w:ind w:firstLine="720"/>
        <w:rPr>
          <w:rFonts w:ascii="Courier New" w:hAnsi="Courier New" w:cs="Courier New"/>
          <w:color w:val="000000" w:themeColor="text1"/>
        </w:rPr>
      </w:pPr>
      <w:r w:rsidRPr="00883AAC">
        <w:rPr>
          <w:rFonts w:ascii="Courier New" w:hAnsi="Courier New" w:cs="Courier New"/>
          <w:color w:val="000000" w:themeColor="text1"/>
        </w:rPr>
        <w:t>(</w:t>
      </w:r>
      <w:r w:rsidR="00B10BC7">
        <w:rPr>
          <w:rFonts w:ascii="Courier New" w:hAnsi="Courier New" w:cs="Courier New"/>
          <w:color w:val="000000" w:themeColor="text1"/>
        </w:rPr>
        <w:t>5</w:t>
      </w:r>
      <w:r w:rsidRPr="00883AAC">
        <w:rPr>
          <w:rFonts w:ascii="Courier New" w:hAnsi="Courier New" w:cs="Courier New"/>
          <w:color w:val="000000" w:themeColor="text1"/>
        </w:rPr>
        <w:t xml:space="preserve">)  </w:t>
      </w:r>
      <w:r w:rsidR="00425F6C" w:rsidRPr="00883AAC">
        <w:rPr>
          <w:rFonts w:ascii="Courier New" w:hAnsi="Courier New" w:cs="Courier New"/>
          <w:color w:val="000000" w:themeColor="text1"/>
        </w:rPr>
        <w:t xml:space="preserve">How the </w:t>
      </w:r>
      <w:r w:rsidR="00D94863">
        <w:rPr>
          <w:rFonts w:ascii="Courier New" w:hAnsi="Courier New" w:cs="Courier New"/>
          <w:color w:val="000000" w:themeColor="text1"/>
        </w:rPr>
        <w:t>applicant</w:t>
      </w:r>
      <w:r w:rsidR="00425F6C" w:rsidRPr="00883AAC">
        <w:rPr>
          <w:rFonts w:ascii="Courier New" w:hAnsi="Courier New" w:cs="Courier New"/>
          <w:color w:val="000000" w:themeColor="text1"/>
        </w:rPr>
        <w:t xml:space="preserve"> will </w:t>
      </w:r>
      <w:r w:rsidR="00B85069" w:rsidRPr="00883AAC">
        <w:rPr>
          <w:rFonts w:ascii="Courier New" w:hAnsi="Courier New" w:cs="Courier New"/>
          <w:color w:val="000000" w:themeColor="text1"/>
        </w:rPr>
        <w:t>assess</w:t>
      </w:r>
      <w:r w:rsidR="000A28AF">
        <w:rPr>
          <w:rFonts w:ascii="Courier New" w:hAnsi="Courier New" w:cs="Courier New"/>
          <w:color w:val="000000" w:themeColor="text1"/>
        </w:rPr>
        <w:t>--</w:t>
      </w:r>
    </w:p>
    <w:p w:rsidR="00E938C3" w:rsidRPr="00883AAC" w:rsidRDefault="00E938C3" w:rsidP="0090238B">
      <w:pPr>
        <w:pStyle w:val="normal0"/>
        <w:spacing w:line="480" w:lineRule="auto"/>
        <w:ind w:firstLine="720"/>
        <w:rPr>
          <w:rFonts w:ascii="Courier New" w:hAnsi="Courier New" w:cs="Courier New"/>
          <w:color w:val="000000" w:themeColor="text1"/>
        </w:rPr>
      </w:pPr>
      <w:r w:rsidRPr="00883AAC">
        <w:rPr>
          <w:rFonts w:ascii="Courier New" w:hAnsi="Courier New" w:cs="Courier New"/>
          <w:color w:val="000000" w:themeColor="text1"/>
        </w:rPr>
        <w:t xml:space="preserve">(A)  </w:t>
      </w:r>
      <w:r w:rsidR="00553916">
        <w:rPr>
          <w:rFonts w:ascii="Courier New" w:hAnsi="Courier New" w:cs="Courier New"/>
          <w:color w:val="000000" w:themeColor="text1"/>
        </w:rPr>
        <w:t>The effectiveness of i</w:t>
      </w:r>
      <w:r w:rsidRPr="00883AAC">
        <w:rPr>
          <w:rFonts w:ascii="Courier New" w:hAnsi="Courier New" w:cs="Courier New"/>
          <w:color w:val="000000" w:themeColor="text1"/>
        </w:rPr>
        <w:t xml:space="preserve">ts </w:t>
      </w:r>
      <w:r w:rsidR="00B85069" w:rsidRPr="00883AAC">
        <w:rPr>
          <w:rStyle w:val="normalchar1"/>
          <w:rFonts w:ascii="Courier New" w:hAnsi="Courier New" w:cs="Courier New"/>
          <w:color w:val="000000" w:themeColor="text1"/>
        </w:rPr>
        <w:t xml:space="preserve">dissemination of information </w:t>
      </w:r>
      <w:r w:rsidR="008E12E4">
        <w:rPr>
          <w:rStyle w:val="normalchar1"/>
          <w:rFonts w:ascii="Courier New" w:hAnsi="Courier New" w:cs="Courier New"/>
          <w:color w:val="000000" w:themeColor="text1"/>
        </w:rPr>
        <w:t xml:space="preserve">about the materials and AEPD in </w:t>
      </w:r>
      <w:r w:rsidR="00B85069" w:rsidRPr="00883AAC">
        <w:rPr>
          <w:rStyle w:val="normalchar1"/>
          <w:rFonts w:ascii="Courier New" w:hAnsi="Courier New" w:cs="Courier New"/>
          <w:color w:val="000000" w:themeColor="text1"/>
        </w:rPr>
        <w:t xml:space="preserve">the LINCS Resource Collection to adult educators in </w:t>
      </w:r>
      <w:r w:rsidR="00B85069" w:rsidRPr="00883AAC">
        <w:rPr>
          <w:rFonts w:ascii="Courier New" w:hAnsi="Courier New" w:cs="Courier New"/>
          <w:color w:val="000000" w:themeColor="text1"/>
        </w:rPr>
        <w:t xml:space="preserve">each State </w:t>
      </w:r>
      <w:r w:rsidR="003A5AC7">
        <w:rPr>
          <w:rFonts w:ascii="Courier New" w:hAnsi="Courier New" w:cs="Courier New"/>
          <w:color w:val="000000" w:themeColor="text1"/>
        </w:rPr>
        <w:t xml:space="preserve">and outlying area </w:t>
      </w:r>
      <w:r w:rsidR="00B85069" w:rsidRPr="00883AAC">
        <w:rPr>
          <w:rFonts w:ascii="Courier New" w:hAnsi="Courier New" w:cs="Courier New"/>
          <w:color w:val="000000" w:themeColor="text1"/>
        </w:rPr>
        <w:t>in the applicant’s selected region</w:t>
      </w:r>
      <w:r w:rsidR="008D7169">
        <w:rPr>
          <w:rFonts w:ascii="Courier New" w:hAnsi="Courier New" w:cs="Courier New"/>
          <w:color w:val="000000" w:themeColor="text1"/>
        </w:rPr>
        <w:t>;</w:t>
      </w:r>
      <w:r w:rsidR="00B85069" w:rsidRPr="00883AAC">
        <w:rPr>
          <w:rFonts w:ascii="Courier New" w:hAnsi="Courier New" w:cs="Courier New"/>
          <w:color w:val="000000" w:themeColor="text1"/>
        </w:rPr>
        <w:t xml:space="preserve"> and </w:t>
      </w:r>
    </w:p>
    <w:p w:rsidR="00B01828" w:rsidRDefault="00E938C3" w:rsidP="00A03FBE">
      <w:pPr>
        <w:pStyle w:val="normal0"/>
        <w:spacing w:line="480" w:lineRule="auto"/>
        <w:ind w:firstLine="720"/>
        <w:rPr>
          <w:rFonts w:ascii="Courier New" w:hAnsi="Courier New" w:cs="Courier New"/>
          <w:color w:val="000000" w:themeColor="text1"/>
        </w:rPr>
      </w:pPr>
      <w:r w:rsidRPr="00883AAC">
        <w:rPr>
          <w:rFonts w:ascii="Courier New" w:hAnsi="Courier New" w:cs="Courier New"/>
          <w:color w:val="000000" w:themeColor="text1"/>
        </w:rPr>
        <w:t>(B)  T</w:t>
      </w:r>
      <w:r w:rsidR="00B85069" w:rsidRPr="00883AAC">
        <w:rPr>
          <w:rFonts w:ascii="Courier New" w:hAnsi="Courier New" w:cs="Courier New"/>
          <w:color w:val="000000" w:themeColor="text1"/>
        </w:rPr>
        <w:t xml:space="preserve">he </w:t>
      </w:r>
      <w:r w:rsidR="00A119EA">
        <w:rPr>
          <w:rFonts w:ascii="Courier New" w:hAnsi="Courier New" w:cs="Courier New"/>
          <w:color w:val="000000" w:themeColor="text1"/>
        </w:rPr>
        <w:t xml:space="preserve">quality of the </w:t>
      </w:r>
      <w:r w:rsidR="00B85069" w:rsidRPr="00883AAC">
        <w:rPr>
          <w:rStyle w:val="html0020preformattedchar1"/>
          <w:rFonts w:ascii="Courier New" w:eastAsia="Calibri" w:hAnsi="Courier New" w:cs="Courier New"/>
          <w:color w:val="000000" w:themeColor="text1"/>
          <w:sz w:val="24"/>
          <w:szCs w:val="24"/>
        </w:rPr>
        <w:t xml:space="preserve">AEPD </w:t>
      </w:r>
      <w:r w:rsidR="008D7169">
        <w:rPr>
          <w:rStyle w:val="html0020preformattedchar1"/>
          <w:rFonts w:ascii="Courier New" w:eastAsia="Calibri" w:hAnsi="Courier New" w:cs="Courier New"/>
          <w:color w:val="000000" w:themeColor="text1"/>
          <w:sz w:val="24"/>
          <w:szCs w:val="24"/>
        </w:rPr>
        <w:t xml:space="preserve">it provides </w:t>
      </w:r>
      <w:r w:rsidR="00B85069" w:rsidRPr="00883AAC">
        <w:rPr>
          <w:rFonts w:ascii="Courier New" w:hAnsi="Courier New" w:cs="Courier New"/>
          <w:color w:val="000000" w:themeColor="text1"/>
        </w:rPr>
        <w:t>to adult educators in each State</w:t>
      </w:r>
      <w:r w:rsidR="003A5AC7">
        <w:rPr>
          <w:rFonts w:ascii="Courier New" w:hAnsi="Courier New" w:cs="Courier New"/>
          <w:color w:val="000000" w:themeColor="text1"/>
        </w:rPr>
        <w:t xml:space="preserve"> and outlying area</w:t>
      </w:r>
      <w:r w:rsidR="00B85069" w:rsidRPr="00883AAC">
        <w:rPr>
          <w:rFonts w:ascii="Courier New" w:hAnsi="Courier New" w:cs="Courier New"/>
          <w:color w:val="000000" w:themeColor="text1"/>
        </w:rPr>
        <w:t xml:space="preserve"> </w:t>
      </w:r>
      <w:r w:rsidR="00F1427F" w:rsidRPr="00883AAC">
        <w:rPr>
          <w:rFonts w:ascii="Courier New" w:hAnsi="Courier New" w:cs="Courier New"/>
          <w:color w:val="000000" w:themeColor="text1"/>
        </w:rPr>
        <w:t xml:space="preserve">in the applicant's selected region </w:t>
      </w:r>
      <w:r w:rsidR="00B85069" w:rsidRPr="00883AAC">
        <w:rPr>
          <w:rFonts w:ascii="Courier New" w:hAnsi="Courier New" w:cs="Courier New"/>
          <w:color w:val="000000" w:themeColor="text1"/>
        </w:rPr>
        <w:t>that requests such AEPD</w:t>
      </w:r>
      <w:r w:rsidR="00E63E59" w:rsidRPr="00883AAC">
        <w:rPr>
          <w:rFonts w:ascii="Courier New" w:hAnsi="Courier New" w:cs="Courier New"/>
          <w:color w:val="000000" w:themeColor="text1"/>
        </w:rPr>
        <w:t>.</w:t>
      </w:r>
      <w:r w:rsidR="00B85069" w:rsidDel="00B85069">
        <w:rPr>
          <w:rFonts w:ascii="Courier New" w:hAnsi="Courier New" w:cs="Courier New"/>
          <w:color w:val="000000" w:themeColor="text1"/>
        </w:rPr>
        <w:t xml:space="preserve"> </w:t>
      </w:r>
    </w:p>
    <w:p w:rsidR="00443F8A" w:rsidRPr="00A03FBE" w:rsidRDefault="00443F8A" w:rsidP="00A03FBE">
      <w:pPr>
        <w:pStyle w:val="normal0"/>
        <w:spacing w:line="480" w:lineRule="auto"/>
        <w:ind w:firstLine="720"/>
        <w:rPr>
          <w:rFonts w:ascii="Courier New" w:hAnsi="Courier New" w:cs="Courier New"/>
          <w:color w:val="000000" w:themeColor="text1"/>
        </w:rPr>
      </w:pPr>
      <w:r>
        <w:rPr>
          <w:rFonts w:ascii="Courier New" w:hAnsi="Courier New" w:cs="Courier New"/>
          <w:color w:val="000000" w:themeColor="text1"/>
        </w:rPr>
        <w:t xml:space="preserve">(b)  </w:t>
      </w:r>
      <w:r w:rsidR="00BB4863">
        <w:rPr>
          <w:rFonts w:ascii="Courier New" w:hAnsi="Courier New" w:cs="Courier New"/>
          <w:color w:val="000000" w:themeColor="text1"/>
        </w:rPr>
        <w:t xml:space="preserve">A description of </w:t>
      </w:r>
      <w:r w:rsidR="00E540ED">
        <w:rPr>
          <w:rFonts w:ascii="Courier New" w:hAnsi="Courier New" w:cs="Courier New"/>
          <w:color w:val="000000" w:themeColor="text1"/>
        </w:rPr>
        <w:t xml:space="preserve">the process for implementing </w:t>
      </w:r>
      <w:r w:rsidR="00BB4863">
        <w:rPr>
          <w:rFonts w:ascii="Courier New" w:hAnsi="Courier New" w:cs="Courier New"/>
          <w:color w:val="000000" w:themeColor="text1"/>
        </w:rPr>
        <w:t>the priorities that</w:t>
      </w:r>
      <w:r w:rsidR="00BB4863" w:rsidRPr="009745E0">
        <w:rPr>
          <w:rFonts w:ascii="Courier New" w:hAnsi="Courier New" w:cs="Courier New"/>
          <w:color w:val="000000" w:themeColor="text1"/>
        </w:rPr>
        <w:t xml:space="preserve"> </w:t>
      </w:r>
      <w:r w:rsidR="00B20276">
        <w:rPr>
          <w:rFonts w:ascii="Courier New" w:hAnsi="Courier New" w:cs="Courier New"/>
          <w:color w:val="000000" w:themeColor="text1"/>
        </w:rPr>
        <w:t xml:space="preserve">will be </w:t>
      </w:r>
      <w:r w:rsidR="00BB4863" w:rsidRPr="009745E0">
        <w:rPr>
          <w:rFonts w:ascii="Courier New" w:hAnsi="Courier New" w:cs="Courier New"/>
          <w:color w:val="000000" w:themeColor="text1"/>
        </w:rPr>
        <w:t xml:space="preserve">established in </w:t>
      </w:r>
      <w:r w:rsidR="00BB4863">
        <w:rPr>
          <w:rFonts w:ascii="Courier New" w:hAnsi="Courier New" w:cs="Courier New"/>
          <w:color w:val="000000" w:themeColor="text1"/>
        </w:rPr>
        <w:t xml:space="preserve">collaboration </w:t>
      </w:r>
      <w:r w:rsidR="00BB4863" w:rsidRPr="009745E0">
        <w:rPr>
          <w:rFonts w:ascii="Courier New" w:hAnsi="Courier New" w:cs="Courier New"/>
          <w:color w:val="000000" w:themeColor="text1"/>
        </w:rPr>
        <w:t xml:space="preserve">with the Department at the Department’s post-award meeting, for providing virtual or in-person </w:t>
      </w:r>
      <w:r w:rsidR="00BB4863" w:rsidRPr="009745E0">
        <w:rPr>
          <w:rFonts w:ascii="Courier New" w:hAnsi="Courier New" w:cs="Courier New"/>
        </w:rPr>
        <w:t xml:space="preserve">AEPD to each State </w:t>
      </w:r>
      <w:r w:rsidR="00BB4863" w:rsidRPr="009745E0">
        <w:rPr>
          <w:rFonts w:ascii="Courier New" w:hAnsi="Courier New" w:cs="Courier New"/>
          <w:color w:val="000000" w:themeColor="text1"/>
        </w:rPr>
        <w:t>and outlying area in the applicant's selected region that requests such AEPD</w:t>
      </w:r>
      <w:r w:rsidR="00BB4863" w:rsidRPr="009745E0">
        <w:rPr>
          <w:rFonts w:ascii="Courier New" w:hAnsi="Courier New" w:cs="Courier New"/>
        </w:rPr>
        <w:t>.</w:t>
      </w:r>
    </w:p>
    <w:p w:rsidR="008E7927" w:rsidRDefault="00A04950">
      <w:pPr>
        <w:ind w:firstLine="720"/>
        <w:rPr>
          <w:rFonts w:ascii="Courier New" w:hAnsi="Courier New" w:cs="Courier New"/>
          <w:color w:val="000000" w:themeColor="text1"/>
        </w:rPr>
      </w:pPr>
      <w:r w:rsidRPr="00A04950">
        <w:rPr>
          <w:rFonts w:ascii="Courier New" w:hAnsi="Courier New" w:cs="Courier New"/>
          <w:color w:val="000000" w:themeColor="text1"/>
        </w:rPr>
        <w:t>(</w:t>
      </w:r>
      <w:r w:rsidR="00443F8A">
        <w:rPr>
          <w:rFonts w:ascii="Courier New" w:hAnsi="Courier New" w:cs="Courier New"/>
          <w:color w:val="000000" w:themeColor="text1"/>
        </w:rPr>
        <w:t>c</w:t>
      </w:r>
      <w:r w:rsidRPr="00A04950">
        <w:rPr>
          <w:rFonts w:ascii="Courier New" w:hAnsi="Courier New" w:cs="Courier New"/>
          <w:color w:val="000000" w:themeColor="text1"/>
        </w:rPr>
        <w:t xml:space="preserve">)  A description of how the applicant would use </w:t>
      </w:r>
      <w:r w:rsidR="005A1C7C">
        <w:rPr>
          <w:rFonts w:ascii="Courier New" w:hAnsi="Courier New" w:cs="Courier New"/>
          <w:color w:val="000000" w:themeColor="text1"/>
        </w:rPr>
        <w:t>data</w:t>
      </w:r>
      <w:r w:rsidR="00553916">
        <w:rPr>
          <w:rFonts w:ascii="Courier New" w:hAnsi="Courier New" w:cs="Courier New"/>
          <w:color w:val="000000" w:themeColor="text1"/>
        </w:rPr>
        <w:t xml:space="preserve"> and </w:t>
      </w:r>
      <w:r w:rsidR="00A119EA">
        <w:rPr>
          <w:rFonts w:ascii="Courier New" w:hAnsi="Courier New" w:cs="Courier New"/>
          <w:color w:val="000000" w:themeColor="text1"/>
        </w:rPr>
        <w:t xml:space="preserve">information on </w:t>
      </w:r>
      <w:r w:rsidRPr="00A04950">
        <w:rPr>
          <w:rFonts w:ascii="Courier New" w:hAnsi="Courier New" w:cs="Courier New"/>
          <w:color w:val="000000" w:themeColor="text1"/>
        </w:rPr>
        <w:t>first-year outcomes</w:t>
      </w:r>
      <w:r w:rsidR="00565C72">
        <w:rPr>
          <w:rFonts w:ascii="Courier New" w:hAnsi="Courier New" w:cs="Courier New"/>
          <w:color w:val="000000" w:themeColor="text1"/>
        </w:rPr>
        <w:t xml:space="preserve"> in paragraph (a) of this section</w:t>
      </w:r>
      <w:r w:rsidRPr="00A04950">
        <w:rPr>
          <w:rFonts w:ascii="Courier New" w:hAnsi="Courier New" w:cs="Courier New"/>
          <w:color w:val="000000" w:themeColor="text1"/>
        </w:rPr>
        <w:t xml:space="preserve"> to modify project </w:t>
      </w:r>
      <w:r w:rsidR="00490D3F">
        <w:rPr>
          <w:rFonts w:ascii="Courier New" w:hAnsi="Courier New" w:cs="Courier New"/>
          <w:color w:val="000000" w:themeColor="text1"/>
        </w:rPr>
        <w:t xml:space="preserve">goals, </w:t>
      </w:r>
      <w:r w:rsidRPr="00A04950">
        <w:rPr>
          <w:rFonts w:ascii="Courier New" w:hAnsi="Courier New" w:cs="Courier New"/>
          <w:color w:val="000000" w:themeColor="text1"/>
        </w:rPr>
        <w:t xml:space="preserve">objectives </w:t>
      </w:r>
      <w:r w:rsidR="00565C72">
        <w:rPr>
          <w:rFonts w:ascii="Courier New" w:hAnsi="Courier New" w:cs="Courier New"/>
          <w:color w:val="000000" w:themeColor="text1"/>
        </w:rPr>
        <w:t>and ou</w:t>
      </w:r>
      <w:r w:rsidR="00490D3F">
        <w:rPr>
          <w:rFonts w:ascii="Courier New" w:hAnsi="Courier New" w:cs="Courier New"/>
          <w:color w:val="000000" w:themeColor="text1"/>
        </w:rPr>
        <w:t xml:space="preserve">tcomes </w:t>
      </w:r>
      <w:r w:rsidRPr="00A04950">
        <w:rPr>
          <w:rFonts w:ascii="Courier New" w:hAnsi="Courier New" w:cs="Courier New"/>
          <w:color w:val="000000" w:themeColor="text1"/>
        </w:rPr>
        <w:t>for years two and three of the project</w:t>
      </w:r>
      <w:r w:rsidR="008D7169">
        <w:rPr>
          <w:rFonts w:ascii="Courier New" w:hAnsi="Courier New" w:cs="Courier New"/>
          <w:color w:val="000000" w:themeColor="text1"/>
        </w:rPr>
        <w:t xml:space="preserve"> period</w:t>
      </w:r>
      <w:r w:rsidR="001A61CE">
        <w:rPr>
          <w:rFonts w:ascii="Courier New" w:hAnsi="Courier New" w:cs="Courier New"/>
          <w:color w:val="000000" w:themeColor="text1"/>
        </w:rPr>
        <w:t>.</w:t>
      </w:r>
      <w:r w:rsidRPr="00A04950">
        <w:rPr>
          <w:rFonts w:ascii="Courier New" w:hAnsi="Courier New" w:cs="Courier New"/>
          <w:color w:val="000000" w:themeColor="text1"/>
        </w:rPr>
        <w:t xml:space="preserve"> </w:t>
      </w:r>
    </w:p>
    <w:p w:rsidR="0090238B" w:rsidRPr="000651D2" w:rsidRDefault="00A04950" w:rsidP="0090238B">
      <w:pPr>
        <w:pStyle w:val="normal0"/>
        <w:spacing w:line="480" w:lineRule="auto"/>
        <w:ind w:firstLine="720"/>
        <w:rPr>
          <w:rStyle w:val="html0020preformattedchar1"/>
          <w:rFonts w:eastAsia="Batang"/>
          <w:lang w:eastAsia="ko-KR"/>
        </w:rPr>
      </w:pPr>
      <w:r w:rsidRPr="00A04950">
        <w:rPr>
          <w:rFonts w:ascii="Courier New" w:hAnsi="Courier New" w:cs="Courier New"/>
          <w:color w:val="000000" w:themeColor="text1"/>
        </w:rPr>
        <w:t>(</w:t>
      </w:r>
      <w:r w:rsidR="00443F8A">
        <w:rPr>
          <w:rFonts w:ascii="Courier New" w:hAnsi="Courier New" w:cs="Courier New"/>
          <w:color w:val="000000" w:themeColor="text1"/>
        </w:rPr>
        <w:t>d</w:t>
      </w:r>
      <w:r w:rsidRPr="00A04950">
        <w:rPr>
          <w:rFonts w:ascii="Courier New" w:hAnsi="Courier New" w:cs="Courier New"/>
          <w:color w:val="000000" w:themeColor="text1"/>
        </w:rPr>
        <w:t>)</w:t>
      </w:r>
      <w:r w:rsidR="008E12E4">
        <w:rPr>
          <w:rFonts w:ascii="Courier New" w:hAnsi="Courier New" w:cs="Courier New"/>
          <w:color w:val="000000" w:themeColor="text1"/>
        </w:rPr>
        <w:t xml:space="preserve">  </w:t>
      </w:r>
      <w:r w:rsidR="008D7169">
        <w:rPr>
          <w:rFonts w:ascii="Courier New" w:hAnsi="Courier New" w:cs="Courier New"/>
          <w:color w:val="000000" w:themeColor="text1"/>
        </w:rPr>
        <w:t>A description of h</w:t>
      </w:r>
      <w:r w:rsidRPr="00A04950">
        <w:rPr>
          <w:rFonts w:ascii="Courier New" w:hAnsi="Courier New" w:cs="Courier New"/>
          <w:color w:val="000000" w:themeColor="text1"/>
        </w:rPr>
        <w:t xml:space="preserve">ow progress on each project </w:t>
      </w:r>
      <w:r w:rsidR="00490D3F">
        <w:rPr>
          <w:rFonts w:ascii="Courier New" w:hAnsi="Courier New" w:cs="Courier New"/>
          <w:color w:val="000000" w:themeColor="text1"/>
        </w:rPr>
        <w:t xml:space="preserve">goal, </w:t>
      </w:r>
      <w:r w:rsidRPr="00A04950">
        <w:rPr>
          <w:rFonts w:ascii="Courier New" w:hAnsi="Courier New" w:cs="Courier New"/>
          <w:color w:val="000000" w:themeColor="text1"/>
        </w:rPr>
        <w:t xml:space="preserve">objective </w:t>
      </w:r>
      <w:r w:rsidR="00490D3F">
        <w:rPr>
          <w:rFonts w:ascii="Courier New" w:hAnsi="Courier New" w:cs="Courier New"/>
          <w:color w:val="000000" w:themeColor="text1"/>
        </w:rPr>
        <w:t xml:space="preserve">and outcome </w:t>
      </w:r>
      <w:r w:rsidRPr="00A04950">
        <w:rPr>
          <w:rFonts w:ascii="Courier New" w:hAnsi="Courier New" w:cs="Courier New"/>
          <w:color w:val="000000" w:themeColor="text1"/>
        </w:rPr>
        <w:t xml:space="preserve">would be reported, on a quarterly basis, to the </w:t>
      </w:r>
      <w:r w:rsidR="00553916">
        <w:rPr>
          <w:rFonts w:ascii="Courier New" w:hAnsi="Courier New" w:cs="Courier New"/>
          <w:color w:val="000000" w:themeColor="text1"/>
        </w:rPr>
        <w:t>Department</w:t>
      </w:r>
      <w:r w:rsidRPr="00A04950">
        <w:rPr>
          <w:rFonts w:ascii="Courier New" w:hAnsi="Courier New" w:cs="Courier New"/>
          <w:color w:val="000000" w:themeColor="text1"/>
        </w:rPr>
        <w:t>.</w:t>
      </w:r>
    </w:p>
    <w:p w:rsidR="0008024C" w:rsidRDefault="00291843">
      <w:pPr>
        <w:pStyle w:val="html0020preformatted"/>
        <w:spacing w:line="480" w:lineRule="auto"/>
        <w:ind w:firstLine="720"/>
        <w:rPr>
          <w:rFonts w:ascii="Courier New" w:hAnsi="Courier New" w:cs="Courier New"/>
          <w:color w:val="000000" w:themeColor="text1"/>
          <w:sz w:val="24"/>
          <w:szCs w:val="24"/>
        </w:rPr>
      </w:pPr>
      <w:r>
        <w:rPr>
          <w:rStyle w:val="html0020preformattedchar1"/>
          <w:rFonts w:ascii="Courier New" w:hAnsi="Courier New" w:cs="Courier New"/>
          <w:color w:val="000000" w:themeColor="text1"/>
          <w:sz w:val="24"/>
          <w:szCs w:val="24"/>
          <w:u w:val="single"/>
        </w:rPr>
        <w:t>6.  Propose a m</w:t>
      </w:r>
      <w:r w:rsidR="00A04950">
        <w:rPr>
          <w:rStyle w:val="html0020preformattedchar1"/>
          <w:rFonts w:ascii="Courier New" w:hAnsi="Courier New" w:cs="Courier New"/>
          <w:color w:val="000000" w:themeColor="text1"/>
          <w:sz w:val="24"/>
          <w:szCs w:val="24"/>
          <w:u w:val="single"/>
        </w:rPr>
        <w:t xml:space="preserve">anagement </w:t>
      </w:r>
      <w:r>
        <w:rPr>
          <w:rStyle w:val="html0020preformattedchar1"/>
          <w:rFonts w:ascii="Courier New" w:hAnsi="Courier New" w:cs="Courier New"/>
          <w:color w:val="000000" w:themeColor="text1"/>
          <w:sz w:val="24"/>
          <w:szCs w:val="24"/>
          <w:u w:val="single"/>
        </w:rPr>
        <w:t>p</w:t>
      </w:r>
      <w:r w:rsidR="00A04950">
        <w:rPr>
          <w:rStyle w:val="html0020preformattedchar1"/>
          <w:rFonts w:ascii="Courier New" w:hAnsi="Courier New" w:cs="Courier New"/>
          <w:color w:val="000000" w:themeColor="text1"/>
          <w:sz w:val="24"/>
          <w:szCs w:val="24"/>
          <w:u w:val="single"/>
        </w:rPr>
        <w:t>lan</w:t>
      </w:r>
      <w:r w:rsidR="00A04950">
        <w:rPr>
          <w:rStyle w:val="html0020preformattedchar1"/>
          <w:rFonts w:ascii="Courier New" w:hAnsi="Courier New" w:cs="Courier New"/>
          <w:color w:val="000000" w:themeColor="text1"/>
          <w:sz w:val="24"/>
          <w:szCs w:val="24"/>
        </w:rPr>
        <w:t xml:space="preserve">. </w:t>
      </w:r>
      <w:r w:rsidR="004A435C">
        <w:rPr>
          <w:rStyle w:val="html0020preformattedchar1"/>
          <w:rFonts w:ascii="Courier New" w:hAnsi="Courier New" w:cs="Courier New"/>
          <w:color w:val="000000" w:themeColor="text1"/>
          <w:sz w:val="24"/>
          <w:szCs w:val="24"/>
        </w:rPr>
        <w:t xml:space="preserve"> </w:t>
      </w:r>
      <w:r w:rsidR="00A04950">
        <w:rPr>
          <w:rStyle w:val="html0020preformattedchar1"/>
          <w:rFonts w:ascii="Courier New" w:hAnsi="Courier New" w:cs="Courier New"/>
          <w:color w:val="000000" w:themeColor="text1"/>
          <w:sz w:val="24"/>
          <w:szCs w:val="24"/>
        </w:rPr>
        <w:t>The applicant must submit</w:t>
      </w:r>
      <w:r w:rsidR="000A28AF">
        <w:rPr>
          <w:rStyle w:val="html0020preformattedchar1"/>
          <w:rFonts w:ascii="Courier New" w:hAnsi="Courier New" w:cs="Courier New"/>
          <w:color w:val="000000" w:themeColor="text1"/>
          <w:sz w:val="24"/>
          <w:szCs w:val="24"/>
        </w:rPr>
        <w:t>, as part of its application,</w:t>
      </w:r>
      <w:r w:rsidR="00A04950">
        <w:rPr>
          <w:rStyle w:val="html0020preformattedchar1"/>
          <w:rFonts w:ascii="Courier New" w:hAnsi="Courier New" w:cs="Courier New"/>
          <w:color w:val="000000" w:themeColor="text1"/>
          <w:sz w:val="24"/>
          <w:szCs w:val="24"/>
        </w:rPr>
        <w:t xml:space="preserve"> a management plan for the proposed project that--</w:t>
      </w:r>
    </w:p>
    <w:p w:rsidR="0090238B" w:rsidRPr="000651D2" w:rsidRDefault="00A04950" w:rsidP="0090238B">
      <w:pPr>
        <w:pStyle w:val="html0020preformatted"/>
        <w:spacing w:line="480" w:lineRule="auto"/>
        <w:ind w:firstLine="720"/>
        <w:rPr>
          <w:rFonts w:ascii="Courier New" w:hAnsi="Courier New" w:cs="Courier New"/>
          <w:color w:val="000000" w:themeColor="text1"/>
          <w:sz w:val="24"/>
          <w:szCs w:val="24"/>
        </w:rPr>
      </w:pPr>
      <w:r>
        <w:rPr>
          <w:rStyle w:val="html0020preformattedchar1"/>
          <w:rFonts w:ascii="Courier New" w:hAnsi="Courier New" w:cs="Courier New"/>
          <w:color w:val="000000" w:themeColor="text1"/>
          <w:sz w:val="24"/>
          <w:szCs w:val="24"/>
        </w:rPr>
        <w:t xml:space="preserve">(a)  </w:t>
      </w:r>
      <w:r w:rsidR="000A28AF">
        <w:rPr>
          <w:rStyle w:val="normalchar1"/>
          <w:rFonts w:ascii="Courier New" w:hAnsi="Courier New" w:cs="Courier New"/>
          <w:color w:val="000000" w:themeColor="text1"/>
        </w:rPr>
        <w:t>I</w:t>
      </w:r>
      <w:r>
        <w:rPr>
          <w:rStyle w:val="html0020preformattedchar1"/>
          <w:rFonts w:ascii="Courier New" w:hAnsi="Courier New" w:cs="Courier New"/>
          <w:color w:val="000000" w:themeColor="text1"/>
          <w:sz w:val="24"/>
          <w:szCs w:val="24"/>
        </w:rPr>
        <w:t xml:space="preserve">dentifies </w:t>
      </w:r>
      <w:r w:rsidR="00291843">
        <w:rPr>
          <w:rStyle w:val="html0020preformattedchar1"/>
          <w:rFonts w:ascii="Courier New" w:hAnsi="Courier New" w:cs="Courier New"/>
          <w:color w:val="000000" w:themeColor="text1"/>
          <w:sz w:val="24"/>
          <w:szCs w:val="24"/>
        </w:rPr>
        <w:t xml:space="preserve">activities </w:t>
      </w:r>
      <w:r>
        <w:rPr>
          <w:rStyle w:val="html0020preformattedchar1"/>
          <w:rFonts w:ascii="Courier New" w:hAnsi="Courier New" w:cs="Courier New"/>
          <w:color w:val="000000" w:themeColor="text1"/>
          <w:sz w:val="24"/>
          <w:szCs w:val="24"/>
        </w:rPr>
        <w:t xml:space="preserve">to be undertaken to accomplish each project </w:t>
      </w:r>
      <w:r w:rsidR="00291843">
        <w:rPr>
          <w:rStyle w:val="html0020preformattedchar1"/>
          <w:rFonts w:ascii="Courier New" w:hAnsi="Courier New" w:cs="Courier New"/>
          <w:color w:val="000000" w:themeColor="text1"/>
          <w:sz w:val="24"/>
          <w:szCs w:val="24"/>
        </w:rPr>
        <w:t>goal</w:t>
      </w:r>
      <w:r w:rsidR="00F30221">
        <w:rPr>
          <w:rStyle w:val="html0020preformattedchar1"/>
          <w:rFonts w:ascii="Courier New" w:hAnsi="Courier New" w:cs="Courier New"/>
          <w:color w:val="000000" w:themeColor="text1"/>
          <w:sz w:val="24"/>
          <w:szCs w:val="24"/>
        </w:rPr>
        <w:t>, objective and outcome</w:t>
      </w:r>
      <w:r w:rsidR="000A28AF">
        <w:rPr>
          <w:rStyle w:val="html0020preformattedchar1"/>
          <w:rFonts w:ascii="Courier New" w:hAnsi="Courier New" w:cs="Courier New"/>
          <w:color w:val="000000" w:themeColor="text1"/>
          <w:sz w:val="24"/>
          <w:szCs w:val="24"/>
        </w:rPr>
        <w:t>, including</w:t>
      </w:r>
      <w:r w:rsidR="00C320EB">
        <w:rPr>
          <w:rStyle w:val="html0020preformattedchar1"/>
          <w:rFonts w:ascii="Courier New" w:hAnsi="Courier New" w:cs="Courier New"/>
          <w:color w:val="000000" w:themeColor="text1"/>
          <w:sz w:val="24"/>
          <w:szCs w:val="24"/>
        </w:rPr>
        <w:t>,</w:t>
      </w:r>
      <w:r w:rsidR="000A28AF">
        <w:rPr>
          <w:rStyle w:val="html0020preformattedchar1"/>
          <w:rFonts w:ascii="Courier New" w:hAnsi="Courier New" w:cs="Courier New"/>
          <w:color w:val="000000" w:themeColor="text1"/>
          <w:sz w:val="24"/>
          <w:szCs w:val="24"/>
        </w:rPr>
        <w:t xml:space="preserve"> at a minimum</w:t>
      </w:r>
      <w:r w:rsidR="00C320EB">
        <w:rPr>
          <w:rStyle w:val="html0020preformattedchar1"/>
          <w:rFonts w:ascii="Courier New" w:hAnsi="Courier New" w:cs="Courier New"/>
          <w:color w:val="000000" w:themeColor="text1"/>
          <w:sz w:val="24"/>
          <w:szCs w:val="24"/>
        </w:rPr>
        <w:t>,</w:t>
      </w:r>
      <w:r w:rsidR="000A28AF">
        <w:rPr>
          <w:rStyle w:val="html0020preformattedchar1"/>
          <w:rFonts w:ascii="Courier New" w:hAnsi="Courier New" w:cs="Courier New"/>
          <w:color w:val="000000" w:themeColor="text1"/>
          <w:sz w:val="24"/>
          <w:szCs w:val="24"/>
        </w:rPr>
        <w:t xml:space="preserve"> the </w:t>
      </w:r>
      <w:r w:rsidR="00722995">
        <w:rPr>
          <w:rStyle w:val="html0020preformattedchar1"/>
          <w:rFonts w:ascii="Courier New" w:hAnsi="Courier New" w:cs="Courier New"/>
          <w:color w:val="000000" w:themeColor="text1"/>
          <w:sz w:val="24"/>
          <w:szCs w:val="24"/>
        </w:rPr>
        <w:t xml:space="preserve">required </w:t>
      </w:r>
      <w:r w:rsidR="000A28AF">
        <w:rPr>
          <w:rStyle w:val="html0020preformattedchar1"/>
          <w:rFonts w:ascii="Courier New" w:hAnsi="Courier New" w:cs="Courier New"/>
          <w:color w:val="000000" w:themeColor="text1"/>
          <w:sz w:val="24"/>
          <w:szCs w:val="24"/>
        </w:rPr>
        <w:t xml:space="preserve">project activities </w:t>
      </w:r>
      <w:r w:rsidR="00722995">
        <w:rPr>
          <w:rStyle w:val="html0020preformattedchar1"/>
          <w:rFonts w:ascii="Courier New" w:hAnsi="Courier New" w:cs="Courier New"/>
          <w:color w:val="000000" w:themeColor="text1"/>
          <w:sz w:val="24"/>
          <w:szCs w:val="24"/>
        </w:rPr>
        <w:t xml:space="preserve">outlined in paragraph (c)(3) </w:t>
      </w:r>
      <w:r w:rsidR="000A28AF">
        <w:rPr>
          <w:rStyle w:val="html0020preformattedchar1"/>
          <w:rFonts w:ascii="Courier New" w:hAnsi="Courier New" w:cs="Courier New"/>
          <w:color w:val="000000" w:themeColor="text1"/>
          <w:sz w:val="24"/>
          <w:szCs w:val="24"/>
        </w:rPr>
        <w:t xml:space="preserve">in this </w:t>
      </w:r>
      <w:r w:rsidR="00722995">
        <w:rPr>
          <w:rStyle w:val="html0020preformattedchar1"/>
          <w:rFonts w:ascii="Courier New" w:hAnsi="Courier New" w:cs="Courier New"/>
          <w:color w:val="000000" w:themeColor="text1"/>
          <w:sz w:val="24"/>
          <w:szCs w:val="24"/>
        </w:rPr>
        <w:t>section</w:t>
      </w:r>
      <w:r>
        <w:rPr>
          <w:rStyle w:val="html0020preformattedchar1"/>
          <w:rFonts w:ascii="Courier New" w:hAnsi="Courier New" w:cs="Courier New"/>
          <w:color w:val="000000" w:themeColor="text1"/>
          <w:sz w:val="24"/>
          <w:szCs w:val="24"/>
        </w:rPr>
        <w:t>;</w:t>
      </w:r>
    </w:p>
    <w:p w:rsidR="0090238B" w:rsidRPr="000651D2" w:rsidRDefault="00A04950" w:rsidP="0090238B">
      <w:pPr>
        <w:pStyle w:val="normal0"/>
        <w:spacing w:line="480" w:lineRule="auto"/>
        <w:ind w:firstLine="720"/>
        <w:rPr>
          <w:rStyle w:val="html0020preformattedchar1"/>
          <w:rFonts w:eastAsia="Batang"/>
        </w:rPr>
      </w:pPr>
      <w:r>
        <w:rPr>
          <w:rStyle w:val="html0020preformattedchar1"/>
          <w:rFonts w:ascii="Courier New" w:eastAsia="Batang" w:hAnsi="Courier New" w:cs="Courier New"/>
          <w:color w:val="000000" w:themeColor="text1"/>
          <w:sz w:val="24"/>
          <w:szCs w:val="24"/>
        </w:rPr>
        <w:t xml:space="preserve">(b)  Assigns responsibility for the completion of </w:t>
      </w:r>
      <w:r w:rsidR="00565C72">
        <w:rPr>
          <w:rStyle w:val="html0020preformattedchar1"/>
          <w:rFonts w:ascii="Courier New" w:eastAsia="Batang" w:hAnsi="Courier New" w:cs="Courier New"/>
          <w:color w:val="000000" w:themeColor="text1"/>
          <w:sz w:val="24"/>
          <w:szCs w:val="24"/>
        </w:rPr>
        <w:t xml:space="preserve">activities </w:t>
      </w:r>
      <w:r>
        <w:rPr>
          <w:rStyle w:val="html0020preformattedchar1"/>
          <w:rFonts w:ascii="Courier New" w:eastAsia="Batang" w:hAnsi="Courier New" w:cs="Courier New"/>
          <w:color w:val="000000" w:themeColor="text1"/>
          <w:sz w:val="24"/>
          <w:szCs w:val="24"/>
        </w:rPr>
        <w:t xml:space="preserve">identified under paragraph (a) of this section to specific </w:t>
      </w:r>
      <w:r w:rsidR="00921BA6" w:rsidRPr="000651D2">
        <w:rPr>
          <w:rStyle w:val="html0020preformattedchar1"/>
          <w:rFonts w:ascii="Courier New" w:eastAsia="Batang" w:hAnsi="Courier New" w:cs="Courier New"/>
          <w:color w:val="000000" w:themeColor="text1"/>
          <w:sz w:val="24"/>
          <w:szCs w:val="24"/>
        </w:rPr>
        <w:t>project</w:t>
      </w:r>
      <w:r w:rsidR="0090238B" w:rsidRPr="000651D2">
        <w:rPr>
          <w:rStyle w:val="html0020preformattedchar1"/>
          <w:rFonts w:ascii="Courier New" w:eastAsia="Batang" w:hAnsi="Courier New" w:cs="Courier New"/>
          <w:color w:val="000000" w:themeColor="text1"/>
          <w:sz w:val="24"/>
          <w:szCs w:val="24"/>
        </w:rPr>
        <w:t xml:space="preserve"> personnel</w:t>
      </w:r>
      <w:r>
        <w:rPr>
          <w:rStyle w:val="html0020preformattedchar1"/>
          <w:rFonts w:ascii="Courier New" w:eastAsia="Batang" w:hAnsi="Courier New" w:cs="Courier New"/>
          <w:color w:val="000000" w:themeColor="text1"/>
          <w:sz w:val="24"/>
          <w:szCs w:val="24"/>
        </w:rPr>
        <w:t xml:space="preserve">, with the assistance of one or more advisory partners </w:t>
      </w:r>
      <w:r w:rsidR="00291843">
        <w:rPr>
          <w:rStyle w:val="html0020preformattedchar1"/>
          <w:rFonts w:ascii="Courier New" w:eastAsia="Batang" w:hAnsi="Courier New" w:cs="Courier New"/>
          <w:color w:val="000000" w:themeColor="text1"/>
          <w:sz w:val="24"/>
          <w:szCs w:val="24"/>
        </w:rPr>
        <w:t xml:space="preserve">identified in </w:t>
      </w:r>
      <w:r w:rsidR="009049BD">
        <w:rPr>
          <w:rStyle w:val="html0020preformattedchar1"/>
          <w:rFonts w:ascii="Courier New" w:eastAsia="Batang" w:hAnsi="Courier New" w:cs="Courier New"/>
          <w:color w:val="000000" w:themeColor="text1"/>
          <w:sz w:val="24"/>
          <w:szCs w:val="24"/>
        </w:rPr>
        <w:t xml:space="preserve">the </w:t>
      </w:r>
      <w:r w:rsidR="00176D27">
        <w:rPr>
          <w:rStyle w:val="html0020preformattedchar1"/>
          <w:rFonts w:ascii="Courier New" w:eastAsia="Batang" w:hAnsi="Courier New" w:cs="Courier New"/>
          <w:color w:val="000000" w:themeColor="text1"/>
          <w:sz w:val="24"/>
          <w:szCs w:val="24"/>
          <w:u w:val="single"/>
        </w:rPr>
        <w:t>Identify advisory partners participation</w:t>
      </w:r>
      <w:r w:rsidR="00B87EC6">
        <w:rPr>
          <w:rStyle w:val="html0020preformattedchar1"/>
          <w:rFonts w:ascii="Courier New" w:eastAsia="Batang" w:hAnsi="Courier New" w:cs="Courier New"/>
          <w:color w:val="000000" w:themeColor="text1"/>
          <w:sz w:val="24"/>
          <w:szCs w:val="24"/>
          <w:u w:val="single"/>
        </w:rPr>
        <w:t xml:space="preserve"> and the extent of their participation</w:t>
      </w:r>
      <w:r w:rsidR="00110A3B" w:rsidRPr="00110A3B">
        <w:rPr>
          <w:rStyle w:val="html0020preformattedchar1"/>
          <w:rFonts w:ascii="Courier New" w:eastAsia="Batang" w:hAnsi="Courier New" w:cs="Courier New"/>
          <w:color w:val="000000" w:themeColor="text1"/>
          <w:sz w:val="24"/>
          <w:szCs w:val="24"/>
        </w:rPr>
        <w:t xml:space="preserve"> </w:t>
      </w:r>
      <w:r w:rsidR="009049BD">
        <w:rPr>
          <w:rStyle w:val="html0020preformattedchar1"/>
          <w:rFonts w:ascii="Courier New" w:eastAsia="Batang" w:hAnsi="Courier New" w:cs="Courier New"/>
          <w:color w:val="000000" w:themeColor="text1"/>
          <w:sz w:val="24"/>
          <w:szCs w:val="24"/>
        </w:rPr>
        <w:t xml:space="preserve">section of this notice </w:t>
      </w:r>
      <w:r>
        <w:rPr>
          <w:rStyle w:val="html0020preformattedchar1"/>
          <w:rFonts w:ascii="Courier New" w:eastAsia="Batang" w:hAnsi="Courier New" w:cs="Courier New"/>
          <w:color w:val="000000" w:themeColor="text1"/>
          <w:sz w:val="24"/>
          <w:szCs w:val="24"/>
        </w:rPr>
        <w:t xml:space="preserve">when appropriate, and </w:t>
      </w:r>
      <w:r w:rsidR="00722995">
        <w:rPr>
          <w:rStyle w:val="html0020preformattedchar1"/>
          <w:rFonts w:ascii="Courier New" w:eastAsia="Batang" w:hAnsi="Courier New" w:cs="Courier New"/>
          <w:color w:val="000000" w:themeColor="text1"/>
          <w:sz w:val="24"/>
          <w:szCs w:val="24"/>
        </w:rPr>
        <w:t xml:space="preserve">specifies </w:t>
      </w:r>
      <w:r>
        <w:rPr>
          <w:rStyle w:val="html0020preformattedchar1"/>
          <w:rFonts w:ascii="Courier New" w:eastAsia="Batang" w:hAnsi="Courier New" w:cs="Courier New"/>
          <w:color w:val="000000" w:themeColor="text1"/>
          <w:sz w:val="24"/>
          <w:szCs w:val="24"/>
        </w:rPr>
        <w:t>timelines that will result in the timely completion of all required project activities;</w:t>
      </w:r>
    </w:p>
    <w:p w:rsidR="0090238B" w:rsidRPr="000651D2" w:rsidRDefault="00A04950" w:rsidP="0090238B">
      <w:pPr>
        <w:rPr>
          <w:rFonts w:ascii="Courier New" w:hAnsi="Courier New" w:cs="Courier New"/>
          <w:color w:val="000000" w:themeColor="text1"/>
        </w:rPr>
      </w:pPr>
      <w:r>
        <w:rPr>
          <w:rStyle w:val="html0020preformattedchar1"/>
          <w:rFonts w:ascii="Courier New" w:eastAsia="Batang" w:hAnsi="Courier New" w:cs="Courier New"/>
          <w:color w:val="000000" w:themeColor="text1"/>
          <w:sz w:val="24"/>
          <w:szCs w:val="24"/>
        </w:rPr>
        <w:tab/>
        <w:t>(c)</w:t>
      </w:r>
      <w:r w:rsidR="008E12E4">
        <w:rPr>
          <w:rStyle w:val="html0020preformattedchar1"/>
          <w:rFonts w:ascii="Courier New" w:eastAsia="Batang" w:hAnsi="Courier New" w:cs="Courier New"/>
          <w:color w:val="000000" w:themeColor="text1"/>
          <w:sz w:val="24"/>
          <w:szCs w:val="24"/>
        </w:rPr>
        <w:t xml:space="preserve">  </w:t>
      </w:r>
      <w:r>
        <w:rPr>
          <w:rStyle w:val="html0020preformattedchar1"/>
          <w:rFonts w:ascii="Courier New" w:eastAsia="Batang" w:hAnsi="Courier New" w:cs="Courier New"/>
          <w:color w:val="000000" w:themeColor="text1"/>
          <w:sz w:val="24"/>
          <w:szCs w:val="24"/>
        </w:rPr>
        <w:t>D</w:t>
      </w:r>
      <w:r w:rsidRPr="00A04950">
        <w:rPr>
          <w:rFonts w:ascii="Courier New" w:hAnsi="Courier New" w:cs="Courier New"/>
          <w:color w:val="000000" w:themeColor="text1"/>
        </w:rPr>
        <w:t xml:space="preserve">escribes how the applicant proposes to coordinate its project activities with-- </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 xml:space="preserve">(1)  </w:t>
      </w:r>
      <w:r w:rsidR="003A5AC7">
        <w:rPr>
          <w:rFonts w:ascii="Courier New" w:hAnsi="Courier New" w:cs="Courier New"/>
          <w:color w:val="000000" w:themeColor="text1"/>
        </w:rPr>
        <w:t xml:space="preserve">Eligible </w:t>
      </w:r>
      <w:r w:rsidRPr="00A04950">
        <w:rPr>
          <w:rFonts w:ascii="Courier New" w:hAnsi="Courier New" w:cs="Courier New"/>
          <w:color w:val="000000" w:themeColor="text1"/>
        </w:rPr>
        <w:t xml:space="preserve">agencies </w:t>
      </w:r>
      <w:r w:rsidR="00D93A6F">
        <w:rPr>
          <w:rFonts w:ascii="Courier New" w:hAnsi="Courier New" w:cs="Courier New"/>
          <w:color w:val="000000" w:themeColor="text1"/>
        </w:rPr>
        <w:t xml:space="preserve">and organizations </w:t>
      </w:r>
      <w:r w:rsidRPr="00A04950">
        <w:rPr>
          <w:rFonts w:ascii="Courier New" w:hAnsi="Courier New" w:cs="Courier New"/>
          <w:color w:val="000000" w:themeColor="text1"/>
        </w:rPr>
        <w:t xml:space="preserve">responsible for adult education projects in the applicants’ selected region; </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 xml:space="preserve">(2)  Other RPDCs; </w:t>
      </w:r>
    </w:p>
    <w:p w:rsidR="0090238B" w:rsidRPr="000651D2" w:rsidRDefault="00A04950" w:rsidP="002B605F">
      <w:pPr>
        <w:ind w:firstLine="720"/>
        <w:rPr>
          <w:rFonts w:ascii="Courier New" w:hAnsi="Courier New" w:cs="Courier New"/>
          <w:color w:val="000000" w:themeColor="text1"/>
        </w:rPr>
      </w:pPr>
      <w:r w:rsidRPr="00A04950">
        <w:rPr>
          <w:rFonts w:ascii="Courier New" w:hAnsi="Courier New" w:cs="Courier New"/>
          <w:color w:val="000000" w:themeColor="text1"/>
        </w:rPr>
        <w:t xml:space="preserve">(3)  The Department and, as appropriate, other similar projects funded by the Department, </w:t>
      </w:r>
      <w:r w:rsidR="000A28AF">
        <w:rPr>
          <w:rFonts w:ascii="Courier New" w:hAnsi="Courier New" w:cs="Courier New"/>
          <w:color w:val="000000" w:themeColor="text1"/>
        </w:rPr>
        <w:t xml:space="preserve">in order </w:t>
      </w:r>
      <w:r w:rsidRPr="00A04950">
        <w:rPr>
          <w:rFonts w:ascii="Courier New" w:hAnsi="Courier New" w:cs="Courier New"/>
          <w:color w:val="000000" w:themeColor="text1"/>
        </w:rPr>
        <w:t>to maximize the impact of the RPDC’s activities</w:t>
      </w:r>
      <w:r w:rsidR="002B0EA0">
        <w:rPr>
          <w:rFonts w:ascii="Courier New" w:hAnsi="Courier New" w:cs="Courier New"/>
          <w:color w:val="000000" w:themeColor="text1"/>
        </w:rPr>
        <w:t xml:space="preserve"> that, </w:t>
      </w:r>
      <w:r w:rsidR="002B0EA0" w:rsidRPr="00A04950">
        <w:rPr>
          <w:rFonts w:ascii="Courier New" w:hAnsi="Courier New" w:cs="Courier New"/>
          <w:color w:val="000000" w:themeColor="text1"/>
        </w:rPr>
        <w:t>at a minimum</w:t>
      </w:r>
      <w:r w:rsidR="002B0EA0">
        <w:rPr>
          <w:rFonts w:ascii="Courier New" w:hAnsi="Courier New" w:cs="Courier New"/>
          <w:color w:val="000000" w:themeColor="text1"/>
        </w:rPr>
        <w:t>,</w:t>
      </w:r>
      <w:r w:rsidR="002B605F">
        <w:rPr>
          <w:rFonts w:ascii="Courier New" w:hAnsi="Courier New" w:cs="Courier New"/>
          <w:color w:val="000000" w:themeColor="text1"/>
        </w:rPr>
        <w:t xml:space="preserve"> must </w:t>
      </w:r>
      <w:r w:rsidR="00F1427F">
        <w:rPr>
          <w:rFonts w:ascii="Courier New" w:hAnsi="Courier New" w:cs="Courier New"/>
          <w:color w:val="000000" w:themeColor="text1"/>
        </w:rPr>
        <w:t>include</w:t>
      </w:r>
      <w:r w:rsidRPr="00A04950">
        <w:rPr>
          <w:rFonts w:ascii="Courier New" w:hAnsi="Courier New" w:cs="Courier New"/>
          <w:color w:val="000000" w:themeColor="text1"/>
        </w:rPr>
        <w:t xml:space="preserve">-- </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 xml:space="preserve">(A)  Attendance at the Department’s biannual meetings of RPDC project directors and Department adult education project staff </w:t>
      </w:r>
      <w:r w:rsidR="00C320EB">
        <w:rPr>
          <w:rFonts w:ascii="Courier New" w:hAnsi="Courier New" w:cs="Courier New"/>
          <w:color w:val="000000" w:themeColor="text1"/>
        </w:rPr>
        <w:t xml:space="preserve">in order </w:t>
      </w:r>
      <w:r w:rsidRPr="00A04950">
        <w:rPr>
          <w:rFonts w:ascii="Courier New" w:hAnsi="Courier New" w:cs="Courier New"/>
          <w:color w:val="000000" w:themeColor="text1"/>
        </w:rPr>
        <w:t>to--</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 xml:space="preserve">(i)  Report to the Department on the progress of </w:t>
      </w:r>
      <w:r w:rsidR="002B605F">
        <w:rPr>
          <w:rFonts w:ascii="Courier New" w:hAnsi="Courier New" w:cs="Courier New"/>
          <w:color w:val="000000" w:themeColor="text1"/>
        </w:rPr>
        <w:t xml:space="preserve">its </w:t>
      </w:r>
      <w:r w:rsidRPr="00A04950">
        <w:rPr>
          <w:rFonts w:ascii="Courier New" w:hAnsi="Courier New" w:cs="Courier New"/>
          <w:color w:val="000000" w:themeColor="text1"/>
        </w:rPr>
        <w:t>project</w:t>
      </w:r>
      <w:r w:rsidR="008E12E4">
        <w:rPr>
          <w:rFonts w:ascii="Courier New" w:hAnsi="Courier New" w:cs="Courier New"/>
          <w:color w:val="000000" w:themeColor="text1"/>
        </w:rPr>
        <w:t xml:space="preserve"> </w:t>
      </w:r>
      <w:r w:rsidR="00490D3F">
        <w:rPr>
          <w:rFonts w:ascii="Courier New" w:hAnsi="Courier New" w:cs="Courier New"/>
          <w:color w:val="000000" w:themeColor="text1"/>
        </w:rPr>
        <w:t xml:space="preserve">goals, </w:t>
      </w:r>
      <w:r w:rsidR="008E12E4">
        <w:rPr>
          <w:rFonts w:ascii="Courier New" w:hAnsi="Courier New" w:cs="Courier New"/>
          <w:color w:val="000000" w:themeColor="text1"/>
        </w:rPr>
        <w:t>objectives</w:t>
      </w:r>
      <w:r w:rsidR="00490D3F">
        <w:rPr>
          <w:rFonts w:ascii="Courier New" w:hAnsi="Courier New" w:cs="Courier New"/>
          <w:color w:val="000000" w:themeColor="text1"/>
        </w:rPr>
        <w:t xml:space="preserve"> and outcomes</w:t>
      </w:r>
      <w:r w:rsidR="002B605F">
        <w:rPr>
          <w:rFonts w:ascii="Courier New" w:hAnsi="Courier New" w:cs="Courier New"/>
          <w:color w:val="000000" w:themeColor="text1"/>
        </w:rPr>
        <w:t>;</w:t>
      </w:r>
      <w:r w:rsidRPr="00A04950">
        <w:rPr>
          <w:rFonts w:ascii="Courier New" w:hAnsi="Courier New" w:cs="Courier New"/>
          <w:color w:val="000000" w:themeColor="text1"/>
        </w:rPr>
        <w:t xml:space="preserve"> and</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(ii)  Identify and discuss common AEPD issues, strategies, and promising practices</w:t>
      </w:r>
      <w:r w:rsidR="008E12E4">
        <w:rPr>
          <w:rFonts w:ascii="Courier New" w:hAnsi="Courier New" w:cs="Courier New"/>
          <w:color w:val="000000" w:themeColor="text1"/>
        </w:rPr>
        <w:t>;</w:t>
      </w:r>
      <w:r w:rsidRPr="00A04950">
        <w:rPr>
          <w:rFonts w:ascii="Courier New" w:hAnsi="Courier New" w:cs="Courier New"/>
          <w:color w:val="000000" w:themeColor="text1"/>
        </w:rPr>
        <w:t xml:space="preserve"> </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(B)  Participation in monthly conference calls and other telephone or electronic meetings with the Department, as necessary;</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 xml:space="preserve">(d)  </w:t>
      </w:r>
      <w:r w:rsidR="009049BD">
        <w:rPr>
          <w:rFonts w:ascii="Courier New" w:hAnsi="Courier New" w:cs="Courier New"/>
          <w:color w:val="000000" w:themeColor="text1"/>
        </w:rPr>
        <w:t xml:space="preserve">Provide assurance </w:t>
      </w:r>
      <w:r w:rsidRPr="00A04950">
        <w:rPr>
          <w:rFonts w:ascii="Courier New" w:hAnsi="Courier New" w:cs="Courier New"/>
          <w:color w:val="000000" w:themeColor="text1"/>
        </w:rPr>
        <w:t>that the applicant will</w:t>
      </w:r>
      <w:r w:rsidR="009049BD">
        <w:rPr>
          <w:rFonts w:ascii="Courier New" w:hAnsi="Courier New" w:cs="Courier New"/>
          <w:color w:val="000000" w:themeColor="text1"/>
        </w:rPr>
        <w:t xml:space="preserve"> meet the following requirements</w:t>
      </w:r>
      <w:r w:rsidRPr="00A04950">
        <w:rPr>
          <w:rFonts w:ascii="Courier New" w:hAnsi="Courier New" w:cs="Courier New"/>
          <w:color w:val="000000" w:themeColor="text1"/>
        </w:rPr>
        <w:t>--</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(1)  Attend a post-award meeting in Washington</w:t>
      </w:r>
      <w:r w:rsidR="00C320EB">
        <w:rPr>
          <w:rFonts w:ascii="Courier New" w:hAnsi="Courier New" w:cs="Courier New"/>
          <w:color w:val="000000" w:themeColor="text1"/>
        </w:rPr>
        <w:t>,</w:t>
      </w:r>
      <w:r w:rsidRPr="00A04950">
        <w:rPr>
          <w:rFonts w:ascii="Courier New" w:hAnsi="Courier New" w:cs="Courier New"/>
          <w:color w:val="000000" w:themeColor="text1"/>
        </w:rPr>
        <w:t xml:space="preserve"> DC, </w:t>
      </w:r>
      <w:r w:rsidR="00C320EB">
        <w:rPr>
          <w:rFonts w:ascii="Courier New" w:hAnsi="Courier New" w:cs="Courier New"/>
          <w:color w:val="000000" w:themeColor="text1"/>
        </w:rPr>
        <w:t xml:space="preserve">in order </w:t>
      </w:r>
      <w:r w:rsidRPr="00A04950">
        <w:rPr>
          <w:rFonts w:ascii="Courier New" w:hAnsi="Courier New" w:cs="Courier New"/>
          <w:color w:val="000000" w:themeColor="text1"/>
        </w:rPr>
        <w:t>to--</w:t>
      </w:r>
    </w:p>
    <w:p w:rsidR="0090238B" w:rsidRPr="000651D2" w:rsidRDefault="00A04950" w:rsidP="0090238B">
      <w:pPr>
        <w:ind w:firstLine="720"/>
        <w:rPr>
          <w:rFonts w:ascii="Courier New" w:hAnsi="Courier New" w:cs="Courier New"/>
          <w:color w:val="000000" w:themeColor="text1"/>
        </w:rPr>
      </w:pPr>
      <w:r w:rsidRPr="00A04950">
        <w:rPr>
          <w:rFonts w:ascii="Courier New" w:hAnsi="Courier New" w:cs="Courier New"/>
          <w:color w:val="000000" w:themeColor="text1"/>
        </w:rPr>
        <w:t xml:space="preserve">(A)  Discuss grantee project </w:t>
      </w:r>
      <w:r w:rsidR="00490D3F">
        <w:rPr>
          <w:rFonts w:ascii="Courier New" w:hAnsi="Courier New" w:cs="Courier New"/>
          <w:color w:val="000000" w:themeColor="text1"/>
        </w:rPr>
        <w:t xml:space="preserve">goals, </w:t>
      </w:r>
      <w:r w:rsidRPr="00A04950">
        <w:rPr>
          <w:rFonts w:ascii="Courier New" w:hAnsi="Courier New" w:cs="Courier New"/>
          <w:color w:val="000000" w:themeColor="text1"/>
        </w:rPr>
        <w:t>objectives</w:t>
      </w:r>
      <w:r w:rsidR="00490D3F">
        <w:rPr>
          <w:rFonts w:ascii="Courier New" w:hAnsi="Courier New" w:cs="Courier New"/>
          <w:color w:val="000000" w:themeColor="text1"/>
        </w:rPr>
        <w:t xml:space="preserve"> outcomes,</w:t>
      </w:r>
      <w:r w:rsidRPr="00A04950">
        <w:rPr>
          <w:rFonts w:ascii="Courier New" w:hAnsi="Courier New" w:cs="Courier New"/>
          <w:color w:val="000000" w:themeColor="text1"/>
        </w:rPr>
        <w:t xml:space="preserve"> and</w:t>
      </w:r>
      <w:r w:rsidR="00D93A6F">
        <w:rPr>
          <w:rFonts w:ascii="Courier New" w:hAnsi="Courier New" w:cs="Courier New"/>
          <w:color w:val="000000" w:themeColor="text1"/>
        </w:rPr>
        <w:t xml:space="preserve"> activities</w:t>
      </w:r>
      <w:r w:rsidR="002B605F">
        <w:rPr>
          <w:rFonts w:ascii="Courier New" w:hAnsi="Courier New" w:cs="Courier New"/>
          <w:color w:val="000000" w:themeColor="text1"/>
        </w:rPr>
        <w:t>;</w:t>
      </w:r>
    </w:p>
    <w:p w:rsidR="0090238B" w:rsidRPr="000651D2" w:rsidRDefault="00A04950" w:rsidP="0090238B">
      <w:pPr>
        <w:ind w:firstLine="720"/>
        <w:rPr>
          <w:rStyle w:val="html0020preformattedchar1"/>
          <w:rFonts w:eastAsia="Batang"/>
        </w:rPr>
      </w:pPr>
      <w:r w:rsidRPr="00A04950">
        <w:rPr>
          <w:rFonts w:ascii="Courier New" w:hAnsi="Courier New" w:cs="Courier New"/>
          <w:color w:val="000000" w:themeColor="text1"/>
        </w:rPr>
        <w:t xml:space="preserve">(B) </w:t>
      </w:r>
      <w:r>
        <w:rPr>
          <w:rStyle w:val="html0020preformattedchar1"/>
          <w:rFonts w:ascii="Courier New" w:eastAsia="Calibri" w:hAnsi="Courier New" w:cs="Courier New"/>
          <w:color w:val="000000" w:themeColor="text1"/>
          <w:sz w:val="24"/>
          <w:szCs w:val="24"/>
        </w:rPr>
        <w:t xml:space="preserve"> Work with the Department and other grantees to develop a plan for the coordination of AEPD among RPDC grantees</w:t>
      </w:r>
      <w:r w:rsidR="002B605F">
        <w:rPr>
          <w:rStyle w:val="html0020preformattedchar1"/>
          <w:rFonts w:ascii="Courier New" w:eastAsia="Calibri" w:hAnsi="Courier New" w:cs="Courier New"/>
          <w:color w:val="000000" w:themeColor="text1"/>
          <w:sz w:val="24"/>
          <w:szCs w:val="24"/>
        </w:rPr>
        <w:t>;</w:t>
      </w:r>
      <w:r w:rsidR="008E12E4">
        <w:rPr>
          <w:rStyle w:val="html0020preformattedchar1"/>
          <w:rFonts w:ascii="Courier New" w:eastAsia="Calibri" w:hAnsi="Courier New" w:cs="Courier New"/>
          <w:color w:val="000000" w:themeColor="text1"/>
          <w:sz w:val="24"/>
          <w:szCs w:val="24"/>
        </w:rPr>
        <w:t xml:space="preserve"> and</w:t>
      </w:r>
    </w:p>
    <w:p w:rsidR="00075337" w:rsidRPr="000651D2" w:rsidRDefault="00A04950" w:rsidP="0090238B">
      <w:pPr>
        <w:ind w:firstLine="720"/>
        <w:rPr>
          <w:rStyle w:val="html0020preformattedchar1"/>
          <w:rFonts w:eastAsia="Batang"/>
        </w:rPr>
      </w:pPr>
      <w:r>
        <w:rPr>
          <w:rStyle w:val="html0020preformattedchar1"/>
          <w:rFonts w:ascii="Courier New" w:eastAsia="Calibri" w:hAnsi="Courier New" w:cs="Courier New"/>
          <w:color w:val="000000" w:themeColor="text1"/>
          <w:sz w:val="24"/>
          <w:szCs w:val="24"/>
        </w:rPr>
        <w:t>(C)</w:t>
      </w:r>
      <w:r w:rsidRPr="00A04950">
        <w:rPr>
          <w:rFonts w:ascii="Courier New" w:hAnsi="Courier New" w:cs="Courier New"/>
          <w:color w:val="000000" w:themeColor="text1"/>
        </w:rPr>
        <w:t xml:space="preserve">  </w:t>
      </w:r>
      <w:r>
        <w:rPr>
          <w:rStyle w:val="html0020preformattedchar1"/>
          <w:rFonts w:ascii="Courier New" w:eastAsia="Calibri" w:hAnsi="Courier New" w:cs="Courier New"/>
          <w:color w:val="000000" w:themeColor="text1"/>
          <w:sz w:val="24"/>
          <w:szCs w:val="24"/>
        </w:rPr>
        <w:t>Address management and accountability issues, such as</w:t>
      </w:r>
      <w:r w:rsidR="00412060">
        <w:rPr>
          <w:rStyle w:val="html0020preformattedchar1"/>
          <w:rFonts w:ascii="Courier New" w:eastAsia="Calibri" w:hAnsi="Courier New" w:cs="Courier New"/>
          <w:color w:val="000000" w:themeColor="text1"/>
          <w:sz w:val="24"/>
          <w:szCs w:val="24"/>
        </w:rPr>
        <w:t xml:space="preserve"> but not limited to</w:t>
      </w:r>
      <w:r>
        <w:rPr>
          <w:rStyle w:val="html0020preformattedchar1"/>
          <w:rFonts w:ascii="Courier New" w:eastAsia="Calibri" w:hAnsi="Courier New" w:cs="Courier New"/>
          <w:color w:val="000000" w:themeColor="text1"/>
          <w:sz w:val="24"/>
          <w:szCs w:val="24"/>
        </w:rPr>
        <w:t>--</w:t>
      </w:r>
    </w:p>
    <w:p w:rsidR="0090238B" w:rsidRPr="00883AAC" w:rsidRDefault="00A04950" w:rsidP="000F534A">
      <w:pPr>
        <w:ind w:firstLine="720"/>
        <w:rPr>
          <w:rStyle w:val="html0020preformattedchar1"/>
          <w:rFonts w:eastAsia="Batang"/>
        </w:rPr>
      </w:pPr>
      <w:r w:rsidRPr="00883AAC">
        <w:rPr>
          <w:rStyle w:val="html0020preformattedchar1"/>
          <w:rFonts w:ascii="Courier New" w:eastAsia="Calibri" w:hAnsi="Courier New" w:cs="Courier New"/>
          <w:color w:val="000000" w:themeColor="text1"/>
          <w:sz w:val="24"/>
          <w:szCs w:val="24"/>
        </w:rPr>
        <w:t>(i)  Determining the methods for reporting</w:t>
      </w:r>
      <w:r w:rsidR="00A7695B" w:rsidRPr="00883AAC">
        <w:rPr>
          <w:rStyle w:val="html0020preformattedchar1"/>
          <w:rFonts w:ascii="Courier New" w:eastAsia="Calibri" w:hAnsi="Courier New" w:cs="Courier New"/>
          <w:color w:val="000000" w:themeColor="text1"/>
          <w:sz w:val="24"/>
          <w:szCs w:val="24"/>
        </w:rPr>
        <w:t xml:space="preserve"> the </w:t>
      </w:r>
      <w:r w:rsidR="00722995">
        <w:rPr>
          <w:rStyle w:val="html0020preformattedchar1"/>
          <w:rFonts w:ascii="Courier New" w:eastAsia="Calibri" w:hAnsi="Courier New" w:cs="Courier New"/>
          <w:color w:val="000000" w:themeColor="text1"/>
          <w:sz w:val="24"/>
          <w:szCs w:val="24"/>
        </w:rPr>
        <w:t xml:space="preserve">effectiveness of the </w:t>
      </w:r>
      <w:r w:rsidR="00A03FBE" w:rsidRPr="00883AAC">
        <w:rPr>
          <w:rStyle w:val="html0020preformattedchar1"/>
          <w:rFonts w:ascii="Courier New" w:eastAsia="Calibri" w:hAnsi="Courier New" w:cs="Courier New"/>
          <w:color w:val="000000" w:themeColor="text1"/>
          <w:sz w:val="24"/>
          <w:szCs w:val="24"/>
        </w:rPr>
        <w:t>RPDC’s</w:t>
      </w:r>
      <w:r w:rsidR="000069AF" w:rsidRPr="00883AAC">
        <w:rPr>
          <w:rStyle w:val="html0020preformattedchar1"/>
          <w:rFonts w:ascii="Courier New" w:eastAsia="Calibri" w:hAnsi="Courier New" w:cs="Courier New"/>
          <w:color w:val="000000" w:themeColor="text1"/>
          <w:sz w:val="24"/>
          <w:szCs w:val="24"/>
        </w:rPr>
        <w:t xml:space="preserve"> </w:t>
      </w:r>
      <w:r w:rsidR="001352FF">
        <w:rPr>
          <w:rStyle w:val="html0020preformattedchar1"/>
          <w:rFonts w:ascii="Courier New" w:eastAsia="Calibri" w:hAnsi="Courier New" w:cs="Courier New"/>
          <w:color w:val="000000" w:themeColor="text1"/>
          <w:sz w:val="24"/>
          <w:szCs w:val="24"/>
        </w:rPr>
        <w:t>efforts to</w:t>
      </w:r>
      <w:r w:rsidR="000069AF" w:rsidRPr="00883AAC">
        <w:rPr>
          <w:rStyle w:val="html0020preformattedchar1"/>
          <w:rFonts w:ascii="Courier New" w:eastAsia="Calibri" w:hAnsi="Courier New" w:cs="Courier New"/>
          <w:color w:val="000000" w:themeColor="text1"/>
          <w:sz w:val="24"/>
          <w:szCs w:val="24"/>
        </w:rPr>
        <w:t>--</w:t>
      </w:r>
    </w:p>
    <w:p w:rsidR="00A7695B" w:rsidRPr="00883AAC" w:rsidRDefault="00A7695B" w:rsidP="00A7695B">
      <w:pPr>
        <w:pStyle w:val="normal0"/>
        <w:spacing w:line="480" w:lineRule="auto"/>
        <w:ind w:firstLine="720"/>
        <w:rPr>
          <w:rFonts w:ascii="Courier New" w:hAnsi="Courier New" w:cs="Courier New"/>
          <w:color w:val="000000" w:themeColor="text1"/>
        </w:rPr>
      </w:pPr>
      <w:r w:rsidRPr="00883AAC">
        <w:rPr>
          <w:rFonts w:ascii="Courier New" w:hAnsi="Courier New" w:cs="Courier New"/>
          <w:color w:val="000000" w:themeColor="text1"/>
        </w:rPr>
        <w:t>(</w:t>
      </w:r>
      <w:r w:rsidR="00487001" w:rsidRPr="00883AAC">
        <w:rPr>
          <w:rFonts w:ascii="Courier New" w:hAnsi="Courier New" w:cs="Courier New"/>
          <w:color w:val="000000" w:themeColor="text1"/>
        </w:rPr>
        <w:t>I</w:t>
      </w:r>
      <w:r w:rsidRPr="00883AAC">
        <w:rPr>
          <w:rFonts w:ascii="Courier New" w:hAnsi="Courier New" w:cs="Courier New"/>
          <w:color w:val="000000" w:themeColor="text1"/>
        </w:rPr>
        <w:t xml:space="preserve">)  </w:t>
      </w:r>
      <w:r w:rsidR="001352FF">
        <w:rPr>
          <w:rStyle w:val="normalchar1"/>
          <w:rFonts w:ascii="Courier New" w:hAnsi="Courier New" w:cs="Courier New"/>
          <w:color w:val="000000" w:themeColor="text1"/>
        </w:rPr>
        <w:t>Disseminate</w:t>
      </w:r>
      <w:r w:rsidR="001352FF" w:rsidRPr="00883AAC">
        <w:rPr>
          <w:rStyle w:val="normalchar1"/>
          <w:rFonts w:ascii="Courier New" w:hAnsi="Courier New" w:cs="Courier New"/>
          <w:color w:val="000000" w:themeColor="text1"/>
        </w:rPr>
        <w:t xml:space="preserve"> </w:t>
      </w:r>
      <w:r w:rsidRPr="00883AAC">
        <w:rPr>
          <w:rStyle w:val="normalchar1"/>
          <w:rFonts w:ascii="Courier New" w:hAnsi="Courier New" w:cs="Courier New"/>
          <w:color w:val="000000" w:themeColor="text1"/>
        </w:rPr>
        <w:t xml:space="preserve">information about the </w:t>
      </w:r>
      <w:r w:rsidR="00304A79">
        <w:rPr>
          <w:rStyle w:val="normalchar1"/>
          <w:rFonts w:ascii="Courier New" w:hAnsi="Courier New" w:cs="Courier New"/>
          <w:color w:val="000000" w:themeColor="text1"/>
        </w:rPr>
        <w:t xml:space="preserve">materials </w:t>
      </w:r>
      <w:r w:rsidRPr="00883AAC">
        <w:rPr>
          <w:rStyle w:val="normalchar1"/>
          <w:rFonts w:ascii="Courier New" w:hAnsi="Courier New" w:cs="Courier New"/>
          <w:color w:val="000000" w:themeColor="text1"/>
        </w:rPr>
        <w:t xml:space="preserve">and AEPD </w:t>
      </w:r>
      <w:r w:rsidR="00304A79">
        <w:rPr>
          <w:rStyle w:val="normalchar1"/>
          <w:rFonts w:ascii="Courier New" w:hAnsi="Courier New" w:cs="Courier New"/>
          <w:color w:val="000000" w:themeColor="text1"/>
        </w:rPr>
        <w:t xml:space="preserve">in the </w:t>
      </w:r>
      <w:r w:rsidR="00304A79" w:rsidRPr="00883AAC">
        <w:rPr>
          <w:rStyle w:val="normalchar1"/>
          <w:rFonts w:ascii="Courier New" w:hAnsi="Courier New" w:cs="Courier New"/>
          <w:color w:val="000000" w:themeColor="text1"/>
        </w:rPr>
        <w:t xml:space="preserve">LINCS Resource Collection </w:t>
      </w:r>
      <w:r w:rsidRPr="00883AAC">
        <w:rPr>
          <w:rStyle w:val="normalchar1"/>
          <w:rFonts w:ascii="Courier New" w:hAnsi="Courier New" w:cs="Courier New"/>
          <w:color w:val="000000" w:themeColor="text1"/>
        </w:rPr>
        <w:t xml:space="preserve">to adult educators in </w:t>
      </w:r>
      <w:r w:rsidRPr="00883AAC">
        <w:rPr>
          <w:rFonts w:ascii="Courier New" w:hAnsi="Courier New" w:cs="Courier New"/>
          <w:color w:val="000000" w:themeColor="text1"/>
        </w:rPr>
        <w:t xml:space="preserve">each State </w:t>
      </w:r>
      <w:r w:rsidR="003A5AC7">
        <w:rPr>
          <w:rFonts w:ascii="Courier New" w:hAnsi="Courier New" w:cs="Courier New"/>
          <w:color w:val="000000" w:themeColor="text1"/>
        </w:rPr>
        <w:t>and outlying area</w:t>
      </w:r>
      <w:r w:rsidR="003A5AC7" w:rsidRPr="00883AAC">
        <w:rPr>
          <w:rFonts w:ascii="Courier New" w:hAnsi="Courier New" w:cs="Courier New"/>
          <w:color w:val="000000" w:themeColor="text1"/>
        </w:rPr>
        <w:t xml:space="preserve"> </w:t>
      </w:r>
      <w:r w:rsidRPr="00883AAC">
        <w:rPr>
          <w:rFonts w:ascii="Courier New" w:hAnsi="Courier New" w:cs="Courier New"/>
          <w:color w:val="000000" w:themeColor="text1"/>
        </w:rPr>
        <w:t>in the applicant’s selected region</w:t>
      </w:r>
      <w:r w:rsidR="002B605F">
        <w:rPr>
          <w:rFonts w:ascii="Courier New" w:hAnsi="Courier New" w:cs="Courier New"/>
          <w:color w:val="000000" w:themeColor="text1"/>
        </w:rPr>
        <w:t>;</w:t>
      </w:r>
      <w:r w:rsidRPr="00883AAC">
        <w:rPr>
          <w:rFonts w:ascii="Courier New" w:hAnsi="Courier New" w:cs="Courier New"/>
          <w:color w:val="000000" w:themeColor="text1"/>
        </w:rPr>
        <w:t xml:space="preserve"> and </w:t>
      </w:r>
    </w:p>
    <w:p w:rsidR="002B605F" w:rsidRDefault="00A03FBE" w:rsidP="004E663D">
      <w:pPr>
        <w:tabs>
          <w:tab w:val="left" w:pos="90"/>
        </w:tabs>
        <w:ind w:left="90"/>
        <w:rPr>
          <w:rFonts w:ascii="Courier New" w:hAnsi="Courier New" w:cs="Courier New"/>
          <w:color w:val="000000" w:themeColor="text1"/>
        </w:rPr>
      </w:pPr>
      <w:r w:rsidRPr="00883AAC">
        <w:rPr>
          <w:rFonts w:ascii="Courier New" w:hAnsi="Courier New" w:cs="Courier New"/>
          <w:color w:val="000000" w:themeColor="text1"/>
        </w:rPr>
        <w:tab/>
      </w:r>
      <w:r w:rsidR="00A7695B" w:rsidRPr="00883AAC">
        <w:rPr>
          <w:rFonts w:ascii="Courier New" w:hAnsi="Courier New" w:cs="Courier New"/>
          <w:color w:val="000000" w:themeColor="text1"/>
        </w:rPr>
        <w:t>(</w:t>
      </w:r>
      <w:r w:rsidR="00487001" w:rsidRPr="00883AAC">
        <w:rPr>
          <w:rFonts w:ascii="Courier New" w:hAnsi="Courier New" w:cs="Courier New"/>
          <w:color w:val="000000" w:themeColor="text1"/>
        </w:rPr>
        <w:t>II</w:t>
      </w:r>
      <w:r w:rsidR="00A7695B" w:rsidRPr="00883AAC">
        <w:rPr>
          <w:rFonts w:ascii="Courier New" w:hAnsi="Courier New" w:cs="Courier New"/>
          <w:color w:val="000000" w:themeColor="text1"/>
        </w:rPr>
        <w:t xml:space="preserve">)  </w:t>
      </w:r>
      <w:r w:rsidR="001352FF">
        <w:rPr>
          <w:rFonts w:ascii="Courier New" w:hAnsi="Courier New" w:cs="Courier New"/>
          <w:color w:val="000000" w:themeColor="text1"/>
        </w:rPr>
        <w:t>Provide</w:t>
      </w:r>
      <w:r w:rsidR="002B605F">
        <w:rPr>
          <w:rFonts w:ascii="Courier New" w:hAnsi="Courier New" w:cs="Courier New"/>
          <w:color w:val="000000" w:themeColor="text1"/>
        </w:rPr>
        <w:t xml:space="preserve"> </w:t>
      </w:r>
      <w:r w:rsidR="00A7695B" w:rsidRPr="00883AAC">
        <w:rPr>
          <w:rStyle w:val="html0020preformattedchar1"/>
          <w:rFonts w:ascii="Courier New" w:eastAsia="Calibri" w:hAnsi="Courier New" w:cs="Courier New"/>
          <w:color w:val="000000" w:themeColor="text1"/>
          <w:sz w:val="24"/>
          <w:szCs w:val="24"/>
        </w:rPr>
        <w:t xml:space="preserve">AEPD </w:t>
      </w:r>
      <w:r w:rsidR="00A7695B" w:rsidRPr="00883AAC">
        <w:rPr>
          <w:rFonts w:ascii="Courier New" w:hAnsi="Courier New" w:cs="Courier New"/>
          <w:color w:val="000000" w:themeColor="text1"/>
        </w:rPr>
        <w:t xml:space="preserve">to the adult educators in each State </w:t>
      </w:r>
      <w:r w:rsidR="003A5AC7">
        <w:rPr>
          <w:rFonts w:ascii="Courier New" w:hAnsi="Courier New" w:cs="Courier New"/>
          <w:color w:val="000000" w:themeColor="text1"/>
        </w:rPr>
        <w:t>and outlying area</w:t>
      </w:r>
      <w:r w:rsidR="003A5AC7" w:rsidRPr="00883AAC">
        <w:rPr>
          <w:rFonts w:ascii="Courier New" w:hAnsi="Courier New" w:cs="Courier New"/>
          <w:color w:val="000000" w:themeColor="text1"/>
        </w:rPr>
        <w:t xml:space="preserve"> </w:t>
      </w:r>
      <w:r w:rsidR="00A7695B" w:rsidRPr="00883AAC">
        <w:rPr>
          <w:rFonts w:ascii="Courier New" w:hAnsi="Courier New" w:cs="Courier New"/>
          <w:color w:val="000000" w:themeColor="text1"/>
        </w:rPr>
        <w:t>that requests such AEPD in the applicant's selected region</w:t>
      </w:r>
      <w:r w:rsidR="002B605F">
        <w:rPr>
          <w:rFonts w:ascii="Courier New" w:hAnsi="Courier New" w:cs="Courier New"/>
          <w:color w:val="000000" w:themeColor="text1"/>
        </w:rPr>
        <w:t>;</w:t>
      </w:r>
      <w:r>
        <w:rPr>
          <w:rFonts w:ascii="Courier New" w:hAnsi="Courier New" w:cs="Courier New"/>
          <w:color w:val="000000" w:themeColor="text1"/>
        </w:rPr>
        <w:t xml:space="preserve"> and</w:t>
      </w:r>
      <w:r w:rsidR="00A7695B" w:rsidDel="00B85069">
        <w:rPr>
          <w:rFonts w:ascii="Courier New" w:hAnsi="Courier New" w:cs="Courier New"/>
          <w:color w:val="000000" w:themeColor="text1"/>
        </w:rPr>
        <w:t xml:space="preserve"> </w:t>
      </w:r>
    </w:p>
    <w:p w:rsidR="0090238B" w:rsidRPr="000651D2" w:rsidRDefault="00A04950" w:rsidP="004E663D">
      <w:pPr>
        <w:tabs>
          <w:tab w:val="left" w:pos="90"/>
        </w:tabs>
        <w:ind w:left="90"/>
        <w:rPr>
          <w:rStyle w:val="html0020preformattedchar1"/>
          <w:rFonts w:eastAsia="Batang"/>
          <w:lang w:eastAsia="en-US"/>
        </w:rPr>
      </w:pPr>
      <w:r>
        <w:rPr>
          <w:rStyle w:val="html0020preformattedchar1"/>
          <w:rFonts w:ascii="Courier New" w:eastAsia="Calibri" w:hAnsi="Courier New" w:cs="Courier New"/>
          <w:color w:val="000000" w:themeColor="text1"/>
          <w:sz w:val="24"/>
          <w:szCs w:val="24"/>
        </w:rPr>
        <w:tab/>
        <w:t>(ii)  Establishing AEPD priorities in co</w:t>
      </w:r>
      <w:r w:rsidR="00DC4813">
        <w:rPr>
          <w:rStyle w:val="html0020preformattedchar1"/>
          <w:rFonts w:ascii="Courier New" w:eastAsia="Calibri" w:hAnsi="Courier New" w:cs="Courier New"/>
          <w:color w:val="000000" w:themeColor="text1"/>
          <w:sz w:val="24"/>
          <w:szCs w:val="24"/>
        </w:rPr>
        <w:t>llaboration</w:t>
      </w:r>
      <w:r>
        <w:rPr>
          <w:rStyle w:val="html0020preformattedchar1"/>
          <w:rFonts w:ascii="Courier New" w:eastAsia="Calibri" w:hAnsi="Courier New" w:cs="Courier New"/>
          <w:color w:val="000000" w:themeColor="text1"/>
          <w:sz w:val="24"/>
          <w:szCs w:val="24"/>
        </w:rPr>
        <w:t xml:space="preserve"> with the Department; and</w:t>
      </w:r>
    </w:p>
    <w:p w:rsidR="0090238B" w:rsidRPr="000651D2" w:rsidRDefault="00A04950" w:rsidP="0090238B">
      <w:pPr>
        <w:ind w:left="90" w:firstLine="630"/>
        <w:rPr>
          <w:rStyle w:val="html0020preformattedchar1"/>
          <w:rFonts w:eastAsia="Batang"/>
        </w:rPr>
      </w:pPr>
      <w:r>
        <w:rPr>
          <w:rStyle w:val="html0020preformattedchar1"/>
          <w:rFonts w:ascii="Courier New" w:eastAsia="Calibri" w:hAnsi="Courier New" w:cs="Courier New"/>
          <w:color w:val="000000" w:themeColor="text1"/>
          <w:sz w:val="24"/>
          <w:szCs w:val="24"/>
        </w:rPr>
        <w:t xml:space="preserve">(2)  Provide presentations related to the work of the </w:t>
      </w:r>
      <w:r w:rsidR="001352FF">
        <w:rPr>
          <w:rStyle w:val="html0020preformattedchar1"/>
          <w:rFonts w:ascii="Courier New" w:eastAsia="Calibri" w:hAnsi="Courier New" w:cs="Courier New"/>
          <w:color w:val="000000" w:themeColor="text1"/>
          <w:sz w:val="24"/>
          <w:szCs w:val="24"/>
        </w:rPr>
        <w:t xml:space="preserve">grantee’s </w:t>
      </w:r>
      <w:r>
        <w:rPr>
          <w:rStyle w:val="html0020preformattedchar1"/>
          <w:rFonts w:ascii="Courier New" w:eastAsia="Calibri" w:hAnsi="Courier New" w:cs="Courier New"/>
          <w:color w:val="000000" w:themeColor="text1"/>
          <w:sz w:val="24"/>
          <w:szCs w:val="24"/>
        </w:rPr>
        <w:t>RPDC at--</w:t>
      </w:r>
    </w:p>
    <w:p w:rsidR="0090238B" w:rsidRPr="000651D2" w:rsidRDefault="00A04950" w:rsidP="0090238B">
      <w:pPr>
        <w:ind w:left="90" w:firstLine="630"/>
        <w:rPr>
          <w:rStyle w:val="html0020preformattedchar1"/>
          <w:rFonts w:eastAsia="Batang"/>
        </w:rPr>
      </w:pPr>
      <w:r>
        <w:rPr>
          <w:rStyle w:val="html0020preformattedchar1"/>
          <w:rFonts w:ascii="Courier New" w:eastAsia="Calibri" w:hAnsi="Courier New" w:cs="Courier New"/>
          <w:color w:val="000000" w:themeColor="text1"/>
          <w:sz w:val="24"/>
          <w:szCs w:val="24"/>
        </w:rPr>
        <w:t xml:space="preserve">(A)  Department-sponsored meetings for </w:t>
      </w:r>
      <w:r w:rsidR="003A5AC7">
        <w:rPr>
          <w:rStyle w:val="html0020preformattedchar1"/>
          <w:rFonts w:ascii="Courier New" w:eastAsia="Calibri" w:hAnsi="Courier New" w:cs="Courier New"/>
          <w:color w:val="000000" w:themeColor="text1"/>
          <w:sz w:val="24"/>
          <w:szCs w:val="24"/>
        </w:rPr>
        <w:t xml:space="preserve">eligible </w:t>
      </w:r>
      <w:r>
        <w:rPr>
          <w:rStyle w:val="html0020preformattedchar1"/>
          <w:rFonts w:ascii="Courier New" w:eastAsia="Calibri" w:hAnsi="Courier New" w:cs="Courier New"/>
          <w:color w:val="000000" w:themeColor="text1"/>
          <w:sz w:val="24"/>
          <w:szCs w:val="24"/>
        </w:rPr>
        <w:t>agency directors of adult education programs; and</w:t>
      </w:r>
    </w:p>
    <w:p w:rsidR="0090238B" w:rsidRPr="000651D2" w:rsidRDefault="00A04950" w:rsidP="0090238B">
      <w:pPr>
        <w:ind w:left="90" w:firstLine="630"/>
        <w:rPr>
          <w:rStyle w:val="html0020preformattedchar1"/>
          <w:rFonts w:eastAsia="Batang"/>
        </w:rPr>
      </w:pPr>
      <w:r>
        <w:rPr>
          <w:rStyle w:val="html0020preformattedchar1"/>
          <w:rFonts w:ascii="Courier New" w:eastAsia="Calibri" w:hAnsi="Courier New" w:cs="Courier New"/>
          <w:color w:val="000000" w:themeColor="text1"/>
          <w:sz w:val="24"/>
          <w:szCs w:val="24"/>
        </w:rPr>
        <w:t>(B)  The annual meeting of the Commission on Adult Basic Education (COABE);</w:t>
      </w:r>
    </w:p>
    <w:p w:rsidR="0090238B" w:rsidRPr="000651D2" w:rsidRDefault="00B10BC7" w:rsidP="0090238B">
      <w:pPr>
        <w:pStyle w:val="html0020preformatted"/>
        <w:spacing w:line="480" w:lineRule="auto"/>
        <w:ind w:firstLine="720"/>
        <w:rPr>
          <w:rStyle w:val="html0020preformattedchar1"/>
        </w:rPr>
      </w:pPr>
      <w:r w:rsidDel="00B10BC7">
        <w:rPr>
          <w:rStyle w:val="html0020preformattedchar1"/>
          <w:rFonts w:ascii="Courier New" w:eastAsia="Batang" w:hAnsi="Courier New" w:cs="Courier New"/>
          <w:color w:val="000000" w:themeColor="text1"/>
          <w:sz w:val="24"/>
          <w:szCs w:val="24"/>
        </w:rPr>
        <w:t xml:space="preserve"> </w:t>
      </w:r>
      <w:r w:rsidR="00A04950">
        <w:rPr>
          <w:rStyle w:val="html0020preformattedchar1"/>
          <w:rFonts w:ascii="Courier New" w:hAnsi="Courier New" w:cs="Courier New"/>
          <w:color w:val="000000" w:themeColor="text1"/>
          <w:sz w:val="24"/>
          <w:szCs w:val="24"/>
        </w:rPr>
        <w:t>(</w:t>
      </w:r>
      <w:r>
        <w:rPr>
          <w:rStyle w:val="html0020preformattedchar1"/>
          <w:rFonts w:ascii="Courier New" w:hAnsi="Courier New" w:cs="Courier New"/>
          <w:color w:val="000000" w:themeColor="text1"/>
          <w:sz w:val="24"/>
          <w:szCs w:val="24"/>
        </w:rPr>
        <w:t>e</w:t>
      </w:r>
      <w:r w:rsidR="00A04950">
        <w:rPr>
          <w:rStyle w:val="html0020preformattedchar1"/>
          <w:rFonts w:ascii="Courier New" w:hAnsi="Courier New" w:cs="Courier New"/>
          <w:color w:val="000000" w:themeColor="text1"/>
          <w:sz w:val="24"/>
          <w:szCs w:val="24"/>
        </w:rPr>
        <w:t xml:space="preserve">)  Provides evidence that the time commitments of the project director and other key project personnel are appropriate to the </w:t>
      </w:r>
      <w:r w:rsidR="009049BD">
        <w:rPr>
          <w:rStyle w:val="html0020preformattedchar1"/>
          <w:rFonts w:ascii="Courier New" w:hAnsi="Courier New" w:cs="Courier New"/>
          <w:color w:val="000000" w:themeColor="text1"/>
          <w:sz w:val="24"/>
          <w:szCs w:val="24"/>
        </w:rPr>
        <w:t xml:space="preserve">activities </w:t>
      </w:r>
      <w:r w:rsidR="00A04950">
        <w:rPr>
          <w:rStyle w:val="html0020preformattedchar1"/>
          <w:rFonts w:ascii="Courier New" w:hAnsi="Courier New" w:cs="Courier New"/>
          <w:color w:val="000000" w:themeColor="text1"/>
          <w:sz w:val="24"/>
          <w:szCs w:val="24"/>
        </w:rPr>
        <w:t>assigned; and</w:t>
      </w:r>
    </w:p>
    <w:p w:rsidR="0090238B" w:rsidRDefault="00A04950" w:rsidP="0090238B">
      <w:pPr>
        <w:rPr>
          <w:rFonts w:ascii="Courier New" w:hAnsi="Courier New" w:cs="Courier New"/>
          <w:color w:val="000000" w:themeColor="text1"/>
        </w:rPr>
      </w:pPr>
      <w:r>
        <w:rPr>
          <w:rStyle w:val="html0020preformattedchar1"/>
          <w:rFonts w:ascii="Courier New" w:eastAsia="Batang" w:hAnsi="Courier New" w:cs="Courier New"/>
          <w:color w:val="000000" w:themeColor="text1"/>
          <w:sz w:val="24"/>
          <w:szCs w:val="24"/>
        </w:rPr>
        <w:tab/>
        <w:t>(</w:t>
      </w:r>
      <w:r w:rsidR="00B10BC7">
        <w:rPr>
          <w:rStyle w:val="html0020preformattedchar1"/>
          <w:rFonts w:ascii="Courier New" w:eastAsia="Batang" w:hAnsi="Courier New" w:cs="Courier New"/>
          <w:color w:val="000000" w:themeColor="text1"/>
          <w:sz w:val="24"/>
          <w:szCs w:val="24"/>
        </w:rPr>
        <w:t>f</w:t>
      </w:r>
      <w:r>
        <w:rPr>
          <w:rStyle w:val="html0020preformattedchar1"/>
          <w:rFonts w:ascii="Courier New" w:eastAsia="Batang" w:hAnsi="Courier New" w:cs="Courier New"/>
          <w:color w:val="000000" w:themeColor="text1"/>
          <w:sz w:val="24"/>
          <w:szCs w:val="24"/>
        </w:rPr>
        <w:t>)</w:t>
      </w:r>
      <w:r w:rsidRPr="00A04950">
        <w:rPr>
          <w:rFonts w:ascii="Courier New" w:hAnsi="Courier New" w:cs="Courier New"/>
          <w:color w:val="000000" w:themeColor="text1"/>
        </w:rPr>
        <w:t xml:space="preserve">  Provides a plan for monitoring the implementation of </w:t>
      </w:r>
      <w:r w:rsidR="002B605F">
        <w:rPr>
          <w:rFonts w:ascii="Courier New" w:hAnsi="Courier New" w:cs="Courier New"/>
          <w:color w:val="000000" w:themeColor="text1"/>
        </w:rPr>
        <w:t xml:space="preserve">the </w:t>
      </w:r>
      <w:r w:rsidRPr="00A04950">
        <w:rPr>
          <w:rFonts w:ascii="Courier New" w:hAnsi="Courier New" w:cs="Courier New"/>
          <w:color w:val="000000" w:themeColor="text1"/>
        </w:rPr>
        <w:t xml:space="preserve">AEPD </w:t>
      </w:r>
      <w:r w:rsidR="004607EB">
        <w:rPr>
          <w:rFonts w:ascii="Courier New" w:hAnsi="Courier New" w:cs="Courier New"/>
          <w:color w:val="000000" w:themeColor="text1"/>
        </w:rPr>
        <w:t>it</w:t>
      </w:r>
      <w:r>
        <w:rPr>
          <w:rFonts w:ascii="Courier New" w:hAnsi="Courier New" w:cs="Courier New"/>
          <w:color w:val="000000" w:themeColor="text1"/>
        </w:rPr>
        <w:t xml:space="preserve"> will provide under the proposed project.</w:t>
      </w:r>
    </w:p>
    <w:p w:rsidR="00B10BC7" w:rsidRDefault="00B10BC7" w:rsidP="00B10BC7">
      <w:pPr>
        <w:rPr>
          <w:rFonts w:ascii="Courier New" w:hAnsi="Courier New" w:cs="Courier New"/>
          <w:color w:val="000000" w:themeColor="text1"/>
        </w:rPr>
      </w:pPr>
      <w:r>
        <w:rPr>
          <w:rFonts w:ascii="Courier New" w:hAnsi="Courier New" w:cs="Courier New"/>
          <w:color w:val="000000" w:themeColor="text1"/>
        </w:rPr>
        <w:tab/>
      </w:r>
      <w:r w:rsidR="00110A3B" w:rsidRPr="00110A3B">
        <w:rPr>
          <w:rFonts w:ascii="Courier New" w:hAnsi="Courier New" w:cs="Courier New"/>
          <w:color w:val="000000" w:themeColor="text1"/>
          <w:u w:val="single"/>
        </w:rPr>
        <w:t>7.</w:t>
      </w:r>
      <w:r w:rsidR="00110A3B" w:rsidRPr="00110A3B">
        <w:rPr>
          <w:rFonts w:ascii="Courier New" w:hAnsi="Courier New" w:cs="Courier New"/>
          <w:color w:val="000000" w:themeColor="text1"/>
          <w:u w:val="single"/>
        </w:rPr>
        <w:tab/>
        <w:t>Identify project personnel</w:t>
      </w:r>
      <w:r>
        <w:rPr>
          <w:rFonts w:ascii="Courier New" w:hAnsi="Courier New" w:cs="Courier New"/>
          <w:color w:val="000000" w:themeColor="text1"/>
        </w:rPr>
        <w:t>.  In its application, the applicant must—</w:t>
      </w:r>
    </w:p>
    <w:p w:rsidR="005060D2" w:rsidRDefault="00B10BC7">
      <w:pPr>
        <w:pStyle w:val="normal0"/>
        <w:spacing w:line="480" w:lineRule="auto"/>
        <w:ind w:firstLine="720"/>
        <w:rPr>
          <w:rFonts w:ascii="Arial Unicode MS" w:hAnsi="Arial Unicode MS" w:cs="Arial Unicode MS"/>
          <w:sz w:val="20"/>
          <w:szCs w:val="20"/>
        </w:rPr>
      </w:pPr>
      <w:r>
        <w:rPr>
          <w:rFonts w:ascii="Courier New" w:hAnsi="Courier New" w:cs="Courier New"/>
          <w:lang w:val="en-GB"/>
        </w:rPr>
        <w:t xml:space="preserve">(a)  Identify the </w:t>
      </w:r>
      <w:r w:rsidRPr="003E5AB5">
        <w:rPr>
          <w:rFonts w:ascii="Courier New" w:hAnsi="Courier New" w:cs="Courier New"/>
          <w:lang w:val="en-GB"/>
        </w:rPr>
        <w:t>extent to which the applicant encourages applications for employment from persons who are members of groups that have traditionally been underrepresented based on race, color, national origin, gender, age, or disability.</w:t>
      </w:r>
      <w:r w:rsidRPr="003E5AB5">
        <w:rPr>
          <w:rFonts w:ascii="Courier New" w:hAnsi="Courier New" w:cs="Courier New"/>
          <w:lang w:val="en-GB"/>
        </w:rPr>
        <w:br/>
      </w:r>
      <w:r>
        <w:rPr>
          <w:rFonts w:ascii="Courier New" w:hAnsi="Courier New" w:cs="Courier New"/>
          <w:lang w:val="en-GB"/>
        </w:rPr>
        <w:tab/>
      </w:r>
      <w:r w:rsidRPr="003E5AB5">
        <w:rPr>
          <w:rFonts w:ascii="Courier New" w:hAnsi="Courier New" w:cs="Courier New"/>
          <w:lang w:val="en-GB"/>
        </w:rPr>
        <w:t>(</w:t>
      </w:r>
      <w:r>
        <w:rPr>
          <w:rFonts w:ascii="Courier New" w:hAnsi="Courier New" w:cs="Courier New"/>
          <w:lang w:val="en-GB"/>
        </w:rPr>
        <w:t>b)  Document t</w:t>
      </w:r>
      <w:r w:rsidRPr="003E5AB5">
        <w:rPr>
          <w:rFonts w:ascii="Courier New" w:hAnsi="Courier New" w:cs="Courier New"/>
          <w:lang w:val="en-GB"/>
        </w:rPr>
        <w:t xml:space="preserve">he qualifications, including relevant training and experience, of the project director </w:t>
      </w:r>
      <w:r>
        <w:rPr>
          <w:rFonts w:ascii="Courier New" w:hAnsi="Courier New" w:cs="Courier New"/>
          <w:lang w:val="en-GB"/>
        </w:rPr>
        <w:t xml:space="preserve">and key project personnel that </w:t>
      </w:r>
      <w:r>
        <w:rPr>
          <w:rStyle w:val="html0020preformattedchar1"/>
          <w:rFonts w:ascii="Courier New" w:eastAsia="Batang" w:hAnsi="Courier New" w:cs="Courier New"/>
          <w:color w:val="000000" w:themeColor="text1"/>
          <w:sz w:val="24"/>
          <w:szCs w:val="24"/>
        </w:rPr>
        <w:t xml:space="preserve">clearly demonstrates their abilities to successfully implement assigned project tasks. </w:t>
      </w:r>
    </w:p>
    <w:p w:rsidR="0008024C" w:rsidRDefault="00B10BC7">
      <w:pPr>
        <w:pStyle w:val="html0020preformatted"/>
        <w:spacing w:line="480" w:lineRule="auto"/>
        <w:ind w:firstLine="720"/>
        <w:rPr>
          <w:rStyle w:val="html0020preformattedchar1"/>
          <w:lang w:eastAsia="ko-KR"/>
        </w:rPr>
      </w:pPr>
      <w:r>
        <w:rPr>
          <w:rFonts w:ascii="Courier New" w:hAnsi="Courier New" w:cs="Courier New"/>
          <w:color w:val="000000" w:themeColor="text1"/>
          <w:sz w:val="24"/>
          <w:szCs w:val="24"/>
          <w:u w:val="single"/>
        </w:rPr>
        <w:t>8</w:t>
      </w:r>
      <w:r w:rsidR="001352FF">
        <w:rPr>
          <w:rFonts w:ascii="Courier New" w:hAnsi="Courier New" w:cs="Courier New"/>
          <w:color w:val="000000" w:themeColor="text1"/>
          <w:sz w:val="24"/>
          <w:szCs w:val="24"/>
          <w:u w:val="single"/>
        </w:rPr>
        <w:t>.  Provide a</w:t>
      </w:r>
      <w:r w:rsidR="001352FF">
        <w:rPr>
          <w:rStyle w:val="html0020preformattedchar1"/>
          <w:rFonts w:ascii="Courier New" w:hAnsi="Courier New" w:cs="Courier New"/>
          <w:color w:val="000000" w:themeColor="text1"/>
          <w:sz w:val="24"/>
          <w:szCs w:val="24"/>
          <w:u w:val="single"/>
        </w:rPr>
        <w:t>dequate resources</w:t>
      </w:r>
      <w:r w:rsidR="00A04950">
        <w:rPr>
          <w:rStyle w:val="html0020preformattedchar1"/>
          <w:rFonts w:ascii="Courier New" w:hAnsi="Courier New" w:cs="Courier New"/>
          <w:color w:val="000000" w:themeColor="text1"/>
          <w:sz w:val="24"/>
          <w:szCs w:val="24"/>
        </w:rPr>
        <w:t xml:space="preserve">. </w:t>
      </w:r>
      <w:r w:rsidR="00B23A7C">
        <w:rPr>
          <w:rStyle w:val="html0020preformattedchar1"/>
          <w:rFonts w:ascii="Courier New" w:hAnsi="Courier New" w:cs="Courier New"/>
          <w:color w:val="000000" w:themeColor="text1"/>
          <w:sz w:val="24"/>
          <w:szCs w:val="24"/>
        </w:rPr>
        <w:t xml:space="preserve"> In its application, t</w:t>
      </w:r>
      <w:r w:rsidR="00A04950">
        <w:rPr>
          <w:rStyle w:val="html0020preformattedchar1"/>
          <w:rFonts w:ascii="Courier New" w:hAnsi="Courier New" w:cs="Courier New"/>
          <w:color w:val="000000" w:themeColor="text1"/>
          <w:sz w:val="24"/>
          <w:szCs w:val="24"/>
        </w:rPr>
        <w:t>he applicant must--</w:t>
      </w:r>
    </w:p>
    <w:p w:rsidR="0090238B" w:rsidRPr="000651D2" w:rsidRDefault="00A04950" w:rsidP="0090238B">
      <w:pPr>
        <w:pStyle w:val="html0020preformatted"/>
        <w:tabs>
          <w:tab w:val="left" w:pos="90"/>
        </w:tabs>
        <w:spacing w:line="480" w:lineRule="auto"/>
        <w:ind w:firstLine="720"/>
        <w:rPr>
          <w:rStyle w:val="html0020preformattedchar1"/>
        </w:rPr>
      </w:pPr>
      <w:r>
        <w:rPr>
          <w:rStyle w:val="html0020preformattedchar1"/>
          <w:rFonts w:ascii="Courier New" w:hAnsi="Courier New" w:cs="Courier New"/>
          <w:color w:val="000000" w:themeColor="text1"/>
          <w:sz w:val="24"/>
          <w:szCs w:val="24"/>
        </w:rPr>
        <w:t xml:space="preserve">(a) </w:t>
      </w:r>
      <w:r w:rsidR="00B23A7C">
        <w:rPr>
          <w:rStyle w:val="html0020preformattedchar1"/>
          <w:rFonts w:ascii="Courier New" w:hAnsi="Courier New" w:cs="Courier New"/>
          <w:color w:val="000000" w:themeColor="text1"/>
          <w:sz w:val="24"/>
          <w:szCs w:val="24"/>
        </w:rPr>
        <w:t xml:space="preserve"> Provide evidence of</w:t>
      </w:r>
      <w:r w:rsidR="00B23A7C" w:rsidDel="00B23A7C">
        <w:rPr>
          <w:rStyle w:val="html0020preformattedchar1"/>
          <w:rFonts w:ascii="Courier New" w:hAnsi="Courier New" w:cs="Courier New"/>
          <w:color w:val="000000" w:themeColor="text1"/>
          <w:sz w:val="24"/>
          <w:szCs w:val="24"/>
        </w:rPr>
        <w:t xml:space="preserve"> </w:t>
      </w:r>
      <w:r w:rsidR="00B23A7C">
        <w:rPr>
          <w:rStyle w:val="html0020preformattedchar1"/>
          <w:rFonts w:ascii="Courier New" w:hAnsi="Courier New" w:cs="Courier New"/>
          <w:color w:val="000000" w:themeColor="text1"/>
          <w:sz w:val="24"/>
          <w:szCs w:val="24"/>
        </w:rPr>
        <w:t>t</w:t>
      </w:r>
      <w:r>
        <w:rPr>
          <w:rStyle w:val="html0020preformattedchar1"/>
          <w:rFonts w:ascii="Courier New" w:hAnsi="Courier New" w:cs="Courier New"/>
          <w:color w:val="000000" w:themeColor="text1"/>
          <w:sz w:val="24"/>
          <w:szCs w:val="24"/>
        </w:rPr>
        <w:t>he level of support that the applicant and its advisory partners would provide to the proposed project (e.g., facilities, equipment, supplies, or other resources); and</w:t>
      </w:r>
    </w:p>
    <w:p w:rsidR="00457B66" w:rsidRPr="000651D2" w:rsidRDefault="00A04950">
      <w:pPr>
        <w:pStyle w:val="html0020preformatted"/>
        <w:spacing w:line="480" w:lineRule="auto"/>
        <w:rPr>
          <w:rStyle w:val="html0020preformattedchar1"/>
        </w:rPr>
      </w:pPr>
      <w:r>
        <w:rPr>
          <w:rStyle w:val="html0020preformattedchar1"/>
          <w:rFonts w:ascii="Courier New" w:hAnsi="Courier New" w:cs="Courier New"/>
          <w:color w:val="000000" w:themeColor="text1"/>
          <w:sz w:val="24"/>
          <w:szCs w:val="24"/>
        </w:rPr>
        <w:tab/>
        <w:t xml:space="preserve">(b)  </w:t>
      </w:r>
      <w:r w:rsidR="00B23A7C">
        <w:rPr>
          <w:rStyle w:val="html0020preformattedchar1"/>
          <w:rFonts w:ascii="Courier New" w:hAnsi="Courier New" w:cs="Courier New"/>
          <w:color w:val="000000" w:themeColor="text1"/>
          <w:sz w:val="24"/>
          <w:szCs w:val="24"/>
        </w:rPr>
        <w:t>Demonstrate that</w:t>
      </w:r>
      <w:r>
        <w:rPr>
          <w:rStyle w:val="html0020preformattedchar1"/>
          <w:rFonts w:ascii="Courier New" w:hAnsi="Courier New" w:cs="Courier New"/>
          <w:color w:val="000000" w:themeColor="text1"/>
          <w:sz w:val="24"/>
          <w:szCs w:val="24"/>
        </w:rPr>
        <w:t xml:space="preserve"> the applicant’s proposed budget </w:t>
      </w:r>
      <w:r w:rsidR="00877C02">
        <w:rPr>
          <w:rStyle w:val="html0020preformattedchar1"/>
          <w:rFonts w:ascii="Courier New" w:hAnsi="Courier New" w:cs="Courier New"/>
          <w:color w:val="000000" w:themeColor="text1"/>
          <w:sz w:val="24"/>
          <w:szCs w:val="24"/>
        </w:rPr>
        <w:t xml:space="preserve">is adequate to support </w:t>
      </w:r>
      <w:r>
        <w:rPr>
          <w:rStyle w:val="html0020preformattedchar1"/>
          <w:rFonts w:ascii="Courier New" w:hAnsi="Courier New" w:cs="Courier New"/>
          <w:color w:val="000000" w:themeColor="text1"/>
          <w:sz w:val="24"/>
          <w:szCs w:val="24"/>
        </w:rPr>
        <w:t xml:space="preserve">the </w:t>
      </w:r>
      <w:r w:rsidR="00877C02">
        <w:rPr>
          <w:rStyle w:val="html0020preformattedchar1"/>
          <w:rFonts w:ascii="Courier New" w:hAnsi="Courier New" w:cs="Courier New"/>
          <w:color w:val="000000" w:themeColor="text1"/>
          <w:sz w:val="24"/>
          <w:szCs w:val="24"/>
        </w:rPr>
        <w:t xml:space="preserve">proposed </w:t>
      </w:r>
      <w:r w:rsidR="001352FF">
        <w:rPr>
          <w:rStyle w:val="html0020preformattedchar1"/>
          <w:rFonts w:ascii="Courier New" w:hAnsi="Courier New" w:cs="Courier New"/>
          <w:color w:val="000000" w:themeColor="text1"/>
          <w:sz w:val="24"/>
          <w:szCs w:val="24"/>
        </w:rPr>
        <w:t xml:space="preserve">project </w:t>
      </w:r>
      <w:r>
        <w:rPr>
          <w:rStyle w:val="html0020preformattedchar1"/>
          <w:rFonts w:ascii="Courier New" w:hAnsi="Courier New" w:cs="Courier New"/>
          <w:color w:val="000000" w:themeColor="text1"/>
          <w:sz w:val="24"/>
          <w:szCs w:val="24"/>
        </w:rPr>
        <w:t xml:space="preserve">and the costs are reasonable in relation to </w:t>
      </w:r>
      <w:r w:rsidR="003759EC">
        <w:rPr>
          <w:rStyle w:val="html0020preformattedchar1"/>
          <w:rFonts w:ascii="Courier New" w:hAnsi="Courier New" w:cs="Courier New"/>
          <w:color w:val="000000" w:themeColor="text1"/>
          <w:sz w:val="24"/>
          <w:szCs w:val="24"/>
        </w:rPr>
        <w:t xml:space="preserve">the number of AEPD participants, </w:t>
      </w:r>
      <w:r>
        <w:rPr>
          <w:rStyle w:val="html0020preformattedchar1"/>
          <w:rFonts w:ascii="Courier New" w:hAnsi="Courier New" w:cs="Courier New"/>
          <w:color w:val="000000" w:themeColor="text1"/>
          <w:sz w:val="24"/>
          <w:szCs w:val="24"/>
        </w:rPr>
        <w:t xml:space="preserve">the </w:t>
      </w:r>
      <w:r w:rsidR="00877C02">
        <w:rPr>
          <w:rStyle w:val="html0020preformattedchar1"/>
          <w:rFonts w:ascii="Courier New" w:hAnsi="Courier New" w:cs="Courier New"/>
          <w:color w:val="000000" w:themeColor="text1"/>
          <w:sz w:val="24"/>
          <w:szCs w:val="24"/>
        </w:rPr>
        <w:t xml:space="preserve">overall project </w:t>
      </w:r>
      <w:r w:rsidR="00490D3F">
        <w:rPr>
          <w:rStyle w:val="html0020preformattedchar1"/>
          <w:rFonts w:ascii="Courier New" w:hAnsi="Courier New" w:cs="Courier New"/>
          <w:color w:val="000000" w:themeColor="text1"/>
          <w:sz w:val="24"/>
          <w:szCs w:val="24"/>
        </w:rPr>
        <w:t xml:space="preserve">goals, </w:t>
      </w:r>
      <w:r>
        <w:rPr>
          <w:rStyle w:val="html0020preformattedchar1"/>
          <w:rFonts w:ascii="Courier New" w:hAnsi="Courier New" w:cs="Courier New"/>
          <w:color w:val="000000" w:themeColor="text1"/>
          <w:sz w:val="24"/>
          <w:szCs w:val="24"/>
        </w:rPr>
        <w:t>objectives</w:t>
      </w:r>
      <w:r w:rsidR="00490D3F">
        <w:rPr>
          <w:rStyle w:val="html0020preformattedchar1"/>
          <w:rFonts w:ascii="Courier New" w:hAnsi="Courier New" w:cs="Courier New"/>
          <w:color w:val="000000" w:themeColor="text1"/>
          <w:sz w:val="24"/>
          <w:szCs w:val="24"/>
        </w:rPr>
        <w:t xml:space="preserve"> and outcomes,</w:t>
      </w:r>
      <w:r>
        <w:rPr>
          <w:rStyle w:val="html0020preformattedchar1"/>
          <w:rFonts w:ascii="Courier New" w:hAnsi="Courier New" w:cs="Courier New"/>
          <w:color w:val="000000" w:themeColor="text1"/>
          <w:sz w:val="24"/>
          <w:szCs w:val="24"/>
        </w:rPr>
        <w:t xml:space="preserve"> and </w:t>
      </w:r>
      <w:r w:rsidR="00877C02">
        <w:rPr>
          <w:rStyle w:val="html0020preformattedchar1"/>
          <w:rFonts w:ascii="Courier New" w:hAnsi="Courier New" w:cs="Courier New"/>
          <w:color w:val="000000" w:themeColor="text1"/>
          <w:sz w:val="24"/>
          <w:szCs w:val="24"/>
        </w:rPr>
        <w:t xml:space="preserve">the </w:t>
      </w:r>
      <w:r>
        <w:rPr>
          <w:rStyle w:val="html0020preformattedchar1"/>
          <w:rFonts w:ascii="Courier New" w:hAnsi="Courier New" w:cs="Courier New"/>
          <w:color w:val="000000" w:themeColor="text1"/>
          <w:sz w:val="24"/>
          <w:szCs w:val="24"/>
        </w:rPr>
        <w:t>design of the proposed project</w:t>
      </w:r>
      <w:r w:rsidR="00B23A7C">
        <w:rPr>
          <w:rStyle w:val="html0020preformattedchar1"/>
          <w:rFonts w:ascii="Courier New" w:hAnsi="Courier New" w:cs="Courier New"/>
          <w:color w:val="000000" w:themeColor="text1"/>
          <w:sz w:val="24"/>
          <w:szCs w:val="24"/>
        </w:rPr>
        <w:t>.</w:t>
      </w:r>
      <w:r>
        <w:rPr>
          <w:rStyle w:val="html0020preformattedchar1"/>
          <w:rFonts w:ascii="Courier New" w:hAnsi="Courier New" w:cs="Courier New"/>
          <w:color w:val="000000" w:themeColor="text1"/>
          <w:sz w:val="24"/>
          <w:szCs w:val="24"/>
        </w:rPr>
        <w:t xml:space="preserve"> </w:t>
      </w:r>
    </w:p>
    <w:p w:rsidR="00C46AAE" w:rsidRPr="000651D2" w:rsidRDefault="00B12A1D">
      <w:pPr>
        <w:pStyle w:val="html0020preformatted"/>
        <w:spacing w:line="480" w:lineRule="auto"/>
        <w:rPr>
          <w:rFonts w:ascii="Courier New" w:hAnsi="Courier New" w:cs="Courier New"/>
          <w:color w:val="000000" w:themeColor="text1"/>
          <w:sz w:val="24"/>
          <w:szCs w:val="24"/>
        </w:rPr>
      </w:pPr>
      <w:r>
        <w:rPr>
          <w:rStyle w:val="html0020preformattedchar1"/>
          <w:rFonts w:ascii="Courier New" w:hAnsi="Courier New" w:cs="Courier New"/>
          <w:color w:val="000000" w:themeColor="text1"/>
          <w:sz w:val="24"/>
          <w:szCs w:val="24"/>
          <w:u w:val="single"/>
        </w:rPr>
        <w:t>Note</w:t>
      </w:r>
      <w:r w:rsidR="00A04950">
        <w:rPr>
          <w:rStyle w:val="html0020preformattedchar1"/>
          <w:rFonts w:ascii="Courier New" w:hAnsi="Courier New" w:cs="Courier New"/>
          <w:color w:val="000000" w:themeColor="text1"/>
          <w:sz w:val="24"/>
          <w:szCs w:val="24"/>
        </w:rPr>
        <w:t xml:space="preserve">:  </w:t>
      </w:r>
      <w:r>
        <w:rPr>
          <w:rStyle w:val="html0020preformattedchar1"/>
          <w:rFonts w:ascii="Courier New" w:hAnsi="Courier New" w:cs="Courier New"/>
          <w:color w:val="000000" w:themeColor="text1"/>
          <w:sz w:val="24"/>
          <w:szCs w:val="24"/>
        </w:rPr>
        <w:t>As indicated elsewhere in this notice, w</w:t>
      </w:r>
      <w:r w:rsidR="00A04950">
        <w:rPr>
          <w:rStyle w:val="html0020preformattedchar1"/>
          <w:rFonts w:ascii="Courier New" w:hAnsi="Courier New" w:cs="Courier New"/>
          <w:color w:val="000000" w:themeColor="text1"/>
          <w:sz w:val="24"/>
          <w:szCs w:val="24"/>
        </w:rPr>
        <w:t>e plan to make each award under this program under the terms of a cooperative agreement between each grantee and the Department.  We expect to have substantial and</w:t>
      </w:r>
      <w:r w:rsidR="00A04950" w:rsidRPr="00A04950">
        <w:rPr>
          <w:rFonts w:ascii="Courier New" w:hAnsi="Courier New" w:cs="Courier New"/>
          <w:color w:val="000000" w:themeColor="text1"/>
          <w:sz w:val="24"/>
          <w:szCs w:val="24"/>
        </w:rPr>
        <w:t xml:space="preserve"> </w:t>
      </w:r>
      <w:r w:rsidR="006E0434" w:rsidRPr="000651D2">
        <w:rPr>
          <w:rFonts w:ascii="Courier New" w:hAnsi="Courier New" w:cs="Courier New"/>
          <w:color w:val="000000" w:themeColor="text1"/>
          <w:sz w:val="24"/>
          <w:szCs w:val="24"/>
        </w:rPr>
        <w:t>direct operational involvement in the management of the funded RPDC</w:t>
      </w:r>
      <w:r w:rsidR="00C320EB">
        <w:rPr>
          <w:rFonts w:ascii="Courier New" w:hAnsi="Courier New" w:cs="Courier New"/>
          <w:color w:val="000000" w:themeColor="text1"/>
          <w:sz w:val="24"/>
          <w:szCs w:val="24"/>
        </w:rPr>
        <w:t>s</w:t>
      </w:r>
      <w:r w:rsidR="006E0434" w:rsidRPr="000651D2">
        <w:rPr>
          <w:rFonts w:ascii="Courier New" w:hAnsi="Courier New" w:cs="Courier New"/>
          <w:color w:val="000000" w:themeColor="text1"/>
          <w:sz w:val="24"/>
          <w:szCs w:val="24"/>
        </w:rPr>
        <w:t xml:space="preserve"> </w:t>
      </w:r>
      <w:r w:rsidR="00A04950">
        <w:rPr>
          <w:rFonts w:ascii="Courier New" w:hAnsi="Courier New" w:cs="Courier New"/>
          <w:color w:val="000000" w:themeColor="text1"/>
          <w:sz w:val="24"/>
          <w:szCs w:val="24"/>
        </w:rPr>
        <w:t>and to</w:t>
      </w:r>
      <w:r w:rsidR="00A04950">
        <w:rPr>
          <w:rStyle w:val="html0020preformattedchar1"/>
          <w:rFonts w:ascii="Courier New" w:hAnsi="Courier New" w:cs="Courier New"/>
          <w:color w:val="000000" w:themeColor="text1"/>
          <w:sz w:val="24"/>
          <w:szCs w:val="24"/>
        </w:rPr>
        <w:t xml:space="preserve"> work closely with grantees on project implementation</w:t>
      </w:r>
      <w:r w:rsidR="00F1427F">
        <w:rPr>
          <w:rStyle w:val="html0020preformattedchar1"/>
          <w:rFonts w:ascii="Courier New" w:hAnsi="Courier New" w:cs="Courier New"/>
          <w:color w:val="000000" w:themeColor="text1"/>
          <w:sz w:val="24"/>
          <w:szCs w:val="24"/>
        </w:rPr>
        <w:t xml:space="preserve"> and on </w:t>
      </w:r>
      <w:r w:rsidR="00A04950">
        <w:rPr>
          <w:rStyle w:val="html0020preformattedchar1"/>
          <w:rFonts w:ascii="Courier New" w:hAnsi="Courier New" w:cs="Courier New"/>
          <w:color w:val="000000" w:themeColor="text1"/>
          <w:sz w:val="24"/>
          <w:szCs w:val="24"/>
        </w:rPr>
        <w:t>plans for AEPD and project activities</w:t>
      </w:r>
      <w:r w:rsidR="00C320EB">
        <w:rPr>
          <w:rStyle w:val="html0020preformattedchar1"/>
          <w:rFonts w:ascii="Courier New" w:hAnsi="Courier New" w:cs="Courier New"/>
          <w:color w:val="000000" w:themeColor="text1"/>
          <w:sz w:val="24"/>
          <w:szCs w:val="24"/>
        </w:rPr>
        <w:t>,</w:t>
      </w:r>
      <w:r w:rsidR="00A04950">
        <w:rPr>
          <w:rStyle w:val="html0020preformattedchar1"/>
          <w:rFonts w:ascii="Courier New" w:hAnsi="Courier New" w:cs="Courier New"/>
          <w:color w:val="000000" w:themeColor="text1"/>
          <w:sz w:val="24"/>
          <w:szCs w:val="24"/>
        </w:rPr>
        <w:t xml:space="preserve"> including </w:t>
      </w:r>
      <w:r w:rsidR="00F1427F">
        <w:rPr>
          <w:rStyle w:val="html0020preformattedchar1"/>
          <w:rFonts w:ascii="Courier New" w:hAnsi="Courier New" w:cs="Courier New"/>
          <w:color w:val="000000" w:themeColor="text1"/>
          <w:sz w:val="24"/>
          <w:szCs w:val="24"/>
        </w:rPr>
        <w:t xml:space="preserve">by </w:t>
      </w:r>
      <w:r w:rsidR="00A04950">
        <w:rPr>
          <w:rStyle w:val="html0020preformattedchar1"/>
          <w:rFonts w:ascii="Courier New" w:hAnsi="Courier New" w:cs="Courier New"/>
          <w:color w:val="000000" w:themeColor="text1"/>
          <w:sz w:val="24"/>
          <w:szCs w:val="24"/>
        </w:rPr>
        <w:t xml:space="preserve">facilitating the collaboration between grantees and the Department’s LINCS </w:t>
      </w:r>
      <w:r w:rsidR="00840463">
        <w:rPr>
          <w:rStyle w:val="html0020preformattedchar1"/>
          <w:rFonts w:ascii="Courier New" w:hAnsi="Courier New" w:cs="Courier New"/>
          <w:color w:val="000000" w:themeColor="text1"/>
          <w:sz w:val="24"/>
          <w:szCs w:val="24"/>
        </w:rPr>
        <w:t xml:space="preserve">Resource Collection </w:t>
      </w:r>
      <w:r w:rsidR="00A04950">
        <w:rPr>
          <w:rStyle w:val="html0020preformattedchar1"/>
          <w:rFonts w:ascii="Courier New" w:hAnsi="Courier New" w:cs="Courier New"/>
          <w:color w:val="000000" w:themeColor="text1"/>
          <w:sz w:val="24"/>
          <w:szCs w:val="24"/>
        </w:rPr>
        <w:t>contractor and the LINCS technical service</w:t>
      </w:r>
      <w:r w:rsidR="00E46361">
        <w:rPr>
          <w:rStyle w:val="html0020preformattedchar1"/>
          <w:rFonts w:ascii="Courier New" w:hAnsi="Courier New" w:cs="Courier New"/>
          <w:color w:val="000000" w:themeColor="text1"/>
          <w:sz w:val="24"/>
          <w:szCs w:val="24"/>
        </w:rPr>
        <w:t>s</w:t>
      </w:r>
      <w:r w:rsidR="00A04950">
        <w:rPr>
          <w:rStyle w:val="html0020preformattedchar1"/>
          <w:rFonts w:ascii="Courier New" w:hAnsi="Courier New" w:cs="Courier New"/>
          <w:color w:val="000000" w:themeColor="text1"/>
          <w:sz w:val="24"/>
          <w:szCs w:val="24"/>
        </w:rPr>
        <w:t xml:space="preserve"> contractor.  We will review and approve </w:t>
      </w:r>
      <w:r w:rsidR="00110A3B" w:rsidRPr="00110A3B">
        <w:rPr>
          <w:rStyle w:val="html0020preformattedchar10"/>
          <w:rFonts w:ascii="Courier New" w:eastAsia="Batang" w:hAnsi="Courier New" w:cs="Courier New"/>
          <w:color w:val="FF0000"/>
          <w:sz w:val="24"/>
          <w:szCs w:val="24"/>
        </w:rPr>
        <w:t xml:space="preserve">all project activities based on the reports of progress on the goals, objectives and outcomes </w:t>
      </w:r>
      <w:r w:rsidR="00A04950">
        <w:rPr>
          <w:rStyle w:val="html0020preformattedchar1"/>
          <w:rFonts w:ascii="Courier New" w:hAnsi="Courier New" w:cs="Courier New"/>
          <w:color w:val="000000" w:themeColor="text1"/>
          <w:sz w:val="24"/>
          <w:szCs w:val="24"/>
        </w:rPr>
        <w:t>during the project period.  We will halt a project activity if it is not consistent with project requirements or does not</w:t>
      </w:r>
      <w:r w:rsidR="00A04950">
        <w:rPr>
          <w:rFonts w:ascii="Courier New" w:hAnsi="Courier New" w:cs="Courier New"/>
          <w:color w:val="000000" w:themeColor="text1"/>
          <w:sz w:val="24"/>
          <w:szCs w:val="24"/>
        </w:rPr>
        <w:t xml:space="preserve"> align with the application’s project </w:t>
      </w:r>
      <w:r w:rsidR="00490D3F">
        <w:rPr>
          <w:rFonts w:ascii="Courier New" w:hAnsi="Courier New" w:cs="Courier New"/>
          <w:color w:val="000000" w:themeColor="text1"/>
          <w:sz w:val="24"/>
          <w:szCs w:val="24"/>
        </w:rPr>
        <w:t xml:space="preserve">goals, </w:t>
      </w:r>
      <w:r w:rsidR="00A04950">
        <w:rPr>
          <w:rFonts w:ascii="Courier New" w:hAnsi="Courier New" w:cs="Courier New"/>
          <w:color w:val="000000" w:themeColor="text1"/>
          <w:sz w:val="24"/>
          <w:szCs w:val="24"/>
        </w:rPr>
        <w:t>objectives</w:t>
      </w:r>
      <w:r w:rsidR="00490D3F">
        <w:rPr>
          <w:rFonts w:ascii="Courier New" w:hAnsi="Courier New" w:cs="Courier New"/>
          <w:color w:val="000000" w:themeColor="text1"/>
          <w:sz w:val="24"/>
          <w:szCs w:val="24"/>
        </w:rPr>
        <w:t xml:space="preserve"> and outcomes</w:t>
      </w:r>
      <w:r w:rsidR="00A04950">
        <w:rPr>
          <w:rFonts w:ascii="Courier New" w:hAnsi="Courier New" w:cs="Courier New"/>
          <w:color w:val="000000" w:themeColor="text1"/>
          <w:sz w:val="24"/>
          <w:szCs w:val="24"/>
        </w:rPr>
        <w:t xml:space="preserve">. </w:t>
      </w:r>
    </w:p>
    <w:p w:rsidR="003E3354" w:rsidRPr="000651D2" w:rsidRDefault="00A04950" w:rsidP="003E3354">
      <w:pPr>
        <w:rPr>
          <w:rFonts w:ascii="Courier New" w:hAnsi="Courier New" w:cs="Courier New"/>
          <w:color w:val="000000" w:themeColor="text1"/>
        </w:rPr>
      </w:pPr>
      <w:r>
        <w:rPr>
          <w:rStyle w:val="CommentReference"/>
          <w:rFonts w:ascii="Courier New" w:hAnsi="Courier New" w:cs="Courier New"/>
          <w:color w:val="000000" w:themeColor="text1"/>
          <w:sz w:val="24"/>
          <w:szCs w:val="24"/>
          <w:u w:val="single"/>
        </w:rPr>
        <w:t>W</w:t>
      </w:r>
      <w:r w:rsidRPr="00A04950">
        <w:rPr>
          <w:rFonts w:ascii="Courier New" w:hAnsi="Courier New" w:cs="Courier New"/>
          <w:color w:val="000000" w:themeColor="text1"/>
          <w:u w:val="single"/>
        </w:rPr>
        <w:t>aiver of Proposed Rulemaking</w:t>
      </w:r>
      <w:r w:rsidRPr="00A04950">
        <w:rPr>
          <w:rFonts w:ascii="Courier New" w:hAnsi="Courier New" w:cs="Courier New"/>
          <w:color w:val="000000" w:themeColor="text1"/>
        </w:rPr>
        <w:t xml:space="preserve">:  Under the Administrative Procedure Act (5 U.S.C. 553), the Department generally offers interested parties the opportunity to comment on proposed requirements, priorities, and selection criteria.  Section 437(d)(1) of GEPA, however, allows the Secretary to exempt from rulemaking requirements regulations governing the first grant competition under a new or substantially revised program authority.  This is the first grant competition </w:t>
      </w:r>
      <w:r w:rsidR="007E1A94">
        <w:rPr>
          <w:rFonts w:ascii="Courier New" w:hAnsi="Courier New" w:cs="Courier New"/>
          <w:color w:val="000000" w:themeColor="text1"/>
        </w:rPr>
        <w:t xml:space="preserve">for this program </w:t>
      </w:r>
      <w:r w:rsidRPr="00A04950">
        <w:rPr>
          <w:rFonts w:ascii="Courier New" w:hAnsi="Courier New" w:cs="Courier New"/>
          <w:color w:val="000000" w:themeColor="text1"/>
        </w:rPr>
        <w:t>under section 243</w:t>
      </w:r>
      <w:r w:rsidR="007E1A94">
        <w:rPr>
          <w:rFonts w:ascii="Courier New" w:hAnsi="Courier New" w:cs="Courier New"/>
          <w:color w:val="000000" w:themeColor="text1"/>
        </w:rPr>
        <w:t xml:space="preserve"> </w:t>
      </w:r>
      <w:r w:rsidRPr="00A04950">
        <w:rPr>
          <w:rFonts w:ascii="Courier New" w:hAnsi="Courier New" w:cs="Courier New"/>
          <w:color w:val="000000" w:themeColor="text1"/>
        </w:rPr>
        <w:t>of the AEFLA and, therefore, qualifies for this exemption.  In order to ensure timely grant awards, the Secretary has decided to forgo public comment on the</w:t>
      </w:r>
      <w:r w:rsidR="00B625ED" w:rsidRPr="000651D2">
        <w:rPr>
          <w:rFonts w:ascii="Courier New" w:hAnsi="Courier New" w:cs="Courier New"/>
          <w:color w:val="000000" w:themeColor="text1"/>
        </w:rPr>
        <w:t xml:space="preserve"> priority, </w:t>
      </w:r>
      <w:r w:rsidR="00AC140B">
        <w:rPr>
          <w:rFonts w:ascii="Courier New" w:hAnsi="Courier New" w:cs="Courier New"/>
          <w:color w:val="000000" w:themeColor="text1"/>
        </w:rPr>
        <w:t xml:space="preserve">requirements, </w:t>
      </w:r>
      <w:r w:rsidR="00B625ED" w:rsidRPr="000651D2">
        <w:rPr>
          <w:rFonts w:ascii="Courier New" w:hAnsi="Courier New" w:cs="Courier New"/>
          <w:color w:val="000000" w:themeColor="text1"/>
        </w:rPr>
        <w:t xml:space="preserve">and selection criteria </w:t>
      </w:r>
      <w:r w:rsidR="00F37374" w:rsidRPr="000651D2">
        <w:rPr>
          <w:rFonts w:ascii="Courier New" w:hAnsi="Courier New" w:cs="Courier New"/>
          <w:color w:val="000000" w:themeColor="text1"/>
        </w:rPr>
        <w:t xml:space="preserve">in this notice </w:t>
      </w:r>
      <w:r w:rsidRPr="00A04950">
        <w:rPr>
          <w:rFonts w:ascii="Courier New" w:hAnsi="Courier New" w:cs="Courier New"/>
          <w:color w:val="000000" w:themeColor="text1"/>
        </w:rPr>
        <w:t xml:space="preserve">under the authority of section 437(d)(1) of GEPA.  The priority, </w:t>
      </w:r>
      <w:r w:rsidR="00AC140B">
        <w:rPr>
          <w:rFonts w:ascii="Courier New" w:hAnsi="Courier New" w:cs="Courier New"/>
          <w:color w:val="000000" w:themeColor="text1"/>
        </w:rPr>
        <w:t xml:space="preserve">requirements, </w:t>
      </w:r>
      <w:r w:rsidRPr="00A04950">
        <w:rPr>
          <w:rFonts w:ascii="Courier New" w:hAnsi="Courier New" w:cs="Courier New"/>
          <w:color w:val="000000" w:themeColor="text1"/>
        </w:rPr>
        <w:t xml:space="preserve">and selection criteria set forth in this notice apply to the </w:t>
      </w:r>
      <w:r w:rsidR="00D2230D">
        <w:rPr>
          <w:rFonts w:ascii="Courier New" w:hAnsi="Courier New" w:cs="Courier New"/>
          <w:color w:val="000000" w:themeColor="text1"/>
        </w:rPr>
        <w:t xml:space="preserve">competition using </w:t>
      </w:r>
      <w:r w:rsidRPr="00A04950">
        <w:rPr>
          <w:rFonts w:ascii="Courier New" w:hAnsi="Courier New" w:cs="Courier New"/>
          <w:color w:val="000000" w:themeColor="text1"/>
        </w:rPr>
        <w:t xml:space="preserve">FY 2010 funds in </w:t>
      </w:r>
      <w:r w:rsidR="009059FB">
        <w:rPr>
          <w:rFonts w:ascii="Courier New" w:hAnsi="Courier New" w:cs="Courier New"/>
          <w:color w:val="000000" w:themeColor="text1"/>
        </w:rPr>
        <w:t xml:space="preserve">FY 2011 </w:t>
      </w:r>
      <w:r w:rsidRPr="00A04950">
        <w:rPr>
          <w:rFonts w:ascii="Courier New" w:hAnsi="Courier New" w:cs="Courier New"/>
          <w:color w:val="000000" w:themeColor="text1"/>
        </w:rPr>
        <w:t xml:space="preserve">and any subsequent year in which we make awards to grantees selected from the list of unfunded applicants from this competition. </w:t>
      </w:r>
    </w:p>
    <w:p w:rsidR="00B625ED" w:rsidRPr="000651D2" w:rsidRDefault="00A04950" w:rsidP="003E3354">
      <w:pPr>
        <w:rPr>
          <w:rStyle w:val="normalchar1"/>
        </w:rPr>
      </w:pPr>
      <w:r>
        <w:rPr>
          <w:rFonts w:ascii="Courier New" w:hAnsi="Courier New" w:cs="Courier New"/>
          <w:color w:val="000000" w:themeColor="text1"/>
          <w:u w:val="single"/>
        </w:rPr>
        <w:t>Program Authority</w:t>
      </w:r>
      <w:r>
        <w:rPr>
          <w:rFonts w:ascii="Courier New" w:hAnsi="Courier New" w:cs="Courier New"/>
          <w:color w:val="000000" w:themeColor="text1"/>
        </w:rPr>
        <w:t>:  20 U.S.C. 9253(</w:t>
      </w:r>
      <w:r w:rsidR="00D2230D">
        <w:rPr>
          <w:rFonts w:ascii="Courier New" w:hAnsi="Courier New" w:cs="Courier New"/>
          <w:color w:val="000000" w:themeColor="text1"/>
        </w:rPr>
        <w:t>2</w:t>
      </w:r>
      <w:r>
        <w:rPr>
          <w:rFonts w:ascii="Courier New" w:hAnsi="Courier New" w:cs="Courier New"/>
          <w:color w:val="000000" w:themeColor="text1"/>
        </w:rPr>
        <w:t>)(</w:t>
      </w:r>
      <w:r w:rsidR="00D2230D">
        <w:rPr>
          <w:rFonts w:ascii="Courier New" w:hAnsi="Courier New" w:cs="Courier New"/>
          <w:color w:val="000000" w:themeColor="text1"/>
        </w:rPr>
        <w:t>H</w:t>
      </w:r>
      <w:r>
        <w:rPr>
          <w:rFonts w:ascii="Courier New" w:hAnsi="Courier New" w:cs="Courier New"/>
          <w:color w:val="000000" w:themeColor="text1"/>
        </w:rPr>
        <w:t>).</w:t>
      </w:r>
    </w:p>
    <w:p w:rsidR="00B625ED" w:rsidRPr="000651D2" w:rsidRDefault="00A04950" w:rsidP="00B625ED">
      <w:pPr>
        <w:rPr>
          <w:rFonts w:ascii="Courier New" w:hAnsi="Courier New" w:cs="Courier New"/>
          <w:color w:val="000000" w:themeColor="text1"/>
          <w:u w:val="single"/>
        </w:rPr>
      </w:pPr>
      <w:r>
        <w:rPr>
          <w:rFonts w:ascii="Courier New" w:hAnsi="Courier New" w:cs="Courier New"/>
          <w:color w:val="000000" w:themeColor="text1"/>
          <w:u w:val="single"/>
        </w:rPr>
        <w:t>Applicable Regulations</w:t>
      </w:r>
      <w:r>
        <w:rPr>
          <w:rFonts w:ascii="Courier New" w:hAnsi="Courier New" w:cs="Courier New"/>
          <w:color w:val="000000" w:themeColor="text1"/>
        </w:rPr>
        <w:t xml:space="preserve">:  (a)  The Education Department General Administrative Regulation (EDGAR) in 34 CFR parts </w:t>
      </w:r>
      <w:r w:rsidR="00D2230D">
        <w:rPr>
          <w:rFonts w:ascii="Courier New" w:hAnsi="Courier New" w:cs="Courier New"/>
          <w:color w:val="000000" w:themeColor="text1"/>
        </w:rPr>
        <w:t xml:space="preserve">74, </w:t>
      </w:r>
      <w:r>
        <w:rPr>
          <w:rFonts w:ascii="Courier New" w:hAnsi="Courier New" w:cs="Courier New"/>
          <w:color w:val="000000" w:themeColor="text1"/>
        </w:rPr>
        <w:t xml:space="preserve">75, 77, 79, 80, 81, 82, 84, 85, </w:t>
      </w:r>
      <w:r w:rsidR="00C16A80">
        <w:rPr>
          <w:rFonts w:ascii="Courier New" w:hAnsi="Courier New" w:cs="Courier New"/>
          <w:color w:val="000000" w:themeColor="text1"/>
        </w:rPr>
        <w:t xml:space="preserve">86, </w:t>
      </w:r>
      <w:r>
        <w:rPr>
          <w:rFonts w:ascii="Courier New" w:hAnsi="Courier New" w:cs="Courier New"/>
          <w:color w:val="000000" w:themeColor="text1"/>
        </w:rPr>
        <w:t xml:space="preserve">97, 98, and 99.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rPr>
        <w:t>II.  Award Information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u w:val="single"/>
        </w:rPr>
        <w:t>Type of Awards</w:t>
      </w:r>
      <w:r>
        <w:rPr>
          <w:rFonts w:ascii="Courier New" w:hAnsi="Courier New" w:cs="Courier New"/>
          <w:color w:val="000000" w:themeColor="text1"/>
          <w:sz w:val="24"/>
          <w:szCs w:val="24"/>
        </w:rPr>
        <w:t>:  Cooperative agreements.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u w:val="single"/>
        </w:rPr>
        <w:t>Estimated Available Funds</w:t>
      </w:r>
      <w:r>
        <w:rPr>
          <w:rFonts w:ascii="Courier New" w:hAnsi="Courier New" w:cs="Courier New"/>
          <w:color w:val="000000" w:themeColor="text1"/>
          <w:sz w:val="24"/>
          <w:szCs w:val="24"/>
        </w:rPr>
        <w:t>:  $1,475,000 is available from the FY 2010 appropriation</w:t>
      </w:r>
      <w:r w:rsidR="00D2230D">
        <w:rPr>
          <w:rFonts w:ascii="Courier New" w:hAnsi="Courier New" w:cs="Courier New"/>
          <w:color w:val="000000" w:themeColor="text1"/>
          <w:sz w:val="24"/>
          <w:szCs w:val="24"/>
        </w:rPr>
        <w:t>s</w:t>
      </w:r>
      <w:r>
        <w:rPr>
          <w:rFonts w:ascii="Courier New" w:hAnsi="Courier New" w:cs="Courier New"/>
          <w:color w:val="000000" w:themeColor="text1"/>
          <w:sz w:val="24"/>
          <w:szCs w:val="24"/>
        </w:rPr>
        <w:t xml:space="preserve"> </w:t>
      </w:r>
      <w:r w:rsidR="008B14A2">
        <w:rPr>
          <w:rFonts w:ascii="Courier New" w:hAnsi="Courier New" w:cs="Courier New"/>
          <w:color w:val="000000" w:themeColor="text1"/>
          <w:sz w:val="24"/>
          <w:szCs w:val="24"/>
        </w:rPr>
        <w:t xml:space="preserve">for the implementation of </w:t>
      </w:r>
      <w:r w:rsidR="00902FC7">
        <w:rPr>
          <w:rFonts w:ascii="Courier New" w:hAnsi="Courier New" w:cs="Courier New"/>
          <w:color w:val="000000" w:themeColor="text1"/>
          <w:sz w:val="24"/>
          <w:szCs w:val="24"/>
        </w:rPr>
        <w:t xml:space="preserve">the </w:t>
      </w:r>
      <w:r w:rsidR="008B14A2">
        <w:rPr>
          <w:rFonts w:ascii="Courier New" w:hAnsi="Courier New" w:cs="Courier New"/>
          <w:color w:val="000000" w:themeColor="text1"/>
          <w:sz w:val="24"/>
          <w:szCs w:val="24"/>
        </w:rPr>
        <w:t xml:space="preserve">AEFLA </w:t>
      </w:r>
      <w:r>
        <w:rPr>
          <w:rFonts w:ascii="Courier New" w:hAnsi="Courier New" w:cs="Courier New"/>
          <w:color w:val="000000" w:themeColor="text1"/>
          <w:sz w:val="24"/>
          <w:szCs w:val="24"/>
        </w:rPr>
        <w:t>for the first 12 months of this project period.  Funding for years 2 through 3 is subject to the availability of funds and to a grantee meeting the requirements of 34 CFR 75.253.</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u w:val="single"/>
        </w:rPr>
        <w:t>Estimated Range of Awards</w:t>
      </w:r>
      <w:r>
        <w:rPr>
          <w:rFonts w:ascii="Courier New" w:hAnsi="Courier New" w:cs="Courier New"/>
          <w:color w:val="000000" w:themeColor="text1"/>
          <w:sz w:val="24"/>
          <w:szCs w:val="24"/>
        </w:rPr>
        <w:t>:  $350,000 to $386,000 for the first 12 months.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u w:val="single"/>
        </w:rPr>
        <w:t>Estimated Average Size of Awards</w:t>
      </w:r>
      <w:r>
        <w:rPr>
          <w:rFonts w:ascii="Courier New" w:hAnsi="Courier New" w:cs="Courier New"/>
          <w:color w:val="000000" w:themeColor="text1"/>
          <w:sz w:val="24"/>
          <w:szCs w:val="24"/>
        </w:rPr>
        <w:t xml:space="preserve">:  $368,750 for </w:t>
      </w:r>
      <w:r w:rsidR="00A25716">
        <w:rPr>
          <w:rFonts w:ascii="Courier New" w:hAnsi="Courier New" w:cs="Courier New"/>
          <w:color w:val="000000" w:themeColor="text1"/>
          <w:sz w:val="24"/>
          <w:szCs w:val="24"/>
        </w:rPr>
        <w:t xml:space="preserve">the first </w:t>
      </w:r>
      <w:r>
        <w:rPr>
          <w:rFonts w:ascii="Courier New" w:hAnsi="Courier New" w:cs="Courier New"/>
          <w:color w:val="000000" w:themeColor="text1"/>
          <w:sz w:val="24"/>
          <w:szCs w:val="24"/>
        </w:rPr>
        <w:t>budget period of 12 months.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u w:val="single"/>
        </w:rPr>
        <w:t>Estimated Number of Awards</w:t>
      </w:r>
      <w:r>
        <w:rPr>
          <w:rFonts w:ascii="Courier New" w:hAnsi="Courier New" w:cs="Courier New"/>
          <w:color w:val="000000" w:themeColor="text1"/>
          <w:sz w:val="24"/>
          <w:szCs w:val="24"/>
        </w:rPr>
        <w:t>:  4.</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u w:val="single"/>
        </w:rPr>
        <w:t>Note</w:t>
      </w:r>
      <w:r>
        <w:rPr>
          <w:rFonts w:ascii="Courier New" w:hAnsi="Courier New" w:cs="Courier New"/>
          <w:color w:val="000000" w:themeColor="text1"/>
          <w:sz w:val="24"/>
          <w:szCs w:val="24"/>
        </w:rPr>
        <w:t>:  The Department is not bound by any estimates in this notice.</w:t>
      </w:r>
    </w:p>
    <w:p w:rsidR="00B75637" w:rsidRDefault="00A04950">
      <w:pPr>
        <w:rPr>
          <w:rFonts w:ascii="Courier New" w:hAnsi="Courier New" w:cs="Courier New"/>
          <w:color w:val="000000" w:themeColor="text1"/>
        </w:rPr>
      </w:pPr>
      <w:r>
        <w:rPr>
          <w:rFonts w:ascii="Courier New" w:hAnsi="Courier New" w:cs="Courier New"/>
          <w:color w:val="000000" w:themeColor="text1"/>
          <w:u w:val="single"/>
        </w:rPr>
        <w:t>Project Period</w:t>
      </w:r>
      <w:r>
        <w:rPr>
          <w:rFonts w:ascii="Courier New" w:hAnsi="Courier New" w:cs="Courier New"/>
          <w:color w:val="000000" w:themeColor="text1"/>
        </w:rPr>
        <w:t xml:space="preserve">:  Up to 36 months.  Applicants under this competition are required to provide detailed budget information for each year of the proposed project and for the total grant.  Continuation awards are contingent on a grantee's progress, as provided in section 75.253 of EDGAR, and on the availability of appropriations.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rPr>
        <w:t>III.  Eligibility Information</w:t>
      </w:r>
    </w:p>
    <w:p w:rsidR="00B625ED" w:rsidRPr="000651D2" w:rsidRDefault="00A04950" w:rsidP="0057288B">
      <w:pPr>
        <w:rPr>
          <w:rFonts w:ascii="Courier New" w:hAnsi="Courier New" w:cs="Courier New"/>
          <w:color w:val="000000" w:themeColor="text1"/>
          <w:spacing w:val="-10"/>
        </w:rPr>
      </w:pPr>
      <w:r>
        <w:rPr>
          <w:rFonts w:ascii="Courier New" w:hAnsi="Courier New" w:cs="Courier New"/>
          <w:color w:val="000000" w:themeColor="text1"/>
          <w:spacing w:val="-10"/>
        </w:rPr>
        <w:tab/>
        <w:t xml:space="preserve">1.  </w:t>
      </w:r>
      <w:r>
        <w:rPr>
          <w:rFonts w:ascii="Courier New" w:hAnsi="Courier New" w:cs="Courier New"/>
          <w:color w:val="000000" w:themeColor="text1"/>
          <w:spacing w:val="-10"/>
          <w:u w:val="single"/>
        </w:rPr>
        <w:t>Eligible Applicants</w:t>
      </w:r>
      <w:r>
        <w:rPr>
          <w:rFonts w:ascii="Courier New" w:hAnsi="Courier New" w:cs="Courier New"/>
          <w:color w:val="000000" w:themeColor="text1"/>
          <w:spacing w:val="-10"/>
        </w:rPr>
        <w:t xml:space="preserve">:  The following entities are eligible to apply </w:t>
      </w:r>
      <w:r w:rsidR="00D2230D">
        <w:rPr>
          <w:rFonts w:ascii="Courier New" w:hAnsi="Courier New" w:cs="Courier New"/>
          <w:color w:val="000000" w:themeColor="text1"/>
          <w:spacing w:val="-10"/>
        </w:rPr>
        <w:t>under this competition</w:t>
      </w:r>
      <w:r>
        <w:rPr>
          <w:rFonts w:ascii="Courier New" w:hAnsi="Courier New" w:cs="Courier New"/>
          <w:color w:val="000000" w:themeColor="text1"/>
          <w:spacing w:val="-10"/>
        </w:rPr>
        <w:t xml:space="preserve">: </w:t>
      </w:r>
      <w:r>
        <w:rPr>
          <w:rFonts w:ascii="Courier New" w:hAnsi="Courier New" w:cs="Courier New"/>
          <w:color w:val="000000" w:themeColor="text1"/>
          <w:spacing w:val="-10"/>
        </w:rPr>
        <w:tab/>
      </w:r>
    </w:p>
    <w:p w:rsidR="00B625ED" w:rsidRPr="000651D2" w:rsidRDefault="00A04950" w:rsidP="0057288B">
      <w:pPr>
        <w:rPr>
          <w:rFonts w:ascii="Courier New" w:hAnsi="Courier New" w:cs="Courier New"/>
          <w:color w:val="000000" w:themeColor="text1"/>
          <w:spacing w:val="-10"/>
        </w:rPr>
      </w:pPr>
      <w:r>
        <w:rPr>
          <w:rFonts w:ascii="Courier New" w:hAnsi="Courier New" w:cs="Courier New"/>
          <w:color w:val="000000" w:themeColor="text1"/>
          <w:spacing w:val="-10"/>
        </w:rPr>
        <w:tab/>
        <w:t xml:space="preserve">(a)  </w:t>
      </w:r>
      <w:r w:rsidR="008226A4">
        <w:rPr>
          <w:rFonts w:ascii="Courier New" w:hAnsi="Courier New" w:cs="Courier New"/>
          <w:color w:val="000000" w:themeColor="text1"/>
          <w:spacing w:val="-10"/>
        </w:rPr>
        <w:t>I</w:t>
      </w:r>
      <w:r>
        <w:rPr>
          <w:rFonts w:ascii="Courier New" w:hAnsi="Courier New" w:cs="Courier New"/>
          <w:color w:val="000000" w:themeColor="text1"/>
          <w:spacing w:val="-10"/>
        </w:rPr>
        <w:t>nstitutions</w:t>
      </w:r>
      <w:r w:rsidR="008226A4">
        <w:rPr>
          <w:rFonts w:ascii="Courier New" w:hAnsi="Courier New" w:cs="Courier New"/>
          <w:color w:val="000000" w:themeColor="text1"/>
          <w:spacing w:val="-10"/>
        </w:rPr>
        <w:t xml:space="preserve"> of higher education</w:t>
      </w:r>
      <w:r>
        <w:rPr>
          <w:rFonts w:ascii="Courier New" w:hAnsi="Courier New" w:cs="Courier New"/>
          <w:color w:val="000000" w:themeColor="text1"/>
          <w:spacing w:val="-10"/>
        </w:rPr>
        <w:t>.</w:t>
      </w:r>
    </w:p>
    <w:p w:rsidR="00B625ED" w:rsidRPr="000651D2" w:rsidRDefault="00A04950" w:rsidP="0057288B">
      <w:pPr>
        <w:rPr>
          <w:rFonts w:ascii="Courier New" w:hAnsi="Courier New" w:cs="Courier New"/>
          <w:color w:val="000000" w:themeColor="text1"/>
          <w:spacing w:val="-10"/>
        </w:rPr>
      </w:pPr>
      <w:r>
        <w:rPr>
          <w:rFonts w:ascii="Courier New" w:hAnsi="Courier New" w:cs="Courier New"/>
          <w:color w:val="000000" w:themeColor="text1"/>
          <w:spacing w:val="-10"/>
        </w:rPr>
        <w:tab/>
        <w:t xml:space="preserve">(b)  Public or private </w:t>
      </w:r>
      <w:r w:rsidR="008E7927">
        <w:rPr>
          <w:rFonts w:ascii="Courier New" w:hAnsi="Courier New" w:cs="Courier New"/>
          <w:color w:val="000000" w:themeColor="text1"/>
          <w:spacing w:val="-10"/>
        </w:rPr>
        <w:t xml:space="preserve">nonprofit </w:t>
      </w:r>
      <w:r>
        <w:rPr>
          <w:rFonts w:ascii="Courier New" w:hAnsi="Courier New" w:cs="Courier New"/>
          <w:color w:val="000000" w:themeColor="text1"/>
          <w:spacing w:val="-10"/>
        </w:rPr>
        <w:t>agencies or organizations.</w:t>
      </w:r>
    </w:p>
    <w:p w:rsidR="00B625ED" w:rsidRPr="000651D2" w:rsidRDefault="00A04950" w:rsidP="0057288B">
      <w:pPr>
        <w:pStyle w:val="Heading1"/>
        <w:keepNext w:val="0"/>
        <w:widowControl w:val="0"/>
        <w:rPr>
          <w:rFonts w:ascii="Courier New" w:hAnsi="Courier New" w:cs="Courier New"/>
          <w:b w:val="0"/>
          <w:bCs/>
          <w:color w:val="000000" w:themeColor="text1"/>
          <w:szCs w:val="24"/>
        </w:rPr>
      </w:pPr>
      <w:r>
        <w:rPr>
          <w:rFonts w:ascii="Courier New" w:hAnsi="Courier New" w:cs="Courier New"/>
          <w:color w:val="000000" w:themeColor="text1"/>
          <w:spacing w:val="-10"/>
          <w:szCs w:val="24"/>
        </w:rPr>
        <w:tab/>
      </w:r>
      <w:r>
        <w:rPr>
          <w:rFonts w:ascii="Courier New" w:hAnsi="Courier New" w:cs="Courier New"/>
          <w:b w:val="0"/>
          <w:color w:val="000000" w:themeColor="text1"/>
          <w:spacing w:val="-10"/>
          <w:szCs w:val="24"/>
        </w:rPr>
        <w:t>(c)</w:t>
      </w:r>
      <w:r>
        <w:rPr>
          <w:rFonts w:ascii="Courier New" w:hAnsi="Courier New" w:cs="Courier New"/>
          <w:color w:val="000000" w:themeColor="text1"/>
          <w:spacing w:val="-10"/>
          <w:szCs w:val="24"/>
        </w:rPr>
        <w:t xml:space="preserve">  </w:t>
      </w:r>
      <w:r>
        <w:rPr>
          <w:rFonts w:ascii="Courier New" w:hAnsi="Courier New" w:cs="Courier New"/>
          <w:b w:val="0"/>
          <w:bCs/>
          <w:color w:val="000000" w:themeColor="text1"/>
          <w:spacing w:val="-10"/>
          <w:szCs w:val="24"/>
        </w:rPr>
        <w:t>Consortia of eligible institutions, organizations, or agencies.  Eligible applicants seeking to apply as a consortium must comply with the regulations in 34 CFR 75.127</w:t>
      </w:r>
      <w:r w:rsidR="007E6D44">
        <w:rPr>
          <w:rFonts w:ascii="Courier New" w:hAnsi="Courier New" w:cs="Courier New"/>
          <w:b w:val="0"/>
          <w:bCs/>
          <w:color w:val="000000" w:themeColor="text1"/>
          <w:spacing w:val="-10"/>
          <w:szCs w:val="24"/>
        </w:rPr>
        <w:t xml:space="preserve"> through </w:t>
      </w:r>
      <w:r>
        <w:rPr>
          <w:rFonts w:ascii="Courier New" w:hAnsi="Courier New" w:cs="Courier New"/>
          <w:b w:val="0"/>
          <w:bCs/>
          <w:color w:val="000000" w:themeColor="text1"/>
          <w:spacing w:val="-10"/>
          <w:szCs w:val="24"/>
        </w:rPr>
        <w:t>75.129, which address group applications.</w:t>
      </w:r>
      <w:r>
        <w:rPr>
          <w:rFonts w:ascii="Courier New" w:hAnsi="Courier New" w:cs="Courier New"/>
          <w:b w:val="0"/>
          <w:bCs/>
          <w:color w:val="000000" w:themeColor="text1"/>
          <w:szCs w:val="24"/>
        </w:rPr>
        <w:t xml:space="preserve">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Pr>
          <w:rFonts w:ascii="Courier New" w:hAnsi="Courier New" w:cs="Courier New"/>
          <w:color w:val="000000" w:themeColor="text1"/>
          <w:sz w:val="24"/>
          <w:szCs w:val="24"/>
        </w:rPr>
        <w:tab/>
        <w:t xml:space="preserve">2.  </w:t>
      </w:r>
      <w:r>
        <w:rPr>
          <w:rFonts w:ascii="Courier New" w:hAnsi="Courier New" w:cs="Courier New"/>
          <w:color w:val="000000" w:themeColor="text1"/>
          <w:sz w:val="24"/>
          <w:szCs w:val="24"/>
          <w:u w:val="single"/>
        </w:rPr>
        <w:t>Cost Sharing or Matching</w:t>
      </w:r>
      <w:r>
        <w:rPr>
          <w:rFonts w:ascii="Courier New" w:hAnsi="Courier New" w:cs="Courier New"/>
          <w:color w:val="000000" w:themeColor="text1"/>
          <w:sz w:val="24"/>
          <w:szCs w:val="24"/>
        </w:rPr>
        <w:t xml:space="preserve">:  This competition does not require cost sharing or matching.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IV.  Application and Submission Information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1.  </w:t>
      </w:r>
      <w:r w:rsidRPr="009745E0">
        <w:rPr>
          <w:rFonts w:ascii="Courier New" w:hAnsi="Courier New" w:cs="Courier New"/>
          <w:color w:val="000000" w:themeColor="text1"/>
          <w:sz w:val="24"/>
          <w:szCs w:val="24"/>
          <w:u w:val="single"/>
        </w:rPr>
        <w:t>Address to Request Application Package</w:t>
      </w:r>
      <w:r w:rsidRPr="009745E0">
        <w:rPr>
          <w:rFonts w:ascii="Courier New" w:hAnsi="Courier New" w:cs="Courier New"/>
          <w:color w:val="000000" w:themeColor="text1"/>
          <w:sz w:val="24"/>
          <w:szCs w:val="24"/>
        </w:rPr>
        <w:t>:  Noreen Lopez, U.S. Department of Education, 400 Maryland Avenue, SW., room 11012, Potomac Center Plaza</w:t>
      </w:r>
      <w:r w:rsidR="000A0126" w:rsidRPr="009745E0">
        <w:rPr>
          <w:rFonts w:ascii="Courier New" w:hAnsi="Courier New" w:cs="Courier New"/>
          <w:color w:val="000000" w:themeColor="text1"/>
          <w:sz w:val="24"/>
          <w:szCs w:val="24"/>
        </w:rPr>
        <w:t xml:space="preserve"> (PCP)</w:t>
      </w:r>
      <w:r w:rsidRPr="009745E0">
        <w:rPr>
          <w:rFonts w:ascii="Courier New" w:hAnsi="Courier New" w:cs="Courier New"/>
          <w:color w:val="000000" w:themeColor="text1"/>
          <w:sz w:val="24"/>
          <w:szCs w:val="24"/>
        </w:rPr>
        <w:t xml:space="preserve">, Washington, DC 20202-7240.  Telephone:  (202) 245-6309 or by e-mail: </w:t>
      </w:r>
      <w:hyperlink r:id="rId8" w:history="1">
        <w:r w:rsidRPr="009745E0">
          <w:rPr>
            <w:rStyle w:val="Hyperlink"/>
            <w:rFonts w:ascii="Courier New" w:hAnsi="Courier New" w:cs="Courier New"/>
            <w:color w:val="000000" w:themeColor="text1"/>
            <w:sz w:val="24"/>
            <w:szCs w:val="24"/>
            <w:u w:val="none"/>
          </w:rPr>
          <w:t>noreen.lopez@ed.gov</w:t>
        </w:r>
      </w:hyperlink>
      <w:r w:rsidR="00B625ED" w:rsidRPr="009745E0">
        <w:rPr>
          <w:rFonts w:ascii="Courier New" w:hAnsi="Courier New" w:cs="Courier New"/>
          <w:color w:val="000000" w:themeColor="text1"/>
          <w:sz w:val="24"/>
          <w:szCs w:val="24"/>
        </w:rPr>
        <w: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If you use a telecommunications device for the deaf (TDD), call the Federal Relay Service (FRS), toll free, at 1-800-877-8339.</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Individuals with disabilities can obtain a copy of the application package in an accessible format (e.g., braille, large print, audiotape, or computer diskette) by contacting the person listed in this section.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2.  </w:t>
      </w:r>
      <w:r w:rsidRPr="009745E0">
        <w:rPr>
          <w:rFonts w:ascii="Courier New" w:hAnsi="Courier New" w:cs="Courier New"/>
          <w:color w:val="000000" w:themeColor="text1"/>
          <w:sz w:val="24"/>
          <w:szCs w:val="24"/>
          <w:u w:val="single"/>
        </w:rPr>
        <w:t>Content and Form of Application Submission</w:t>
      </w:r>
      <w:r w:rsidRPr="009745E0">
        <w:rPr>
          <w:rFonts w:ascii="Courier New" w:hAnsi="Courier New" w:cs="Courier New"/>
          <w:color w:val="000000" w:themeColor="text1"/>
          <w:sz w:val="24"/>
          <w:szCs w:val="24"/>
        </w:rPr>
        <w:t>: Requirements concerning the content of an application, together with the forms you must submit, are in the application package for this competition.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790C43">
        <w:rPr>
          <w:rFonts w:ascii="Courier New" w:hAnsi="Courier New" w:cs="Courier New"/>
          <w:color w:val="000000" w:themeColor="text1"/>
          <w:sz w:val="24"/>
          <w:szCs w:val="24"/>
        </w:rPr>
        <w:t>Notice of Intent to Apply</w:t>
      </w:r>
      <w:r w:rsidRPr="009745E0">
        <w:rPr>
          <w:rFonts w:ascii="Courier New" w:hAnsi="Courier New" w:cs="Courier New"/>
          <w:color w:val="000000" w:themeColor="text1"/>
          <w:sz w:val="24"/>
          <w:szCs w:val="24"/>
        </w:rPr>
        <w:t>:  The Department will be able to develop a more efficient process for reviewing grant application</w:t>
      </w:r>
      <w:r w:rsidR="000A0126" w:rsidRPr="009745E0">
        <w:rPr>
          <w:rFonts w:ascii="Courier New" w:hAnsi="Courier New" w:cs="Courier New"/>
          <w:color w:val="000000" w:themeColor="text1"/>
          <w:sz w:val="24"/>
          <w:szCs w:val="24"/>
        </w:rPr>
        <w:t>s</w:t>
      </w:r>
      <w:r w:rsidRPr="009745E0">
        <w:rPr>
          <w:rFonts w:ascii="Courier New" w:hAnsi="Courier New" w:cs="Courier New"/>
          <w:color w:val="000000" w:themeColor="text1"/>
          <w:sz w:val="24"/>
          <w:szCs w:val="24"/>
        </w:rPr>
        <w:t xml:space="preserve"> if it has a better understanding of the number of entities that intend to apply for funding under this competition.  Therefore, the Secretary encourages each potential applicant to notify the Department by sending a short e-mail message indicating the applicant's intent to submit an application for funding.  The e-mail should include only the applicant's intent to submit an application; it does not need to include information regarding the content of the proposed application.  This e-mail notification should be sent no later than</w:t>
      </w:r>
      <w:r w:rsidRPr="009745E0">
        <w:rPr>
          <w:rFonts w:ascii="Courier New" w:hAnsi="Courier New" w:cs="Courier New"/>
          <w:color w:val="000000"/>
          <w:sz w:val="24"/>
          <w:szCs w:val="24"/>
        </w:rPr>
        <w:t>:  [INSERT DATE 1</w:t>
      </w:r>
      <w:r w:rsidR="003414B5">
        <w:rPr>
          <w:rFonts w:ascii="Courier New" w:hAnsi="Courier New" w:cs="Courier New"/>
          <w:color w:val="000000"/>
          <w:sz w:val="24"/>
          <w:szCs w:val="24"/>
        </w:rPr>
        <w:t>0</w:t>
      </w:r>
      <w:r w:rsidRPr="009745E0">
        <w:rPr>
          <w:rFonts w:ascii="Courier New" w:hAnsi="Courier New" w:cs="Courier New"/>
          <w:color w:val="000000"/>
          <w:sz w:val="24"/>
          <w:szCs w:val="24"/>
        </w:rPr>
        <w:t xml:space="preserve"> DAYS AFTER DATE OF PUBLICATION IN THE FEDERAL REGISTER] </w:t>
      </w:r>
      <w:r w:rsidR="00EE7B88" w:rsidRPr="009745E0">
        <w:rPr>
          <w:rFonts w:ascii="Courier New" w:hAnsi="Courier New" w:cs="Courier New"/>
          <w:color w:val="000000" w:themeColor="text1"/>
          <w:sz w:val="24"/>
          <w:szCs w:val="24"/>
        </w:rPr>
        <w:t xml:space="preserve">to Noreen Lopez at:  </w:t>
      </w:r>
      <w:hyperlink r:id="rId9" w:history="1">
        <w:r w:rsidRPr="009745E0">
          <w:rPr>
            <w:rStyle w:val="Hyperlink"/>
            <w:rFonts w:ascii="Courier New" w:hAnsi="Courier New" w:cs="Courier New"/>
            <w:color w:val="000000" w:themeColor="text1"/>
            <w:sz w:val="24"/>
            <w:szCs w:val="24"/>
            <w:u w:val="none"/>
          </w:rPr>
          <w:t>noreen.lopez@ed.gov</w:t>
        </w:r>
      </w:hyperlink>
      <w:r w:rsidR="00EE7B88" w:rsidRPr="009745E0">
        <w:rPr>
          <w:rFonts w:ascii="Courier New" w:hAnsi="Courier New" w:cs="Courier New"/>
          <w:color w:val="000000" w:themeColor="text1"/>
          <w:sz w:val="24"/>
          <w:szCs w:val="24"/>
        </w:rPr>
        <w:t xml:space="preserve">.  </w:t>
      </w:r>
      <w:r w:rsidR="009745E0">
        <w:rPr>
          <w:rFonts w:ascii="Courier New" w:hAnsi="Courier New" w:cs="Courier New"/>
          <w:color w:val="000000" w:themeColor="text1"/>
          <w:sz w:val="24"/>
          <w:szCs w:val="24"/>
        </w:rPr>
        <w:t>Please</w:t>
      </w:r>
      <w:r w:rsidR="00EE7B88" w:rsidRPr="009745E0">
        <w:rPr>
          <w:rFonts w:ascii="Courier New" w:hAnsi="Courier New" w:cs="Courier New"/>
          <w:color w:val="000000" w:themeColor="text1"/>
          <w:sz w:val="24"/>
          <w:szCs w:val="24"/>
        </w:rPr>
        <w:t xml:space="preserve"> include “LINCS </w:t>
      </w:r>
      <w:r w:rsidR="00AE1A4F">
        <w:rPr>
          <w:rFonts w:ascii="Courier New" w:hAnsi="Courier New" w:cs="Courier New"/>
          <w:color w:val="000000" w:themeColor="text1"/>
          <w:sz w:val="24"/>
          <w:szCs w:val="24"/>
        </w:rPr>
        <w:t>RPD</w:t>
      </w:r>
      <w:r w:rsidR="00EE7B88" w:rsidRPr="009745E0">
        <w:rPr>
          <w:rFonts w:ascii="Courier New" w:hAnsi="Courier New" w:cs="Courier New"/>
          <w:color w:val="000000" w:themeColor="text1"/>
          <w:sz w:val="24"/>
          <w:szCs w:val="24"/>
        </w:rPr>
        <w:t>C Application” in the subject line of your electronic message.  We will consider an application submitted by the deadline date for transmittal of applications even if the applicant did not provide notice of its intent to apply.</w:t>
      </w:r>
      <w:r w:rsidRPr="009745E0">
        <w:rPr>
          <w:rFonts w:ascii="Courier New" w:hAnsi="Courier New" w:cs="Courier New"/>
          <w:color w:val="000000" w:themeColor="text1"/>
          <w:sz w:val="24"/>
          <w:szCs w:val="24"/>
        </w:rPr>
        <w:t xml:space="preserve">  </w:t>
      </w:r>
      <w:r w:rsidRPr="009745E0">
        <w:rPr>
          <w:rFonts w:ascii="Courier New" w:hAnsi="Courier New" w:cs="Courier New"/>
          <w:sz w:val="24"/>
          <w:szCs w:val="24"/>
        </w:rPr>
        <w:t>Applicants that fail to provide this e-mail notification may still apply for funding.</w:t>
      </w:r>
      <w:r w:rsidRPr="009745E0">
        <w:rPr>
          <w:rFonts w:ascii="Courier New" w:hAnsi="Courier New" w:cs="Courier New"/>
          <w:color w:val="000000" w:themeColor="text1"/>
          <w:sz w:val="24"/>
          <w:szCs w:val="24"/>
        </w:rPr>
        <w:t xml:space="preserve">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Page Limit:  The application narrative (Part III of the application) is where you, the applicant, address the selection criteria that reviewers use to evaluate your application.  You must limit the application narrative [Part III] to no more than 50 pages, using the following standards: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  A “page” is 8.5” x 11”, on one side only, with 1” margins on the top, bottom, and both sides.</w:t>
      </w:r>
    </w:p>
    <w:p w:rsidR="00B625ED" w:rsidRPr="009745E0" w:rsidRDefault="00A04950" w:rsidP="009745E0">
      <w:pPr>
        <w:rPr>
          <w:rFonts w:ascii="Courier New" w:hAnsi="Courier New" w:cs="Courier New"/>
          <w:color w:val="000000" w:themeColor="text1"/>
        </w:rPr>
      </w:pPr>
      <w:r w:rsidRPr="009745E0">
        <w:rPr>
          <w:rFonts w:ascii="Courier New" w:hAnsi="Courier New" w:cs="Courier New"/>
          <w:color w:val="000000" w:themeColor="text1"/>
        </w:rPr>
        <w:t xml:space="preserve">     •  Double space (no more than three lines per vertical inch) all text in the application narrative, including titles, headings, footnotes, quotations, references, and captions, as well as all text in charts, tables, figures, and graphs.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  Use a font that is 12 point or larger or no smaller than 10 pitch (charters per inch).</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  Use one of the following fonts:  Times New Roman, Courier, Courier New, or Arial.  An application submitted in any other font (including Times Roman or Arial Narrow) will not be accepted.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ab/>
        <w:t>The page limit does not apply to Part I, the cover sheet; Part II, the budget section, including the narrative budget justification; Part IV, the assurances and certifications; or the one-page abstract, the resumes, or the letters of support.  However, the page limit does apply to all of the application narrative section [Part III].</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ab/>
        <w:t>We will reject your application if you exceed the page limit.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3.  </w:t>
      </w:r>
      <w:r w:rsidRPr="009745E0">
        <w:rPr>
          <w:rFonts w:ascii="Courier New" w:hAnsi="Courier New" w:cs="Courier New"/>
          <w:color w:val="000000" w:themeColor="text1"/>
          <w:sz w:val="24"/>
          <w:szCs w:val="24"/>
          <w:u w:val="single"/>
        </w:rPr>
        <w:t>Submission Dates and Times</w:t>
      </w:r>
      <w:r w:rsidRPr="009745E0">
        <w:rPr>
          <w:rFonts w:ascii="Courier New" w:hAnsi="Courier New" w:cs="Courier New"/>
          <w:color w:val="000000" w:themeColor="text1"/>
          <w:sz w:val="24"/>
          <w:szCs w:val="24"/>
        </w:rPr>
        <w: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Applications Available:  [INSERT DATE OF PUBLICATION IN THE FEDERAL REGISTER].</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Deadline for Notice of Intent to Apply:  [INSERT DATE 1</w:t>
      </w:r>
      <w:r w:rsidR="003414B5">
        <w:rPr>
          <w:rFonts w:ascii="Courier New" w:hAnsi="Courier New" w:cs="Courier New"/>
          <w:color w:val="000000" w:themeColor="text1"/>
          <w:sz w:val="24"/>
          <w:szCs w:val="24"/>
        </w:rPr>
        <w:t>0</w:t>
      </w:r>
      <w:r w:rsidRPr="009745E0">
        <w:rPr>
          <w:rFonts w:ascii="Courier New" w:hAnsi="Courier New" w:cs="Courier New"/>
          <w:color w:val="000000" w:themeColor="text1"/>
          <w:sz w:val="24"/>
          <w:szCs w:val="24"/>
        </w:rPr>
        <w:t xml:space="preserve"> DAYS AFTER DATE OF PUBLICATION IN THE FEDERAL REGISTER].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Deadline for Transmittal of Applications:  [INSERT DATE </w:t>
      </w:r>
      <w:r w:rsidR="003414B5">
        <w:rPr>
          <w:rFonts w:ascii="Courier New" w:hAnsi="Courier New" w:cs="Courier New"/>
          <w:color w:val="000000" w:themeColor="text1"/>
          <w:sz w:val="24"/>
          <w:szCs w:val="24"/>
        </w:rPr>
        <w:t>30</w:t>
      </w:r>
      <w:r w:rsidRPr="009745E0">
        <w:rPr>
          <w:rFonts w:ascii="Courier New" w:hAnsi="Courier New" w:cs="Courier New"/>
          <w:color w:val="000000" w:themeColor="text1"/>
          <w:sz w:val="24"/>
          <w:szCs w:val="24"/>
        </w:rPr>
        <w:t xml:space="preserve"> DAYS AFTER DATE OF PUBLICATION IN THE FEDERAL REGISTER].</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ab/>
        <w:t>Applications for grants un</w:t>
      </w:r>
      <w:r w:rsidRPr="00AE36EC">
        <w:rPr>
          <w:rFonts w:ascii="Courier New" w:hAnsi="Courier New" w:cs="Courier New"/>
          <w:color w:val="000000" w:themeColor="text1"/>
          <w:sz w:val="24"/>
          <w:szCs w:val="24"/>
        </w:rPr>
        <w:t>der this project must be submitted electronically using the</w:t>
      </w:r>
      <w:r w:rsidRPr="00AE36EC">
        <w:rPr>
          <w:rFonts w:ascii="Courier New" w:hAnsi="Courier New" w:cs="Courier New"/>
          <w:bCs/>
          <w:iCs/>
          <w:color w:val="000000" w:themeColor="text1"/>
          <w:sz w:val="24"/>
          <w:szCs w:val="24"/>
        </w:rPr>
        <w:t xml:space="preserve"> </w:t>
      </w:r>
      <w:r w:rsidR="00AE36EC" w:rsidRPr="00AE36EC">
        <w:rPr>
          <w:rFonts w:ascii="Courier New" w:hAnsi="Courier New" w:cs="Courier New"/>
          <w:sz w:val="24"/>
          <w:szCs w:val="24"/>
        </w:rPr>
        <w:t>Grants.gov Apply site (Grants.gov)</w:t>
      </w:r>
      <w:r w:rsidRPr="009745E0">
        <w:rPr>
          <w:rFonts w:ascii="Courier New" w:hAnsi="Courier New" w:cs="Courier New"/>
          <w:bCs/>
          <w:iCs/>
          <w:color w:val="000000" w:themeColor="text1"/>
          <w:sz w:val="24"/>
          <w:szCs w:val="24"/>
        </w:rPr>
        <w:t xml:space="preserve">.  </w:t>
      </w:r>
      <w:r w:rsidRPr="009745E0">
        <w:rPr>
          <w:rFonts w:ascii="Courier New" w:hAnsi="Courier New" w:cs="Courier New"/>
          <w:color w:val="000000" w:themeColor="text1"/>
          <w:sz w:val="24"/>
          <w:szCs w:val="24"/>
        </w:rPr>
        <w:t>For information (including dates and times) about how to submit your application electronically, or in paper format by mail or hand delivery if you qualify for an exception to the electronic submission requirement, please refer to section IV. 7.</w:t>
      </w:r>
      <w:r w:rsidR="00854728">
        <w:rPr>
          <w:rFonts w:ascii="Courier New" w:hAnsi="Courier New" w:cs="Courier New"/>
          <w:color w:val="000000" w:themeColor="text1"/>
          <w:sz w:val="24"/>
          <w:szCs w:val="24"/>
        </w:rPr>
        <w:t xml:space="preserve"> </w:t>
      </w:r>
      <w:r w:rsidRPr="009745E0">
        <w:rPr>
          <w:rFonts w:ascii="Courier New" w:hAnsi="Courier New" w:cs="Courier New"/>
          <w:color w:val="000000" w:themeColor="text1"/>
          <w:sz w:val="24"/>
          <w:szCs w:val="24"/>
        </w:rPr>
        <w:t xml:space="preserve"> </w:t>
      </w:r>
      <w:r w:rsidRPr="009745E0">
        <w:rPr>
          <w:rFonts w:ascii="Courier New" w:hAnsi="Courier New" w:cs="Courier New"/>
          <w:color w:val="000000" w:themeColor="text1"/>
          <w:sz w:val="24"/>
          <w:szCs w:val="24"/>
          <w:u w:val="single"/>
        </w:rPr>
        <w:t>Other Submission Requirements</w:t>
      </w:r>
      <w:r w:rsidRPr="009745E0">
        <w:rPr>
          <w:rFonts w:ascii="Courier New" w:hAnsi="Courier New" w:cs="Courier New"/>
          <w:color w:val="000000" w:themeColor="text1"/>
          <w:sz w:val="24"/>
          <w:szCs w:val="24"/>
        </w:rPr>
        <w:t xml:space="preserve"> of this notice.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We do not consider an application that does not comply with the deadline requirements.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Individuals with disabilities who need an accommodation or auxiliary aid in connection with the application process should contact the person listed under </w:t>
      </w:r>
      <w:r w:rsidRPr="009745E0">
        <w:rPr>
          <w:rFonts w:ascii="Courier New" w:hAnsi="Courier New" w:cs="Courier New"/>
          <w:color w:val="000000" w:themeColor="text1"/>
          <w:sz w:val="24"/>
          <w:szCs w:val="24"/>
          <w:u w:val="single"/>
        </w:rPr>
        <w:t>For Further Information Contact</w:t>
      </w:r>
      <w:r w:rsidRPr="009745E0">
        <w:rPr>
          <w:rFonts w:ascii="Courier New" w:hAnsi="Courier New" w:cs="Courier New"/>
          <w:color w:val="000000" w:themeColor="text1"/>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4.  </w:t>
      </w:r>
      <w:r w:rsidRPr="009745E0">
        <w:rPr>
          <w:rFonts w:ascii="Courier New" w:hAnsi="Courier New" w:cs="Courier New"/>
          <w:color w:val="000000" w:themeColor="text1"/>
          <w:sz w:val="24"/>
          <w:szCs w:val="24"/>
          <w:u w:val="single"/>
        </w:rPr>
        <w:t>Intergovernmental Review</w:t>
      </w:r>
      <w:r w:rsidRPr="009745E0">
        <w:rPr>
          <w:rFonts w:ascii="Courier New" w:hAnsi="Courier New" w:cs="Courier New"/>
          <w:color w:val="000000" w:themeColor="text1"/>
          <w:sz w:val="24"/>
          <w:szCs w:val="24"/>
        </w:rPr>
        <w:t xml:space="preserve">:  This </w:t>
      </w:r>
      <w:r w:rsidR="00FA7994" w:rsidRPr="009745E0">
        <w:rPr>
          <w:rFonts w:ascii="Courier New" w:hAnsi="Courier New" w:cs="Courier New"/>
          <w:color w:val="000000" w:themeColor="text1"/>
          <w:sz w:val="24"/>
          <w:szCs w:val="24"/>
        </w:rPr>
        <w:t xml:space="preserve">program </w:t>
      </w:r>
      <w:r w:rsidRPr="009745E0">
        <w:rPr>
          <w:rFonts w:ascii="Courier New" w:hAnsi="Courier New" w:cs="Courier New"/>
          <w:color w:val="000000" w:themeColor="text1"/>
          <w:sz w:val="24"/>
          <w:szCs w:val="24"/>
        </w:rPr>
        <w:t>is subject to Executive Order 12372 and the regulations in 34 CFR part 79.  Information about Intergovernmental Review of Federal P</w:t>
      </w:r>
      <w:r w:rsidR="00FA7994" w:rsidRPr="009745E0">
        <w:rPr>
          <w:rFonts w:ascii="Courier New" w:hAnsi="Courier New" w:cs="Courier New"/>
          <w:color w:val="000000" w:themeColor="text1"/>
          <w:sz w:val="24"/>
          <w:szCs w:val="24"/>
        </w:rPr>
        <w:t>rograms</w:t>
      </w:r>
      <w:r w:rsidRPr="009745E0">
        <w:rPr>
          <w:rFonts w:ascii="Courier New" w:hAnsi="Courier New" w:cs="Courier New"/>
          <w:color w:val="000000" w:themeColor="text1"/>
          <w:sz w:val="24"/>
          <w:szCs w:val="24"/>
        </w:rPr>
        <w:t xml:space="preserve"> under Executive Order 12372 is in the application package for this competition.</w:t>
      </w:r>
      <w:r w:rsidR="00E4582E" w:rsidRPr="009745E0">
        <w:rPr>
          <w:rFonts w:ascii="Courier New" w:hAnsi="Courier New" w:cs="Courier New"/>
          <w:color w:val="000000" w:themeColor="text1"/>
          <w:sz w:val="24"/>
          <w:szCs w:val="24"/>
        </w:rPr>
        <w:t xml:space="preserve">  </w:t>
      </w:r>
    </w:p>
    <w:p w:rsidR="00B625ED" w:rsidRPr="009745E0" w:rsidRDefault="00A04950" w:rsidP="009745E0">
      <w:pPr>
        <w:suppressAutoHyphens/>
        <w:ind w:right="-360"/>
        <w:rPr>
          <w:rFonts w:ascii="Courier New" w:hAnsi="Courier New" w:cs="Courier New"/>
          <w:color w:val="000000" w:themeColor="text1"/>
        </w:rPr>
      </w:pPr>
      <w:r w:rsidRPr="009745E0">
        <w:rPr>
          <w:rFonts w:ascii="Courier New" w:hAnsi="Courier New" w:cs="Courier New"/>
          <w:color w:val="000000" w:themeColor="text1"/>
        </w:rPr>
        <w:t xml:space="preserve">     5.  </w:t>
      </w:r>
      <w:r w:rsidRPr="009745E0">
        <w:rPr>
          <w:rFonts w:ascii="Courier New" w:hAnsi="Courier New" w:cs="Courier New"/>
          <w:color w:val="000000" w:themeColor="text1"/>
          <w:u w:val="single"/>
        </w:rPr>
        <w:t>Funding Restrictions</w:t>
      </w:r>
      <w:r w:rsidRPr="009745E0">
        <w:rPr>
          <w:rFonts w:ascii="Courier New" w:hAnsi="Courier New" w:cs="Courier New"/>
          <w:color w:val="000000" w:themeColor="text1"/>
        </w:rPr>
        <w:t xml:space="preserve">:  We reference regulations outlining funding restrictions in the </w:t>
      </w:r>
      <w:r w:rsidRPr="009745E0">
        <w:rPr>
          <w:rFonts w:ascii="Courier New" w:hAnsi="Courier New" w:cs="Courier New"/>
          <w:color w:val="000000" w:themeColor="text1"/>
          <w:u w:val="single"/>
        </w:rPr>
        <w:t>Applicable Regulations</w:t>
      </w:r>
      <w:r w:rsidRPr="009745E0">
        <w:rPr>
          <w:rFonts w:ascii="Courier New" w:hAnsi="Courier New" w:cs="Courier New"/>
          <w:color w:val="000000" w:themeColor="text1"/>
        </w:rPr>
        <w:t xml:space="preserve"> section </w:t>
      </w:r>
      <w:r w:rsidR="00FA7994" w:rsidRPr="009745E0">
        <w:rPr>
          <w:rFonts w:ascii="Courier New" w:hAnsi="Courier New" w:cs="Courier New"/>
          <w:color w:val="000000" w:themeColor="text1"/>
        </w:rPr>
        <w:t xml:space="preserve">of </w:t>
      </w:r>
      <w:r w:rsidRPr="009745E0">
        <w:rPr>
          <w:rFonts w:ascii="Courier New" w:hAnsi="Courier New" w:cs="Courier New"/>
          <w:color w:val="000000" w:themeColor="text1"/>
        </w:rPr>
        <w:t xml:space="preserve">this notice. </w:t>
      </w:r>
    </w:p>
    <w:p w:rsidR="00D72382" w:rsidRPr="009745E0" w:rsidRDefault="00A04950" w:rsidP="009745E0">
      <w:pPr>
        <w:suppressAutoHyphens/>
        <w:ind w:right="-360" w:firstLine="720"/>
        <w:rPr>
          <w:rFonts w:ascii="Courier New" w:hAnsi="Courier New" w:cs="Courier New"/>
          <w:color w:val="000000" w:themeColor="text1"/>
        </w:rPr>
      </w:pPr>
      <w:r w:rsidRPr="009745E0">
        <w:rPr>
          <w:rFonts w:ascii="Courier New" w:hAnsi="Courier New" w:cs="Courier New"/>
          <w:color w:val="000000" w:themeColor="text1"/>
        </w:rPr>
        <w:t xml:space="preserve">6.  </w:t>
      </w:r>
      <w:r w:rsidRPr="009745E0">
        <w:rPr>
          <w:rFonts w:ascii="Courier New" w:hAnsi="Courier New" w:cs="Courier New"/>
          <w:color w:val="000000" w:themeColor="text1"/>
          <w:u w:val="single"/>
        </w:rPr>
        <w:t>Data Universal Numbering System Number, Taxpayer Identification Number, and Central Contractor Registry</w:t>
      </w:r>
      <w:r w:rsidRPr="009745E0">
        <w:rPr>
          <w:rFonts w:ascii="Courier New" w:hAnsi="Courier New" w:cs="Courier New"/>
          <w:color w:val="000000" w:themeColor="text1"/>
        </w:rPr>
        <w:t>:  To do business with the Department of Education, you must—</w:t>
      </w:r>
    </w:p>
    <w:p w:rsidR="00D72382" w:rsidRPr="009745E0" w:rsidRDefault="00A04950" w:rsidP="009745E0">
      <w:pPr>
        <w:suppressAutoHyphens/>
        <w:ind w:right="-360" w:firstLine="720"/>
        <w:rPr>
          <w:rFonts w:ascii="Courier New" w:hAnsi="Courier New" w:cs="Courier New"/>
          <w:color w:val="000000" w:themeColor="text1"/>
        </w:rPr>
      </w:pPr>
      <w:r w:rsidRPr="009745E0">
        <w:rPr>
          <w:rFonts w:ascii="Courier New" w:hAnsi="Courier New" w:cs="Courier New"/>
          <w:color w:val="000000" w:themeColor="text1"/>
        </w:rPr>
        <w:t xml:space="preserve">a.  Have a Data Universal Numbering System (DUNS) number and a Taxpayer Identification Number (TIN); </w:t>
      </w:r>
    </w:p>
    <w:p w:rsidR="00D72382" w:rsidRPr="009745E0" w:rsidRDefault="00A04950" w:rsidP="009745E0">
      <w:pPr>
        <w:suppressAutoHyphens/>
        <w:ind w:right="-360" w:firstLine="720"/>
        <w:rPr>
          <w:rFonts w:ascii="Courier New" w:hAnsi="Courier New" w:cs="Courier New"/>
          <w:color w:val="000000" w:themeColor="text1"/>
        </w:rPr>
      </w:pPr>
      <w:r w:rsidRPr="009745E0">
        <w:rPr>
          <w:rFonts w:ascii="Courier New" w:hAnsi="Courier New" w:cs="Courier New"/>
          <w:color w:val="000000" w:themeColor="text1"/>
        </w:rPr>
        <w:t xml:space="preserve">b.  Register both your DUNS number and TIN with the Central Contractor Registry (CCR), the Government’s primary registrant database; </w:t>
      </w:r>
    </w:p>
    <w:p w:rsidR="00B625ED" w:rsidRPr="009745E0" w:rsidRDefault="00A04950" w:rsidP="009745E0">
      <w:pPr>
        <w:suppressAutoHyphens/>
        <w:ind w:right="-360" w:firstLine="720"/>
        <w:rPr>
          <w:rFonts w:ascii="Courier New" w:hAnsi="Courier New" w:cs="Courier New"/>
          <w:color w:val="000000" w:themeColor="text1"/>
        </w:rPr>
      </w:pPr>
      <w:r w:rsidRPr="009745E0">
        <w:rPr>
          <w:rFonts w:ascii="Courier New" w:hAnsi="Courier New" w:cs="Courier New"/>
          <w:color w:val="000000" w:themeColor="text1"/>
        </w:rPr>
        <w:t>c.  Provide your DUNS number and TIN on your application; and</w:t>
      </w:r>
    </w:p>
    <w:p w:rsidR="00D72382" w:rsidRPr="009745E0" w:rsidRDefault="00A04950" w:rsidP="009745E0">
      <w:pPr>
        <w:suppressAutoHyphens/>
        <w:ind w:right="-360" w:firstLine="720"/>
        <w:rPr>
          <w:rFonts w:ascii="Courier New" w:hAnsi="Courier New" w:cs="Courier New"/>
          <w:color w:val="000000" w:themeColor="text1"/>
        </w:rPr>
      </w:pPr>
      <w:r w:rsidRPr="009745E0">
        <w:rPr>
          <w:rFonts w:ascii="Courier New" w:hAnsi="Courier New" w:cs="Courier New"/>
          <w:color w:val="000000" w:themeColor="text1"/>
        </w:rPr>
        <w:t>d.  Maintain an active CCR registration with current information while your application is under review by the Department and, if you are awarded a grant, during the project period.</w:t>
      </w:r>
    </w:p>
    <w:p w:rsidR="00B625ED" w:rsidRPr="009745E0" w:rsidRDefault="00A04950" w:rsidP="009745E0">
      <w:pPr>
        <w:suppressAutoHyphens/>
        <w:ind w:right="-360"/>
        <w:rPr>
          <w:rFonts w:ascii="Courier New" w:hAnsi="Courier New" w:cs="Courier New"/>
          <w:color w:val="000000" w:themeColor="text1"/>
        </w:rPr>
      </w:pPr>
      <w:r w:rsidRPr="009745E0">
        <w:rPr>
          <w:rFonts w:ascii="Courier New" w:hAnsi="Courier New" w:cs="Courier New"/>
          <w:color w:val="000000" w:themeColor="text1"/>
        </w:rPr>
        <w:tab/>
        <w:t>You can obtain a DUNS number from Dun and Bradstreet.  A DUNS number can be created within one business day.</w:t>
      </w:r>
    </w:p>
    <w:p w:rsidR="00B625ED" w:rsidRPr="009745E0" w:rsidRDefault="00A04950" w:rsidP="009745E0">
      <w:pPr>
        <w:suppressAutoHyphens/>
        <w:ind w:right="-360"/>
        <w:rPr>
          <w:rFonts w:ascii="Courier New" w:hAnsi="Courier New" w:cs="Courier New"/>
          <w:color w:val="000000" w:themeColor="text1"/>
        </w:rPr>
      </w:pPr>
      <w:r w:rsidRPr="009745E0">
        <w:rPr>
          <w:rFonts w:ascii="Courier New" w:hAnsi="Courier New" w:cs="Courier New"/>
          <w:color w:val="000000" w:themeColor="text1"/>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B625ED" w:rsidRDefault="00A04950" w:rsidP="009745E0">
      <w:pPr>
        <w:suppressAutoHyphens/>
        <w:ind w:right="-360" w:firstLine="720"/>
        <w:rPr>
          <w:rFonts w:ascii="Courier New" w:hAnsi="Courier New" w:cs="Courier New"/>
          <w:color w:val="000000" w:themeColor="text1"/>
        </w:rPr>
      </w:pPr>
      <w:r w:rsidRPr="009745E0">
        <w:rPr>
          <w:rFonts w:ascii="Courier New" w:hAnsi="Courier New" w:cs="Courier New"/>
          <w:color w:val="000000" w:themeColor="text1"/>
        </w:rPr>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AE36EC" w:rsidRPr="00AE36EC" w:rsidRDefault="00AE36EC" w:rsidP="00AE36EC">
      <w:pPr>
        <w:suppressAutoHyphens/>
        <w:ind w:right="-360" w:firstLine="720"/>
        <w:rPr>
          <w:rFonts w:ascii="Courier New" w:hAnsi="Courier New" w:cs="Courier New"/>
        </w:rPr>
      </w:pPr>
      <w:r w:rsidRPr="00AE36EC">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in the Grants.gov 3-Step Registration Guide (see www.grants.gov/section910/Grants.govRegistrationBrochure.pdf).</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7.  </w:t>
      </w:r>
      <w:r w:rsidRPr="009745E0">
        <w:rPr>
          <w:rFonts w:ascii="Courier New" w:hAnsi="Courier New" w:cs="Courier New"/>
          <w:color w:val="000000" w:themeColor="text1"/>
          <w:sz w:val="24"/>
          <w:szCs w:val="24"/>
          <w:u w:val="single"/>
        </w:rPr>
        <w:t>Other Submission Requirements</w:t>
      </w:r>
      <w:r w:rsidRPr="009745E0">
        <w:rPr>
          <w:rFonts w:ascii="Courier New" w:hAnsi="Courier New" w:cs="Courier New"/>
          <w:color w:val="000000" w:themeColor="text1"/>
          <w:sz w:val="24"/>
          <w:szCs w:val="24"/>
        </w:rPr>
        <w:t xml:space="preserve">:  Applications for grants under this competition </w:t>
      </w:r>
      <w:r w:rsidR="00E41861" w:rsidRPr="009745E0">
        <w:rPr>
          <w:rFonts w:ascii="Courier New" w:hAnsi="Courier New" w:cs="Courier New"/>
          <w:sz w:val="24"/>
          <w:szCs w:val="24"/>
        </w:rPr>
        <w:t>must be submitted electronically unless you qualify for an exception to this requirement in accordance with the instructions in this section.</w:t>
      </w:r>
      <w:r w:rsidR="00E41861" w:rsidRPr="009745E0" w:rsidDel="00E41861">
        <w:rPr>
          <w:rFonts w:ascii="Courier New" w:hAnsi="Courier New" w:cs="Courier New"/>
          <w:color w:val="000000" w:themeColor="text1"/>
          <w:sz w:val="24"/>
          <w:szCs w:val="24"/>
        </w:rPr>
        <w:t xml:space="preserve">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  </w:t>
      </w:r>
      <w:r w:rsidRPr="009745E0">
        <w:rPr>
          <w:rFonts w:ascii="Courier New" w:hAnsi="Courier New" w:cs="Courier New"/>
          <w:color w:val="000000" w:themeColor="text1"/>
          <w:sz w:val="24"/>
          <w:szCs w:val="24"/>
          <w:u w:val="single"/>
        </w:rPr>
        <w:t>Electronic Submission of Applications</w:t>
      </w:r>
      <w:r w:rsidRPr="009745E0">
        <w:rPr>
          <w:rFonts w:ascii="Courier New" w:hAnsi="Courier New" w:cs="Courier New"/>
          <w:color w:val="000000" w:themeColor="text1"/>
          <w:sz w:val="24"/>
          <w:szCs w:val="24"/>
        </w:rPr>
        <w:t xml:space="preserve">.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Applications </w:t>
      </w:r>
      <w:r w:rsidR="00023CC4">
        <w:rPr>
          <w:rFonts w:ascii="Courier New" w:hAnsi="Courier New" w:cs="Courier New"/>
          <w:color w:val="000000" w:themeColor="text1"/>
          <w:sz w:val="24"/>
          <w:szCs w:val="24"/>
        </w:rPr>
        <w:t xml:space="preserve">for grants </w:t>
      </w:r>
      <w:r w:rsidRPr="009745E0">
        <w:rPr>
          <w:rFonts w:ascii="Courier New" w:hAnsi="Courier New" w:cs="Courier New"/>
          <w:color w:val="000000" w:themeColor="text1"/>
          <w:sz w:val="24"/>
          <w:szCs w:val="24"/>
        </w:rPr>
        <w:t xml:space="preserve">under the LINCS Regional Professional Development Centers, CFDA Number 84.191B, must be submitted electronically using </w:t>
      </w:r>
      <w:r w:rsidR="00A549BB" w:rsidRPr="00A549BB">
        <w:rPr>
          <w:rFonts w:ascii="Courier New" w:hAnsi="Courier New" w:cs="Courier New"/>
          <w:sz w:val="24"/>
          <w:szCs w:val="24"/>
        </w:rPr>
        <w:t xml:space="preserve">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8772E2" w:rsidRDefault="00A04950" w:rsidP="00A549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We will reject your application if you submit it in paper format unless, as described elsewhere in this section, you qualify for one of the exceptions to the electronic submission requirement </w:t>
      </w:r>
      <w:r w:rsidR="00511732" w:rsidRPr="00511732">
        <w:rPr>
          <w:rFonts w:ascii="Courier New" w:hAnsi="Courier New" w:cs="Courier New"/>
          <w:color w:val="000000" w:themeColor="text1"/>
          <w:sz w:val="24"/>
          <w:szCs w:val="24"/>
          <w:u w:val="single"/>
        </w:rPr>
        <w:t>and</w:t>
      </w:r>
      <w:r w:rsidRPr="009745E0">
        <w:rPr>
          <w:rFonts w:ascii="Courier New" w:hAnsi="Courier New" w:cs="Courier New"/>
          <w:color w:val="000000" w:themeColor="text1"/>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9745E0">
        <w:rPr>
          <w:rFonts w:ascii="Courier New" w:hAnsi="Courier New" w:cs="Courier New"/>
          <w:color w:val="000000" w:themeColor="text1"/>
          <w:sz w:val="24"/>
          <w:szCs w:val="24"/>
          <w:u w:val="single"/>
        </w:rPr>
        <w:t>Exception to Electronic Submission Requirement</w:t>
      </w:r>
      <w:r w:rsidRPr="009745E0">
        <w:rPr>
          <w:rFonts w:ascii="Courier New" w:hAnsi="Courier New" w:cs="Courier New"/>
          <w:color w:val="000000" w:themeColor="text1"/>
          <w:sz w:val="24"/>
          <w:szCs w:val="24"/>
        </w:rPr>
        <w: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Address and mail or fax your statement to:  Noreen Lopez, U.S. Department of Education, 400 Maryland Avenue, SW., PCP, room 11012, Washington, DC 20202-7240. </w:t>
      </w:r>
      <w:r w:rsidR="009B50CD" w:rsidRPr="009745E0">
        <w:rPr>
          <w:rFonts w:ascii="Courier New" w:hAnsi="Courier New" w:cs="Courier New"/>
          <w:color w:val="000000" w:themeColor="text1"/>
          <w:sz w:val="24"/>
          <w:szCs w:val="24"/>
        </w:rPr>
        <w:t xml:space="preserve"> </w:t>
      </w:r>
      <w:r w:rsidRPr="009745E0">
        <w:rPr>
          <w:rFonts w:ascii="Courier New" w:hAnsi="Courier New" w:cs="Courier New"/>
          <w:color w:val="000000" w:themeColor="text1"/>
          <w:sz w:val="24"/>
          <w:szCs w:val="24"/>
        </w:rPr>
        <w:t>FAX: (202) 245-7171.</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Your paper application must be submitted in accordance with the mail or hand delivery instructions described in this notice.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b.  </w:t>
      </w:r>
      <w:r w:rsidRPr="009745E0">
        <w:rPr>
          <w:rFonts w:ascii="Courier New" w:hAnsi="Courier New" w:cs="Courier New"/>
          <w:color w:val="000000" w:themeColor="text1"/>
          <w:sz w:val="24"/>
          <w:szCs w:val="24"/>
          <w:u w:val="single"/>
        </w:rPr>
        <w:t>Submission of Paper Applications by Mail</w:t>
      </w:r>
      <w:r w:rsidRPr="009745E0">
        <w:rPr>
          <w:rFonts w:ascii="Courier New" w:hAnsi="Courier New" w:cs="Courier New"/>
          <w:color w:val="000000" w:themeColor="text1"/>
          <w:sz w:val="24"/>
          <w:szCs w:val="24"/>
        </w:rPr>
        <w:t xml:space="preserve">.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If you </w:t>
      </w:r>
      <w:r w:rsidR="009B50CD" w:rsidRPr="009745E0">
        <w:rPr>
          <w:rFonts w:ascii="Courier New" w:hAnsi="Courier New" w:cs="Courier New"/>
          <w:color w:val="000000" w:themeColor="text1"/>
          <w:sz w:val="24"/>
          <w:szCs w:val="24"/>
        </w:rPr>
        <w:t xml:space="preserve">qualify for an exception to the electronic submission requirement, you may mail </w:t>
      </w:r>
      <w:r w:rsidRPr="009745E0">
        <w:rPr>
          <w:rFonts w:ascii="Courier New" w:hAnsi="Courier New" w:cs="Courier New"/>
          <w:color w:val="000000" w:themeColor="text1"/>
          <w:sz w:val="24"/>
          <w:szCs w:val="24"/>
        </w:rPr>
        <w:t>(through the U.S. Postal Service or a commercial carrier)</w:t>
      </w:r>
      <w:r w:rsidR="009B50CD" w:rsidRPr="009745E0">
        <w:rPr>
          <w:rFonts w:ascii="Courier New" w:hAnsi="Courier New" w:cs="Courier New"/>
          <w:color w:val="000000" w:themeColor="text1"/>
          <w:sz w:val="24"/>
          <w:szCs w:val="24"/>
        </w:rPr>
        <w:t xml:space="preserve"> </w:t>
      </w:r>
      <w:r w:rsidR="00896D66">
        <w:rPr>
          <w:rFonts w:ascii="Courier New" w:hAnsi="Courier New" w:cs="Courier New"/>
          <w:color w:val="000000" w:themeColor="text1"/>
          <w:sz w:val="24"/>
          <w:szCs w:val="24"/>
        </w:rPr>
        <w:t xml:space="preserve">your application </w:t>
      </w:r>
      <w:r w:rsidR="009B50CD" w:rsidRPr="009745E0">
        <w:rPr>
          <w:rFonts w:ascii="Courier New" w:hAnsi="Courier New" w:cs="Courier New"/>
          <w:color w:val="000000" w:themeColor="text1"/>
          <w:sz w:val="24"/>
          <w:szCs w:val="24"/>
        </w:rPr>
        <w:t>to the Department. Y</w:t>
      </w:r>
      <w:r w:rsidRPr="009745E0">
        <w:rPr>
          <w:rFonts w:ascii="Courier New" w:hAnsi="Courier New" w:cs="Courier New"/>
          <w:color w:val="000000" w:themeColor="text1"/>
          <w:sz w:val="24"/>
          <w:szCs w:val="24"/>
        </w:rPr>
        <w:t>ou must mail the original and two copies of your application, on or before the application deadline date, to the Department at the following address: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U.S. Department of Education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Application Control Center</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Attention: </w:t>
      </w:r>
      <w:r w:rsidR="00FE55CC">
        <w:rPr>
          <w:rFonts w:ascii="Courier New" w:hAnsi="Courier New" w:cs="Courier New"/>
          <w:color w:val="000000" w:themeColor="text1"/>
          <w:sz w:val="24"/>
          <w:szCs w:val="24"/>
        </w:rPr>
        <w:t xml:space="preserve"> </w:t>
      </w:r>
      <w:r w:rsidRPr="009745E0">
        <w:rPr>
          <w:rFonts w:ascii="Courier New" w:hAnsi="Courier New" w:cs="Courier New"/>
          <w:color w:val="000000" w:themeColor="text1"/>
          <w:sz w:val="24"/>
          <w:szCs w:val="24"/>
        </w:rPr>
        <w:t>(CFDA Number 84.191B)</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LBJ Basement Level 1</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400 Maryland Avenue, SW.</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Washington, DC 20202-4260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You must show proof of mailing consisting of one of the following:</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(1)  A legibly dated U.S. Postal Service postmark.</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(2)  A legible mail receipt with the date of mailing stamped by the U.S. Postal Service.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(3)  A dated shipping label, invoice, or receipt from a commercial carrier.</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(4)  Any other proof of mailing acceptable to the Secretary of the U.S. Department of Education.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If you mail your application through the U.S. Postal Service, we do not accept either of the following as proof of mailing:</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(1)  A private metered postmark.</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(2)  A mail receipt that is not dated by the U.S. Postal Service.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If your application is postmarked after the application deadline date, we will not consider your application.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u w:val="single"/>
        </w:rPr>
        <w:t>Note</w:t>
      </w:r>
      <w:r w:rsidRPr="009745E0">
        <w:rPr>
          <w:rFonts w:ascii="Courier New" w:hAnsi="Courier New" w:cs="Courier New"/>
          <w:color w:val="000000" w:themeColor="text1"/>
          <w:sz w:val="24"/>
          <w:szCs w:val="24"/>
        </w:rPr>
        <w:t>:  The U.S. Postal Service does not uniformly provide a dated postmark.  Before relying on this method, you should check with your local post office.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c.  </w:t>
      </w:r>
      <w:r w:rsidRPr="009745E0">
        <w:rPr>
          <w:rFonts w:ascii="Courier New" w:hAnsi="Courier New" w:cs="Courier New"/>
          <w:color w:val="000000" w:themeColor="text1"/>
          <w:sz w:val="24"/>
          <w:szCs w:val="24"/>
          <w:u w:val="single"/>
        </w:rPr>
        <w:t>Submission of Paper Applications by Hand Delivery</w:t>
      </w:r>
      <w:r w:rsidR="005E0AC5">
        <w:rPr>
          <w:rFonts w:ascii="Courier New" w:hAnsi="Courier New" w:cs="Courier New"/>
          <w:color w:val="000000" w:themeColor="text1"/>
          <w:sz w:val="24"/>
          <w:szCs w:val="24"/>
        </w:rPr>
        <w:t>.</w:t>
      </w:r>
      <w:r w:rsidRPr="009745E0">
        <w:rPr>
          <w:rFonts w:ascii="Courier New" w:hAnsi="Courier New" w:cs="Courier New"/>
          <w:color w:val="000000" w:themeColor="text1"/>
          <w:sz w:val="24"/>
          <w:szCs w:val="24"/>
        </w:rPr>
        <w:t xml:space="preserve">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If you </w:t>
      </w:r>
      <w:r w:rsidR="009B50CD" w:rsidRPr="009745E0">
        <w:rPr>
          <w:rFonts w:ascii="Courier New" w:hAnsi="Courier New" w:cs="Courier New"/>
          <w:color w:val="000000" w:themeColor="text1"/>
          <w:sz w:val="24"/>
          <w:szCs w:val="24"/>
        </w:rPr>
        <w:t>qualify for an exception to the electronic submission requirement</w:t>
      </w:r>
      <w:r w:rsidR="00511732" w:rsidRPr="00511732">
        <w:rPr>
          <w:rFonts w:ascii="Courier New" w:hAnsi="Courier New" w:cs="Courier New"/>
          <w:sz w:val="24"/>
          <w:szCs w:val="24"/>
        </w:rPr>
        <w:t xml:space="preserve">, </w:t>
      </w:r>
      <w:r w:rsidR="009B50CD" w:rsidRPr="009745E0">
        <w:rPr>
          <w:rFonts w:ascii="Courier New" w:hAnsi="Courier New" w:cs="Courier New"/>
          <w:sz w:val="24"/>
          <w:szCs w:val="24"/>
        </w:rPr>
        <w:t>you</w:t>
      </w:r>
      <w:r w:rsidR="009C1F2E" w:rsidRPr="009745E0">
        <w:rPr>
          <w:rFonts w:ascii="Courier New" w:hAnsi="Courier New" w:cs="Courier New"/>
          <w:sz w:val="24"/>
          <w:szCs w:val="24"/>
        </w:rPr>
        <w:t xml:space="preserve"> </w:t>
      </w:r>
      <w:r w:rsidRPr="009745E0">
        <w:rPr>
          <w:rFonts w:ascii="Courier New" w:hAnsi="Courier New" w:cs="Courier New"/>
          <w:color w:val="000000" w:themeColor="text1"/>
          <w:sz w:val="24"/>
          <w:szCs w:val="24"/>
        </w:rPr>
        <w:t xml:space="preserve">(or a courier service) </w:t>
      </w:r>
      <w:r w:rsidR="009B50CD" w:rsidRPr="009745E0">
        <w:rPr>
          <w:rFonts w:ascii="Courier New" w:hAnsi="Courier New" w:cs="Courier New"/>
          <w:color w:val="000000" w:themeColor="text1"/>
          <w:sz w:val="24"/>
          <w:szCs w:val="24"/>
        </w:rPr>
        <w:t xml:space="preserve">may </w:t>
      </w:r>
      <w:r w:rsidRPr="009745E0">
        <w:rPr>
          <w:rFonts w:ascii="Courier New" w:hAnsi="Courier New" w:cs="Courier New"/>
          <w:color w:val="000000" w:themeColor="text1"/>
          <w:sz w:val="24"/>
          <w:szCs w:val="24"/>
        </w:rPr>
        <w:t>deliver</w:t>
      </w:r>
      <w:r w:rsidR="009B50CD" w:rsidRPr="009745E0">
        <w:rPr>
          <w:rFonts w:ascii="Courier New" w:hAnsi="Courier New" w:cs="Courier New"/>
          <w:color w:val="000000" w:themeColor="text1"/>
          <w:sz w:val="24"/>
          <w:szCs w:val="24"/>
        </w:rPr>
        <w:t xml:space="preserve"> your paper application to the Department</w:t>
      </w:r>
      <w:r w:rsidRPr="009745E0">
        <w:rPr>
          <w:rFonts w:ascii="Courier New" w:hAnsi="Courier New" w:cs="Courier New"/>
          <w:color w:val="000000" w:themeColor="text1"/>
          <w:sz w:val="24"/>
          <w:szCs w:val="24"/>
        </w:rPr>
        <w:t xml:space="preserve"> by hand</w:t>
      </w:r>
      <w:r w:rsidR="009B50CD" w:rsidRPr="009745E0">
        <w:rPr>
          <w:rFonts w:ascii="Courier New" w:hAnsi="Courier New" w:cs="Courier New"/>
          <w:color w:val="000000" w:themeColor="text1"/>
          <w:sz w:val="24"/>
          <w:szCs w:val="24"/>
        </w:rPr>
        <w:t>.</w:t>
      </w:r>
      <w:r w:rsidRPr="009745E0">
        <w:rPr>
          <w:rFonts w:ascii="Courier New" w:hAnsi="Courier New" w:cs="Courier New"/>
          <w:color w:val="000000" w:themeColor="text1"/>
          <w:sz w:val="24"/>
          <w:szCs w:val="24"/>
        </w:rPr>
        <w:t xml:space="preserve"> </w:t>
      </w:r>
      <w:r w:rsidR="009B50CD" w:rsidRPr="009745E0">
        <w:rPr>
          <w:rFonts w:ascii="Courier New" w:hAnsi="Courier New" w:cs="Courier New"/>
          <w:color w:val="000000" w:themeColor="text1"/>
          <w:sz w:val="24"/>
          <w:szCs w:val="24"/>
        </w:rPr>
        <w:t xml:space="preserve"> You must deliver the original and two copies of your application, by hand, </w:t>
      </w:r>
      <w:r w:rsidRPr="009745E0">
        <w:rPr>
          <w:rFonts w:ascii="Courier New" w:hAnsi="Courier New" w:cs="Courier New"/>
          <w:color w:val="000000" w:themeColor="text1"/>
          <w:sz w:val="24"/>
          <w:szCs w:val="24"/>
        </w:rPr>
        <w:t xml:space="preserve">on or before the application deadline date, to the Department at the following address: </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U.S. Department of Education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Application Control Center</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Attention: </w:t>
      </w:r>
      <w:r w:rsidR="00FE55CC">
        <w:rPr>
          <w:rFonts w:ascii="Courier New" w:hAnsi="Courier New" w:cs="Courier New"/>
          <w:color w:val="000000" w:themeColor="text1"/>
          <w:sz w:val="24"/>
          <w:szCs w:val="24"/>
        </w:rPr>
        <w:t xml:space="preserve"> </w:t>
      </w:r>
      <w:r w:rsidRPr="009745E0">
        <w:rPr>
          <w:rFonts w:ascii="Courier New" w:hAnsi="Courier New" w:cs="Courier New"/>
          <w:color w:val="000000" w:themeColor="text1"/>
          <w:sz w:val="24"/>
          <w:szCs w:val="24"/>
        </w:rPr>
        <w:t>(CFDA Number 84.191B)</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550 12th Street, SW.</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Room 7041, Potomac Center Plaza</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Washington, DC 20202-4260</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The Application Control Center accepts hand deliveries daily between 8:00 a.m. and 4:30:00 p.m., Washington, DC time, except Saturdays, Sundays, and Federal holidays.</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u w:val="single"/>
        </w:rPr>
        <w:t>Note for Mail or Hand Delivery of Paper Applications</w:t>
      </w:r>
      <w:r w:rsidRPr="009745E0">
        <w:rPr>
          <w:rFonts w:ascii="Courier New" w:hAnsi="Courier New" w:cs="Courier New"/>
          <w:color w:val="000000" w:themeColor="text1"/>
          <w:sz w:val="24"/>
          <w:szCs w:val="24"/>
        </w:rPr>
        <w:t>:  If you mail or hand deliver your application to the Department--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(1)  You must indicate on the envelope and--if not provided by the Department--in Item 11 of the SF 424 the CFDA number, including suffix letter, if any, of the competition under which you are submitting your application; and</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(2)  The Application Control Center will mail to you a notification of receipt of your grant application.  If you do not receive this </w:t>
      </w:r>
      <w:r w:rsidR="009B50CD" w:rsidRPr="009745E0">
        <w:rPr>
          <w:rFonts w:ascii="Courier New" w:hAnsi="Courier New" w:cs="Courier New"/>
          <w:color w:val="000000" w:themeColor="text1"/>
          <w:sz w:val="24"/>
          <w:szCs w:val="24"/>
        </w:rPr>
        <w:t xml:space="preserve">grant </w:t>
      </w:r>
      <w:r w:rsidRPr="009745E0">
        <w:rPr>
          <w:rFonts w:ascii="Courier New" w:hAnsi="Courier New" w:cs="Courier New"/>
          <w:color w:val="000000" w:themeColor="text1"/>
          <w:sz w:val="24"/>
          <w:szCs w:val="24"/>
        </w:rPr>
        <w:t>notification within 15 business days from the application deadline date, you should call the U.S. Department of Education Application Control Center at (202) 245-6288.</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V.  Application Review Information</w:t>
      </w:r>
    </w:p>
    <w:p w:rsidR="00B93BA0"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0020preformattedchar1"/>
          <w:rFonts w:ascii="Courier New" w:hAnsi="Courier New" w:cs="Courier New"/>
          <w:sz w:val="24"/>
          <w:szCs w:val="24"/>
          <w:lang w:eastAsia="ko-KR"/>
        </w:rPr>
      </w:pPr>
      <w:r w:rsidRPr="009745E0">
        <w:rPr>
          <w:rFonts w:ascii="Courier New" w:hAnsi="Courier New" w:cs="Courier New"/>
          <w:color w:val="000000" w:themeColor="text1"/>
          <w:sz w:val="24"/>
          <w:szCs w:val="24"/>
        </w:rPr>
        <w:t xml:space="preserve">     1.  </w:t>
      </w:r>
      <w:r w:rsidRPr="009745E0">
        <w:rPr>
          <w:rFonts w:ascii="Courier New" w:hAnsi="Courier New" w:cs="Courier New"/>
          <w:color w:val="000000" w:themeColor="text1"/>
          <w:sz w:val="24"/>
          <w:szCs w:val="24"/>
          <w:u w:val="single"/>
        </w:rPr>
        <w:t>Selection Criteria</w:t>
      </w:r>
      <w:r w:rsidRPr="009745E0">
        <w:rPr>
          <w:rFonts w:ascii="Courier New" w:hAnsi="Courier New" w:cs="Courier New"/>
          <w:color w:val="000000" w:themeColor="text1"/>
          <w:sz w:val="24"/>
          <w:szCs w:val="24"/>
        </w:rPr>
        <w:t xml:space="preserve">:  </w:t>
      </w:r>
      <w:r w:rsidR="00E52303" w:rsidRPr="00E52303">
        <w:rPr>
          <w:rFonts w:ascii="Courier New" w:hAnsi="Courier New" w:cs="Courier New"/>
          <w:sz w:val="24"/>
          <w:szCs w:val="24"/>
        </w:rPr>
        <w:t xml:space="preserve">The selection criteria for this competition are in </w:t>
      </w:r>
      <w:r w:rsidR="002E7063">
        <w:rPr>
          <w:rFonts w:ascii="Courier New" w:hAnsi="Courier New" w:cs="Courier New"/>
          <w:bCs/>
          <w:iCs/>
          <w:sz w:val="24"/>
          <w:szCs w:val="24"/>
        </w:rPr>
        <w:t>34 CFR p</w:t>
      </w:r>
      <w:r w:rsidR="00152124" w:rsidRPr="00152124">
        <w:rPr>
          <w:rFonts w:ascii="Courier New" w:hAnsi="Courier New" w:cs="Courier New"/>
          <w:bCs/>
          <w:iCs/>
          <w:sz w:val="24"/>
          <w:szCs w:val="24"/>
        </w:rPr>
        <w:t>art 75.210 (c)(1) and (2)(i),</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(ii),</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(v),</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(x),</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(xiii),</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(xvii) and (xxi); (d)(1),</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(2), (3)(i),(ii),</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(iii),</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(v)</w:t>
      </w:r>
      <w:r w:rsidR="00E63760">
        <w:rPr>
          <w:rFonts w:ascii="Courier New" w:hAnsi="Courier New" w:cs="Courier New"/>
          <w:bCs/>
          <w:iCs/>
          <w:sz w:val="24"/>
          <w:szCs w:val="24"/>
        </w:rPr>
        <w:t>,</w:t>
      </w:r>
      <w:r w:rsidR="00004D8C">
        <w:rPr>
          <w:rFonts w:ascii="Courier New" w:hAnsi="Courier New" w:cs="Courier New"/>
          <w:bCs/>
          <w:iCs/>
          <w:sz w:val="24"/>
          <w:szCs w:val="24"/>
        </w:rPr>
        <w:t xml:space="preserve"> </w:t>
      </w:r>
      <w:r w:rsidR="00E63760">
        <w:rPr>
          <w:rFonts w:ascii="Courier New" w:hAnsi="Courier New" w:cs="Courier New"/>
          <w:bCs/>
          <w:iCs/>
          <w:sz w:val="24"/>
          <w:szCs w:val="24"/>
        </w:rPr>
        <w:t xml:space="preserve">(ix) </w:t>
      </w:r>
      <w:r w:rsidR="00152124" w:rsidRPr="00152124">
        <w:rPr>
          <w:rFonts w:ascii="Courier New" w:hAnsi="Courier New" w:cs="Courier New"/>
          <w:bCs/>
          <w:iCs/>
          <w:sz w:val="24"/>
          <w:szCs w:val="24"/>
        </w:rPr>
        <w:t>and (x); (e)(1)</w:t>
      </w:r>
      <w:r w:rsidR="00E63760">
        <w:rPr>
          <w:rFonts w:ascii="Courier New" w:hAnsi="Courier New" w:cs="Courier New"/>
          <w:bCs/>
          <w:iCs/>
          <w:sz w:val="24"/>
          <w:szCs w:val="24"/>
        </w:rPr>
        <w:t>,</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(2),</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(3)(i) and (ii); (f)(1)</w:t>
      </w:r>
      <w:r w:rsidR="00E63760">
        <w:rPr>
          <w:rFonts w:ascii="Courier New" w:hAnsi="Courier New" w:cs="Courier New"/>
          <w:bCs/>
          <w:iCs/>
          <w:sz w:val="24"/>
          <w:szCs w:val="24"/>
        </w:rPr>
        <w:t>,</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(2)(i)</w:t>
      </w:r>
      <w:r w:rsidR="00E63760">
        <w:rPr>
          <w:rFonts w:ascii="Courier New" w:hAnsi="Courier New" w:cs="Courier New"/>
          <w:bCs/>
          <w:iCs/>
          <w:sz w:val="24"/>
          <w:szCs w:val="24"/>
        </w:rPr>
        <w:t>,</w:t>
      </w:r>
      <w:r w:rsidR="00D92114">
        <w:rPr>
          <w:rFonts w:ascii="Courier New" w:hAnsi="Courier New" w:cs="Courier New"/>
          <w:bCs/>
          <w:iCs/>
          <w:sz w:val="24"/>
          <w:szCs w:val="24"/>
        </w:rPr>
        <w:t xml:space="preserve"> </w:t>
      </w:r>
      <w:r w:rsidR="00152124" w:rsidRPr="00152124">
        <w:rPr>
          <w:rFonts w:ascii="Courier New" w:hAnsi="Courier New" w:cs="Courier New"/>
          <w:bCs/>
          <w:iCs/>
          <w:sz w:val="24"/>
          <w:szCs w:val="24"/>
        </w:rPr>
        <w:t>(ii)</w:t>
      </w:r>
      <w:r w:rsidR="00E63760">
        <w:rPr>
          <w:rFonts w:ascii="Courier New" w:hAnsi="Courier New" w:cs="Courier New"/>
          <w:bCs/>
          <w:iCs/>
          <w:sz w:val="24"/>
          <w:szCs w:val="24"/>
        </w:rPr>
        <w:t>,</w:t>
      </w:r>
      <w:r w:rsidR="00D92114">
        <w:rPr>
          <w:rFonts w:ascii="Courier New" w:hAnsi="Courier New" w:cs="Courier New"/>
          <w:bCs/>
          <w:iCs/>
          <w:sz w:val="24"/>
          <w:szCs w:val="24"/>
        </w:rPr>
        <w:t xml:space="preserve"> </w:t>
      </w:r>
      <w:r w:rsidR="00152124" w:rsidRPr="00152124">
        <w:rPr>
          <w:rFonts w:ascii="Courier New" w:hAnsi="Courier New" w:cs="Courier New"/>
          <w:bCs/>
          <w:iCs/>
          <w:sz w:val="24"/>
          <w:szCs w:val="24"/>
        </w:rPr>
        <w:t>(iii) and (v); and (g)(1),</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(2)(i),</w:t>
      </w:r>
      <w:r w:rsidR="00004D8C">
        <w:rPr>
          <w:rFonts w:ascii="Courier New" w:hAnsi="Courier New" w:cs="Courier New"/>
          <w:bCs/>
          <w:iCs/>
          <w:sz w:val="24"/>
          <w:szCs w:val="24"/>
        </w:rPr>
        <w:t xml:space="preserve"> </w:t>
      </w:r>
      <w:r w:rsidR="00152124" w:rsidRPr="00152124">
        <w:rPr>
          <w:rFonts w:ascii="Courier New" w:hAnsi="Courier New" w:cs="Courier New"/>
          <w:bCs/>
          <w:iCs/>
          <w:sz w:val="24"/>
          <w:szCs w:val="24"/>
        </w:rPr>
        <w:t xml:space="preserve">(ii) and (iv) of EDGAR, </w:t>
      </w:r>
      <w:r w:rsidR="00E52303" w:rsidRPr="00E52303">
        <w:rPr>
          <w:rFonts w:ascii="Courier New" w:hAnsi="Courier New" w:cs="Courier New"/>
          <w:sz w:val="24"/>
          <w:szCs w:val="24"/>
        </w:rPr>
        <w:t xml:space="preserve">and are </w:t>
      </w:r>
      <w:r w:rsidR="00133F2C">
        <w:rPr>
          <w:rFonts w:ascii="Courier New" w:hAnsi="Courier New" w:cs="Courier New"/>
          <w:sz w:val="24"/>
          <w:szCs w:val="24"/>
        </w:rPr>
        <w:t xml:space="preserve">provided </w:t>
      </w:r>
      <w:r w:rsidR="00E52303" w:rsidRPr="00E52303">
        <w:rPr>
          <w:rFonts w:ascii="Courier New" w:hAnsi="Courier New" w:cs="Courier New"/>
          <w:sz w:val="24"/>
          <w:szCs w:val="24"/>
        </w:rPr>
        <w:t>in the application package.</w:t>
      </w:r>
      <w:r w:rsidR="00E52303" w:rsidRPr="009A3A1B">
        <w:rPr>
          <w:rFonts w:ascii="Courier New" w:hAnsi="Courier New" w:cs="Courier New"/>
          <w:sz w:val="24"/>
          <w:szCs w:val="24"/>
        </w:rPr>
        <w:t xml:space="preserve"> </w:t>
      </w:r>
    </w:p>
    <w:p w:rsidR="00B75637" w:rsidRDefault="00A04950">
      <w:pPr>
        <w:pStyle w:val="BodyText"/>
        <w:tabs>
          <w:tab w:val="clear" w:pos="720"/>
        </w:tabs>
        <w:spacing w:line="480" w:lineRule="auto"/>
        <w:rPr>
          <w:rFonts w:cs="Courier New"/>
          <w:b w:val="0"/>
          <w:i w:val="0"/>
          <w:color w:val="000000" w:themeColor="text1"/>
        </w:rPr>
      </w:pPr>
      <w:r w:rsidRPr="009745E0">
        <w:rPr>
          <w:rFonts w:cs="Courier New"/>
          <w:b w:val="0"/>
          <w:i w:val="0"/>
          <w:color w:val="000000" w:themeColor="text1"/>
        </w:rPr>
        <w:tab/>
        <w:t xml:space="preserve">2.  </w:t>
      </w:r>
      <w:r w:rsidRPr="009745E0">
        <w:rPr>
          <w:rFonts w:cs="Courier New"/>
          <w:b w:val="0"/>
          <w:i w:val="0"/>
          <w:color w:val="000000" w:themeColor="text1"/>
          <w:u w:val="single"/>
        </w:rPr>
        <w:t>Review and Selection Process</w:t>
      </w:r>
      <w:r w:rsidRPr="009745E0">
        <w:rPr>
          <w:rFonts w:cs="Courier New"/>
          <w:b w:val="0"/>
          <w:i w:val="0"/>
          <w:color w:val="000000" w:themeColor="text1"/>
        </w:rPr>
        <w:t>:</w:t>
      </w:r>
      <w:r w:rsidRPr="009745E0">
        <w:rPr>
          <w:rFonts w:cs="Courier New"/>
          <w:color w:val="000000" w:themeColor="text1"/>
        </w:rPr>
        <w:t xml:space="preserve">  </w:t>
      </w:r>
      <w:r w:rsidRPr="009745E0">
        <w:rPr>
          <w:rFonts w:cs="Courier New"/>
          <w:b w:val="0"/>
          <w:i w:val="0"/>
          <w:color w:val="000000" w:themeColor="text1"/>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B75637" w:rsidRDefault="00A04950">
      <w:pPr>
        <w:pStyle w:val="BodyText"/>
        <w:tabs>
          <w:tab w:val="clear" w:pos="720"/>
        </w:tabs>
        <w:spacing w:line="480" w:lineRule="auto"/>
        <w:rPr>
          <w:rFonts w:cs="Courier New"/>
          <w:b w:val="0"/>
          <w:i w:val="0"/>
          <w:color w:val="000000" w:themeColor="text1"/>
        </w:rPr>
      </w:pPr>
      <w:r w:rsidRPr="009745E0">
        <w:rPr>
          <w:rFonts w:cs="Courier New"/>
          <w:b w:val="0"/>
          <w:i w:val="0"/>
          <w:color w:val="000000" w:themeColor="text1"/>
        </w:rPr>
        <w:tab/>
        <w:t>In addition, in making a competitive grant award, the Secretary also requires various assurances including those applicable to Federal civil rights laws that prohibit discrimination in pro</w:t>
      </w:r>
      <w:r w:rsidR="00A70664">
        <w:rPr>
          <w:rFonts w:cs="Courier New"/>
          <w:b w:val="0"/>
          <w:i w:val="0"/>
          <w:color w:val="000000" w:themeColor="text1"/>
        </w:rPr>
        <w:t>grams</w:t>
      </w:r>
      <w:r w:rsidRPr="009745E0">
        <w:rPr>
          <w:rFonts w:cs="Courier New"/>
          <w:b w:val="0"/>
          <w:i w:val="0"/>
          <w:color w:val="000000" w:themeColor="text1"/>
        </w:rPr>
        <w:t xml:space="preserve"> or activities receiving Federal financial assistance from the Department of Education (34 CFR 100.4, 104.5, 106.4, 108.8, and 110.23).</w:t>
      </w:r>
    </w:p>
    <w:p w:rsidR="00B75637" w:rsidRDefault="00761558">
      <w:pPr>
        <w:pStyle w:val="Footer"/>
        <w:tabs>
          <w:tab w:val="clear" w:pos="4680"/>
          <w:tab w:val="clear" w:pos="9360"/>
        </w:tabs>
        <w:ind w:firstLine="720"/>
        <w:rPr>
          <w:rFonts w:ascii="Courier New" w:hAnsi="Courier New" w:cs="Courier New"/>
          <w:b/>
          <w:i/>
          <w:color w:val="000000"/>
        </w:rPr>
      </w:pPr>
      <w:r w:rsidRPr="009745E0">
        <w:rPr>
          <w:rFonts w:ascii="Courier New" w:hAnsi="Courier New" w:cs="Courier New"/>
        </w:rPr>
        <w:t>3</w:t>
      </w:r>
      <w:r w:rsidR="005E2479" w:rsidRPr="009745E0">
        <w:rPr>
          <w:rFonts w:ascii="Courier New" w:hAnsi="Courier New" w:cs="Courier New"/>
        </w:rPr>
        <w:t xml:space="preserve">.  </w:t>
      </w:r>
      <w:r w:rsidR="005E2479" w:rsidRPr="009745E0">
        <w:rPr>
          <w:rFonts w:ascii="Courier New" w:hAnsi="Courier New" w:cs="Courier New"/>
          <w:u w:val="single"/>
        </w:rPr>
        <w:t>Special Conditions</w:t>
      </w:r>
      <w:r w:rsidR="005E2479" w:rsidRPr="009745E0">
        <w:rPr>
          <w:rFonts w:ascii="Courier New" w:hAnsi="Courier New" w:cs="Courier New"/>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VI.  Award Administration Information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1.  </w:t>
      </w:r>
      <w:r w:rsidRPr="009745E0">
        <w:rPr>
          <w:rFonts w:ascii="Courier New" w:hAnsi="Courier New" w:cs="Courier New"/>
          <w:color w:val="000000" w:themeColor="text1"/>
          <w:sz w:val="24"/>
          <w:szCs w:val="24"/>
          <w:u w:val="single"/>
        </w:rPr>
        <w:t>Award Notices</w:t>
      </w:r>
      <w:r w:rsidRPr="009745E0">
        <w:rPr>
          <w:rFonts w:ascii="Courier New" w:hAnsi="Courier New" w:cs="Courier New"/>
          <w:color w:val="000000" w:themeColor="text1"/>
          <w:sz w:val="24"/>
          <w:szCs w:val="24"/>
        </w:rPr>
        <w:t>:  If your application is successful, we notify your U.S. Representative and U.S. Senators and send you a Grant Award Noti</w:t>
      </w:r>
      <w:r w:rsidR="00761558" w:rsidRPr="009745E0">
        <w:rPr>
          <w:rFonts w:ascii="Courier New" w:hAnsi="Courier New" w:cs="Courier New"/>
          <w:color w:val="000000" w:themeColor="text1"/>
          <w:sz w:val="24"/>
          <w:szCs w:val="24"/>
        </w:rPr>
        <w:t>fication</w:t>
      </w:r>
      <w:r w:rsidRPr="009745E0">
        <w:rPr>
          <w:rFonts w:ascii="Courier New" w:hAnsi="Courier New" w:cs="Courier New"/>
          <w:color w:val="000000" w:themeColor="text1"/>
          <w:sz w:val="24"/>
          <w:szCs w:val="24"/>
        </w:rPr>
        <w:t xml:space="preserve"> (GAN).  We may notify you informally, also.</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If your application is not evaluated or not selected for funding, we notify you.</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2.  </w:t>
      </w:r>
      <w:r w:rsidRPr="009745E0">
        <w:rPr>
          <w:rFonts w:ascii="Courier New" w:hAnsi="Courier New" w:cs="Courier New"/>
          <w:color w:val="000000" w:themeColor="text1"/>
          <w:sz w:val="24"/>
          <w:szCs w:val="24"/>
          <w:u w:val="single"/>
        </w:rPr>
        <w:t>Administrative and National Policy Requirements</w:t>
      </w:r>
      <w:r w:rsidRPr="009745E0">
        <w:rPr>
          <w:rFonts w:ascii="Courier New" w:hAnsi="Courier New" w:cs="Courier New"/>
          <w:color w:val="000000" w:themeColor="text1"/>
          <w:sz w:val="24"/>
          <w:szCs w:val="24"/>
        </w:rPr>
        <w: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We identify administrative and national policy requirements in the application package and reference these and other requirements in the </w:t>
      </w:r>
      <w:r w:rsidRPr="009745E0">
        <w:rPr>
          <w:rFonts w:ascii="Courier New" w:hAnsi="Courier New" w:cs="Courier New"/>
          <w:color w:val="000000" w:themeColor="text1"/>
          <w:sz w:val="24"/>
          <w:szCs w:val="24"/>
          <w:u w:val="single"/>
        </w:rPr>
        <w:t>Applicable Regulations</w:t>
      </w:r>
      <w:r w:rsidRPr="009745E0">
        <w:rPr>
          <w:rFonts w:ascii="Courier New" w:hAnsi="Courier New" w:cs="Courier New"/>
          <w:color w:val="000000" w:themeColor="text1"/>
          <w:sz w:val="24"/>
          <w:szCs w:val="24"/>
        </w:rPr>
        <w:t xml:space="preserve"> section of this notice.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We reference the regulations outlining the terms and conditions of an award in the </w:t>
      </w:r>
      <w:r w:rsidRPr="009745E0">
        <w:rPr>
          <w:rFonts w:ascii="Courier New" w:hAnsi="Courier New" w:cs="Courier New"/>
          <w:color w:val="000000" w:themeColor="text1"/>
          <w:sz w:val="24"/>
          <w:szCs w:val="24"/>
          <w:u w:val="single"/>
        </w:rPr>
        <w:t>Applicable Regulations</w:t>
      </w:r>
      <w:r w:rsidRPr="009745E0">
        <w:rPr>
          <w:rFonts w:ascii="Courier New" w:hAnsi="Courier New" w:cs="Courier New"/>
          <w:color w:val="000000" w:themeColor="text1"/>
          <w:sz w:val="24"/>
          <w:szCs w:val="24"/>
        </w:rPr>
        <w:t xml:space="preserve"> section of this notice and include these and other specific conditions in the GAN.  The GAN also incorporates </w:t>
      </w:r>
      <w:r w:rsidR="00761558" w:rsidRPr="009745E0">
        <w:rPr>
          <w:rFonts w:ascii="Courier New" w:hAnsi="Courier New" w:cs="Courier New"/>
          <w:color w:val="000000" w:themeColor="text1"/>
          <w:sz w:val="24"/>
          <w:szCs w:val="24"/>
        </w:rPr>
        <w:t xml:space="preserve">your </w:t>
      </w:r>
      <w:r w:rsidRPr="009745E0">
        <w:rPr>
          <w:rFonts w:ascii="Courier New" w:hAnsi="Courier New" w:cs="Courier New"/>
          <w:color w:val="000000" w:themeColor="text1"/>
          <w:sz w:val="24"/>
          <w:szCs w:val="24"/>
        </w:rPr>
        <w:t>approved application as part of your binding commitments under the grant.</w:t>
      </w:r>
    </w:p>
    <w:p w:rsidR="007D2CB3" w:rsidRPr="009745E0" w:rsidRDefault="00A04950" w:rsidP="009745E0">
      <w:pPr>
        <w:ind w:firstLine="720"/>
        <w:rPr>
          <w:rFonts w:ascii="Courier New" w:hAnsi="Courier New" w:cs="Courier New"/>
          <w:color w:val="000000" w:themeColor="text1"/>
        </w:rPr>
      </w:pPr>
      <w:r w:rsidRPr="009745E0">
        <w:rPr>
          <w:rFonts w:ascii="Courier New" w:hAnsi="Courier New" w:cs="Courier New"/>
          <w:color w:val="000000" w:themeColor="text1"/>
        </w:rPr>
        <w:t xml:space="preserve">3.  </w:t>
      </w:r>
      <w:r w:rsidRPr="009745E0">
        <w:rPr>
          <w:rFonts w:ascii="Courier New" w:hAnsi="Courier New" w:cs="Courier New"/>
          <w:color w:val="000000" w:themeColor="text1"/>
          <w:u w:val="single"/>
        </w:rPr>
        <w:t>Reporting</w:t>
      </w:r>
      <w:r w:rsidRPr="009745E0">
        <w:rPr>
          <w:rFonts w:ascii="Courier New" w:hAnsi="Courier New" w:cs="Courier New"/>
          <w:color w:val="000000" w:themeColor="text1"/>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062250" w:rsidRPr="009745E0" w:rsidRDefault="00A04950" w:rsidP="009745E0">
      <w:pPr>
        <w:ind w:firstLine="720"/>
        <w:rPr>
          <w:rFonts w:ascii="Courier New" w:hAnsi="Courier New" w:cs="Courier New"/>
          <w:color w:val="000000" w:themeColor="text1"/>
        </w:rPr>
      </w:pPr>
      <w:r w:rsidRPr="009745E0">
        <w:rPr>
          <w:rFonts w:ascii="Courier New" w:hAnsi="Courier New" w:cs="Courier New"/>
          <w:color w:val="000000" w:themeColor="text1"/>
        </w:rPr>
        <w:t xml:space="preserve">(b)  At the end of each quarter you must submit </w:t>
      </w:r>
      <w:r w:rsidR="005E2479" w:rsidRPr="009745E0">
        <w:rPr>
          <w:rFonts w:ascii="Courier New" w:hAnsi="Courier New" w:cs="Courier New"/>
          <w:color w:val="000000" w:themeColor="text1"/>
        </w:rPr>
        <w:t xml:space="preserve">to the Secretary </w:t>
      </w:r>
      <w:r w:rsidRPr="009745E0">
        <w:rPr>
          <w:rFonts w:ascii="Courier New" w:hAnsi="Courier New" w:cs="Courier New"/>
          <w:color w:val="000000" w:themeColor="text1"/>
        </w:rPr>
        <w:t xml:space="preserve">a report on </w:t>
      </w:r>
      <w:r w:rsidR="005E2479" w:rsidRPr="009745E0">
        <w:rPr>
          <w:rFonts w:ascii="Courier New" w:hAnsi="Courier New" w:cs="Courier New"/>
          <w:color w:val="000000" w:themeColor="text1"/>
        </w:rPr>
        <w:t xml:space="preserve">your </w:t>
      </w:r>
      <w:r w:rsidRPr="009745E0">
        <w:rPr>
          <w:rFonts w:ascii="Courier New" w:hAnsi="Courier New" w:cs="Courier New"/>
          <w:color w:val="000000" w:themeColor="text1"/>
        </w:rPr>
        <w:t xml:space="preserve">progress </w:t>
      </w:r>
      <w:r w:rsidR="005E2479" w:rsidRPr="009745E0">
        <w:rPr>
          <w:rFonts w:ascii="Courier New" w:hAnsi="Courier New" w:cs="Courier New"/>
          <w:color w:val="000000" w:themeColor="text1"/>
        </w:rPr>
        <w:t xml:space="preserve">in meeting </w:t>
      </w:r>
      <w:r w:rsidRPr="009745E0">
        <w:rPr>
          <w:rFonts w:ascii="Courier New" w:hAnsi="Courier New" w:cs="Courier New"/>
          <w:color w:val="000000" w:themeColor="text1"/>
        </w:rPr>
        <w:t xml:space="preserve">each project </w:t>
      </w:r>
      <w:r w:rsidR="00004D8C">
        <w:rPr>
          <w:rFonts w:ascii="Courier New" w:hAnsi="Courier New" w:cs="Courier New"/>
          <w:color w:val="000000" w:themeColor="text1"/>
        </w:rPr>
        <w:t xml:space="preserve">goal, </w:t>
      </w:r>
      <w:r w:rsidRPr="009745E0">
        <w:rPr>
          <w:rFonts w:ascii="Courier New" w:hAnsi="Courier New" w:cs="Courier New"/>
          <w:color w:val="000000" w:themeColor="text1"/>
        </w:rPr>
        <w:t>objective</w:t>
      </w:r>
      <w:r w:rsidR="00004D8C">
        <w:rPr>
          <w:rFonts w:ascii="Courier New" w:hAnsi="Courier New" w:cs="Courier New"/>
          <w:color w:val="000000" w:themeColor="text1"/>
        </w:rPr>
        <w:t xml:space="preserve"> and outcome</w:t>
      </w:r>
      <w:r w:rsidR="00A70664">
        <w:rPr>
          <w:rFonts w:ascii="Courier New" w:hAnsi="Courier New" w:cs="Courier New"/>
          <w:color w:val="000000" w:themeColor="text1"/>
        </w:rPr>
        <w:t>.</w:t>
      </w:r>
    </w:p>
    <w:p w:rsidR="0008024C" w:rsidRPr="009745E0" w:rsidRDefault="00A04950" w:rsidP="009745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ab/>
        <w:t xml:space="preserve">(c)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10" w:history="1">
        <w:r w:rsidRPr="009745E0">
          <w:rPr>
            <w:rStyle w:val="Hyperlink"/>
            <w:rFonts w:ascii="Courier New" w:hAnsi="Courier New" w:cs="Courier New"/>
            <w:color w:val="000000" w:themeColor="text1"/>
            <w:sz w:val="24"/>
            <w:szCs w:val="24"/>
            <w:u w:val="none"/>
          </w:rPr>
          <w:t>http://www.ed.gov/fund/grant/apply/appforms/appforms.html</w:t>
        </w:r>
      </w:hyperlink>
      <w:r w:rsidR="00511732" w:rsidRPr="00511732">
        <w:rPr>
          <w:rFonts w:ascii="Courier New" w:hAnsi="Courier New" w:cs="Courier New"/>
          <w:sz w:val="24"/>
          <w:szCs w:val="24"/>
        </w:rPr>
        <w:t>.</w:t>
      </w:r>
    </w:p>
    <w:p w:rsidR="00B75637" w:rsidRDefault="005A46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ab/>
      </w:r>
      <w:r w:rsidR="00B625ED" w:rsidRPr="009745E0">
        <w:rPr>
          <w:rFonts w:ascii="Courier New" w:hAnsi="Courier New" w:cs="Courier New"/>
          <w:color w:val="000000" w:themeColor="text1"/>
          <w:sz w:val="24"/>
          <w:szCs w:val="24"/>
        </w:rPr>
        <w:t xml:space="preserve">4.  </w:t>
      </w:r>
      <w:r w:rsidR="00B625ED" w:rsidRPr="009745E0">
        <w:rPr>
          <w:rFonts w:ascii="Courier New" w:hAnsi="Courier New" w:cs="Courier New"/>
          <w:color w:val="000000" w:themeColor="text1"/>
          <w:sz w:val="24"/>
          <w:szCs w:val="24"/>
          <w:u w:val="single"/>
        </w:rPr>
        <w:t>Performance Measures</w:t>
      </w:r>
      <w:r w:rsidR="00B625ED" w:rsidRPr="009745E0">
        <w:rPr>
          <w:rFonts w:ascii="Courier New" w:hAnsi="Courier New" w:cs="Courier New"/>
          <w:color w:val="000000" w:themeColor="text1"/>
          <w:sz w:val="24"/>
          <w:szCs w:val="24"/>
        </w:rPr>
        <w:t>:  Under the Government Performance and Results Act of 1993, Federal departments and agencies must clearly</w:t>
      </w:r>
      <w:r w:rsidR="00A04950" w:rsidRPr="009745E0">
        <w:rPr>
          <w:rFonts w:ascii="Courier New" w:hAnsi="Courier New" w:cs="Courier New"/>
          <w:color w:val="000000" w:themeColor="text1"/>
          <w:sz w:val="24"/>
          <w:szCs w:val="24"/>
        </w:rPr>
        <w:t xml:space="preserve"> describe the </w:t>
      </w:r>
      <w:r w:rsidR="00A04950" w:rsidRPr="009745E0">
        <w:rPr>
          <w:rStyle w:val="normalchar1"/>
          <w:rFonts w:ascii="Courier New" w:hAnsi="Courier New" w:cs="Courier New"/>
          <w:color w:val="000000" w:themeColor="text1"/>
        </w:rPr>
        <w:t xml:space="preserve">project </w:t>
      </w:r>
      <w:r w:rsidR="00A04950" w:rsidRPr="009745E0">
        <w:rPr>
          <w:rFonts w:ascii="Courier New" w:hAnsi="Courier New" w:cs="Courier New"/>
          <w:color w:val="000000" w:themeColor="text1"/>
          <w:sz w:val="24"/>
          <w:szCs w:val="24"/>
        </w:rPr>
        <w:t xml:space="preserve">objectives of programs, identify resources and actions needed to accomplish the </w:t>
      </w:r>
      <w:r w:rsidR="00A04950" w:rsidRPr="009745E0">
        <w:rPr>
          <w:rStyle w:val="normalchar1"/>
          <w:rFonts w:ascii="Courier New" w:hAnsi="Courier New" w:cs="Courier New"/>
          <w:color w:val="000000" w:themeColor="text1"/>
        </w:rPr>
        <w:t xml:space="preserve">project </w:t>
      </w:r>
      <w:r w:rsidR="00A04950" w:rsidRPr="009745E0">
        <w:rPr>
          <w:rFonts w:ascii="Courier New" w:hAnsi="Courier New" w:cs="Courier New"/>
          <w:color w:val="000000" w:themeColor="text1"/>
          <w:sz w:val="24"/>
          <w:szCs w:val="24"/>
        </w:rPr>
        <w:t xml:space="preserve">objectives, develop a means of measuring progress made, and regularly report on achievement.  </w:t>
      </w:r>
      <w:r w:rsidR="00E942B8" w:rsidRPr="009745E0">
        <w:rPr>
          <w:rFonts w:ascii="Courier New" w:hAnsi="Courier New" w:cs="Courier New"/>
          <w:color w:val="000000" w:themeColor="text1"/>
          <w:sz w:val="24"/>
          <w:szCs w:val="24"/>
        </w:rPr>
        <w:t>To assist the Department i</w:t>
      </w:r>
      <w:r w:rsidR="00A04950" w:rsidRPr="009745E0">
        <w:rPr>
          <w:rFonts w:ascii="Courier New" w:hAnsi="Courier New" w:cs="Courier New"/>
          <w:color w:val="000000" w:themeColor="text1"/>
          <w:sz w:val="24"/>
          <w:szCs w:val="24"/>
        </w:rPr>
        <w:t>n determining the overall effectiveness of projects funded under this competition, grantees must be prepared to measure and report on the following measures of effectiveness:</w:t>
      </w:r>
    </w:p>
    <w:p w:rsidR="008E7927" w:rsidRPr="009745E0" w:rsidRDefault="00AF5D9A" w:rsidP="009745E0">
      <w:pPr>
        <w:ind w:firstLine="720"/>
        <w:rPr>
          <w:rFonts w:ascii="Courier New" w:eastAsia="Calibri" w:hAnsi="Courier New" w:cs="Courier New"/>
          <w:color w:val="000000" w:themeColor="text1"/>
        </w:rPr>
      </w:pPr>
      <w:r w:rsidRPr="009745E0">
        <w:rPr>
          <w:rStyle w:val="normalchar1"/>
          <w:rFonts w:ascii="Courier New" w:hAnsi="Courier New" w:cs="Courier New"/>
          <w:color w:val="000000" w:themeColor="text1"/>
        </w:rPr>
        <w:t xml:space="preserve">(a)  </w:t>
      </w:r>
      <w:r w:rsidR="002B6F0A" w:rsidRPr="009745E0">
        <w:rPr>
          <w:rFonts w:ascii="Courier New" w:hAnsi="Courier New" w:cs="Courier New"/>
          <w:color w:val="000000"/>
        </w:rPr>
        <w:t xml:space="preserve">The number of </w:t>
      </w:r>
      <w:r w:rsidR="003A5AC7" w:rsidRPr="009745E0">
        <w:rPr>
          <w:rFonts w:ascii="Courier New" w:hAnsi="Courier New" w:cs="Courier New"/>
          <w:color w:val="000000"/>
        </w:rPr>
        <w:t xml:space="preserve">eligible </w:t>
      </w:r>
      <w:r w:rsidR="002B6F0A" w:rsidRPr="009745E0">
        <w:rPr>
          <w:rFonts w:ascii="Courier New" w:hAnsi="Courier New" w:cs="Courier New"/>
          <w:color w:val="000000"/>
        </w:rPr>
        <w:t>agencies and adult education and related organizations</w:t>
      </w:r>
      <w:r w:rsidR="002B6F0A" w:rsidRPr="009745E0">
        <w:rPr>
          <w:rStyle w:val="normalchar1"/>
          <w:rFonts w:ascii="Courier New" w:hAnsi="Courier New" w:cs="Courier New"/>
          <w:color w:val="000000"/>
        </w:rPr>
        <w:t xml:space="preserve"> </w:t>
      </w:r>
      <w:r w:rsidR="002B6F0A" w:rsidRPr="009745E0">
        <w:rPr>
          <w:rFonts w:ascii="Courier New" w:hAnsi="Courier New" w:cs="Courier New"/>
          <w:color w:val="000000"/>
        </w:rPr>
        <w:t xml:space="preserve">to which the </w:t>
      </w:r>
      <w:r w:rsidR="002A3A34" w:rsidRPr="009745E0">
        <w:rPr>
          <w:rFonts w:ascii="Courier New" w:hAnsi="Courier New" w:cs="Courier New"/>
          <w:color w:val="000000"/>
        </w:rPr>
        <w:t xml:space="preserve">LINCS </w:t>
      </w:r>
      <w:r w:rsidR="002B6F0A" w:rsidRPr="009745E0">
        <w:rPr>
          <w:rFonts w:ascii="Courier New" w:hAnsi="Courier New" w:cs="Courier New"/>
          <w:color w:val="000000"/>
        </w:rPr>
        <w:t xml:space="preserve">RPDC </w:t>
      </w:r>
      <w:r w:rsidR="002B6F0A" w:rsidRPr="009745E0">
        <w:rPr>
          <w:rStyle w:val="normalchar1"/>
          <w:rFonts w:ascii="Courier New" w:hAnsi="Courier New" w:cs="Courier New"/>
          <w:color w:val="000000"/>
        </w:rPr>
        <w:t>disseminate</w:t>
      </w:r>
      <w:r w:rsidR="00DF25C8" w:rsidRPr="009745E0">
        <w:rPr>
          <w:rStyle w:val="normalchar1"/>
          <w:rFonts w:ascii="Courier New" w:hAnsi="Courier New" w:cs="Courier New"/>
          <w:color w:val="000000"/>
        </w:rPr>
        <w:t>s</w:t>
      </w:r>
      <w:r w:rsidR="002B6F0A" w:rsidRPr="009745E0">
        <w:rPr>
          <w:rStyle w:val="normalchar1"/>
          <w:rFonts w:ascii="Courier New" w:hAnsi="Courier New" w:cs="Courier New"/>
          <w:color w:val="000000"/>
        </w:rPr>
        <w:t xml:space="preserve"> information regarding the </w:t>
      </w:r>
      <w:r w:rsidR="002A3A34" w:rsidRPr="009745E0">
        <w:rPr>
          <w:rStyle w:val="normalchar1"/>
          <w:rFonts w:ascii="Courier New" w:hAnsi="Courier New" w:cs="Courier New"/>
          <w:color w:val="000000"/>
        </w:rPr>
        <w:t xml:space="preserve">materials and the AEPD in the </w:t>
      </w:r>
      <w:r w:rsidR="002B6F0A" w:rsidRPr="009745E0">
        <w:rPr>
          <w:rStyle w:val="normalchar1"/>
          <w:rFonts w:ascii="Courier New" w:hAnsi="Courier New" w:cs="Courier New"/>
          <w:color w:val="000000"/>
        </w:rPr>
        <w:t xml:space="preserve">LINCS Resource Collection. </w:t>
      </w:r>
    </w:p>
    <w:p w:rsidR="008E7927" w:rsidRPr="009745E0" w:rsidRDefault="00AF5D9A" w:rsidP="009745E0">
      <w:pPr>
        <w:ind w:firstLine="720"/>
        <w:rPr>
          <w:rFonts w:ascii="Courier New" w:eastAsia="Times New Roman" w:hAnsi="Courier New" w:cs="Courier New"/>
          <w:iCs/>
        </w:rPr>
      </w:pPr>
      <w:r w:rsidRPr="009745E0">
        <w:rPr>
          <w:rFonts w:ascii="Courier New" w:eastAsia="Times New Roman" w:hAnsi="Courier New" w:cs="Courier New"/>
          <w:iCs/>
        </w:rPr>
        <w:t>(</w:t>
      </w:r>
      <w:r w:rsidR="00253B5F" w:rsidRPr="009745E0">
        <w:rPr>
          <w:rFonts w:ascii="Courier New" w:eastAsia="Times New Roman" w:hAnsi="Courier New" w:cs="Courier New"/>
          <w:iCs/>
        </w:rPr>
        <w:t>b</w:t>
      </w:r>
      <w:r w:rsidR="00A04950" w:rsidRPr="009745E0">
        <w:rPr>
          <w:rFonts w:ascii="Courier New" w:eastAsia="Times New Roman" w:hAnsi="Courier New" w:cs="Courier New"/>
          <w:iCs/>
        </w:rPr>
        <w:t xml:space="preserve">)  The number of adult educators participating in AEPD offered by the RPDC. </w:t>
      </w:r>
    </w:p>
    <w:p w:rsidR="008E7927" w:rsidRPr="00A70664" w:rsidRDefault="00AF5D9A" w:rsidP="009745E0">
      <w:pPr>
        <w:ind w:firstLine="720"/>
        <w:rPr>
          <w:rStyle w:val="ed-reports-ppr-measuredesc1"/>
        </w:rPr>
      </w:pPr>
      <w:r w:rsidRPr="009745E0">
        <w:rPr>
          <w:rFonts w:ascii="Courier New" w:eastAsia="Times New Roman" w:hAnsi="Courier New" w:cs="Courier New"/>
          <w:iCs/>
        </w:rPr>
        <w:t>(</w:t>
      </w:r>
      <w:r w:rsidR="00253B5F" w:rsidRPr="009745E0">
        <w:rPr>
          <w:rFonts w:ascii="Courier New" w:eastAsia="Times New Roman" w:hAnsi="Courier New" w:cs="Courier New"/>
          <w:iCs/>
        </w:rPr>
        <w:t>c</w:t>
      </w:r>
      <w:r w:rsidR="00A04950" w:rsidRPr="009745E0">
        <w:rPr>
          <w:rFonts w:ascii="Courier New" w:eastAsia="Times New Roman" w:hAnsi="Courier New" w:cs="Courier New"/>
          <w:iCs/>
        </w:rPr>
        <w:t xml:space="preserve">)  The number of hours of AEPD </w:t>
      </w:r>
      <w:r w:rsidR="00276AEA" w:rsidRPr="009745E0">
        <w:rPr>
          <w:rFonts w:ascii="Courier New" w:eastAsia="Times New Roman" w:hAnsi="Courier New" w:cs="Courier New"/>
          <w:iCs/>
        </w:rPr>
        <w:t xml:space="preserve">offered by the RPDC that </w:t>
      </w:r>
      <w:r w:rsidR="00DF25C8" w:rsidRPr="009745E0">
        <w:rPr>
          <w:rFonts w:ascii="Courier New" w:eastAsia="Times New Roman" w:hAnsi="Courier New" w:cs="Courier New"/>
          <w:iCs/>
        </w:rPr>
        <w:t>are</w:t>
      </w:r>
      <w:r w:rsidR="00276AEA" w:rsidRPr="009745E0">
        <w:rPr>
          <w:rFonts w:ascii="Courier New" w:eastAsia="Times New Roman" w:hAnsi="Courier New" w:cs="Courier New"/>
          <w:iCs/>
        </w:rPr>
        <w:t xml:space="preserve"> </w:t>
      </w:r>
      <w:r w:rsidR="00A04950" w:rsidRPr="009745E0">
        <w:rPr>
          <w:rFonts w:ascii="Courier New" w:eastAsia="Times New Roman" w:hAnsi="Courier New" w:cs="Courier New"/>
          <w:iCs/>
        </w:rPr>
        <w:t>completed by adult educators.</w:t>
      </w:r>
    </w:p>
    <w:p w:rsidR="001F608B" w:rsidRPr="009745E0" w:rsidRDefault="00AF5D9A" w:rsidP="00A70664">
      <w:pPr>
        <w:ind w:firstLine="720"/>
        <w:rPr>
          <w:rStyle w:val="ed-reports-ppr-measuredesc1"/>
          <w:rFonts w:ascii="Courier New" w:hAnsi="Courier New" w:cs="Courier New"/>
          <w:sz w:val="24"/>
          <w:szCs w:val="24"/>
        </w:rPr>
      </w:pPr>
      <w:r w:rsidRPr="009745E0">
        <w:rPr>
          <w:rStyle w:val="ed-reports-ppr-measuredesc1"/>
          <w:rFonts w:ascii="Courier New" w:hAnsi="Courier New" w:cs="Courier New"/>
          <w:sz w:val="24"/>
          <w:szCs w:val="24"/>
        </w:rPr>
        <w:t>(</w:t>
      </w:r>
      <w:r w:rsidR="00253B5F" w:rsidRPr="009745E0">
        <w:rPr>
          <w:rStyle w:val="ed-reports-ppr-measuredesc1"/>
          <w:rFonts w:ascii="Courier New" w:hAnsi="Courier New" w:cs="Courier New"/>
          <w:sz w:val="24"/>
          <w:szCs w:val="24"/>
        </w:rPr>
        <w:t>d</w:t>
      </w:r>
      <w:r w:rsidR="00A04950" w:rsidRPr="009745E0">
        <w:rPr>
          <w:rStyle w:val="ed-reports-ppr-measuredesc1"/>
          <w:rFonts w:ascii="Courier New" w:hAnsi="Courier New" w:cs="Courier New"/>
          <w:sz w:val="24"/>
          <w:szCs w:val="24"/>
        </w:rPr>
        <w:t>)  The percentage of adult educators participat</w:t>
      </w:r>
      <w:r w:rsidR="00177799" w:rsidRPr="009745E0">
        <w:rPr>
          <w:rStyle w:val="ed-reports-ppr-measuredesc1"/>
          <w:rFonts w:ascii="Courier New" w:hAnsi="Courier New" w:cs="Courier New"/>
          <w:sz w:val="24"/>
          <w:szCs w:val="24"/>
        </w:rPr>
        <w:t>ing</w:t>
      </w:r>
      <w:r w:rsidR="00A04950" w:rsidRPr="009745E0">
        <w:rPr>
          <w:rStyle w:val="ed-reports-ppr-measuredesc1"/>
          <w:rFonts w:ascii="Courier New" w:hAnsi="Courier New" w:cs="Courier New"/>
          <w:sz w:val="24"/>
          <w:szCs w:val="24"/>
        </w:rPr>
        <w:t xml:space="preserve"> in </w:t>
      </w:r>
      <w:r w:rsidR="00555DF5" w:rsidRPr="009745E0">
        <w:rPr>
          <w:rStyle w:val="ed-reports-ppr-measuredesc1"/>
          <w:rFonts w:ascii="Courier New" w:hAnsi="Courier New" w:cs="Courier New"/>
          <w:sz w:val="24"/>
          <w:szCs w:val="24"/>
        </w:rPr>
        <w:t xml:space="preserve">the RPDC’s </w:t>
      </w:r>
      <w:r w:rsidR="00A04950" w:rsidRPr="009745E0">
        <w:rPr>
          <w:rStyle w:val="ed-reports-ppr-measuredesc1"/>
          <w:rFonts w:ascii="Courier New" w:hAnsi="Courier New" w:cs="Courier New"/>
          <w:sz w:val="24"/>
          <w:szCs w:val="24"/>
        </w:rPr>
        <w:t>AEPD who implement</w:t>
      </w:r>
      <w:r w:rsidR="00A70664">
        <w:rPr>
          <w:rStyle w:val="ed-reports-ppr-measuredesc1"/>
          <w:rFonts w:ascii="Courier New" w:hAnsi="Courier New" w:cs="Courier New"/>
          <w:sz w:val="24"/>
          <w:szCs w:val="24"/>
        </w:rPr>
        <w:t>ed</w:t>
      </w:r>
      <w:r w:rsidR="00A04950" w:rsidRPr="009745E0">
        <w:rPr>
          <w:rStyle w:val="ed-reports-ppr-measuredesc1"/>
          <w:rFonts w:ascii="Courier New" w:hAnsi="Courier New" w:cs="Courier New"/>
          <w:sz w:val="24"/>
          <w:szCs w:val="24"/>
        </w:rPr>
        <w:t xml:space="preserve"> evidence-based practices in their instruction as a result of their completion of the AEPD</w:t>
      </w:r>
      <w:r w:rsidR="00425F6C" w:rsidRPr="009745E0">
        <w:rPr>
          <w:rStyle w:val="ed-reports-ppr-measuredesc1"/>
          <w:rFonts w:ascii="Courier New" w:hAnsi="Courier New" w:cs="Courier New"/>
          <w:sz w:val="24"/>
          <w:szCs w:val="24"/>
        </w:rPr>
        <w:t>.</w:t>
      </w:r>
    </w:p>
    <w:p w:rsidR="00555DF5" w:rsidRPr="009745E0" w:rsidRDefault="00555DF5" w:rsidP="009745E0">
      <w:pPr>
        <w:ind w:firstLine="720"/>
        <w:rPr>
          <w:rFonts w:ascii="Courier New" w:hAnsi="Courier New" w:cs="Courier New"/>
        </w:rPr>
      </w:pPr>
      <w:r w:rsidRPr="009745E0">
        <w:rPr>
          <w:rFonts w:ascii="Courier New" w:hAnsi="Courier New" w:cs="Courier New"/>
        </w:rPr>
        <w:t xml:space="preserve">5.  </w:t>
      </w:r>
      <w:r w:rsidRPr="009745E0">
        <w:rPr>
          <w:rFonts w:ascii="Courier New" w:hAnsi="Courier New" w:cs="Courier New"/>
          <w:u w:val="single"/>
        </w:rPr>
        <w:t>Continuation Awards</w:t>
      </w:r>
      <w:r w:rsidRPr="009745E0">
        <w:rPr>
          <w:rFonts w:ascii="Courier New" w:hAnsi="Courier New" w:cs="Courier New"/>
        </w:rPr>
        <w:t xml:space="preserve">:  In making </w:t>
      </w:r>
      <w:r w:rsidR="007C38E6">
        <w:rPr>
          <w:rFonts w:ascii="Courier New" w:hAnsi="Courier New" w:cs="Courier New"/>
        </w:rPr>
        <w:t xml:space="preserve">a </w:t>
      </w:r>
      <w:r w:rsidRPr="009745E0">
        <w:rPr>
          <w:rFonts w:ascii="Courier New" w:hAnsi="Courier New" w:cs="Courier New"/>
        </w:rPr>
        <w:t xml:space="preserve">continuation award, </w:t>
      </w:r>
      <w:r w:rsidR="007C38E6">
        <w:rPr>
          <w:rFonts w:ascii="Courier New" w:hAnsi="Courier New" w:cs="Courier New"/>
        </w:rPr>
        <w:t xml:space="preserve">the Secretary may consider, </w:t>
      </w:r>
      <w:r w:rsidRPr="009745E0">
        <w:rPr>
          <w:rFonts w:ascii="Courier New" w:hAnsi="Courier New" w:cs="Courier New"/>
        </w:rPr>
        <w:t xml:space="preserve">under 34 CFR 75.253, the extent to which a grantee has made “substantial progress toward meeting the objectives in its approved application.” </w:t>
      </w:r>
      <w:r w:rsidR="008226A4" w:rsidRPr="009745E0">
        <w:rPr>
          <w:rFonts w:ascii="Courier New" w:hAnsi="Courier New" w:cs="Courier New"/>
        </w:rPr>
        <w:t xml:space="preserve">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VII.  Agency Contact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u w:val="single"/>
        </w:rPr>
        <w:t>For Further Information Contact</w:t>
      </w:r>
      <w:r w:rsidRPr="009745E0">
        <w:rPr>
          <w:rFonts w:ascii="Courier New" w:hAnsi="Courier New" w:cs="Courier New"/>
          <w:color w:val="000000" w:themeColor="text1"/>
          <w:sz w:val="24"/>
          <w:szCs w:val="24"/>
        </w:rPr>
        <w:t xml:space="preserve">:  Noreen Lopez, U.S. Department of Education, 400 Maryland Avenue, SW., room 11012, </w:t>
      </w:r>
      <w:r w:rsidR="00BD2EF8" w:rsidRPr="009745E0">
        <w:rPr>
          <w:rFonts w:ascii="Courier New" w:hAnsi="Courier New" w:cs="Courier New"/>
          <w:color w:val="000000" w:themeColor="text1"/>
          <w:sz w:val="24"/>
          <w:szCs w:val="24"/>
        </w:rPr>
        <w:t>PCP</w:t>
      </w:r>
      <w:r w:rsidRPr="009745E0">
        <w:rPr>
          <w:rFonts w:ascii="Courier New" w:hAnsi="Courier New" w:cs="Courier New"/>
          <w:color w:val="000000" w:themeColor="text1"/>
          <w:sz w:val="24"/>
          <w:szCs w:val="24"/>
        </w:rPr>
        <w:t xml:space="preserve">, Washington, DC 20202-7240. Telephone:  (202) 245-6309, or by e-mail: </w:t>
      </w:r>
      <w:hyperlink r:id="rId11" w:history="1">
        <w:r w:rsidRPr="009745E0">
          <w:rPr>
            <w:rStyle w:val="Hyperlink"/>
            <w:rFonts w:ascii="Courier New" w:hAnsi="Courier New" w:cs="Courier New"/>
            <w:color w:val="000000" w:themeColor="text1"/>
            <w:sz w:val="24"/>
            <w:szCs w:val="24"/>
            <w:u w:val="none"/>
          </w:rPr>
          <w:t>noreen.lopez@ed.gov</w:t>
        </w:r>
      </w:hyperlink>
      <w:r w:rsidR="00B625ED" w:rsidRPr="009745E0">
        <w:rPr>
          <w:rFonts w:ascii="Courier New" w:hAnsi="Courier New" w:cs="Courier New"/>
          <w:color w:val="000000" w:themeColor="text1"/>
          <w:sz w:val="24"/>
          <w:szCs w:val="24"/>
        </w:rPr>
        <w:t>.</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 xml:space="preserve">     If you use a TDD, call the FRS, toll free, at 1-800-877-8339.</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rPr>
        <w:t>VIII.  Other Information</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color w:val="000000" w:themeColor="text1"/>
          <w:sz w:val="24"/>
          <w:szCs w:val="24"/>
        </w:rPr>
      </w:pPr>
      <w:r w:rsidRPr="009745E0">
        <w:rPr>
          <w:rFonts w:ascii="Courier New" w:hAnsi="Courier New" w:cs="Courier New"/>
          <w:color w:val="000000" w:themeColor="text1"/>
          <w:sz w:val="24"/>
          <w:szCs w:val="24"/>
          <w:u w:val="single"/>
        </w:rPr>
        <w:t>Accessible Format</w:t>
      </w:r>
      <w:r w:rsidRPr="009745E0">
        <w:rPr>
          <w:rFonts w:ascii="Courier New" w:hAnsi="Courier New" w:cs="Courier New"/>
          <w:color w:val="000000" w:themeColor="text1"/>
          <w:sz w:val="24"/>
          <w:szCs w:val="24"/>
        </w:rPr>
        <w:t xml:space="preserve">:  Individuals with disabilities can obtain this document and a copy of the application package in an accessible format (e.g., braille, large print, audiotape, or computer diskette) on request to the program contact person listed under </w:t>
      </w:r>
      <w:r w:rsidRPr="009745E0">
        <w:rPr>
          <w:rFonts w:ascii="Courier New" w:hAnsi="Courier New" w:cs="Courier New"/>
          <w:color w:val="000000" w:themeColor="text1"/>
          <w:sz w:val="24"/>
          <w:szCs w:val="24"/>
          <w:u w:val="single"/>
        </w:rPr>
        <w:t>For Further Information Contact</w:t>
      </w:r>
      <w:r w:rsidRPr="009745E0">
        <w:rPr>
          <w:rFonts w:ascii="Courier New" w:hAnsi="Courier New" w:cs="Courier New"/>
          <w:color w:val="000000" w:themeColor="text1"/>
          <w:sz w:val="24"/>
          <w:szCs w:val="24"/>
        </w:rPr>
        <w:t xml:space="preserve"> in section VII of this notice.</w:t>
      </w:r>
    </w:p>
    <w:p w:rsidR="00B75637" w:rsidRDefault="00A049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sz w:val="24"/>
          <w:szCs w:val="24"/>
        </w:rPr>
      </w:pPr>
      <w:r w:rsidRPr="009745E0">
        <w:rPr>
          <w:rFonts w:ascii="Courier New" w:hAnsi="Courier New" w:cs="Courier New"/>
          <w:color w:val="000000" w:themeColor="text1"/>
          <w:sz w:val="24"/>
          <w:szCs w:val="24"/>
          <w:u w:val="single"/>
        </w:rPr>
        <w:t>Electronic Access to This Document</w:t>
      </w:r>
      <w:r w:rsidRPr="009745E0">
        <w:rPr>
          <w:rFonts w:ascii="Courier New" w:hAnsi="Courier New" w:cs="Courier New"/>
          <w:color w:val="000000" w:themeColor="text1"/>
          <w:sz w:val="24"/>
          <w:szCs w:val="24"/>
        </w:rPr>
        <w:t xml:space="preserve">:  </w:t>
      </w:r>
      <w:r w:rsidRPr="009745E0">
        <w:rPr>
          <w:rFonts w:ascii="Courier New" w:hAnsi="Courier New" w:cs="Courier New"/>
          <w:color w:val="000000"/>
          <w:sz w:val="24"/>
          <w:szCs w:val="24"/>
        </w:rPr>
        <w:t xml:space="preserve">The official version of this document is the document published in the </w:t>
      </w:r>
      <w:r w:rsidRPr="009745E0">
        <w:rPr>
          <w:rFonts w:ascii="Courier New" w:hAnsi="Courier New" w:cs="Courier New"/>
          <w:color w:val="000000"/>
          <w:sz w:val="24"/>
          <w:szCs w:val="24"/>
          <w:u w:val="single"/>
        </w:rPr>
        <w:t>Federal Register</w:t>
      </w:r>
      <w:r w:rsidRPr="009745E0">
        <w:rPr>
          <w:rFonts w:ascii="Courier New" w:hAnsi="Courier New" w:cs="Courier New"/>
          <w:color w:val="000000"/>
          <w:sz w:val="24"/>
          <w:szCs w:val="24"/>
        </w:rPr>
        <w:t xml:space="preserve">.  Free Internet access to the official edition of the </w:t>
      </w:r>
      <w:r w:rsidRPr="009745E0">
        <w:rPr>
          <w:rFonts w:ascii="Courier New" w:hAnsi="Courier New" w:cs="Courier New"/>
          <w:color w:val="000000"/>
          <w:sz w:val="24"/>
          <w:szCs w:val="24"/>
          <w:u w:val="single"/>
        </w:rPr>
        <w:t>Federal Register</w:t>
      </w:r>
      <w:r w:rsidRPr="009745E0">
        <w:rPr>
          <w:rFonts w:ascii="Courier New" w:hAnsi="Courier New" w:cs="Courier New"/>
          <w:color w:val="000000"/>
          <w:sz w:val="24"/>
          <w:szCs w:val="24"/>
        </w:rPr>
        <w:t xml:space="preserve"> and the Code of Federal Regulations is available via the Federal Digital System at:  www.gpo.gov/fdsys.  At this site you can view this document, as well as all other documents of this Department published in the </w:t>
      </w:r>
      <w:r w:rsidRPr="009745E0">
        <w:rPr>
          <w:rFonts w:ascii="Courier New" w:hAnsi="Courier New" w:cs="Courier New"/>
          <w:color w:val="000000"/>
          <w:sz w:val="24"/>
          <w:szCs w:val="24"/>
          <w:u w:val="single"/>
        </w:rPr>
        <w:t>Federal Register</w:t>
      </w:r>
      <w:r w:rsidRPr="009745E0">
        <w:rPr>
          <w:rFonts w:ascii="Courier New" w:hAnsi="Courier New" w:cs="Courier New"/>
          <w:color w:val="000000"/>
          <w:sz w:val="24"/>
          <w:szCs w:val="24"/>
        </w:rPr>
        <w:t xml:space="preserve">, in text or Adobe Portable Document Format (PDF).  To use PDF you must have Adobe Acrobat Reader, which is available free at this site.  </w:t>
      </w:r>
      <w:r w:rsidRPr="009745E0">
        <w:rPr>
          <w:rFonts w:ascii="Courier New" w:hAnsi="Courier New" w:cs="Courier New"/>
          <w:sz w:val="24"/>
          <w:szCs w:val="24"/>
        </w:rPr>
        <w:t xml:space="preserve"> </w:t>
      </w:r>
    </w:p>
    <w:p w:rsidR="0008024C" w:rsidRPr="009745E0" w:rsidRDefault="004607EB" w:rsidP="009745E0">
      <w:pPr>
        <w:rPr>
          <w:rFonts w:ascii="Courier New" w:hAnsi="Courier New" w:cs="Courier New"/>
        </w:rPr>
      </w:pPr>
      <w:r w:rsidRPr="009745E0">
        <w:rPr>
          <w:rFonts w:ascii="Courier New" w:hAnsi="Courier New" w:cs="Courier New"/>
        </w:rPr>
        <w:tab/>
        <w:t xml:space="preserve">You may also access documents of the Department published in the </w:t>
      </w:r>
      <w:r w:rsidRPr="009745E0">
        <w:rPr>
          <w:rFonts w:ascii="Courier New" w:hAnsi="Courier New" w:cs="Courier New"/>
          <w:u w:val="single"/>
        </w:rPr>
        <w:t>Federal Register</w:t>
      </w:r>
      <w:r w:rsidRPr="009745E0">
        <w:rPr>
          <w:rFonts w:ascii="Courier New" w:hAnsi="Courier New" w:cs="Courier New"/>
        </w:rPr>
        <w:t xml:space="preserve"> by using the article search feature at:  www.federalregister.gov.  Specifically, through the advanced search feature at this site, you can limit your search to documents published by the Department. </w:t>
      </w:r>
    </w:p>
    <w:p w:rsidR="00B625ED" w:rsidRPr="009745E0" w:rsidRDefault="00A04950" w:rsidP="009745E0">
      <w:pPr>
        <w:rPr>
          <w:rFonts w:ascii="Courier New" w:hAnsi="Courier New" w:cs="Courier New"/>
          <w:color w:val="000000" w:themeColor="text1"/>
        </w:rPr>
      </w:pPr>
      <w:r w:rsidRPr="009745E0">
        <w:rPr>
          <w:rFonts w:ascii="Courier New" w:hAnsi="Courier New" w:cs="Courier New"/>
          <w:color w:val="000000" w:themeColor="text1"/>
        </w:rPr>
        <w:t>Dated:</w:t>
      </w:r>
    </w:p>
    <w:p w:rsidR="00B625ED" w:rsidRPr="009745E0" w:rsidRDefault="00B625ED" w:rsidP="009745E0">
      <w:pPr>
        <w:rPr>
          <w:rFonts w:ascii="Courier New" w:hAnsi="Courier New" w:cs="Courier New"/>
          <w:color w:val="000000" w:themeColor="text1"/>
        </w:rPr>
      </w:pPr>
    </w:p>
    <w:p w:rsidR="00C46AAE" w:rsidRPr="009745E0" w:rsidRDefault="00A04950" w:rsidP="009745E0">
      <w:pPr>
        <w:spacing w:line="240" w:lineRule="auto"/>
        <w:rPr>
          <w:rFonts w:ascii="Courier New" w:hAnsi="Courier New" w:cs="Courier New"/>
          <w:color w:val="000000" w:themeColor="text1"/>
        </w:rPr>
      </w:pPr>
      <w:r w:rsidRPr="009745E0">
        <w:rPr>
          <w:rFonts w:ascii="Courier New" w:hAnsi="Courier New" w:cs="Courier New"/>
          <w:color w:val="000000" w:themeColor="text1"/>
        </w:rPr>
        <w:t xml:space="preserve">                         __________________________________</w:t>
      </w:r>
    </w:p>
    <w:p w:rsidR="00C46AAE" w:rsidRPr="009745E0" w:rsidRDefault="00A04950" w:rsidP="009745E0">
      <w:pPr>
        <w:spacing w:line="240" w:lineRule="auto"/>
        <w:rPr>
          <w:rFonts w:ascii="Courier New" w:hAnsi="Courier New" w:cs="Courier New"/>
          <w:color w:val="000000" w:themeColor="text1"/>
        </w:rPr>
      </w:pP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t>Brenda Dann-Messier,</w:t>
      </w:r>
    </w:p>
    <w:p w:rsidR="00C46AAE" w:rsidRPr="009745E0" w:rsidRDefault="00A04950" w:rsidP="009745E0">
      <w:pPr>
        <w:spacing w:line="240" w:lineRule="auto"/>
        <w:rPr>
          <w:rFonts w:ascii="Courier New" w:hAnsi="Courier New" w:cs="Courier New"/>
          <w:color w:val="000000" w:themeColor="text1"/>
        </w:rPr>
      </w:pP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u w:val="single"/>
        </w:rPr>
        <w:t>Assistant Secretary for</w:t>
      </w:r>
    </w:p>
    <w:p w:rsidR="00C46AAE" w:rsidRPr="009745E0" w:rsidRDefault="00A04950" w:rsidP="009745E0">
      <w:pPr>
        <w:spacing w:line="240" w:lineRule="auto"/>
        <w:rPr>
          <w:rFonts w:ascii="Courier New" w:hAnsi="Courier New" w:cs="Courier New"/>
          <w:color w:val="000000" w:themeColor="text1"/>
        </w:rPr>
      </w:pP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rPr>
        <w:tab/>
      </w:r>
      <w:r w:rsidRPr="009745E0">
        <w:rPr>
          <w:rFonts w:ascii="Courier New" w:hAnsi="Courier New" w:cs="Courier New"/>
          <w:color w:val="000000" w:themeColor="text1"/>
          <w:u w:val="single"/>
        </w:rPr>
        <w:t>Vocational and Adult Education</w:t>
      </w:r>
      <w:r w:rsidRPr="009745E0">
        <w:rPr>
          <w:rFonts w:ascii="Courier New" w:hAnsi="Courier New" w:cs="Courier New"/>
          <w:color w:val="000000" w:themeColor="text1"/>
        </w:rPr>
        <w:t>.</w:t>
      </w:r>
    </w:p>
    <w:sectPr w:rsidR="00C46AAE" w:rsidRPr="009745E0" w:rsidSect="00075337">
      <w:footerReference w:type="default" r:id="rId12"/>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8AA" w:rsidRDefault="006E38AA">
      <w:pPr>
        <w:spacing w:line="240" w:lineRule="auto"/>
      </w:pPr>
      <w:r>
        <w:separator/>
      </w:r>
    </w:p>
  </w:endnote>
  <w:endnote w:type="continuationSeparator" w:id="0">
    <w:p w:rsidR="006E38AA" w:rsidRDefault="006E3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28560"/>
      <w:docPartObj>
        <w:docPartGallery w:val="Page Numbers (Bottom of Page)"/>
        <w:docPartUnique/>
      </w:docPartObj>
    </w:sdtPr>
    <w:sdtContent>
      <w:p w:rsidR="005060D2" w:rsidRDefault="00A84990">
        <w:pPr>
          <w:pStyle w:val="Footer"/>
          <w:jc w:val="center"/>
        </w:pPr>
        <w:fldSimple w:instr=" PAGE   \* MERGEFORMAT ">
          <w:r w:rsidR="00AD085D">
            <w:rPr>
              <w:noProof/>
            </w:rPr>
            <w:t>41</w:t>
          </w:r>
        </w:fldSimple>
      </w:p>
    </w:sdtContent>
  </w:sdt>
  <w:p w:rsidR="005060D2" w:rsidRDefault="005060D2" w:rsidP="003918A7">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8AA" w:rsidRDefault="006E38AA">
      <w:pPr>
        <w:spacing w:line="240" w:lineRule="auto"/>
      </w:pPr>
      <w:r>
        <w:separator/>
      </w:r>
    </w:p>
  </w:footnote>
  <w:footnote w:type="continuationSeparator" w:id="0">
    <w:p w:rsidR="006E38AA" w:rsidRDefault="006E38AA">
      <w:pPr>
        <w:spacing w:line="240" w:lineRule="auto"/>
      </w:pPr>
      <w:r>
        <w:continuationSeparator/>
      </w:r>
    </w:p>
  </w:footnote>
  <w:footnote w:id="1">
    <w:p w:rsidR="005060D2" w:rsidRPr="007620A4" w:rsidRDefault="005060D2">
      <w:pPr>
        <w:pStyle w:val="FootnoteText"/>
        <w:rPr>
          <w:rFonts w:ascii="Courier New" w:hAnsi="Courier New" w:cs="Courier New"/>
        </w:rPr>
      </w:pPr>
      <w:r>
        <w:rPr>
          <w:rStyle w:val="FootnoteReference"/>
        </w:rPr>
        <w:footnoteRef/>
      </w:r>
      <w:r>
        <w:t xml:space="preserve"> </w:t>
      </w:r>
      <w:r>
        <w:rPr>
          <w:rFonts w:ascii="Courier New" w:hAnsi="Courier New" w:cs="Courier New"/>
        </w:rPr>
        <w:t xml:space="preserve">Adult education </w:t>
      </w:r>
      <w:r w:rsidRPr="00EA60E6">
        <w:rPr>
          <w:rFonts w:ascii="Courier New" w:hAnsi="Courier New" w:cs="Courier New"/>
        </w:rPr>
        <w:t>services</w:t>
      </w:r>
      <w:r>
        <w:rPr>
          <w:rFonts w:ascii="Courier New" w:hAnsi="Courier New" w:cs="Courier New"/>
        </w:rPr>
        <w:t xml:space="preserve"> (e.g., career counseling, transportation counseling, education counseling) are provided to adult learners by educators who</w:t>
      </w:r>
      <w:r w:rsidRPr="00EA60E6">
        <w:rPr>
          <w:rFonts w:ascii="Courier New" w:hAnsi="Courier New" w:cs="Courier New"/>
        </w:rPr>
        <w:t xml:space="preserve"> may include </w:t>
      </w:r>
      <w:r w:rsidRPr="00F14937">
        <w:rPr>
          <w:rFonts w:ascii="Courier New" w:hAnsi="Courier New" w:cs="Courier New"/>
        </w:rPr>
        <w:t>staff of eligible providers identified in section 203(5) of the AEFLA</w:t>
      </w:r>
      <w:r>
        <w:rPr>
          <w:rFonts w:ascii="Courier New" w:hAnsi="Courier New" w:cs="Courier New"/>
        </w:rPr>
        <w:t>,</w:t>
      </w:r>
      <w:r w:rsidRPr="00F14937">
        <w:rPr>
          <w:rFonts w:ascii="Courier New" w:hAnsi="Courier New" w:cs="Courier New"/>
        </w:rPr>
        <w:t xml:space="preserve"> as well as State staff responsible for the implementation of adult education programs</w:t>
      </w:r>
      <w:r w:rsidRPr="00EA60E6">
        <w:rPr>
          <w:rFonts w:ascii="Courier New" w:hAnsi="Courier New" w:cs="Courier New"/>
        </w:rPr>
        <w:t>.</w:t>
      </w:r>
    </w:p>
  </w:footnote>
  <w:footnote w:id="2">
    <w:p w:rsidR="005060D2" w:rsidRPr="00BE612C" w:rsidRDefault="005060D2">
      <w:pPr>
        <w:pStyle w:val="FootnoteText"/>
        <w:rPr>
          <w:rFonts w:ascii="Courier New" w:hAnsi="Courier New" w:cs="Courier New"/>
        </w:rPr>
      </w:pPr>
      <w:r w:rsidRPr="00EA60E6">
        <w:rPr>
          <w:rStyle w:val="FootnoteReference"/>
          <w:rFonts w:ascii="Courier New" w:hAnsi="Courier New" w:cs="Courier New"/>
        </w:rPr>
        <w:footnoteRef/>
      </w:r>
      <w:r w:rsidRPr="00EA60E6">
        <w:rPr>
          <w:rFonts w:ascii="Courier New" w:hAnsi="Courier New" w:cs="Courier New"/>
        </w:rPr>
        <w:t xml:space="preserve"> </w:t>
      </w:r>
      <w:r>
        <w:rPr>
          <w:rFonts w:ascii="Courier New" w:hAnsi="Courier New" w:cs="Courier New"/>
        </w:rPr>
        <w:t xml:space="preserve">Adult education </w:t>
      </w:r>
      <w:r w:rsidRPr="00EA60E6">
        <w:rPr>
          <w:rFonts w:ascii="Courier New" w:hAnsi="Courier New" w:cs="Courier New"/>
        </w:rPr>
        <w:t>instruction</w:t>
      </w:r>
      <w:r>
        <w:rPr>
          <w:rFonts w:ascii="Courier New" w:hAnsi="Courier New" w:cs="Courier New"/>
        </w:rPr>
        <w:t xml:space="preserve"> (e.g., instruction in basic literacy, mathematics, and English language skills)</w:t>
      </w:r>
      <w:r w:rsidRPr="00EA60E6">
        <w:rPr>
          <w:rFonts w:ascii="Courier New" w:hAnsi="Courier New" w:cs="Courier New"/>
        </w:rPr>
        <w:t xml:space="preserve"> </w:t>
      </w:r>
      <w:r>
        <w:rPr>
          <w:rFonts w:ascii="Courier New" w:hAnsi="Courier New" w:cs="Courier New"/>
        </w:rPr>
        <w:t xml:space="preserve">is provided </w:t>
      </w:r>
      <w:r w:rsidRPr="00EA60E6">
        <w:rPr>
          <w:rFonts w:ascii="Courier New" w:hAnsi="Courier New" w:cs="Courier New"/>
        </w:rPr>
        <w:t>to adult learners</w:t>
      </w:r>
      <w:r>
        <w:rPr>
          <w:rFonts w:ascii="Courier New" w:hAnsi="Courier New" w:cs="Courier New"/>
        </w:rPr>
        <w:t xml:space="preserve"> by educators</w:t>
      </w:r>
      <w:r w:rsidRPr="00EA60E6">
        <w:rPr>
          <w:rFonts w:ascii="Courier New" w:hAnsi="Courier New" w:cs="Courier New"/>
        </w:rPr>
        <w:t xml:space="preserve"> </w:t>
      </w:r>
      <w:r>
        <w:rPr>
          <w:rFonts w:ascii="Courier New" w:hAnsi="Courier New" w:cs="Courier New"/>
        </w:rPr>
        <w:t xml:space="preserve">who </w:t>
      </w:r>
      <w:r w:rsidRPr="00EA60E6">
        <w:rPr>
          <w:rFonts w:ascii="Courier New" w:hAnsi="Courier New" w:cs="Courier New"/>
        </w:rPr>
        <w:t xml:space="preserve">may include </w:t>
      </w:r>
      <w:r w:rsidRPr="00F14937">
        <w:rPr>
          <w:rFonts w:ascii="Courier New" w:hAnsi="Courier New" w:cs="Courier New"/>
        </w:rPr>
        <w:t>adult education teachers and other instructional personnel of eligible providers identified in section 203(5) of the AEFLA.</w:t>
      </w:r>
      <w:r>
        <w:rPr>
          <w:rFonts w:ascii="Courier New" w:hAnsi="Courier New" w:cs="Courier New"/>
        </w:rPr>
        <w:t xml:space="preserve">  </w:t>
      </w:r>
    </w:p>
  </w:footnote>
  <w:footnote w:id="3">
    <w:p w:rsidR="005060D2" w:rsidRDefault="005060D2">
      <w:pPr>
        <w:pStyle w:val="FootnoteText"/>
      </w:pPr>
      <w:r w:rsidRPr="009C1F2E">
        <w:rPr>
          <w:rStyle w:val="FootnoteReference"/>
          <w:rFonts w:ascii="Courier New" w:hAnsi="Courier New" w:cs="Courier New"/>
        </w:rPr>
        <w:footnoteRef/>
      </w:r>
      <w:r w:rsidRPr="009C1F2E">
        <w:rPr>
          <w:rFonts w:ascii="Courier New" w:hAnsi="Courier New" w:cs="Courier New"/>
        </w:rPr>
        <w:t xml:space="preserve"> Section 203(4) of </w:t>
      </w:r>
      <w:r>
        <w:rPr>
          <w:rFonts w:ascii="Courier New" w:hAnsi="Courier New" w:cs="Courier New"/>
        </w:rPr>
        <w:t xml:space="preserve">the </w:t>
      </w:r>
      <w:r w:rsidRPr="009C1F2E">
        <w:rPr>
          <w:rFonts w:ascii="Courier New" w:hAnsi="Courier New" w:cs="Courier New"/>
        </w:rPr>
        <w:t xml:space="preserve">AEFLA </w:t>
      </w:r>
      <w:r>
        <w:rPr>
          <w:rFonts w:ascii="Courier New" w:hAnsi="Courier New" w:cs="Courier New"/>
        </w:rPr>
        <w:t xml:space="preserve">defines the term </w:t>
      </w:r>
      <w:r w:rsidRPr="009C1F2E">
        <w:rPr>
          <w:rFonts w:ascii="Courier New" w:hAnsi="Courier New" w:cs="Courier New"/>
        </w:rPr>
        <w:t xml:space="preserve">“eligible </w:t>
      </w:r>
      <w:r>
        <w:rPr>
          <w:rFonts w:ascii="Courier New" w:hAnsi="Courier New" w:cs="Courier New"/>
        </w:rPr>
        <w:t>agency” as “</w:t>
      </w:r>
      <w:r w:rsidRPr="009C1F2E">
        <w:rPr>
          <w:rFonts w:ascii="Courier New" w:hAnsi="Courier New" w:cs="Courier New"/>
        </w:rPr>
        <w:t xml:space="preserve">the sole entity or agency in a State or an </w:t>
      </w:r>
      <w:r w:rsidRPr="00BE612C">
        <w:rPr>
          <w:rFonts w:ascii="Courier New" w:hAnsi="Courier New" w:cs="Courier New"/>
        </w:rPr>
        <w:t>outlying</w:t>
      </w:r>
      <w:r w:rsidRPr="009C1F2E">
        <w:rPr>
          <w:rFonts w:ascii="Courier New" w:hAnsi="Courier New" w:cs="Courier New"/>
        </w:rPr>
        <w:t xml:space="preserve"> area responsible for </w:t>
      </w:r>
      <w:r w:rsidRPr="00BE612C">
        <w:rPr>
          <w:rFonts w:ascii="Courier New" w:hAnsi="Courier New" w:cs="Courier New"/>
        </w:rPr>
        <w:t>administering</w:t>
      </w:r>
      <w:r w:rsidRPr="009C1F2E">
        <w:rPr>
          <w:rFonts w:ascii="Courier New" w:hAnsi="Courier New" w:cs="Courier New"/>
        </w:rPr>
        <w:t xml:space="preserve"> or supervising policy for adult </w:t>
      </w:r>
      <w:r w:rsidRPr="00BE612C">
        <w:rPr>
          <w:rFonts w:ascii="Courier New" w:hAnsi="Courier New" w:cs="Courier New"/>
        </w:rPr>
        <w:t>education</w:t>
      </w:r>
      <w:r w:rsidRPr="009C1F2E">
        <w:rPr>
          <w:rFonts w:ascii="Courier New" w:hAnsi="Courier New" w:cs="Courier New"/>
        </w:rPr>
        <w:t xml:space="preserve"> and literacy in the State or outlying area, respectively, consistent with the law of the State or outlying </w:t>
      </w:r>
      <w:r w:rsidRPr="00BE612C">
        <w:rPr>
          <w:rFonts w:ascii="Courier New" w:hAnsi="Courier New" w:cs="Courier New"/>
        </w:rPr>
        <w:t>area</w:t>
      </w:r>
      <w:r w:rsidRPr="009C1F2E">
        <w:rPr>
          <w:rFonts w:ascii="Courier New" w:hAnsi="Courier New" w:cs="Courier New"/>
        </w:rPr>
        <w:t>, respectively.”</w:t>
      </w:r>
    </w:p>
  </w:footnote>
  <w:footnote w:id="4">
    <w:p w:rsidR="005060D2" w:rsidRDefault="005060D2">
      <w:pPr>
        <w:spacing w:line="240" w:lineRule="auto"/>
        <w:rPr>
          <w:rFonts w:ascii="Courier New" w:hAnsi="Courier New" w:cs="Courier New"/>
          <w:color w:val="000000" w:themeColor="text1"/>
          <w:sz w:val="20"/>
          <w:szCs w:val="20"/>
        </w:rPr>
      </w:pPr>
      <w:r w:rsidRPr="000253A7">
        <w:rPr>
          <w:rStyle w:val="FootnoteReference"/>
          <w:rFonts w:ascii="Courier New" w:hAnsi="Courier New" w:cs="Courier New"/>
          <w:sz w:val="20"/>
          <w:szCs w:val="20"/>
        </w:rPr>
        <w:footnoteRef/>
      </w:r>
      <w:r w:rsidRPr="000253A7">
        <w:rPr>
          <w:rFonts w:ascii="Courier New" w:hAnsi="Courier New" w:cs="Courier New"/>
          <w:sz w:val="20"/>
          <w:szCs w:val="20"/>
        </w:rPr>
        <w:t xml:space="preserve"> </w:t>
      </w:r>
      <w:r>
        <w:rPr>
          <w:rFonts w:ascii="Courier New" w:hAnsi="Courier New" w:cs="Courier New"/>
          <w:color w:val="000000" w:themeColor="text1"/>
          <w:sz w:val="20"/>
          <w:szCs w:val="20"/>
        </w:rPr>
        <w:t xml:space="preserve">The LINCS network provides </w:t>
      </w:r>
      <w:r w:rsidRPr="000253A7">
        <w:rPr>
          <w:rFonts w:ascii="Courier New" w:hAnsi="Courier New" w:cs="Courier New"/>
          <w:color w:val="000000" w:themeColor="text1"/>
          <w:sz w:val="20"/>
          <w:szCs w:val="20"/>
        </w:rPr>
        <w:t xml:space="preserve">a centralized point of access to information about adult literacy and an infrastructure to facilitate communication for </w:t>
      </w:r>
      <w:r>
        <w:rPr>
          <w:rFonts w:ascii="Courier New" w:hAnsi="Courier New" w:cs="Courier New"/>
          <w:color w:val="000000" w:themeColor="text1"/>
          <w:sz w:val="20"/>
          <w:szCs w:val="20"/>
        </w:rPr>
        <w:t xml:space="preserve">adult educators </w:t>
      </w:r>
      <w:r w:rsidRPr="00222035">
        <w:rPr>
          <w:rStyle w:val="Emphasis"/>
          <w:rFonts w:ascii="Courier New" w:hAnsi="Courier New" w:cs="Courier New"/>
          <w:i w:val="0"/>
          <w:color w:val="000000" w:themeColor="text1"/>
          <w:sz w:val="20"/>
          <w:szCs w:val="20"/>
        </w:rPr>
        <w:t>(</w:t>
      </w:r>
      <w:r w:rsidRPr="00222035">
        <w:rPr>
          <w:rStyle w:val="Emphasis"/>
          <w:rFonts w:ascii="Courier New" w:hAnsi="Courier New" w:cs="Courier New"/>
          <w:i w:val="0"/>
          <w:color w:val="000000" w:themeColor="text1"/>
          <w:sz w:val="20"/>
          <w:szCs w:val="20"/>
          <w:u w:val="single"/>
        </w:rPr>
        <w:t>see</w:t>
      </w:r>
      <w:r w:rsidRPr="00222035">
        <w:rPr>
          <w:rStyle w:val="Emphasis"/>
          <w:rFonts w:ascii="Courier New" w:hAnsi="Courier New" w:cs="Courier New"/>
          <w:i w:val="0"/>
          <w:color w:val="000000" w:themeColor="text1"/>
          <w:sz w:val="20"/>
          <w:szCs w:val="20"/>
        </w:rPr>
        <w:t xml:space="preserve"> http://lincs.ed.gov/)</w:t>
      </w:r>
      <w:r w:rsidRPr="000253A7">
        <w:rPr>
          <w:rFonts w:ascii="Courier New" w:hAnsi="Courier New" w:cs="Courier New"/>
          <w:color w:val="000000" w:themeColor="text1"/>
          <w:sz w:val="20"/>
          <w:szCs w:val="20"/>
        </w:rPr>
        <w:t xml:space="preserve">.  The </w:t>
      </w:r>
      <w:r>
        <w:rPr>
          <w:rFonts w:ascii="Courier New" w:hAnsi="Courier New" w:cs="Courier New"/>
          <w:color w:val="000000" w:themeColor="text1"/>
          <w:sz w:val="20"/>
          <w:szCs w:val="20"/>
        </w:rPr>
        <w:t xml:space="preserve">components of the </w:t>
      </w:r>
      <w:r w:rsidRPr="000253A7">
        <w:rPr>
          <w:rStyle w:val="Emphasis"/>
          <w:rFonts w:ascii="Courier New" w:hAnsi="Courier New" w:cs="Courier New"/>
          <w:i w:val="0"/>
          <w:color w:val="000000" w:themeColor="text1"/>
          <w:sz w:val="20"/>
          <w:szCs w:val="20"/>
        </w:rPr>
        <w:t>LINCS</w:t>
      </w:r>
      <w:r w:rsidRPr="000253A7">
        <w:rPr>
          <w:rFonts w:ascii="Courier New" w:hAnsi="Courier New" w:cs="Courier New"/>
          <w:color w:val="000000" w:themeColor="text1"/>
          <w:sz w:val="20"/>
          <w:szCs w:val="20"/>
        </w:rPr>
        <w:t xml:space="preserve"> network</w:t>
      </w:r>
      <w:r>
        <w:rPr>
          <w:rFonts w:ascii="Courier New" w:hAnsi="Courier New" w:cs="Courier New"/>
          <w:color w:val="000000" w:themeColor="text1"/>
          <w:sz w:val="20"/>
          <w:szCs w:val="20"/>
        </w:rPr>
        <w:t>, coordinated by the Department,</w:t>
      </w:r>
      <w:r w:rsidRPr="000253A7">
        <w:rPr>
          <w:rFonts w:ascii="Courier New" w:hAnsi="Courier New" w:cs="Courier New"/>
          <w:color w:val="000000" w:themeColor="text1"/>
          <w:sz w:val="20"/>
          <w:szCs w:val="20"/>
        </w:rPr>
        <w:t xml:space="preserve"> currently include (1) a </w:t>
      </w:r>
      <w:r>
        <w:rPr>
          <w:rFonts w:ascii="Courier New" w:hAnsi="Courier New" w:cs="Courier New"/>
          <w:color w:val="000000" w:themeColor="text1"/>
          <w:sz w:val="20"/>
          <w:szCs w:val="20"/>
        </w:rPr>
        <w:t>r</w:t>
      </w:r>
      <w:r w:rsidRPr="000253A7">
        <w:rPr>
          <w:rFonts w:ascii="Courier New" w:hAnsi="Courier New" w:cs="Courier New"/>
          <w:color w:val="000000" w:themeColor="text1"/>
          <w:sz w:val="20"/>
          <w:szCs w:val="20"/>
        </w:rPr>
        <w:t xml:space="preserve">esource </w:t>
      </w:r>
      <w:r>
        <w:rPr>
          <w:rFonts w:ascii="Courier New" w:hAnsi="Courier New" w:cs="Courier New"/>
          <w:color w:val="000000" w:themeColor="text1"/>
          <w:sz w:val="20"/>
          <w:szCs w:val="20"/>
        </w:rPr>
        <w:t>c</w:t>
      </w:r>
      <w:r w:rsidRPr="000253A7">
        <w:rPr>
          <w:rFonts w:ascii="Courier New" w:hAnsi="Courier New" w:cs="Courier New"/>
          <w:color w:val="000000" w:themeColor="text1"/>
          <w:sz w:val="20"/>
          <w:szCs w:val="20"/>
        </w:rPr>
        <w:t>ollection of research</w:t>
      </w:r>
      <w:r>
        <w:rPr>
          <w:rFonts w:ascii="Courier New" w:hAnsi="Courier New" w:cs="Courier New"/>
          <w:color w:val="000000" w:themeColor="text1"/>
          <w:sz w:val="20"/>
          <w:szCs w:val="20"/>
        </w:rPr>
        <w:t>-</w:t>
      </w:r>
      <w:r w:rsidRPr="000253A7">
        <w:rPr>
          <w:rFonts w:ascii="Courier New" w:hAnsi="Courier New" w:cs="Courier New"/>
          <w:color w:val="000000" w:themeColor="text1"/>
          <w:sz w:val="20"/>
          <w:szCs w:val="20"/>
        </w:rPr>
        <w:t xml:space="preserve"> and evidence-based resources and online discussion lists on topics such as reading, math</w:t>
      </w:r>
      <w:r>
        <w:rPr>
          <w:rFonts w:ascii="Courier New" w:hAnsi="Courier New" w:cs="Courier New"/>
          <w:color w:val="000000" w:themeColor="text1"/>
          <w:sz w:val="20"/>
          <w:szCs w:val="20"/>
        </w:rPr>
        <w:t>ematics</w:t>
      </w:r>
      <w:r w:rsidRPr="000253A7">
        <w:rPr>
          <w:rFonts w:ascii="Courier New" w:hAnsi="Courier New" w:cs="Courier New"/>
          <w:color w:val="000000" w:themeColor="text1"/>
          <w:sz w:val="20"/>
          <w:szCs w:val="20"/>
        </w:rPr>
        <w:t>, English as a second language, transitions to postsecondary education, and workforce preparation</w:t>
      </w:r>
      <w:r>
        <w:rPr>
          <w:rFonts w:ascii="Courier New" w:hAnsi="Courier New" w:cs="Courier New"/>
          <w:color w:val="000000" w:themeColor="text1"/>
          <w:sz w:val="20"/>
          <w:szCs w:val="20"/>
        </w:rPr>
        <w:t xml:space="preserve"> (the Resource Collection)</w:t>
      </w:r>
      <w:r w:rsidRPr="000253A7">
        <w:rPr>
          <w:rFonts w:ascii="Courier New" w:hAnsi="Courier New" w:cs="Courier New"/>
          <w:color w:val="000000" w:themeColor="text1"/>
          <w:sz w:val="20"/>
          <w:szCs w:val="20"/>
        </w:rPr>
        <w:t xml:space="preserve">; (2) a technology database and Web site infrastructure provided under a technical services contract; and (3) a regional system of three </w:t>
      </w:r>
      <w:r>
        <w:rPr>
          <w:rFonts w:ascii="Courier New" w:hAnsi="Courier New" w:cs="Courier New"/>
          <w:color w:val="000000" w:themeColor="text1"/>
          <w:sz w:val="20"/>
          <w:szCs w:val="20"/>
        </w:rPr>
        <w:t xml:space="preserve">LINCS </w:t>
      </w:r>
      <w:r w:rsidRPr="000253A7">
        <w:rPr>
          <w:rFonts w:ascii="Courier New" w:hAnsi="Courier New" w:cs="Courier New"/>
          <w:color w:val="000000" w:themeColor="text1"/>
          <w:sz w:val="20"/>
          <w:szCs w:val="20"/>
        </w:rPr>
        <w:t>R</w:t>
      </w:r>
      <w:r>
        <w:rPr>
          <w:rFonts w:ascii="Courier New" w:hAnsi="Courier New" w:cs="Courier New"/>
          <w:color w:val="000000" w:themeColor="text1"/>
          <w:sz w:val="20"/>
          <w:szCs w:val="20"/>
        </w:rPr>
        <w:t xml:space="preserve">egional </w:t>
      </w:r>
      <w:r w:rsidRPr="000253A7">
        <w:rPr>
          <w:rFonts w:ascii="Courier New" w:hAnsi="Courier New" w:cs="Courier New"/>
          <w:color w:val="000000" w:themeColor="text1"/>
          <w:sz w:val="20"/>
          <w:szCs w:val="20"/>
        </w:rPr>
        <w:t>R</w:t>
      </w:r>
      <w:r>
        <w:rPr>
          <w:rFonts w:ascii="Courier New" w:hAnsi="Courier New" w:cs="Courier New"/>
          <w:color w:val="000000" w:themeColor="text1"/>
          <w:sz w:val="20"/>
          <w:szCs w:val="20"/>
        </w:rPr>
        <w:t xml:space="preserve">esource </w:t>
      </w:r>
      <w:r w:rsidRPr="000253A7">
        <w:rPr>
          <w:rFonts w:ascii="Courier New" w:hAnsi="Courier New" w:cs="Courier New"/>
          <w:color w:val="000000" w:themeColor="text1"/>
          <w:sz w:val="20"/>
          <w:szCs w:val="20"/>
        </w:rPr>
        <w:t>C</w:t>
      </w:r>
      <w:r>
        <w:rPr>
          <w:rFonts w:ascii="Courier New" w:hAnsi="Courier New" w:cs="Courier New"/>
          <w:color w:val="000000" w:themeColor="text1"/>
          <w:sz w:val="20"/>
          <w:szCs w:val="20"/>
        </w:rPr>
        <w:t>enter</w:t>
      </w:r>
      <w:r w:rsidRPr="000253A7">
        <w:rPr>
          <w:rFonts w:ascii="Courier New" w:hAnsi="Courier New" w:cs="Courier New"/>
          <w:color w:val="000000" w:themeColor="text1"/>
          <w:sz w:val="20"/>
          <w:szCs w:val="20"/>
        </w:rPr>
        <w:t>s.</w:t>
      </w:r>
      <w:r>
        <w:rPr>
          <w:rFonts w:ascii="Courier New" w:hAnsi="Courier New" w:cs="Courier New"/>
          <w:color w:val="000000" w:themeColor="text1"/>
          <w:sz w:val="20"/>
          <w:szCs w:val="20"/>
        </w:rPr>
        <w:t xml:space="preserve">  </w:t>
      </w:r>
    </w:p>
    <w:p w:rsidR="005060D2" w:rsidRPr="000253A7" w:rsidRDefault="005060D2" w:rsidP="000253A7">
      <w:pPr>
        <w:pStyle w:val="FootnoteText"/>
        <w:rPr>
          <w:rFonts w:ascii="Courier New" w:hAnsi="Courier New" w:cs="Courier New"/>
        </w:rPr>
      </w:pPr>
    </w:p>
  </w:footnote>
  <w:footnote w:id="5">
    <w:p w:rsidR="005060D2" w:rsidRPr="002E13A9" w:rsidRDefault="005060D2">
      <w:pPr>
        <w:pStyle w:val="FootnoteText"/>
        <w:rPr>
          <w:rFonts w:ascii="Courier New" w:hAnsi="Courier New" w:cs="Courier New"/>
        </w:rPr>
      </w:pPr>
      <w:r>
        <w:rPr>
          <w:rStyle w:val="FootnoteReference"/>
        </w:rPr>
        <w:footnoteRef/>
      </w:r>
      <w:r>
        <w:t xml:space="preserve"> </w:t>
      </w:r>
      <w:r w:rsidRPr="009C1F2E">
        <w:rPr>
          <w:rFonts w:ascii="Courier New" w:hAnsi="Courier New" w:cs="Courier New"/>
        </w:rPr>
        <w:t xml:space="preserve">The </w:t>
      </w:r>
      <w:r>
        <w:rPr>
          <w:rFonts w:ascii="Courier New" w:hAnsi="Courier New" w:cs="Courier New"/>
        </w:rPr>
        <w:t xml:space="preserve">current </w:t>
      </w:r>
      <w:r w:rsidRPr="009C1F2E">
        <w:rPr>
          <w:rFonts w:ascii="Courier New" w:hAnsi="Courier New" w:cs="Courier New"/>
        </w:rPr>
        <w:t xml:space="preserve">cooperative agreements under section 242 of </w:t>
      </w:r>
      <w:r>
        <w:rPr>
          <w:rFonts w:ascii="Courier New" w:hAnsi="Courier New" w:cs="Courier New"/>
        </w:rPr>
        <w:t xml:space="preserve">the </w:t>
      </w:r>
      <w:r w:rsidRPr="009C1F2E">
        <w:rPr>
          <w:rFonts w:ascii="Courier New" w:hAnsi="Courier New" w:cs="Courier New"/>
        </w:rPr>
        <w:t xml:space="preserve">AEFLA for the three LINCS RRCs expire September 30, 2011.  The three </w:t>
      </w:r>
      <w:r>
        <w:rPr>
          <w:rFonts w:ascii="Courier New" w:hAnsi="Courier New" w:cs="Courier New"/>
        </w:rPr>
        <w:t xml:space="preserve">current </w:t>
      </w:r>
      <w:r w:rsidRPr="009C1F2E">
        <w:rPr>
          <w:rFonts w:ascii="Courier New" w:hAnsi="Courier New" w:cs="Courier New"/>
        </w:rPr>
        <w:t xml:space="preserve">RRCs develop and deliver professional development to recipients approved by the National Institute for Literacy (NIFL). </w:t>
      </w:r>
      <w:r>
        <w:rPr>
          <w:rFonts w:ascii="Courier New" w:hAnsi="Courier New" w:cs="Courier New"/>
        </w:rPr>
        <w:t xml:space="preserve"> Congress did not appropriate funds for NIFL in FY 2010.  Therefore, the LINCS projects will be funded under section 243 of the AEFLA, National Leadership Activities.  T</w:t>
      </w:r>
      <w:r w:rsidRPr="009C1F2E">
        <w:rPr>
          <w:rFonts w:ascii="Courier New" w:hAnsi="Courier New" w:cs="Courier New"/>
        </w:rPr>
        <w:t>he LINCS RPDC</w:t>
      </w:r>
      <w:r>
        <w:rPr>
          <w:rFonts w:ascii="Courier New" w:hAnsi="Courier New" w:cs="Courier New"/>
        </w:rPr>
        <w:t xml:space="preserve">s funded under this competition </w:t>
      </w:r>
      <w:r w:rsidRPr="009C1F2E">
        <w:rPr>
          <w:rFonts w:ascii="Courier New" w:hAnsi="Courier New" w:cs="Courier New"/>
        </w:rPr>
        <w:t>will be required to use professional development designed by the LINCS Resource Collection contractor with direction from and approval by the Department.</w:t>
      </w:r>
    </w:p>
  </w:footnote>
  <w:footnote w:id="6">
    <w:p w:rsidR="005060D2" w:rsidRDefault="005060D2">
      <w:pPr>
        <w:pStyle w:val="FootnoteText"/>
      </w:pPr>
      <w:r w:rsidRPr="009C1F2E">
        <w:rPr>
          <w:rStyle w:val="FootnoteReference"/>
          <w:rFonts w:ascii="Courier New" w:hAnsi="Courier New" w:cs="Courier New"/>
        </w:rPr>
        <w:footnoteRef/>
      </w:r>
      <w:r w:rsidRPr="009C1F2E">
        <w:rPr>
          <w:rFonts w:ascii="Courier New" w:hAnsi="Courier New" w:cs="Courier New"/>
        </w:rPr>
        <w:t xml:space="preserve"> For more information on the LINC</w:t>
      </w:r>
      <w:r>
        <w:rPr>
          <w:rFonts w:ascii="Courier New" w:hAnsi="Courier New" w:cs="Courier New"/>
        </w:rPr>
        <w:t>S</w:t>
      </w:r>
      <w:r w:rsidRPr="009C1F2E">
        <w:rPr>
          <w:rFonts w:ascii="Courier New" w:hAnsi="Courier New" w:cs="Courier New"/>
        </w:rPr>
        <w:t xml:space="preserve"> Resource Collection, </w:t>
      </w:r>
      <w:r w:rsidRPr="002E13A9">
        <w:rPr>
          <w:rFonts w:ascii="Courier New" w:hAnsi="Courier New" w:cs="Courier New"/>
          <w:color w:val="000000" w:themeColor="text1"/>
        </w:rPr>
        <w:t xml:space="preserve">see </w:t>
      </w:r>
      <w:hyperlink r:id="rId1" w:history="1">
        <w:r>
          <w:rPr>
            <w:rStyle w:val="Hyperlink"/>
            <w:rFonts w:ascii="Courier New" w:hAnsi="Courier New" w:cs="Courier New"/>
            <w:color w:val="auto"/>
            <w:u w:val="none"/>
          </w:rPr>
          <w:t>http://lincs.ed.gov/lincs/resourcecollections/resource_collections.html</w:t>
        </w:r>
      </w:hyperlink>
      <w:r>
        <w:t>.</w:t>
      </w:r>
    </w:p>
  </w:footnote>
  <w:footnote w:id="7">
    <w:p w:rsidR="005060D2" w:rsidRPr="002B2959" w:rsidRDefault="005060D2">
      <w:pPr>
        <w:pStyle w:val="FootnoteText"/>
        <w:rPr>
          <w:rFonts w:ascii="Courier New" w:hAnsi="Courier New" w:cs="Courier New"/>
        </w:rPr>
      </w:pPr>
      <w:r w:rsidRPr="002B2959">
        <w:rPr>
          <w:rStyle w:val="FootnoteReference"/>
          <w:rFonts w:ascii="Courier New" w:hAnsi="Courier New" w:cs="Courier New"/>
        </w:rPr>
        <w:footnoteRef/>
      </w:r>
      <w:r w:rsidRPr="002B2959">
        <w:rPr>
          <w:rFonts w:ascii="Courier New" w:hAnsi="Courier New" w:cs="Courier New"/>
        </w:rPr>
        <w:t xml:space="preserve"> </w:t>
      </w:r>
      <w:r w:rsidRPr="00511732">
        <w:rPr>
          <w:rFonts w:ascii="Courier New" w:hAnsi="Courier New" w:cs="Courier New"/>
          <w:u w:val="single"/>
        </w:rPr>
        <w:t>Communities of practice</w:t>
      </w:r>
      <w:r w:rsidRPr="002B2959">
        <w:rPr>
          <w:rFonts w:ascii="Courier New" w:hAnsi="Courier New" w:cs="Courier New"/>
        </w:rPr>
        <w:t xml:space="preserve"> are groups of people who share a concern or a passion for something they do and learn how to do it better as they interact regularly (</w:t>
      </w:r>
      <w:r>
        <w:rPr>
          <w:rFonts w:ascii="Courier New" w:hAnsi="Courier New" w:cs="Courier New"/>
        </w:rPr>
        <w:t>s</w:t>
      </w:r>
      <w:r w:rsidRPr="002B2959">
        <w:rPr>
          <w:rFonts w:ascii="Courier New" w:hAnsi="Courier New" w:cs="Courier New"/>
        </w:rPr>
        <w:t xml:space="preserve">ee </w:t>
      </w:r>
      <w:hyperlink r:id="rId2" w:history="1">
        <w:r w:rsidRPr="002B2959">
          <w:rPr>
            <w:rStyle w:val="Hyperlink"/>
            <w:rFonts w:ascii="Courier New" w:hAnsi="Courier New" w:cs="Courier New"/>
            <w:color w:val="auto"/>
            <w:u w:val="none"/>
          </w:rPr>
          <w:t>http://www.ewenger.com/theory/</w:t>
        </w:r>
      </w:hyperlink>
      <w:r>
        <w:rPr>
          <w:rFonts w:ascii="Courier New" w:hAnsi="Courier New" w:cs="Courier New"/>
        </w:rPr>
        <w:t>).</w:t>
      </w:r>
    </w:p>
  </w:footnote>
  <w:footnote w:id="8">
    <w:p w:rsidR="005060D2" w:rsidRPr="007620A4" w:rsidRDefault="005060D2">
      <w:pPr>
        <w:pStyle w:val="FootnoteText"/>
        <w:rPr>
          <w:rFonts w:ascii="Courier New" w:hAnsi="Courier New" w:cs="Courier New"/>
        </w:rPr>
      </w:pPr>
      <w:r w:rsidRPr="007620A4">
        <w:rPr>
          <w:rStyle w:val="FootnoteReference"/>
          <w:rFonts w:ascii="Courier New" w:hAnsi="Courier New" w:cs="Courier New"/>
        </w:rPr>
        <w:footnoteRef/>
      </w:r>
      <w:r w:rsidRPr="007620A4">
        <w:rPr>
          <w:rFonts w:ascii="Courier New" w:hAnsi="Courier New" w:cs="Courier New"/>
        </w:rPr>
        <w:t xml:space="preserve"> Under the new contract to be awarded </w:t>
      </w:r>
      <w:r>
        <w:rPr>
          <w:rFonts w:ascii="Courier New" w:hAnsi="Courier New" w:cs="Courier New"/>
        </w:rPr>
        <w:t xml:space="preserve">for </w:t>
      </w:r>
      <w:r w:rsidRPr="007620A4">
        <w:rPr>
          <w:rFonts w:ascii="Courier New" w:hAnsi="Courier New" w:cs="Courier New"/>
        </w:rPr>
        <w:t xml:space="preserve">the LINCS Resource Collection, a directory of AEPD trainers will be developed in consultation with the RPDCs and the Department. </w:t>
      </w:r>
      <w:r>
        <w:rPr>
          <w:rFonts w:ascii="Courier New" w:hAnsi="Courier New" w:cs="Courier New"/>
        </w:rPr>
        <w:t xml:space="preserve"> </w:t>
      </w:r>
      <w:r w:rsidRPr="007620A4">
        <w:rPr>
          <w:rFonts w:ascii="Courier New" w:hAnsi="Courier New" w:cs="Courier New"/>
        </w:rPr>
        <w:t xml:space="preserve">The AEPD trainers </w:t>
      </w:r>
      <w:r>
        <w:rPr>
          <w:rFonts w:ascii="Courier New" w:hAnsi="Courier New" w:cs="Courier New"/>
        </w:rPr>
        <w:t xml:space="preserve">listed in this directory </w:t>
      </w:r>
      <w:r w:rsidRPr="007620A4">
        <w:rPr>
          <w:rFonts w:ascii="Courier New" w:hAnsi="Courier New" w:cs="Courier New"/>
        </w:rPr>
        <w:t>will be selected based on criteri</w:t>
      </w:r>
      <w:r>
        <w:rPr>
          <w:rFonts w:ascii="Courier New" w:hAnsi="Courier New" w:cs="Courier New"/>
        </w:rPr>
        <w:t>a</w:t>
      </w:r>
      <w:r w:rsidRPr="007620A4">
        <w:rPr>
          <w:rFonts w:ascii="Courier New" w:hAnsi="Courier New" w:cs="Courier New"/>
        </w:rPr>
        <w:t xml:space="preserve"> that include content area expertise, experience</w:t>
      </w:r>
      <w:r>
        <w:rPr>
          <w:rFonts w:ascii="Courier New" w:hAnsi="Courier New" w:cs="Courier New"/>
        </w:rPr>
        <w:t>,</w:t>
      </w:r>
      <w:r w:rsidRPr="007620A4">
        <w:rPr>
          <w:rFonts w:ascii="Courier New" w:hAnsi="Courier New" w:cs="Courier New"/>
        </w:rPr>
        <w:t xml:space="preserve"> and knowledge related to adult education.</w:t>
      </w:r>
    </w:p>
  </w:footnote>
  <w:footnote w:id="9">
    <w:p w:rsidR="005060D2" w:rsidRDefault="005060D2">
      <w:pPr>
        <w:pStyle w:val="FootnoteText"/>
      </w:pPr>
      <w:r>
        <w:rPr>
          <w:rStyle w:val="FootnoteReference"/>
        </w:rPr>
        <w:footnoteRef/>
      </w:r>
      <w:r>
        <w:t xml:space="preserve"> </w:t>
      </w:r>
      <w:r w:rsidRPr="0058576F">
        <w:rPr>
          <w:rFonts w:ascii="Courier New" w:hAnsi="Courier New" w:cs="Courier New"/>
        </w:rPr>
        <w:t>“</w:t>
      </w:r>
      <w:r w:rsidRPr="002E326C">
        <w:rPr>
          <w:rFonts w:ascii="Courier New" w:hAnsi="Courier New" w:cs="Courier New"/>
          <w:iCs/>
        </w:rPr>
        <w:t>Learning to Achieve”</w:t>
      </w:r>
      <w:r w:rsidRPr="002E326C">
        <w:rPr>
          <w:rFonts w:ascii="Courier New" w:hAnsi="Courier New" w:cs="Courier New"/>
        </w:rPr>
        <w:t xml:space="preserve"> </w:t>
      </w:r>
      <w:r>
        <w:rPr>
          <w:rFonts w:ascii="Courier New" w:hAnsi="Courier New" w:cs="Courier New"/>
        </w:rPr>
        <w:t xml:space="preserve">is </w:t>
      </w:r>
      <w:r w:rsidRPr="002E326C">
        <w:rPr>
          <w:rFonts w:ascii="Courier New" w:hAnsi="Courier New" w:cs="Courier New"/>
        </w:rPr>
        <w:t xml:space="preserve">a program </w:t>
      </w:r>
      <w:r>
        <w:rPr>
          <w:rFonts w:ascii="Courier New" w:hAnsi="Courier New" w:cs="Courier New"/>
        </w:rPr>
        <w:t xml:space="preserve">offered </w:t>
      </w:r>
      <w:r w:rsidRPr="002E326C">
        <w:rPr>
          <w:rFonts w:ascii="Courier New" w:hAnsi="Courier New" w:cs="Courier New"/>
        </w:rPr>
        <w:t xml:space="preserve">in conjunction with the Department </w:t>
      </w:r>
      <w:r>
        <w:rPr>
          <w:rFonts w:ascii="Courier New" w:hAnsi="Courier New" w:cs="Courier New"/>
        </w:rPr>
        <w:t xml:space="preserve">that </w:t>
      </w:r>
      <w:r w:rsidRPr="002E326C">
        <w:rPr>
          <w:rFonts w:ascii="Courier New" w:hAnsi="Courier New" w:cs="Courier New"/>
        </w:rPr>
        <w:t>is designed to build State capacity to increase the achievement of students with learning disabilities</w:t>
      </w:r>
      <w:r>
        <w:rPr>
          <w:rFonts w:ascii="Courier New" w:hAnsi="Courier New" w:cs="Courier New"/>
        </w:rPr>
        <w:t xml:space="preserve">. </w:t>
      </w:r>
      <w:r w:rsidRPr="002E326C">
        <w:rPr>
          <w:rStyle w:val="html0020preformattedchar1"/>
          <w:rFonts w:ascii="Courier New" w:eastAsia="Batang" w:hAnsi="Courier New" w:cs="Courier New"/>
          <w:color w:val="000000" w:themeColor="text1"/>
        </w:rPr>
        <w:t xml:space="preserve"> </w:t>
      </w:r>
      <w:r>
        <w:rPr>
          <w:rFonts w:ascii="Courier New" w:hAnsi="Courier New" w:cs="Courier New"/>
        </w:rPr>
        <w:t>This program</w:t>
      </w:r>
      <w:r w:rsidRPr="002E326C">
        <w:rPr>
          <w:rFonts w:ascii="Courier New" w:hAnsi="Courier New" w:cs="Courier New"/>
        </w:rPr>
        <w:t xml:space="preserve"> includes an integrated set of research-based resources, </w:t>
      </w:r>
      <w:r>
        <w:rPr>
          <w:rFonts w:ascii="Courier New" w:hAnsi="Courier New" w:cs="Courier New"/>
        </w:rPr>
        <w:t xml:space="preserve">and </w:t>
      </w:r>
      <w:r w:rsidRPr="002E326C">
        <w:rPr>
          <w:rFonts w:ascii="Courier New" w:hAnsi="Courier New" w:cs="Courier New"/>
        </w:rPr>
        <w:t xml:space="preserve">professional development materials based on the latest rigorous research.  These </w:t>
      </w:r>
      <w:r>
        <w:rPr>
          <w:rFonts w:ascii="Courier New" w:hAnsi="Courier New" w:cs="Courier New"/>
        </w:rPr>
        <w:t xml:space="preserve">resources and materials </w:t>
      </w:r>
      <w:r w:rsidRPr="002E326C">
        <w:rPr>
          <w:rFonts w:ascii="Courier New" w:hAnsi="Courier New" w:cs="Courier New"/>
        </w:rPr>
        <w:t>are designed to increase teacher effectiveness in providing services to adults with learning disabilities.</w:t>
      </w:r>
      <w:r w:rsidRPr="00D94863">
        <w:rPr>
          <w:rStyle w:val="html0020preformattedchar1"/>
          <w:rFonts w:ascii="Courier New" w:eastAsia="Batang" w:hAnsi="Courier New" w:cs="Courier New"/>
          <w:color w:val="000000" w:themeColor="text1"/>
        </w:rPr>
        <w:t xml:space="preserve"> </w:t>
      </w:r>
      <w:r>
        <w:rPr>
          <w:rStyle w:val="html0020preformattedchar1"/>
          <w:rFonts w:ascii="Courier New" w:eastAsia="Batang" w:hAnsi="Courier New" w:cs="Courier New"/>
          <w:color w:val="000000" w:themeColor="text1"/>
        </w:rPr>
        <w:t>I</w:t>
      </w:r>
      <w:r w:rsidRPr="002E326C">
        <w:rPr>
          <w:rStyle w:val="html0020preformattedchar1"/>
          <w:rFonts w:ascii="Courier New" w:eastAsia="Batang" w:hAnsi="Courier New" w:cs="Courier New"/>
          <w:color w:val="000000" w:themeColor="text1"/>
        </w:rPr>
        <w:t xml:space="preserve">nformation </w:t>
      </w:r>
      <w:r>
        <w:rPr>
          <w:rStyle w:val="html0020preformattedchar1"/>
          <w:rFonts w:ascii="Courier New" w:eastAsia="Batang" w:hAnsi="Courier New" w:cs="Courier New"/>
          <w:color w:val="000000" w:themeColor="text1"/>
        </w:rPr>
        <w:t xml:space="preserve">about this program </w:t>
      </w:r>
      <w:r w:rsidRPr="002E326C">
        <w:rPr>
          <w:rStyle w:val="html0020preformattedchar1"/>
          <w:rFonts w:ascii="Courier New" w:eastAsia="Batang" w:hAnsi="Courier New" w:cs="Courier New"/>
          <w:color w:val="000000" w:themeColor="text1"/>
        </w:rPr>
        <w:t xml:space="preserve">can be found at </w:t>
      </w:r>
      <w:hyperlink r:id="rId3" w:history="1">
        <w:r w:rsidRPr="002E326C">
          <w:rPr>
            <w:rStyle w:val="Hyperlink"/>
            <w:rFonts w:ascii="Courier New" w:hAnsi="Courier New" w:cs="Courier New"/>
            <w:color w:val="000000" w:themeColor="text1"/>
            <w:u w:val="none"/>
          </w:rPr>
          <w:t>http://lincs.ed.gov/programs/learningtoachieve/learningtoachieve.html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4EF"/>
    <w:multiLevelType w:val="hybridMultilevel"/>
    <w:tmpl w:val="496AE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C601F7"/>
    <w:multiLevelType w:val="hybridMultilevel"/>
    <w:tmpl w:val="E60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36170"/>
    <w:multiLevelType w:val="hybridMultilevel"/>
    <w:tmpl w:val="BCD0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D56F4"/>
    <w:multiLevelType w:val="hybridMultilevel"/>
    <w:tmpl w:val="E75A2154"/>
    <w:lvl w:ilvl="0" w:tplc="9E3CDB76">
      <w:start w:val="1"/>
      <w:numFmt w:val="decimal"/>
      <w:lvlText w:val="(%1)"/>
      <w:lvlJc w:val="left"/>
      <w:pPr>
        <w:ind w:left="765" w:hanging="405"/>
      </w:pPr>
      <w:rPr>
        <w:rFonts w:ascii="Courier New" w:hAnsi="Courier New" w:cs="Courier New" w:hint="default"/>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rawingGridHorizontalSpacing w:val="120"/>
  <w:displayHorizontalDrawingGridEvery w:val="2"/>
  <w:characterSpacingControl w:val="doNotCompress"/>
  <w:hdrShapeDefaults>
    <o:shapedefaults v:ext="edit" spidmax="167937"/>
  </w:hdrShapeDefaults>
  <w:footnotePr>
    <w:footnote w:id="-1"/>
    <w:footnote w:id="0"/>
  </w:footnotePr>
  <w:endnotePr>
    <w:endnote w:id="-1"/>
    <w:endnote w:id="0"/>
  </w:endnotePr>
  <w:compat/>
  <w:rsids>
    <w:rsidRoot w:val="00B625ED"/>
    <w:rsid w:val="00000E01"/>
    <w:rsid w:val="0000132E"/>
    <w:rsid w:val="00004D8C"/>
    <w:rsid w:val="0000658E"/>
    <w:rsid w:val="000069AF"/>
    <w:rsid w:val="00011CDB"/>
    <w:rsid w:val="000161D4"/>
    <w:rsid w:val="00017B78"/>
    <w:rsid w:val="00017B88"/>
    <w:rsid w:val="00017F30"/>
    <w:rsid w:val="00022299"/>
    <w:rsid w:val="00022619"/>
    <w:rsid w:val="00022F17"/>
    <w:rsid w:val="00023CC4"/>
    <w:rsid w:val="000253A7"/>
    <w:rsid w:val="00025DDF"/>
    <w:rsid w:val="0002740B"/>
    <w:rsid w:val="00030AF8"/>
    <w:rsid w:val="00031163"/>
    <w:rsid w:val="00031D93"/>
    <w:rsid w:val="00042CC9"/>
    <w:rsid w:val="000451E8"/>
    <w:rsid w:val="00050898"/>
    <w:rsid w:val="00051343"/>
    <w:rsid w:val="00051568"/>
    <w:rsid w:val="00051DD4"/>
    <w:rsid w:val="000525E6"/>
    <w:rsid w:val="000536AD"/>
    <w:rsid w:val="0005422D"/>
    <w:rsid w:val="00055855"/>
    <w:rsid w:val="000566D5"/>
    <w:rsid w:val="00056DC1"/>
    <w:rsid w:val="00062250"/>
    <w:rsid w:val="000651D2"/>
    <w:rsid w:val="00066409"/>
    <w:rsid w:val="00066944"/>
    <w:rsid w:val="000728B6"/>
    <w:rsid w:val="00072949"/>
    <w:rsid w:val="00075211"/>
    <w:rsid w:val="00075337"/>
    <w:rsid w:val="000757D9"/>
    <w:rsid w:val="000765E3"/>
    <w:rsid w:val="0008024C"/>
    <w:rsid w:val="000814ED"/>
    <w:rsid w:val="00084618"/>
    <w:rsid w:val="000848D2"/>
    <w:rsid w:val="00084F25"/>
    <w:rsid w:val="00085045"/>
    <w:rsid w:val="000857AB"/>
    <w:rsid w:val="00086608"/>
    <w:rsid w:val="00087834"/>
    <w:rsid w:val="00096192"/>
    <w:rsid w:val="000978BD"/>
    <w:rsid w:val="000A0126"/>
    <w:rsid w:val="000A0E40"/>
    <w:rsid w:val="000A16DA"/>
    <w:rsid w:val="000A28AF"/>
    <w:rsid w:val="000A2B9B"/>
    <w:rsid w:val="000A2BD1"/>
    <w:rsid w:val="000A59DC"/>
    <w:rsid w:val="000B1A7E"/>
    <w:rsid w:val="000B1FB0"/>
    <w:rsid w:val="000B41D7"/>
    <w:rsid w:val="000B5C4B"/>
    <w:rsid w:val="000B5E54"/>
    <w:rsid w:val="000B78A1"/>
    <w:rsid w:val="000C2A81"/>
    <w:rsid w:val="000C556B"/>
    <w:rsid w:val="000C60DA"/>
    <w:rsid w:val="000D07A6"/>
    <w:rsid w:val="000D3DD8"/>
    <w:rsid w:val="000D7590"/>
    <w:rsid w:val="000D7F34"/>
    <w:rsid w:val="000E0322"/>
    <w:rsid w:val="000E1FAD"/>
    <w:rsid w:val="000E2B7D"/>
    <w:rsid w:val="000E4B11"/>
    <w:rsid w:val="000E60F9"/>
    <w:rsid w:val="000E7157"/>
    <w:rsid w:val="000E7416"/>
    <w:rsid w:val="000E75B7"/>
    <w:rsid w:val="000F0008"/>
    <w:rsid w:val="000F0491"/>
    <w:rsid w:val="000F0953"/>
    <w:rsid w:val="000F3A57"/>
    <w:rsid w:val="000F534A"/>
    <w:rsid w:val="000F6DB8"/>
    <w:rsid w:val="00100D90"/>
    <w:rsid w:val="001050F1"/>
    <w:rsid w:val="00105CCD"/>
    <w:rsid w:val="001100AA"/>
    <w:rsid w:val="00110A3B"/>
    <w:rsid w:val="00110CE2"/>
    <w:rsid w:val="00113E46"/>
    <w:rsid w:val="001153D6"/>
    <w:rsid w:val="00116290"/>
    <w:rsid w:val="001169AC"/>
    <w:rsid w:val="00120E47"/>
    <w:rsid w:val="00121CD1"/>
    <w:rsid w:val="00122CEA"/>
    <w:rsid w:val="00122D82"/>
    <w:rsid w:val="001238AF"/>
    <w:rsid w:val="00123CC8"/>
    <w:rsid w:val="00124999"/>
    <w:rsid w:val="00125FA4"/>
    <w:rsid w:val="00126FFC"/>
    <w:rsid w:val="00132793"/>
    <w:rsid w:val="00133638"/>
    <w:rsid w:val="00133F2C"/>
    <w:rsid w:val="001352FF"/>
    <w:rsid w:val="0014107C"/>
    <w:rsid w:val="001415A5"/>
    <w:rsid w:val="0014248F"/>
    <w:rsid w:val="0014259E"/>
    <w:rsid w:val="00143FBE"/>
    <w:rsid w:val="00145220"/>
    <w:rsid w:val="00150891"/>
    <w:rsid w:val="00152124"/>
    <w:rsid w:val="00152683"/>
    <w:rsid w:val="00154C84"/>
    <w:rsid w:val="00157799"/>
    <w:rsid w:val="0016020C"/>
    <w:rsid w:val="0016129D"/>
    <w:rsid w:val="00162ADF"/>
    <w:rsid w:val="00163C91"/>
    <w:rsid w:val="00164543"/>
    <w:rsid w:val="00164FE7"/>
    <w:rsid w:val="0016789C"/>
    <w:rsid w:val="00167A37"/>
    <w:rsid w:val="0017149C"/>
    <w:rsid w:val="00172830"/>
    <w:rsid w:val="001744C4"/>
    <w:rsid w:val="00176832"/>
    <w:rsid w:val="00176D27"/>
    <w:rsid w:val="00177799"/>
    <w:rsid w:val="001815BD"/>
    <w:rsid w:val="00187242"/>
    <w:rsid w:val="00192A2C"/>
    <w:rsid w:val="0019604F"/>
    <w:rsid w:val="001965AB"/>
    <w:rsid w:val="00197766"/>
    <w:rsid w:val="001A0615"/>
    <w:rsid w:val="001A31C8"/>
    <w:rsid w:val="001A61CE"/>
    <w:rsid w:val="001A787E"/>
    <w:rsid w:val="001B19D1"/>
    <w:rsid w:val="001B4DC5"/>
    <w:rsid w:val="001B51BB"/>
    <w:rsid w:val="001B6DE9"/>
    <w:rsid w:val="001C07DD"/>
    <w:rsid w:val="001C1DF7"/>
    <w:rsid w:val="001C272A"/>
    <w:rsid w:val="001C4088"/>
    <w:rsid w:val="001C44C5"/>
    <w:rsid w:val="001C543D"/>
    <w:rsid w:val="001D0951"/>
    <w:rsid w:val="001D1D4B"/>
    <w:rsid w:val="001D6099"/>
    <w:rsid w:val="001D615D"/>
    <w:rsid w:val="001D700B"/>
    <w:rsid w:val="001E0CB2"/>
    <w:rsid w:val="001E2500"/>
    <w:rsid w:val="001E4759"/>
    <w:rsid w:val="001E65BA"/>
    <w:rsid w:val="001F25DA"/>
    <w:rsid w:val="001F2892"/>
    <w:rsid w:val="001F549B"/>
    <w:rsid w:val="001F5A49"/>
    <w:rsid w:val="001F608B"/>
    <w:rsid w:val="00201BD0"/>
    <w:rsid w:val="00204FA9"/>
    <w:rsid w:val="0020716D"/>
    <w:rsid w:val="002078F7"/>
    <w:rsid w:val="00207BBF"/>
    <w:rsid w:val="00210624"/>
    <w:rsid w:val="00213DBF"/>
    <w:rsid w:val="0021593E"/>
    <w:rsid w:val="00221A96"/>
    <w:rsid w:val="00222035"/>
    <w:rsid w:val="00224877"/>
    <w:rsid w:val="00225B1D"/>
    <w:rsid w:val="00226E23"/>
    <w:rsid w:val="00227528"/>
    <w:rsid w:val="00227A01"/>
    <w:rsid w:val="0023164F"/>
    <w:rsid w:val="00235207"/>
    <w:rsid w:val="002353F7"/>
    <w:rsid w:val="002366E4"/>
    <w:rsid w:val="00236F47"/>
    <w:rsid w:val="0023715A"/>
    <w:rsid w:val="002409BB"/>
    <w:rsid w:val="00245ADF"/>
    <w:rsid w:val="00252123"/>
    <w:rsid w:val="0025348B"/>
    <w:rsid w:val="00253B5F"/>
    <w:rsid w:val="002542D8"/>
    <w:rsid w:val="002551B6"/>
    <w:rsid w:val="002554C1"/>
    <w:rsid w:val="00261301"/>
    <w:rsid w:val="00261CD6"/>
    <w:rsid w:val="00261E8F"/>
    <w:rsid w:val="002655B7"/>
    <w:rsid w:val="00271461"/>
    <w:rsid w:val="00272801"/>
    <w:rsid w:val="00273C39"/>
    <w:rsid w:val="00276AEA"/>
    <w:rsid w:val="00280890"/>
    <w:rsid w:val="0028200F"/>
    <w:rsid w:val="0028399A"/>
    <w:rsid w:val="00287EE2"/>
    <w:rsid w:val="00291843"/>
    <w:rsid w:val="0029244F"/>
    <w:rsid w:val="00293263"/>
    <w:rsid w:val="00294F5D"/>
    <w:rsid w:val="00297880"/>
    <w:rsid w:val="002978A6"/>
    <w:rsid w:val="002A0896"/>
    <w:rsid w:val="002A234A"/>
    <w:rsid w:val="002A3A34"/>
    <w:rsid w:val="002A6C65"/>
    <w:rsid w:val="002A7025"/>
    <w:rsid w:val="002B0EA0"/>
    <w:rsid w:val="002B12F7"/>
    <w:rsid w:val="002B18C7"/>
    <w:rsid w:val="002B2959"/>
    <w:rsid w:val="002B605F"/>
    <w:rsid w:val="002B6AB6"/>
    <w:rsid w:val="002B6AC3"/>
    <w:rsid w:val="002B6F0A"/>
    <w:rsid w:val="002B7B40"/>
    <w:rsid w:val="002C01CC"/>
    <w:rsid w:val="002C21B9"/>
    <w:rsid w:val="002C468C"/>
    <w:rsid w:val="002C4B19"/>
    <w:rsid w:val="002C5A31"/>
    <w:rsid w:val="002C5F9A"/>
    <w:rsid w:val="002D01AE"/>
    <w:rsid w:val="002D1883"/>
    <w:rsid w:val="002D7B13"/>
    <w:rsid w:val="002E00A2"/>
    <w:rsid w:val="002E116C"/>
    <w:rsid w:val="002E13A9"/>
    <w:rsid w:val="002E326C"/>
    <w:rsid w:val="002E5F97"/>
    <w:rsid w:val="002E7063"/>
    <w:rsid w:val="002E729E"/>
    <w:rsid w:val="002F017B"/>
    <w:rsid w:val="002F1086"/>
    <w:rsid w:val="002F13CB"/>
    <w:rsid w:val="002F1601"/>
    <w:rsid w:val="002F196E"/>
    <w:rsid w:val="002F215C"/>
    <w:rsid w:val="00300FD9"/>
    <w:rsid w:val="00301C97"/>
    <w:rsid w:val="00304A79"/>
    <w:rsid w:val="00305BAC"/>
    <w:rsid w:val="00306CF1"/>
    <w:rsid w:val="0030752D"/>
    <w:rsid w:val="0031076C"/>
    <w:rsid w:val="00311C26"/>
    <w:rsid w:val="0031683D"/>
    <w:rsid w:val="003171DC"/>
    <w:rsid w:val="0031753F"/>
    <w:rsid w:val="003229DC"/>
    <w:rsid w:val="00322CA1"/>
    <w:rsid w:val="0032355F"/>
    <w:rsid w:val="00324394"/>
    <w:rsid w:val="00324D99"/>
    <w:rsid w:val="00325305"/>
    <w:rsid w:val="00325B9A"/>
    <w:rsid w:val="00327BF5"/>
    <w:rsid w:val="00334B7B"/>
    <w:rsid w:val="003362CF"/>
    <w:rsid w:val="00336726"/>
    <w:rsid w:val="0033724E"/>
    <w:rsid w:val="003414B5"/>
    <w:rsid w:val="003431A6"/>
    <w:rsid w:val="00345173"/>
    <w:rsid w:val="0034548E"/>
    <w:rsid w:val="00346DE0"/>
    <w:rsid w:val="00354BC1"/>
    <w:rsid w:val="00355828"/>
    <w:rsid w:val="00360133"/>
    <w:rsid w:val="003612B6"/>
    <w:rsid w:val="00362238"/>
    <w:rsid w:val="00367766"/>
    <w:rsid w:val="003702FF"/>
    <w:rsid w:val="00370802"/>
    <w:rsid w:val="00370F20"/>
    <w:rsid w:val="00370F6F"/>
    <w:rsid w:val="00372C07"/>
    <w:rsid w:val="00373247"/>
    <w:rsid w:val="00373DAA"/>
    <w:rsid w:val="003746F8"/>
    <w:rsid w:val="00374773"/>
    <w:rsid w:val="003759EC"/>
    <w:rsid w:val="00377D6B"/>
    <w:rsid w:val="00380570"/>
    <w:rsid w:val="00381C4A"/>
    <w:rsid w:val="00382F94"/>
    <w:rsid w:val="00383215"/>
    <w:rsid w:val="00385FF6"/>
    <w:rsid w:val="003918A7"/>
    <w:rsid w:val="00393BC0"/>
    <w:rsid w:val="003942E8"/>
    <w:rsid w:val="0039458B"/>
    <w:rsid w:val="00394F98"/>
    <w:rsid w:val="0039519D"/>
    <w:rsid w:val="003953A3"/>
    <w:rsid w:val="003A3007"/>
    <w:rsid w:val="003A3A3F"/>
    <w:rsid w:val="003A406E"/>
    <w:rsid w:val="003A5AC7"/>
    <w:rsid w:val="003B06F7"/>
    <w:rsid w:val="003B2114"/>
    <w:rsid w:val="003B30FB"/>
    <w:rsid w:val="003B3553"/>
    <w:rsid w:val="003B4735"/>
    <w:rsid w:val="003B4D0A"/>
    <w:rsid w:val="003B4FD9"/>
    <w:rsid w:val="003B5970"/>
    <w:rsid w:val="003B5C94"/>
    <w:rsid w:val="003B6102"/>
    <w:rsid w:val="003C0FDD"/>
    <w:rsid w:val="003C17C5"/>
    <w:rsid w:val="003C2EEE"/>
    <w:rsid w:val="003C6086"/>
    <w:rsid w:val="003C70B2"/>
    <w:rsid w:val="003D4D3C"/>
    <w:rsid w:val="003D6A28"/>
    <w:rsid w:val="003E0D78"/>
    <w:rsid w:val="003E11AA"/>
    <w:rsid w:val="003E11BA"/>
    <w:rsid w:val="003E15AD"/>
    <w:rsid w:val="003E28E4"/>
    <w:rsid w:val="003E3354"/>
    <w:rsid w:val="003E5B87"/>
    <w:rsid w:val="003F0C2E"/>
    <w:rsid w:val="003F52C9"/>
    <w:rsid w:val="003F5DF8"/>
    <w:rsid w:val="003F7401"/>
    <w:rsid w:val="00400169"/>
    <w:rsid w:val="00401A21"/>
    <w:rsid w:val="00401EC2"/>
    <w:rsid w:val="0040308A"/>
    <w:rsid w:val="00404CF3"/>
    <w:rsid w:val="00411CA7"/>
    <w:rsid w:val="00412060"/>
    <w:rsid w:val="00414A88"/>
    <w:rsid w:val="00414F5B"/>
    <w:rsid w:val="004163F3"/>
    <w:rsid w:val="00417EAE"/>
    <w:rsid w:val="00420F52"/>
    <w:rsid w:val="004213F3"/>
    <w:rsid w:val="0042179C"/>
    <w:rsid w:val="00423092"/>
    <w:rsid w:val="00425F6C"/>
    <w:rsid w:val="00427877"/>
    <w:rsid w:val="00430AA7"/>
    <w:rsid w:val="004323F9"/>
    <w:rsid w:val="0043323A"/>
    <w:rsid w:val="00434949"/>
    <w:rsid w:val="0043643A"/>
    <w:rsid w:val="00436A6E"/>
    <w:rsid w:val="00440404"/>
    <w:rsid w:val="00441165"/>
    <w:rsid w:val="00441353"/>
    <w:rsid w:val="00442F3B"/>
    <w:rsid w:val="00443D74"/>
    <w:rsid w:val="00443F8A"/>
    <w:rsid w:val="004504C7"/>
    <w:rsid w:val="004520BB"/>
    <w:rsid w:val="0045295A"/>
    <w:rsid w:val="004536AA"/>
    <w:rsid w:val="00455C12"/>
    <w:rsid w:val="00456364"/>
    <w:rsid w:val="00456503"/>
    <w:rsid w:val="00457121"/>
    <w:rsid w:val="00457B66"/>
    <w:rsid w:val="004607EB"/>
    <w:rsid w:val="004610E7"/>
    <w:rsid w:val="0046169A"/>
    <w:rsid w:val="00470643"/>
    <w:rsid w:val="0047276F"/>
    <w:rsid w:val="00475B22"/>
    <w:rsid w:val="004772EC"/>
    <w:rsid w:val="00477581"/>
    <w:rsid w:val="00480520"/>
    <w:rsid w:val="00481ADE"/>
    <w:rsid w:val="0048202D"/>
    <w:rsid w:val="004829CC"/>
    <w:rsid w:val="00482E24"/>
    <w:rsid w:val="00484FEF"/>
    <w:rsid w:val="0048606D"/>
    <w:rsid w:val="00487001"/>
    <w:rsid w:val="004878FB"/>
    <w:rsid w:val="00490D3F"/>
    <w:rsid w:val="00497740"/>
    <w:rsid w:val="00497C0E"/>
    <w:rsid w:val="004A0536"/>
    <w:rsid w:val="004A0A40"/>
    <w:rsid w:val="004A1852"/>
    <w:rsid w:val="004A188F"/>
    <w:rsid w:val="004A2A75"/>
    <w:rsid w:val="004A350A"/>
    <w:rsid w:val="004A435C"/>
    <w:rsid w:val="004A7101"/>
    <w:rsid w:val="004B02B7"/>
    <w:rsid w:val="004B3261"/>
    <w:rsid w:val="004B3434"/>
    <w:rsid w:val="004B4709"/>
    <w:rsid w:val="004C08FB"/>
    <w:rsid w:val="004C171B"/>
    <w:rsid w:val="004C3A1E"/>
    <w:rsid w:val="004C6B1A"/>
    <w:rsid w:val="004D0B2C"/>
    <w:rsid w:val="004E318D"/>
    <w:rsid w:val="004E4F33"/>
    <w:rsid w:val="004E5884"/>
    <w:rsid w:val="004E663D"/>
    <w:rsid w:val="004F100D"/>
    <w:rsid w:val="004F1700"/>
    <w:rsid w:val="004F3706"/>
    <w:rsid w:val="004F3BBF"/>
    <w:rsid w:val="0050289C"/>
    <w:rsid w:val="005058F5"/>
    <w:rsid w:val="005060D2"/>
    <w:rsid w:val="00510CF3"/>
    <w:rsid w:val="0051115E"/>
    <w:rsid w:val="00511514"/>
    <w:rsid w:val="00511732"/>
    <w:rsid w:val="00512414"/>
    <w:rsid w:val="005130D3"/>
    <w:rsid w:val="0051400A"/>
    <w:rsid w:val="0051537F"/>
    <w:rsid w:val="005160E1"/>
    <w:rsid w:val="005168FF"/>
    <w:rsid w:val="00520C0D"/>
    <w:rsid w:val="0052168F"/>
    <w:rsid w:val="005222C0"/>
    <w:rsid w:val="005244E2"/>
    <w:rsid w:val="00526322"/>
    <w:rsid w:val="00526E94"/>
    <w:rsid w:val="00527ED6"/>
    <w:rsid w:val="00533B1B"/>
    <w:rsid w:val="00533FAB"/>
    <w:rsid w:val="0053436B"/>
    <w:rsid w:val="00541981"/>
    <w:rsid w:val="00542D48"/>
    <w:rsid w:val="0054465C"/>
    <w:rsid w:val="00546B6B"/>
    <w:rsid w:val="005478AB"/>
    <w:rsid w:val="005516CD"/>
    <w:rsid w:val="00552F75"/>
    <w:rsid w:val="0055326A"/>
    <w:rsid w:val="00553916"/>
    <w:rsid w:val="00555DF5"/>
    <w:rsid w:val="00555F7E"/>
    <w:rsid w:val="00561352"/>
    <w:rsid w:val="00563701"/>
    <w:rsid w:val="0056380F"/>
    <w:rsid w:val="00563BA6"/>
    <w:rsid w:val="00565C72"/>
    <w:rsid w:val="00567562"/>
    <w:rsid w:val="00570174"/>
    <w:rsid w:val="0057278B"/>
    <w:rsid w:val="0057288B"/>
    <w:rsid w:val="00575002"/>
    <w:rsid w:val="00575383"/>
    <w:rsid w:val="00580728"/>
    <w:rsid w:val="00582166"/>
    <w:rsid w:val="00582371"/>
    <w:rsid w:val="00583544"/>
    <w:rsid w:val="00584E12"/>
    <w:rsid w:val="00585479"/>
    <w:rsid w:val="00585646"/>
    <w:rsid w:val="0058576F"/>
    <w:rsid w:val="00586B0A"/>
    <w:rsid w:val="00587B37"/>
    <w:rsid w:val="005906EF"/>
    <w:rsid w:val="00590ABA"/>
    <w:rsid w:val="00592753"/>
    <w:rsid w:val="00593592"/>
    <w:rsid w:val="00594A14"/>
    <w:rsid w:val="005955D8"/>
    <w:rsid w:val="0059575C"/>
    <w:rsid w:val="005A1152"/>
    <w:rsid w:val="005A1AE3"/>
    <w:rsid w:val="005A1C7C"/>
    <w:rsid w:val="005A299C"/>
    <w:rsid w:val="005A466A"/>
    <w:rsid w:val="005A4B2A"/>
    <w:rsid w:val="005A7116"/>
    <w:rsid w:val="005B0D1E"/>
    <w:rsid w:val="005B421F"/>
    <w:rsid w:val="005B4440"/>
    <w:rsid w:val="005B45D3"/>
    <w:rsid w:val="005B615F"/>
    <w:rsid w:val="005C1AF6"/>
    <w:rsid w:val="005C3945"/>
    <w:rsid w:val="005C497E"/>
    <w:rsid w:val="005C7753"/>
    <w:rsid w:val="005C7EB8"/>
    <w:rsid w:val="005D01B4"/>
    <w:rsid w:val="005D0543"/>
    <w:rsid w:val="005E0AC5"/>
    <w:rsid w:val="005E0DAA"/>
    <w:rsid w:val="005E1788"/>
    <w:rsid w:val="005E1A76"/>
    <w:rsid w:val="005E1E4B"/>
    <w:rsid w:val="005E2479"/>
    <w:rsid w:val="005E552F"/>
    <w:rsid w:val="005E55C7"/>
    <w:rsid w:val="005F0B3B"/>
    <w:rsid w:val="005F2794"/>
    <w:rsid w:val="005F3B8C"/>
    <w:rsid w:val="005F3EAC"/>
    <w:rsid w:val="005F5C86"/>
    <w:rsid w:val="005F6942"/>
    <w:rsid w:val="006003A4"/>
    <w:rsid w:val="006004FB"/>
    <w:rsid w:val="00600630"/>
    <w:rsid w:val="00601EB9"/>
    <w:rsid w:val="00603999"/>
    <w:rsid w:val="00603FAD"/>
    <w:rsid w:val="0060471E"/>
    <w:rsid w:val="00605395"/>
    <w:rsid w:val="00607B94"/>
    <w:rsid w:val="00607D4A"/>
    <w:rsid w:val="00610F2B"/>
    <w:rsid w:val="00612DF8"/>
    <w:rsid w:val="0061553B"/>
    <w:rsid w:val="0062136F"/>
    <w:rsid w:val="0062280C"/>
    <w:rsid w:val="00623D1F"/>
    <w:rsid w:val="006245AB"/>
    <w:rsid w:val="00624AF2"/>
    <w:rsid w:val="00625A5D"/>
    <w:rsid w:val="00627726"/>
    <w:rsid w:val="006309A9"/>
    <w:rsid w:val="00632B95"/>
    <w:rsid w:val="0063370F"/>
    <w:rsid w:val="006344BB"/>
    <w:rsid w:val="00635F5D"/>
    <w:rsid w:val="00637A60"/>
    <w:rsid w:val="0064062C"/>
    <w:rsid w:val="00640842"/>
    <w:rsid w:val="006432B4"/>
    <w:rsid w:val="00652216"/>
    <w:rsid w:val="00652569"/>
    <w:rsid w:val="00653056"/>
    <w:rsid w:val="00660D82"/>
    <w:rsid w:val="006615EE"/>
    <w:rsid w:val="0066193F"/>
    <w:rsid w:val="0066398D"/>
    <w:rsid w:val="006639BE"/>
    <w:rsid w:val="00665BF9"/>
    <w:rsid w:val="00666F34"/>
    <w:rsid w:val="006700DB"/>
    <w:rsid w:val="006705C8"/>
    <w:rsid w:val="0067142F"/>
    <w:rsid w:val="00671613"/>
    <w:rsid w:val="0067217E"/>
    <w:rsid w:val="006747E7"/>
    <w:rsid w:val="00682217"/>
    <w:rsid w:val="006828E2"/>
    <w:rsid w:val="00685462"/>
    <w:rsid w:val="00685F48"/>
    <w:rsid w:val="006866A6"/>
    <w:rsid w:val="00697304"/>
    <w:rsid w:val="006A1FC4"/>
    <w:rsid w:val="006A2E63"/>
    <w:rsid w:val="006B0296"/>
    <w:rsid w:val="006B35AA"/>
    <w:rsid w:val="006B4E85"/>
    <w:rsid w:val="006B5000"/>
    <w:rsid w:val="006B51CA"/>
    <w:rsid w:val="006B6459"/>
    <w:rsid w:val="006C404F"/>
    <w:rsid w:val="006C7BA1"/>
    <w:rsid w:val="006D0768"/>
    <w:rsid w:val="006D0DB0"/>
    <w:rsid w:val="006D18DB"/>
    <w:rsid w:val="006D339F"/>
    <w:rsid w:val="006D52BB"/>
    <w:rsid w:val="006D6D62"/>
    <w:rsid w:val="006E0434"/>
    <w:rsid w:val="006E07C0"/>
    <w:rsid w:val="006E1754"/>
    <w:rsid w:val="006E20F7"/>
    <w:rsid w:val="006E268C"/>
    <w:rsid w:val="006E26D7"/>
    <w:rsid w:val="006E38AA"/>
    <w:rsid w:val="006E4116"/>
    <w:rsid w:val="006E6D75"/>
    <w:rsid w:val="006F3C93"/>
    <w:rsid w:val="006F41D1"/>
    <w:rsid w:val="006F47AC"/>
    <w:rsid w:val="006F4BB6"/>
    <w:rsid w:val="00700423"/>
    <w:rsid w:val="00701A9B"/>
    <w:rsid w:val="0070225B"/>
    <w:rsid w:val="007044D9"/>
    <w:rsid w:val="00705460"/>
    <w:rsid w:val="00705B73"/>
    <w:rsid w:val="0070658F"/>
    <w:rsid w:val="007133D1"/>
    <w:rsid w:val="00714CBA"/>
    <w:rsid w:val="00715235"/>
    <w:rsid w:val="0071684E"/>
    <w:rsid w:val="00716EB5"/>
    <w:rsid w:val="00716FCC"/>
    <w:rsid w:val="007173DA"/>
    <w:rsid w:val="00717E44"/>
    <w:rsid w:val="00722995"/>
    <w:rsid w:val="00724558"/>
    <w:rsid w:val="0072719C"/>
    <w:rsid w:val="00732204"/>
    <w:rsid w:val="00734E86"/>
    <w:rsid w:val="00740B20"/>
    <w:rsid w:val="00741D81"/>
    <w:rsid w:val="00743501"/>
    <w:rsid w:val="00743965"/>
    <w:rsid w:val="00745B3C"/>
    <w:rsid w:val="0075078D"/>
    <w:rsid w:val="00752961"/>
    <w:rsid w:val="00752E6F"/>
    <w:rsid w:val="007554C2"/>
    <w:rsid w:val="007568C0"/>
    <w:rsid w:val="007571A3"/>
    <w:rsid w:val="00757806"/>
    <w:rsid w:val="00761558"/>
    <w:rsid w:val="007620A4"/>
    <w:rsid w:val="0076304E"/>
    <w:rsid w:val="0076354E"/>
    <w:rsid w:val="00766238"/>
    <w:rsid w:val="007664E0"/>
    <w:rsid w:val="00766B75"/>
    <w:rsid w:val="00767F46"/>
    <w:rsid w:val="007707A2"/>
    <w:rsid w:val="00771E96"/>
    <w:rsid w:val="00772CD7"/>
    <w:rsid w:val="00776C75"/>
    <w:rsid w:val="00781202"/>
    <w:rsid w:val="00783605"/>
    <w:rsid w:val="0078548E"/>
    <w:rsid w:val="00785B87"/>
    <w:rsid w:val="00786829"/>
    <w:rsid w:val="007903B9"/>
    <w:rsid w:val="00790B00"/>
    <w:rsid w:val="00790C43"/>
    <w:rsid w:val="00791D25"/>
    <w:rsid w:val="00792A4B"/>
    <w:rsid w:val="007A0102"/>
    <w:rsid w:val="007A10B6"/>
    <w:rsid w:val="007A2AC3"/>
    <w:rsid w:val="007A2AFC"/>
    <w:rsid w:val="007A4272"/>
    <w:rsid w:val="007A6209"/>
    <w:rsid w:val="007A67E9"/>
    <w:rsid w:val="007A6A1A"/>
    <w:rsid w:val="007B0200"/>
    <w:rsid w:val="007B3116"/>
    <w:rsid w:val="007B49DC"/>
    <w:rsid w:val="007C021B"/>
    <w:rsid w:val="007C1D01"/>
    <w:rsid w:val="007C1D10"/>
    <w:rsid w:val="007C38E6"/>
    <w:rsid w:val="007C3D3E"/>
    <w:rsid w:val="007C4D4A"/>
    <w:rsid w:val="007D17BD"/>
    <w:rsid w:val="007D2369"/>
    <w:rsid w:val="007D252A"/>
    <w:rsid w:val="007D2C5D"/>
    <w:rsid w:val="007D2CB3"/>
    <w:rsid w:val="007D33B1"/>
    <w:rsid w:val="007D41A3"/>
    <w:rsid w:val="007D5DE9"/>
    <w:rsid w:val="007D6D18"/>
    <w:rsid w:val="007D758F"/>
    <w:rsid w:val="007E1A94"/>
    <w:rsid w:val="007E215E"/>
    <w:rsid w:val="007E3BF7"/>
    <w:rsid w:val="007E4066"/>
    <w:rsid w:val="007E5868"/>
    <w:rsid w:val="007E6D44"/>
    <w:rsid w:val="007E6E18"/>
    <w:rsid w:val="007F22F0"/>
    <w:rsid w:val="007F232C"/>
    <w:rsid w:val="007F2350"/>
    <w:rsid w:val="007F35EC"/>
    <w:rsid w:val="007F4528"/>
    <w:rsid w:val="007F4567"/>
    <w:rsid w:val="007F6235"/>
    <w:rsid w:val="007F7DEA"/>
    <w:rsid w:val="00802DF7"/>
    <w:rsid w:val="00807100"/>
    <w:rsid w:val="00807606"/>
    <w:rsid w:val="00812585"/>
    <w:rsid w:val="008144AC"/>
    <w:rsid w:val="00815BC4"/>
    <w:rsid w:val="00815C06"/>
    <w:rsid w:val="008175B3"/>
    <w:rsid w:val="00817A39"/>
    <w:rsid w:val="008226A4"/>
    <w:rsid w:val="008226AC"/>
    <w:rsid w:val="00823107"/>
    <w:rsid w:val="008232B7"/>
    <w:rsid w:val="00825879"/>
    <w:rsid w:val="008305F2"/>
    <w:rsid w:val="008324BF"/>
    <w:rsid w:val="00834EEC"/>
    <w:rsid w:val="00836081"/>
    <w:rsid w:val="008400D1"/>
    <w:rsid w:val="00840463"/>
    <w:rsid w:val="0084363A"/>
    <w:rsid w:val="00845F0F"/>
    <w:rsid w:val="00847F4E"/>
    <w:rsid w:val="00851B3A"/>
    <w:rsid w:val="0085260B"/>
    <w:rsid w:val="00853423"/>
    <w:rsid w:val="00854728"/>
    <w:rsid w:val="0086135F"/>
    <w:rsid w:val="0086342A"/>
    <w:rsid w:val="00864119"/>
    <w:rsid w:val="008667E6"/>
    <w:rsid w:val="008674ED"/>
    <w:rsid w:val="008740FD"/>
    <w:rsid w:val="008772E2"/>
    <w:rsid w:val="00877A27"/>
    <w:rsid w:val="00877C02"/>
    <w:rsid w:val="00883AAC"/>
    <w:rsid w:val="00884216"/>
    <w:rsid w:val="00884512"/>
    <w:rsid w:val="00884C52"/>
    <w:rsid w:val="008852D5"/>
    <w:rsid w:val="008871C4"/>
    <w:rsid w:val="00891129"/>
    <w:rsid w:val="00893081"/>
    <w:rsid w:val="008930A2"/>
    <w:rsid w:val="008955FA"/>
    <w:rsid w:val="00896B9C"/>
    <w:rsid w:val="00896D66"/>
    <w:rsid w:val="008A2F63"/>
    <w:rsid w:val="008A3266"/>
    <w:rsid w:val="008A4C23"/>
    <w:rsid w:val="008A5339"/>
    <w:rsid w:val="008A606F"/>
    <w:rsid w:val="008B040A"/>
    <w:rsid w:val="008B0F71"/>
    <w:rsid w:val="008B14A2"/>
    <w:rsid w:val="008B359D"/>
    <w:rsid w:val="008B4842"/>
    <w:rsid w:val="008B5749"/>
    <w:rsid w:val="008B60CE"/>
    <w:rsid w:val="008B723B"/>
    <w:rsid w:val="008B732C"/>
    <w:rsid w:val="008C24E1"/>
    <w:rsid w:val="008C2D08"/>
    <w:rsid w:val="008C4B3C"/>
    <w:rsid w:val="008C7D0C"/>
    <w:rsid w:val="008D0D77"/>
    <w:rsid w:val="008D220A"/>
    <w:rsid w:val="008D39C7"/>
    <w:rsid w:val="008D5884"/>
    <w:rsid w:val="008D64E3"/>
    <w:rsid w:val="008D6D15"/>
    <w:rsid w:val="008D7169"/>
    <w:rsid w:val="008E08DE"/>
    <w:rsid w:val="008E12E4"/>
    <w:rsid w:val="008E1758"/>
    <w:rsid w:val="008E1EE3"/>
    <w:rsid w:val="008E4259"/>
    <w:rsid w:val="008E6BF9"/>
    <w:rsid w:val="008E7927"/>
    <w:rsid w:val="008F07FC"/>
    <w:rsid w:val="008F1926"/>
    <w:rsid w:val="008F6395"/>
    <w:rsid w:val="0090238B"/>
    <w:rsid w:val="00902FC7"/>
    <w:rsid w:val="009037A3"/>
    <w:rsid w:val="009037B6"/>
    <w:rsid w:val="00904091"/>
    <w:rsid w:val="0090420C"/>
    <w:rsid w:val="0090421C"/>
    <w:rsid w:val="009049BD"/>
    <w:rsid w:val="009059FB"/>
    <w:rsid w:val="0091033F"/>
    <w:rsid w:val="00910927"/>
    <w:rsid w:val="009109DC"/>
    <w:rsid w:val="00912346"/>
    <w:rsid w:val="00913900"/>
    <w:rsid w:val="00914952"/>
    <w:rsid w:val="0092136C"/>
    <w:rsid w:val="00921BA6"/>
    <w:rsid w:val="0092202C"/>
    <w:rsid w:val="00924812"/>
    <w:rsid w:val="00926249"/>
    <w:rsid w:val="00926257"/>
    <w:rsid w:val="00926DAC"/>
    <w:rsid w:val="00932387"/>
    <w:rsid w:val="0093314F"/>
    <w:rsid w:val="0093658E"/>
    <w:rsid w:val="00940984"/>
    <w:rsid w:val="00940FD9"/>
    <w:rsid w:val="009530D8"/>
    <w:rsid w:val="009560CA"/>
    <w:rsid w:val="009575F1"/>
    <w:rsid w:val="00957D95"/>
    <w:rsid w:val="0096061A"/>
    <w:rsid w:val="00960CE0"/>
    <w:rsid w:val="00961F7F"/>
    <w:rsid w:val="00962A22"/>
    <w:rsid w:val="00962BA0"/>
    <w:rsid w:val="0096669E"/>
    <w:rsid w:val="00971929"/>
    <w:rsid w:val="009741DE"/>
    <w:rsid w:val="009745E0"/>
    <w:rsid w:val="00975B5B"/>
    <w:rsid w:val="009837EA"/>
    <w:rsid w:val="00987B0E"/>
    <w:rsid w:val="00992346"/>
    <w:rsid w:val="009938D0"/>
    <w:rsid w:val="00994441"/>
    <w:rsid w:val="00997E91"/>
    <w:rsid w:val="009A07D6"/>
    <w:rsid w:val="009A1174"/>
    <w:rsid w:val="009B1B44"/>
    <w:rsid w:val="009B216A"/>
    <w:rsid w:val="009B2AFF"/>
    <w:rsid w:val="009B50CD"/>
    <w:rsid w:val="009B617E"/>
    <w:rsid w:val="009B6E16"/>
    <w:rsid w:val="009B72D4"/>
    <w:rsid w:val="009C1190"/>
    <w:rsid w:val="009C1F2E"/>
    <w:rsid w:val="009C5FF3"/>
    <w:rsid w:val="009D143B"/>
    <w:rsid w:val="009D1C8E"/>
    <w:rsid w:val="009D3788"/>
    <w:rsid w:val="009D4D06"/>
    <w:rsid w:val="009D63BF"/>
    <w:rsid w:val="009E13B2"/>
    <w:rsid w:val="009E1A68"/>
    <w:rsid w:val="009E3153"/>
    <w:rsid w:val="009E329E"/>
    <w:rsid w:val="009E4B5E"/>
    <w:rsid w:val="009E6EA8"/>
    <w:rsid w:val="009F182A"/>
    <w:rsid w:val="009F1B46"/>
    <w:rsid w:val="009F21FF"/>
    <w:rsid w:val="009F3099"/>
    <w:rsid w:val="009F3871"/>
    <w:rsid w:val="009F7F9D"/>
    <w:rsid w:val="00A02B1A"/>
    <w:rsid w:val="00A02B45"/>
    <w:rsid w:val="00A02E51"/>
    <w:rsid w:val="00A03479"/>
    <w:rsid w:val="00A03FBE"/>
    <w:rsid w:val="00A0471B"/>
    <w:rsid w:val="00A04950"/>
    <w:rsid w:val="00A060D5"/>
    <w:rsid w:val="00A06793"/>
    <w:rsid w:val="00A07D89"/>
    <w:rsid w:val="00A119EA"/>
    <w:rsid w:val="00A13897"/>
    <w:rsid w:val="00A16F43"/>
    <w:rsid w:val="00A17C13"/>
    <w:rsid w:val="00A24131"/>
    <w:rsid w:val="00A25716"/>
    <w:rsid w:val="00A27241"/>
    <w:rsid w:val="00A34844"/>
    <w:rsid w:val="00A3496F"/>
    <w:rsid w:val="00A34CD7"/>
    <w:rsid w:val="00A35639"/>
    <w:rsid w:val="00A36406"/>
    <w:rsid w:val="00A36512"/>
    <w:rsid w:val="00A3766D"/>
    <w:rsid w:val="00A41328"/>
    <w:rsid w:val="00A43B1C"/>
    <w:rsid w:val="00A46606"/>
    <w:rsid w:val="00A46AC3"/>
    <w:rsid w:val="00A50131"/>
    <w:rsid w:val="00A5070D"/>
    <w:rsid w:val="00A5128D"/>
    <w:rsid w:val="00A5138D"/>
    <w:rsid w:val="00A51D8F"/>
    <w:rsid w:val="00A5315C"/>
    <w:rsid w:val="00A546D4"/>
    <w:rsid w:val="00A549BB"/>
    <w:rsid w:val="00A5660F"/>
    <w:rsid w:val="00A56EC1"/>
    <w:rsid w:val="00A665DC"/>
    <w:rsid w:val="00A67D54"/>
    <w:rsid w:val="00A705EC"/>
    <w:rsid w:val="00A70664"/>
    <w:rsid w:val="00A74853"/>
    <w:rsid w:val="00A7695B"/>
    <w:rsid w:val="00A77C16"/>
    <w:rsid w:val="00A80603"/>
    <w:rsid w:val="00A80F17"/>
    <w:rsid w:val="00A81AE8"/>
    <w:rsid w:val="00A81F91"/>
    <w:rsid w:val="00A823A5"/>
    <w:rsid w:val="00A824F1"/>
    <w:rsid w:val="00A8374F"/>
    <w:rsid w:val="00A83B8B"/>
    <w:rsid w:val="00A84990"/>
    <w:rsid w:val="00A879C6"/>
    <w:rsid w:val="00A87EC0"/>
    <w:rsid w:val="00A908C1"/>
    <w:rsid w:val="00A942E9"/>
    <w:rsid w:val="00A94ACA"/>
    <w:rsid w:val="00A94E00"/>
    <w:rsid w:val="00A95738"/>
    <w:rsid w:val="00A95F1C"/>
    <w:rsid w:val="00A96456"/>
    <w:rsid w:val="00AA05D0"/>
    <w:rsid w:val="00AA5838"/>
    <w:rsid w:val="00AA78B8"/>
    <w:rsid w:val="00AA7992"/>
    <w:rsid w:val="00AB095E"/>
    <w:rsid w:val="00AB2499"/>
    <w:rsid w:val="00AB3AC1"/>
    <w:rsid w:val="00AB481E"/>
    <w:rsid w:val="00AB5FC2"/>
    <w:rsid w:val="00AB6AE4"/>
    <w:rsid w:val="00AB6C0B"/>
    <w:rsid w:val="00AB7DD3"/>
    <w:rsid w:val="00AC0ADC"/>
    <w:rsid w:val="00AC140B"/>
    <w:rsid w:val="00AC23CE"/>
    <w:rsid w:val="00AC50FF"/>
    <w:rsid w:val="00AC7384"/>
    <w:rsid w:val="00AD085D"/>
    <w:rsid w:val="00AD48E1"/>
    <w:rsid w:val="00AD5A64"/>
    <w:rsid w:val="00AD5FD9"/>
    <w:rsid w:val="00AD7B5B"/>
    <w:rsid w:val="00AE1A4F"/>
    <w:rsid w:val="00AE2FF6"/>
    <w:rsid w:val="00AE36EC"/>
    <w:rsid w:val="00AE3CB3"/>
    <w:rsid w:val="00AE4F32"/>
    <w:rsid w:val="00AF5D9A"/>
    <w:rsid w:val="00AF652E"/>
    <w:rsid w:val="00B002B0"/>
    <w:rsid w:val="00B01828"/>
    <w:rsid w:val="00B01C90"/>
    <w:rsid w:val="00B0461B"/>
    <w:rsid w:val="00B10763"/>
    <w:rsid w:val="00B10BC7"/>
    <w:rsid w:val="00B1125D"/>
    <w:rsid w:val="00B11C71"/>
    <w:rsid w:val="00B12A1D"/>
    <w:rsid w:val="00B14A6F"/>
    <w:rsid w:val="00B20276"/>
    <w:rsid w:val="00B2197A"/>
    <w:rsid w:val="00B22B6B"/>
    <w:rsid w:val="00B23A7C"/>
    <w:rsid w:val="00B32AE0"/>
    <w:rsid w:val="00B333FF"/>
    <w:rsid w:val="00B35A0A"/>
    <w:rsid w:val="00B4029F"/>
    <w:rsid w:val="00B419AF"/>
    <w:rsid w:val="00B4369A"/>
    <w:rsid w:val="00B43D11"/>
    <w:rsid w:val="00B44131"/>
    <w:rsid w:val="00B4454A"/>
    <w:rsid w:val="00B4638B"/>
    <w:rsid w:val="00B47EA1"/>
    <w:rsid w:val="00B52D07"/>
    <w:rsid w:val="00B556D1"/>
    <w:rsid w:val="00B625ED"/>
    <w:rsid w:val="00B706DB"/>
    <w:rsid w:val="00B71594"/>
    <w:rsid w:val="00B71746"/>
    <w:rsid w:val="00B71CCE"/>
    <w:rsid w:val="00B72E80"/>
    <w:rsid w:val="00B74DD1"/>
    <w:rsid w:val="00B75637"/>
    <w:rsid w:val="00B75E11"/>
    <w:rsid w:val="00B77FD0"/>
    <w:rsid w:val="00B80E82"/>
    <w:rsid w:val="00B8274D"/>
    <w:rsid w:val="00B844B3"/>
    <w:rsid w:val="00B84A1B"/>
    <w:rsid w:val="00B85069"/>
    <w:rsid w:val="00B87EC6"/>
    <w:rsid w:val="00B907B0"/>
    <w:rsid w:val="00B92558"/>
    <w:rsid w:val="00B93694"/>
    <w:rsid w:val="00B93BA0"/>
    <w:rsid w:val="00B94DD5"/>
    <w:rsid w:val="00B961AD"/>
    <w:rsid w:val="00B970A6"/>
    <w:rsid w:val="00BA0B1F"/>
    <w:rsid w:val="00BA3B3D"/>
    <w:rsid w:val="00BA4739"/>
    <w:rsid w:val="00BA564A"/>
    <w:rsid w:val="00BB273C"/>
    <w:rsid w:val="00BB4863"/>
    <w:rsid w:val="00BB4FB8"/>
    <w:rsid w:val="00BB571F"/>
    <w:rsid w:val="00BB7EDB"/>
    <w:rsid w:val="00BC0287"/>
    <w:rsid w:val="00BC76F2"/>
    <w:rsid w:val="00BC7CB0"/>
    <w:rsid w:val="00BD1325"/>
    <w:rsid w:val="00BD234D"/>
    <w:rsid w:val="00BD2EF8"/>
    <w:rsid w:val="00BD76BC"/>
    <w:rsid w:val="00BE2850"/>
    <w:rsid w:val="00BE3966"/>
    <w:rsid w:val="00BE3B5C"/>
    <w:rsid w:val="00BE3BAE"/>
    <w:rsid w:val="00BE3E6A"/>
    <w:rsid w:val="00BE612C"/>
    <w:rsid w:val="00BE7703"/>
    <w:rsid w:val="00BF116C"/>
    <w:rsid w:val="00BF1644"/>
    <w:rsid w:val="00BF405F"/>
    <w:rsid w:val="00BF4CF5"/>
    <w:rsid w:val="00C03BEC"/>
    <w:rsid w:val="00C054B6"/>
    <w:rsid w:val="00C12C9D"/>
    <w:rsid w:val="00C13353"/>
    <w:rsid w:val="00C133DE"/>
    <w:rsid w:val="00C16A80"/>
    <w:rsid w:val="00C206D1"/>
    <w:rsid w:val="00C22E64"/>
    <w:rsid w:val="00C25014"/>
    <w:rsid w:val="00C25B0C"/>
    <w:rsid w:val="00C25EA3"/>
    <w:rsid w:val="00C26DD0"/>
    <w:rsid w:val="00C27F90"/>
    <w:rsid w:val="00C320EB"/>
    <w:rsid w:val="00C33EF1"/>
    <w:rsid w:val="00C34032"/>
    <w:rsid w:val="00C34528"/>
    <w:rsid w:val="00C359F6"/>
    <w:rsid w:val="00C361F5"/>
    <w:rsid w:val="00C404E3"/>
    <w:rsid w:val="00C412C8"/>
    <w:rsid w:val="00C41DEA"/>
    <w:rsid w:val="00C42C26"/>
    <w:rsid w:val="00C43651"/>
    <w:rsid w:val="00C43ADD"/>
    <w:rsid w:val="00C445BC"/>
    <w:rsid w:val="00C4523B"/>
    <w:rsid w:val="00C45F29"/>
    <w:rsid w:val="00C46AAE"/>
    <w:rsid w:val="00C52477"/>
    <w:rsid w:val="00C52AE7"/>
    <w:rsid w:val="00C53E05"/>
    <w:rsid w:val="00C5411A"/>
    <w:rsid w:val="00C5467B"/>
    <w:rsid w:val="00C54CF0"/>
    <w:rsid w:val="00C55CC1"/>
    <w:rsid w:val="00C55F4B"/>
    <w:rsid w:val="00C57C11"/>
    <w:rsid w:val="00C60799"/>
    <w:rsid w:val="00C61904"/>
    <w:rsid w:val="00C6276E"/>
    <w:rsid w:val="00C6309E"/>
    <w:rsid w:val="00C667BF"/>
    <w:rsid w:val="00C702FF"/>
    <w:rsid w:val="00C70C89"/>
    <w:rsid w:val="00C726AF"/>
    <w:rsid w:val="00C76603"/>
    <w:rsid w:val="00C821A0"/>
    <w:rsid w:val="00C82456"/>
    <w:rsid w:val="00C826BB"/>
    <w:rsid w:val="00C835F1"/>
    <w:rsid w:val="00C83ACB"/>
    <w:rsid w:val="00C87624"/>
    <w:rsid w:val="00C925DE"/>
    <w:rsid w:val="00C94EC9"/>
    <w:rsid w:val="00CA35A2"/>
    <w:rsid w:val="00CA38A1"/>
    <w:rsid w:val="00CA42D5"/>
    <w:rsid w:val="00CA789F"/>
    <w:rsid w:val="00CB055C"/>
    <w:rsid w:val="00CB300F"/>
    <w:rsid w:val="00CB3B40"/>
    <w:rsid w:val="00CB4000"/>
    <w:rsid w:val="00CB4B6C"/>
    <w:rsid w:val="00CB52EA"/>
    <w:rsid w:val="00CB633A"/>
    <w:rsid w:val="00CB6C41"/>
    <w:rsid w:val="00CB6F10"/>
    <w:rsid w:val="00CC5F17"/>
    <w:rsid w:val="00CC6590"/>
    <w:rsid w:val="00CC737B"/>
    <w:rsid w:val="00CD65AC"/>
    <w:rsid w:val="00CD68D0"/>
    <w:rsid w:val="00CE1CFD"/>
    <w:rsid w:val="00CE6112"/>
    <w:rsid w:val="00CE7EAC"/>
    <w:rsid w:val="00CF21DA"/>
    <w:rsid w:val="00CF280C"/>
    <w:rsid w:val="00CF29E1"/>
    <w:rsid w:val="00CF2AA7"/>
    <w:rsid w:val="00CF6DA2"/>
    <w:rsid w:val="00CF70BD"/>
    <w:rsid w:val="00D000A6"/>
    <w:rsid w:val="00D0191A"/>
    <w:rsid w:val="00D04710"/>
    <w:rsid w:val="00D0615D"/>
    <w:rsid w:val="00D1128B"/>
    <w:rsid w:val="00D11C78"/>
    <w:rsid w:val="00D14DD8"/>
    <w:rsid w:val="00D17558"/>
    <w:rsid w:val="00D1780D"/>
    <w:rsid w:val="00D21A8F"/>
    <w:rsid w:val="00D2230D"/>
    <w:rsid w:val="00D236FB"/>
    <w:rsid w:val="00D23898"/>
    <w:rsid w:val="00D24552"/>
    <w:rsid w:val="00D251DC"/>
    <w:rsid w:val="00D25FCD"/>
    <w:rsid w:val="00D270F2"/>
    <w:rsid w:val="00D27E18"/>
    <w:rsid w:val="00D32A55"/>
    <w:rsid w:val="00D33E9F"/>
    <w:rsid w:val="00D34FF3"/>
    <w:rsid w:val="00D353D3"/>
    <w:rsid w:val="00D3583C"/>
    <w:rsid w:val="00D375B3"/>
    <w:rsid w:val="00D379BC"/>
    <w:rsid w:val="00D41081"/>
    <w:rsid w:val="00D45094"/>
    <w:rsid w:val="00D452EF"/>
    <w:rsid w:val="00D45E15"/>
    <w:rsid w:val="00D467A5"/>
    <w:rsid w:val="00D47639"/>
    <w:rsid w:val="00D53EDD"/>
    <w:rsid w:val="00D555D9"/>
    <w:rsid w:val="00D574E4"/>
    <w:rsid w:val="00D62558"/>
    <w:rsid w:val="00D65690"/>
    <w:rsid w:val="00D671D0"/>
    <w:rsid w:val="00D67844"/>
    <w:rsid w:val="00D706D8"/>
    <w:rsid w:val="00D708E2"/>
    <w:rsid w:val="00D718D5"/>
    <w:rsid w:val="00D722B4"/>
    <w:rsid w:val="00D72382"/>
    <w:rsid w:val="00D77331"/>
    <w:rsid w:val="00D80B4F"/>
    <w:rsid w:val="00D81671"/>
    <w:rsid w:val="00D81D28"/>
    <w:rsid w:val="00D8202E"/>
    <w:rsid w:val="00D858DF"/>
    <w:rsid w:val="00D91B65"/>
    <w:rsid w:val="00D92114"/>
    <w:rsid w:val="00D93A6F"/>
    <w:rsid w:val="00D94863"/>
    <w:rsid w:val="00D94A53"/>
    <w:rsid w:val="00D94A97"/>
    <w:rsid w:val="00D96996"/>
    <w:rsid w:val="00DA21C7"/>
    <w:rsid w:val="00DA5C1B"/>
    <w:rsid w:val="00DA67B6"/>
    <w:rsid w:val="00DB0BAB"/>
    <w:rsid w:val="00DB0FC4"/>
    <w:rsid w:val="00DB4F12"/>
    <w:rsid w:val="00DB782C"/>
    <w:rsid w:val="00DC387D"/>
    <w:rsid w:val="00DC4309"/>
    <w:rsid w:val="00DC4813"/>
    <w:rsid w:val="00DC4D68"/>
    <w:rsid w:val="00DC4FCC"/>
    <w:rsid w:val="00DC5BCD"/>
    <w:rsid w:val="00DC6D5C"/>
    <w:rsid w:val="00DD1D53"/>
    <w:rsid w:val="00DD4025"/>
    <w:rsid w:val="00DD43B5"/>
    <w:rsid w:val="00DD4638"/>
    <w:rsid w:val="00DD7B73"/>
    <w:rsid w:val="00DE1DDD"/>
    <w:rsid w:val="00DE4048"/>
    <w:rsid w:val="00DE5621"/>
    <w:rsid w:val="00DE7082"/>
    <w:rsid w:val="00DE73BC"/>
    <w:rsid w:val="00DE79D9"/>
    <w:rsid w:val="00DF06C3"/>
    <w:rsid w:val="00DF0FD1"/>
    <w:rsid w:val="00DF25C8"/>
    <w:rsid w:val="00DF2CE3"/>
    <w:rsid w:val="00DF3A12"/>
    <w:rsid w:val="00DF45D7"/>
    <w:rsid w:val="00DF667B"/>
    <w:rsid w:val="00DF7E4E"/>
    <w:rsid w:val="00E00154"/>
    <w:rsid w:val="00E03015"/>
    <w:rsid w:val="00E04237"/>
    <w:rsid w:val="00E0554B"/>
    <w:rsid w:val="00E063E9"/>
    <w:rsid w:val="00E13646"/>
    <w:rsid w:val="00E154E1"/>
    <w:rsid w:val="00E1563C"/>
    <w:rsid w:val="00E1624B"/>
    <w:rsid w:val="00E169CF"/>
    <w:rsid w:val="00E2117B"/>
    <w:rsid w:val="00E23359"/>
    <w:rsid w:val="00E2526A"/>
    <w:rsid w:val="00E315D4"/>
    <w:rsid w:val="00E32DAB"/>
    <w:rsid w:val="00E34694"/>
    <w:rsid w:val="00E378B7"/>
    <w:rsid w:val="00E41861"/>
    <w:rsid w:val="00E4582E"/>
    <w:rsid w:val="00E46361"/>
    <w:rsid w:val="00E475F2"/>
    <w:rsid w:val="00E47C0D"/>
    <w:rsid w:val="00E511EF"/>
    <w:rsid w:val="00E515B6"/>
    <w:rsid w:val="00E521BC"/>
    <w:rsid w:val="00E52303"/>
    <w:rsid w:val="00E540ED"/>
    <w:rsid w:val="00E56702"/>
    <w:rsid w:val="00E57E2B"/>
    <w:rsid w:val="00E61406"/>
    <w:rsid w:val="00E61DB2"/>
    <w:rsid w:val="00E63760"/>
    <w:rsid w:val="00E63E59"/>
    <w:rsid w:val="00E64403"/>
    <w:rsid w:val="00E662E8"/>
    <w:rsid w:val="00E67758"/>
    <w:rsid w:val="00E67F3B"/>
    <w:rsid w:val="00E703C8"/>
    <w:rsid w:val="00E71498"/>
    <w:rsid w:val="00E7350A"/>
    <w:rsid w:val="00E75448"/>
    <w:rsid w:val="00E75D1A"/>
    <w:rsid w:val="00E77603"/>
    <w:rsid w:val="00E81F6F"/>
    <w:rsid w:val="00E828DB"/>
    <w:rsid w:val="00E84712"/>
    <w:rsid w:val="00E87A19"/>
    <w:rsid w:val="00E87C40"/>
    <w:rsid w:val="00E87EF9"/>
    <w:rsid w:val="00E91442"/>
    <w:rsid w:val="00E917D5"/>
    <w:rsid w:val="00E91BCB"/>
    <w:rsid w:val="00E91DF7"/>
    <w:rsid w:val="00E93281"/>
    <w:rsid w:val="00E938C3"/>
    <w:rsid w:val="00E939DF"/>
    <w:rsid w:val="00E942B8"/>
    <w:rsid w:val="00E95EBE"/>
    <w:rsid w:val="00E968D1"/>
    <w:rsid w:val="00E974E5"/>
    <w:rsid w:val="00E9752B"/>
    <w:rsid w:val="00EA0C4B"/>
    <w:rsid w:val="00EA60E6"/>
    <w:rsid w:val="00EA7FA1"/>
    <w:rsid w:val="00EB002F"/>
    <w:rsid w:val="00EB07AE"/>
    <w:rsid w:val="00EB38FC"/>
    <w:rsid w:val="00EB4206"/>
    <w:rsid w:val="00EB5401"/>
    <w:rsid w:val="00EB5618"/>
    <w:rsid w:val="00EC02FF"/>
    <w:rsid w:val="00EC0ECA"/>
    <w:rsid w:val="00EC1846"/>
    <w:rsid w:val="00EC6409"/>
    <w:rsid w:val="00ED056C"/>
    <w:rsid w:val="00ED0B3D"/>
    <w:rsid w:val="00ED0BEB"/>
    <w:rsid w:val="00ED11F6"/>
    <w:rsid w:val="00ED1E21"/>
    <w:rsid w:val="00ED2B43"/>
    <w:rsid w:val="00ED6953"/>
    <w:rsid w:val="00ED6C2A"/>
    <w:rsid w:val="00ED79A1"/>
    <w:rsid w:val="00EE088C"/>
    <w:rsid w:val="00EE0CB3"/>
    <w:rsid w:val="00EE2CBE"/>
    <w:rsid w:val="00EE5F15"/>
    <w:rsid w:val="00EE6F13"/>
    <w:rsid w:val="00EE7B88"/>
    <w:rsid w:val="00EF310D"/>
    <w:rsid w:val="00EF4962"/>
    <w:rsid w:val="00EF4EE4"/>
    <w:rsid w:val="00EF596C"/>
    <w:rsid w:val="00F00015"/>
    <w:rsid w:val="00F00556"/>
    <w:rsid w:val="00F01B64"/>
    <w:rsid w:val="00F01E0B"/>
    <w:rsid w:val="00F05AAC"/>
    <w:rsid w:val="00F06291"/>
    <w:rsid w:val="00F10E0D"/>
    <w:rsid w:val="00F1427F"/>
    <w:rsid w:val="00F14937"/>
    <w:rsid w:val="00F14981"/>
    <w:rsid w:val="00F14DA4"/>
    <w:rsid w:val="00F14DD4"/>
    <w:rsid w:val="00F17DD0"/>
    <w:rsid w:val="00F20717"/>
    <w:rsid w:val="00F216C9"/>
    <w:rsid w:val="00F24D88"/>
    <w:rsid w:val="00F25B79"/>
    <w:rsid w:val="00F30221"/>
    <w:rsid w:val="00F33401"/>
    <w:rsid w:val="00F33DA5"/>
    <w:rsid w:val="00F3506D"/>
    <w:rsid w:val="00F351C5"/>
    <w:rsid w:val="00F37374"/>
    <w:rsid w:val="00F37BFC"/>
    <w:rsid w:val="00F37C02"/>
    <w:rsid w:val="00F40437"/>
    <w:rsid w:val="00F41218"/>
    <w:rsid w:val="00F4229B"/>
    <w:rsid w:val="00F437E5"/>
    <w:rsid w:val="00F441CC"/>
    <w:rsid w:val="00F44578"/>
    <w:rsid w:val="00F46796"/>
    <w:rsid w:val="00F46BA9"/>
    <w:rsid w:val="00F46E28"/>
    <w:rsid w:val="00F52203"/>
    <w:rsid w:val="00F52D40"/>
    <w:rsid w:val="00F545FD"/>
    <w:rsid w:val="00F56571"/>
    <w:rsid w:val="00F5665C"/>
    <w:rsid w:val="00F579C9"/>
    <w:rsid w:val="00F606D9"/>
    <w:rsid w:val="00F60A51"/>
    <w:rsid w:val="00F61975"/>
    <w:rsid w:val="00F61E6D"/>
    <w:rsid w:val="00F64224"/>
    <w:rsid w:val="00F64808"/>
    <w:rsid w:val="00F679EE"/>
    <w:rsid w:val="00F7080C"/>
    <w:rsid w:val="00F71245"/>
    <w:rsid w:val="00F73B1D"/>
    <w:rsid w:val="00F74F9B"/>
    <w:rsid w:val="00F76DEC"/>
    <w:rsid w:val="00F777AA"/>
    <w:rsid w:val="00F80A66"/>
    <w:rsid w:val="00F84372"/>
    <w:rsid w:val="00F8458D"/>
    <w:rsid w:val="00F84C56"/>
    <w:rsid w:val="00F92824"/>
    <w:rsid w:val="00F93687"/>
    <w:rsid w:val="00F9408E"/>
    <w:rsid w:val="00F950C5"/>
    <w:rsid w:val="00FA52DC"/>
    <w:rsid w:val="00FA59E3"/>
    <w:rsid w:val="00FA5C5E"/>
    <w:rsid w:val="00FA652C"/>
    <w:rsid w:val="00FA6DE2"/>
    <w:rsid w:val="00FA6E56"/>
    <w:rsid w:val="00FA7994"/>
    <w:rsid w:val="00FB0271"/>
    <w:rsid w:val="00FB25D0"/>
    <w:rsid w:val="00FB302C"/>
    <w:rsid w:val="00FB600E"/>
    <w:rsid w:val="00FB6390"/>
    <w:rsid w:val="00FB7074"/>
    <w:rsid w:val="00FB7C02"/>
    <w:rsid w:val="00FC0BFB"/>
    <w:rsid w:val="00FC1348"/>
    <w:rsid w:val="00FC1474"/>
    <w:rsid w:val="00FC1ED0"/>
    <w:rsid w:val="00FC2059"/>
    <w:rsid w:val="00FC322D"/>
    <w:rsid w:val="00FC638D"/>
    <w:rsid w:val="00FC6587"/>
    <w:rsid w:val="00FC6A38"/>
    <w:rsid w:val="00FC6D61"/>
    <w:rsid w:val="00FC7CA4"/>
    <w:rsid w:val="00FD18FC"/>
    <w:rsid w:val="00FD198F"/>
    <w:rsid w:val="00FD3242"/>
    <w:rsid w:val="00FD409E"/>
    <w:rsid w:val="00FD478C"/>
    <w:rsid w:val="00FD786E"/>
    <w:rsid w:val="00FE05F6"/>
    <w:rsid w:val="00FE27AA"/>
    <w:rsid w:val="00FE3744"/>
    <w:rsid w:val="00FE55CC"/>
    <w:rsid w:val="00FE66CF"/>
    <w:rsid w:val="00FF037E"/>
    <w:rsid w:val="00FF304F"/>
    <w:rsid w:val="00FF46EF"/>
    <w:rsid w:val="00FF7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11"/>
    <w:pPr>
      <w:spacing w:line="480" w:lineRule="auto"/>
    </w:pPr>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B625ED"/>
    <w:pPr>
      <w:keepNext/>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ED"/>
    <w:rPr>
      <w:rFonts w:ascii="Times New Roman" w:eastAsia="Batang" w:hAnsi="Times New Roman" w:cs="Times New Roman"/>
      <w:b/>
      <w:sz w:val="24"/>
      <w:szCs w:val="20"/>
    </w:rPr>
  </w:style>
  <w:style w:type="character" w:styleId="Hyperlink">
    <w:name w:val="Hyperlink"/>
    <w:basedOn w:val="DefaultParagraphFont"/>
    <w:uiPriority w:val="99"/>
    <w:rsid w:val="00B625ED"/>
    <w:rPr>
      <w:rFonts w:cs="Times New Roman"/>
      <w:color w:val="0000FF"/>
      <w:u w:val="single"/>
    </w:rPr>
  </w:style>
  <w:style w:type="paragraph" w:styleId="HTMLPreformatted">
    <w:name w:val="HTML Preformatted"/>
    <w:basedOn w:val="Normal"/>
    <w:link w:val="HTMLPreformattedChar"/>
    <w:uiPriority w:val="99"/>
    <w:rsid w:val="00B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Arial Unicode MS" w:cs="Arial Unicode MS"/>
      <w:sz w:val="20"/>
      <w:szCs w:val="20"/>
      <w:lang w:eastAsia="en-US"/>
    </w:rPr>
  </w:style>
  <w:style w:type="character" w:customStyle="1" w:styleId="HTMLPreformattedChar">
    <w:name w:val="HTML Preformatted Char"/>
    <w:basedOn w:val="DefaultParagraphFont"/>
    <w:link w:val="HTMLPreformatted"/>
    <w:uiPriority w:val="99"/>
    <w:rsid w:val="00B625ED"/>
    <w:rPr>
      <w:rFonts w:ascii="Arial Unicode MS" w:eastAsia="Times New Roman" w:hAnsi="Arial Unicode MS" w:cs="Arial Unicode MS"/>
      <w:sz w:val="20"/>
      <w:szCs w:val="20"/>
    </w:rPr>
  </w:style>
  <w:style w:type="paragraph" w:styleId="Footer">
    <w:name w:val="footer"/>
    <w:basedOn w:val="Normal"/>
    <w:link w:val="FooterChar"/>
    <w:uiPriority w:val="99"/>
    <w:rsid w:val="00B625ED"/>
    <w:pPr>
      <w:tabs>
        <w:tab w:val="center" w:pos="4680"/>
        <w:tab w:val="right" w:pos="9360"/>
      </w:tabs>
    </w:pPr>
  </w:style>
  <w:style w:type="character" w:customStyle="1" w:styleId="FooterChar">
    <w:name w:val="Footer Char"/>
    <w:basedOn w:val="DefaultParagraphFont"/>
    <w:link w:val="Footer"/>
    <w:uiPriority w:val="99"/>
    <w:rsid w:val="00B625ED"/>
    <w:rPr>
      <w:rFonts w:ascii="Times New Roman" w:eastAsia="Batang" w:hAnsi="Times New Roman" w:cs="Times New Roman"/>
      <w:sz w:val="24"/>
      <w:szCs w:val="24"/>
      <w:lang w:eastAsia="ko-KR"/>
    </w:rPr>
  </w:style>
  <w:style w:type="paragraph" w:styleId="PlainText">
    <w:name w:val="Plain Text"/>
    <w:basedOn w:val="Normal"/>
    <w:link w:val="PlainTextChar"/>
    <w:uiPriority w:val="99"/>
    <w:unhideWhenUsed/>
    <w:rsid w:val="00B625ED"/>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B625ED"/>
    <w:rPr>
      <w:rFonts w:ascii="Consolas" w:eastAsia="Times New Roman" w:hAnsi="Consolas" w:cs="Times New Roman"/>
      <w:sz w:val="21"/>
      <w:szCs w:val="21"/>
    </w:rPr>
  </w:style>
  <w:style w:type="character" w:customStyle="1" w:styleId="normalchar1">
    <w:name w:val="normal__char1"/>
    <w:basedOn w:val="DefaultParagraphFont"/>
    <w:rsid w:val="00B625ED"/>
    <w:rPr>
      <w:rFonts w:ascii="Courier" w:hAnsi="Courier" w:cs="Times New Roman"/>
      <w:sz w:val="24"/>
      <w:szCs w:val="24"/>
    </w:rPr>
  </w:style>
  <w:style w:type="paragraph" w:customStyle="1" w:styleId="normal0">
    <w:name w:val="normal"/>
    <w:basedOn w:val="Normal"/>
    <w:uiPriority w:val="99"/>
    <w:rsid w:val="00B625ED"/>
    <w:pPr>
      <w:spacing w:line="240" w:lineRule="atLeast"/>
    </w:pPr>
    <w:rPr>
      <w:rFonts w:ascii="Courier" w:hAnsi="Courier"/>
      <w:lang w:eastAsia="en-US"/>
    </w:rPr>
  </w:style>
  <w:style w:type="paragraph" w:customStyle="1" w:styleId="html0020preformatted">
    <w:name w:val="html_0020preformatted"/>
    <w:basedOn w:val="Normal"/>
    <w:rsid w:val="00B625ED"/>
    <w:pPr>
      <w:spacing w:line="240" w:lineRule="atLeast"/>
    </w:pPr>
    <w:rPr>
      <w:rFonts w:ascii="Arial Unicode MS" w:eastAsia="Times New Roman" w:hAnsi="Arial Unicode MS" w:cs="Arial Unicode MS"/>
      <w:sz w:val="20"/>
      <w:szCs w:val="20"/>
      <w:lang w:eastAsia="en-US"/>
    </w:rPr>
  </w:style>
  <w:style w:type="character" w:customStyle="1" w:styleId="html0020preformattedchar1">
    <w:name w:val="html_0020preformatted__char1"/>
    <w:basedOn w:val="DefaultParagraphFont"/>
    <w:rsid w:val="00B625ED"/>
    <w:rPr>
      <w:rFonts w:ascii="Arial Unicode MS" w:eastAsia="Times New Roman" w:hAnsi="Arial Unicode MS" w:cs="Arial Unicode MS"/>
      <w:sz w:val="20"/>
      <w:szCs w:val="20"/>
    </w:rPr>
  </w:style>
  <w:style w:type="character" w:styleId="CommentReference">
    <w:name w:val="annotation reference"/>
    <w:basedOn w:val="DefaultParagraphFont"/>
    <w:uiPriority w:val="99"/>
    <w:semiHidden/>
    <w:rsid w:val="00B625ED"/>
    <w:rPr>
      <w:rFonts w:cs="Times New Roman"/>
      <w:sz w:val="16"/>
      <w:szCs w:val="16"/>
    </w:rPr>
  </w:style>
  <w:style w:type="paragraph" w:styleId="CommentText">
    <w:name w:val="annotation text"/>
    <w:basedOn w:val="Normal"/>
    <w:link w:val="CommentTextChar"/>
    <w:uiPriority w:val="99"/>
    <w:semiHidden/>
    <w:rsid w:val="00B625ED"/>
    <w:rPr>
      <w:sz w:val="20"/>
      <w:szCs w:val="20"/>
    </w:rPr>
  </w:style>
  <w:style w:type="character" w:customStyle="1" w:styleId="CommentTextChar">
    <w:name w:val="Comment Text Char"/>
    <w:basedOn w:val="DefaultParagraphFont"/>
    <w:link w:val="CommentText"/>
    <w:uiPriority w:val="99"/>
    <w:semiHidden/>
    <w:rsid w:val="00B625ED"/>
    <w:rPr>
      <w:rFonts w:ascii="Times New Roman" w:eastAsia="Batang" w:hAnsi="Times New Roman" w:cs="Times New Roman"/>
      <w:sz w:val="20"/>
      <w:szCs w:val="20"/>
      <w:lang w:eastAsia="ko-KR"/>
    </w:rPr>
  </w:style>
  <w:style w:type="paragraph" w:styleId="NoSpacing">
    <w:name w:val="No Spacing"/>
    <w:uiPriority w:val="1"/>
    <w:qFormat/>
    <w:rsid w:val="00B625ED"/>
    <w:rPr>
      <w:rFonts w:eastAsia="Times New Roman"/>
      <w:sz w:val="22"/>
      <w:szCs w:val="22"/>
    </w:rPr>
  </w:style>
  <w:style w:type="character" w:styleId="Emphasis">
    <w:name w:val="Emphasis"/>
    <w:basedOn w:val="DefaultParagraphFont"/>
    <w:uiPriority w:val="20"/>
    <w:qFormat/>
    <w:rsid w:val="00B625ED"/>
    <w:rPr>
      <w:rFonts w:cs="Times New Roman"/>
      <w:i/>
      <w:iCs/>
    </w:rPr>
  </w:style>
  <w:style w:type="paragraph" w:styleId="BalloonText">
    <w:name w:val="Balloon Text"/>
    <w:basedOn w:val="Normal"/>
    <w:link w:val="BalloonTextChar"/>
    <w:uiPriority w:val="99"/>
    <w:semiHidden/>
    <w:unhideWhenUsed/>
    <w:rsid w:val="00B625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ED"/>
    <w:rPr>
      <w:rFonts w:ascii="Tahoma" w:eastAsia="Batang" w:hAnsi="Tahoma" w:cs="Tahoma"/>
      <w:sz w:val="16"/>
      <w:szCs w:val="16"/>
      <w:lang w:eastAsia="ko-KR"/>
    </w:rPr>
  </w:style>
  <w:style w:type="paragraph" w:styleId="CommentSubject">
    <w:name w:val="annotation subject"/>
    <w:basedOn w:val="CommentText"/>
    <w:next w:val="CommentText"/>
    <w:link w:val="CommentSubjectChar"/>
    <w:uiPriority w:val="99"/>
    <w:semiHidden/>
    <w:unhideWhenUsed/>
    <w:rsid w:val="00420F52"/>
    <w:rPr>
      <w:b/>
      <w:bCs/>
    </w:rPr>
  </w:style>
  <w:style w:type="character" w:customStyle="1" w:styleId="CommentSubjectChar">
    <w:name w:val="Comment Subject Char"/>
    <w:basedOn w:val="CommentTextChar"/>
    <w:link w:val="CommentSubject"/>
    <w:uiPriority w:val="99"/>
    <w:semiHidden/>
    <w:rsid w:val="00420F52"/>
    <w:rPr>
      <w:b/>
      <w:bCs/>
    </w:rPr>
  </w:style>
  <w:style w:type="paragraph" w:styleId="BodyText">
    <w:name w:val="Body Text"/>
    <w:basedOn w:val="Normal"/>
    <w:link w:val="BodyTextChar"/>
    <w:rsid w:val="007D2CB3"/>
    <w:pPr>
      <w:tabs>
        <w:tab w:val="left" w:pos="720"/>
      </w:tabs>
      <w:spacing w:line="240" w:lineRule="auto"/>
    </w:pPr>
    <w:rPr>
      <w:rFonts w:ascii="Courier New" w:eastAsia="Times New Roman" w:hAnsi="Courier New"/>
      <w:b/>
      <w:bCs/>
      <w:i/>
      <w:iCs/>
      <w:lang w:eastAsia="en-US"/>
    </w:rPr>
  </w:style>
  <w:style w:type="character" w:customStyle="1" w:styleId="BodyTextChar">
    <w:name w:val="Body Text Char"/>
    <w:basedOn w:val="DefaultParagraphFont"/>
    <w:link w:val="BodyText"/>
    <w:rsid w:val="007D2CB3"/>
    <w:rPr>
      <w:rFonts w:ascii="Courier New" w:eastAsia="Times New Roman" w:hAnsi="Courier New"/>
      <w:b/>
      <w:bCs/>
      <w:i/>
      <w:iCs/>
      <w:sz w:val="24"/>
      <w:szCs w:val="24"/>
    </w:rPr>
  </w:style>
  <w:style w:type="paragraph" w:styleId="Header">
    <w:name w:val="header"/>
    <w:basedOn w:val="Normal"/>
    <w:link w:val="HeaderChar"/>
    <w:uiPriority w:val="99"/>
    <w:unhideWhenUsed/>
    <w:rsid w:val="009037B6"/>
    <w:pPr>
      <w:tabs>
        <w:tab w:val="center" w:pos="4680"/>
        <w:tab w:val="right" w:pos="9360"/>
      </w:tabs>
      <w:spacing w:line="240" w:lineRule="auto"/>
    </w:pPr>
  </w:style>
  <w:style w:type="character" w:customStyle="1" w:styleId="HeaderChar">
    <w:name w:val="Header Char"/>
    <w:basedOn w:val="DefaultParagraphFont"/>
    <w:link w:val="Header"/>
    <w:uiPriority w:val="99"/>
    <w:rsid w:val="009037B6"/>
    <w:rPr>
      <w:rFonts w:ascii="Times New Roman" w:eastAsia="Batang" w:hAnsi="Times New Roman"/>
      <w:sz w:val="24"/>
      <w:szCs w:val="24"/>
      <w:lang w:eastAsia="ko-KR"/>
    </w:rPr>
  </w:style>
  <w:style w:type="character" w:styleId="LineNumber">
    <w:name w:val="line number"/>
    <w:basedOn w:val="DefaultParagraphFont"/>
    <w:uiPriority w:val="99"/>
    <w:semiHidden/>
    <w:unhideWhenUsed/>
    <w:rsid w:val="009037B6"/>
  </w:style>
  <w:style w:type="paragraph" w:styleId="ListParagraph">
    <w:name w:val="List Paragraph"/>
    <w:basedOn w:val="Normal"/>
    <w:uiPriority w:val="34"/>
    <w:qFormat/>
    <w:rsid w:val="0090238B"/>
    <w:pPr>
      <w:spacing w:after="200" w:line="276" w:lineRule="auto"/>
      <w:ind w:left="720"/>
    </w:pPr>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132793"/>
    <w:pPr>
      <w:spacing w:line="240" w:lineRule="auto"/>
    </w:pPr>
    <w:rPr>
      <w:sz w:val="20"/>
      <w:szCs w:val="20"/>
    </w:rPr>
  </w:style>
  <w:style w:type="character" w:customStyle="1" w:styleId="FootnoteTextChar">
    <w:name w:val="Footnote Text Char"/>
    <w:basedOn w:val="DefaultParagraphFont"/>
    <w:link w:val="FootnoteText"/>
    <w:uiPriority w:val="99"/>
    <w:semiHidden/>
    <w:rsid w:val="00132793"/>
    <w:rPr>
      <w:rFonts w:ascii="Times New Roman" w:eastAsia="Batang" w:hAnsi="Times New Roman"/>
      <w:lang w:eastAsia="ko-KR"/>
    </w:rPr>
  </w:style>
  <w:style w:type="character" w:styleId="FootnoteReference">
    <w:name w:val="footnote reference"/>
    <w:basedOn w:val="DefaultParagraphFont"/>
    <w:uiPriority w:val="99"/>
    <w:semiHidden/>
    <w:unhideWhenUsed/>
    <w:rsid w:val="00132793"/>
    <w:rPr>
      <w:vertAlign w:val="superscript"/>
    </w:rPr>
  </w:style>
  <w:style w:type="paragraph" w:styleId="NormalWeb">
    <w:name w:val="Normal (Web)"/>
    <w:basedOn w:val="Normal"/>
    <w:uiPriority w:val="99"/>
    <w:semiHidden/>
    <w:unhideWhenUsed/>
    <w:rsid w:val="00192A2C"/>
    <w:pPr>
      <w:spacing w:line="300" w:lineRule="atLeast"/>
    </w:pPr>
    <w:rPr>
      <w:rFonts w:ascii="Arial" w:eastAsia="Times New Roman" w:hAnsi="Arial" w:cs="Arial"/>
      <w:color w:val="666666"/>
      <w:sz w:val="18"/>
      <w:szCs w:val="18"/>
      <w:lang w:eastAsia="en-US"/>
    </w:rPr>
  </w:style>
  <w:style w:type="character" w:styleId="Strong">
    <w:name w:val="Strong"/>
    <w:basedOn w:val="DefaultParagraphFont"/>
    <w:uiPriority w:val="22"/>
    <w:qFormat/>
    <w:rsid w:val="00962BA0"/>
    <w:rPr>
      <w:rFonts w:ascii="Times New Roman" w:hAnsi="Times New Roman" w:cs="Times New Roman" w:hint="default"/>
      <w:b/>
      <w:bCs/>
    </w:rPr>
  </w:style>
  <w:style w:type="character" w:customStyle="1" w:styleId="ed-reports-ppr-measuredesc1">
    <w:name w:val="ed-reports-ppr-measuredesc1"/>
    <w:basedOn w:val="DefaultParagraphFont"/>
    <w:rsid w:val="000651D2"/>
    <w:rPr>
      <w:rFonts w:ascii="Arial" w:hAnsi="Arial" w:cs="Arial" w:hint="default"/>
      <w:sz w:val="20"/>
      <w:szCs w:val="20"/>
    </w:rPr>
  </w:style>
  <w:style w:type="character" w:styleId="HTMLCite">
    <w:name w:val="HTML Cite"/>
    <w:basedOn w:val="DefaultParagraphFont"/>
    <w:uiPriority w:val="99"/>
    <w:semiHidden/>
    <w:unhideWhenUsed/>
    <w:rsid w:val="002978A6"/>
    <w:rPr>
      <w:i/>
      <w:iCs/>
    </w:rPr>
  </w:style>
  <w:style w:type="paragraph" w:styleId="Revision">
    <w:name w:val="Revision"/>
    <w:hidden/>
    <w:uiPriority w:val="99"/>
    <w:semiHidden/>
    <w:rsid w:val="00336726"/>
    <w:rPr>
      <w:rFonts w:ascii="Times New Roman" w:eastAsia="Batang" w:hAnsi="Times New Roman"/>
      <w:sz w:val="24"/>
      <w:szCs w:val="24"/>
      <w:lang w:eastAsia="ko-KR"/>
    </w:rPr>
  </w:style>
  <w:style w:type="character" w:customStyle="1" w:styleId="html0020preformattedchar10">
    <w:name w:val="html0020preformattedchar1"/>
    <w:basedOn w:val="DefaultParagraphFont"/>
    <w:rsid w:val="006432B4"/>
  </w:style>
</w:styles>
</file>

<file path=word/webSettings.xml><?xml version="1.0" encoding="utf-8"?>
<w:webSettings xmlns:r="http://schemas.openxmlformats.org/officeDocument/2006/relationships" xmlns:w="http://schemas.openxmlformats.org/wordprocessingml/2006/main">
  <w:divs>
    <w:div w:id="86198845">
      <w:bodyDiv w:val="1"/>
      <w:marLeft w:val="0"/>
      <w:marRight w:val="0"/>
      <w:marTop w:val="0"/>
      <w:marBottom w:val="0"/>
      <w:divBdr>
        <w:top w:val="none" w:sz="0" w:space="0" w:color="auto"/>
        <w:left w:val="none" w:sz="0" w:space="0" w:color="auto"/>
        <w:bottom w:val="none" w:sz="0" w:space="0" w:color="auto"/>
        <w:right w:val="none" w:sz="0" w:space="0" w:color="auto"/>
      </w:divBdr>
      <w:divsChild>
        <w:div w:id="815030983">
          <w:marLeft w:val="0"/>
          <w:marRight w:val="0"/>
          <w:marTop w:val="105"/>
          <w:marBottom w:val="0"/>
          <w:divBdr>
            <w:top w:val="none" w:sz="0" w:space="0" w:color="auto"/>
            <w:left w:val="none" w:sz="0" w:space="0" w:color="auto"/>
            <w:bottom w:val="none" w:sz="0" w:space="0" w:color="auto"/>
            <w:right w:val="none" w:sz="0" w:space="0" w:color="auto"/>
          </w:divBdr>
        </w:div>
      </w:divsChild>
    </w:div>
    <w:div w:id="150030296">
      <w:bodyDiv w:val="1"/>
      <w:marLeft w:val="0"/>
      <w:marRight w:val="0"/>
      <w:marTop w:val="0"/>
      <w:marBottom w:val="0"/>
      <w:divBdr>
        <w:top w:val="none" w:sz="0" w:space="0" w:color="auto"/>
        <w:left w:val="none" w:sz="0" w:space="0" w:color="auto"/>
        <w:bottom w:val="none" w:sz="0" w:space="0" w:color="auto"/>
        <w:right w:val="none" w:sz="0" w:space="0" w:color="auto"/>
      </w:divBdr>
    </w:div>
    <w:div w:id="181096266">
      <w:bodyDiv w:val="1"/>
      <w:marLeft w:val="0"/>
      <w:marRight w:val="0"/>
      <w:marTop w:val="0"/>
      <w:marBottom w:val="0"/>
      <w:divBdr>
        <w:top w:val="none" w:sz="0" w:space="0" w:color="auto"/>
        <w:left w:val="none" w:sz="0" w:space="0" w:color="auto"/>
        <w:bottom w:val="none" w:sz="0" w:space="0" w:color="auto"/>
        <w:right w:val="none" w:sz="0" w:space="0" w:color="auto"/>
      </w:divBdr>
    </w:div>
    <w:div w:id="190650159">
      <w:bodyDiv w:val="1"/>
      <w:marLeft w:val="0"/>
      <w:marRight w:val="0"/>
      <w:marTop w:val="0"/>
      <w:marBottom w:val="0"/>
      <w:divBdr>
        <w:top w:val="none" w:sz="0" w:space="0" w:color="auto"/>
        <w:left w:val="none" w:sz="0" w:space="0" w:color="auto"/>
        <w:bottom w:val="none" w:sz="0" w:space="0" w:color="auto"/>
        <w:right w:val="none" w:sz="0" w:space="0" w:color="auto"/>
      </w:divBdr>
    </w:div>
    <w:div w:id="401754505">
      <w:bodyDiv w:val="1"/>
      <w:marLeft w:val="0"/>
      <w:marRight w:val="0"/>
      <w:marTop w:val="0"/>
      <w:marBottom w:val="0"/>
      <w:divBdr>
        <w:top w:val="none" w:sz="0" w:space="0" w:color="auto"/>
        <w:left w:val="none" w:sz="0" w:space="0" w:color="auto"/>
        <w:bottom w:val="none" w:sz="0" w:space="0" w:color="auto"/>
        <w:right w:val="none" w:sz="0" w:space="0" w:color="auto"/>
      </w:divBdr>
      <w:divsChild>
        <w:div w:id="1497962445">
          <w:marLeft w:val="0"/>
          <w:marRight w:val="0"/>
          <w:marTop w:val="0"/>
          <w:marBottom w:val="0"/>
          <w:divBdr>
            <w:top w:val="none" w:sz="0" w:space="0" w:color="auto"/>
            <w:left w:val="none" w:sz="0" w:space="0" w:color="auto"/>
            <w:bottom w:val="none" w:sz="0" w:space="0" w:color="auto"/>
            <w:right w:val="none" w:sz="0" w:space="0" w:color="auto"/>
          </w:divBdr>
        </w:div>
      </w:divsChild>
    </w:div>
    <w:div w:id="612515777">
      <w:bodyDiv w:val="1"/>
      <w:marLeft w:val="0"/>
      <w:marRight w:val="0"/>
      <w:marTop w:val="0"/>
      <w:marBottom w:val="0"/>
      <w:divBdr>
        <w:top w:val="none" w:sz="0" w:space="0" w:color="auto"/>
        <w:left w:val="none" w:sz="0" w:space="0" w:color="auto"/>
        <w:bottom w:val="none" w:sz="0" w:space="0" w:color="auto"/>
        <w:right w:val="none" w:sz="0" w:space="0" w:color="auto"/>
      </w:divBdr>
    </w:div>
    <w:div w:id="968705813">
      <w:bodyDiv w:val="1"/>
      <w:marLeft w:val="0"/>
      <w:marRight w:val="0"/>
      <w:marTop w:val="0"/>
      <w:marBottom w:val="0"/>
      <w:divBdr>
        <w:top w:val="none" w:sz="0" w:space="0" w:color="auto"/>
        <w:left w:val="none" w:sz="0" w:space="0" w:color="auto"/>
        <w:bottom w:val="none" w:sz="0" w:space="0" w:color="auto"/>
        <w:right w:val="none" w:sz="0" w:space="0" w:color="auto"/>
      </w:divBdr>
    </w:div>
    <w:div w:id="1174497818">
      <w:bodyDiv w:val="1"/>
      <w:marLeft w:val="0"/>
      <w:marRight w:val="0"/>
      <w:marTop w:val="0"/>
      <w:marBottom w:val="0"/>
      <w:divBdr>
        <w:top w:val="none" w:sz="0" w:space="0" w:color="auto"/>
        <w:left w:val="none" w:sz="0" w:space="0" w:color="auto"/>
        <w:bottom w:val="none" w:sz="0" w:space="0" w:color="auto"/>
        <w:right w:val="none" w:sz="0" w:space="0" w:color="auto"/>
      </w:divBdr>
    </w:div>
    <w:div w:id="1243567487">
      <w:bodyDiv w:val="1"/>
      <w:marLeft w:val="0"/>
      <w:marRight w:val="0"/>
      <w:marTop w:val="0"/>
      <w:marBottom w:val="0"/>
      <w:divBdr>
        <w:top w:val="none" w:sz="0" w:space="0" w:color="auto"/>
        <w:left w:val="none" w:sz="0" w:space="0" w:color="auto"/>
        <w:bottom w:val="none" w:sz="0" w:space="0" w:color="auto"/>
        <w:right w:val="none" w:sz="0" w:space="0" w:color="auto"/>
      </w:divBdr>
    </w:div>
    <w:div w:id="1275793081">
      <w:bodyDiv w:val="1"/>
      <w:marLeft w:val="0"/>
      <w:marRight w:val="0"/>
      <w:marTop w:val="0"/>
      <w:marBottom w:val="0"/>
      <w:divBdr>
        <w:top w:val="none" w:sz="0" w:space="0" w:color="auto"/>
        <w:left w:val="none" w:sz="0" w:space="0" w:color="auto"/>
        <w:bottom w:val="none" w:sz="0" w:space="0" w:color="auto"/>
        <w:right w:val="none" w:sz="0" w:space="0" w:color="auto"/>
      </w:divBdr>
    </w:div>
    <w:div w:id="1401751849">
      <w:bodyDiv w:val="1"/>
      <w:marLeft w:val="0"/>
      <w:marRight w:val="0"/>
      <w:marTop w:val="0"/>
      <w:marBottom w:val="0"/>
      <w:divBdr>
        <w:top w:val="none" w:sz="0" w:space="0" w:color="auto"/>
        <w:left w:val="none" w:sz="0" w:space="0" w:color="auto"/>
        <w:bottom w:val="none" w:sz="0" w:space="0" w:color="auto"/>
        <w:right w:val="none" w:sz="0" w:space="0" w:color="auto"/>
      </w:divBdr>
    </w:div>
    <w:div w:id="1595047459">
      <w:bodyDiv w:val="1"/>
      <w:marLeft w:val="0"/>
      <w:marRight w:val="0"/>
      <w:marTop w:val="0"/>
      <w:marBottom w:val="0"/>
      <w:divBdr>
        <w:top w:val="none" w:sz="0" w:space="0" w:color="auto"/>
        <w:left w:val="none" w:sz="0" w:space="0" w:color="auto"/>
        <w:bottom w:val="none" w:sz="0" w:space="0" w:color="auto"/>
        <w:right w:val="none" w:sz="0" w:space="0" w:color="auto"/>
      </w:divBdr>
    </w:div>
    <w:div w:id="20242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en.lopez@e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essenger@ed.gov" TargetMode="External"/><Relationship Id="rId5" Type="http://schemas.openxmlformats.org/officeDocument/2006/relationships/webSettings" Target="webSettings.xml"/><Relationship Id="rId10" Type="http://schemas.openxmlformats.org/officeDocument/2006/relationships/hyperlink" Target="http://www.ed.gov/fund/grant/apply/appforms/appforms.html" TargetMode="External"/><Relationship Id="rId4" Type="http://schemas.openxmlformats.org/officeDocument/2006/relationships/settings" Target="settings.xml"/><Relationship Id="rId9" Type="http://schemas.openxmlformats.org/officeDocument/2006/relationships/hyperlink" Target="mailto:noreen.lopez@ed.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ncs.ed.gov/programs/learningtoachieve/learningtoachieve.html" TargetMode="External"/><Relationship Id="rId2" Type="http://schemas.openxmlformats.org/officeDocument/2006/relationships/hyperlink" Target="http://www.ewenger.com/theory/" TargetMode="External"/><Relationship Id="rId1" Type="http://schemas.openxmlformats.org/officeDocument/2006/relationships/hyperlink" Target="http://lincs.ed.gov/lincs/resourcecollections/resource_colle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3677-1151-4C82-8A14-FB88DDCC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44957</CharactersWithSpaces>
  <SharedDoc>false</SharedDoc>
  <HLinks>
    <vt:vector size="42" baseType="variant">
      <vt:variant>
        <vt:i4>7602239</vt:i4>
      </vt:variant>
      <vt:variant>
        <vt:i4>18</vt:i4>
      </vt:variant>
      <vt:variant>
        <vt:i4>0</vt:i4>
      </vt:variant>
      <vt:variant>
        <vt:i4>5</vt:i4>
      </vt:variant>
      <vt:variant>
        <vt:lpwstr>http://www.gpoaccess.gov/nara/</vt:lpwstr>
      </vt:variant>
      <vt:variant>
        <vt:lpwstr/>
      </vt:variant>
      <vt:variant>
        <vt:i4>4063349</vt:i4>
      </vt:variant>
      <vt:variant>
        <vt:i4>15</vt:i4>
      </vt:variant>
      <vt:variant>
        <vt:i4>0</vt:i4>
      </vt:variant>
      <vt:variant>
        <vt:i4>5</vt:i4>
      </vt:variant>
      <vt:variant>
        <vt:lpwstr>http://www.ed.gov/news/fedregister</vt:lpwstr>
      </vt:variant>
      <vt:variant>
        <vt:lpwstr/>
      </vt:variant>
      <vt:variant>
        <vt:i4>5242921</vt:i4>
      </vt:variant>
      <vt:variant>
        <vt:i4>12</vt:i4>
      </vt:variant>
      <vt:variant>
        <vt:i4>0</vt:i4>
      </vt:variant>
      <vt:variant>
        <vt:i4>5</vt:i4>
      </vt:variant>
      <vt:variant>
        <vt:lpwstr>mailto:laura.messenger@ed.gov</vt:lpwstr>
      </vt:variant>
      <vt:variant>
        <vt:lpwstr/>
      </vt:variant>
      <vt:variant>
        <vt:i4>327772</vt:i4>
      </vt:variant>
      <vt:variant>
        <vt:i4>9</vt:i4>
      </vt:variant>
      <vt:variant>
        <vt:i4>0</vt:i4>
      </vt:variant>
      <vt:variant>
        <vt:i4>5</vt:i4>
      </vt:variant>
      <vt:variant>
        <vt:lpwstr>http://www.ed.gov/fund/grant/apply/appforms/appforms.html</vt:lpwstr>
      </vt:variant>
      <vt:variant>
        <vt:lpwstr/>
      </vt:variant>
      <vt:variant>
        <vt:i4>6750319</vt:i4>
      </vt:variant>
      <vt:variant>
        <vt:i4>6</vt:i4>
      </vt:variant>
      <vt:variant>
        <vt:i4>0</vt:i4>
      </vt:variant>
      <vt:variant>
        <vt:i4>5</vt:i4>
      </vt:variant>
      <vt:variant>
        <vt:lpwstr>http://e-grants.ed.gov/</vt:lpwstr>
      </vt:variant>
      <vt:variant>
        <vt:lpwstr/>
      </vt:variant>
      <vt:variant>
        <vt:i4>655468</vt:i4>
      </vt:variant>
      <vt:variant>
        <vt:i4>3</vt:i4>
      </vt:variant>
      <vt:variant>
        <vt:i4>0</vt:i4>
      </vt:variant>
      <vt:variant>
        <vt:i4>5</vt:i4>
      </vt:variant>
      <vt:variant>
        <vt:lpwstr>mailto:noreen.lopez@ed.gov</vt:lpwstr>
      </vt:variant>
      <vt:variant>
        <vt:lpwstr/>
      </vt:variant>
      <vt:variant>
        <vt:i4>655468</vt:i4>
      </vt:variant>
      <vt:variant>
        <vt:i4>0</vt:i4>
      </vt:variant>
      <vt:variant>
        <vt:i4>0</vt:i4>
      </vt:variant>
      <vt:variant>
        <vt:i4>5</vt:i4>
      </vt:variant>
      <vt:variant>
        <vt:lpwstr>mailto:noreen.lopez@ed.gov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Reid</dc:creator>
  <cp:lastModifiedBy>Authorised User</cp:lastModifiedBy>
  <cp:revision>2</cp:revision>
  <cp:lastPrinted>2011-06-10T18:41:00Z</cp:lastPrinted>
  <dcterms:created xsi:type="dcterms:W3CDTF">2011-06-21T21:04:00Z</dcterms:created>
  <dcterms:modified xsi:type="dcterms:W3CDTF">2011-06-21T21:04:00Z</dcterms:modified>
</cp:coreProperties>
</file>