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190801" w:rsidRDefault="00B22478">
      <w:pPr>
        <w:pStyle w:val="Title"/>
        <w:rPr>
          <w:rFonts w:ascii="Arial" w:hAnsi="Arial" w:cs="Arial"/>
          <w:u w:val="none"/>
        </w:rPr>
      </w:pPr>
      <w:bookmarkStart w:id="0" w:name="_GoBack"/>
      <w:bookmarkEnd w:id="0"/>
      <w:r w:rsidRPr="00190801">
        <w:rPr>
          <w:rFonts w:ascii="Arial" w:hAnsi="Arial" w:cs="Arial"/>
          <w:sz w:val="28"/>
          <w:szCs w:val="28"/>
          <w:u w:val="none"/>
        </w:rPr>
        <w:br/>
      </w:r>
      <w:r w:rsidRPr="00190801">
        <w:rPr>
          <w:rFonts w:ascii="Arial" w:hAnsi="Arial" w:cs="Arial"/>
          <w:sz w:val="28"/>
          <w:szCs w:val="28"/>
          <w:u w:val="none"/>
        </w:rPr>
        <w:br/>
      </w:r>
      <w:r w:rsidR="00470720" w:rsidRPr="00190801">
        <w:rPr>
          <w:rFonts w:ascii="Arial" w:hAnsi="Arial" w:cs="Arial"/>
          <w:u w:val="none"/>
        </w:rPr>
        <w:t>Department of Transportation</w:t>
      </w:r>
    </w:p>
    <w:p w:rsidR="00470720" w:rsidRPr="00190801" w:rsidRDefault="004E3E03">
      <w:pPr>
        <w:pStyle w:val="Title"/>
        <w:rPr>
          <w:rFonts w:ascii="Arial" w:hAnsi="Arial" w:cs="Arial"/>
        </w:rPr>
      </w:pPr>
      <w:r w:rsidRPr="00190801">
        <w:rPr>
          <w:rFonts w:ascii="Arial" w:hAnsi="Arial" w:cs="Arial"/>
          <w:u w:val="none"/>
        </w:rPr>
        <w:t>Federal Aviation Administration</w:t>
      </w:r>
    </w:p>
    <w:p w:rsidR="00470720" w:rsidRPr="00190801" w:rsidRDefault="00470720">
      <w:pPr>
        <w:pStyle w:val="Title"/>
        <w:rPr>
          <w:rFonts w:ascii="Arial" w:hAnsi="Arial" w:cs="Arial"/>
        </w:rPr>
      </w:pPr>
    </w:p>
    <w:p w:rsidR="0004749E" w:rsidRPr="00190801" w:rsidRDefault="0004749E">
      <w:pPr>
        <w:pStyle w:val="Title"/>
        <w:rPr>
          <w:rFonts w:ascii="Arial" w:hAnsi="Arial" w:cs="Arial"/>
        </w:rPr>
      </w:pPr>
      <w:r w:rsidRPr="00190801">
        <w:rPr>
          <w:rFonts w:ascii="Arial" w:hAnsi="Arial" w:cs="Arial"/>
        </w:rPr>
        <w:t>SUPPORTING STATEMENT</w:t>
      </w:r>
    </w:p>
    <w:p w:rsidR="0004749E" w:rsidRPr="00190801" w:rsidRDefault="004E3E03" w:rsidP="002A2584">
      <w:pPr>
        <w:pStyle w:val="Title"/>
        <w:rPr>
          <w:rFonts w:ascii="Arial" w:hAnsi="Arial" w:cs="Arial"/>
          <w:u w:val="none"/>
          <w:lang w:val="en"/>
        </w:rPr>
      </w:pPr>
      <w:r w:rsidRPr="00190801">
        <w:rPr>
          <w:rStyle w:val="Strong"/>
          <w:rFonts w:ascii="Arial" w:hAnsi="Arial" w:cs="Arial"/>
          <w:b/>
          <w:u w:val="none"/>
          <w:lang w:val="en"/>
        </w:rPr>
        <w:t>National Flight Data Center</w:t>
      </w:r>
      <w:r w:rsidRPr="00190801">
        <w:rPr>
          <w:rFonts w:ascii="Arial" w:hAnsi="Arial" w:cs="Arial"/>
          <w:u w:val="none"/>
          <w:lang w:val="en"/>
        </w:rPr>
        <w:t xml:space="preserve"> Web </w:t>
      </w:r>
      <w:r w:rsidR="0071097A">
        <w:rPr>
          <w:rFonts w:ascii="Arial" w:hAnsi="Arial" w:cs="Arial"/>
          <w:u w:val="none"/>
          <w:lang w:val="en"/>
        </w:rPr>
        <w:t>Portal</w:t>
      </w:r>
    </w:p>
    <w:p w:rsidR="00FB4D98" w:rsidRPr="00190801" w:rsidRDefault="00FB4D98" w:rsidP="002A2584">
      <w:pPr>
        <w:pStyle w:val="Title"/>
        <w:rPr>
          <w:rFonts w:ascii="Arial" w:hAnsi="Arial" w:cs="Arial"/>
          <w:b w:val="0"/>
          <w:bCs w:val="0"/>
        </w:rPr>
      </w:pPr>
      <w:r w:rsidRPr="00190801">
        <w:rPr>
          <w:rFonts w:ascii="Arial" w:hAnsi="Arial" w:cs="Arial"/>
          <w:u w:val="none"/>
          <w:lang w:val="en"/>
        </w:rPr>
        <w:t>2120-</w:t>
      </w:r>
      <w:r w:rsidR="008925A5" w:rsidRPr="00190801">
        <w:rPr>
          <w:rFonts w:ascii="Arial" w:hAnsi="Arial" w:cs="Arial"/>
          <w:u w:val="none"/>
          <w:lang w:val="en"/>
        </w:rPr>
        <w:t>0754</w:t>
      </w:r>
    </w:p>
    <w:p w:rsidR="00105F8E" w:rsidRPr="00190801" w:rsidRDefault="00105F8E">
      <w:pPr>
        <w:rPr>
          <w:rFonts w:ascii="Arial" w:hAnsi="Arial" w:cs="Arial"/>
          <w:b/>
          <w:bCs/>
          <w:sz w:val="24"/>
          <w:szCs w:val="24"/>
        </w:rPr>
      </w:pPr>
    </w:p>
    <w:p w:rsidR="0004749E" w:rsidRPr="00190801" w:rsidRDefault="0004749E">
      <w:pPr>
        <w:pStyle w:val="Subtitle"/>
        <w:rPr>
          <w:rFonts w:ascii="Arial" w:hAnsi="Arial" w:cs="Arial"/>
        </w:rPr>
      </w:pPr>
      <w:r w:rsidRPr="00190801">
        <w:rPr>
          <w:rFonts w:ascii="Arial" w:hAnsi="Arial" w:cs="Arial"/>
        </w:rPr>
        <w:t>INTRODUCTION</w:t>
      </w:r>
    </w:p>
    <w:p w:rsidR="0004749E" w:rsidRPr="00190801" w:rsidRDefault="0004749E">
      <w:pPr>
        <w:rPr>
          <w:rFonts w:ascii="Arial" w:hAnsi="Arial" w:cs="Arial"/>
          <w:b/>
          <w:bCs/>
          <w:sz w:val="24"/>
          <w:szCs w:val="24"/>
        </w:rPr>
      </w:pPr>
    </w:p>
    <w:p w:rsidR="004E3E03" w:rsidRPr="00190801" w:rsidRDefault="004E3E03" w:rsidP="004E3E03">
      <w:pPr>
        <w:rPr>
          <w:rFonts w:ascii="Arial" w:hAnsi="Arial" w:cs="Arial"/>
          <w:b/>
          <w:sz w:val="24"/>
          <w:szCs w:val="24"/>
        </w:rPr>
      </w:pPr>
      <w:r w:rsidRPr="00190801">
        <w:rPr>
          <w:rFonts w:ascii="Arial" w:hAnsi="Arial" w:cs="Arial"/>
          <w:b/>
          <w:sz w:val="24"/>
          <w:szCs w:val="24"/>
        </w:rPr>
        <w:t xml:space="preserve">This information collection is submitted to the Office of Management and Budget (OMB) to request </w:t>
      </w:r>
      <w:r w:rsidR="003A0DBF">
        <w:rPr>
          <w:rFonts w:ascii="Arial" w:hAnsi="Arial" w:cs="Arial"/>
          <w:b/>
          <w:sz w:val="24"/>
          <w:szCs w:val="24"/>
        </w:rPr>
        <w:t>a revision</w:t>
      </w:r>
      <w:r w:rsidR="00E20514" w:rsidRPr="00190801">
        <w:rPr>
          <w:rFonts w:ascii="Arial" w:hAnsi="Arial" w:cs="Arial"/>
          <w:b/>
          <w:sz w:val="24"/>
          <w:szCs w:val="24"/>
        </w:rPr>
        <w:t xml:space="preserve"> for</w:t>
      </w:r>
      <w:r w:rsidRPr="00190801">
        <w:rPr>
          <w:rFonts w:ascii="Arial" w:hAnsi="Arial" w:cs="Arial"/>
          <w:b/>
          <w:sz w:val="24"/>
          <w:szCs w:val="24"/>
        </w:rPr>
        <w:t xml:space="preserve"> the information collection entitled </w:t>
      </w:r>
      <w:r w:rsidR="00553F8E" w:rsidRPr="00190801">
        <w:rPr>
          <w:rFonts w:ascii="Arial" w:hAnsi="Arial" w:cs="Arial"/>
          <w:b/>
          <w:sz w:val="24"/>
          <w:szCs w:val="24"/>
        </w:rPr>
        <w:t>“</w:t>
      </w:r>
      <w:r w:rsidR="00DF6224" w:rsidRPr="00190801">
        <w:rPr>
          <w:rFonts w:ascii="Arial" w:hAnsi="Arial" w:cs="Arial"/>
          <w:b/>
          <w:sz w:val="24"/>
          <w:szCs w:val="24"/>
        </w:rPr>
        <w:t xml:space="preserve">National Flight Data Center Web </w:t>
      </w:r>
      <w:r w:rsidR="00250ADF">
        <w:rPr>
          <w:rFonts w:ascii="Arial" w:hAnsi="Arial" w:cs="Arial"/>
          <w:b/>
          <w:sz w:val="24"/>
          <w:szCs w:val="24"/>
        </w:rPr>
        <w:t>Portal</w:t>
      </w:r>
      <w:r w:rsidR="003A0DBF">
        <w:rPr>
          <w:rFonts w:ascii="Arial" w:hAnsi="Arial" w:cs="Arial"/>
          <w:b/>
          <w:sz w:val="24"/>
          <w:szCs w:val="24"/>
        </w:rPr>
        <w:t>” to remove the use of 3 forms</w:t>
      </w:r>
      <w:r w:rsidR="00553F8E" w:rsidRPr="00190801">
        <w:rPr>
          <w:rFonts w:ascii="Arial" w:hAnsi="Arial" w:cs="Arial"/>
          <w:b/>
          <w:sz w:val="24"/>
          <w:szCs w:val="24"/>
        </w:rPr>
        <w:t>.</w:t>
      </w:r>
    </w:p>
    <w:p w:rsidR="0004749E" w:rsidRPr="00190801" w:rsidRDefault="0004749E">
      <w:pPr>
        <w:rPr>
          <w:rFonts w:ascii="Arial" w:hAnsi="Arial" w:cs="Arial"/>
          <w:b/>
          <w:bCs/>
          <w:sz w:val="24"/>
          <w:szCs w:val="24"/>
        </w:rPr>
      </w:pPr>
    </w:p>
    <w:p w:rsidR="0004749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
          <w:bCs/>
          <w:sz w:val="24"/>
          <w:szCs w:val="24"/>
          <w:u w:val="single"/>
        </w:rPr>
      </w:pPr>
      <w:r w:rsidRPr="00190801">
        <w:rPr>
          <w:rFonts w:ascii="Arial" w:hAnsi="Arial" w:cs="Arial"/>
          <w:b/>
          <w:bCs/>
          <w:sz w:val="24"/>
          <w:szCs w:val="24"/>
          <w:u w:val="single"/>
        </w:rPr>
        <w:t xml:space="preserve">Part A. </w:t>
      </w:r>
      <w:r w:rsidR="00984FC4" w:rsidRPr="00190801">
        <w:rPr>
          <w:rFonts w:ascii="Arial" w:hAnsi="Arial" w:cs="Arial"/>
          <w:b/>
          <w:bCs/>
          <w:sz w:val="24"/>
          <w:szCs w:val="24"/>
          <w:u w:val="single"/>
        </w:rPr>
        <w:t xml:space="preserve"> </w:t>
      </w:r>
      <w:r w:rsidRPr="00190801">
        <w:rPr>
          <w:rFonts w:ascii="Arial" w:hAnsi="Arial" w:cs="Arial"/>
          <w:b/>
          <w:bCs/>
          <w:sz w:val="24"/>
          <w:szCs w:val="24"/>
          <w:u w:val="single"/>
        </w:rPr>
        <w:t>Justification</w:t>
      </w:r>
    </w:p>
    <w:p w:rsidR="00FF59B3" w:rsidRPr="00190801" w:rsidRDefault="00FF59B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
          <w:bCs/>
          <w:sz w:val="24"/>
          <w:szCs w:val="24"/>
        </w:rPr>
      </w:pPr>
    </w:p>
    <w:p w:rsidR="00250ADF" w:rsidRPr="00250ADF" w:rsidRDefault="0004749E" w:rsidP="00250ADF">
      <w:pPr>
        <w:pStyle w:val="ListParagraph"/>
        <w:numPr>
          <w:ilvl w:val="0"/>
          <w:numId w:val="10"/>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Cs/>
          <w:sz w:val="24"/>
          <w:szCs w:val="24"/>
          <w:u w:val="single"/>
        </w:rPr>
      </w:pPr>
      <w:r w:rsidRPr="00250ADF">
        <w:rPr>
          <w:rFonts w:ascii="Arial" w:hAnsi="Arial" w:cs="Arial"/>
          <w:bCs/>
          <w:sz w:val="24"/>
          <w:szCs w:val="24"/>
          <w:u w:val="single"/>
        </w:rPr>
        <w:t>Circumstances that make collection of information necessary.</w:t>
      </w:r>
    </w:p>
    <w:p w:rsidR="0004749E" w:rsidRPr="00250ADF" w:rsidRDefault="00470720" w:rsidP="00250ADF">
      <w:pPr>
        <w:pStyle w:val="ListParagraph"/>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
          <w:sz w:val="24"/>
          <w:szCs w:val="24"/>
        </w:rPr>
      </w:pPr>
      <w:r w:rsidRPr="00250ADF">
        <w:rPr>
          <w:rFonts w:ascii="Arial" w:hAnsi="Arial" w:cs="Arial"/>
          <w:b/>
          <w:bCs/>
          <w:sz w:val="24"/>
          <w:szCs w:val="24"/>
        </w:rPr>
        <w:t xml:space="preserve">  </w:t>
      </w:r>
    </w:p>
    <w:p w:rsidR="00FB1872" w:rsidRPr="00190801" w:rsidRDefault="0093231C" w:rsidP="00FB1872">
      <w:pPr>
        <w:widowControl/>
        <w:autoSpaceDE/>
        <w:autoSpaceDN/>
        <w:adjustRightInd/>
        <w:spacing w:before="100" w:beforeAutospacing="1" w:after="100" w:afterAutospacing="1"/>
        <w:rPr>
          <w:rFonts w:ascii="Arial" w:hAnsi="Arial" w:cs="Arial"/>
          <w:sz w:val="24"/>
          <w:szCs w:val="24"/>
        </w:rPr>
      </w:pPr>
      <w:r w:rsidRPr="00190801">
        <w:rPr>
          <w:rFonts w:ascii="Arial" w:hAnsi="Arial" w:cs="Arial"/>
          <w:sz w:val="24"/>
          <w:szCs w:val="24"/>
        </w:rPr>
        <w:t xml:space="preserve">49 USC 40103, “Sovereignty and Use of Airspace,” authorizes and directs the FAA to develop plans and policy for the use of the navigable airspace.  </w:t>
      </w:r>
      <w:r w:rsidR="000400B7" w:rsidRPr="00190801">
        <w:rPr>
          <w:rFonts w:ascii="Arial" w:hAnsi="Arial" w:cs="Arial"/>
          <w:sz w:val="24"/>
          <w:szCs w:val="24"/>
        </w:rPr>
        <w:t xml:space="preserve">The </w:t>
      </w:r>
      <w:r w:rsidR="00343DB7" w:rsidRPr="00190801">
        <w:rPr>
          <w:rFonts w:ascii="Arial" w:hAnsi="Arial" w:cs="Arial"/>
          <w:sz w:val="24"/>
          <w:szCs w:val="24"/>
        </w:rPr>
        <w:t>N</w:t>
      </w:r>
      <w:r w:rsidRPr="00190801">
        <w:rPr>
          <w:rFonts w:ascii="Arial" w:hAnsi="Arial" w:cs="Arial"/>
          <w:sz w:val="24"/>
          <w:szCs w:val="24"/>
        </w:rPr>
        <w:t xml:space="preserve">ational </w:t>
      </w:r>
      <w:r w:rsidR="00343DB7" w:rsidRPr="00190801">
        <w:rPr>
          <w:rFonts w:ascii="Arial" w:hAnsi="Arial" w:cs="Arial"/>
          <w:sz w:val="24"/>
          <w:szCs w:val="24"/>
        </w:rPr>
        <w:t>F</w:t>
      </w:r>
      <w:r w:rsidRPr="00190801">
        <w:rPr>
          <w:rFonts w:ascii="Arial" w:hAnsi="Arial" w:cs="Arial"/>
          <w:sz w:val="24"/>
          <w:szCs w:val="24"/>
        </w:rPr>
        <w:t xml:space="preserve">light </w:t>
      </w:r>
      <w:r w:rsidR="00343DB7" w:rsidRPr="00190801">
        <w:rPr>
          <w:rFonts w:ascii="Arial" w:hAnsi="Arial" w:cs="Arial"/>
          <w:sz w:val="24"/>
          <w:szCs w:val="24"/>
        </w:rPr>
        <w:t>D</w:t>
      </w:r>
      <w:r w:rsidRPr="00190801">
        <w:rPr>
          <w:rFonts w:ascii="Arial" w:hAnsi="Arial" w:cs="Arial"/>
          <w:sz w:val="24"/>
          <w:szCs w:val="24"/>
        </w:rPr>
        <w:t xml:space="preserve">ata </w:t>
      </w:r>
      <w:r w:rsidR="00343DB7" w:rsidRPr="00190801">
        <w:rPr>
          <w:rFonts w:ascii="Arial" w:hAnsi="Arial" w:cs="Arial"/>
          <w:sz w:val="24"/>
          <w:szCs w:val="24"/>
        </w:rPr>
        <w:t>C</w:t>
      </w:r>
      <w:r w:rsidRPr="00190801">
        <w:rPr>
          <w:rFonts w:ascii="Arial" w:hAnsi="Arial" w:cs="Arial"/>
          <w:sz w:val="24"/>
          <w:szCs w:val="24"/>
        </w:rPr>
        <w:t>enter (NFDC)</w:t>
      </w:r>
      <w:r w:rsidR="000400B7" w:rsidRPr="00190801">
        <w:rPr>
          <w:rFonts w:ascii="Arial" w:hAnsi="Arial" w:cs="Arial"/>
          <w:sz w:val="24"/>
          <w:szCs w:val="24"/>
        </w:rPr>
        <w:t xml:space="preserve"> is the authoritative government source for collecting, validating, storing, maintaining, and disseminating aeronautical data concerning the United States and its territories to support real-time aviation activities.  </w:t>
      </w:r>
      <w:r w:rsidR="00531334" w:rsidRPr="00190801">
        <w:rPr>
          <w:rFonts w:ascii="Arial" w:hAnsi="Arial" w:cs="Arial"/>
          <w:sz w:val="24"/>
          <w:szCs w:val="24"/>
        </w:rPr>
        <w:t>The information collected ensures</w:t>
      </w:r>
      <w:r w:rsidR="00343DB7" w:rsidRPr="00190801">
        <w:rPr>
          <w:rFonts w:ascii="Arial" w:hAnsi="Arial" w:cs="Arial"/>
          <w:sz w:val="24"/>
          <w:szCs w:val="24"/>
        </w:rPr>
        <w:t xml:space="preserve"> the safe and efficient navigation</w:t>
      </w:r>
      <w:r w:rsidR="00531334" w:rsidRPr="00190801">
        <w:rPr>
          <w:rFonts w:ascii="Arial" w:hAnsi="Arial" w:cs="Arial"/>
          <w:sz w:val="24"/>
          <w:szCs w:val="24"/>
        </w:rPr>
        <w:t xml:space="preserve"> of the national airspace</w:t>
      </w:r>
      <w:r w:rsidR="00343DB7" w:rsidRPr="00190801">
        <w:rPr>
          <w:rFonts w:ascii="Arial" w:hAnsi="Arial" w:cs="Arial"/>
          <w:sz w:val="24"/>
          <w:szCs w:val="24"/>
        </w:rPr>
        <w:t>.   The information collected is maintained in the National Airspace System Resources (NASR) database which serves as the official repository for NAS data and is provided to government, military, and private producers of aeronautical charts, publications, and flight management systems.</w:t>
      </w:r>
      <w:r w:rsidR="0006335A" w:rsidRPr="00190801">
        <w:rPr>
          <w:rFonts w:ascii="Arial" w:hAnsi="Arial" w:cs="Arial"/>
          <w:sz w:val="24"/>
          <w:szCs w:val="24"/>
        </w:rPr>
        <w:t xml:space="preserve">  </w:t>
      </w:r>
    </w:p>
    <w:p w:rsidR="0006335A" w:rsidRPr="00190801" w:rsidRDefault="0006335A" w:rsidP="00FB1872">
      <w:pPr>
        <w:widowControl/>
        <w:autoSpaceDE/>
        <w:autoSpaceDN/>
        <w:adjustRightInd/>
        <w:spacing w:before="100" w:beforeAutospacing="1" w:after="100" w:afterAutospacing="1"/>
        <w:rPr>
          <w:rFonts w:ascii="Arial" w:hAnsi="Arial" w:cs="Arial"/>
          <w:sz w:val="24"/>
          <w:szCs w:val="24"/>
        </w:rPr>
      </w:pPr>
      <w:r w:rsidRPr="00190801">
        <w:rPr>
          <w:rFonts w:ascii="Arial" w:hAnsi="Arial" w:cs="Arial"/>
          <w:bCs/>
          <w:sz w:val="24"/>
          <w:szCs w:val="24"/>
        </w:rPr>
        <w:t>FAA Order 1100.332, Chapter 4, para</w:t>
      </w:r>
      <w:r w:rsidR="00FB4D98" w:rsidRPr="00190801">
        <w:rPr>
          <w:rFonts w:ascii="Arial" w:hAnsi="Arial" w:cs="Arial"/>
          <w:bCs/>
          <w:sz w:val="24"/>
          <w:szCs w:val="24"/>
        </w:rPr>
        <w:t>graph</w:t>
      </w:r>
      <w:r w:rsidRPr="00190801">
        <w:rPr>
          <w:rFonts w:ascii="Arial" w:hAnsi="Arial" w:cs="Arial"/>
          <w:bCs/>
          <w:sz w:val="24"/>
          <w:szCs w:val="24"/>
        </w:rPr>
        <w:t xml:space="preserve"> 2f </w:t>
      </w:r>
      <w:r w:rsidR="00FB4D98" w:rsidRPr="00190801">
        <w:rPr>
          <w:rFonts w:ascii="Arial" w:hAnsi="Arial" w:cs="Arial"/>
          <w:sz w:val="24"/>
          <w:szCs w:val="24"/>
        </w:rPr>
        <w:t>o</w:t>
      </w:r>
      <w:r w:rsidRPr="00190801">
        <w:rPr>
          <w:rFonts w:ascii="Arial" w:hAnsi="Arial" w:cs="Arial"/>
          <w:sz w:val="24"/>
          <w:szCs w:val="24"/>
        </w:rPr>
        <w:t>versees Mission Support Services activities in the following areas: airspace management and redesign, aeronautical information management, mapping, charting, planning, performance-based navigation, and instrument flight procedures.</w:t>
      </w:r>
    </w:p>
    <w:p w:rsidR="0004749E" w:rsidRPr="00190801" w:rsidRDefault="00D27375" w:rsidP="00D27375">
      <w:pPr>
        <w:widowControl/>
        <w:autoSpaceDE/>
        <w:autoSpaceDN/>
        <w:adjustRightInd/>
        <w:spacing w:before="100" w:beforeAutospacing="1" w:after="100" w:afterAutospacing="1"/>
        <w:rPr>
          <w:rFonts w:ascii="Arial" w:hAnsi="Arial" w:cs="Arial"/>
          <w:sz w:val="24"/>
          <w:szCs w:val="24"/>
        </w:rPr>
      </w:pPr>
      <w:r w:rsidRPr="00190801">
        <w:rPr>
          <w:rFonts w:ascii="Arial" w:hAnsi="Arial" w:cs="Arial"/>
          <w:sz w:val="24"/>
          <w:szCs w:val="24"/>
        </w:rPr>
        <w:t>This information collection supports the Department of Transportation’s strategic goal of safety.</w:t>
      </w:r>
      <w:r w:rsidR="0004749E" w:rsidRPr="00190801">
        <w:rPr>
          <w:rFonts w:ascii="Arial" w:hAnsi="Arial" w:cs="Arial"/>
          <w:sz w:val="24"/>
          <w:szCs w:val="24"/>
        </w:rPr>
        <w:br/>
      </w:r>
    </w:p>
    <w:p w:rsidR="00250ADF" w:rsidRPr="00250ADF" w:rsidRDefault="0004749E" w:rsidP="00250ADF">
      <w:pPr>
        <w:pStyle w:val="ListParagraph"/>
        <w:numPr>
          <w:ilvl w:val="0"/>
          <w:numId w:val="10"/>
        </w:numPr>
        <w:rPr>
          <w:rFonts w:ascii="Arial" w:hAnsi="Arial" w:cs="Arial"/>
          <w:b/>
          <w:bCs/>
          <w:sz w:val="24"/>
          <w:szCs w:val="24"/>
        </w:rPr>
      </w:pPr>
      <w:r w:rsidRPr="00250ADF">
        <w:rPr>
          <w:rFonts w:ascii="Arial" w:hAnsi="Arial" w:cs="Arial"/>
          <w:bCs/>
          <w:sz w:val="24"/>
          <w:szCs w:val="24"/>
          <w:u w:val="single"/>
        </w:rPr>
        <w:t>How, by whom, and for what purpose is the information used.</w:t>
      </w:r>
      <w:r w:rsidR="00470720" w:rsidRPr="00250ADF">
        <w:rPr>
          <w:rFonts w:ascii="Arial" w:hAnsi="Arial" w:cs="Arial"/>
          <w:b/>
          <w:bCs/>
          <w:sz w:val="24"/>
          <w:szCs w:val="24"/>
        </w:rPr>
        <w:t xml:space="preserve"> </w:t>
      </w:r>
    </w:p>
    <w:p w:rsidR="00470720" w:rsidRPr="00250ADF" w:rsidRDefault="009D4F72" w:rsidP="00250ADF">
      <w:pPr>
        <w:pStyle w:val="ListParagraph"/>
        <w:rPr>
          <w:rFonts w:ascii="Arial" w:hAnsi="Arial" w:cs="Arial"/>
          <w:b/>
          <w:bCs/>
          <w:sz w:val="24"/>
          <w:szCs w:val="24"/>
        </w:rPr>
      </w:pPr>
      <w:r w:rsidRPr="00250ADF">
        <w:rPr>
          <w:rFonts w:ascii="Arial" w:hAnsi="Arial" w:cs="Arial"/>
          <w:b/>
          <w:bCs/>
          <w:sz w:val="24"/>
          <w:szCs w:val="24"/>
        </w:rPr>
        <w:t xml:space="preserve"> </w:t>
      </w:r>
    </w:p>
    <w:p w:rsidR="00514AF9" w:rsidRPr="00190801" w:rsidRDefault="00C12A50" w:rsidP="002A2584">
      <w:pPr>
        <w:rPr>
          <w:rFonts w:ascii="Arial" w:hAnsi="Arial" w:cs="Arial"/>
          <w:sz w:val="24"/>
          <w:szCs w:val="24"/>
        </w:rPr>
      </w:pPr>
      <w:r w:rsidRPr="00190801">
        <w:rPr>
          <w:rFonts w:ascii="Arial" w:hAnsi="Arial" w:cs="Arial"/>
          <w:sz w:val="24"/>
          <w:szCs w:val="24"/>
        </w:rPr>
        <w:t xml:space="preserve">The </w:t>
      </w:r>
      <w:r w:rsidR="000E46AA" w:rsidRPr="00190801">
        <w:rPr>
          <w:rFonts w:ascii="Arial" w:hAnsi="Arial" w:cs="Arial"/>
          <w:sz w:val="24"/>
          <w:szCs w:val="24"/>
        </w:rPr>
        <w:t>information</w:t>
      </w:r>
      <w:r w:rsidRPr="00190801">
        <w:rPr>
          <w:rFonts w:ascii="Arial" w:hAnsi="Arial" w:cs="Arial"/>
          <w:sz w:val="24"/>
          <w:szCs w:val="24"/>
        </w:rPr>
        <w:t xml:space="preserve"> is </w:t>
      </w:r>
      <w:r w:rsidR="000E46AA" w:rsidRPr="00190801">
        <w:rPr>
          <w:rFonts w:ascii="Arial" w:hAnsi="Arial" w:cs="Arial"/>
          <w:sz w:val="24"/>
          <w:szCs w:val="24"/>
        </w:rPr>
        <w:t>distributed</w:t>
      </w:r>
      <w:r w:rsidRPr="00190801">
        <w:rPr>
          <w:rFonts w:ascii="Arial" w:hAnsi="Arial" w:cs="Arial"/>
          <w:sz w:val="24"/>
          <w:szCs w:val="24"/>
        </w:rPr>
        <w:t xml:space="preserve"> </w:t>
      </w:r>
      <w:r w:rsidR="005D6798" w:rsidRPr="00190801">
        <w:rPr>
          <w:rFonts w:ascii="Arial" w:hAnsi="Arial" w:cs="Arial"/>
          <w:sz w:val="24"/>
          <w:szCs w:val="24"/>
        </w:rPr>
        <w:t>via</w:t>
      </w:r>
      <w:r w:rsidRPr="00190801">
        <w:rPr>
          <w:rFonts w:ascii="Arial" w:hAnsi="Arial" w:cs="Arial"/>
          <w:sz w:val="24"/>
          <w:szCs w:val="24"/>
        </w:rPr>
        <w:t xml:space="preserve"> the National Flight Data Digest (NFDD), a daily publication available at no charge to the general public, government, military, and private producers of aeronautical publications.</w:t>
      </w:r>
      <w:r w:rsidR="00884F0A" w:rsidRPr="00190801">
        <w:rPr>
          <w:rFonts w:ascii="Arial" w:hAnsi="Arial" w:cs="Arial"/>
          <w:sz w:val="24"/>
          <w:szCs w:val="24"/>
        </w:rPr>
        <w:t xml:space="preserve"> </w:t>
      </w:r>
      <w:r w:rsidR="000E46AA" w:rsidRPr="00190801">
        <w:rPr>
          <w:rFonts w:ascii="Arial" w:hAnsi="Arial" w:cs="Arial"/>
          <w:sz w:val="24"/>
          <w:szCs w:val="24"/>
        </w:rPr>
        <w:t>The information is used to update government, military, and private</w:t>
      </w:r>
      <w:r w:rsidR="009D753C" w:rsidRPr="00190801">
        <w:rPr>
          <w:rFonts w:ascii="Arial" w:hAnsi="Arial" w:cs="Arial"/>
          <w:sz w:val="24"/>
          <w:szCs w:val="24"/>
        </w:rPr>
        <w:t xml:space="preserve"> aeronautical database, charts, </w:t>
      </w:r>
      <w:r w:rsidR="000E46AA" w:rsidRPr="00190801">
        <w:rPr>
          <w:rFonts w:ascii="Arial" w:hAnsi="Arial" w:cs="Arial"/>
          <w:sz w:val="24"/>
          <w:szCs w:val="24"/>
        </w:rPr>
        <w:t>publications</w:t>
      </w:r>
      <w:r w:rsidR="009D753C" w:rsidRPr="00190801">
        <w:rPr>
          <w:rFonts w:ascii="Arial" w:hAnsi="Arial" w:cs="Arial"/>
          <w:sz w:val="24"/>
          <w:szCs w:val="24"/>
        </w:rPr>
        <w:t xml:space="preserve">, and flight management </w:t>
      </w:r>
      <w:r w:rsidR="00626DE7" w:rsidRPr="00190801">
        <w:rPr>
          <w:rFonts w:ascii="Arial" w:hAnsi="Arial" w:cs="Arial"/>
          <w:sz w:val="24"/>
          <w:szCs w:val="24"/>
        </w:rPr>
        <w:t>systems. This</w:t>
      </w:r>
      <w:r w:rsidR="00C953E1" w:rsidRPr="00190801">
        <w:rPr>
          <w:rFonts w:ascii="Arial" w:hAnsi="Arial" w:cs="Arial"/>
          <w:sz w:val="24"/>
          <w:szCs w:val="24"/>
        </w:rPr>
        <w:t xml:space="preserve"> includes all </w:t>
      </w:r>
      <w:r w:rsidR="00E17E77" w:rsidRPr="00190801">
        <w:rPr>
          <w:rFonts w:ascii="Arial" w:hAnsi="Arial" w:cs="Arial"/>
          <w:sz w:val="24"/>
          <w:szCs w:val="24"/>
        </w:rPr>
        <w:t>Airport</w:t>
      </w:r>
      <w:r w:rsidR="002A2584" w:rsidRPr="00190801">
        <w:rPr>
          <w:rFonts w:ascii="Arial" w:hAnsi="Arial" w:cs="Arial"/>
          <w:sz w:val="24"/>
          <w:szCs w:val="24"/>
        </w:rPr>
        <w:t xml:space="preserve"> Metadata, </w:t>
      </w:r>
      <w:r w:rsidR="00E17E77" w:rsidRPr="00190801">
        <w:rPr>
          <w:rFonts w:ascii="Arial" w:hAnsi="Arial" w:cs="Arial"/>
          <w:sz w:val="24"/>
          <w:szCs w:val="24"/>
        </w:rPr>
        <w:t>NAVAID, ATC Communication for Air Route Traffic Control Centers (ARTCC</w:t>
      </w:r>
      <w:r w:rsidR="002A2584" w:rsidRPr="00190801">
        <w:rPr>
          <w:rFonts w:ascii="Arial" w:hAnsi="Arial" w:cs="Arial"/>
          <w:sz w:val="24"/>
          <w:szCs w:val="24"/>
        </w:rPr>
        <w:t xml:space="preserve">s), </w:t>
      </w:r>
      <w:r w:rsidR="00E17E77" w:rsidRPr="00190801">
        <w:rPr>
          <w:rFonts w:ascii="Arial" w:hAnsi="Arial" w:cs="Arial"/>
          <w:sz w:val="24"/>
          <w:szCs w:val="24"/>
        </w:rPr>
        <w:t>Terminal Radar Approach</w:t>
      </w:r>
      <w:r w:rsidR="002A2584" w:rsidRPr="00190801">
        <w:rPr>
          <w:rFonts w:ascii="Arial" w:hAnsi="Arial" w:cs="Arial"/>
          <w:sz w:val="24"/>
          <w:szCs w:val="24"/>
        </w:rPr>
        <w:t xml:space="preserve"> Control Facilities</w:t>
      </w:r>
      <w:r w:rsidR="00E17E77" w:rsidRPr="00190801">
        <w:rPr>
          <w:rFonts w:ascii="Arial" w:hAnsi="Arial" w:cs="Arial"/>
          <w:sz w:val="24"/>
          <w:szCs w:val="24"/>
        </w:rPr>
        <w:t xml:space="preserve"> (TRACON)</w:t>
      </w:r>
      <w:r w:rsidR="002A2584" w:rsidRPr="00190801">
        <w:rPr>
          <w:rFonts w:ascii="Arial" w:hAnsi="Arial" w:cs="Arial"/>
          <w:sz w:val="24"/>
          <w:szCs w:val="24"/>
        </w:rPr>
        <w:t xml:space="preserve"> and Flight Service Station (FSS) Facilities. </w:t>
      </w:r>
      <w:r w:rsidR="00B225A6" w:rsidRPr="00190801">
        <w:rPr>
          <w:rFonts w:ascii="Arial" w:hAnsi="Arial" w:cs="Arial"/>
          <w:sz w:val="24"/>
          <w:szCs w:val="24"/>
        </w:rPr>
        <w:t>Reporting of</w:t>
      </w:r>
      <w:r w:rsidR="004F24F1" w:rsidRPr="00190801">
        <w:rPr>
          <w:rFonts w:ascii="Arial" w:hAnsi="Arial" w:cs="Arial"/>
          <w:sz w:val="24"/>
          <w:szCs w:val="24"/>
        </w:rPr>
        <w:t xml:space="preserve"> this information in mandatory, i.e. a</w:t>
      </w:r>
      <w:r w:rsidR="00D450E5" w:rsidRPr="00190801">
        <w:rPr>
          <w:rFonts w:ascii="Arial" w:hAnsi="Arial" w:cs="Arial"/>
          <w:sz w:val="24"/>
          <w:szCs w:val="24"/>
        </w:rPr>
        <w:t xml:space="preserve">irport operators are required to submit </w:t>
      </w:r>
      <w:r w:rsidR="007847DD" w:rsidRPr="00190801">
        <w:rPr>
          <w:rFonts w:ascii="Arial" w:hAnsi="Arial" w:cs="Arial"/>
          <w:sz w:val="24"/>
          <w:szCs w:val="24"/>
        </w:rPr>
        <w:lastRenderedPageBreak/>
        <w:t xml:space="preserve">any </w:t>
      </w:r>
      <w:r w:rsidR="00D450E5" w:rsidRPr="00190801">
        <w:rPr>
          <w:rFonts w:ascii="Arial" w:hAnsi="Arial" w:cs="Arial"/>
          <w:sz w:val="24"/>
          <w:szCs w:val="24"/>
        </w:rPr>
        <w:t>changes to their facilities</w:t>
      </w:r>
      <w:r w:rsidR="007847DD" w:rsidRPr="00190801">
        <w:rPr>
          <w:rFonts w:ascii="Arial" w:hAnsi="Arial" w:cs="Arial"/>
          <w:sz w:val="24"/>
          <w:szCs w:val="24"/>
        </w:rPr>
        <w:t xml:space="preserve"> that </w:t>
      </w:r>
      <w:r w:rsidR="004F24F1" w:rsidRPr="00190801">
        <w:rPr>
          <w:rFonts w:ascii="Arial" w:hAnsi="Arial" w:cs="Arial"/>
          <w:sz w:val="24"/>
          <w:szCs w:val="24"/>
        </w:rPr>
        <w:t xml:space="preserve">might </w:t>
      </w:r>
      <w:r w:rsidR="007847DD" w:rsidRPr="00190801">
        <w:rPr>
          <w:rFonts w:ascii="Arial" w:hAnsi="Arial" w:cs="Arial"/>
          <w:sz w:val="24"/>
          <w:szCs w:val="24"/>
        </w:rPr>
        <w:t>appear on aero</w:t>
      </w:r>
      <w:r w:rsidR="00C91469" w:rsidRPr="00190801">
        <w:rPr>
          <w:rFonts w:ascii="Arial" w:hAnsi="Arial" w:cs="Arial"/>
          <w:sz w:val="24"/>
          <w:szCs w:val="24"/>
        </w:rPr>
        <w:t>nautical charts or publications</w:t>
      </w:r>
      <w:r w:rsidR="00D450E5" w:rsidRPr="00190801">
        <w:rPr>
          <w:rFonts w:ascii="Arial" w:hAnsi="Arial" w:cs="Arial"/>
          <w:sz w:val="24"/>
          <w:szCs w:val="24"/>
        </w:rPr>
        <w:t xml:space="preserve"> </w:t>
      </w:r>
      <w:r w:rsidR="009F76E1" w:rsidRPr="00190801">
        <w:rPr>
          <w:rFonts w:ascii="Arial" w:hAnsi="Arial" w:cs="Arial"/>
          <w:sz w:val="24"/>
          <w:szCs w:val="24"/>
        </w:rPr>
        <w:t xml:space="preserve">(e.g. </w:t>
      </w:r>
      <w:r w:rsidR="00D450E5" w:rsidRPr="00190801">
        <w:rPr>
          <w:rFonts w:ascii="Arial" w:hAnsi="Arial" w:cs="Arial"/>
          <w:sz w:val="24"/>
          <w:szCs w:val="24"/>
        </w:rPr>
        <w:t>runway extension</w:t>
      </w:r>
      <w:r w:rsidR="009F76E1" w:rsidRPr="00190801">
        <w:rPr>
          <w:rFonts w:ascii="Arial" w:hAnsi="Arial" w:cs="Arial"/>
          <w:sz w:val="24"/>
          <w:szCs w:val="24"/>
        </w:rPr>
        <w:t>s</w:t>
      </w:r>
      <w:r w:rsidR="00D450E5" w:rsidRPr="00190801">
        <w:rPr>
          <w:rFonts w:ascii="Arial" w:hAnsi="Arial" w:cs="Arial"/>
          <w:sz w:val="24"/>
          <w:szCs w:val="24"/>
        </w:rPr>
        <w:t xml:space="preserve"> or lighting change</w:t>
      </w:r>
      <w:r w:rsidR="009F76E1" w:rsidRPr="00190801">
        <w:rPr>
          <w:rFonts w:ascii="Arial" w:hAnsi="Arial" w:cs="Arial"/>
          <w:sz w:val="24"/>
          <w:szCs w:val="24"/>
        </w:rPr>
        <w:t>s</w:t>
      </w:r>
      <w:r w:rsidR="00D450E5" w:rsidRPr="00190801">
        <w:rPr>
          <w:rFonts w:ascii="Arial" w:hAnsi="Arial" w:cs="Arial"/>
          <w:sz w:val="24"/>
          <w:szCs w:val="24"/>
        </w:rPr>
        <w:t xml:space="preserve">). </w:t>
      </w:r>
      <w:r w:rsidR="009F76E1" w:rsidRPr="00190801">
        <w:rPr>
          <w:rFonts w:ascii="Arial" w:hAnsi="Arial" w:cs="Arial"/>
          <w:sz w:val="24"/>
          <w:szCs w:val="24"/>
        </w:rPr>
        <w:t>This is considered to be reporting of information vs. recordkeeping or disclosure. Information is collected on a continual basis</w:t>
      </w:r>
      <w:r w:rsidR="00E30608" w:rsidRPr="00190801">
        <w:rPr>
          <w:rFonts w:ascii="Arial" w:hAnsi="Arial" w:cs="Arial"/>
          <w:sz w:val="24"/>
          <w:szCs w:val="24"/>
        </w:rPr>
        <w:t>.</w:t>
      </w:r>
    </w:p>
    <w:p w:rsidR="00FB1872" w:rsidRPr="00190801" w:rsidRDefault="00FB18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04749E" w:rsidRPr="00190801" w:rsidRDefault="0004749E">
      <w:pPr>
        <w:rPr>
          <w:rFonts w:ascii="Arial" w:hAnsi="Arial" w:cs="Arial"/>
          <w:sz w:val="24"/>
          <w:szCs w:val="24"/>
        </w:rPr>
      </w:pPr>
    </w:p>
    <w:p w:rsidR="00553F8E" w:rsidRDefault="0004749E" w:rsidP="00470720">
      <w:pPr>
        <w:rPr>
          <w:rFonts w:ascii="Arial" w:hAnsi="Arial" w:cs="Arial"/>
          <w:bCs/>
          <w:sz w:val="24"/>
          <w:szCs w:val="24"/>
          <w:u w:val="single"/>
        </w:rPr>
      </w:pPr>
      <w:r w:rsidRPr="00190801">
        <w:rPr>
          <w:rFonts w:ascii="Arial" w:hAnsi="Arial" w:cs="Arial"/>
          <w:bCs/>
          <w:sz w:val="24"/>
          <w:szCs w:val="24"/>
        </w:rPr>
        <w:t xml:space="preserve">3. </w:t>
      </w:r>
      <w:r w:rsidRPr="00190801">
        <w:rPr>
          <w:rFonts w:ascii="Arial" w:hAnsi="Arial" w:cs="Arial"/>
          <w:bCs/>
          <w:sz w:val="24"/>
          <w:szCs w:val="24"/>
          <w:u w:val="single"/>
        </w:rPr>
        <w:t>Extent of automated information collection.</w:t>
      </w:r>
    </w:p>
    <w:p w:rsidR="00250ADF" w:rsidRPr="00190801" w:rsidRDefault="00250ADF" w:rsidP="00470720">
      <w:pPr>
        <w:rPr>
          <w:rFonts w:ascii="Arial" w:hAnsi="Arial" w:cs="Arial"/>
          <w:bCs/>
          <w:sz w:val="24"/>
          <w:szCs w:val="24"/>
          <w:u w:val="single"/>
        </w:rPr>
      </w:pPr>
    </w:p>
    <w:p w:rsidR="00FB1872" w:rsidRPr="00190801" w:rsidRDefault="00470720" w:rsidP="00470720">
      <w:pPr>
        <w:rPr>
          <w:rFonts w:ascii="Arial" w:hAnsi="Arial" w:cs="Arial"/>
          <w:sz w:val="24"/>
          <w:szCs w:val="24"/>
        </w:rPr>
      </w:pPr>
      <w:r w:rsidRPr="00190801">
        <w:rPr>
          <w:rFonts w:ascii="Arial" w:hAnsi="Arial" w:cs="Arial"/>
          <w:b/>
          <w:bCs/>
          <w:sz w:val="24"/>
          <w:szCs w:val="24"/>
        </w:rPr>
        <w:t xml:space="preserve"> </w:t>
      </w:r>
      <w:r w:rsidR="009D4F72" w:rsidRPr="00190801">
        <w:rPr>
          <w:rFonts w:ascii="Arial" w:hAnsi="Arial" w:cs="Arial"/>
          <w:b/>
          <w:bCs/>
          <w:sz w:val="24"/>
          <w:szCs w:val="24"/>
        </w:rPr>
        <w:t xml:space="preserve"> </w:t>
      </w:r>
      <w:r w:rsidR="00FB4D98" w:rsidRPr="003D3D5D">
        <w:rPr>
          <w:rFonts w:ascii="Arial" w:hAnsi="Arial" w:cs="Arial"/>
          <w:sz w:val="24"/>
          <w:szCs w:val="24"/>
        </w:rPr>
        <w:t>100% of the data is collected electronically</w:t>
      </w:r>
      <w:r w:rsidR="007D1010" w:rsidRPr="003D3D5D">
        <w:rPr>
          <w:rFonts w:ascii="Arial" w:hAnsi="Arial" w:cs="Arial"/>
          <w:sz w:val="24"/>
          <w:szCs w:val="24"/>
        </w:rPr>
        <w:t xml:space="preserve"> via</w:t>
      </w:r>
      <w:r w:rsidR="004551D3" w:rsidRPr="003D3D5D">
        <w:rPr>
          <w:rFonts w:ascii="Arial" w:hAnsi="Arial" w:cs="Arial"/>
          <w:sz w:val="24"/>
          <w:szCs w:val="24"/>
        </w:rPr>
        <w:t xml:space="preserve"> </w:t>
      </w:r>
      <w:r w:rsidR="007D1010" w:rsidRPr="003D3D5D">
        <w:rPr>
          <w:rFonts w:ascii="Arial" w:hAnsi="Arial" w:cs="Arial"/>
          <w:sz w:val="24"/>
          <w:szCs w:val="24"/>
        </w:rPr>
        <w:t>FAA</w:t>
      </w:r>
      <w:r w:rsidR="004551D3" w:rsidRPr="003D3D5D">
        <w:rPr>
          <w:rFonts w:ascii="Arial" w:hAnsi="Arial" w:cs="Arial"/>
          <w:sz w:val="24"/>
          <w:szCs w:val="24"/>
        </w:rPr>
        <w:t xml:space="preserve"> Web </w:t>
      </w:r>
      <w:r w:rsidR="00DF6224" w:rsidRPr="003D3D5D">
        <w:rPr>
          <w:rFonts w:ascii="Arial" w:hAnsi="Arial" w:cs="Arial"/>
          <w:sz w:val="24"/>
          <w:szCs w:val="24"/>
        </w:rPr>
        <w:t xml:space="preserve">Site </w:t>
      </w:r>
      <w:r w:rsidR="004551D3" w:rsidRPr="003D3D5D">
        <w:rPr>
          <w:rFonts w:ascii="Arial" w:hAnsi="Arial" w:cs="Arial"/>
          <w:sz w:val="24"/>
          <w:szCs w:val="24"/>
        </w:rPr>
        <w:t xml:space="preserve">at </w:t>
      </w:r>
      <w:r w:rsidR="00CF653C" w:rsidRPr="003D3D5D">
        <w:rPr>
          <w:rFonts w:ascii="Arial" w:hAnsi="Arial" w:cs="Arial"/>
          <w:color w:val="000000" w:themeColor="text1"/>
          <w:sz w:val="24"/>
          <w:szCs w:val="24"/>
        </w:rPr>
        <w:t xml:space="preserve">http://www.faa.gov/air_traffic/flight_info/aeronav/Aero_Data/. </w:t>
      </w:r>
      <w:r w:rsidR="00F04686" w:rsidRPr="003D3D5D">
        <w:rPr>
          <w:rFonts w:ascii="Arial" w:hAnsi="Arial" w:cs="Arial"/>
          <w:color w:val="000000" w:themeColor="text1"/>
          <w:sz w:val="24"/>
          <w:szCs w:val="24"/>
        </w:rPr>
        <w:t xml:space="preserve"> (While this link leads to </w:t>
      </w:r>
      <w:r w:rsidR="00F04686" w:rsidRPr="003D3D5D">
        <w:rPr>
          <w:rFonts w:ascii="Arial" w:hAnsi="Arial" w:cs="Arial"/>
          <w:sz w:val="24"/>
          <w:szCs w:val="24"/>
        </w:rPr>
        <w:t>the website, passwords are required to access all entry forms to ensure the integrity of the data collected.)</w:t>
      </w:r>
      <w:r w:rsidR="00CF653C" w:rsidRPr="003D3D5D">
        <w:rPr>
          <w:rFonts w:ascii="Arial" w:hAnsi="Arial" w:cs="Arial"/>
          <w:sz w:val="24"/>
          <w:szCs w:val="24"/>
        </w:rPr>
        <w:t xml:space="preserve"> </w:t>
      </w:r>
      <w:r w:rsidR="00F04686" w:rsidRPr="003D3D5D">
        <w:rPr>
          <w:rFonts w:ascii="Arial" w:hAnsi="Arial" w:cs="Arial"/>
          <w:sz w:val="24"/>
          <w:szCs w:val="24"/>
        </w:rPr>
        <w:t xml:space="preserve"> </w:t>
      </w:r>
      <w:r w:rsidR="00FB1872" w:rsidRPr="003D3D5D">
        <w:rPr>
          <w:rFonts w:ascii="Arial" w:hAnsi="Arial" w:cs="Arial"/>
          <w:sz w:val="24"/>
          <w:szCs w:val="24"/>
        </w:rPr>
        <w:t xml:space="preserve">The collection of the information involves the use of automated </w:t>
      </w:r>
      <w:r w:rsidR="00FB1872" w:rsidRPr="00190801">
        <w:rPr>
          <w:rFonts w:ascii="Arial" w:hAnsi="Arial" w:cs="Arial"/>
          <w:sz w:val="24"/>
          <w:szCs w:val="24"/>
        </w:rPr>
        <w:t>forms that are completed and submitted electronically online, by an assortment of data providers.  Once submitted, the data is validated, stored and disseminated</w:t>
      </w:r>
      <w:r w:rsidR="00FB4D98" w:rsidRPr="00190801">
        <w:rPr>
          <w:rFonts w:ascii="Arial" w:hAnsi="Arial" w:cs="Arial"/>
          <w:sz w:val="24"/>
          <w:szCs w:val="24"/>
        </w:rPr>
        <w:t>.</w:t>
      </w:r>
      <w:r w:rsidR="00FB1872" w:rsidRPr="00190801">
        <w:rPr>
          <w:rFonts w:ascii="Arial" w:hAnsi="Arial" w:cs="Arial"/>
          <w:sz w:val="24"/>
          <w:szCs w:val="24"/>
        </w:rPr>
        <w:t xml:space="preserve"> </w:t>
      </w:r>
    </w:p>
    <w:p w:rsidR="0004749E" w:rsidRPr="00190801" w:rsidRDefault="0004749E"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250ADF" w:rsidRDefault="0004749E" w:rsidP="00470720">
      <w:pPr>
        <w:pStyle w:val="NormalWeb"/>
        <w:rPr>
          <w:rFonts w:ascii="Arial" w:hAnsi="Arial" w:cs="Arial"/>
          <w:b/>
          <w:bCs/>
        </w:rPr>
      </w:pPr>
      <w:r w:rsidRPr="00190801">
        <w:rPr>
          <w:rFonts w:ascii="Arial" w:hAnsi="Arial" w:cs="Arial"/>
          <w:bCs/>
        </w:rPr>
        <w:t xml:space="preserve">4. </w:t>
      </w:r>
      <w:r w:rsidRPr="00190801">
        <w:rPr>
          <w:rFonts w:ascii="Arial" w:hAnsi="Arial" w:cs="Arial"/>
          <w:bCs/>
          <w:u w:val="single"/>
        </w:rPr>
        <w:t>Efforts to identify duplication.</w:t>
      </w:r>
      <w:r w:rsidR="00470720" w:rsidRPr="00190801">
        <w:rPr>
          <w:rFonts w:ascii="Arial" w:hAnsi="Arial" w:cs="Arial"/>
          <w:bCs/>
        </w:rPr>
        <w:t xml:space="preserve"> </w:t>
      </w:r>
      <w:r w:rsidR="00470720" w:rsidRPr="00190801">
        <w:rPr>
          <w:rFonts w:ascii="Arial" w:hAnsi="Arial" w:cs="Arial"/>
          <w:b/>
          <w:bCs/>
        </w:rPr>
        <w:t xml:space="preserve"> </w:t>
      </w:r>
    </w:p>
    <w:p w:rsidR="002167F8" w:rsidRPr="00190801" w:rsidRDefault="00FB4D98" w:rsidP="00470720">
      <w:pPr>
        <w:pStyle w:val="NormalWeb"/>
        <w:rPr>
          <w:rFonts w:ascii="Arial" w:hAnsi="Arial" w:cs="Arial"/>
        </w:rPr>
      </w:pPr>
      <w:r w:rsidRPr="00190801">
        <w:rPr>
          <w:rFonts w:ascii="Arial" w:hAnsi="Arial" w:cs="Arial"/>
        </w:rPr>
        <w:t>There is no duplication.</w:t>
      </w:r>
      <w:r w:rsidR="002167F8" w:rsidRPr="00190801">
        <w:rPr>
          <w:rFonts w:ascii="Arial" w:hAnsi="Arial" w:cs="Arial"/>
        </w:rPr>
        <w:t xml:space="preserve"> </w:t>
      </w:r>
      <w:r w:rsidRPr="00190801">
        <w:rPr>
          <w:rFonts w:ascii="Arial" w:hAnsi="Arial" w:cs="Arial"/>
        </w:rPr>
        <w:t xml:space="preserve"> </w:t>
      </w:r>
      <w:r w:rsidR="007D1010">
        <w:rPr>
          <w:rFonts w:ascii="Arial" w:hAnsi="Arial" w:cs="Arial"/>
        </w:rPr>
        <w:t xml:space="preserve">This website </w:t>
      </w:r>
      <w:r w:rsidR="002167F8" w:rsidRPr="00190801">
        <w:rPr>
          <w:rFonts w:ascii="Arial" w:hAnsi="Arial" w:cs="Arial"/>
        </w:rPr>
        <w:t xml:space="preserve">is designated as the single authoritative source within the FAA to collect, validate, store and disseminate aeronautical data.      </w:t>
      </w:r>
    </w:p>
    <w:p w:rsidR="0004749E" w:rsidRPr="00190801" w:rsidRDefault="0004749E">
      <w:pPr>
        <w:rPr>
          <w:rFonts w:ascii="Arial" w:hAnsi="Arial" w:cs="Arial"/>
          <w:sz w:val="24"/>
          <w:szCs w:val="24"/>
        </w:rPr>
      </w:pPr>
    </w:p>
    <w:p w:rsidR="002167F8" w:rsidRPr="00190801" w:rsidRDefault="0004749E" w:rsidP="00470720">
      <w:pPr>
        <w:rPr>
          <w:rFonts w:ascii="Arial" w:hAnsi="Arial" w:cs="Arial"/>
          <w:b/>
          <w:sz w:val="24"/>
          <w:szCs w:val="24"/>
        </w:rPr>
      </w:pPr>
      <w:r w:rsidRPr="00190801">
        <w:rPr>
          <w:rFonts w:ascii="Arial" w:hAnsi="Arial" w:cs="Arial"/>
          <w:bCs/>
          <w:sz w:val="24"/>
          <w:szCs w:val="24"/>
        </w:rPr>
        <w:t xml:space="preserve">5. </w:t>
      </w:r>
      <w:r w:rsidRPr="00190801">
        <w:rPr>
          <w:rFonts w:ascii="Arial" w:hAnsi="Arial" w:cs="Arial"/>
          <w:bCs/>
          <w:sz w:val="24"/>
          <w:szCs w:val="24"/>
          <w:u w:val="single"/>
        </w:rPr>
        <w:t>Efforts to minimize the burden on small businesses</w:t>
      </w:r>
      <w:r w:rsidRPr="00190801">
        <w:rPr>
          <w:rFonts w:ascii="Arial" w:hAnsi="Arial" w:cs="Arial"/>
          <w:b/>
          <w:bCs/>
          <w:sz w:val="24"/>
          <w:szCs w:val="24"/>
          <w:u w:val="single"/>
        </w:rPr>
        <w:t>.</w:t>
      </w:r>
      <w:r w:rsidR="00470720" w:rsidRPr="00190801">
        <w:rPr>
          <w:rFonts w:ascii="Arial" w:hAnsi="Arial" w:cs="Arial"/>
          <w:b/>
          <w:bCs/>
          <w:sz w:val="24"/>
          <w:szCs w:val="24"/>
        </w:rPr>
        <w:t xml:space="preserve">  </w:t>
      </w:r>
    </w:p>
    <w:p w:rsidR="002167F8" w:rsidRPr="00190801" w:rsidRDefault="002167F8" w:rsidP="00470720">
      <w:pPr>
        <w:rPr>
          <w:rFonts w:ascii="Arial" w:hAnsi="Arial" w:cs="Arial"/>
          <w:b/>
          <w:sz w:val="24"/>
          <w:szCs w:val="24"/>
        </w:rPr>
      </w:pPr>
    </w:p>
    <w:p w:rsidR="00470720" w:rsidRPr="00190801" w:rsidRDefault="007D1010" w:rsidP="00470720">
      <w:pPr>
        <w:rPr>
          <w:rFonts w:ascii="Arial" w:hAnsi="Arial" w:cs="Arial"/>
          <w:sz w:val="24"/>
          <w:szCs w:val="24"/>
        </w:rPr>
      </w:pPr>
      <w:r>
        <w:rPr>
          <w:rFonts w:ascii="Arial" w:hAnsi="Arial" w:cs="Arial"/>
          <w:sz w:val="24"/>
          <w:szCs w:val="24"/>
        </w:rPr>
        <w:t>The implementation of FAA’s</w:t>
      </w:r>
      <w:r w:rsidR="002167F8" w:rsidRPr="00190801">
        <w:rPr>
          <w:rFonts w:ascii="Arial" w:hAnsi="Arial" w:cs="Arial"/>
          <w:sz w:val="24"/>
          <w:szCs w:val="24"/>
        </w:rPr>
        <w:t xml:space="preserve"> web </w:t>
      </w:r>
      <w:r w:rsidR="00DF6224" w:rsidRPr="00190801">
        <w:rPr>
          <w:rFonts w:ascii="Arial" w:hAnsi="Arial" w:cs="Arial"/>
          <w:sz w:val="24"/>
          <w:szCs w:val="24"/>
        </w:rPr>
        <w:t xml:space="preserve">site </w:t>
      </w:r>
      <w:r w:rsidR="002167F8" w:rsidRPr="00190801">
        <w:rPr>
          <w:rFonts w:ascii="Arial" w:hAnsi="Arial" w:cs="Arial"/>
          <w:sz w:val="24"/>
          <w:szCs w:val="24"/>
        </w:rPr>
        <w:t>minimize</w:t>
      </w:r>
      <w:r w:rsidR="00FB4D98" w:rsidRPr="00190801">
        <w:rPr>
          <w:rFonts w:ascii="Arial" w:hAnsi="Arial" w:cs="Arial"/>
          <w:sz w:val="24"/>
          <w:szCs w:val="24"/>
        </w:rPr>
        <w:t>s</w:t>
      </w:r>
      <w:r w:rsidR="002167F8" w:rsidRPr="00190801">
        <w:rPr>
          <w:rFonts w:ascii="Arial" w:hAnsi="Arial" w:cs="Arial"/>
          <w:sz w:val="24"/>
          <w:szCs w:val="24"/>
        </w:rPr>
        <w:t xml:space="preserve"> the </w:t>
      </w:r>
      <w:r w:rsidR="00FB4D98" w:rsidRPr="00190801">
        <w:rPr>
          <w:rFonts w:ascii="Arial" w:hAnsi="Arial" w:cs="Arial"/>
          <w:sz w:val="24"/>
          <w:szCs w:val="24"/>
        </w:rPr>
        <w:t>burden on small entities</w:t>
      </w:r>
      <w:r w:rsidR="002167F8" w:rsidRPr="00190801">
        <w:rPr>
          <w:rFonts w:ascii="Arial" w:hAnsi="Arial" w:cs="Arial"/>
          <w:sz w:val="24"/>
          <w:szCs w:val="24"/>
        </w:rPr>
        <w:t xml:space="preserve"> by eliminating the need to </w:t>
      </w:r>
      <w:r w:rsidR="00553F8E" w:rsidRPr="00190801">
        <w:rPr>
          <w:rFonts w:ascii="Arial" w:hAnsi="Arial" w:cs="Arial"/>
          <w:sz w:val="24"/>
          <w:szCs w:val="24"/>
        </w:rPr>
        <w:t>fax</w:t>
      </w:r>
      <w:r w:rsidR="002167F8" w:rsidRPr="00190801">
        <w:rPr>
          <w:rFonts w:ascii="Arial" w:hAnsi="Arial" w:cs="Arial"/>
          <w:sz w:val="24"/>
          <w:szCs w:val="24"/>
        </w:rPr>
        <w:t xml:space="preserve"> or mail changes/updates to aeronautical data by permitting the information to be submitted electronically through the online </w:t>
      </w:r>
      <w:r w:rsidR="00DF6224" w:rsidRPr="00190801">
        <w:rPr>
          <w:rFonts w:ascii="Arial" w:hAnsi="Arial" w:cs="Arial"/>
          <w:sz w:val="24"/>
          <w:szCs w:val="24"/>
        </w:rPr>
        <w:t>site</w:t>
      </w:r>
      <w:r w:rsidR="002167F8" w:rsidRPr="00190801">
        <w:rPr>
          <w:rFonts w:ascii="Arial" w:hAnsi="Arial" w:cs="Arial"/>
          <w:sz w:val="24"/>
          <w:szCs w:val="24"/>
        </w:rPr>
        <w:t xml:space="preserve">.   </w:t>
      </w:r>
    </w:p>
    <w:p w:rsidR="0004749E" w:rsidRPr="00190801" w:rsidRDefault="0004749E">
      <w:pPr>
        <w:rPr>
          <w:rFonts w:ascii="Arial" w:hAnsi="Arial" w:cs="Arial"/>
          <w:sz w:val="24"/>
          <w:szCs w:val="24"/>
        </w:rPr>
      </w:pPr>
    </w:p>
    <w:p w:rsidR="00553F8E" w:rsidRPr="00190801" w:rsidRDefault="00553F8E" w:rsidP="00470720">
      <w:pPr>
        <w:rPr>
          <w:rFonts w:ascii="Arial" w:hAnsi="Arial" w:cs="Arial"/>
          <w:bCs/>
          <w:sz w:val="24"/>
          <w:szCs w:val="24"/>
        </w:rPr>
      </w:pPr>
    </w:p>
    <w:p w:rsidR="002167F8" w:rsidRPr="00190801" w:rsidRDefault="0004749E" w:rsidP="00470720">
      <w:pPr>
        <w:rPr>
          <w:rFonts w:ascii="Arial" w:hAnsi="Arial" w:cs="Arial"/>
          <w:b/>
          <w:sz w:val="24"/>
          <w:szCs w:val="24"/>
        </w:rPr>
      </w:pPr>
      <w:r w:rsidRPr="00190801">
        <w:rPr>
          <w:rFonts w:ascii="Arial" w:hAnsi="Arial" w:cs="Arial"/>
          <w:bCs/>
          <w:sz w:val="24"/>
          <w:szCs w:val="24"/>
        </w:rPr>
        <w:t xml:space="preserve">6. </w:t>
      </w:r>
      <w:r w:rsidRPr="00190801">
        <w:rPr>
          <w:rFonts w:ascii="Arial" w:hAnsi="Arial" w:cs="Arial"/>
          <w:bCs/>
          <w:sz w:val="24"/>
          <w:szCs w:val="24"/>
          <w:u w:val="single"/>
        </w:rPr>
        <w:t>Impact of less frequent collection of information</w:t>
      </w:r>
      <w:r w:rsidRPr="00190801">
        <w:rPr>
          <w:rFonts w:ascii="Arial" w:hAnsi="Arial" w:cs="Arial"/>
          <w:b/>
          <w:bCs/>
          <w:sz w:val="24"/>
          <w:szCs w:val="24"/>
          <w:u w:val="single"/>
        </w:rPr>
        <w:t>.</w:t>
      </w:r>
      <w:r w:rsidR="00470720" w:rsidRPr="00190801">
        <w:rPr>
          <w:rFonts w:ascii="Arial" w:hAnsi="Arial" w:cs="Arial"/>
          <w:b/>
          <w:bCs/>
          <w:sz w:val="24"/>
          <w:szCs w:val="24"/>
          <w:u w:val="single"/>
        </w:rPr>
        <w:t xml:space="preserve">  </w:t>
      </w:r>
    </w:p>
    <w:p w:rsidR="002167F8" w:rsidRPr="00190801" w:rsidRDefault="002167F8" w:rsidP="00470720">
      <w:pPr>
        <w:rPr>
          <w:rFonts w:ascii="Arial" w:hAnsi="Arial" w:cs="Arial"/>
          <w:b/>
          <w:sz w:val="24"/>
          <w:szCs w:val="24"/>
        </w:rPr>
      </w:pPr>
    </w:p>
    <w:p w:rsidR="00770114" w:rsidRPr="00190801" w:rsidRDefault="002167F8" w:rsidP="00470720">
      <w:pPr>
        <w:rPr>
          <w:rFonts w:ascii="Arial" w:hAnsi="Arial" w:cs="Arial"/>
          <w:sz w:val="24"/>
          <w:szCs w:val="24"/>
        </w:rPr>
      </w:pPr>
      <w:r w:rsidRPr="00190801">
        <w:rPr>
          <w:rFonts w:ascii="Arial" w:hAnsi="Arial" w:cs="Arial"/>
          <w:sz w:val="24"/>
          <w:szCs w:val="24"/>
        </w:rPr>
        <w:t xml:space="preserve">The collection of aeronautical data is a continual process.  By not </w:t>
      </w:r>
      <w:r w:rsidR="000F441C" w:rsidRPr="00190801">
        <w:rPr>
          <w:rFonts w:ascii="Arial" w:hAnsi="Arial" w:cs="Arial"/>
          <w:sz w:val="24"/>
          <w:szCs w:val="24"/>
        </w:rPr>
        <w:t>having the capability to conduct</w:t>
      </w:r>
      <w:r w:rsidRPr="00190801">
        <w:rPr>
          <w:rFonts w:ascii="Arial" w:hAnsi="Arial" w:cs="Arial"/>
          <w:sz w:val="24"/>
          <w:szCs w:val="24"/>
        </w:rPr>
        <w:t xml:space="preserve"> the collection and subsequent publication of aeronautical data on a daily basis, the consequences </w:t>
      </w:r>
      <w:r w:rsidR="00770114" w:rsidRPr="00190801">
        <w:rPr>
          <w:rFonts w:ascii="Arial" w:hAnsi="Arial" w:cs="Arial"/>
          <w:sz w:val="24"/>
          <w:szCs w:val="24"/>
        </w:rPr>
        <w:t>of this function not being conducted directly relates to aviation safety throughout the entire NAS.</w:t>
      </w:r>
      <w:r w:rsidR="000F441C" w:rsidRPr="00190801">
        <w:rPr>
          <w:rFonts w:ascii="Arial" w:hAnsi="Arial" w:cs="Arial"/>
          <w:sz w:val="24"/>
          <w:szCs w:val="24"/>
        </w:rPr>
        <w:t xml:space="preserve">  </w:t>
      </w:r>
    </w:p>
    <w:p w:rsidR="00470720" w:rsidRPr="00190801" w:rsidRDefault="00470720" w:rsidP="00470720">
      <w:pPr>
        <w:rPr>
          <w:rFonts w:ascii="Arial" w:hAnsi="Arial" w:cs="Arial"/>
          <w:sz w:val="24"/>
          <w:szCs w:val="24"/>
        </w:rPr>
      </w:pPr>
    </w:p>
    <w:p w:rsidR="00470720" w:rsidRPr="00190801" w:rsidRDefault="00B22478" w:rsidP="003439D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
          <w:color w:val="auto"/>
        </w:rPr>
      </w:pPr>
      <w:r w:rsidRPr="00190801">
        <w:rPr>
          <w:rFonts w:ascii="Arial" w:hAnsi="Arial" w:cs="Arial"/>
          <w:color w:val="auto"/>
        </w:rPr>
        <w:br/>
      </w:r>
      <w:r w:rsidR="009D4F72" w:rsidRPr="00190801">
        <w:rPr>
          <w:rFonts w:ascii="Arial" w:hAnsi="Arial" w:cs="Arial"/>
          <w:bCs/>
          <w:color w:val="auto"/>
        </w:rPr>
        <w:t>7</w:t>
      </w:r>
      <w:r w:rsidR="0004749E" w:rsidRPr="00190801">
        <w:rPr>
          <w:rFonts w:ascii="Arial" w:hAnsi="Arial" w:cs="Arial"/>
          <w:bCs/>
          <w:color w:val="auto"/>
        </w:rPr>
        <w:t xml:space="preserve">. </w:t>
      </w:r>
      <w:r w:rsidR="0004749E" w:rsidRPr="00190801">
        <w:rPr>
          <w:rFonts w:ascii="Arial" w:hAnsi="Arial" w:cs="Arial"/>
          <w:bCs/>
          <w:color w:val="auto"/>
          <w:u w:val="single"/>
        </w:rPr>
        <w:t>Special circumstances.</w:t>
      </w:r>
      <w:r w:rsidR="00470720" w:rsidRPr="00190801">
        <w:rPr>
          <w:rFonts w:ascii="Arial" w:hAnsi="Arial" w:cs="Arial"/>
          <w:b/>
          <w:bCs/>
          <w:color w:val="auto"/>
        </w:rPr>
        <w:t xml:space="preserve">  </w:t>
      </w:r>
    </w:p>
    <w:p w:rsidR="003439D2" w:rsidRPr="00190801" w:rsidRDefault="003439D2" w:rsidP="003439D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3439D2" w:rsidRDefault="003439D2">
      <w:pPr>
        <w:pStyle w:val="NormalWeb"/>
        <w:rPr>
          <w:rFonts w:ascii="Arial" w:hAnsi="Arial" w:cs="Arial"/>
        </w:rPr>
      </w:pPr>
      <w:r w:rsidRPr="00190801">
        <w:rPr>
          <w:rFonts w:ascii="Arial" w:hAnsi="Arial" w:cs="Arial"/>
        </w:rPr>
        <w:t xml:space="preserve">There are no special </w:t>
      </w:r>
      <w:r w:rsidR="00360CCA" w:rsidRPr="00190801">
        <w:rPr>
          <w:rFonts w:ascii="Arial" w:hAnsi="Arial" w:cs="Arial"/>
        </w:rPr>
        <w:t>circumstances.</w:t>
      </w:r>
    </w:p>
    <w:p w:rsidR="00360CCA" w:rsidRPr="00190801" w:rsidRDefault="00360CCA">
      <w:pPr>
        <w:pStyle w:val="NormalWeb"/>
        <w:rPr>
          <w:rFonts w:ascii="Arial" w:hAnsi="Arial" w:cs="Arial"/>
        </w:rPr>
      </w:pPr>
    </w:p>
    <w:p w:rsidR="000F441C" w:rsidRPr="00190801" w:rsidRDefault="0004749E" w:rsidP="006C714E">
      <w:pPr>
        <w:rPr>
          <w:rFonts w:ascii="Arial" w:hAnsi="Arial" w:cs="Arial"/>
          <w:b/>
          <w:sz w:val="24"/>
          <w:szCs w:val="24"/>
        </w:rPr>
      </w:pPr>
      <w:r w:rsidRPr="00190801">
        <w:rPr>
          <w:rFonts w:ascii="Arial" w:hAnsi="Arial" w:cs="Arial"/>
          <w:bCs/>
          <w:sz w:val="24"/>
          <w:szCs w:val="24"/>
        </w:rPr>
        <w:t xml:space="preserve">8. </w:t>
      </w:r>
      <w:r w:rsidRPr="00190801">
        <w:rPr>
          <w:rFonts w:ascii="Arial" w:hAnsi="Arial" w:cs="Arial"/>
          <w:bCs/>
          <w:sz w:val="24"/>
          <w:szCs w:val="24"/>
          <w:u w:val="single"/>
        </w:rPr>
        <w:t>Compliance with 5 CFR 1320.8</w:t>
      </w:r>
      <w:r w:rsidRPr="00190801">
        <w:rPr>
          <w:rFonts w:ascii="Arial" w:hAnsi="Arial" w:cs="Arial"/>
          <w:bCs/>
          <w:sz w:val="24"/>
          <w:szCs w:val="24"/>
        </w:rPr>
        <w:t>:</w:t>
      </w:r>
      <w:r w:rsidR="00470720" w:rsidRPr="00190801">
        <w:rPr>
          <w:rFonts w:ascii="Arial" w:hAnsi="Arial" w:cs="Arial"/>
          <w:b/>
          <w:bCs/>
          <w:sz w:val="24"/>
          <w:szCs w:val="24"/>
        </w:rPr>
        <w:t xml:space="preserve">  </w:t>
      </w:r>
    </w:p>
    <w:p w:rsidR="000F441C" w:rsidRPr="00190801" w:rsidRDefault="000F441C" w:rsidP="006C714E">
      <w:pPr>
        <w:rPr>
          <w:rFonts w:ascii="Arial" w:hAnsi="Arial" w:cs="Arial"/>
          <w:b/>
          <w:sz w:val="24"/>
          <w:szCs w:val="24"/>
        </w:rPr>
      </w:pPr>
    </w:p>
    <w:p w:rsidR="00470720" w:rsidRPr="00360CCA" w:rsidRDefault="005A5F01" w:rsidP="003439D2">
      <w:pPr>
        <w:rPr>
          <w:rFonts w:ascii="Arial" w:hAnsi="Arial" w:cs="Arial"/>
          <w:sz w:val="24"/>
          <w:szCs w:val="24"/>
        </w:rPr>
      </w:pPr>
      <w:r w:rsidRPr="00360CCA">
        <w:rPr>
          <w:rFonts w:ascii="Arial" w:hAnsi="Arial" w:cs="Arial"/>
          <w:sz w:val="24"/>
          <w:szCs w:val="24"/>
        </w:rPr>
        <w:t>A 60-day notice for public comment was published in the Federal Register</w:t>
      </w:r>
      <w:r w:rsidR="006728E3" w:rsidRPr="00360CCA">
        <w:rPr>
          <w:rFonts w:ascii="Arial" w:hAnsi="Arial" w:cs="Arial"/>
          <w:sz w:val="24"/>
          <w:szCs w:val="24"/>
        </w:rPr>
        <w:t xml:space="preserve"> </w:t>
      </w:r>
      <w:hyperlink r:id="rId9" w:history="1">
        <w:r w:rsidR="006728E3" w:rsidRPr="00360CCA">
          <w:rPr>
            <w:rFonts w:ascii="Arial" w:hAnsi="Arial" w:cs="Arial"/>
            <w:sz w:val="24"/>
            <w:szCs w:val="24"/>
            <w:bdr w:val="none" w:sz="0" w:space="0" w:color="auto" w:frame="1"/>
          </w:rPr>
          <w:t>04/05/2017</w:t>
        </w:r>
      </w:hyperlink>
      <w:r w:rsidR="006728E3" w:rsidRPr="00360CCA">
        <w:rPr>
          <w:rFonts w:ascii="Arial" w:hAnsi="Arial" w:cs="Arial"/>
          <w:sz w:val="24"/>
          <w:szCs w:val="24"/>
        </w:rPr>
        <w:t xml:space="preserve">, with citation </w:t>
      </w:r>
      <w:r w:rsidR="00360CCA" w:rsidRPr="00360CCA">
        <w:rPr>
          <w:rFonts w:ascii="Arial" w:hAnsi="Arial" w:cs="Arial"/>
          <w:sz w:val="24"/>
          <w:szCs w:val="24"/>
        </w:rPr>
        <w:t>82 FR 16658</w:t>
      </w:r>
      <w:r w:rsidRPr="00360CCA">
        <w:rPr>
          <w:rFonts w:ascii="Arial" w:hAnsi="Arial" w:cs="Arial"/>
          <w:sz w:val="24"/>
          <w:szCs w:val="24"/>
        </w:rPr>
        <w:t xml:space="preserve"> on</w:t>
      </w:r>
      <w:r w:rsidR="006728E3" w:rsidRPr="00360CCA">
        <w:rPr>
          <w:rFonts w:ascii="Arial" w:hAnsi="Arial" w:cs="Arial"/>
          <w:sz w:val="24"/>
          <w:szCs w:val="24"/>
        </w:rPr>
        <w:t xml:space="preserve"> pages 16658-16659 (2 pages)</w:t>
      </w:r>
      <w:r w:rsidR="00360CCA">
        <w:rPr>
          <w:rFonts w:ascii="Arial" w:hAnsi="Arial" w:cs="Arial"/>
          <w:sz w:val="24"/>
          <w:szCs w:val="24"/>
        </w:rPr>
        <w:t>.</w:t>
      </w:r>
      <w:r w:rsidR="006728E3" w:rsidRPr="00360CCA">
        <w:rPr>
          <w:rFonts w:ascii="Arial" w:hAnsi="Arial" w:cs="Arial"/>
          <w:sz w:val="24"/>
          <w:szCs w:val="24"/>
        </w:rPr>
        <w:t xml:space="preserve"> </w:t>
      </w:r>
      <w:r w:rsidR="001A6742" w:rsidRPr="00360CCA">
        <w:rPr>
          <w:rFonts w:ascii="Arial" w:hAnsi="Arial" w:cs="Arial"/>
          <w:sz w:val="24"/>
          <w:szCs w:val="24"/>
        </w:rPr>
        <w:t xml:space="preserve">  No comments were received</w:t>
      </w:r>
      <w:r w:rsidRPr="00360CCA">
        <w:rPr>
          <w:rFonts w:ascii="Arial" w:hAnsi="Arial" w:cs="Arial"/>
          <w:sz w:val="24"/>
          <w:szCs w:val="24"/>
        </w:rPr>
        <w:t>.</w:t>
      </w:r>
      <w:r w:rsidR="000F441C" w:rsidRPr="00360CCA">
        <w:rPr>
          <w:rFonts w:ascii="Arial" w:hAnsi="Arial" w:cs="Arial"/>
          <w:sz w:val="24"/>
          <w:szCs w:val="24"/>
        </w:rPr>
        <w:br/>
      </w:r>
    </w:p>
    <w:p w:rsidR="00470720" w:rsidRPr="00190801" w:rsidRDefault="00470720" w:rsidP="00470720">
      <w:pPr>
        <w:rPr>
          <w:rFonts w:ascii="Arial" w:hAnsi="Arial" w:cs="Arial"/>
          <w:sz w:val="24"/>
          <w:szCs w:val="24"/>
        </w:rPr>
      </w:pPr>
    </w:p>
    <w:p w:rsidR="000F441C" w:rsidRPr="00190801" w:rsidRDefault="0004749E" w:rsidP="00470720">
      <w:pPr>
        <w:rPr>
          <w:rFonts w:ascii="Arial" w:hAnsi="Arial" w:cs="Arial"/>
          <w:b/>
          <w:sz w:val="24"/>
          <w:szCs w:val="24"/>
        </w:rPr>
      </w:pPr>
      <w:r w:rsidRPr="00190801">
        <w:rPr>
          <w:rFonts w:ascii="Arial" w:hAnsi="Arial" w:cs="Arial"/>
          <w:bCs/>
          <w:sz w:val="24"/>
          <w:szCs w:val="24"/>
        </w:rPr>
        <w:lastRenderedPageBreak/>
        <w:t xml:space="preserve">9. </w:t>
      </w:r>
      <w:r w:rsidRPr="00190801">
        <w:rPr>
          <w:rFonts w:ascii="Arial" w:hAnsi="Arial" w:cs="Arial"/>
          <w:bCs/>
          <w:sz w:val="24"/>
          <w:szCs w:val="24"/>
          <w:u w:val="single"/>
        </w:rPr>
        <w:t>Payments or gifts to respondents.</w:t>
      </w:r>
      <w:r w:rsidR="00470720" w:rsidRPr="00190801">
        <w:rPr>
          <w:rFonts w:ascii="Arial" w:hAnsi="Arial" w:cs="Arial"/>
          <w:b/>
          <w:bCs/>
          <w:sz w:val="24"/>
          <w:szCs w:val="24"/>
        </w:rPr>
        <w:t xml:space="preserve">  </w:t>
      </w:r>
    </w:p>
    <w:p w:rsidR="000F441C" w:rsidRPr="00190801" w:rsidRDefault="000F441C" w:rsidP="00470720">
      <w:pPr>
        <w:rPr>
          <w:rFonts w:ascii="Arial" w:hAnsi="Arial" w:cs="Arial"/>
          <w:b/>
          <w:sz w:val="24"/>
          <w:szCs w:val="24"/>
        </w:rPr>
      </w:pPr>
    </w:p>
    <w:p w:rsidR="003439D2" w:rsidRPr="00190801" w:rsidRDefault="003439D2" w:rsidP="00470720">
      <w:pPr>
        <w:rPr>
          <w:rFonts w:ascii="Arial" w:hAnsi="Arial" w:cs="Arial"/>
          <w:sz w:val="24"/>
          <w:szCs w:val="24"/>
        </w:rPr>
      </w:pPr>
      <w:r w:rsidRPr="00190801">
        <w:rPr>
          <w:rFonts w:ascii="Arial" w:hAnsi="Arial" w:cs="Arial"/>
          <w:sz w:val="24"/>
          <w:szCs w:val="24"/>
        </w:rPr>
        <w:t>No payments or gifts are provided to respondents.</w:t>
      </w:r>
    </w:p>
    <w:p w:rsidR="00470720" w:rsidRPr="00190801" w:rsidRDefault="008F2CDB" w:rsidP="00470720">
      <w:pPr>
        <w:rPr>
          <w:rFonts w:ascii="Arial" w:hAnsi="Arial" w:cs="Arial"/>
          <w:sz w:val="24"/>
          <w:szCs w:val="24"/>
        </w:rPr>
      </w:pPr>
      <w:r w:rsidRPr="00190801">
        <w:rPr>
          <w:rFonts w:ascii="Arial" w:hAnsi="Arial" w:cs="Arial"/>
          <w:sz w:val="24"/>
          <w:szCs w:val="24"/>
        </w:rPr>
        <w:br/>
      </w:r>
    </w:p>
    <w:p w:rsidR="00470720" w:rsidRPr="00190801" w:rsidRDefault="0004749E" w:rsidP="00470720">
      <w:pPr>
        <w:rPr>
          <w:rFonts w:ascii="Arial" w:hAnsi="Arial" w:cs="Arial"/>
          <w:b/>
          <w:sz w:val="24"/>
          <w:szCs w:val="24"/>
        </w:rPr>
      </w:pPr>
      <w:r w:rsidRPr="00190801">
        <w:rPr>
          <w:rFonts w:ascii="Arial" w:hAnsi="Arial" w:cs="Arial"/>
          <w:bCs/>
          <w:sz w:val="24"/>
          <w:szCs w:val="24"/>
        </w:rPr>
        <w:t xml:space="preserve">10. </w:t>
      </w:r>
      <w:r w:rsidRPr="00190801">
        <w:rPr>
          <w:rFonts w:ascii="Arial" w:hAnsi="Arial" w:cs="Arial"/>
          <w:bCs/>
          <w:sz w:val="24"/>
          <w:szCs w:val="24"/>
          <w:u w:val="single"/>
        </w:rPr>
        <w:t>Assurance of confidentiality</w:t>
      </w:r>
      <w:r w:rsidRPr="00190801">
        <w:rPr>
          <w:rFonts w:ascii="Arial" w:hAnsi="Arial" w:cs="Arial"/>
          <w:sz w:val="24"/>
          <w:szCs w:val="24"/>
        </w:rPr>
        <w:t>:</w:t>
      </w:r>
      <w:r w:rsidR="00470720" w:rsidRPr="00190801">
        <w:rPr>
          <w:rFonts w:ascii="Arial" w:hAnsi="Arial" w:cs="Arial"/>
          <w:sz w:val="24"/>
          <w:szCs w:val="24"/>
        </w:rPr>
        <w:t xml:space="preserve">  </w:t>
      </w:r>
    </w:p>
    <w:p w:rsidR="000F441C" w:rsidRPr="00190801" w:rsidRDefault="000F441C" w:rsidP="00470720">
      <w:pPr>
        <w:rPr>
          <w:rFonts w:ascii="Arial" w:hAnsi="Arial" w:cs="Arial"/>
          <w:b/>
          <w:sz w:val="24"/>
          <w:szCs w:val="24"/>
        </w:rPr>
      </w:pPr>
    </w:p>
    <w:p w:rsidR="000F441C" w:rsidRPr="00190801" w:rsidRDefault="003439D2" w:rsidP="00470720">
      <w:pPr>
        <w:rPr>
          <w:rFonts w:ascii="Arial" w:hAnsi="Arial" w:cs="Arial"/>
          <w:sz w:val="24"/>
          <w:szCs w:val="24"/>
        </w:rPr>
      </w:pPr>
      <w:r w:rsidRPr="00190801">
        <w:rPr>
          <w:rFonts w:ascii="Arial" w:hAnsi="Arial" w:cs="Arial"/>
          <w:sz w:val="24"/>
          <w:szCs w:val="24"/>
        </w:rPr>
        <w:t>No assurance of confidentiality is provided.</w:t>
      </w:r>
    </w:p>
    <w:p w:rsidR="0004749E" w:rsidRPr="00190801"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04749E" w:rsidRPr="00190801" w:rsidRDefault="0004749E">
      <w:pPr>
        <w:rPr>
          <w:rFonts w:ascii="Arial" w:hAnsi="Arial" w:cs="Arial"/>
          <w:sz w:val="24"/>
          <w:szCs w:val="24"/>
        </w:rPr>
      </w:pPr>
    </w:p>
    <w:p w:rsidR="000F441C" w:rsidRPr="00190801" w:rsidRDefault="0004749E" w:rsidP="00470720">
      <w:pPr>
        <w:rPr>
          <w:rFonts w:ascii="Arial" w:hAnsi="Arial" w:cs="Arial"/>
          <w:b/>
          <w:sz w:val="24"/>
          <w:szCs w:val="24"/>
        </w:rPr>
      </w:pPr>
      <w:r w:rsidRPr="00190801">
        <w:rPr>
          <w:rFonts w:ascii="Arial" w:hAnsi="Arial" w:cs="Arial"/>
          <w:bCs/>
          <w:sz w:val="24"/>
          <w:szCs w:val="24"/>
        </w:rPr>
        <w:t xml:space="preserve">11. </w:t>
      </w:r>
      <w:r w:rsidRPr="00190801">
        <w:rPr>
          <w:rFonts w:ascii="Arial" w:hAnsi="Arial" w:cs="Arial"/>
          <w:bCs/>
          <w:sz w:val="24"/>
          <w:szCs w:val="24"/>
          <w:u w:val="single"/>
        </w:rPr>
        <w:t>Justification for collection of sensitive information</w:t>
      </w:r>
      <w:r w:rsidRPr="00190801">
        <w:rPr>
          <w:rFonts w:ascii="Arial" w:hAnsi="Arial" w:cs="Arial"/>
          <w:sz w:val="24"/>
          <w:szCs w:val="24"/>
        </w:rPr>
        <w:t>:</w:t>
      </w:r>
      <w:r w:rsidR="00470720" w:rsidRPr="00190801">
        <w:rPr>
          <w:rFonts w:ascii="Arial" w:hAnsi="Arial" w:cs="Arial"/>
          <w:sz w:val="24"/>
          <w:szCs w:val="24"/>
        </w:rPr>
        <w:t xml:space="preserve">  </w:t>
      </w:r>
    </w:p>
    <w:p w:rsidR="003439D2" w:rsidRPr="00190801" w:rsidRDefault="003439D2" w:rsidP="00470720">
      <w:pPr>
        <w:rPr>
          <w:rFonts w:ascii="Arial" w:hAnsi="Arial" w:cs="Arial"/>
          <w:b/>
          <w:sz w:val="24"/>
          <w:szCs w:val="24"/>
        </w:rPr>
      </w:pPr>
    </w:p>
    <w:p w:rsidR="000F441C" w:rsidRPr="00190801" w:rsidRDefault="003439D2" w:rsidP="00470720">
      <w:pPr>
        <w:rPr>
          <w:rFonts w:ascii="Arial" w:hAnsi="Arial" w:cs="Arial"/>
          <w:sz w:val="24"/>
          <w:szCs w:val="24"/>
        </w:rPr>
      </w:pPr>
      <w:r w:rsidRPr="00190801">
        <w:rPr>
          <w:rFonts w:ascii="Arial" w:hAnsi="Arial" w:cs="Arial"/>
          <w:sz w:val="24"/>
          <w:szCs w:val="24"/>
        </w:rPr>
        <w:t>No sensitive information is collected.</w:t>
      </w:r>
    </w:p>
    <w:p w:rsidR="00470720" w:rsidRPr="00190801" w:rsidRDefault="008F2CDB" w:rsidP="00470720">
      <w:pPr>
        <w:rPr>
          <w:rFonts w:ascii="Arial" w:hAnsi="Arial" w:cs="Arial"/>
          <w:sz w:val="24"/>
          <w:szCs w:val="24"/>
        </w:rPr>
      </w:pPr>
      <w:r w:rsidRPr="00190801">
        <w:rPr>
          <w:rFonts w:ascii="Arial" w:hAnsi="Arial" w:cs="Arial"/>
          <w:b/>
          <w:sz w:val="24"/>
          <w:szCs w:val="24"/>
        </w:rPr>
        <w:br/>
      </w:r>
    </w:p>
    <w:p w:rsidR="00470720" w:rsidRPr="00190801" w:rsidRDefault="0004749E" w:rsidP="003439D2">
      <w:pPr>
        <w:rPr>
          <w:rFonts w:ascii="Arial" w:hAnsi="Arial" w:cs="Arial"/>
          <w:b/>
          <w:sz w:val="24"/>
          <w:szCs w:val="24"/>
        </w:rPr>
      </w:pPr>
      <w:r w:rsidRPr="00190801">
        <w:rPr>
          <w:rFonts w:ascii="Arial" w:hAnsi="Arial" w:cs="Arial"/>
          <w:bCs/>
          <w:sz w:val="24"/>
          <w:szCs w:val="24"/>
        </w:rPr>
        <w:t xml:space="preserve">12. </w:t>
      </w:r>
      <w:r w:rsidRPr="00190801">
        <w:rPr>
          <w:rFonts w:ascii="Arial" w:hAnsi="Arial" w:cs="Arial"/>
          <w:bCs/>
          <w:sz w:val="24"/>
          <w:szCs w:val="24"/>
          <w:u w:val="single"/>
        </w:rPr>
        <w:t>Estimate of burden hours for information requested</w:t>
      </w:r>
      <w:r w:rsidRPr="00190801">
        <w:rPr>
          <w:rFonts w:ascii="Arial" w:hAnsi="Arial" w:cs="Arial"/>
          <w:sz w:val="24"/>
          <w:szCs w:val="24"/>
        </w:rPr>
        <w:t>:</w:t>
      </w:r>
      <w:r w:rsidR="00470720" w:rsidRPr="00190801">
        <w:rPr>
          <w:rFonts w:ascii="Arial" w:hAnsi="Arial" w:cs="Arial"/>
          <w:sz w:val="24"/>
          <w:szCs w:val="24"/>
        </w:rPr>
        <w:t xml:space="preserve">  </w:t>
      </w:r>
    </w:p>
    <w:p w:rsidR="00F33ED4" w:rsidRPr="00190801" w:rsidRDefault="00F33ED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9636F0" w:rsidRPr="00190801" w:rsidRDefault="009636F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90801">
        <w:rPr>
          <w:rFonts w:ascii="Arial" w:hAnsi="Arial" w:cs="Arial"/>
          <w:color w:val="auto"/>
        </w:rPr>
        <w:t>Aeronautical Data Change (ADC):</w:t>
      </w:r>
    </w:p>
    <w:p w:rsidR="009636F0" w:rsidRPr="00190801" w:rsidRDefault="009636F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DF6224" w:rsidRPr="00190801" w:rsidRDefault="009636F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90801">
        <w:rPr>
          <w:rFonts w:ascii="Arial" w:hAnsi="Arial" w:cs="Arial"/>
          <w:color w:val="auto"/>
        </w:rPr>
        <w:t xml:space="preserve">Total </w:t>
      </w:r>
      <w:r w:rsidR="00AF7E6B" w:rsidRPr="00190801">
        <w:rPr>
          <w:rFonts w:ascii="Arial" w:hAnsi="Arial" w:cs="Arial"/>
          <w:color w:val="auto"/>
        </w:rPr>
        <w:t xml:space="preserve">U.S. </w:t>
      </w:r>
      <w:r w:rsidRPr="00190801">
        <w:rPr>
          <w:rFonts w:ascii="Arial" w:hAnsi="Arial" w:cs="Arial"/>
          <w:color w:val="auto"/>
        </w:rPr>
        <w:t xml:space="preserve">public civil airports: </w:t>
      </w:r>
      <w:r w:rsidR="00292086" w:rsidRPr="00190801">
        <w:rPr>
          <w:rFonts w:ascii="Arial" w:hAnsi="Arial" w:cs="Arial"/>
          <w:color w:val="auto"/>
        </w:rPr>
        <w:t xml:space="preserve"> </w:t>
      </w:r>
      <w:r w:rsidRPr="00190801">
        <w:rPr>
          <w:rFonts w:ascii="Arial" w:hAnsi="Arial" w:cs="Arial"/>
          <w:color w:val="auto"/>
        </w:rPr>
        <w:t>5,173</w:t>
      </w:r>
      <w:r w:rsidR="007D1010">
        <w:rPr>
          <w:rFonts w:ascii="Arial" w:hAnsi="Arial" w:cs="Arial"/>
          <w:color w:val="auto"/>
        </w:rPr>
        <w:t xml:space="preserve"> respondents.  FAA</w:t>
      </w:r>
      <w:r w:rsidR="00F33ED4" w:rsidRPr="00190801">
        <w:rPr>
          <w:rFonts w:ascii="Arial" w:hAnsi="Arial" w:cs="Arial"/>
          <w:color w:val="auto"/>
        </w:rPr>
        <w:t xml:space="preserve"> receives</w:t>
      </w:r>
      <w:r w:rsidR="00AF7E6B" w:rsidRPr="00190801">
        <w:rPr>
          <w:rFonts w:ascii="Arial" w:hAnsi="Arial" w:cs="Arial"/>
          <w:color w:val="auto"/>
        </w:rPr>
        <w:t xml:space="preserve"> approximately </w:t>
      </w:r>
      <w:r w:rsidR="00955F15" w:rsidRPr="00190801">
        <w:rPr>
          <w:rFonts w:ascii="Arial" w:hAnsi="Arial" w:cs="Arial"/>
          <w:color w:val="auto"/>
        </w:rPr>
        <w:t>5,558</w:t>
      </w:r>
      <w:r w:rsidRPr="00190801">
        <w:rPr>
          <w:rFonts w:ascii="Arial" w:hAnsi="Arial" w:cs="Arial"/>
          <w:color w:val="auto"/>
        </w:rPr>
        <w:t xml:space="preserve"> </w:t>
      </w:r>
      <w:r w:rsidR="00F33ED4" w:rsidRPr="00190801">
        <w:rPr>
          <w:rFonts w:ascii="Arial" w:hAnsi="Arial" w:cs="Arial"/>
          <w:color w:val="auto"/>
        </w:rPr>
        <w:t>ADC</w:t>
      </w:r>
      <w:r w:rsidR="00553F8E" w:rsidRPr="00190801">
        <w:rPr>
          <w:rFonts w:ascii="Arial" w:hAnsi="Arial" w:cs="Arial"/>
          <w:color w:val="auto"/>
        </w:rPr>
        <w:t xml:space="preserve"> </w:t>
      </w:r>
      <w:r w:rsidR="00F33ED4" w:rsidRPr="00190801">
        <w:rPr>
          <w:rFonts w:ascii="Arial" w:hAnsi="Arial" w:cs="Arial"/>
          <w:color w:val="auto"/>
        </w:rPr>
        <w:t>form</w:t>
      </w:r>
      <w:r w:rsidR="00553F8E" w:rsidRPr="00190801">
        <w:rPr>
          <w:rFonts w:ascii="Arial" w:hAnsi="Arial" w:cs="Arial"/>
          <w:color w:val="auto"/>
        </w:rPr>
        <w:t>s annually</w:t>
      </w:r>
      <w:r w:rsidR="00085324" w:rsidRPr="00190801">
        <w:rPr>
          <w:rFonts w:ascii="Arial" w:hAnsi="Arial" w:cs="Arial"/>
          <w:color w:val="auto"/>
        </w:rPr>
        <w:t xml:space="preserve">.  Each form takes </w:t>
      </w:r>
      <w:r w:rsidR="000C246E" w:rsidRPr="00190801">
        <w:rPr>
          <w:rFonts w:ascii="Arial" w:hAnsi="Arial" w:cs="Arial"/>
          <w:color w:val="auto"/>
        </w:rPr>
        <w:t xml:space="preserve">approximately </w:t>
      </w:r>
      <w:r w:rsidR="004448C8" w:rsidRPr="00190801">
        <w:rPr>
          <w:rFonts w:ascii="Arial" w:hAnsi="Arial" w:cs="Arial"/>
          <w:color w:val="auto"/>
        </w:rPr>
        <w:t xml:space="preserve">20 </w:t>
      </w:r>
      <w:r w:rsidR="00AF7E6B" w:rsidRPr="00190801">
        <w:rPr>
          <w:rFonts w:ascii="Arial" w:hAnsi="Arial" w:cs="Arial"/>
          <w:color w:val="auto"/>
        </w:rPr>
        <w:t xml:space="preserve">minutes </w:t>
      </w:r>
      <w:r w:rsidR="000C246E" w:rsidRPr="00190801">
        <w:rPr>
          <w:rFonts w:ascii="Arial" w:hAnsi="Arial" w:cs="Arial"/>
          <w:color w:val="auto"/>
        </w:rPr>
        <w:t>to complete</w:t>
      </w:r>
      <w:r w:rsidR="00553F8E" w:rsidRPr="00190801">
        <w:rPr>
          <w:rFonts w:ascii="Arial" w:hAnsi="Arial" w:cs="Arial"/>
          <w:color w:val="auto"/>
        </w:rPr>
        <w:t xml:space="preserve">.  </w:t>
      </w:r>
      <w:r w:rsidR="00190801" w:rsidRPr="00190801">
        <w:rPr>
          <w:rFonts w:ascii="Arial" w:hAnsi="Arial" w:cs="Arial"/>
          <w:color w:val="auto"/>
        </w:rPr>
        <w:t>Therefore,</w:t>
      </w:r>
      <w:r w:rsidR="00553F8E" w:rsidRPr="00190801">
        <w:rPr>
          <w:rFonts w:ascii="Arial" w:hAnsi="Arial" w:cs="Arial"/>
          <w:color w:val="auto"/>
        </w:rPr>
        <w:t xml:space="preserve"> the annual hourly burden is </w:t>
      </w:r>
      <w:r w:rsidRPr="00190801">
        <w:rPr>
          <w:rFonts w:ascii="Arial" w:hAnsi="Arial" w:cs="Arial"/>
          <w:color w:val="auto"/>
        </w:rPr>
        <w:t xml:space="preserve">approximately </w:t>
      </w:r>
      <w:r w:rsidR="00955F15" w:rsidRPr="00190801">
        <w:rPr>
          <w:rFonts w:ascii="Arial" w:hAnsi="Arial" w:cs="Arial"/>
          <w:color w:val="auto"/>
        </w:rPr>
        <w:t>1,853</w:t>
      </w:r>
      <w:r w:rsidR="00085324" w:rsidRPr="00190801">
        <w:rPr>
          <w:rFonts w:ascii="Arial" w:hAnsi="Arial" w:cs="Arial"/>
          <w:color w:val="auto"/>
        </w:rPr>
        <w:t xml:space="preserve"> </w:t>
      </w:r>
      <w:r w:rsidR="00553F8E" w:rsidRPr="00190801">
        <w:rPr>
          <w:rFonts w:ascii="Arial" w:hAnsi="Arial" w:cs="Arial"/>
          <w:color w:val="auto"/>
        </w:rPr>
        <w:t>hours</w:t>
      </w:r>
      <w:r w:rsidR="00F33ED4" w:rsidRPr="00190801">
        <w:rPr>
          <w:rFonts w:ascii="Arial" w:hAnsi="Arial" w:cs="Arial"/>
          <w:color w:val="auto"/>
        </w:rPr>
        <w:t>.</w:t>
      </w:r>
    </w:p>
    <w:p w:rsidR="00DF6224" w:rsidRPr="00190801" w:rsidRDefault="00DF622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AA33A5" w:rsidRPr="00190801" w:rsidRDefault="00AA33A5" w:rsidP="00AA33A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90801">
        <w:rPr>
          <w:rFonts w:ascii="Arial" w:hAnsi="Arial" w:cs="Arial"/>
          <w:bCs/>
          <w:color w:val="auto"/>
        </w:rPr>
        <w:t>Total U.S. Privately Owned ILS Systems</w:t>
      </w:r>
      <w:r w:rsidR="00626DE7" w:rsidRPr="00190801">
        <w:rPr>
          <w:rFonts w:ascii="Arial" w:hAnsi="Arial" w:cs="Arial"/>
          <w:bCs/>
          <w:color w:val="auto"/>
        </w:rPr>
        <w:t xml:space="preserve">: </w:t>
      </w:r>
      <w:r w:rsidR="00190801">
        <w:rPr>
          <w:rFonts w:ascii="Arial" w:hAnsi="Arial" w:cs="Arial"/>
          <w:bCs/>
          <w:color w:val="auto"/>
        </w:rPr>
        <w:t xml:space="preserve">0 - </w:t>
      </w:r>
      <w:r w:rsidRPr="00190801">
        <w:rPr>
          <w:rFonts w:ascii="Arial" w:hAnsi="Arial" w:cs="Arial"/>
          <w:bCs/>
          <w:color w:val="auto"/>
        </w:rPr>
        <w:t>We are no longer accepting these forms from the public</w:t>
      </w:r>
      <w:r w:rsidR="00FB7B64" w:rsidRPr="00190801">
        <w:rPr>
          <w:rFonts w:ascii="Arial" w:hAnsi="Arial" w:cs="Arial"/>
          <w:bCs/>
          <w:color w:val="auto"/>
        </w:rPr>
        <w:t>.</w:t>
      </w:r>
      <w:r w:rsidR="00ED2580">
        <w:rPr>
          <w:rFonts w:ascii="Arial" w:hAnsi="Arial" w:cs="Arial"/>
          <w:bCs/>
          <w:color w:val="auto"/>
        </w:rPr>
        <w:t xml:space="preserve"> We have never received any input from the public using this form.</w:t>
      </w:r>
    </w:p>
    <w:p w:rsidR="00F33ED4" w:rsidRPr="00190801" w:rsidRDefault="00F33ED4" w:rsidP="00DF6224">
      <w:pPr>
        <w:rPr>
          <w:rFonts w:ascii="Arial" w:hAnsi="Arial" w:cs="Arial"/>
          <w:bCs/>
          <w:sz w:val="24"/>
          <w:szCs w:val="24"/>
        </w:rPr>
      </w:pPr>
      <w:r w:rsidRPr="00190801">
        <w:rPr>
          <w:rFonts w:ascii="Arial" w:hAnsi="Arial" w:cs="Arial"/>
        </w:rPr>
        <w:t xml:space="preserve"> </w:t>
      </w:r>
    </w:p>
    <w:p w:rsidR="00ED2580" w:rsidRPr="00190801" w:rsidRDefault="00AA33A5" w:rsidP="00ED25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90801">
        <w:rPr>
          <w:rFonts w:ascii="Arial" w:hAnsi="Arial" w:cs="Arial"/>
          <w:bCs/>
          <w:color w:val="auto"/>
        </w:rPr>
        <w:t>Total Non-Federal Weather Systems:</w:t>
      </w:r>
      <w:r w:rsidR="00626DE7" w:rsidRPr="00190801">
        <w:rPr>
          <w:rFonts w:ascii="Arial" w:hAnsi="Arial" w:cs="Arial"/>
          <w:bCs/>
          <w:color w:val="auto"/>
        </w:rPr>
        <w:t xml:space="preserve"> 0</w:t>
      </w:r>
      <w:r w:rsidR="00190801">
        <w:rPr>
          <w:rFonts w:ascii="Arial" w:hAnsi="Arial" w:cs="Arial"/>
          <w:bCs/>
          <w:color w:val="auto"/>
        </w:rPr>
        <w:t xml:space="preserve"> - </w:t>
      </w:r>
      <w:r w:rsidRPr="00190801">
        <w:rPr>
          <w:rFonts w:ascii="Arial" w:hAnsi="Arial" w:cs="Arial"/>
          <w:bCs/>
          <w:color w:val="auto"/>
        </w:rPr>
        <w:t xml:space="preserve"> We are no longer accepting these forms from the public</w:t>
      </w:r>
      <w:r w:rsidR="00FB7B64" w:rsidRPr="00190801">
        <w:rPr>
          <w:rFonts w:ascii="Arial" w:hAnsi="Arial" w:cs="Arial"/>
          <w:bCs/>
          <w:color w:val="auto"/>
        </w:rPr>
        <w:t>.</w:t>
      </w:r>
      <w:r w:rsidR="00ED2580" w:rsidRPr="00ED2580">
        <w:rPr>
          <w:rFonts w:ascii="Arial" w:hAnsi="Arial" w:cs="Arial"/>
          <w:bCs/>
          <w:color w:val="auto"/>
        </w:rPr>
        <w:t xml:space="preserve"> </w:t>
      </w:r>
      <w:r w:rsidR="00ED2580">
        <w:rPr>
          <w:rFonts w:ascii="Arial" w:hAnsi="Arial" w:cs="Arial"/>
          <w:bCs/>
          <w:color w:val="auto"/>
        </w:rPr>
        <w:t>We have never received any input from the public using this form.</w:t>
      </w:r>
    </w:p>
    <w:p w:rsidR="009636F0" w:rsidRPr="00190801" w:rsidRDefault="009636F0" w:rsidP="00AA33A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9636F0" w:rsidRPr="00190801" w:rsidRDefault="009636F0" w:rsidP="009636F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90801">
        <w:rPr>
          <w:rFonts w:ascii="Arial" w:hAnsi="Arial" w:cs="Arial"/>
          <w:color w:val="auto"/>
        </w:rPr>
        <w:t xml:space="preserve">Aeronautical Chart Changes (ACC):  </w:t>
      </w:r>
    </w:p>
    <w:p w:rsidR="009636F0" w:rsidRPr="00190801" w:rsidRDefault="009636F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9636F0" w:rsidRPr="00190801" w:rsidRDefault="009636F0" w:rsidP="009636F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90801">
        <w:rPr>
          <w:rFonts w:ascii="Arial" w:hAnsi="Arial" w:cs="Arial"/>
          <w:color w:val="auto"/>
        </w:rPr>
        <w:t xml:space="preserve">Total </w:t>
      </w:r>
      <w:r w:rsidR="00553F8E" w:rsidRPr="00190801">
        <w:rPr>
          <w:rFonts w:ascii="Arial" w:hAnsi="Arial" w:cs="Arial"/>
          <w:color w:val="auto"/>
        </w:rPr>
        <w:t>U.S. public civil airports: 5,173</w:t>
      </w:r>
      <w:r w:rsidR="007D1010">
        <w:rPr>
          <w:rFonts w:ascii="Arial" w:hAnsi="Arial" w:cs="Arial"/>
          <w:color w:val="auto"/>
        </w:rPr>
        <w:t xml:space="preserve"> respondents.  FAA</w:t>
      </w:r>
      <w:r w:rsidRPr="00190801">
        <w:rPr>
          <w:rFonts w:ascii="Arial" w:hAnsi="Arial" w:cs="Arial"/>
          <w:color w:val="auto"/>
        </w:rPr>
        <w:t xml:space="preserve"> receives</w:t>
      </w:r>
      <w:r w:rsidR="00553F8E" w:rsidRPr="00190801">
        <w:rPr>
          <w:rFonts w:ascii="Arial" w:hAnsi="Arial" w:cs="Arial"/>
          <w:color w:val="auto"/>
        </w:rPr>
        <w:t xml:space="preserve"> approximately </w:t>
      </w:r>
      <w:r w:rsidR="00813FFB" w:rsidRPr="00190801">
        <w:rPr>
          <w:rFonts w:ascii="Arial" w:hAnsi="Arial" w:cs="Arial"/>
          <w:color w:val="auto"/>
        </w:rPr>
        <w:t xml:space="preserve">761 </w:t>
      </w:r>
      <w:r w:rsidR="00553F8E" w:rsidRPr="00190801">
        <w:rPr>
          <w:rFonts w:ascii="Arial" w:hAnsi="Arial" w:cs="Arial"/>
          <w:color w:val="auto"/>
        </w:rPr>
        <w:t>ACC forms annually</w:t>
      </w:r>
      <w:r w:rsidR="00E17E77" w:rsidRPr="00190801">
        <w:rPr>
          <w:rFonts w:ascii="Arial" w:hAnsi="Arial" w:cs="Arial"/>
          <w:color w:val="auto"/>
        </w:rPr>
        <w:t xml:space="preserve">.  Each form takes approximately </w:t>
      </w:r>
      <w:r w:rsidR="004448C8" w:rsidRPr="00190801">
        <w:rPr>
          <w:rFonts w:ascii="Arial" w:hAnsi="Arial" w:cs="Arial"/>
          <w:color w:val="auto"/>
        </w:rPr>
        <w:t>20</w:t>
      </w:r>
      <w:r w:rsidR="00E17E77" w:rsidRPr="00190801">
        <w:rPr>
          <w:rFonts w:ascii="Arial" w:hAnsi="Arial" w:cs="Arial"/>
          <w:color w:val="auto"/>
        </w:rPr>
        <w:t xml:space="preserve"> </w:t>
      </w:r>
      <w:r w:rsidRPr="00190801">
        <w:rPr>
          <w:rFonts w:ascii="Arial" w:hAnsi="Arial" w:cs="Arial"/>
          <w:color w:val="auto"/>
        </w:rPr>
        <w:t>minutes to complete</w:t>
      </w:r>
      <w:r w:rsidR="00553F8E" w:rsidRPr="00190801">
        <w:rPr>
          <w:rFonts w:ascii="Arial" w:hAnsi="Arial" w:cs="Arial"/>
          <w:color w:val="auto"/>
        </w:rPr>
        <w:t xml:space="preserve">.  </w:t>
      </w:r>
      <w:r w:rsidR="00190801" w:rsidRPr="00190801">
        <w:rPr>
          <w:rFonts w:ascii="Arial" w:hAnsi="Arial" w:cs="Arial"/>
          <w:color w:val="auto"/>
        </w:rPr>
        <w:t>Therefore,</w:t>
      </w:r>
      <w:r w:rsidR="00553F8E" w:rsidRPr="00190801">
        <w:rPr>
          <w:rFonts w:ascii="Arial" w:hAnsi="Arial" w:cs="Arial"/>
          <w:color w:val="auto"/>
        </w:rPr>
        <w:t xml:space="preserve"> the annual hourly burden is </w:t>
      </w:r>
      <w:r w:rsidRPr="00190801">
        <w:rPr>
          <w:rFonts w:ascii="Arial" w:hAnsi="Arial" w:cs="Arial"/>
          <w:color w:val="auto"/>
        </w:rPr>
        <w:t xml:space="preserve">approximately </w:t>
      </w:r>
      <w:r w:rsidR="000A02D5" w:rsidRPr="00190801">
        <w:rPr>
          <w:rFonts w:ascii="Arial" w:hAnsi="Arial" w:cs="Arial"/>
          <w:color w:val="auto"/>
        </w:rPr>
        <w:t xml:space="preserve">254 </w:t>
      </w:r>
      <w:r w:rsidR="00553F8E" w:rsidRPr="00190801">
        <w:rPr>
          <w:rFonts w:ascii="Arial" w:hAnsi="Arial" w:cs="Arial"/>
          <w:color w:val="auto"/>
        </w:rPr>
        <w:t>hours</w:t>
      </w:r>
      <w:r w:rsidRPr="00190801">
        <w:rPr>
          <w:rFonts w:ascii="Arial" w:hAnsi="Arial" w:cs="Arial"/>
          <w:color w:val="auto"/>
        </w:rPr>
        <w:t xml:space="preserve">.  </w:t>
      </w:r>
    </w:p>
    <w:p w:rsidR="008925A5" w:rsidRPr="00190801" w:rsidRDefault="008925A5" w:rsidP="00481996">
      <w:pPr>
        <w:rPr>
          <w:rFonts w:ascii="Arial" w:hAnsi="Arial" w:cs="Arial"/>
          <w:bCs/>
          <w:sz w:val="24"/>
          <w:szCs w:val="24"/>
        </w:rPr>
      </w:pPr>
    </w:p>
    <w:p w:rsidR="00AA33A5" w:rsidRPr="00190801" w:rsidRDefault="00AA33A5" w:rsidP="00AA33A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90801">
        <w:rPr>
          <w:rFonts w:ascii="Arial" w:hAnsi="Arial" w:cs="Arial"/>
          <w:bCs/>
          <w:color w:val="auto"/>
        </w:rPr>
        <w:t xml:space="preserve">Total Special Activity Area Data Form: </w:t>
      </w:r>
      <w:r w:rsidR="00626DE7" w:rsidRPr="00190801">
        <w:rPr>
          <w:rFonts w:ascii="Arial" w:hAnsi="Arial" w:cs="Arial"/>
          <w:bCs/>
          <w:color w:val="auto"/>
        </w:rPr>
        <w:t>0</w:t>
      </w:r>
      <w:r w:rsidRPr="00190801">
        <w:rPr>
          <w:rFonts w:ascii="Arial" w:hAnsi="Arial" w:cs="Arial"/>
          <w:bCs/>
          <w:color w:val="auto"/>
        </w:rPr>
        <w:t xml:space="preserve"> </w:t>
      </w:r>
      <w:r w:rsidR="00190801">
        <w:rPr>
          <w:rFonts w:ascii="Arial" w:hAnsi="Arial" w:cs="Arial"/>
          <w:bCs/>
          <w:color w:val="auto"/>
        </w:rPr>
        <w:t xml:space="preserve">- </w:t>
      </w:r>
      <w:r w:rsidRPr="00190801">
        <w:rPr>
          <w:rFonts w:ascii="Arial" w:hAnsi="Arial" w:cs="Arial"/>
          <w:bCs/>
          <w:color w:val="auto"/>
        </w:rPr>
        <w:t>We are no longer accepting these forms from the public</w:t>
      </w:r>
      <w:r w:rsidR="00FB7B64" w:rsidRPr="00190801">
        <w:rPr>
          <w:rFonts w:ascii="Arial" w:hAnsi="Arial" w:cs="Arial"/>
          <w:bCs/>
          <w:color w:val="auto"/>
        </w:rPr>
        <w:t>.  Form was never developed.</w:t>
      </w:r>
    </w:p>
    <w:p w:rsidR="00AA33A5" w:rsidRDefault="00AA33A5" w:rsidP="00AA33A5">
      <w:pPr>
        <w:rPr>
          <w:rFonts w:ascii="Arial" w:hAnsi="Arial" w:cs="Arial"/>
          <w:bCs/>
          <w:sz w:val="24"/>
          <w:szCs w:val="24"/>
        </w:rPr>
      </w:pPr>
    </w:p>
    <w:p w:rsidR="007C007F" w:rsidRDefault="006C49C9" w:rsidP="00AA33A5">
      <w:pPr>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Responses    Time to Fill       Total Annual</w:t>
      </w:r>
    </w:p>
    <w:tbl>
      <w:tblPr>
        <w:tblStyle w:val="TableGrid"/>
        <w:tblW w:w="0" w:type="auto"/>
        <w:tblLook w:val="04A0" w:firstRow="1" w:lastRow="0" w:firstColumn="1" w:lastColumn="0" w:noHBand="0" w:noVBand="1"/>
      </w:tblPr>
      <w:tblGrid>
        <w:gridCol w:w="4649"/>
        <w:gridCol w:w="1567"/>
        <w:gridCol w:w="1567"/>
        <w:gridCol w:w="1567"/>
      </w:tblGrid>
      <w:tr w:rsidR="006C49C9" w:rsidTr="006C49C9">
        <w:tc>
          <w:tcPr>
            <w:tcW w:w="4649" w:type="dxa"/>
          </w:tcPr>
          <w:p w:rsidR="006C49C9" w:rsidRDefault="006C49C9" w:rsidP="00095EB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Cs/>
              </w:rPr>
            </w:pPr>
            <w:r>
              <w:rPr>
                <w:rFonts w:ascii="Arial" w:hAnsi="Arial" w:cs="Arial"/>
                <w:color w:val="auto"/>
              </w:rPr>
              <w:t xml:space="preserve">Aeronautical Data Change (ADC) </w:t>
            </w:r>
          </w:p>
        </w:tc>
        <w:tc>
          <w:tcPr>
            <w:tcW w:w="1567" w:type="dxa"/>
          </w:tcPr>
          <w:p w:rsidR="006C49C9" w:rsidRDefault="006C49C9" w:rsidP="00AA33A5">
            <w:pPr>
              <w:rPr>
                <w:rFonts w:ascii="Arial" w:hAnsi="Arial" w:cs="Arial"/>
                <w:bCs/>
                <w:sz w:val="24"/>
                <w:szCs w:val="24"/>
              </w:rPr>
            </w:pPr>
            <w:r>
              <w:rPr>
                <w:rFonts w:ascii="Arial" w:hAnsi="Arial" w:cs="Arial"/>
                <w:bCs/>
                <w:sz w:val="24"/>
                <w:szCs w:val="24"/>
              </w:rPr>
              <w:t>5,558</w:t>
            </w:r>
          </w:p>
        </w:tc>
        <w:tc>
          <w:tcPr>
            <w:tcW w:w="1567" w:type="dxa"/>
          </w:tcPr>
          <w:p w:rsidR="006C49C9" w:rsidRDefault="006C49C9" w:rsidP="00AA33A5">
            <w:pPr>
              <w:rPr>
                <w:rFonts w:ascii="Arial" w:hAnsi="Arial" w:cs="Arial"/>
                <w:bCs/>
                <w:sz w:val="24"/>
                <w:szCs w:val="24"/>
              </w:rPr>
            </w:pPr>
            <w:r>
              <w:rPr>
                <w:rFonts w:ascii="Arial" w:hAnsi="Arial" w:cs="Arial"/>
                <w:bCs/>
                <w:sz w:val="24"/>
                <w:szCs w:val="24"/>
              </w:rPr>
              <w:t>.3 hours</w:t>
            </w:r>
          </w:p>
        </w:tc>
        <w:tc>
          <w:tcPr>
            <w:tcW w:w="1567" w:type="dxa"/>
          </w:tcPr>
          <w:p w:rsidR="006C49C9" w:rsidRDefault="006C49C9" w:rsidP="00AA33A5">
            <w:pPr>
              <w:rPr>
                <w:rFonts w:ascii="Arial" w:hAnsi="Arial" w:cs="Arial"/>
                <w:bCs/>
                <w:sz w:val="24"/>
                <w:szCs w:val="24"/>
              </w:rPr>
            </w:pPr>
            <w:r>
              <w:rPr>
                <w:rFonts w:ascii="Arial" w:hAnsi="Arial" w:cs="Arial"/>
                <w:bCs/>
                <w:sz w:val="24"/>
                <w:szCs w:val="24"/>
              </w:rPr>
              <w:t>1,853</w:t>
            </w:r>
          </w:p>
        </w:tc>
      </w:tr>
      <w:tr w:rsidR="006C49C9" w:rsidTr="006C49C9">
        <w:tc>
          <w:tcPr>
            <w:tcW w:w="4649" w:type="dxa"/>
          </w:tcPr>
          <w:p w:rsidR="006C49C9" w:rsidRPr="006C49C9" w:rsidRDefault="006C49C9" w:rsidP="00095EB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90801">
              <w:rPr>
                <w:rFonts w:ascii="Arial" w:hAnsi="Arial" w:cs="Arial"/>
                <w:color w:val="auto"/>
              </w:rPr>
              <w:t>Ae</w:t>
            </w:r>
            <w:r>
              <w:rPr>
                <w:rFonts w:ascii="Arial" w:hAnsi="Arial" w:cs="Arial"/>
                <w:color w:val="auto"/>
              </w:rPr>
              <w:t xml:space="preserve">ronautical Chart Changes (ACC) </w:t>
            </w:r>
          </w:p>
        </w:tc>
        <w:tc>
          <w:tcPr>
            <w:tcW w:w="1567" w:type="dxa"/>
          </w:tcPr>
          <w:p w:rsidR="006C49C9" w:rsidRDefault="006C49C9" w:rsidP="00AA33A5">
            <w:pPr>
              <w:rPr>
                <w:rFonts w:ascii="Arial" w:hAnsi="Arial" w:cs="Arial"/>
                <w:bCs/>
                <w:sz w:val="24"/>
                <w:szCs w:val="24"/>
              </w:rPr>
            </w:pPr>
            <w:r>
              <w:rPr>
                <w:rFonts w:ascii="Arial" w:hAnsi="Arial" w:cs="Arial"/>
                <w:bCs/>
                <w:sz w:val="24"/>
                <w:szCs w:val="24"/>
              </w:rPr>
              <w:t>761</w:t>
            </w:r>
          </w:p>
        </w:tc>
        <w:tc>
          <w:tcPr>
            <w:tcW w:w="1567" w:type="dxa"/>
          </w:tcPr>
          <w:p w:rsidR="006C49C9" w:rsidRDefault="006C49C9" w:rsidP="00AA33A5">
            <w:pPr>
              <w:rPr>
                <w:rFonts w:ascii="Arial" w:hAnsi="Arial" w:cs="Arial"/>
                <w:bCs/>
                <w:sz w:val="24"/>
                <w:szCs w:val="24"/>
              </w:rPr>
            </w:pPr>
            <w:r>
              <w:rPr>
                <w:rFonts w:ascii="Arial" w:hAnsi="Arial" w:cs="Arial"/>
                <w:bCs/>
                <w:sz w:val="24"/>
                <w:szCs w:val="24"/>
              </w:rPr>
              <w:t>.3 hours</w:t>
            </w:r>
          </w:p>
        </w:tc>
        <w:tc>
          <w:tcPr>
            <w:tcW w:w="1567" w:type="dxa"/>
          </w:tcPr>
          <w:p w:rsidR="006C49C9" w:rsidRDefault="006C49C9" w:rsidP="00AA33A5">
            <w:pPr>
              <w:rPr>
                <w:rFonts w:ascii="Arial" w:hAnsi="Arial" w:cs="Arial"/>
                <w:bCs/>
                <w:sz w:val="24"/>
                <w:szCs w:val="24"/>
              </w:rPr>
            </w:pPr>
            <w:r>
              <w:rPr>
                <w:rFonts w:ascii="Arial" w:hAnsi="Arial" w:cs="Arial"/>
                <w:bCs/>
                <w:sz w:val="24"/>
                <w:szCs w:val="24"/>
              </w:rPr>
              <w:t>254</w:t>
            </w:r>
          </w:p>
        </w:tc>
      </w:tr>
      <w:tr w:rsidR="006C49C9" w:rsidTr="006C49C9">
        <w:tc>
          <w:tcPr>
            <w:tcW w:w="4649" w:type="dxa"/>
          </w:tcPr>
          <w:p w:rsidR="006C49C9" w:rsidRDefault="00890942" w:rsidP="00AA33A5">
            <w:pPr>
              <w:rPr>
                <w:rFonts w:ascii="Arial" w:hAnsi="Arial" w:cs="Arial"/>
                <w:bCs/>
                <w:sz w:val="24"/>
                <w:szCs w:val="24"/>
              </w:rPr>
            </w:pPr>
            <w:r>
              <w:rPr>
                <w:rFonts w:ascii="Arial" w:hAnsi="Arial" w:cs="Arial"/>
                <w:bCs/>
                <w:sz w:val="24"/>
                <w:szCs w:val="24"/>
              </w:rPr>
              <w:t>Total Annual</w:t>
            </w:r>
          </w:p>
        </w:tc>
        <w:tc>
          <w:tcPr>
            <w:tcW w:w="1567" w:type="dxa"/>
          </w:tcPr>
          <w:p w:rsidR="006C49C9" w:rsidRDefault="00890942" w:rsidP="00AA33A5">
            <w:pPr>
              <w:rPr>
                <w:rFonts w:ascii="Arial" w:hAnsi="Arial" w:cs="Arial"/>
                <w:bCs/>
                <w:sz w:val="24"/>
                <w:szCs w:val="24"/>
              </w:rPr>
            </w:pPr>
            <w:r>
              <w:rPr>
                <w:rFonts w:ascii="Arial" w:hAnsi="Arial" w:cs="Arial"/>
                <w:bCs/>
                <w:sz w:val="24"/>
                <w:szCs w:val="24"/>
              </w:rPr>
              <w:t>6,319</w:t>
            </w:r>
          </w:p>
        </w:tc>
        <w:tc>
          <w:tcPr>
            <w:tcW w:w="1567" w:type="dxa"/>
          </w:tcPr>
          <w:p w:rsidR="006C49C9" w:rsidRDefault="006C49C9" w:rsidP="00AA33A5">
            <w:pPr>
              <w:rPr>
                <w:rFonts w:ascii="Arial" w:hAnsi="Arial" w:cs="Arial"/>
                <w:bCs/>
                <w:sz w:val="24"/>
                <w:szCs w:val="24"/>
              </w:rPr>
            </w:pPr>
          </w:p>
        </w:tc>
        <w:tc>
          <w:tcPr>
            <w:tcW w:w="1567" w:type="dxa"/>
          </w:tcPr>
          <w:p w:rsidR="006C49C9" w:rsidRDefault="006C49C9" w:rsidP="00AA33A5">
            <w:pPr>
              <w:rPr>
                <w:rFonts w:ascii="Arial" w:hAnsi="Arial" w:cs="Arial"/>
                <w:bCs/>
                <w:sz w:val="24"/>
                <w:szCs w:val="24"/>
              </w:rPr>
            </w:pPr>
            <w:r>
              <w:rPr>
                <w:rFonts w:ascii="Arial" w:hAnsi="Arial" w:cs="Arial"/>
                <w:bCs/>
                <w:sz w:val="24"/>
                <w:szCs w:val="24"/>
              </w:rPr>
              <w:t>2,107</w:t>
            </w:r>
          </w:p>
        </w:tc>
      </w:tr>
    </w:tbl>
    <w:p w:rsidR="006C49C9" w:rsidRPr="00190801" w:rsidRDefault="006C49C9" w:rsidP="00AA33A5">
      <w:pPr>
        <w:rPr>
          <w:rFonts w:ascii="Arial" w:hAnsi="Arial" w:cs="Arial"/>
          <w:bCs/>
          <w:sz w:val="24"/>
          <w:szCs w:val="24"/>
        </w:rPr>
      </w:pPr>
    </w:p>
    <w:p w:rsidR="009427EC" w:rsidRPr="00190801" w:rsidRDefault="009427EC" w:rsidP="00105F8E">
      <w:pPr>
        <w:rPr>
          <w:rFonts w:ascii="Arial" w:hAnsi="Arial" w:cs="Arial"/>
          <w:bCs/>
          <w:sz w:val="24"/>
          <w:szCs w:val="24"/>
        </w:rPr>
      </w:pPr>
    </w:p>
    <w:p w:rsidR="004551D3" w:rsidRPr="00190801" w:rsidRDefault="004551D3" w:rsidP="00105F8E">
      <w:pPr>
        <w:rPr>
          <w:rFonts w:ascii="Arial" w:hAnsi="Arial" w:cs="Arial"/>
          <w:bCs/>
          <w:sz w:val="24"/>
          <w:szCs w:val="24"/>
        </w:rPr>
      </w:pPr>
    </w:p>
    <w:p w:rsidR="0004749E" w:rsidRPr="00190801" w:rsidRDefault="0004749E" w:rsidP="003439D2">
      <w:pPr>
        <w:rPr>
          <w:rFonts w:ascii="Arial" w:hAnsi="Arial" w:cs="Arial"/>
          <w:b/>
        </w:rPr>
      </w:pPr>
      <w:r w:rsidRPr="00190801">
        <w:rPr>
          <w:rFonts w:ascii="Arial" w:hAnsi="Arial" w:cs="Arial"/>
          <w:bCs/>
          <w:sz w:val="24"/>
          <w:szCs w:val="24"/>
        </w:rPr>
        <w:t xml:space="preserve">13. </w:t>
      </w:r>
      <w:r w:rsidRPr="00190801">
        <w:rPr>
          <w:rFonts w:ascii="Arial" w:hAnsi="Arial" w:cs="Arial"/>
          <w:bCs/>
          <w:sz w:val="24"/>
          <w:szCs w:val="24"/>
          <w:u w:val="single"/>
        </w:rPr>
        <w:t>Estimate of total annual costs to respondents</w:t>
      </w:r>
      <w:r w:rsidR="00105F8E" w:rsidRPr="00190801">
        <w:rPr>
          <w:rFonts w:ascii="Arial" w:hAnsi="Arial" w:cs="Arial"/>
          <w:b/>
          <w:bCs/>
          <w:sz w:val="24"/>
          <w:szCs w:val="24"/>
          <w:u w:val="single"/>
        </w:rPr>
        <w:t>.</w:t>
      </w:r>
      <w:r w:rsidR="00105F8E" w:rsidRPr="00190801">
        <w:rPr>
          <w:rFonts w:ascii="Arial" w:hAnsi="Arial" w:cs="Arial"/>
          <w:b/>
          <w:bCs/>
          <w:sz w:val="24"/>
          <w:szCs w:val="24"/>
        </w:rPr>
        <w:t xml:space="preserve">  </w:t>
      </w:r>
    </w:p>
    <w:p w:rsidR="00E54959" w:rsidRPr="00190801" w:rsidRDefault="003A0DBF">
      <w:pPr>
        <w:pStyle w:val="NormalWeb"/>
        <w:widowControl w:val="0"/>
        <w:autoSpaceDE w:val="0"/>
        <w:autoSpaceDN w:val="0"/>
        <w:adjustRightInd w:val="0"/>
        <w:spacing w:before="0" w:beforeAutospacing="0" w:after="0" w:afterAutospacing="0"/>
        <w:rPr>
          <w:rFonts w:ascii="Arial" w:eastAsia="Times New Roman" w:hAnsi="Arial" w:cs="Arial"/>
        </w:rPr>
      </w:pPr>
      <w:r>
        <w:rPr>
          <w:rFonts w:ascii="Arial" w:eastAsia="Times New Roman" w:hAnsi="Arial" w:cs="Arial"/>
        </w:rPr>
        <w:t>No cost.</w:t>
      </w:r>
    </w:p>
    <w:p w:rsidR="0004749E" w:rsidRPr="00190801" w:rsidRDefault="00553F8E">
      <w:pPr>
        <w:pStyle w:val="NormalWeb"/>
        <w:widowControl w:val="0"/>
        <w:autoSpaceDE w:val="0"/>
        <w:autoSpaceDN w:val="0"/>
        <w:adjustRightInd w:val="0"/>
        <w:spacing w:before="0" w:beforeAutospacing="0" w:after="0" w:afterAutospacing="0"/>
        <w:rPr>
          <w:rFonts w:ascii="Arial" w:eastAsia="Times New Roman" w:hAnsi="Arial" w:cs="Arial"/>
        </w:rPr>
      </w:pPr>
      <w:r w:rsidRPr="00190801">
        <w:rPr>
          <w:rFonts w:ascii="Arial" w:eastAsia="Times New Roman" w:hAnsi="Arial" w:cs="Arial"/>
        </w:rPr>
        <w:t>.</w:t>
      </w:r>
    </w:p>
    <w:p w:rsidR="00E54959" w:rsidRPr="00190801" w:rsidRDefault="00E54959" w:rsidP="008F2CDB">
      <w:pPr>
        <w:rPr>
          <w:rFonts w:ascii="Arial" w:hAnsi="Arial" w:cs="Arial"/>
          <w:bCs/>
          <w:sz w:val="24"/>
          <w:szCs w:val="24"/>
        </w:rPr>
      </w:pPr>
    </w:p>
    <w:p w:rsidR="00105F8E" w:rsidRPr="00190801" w:rsidRDefault="0004749E" w:rsidP="008F2CDB">
      <w:pPr>
        <w:rPr>
          <w:rFonts w:ascii="Arial" w:hAnsi="Arial" w:cs="Arial"/>
          <w:b/>
          <w:sz w:val="24"/>
          <w:szCs w:val="24"/>
        </w:rPr>
      </w:pPr>
      <w:r w:rsidRPr="00190801">
        <w:rPr>
          <w:rFonts w:ascii="Arial" w:hAnsi="Arial" w:cs="Arial"/>
          <w:bCs/>
          <w:sz w:val="24"/>
          <w:szCs w:val="24"/>
        </w:rPr>
        <w:t xml:space="preserve">14. </w:t>
      </w:r>
      <w:r w:rsidRPr="00190801">
        <w:rPr>
          <w:rFonts w:ascii="Arial" w:hAnsi="Arial" w:cs="Arial"/>
          <w:bCs/>
          <w:sz w:val="24"/>
          <w:szCs w:val="24"/>
          <w:u w:val="single"/>
        </w:rPr>
        <w:t>Estimate of cost to the Federal government.</w:t>
      </w:r>
      <w:r w:rsidR="00105F8E" w:rsidRPr="00190801">
        <w:rPr>
          <w:rFonts w:ascii="Arial" w:hAnsi="Arial" w:cs="Arial"/>
          <w:b/>
          <w:bCs/>
          <w:sz w:val="24"/>
          <w:szCs w:val="24"/>
        </w:rPr>
        <w:t xml:space="preserve"> </w:t>
      </w:r>
      <w:r w:rsidR="009D4F72" w:rsidRPr="00190801">
        <w:rPr>
          <w:rFonts w:ascii="Arial" w:hAnsi="Arial" w:cs="Arial"/>
          <w:b/>
          <w:sz w:val="24"/>
          <w:szCs w:val="24"/>
        </w:rPr>
        <w:t xml:space="preserve"> </w:t>
      </w:r>
    </w:p>
    <w:p w:rsidR="00AB308A" w:rsidRPr="00190801" w:rsidRDefault="00AB308A" w:rsidP="008F2CDB">
      <w:pPr>
        <w:rPr>
          <w:rFonts w:ascii="Arial" w:hAnsi="Arial" w:cs="Arial"/>
          <w:b/>
          <w:sz w:val="24"/>
          <w:szCs w:val="24"/>
        </w:rPr>
      </w:pPr>
    </w:p>
    <w:p w:rsidR="00DF6224" w:rsidRPr="00190801" w:rsidRDefault="00553F8E">
      <w:pPr>
        <w:rPr>
          <w:rFonts w:ascii="Arial" w:hAnsi="Arial" w:cs="Arial"/>
          <w:sz w:val="24"/>
          <w:szCs w:val="24"/>
        </w:rPr>
      </w:pPr>
      <w:r w:rsidRPr="00190801">
        <w:rPr>
          <w:rFonts w:ascii="Arial" w:hAnsi="Arial" w:cs="Arial"/>
          <w:sz w:val="24"/>
          <w:szCs w:val="24"/>
        </w:rPr>
        <w:t xml:space="preserve">ADC form: </w:t>
      </w:r>
      <w:r w:rsidR="00E96961" w:rsidRPr="00190801">
        <w:rPr>
          <w:rFonts w:ascii="Arial" w:hAnsi="Arial" w:cs="Arial"/>
          <w:sz w:val="24"/>
          <w:szCs w:val="24"/>
        </w:rPr>
        <w:t>Total annu</w:t>
      </w:r>
      <w:r w:rsidR="00FB4D98" w:rsidRPr="00190801">
        <w:rPr>
          <w:rFonts w:ascii="Arial" w:hAnsi="Arial" w:cs="Arial"/>
          <w:sz w:val="24"/>
          <w:szCs w:val="24"/>
        </w:rPr>
        <w:t xml:space="preserve">ally processed </w:t>
      </w:r>
      <w:r w:rsidR="006E271B" w:rsidRPr="00190801">
        <w:rPr>
          <w:rFonts w:ascii="Arial" w:hAnsi="Arial" w:cs="Arial"/>
          <w:sz w:val="24"/>
          <w:szCs w:val="24"/>
        </w:rPr>
        <w:t>5,558</w:t>
      </w:r>
      <w:r w:rsidR="00FB4D98" w:rsidRPr="00190801">
        <w:rPr>
          <w:rFonts w:ascii="Arial" w:hAnsi="Arial" w:cs="Arial"/>
          <w:sz w:val="24"/>
          <w:szCs w:val="24"/>
        </w:rPr>
        <w:t xml:space="preserve"> x 12 min</w:t>
      </w:r>
      <w:r w:rsidR="004551D3" w:rsidRPr="00190801">
        <w:rPr>
          <w:rFonts w:ascii="Arial" w:hAnsi="Arial" w:cs="Arial"/>
          <w:sz w:val="24"/>
          <w:szCs w:val="24"/>
        </w:rPr>
        <w:t>utes</w:t>
      </w:r>
      <w:r w:rsidR="00FB4D98" w:rsidRPr="00190801">
        <w:rPr>
          <w:rFonts w:ascii="Arial" w:hAnsi="Arial" w:cs="Arial"/>
          <w:sz w:val="24"/>
          <w:szCs w:val="24"/>
        </w:rPr>
        <w:t>.</w:t>
      </w:r>
      <w:r w:rsidR="004551D3" w:rsidRPr="00190801">
        <w:rPr>
          <w:rFonts w:ascii="Arial" w:hAnsi="Arial" w:cs="Arial"/>
          <w:sz w:val="24"/>
          <w:szCs w:val="24"/>
        </w:rPr>
        <w:t xml:space="preserve">  </w:t>
      </w:r>
      <w:r w:rsidR="000C246E" w:rsidRPr="00190801">
        <w:rPr>
          <w:rFonts w:ascii="Arial" w:hAnsi="Arial" w:cs="Arial"/>
          <w:sz w:val="24"/>
          <w:szCs w:val="24"/>
        </w:rPr>
        <w:t xml:space="preserve">Total: </w:t>
      </w:r>
      <w:r w:rsidR="006E271B" w:rsidRPr="00190801">
        <w:rPr>
          <w:rFonts w:ascii="Arial" w:hAnsi="Arial" w:cs="Arial"/>
          <w:sz w:val="24"/>
          <w:szCs w:val="24"/>
        </w:rPr>
        <w:t xml:space="preserve">1,112 </w:t>
      </w:r>
      <w:r w:rsidR="00231274" w:rsidRPr="00190801">
        <w:rPr>
          <w:rFonts w:ascii="Arial" w:hAnsi="Arial" w:cs="Arial"/>
          <w:sz w:val="24"/>
          <w:szCs w:val="24"/>
        </w:rPr>
        <w:t>hrs.</w:t>
      </w:r>
    </w:p>
    <w:p w:rsidR="00DF6224" w:rsidRPr="00190801" w:rsidRDefault="00DF6224">
      <w:pPr>
        <w:rPr>
          <w:rFonts w:ascii="Arial" w:hAnsi="Arial" w:cs="Arial"/>
          <w:sz w:val="24"/>
          <w:szCs w:val="24"/>
        </w:rPr>
      </w:pPr>
    </w:p>
    <w:p w:rsidR="00DF6224" w:rsidRPr="00190801" w:rsidRDefault="00DF6224" w:rsidP="00DF6224">
      <w:pPr>
        <w:rPr>
          <w:rFonts w:ascii="Arial" w:hAnsi="Arial" w:cs="Arial"/>
          <w:bCs/>
          <w:sz w:val="24"/>
          <w:szCs w:val="24"/>
        </w:rPr>
      </w:pPr>
    </w:p>
    <w:p w:rsidR="000C246E" w:rsidRPr="00190801" w:rsidRDefault="000C246E">
      <w:pPr>
        <w:rPr>
          <w:rFonts w:ascii="Arial" w:hAnsi="Arial" w:cs="Arial"/>
          <w:sz w:val="24"/>
          <w:szCs w:val="24"/>
        </w:rPr>
      </w:pPr>
    </w:p>
    <w:p w:rsidR="00782E58" w:rsidRPr="00190801" w:rsidRDefault="000C246E" w:rsidP="00782E58">
      <w:pPr>
        <w:rPr>
          <w:rFonts w:ascii="Arial" w:hAnsi="Arial" w:cs="Arial"/>
          <w:b/>
          <w:sz w:val="24"/>
          <w:szCs w:val="24"/>
        </w:rPr>
      </w:pPr>
      <w:r w:rsidRPr="00190801">
        <w:rPr>
          <w:rFonts w:ascii="Arial" w:hAnsi="Arial" w:cs="Arial"/>
          <w:sz w:val="24"/>
          <w:szCs w:val="24"/>
        </w:rPr>
        <w:t>ACC</w:t>
      </w:r>
      <w:r w:rsidR="00553F8E" w:rsidRPr="00190801">
        <w:rPr>
          <w:rFonts w:ascii="Arial" w:hAnsi="Arial" w:cs="Arial"/>
          <w:sz w:val="24"/>
          <w:szCs w:val="24"/>
        </w:rPr>
        <w:t xml:space="preserve"> form</w:t>
      </w:r>
      <w:r w:rsidRPr="00190801">
        <w:rPr>
          <w:rFonts w:ascii="Arial" w:hAnsi="Arial" w:cs="Arial"/>
          <w:sz w:val="24"/>
          <w:szCs w:val="24"/>
        </w:rPr>
        <w:t xml:space="preserve">:  Total processed annually </w:t>
      </w:r>
      <w:r w:rsidR="006E271B" w:rsidRPr="00190801">
        <w:rPr>
          <w:rFonts w:ascii="Arial" w:hAnsi="Arial" w:cs="Arial"/>
          <w:sz w:val="24"/>
          <w:szCs w:val="24"/>
        </w:rPr>
        <w:t xml:space="preserve">761 </w:t>
      </w:r>
      <w:r w:rsidR="00292086" w:rsidRPr="00190801">
        <w:rPr>
          <w:rFonts w:ascii="Arial" w:hAnsi="Arial" w:cs="Arial"/>
          <w:sz w:val="24"/>
          <w:szCs w:val="24"/>
        </w:rPr>
        <w:t>x 10 min</w:t>
      </w:r>
      <w:r w:rsidR="004551D3" w:rsidRPr="00190801">
        <w:rPr>
          <w:rFonts w:ascii="Arial" w:hAnsi="Arial" w:cs="Arial"/>
          <w:sz w:val="24"/>
          <w:szCs w:val="24"/>
        </w:rPr>
        <w:t>utes</w:t>
      </w:r>
      <w:r w:rsidR="00292086" w:rsidRPr="00190801">
        <w:rPr>
          <w:rFonts w:ascii="Arial" w:hAnsi="Arial" w:cs="Arial"/>
          <w:sz w:val="24"/>
          <w:szCs w:val="24"/>
        </w:rPr>
        <w:t xml:space="preserve">. </w:t>
      </w:r>
      <w:r w:rsidR="004551D3" w:rsidRPr="00190801">
        <w:rPr>
          <w:rFonts w:ascii="Arial" w:hAnsi="Arial" w:cs="Arial"/>
          <w:sz w:val="24"/>
          <w:szCs w:val="24"/>
        </w:rPr>
        <w:t xml:space="preserve"> </w:t>
      </w:r>
      <w:r w:rsidRPr="00190801">
        <w:rPr>
          <w:rFonts w:ascii="Arial" w:hAnsi="Arial" w:cs="Arial"/>
          <w:sz w:val="24"/>
          <w:szCs w:val="24"/>
        </w:rPr>
        <w:t xml:space="preserve">Total: </w:t>
      </w:r>
      <w:r w:rsidR="006E271B" w:rsidRPr="00190801">
        <w:rPr>
          <w:rFonts w:ascii="Arial" w:hAnsi="Arial" w:cs="Arial"/>
          <w:sz w:val="24"/>
          <w:szCs w:val="24"/>
        </w:rPr>
        <w:t xml:space="preserve">127 </w:t>
      </w:r>
      <w:r w:rsidR="00292086" w:rsidRPr="00190801">
        <w:rPr>
          <w:rFonts w:ascii="Arial" w:hAnsi="Arial" w:cs="Arial"/>
          <w:sz w:val="24"/>
          <w:szCs w:val="24"/>
        </w:rPr>
        <w:t xml:space="preserve">hrs. </w:t>
      </w:r>
    </w:p>
    <w:p w:rsidR="008925A5" w:rsidRPr="00190801" w:rsidRDefault="008925A5" w:rsidP="008F2CDB">
      <w:pPr>
        <w:rPr>
          <w:rFonts w:ascii="Arial" w:hAnsi="Arial" w:cs="Arial"/>
          <w:bCs/>
          <w:sz w:val="24"/>
          <w:szCs w:val="24"/>
        </w:rPr>
      </w:pPr>
    </w:p>
    <w:p w:rsidR="00782E58" w:rsidRPr="00190801" w:rsidRDefault="00782E58" w:rsidP="008F2CDB">
      <w:pPr>
        <w:rPr>
          <w:rFonts w:ascii="Arial" w:hAnsi="Arial" w:cs="Arial"/>
          <w:bCs/>
          <w:sz w:val="24"/>
          <w:szCs w:val="24"/>
        </w:rPr>
      </w:pPr>
    </w:p>
    <w:p w:rsidR="00782E58" w:rsidRPr="00190801" w:rsidRDefault="00782E58" w:rsidP="00782E58">
      <w:pPr>
        <w:rPr>
          <w:rFonts w:ascii="Arial" w:hAnsi="Arial" w:cs="Arial"/>
          <w:sz w:val="24"/>
          <w:szCs w:val="24"/>
        </w:rPr>
      </w:pPr>
      <w:r w:rsidRPr="00190801">
        <w:rPr>
          <w:rFonts w:ascii="Arial" w:hAnsi="Arial" w:cs="Arial"/>
          <w:sz w:val="24"/>
          <w:szCs w:val="24"/>
        </w:rPr>
        <w:t xml:space="preserve">Total annual cost to the Federal Government: Total hours for </w:t>
      </w:r>
      <w:r w:rsidR="0093231C" w:rsidRPr="00190801">
        <w:rPr>
          <w:rFonts w:ascii="Arial" w:hAnsi="Arial" w:cs="Arial"/>
          <w:sz w:val="24"/>
          <w:szCs w:val="24"/>
        </w:rPr>
        <w:t>ADC</w:t>
      </w:r>
      <w:r w:rsidR="009A5D49" w:rsidRPr="00190801">
        <w:rPr>
          <w:rFonts w:ascii="Arial" w:hAnsi="Arial" w:cs="Arial"/>
          <w:sz w:val="24"/>
          <w:szCs w:val="24"/>
        </w:rPr>
        <w:t xml:space="preserve"> and</w:t>
      </w:r>
      <w:r w:rsidR="0093231C" w:rsidRPr="00190801">
        <w:rPr>
          <w:rFonts w:ascii="Arial" w:hAnsi="Arial" w:cs="Arial"/>
          <w:sz w:val="24"/>
          <w:szCs w:val="24"/>
        </w:rPr>
        <w:t xml:space="preserve"> ACC</w:t>
      </w:r>
      <w:r w:rsidR="009A5D49" w:rsidRPr="00190801">
        <w:rPr>
          <w:rFonts w:ascii="Arial" w:hAnsi="Arial" w:cs="Arial"/>
          <w:sz w:val="24"/>
          <w:szCs w:val="24"/>
        </w:rPr>
        <w:t xml:space="preserve"> Forms</w:t>
      </w:r>
      <w:r w:rsidR="0093231C" w:rsidRPr="00190801">
        <w:rPr>
          <w:rFonts w:ascii="Arial" w:hAnsi="Arial" w:cs="Arial"/>
          <w:sz w:val="24"/>
          <w:szCs w:val="24"/>
        </w:rPr>
        <w:t xml:space="preserve">, </w:t>
      </w:r>
      <w:r w:rsidR="00ED21E1" w:rsidRPr="00190801">
        <w:rPr>
          <w:rFonts w:ascii="Arial" w:hAnsi="Arial" w:cs="Arial"/>
          <w:sz w:val="24"/>
          <w:szCs w:val="24"/>
        </w:rPr>
        <w:t xml:space="preserve">= </w:t>
      </w:r>
      <w:r w:rsidR="00286683" w:rsidRPr="00190801">
        <w:rPr>
          <w:rFonts w:ascii="Arial" w:hAnsi="Arial" w:cs="Arial"/>
          <w:sz w:val="24"/>
          <w:szCs w:val="24"/>
        </w:rPr>
        <w:t xml:space="preserve">1,239 </w:t>
      </w:r>
      <w:r w:rsidRPr="00190801">
        <w:rPr>
          <w:rFonts w:ascii="Arial" w:hAnsi="Arial" w:cs="Arial"/>
          <w:sz w:val="24"/>
          <w:szCs w:val="24"/>
        </w:rPr>
        <w:t xml:space="preserve">hrs.  X $57 per hr = </w:t>
      </w:r>
      <w:r w:rsidR="00286683" w:rsidRPr="00190801">
        <w:rPr>
          <w:rFonts w:ascii="Arial" w:hAnsi="Arial" w:cs="Arial"/>
          <w:sz w:val="24"/>
          <w:szCs w:val="24"/>
        </w:rPr>
        <w:t>$70,623.00</w:t>
      </w:r>
      <w:r w:rsidR="008925A5" w:rsidRPr="00190801">
        <w:rPr>
          <w:rFonts w:ascii="Arial" w:hAnsi="Arial" w:cs="Arial"/>
          <w:sz w:val="24"/>
          <w:szCs w:val="24"/>
        </w:rPr>
        <w:t xml:space="preserve"> </w:t>
      </w:r>
    </w:p>
    <w:p w:rsidR="00782E58" w:rsidRPr="00190801" w:rsidRDefault="00782E58" w:rsidP="00782E58">
      <w:pPr>
        <w:rPr>
          <w:rFonts w:ascii="Arial" w:hAnsi="Arial" w:cs="Arial"/>
          <w:bCs/>
          <w:sz w:val="24"/>
          <w:szCs w:val="24"/>
        </w:rPr>
      </w:pPr>
    </w:p>
    <w:p w:rsidR="00782E58" w:rsidRPr="00190801" w:rsidRDefault="00782E58" w:rsidP="008F2CDB">
      <w:pPr>
        <w:rPr>
          <w:rFonts w:ascii="Arial" w:hAnsi="Arial" w:cs="Arial"/>
          <w:bCs/>
          <w:sz w:val="24"/>
          <w:szCs w:val="24"/>
        </w:rPr>
      </w:pPr>
    </w:p>
    <w:p w:rsidR="00105F8E" w:rsidRPr="00190801" w:rsidRDefault="0004749E" w:rsidP="008F2CDB">
      <w:pPr>
        <w:rPr>
          <w:rFonts w:ascii="Arial" w:hAnsi="Arial" w:cs="Arial"/>
          <w:sz w:val="24"/>
          <w:szCs w:val="24"/>
        </w:rPr>
      </w:pPr>
      <w:r w:rsidRPr="00190801">
        <w:rPr>
          <w:rFonts w:ascii="Arial" w:hAnsi="Arial" w:cs="Arial"/>
          <w:bCs/>
          <w:sz w:val="24"/>
          <w:szCs w:val="24"/>
        </w:rPr>
        <w:t xml:space="preserve">15. </w:t>
      </w:r>
      <w:r w:rsidRPr="00190801">
        <w:rPr>
          <w:rFonts w:ascii="Arial" w:hAnsi="Arial" w:cs="Arial"/>
          <w:bCs/>
          <w:sz w:val="24"/>
          <w:szCs w:val="24"/>
          <w:u w:val="single"/>
        </w:rPr>
        <w:t>Explanation of program changes or adjustments.</w:t>
      </w:r>
      <w:r w:rsidR="00105F8E" w:rsidRPr="00190801">
        <w:rPr>
          <w:rFonts w:ascii="Arial" w:hAnsi="Arial" w:cs="Arial"/>
          <w:b/>
          <w:bCs/>
          <w:sz w:val="24"/>
          <w:szCs w:val="24"/>
        </w:rPr>
        <w:t xml:space="preserve"> </w:t>
      </w:r>
      <w:r w:rsidR="009D4F72" w:rsidRPr="00190801">
        <w:rPr>
          <w:rFonts w:ascii="Arial" w:hAnsi="Arial" w:cs="Arial"/>
          <w:b/>
          <w:bCs/>
          <w:sz w:val="24"/>
          <w:szCs w:val="24"/>
        </w:rPr>
        <w:t xml:space="preserve"> </w:t>
      </w:r>
    </w:p>
    <w:p w:rsidR="00ED2580" w:rsidRPr="00EA2877" w:rsidRDefault="00626DE7" w:rsidP="00ED2580">
      <w:pPr>
        <w:rPr>
          <w:rFonts w:ascii="Arial" w:hAnsi="Arial" w:cs="Arial"/>
          <w:bCs/>
          <w:sz w:val="24"/>
          <w:szCs w:val="24"/>
        </w:rPr>
      </w:pPr>
      <w:r w:rsidRPr="00EA2877">
        <w:rPr>
          <w:rFonts w:ascii="Arial" w:hAnsi="Arial" w:cs="Arial"/>
          <w:bCs/>
          <w:sz w:val="24"/>
          <w:szCs w:val="24"/>
        </w:rPr>
        <w:t xml:space="preserve">We are no longer accepting </w:t>
      </w:r>
      <w:r w:rsidR="00ED2580" w:rsidRPr="00EA2877">
        <w:rPr>
          <w:rFonts w:ascii="Arial" w:hAnsi="Arial" w:cs="Arial"/>
          <w:sz w:val="24"/>
          <w:szCs w:val="24"/>
        </w:rPr>
        <w:t>FAA Form 7900-5 Weather (WX) System Data Form,</w:t>
      </w:r>
      <w:r w:rsidR="00EA2877">
        <w:rPr>
          <w:rFonts w:ascii="Arial" w:hAnsi="Arial" w:cs="Arial"/>
          <w:sz w:val="24"/>
          <w:szCs w:val="24"/>
        </w:rPr>
        <w:t xml:space="preserve"> and </w:t>
      </w:r>
      <w:r w:rsidR="00ED2580" w:rsidRPr="00EA2877">
        <w:rPr>
          <w:rFonts w:ascii="Arial" w:hAnsi="Arial" w:cs="Arial"/>
          <w:sz w:val="24"/>
          <w:szCs w:val="24"/>
        </w:rPr>
        <w:t>FAA Form 7900-6 Instrument Landing System (ILS) Data Form because we</w:t>
      </w:r>
      <w:r w:rsidR="00EA2877" w:rsidRPr="00EA2877">
        <w:rPr>
          <w:rFonts w:ascii="Arial" w:hAnsi="Arial" w:cs="Arial"/>
          <w:sz w:val="24"/>
          <w:szCs w:val="24"/>
        </w:rPr>
        <w:t xml:space="preserve"> never</w:t>
      </w:r>
      <w:r w:rsidR="00ED2580" w:rsidRPr="00EA2877">
        <w:rPr>
          <w:rFonts w:ascii="Arial" w:hAnsi="Arial" w:cs="Arial"/>
          <w:sz w:val="24"/>
          <w:szCs w:val="24"/>
        </w:rPr>
        <w:t xml:space="preserve"> have received any input from the public using these forms. </w:t>
      </w:r>
    </w:p>
    <w:p w:rsidR="0071097A" w:rsidRDefault="00EA2877" w:rsidP="0071097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Cs/>
          <w:color w:val="auto"/>
        </w:rPr>
      </w:pPr>
      <w:r w:rsidRPr="00EA2877">
        <w:rPr>
          <w:rFonts w:ascii="Arial" w:hAnsi="Arial" w:cs="Arial"/>
          <w:bCs/>
          <w:color w:val="auto"/>
        </w:rPr>
        <w:t xml:space="preserve">We are no longer accepting the </w:t>
      </w:r>
      <w:r w:rsidR="00626DE7" w:rsidRPr="00EA2877">
        <w:rPr>
          <w:rFonts w:ascii="Arial" w:hAnsi="Arial" w:cs="Arial"/>
          <w:bCs/>
          <w:color w:val="auto"/>
        </w:rPr>
        <w:t>Special Activity Area</w:t>
      </w:r>
      <w:r w:rsidR="00AA33A5" w:rsidRPr="00EA2877">
        <w:rPr>
          <w:rFonts w:ascii="Arial" w:hAnsi="Arial" w:cs="Arial"/>
          <w:bCs/>
          <w:color w:val="auto"/>
        </w:rPr>
        <w:t xml:space="preserve"> forms</w:t>
      </w:r>
      <w:r w:rsidR="00250ADF">
        <w:rPr>
          <w:rFonts w:ascii="Arial" w:hAnsi="Arial" w:cs="Arial"/>
          <w:bCs/>
          <w:color w:val="auto"/>
        </w:rPr>
        <w:t xml:space="preserve">. (Note: </w:t>
      </w:r>
      <w:r w:rsidR="00250ADF">
        <w:rPr>
          <w:rFonts w:ascii="Arial" w:hAnsi="Arial" w:cs="Arial"/>
          <w:b/>
          <w:bCs/>
          <w:color w:val="auto"/>
        </w:rPr>
        <w:t>Th</w:t>
      </w:r>
      <w:r w:rsidR="00250ADF" w:rsidRPr="00250ADF">
        <w:rPr>
          <w:rFonts w:ascii="Arial" w:hAnsi="Arial" w:cs="Arial"/>
          <w:b/>
          <w:bCs/>
          <w:color w:val="auto"/>
        </w:rPr>
        <w:t>is form</w:t>
      </w:r>
      <w:r w:rsidRPr="00250ADF">
        <w:rPr>
          <w:rFonts w:ascii="Arial" w:hAnsi="Arial" w:cs="Arial"/>
          <w:b/>
          <w:bCs/>
          <w:color w:val="auto"/>
        </w:rPr>
        <w:t xml:space="preserve"> </w:t>
      </w:r>
      <w:r w:rsidR="003D737A">
        <w:rPr>
          <w:rFonts w:ascii="Arial" w:hAnsi="Arial" w:cs="Arial"/>
          <w:b/>
          <w:bCs/>
          <w:color w:val="auto"/>
        </w:rPr>
        <w:t xml:space="preserve">currently does not </w:t>
      </w:r>
      <w:r w:rsidR="00250ADF" w:rsidRPr="00250ADF">
        <w:rPr>
          <w:rFonts w:ascii="Arial" w:hAnsi="Arial" w:cs="Arial"/>
          <w:b/>
          <w:bCs/>
          <w:color w:val="auto"/>
        </w:rPr>
        <w:t xml:space="preserve">have an approved form number as the form </w:t>
      </w:r>
      <w:r w:rsidRPr="00250ADF">
        <w:rPr>
          <w:rFonts w:ascii="Arial" w:hAnsi="Arial" w:cs="Arial"/>
          <w:b/>
          <w:bCs/>
          <w:color w:val="auto"/>
        </w:rPr>
        <w:t>was referred to as 7900-XX</w:t>
      </w:r>
      <w:r w:rsidR="00250ADF" w:rsidRPr="00250ADF">
        <w:rPr>
          <w:rFonts w:ascii="Arial" w:hAnsi="Arial" w:cs="Arial"/>
          <w:b/>
          <w:bCs/>
          <w:color w:val="auto"/>
        </w:rPr>
        <w:t xml:space="preserve"> </w:t>
      </w:r>
      <w:r w:rsidRPr="00250ADF">
        <w:rPr>
          <w:rFonts w:ascii="Arial" w:hAnsi="Arial" w:cs="Arial"/>
          <w:b/>
          <w:bCs/>
          <w:color w:val="auto"/>
        </w:rPr>
        <w:t>in the previous</w:t>
      </w:r>
      <w:r w:rsidR="00250ADF">
        <w:rPr>
          <w:rFonts w:ascii="Arial" w:hAnsi="Arial" w:cs="Arial"/>
          <w:b/>
          <w:bCs/>
          <w:color w:val="auto"/>
        </w:rPr>
        <w:t xml:space="preserve"> request for</w:t>
      </w:r>
      <w:r w:rsidRPr="00250ADF">
        <w:rPr>
          <w:rFonts w:ascii="Arial" w:hAnsi="Arial" w:cs="Arial"/>
          <w:b/>
          <w:bCs/>
          <w:color w:val="auto"/>
        </w:rPr>
        <w:t xml:space="preserve"> approval for this collection </w:t>
      </w:r>
      <w:r w:rsidR="003D737A">
        <w:rPr>
          <w:rFonts w:ascii="Arial" w:hAnsi="Arial" w:cs="Arial"/>
          <w:b/>
          <w:bCs/>
          <w:color w:val="auto"/>
        </w:rPr>
        <w:t xml:space="preserve">and </w:t>
      </w:r>
      <w:r w:rsidRPr="00250ADF">
        <w:rPr>
          <w:rFonts w:ascii="Arial" w:hAnsi="Arial" w:cs="Arial"/>
          <w:b/>
          <w:bCs/>
          <w:color w:val="auto"/>
        </w:rPr>
        <w:t>was never developed</w:t>
      </w:r>
      <w:r w:rsidR="00250ADF" w:rsidRPr="00250ADF">
        <w:rPr>
          <w:rFonts w:ascii="Arial" w:hAnsi="Arial" w:cs="Arial"/>
          <w:b/>
          <w:bCs/>
          <w:color w:val="auto"/>
        </w:rPr>
        <w:t xml:space="preserve"> once the collection was approved</w:t>
      </w:r>
      <w:r w:rsidR="00250ADF">
        <w:rPr>
          <w:rFonts w:ascii="Arial" w:hAnsi="Arial" w:cs="Arial"/>
          <w:bCs/>
          <w:color w:val="auto"/>
        </w:rPr>
        <w:t>.)</w:t>
      </w:r>
      <w:r w:rsidRPr="00EA2877">
        <w:rPr>
          <w:rFonts w:ascii="Arial" w:hAnsi="Arial" w:cs="Arial"/>
          <w:bCs/>
          <w:color w:val="auto"/>
        </w:rPr>
        <w:t xml:space="preserve">  Thus we never have received any input from the public using this form.</w:t>
      </w:r>
    </w:p>
    <w:p w:rsidR="0071097A" w:rsidRDefault="0071097A" w:rsidP="0071097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Cs/>
          <w:color w:val="auto"/>
        </w:rPr>
      </w:pPr>
    </w:p>
    <w:p w:rsidR="0071097A" w:rsidRPr="00190801" w:rsidRDefault="0071097A" w:rsidP="0071097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Pr>
          <w:rFonts w:ascii="Arial" w:hAnsi="Arial" w:cs="Arial"/>
          <w:bCs/>
          <w:color w:val="auto"/>
        </w:rPr>
        <w:t>In previous collections the burden from two screens:1.)</w:t>
      </w:r>
      <w:r w:rsidRPr="0071097A">
        <w:rPr>
          <w:rFonts w:ascii="Arial" w:hAnsi="Arial" w:cs="Arial"/>
          <w:color w:val="auto"/>
        </w:rPr>
        <w:t xml:space="preserve"> </w:t>
      </w:r>
      <w:r w:rsidRPr="00190801">
        <w:rPr>
          <w:rFonts w:ascii="Arial" w:hAnsi="Arial" w:cs="Arial"/>
          <w:color w:val="auto"/>
        </w:rPr>
        <w:t>Aeronautical Data Change</w:t>
      </w:r>
      <w:r w:rsidR="00B55AB7">
        <w:rPr>
          <w:rFonts w:ascii="Arial" w:hAnsi="Arial" w:cs="Arial"/>
          <w:color w:val="auto"/>
        </w:rPr>
        <w:t>s</w:t>
      </w:r>
      <w:r w:rsidRPr="00190801">
        <w:rPr>
          <w:rFonts w:ascii="Arial" w:hAnsi="Arial" w:cs="Arial"/>
          <w:color w:val="auto"/>
        </w:rPr>
        <w:t xml:space="preserve"> (ADC)</w:t>
      </w:r>
      <w:r>
        <w:rPr>
          <w:rFonts w:ascii="Arial" w:hAnsi="Arial" w:cs="Arial"/>
          <w:bCs/>
          <w:color w:val="auto"/>
        </w:rPr>
        <w:t xml:space="preserve"> and 2.)</w:t>
      </w:r>
      <w:r w:rsidRPr="0071097A">
        <w:rPr>
          <w:rFonts w:ascii="Arial" w:hAnsi="Arial" w:cs="Arial"/>
          <w:color w:val="auto"/>
        </w:rPr>
        <w:t xml:space="preserve"> </w:t>
      </w:r>
      <w:r w:rsidRPr="00190801">
        <w:rPr>
          <w:rFonts w:ascii="Arial" w:hAnsi="Arial" w:cs="Arial"/>
          <w:color w:val="auto"/>
        </w:rPr>
        <w:t>Aer</w:t>
      </w:r>
      <w:r>
        <w:rPr>
          <w:rFonts w:ascii="Arial" w:hAnsi="Arial" w:cs="Arial"/>
          <w:color w:val="auto"/>
        </w:rPr>
        <w:t xml:space="preserve">onautical Chart Changes (ACC) were combined and represented as </w:t>
      </w:r>
      <w:r w:rsidR="00B55AB7" w:rsidRPr="00B55AB7">
        <w:rPr>
          <w:rFonts w:ascii="Arial" w:hAnsi="Arial" w:cs="Arial"/>
          <w:color w:val="auto"/>
        </w:rPr>
        <w:t>NFDC - Public-Use Civil Airpor</w:t>
      </w:r>
      <w:r w:rsidR="00B55AB7">
        <w:rPr>
          <w:rFonts w:ascii="Arial" w:hAnsi="Arial" w:cs="Arial"/>
          <w:color w:val="auto"/>
        </w:rPr>
        <w:t>ts burden.</w:t>
      </w:r>
      <w:r>
        <w:rPr>
          <w:rFonts w:ascii="Arial" w:hAnsi="Arial" w:cs="Arial"/>
          <w:color w:val="auto"/>
        </w:rPr>
        <w:t xml:space="preserve">  In this revision </w:t>
      </w:r>
      <w:r w:rsidR="00B55AB7">
        <w:rPr>
          <w:rFonts w:ascii="Arial" w:hAnsi="Arial" w:cs="Arial"/>
          <w:color w:val="auto"/>
        </w:rPr>
        <w:t xml:space="preserve">the burden resulting from the use of the ADC screen is listed a separately, while the burden resulting from the use of the ACC screen is listed as a separate value.  There are separate screenshots for each of these values. </w:t>
      </w:r>
    </w:p>
    <w:p w:rsidR="00EA2877" w:rsidRPr="00EA2877" w:rsidRDefault="0071097A" w:rsidP="00AA33A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Cs/>
          <w:color w:val="auto"/>
        </w:rPr>
      </w:pPr>
      <w:r>
        <w:rPr>
          <w:rFonts w:ascii="Arial" w:hAnsi="Arial" w:cs="Arial"/>
          <w:bCs/>
          <w:color w:val="auto"/>
        </w:rPr>
        <w:t xml:space="preserve"> </w:t>
      </w:r>
    </w:p>
    <w:p w:rsidR="00AA33A5" w:rsidRPr="00524C51" w:rsidRDefault="00AA33A5" w:rsidP="00AA33A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rPr>
      </w:pPr>
    </w:p>
    <w:p w:rsidR="00105F8E" w:rsidRPr="00190801" w:rsidRDefault="0004749E" w:rsidP="003439D2">
      <w:pPr>
        <w:rPr>
          <w:rFonts w:ascii="Arial" w:hAnsi="Arial" w:cs="Arial"/>
          <w:b/>
          <w:sz w:val="24"/>
          <w:szCs w:val="24"/>
        </w:rPr>
      </w:pPr>
      <w:r w:rsidRPr="00190801">
        <w:rPr>
          <w:rFonts w:ascii="Arial" w:hAnsi="Arial" w:cs="Arial"/>
          <w:bCs/>
          <w:sz w:val="24"/>
          <w:szCs w:val="24"/>
        </w:rPr>
        <w:t xml:space="preserve">16. </w:t>
      </w:r>
      <w:r w:rsidRPr="00190801">
        <w:rPr>
          <w:rFonts w:ascii="Arial" w:hAnsi="Arial" w:cs="Arial"/>
          <w:bCs/>
          <w:sz w:val="24"/>
          <w:szCs w:val="24"/>
          <w:u w:val="single"/>
        </w:rPr>
        <w:t>Publication of results of data collection.</w:t>
      </w:r>
      <w:r w:rsidR="00105F8E" w:rsidRPr="00190801">
        <w:rPr>
          <w:rFonts w:ascii="Arial" w:hAnsi="Arial" w:cs="Arial"/>
          <w:b/>
          <w:sz w:val="24"/>
          <w:szCs w:val="24"/>
        </w:rPr>
        <w:t xml:space="preserve"> </w:t>
      </w:r>
      <w:r w:rsidR="008D34A3" w:rsidRPr="00190801">
        <w:rPr>
          <w:rFonts w:ascii="Arial" w:hAnsi="Arial" w:cs="Arial"/>
          <w:b/>
          <w:sz w:val="24"/>
          <w:szCs w:val="24"/>
        </w:rPr>
        <w:t xml:space="preserve"> </w:t>
      </w:r>
    </w:p>
    <w:p w:rsidR="003439D2" w:rsidRPr="00190801" w:rsidRDefault="003439D2"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E54959" w:rsidRPr="00190801" w:rsidRDefault="003D3D5D"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Cs/>
          <w:color w:val="auto"/>
        </w:rPr>
      </w:pPr>
      <w:r>
        <w:rPr>
          <w:rFonts w:ascii="Arial" w:hAnsi="Arial" w:cs="Arial"/>
          <w:color w:val="auto"/>
        </w:rPr>
        <w:t xml:space="preserve">The FAA </w:t>
      </w:r>
      <w:r w:rsidR="00D47568" w:rsidRPr="00190801">
        <w:rPr>
          <w:rFonts w:ascii="Arial" w:hAnsi="Arial" w:cs="Arial"/>
          <w:color w:val="auto"/>
        </w:rPr>
        <w:t xml:space="preserve">collects the data received from the web </w:t>
      </w:r>
      <w:r w:rsidR="00DF6224" w:rsidRPr="00190801">
        <w:rPr>
          <w:rFonts w:ascii="Arial" w:hAnsi="Arial" w:cs="Arial"/>
          <w:color w:val="auto"/>
        </w:rPr>
        <w:t xml:space="preserve">site </w:t>
      </w:r>
      <w:r w:rsidR="00D47568" w:rsidRPr="00190801">
        <w:rPr>
          <w:rFonts w:ascii="Arial" w:hAnsi="Arial" w:cs="Arial"/>
          <w:color w:val="auto"/>
        </w:rPr>
        <w:t xml:space="preserve">forms </w:t>
      </w:r>
      <w:r w:rsidR="00292086" w:rsidRPr="00190801">
        <w:rPr>
          <w:rFonts w:ascii="Arial" w:hAnsi="Arial" w:cs="Arial"/>
          <w:color w:val="auto"/>
        </w:rPr>
        <w:t>and this data i</w:t>
      </w:r>
      <w:r w:rsidR="007164BF" w:rsidRPr="00190801">
        <w:rPr>
          <w:rFonts w:ascii="Arial" w:hAnsi="Arial" w:cs="Arial"/>
          <w:color w:val="auto"/>
        </w:rPr>
        <w:t>s</w:t>
      </w:r>
      <w:r w:rsidR="00292086" w:rsidRPr="00190801">
        <w:rPr>
          <w:rFonts w:ascii="Arial" w:hAnsi="Arial" w:cs="Arial"/>
          <w:color w:val="auto"/>
        </w:rPr>
        <w:t xml:space="preserve"> populated into the National Airspace Sy</w:t>
      </w:r>
      <w:r w:rsidR="00FB4D98" w:rsidRPr="00190801">
        <w:rPr>
          <w:rFonts w:ascii="Arial" w:hAnsi="Arial" w:cs="Arial"/>
          <w:color w:val="auto"/>
        </w:rPr>
        <w:t>stem Resources (NASR) data base.  In turn</w:t>
      </w:r>
      <w:r w:rsidR="00ED21E1" w:rsidRPr="00190801">
        <w:rPr>
          <w:rFonts w:ascii="Arial" w:hAnsi="Arial" w:cs="Arial"/>
          <w:color w:val="auto"/>
        </w:rPr>
        <w:t>,</w:t>
      </w:r>
      <w:r w:rsidR="00292086" w:rsidRPr="00190801">
        <w:rPr>
          <w:rFonts w:ascii="Arial" w:hAnsi="Arial" w:cs="Arial"/>
          <w:color w:val="auto"/>
        </w:rPr>
        <w:t xml:space="preserve"> NASR produces a </w:t>
      </w:r>
      <w:r w:rsidR="00D47568" w:rsidRPr="00190801">
        <w:rPr>
          <w:rFonts w:ascii="Arial" w:hAnsi="Arial" w:cs="Arial"/>
          <w:color w:val="auto"/>
        </w:rPr>
        <w:t xml:space="preserve">daily </w:t>
      </w:r>
      <w:r w:rsidR="00292086" w:rsidRPr="00190801">
        <w:rPr>
          <w:rFonts w:ascii="Arial" w:hAnsi="Arial" w:cs="Arial"/>
          <w:color w:val="auto"/>
        </w:rPr>
        <w:t xml:space="preserve">output </w:t>
      </w:r>
      <w:r w:rsidR="00D47568" w:rsidRPr="00190801">
        <w:rPr>
          <w:rFonts w:ascii="Arial" w:hAnsi="Arial" w:cs="Arial"/>
          <w:color w:val="auto"/>
        </w:rPr>
        <w:t>report</w:t>
      </w:r>
      <w:r w:rsidR="00FB4D98" w:rsidRPr="00190801">
        <w:rPr>
          <w:rFonts w:ascii="Arial" w:hAnsi="Arial" w:cs="Arial"/>
          <w:color w:val="auto"/>
        </w:rPr>
        <w:t xml:space="preserve"> </w:t>
      </w:r>
      <w:r w:rsidR="00292086" w:rsidRPr="00190801">
        <w:rPr>
          <w:rFonts w:ascii="Arial" w:hAnsi="Arial" w:cs="Arial"/>
          <w:color w:val="auto"/>
        </w:rPr>
        <w:t xml:space="preserve">called the </w:t>
      </w:r>
      <w:r w:rsidR="00D47568" w:rsidRPr="00190801">
        <w:rPr>
          <w:rFonts w:ascii="Arial" w:hAnsi="Arial" w:cs="Arial"/>
          <w:color w:val="auto"/>
        </w:rPr>
        <w:t>National Flight Data Digest (NFDD)</w:t>
      </w:r>
      <w:r w:rsidR="00292086" w:rsidRPr="00190801">
        <w:rPr>
          <w:rFonts w:ascii="Arial" w:hAnsi="Arial" w:cs="Arial"/>
          <w:color w:val="auto"/>
        </w:rPr>
        <w:t>. In addition to the daily output</w:t>
      </w:r>
      <w:r w:rsidR="00AF7E6B" w:rsidRPr="00190801">
        <w:rPr>
          <w:rFonts w:ascii="Arial" w:hAnsi="Arial" w:cs="Arial"/>
          <w:color w:val="auto"/>
        </w:rPr>
        <w:t xml:space="preserve">, NASR subscriber files are </w:t>
      </w:r>
      <w:r w:rsidR="00291D5B" w:rsidRPr="00190801">
        <w:rPr>
          <w:rFonts w:ascii="Arial" w:hAnsi="Arial" w:cs="Arial"/>
          <w:color w:val="auto"/>
        </w:rPr>
        <w:t xml:space="preserve">compiled each </w:t>
      </w:r>
      <w:r w:rsidR="00190801" w:rsidRPr="00190801">
        <w:rPr>
          <w:rFonts w:ascii="Arial" w:hAnsi="Arial" w:cs="Arial"/>
          <w:color w:val="auto"/>
        </w:rPr>
        <w:t>56-day</w:t>
      </w:r>
      <w:r w:rsidR="00D47568" w:rsidRPr="00190801">
        <w:rPr>
          <w:rFonts w:ascii="Arial" w:hAnsi="Arial" w:cs="Arial"/>
          <w:color w:val="auto"/>
        </w:rPr>
        <w:t xml:space="preserve"> cycle </w:t>
      </w:r>
      <w:r w:rsidR="00291D5B" w:rsidRPr="00190801">
        <w:rPr>
          <w:rFonts w:ascii="Arial" w:hAnsi="Arial" w:cs="Arial"/>
          <w:color w:val="auto"/>
        </w:rPr>
        <w:t xml:space="preserve">and are disseminated to aeronautical users/stakeholders of the National Airspace System (NAS).  </w:t>
      </w:r>
      <w:r w:rsidR="00D47568" w:rsidRPr="00190801">
        <w:rPr>
          <w:rFonts w:ascii="Arial" w:hAnsi="Arial" w:cs="Arial"/>
          <w:color w:val="auto"/>
        </w:rPr>
        <w:t xml:space="preserve">  </w:t>
      </w:r>
      <w:r w:rsidR="00D82512">
        <w:rPr>
          <w:rFonts w:ascii="Arial" w:hAnsi="Arial" w:cs="Arial"/>
          <w:color w:val="auto"/>
        </w:rPr>
        <w:t>All of the data collected is made available on the website in various reports.  No data is printed or sent out of the website.</w:t>
      </w:r>
      <w:r w:rsidR="00F92057" w:rsidRPr="00190801">
        <w:rPr>
          <w:rFonts w:ascii="Arial" w:hAnsi="Arial" w:cs="Arial"/>
          <w:color w:val="auto"/>
        </w:rPr>
        <w:br/>
      </w:r>
    </w:p>
    <w:p w:rsidR="003439D2" w:rsidRPr="00190801" w:rsidRDefault="003439D2"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Cs/>
          <w:color w:val="auto"/>
        </w:rPr>
      </w:pPr>
    </w:p>
    <w:p w:rsidR="0004749E" w:rsidRPr="00190801" w:rsidRDefault="0004749E"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Cs/>
          <w:color w:val="auto"/>
        </w:rPr>
      </w:pPr>
      <w:r w:rsidRPr="00190801">
        <w:rPr>
          <w:rFonts w:ascii="Arial" w:hAnsi="Arial" w:cs="Arial"/>
          <w:bCs/>
          <w:color w:val="auto"/>
        </w:rPr>
        <w:t xml:space="preserve">17. </w:t>
      </w:r>
      <w:r w:rsidRPr="00190801">
        <w:rPr>
          <w:rFonts w:ascii="Arial" w:hAnsi="Arial" w:cs="Arial"/>
          <w:bCs/>
          <w:color w:val="auto"/>
          <w:u w:val="single"/>
        </w:rPr>
        <w:t>Approval for not displaying the expiration date of OMB approval.</w:t>
      </w:r>
      <w:r w:rsidR="00105F8E" w:rsidRPr="00190801">
        <w:rPr>
          <w:rFonts w:ascii="Arial" w:hAnsi="Arial" w:cs="Arial"/>
          <w:bCs/>
          <w:color w:val="auto"/>
          <w:u w:val="single"/>
        </w:rPr>
        <w:t xml:space="preserve"> </w:t>
      </w:r>
      <w:r w:rsidR="008D34A3" w:rsidRPr="00190801">
        <w:rPr>
          <w:rFonts w:ascii="Arial" w:hAnsi="Arial" w:cs="Arial"/>
          <w:bCs/>
          <w:color w:val="auto"/>
          <w:u w:val="single"/>
        </w:rPr>
        <w:t xml:space="preserve"> </w:t>
      </w:r>
    </w:p>
    <w:p w:rsidR="00291D5B" w:rsidRPr="00190801" w:rsidRDefault="00291D5B" w:rsidP="008F2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190801">
        <w:rPr>
          <w:rFonts w:ascii="Arial" w:hAnsi="Arial" w:cs="Arial"/>
          <w:sz w:val="24"/>
          <w:szCs w:val="24"/>
        </w:rPr>
        <w:t xml:space="preserve"> </w:t>
      </w:r>
    </w:p>
    <w:p w:rsidR="00291D5B" w:rsidRPr="00190801" w:rsidRDefault="007D1010" w:rsidP="008F2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Pr>
          <w:rFonts w:ascii="Arial" w:hAnsi="Arial" w:cs="Arial"/>
          <w:sz w:val="24"/>
          <w:szCs w:val="24"/>
        </w:rPr>
        <w:t>The FAA</w:t>
      </w:r>
      <w:r w:rsidR="00291D5B" w:rsidRPr="00190801">
        <w:rPr>
          <w:rFonts w:ascii="Arial" w:hAnsi="Arial" w:cs="Arial"/>
          <w:sz w:val="24"/>
          <w:szCs w:val="24"/>
        </w:rPr>
        <w:t xml:space="preserve"> </w:t>
      </w:r>
      <w:r w:rsidR="00553F8E" w:rsidRPr="00190801">
        <w:rPr>
          <w:rFonts w:ascii="Arial" w:hAnsi="Arial" w:cs="Arial"/>
          <w:sz w:val="24"/>
          <w:szCs w:val="24"/>
        </w:rPr>
        <w:t>is not seeking approval to not</w:t>
      </w:r>
      <w:r w:rsidR="00291D5B" w:rsidRPr="00190801">
        <w:rPr>
          <w:rFonts w:ascii="Arial" w:hAnsi="Arial" w:cs="Arial"/>
          <w:sz w:val="24"/>
          <w:szCs w:val="24"/>
        </w:rPr>
        <w:t xml:space="preserve"> to display the expiration date. </w:t>
      </w:r>
    </w:p>
    <w:p w:rsidR="00E54959" w:rsidRPr="00190801" w:rsidRDefault="00E54959" w:rsidP="00105F8E">
      <w:pPr>
        <w:rPr>
          <w:rFonts w:ascii="Arial" w:hAnsi="Arial" w:cs="Arial"/>
          <w:bCs/>
          <w:sz w:val="24"/>
          <w:szCs w:val="24"/>
        </w:rPr>
      </w:pPr>
    </w:p>
    <w:p w:rsidR="00E54959" w:rsidRPr="00190801" w:rsidRDefault="00E54959" w:rsidP="00105F8E">
      <w:pPr>
        <w:rPr>
          <w:rFonts w:ascii="Arial" w:hAnsi="Arial" w:cs="Arial"/>
          <w:bCs/>
          <w:sz w:val="24"/>
          <w:szCs w:val="24"/>
        </w:rPr>
      </w:pPr>
    </w:p>
    <w:p w:rsidR="00E54959" w:rsidRPr="00190801" w:rsidRDefault="0004749E" w:rsidP="003439D2">
      <w:pPr>
        <w:rPr>
          <w:rFonts w:ascii="Arial" w:hAnsi="Arial" w:cs="Arial"/>
          <w:b/>
          <w:bCs/>
          <w:sz w:val="24"/>
          <w:szCs w:val="24"/>
        </w:rPr>
      </w:pPr>
      <w:r w:rsidRPr="00190801">
        <w:rPr>
          <w:rFonts w:ascii="Arial" w:hAnsi="Arial" w:cs="Arial"/>
          <w:bCs/>
          <w:sz w:val="24"/>
          <w:szCs w:val="24"/>
        </w:rPr>
        <w:t xml:space="preserve">18. </w:t>
      </w:r>
      <w:r w:rsidRPr="00190801">
        <w:rPr>
          <w:rFonts w:ascii="Arial" w:hAnsi="Arial" w:cs="Arial"/>
          <w:bCs/>
          <w:sz w:val="24"/>
          <w:szCs w:val="24"/>
          <w:u w:val="single"/>
        </w:rPr>
        <w:t>Exceptions to certification statement.</w:t>
      </w:r>
      <w:r w:rsidR="00105F8E" w:rsidRPr="00190801">
        <w:rPr>
          <w:rFonts w:ascii="Arial" w:hAnsi="Arial" w:cs="Arial"/>
          <w:b/>
          <w:bCs/>
          <w:sz w:val="24"/>
          <w:szCs w:val="24"/>
        </w:rPr>
        <w:t xml:space="preserve"> </w:t>
      </w:r>
      <w:r w:rsidR="009D4F72" w:rsidRPr="00190801">
        <w:rPr>
          <w:rFonts w:ascii="Arial" w:hAnsi="Arial" w:cs="Arial"/>
          <w:b/>
          <w:bCs/>
          <w:sz w:val="24"/>
          <w:szCs w:val="24"/>
        </w:rPr>
        <w:t xml:space="preserve"> </w:t>
      </w:r>
    </w:p>
    <w:p w:rsidR="003439D2" w:rsidRPr="00190801" w:rsidRDefault="003439D2" w:rsidP="003439D2">
      <w:pPr>
        <w:rPr>
          <w:rFonts w:ascii="Arial" w:hAnsi="Arial" w:cs="Arial"/>
          <w:b/>
          <w:sz w:val="24"/>
          <w:szCs w:val="24"/>
        </w:rPr>
      </w:pPr>
    </w:p>
    <w:p w:rsidR="0069354A" w:rsidRPr="00190801" w:rsidRDefault="00E96961" w:rsidP="0069354A">
      <w:pPr>
        <w:pStyle w:val="NormalWeb"/>
        <w:rPr>
          <w:rFonts w:ascii="Arial" w:hAnsi="Arial" w:cs="Arial"/>
        </w:rPr>
      </w:pPr>
      <w:r w:rsidRPr="00190801">
        <w:rPr>
          <w:rFonts w:ascii="Arial" w:hAnsi="Arial" w:cs="Arial"/>
        </w:rPr>
        <w:t>There are no</w:t>
      </w:r>
      <w:r w:rsidR="00BF1C4A" w:rsidRPr="00190801">
        <w:rPr>
          <w:rFonts w:ascii="Arial" w:hAnsi="Arial" w:cs="Arial"/>
        </w:rPr>
        <w:t xml:space="preserve"> exceptions to the certification statement. </w:t>
      </w:r>
      <w:r w:rsidR="009D4F72" w:rsidRPr="00190801">
        <w:rPr>
          <w:rFonts w:ascii="Arial" w:hAnsi="Arial" w:cs="Arial"/>
        </w:rPr>
        <w:br/>
      </w:r>
    </w:p>
    <w:p w:rsidR="00CD7543" w:rsidRPr="00190801" w:rsidRDefault="00CD7543" w:rsidP="0069354A">
      <w:pPr>
        <w:pStyle w:val="NormalWeb"/>
        <w:rPr>
          <w:rFonts w:ascii="Arial" w:hAnsi="Arial" w:cs="Arial"/>
        </w:rPr>
      </w:pPr>
    </w:p>
    <w:p w:rsidR="00CD7543" w:rsidRPr="00190801" w:rsidRDefault="00CD754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sz w:val="24"/>
          <w:szCs w:val="24"/>
        </w:rPr>
      </w:pPr>
    </w:p>
    <w:sectPr w:rsidR="00CD7543" w:rsidRPr="00190801">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48" w:rsidRDefault="00E65B48">
      <w:r>
        <w:separator/>
      </w:r>
    </w:p>
  </w:endnote>
  <w:endnote w:type="continuationSeparator" w:id="0">
    <w:p w:rsidR="00E65B48" w:rsidRDefault="00E6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7224D">
      <w:rPr>
        <w:rStyle w:val="PageNumber"/>
        <w:noProof/>
      </w:rPr>
      <w:t>1</w:t>
    </w:r>
    <w:r>
      <w:rPr>
        <w:rStyle w:val="PageNumber"/>
      </w:rPr>
      <w:fldChar w:fldCharType="end"/>
    </w:r>
  </w:p>
  <w:p w:rsidR="006C714E" w:rsidRDefault="006C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48" w:rsidRDefault="00E65B48">
      <w:r>
        <w:separator/>
      </w:r>
    </w:p>
  </w:footnote>
  <w:footnote w:type="continuationSeparator" w:id="0">
    <w:p w:rsidR="00E65B48" w:rsidRDefault="00E65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523585"/>
    <w:multiLevelType w:val="hybridMultilevel"/>
    <w:tmpl w:val="FF58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9"/>
  </w:num>
  <w:num w:numId="5">
    <w:abstractNumId w:val="8"/>
  </w:num>
  <w:num w:numId="6">
    <w:abstractNumId w:val="4"/>
  </w:num>
  <w:num w:numId="7">
    <w:abstractNumId w:val="7"/>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233B8"/>
    <w:rsid w:val="000252F5"/>
    <w:rsid w:val="00027CAD"/>
    <w:rsid w:val="000400B7"/>
    <w:rsid w:val="0004749E"/>
    <w:rsid w:val="000556EC"/>
    <w:rsid w:val="0005712F"/>
    <w:rsid w:val="0006335A"/>
    <w:rsid w:val="0006536C"/>
    <w:rsid w:val="00067744"/>
    <w:rsid w:val="0008270D"/>
    <w:rsid w:val="00085324"/>
    <w:rsid w:val="00085F9D"/>
    <w:rsid w:val="0009288F"/>
    <w:rsid w:val="0009502F"/>
    <w:rsid w:val="00095EBF"/>
    <w:rsid w:val="000A02D5"/>
    <w:rsid w:val="000A20A2"/>
    <w:rsid w:val="000B3F3B"/>
    <w:rsid w:val="000C246E"/>
    <w:rsid w:val="000C2882"/>
    <w:rsid w:val="000E023B"/>
    <w:rsid w:val="000E46AA"/>
    <w:rsid w:val="000F441C"/>
    <w:rsid w:val="000F74A6"/>
    <w:rsid w:val="00103851"/>
    <w:rsid w:val="00104018"/>
    <w:rsid w:val="00105F8E"/>
    <w:rsid w:val="001270D8"/>
    <w:rsid w:val="00134020"/>
    <w:rsid w:val="00150D91"/>
    <w:rsid w:val="00156181"/>
    <w:rsid w:val="0015642C"/>
    <w:rsid w:val="0015644D"/>
    <w:rsid w:val="00173F30"/>
    <w:rsid w:val="00176D76"/>
    <w:rsid w:val="00187C22"/>
    <w:rsid w:val="00190801"/>
    <w:rsid w:val="001A6742"/>
    <w:rsid w:val="001D0406"/>
    <w:rsid w:val="001D0E92"/>
    <w:rsid w:val="001D1CBC"/>
    <w:rsid w:val="001E0315"/>
    <w:rsid w:val="001E3D75"/>
    <w:rsid w:val="001F07F0"/>
    <w:rsid w:val="002167F8"/>
    <w:rsid w:val="00224300"/>
    <w:rsid w:val="00231274"/>
    <w:rsid w:val="00233E28"/>
    <w:rsid w:val="0023565D"/>
    <w:rsid w:val="00250ADF"/>
    <w:rsid w:val="00255BFA"/>
    <w:rsid w:val="00286683"/>
    <w:rsid w:val="00291D5B"/>
    <w:rsid w:val="00292086"/>
    <w:rsid w:val="002A23D3"/>
    <w:rsid w:val="002A2584"/>
    <w:rsid w:val="002B4D8E"/>
    <w:rsid w:val="002F72A6"/>
    <w:rsid w:val="00300A70"/>
    <w:rsid w:val="00312DCE"/>
    <w:rsid w:val="00320681"/>
    <w:rsid w:val="003439D2"/>
    <w:rsid w:val="00343DB7"/>
    <w:rsid w:val="00360CCA"/>
    <w:rsid w:val="003673B3"/>
    <w:rsid w:val="003A0DBF"/>
    <w:rsid w:val="003A21DF"/>
    <w:rsid w:val="003C2474"/>
    <w:rsid w:val="003C52E8"/>
    <w:rsid w:val="003C659B"/>
    <w:rsid w:val="003D3D5D"/>
    <w:rsid w:val="003D737A"/>
    <w:rsid w:val="003E47FD"/>
    <w:rsid w:val="003F22FF"/>
    <w:rsid w:val="00403CBB"/>
    <w:rsid w:val="004153EE"/>
    <w:rsid w:val="00435758"/>
    <w:rsid w:val="004448C8"/>
    <w:rsid w:val="004462D8"/>
    <w:rsid w:val="00446C76"/>
    <w:rsid w:val="004551D3"/>
    <w:rsid w:val="00470720"/>
    <w:rsid w:val="00473384"/>
    <w:rsid w:val="00481996"/>
    <w:rsid w:val="004A1FED"/>
    <w:rsid w:val="004A2B18"/>
    <w:rsid w:val="004C0CA9"/>
    <w:rsid w:val="004E3E03"/>
    <w:rsid w:val="004F1D1E"/>
    <w:rsid w:val="004F24F1"/>
    <w:rsid w:val="004F5036"/>
    <w:rsid w:val="0050362B"/>
    <w:rsid w:val="00514AF9"/>
    <w:rsid w:val="00520A4B"/>
    <w:rsid w:val="00524C51"/>
    <w:rsid w:val="00531334"/>
    <w:rsid w:val="00542F9B"/>
    <w:rsid w:val="00553F8E"/>
    <w:rsid w:val="00561088"/>
    <w:rsid w:val="0057531E"/>
    <w:rsid w:val="005A5F01"/>
    <w:rsid w:val="005B4FCA"/>
    <w:rsid w:val="005D6798"/>
    <w:rsid w:val="005D7CAA"/>
    <w:rsid w:val="005E525A"/>
    <w:rsid w:val="005E62D7"/>
    <w:rsid w:val="006263F9"/>
    <w:rsid w:val="00626DE7"/>
    <w:rsid w:val="006331BD"/>
    <w:rsid w:val="00663911"/>
    <w:rsid w:val="006728E3"/>
    <w:rsid w:val="00673181"/>
    <w:rsid w:val="0069354A"/>
    <w:rsid w:val="006B3729"/>
    <w:rsid w:val="006C49C9"/>
    <w:rsid w:val="006C714E"/>
    <w:rsid w:val="006E0380"/>
    <w:rsid w:val="006E271B"/>
    <w:rsid w:val="0071097A"/>
    <w:rsid w:val="007164BF"/>
    <w:rsid w:val="00726F5E"/>
    <w:rsid w:val="0073314D"/>
    <w:rsid w:val="007523FD"/>
    <w:rsid w:val="00770114"/>
    <w:rsid w:val="00782E58"/>
    <w:rsid w:val="007847DD"/>
    <w:rsid w:val="007B304E"/>
    <w:rsid w:val="007C007F"/>
    <w:rsid w:val="007D1010"/>
    <w:rsid w:val="007F1B9F"/>
    <w:rsid w:val="00813FFB"/>
    <w:rsid w:val="00830F5D"/>
    <w:rsid w:val="0084105B"/>
    <w:rsid w:val="008504F6"/>
    <w:rsid w:val="00861CF6"/>
    <w:rsid w:val="008746C7"/>
    <w:rsid w:val="00884F0A"/>
    <w:rsid w:val="00885E5F"/>
    <w:rsid w:val="00890942"/>
    <w:rsid w:val="008925A5"/>
    <w:rsid w:val="008B59FF"/>
    <w:rsid w:val="008D34A3"/>
    <w:rsid w:val="008F2CDB"/>
    <w:rsid w:val="00900710"/>
    <w:rsid w:val="00902DFA"/>
    <w:rsid w:val="009245C5"/>
    <w:rsid w:val="0093231C"/>
    <w:rsid w:val="009427EC"/>
    <w:rsid w:val="00955F15"/>
    <w:rsid w:val="009636F0"/>
    <w:rsid w:val="00975A61"/>
    <w:rsid w:val="00984FC4"/>
    <w:rsid w:val="00994041"/>
    <w:rsid w:val="009A09B0"/>
    <w:rsid w:val="009A5D49"/>
    <w:rsid w:val="009C58EA"/>
    <w:rsid w:val="009D40DC"/>
    <w:rsid w:val="009D4F72"/>
    <w:rsid w:val="009D753C"/>
    <w:rsid w:val="009E4D4C"/>
    <w:rsid w:val="009F76E1"/>
    <w:rsid w:val="00A5603D"/>
    <w:rsid w:val="00A72E59"/>
    <w:rsid w:val="00A77669"/>
    <w:rsid w:val="00A82F19"/>
    <w:rsid w:val="00A9729B"/>
    <w:rsid w:val="00AA33A5"/>
    <w:rsid w:val="00AB308A"/>
    <w:rsid w:val="00AC7F26"/>
    <w:rsid w:val="00AD1F83"/>
    <w:rsid w:val="00AF316D"/>
    <w:rsid w:val="00AF7E6B"/>
    <w:rsid w:val="00B118CA"/>
    <w:rsid w:val="00B22478"/>
    <w:rsid w:val="00B225A6"/>
    <w:rsid w:val="00B43B13"/>
    <w:rsid w:val="00B44CA1"/>
    <w:rsid w:val="00B5517F"/>
    <w:rsid w:val="00B55405"/>
    <w:rsid w:val="00B55AB7"/>
    <w:rsid w:val="00B645BE"/>
    <w:rsid w:val="00B87E3F"/>
    <w:rsid w:val="00BB048E"/>
    <w:rsid w:val="00BB430F"/>
    <w:rsid w:val="00BC5873"/>
    <w:rsid w:val="00BE186D"/>
    <w:rsid w:val="00BF1C4A"/>
    <w:rsid w:val="00C00134"/>
    <w:rsid w:val="00C12A50"/>
    <w:rsid w:val="00C23814"/>
    <w:rsid w:val="00C26E4D"/>
    <w:rsid w:val="00C56DBB"/>
    <w:rsid w:val="00C82492"/>
    <w:rsid w:val="00C85D12"/>
    <w:rsid w:val="00C91469"/>
    <w:rsid w:val="00C9357C"/>
    <w:rsid w:val="00C953E1"/>
    <w:rsid w:val="00C95B2A"/>
    <w:rsid w:val="00CA1E18"/>
    <w:rsid w:val="00CD09E0"/>
    <w:rsid w:val="00CD7543"/>
    <w:rsid w:val="00CF2BBC"/>
    <w:rsid w:val="00CF653C"/>
    <w:rsid w:val="00D0630C"/>
    <w:rsid w:val="00D20F08"/>
    <w:rsid w:val="00D252DA"/>
    <w:rsid w:val="00D27375"/>
    <w:rsid w:val="00D31D25"/>
    <w:rsid w:val="00D450E5"/>
    <w:rsid w:val="00D4568C"/>
    <w:rsid w:val="00D47568"/>
    <w:rsid w:val="00D82512"/>
    <w:rsid w:val="00DF4949"/>
    <w:rsid w:val="00DF6224"/>
    <w:rsid w:val="00DF6671"/>
    <w:rsid w:val="00E17E77"/>
    <w:rsid w:val="00E20514"/>
    <w:rsid w:val="00E30608"/>
    <w:rsid w:val="00E54959"/>
    <w:rsid w:val="00E57F87"/>
    <w:rsid w:val="00E65B48"/>
    <w:rsid w:val="00E7224D"/>
    <w:rsid w:val="00E96961"/>
    <w:rsid w:val="00E96E7B"/>
    <w:rsid w:val="00EA2877"/>
    <w:rsid w:val="00ED21E1"/>
    <w:rsid w:val="00ED2580"/>
    <w:rsid w:val="00EE6B49"/>
    <w:rsid w:val="00F02912"/>
    <w:rsid w:val="00F04686"/>
    <w:rsid w:val="00F0746A"/>
    <w:rsid w:val="00F07E72"/>
    <w:rsid w:val="00F33ED4"/>
    <w:rsid w:val="00F53FB7"/>
    <w:rsid w:val="00F54FA5"/>
    <w:rsid w:val="00F637B5"/>
    <w:rsid w:val="00F75C5D"/>
    <w:rsid w:val="00F8096F"/>
    <w:rsid w:val="00F86426"/>
    <w:rsid w:val="00F92057"/>
    <w:rsid w:val="00F9685D"/>
    <w:rsid w:val="00FA153C"/>
    <w:rsid w:val="00FB1872"/>
    <w:rsid w:val="00FB4D98"/>
    <w:rsid w:val="00FB7B64"/>
    <w:rsid w:val="00FC124E"/>
    <w:rsid w:val="00FE09BA"/>
    <w:rsid w:val="00FF4696"/>
    <w:rsid w:val="00FF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DF6224"/>
    <w:rPr>
      <w:rFonts w:ascii="Tahoma" w:hAnsi="Tahoma" w:cs="Tahoma"/>
      <w:sz w:val="16"/>
      <w:szCs w:val="16"/>
    </w:rPr>
  </w:style>
  <w:style w:type="character" w:customStyle="1" w:styleId="BalloonTextChar">
    <w:name w:val="Balloon Text Char"/>
    <w:link w:val="BalloonText"/>
    <w:rsid w:val="00DF6224"/>
    <w:rPr>
      <w:rFonts w:ascii="Tahoma" w:hAnsi="Tahoma" w:cs="Tahoma"/>
      <w:sz w:val="16"/>
      <w:szCs w:val="16"/>
    </w:rPr>
  </w:style>
  <w:style w:type="character" w:styleId="CommentReference">
    <w:name w:val="annotation reference"/>
    <w:rsid w:val="0084105B"/>
    <w:rPr>
      <w:sz w:val="16"/>
      <w:szCs w:val="16"/>
    </w:rPr>
  </w:style>
  <w:style w:type="paragraph" w:styleId="CommentText">
    <w:name w:val="annotation text"/>
    <w:basedOn w:val="Normal"/>
    <w:link w:val="CommentTextChar"/>
    <w:rsid w:val="0084105B"/>
  </w:style>
  <w:style w:type="character" w:customStyle="1" w:styleId="CommentTextChar">
    <w:name w:val="Comment Text Char"/>
    <w:link w:val="CommentText"/>
    <w:rsid w:val="0084105B"/>
    <w:rPr>
      <w:rFonts w:ascii="Letter Gothic 12cpi" w:hAnsi="Letter Gothic 12cpi"/>
    </w:rPr>
  </w:style>
  <w:style w:type="paragraph" w:styleId="CommentSubject">
    <w:name w:val="annotation subject"/>
    <w:basedOn w:val="CommentText"/>
    <w:next w:val="CommentText"/>
    <w:link w:val="CommentSubjectChar"/>
    <w:rsid w:val="0084105B"/>
    <w:rPr>
      <w:b/>
      <w:bCs/>
    </w:rPr>
  </w:style>
  <w:style w:type="character" w:customStyle="1" w:styleId="CommentSubjectChar">
    <w:name w:val="Comment Subject Char"/>
    <w:link w:val="CommentSubject"/>
    <w:rsid w:val="0084105B"/>
    <w:rPr>
      <w:rFonts w:ascii="Letter Gothic 12cpi" w:hAnsi="Letter Gothic 12cpi"/>
      <w:b/>
      <w:bCs/>
    </w:rPr>
  </w:style>
  <w:style w:type="character" w:styleId="FollowedHyperlink">
    <w:name w:val="FollowedHyperlink"/>
    <w:basedOn w:val="DefaultParagraphFont"/>
    <w:rsid w:val="00ED2580"/>
    <w:rPr>
      <w:color w:val="954F72" w:themeColor="followedHyperlink"/>
      <w:u w:val="single"/>
    </w:rPr>
  </w:style>
  <w:style w:type="table" w:styleId="TableGrid">
    <w:name w:val="Table Grid"/>
    <w:basedOn w:val="TableNormal"/>
    <w:rsid w:val="006C4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A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DF6224"/>
    <w:rPr>
      <w:rFonts w:ascii="Tahoma" w:hAnsi="Tahoma" w:cs="Tahoma"/>
      <w:sz w:val="16"/>
      <w:szCs w:val="16"/>
    </w:rPr>
  </w:style>
  <w:style w:type="character" w:customStyle="1" w:styleId="BalloonTextChar">
    <w:name w:val="Balloon Text Char"/>
    <w:link w:val="BalloonText"/>
    <w:rsid w:val="00DF6224"/>
    <w:rPr>
      <w:rFonts w:ascii="Tahoma" w:hAnsi="Tahoma" w:cs="Tahoma"/>
      <w:sz w:val="16"/>
      <w:szCs w:val="16"/>
    </w:rPr>
  </w:style>
  <w:style w:type="character" w:styleId="CommentReference">
    <w:name w:val="annotation reference"/>
    <w:rsid w:val="0084105B"/>
    <w:rPr>
      <w:sz w:val="16"/>
      <w:szCs w:val="16"/>
    </w:rPr>
  </w:style>
  <w:style w:type="paragraph" w:styleId="CommentText">
    <w:name w:val="annotation text"/>
    <w:basedOn w:val="Normal"/>
    <w:link w:val="CommentTextChar"/>
    <w:rsid w:val="0084105B"/>
  </w:style>
  <w:style w:type="character" w:customStyle="1" w:styleId="CommentTextChar">
    <w:name w:val="Comment Text Char"/>
    <w:link w:val="CommentText"/>
    <w:rsid w:val="0084105B"/>
    <w:rPr>
      <w:rFonts w:ascii="Letter Gothic 12cpi" w:hAnsi="Letter Gothic 12cpi"/>
    </w:rPr>
  </w:style>
  <w:style w:type="paragraph" w:styleId="CommentSubject">
    <w:name w:val="annotation subject"/>
    <w:basedOn w:val="CommentText"/>
    <w:next w:val="CommentText"/>
    <w:link w:val="CommentSubjectChar"/>
    <w:rsid w:val="0084105B"/>
    <w:rPr>
      <w:b/>
      <w:bCs/>
    </w:rPr>
  </w:style>
  <w:style w:type="character" w:customStyle="1" w:styleId="CommentSubjectChar">
    <w:name w:val="Comment Subject Char"/>
    <w:link w:val="CommentSubject"/>
    <w:rsid w:val="0084105B"/>
    <w:rPr>
      <w:rFonts w:ascii="Letter Gothic 12cpi" w:hAnsi="Letter Gothic 12cpi"/>
      <w:b/>
      <w:bCs/>
    </w:rPr>
  </w:style>
  <w:style w:type="character" w:styleId="FollowedHyperlink">
    <w:name w:val="FollowedHyperlink"/>
    <w:basedOn w:val="DefaultParagraphFont"/>
    <w:rsid w:val="00ED2580"/>
    <w:rPr>
      <w:color w:val="954F72" w:themeColor="followedHyperlink"/>
      <w:u w:val="single"/>
    </w:rPr>
  </w:style>
  <w:style w:type="table" w:styleId="TableGrid">
    <w:name w:val="Table Grid"/>
    <w:basedOn w:val="TableNormal"/>
    <w:rsid w:val="006C4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120299">
      <w:bodyDiv w:val="1"/>
      <w:marLeft w:val="0"/>
      <w:marRight w:val="0"/>
      <w:marTop w:val="0"/>
      <w:marBottom w:val="0"/>
      <w:divBdr>
        <w:top w:val="none" w:sz="0" w:space="0" w:color="auto"/>
        <w:left w:val="none" w:sz="0" w:space="0" w:color="auto"/>
        <w:bottom w:val="none" w:sz="0" w:space="0" w:color="auto"/>
        <w:right w:val="none" w:sz="0" w:space="0" w:color="auto"/>
      </w:divBdr>
    </w:div>
    <w:div w:id="844825218">
      <w:bodyDiv w:val="1"/>
      <w:marLeft w:val="0"/>
      <w:marRight w:val="0"/>
      <w:marTop w:val="0"/>
      <w:marBottom w:val="0"/>
      <w:divBdr>
        <w:top w:val="none" w:sz="0" w:space="0" w:color="auto"/>
        <w:left w:val="none" w:sz="0" w:space="0" w:color="auto"/>
        <w:bottom w:val="none" w:sz="0" w:space="0" w:color="auto"/>
        <w:right w:val="none" w:sz="0" w:space="0" w:color="auto"/>
      </w:divBdr>
      <w:divsChild>
        <w:div w:id="1531990433">
          <w:marLeft w:val="0"/>
          <w:marRight w:val="0"/>
          <w:marTop w:val="0"/>
          <w:marBottom w:val="0"/>
          <w:divBdr>
            <w:top w:val="none" w:sz="0" w:space="0" w:color="auto"/>
            <w:left w:val="none" w:sz="0" w:space="0" w:color="auto"/>
            <w:bottom w:val="none" w:sz="0" w:space="0" w:color="auto"/>
            <w:right w:val="none" w:sz="0" w:space="0" w:color="auto"/>
          </w:divBdr>
          <w:divsChild>
            <w:div w:id="135952278">
              <w:marLeft w:val="0"/>
              <w:marRight w:val="0"/>
              <w:marTop w:val="0"/>
              <w:marBottom w:val="0"/>
              <w:divBdr>
                <w:top w:val="none" w:sz="0" w:space="0" w:color="auto"/>
                <w:left w:val="none" w:sz="0" w:space="0" w:color="auto"/>
                <w:bottom w:val="none" w:sz="0" w:space="0" w:color="auto"/>
                <w:right w:val="none" w:sz="0" w:space="0" w:color="auto"/>
              </w:divBdr>
              <w:divsChild>
                <w:div w:id="317881139">
                  <w:marLeft w:val="0"/>
                  <w:marRight w:val="0"/>
                  <w:marTop w:val="0"/>
                  <w:marBottom w:val="0"/>
                  <w:divBdr>
                    <w:top w:val="none" w:sz="0" w:space="0" w:color="auto"/>
                    <w:left w:val="none" w:sz="0" w:space="0" w:color="auto"/>
                    <w:bottom w:val="none" w:sz="0" w:space="0" w:color="auto"/>
                    <w:right w:val="none" w:sz="0" w:space="0" w:color="auto"/>
                  </w:divBdr>
                  <w:divsChild>
                    <w:div w:id="1894927486">
                      <w:marLeft w:val="0"/>
                      <w:marRight w:val="0"/>
                      <w:marTop w:val="0"/>
                      <w:marBottom w:val="0"/>
                      <w:divBdr>
                        <w:top w:val="none" w:sz="0" w:space="0" w:color="auto"/>
                        <w:left w:val="none" w:sz="0" w:space="0" w:color="auto"/>
                        <w:bottom w:val="none" w:sz="0" w:space="0" w:color="auto"/>
                        <w:right w:val="none" w:sz="0" w:space="0" w:color="auto"/>
                      </w:divBdr>
                      <w:divsChild>
                        <w:div w:id="1284073072">
                          <w:marLeft w:val="0"/>
                          <w:marRight w:val="0"/>
                          <w:marTop w:val="0"/>
                          <w:marBottom w:val="0"/>
                          <w:divBdr>
                            <w:top w:val="none" w:sz="0" w:space="0" w:color="auto"/>
                            <w:left w:val="none" w:sz="0" w:space="0" w:color="auto"/>
                            <w:bottom w:val="none" w:sz="0" w:space="0" w:color="auto"/>
                            <w:right w:val="none" w:sz="0" w:space="0" w:color="auto"/>
                          </w:divBdr>
                          <w:divsChild>
                            <w:div w:id="1301040255">
                              <w:marLeft w:val="0"/>
                              <w:marRight w:val="0"/>
                              <w:marTop w:val="0"/>
                              <w:marBottom w:val="0"/>
                              <w:divBdr>
                                <w:top w:val="none" w:sz="0" w:space="0" w:color="auto"/>
                                <w:left w:val="none" w:sz="0" w:space="0" w:color="auto"/>
                                <w:bottom w:val="none" w:sz="0" w:space="0" w:color="auto"/>
                                <w:right w:val="none" w:sz="0" w:space="0" w:color="auto"/>
                              </w:divBdr>
                              <w:divsChild>
                                <w:div w:id="19405694">
                                  <w:marLeft w:val="0"/>
                                  <w:marRight w:val="0"/>
                                  <w:marTop w:val="0"/>
                                  <w:marBottom w:val="0"/>
                                  <w:divBdr>
                                    <w:top w:val="none" w:sz="0" w:space="0" w:color="auto"/>
                                    <w:left w:val="none" w:sz="0" w:space="0" w:color="auto"/>
                                    <w:bottom w:val="none" w:sz="0" w:space="0" w:color="auto"/>
                                    <w:right w:val="none" w:sz="0" w:space="0" w:color="auto"/>
                                  </w:divBdr>
                                  <w:divsChild>
                                    <w:div w:id="1058432320">
                                      <w:marLeft w:val="0"/>
                                      <w:marRight w:val="0"/>
                                      <w:marTop w:val="0"/>
                                      <w:marBottom w:val="0"/>
                                      <w:divBdr>
                                        <w:top w:val="none" w:sz="0" w:space="0" w:color="auto"/>
                                        <w:left w:val="none" w:sz="0" w:space="0" w:color="auto"/>
                                        <w:bottom w:val="none" w:sz="0" w:space="0" w:color="auto"/>
                                        <w:right w:val="none" w:sz="0" w:space="0" w:color="auto"/>
                                      </w:divBdr>
                                      <w:divsChild>
                                        <w:div w:id="14990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2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ederalregister.gov/documents/2017/0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2BB30-3394-4901-A195-53AAC146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8183</CharactersWithSpaces>
  <SharedDoc>false</SharedDoc>
  <HLinks>
    <vt:vector size="12" baseType="variant">
      <vt:variant>
        <vt:i4>5046296</vt:i4>
      </vt:variant>
      <vt:variant>
        <vt:i4>3</vt:i4>
      </vt:variant>
      <vt:variant>
        <vt:i4>0</vt:i4>
      </vt:variant>
      <vt:variant>
        <vt:i4>5</vt:i4>
      </vt:variant>
      <vt:variant>
        <vt:lpwstr>https://www.federalregister.gov/documents/2017/04/05</vt:lpwstr>
      </vt:variant>
      <vt:variant>
        <vt:lpwstr/>
      </vt:variant>
      <vt:variant>
        <vt:i4>6881378</vt:i4>
      </vt:variant>
      <vt:variant>
        <vt:i4>0</vt:i4>
      </vt:variant>
      <vt:variant>
        <vt:i4>0</vt:i4>
      </vt:variant>
      <vt:variant>
        <vt:i4>5</vt:i4>
      </vt:variant>
      <vt:variant>
        <vt:lpwstr>https://nfdc.faa.gov/nfdcApps/services/publicData/nfdd.jsp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SYSTEM</cp:lastModifiedBy>
  <cp:revision>2</cp:revision>
  <cp:lastPrinted>2007-03-23T20:09:00Z</cp:lastPrinted>
  <dcterms:created xsi:type="dcterms:W3CDTF">2017-08-30T20:34:00Z</dcterms:created>
  <dcterms:modified xsi:type="dcterms:W3CDTF">2017-08-30T20:34:00Z</dcterms:modified>
</cp:coreProperties>
</file>